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FDE" w:rsidRPr="00256257" w:rsidRDefault="009A6FDE" w:rsidP="002636E5">
      <w:pPr>
        <w:spacing w:after="360"/>
        <w:jc w:val="right"/>
        <w:outlineLvl w:val="0"/>
        <w:rPr>
          <w:b/>
        </w:rPr>
      </w:pPr>
      <w:r w:rsidRPr="00256257">
        <w:rPr>
          <w:b/>
        </w:rPr>
        <w:t>A/6</w:t>
      </w:r>
      <w:r w:rsidR="00C3394C">
        <w:rPr>
          <w:b/>
          <w:lang w:val="en-US"/>
        </w:rPr>
        <w:t>8</w:t>
      </w:r>
      <w:r w:rsidRPr="00256257">
        <w:rPr>
          <w:b/>
        </w:rPr>
        <w:t>/44</w:t>
      </w:r>
    </w:p>
    <w:p w:rsidR="009A6FDE" w:rsidRPr="00256257" w:rsidRDefault="009A6FDE" w:rsidP="009A6FDE">
      <w:pPr>
        <w:ind w:left="1134" w:right="1134"/>
      </w:pPr>
      <w:r w:rsidRPr="0025625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80.25pt" fillcolor="window">
            <v:imagedata r:id="rId7" o:title="_unlogo"/>
          </v:shape>
        </w:pict>
      </w:r>
    </w:p>
    <w:p w:rsidR="009A6FDE" w:rsidRPr="00256257" w:rsidRDefault="009A6FDE" w:rsidP="002636E5">
      <w:pPr>
        <w:spacing w:after="1080"/>
        <w:ind w:left="1134" w:right="1134"/>
        <w:outlineLvl w:val="0"/>
        <w:rPr>
          <w:b/>
          <w:sz w:val="40"/>
          <w:szCs w:val="40"/>
        </w:rPr>
      </w:pPr>
      <w:r w:rsidRPr="00256257">
        <w:rPr>
          <w:b/>
          <w:sz w:val="40"/>
          <w:szCs w:val="40"/>
        </w:rPr>
        <w:t>Организация Объедине</w:t>
      </w:r>
      <w:r w:rsidRPr="00256257">
        <w:rPr>
          <w:b/>
          <w:sz w:val="40"/>
          <w:szCs w:val="40"/>
        </w:rPr>
        <w:t>н</w:t>
      </w:r>
      <w:r w:rsidRPr="00256257">
        <w:rPr>
          <w:b/>
          <w:sz w:val="40"/>
          <w:szCs w:val="40"/>
        </w:rPr>
        <w:t>ных Наций</w:t>
      </w:r>
    </w:p>
    <w:p w:rsidR="009A6FDE" w:rsidRPr="00256257" w:rsidRDefault="009A6FDE" w:rsidP="009A6FDE">
      <w:pPr>
        <w:spacing w:before="240" w:after="960"/>
        <w:ind w:left="1134" w:right="1134"/>
        <w:rPr>
          <w:b/>
          <w:sz w:val="56"/>
          <w:szCs w:val="56"/>
        </w:rPr>
      </w:pPr>
      <w:r w:rsidRPr="00256257">
        <w:rPr>
          <w:b/>
          <w:sz w:val="56"/>
          <w:szCs w:val="56"/>
        </w:rPr>
        <w:t>Доклад Комитета против пыток</w:t>
      </w:r>
    </w:p>
    <w:p w:rsidR="009A6FDE" w:rsidRPr="00256257" w:rsidRDefault="009A6FDE" w:rsidP="009A6FDE">
      <w:pPr>
        <w:spacing w:after="240"/>
        <w:ind w:left="1134" w:right="1134"/>
        <w:rPr>
          <w:b/>
          <w:sz w:val="36"/>
          <w:szCs w:val="36"/>
        </w:rPr>
      </w:pPr>
      <w:r w:rsidRPr="00256257">
        <w:rPr>
          <w:b/>
          <w:sz w:val="36"/>
          <w:szCs w:val="36"/>
        </w:rPr>
        <w:t xml:space="preserve">Сорок </w:t>
      </w:r>
      <w:r w:rsidR="0063425C">
        <w:rPr>
          <w:b/>
          <w:sz w:val="36"/>
          <w:szCs w:val="36"/>
        </w:rPr>
        <w:t>девят</w:t>
      </w:r>
      <w:r w:rsidRPr="00256257">
        <w:rPr>
          <w:b/>
          <w:sz w:val="36"/>
          <w:szCs w:val="36"/>
        </w:rPr>
        <w:t>ая сессия</w:t>
      </w:r>
      <w:r w:rsidRPr="00256257">
        <w:rPr>
          <w:b/>
          <w:sz w:val="36"/>
          <w:szCs w:val="36"/>
        </w:rPr>
        <w:br/>
        <w:t>(</w:t>
      </w:r>
      <w:r w:rsidR="002636E5">
        <w:rPr>
          <w:b/>
          <w:sz w:val="36"/>
          <w:szCs w:val="36"/>
        </w:rPr>
        <w:t>29</w:t>
      </w:r>
      <w:r w:rsidRPr="00256257">
        <w:rPr>
          <w:b/>
          <w:sz w:val="36"/>
          <w:szCs w:val="36"/>
        </w:rPr>
        <w:t xml:space="preserve"> октября </w:t>
      </w:r>
      <w:r w:rsidR="001627B1" w:rsidRPr="00256257">
        <w:rPr>
          <w:b/>
          <w:sz w:val="36"/>
          <w:szCs w:val="36"/>
        </w:rPr>
        <w:t>− 2</w:t>
      </w:r>
      <w:r w:rsidR="002636E5">
        <w:rPr>
          <w:b/>
          <w:sz w:val="36"/>
          <w:szCs w:val="36"/>
        </w:rPr>
        <w:t>3</w:t>
      </w:r>
      <w:r w:rsidR="001627B1" w:rsidRPr="00256257">
        <w:rPr>
          <w:b/>
          <w:sz w:val="36"/>
          <w:szCs w:val="36"/>
        </w:rPr>
        <w:t xml:space="preserve"> ноября </w:t>
      </w:r>
      <w:r w:rsidRPr="00256257">
        <w:rPr>
          <w:b/>
          <w:sz w:val="36"/>
          <w:szCs w:val="36"/>
        </w:rPr>
        <w:t>201</w:t>
      </w:r>
      <w:r w:rsidR="002636E5">
        <w:rPr>
          <w:b/>
          <w:sz w:val="36"/>
          <w:szCs w:val="36"/>
        </w:rPr>
        <w:t>2</w:t>
      </w:r>
      <w:r w:rsidR="00DD39C4" w:rsidRPr="00256257">
        <w:rPr>
          <w:b/>
          <w:sz w:val="36"/>
          <w:szCs w:val="36"/>
        </w:rPr>
        <w:t> год</w:t>
      </w:r>
      <w:r w:rsidRPr="00256257">
        <w:rPr>
          <w:b/>
          <w:sz w:val="36"/>
          <w:szCs w:val="36"/>
        </w:rPr>
        <w:t>а)</w:t>
      </w:r>
    </w:p>
    <w:p w:rsidR="009A6FDE" w:rsidRPr="00256257" w:rsidRDefault="002636E5" w:rsidP="009A6FDE">
      <w:pPr>
        <w:spacing w:after="960"/>
        <w:ind w:left="1134" w:right="1134"/>
        <w:rPr>
          <w:b/>
          <w:sz w:val="36"/>
          <w:szCs w:val="36"/>
        </w:rPr>
      </w:pPr>
      <w:r>
        <w:rPr>
          <w:b/>
          <w:sz w:val="36"/>
          <w:szCs w:val="36"/>
        </w:rPr>
        <w:t>Пятидесят</w:t>
      </w:r>
      <w:r w:rsidR="009A6FDE" w:rsidRPr="00256257">
        <w:rPr>
          <w:b/>
          <w:sz w:val="36"/>
          <w:szCs w:val="36"/>
        </w:rPr>
        <w:t>ая сессия</w:t>
      </w:r>
      <w:r w:rsidR="009A6FDE" w:rsidRPr="00256257">
        <w:rPr>
          <w:b/>
          <w:sz w:val="36"/>
          <w:szCs w:val="36"/>
        </w:rPr>
        <w:br/>
        <w:t>(</w:t>
      </w:r>
      <w:r>
        <w:rPr>
          <w:b/>
          <w:sz w:val="36"/>
          <w:szCs w:val="36"/>
        </w:rPr>
        <w:t>6−31</w:t>
      </w:r>
      <w:r w:rsidR="009A6FDE" w:rsidRPr="00256257">
        <w:rPr>
          <w:b/>
          <w:sz w:val="36"/>
          <w:szCs w:val="36"/>
        </w:rPr>
        <w:t xml:space="preserve"> мая 201</w:t>
      </w:r>
      <w:r>
        <w:rPr>
          <w:b/>
          <w:sz w:val="36"/>
          <w:szCs w:val="36"/>
        </w:rPr>
        <w:t>3</w:t>
      </w:r>
      <w:r w:rsidR="00DD39C4" w:rsidRPr="00256257">
        <w:rPr>
          <w:b/>
          <w:sz w:val="36"/>
          <w:szCs w:val="36"/>
        </w:rPr>
        <w:t> год</w:t>
      </w:r>
      <w:r w:rsidR="009A6FDE" w:rsidRPr="00256257">
        <w:rPr>
          <w:b/>
          <w:sz w:val="36"/>
          <w:szCs w:val="36"/>
        </w:rPr>
        <w:t>а)</w:t>
      </w:r>
    </w:p>
    <w:p w:rsidR="009A6FDE" w:rsidRPr="00256257" w:rsidRDefault="009A6FDE" w:rsidP="009A6FDE">
      <w:pPr>
        <w:spacing w:before="240" w:after="1080"/>
        <w:ind w:left="1134" w:right="1134"/>
        <w:rPr>
          <w:b/>
          <w:sz w:val="28"/>
          <w:szCs w:val="28"/>
        </w:rPr>
      </w:pPr>
      <w:r w:rsidRPr="00256257">
        <w:rPr>
          <w:b/>
          <w:sz w:val="40"/>
          <w:szCs w:val="40"/>
        </w:rPr>
        <w:t>Генеральная Ассамблея</w:t>
      </w:r>
      <w:r w:rsidRPr="00256257">
        <w:rPr>
          <w:b/>
          <w:sz w:val="40"/>
          <w:szCs w:val="40"/>
        </w:rPr>
        <w:br/>
      </w:r>
      <w:r w:rsidRPr="00256257">
        <w:rPr>
          <w:b/>
          <w:sz w:val="28"/>
          <w:szCs w:val="28"/>
        </w:rPr>
        <w:t>Официальные отчеты</w:t>
      </w:r>
      <w:r w:rsidRPr="00256257">
        <w:rPr>
          <w:b/>
          <w:sz w:val="28"/>
          <w:szCs w:val="28"/>
        </w:rPr>
        <w:br/>
        <w:t xml:space="preserve">Шестьдесят </w:t>
      </w:r>
      <w:r w:rsidR="002636E5">
        <w:rPr>
          <w:b/>
          <w:sz w:val="28"/>
          <w:szCs w:val="28"/>
        </w:rPr>
        <w:t>вось</w:t>
      </w:r>
      <w:r w:rsidRPr="00256257">
        <w:rPr>
          <w:b/>
          <w:sz w:val="28"/>
          <w:szCs w:val="28"/>
        </w:rPr>
        <w:t>мая сессия</w:t>
      </w:r>
      <w:r w:rsidRPr="00256257">
        <w:rPr>
          <w:b/>
          <w:sz w:val="28"/>
          <w:szCs w:val="28"/>
        </w:rPr>
        <w:br/>
        <w:t xml:space="preserve">Дополнение </w:t>
      </w:r>
      <w:r w:rsidR="00DD39C4" w:rsidRPr="00256257">
        <w:rPr>
          <w:b/>
          <w:sz w:val="28"/>
          <w:szCs w:val="28"/>
        </w:rPr>
        <w:t>№ </w:t>
      </w:r>
      <w:r w:rsidRPr="00256257">
        <w:rPr>
          <w:b/>
          <w:sz w:val="28"/>
          <w:szCs w:val="28"/>
        </w:rPr>
        <w:t>44 (А/6</w:t>
      </w:r>
      <w:r w:rsidR="002636E5">
        <w:rPr>
          <w:b/>
          <w:sz w:val="28"/>
          <w:szCs w:val="28"/>
        </w:rPr>
        <w:t>8</w:t>
      </w:r>
      <w:r w:rsidRPr="00256257">
        <w:rPr>
          <w:b/>
          <w:sz w:val="28"/>
          <w:szCs w:val="28"/>
        </w:rPr>
        <w:t>/44)</w:t>
      </w:r>
    </w:p>
    <w:p w:rsidR="009A6FDE" w:rsidRPr="00256257" w:rsidRDefault="009A6FDE" w:rsidP="009A6FDE">
      <w:pPr>
        <w:spacing w:before="240" w:after="1080"/>
        <w:ind w:left="1134" w:right="1134"/>
        <w:rPr>
          <w:b/>
          <w:sz w:val="28"/>
          <w:szCs w:val="28"/>
        </w:rPr>
      </w:pPr>
    </w:p>
    <w:p w:rsidR="009A6FDE" w:rsidRPr="00256257" w:rsidRDefault="009A6FDE" w:rsidP="009A6FDE">
      <w:pPr>
        <w:spacing w:after="1200"/>
        <w:jc w:val="right"/>
        <w:rPr>
          <w:b/>
        </w:rPr>
        <w:sectPr w:rsidR="009A6FDE" w:rsidRPr="00256257" w:rsidSect="00701AB9">
          <w:headerReference w:type="default" r:id="rId8"/>
          <w:footnotePr>
            <w:numFmt w:val="lowerLetter"/>
            <w:numRestart w:val="eachSect"/>
          </w:footnotePr>
          <w:pgSz w:w="11907" w:h="16840" w:code="9"/>
          <w:pgMar w:top="1701" w:right="1134" w:bottom="2268" w:left="1134" w:header="1134" w:footer="1701" w:gutter="0"/>
          <w:pgNumType w:fmt="lowerRoman" w:start="1"/>
          <w:cols w:space="720"/>
          <w:docGrid w:linePitch="360"/>
        </w:sectPr>
      </w:pPr>
    </w:p>
    <w:p w:rsidR="009A6FDE" w:rsidRPr="00256257" w:rsidRDefault="009A6FDE" w:rsidP="002636E5">
      <w:pPr>
        <w:spacing w:after="1200"/>
        <w:jc w:val="right"/>
        <w:outlineLvl w:val="0"/>
        <w:rPr>
          <w:b/>
        </w:rPr>
      </w:pPr>
      <w:r w:rsidRPr="00256257">
        <w:rPr>
          <w:b/>
        </w:rPr>
        <w:t>A/6</w:t>
      </w:r>
      <w:r w:rsidR="00430365">
        <w:rPr>
          <w:b/>
        </w:rPr>
        <w:t>8</w:t>
      </w:r>
      <w:r w:rsidRPr="00256257">
        <w:rPr>
          <w:b/>
        </w:rPr>
        <w:t>/44</w:t>
      </w:r>
    </w:p>
    <w:p w:rsidR="009A6FDE" w:rsidRPr="00256257" w:rsidRDefault="009A6FDE" w:rsidP="009A6FDE">
      <w:pPr>
        <w:spacing w:before="240" w:after="1080"/>
        <w:rPr>
          <w:sz w:val="24"/>
          <w:szCs w:val="24"/>
        </w:rPr>
      </w:pPr>
      <w:r w:rsidRPr="00256257">
        <w:rPr>
          <w:b/>
          <w:sz w:val="24"/>
          <w:szCs w:val="24"/>
        </w:rPr>
        <w:t>Генеральная Ассамблея</w:t>
      </w:r>
      <w:r w:rsidRPr="00256257">
        <w:rPr>
          <w:b/>
          <w:sz w:val="24"/>
          <w:szCs w:val="24"/>
        </w:rPr>
        <w:br/>
      </w:r>
      <w:r w:rsidRPr="00256257">
        <w:rPr>
          <w:sz w:val="24"/>
          <w:szCs w:val="24"/>
        </w:rPr>
        <w:t>Официальные отчеты</w:t>
      </w:r>
      <w:r w:rsidRPr="00256257">
        <w:rPr>
          <w:sz w:val="24"/>
          <w:szCs w:val="24"/>
        </w:rPr>
        <w:br/>
        <w:t xml:space="preserve">Шестьдесят </w:t>
      </w:r>
      <w:r w:rsidR="00430365">
        <w:rPr>
          <w:sz w:val="24"/>
          <w:szCs w:val="24"/>
        </w:rPr>
        <w:t>вось</w:t>
      </w:r>
      <w:r w:rsidR="001627B1" w:rsidRPr="00256257">
        <w:rPr>
          <w:sz w:val="24"/>
          <w:szCs w:val="24"/>
        </w:rPr>
        <w:t>мая</w:t>
      </w:r>
      <w:r w:rsidRPr="00256257">
        <w:rPr>
          <w:sz w:val="24"/>
          <w:szCs w:val="24"/>
        </w:rPr>
        <w:t xml:space="preserve"> сессия</w:t>
      </w:r>
      <w:r w:rsidRPr="00256257">
        <w:rPr>
          <w:sz w:val="24"/>
          <w:szCs w:val="24"/>
        </w:rPr>
        <w:br/>
        <w:t xml:space="preserve">Дополнение </w:t>
      </w:r>
      <w:r w:rsidR="00DD39C4" w:rsidRPr="00256257">
        <w:rPr>
          <w:sz w:val="24"/>
          <w:szCs w:val="24"/>
        </w:rPr>
        <w:t>№ </w:t>
      </w:r>
      <w:r w:rsidRPr="00256257">
        <w:rPr>
          <w:sz w:val="24"/>
          <w:szCs w:val="24"/>
        </w:rPr>
        <w:t>44 (А/6</w:t>
      </w:r>
      <w:r w:rsidR="00430365">
        <w:rPr>
          <w:sz w:val="24"/>
          <w:szCs w:val="24"/>
        </w:rPr>
        <w:t>8</w:t>
      </w:r>
      <w:r w:rsidRPr="00256257">
        <w:rPr>
          <w:sz w:val="24"/>
          <w:szCs w:val="24"/>
        </w:rPr>
        <w:t>/44)</w:t>
      </w:r>
    </w:p>
    <w:p w:rsidR="009A6FDE" w:rsidRPr="00256257" w:rsidRDefault="009A6FDE" w:rsidP="002636E5">
      <w:pPr>
        <w:spacing w:before="240" w:after="840"/>
        <w:ind w:left="1134" w:right="1134"/>
        <w:outlineLvl w:val="0"/>
        <w:rPr>
          <w:b/>
          <w:sz w:val="40"/>
          <w:szCs w:val="40"/>
        </w:rPr>
      </w:pPr>
      <w:r w:rsidRPr="00256257">
        <w:rPr>
          <w:b/>
          <w:sz w:val="40"/>
          <w:szCs w:val="40"/>
        </w:rPr>
        <w:t>Доклад Комитета против пыток</w:t>
      </w:r>
    </w:p>
    <w:p w:rsidR="009A6FDE" w:rsidRPr="00036427" w:rsidRDefault="009A6FDE" w:rsidP="009A6FDE">
      <w:pPr>
        <w:spacing w:before="240" w:after="240"/>
        <w:ind w:left="1134" w:right="1134"/>
        <w:rPr>
          <w:b/>
          <w:sz w:val="36"/>
          <w:szCs w:val="36"/>
        </w:rPr>
      </w:pPr>
      <w:r w:rsidRPr="00036427">
        <w:rPr>
          <w:b/>
          <w:sz w:val="36"/>
          <w:szCs w:val="36"/>
        </w:rPr>
        <w:t xml:space="preserve">Сорок </w:t>
      </w:r>
      <w:r w:rsidR="00430365" w:rsidRPr="00036427">
        <w:rPr>
          <w:b/>
          <w:sz w:val="36"/>
          <w:szCs w:val="36"/>
        </w:rPr>
        <w:t>девятая</w:t>
      </w:r>
      <w:r w:rsidRPr="00036427">
        <w:rPr>
          <w:b/>
          <w:sz w:val="36"/>
          <w:szCs w:val="36"/>
        </w:rPr>
        <w:t xml:space="preserve"> сессия</w:t>
      </w:r>
      <w:r w:rsidRPr="00036427">
        <w:rPr>
          <w:b/>
          <w:sz w:val="36"/>
          <w:szCs w:val="36"/>
        </w:rPr>
        <w:br/>
        <w:t>(</w:t>
      </w:r>
      <w:r w:rsidR="00430365" w:rsidRPr="00036427">
        <w:rPr>
          <w:b/>
          <w:sz w:val="36"/>
          <w:szCs w:val="36"/>
        </w:rPr>
        <w:t>29</w:t>
      </w:r>
      <w:r w:rsidR="001627B1" w:rsidRPr="00036427">
        <w:rPr>
          <w:b/>
          <w:sz w:val="36"/>
          <w:szCs w:val="36"/>
        </w:rPr>
        <w:t xml:space="preserve"> октября </w:t>
      </w:r>
      <w:r w:rsidRPr="00036427">
        <w:rPr>
          <w:b/>
          <w:sz w:val="36"/>
          <w:szCs w:val="36"/>
        </w:rPr>
        <w:t>−</w:t>
      </w:r>
      <w:r w:rsidR="003B2CAD" w:rsidRPr="00036427">
        <w:rPr>
          <w:b/>
          <w:sz w:val="36"/>
          <w:szCs w:val="36"/>
        </w:rPr>
        <w:t xml:space="preserve"> </w:t>
      </w:r>
      <w:r w:rsidR="001627B1" w:rsidRPr="00036427">
        <w:rPr>
          <w:b/>
          <w:sz w:val="36"/>
          <w:szCs w:val="36"/>
        </w:rPr>
        <w:t>2</w:t>
      </w:r>
      <w:r w:rsidR="00430365" w:rsidRPr="00036427">
        <w:rPr>
          <w:b/>
          <w:sz w:val="36"/>
          <w:szCs w:val="36"/>
        </w:rPr>
        <w:t>3</w:t>
      </w:r>
      <w:r w:rsidR="001627B1" w:rsidRPr="00036427">
        <w:rPr>
          <w:b/>
          <w:sz w:val="36"/>
          <w:szCs w:val="36"/>
        </w:rPr>
        <w:t xml:space="preserve"> </w:t>
      </w:r>
      <w:r w:rsidRPr="00036427">
        <w:rPr>
          <w:b/>
          <w:sz w:val="36"/>
          <w:szCs w:val="36"/>
        </w:rPr>
        <w:t>ноября 201</w:t>
      </w:r>
      <w:r w:rsidR="00430365" w:rsidRPr="00036427">
        <w:rPr>
          <w:b/>
          <w:sz w:val="36"/>
          <w:szCs w:val="36"/>
        </w:rPr>
        <w:t>2</w:t>
      </w:r>
      <w:r w:rsidR="00DD39C4" w:rsidRPr="00036427">
        <w:rPr>
          <w:b/>
          <w:sz w:val="36"/>
          <w:szCs w:val="36"/>
        </w:rPr>
        <w:t> год</w:t>
      </w:r>
      <w:r w:rsidRPr="00036427">
        <w:rPr>
          <w:b/>
          <w:sz w:val="36"/>
          <w:szCs w:val="36"/>
        </w:rPr>
        <w:t>а)</w:t>
      </w:r>
    </w:p>
    <w:p w:rsidR="009A6FDE" w:rsidRPr="00256257" w:rsidRDefault="00430365" w:rsidP="009A6FDE">
      <w:pPr>
        <w:spacing w:before="240" w:after="5400"/>
        <w:ind w:left="1134" w:right="1134"/>
        <w:rPr>
          <w:b/>
          <w:sz w:val="28"/>
          <w:szCs w:val="28"/>
        </w:rPr>
      </w:pPr>
      <w:r w:rsidRPr="00036427">
        <w:rPr>
          <w:b/>
          <w:sz w:val="36"/>
          <w:szCs w:val="36"/>
        </w:rPr>
        <w:t>Пятидесятая</w:t>
      </w:r>
      <w:r w:rsidR="001627B1" w:rsidRPr="00036427">
        <w:rPr>
          <w:b/>
          <w:sz w:val="36"/>
          <w:szCs w:val="36"/>
        </w:rPr>
        <w:t xml:space="preserve"> </w:t>
      </w:r>
      <w:r w:rsidR="009A6FDE" w:rsidRPr="00036427">
        <w:rPr>
          <w:b/>
          <w:sz w:val="36"/>
          <w:szCs w:val="36"/>
        </w:rPr>
        <w:t>сессия</w:t>
      </w:r>
      <w:r w:rsidR="009A6FDE" w:rsidRPr="00036427">
        <w:rPr>
          <w:b/>
          <w:sz w:val="36"/>
          <w:szCs w:val="36"/>
        </w:rPr>
        <w:br/>
        <w:t>(</w:t>
      </w:r>
      <w:r w:rsidRPr="00036427">
        <w:rPr>
          <w:b/>
          <w:sz w:val="36"/>
          <w:szCs w:val="36"/>
        </w:rPr>
        <w:t>6−31</w:t>
      </w:r>
      <w:r w:rsidR="009A6FDE" w:rsidRPr="00036427">
        <w:rPr>
          <w:b/>
          <w:sz w:val="36"/>
          <w:szCs w:val="36"/>
        </w:rPr>
        <w:t xml:space="preserve"> мая 201</w:t>
      </w:r>
      <w:r w:rsidRPr="00036427">
        <w:rPr>
          <w:b/>
          <w:sz w:val="36"/>
          <w:szCs w:val="36"/>
        </w:rPr>
        <w:t>3</w:t>
      </w:r>
      <w:r w:rsidR="00DD39C4" w:rsidRPr="00036427">
        <w:rPr>
          <w:b/>
          <w:sz w:val="36"/>
          <w:szCs w:val="36"/>
        </w:rPr>
        <w:t> год</w:t>
      </w:r>
      <w:r w:rsidR="009A6FDE" w:rsidRPr="00036427">
        <w:rPr>
          <w:b/>
          <w:sz w:val="36"/>
          <w:szCs w:val="36"/>
        </w:rPr>
        <w:t>а)</w:t>
      </w:r>
    </w:p>
    <w:p w:rsidR="009A6FDE" w:rsidRPr="00256257" w:rsidRDefault="009A6FDE" w:rsidP="002636E5">
      <w:pPr>
        <w:ind w:left="1134" w:right="1134"/>
        <w:outlineLvl w:val="0"/>
        <w:rPr>
          <w:b/>
          <w:sz w:val="26"/>
          <w:szCs w:val="26"/>
        </w:rPr>
      </w:pPr>
      <w:r w:rsidRPr="00256257">
        <w:rPr>
          <w:sz w:val="26"/>
          <w:szCs w:val="26"/>
          <w:lang w:eastAsia="ru-RU"/>
        </w:rPr>
        <w:pict>
          <v:shape id="_x0000_s1026" type="#_x0000_t75" style="position:absolute;left:0;text-align:left;margin-left:58.35pt;margin-top:-40.6pt;width:42.25pt;height:39.25pt;z-index:2" o:allowoverlap="f" fillcolor="window">
            <v:imagedata r:id="rId9" o:title="" croptop="-87f" cropbottom="-87f" cropleft="-82f" cropright="-82f"/>
            <w10:anchorlock/>
          </v:shape>
        </w:pict>
      </w:r>
      <w:r w:rsidRPr="00256257">
        <w:rPr>
          <w:b/>
          <w:sz w:val="26"/>
          <w:szCs w:val="26"/>
          <w:lang w:eastAsia="ru-RU"/>
        </w:rPr>
        <w:t xml:space="preserve">Организация Объединенных Наций </w:t>
      </w:r>
      <w:r w:rsidRPr="00256257">
        <w:rPr>
          <w:b/>
          <w:sz w:val="26"/>
          <w:szCs w:val="26"/>
        </w:rPr>
        <w:t>• Нью-Йорк, 201</w:t>
      </w:r>
      <w:r w:rsidR="00430365">
        <w:rPr>
          <w:b/>
          <w:sz w:val="26"/>
          <w:szCs w:val="26"/>
        </w:rPr>
        <w:t>3</w:t>
      </w:r>
      <w:r w:rsidR="00DD39C4" w:rsidRPr="00256257">
        <w:rPr>
          <w:b/>
          <w:sz w:val="26"/>
          <w:szCs w:val="26"/>
        </w:rPr>
        <w:t> год</w:t>
      </w:r>
    </w:p>
    <w:p w:rsidR="009A6FDE" w:rsidRPr="00256257" w:rsidRDefault="009A6FDE" w:rsidP="002636E5">
      <w:pPr>
        <w:spacing w:before="3600" w:after="120"/>
        <w:ind w:left="1134" w:right="1134"/>
        <w:outlineLvl w:val="0"/>
        <w:rPr>
          <w:i/>
        </w:rPr>
      </w:pPr>
      <w:r w:rsidRPr="00256257">
        <w:rPr>
          <w:b/>
          <w:sz w:val="26"/>
          <w:szCs w:val="26"/>
        </w:rPr>
        <w:br w:type="page"/>
      </w:r>
      <w:r w:rsidRPr="00256257">
        <w:rPr>
          <w:i/>
        </w:rPr>
        <w:t>Примечание</w:t>
      </w:r>
    </w:p>
    <w:p w:rsidR="009A6FDE" w:rsidRPr="00256257" w:rsidRDefault="009A6FDE" w:rsidP="003D4975">
      <w:pPr>
        <w:ind w:left="1134" w:right="1134"/>
        <w:jc w:val="both"/>
      </w:pPr>
      <w:r w:rsidRPr="00256257">
        <w:tab/>
        <w:t>Условные обозначения документов Организации Объединенных Наций состоят из букв и цифр. Когда такое условное обозначение встреч</w:t>
      </w:r>
      <w:r w:rsidRPr="00256257">
        <w:t>а</w:t>
      </w:r>
      <w:r w:rsidRPr="00256257">
        <w:t>ется в тексте, оно служит указанием на соответствующий документ Организации Объедине</w:t>
      </w:r>
      <w:r w:rsidRPr="00256257">
        <w:t>н</w:t>
      </w:r>
      <w:r w:rsidRPr="00256257">
        <w:t>ных Наций.</w:t>
      </w:r>
    </w:p>
    <w:p w:rsidR="009A6FDE" w:rsidRPr="00256257" w:rsidRDefault="009A6FDE" w:rsidP="009A6FDE">
      <w:pPr>
        <w:ind w:left="1134" w:right="1134"/>
      </w:pPr>
    </w:p>
    <w:p w:rsidR="009A6FDE" w:rsidRPr="00256257" w:rsidRDefault="009A6FDE" w:rsidP="009A6FDE">
      <w:pPr>
        <w:ind w:left="1134" w:right="1134"/>
        <w:rPr>
          <w:b/>
          <w:sz w:val="26"/>
          <w:szCs w:val="26"/>
        </w:rPr>
        <w:sectPr w:rsidR="009A6FDE" w:rsidRPr="00256257" w:rsidSect="00701AB9">
          <w:headerReference w:type="even" r:id="rId10"/>
          <w:headerReference w:type="default" r:id="rId11"/>
          <w:footerReference w:type="even" r:id="rId12"/>
          <w:footerReference w:type="default" r:id="rId13"/>
          <w:footnotePr>
            <w:numFmt w:val="lowerLetter"/>
            <w:numRestart w:val="eachSect"/>
          </w:footnotePr>
          <w:pgSz w:w="11907" w:h="16840" w:code="9"/>
          <w:pgMar w:top="1701" w:right="1134" w:bottom="2268" w:left="1134" w:header="1134" w:footer="1701" w:gutter="0"/>
          <w:pgNumType w:fmt="lowerRoman" w:start="1"/>
          <w:cols w:space="720"/>
          <w:docGrid w:linePitch="360"/>
        </w:sectPr>
      </w:pPr>
    </w:p>
    <w:p w:rsidR="00E57950" w:rsidRPr="00256257" w:rsidRDefault="00E57950" w:rsidP="002636E5">
      <w:pPr>
        <w:suppressAutoHyphens/>
        <w:spacing w:after="120"/>
        <w:outlineLvl w:val="0"/>
        <w:rPr>
          <w:sz w:val="28"/>
        </w:rPr>
      </w:pPr>
      <w:r w:rsidRPr="00256257">
        <w:rPr>
          <w:sz w:val="28"/>
        </w:rPr>
        <w:t>Содержание</w:t>
      </w:r>
    </w:p>
    <w:p w:rsidR="00E57950" w:rsidRPr="00256257" w:rsidRDefault="00E57950" w:rsidP="00E57950">
      <w:pPr>
        <w:tabs>
          <w:tab w:val="right" w:pos="8929"/>
          <w:tab w:val="right" w:pos="9638"/>
        </w:tabs>
        <w:suppressAutoHyphens/>
        <w:spacing w:after="120"/>
        <w:ind w:left="283"/>
        <w:rPr>
          <w:i/>
          <w:sz w:val="18"/>
        </w:rPr>
      </w:pPr>
      <w:r w:rsidRPr="00256257">
        <w:rPr>
          <w:i/>
          <w:sz w:val="18"/>
        </w:rPr>
        <w:tab/>
        <w:t>Пункты</w:t>
      </w:r>
      <w:r w:rsidRPr="00256257">
        <w:rPr>
          <w:i/>
          <w:sz w:val="18"/>
        </w:rPr>
        <w:tab/>
        <w:t>Стр.</w:t>
      </w:r>
    </w:p>
    <w:p w:rsidR="00E57950" w:rsidRPr="00256257" w:rsidRDefault="00E57950" w:rsidP="002636E5">
      <w:pPr>
        <w:tabs>
          <w:tab w:val="right" w:pos="8929"/>
          <w:tab w:val="right" w:pos="9638"/>
        </w:tabs>
        <w:suppressAutoHyphens/>
        <w:spacing w:after="120"/>
        <w:ind w:left="283"/>
        <w:outlineLvl w:val="0"/>
      </w:pPr>
      <w:r w:rsidRPr="00256257">
        <w:rPr>
          <w:i/>
          <w:sz w:val="18"/>
        </w:rPr>
        <w:t>Глава</w:t>
      </w:r>
    </w:p>
    <w:p w:rsidR="00E57950" w:rsidRPr="001601E1" w:rsidRDefault="00E57950" w:rsidP="00E57950">
      <w:pPr>
        <w:tabs>
          <w:tab w:val="right" w:pos="850"/>
          <w:tab w:val="left" w:pos="1134"/>
          <w:tab w:val="left" w:pos="1559"/>
          <w:tab w:val="left" w:pos="1984"/>
          <w:tab w:val="left" w:leader="dot" w:pos="7654"/>
          <w:tab w:val="right" w:pos="8929"/>
          <w:tab w:val="right" w:pos="9638"/>
        </w:tabs>
        <w:suppressAutoHyphens/>
        <w:spacing w:after="120"/>
        <w:rPr>
          <w:lang w:val="en-US"/>
        </w:rPr>
      </w:pPr>
      <w:r w:rsidRPr="00256257">
        <w:tab/>
        <w:t>I.</w:t>
      </w:r>
      <w:r w:rsidRPr="00256257">
        <w:tab/>
      </w:r>
      <w:r w:rsidR="00BC2FC5" w:rsidRPr="00256257">
        <w:t>Организационные и другие вопросы</w:t>
      </w:r>
      <w:r w:rsidRPr="00256257">
        <w:tab/>
      </w:r>
      <w:r w:rsidRPr="00256257">
        <w:tab/>
      </w:r>
      <w:r w:rsidR="007B02DA">
        <w:t>1−</w:t>
      </w:r>
      <w:r w:rsidR="00331982">
        <w:t>37</w:t>
      </w:r>
      <w:r w:rsidRPr="00256257">
        <w:tab/>
      </w:r>
      <w:r w:rsidR="001601E1">
        <w:rPr>
          <w:lang w:val="en-US"/>
        </w:rPr>
        <w:t>1</w:t>
      </w:r>
    </w:p>
    <w:p w:rsidR="00597CD1" w:rsidRPr="001601E1" w:rsidRDefault="00597CD1" w:rsidP="00E653A9">
      <w:pPr>
        <w:tabs>
          <w:tab w:val="right" w:pos="850"/>
          <w:tab w:val="left" w:pos="1134"/>
          <w:tab w:val="left" w:pos="1559"/>
          <w:tab w:val="left" w:pos="1984"/>
          <w:tab w:val="left" w:leader="dot" w:pos="7654"/>
          <w:tab w:val="right" w:pos="8929"/>
          <w:tab w:val="right" w:pos="9638"/>
        </w:tabs>
        <w:suppressAutoHyphens/>
        <w:spacing w:after="120"/>
        <w:ind w:left="1134"/>
        <w:rPr>
          <w:lang w:val="en-US"/>
        </w:rPr>
      </w:pPr>
      <w:r w:rsidRPr="00256257">
        <w:t>А.</w:t>
      </w:r>
      <w:r w:rsidRPr="00256257">
        <w:tab/>
      </w:r>
      <w:r w:rsidR="00BC2FC5" w:rsidRPr="00256257">
        <w:t>Государства − участники Конвенции</w:t>
      </w:r>
      <w:r w:rsidR="00BC2FC5" w:rsidRPr="00256257">
        <w:tab/>
      </w:r>
      <w:r w:rsidRPr="00256257">
        <w:tab/>
      </w:r>
      <w:r w:rsidR="007B02DA">
        <w:rPr>
          <w:lang w:val="en-US"/>
        </w:rPr>
        <w:t>1−3</w:t>
      </w:r>
      <w:r w:rsidRPr="00256257">
        <w:tab/>
      </w:r>
      <w:r w:rsidR="001601E1">
        <w:rPr>
          <w:lang w:val="en-US"/>
        </w:rPr>
        <w:t>1</w:t>
      </w:r>
    </w:p>
    <w:p w:rsidR="00597CD1" w:rsidRPr="001601E1" w:rsidRDefault="00597CD1" w:rsidP="00E653A9">
      <w:pPr>
        <w:tabs>
          <w:tab w:val="right" w:pos="850"/>
          <w:tab w:val="left" w:pos="1134"/>
          <w:tab w:val="left" w:pos="1559"/>
          <w:tab w:val="left" w:pos="1984"/>
          <w:tab w:val="left" w:leader="dot" w:pos="7654"/>
          <w:tab w:val="right" w:pos="8929"/>
          <w:tab w:val="right" w:pos="9638"/>
        </w:tabs>
        <w:suppressAutoHyphens/>
        <w:spacing w:after="120"/>
        <w:ind w:left="1134"/>
        <w:rPr>
          <w:lang w:val="en-US"/>
        </w:rPr>
      </w:pPr>
      <w:r w:rsidRPr="00256257">
        <w:t>В.</w:t>
      </w:r>
      <w:r w:rsidRPr="00256257">
        <w:tab/>
      </w:r>
      <w:r w:rsidR="00BC2FC5" w:rsidRPr="00256257">
        <w:t>Сессии Комитета</w:t>
      </w:r>
      <w:r w:rsidR="00BC2FC5" w:rsidRPr="00256257">
        <w:tab/>
      </w:r>
      <w:r w:rsidRPr="00256257">
        <w:tab/>
      </w:r>
      <w:r w:rsidR="007B02DA">
        <w:rPr>
          <w:lang w:val="en-US"/>
        </w:rPr>
        <w:t>4</w:t>
      </w:r>
      <w:r w:rsidRPr="00256257">
        <w:tab/>
      </w:r>
      <w:r w:rsidR="001601E1">
        <w:rPr>
          <w:lang w:val="en-US"/>
        </w:rPr>
        <w:t>1</w:t>
      </w:r>
    </w:p>
    <w:p w:rsidR="00597CD1" w:rsidRPr="001601E1" w:rsidRDefault="00597CD1" w:rsidP="00E653A9">
      <w:pPr>
        <w:tabs>
          <w:tab w:val="right" w:pos="850"/>
          <w:tab w:val="left" w:pos="1134"/>
          <w:tab w:val="left" w:pos="1559"/>
          <w:tab w:val="left" w:pos="1984"/>
          <w:tab w:val="left" w:leader="dot" w:pos="7654"/>
          <w:tab w:val="right" w:pos="8929"/>
          <w:tab w:val="right" w:pos="9638"/>
        </w:tabs>
        <w:suppressAutoHyphens/>
        <w:spacing w:after="120"/>
        <w:ind w:left="1134"/>
        <w:rPr>
          <w:lang w:val="en-US"/>
        </w:rPr>
      </w:pPr>
      <w:r w:rsidRPr="00256257">
        <w:t>С.</w:t>
      </w:r>
      <w:r w:rsidRPr="00256257">
        <w:tab/>
      </w:r>
      <w:r w:rsidR="00BC2FC5" w:rsidRPr="00256257">
        <w:t>Членский состав и участники сессий</w:t>
      </w:r>
      <w:r w:rsidR="00BC2FC5" w:rsidRPr="00256257">
        <w:tab/>
      </w:r>
      <w:r w:rsidRPr="00256257">
        <w:tab/>
      </w:r>
      <w:r w:rsidR="007B02DA">
        <w:rPr>
          <w:lang w:val="en-US"/>
        </w:rPr>
        <w:t>5</w:t>
      </w:r>
      <w:r w:rsidRPr="00256257">
        <w:tab/>
      </w:r>
      <w:r w:rsidR="001601E1">
        <w:rPr>
          <w:lang w:val="en-US"/>
        </w:rPr>
        <w:t>1</w:t>
      </w:r>
    </w:p>
    <w:p w:rsidR="00331982" w:rsidRPr="004F7973" w:rsidRDefault="00597CD1" w:rsidP="00E653A9">
      <w:pPr>
        <w:tabs>
          <w:tab w:val="right" w:pos="850"/>
          <w:tab w:val="left" w:pos="1134"/>
          <w:tab w:val="left" w:pos="1559"/>
          <w:tab w:val="left" w:pos="1984"/>
          <w:tab w:val="left" w:leader="dot" w:pos="7654"/>
          <w:tab w:val="right" w:pos="8929"/>
          <w:tab w:val="right" w:pos="9638"/>
        </w:tabs>
        <w:suppressAutoHyphens/>
        <w:spacing w:after="120"/>
        <w:ind w:left="1134"/>
        <w:rPr>
          <w:lang w:val="en-US"/>
        </w:rPr>
      </w:pPr>
      <w:r w:rsidRPr="00256257">
        <w:t>D.</w:t>
      </w:r>
      <w:r w:rsidRPr="00256257">
        <w:tab/>
      </w:r>
      <w:r w:rsidR="00331982">
        <w:t>Повестки дня сессий</w:t>
      </w:r>
      <w:r w:rsidR="00331982">
        <w:tab/>
      </w:r>
      <w:r w:rsidR="00331982">
        <w:tab/>
        <w:t>6−7</w:t>
      </w:r>
      <w:r w:rsidR="004F7973">
        <w:rPr>
          <w:lang w:val="en-US"/>
        </w:rPr>
        <w:tab/>
        <w:t>1</w:t>
      </w:r>
    </w:p>
    <w:p w:rsidR="00331982" w:rsidRPr="004F7973" w:rsidRDefault="00331982" w:rsidP="00331982">
      <w:pPr>
        <w:tabs>
          <w:tab w:val="right" w:pos="850"/>
          <w:tab w:val="left" w:pos="1134"/>
          <w:tab w:val="left" w:pos="1559"/>
          <w:tab w:val="left" w:pos="1984"/>
          <w:tab w:val="left" w:leader="dot" w:pos="7654"/>
          <w:tab w:val="right" w:pos="8929"/>
          <w:tab w:val="right" w:pos="9638"/>
        </w:tabs>
        <w:suppressAutoHyphens/>
        <w:spacing w:after="120"/>
        <w:ind w:left="1134"/>
        <w:rPr>
          <w:lang w:val="en-US"/>
        </w:rPr>
      </w:pPr>
      <w:r>
        <w:t>Е</w:t>
      </w:r>
      <w:r w:rsidR="00597CD1" w:rsidRPr="00256257">
        <w:t>.</w:t>
      </w:r>
      <w:r w:rsidR="00597CD1" w:rsidRPr="00256257">
        <w:tab/>
      </w:r>
      <w:r w:rsidR="00BC2FC5" w:rsidRPr="00256257">
        <w:t>Участие членов Комитета в работе других совещаний</w:t>
      </w:r>
      <w:r w:rsidR="00BC2FC5" w:rsidRPr="00256257">
        <w:tab/>
      </w:r>
      <w:r w:rsidR="00597CD1" w:rsidRPr="00256257">
        <w:tab/>
      </w:r>
      <w:r>
        <w:t>8−9</w:t>
      </w:r>
      <w:r w:rsidR="004F7973">
        <w:rPr>
          <w:lang w:val="en-US"/>
        </w:rPr>
        <w:tab/>
        <w:t>2</w:t>
      </w:r>
    </w:p>
    <w:p w:rsidR="00E653A9" w:rsidRPr="00F6698C"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F</w:t>
      </w:r>
      <w:r w:rsidRPr="00F6698C">
        <w:t>.</w:t>
      </w:r>
      <w:r w:rsidRPr="00F6698C">
        <w:tab/>
      </w:r>
      <w:r w:rsidR="00F6698C" w:rsidRPr="00256257">
        <w:rPr>
          <w:rFonts w:eastAsia="SimSun"/>
        </w:rPr>
        <w:t xml:space="preserve">Устный доклад Председателя </w:t>
      </w:r>
      <w:r w:rsidR="00F6698C" w:rsidRPr="00CC11DF">
        <w:t>Генеральной</w:t>
      </w:r>
      <w:r w:rsidR="00F6698C" w:rsidRPr="00256257">
        <w:rPr>
          <w:rFonts w:eastAsia="SimSun"/>
        </w:rPr>
        <w:t xml:space="preserve"> Ассамблее</w:t>
      </w:r>
      <w:r w:rsidRPr="00F6698C">
        <w:tab/>
      </w:r>
      <w:r w:rsidRPr="00F6698C">
        <w:tab/>
        <w:t>10</w:t>
      </w:r>
      <w:r w:rsidR="00F6698C">
        <w:tab/>
      </w:r>
      <w:r w:rsidR="00F6698C" w:rsidRPr="00F6698C">
        <w:t>3</w:t>
      </w:r>
    </w:p>
    <w:p w:rsidR="00E653A9" w:rsidRPr="00654D2C"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G</w:t>
      </w:r>
      <w:r w:rsidRPr="00654D2C">
        <w:t>.</w:t>
      </w:r>
      <w:r w:rsidRPr="00654D2C">
        <w:tab/>
      </w:r>
      <w:r w:rsidR="00654D2C" w:rsidRPr="00256257">
        <w:t>Деятельность Комитета в связи с Факультативным протоколом</w:t>
      </w:r>
      <w:r w:rsidR="00654D2C" w:rsidRPr="00654D2C">
        <w:br/>
      </w:r>
      <w:r w:rsidR="00654D2C" w:rsidRPr="00654D2C">
        <w:tab/>
      </w:r>
      <w:r w:rsidR="00654D2C" w:rsidRPr="00256257">
        <w:t>к Конвенции</w:t>
      </w:r>
      <w:r w:rsidRPr="00654D2C">
        <w:tab/>
      </w:r>
      <w:r w:rsidRPr="00654D2C">
        <w:tab/>
        <w:t>11−15</w:t>
      </w:r>
      <w:r w:rsidR="00F6698C" w:rsidRPr="00654D2C">
        <w:tab/>
        <w:t>3</w:t>
      </w:r>
    </w:p>
    <w:p w:rsidR="00E653A9" w:rsidRPr="00972F66"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H</w:t>
      </w:r>
      <w:r w:rsidRPr="00972F66">
        <w:t>.</w:t>
      </w:r>
      <w:r w:rsidRPr="00972F66">
        <w:tab/>
      </w:r>
      <w:r w:rsidR="00972F66" w:rsidRPr="00256257">
        <w:t>Совместное заявление по случаю Международного дня</w:t>
      </w:r>
      <w:r w:rsidR="00972F66" w:rsidRPr="00972F66">
        <w:br/>
      </w:r>
      <w:r w:rsidR="00972F66" w:rsidRPr="00972F66">
        <w:tab/>
      </w:r>
      <w:r w:rsidR="00972F66" w:rsidRPr="00256257">
        <w:t>Организации</w:t>
      </w:r>
      <w:r w:rsidR="00972F66">
        <w:t xml:space="preserve"> Объединенных Наций в поддержку </w:t>
      </w:r>
      <w:r w:rsidR="00972F66" w:rsidRPr="00256257">
        <w:t>жертв пыток</w:t>
      </w:r>
      <w:r w:rsidRPr="00972F66">
        <w:tab/>
      </w:r>
      <w:r w:rsidRPr="00972F66">
        <w:tab/>
        <w:t>16</w:t>
      </w:r>
      <w:r w:rsidR="00F6698C" w:rsidRPr="00972F66">
        <w:tab/>
      </w:r>
      <w:r w:rsidR="00972F66" w:rsidRPr="00972F66">
        <w:t>4</w:t>
      </w:r>
    </w:p>
    <w:p w:rsidR="00E653A9" w:rsidRPr="00972F66"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I</w:t>
      </w:r>
      <w:r w:rsidRPr="00972F66">
        <w:t>.</w:t>
      </w:r>
      <w:r w:rsidRPr="00972F66">
        <w:tab/>
      </w:r>
      <w:r w:rsidR="00972F66" w:rsidRPr="00256257">
        <w:t>Неофициальное совещание с государствами</w:t>
      </w:r>
      <w:r w:rsidR="00972F66">
        <w:t xml:space="preserve"> − у</w:t>
      </w:r>
      <w:r w:rsidR="00972F66" w:rsidRPr="00256257">
        <w:t>частниками</w:t>
      </w:r>
      <w:r w:rsidR="00972F66" w:rsidRPr="00972F66">
        <w:br/>
      </w:r>
      <w:r w:rsidR="00972F66" w:rsidRPr="00972F66">
        <w:tab/>
      </w:r>
      <w:r w:rsidR="00972F66" w:rsidRPr="00256257">
        <w:t>Конвенции</w:t>
      </w:r>
      <w:r w:rsidRPr="00972F66">
        <w:tab/>
      </w:r>
      <w:r w:rsidRPr="00972F66">
        <w:tab/>
        <w:t>17</w:t>
      </w:r>
      <w:r w:rsidR="00F6698C" w:rsidRPr="00972F66">
        <w:tab/>
      </w:r>
      <w:r w:rsidR="00972F66" w:rsidRPr="00972F66">
        <w:t>4</w:t>
      </w:r>
    </w:p>
    <w:p w:rsidR="00E653A9" w:rsidRPr="00EF628D"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J</w:t>
      </w:r>
      <w:r w:rsidRPr="00EF628D">
        <w:t>.</w:t>
      </w:r>
      <w:r w:rsidRPr="00EF628D">
        <w:tab/>
      </w:r>
      <w:r w:rsidR="00746EA8" w:rsidRPr="00256257">
        <w:t>Участие неправительственных организаций</w:t>
      </w:r>
      <w:r w:rsidRPr="00EF628D">
        <w:tab/>
      </w:r>
      <w:r w:rsidRPr="00EF628D">
        <w:tab/>
        <w:t>18−19</w:t>
      </w:r>
      <w:r w:rsidR="00F6698C" w:rsidRPr="00EF628D">
        <w:tab/>
      </w:r>
      <w:r w:rsidR="00746EA8" w:rsidRPr="00EF628D">
        <w:t>4</w:t>
      </w:r>
    </w:p>
    <w:p w:rsidR="00E653A9" w:rsidRPr="00EF628D"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K</w:t>
      </w:r>
      <w:r w:rsidRPr="00EF628D">
        <w:t>.</w:t>
      </w:r>
      <w:r w:rsidRPr="00EF628D">
        <w:tab/>
      </w:r>
      <w:r w:rsidR="00EF628D" w:rsidRPr="00256257">
        <w:t>Участие национальных правозащитных учреждений</w:t>
      </w:r>
      <w:r w:rsidRPr="00EF628D">
        <w:tab/>
      </w:r>
      <w:r w:rsidRPr="00EF628D">
        <w:tab/>
        <w:t>20</w:t>
      </w:r>
      <w:r w:rsidR="00F6698C" w:rsidRPr="00EF628D">
        <w:tab/>
      </w:r>
      <w:r w:rsidR="00EF628D" w:rsidRPr="00EF628D">
        <w:t>5</w:t>
      </w:r>
    </w:p>
    <w:p w:rsidR="00E653A9" w:rsidRPr="00ED0CB4"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L</w:t>
      </w:r>
      <w:r w:rsidRPr="00ED0CB4">
        <w:t>.</w:t>
      </w:r>
      <w:r w:rsidRPr="00ED0CB4">
        <w:tab/>
      </w:r>
      <w:r w:rsidR="00ED0CB4" w:rsidRPr="00256257">
        <w:t>Замечание общего порядка по статье 14 Конвенции</w:t>
      </w:r>
      <w:r w:rsidRPr="00ED0CB4">
        <w:tab/>
      </w:r>
      <w:r w:rsidRPr="00ED0CB4">
        <w:tab/>
        <w:t>21</w:t>
      </w:r>
      <w:r w:rsidR="00F6698C" w:rsidRPr="00ED0CB4">
        <w:tab/>
      </w:r>
      <w:r w:rsidR="00EF628D" w:rsidRPr="00ED0CB4">
        <w:t>5</w:t>
      </w:r>
    </w:p>
    <w:p w:rsidR="00E653A9" w:rsidRPr="00027AAE"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M</w:t>
      </w:r>
      <w:r w:rsidRPr="00ED0CB4">
        <w:t>.</w:t>
      </w:r>
      <w:r w:rsidRPr="00ED0CB4">
        <w:tab/>
      </w:r>
      <w:r w:rsidR="00ED0CB4">
        <w:t>Руководящие принципы представления докладов</w:t>
      </w:r>
      <w:r w:rsidRPr="00ED0CB4">
        <w:tab/>
      </w:r>
      <w:r w:rsidRPr="00ED0CB4">
        <w:tab/>
        <w:t>22</w:t>
      </w:r>
      <w:r w:rsidR="00F6698C" w:rsidRPr="00ED0CB4">
        <w:tab/>
      </w:r>
      <w:r w:rsidR="00027AAE" w:rsidRPr="00027AAE">
        <w:t>6</w:t>
      </w:r>
    </w:p>
    <w:p w:rsidR="00E653A9" w:rsidRPr="00027AAE"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N</w:t>
      </w:r>
      <w:r w:rsidRPr="00027AAE">
        <w:t>.</w:t>
      </w:r>
      <w:r w:rsidRPr="00027AAE">
        <w:tab/>
      </w:r>
      <w:r w:rsidR="00027AAE" w:rsidRPr="00C63C08">
        <w:rPr>
          <w:szCs w:val="24"/>
        </w:rPr>
        <w:t xml:space="preserve">Резолюция 67/232 </w:t>
      </w:r>
      <w:r w:rsidR="00027AAE" w:rsidRPr="00C63C08">
        <w:t>Генеральной</w:t>
      </w:r>
      <w:r w:rsidR="00027AAE" w:rsidRPr="00C63C08">
        <w:rPr>
          <w:szCs w:val="24"/>
        </w:rPr>
        <w:t xml:space="preserve"> Ассамблеи</w:t>
      </w:r>
      <w:r w:rsidRPr="00027AAE">
        <w:tab/>
      </w:r>
      <w:r w:rsidRPr="00027AAE">
        <w:tab/>
        <w:t>23−24</w:t>
      </w:r>
      <w:r w:rsidR="00F6698C" w:rsidRPr="00027AAE">
        <w:tab/>
      </w:r>
      <w:r w:rsidR="00ED0CB4" w:rsidRPr="00027AAE">
        <w:t>6</w:t>
      </w:r>
    </w:p>
    <w:p w:rsidR="00E653A9" w:rsidRPr="00027AAE"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O</w:t>
      </w:r>
      <w:r w:rsidRPr="00027AAE">
        <w:t>.</w:t>
      </w:r>
      <w:r w:rsidRPr="00027AAE">
        <w:tab/>
      </w:r>
      <w:r w:rsidR="00027AAE" w:rsidRPr="00C63C08">
        <w:rPr>
          <w:szCs w:val="24"/>
        </w:rPr>
        <w:t>Рассмотрение докладов</w:t>
      </w:r>
      <w:r w:rsidRPr="00027AAE">
        <w:tab/>
      </w:r>
      <w:r w:rsidRPr="00027AAE">
        <w:tab/>
        <w:t>25</w:t>
      </w:r>
      <w:r w:rsidR="00F6698C" w:rsidRPr="00027AAE">
        <w:tab/>
      </w:r>
      <w:r w:rsidR="00ED0CB4" w:rsidRPr="00027AAE">
        <w:t>6</w:t>
      </w:r>
    </w:p>
    <w:p w:rsidR="00E653A9" w:rsidRPr="00027AAE"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P</w:t>
      </w:r>
      <w:r w:rsidRPr="00027AAE">
        <w:t>.</w:t>
      </w:r>
      <w:r w:rsidRPr="00027AAE">
        <w:tab/>
      </w:r>
      <w:r w:rsidR="00027AAE">
        <w:rPr>
          <w:szCs w:val="24"/>
        </w:rPr>
        <w:t>Специальный доклад, запрошенный у Сирийской Арабской</w:t>
      </w:r>
      <w:r w:rsidR="00625777" w:rsidRPr="00625777">
        <w:rPr>
          <w:szCs w:val="24"/>
        </w:rPr>
        <w:br/>
      </w:r>
      <w:r w:rsidR="00625777" w:rsidRPr="00625777">
        <w:rPr>
          <w:szCs w:val="24"/>
        </w:rPr>
        <w:tab/>
      </w:r>
      <w:r w:rsidR="00027AAE">
        <w:rPr>
          <w:szCs w:val="24"/>
        </w:rPr>
        <w:t>Республики</w:t>
      </w:r>
      <w:r w:rsidRPr="00027AAE">
        <w:tab/>
      </w:r>
      <w:r w:rsidRPr="00027AAE">
        <w:tab/>
        <w:t>26</w:t>
      </w:r>
      <w:r w:rsidR="00F6698C" w:rsidRPr="00027AAE">
        <w:tab/>
      </w:r>
      <w:r w:rsidR="00ED0CB4" w:rsidRPr="00027AAE">
        <w:t>6</w:t>
      </w:r>
    </w:p>
    <w:p w:rsidR="00E653A9" w:rsidRPr="00432442"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Q</w:t>
      </w:r>
      <w:r w:rsidRPr="00432442">
        <w:t>.</w:t>
      </w:r>
      <w:r w:rsidRPr="00432442">
        <w:tab/>
      </w:r>
      <w:r w:rsidR="00432442" w:rsidRPr="00D60C37">
        <w:t xml:space="preserve">Докладчики по </w:t>
      </w:r>
      <w:r w:rsidR="00432442">
        <w:t xml:space="preserve">вопросу о </w:t>
      </w:r>
      <w:r w:rsidR="00432442" w:rsidRPr="00D60C37">
        <w:t>репрессивны</w:t>
      </w:r>
      <w:r w:rsidR="00432442">
        <w:t>х</w:t>
      </w:r>
      <w:r w:rsidR="00432442" w:rsidRPr="00D60C37">
        <w:t xml:space="preserve"> мера</w:t>
      </w:r>
      <w:r w:rsidR="00432442">
        <w:t>х</w:t>
      </w:r>
      <w:r w:rsidRPr="00432442">
        <w:tab/>
      </w:r>
      <w:r w:rsidRPr="00432442">
        <w:tab/>
        <w:t>27</w:t>
      </w:r>
      <w:r w:rsidR="00F6698C" w:rsidRPr="00432442">
        <w:tab/>
      </w:r>
      <w:r w:rsidR="00432442" w:rsidRPr="00432442">
        <w:t>7</w:t>
      </w:r>
    </w:p>
    <w:p w:rsidR="00E653A9" w:rsidRPr="00432442"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R</w:t>
      </w:r>
      <w:r w:rsidRPr="00432442">
        <w:t>.</w:t>
      </w:r>
      <w:r w:rsidRPr="00432442">
        <w:tab/>
      </w:r>
      <w:r w:rsidR="00432442">
        <w:t>Процесс укрепления договорных органов</w:t>
      </w:r>
      <w:r w:rsidRPr="00432442">
        <w:tab/>
      </w:r>
      <w:r w:rsidRPr="00432442">
        <w:tab/>
        <w:t>31−34</w:t>
      </w:r>
      <w:r w:rsidR="00F6698C" w:rsidRPr="00432442">
        <w:tab/>
      </w:r>
      <w:r w:rsidR="00432442" w:rsidRPr="00432442">
        <w:t>7</w:t>
      </w:r>
    </w:p>
    <w:p w:rsidR="00E653A9" w:rsidRPr="0093575A"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S</w:t>
      </w:r>
      <w:r w:rsidRPr="0093575A">
        <w:t>.</w:t>
      </w:r>
      <w:r w:rsidRPr="0093575A">
        <w:tab/>
      </w:r>
      <w:r w:rsidR="00CC4D52" w:rsidRPr="002F704D">
        <w:t>Правила процедуры</w:t>
      </w:r>
      <w:r w:rsidRPr="0093575A">
        <w:tab/>
      </w:r>
      <w:r w:rsidRPr="0093575A">
        <w:tab/>
        <w:t>35</w:t>
      </w:r>
      <w:r w:rsidR="00F6698C" w:rsidRPr="0093575A">
        <w:tab/>
      </w:r>
      <w:r w:rsidR="00CC4D52" w:rsidRPr="0093575A">
        <w:t>8</w:t>
      </w:r>
    </w:p>
    <w:p w:rsidR="00E653A9" w:rsidRPr="0093575A"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T</w:t>
      </w:r>
      <w:r w:rsidRPr="0093575A">
        <w:t>.</w:t>
      </w:r>
      <w:r w:rsidRPr="0093575A">
        <w:tab/>
      </w:r>
      <w:r w:rsidR="0093575A">
        <w:t>Двадцать пятая годовщина создания Комитета</w:t>
      </w:r>
      <w:r w:rsidRPr="0093575A">
        <w:tab/>
      </w:r>
      <w:r w:rsidRPr="0093575A">
        <w:tab/>
        <w:t>36−37</w:t>
      </w:r>
      <w:r w:rsidR="00F6698C" w:rsidRPr="0093575A">
        <w:tab/>
      </w:r>
      <w:r w:rsidR="0093575A" w:rsidRPr="0093575A">
        <w:t>9</w:t>
      </w:r>
    </w:p>
    <w:p w:rsidR="00E653A9" w:rsidRPr="00284B4D" w:rsidRDefault="00A30348" w:rsidP="00A30348">
      <w:pPr>
        <w:tabs>
          <w:tab w:val="right" w:pos="850"/>
          <w:tab w:val="left" w:pos="1134"/>
          <w:tab w:val="left" w:pos="1559"/>
          <w:tab w:val="left" w:pos="1984"/>
          <w:tab w:val="left" w:leader="dot" w:pos="7654"/>
          <w:tab w:val="right" w:pos="8929"/>
          <w:tab w:val="right" w:pos="9638"/>
        </w:tabs>
        <w:suppressAutoHyphens/>
        <w:spacing w:after="120"/>
      </w:pPr>
      <w:r w:rsidRPr="0093575A">
        <w:tab/>
      </w:r>
      <w:r>
        <w:rPr>
          <w:lang w:val="en-US"/>
        </w:rPr>
        <w:t>II</w:t>
      </w:r>
      <w:r w:rsidRPr="005D2933">
        <w:t>.</w:t>
      </w:r>
      <w:r w:rsidRPr="005D2933">
        <w:tab/>
      </w:r>
      <w:r w:rsidR="005D2933">
        <w:t>Представление докладов государствами-участниками в соответствии</w:t>
      </w:r>
      <w:r w:rsidR="005D2933">
        <w:br/>
      </w:r>
      <w:r w:rsidR="005D2933">
        <w:tab/>
      </w:r>
      <w:r w:rsidR="005D2933">
        <w:tab/>
        <w:t>со статьей 19 Конвенции</w:t>
      </w:r>
      <w:r w:rsidRPr="005D2933">
        <w:tab/>
      </w:r>
      <w:r w:rsidRPr="005D2933">
        <w:tab/>
        <w:t>38−51</w:t>
      </w:r>
      <w:r w:rsidR="00F6698C" w:rsidRPr="005D2933">
        <w:tab/>
      </w:r>
      <w:r w:rsidR="005D2933">
        <w:t>10</w:t>
      </w:r>
    </w:p>
    <w:p w:rsidR="00E653A9" w:rsidRPr="00284B4D"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A</w:t>
      </w:r>
      <w:r w:rsidRPr="00284B4D">
        <w:t>.</w:t>
      </w:r>
      <w:r w:rsidRPr="00284B4D">
        <w:tab/>
      </w:r>
      <w:r w:rsidR="00284B4D" w:rsidRPr="00256257">
        <w:t>Предложение представлять периодические доклады</w:t>
      </w:r>
      <w:r w:rsidRPr="00284B4D">
        <w:tab/>
      </w:r>
      <w:r w:rsidRPr="00284B4D">
        <w:tab/>
        <w:t>40−41</w:t>
      </w:r>
      <w:r w:rsidR="00F6698C" w:rsidRPr="00284B4D">
        <w:tab/>
      </w:r>
      <w:r w:rsidR="00284B4D" w:rsidRPr="00284B4D">
        <w:t>10</w:t>
      </w:r>
    </w:p>
    <w:p w:rsidR="00E653A9" w:rsidRPr="00284B4D"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B</w:t>
      </w:r>
      <w:r w:rsidRPr="00284B4D">
        <w:t>.</w:t>
      </w:r>
      <w:r w:rsidRPr="00284B4D">
        <w:tab/>
      </w:r>
      <w:r w:rsidR="00284B4D" w:rsidRPr="00256257">
        <w:t>Факультативная процедура представления докладов</w:t>
      </w:r>
      <w:r w:rsidRPr="00284B4D">
        <w:tab/>
      </w:r>
      <w:r w:rsidRPr="00284B4D">
        <w:tab/>
        <w:t>42−46</w:t>
      </w:r>
      <w:r w:rsidR="00F6698C" w:rsidRPr="00284B4D">
        <w:tab/>
      </w:r>
      <w:r w:rsidR="00284B4D" w:rsidRPr="00284B4D">
        <w:t>10</w:t>
      </w:r>
    </w:p>
    <w:p w:rsidR="00E653A9" w:rsidRPr="00704557"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C</w:t>
      </w:r>
      <w:r w:rsidRPr="00284B4D">
        <w:t>.</w:t>
      </w:r>
      <w:r w:rsidRPr="00284B4D">
        <w:tab/>
      </w:r>
      <w:r w:rsidR="00704557" w:rsidRPr="00256257">
        <w:t>Предварительная оценка факультативной процедуры</w:t>
      </w:r>
      <w:r w:rsidR="00704557" w:rsidRPr="00704557">
        <w:br/>
      </w:r>
      <w:r w:rsidR="00704557" w:rsidRPr="00704557">
        <w:tab/>
      </w:r>
      <w:r w:rsidR="00704557" w:rsidRPr="00256257">
        <w:t>представления докл</w:t>
      </w:r>
      <w:r w:rsidR="00704557" w:rsidRPr="00256257">
        <w:t>а</w:t>
      </w:r>
      <w:r w:rsidR="00704557" w:rsidRPr="00256257">
        <w:t>дов</w:t>
      </w:r>
      <w:r w:rsidRPr="00284B4D">
        <w:tab/>
      </w:r>
      <w:r w:rsidRPr="00284B4D">
        <w:tab/>
      </w:r>
      <w:r w:rsidRPr="00704557">
        <w:t>47−48</w:t>
      </w:r>
      <w:r w:rsidR="00F6698C" w:rsidRPr="00704557">
        <w:tab/>
      </w:r>
      <w:r w:rsidR="00704557" w:rsidRPr="00704557">
        <w:t>12</w:t>
      </w:r>
    </w:p>
    <w:p w:rsidR="00E653A9" w:rsidRPr="00704557"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D</w:t>
      </w:r>
      <w:r w:rsidRPr="00704557">
        <w:t>.</w:t>
      </w:r>
      <w:r w:rsidRPr="00704557">
        <w:tab/>
      </w:r>
      <w:r w:rsidR="00704557" w:rsidRPr="00256257">
        <w:t>Напоминания в отношении просроченных первоначальных</w:t>
      </w:r>
      <w:r w:rsidR="00704557" w:rsidRPr="00704557">
        <w:br/>
      </w:r>
      <w:r w:rsidR="00704557" w:rsidRPr="00704557">
        <w:tab/>
      </w:r>
      <w:r w:rsidR="00704557">
        <w:t xml:space="preserve">и периодических </w:t>
      </w:r>
      <w:r w:rsidR="00704557" w:rsidRPr="00256257">
        <w:t>докладов</w:t>
      </w:r>
      <w:r w:rsidRPr="00704557">
        <w:tab/>
      </w:r>
      <w:r w:rsidRPr="00704557">
        <w:tab/>
        <w:t>49−50</w:t>
      </w:r>
      <w:r w:rsidR="00F6698C" w:rsidRPr="00704557">
        <w:tab/>
      </w:r>
      <w:r w:rsidR="00704557" w:rsidRPr="00704557">
        <w:t>12</w:t>
      </w:r>
    </w:p>
    <w:p w:rsidR="00E653A9" w:rsidRPr="00AD1B62"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E</w:t>
      </w:r>
      <w:r w:rsidRPr="00704557">
        <w:t>.</w:t>
      </w:r>
      <w:r w:rsidRPr="00704557">
        <w:tab/>
      </w:r>
      <w:r w:rsidR="00AD1B62" w:rsidRPr="00256257">
        <w:t>Рассмотрение мер, принятых государством-участником</w:t>
      </w:r>
      <w:r w:rsidR="00B21A43" w:rsidRPr="00B21A43">
        <w:br/>
      </w:r>
      <w:r w:rsidR="00B21A43" w:rsidRPr="00B21A43">
        <w:tab/>
      </w:r>
      <w:r w:rsidR="00AD1B62" w:rsidRPr="00256257">
        <w:t>в</w:t>
      </w:r>
      <w:r w:rsidR="00B21A43" w:rsidRPr="00B21A43">
        <w:t xml:space="preserve"> </w:t>
      </w:r>
      <w:r w:rsidR="00AD1B62" w:rsidRPr="00256257">
        <w:t>отсутствие до</w:t>
      </w:r>
      <w:r w:rsidR="00AD1B62" w:rsidRPr="00256257">
        <w:t>к</w:t>
      </w:r>
      <w:r w:rsidR="00AD1B62" w:rsidRPr="00256257">
        <w:t>лада</w:t>
      </w:r>
      <w:r w:rsidRPr="00704557">
        <w:tab/>
      </w:r>
      <w:r w:rsidR="00B21A43" w:rsidRPr="00B21A43">
        <w:tab/>
      </w:r>
      <w:r w:rsidRPr="00AD1B62">
        <w:t>51</w:t>
      </w:r>
      <w:r w:rsidR="00F6698C" w:rsidRPr="00AD1B62">
        <w:tab/>
      </w:r>
      <w:r w:rsidR="00704557" w:rsidRPr="00AD1B62">
        <w:t>12</w:t>
      </w:r>
    </w:p>
    <w:p w:rsidR="00E653A9" w:rsidRPr="0015505E" w:rsidRDefault="00A30348" w:rsidP="00B21A43">
      <w:pPr>
        <w:pageBreakBefore/>
        <w:tabs>
          <w:tab w:val="right" w:pos="850"/>
          <w:tab w:val="left" w:pos="1134"/>
          <w:tab w:val="left" w:pos="1559"/>
          <w:tab w:val="left" w:pos="1984"/>
          <w:tab w:val="left" w:leader="dot" w:pos="7654"/>
          <w:tab w:val="right" w:pos="8929"/>
          <w:tab w:val="right" w:pos="9638"/>
        </w:tabs>
        <w:suppressAutoHyphens/>
        <w:spacing w:after="120"/>
      </w:pPr>
      <w:r w:rsidRPr="00AD1B62">
        <w:tab/>
      </w:r>
      <w:r>
        <w:rPr>
          <w:lang w:val="en-US"/>
        </w:rPr>
        <w:t>III</w:t>
      </w:r>
      <w:r w:rsidRPr="00AD1B62">
        <w:t>.</w:t>
      </w:r>
      <w:r w:rsidRPr="00AD1B62">
        <w:tab/>
      </w:r>
      <w:r w:rsidR="0015505E" w:rsidRPr="0003125F">
        <w:t>Рассмотрение докладов, представленных государствами-участниками</w:t>
      </w:r>
      <w:r w:rsidR="0015505E" w:rsidRPr="0015505E">
        <w:br/>
      </w:r>
      <w:r w:rsidR="0015505E" w:rsidRPr="0015505E">
        <w:tab/>
      </w:r>
      <w:r w:rsidR="0015505E" w:rsidRPr="0015505E">
        <w:tab/>
      </w:r>
      <w:r w:rsidR="0015505E" w:rsidRPr="0003125F">
        <w:t>в соответствии со статьей 19 Конвенции</w:t>
      </w:r>
      <w:r w:rsidRPr="00AD1B62">
        <w:tab/>
      </w:r>
      <w:r w:rsidRPr="00AD1B62">
        <w:tab/>
      </w:r>
      <w:r w:rsidRPr="00B21A43">
        <w:t>52−75</w:t>
      </w:r>
      <w:r w:rsidR="00F6698C" w:rsidRPr="00B21A43">
        <w:tab/>
      </w:r>
      <w:r w:rsidR="0015505E" w:rsidRPr="0015505E">
        <w:t>14</w:t>
      </w:r>
    </w:p>
    <w:p w:rsidR="00E653A9" w:rsidRPr="00BF3556"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A</w:t>
      </w:r>
      <w:r w:rsidRPr="00B21A43">
        <w:t>.</w:t>
      </w:r>
      <w:r w:rsidRPr="00B21A43">
        <w:tab/>
      </w:r>
      <w:r w:rsidR="00BF3556" w:rsidRPr="0003125F">
        <w:t>Рассмотрение докладов, представленных государствами-</w:t>
      </w:r>
      <w:r w:rsidR="00BF3556" w:rsidRPr="00BF3556">
        <w:br/>
      </w:r>
      <w:r w:rsidR="00BF3556" w:rsidRPr="00BF3556">
        <w:tab/>
      </w:r>
      <w:r w:rsidR="00BF3556" w:rsidRPr="0003125F">
        <w:t>участниками</w:t>
      </w:r>
      <w:r w:rsidRPr="00B21A43">
        <w:tab/>
      </w:r>
      <w:r w:rsidRPr="00B21A43">
        <w:tab/>
        <w:t>52−57</w:t>
      </w:r>
      <w:r w:rsidR="00F6698C" w:rsidRPr="00B21A43">
        <w:tab/>
      </w:r>
      <w:r w:rsidR="0015505E" w:rsidRPr="00BF3556">
        <w:t>14</w:t>
      </w:r>
    </w:p>
    <w:p w:rsidR="00E653A9" w:rsidRPr="00BF3556" w:rsidRDefault="00E653A9" w:rsidP="00331982">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B</w:t>
      </w:r>
      <w:r w:rsidRPr="00B21A43">
        <w:t>.</w:t>
      </w:r>
      <w:r w:rsidRPr="00B21A43">
        <w:tab/>
      </w:r>
      <w:r w:rsidR="00BF3556" w:rsidRPr="00256257">
        <w:t>Заключительные замечания по докладам государств-участников</w:t>
      </w:r>
      <w:r w:rsidRPr="00B21A43">
        <w:tab/>
      </w:r>
      <w:r w:rsidRPr="00B21A43">
        <w:tab/>
        <w:t>58−75</w:t>
      </w:r>
      <w:r w:rsidR="00F6698C" w:rsidRPr="00B21A43">
        <w:tab/>
      </w:r>
      <w:r w:rsidR="00BF3556" w:rsidRPr="00BF3556">
        <w:t>16</w:t>
      </w:r>
    </w:p>
    <w:p w:rsidR="00E653A9" w:rsidRPr="001D57D5" w:rsidRDefault="00A30348" w:rsidP="009368B5">
      <w:pPr>
        <w:tabs>
          <w:tab w:val="right" w:pos="850"/>
          <w:tab w:val="left" w:pos="1134"/>
          <w:tab w:val="left" w:pos="1559"/>
          <w:tab w:val="left" w:pos="1984"/>
          <w:tab w:val="left" w:leader="dot" w:pos="7654"/>
          <w:tab w:val="right" w:pos="8929"/>
          <w:tab w:val="right" w:pos="9638"/>
        </w:tabs>
        <w:suppressAutoHyphens/>
        <w:spacing w:after="120"/>
        <w:ind w:left="1559"/>
      </w:pPr>
      <w:r>
        <w:t>Габон</w:t>
      </w:r>
      <w:r w:rsidRPr="00A30348">
        <w:tab/>
      </w:r>
      <w:r w:rsidRPr="00A30348">
        <w:tab/>
      </w:r>
      <w:r w:rsidR="00C27425" w:rsidRPr="00C27425">
        <w:t>59</w:t>
      </w:r>
      <w:r w:rsidR="00F6698C" w:rsidRPr="00B21A43">
        <w:tab/>
      </w:r>
      <w:r w:rsidR="001D57D5" w:rsidRPr="001D57D5">
        <w:t>16</w:t>
      </w:r>
    </w:p>
    <w:p w:rsidR="00A30348" w:rsidRPr="001D57D5" w:rsidRDefault="00A30348" w:rsidP="009368B5">
      <w:pPr>
        <w:tabs>
          <w:tab w:val="right" w:pos="850"/>
          <w:tab w:val="left" w:pos="1134"/>
          <w:tab w:val="left" w:pos="1559"/>
          <w:tab w:val="left" w:pos="1984"/>
          <w:tab w:val="left" w:leader="dot" w:pos="7654"/>
          <w:tab w:val="right" w:pos="8929"/>
          <w:tab w:val="right" w:pos="9638"/>
        </w:tabs>
        <w:suppressAutoHyphens/>
        <w:spacing w:after="120"/>
        <w:ind w:left="1559"/>
      </w:pPr>
      <w:r>
        <w:t>Мексика</w:t>
      </w:r>
      <w:r w:rsidRPr="00A30348">
        <w:tab/>
      </w:r>
      <w:r w:rsidRPr="00A30348">
        <w:tab/>
      </w:r>
      <w:r w:rsidR="00C27425" w:rsidRPr="00C27425">
        <w:t>60</w:t>
      </w:r>
      <w:r w:rsidR="00F6698C" w:rsidRPr="00B21A43">
        <w:tab/>
      </w:r>
      <w:r w:rsidR="001D57D5" w:rsidRPr="001D57D5">
        <w:t>27</w:t>
      </w:r>
    </w:p>
    <w:p w:rsidR="00A30348" w:rsidRPr="001D57D5" w:rsidRDefault="00A30348" w:rsidP="009368B5">
      <w:pPr>
        <w:tabs>
          <w:tab w:val="right" w:pos="850"/>
          <w:tab w:val="left" w:pos="1134"/>
          <w:tab w:val="left" w:pos="1559"/>
          <w:tab w:val="left" w:pos="1984"/>
          <w:tab w:val="left" w:leader="dot" w:pos="7654"/>
          <w:tab w:val="right" w:pos="8929"/>
          <w:tab w:val="right" w:pos="9638"/>
        </w:tabs>
        <w:suppressAutoHyphens/>
        <w:spacing w:after="120"/>
        <w:ind w:left="1559"/>
      </w:pPr>
      <w:r>
        <w:t>Норвегия</w:t>
      </w:r>
      <w:r w:rsidRPr="00A30348">
        <w:tab/>
      </w:r>
      <w:r w:rsidRPr="00A30348">
        <w:tab/>
      </w:r>
      <w:r w:rsidR="00C27425" w:rsidRPr="00C27425">
        <w:t>61</w:t>
      </w:r>
      <w:r w:rsidR="00F6698C" w:rsidRPr="00B21A43">
        <w:tab/>
      </w:r>
      <w:r w:rsidR="001D57D5" w:rsidRPr="001D57D5">
        <w:t>40</w:t>
      </w:r>
    </w:p>
    <w:p w:rsidR="00A30348" w:rsidRPr="001D57D5" w:rsidRDefault="00A30348" w:rsidP="009368B5">
      <w:pPr>
        <w:tabs>
          <w:tab w:val="right" w:pos="850"/>
          <w:tab w:val="left" w:pos="1134"/>
          <w:tab w:val="left" w:pos="1559"/>
          <w:tab w:val="left" w:pos="1984"/>
          <w:tab w:val="left" w:leader="dot" w:pos="7654"/>
          <w:tab w:val="right" w:pos="8929"/>
          <w:tab w:val="right" w:pos="9638"/>
        </w:tabs>
        <w:suppressAutoHyphens/>
        <w:spacing w:after="120"/>
        <w:ind w:left="1559"/>
      </w:pPr>
      <w:r>
        <w:t>Перу</w:t>
      </w:r>
      <w:r w:rsidRPr="00A30348">
        <w:tab/>
      </w:r>
      <w:r w:rsidRPr="00A30348">
        <w:tab/>
      </w:r>
      <w:r w:rsidR="00C27425" w:rsidRPr="00C27425">
        <w:t>62</w:t>
      </w:r>
      <w:r w:rsidR="00F6698C" w:rsidRPr="00B21A43">
        <w:tab/>
      </w:r>
      <w:r w:rsidR="001D57D5" w:rsidRPr="001D57D5">
        <w:t>49</w:t>
      </w:r>
    </w:p>
    <w:p w:rsidR="00A30348" w:rsidRPr="001D57D5" w:rsidRDefault="00A30348" w:rsidP="009368B5">
      <w:pPr>
        <w:tabs>
          <w:tab w:val="right" w:pos="850"/>
          <w:tab w:val="left" w:pos="1134"/>
          <w:tab w:val="left" w:pos="1559"/>
          <w:tab w:val="left" w:pos="1984"/>
          <w:tab w:val="left" w:leader="dot" w:pos="7654"/>
          <w:tab w:val="right" w:pos="8929"/>
          <w:tab w:val="right" w:pos="9638"/>
        </w:tabs>
        <w:suppressAutoHyphens/>
        <w:spacing w:after="120"/>
        <w:ind w:left="1559"/>
      </w:pPr>
      <w:r>
        <w:t>Катар</w:t>
      </w:r>
      <w:r w:rsidRPr="00A30348">
        <w:tab/>
      </w:r>
      <w:r w:rsidRPr="00A30348">
        <w:tab/>
      </w:r>
      <w:r w:rsidR="00C27425" w:rsidRPr="00C27425">
        <w:t>63</w:t>
      </w:r>
      <w:r w:rsidR="00F6698C" w:rsidRPr="00B21A43">
        <w:tab/>
      </w:r>
      <w:r w:rsidR="001D57D5" w:rsidRPr="001D57D5">
        <w:t>60</w:t>
      </w:r>
    </w:p>
    <w:p w:rsidR="00A30348" w:rsidRPr="001D57D5" w:rsidRDefault="00A30348" w:rsidP="009368B5">
      <w:pPr>
        <w:tabs>
          <w:tab w:val="right" w:pos="850"/>
          <w:tab w:val="left" w:pos="1134"/>
          <w:tab w:val="left" w:pos="1559"/>
          <w:tab w:val="left" w:pos="1984"/>
          <w:tab w:val="left" w:leader="dot" w:pos="7654"/>
          <w:tab w:val="right" w:pos="8929"/>
          <w:tab w:val="right" w:pos="9638"/>
        </w:tabs>
        <w:suppressAutoHyphens/>
        <w:spacing w:after="120"/>
        <w:ind w:left="1559"/>
      </w:pPr>
      <w:r>
        <w:t>Российская Федерация</w:t>
      </w:r>
      <w:r w:rsidRPr="00A30348">
        <w:tab/>
      </w:r>
      <w:r w:rsidRPr="00A30348">
        <w:tab/>
      </w:r>
      <w:r w:rsidR="00C27425" w:rsidRPr="00C27425">
        <w:t>64</w:t>
      </w:r>
      <w:r w:rsidR="00F6698C" w:rsidRPr="00B21A43">
        <w:tab/>
      </w:r>
      <w:r w:rsidR="001D57D5" w:rsidRPr="001D57D5">
        <w:t>71</w:t>
      </w:r>
    </w:p>
    <w:p w:rsidR="00A30348" w:rsidRPr="001D57D5" w:rsidRDefault="00DB3567" w:rsidP="009368B5">
      <w:pPr>
        <w:tabs>
          <w:tab w:val="right" w:pos="850"/>
          <w:tab w:val="left" w:pos="1134"/>
          <w:tab w:val="left" w:pos="1559"/>
          <w:tab w:val="left" w:pos="1984"/>
          <w:tab w:val="left" w:leader="dot" w:pos="7654"/>
          <w:tab w:val="right" w:pos="8929"/>
          <w:tab w:val="right" w:pos="9638"/>
        </w:tabs>
        <w:suppressAutoHyphens/>
        <w:spacing w:after="120"/>
        <w:ind w:left="1559"/>
      </w:pPr>
      <w:r>
        <w:t>Сенегал</w:t>
      </w:r>
      <w:r w:rsidR="00A30348" w:rsidRPr="00A30348">
        <w:tab/>
      </w:r>
      <w:r w:rsidR="00A30348" w:rsidRPr="00A30348">
        <w:tab/>
      </w:r>
      <w:r w:rsidR="00C27425" w:rsidRPr="00C27425">
        <w:t>65</w:t>
      </w:r>
      <w:r w:rsidR="00F6698C" w:rsidRPr="001D57D5">
        <w:tab/>
      </w:r>
      <w:r w:rsidR="001D57D5" w:rsidRPr="001D57D5">
        <w:t>85</w:t>
      </w:r>
    </w:p>
    <w:p w:rsidR="00A30348" w:rsidRPr="001D57D5" w:rsidRDefault="00DB3567" w:rsidP="009368B5">
      <w:pPr>
        <w:tabs>
          <w:tab w:val="right" w:pos="850"/>
          <w:tab w:val="left" w:pos="1134"/>
          <w:tab w:val="left" w:pos="1559"/>
          <w:tab w:val="left" w:pos="1984"/>
          <w:tab w:val="left" w:leader="dot" w:pos="7654"/>
          <w:tab w:val="right" w:pos="8929"/>
          <w:tab w:val="right" w:pos="9638"/>
        </w:tabs>
        <w:suppressAutoHyphens/>
        <w:spacing w:after="120"/>
        <w:ind w:left="1559"/>
      </w:pPr>
      <w:r>
        <w:t>Таджикистан</w:t>
      </w:r>
      <w:r w:rsidR="00A30348" w:rsidRPr="00A30348">
        <w:tab/>
      </w:r>
      <w:r w:rsidR="00A30348" w:rsidRPr="00A30348">
        <w:tab/>
      </w:r>
      <w:r w:rsidR="00C27425" w:rsidRPr="00C27425">
        <w:t>66</w:t>
      </w:r>
      <w:r w:rsidR="00F6698C" w:rsidRPr="001D57D5">
        <w:tab/>
      </w:r>
      <w:r w:rsidR="001D57D5" w:rsidRPr="001D57D5">
        <w:t>94</w:t>
      </w:r>
    </w:p>
    <w:p w:rsidR="00A30348" w:rsidRPr="001D57D5" w:rsidRDefault="00DB3567" w:rsidP="009368B5">
      <w:pPr>
        <w:tabs>
          <w:tab w:val="right" w:pos="850"/>
          <w:tab w:val="left" w:pos="1134"/>
          <w:tab w:val="left" w:pos="1559"/>
          <w:tab w:val="left" w:leader="dot" w:pos="7654"/>
          <w:tab w:val="right" w:pos="8929"/>
          <w:tab w:val="right" w:pos="9638"/>
        </w:tabs>
        <w:suppressAutoHyphens/>
        <w:spacing w:after="120"/>
        <w:ind w:left="1559"/>
      </w:pPr>
      <w:r>
        <w:t>Того</w:t>
      </w:r>
      <w:r w:rsidR="00A30348" w:rsidRPr="00A30348">
        <w:tab/>
      </w:r>
      <w:r>
        <w:tab/>
      </w:r>
      <w:r w:rsidR="00C27425" w:rsidRPr="00C27425">
        <w:t>67</w:t>
      </w:r>
      <w:r w:rsidR="00F6698C" w:rsidRPr="001D57D5">
        <w:tab/>
      </w:r>
      <w:r w:rsidR="001D57D5" w:rsidRPr="001D57D5">
        <w:t>106</w:t>
      </w:r>
    </w:p>
    <w:p w:rsidR="00A30348" w:rsidRPr="001D57D5" w:rsidRDefault="00DB3567" w:rsidP="009368B5">
      <w:pPr>
        <w:tabs>
          <w:tab w:val="right" w:pos="850"/>
          <w:tab w:val="left" w:pos="1134"/>
          <w:tab w:val="left" w:pos="1559"/>
          <w:tab w:val="left" w:pos="1984"/>
          <w:tab w:val="left" w:leader="dot" w:pos="7654"/>
          <w:tab w:val="right" w:pos="8929"/>
          <w:tab w:val="right" w:pos="9638"/>
        </w:tabs>
        <w:suppressAutoHyphens/>
        <w:spacing w:after="120"/>
        <w:ind w:left="1559"/>
      </w:pPr>
      <w:r>
        <w:t>Многонациональное Государство Боливия</w:t>
      </w:r>
      <w:r w:rsidR="00A30348" w:rsidRPr="00A30348">
        <w:tab/>
      </w:r>
      <w:r w:rsidR="00A30348" w:rsidRPr="00A30348">
        <w:tab/>
      </w:r>
      <w:r w:rsidR="00C27425" w:rsidRPr="00C27425">
        <w:t>68</w:t>
      </w:r>
      <w:r w:rsidR="00F6698C" w:rsidRPr="001D57D5">
        <w:tab/>
      </w:r>
      <w:r w:rsidR="001D57D5" w:rsidRPr="001D57D5">
        <w:t>117</w:t>
      </w:r>
    </w:p>
    <w:p w:rsidR="00A30348"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Эстония</w:t>
      </w:r>
      <w:r w:rsidR="00A30348" w:rsidRPr="00A30348">
        <w:tab/>
      </w:r>
      <w:r w:rsidR="00A30348" w:rsidRPr="00A30348">
        <w:tab/>
      </w:r>
      <w:r w:rsidR="00C27425" w:rsidRPr="00C27425">
        <w:t>69</w:t>
      </w:r>
      <w:r w:rsidR="00F6698C" w:rsidRPr="001D57D5">
        <w:tab/>
      </w:r>
      <w:r w:rsidR="001D57D5" w:rsidRPr="001D57D5">
        <w:t>130</w:t>
      </w:r>
    </w:p>
    <w:p w:rsidR="009368B5"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Гватемала</w:t>
      </w:r>
      <w:r>
        <w:tab/>
      </w:r>
      <w:r>
        <w:tab/>
      </w:r>
      <w:r w:rsidR="00C27425" w:rsidRPr="00C27425">
        <w:t>70</w:t>
      </w:r>
      <w:r w:rsidR="00F6698C" w:rsidRPr="001D57D5">
        <w:tab/>
      </w:r>
      <w:r w:rsidR="001D57D5" w:rsidRPr="001D57D5">
        <w:t>140</w:t>
      </w:r>
    </w:p>
    <w:p w:rsidR="009368B5"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Япония</w:t>
      </w:r>
      <w:r>
        <w:tab/>
      </w:r>
      <w:r>
        <w:tab/>
      </w:r>
      <w:r w:rsidR="00C27425" w:rsidRPr="00C27425">
        <w:t>71</w:t>
      </w:r>
      <w:r w:rsidR="00F6698C" w:rsidRPr="001D57D5">
        <w:tab/>
      </w:r>
      <w:r w:rsidR="001D57D5" w:rsidRPr="001D57D5">
        <w:t>153</w:t>
      </w:r>
    </w:p>
    <w:p w:rsidR="009368B5"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Кения</w:t>
      </w:r>
      <w:r>
        <w:tab/>
      </w:r>
      <w:r>
        <w:tab/>
      </w:r>
      <w:r w:rsidR="00C27425" w:rsidRPr="00C27425">
        <w:t>72</w:t>
      </w:r>
      <w:r w:rsidR="00F6698C" w:rsidRPr="001D57D5">
        <w:tab/>
      </w:r>
      <w:r w:rsidR="001D57D5" w:rsidRPr="001D57D5">
        <w:t>166</w:t>
      </w:r>
    </w:p>
    <w:p w:rsidR="009368B5"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Мавритания</w:t>
      </w:r>
      <w:r>
        <w:tab/>
      </w:r>
      <w:r>
        <w:tab/>
      </w:r>
      <w:r w:rsidR="00C27425" w:rsidRPr="00C27425">
        <w:t>73</w:t>
      </w:r>
      <w:r w:rsidR="00F6698C" w:rsidRPr="001D57D5">
        <w:tab/>
      </w:r>
      <w:r w:rsidR="001D57D5" w:rsidRPr="001D57D5">
        <w:t>181</w:t>
      </w:r>
    </w:p>
    <w:p w:rsidR="009368B5"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Нидерланды</w:t>
      </w:r>
      <w:r>
        <w:tab/>
      </w:r>
      <w:r>
        <w:tab/>
      </w:r>
      <w:r w:rsidR="00C27425" w:rsidRPr="00C27425">
        <w:t>74</w:t>
      </w:r>
      <w:r w:rsidR="00F6698C" w:rsidRPr="001D57D5">
        <w:tab/>
      </w:r>
      <w:r w:rsidR="001D57D5" w:rsidRPr="001D57D5">
        <w:t>194</w:t>
      </w:r>
    </w:p>
    <w:p w:rsidR="009368B5" w:rsidRPr="001D57D5" w:rsidRDefault="009368B5" w:rsidP="009368B5">
      <w:pPr>
        <w:tabs>
          <w:tab w:val="right" w:pos="850"/>
          <w:tab w:val="left" w:pos="1134"/>
          <w:tab w:val="left" w:pos="1559"/>
          <w:tab w:val="left" w:pos="1984"/>
          <w:tab w:val="left" w:leader="dot" w:pos="7654"/>
          <w:tab w:val="right" w:pos="8929"/>
          <w:tab w:val="right" w:pos="9638"/>
        </w:tabs>
        <w:suppressAutoHyphens/>
        <w:spacing w:after="120"/>
        <w:ind w:left="1559"/>
      </w:pPr>
      <w:r>
        <w:t>Соединенное Королевство Великобритании и Северной</w:t>
      </w:r>
      <w:r>
        <w:br/>
        <w:t>Ирландии</w:t>
      </w:r>
      <w:r>
        <w:tab/>
      </w:r>
      <w:r>
        <w:tab/>
      </w:r>
      <w:r w:rsidR="00C27425" w:rsidRPr="00C27425">
        <w:t>75</w:t>
      </w:r>
      <w:r w:rsidR="00F6698C" w:rsidRPr="001D57D5">
        <w:tab/>
      </w:r>
      <w:r w:rsidR="001D57D5" w:rsidRPr="001D57D5">
        <w:t>208</w:t>
      </w:r>
    </w:p>
    <w:p w:rsidR="00E653A9" w:rsidRPr="00D61846" w:rsidRDefault="00E653A9" w:rsidP="00E653A9">
      <w:pPr>
        <w:tabs>
          <w:tab w:val="right" w:pos="850"/>
          <w:tab w:val="left" w:pos="1134"/>
          <w:tab w:val="left" w:pos="1559"/>
          <w:tab w:val="left" w:pos="1984"/>
          <w:tab w:val="left" w:leader="dot" w:pos="7654"/>
          <w:tab w:val="right" w:pos="8929"/>
          <w:tab w:val="right" w:pos="9638"/>
        </w:tabs>
        <w:suppressAutoHyphens/>
        <w:spacing w:after="120"/>
      </w:pPr>
      <w:r w:rsidRPr="00A30348">
        <w:tab/>
      </w:r>
      <w:r>
        <w:rPr>
          <w:lang w:val="en-US"/>
        </w:rPr>
        <w:t>IV</w:t>
      </w:r>
      <w:r w:rsidRPr="009368B5">
        <w:t>.</w:t>
      </w:r>
      <w:r w:rsidRPr="009368B5">
        <w:tab/>
      </w:r>
      <w:r w:rsidR="004D138C" w:rsidRPr="00256257">
        <w:t>Последующие действия в связи с заключительными замечаниями</w:t>
      </w:r>
      <w:r w:rsidR="004D138C">
        <w:br/>
      </w:r>
      <w:r w:rsidR="004D138C">
        <w:tab/>
      </w:r>
      <w:r w:rsidR="004D138C">
        <w:tab/>
      </w:r>
      <w:r w:rsidR="004D138C" w:rsidRPr="00256257">
        <w:t>по докладам гос</w:t>
      </w:r>
      <w:r w:rsidR="004D138C" w:rsidRPr="00256257">
        <w:t>у</w:t>
      </w:r>
      <w:r w:rsidR="004D138C" w:rsidRPr="00256257">
        <w:t>дарств-участников</w:t>
      </w:r>
      <w:r w:rsidRPr="009368B5">
        <w:tab/>
      </w:r>
      <w:r w:rsidRPr="009368B5">
        <w:tab/>
        <w:t>76−95</w:t>
      </w:r>
      <w:r w:rsidR="00F6698C" w:rsidRPr="004D138C">
        <w:tab/>
      </w:r>
      <w:r w:rsidR="004D138C" w:rsidRPr="00D61846">
        <w:t>225</w:t>
      </w:r>
    </w:p>
    <w:p w:rsidR="00E653A9" w:rsidRPr="00EE71D2" w:rsidRDefault="00E653A9" w:rsidP="00E653A9">
      <w:pPr>
        <w:tabs>
          <w:tab w:val="right" w:pos="850"/>
          <w:tab w:val="left" w:pos="1134"/>
          <w:tab w:val="left" w:pos="1559"/>
          <w:tab w:val="left" w:pos="1984"/>
          <w:tab w:val="left" w:leader="dot" w:pos="7654"/>
          <w:tab w:val="right" w:pos="8929"/>
          <w:tab w:val="right" w:pos="9638"/>
        </w:tabs>
        <w:suppressAutoHyphens/>
        <w:spacing w:after="120"/>
      </w:pPr>
      <w:r w:rsidRPr="009368B5">
        <w:tab/>
      </w:r>
      <w:r>
        <w:rPr>
          <w:lang w:val="en-US"/>
        </w:rPr>
        <w:t>V</w:t>
      </w:r>
      <w:r w:rsidRPr="009368B5">
        <w:t>.</w:t>
      </w:r>
      <w:r w:rsidRPr="009368B5">
        <w:tab/>
      </w:r>
      <w:r w:rsidR="00EE71D2" w:rsidRPr="00256257">
        <w:t>Деятельность Комитета в соответствии со статьей 20 Конвенции</w:t>
      </w:r>
      <w:r w:rsidRPr="009368B5">
        <w:tab/>
      </w:r>
      <w:r w:rsidRPr="009368B5">
        <w:tab/>
        <w:t>96−101</w:t>
      </w:r>
      <w:r w:rsidR="00F6698C" w:rsidRPr="00EE71D2">
        <w:tab/>
      </w:r>
      <w:r w:rsidR="00EE71D2" w:rsidRPr="00EE71D2">
        <w:t>230</w:t>
      </w:r>
    </w:p>
    <w:p w:rsidR="00E653A9" w:rsidRPr="006F7A8E" w:rsidRDefault="00E653A9" w:rsidP="00E653A9">
      <w:pPr>
        <w:tabs>
          <w:tab w:val="right" w:pos="850"/>
          <w:tab w:val="left" w:pos="1134"/>
          <w:tab w:val="left" w:pos="1559"/>
          <w:tab w:val="left" w:pos="1984"/>
          <w:tab w:val="left" w:leader="dot" w:pos="7654"/>
          <w:tab w:val="right" w:pos="8929"/>
          <w:tab w:val="right" w:pos="9638"/>
        </w:tabs>
        <w:suppressAutoHyphens/>
        <w:spacing w:after="120"/>
      </w:pPr>
      <w:r w:rsidRPr="009368B5">
        <w:tab/>
      </w:r>
      <w:r>
        <w:rPr>
          <w:lang w:val="en-US"/>
        </w:rPr>
        <w:t>VI</w:t>
      </w:r>
      <w:r w:rsidRPr="009368B5">
        <w:t>.</w:t>
      </w:r>
      <w:r w:rsidRPr="009368B5">
        <w:tab/>
      </w:r>
      <w:r w:rsidR="006F7A8E" w:rsidRPr="00256257">
        <w:t>Рассмотрение жалоб в соответствии со статьей 22 Конвенции</w:t>
      </w:r>
      <w:r w:rsidRPr="009368B5">
        <w:tab/>
      </w:r>
      <w:r w:rsidRPr="009368B5">
        <w:tab/>
        <w:t>102−138</w:t>
      </w:r>
      <w:r w:rsidR="00F6698C" w:rsidRPr="006F7A8E">
        <w:tab/>
      </w:r>
      <w:r w:rsidR="006F7A8E" w:rsidRPr="006F7A8E">
        <w:t>231</w:t>
      </w:r>
    </w:p>
    <w:p w:rsidR="00E653A9" w:rsidRPr="00751C0A" w:rsidRDefault="00E653A9" w:rsidP="00E653A9">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A</w:t>
      </w:r>
      <w:r w:rsidRPr="009368B5">
        <w:t>.</w:t>
      </w:r>
      <w:r w:rsidR="00350F34" w:rsidRPr="009368B5">
        <w:tab/>
      </w:r>
      <w:r w:rsidR="006F7A8E">
        <w:t>Введение</w:t>
      </w:r>
      <w:r w:rsidR="00350F34" w:rsidRPr="009368B5">
        <w:tab/>
      </w:r>
      <w:r w:rsidR="00350F34" w:rsidRPr="009368B5">
        <w:tab/>
        <w:t>102−106</w:t>
      </w:r>
      <w:r w:rsidR="00F6698C" w:rsidRPr="00751C0A">
        <w:tab/>
      </w:r>
      <w:r w:rsidR="006F7A8E" w:rsidRPr="00751C0A">
        <w:t>231</w:t>
      </w:r>
    </w:p>
    <w:p w:rsidR="00E653A9" w:rsidRPr="00592CC1" w:rsidRDefault="00E653A9" w:rsidP="00E653A9">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B</w:t>
      </w:r>
      <w:r w:rsidRPr="009368B5">
        <w:t>.</w:t>
      </w:r>
      <w:r w:rsidR="00350F34" w:rsidRPr="009368B5">
        <w:tab/>
      </w:r>
      <w:r w:rsidR="00751C0A" w:rsidRPr="00256257">
        <w:t>Временные меры защиты</w:t>
      </w:r>
      <w:r w:rsidR="00350F34" w:rsidRPr="009368B5">
        <w:tab/>
      </w:r>
      <w:r w:rsidR="00350F34" w:rsidRPr="009368B5">
        <w:tab/>
        <w:t>107−110</w:t>
      </w:r>
      <w:r w:rsidR="00F6698C" w:rsidRPr="00751C0A">
        <w:tab/>
      </w:r>
      <w:r w:rsidR="00751C0A" w:rsidRPr="00592CC1">
        <w:t>231</w:t>
      </w:r>
    </w:p>
    <w:p w:rsidR="00E653A9" w:rsidRPr="00D57CCD" w:rsidRDefault="00E653A9" w:rsidP="00E653A9">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C</w:t>
      </w:r>
      <w:r w:rsidRPr="009368B5">
        <w:t>.</w:t>
      </w:r>
      <w:r w:rsidR="00350F34" w:rsidRPr="009368B5">
        <w:tab/>
      </w:r>
      <w:r w:rsidR="00592CC1" w:rsidRPr="00256257">
        <w:t>Ход работы</w:t>
      </w:r>
      <w:r w:rsidR="00350F34" w:rsidRPr="009368B5">
        <w:tab/>
      </w:r>
      <w:r w:rsidR="00350F34" w:rsidRPr="009368B5">
        <w:tab/>
        <w:t>111−136</w:t>
      </w:r>
      <w:r w:rsidR="00F6698C" w:rsidRPr="00592CC1">
        <w:tab/>
      </w:r>
      <w:r w:rsidR="00592CC1" w:rsidRPr="00D57CCD">
        <w:t>233</w:t>
      </w:r>
    </w:p>
    <w:p w:rsidR="00E653A9" w:rsidRPr="00131D66" w:rsidRDefault="00E653A9" w:rsidP="00E653A9">
      <w:pPr>
        <w:tabs>
          <w:tab w:val="right" w:pos="850"/>
          <w:tab w:val="left" w:pos="1134"/>
          <w:tab w:val="left" w:pos="1559"/>
          <w:tab w:val="left" w:pos="1984"/>
          <w:tab w:val="left" w:leader="dot" w:pos="7654"/>
          <w:tab w:val="right" w:pos="8929"/>
          <w:tab w:val="right" w:pos="9638"/>
        </w:tabs>
        <w:suppressAutoHyphens/>
        <w:spacing w:after="120"/>
        <w:ind w:left="1134"/>
      </w:pPr>
      <w:r>
        <w:rPr>
          <w:lang w:val="en-US"/>
        </w:rPr>
        <w:t>D</w:t>
      </w:r>
      <w:r w:rsidRPr="009368B5">
        <w:t>.</w:t>
      </w:r>
      <w:r w:rsidR="00350F34" w:rsidRPr="009368B5">
        <w:tab/>
      </w:r>
      <w:r w:rsidR="00D57CCD" w:rsidRPr="005153F0">
        <w:t>Последующие действия</w:t>
      </w:r>
      <w:r w:rsidR="00350F34" w:rsidRPr="009368B5">
        <w:tab/>
      </w:r>
      <w:r w:rsidR="00350F34" w:rsidRPr="009368B5">
        <w:tab/>
        <w:t>137−138</w:t>
      </w:r>
      <w:r w:rsidR="00F6698C" w:rsidRPr="00D57CCD">
        <w:tab/>
      </w:r>
      <w:r w:rsidR="00D57CCD" w:rsidRPr="00131D66">
        <w:t>243</w:t>
      </w:r>
    </w:p>
    <w:p w:rsidR="00E653A9" w:rsidRPr="002B046B" w:rsidRDefault="00E653A9" w:rsidP="00E653A9">
      <w:pPr>
        <w:tabs>
          <w:tab w:val="right" w:pos="850"/>
          <w:tab w:val="left" w:pos="1134"/>
          <w:tab w:val="left" w:pos="1559"/>
          <w:tab w:val="left" w:pos="1984"/>
          <w:tab w:val="left" w:leader="dot" w:pos="7654"/>
          <w:tab w:val="right" w:pos="8929"/>
          <w:tab w:val="right" w:pos="9638"/>
        </w:tabs>
        <w:suppressAutoHyphens/>
        <w:spacing w:after="120"/>
      </w:pPr>
      <w:r w:rsidRPr="009368B5">
        <w:tab/>
      </w:r>
      <w:r>
        <w:rPr>
          <w:lang w:val="en-US"/>
        </w:rPr>
        <w:t>VII</w:t>
      </w:r>
      <w:r w:rsidRPr="009368B5">
        <w:t>.</w:t>
      </w:r>
      <w:r w:rsidR="00350F34" w:rsidRPr="009368B5">
        <w:tab/>
      </w:r>
      <w:r w:rsidR="00131D66" w:rsidRPr="00256257">
        <w:t>Будущие совещания Комитета</w:t>
      </w:r>
      <w:r w:rsidR="00350F34" w:rsidRPr="009368B5">
        <w:tab/>
      </w:r>
      <w:r w:rsidR="00350F34" w:rsidRPr="009368B5">
        <w:tab/>
        <w:t>139−</w:t>
      </w:r>
      <w:r w:rsidR="00350F34" w:rsidRPr="00131D66">
        <w:t>141</w:t>
      </w:r>
      <w:r w:rsidR="00F6698C" w:rsidRPr="00131D66">
        <w:tab/>
      </w:r>
      <w:r w:rsidR="00131D66" w:rsidRPr="002B046B">
        <w:t>263</w:t>
      </w:r>
    </w:p>
    <w:p w:rsidR="00350F34" w:rsidRPr="002B046B" w:rsidRDefault="00350F34" w:rsidP="00E653A9">
      <w:pPr>
        <w:tabs>
          <w:tab w:val="right" w:pos="850"/>
          <w:tab w:val="left" w:pos="1134"/>
          <w:tab w:val="left" w:pos="1559"/>
          <w:tab w:val="left" w:pos="1984"/>
          <w:tab w:val="left" w:leader="dot" w:pos="7654"/>
          <w:tab w:val="right" w:pos="8929"/>
          <w:tab w:val="right" w:pos="9638"/>
        </w:tabs>
        <w:suppressAutoHyphens/>
        <w:spacing w:after="120"/>
      </w:pPr>
      <w:r w:rsidRPr="00131D66">
        <w:tab/>
      </w:r>
      <w:r w:rsidRPr="00131D66">
        <w:tab/>
      </w:r>
      <w:r w:rsidR="002B046B" w:rsidRPr="00256257">
        <w:t>Дополнительное время на проведение заседаний</w:t>
      </w:r>
      <w:r w:rsidR="002B046B" w:rsidRPr="00256257">
        <w:br/>
      </w:r>
      <w:r w:rsidR="002B046B" w:rsidRPr="002B046B">
        <w:tab/>
      </w:r>
      <w:r w:rsidR="002B046B" w:rsidRPr="002B046B">
        <w:tab/>
      </w:r>
      <w:r w:rsidR="002B046B" w:rsidRPr="00256257">
        <w:t>в 2013 и 2014 годах</w:t>
      </w:r>
      <w:r w:rsidRPr="00131D66">
        <w:tab/>
      </w:r>
      <w:r w:rsidRPr="00131D66">
        <w:tab/>
      </w:r>
      <w:r w:rsidRPr="002B046B">
        <w:t>140−141</w:t>
      </w:r>
      <w:r w:rsidR="00F6698C" w:rsidRPr="002B046B">
        <w:tab/>
      </w:r>
      <w:r w:rsidR="002B046B" w:rsidRPr="002B046B">
        <w:t>263</w:t>
      </w:r>
    </w:p>
    <w:p w:rsidR="00350F34" w:rsidRPr="00C85D2C" w:rsidRDefault="00350F34" w:rsidP="00E653A9">
      <w:pPr>
        <w:tabs>
          <w:tab w:val="right" w:pos="850"/>
          <w:tab w:val="left" w:pos="1134"/>
          <w:tab w:val="left" w:pos="1559"/>
          <w:tab w:val="left" w:pos="1984"/>
          <w:tab w:val="left" w:leader="dot" w:pos="7654"/>
          <w:tab w:val="right" w:pos="8929"/>
          <w:tab w:val="right" w:pos="9638"/>
        </w:tabs>
        <w:suppressAutoHyphens/>
        <w:spacing w:after="120"/>
      </w:pPr>
      <w:r w:rsidRPr="002B046B">
        <w:tab/>
      </w:r>
      <w:r>
        <w:rPr>
          <w:lang w:val="en-US"/>
        </w:rPr>
        <w:t>VIII</w:t>
      </w:r>
      <w:r w:rsidRPr="00C85D2C">
        <w:t>.</w:t>
      </w:r>
      <w:r w:rsidRPr="00C85D2C">
        <w:tab/>
      </w:r>
      <w:r w:rsidR="00C85D2C" w:rsidRPr="00256257">
        <w:t>Утверждение годового доклада Комитета о своей работе</w:t>
      </w:r>
      <w:r w:rsidRPr="00C85D2C">
        <w:tab/>
      </w:r>
      <w:r w:rsidRPr="00C85D2C">
        <w:tab/>
        <w:t>142</w:t>
      </w:r>
      <w:r w:rsidR="00F6698C" w:rsidRPr="00C85D2C">
        <w:tab/>
      </w:r>
      <w:r w:rsidR="00C85D2C" w:rsidRPr="00C85D2C">
        <w:t>264</w:t>
      </w:r>
    </w:p>
    <w:p w:rsidR="00597CD1" w:rsidRPr="00317961" w:rsidRDefault="00597CD1" w:rsidP="00C85D2C">
      <w:pPr>
        <w:pageBreakBefore/>
        <w:tabs>
          <w:tab w:val="right" w:pos="850"/>
          <w:tab w:val="left" w:pos="1134"/>
          <w:tab w:val="left" w:pos="1559"/>
          <w:tab w:val="left" w:pos="1984"/>
          <w:tab w:val="left" w:leader="dot" w:pos="7654"/>
          <w:tab w:val="right" w:pos="8929"/>
          <w:tab w:val="right" w:pos="9638"/>
        </w:tabs>
        <w:suppressAutoHyphens/>
        <w:spacing w:after="120"/>
      </w:pPr>
      <w:r w:rsidRPr="00256257">
        <w:t>Приложения</w:t>
      </w:r>
    </w:p>
    <w:p w:rsidR="00024884" w:rsidRPr="00317961" w:rsidRDefault="00597CD1" w:rsidP="00962532">
      <w:pPr>
        <w:tabs>
          <w:tab w:val="right" w:pos="850"/>
          <w:tab w:val="left" w:pos="1134"/>
          <w:tab w:val="left" w:pos="1559"/>
          <w:tab w:val="left" w:pos="1984"/>
          <w:tab w:val="left" w:leader="dot" w:pos="8929"/>
          <w:tab w:val="right" w:pos="9638"/>
        </w:tabs>
        <w:suppressAutoHyphens/>
        <w:spacing w:after="120"/>
      </w:pPr>
      <w:r w:rsidRPr="00317961">
        <w:tab/>
      </w:r>
      <w:r w:rsidRPr="00E653A9">
        <w:rPr>
          <w:lang w:val="en-US"/>
        </w:rPr>
        <w:t>I</w:t>
      </w:r>
      <w:r w:rsidRPr="00317961">
        <w:t>.</w:t>
      </w:r>
      <w:r w:rsidR="00331982" w:rsidRPr="00317961">
        <w:tab/>
      </w:r>
      <w:r w:rsidR="00317961" w:rsidRPr="00256257">
        <w:t>Государства, которые подписали Конвенцию против пыток и других жестоких,</w:t>
      </w:r>
      <w:r w:rsidR="00317961" w:rsidRPr="00317961">
        <w:br/>
      </w:r>
      <w:r w:rsidR="00317961" w:rsidRPr="00317961">
        <w:tab/>
      </w:r>
      <w:r w:rsidR="00317961" w:rsidRPr="00317961">
        <w:tab/>
      </w:r>
      <w:r w:rsidR="00317961" w:rsidRPr="00256257">
        <w:t>бесчеловечных или унижающих достоинство видов обращения и наказания</w:t>
      </w:r>
      <w:r w:rsidR="00317961">
        <w:t>,</w:t>
      </w:r>
      <w:r w:rsidR="00E118DD" w:rsidRPr="00E118DD">
        <w:br/>
      </w:r>
      <w:r w:rsidR="00E118DD" w:rsidRPr="00E118DD">
        <w:tab/>
      </w:r>
      <w:r w:rsidR="00E118DD" w:rsidRPr="00E118DD">
        <w:tab/>
      </w:r>
      <w:r w:rsidR="00317961">
        <w:t>ратифицировали ее</w:t>
      </w:r>
      <w:r w:rsidR="00317961" w:rsidRPr="00256257">
        <w:t xml:space="preserve"> или присоединились к</w:t>
      </w:r>
      <w:r w:rsidR="00317961">
        <w:rPr>
          <w:lang w:val="en-US"/>
        </w:rPr>
        <w:t> </w:t>
      </w:r>
      <w:r w:rsidR="00317961" w:rsidRPr="00256257">
        <w:t xml:space="preserve">ней, по состоянию на </w:t>
      </w:r>
      <w:r w:rsidR="00317961">
        <w:t>31 мая</w:t>
      </w:r>
      <w:r w:rsidR="00317961" w:rsidRPr="00256257">
        <w:t xml:space="preserve"> 201</w:t>
      </w:r>
      <w:r w:rsidR="00317961">
        <w:t>3</w:t>
      </w:r>
      <w:r w:rsidR="00317961" w:rsidRPr="00256257">
        <w:t> года</w:t>
      </w:r>
      <w:r w:rsidR="00331982" w:rsidRPr="00317961">
        <w:tab/>
      </w:r>
      <w:r w:rsidR="00F6698C" w:rsidRPr="00317961">
        <w:tab/>
      </w:r>
      <w:r w:rsidR="00317961" w:rsidRPr="00317961">
        <w:t>265</w:t>
      </w:r>
    </w:p>
    <w:p w:rsidR="00597CD1" w:rsidRPr="009E22ED" w:rsidRDefault="00024884" w:rsidP="00962532">
      <w:pPr>
        <w:tabs>
          <w:tab w:val="right" w:pos="850"/>
          <w:tab w:val="left" w:pos="1134"/>
          <w:tab w:val="left" w:pos="1559"/>
          <w:tab w:val="left" w:pos="1984"/>
          <w:tab w:val="left" w:leader="dot" w:pos="8929"/>
          <w:tab w:val="right" w:pos="9638"/>
        </w:tabs>
        <w:suppressAutoHyphens/>
        <w:spacing w:after="120"/>
      </w:pPr>
      <w:r w:rsidRPr="00317961">
        <w:tab/>
      </w:r>
      <w:r w:rsidR="00597CD1" w:rsidRPr="00E653A9">
        <w:rPr>
          <w:lang w:val="en-US"/>
        </w:rPr>
        <w:t>II</w:t>
      </w:r>
      <w:r w:rsidR="00597CD1" w:rsidRPr="009E22ED">
        <w:t>.</w:t>
      </w:r>
      <w:r w:rsidR="00597CD1" w:rsidRPr="009E22ED">
        <w:tab/>
      </w:r>
      <w:r w:rsidR="009E22ED" w:rsidRPr="00256257">
        <w:t>Государства-участники, которые заявили, что</w:t>
      </w:r>
      <w:r w:rsidR="009E22ED">
        <w:t xml:space="preserve"> </w:t>
      </w:r>
      <w:r w:rsidR="009E22ED" w:rsidRPr="00256257">
        <w:t>не признают компетенци</w:t>
      </w:r>
      <w:r w:rsidR="009E22ED">
        <w:t>и</w:t>
      </w:r>
      <w:r w:rsidR="009E22ED" w:rsidRPr="00256257">
        <w:t xml:space="preserve"> Комитета, </w:t>
      </w:r>
      <w:r w:rsidR="000604C5" w:rsidRPr="000604C5">
        <w:br/>
      </w:r>
      <w:r w:rsidR="000604C5" w:rsidRPr="000604C5">
        <w:tab/>
      </w:r>
      <w:r w:rsidR="000604C5" w:rsidRPr="000604C5">
        <w:tab/>
      </w:r>
      <w:r w:rsidR="009E22ED" w:rsidRPr="00256257">
        <w:t>предусмотренн</w:t>
      </w:r>
      <w:r w:rsidR="009E22ED">
        <w:t>ой</w:t>
      </w:r>
      <w:r w:rsidR="009E22ED" w:rsidRPr="00256257">
        <w:t xml:space="preserve"> статьей 20 Конвенции, по состоянию</w:t>
      </w:r>
      <w:r w:rsidR="009E22ED">
        <w:t xml:space="preserve"> </w:t>
      </w:r>
      <w:r w:rsidR="009E22ED" w:rsidRPr="00256257">
        <w:t xml:space="preserve">на </w:t>
      </w:r>
      <w:r w:rsidR="009E22ED">
        <w:t>31 мая</w:t>
      </w:r>
      <w:r w:rsidR="009E22ED" w:rsidRPr="00256257">
        <w:t xml:space="preserve"> 201</w:t>
      </w:r>
      <w:r w:rsidR="009E22ED">
        <w:t>3</w:t>
      </w:r>
      <w:r w:rsidR="009E22ED" w:rsidRPr="00256257">
        <w:t> года</w:t>
      </w:r>
      <w:r w:rsidR="00331982" w:rsidRPr="009E22ED">
        <w:tab/>
      </w:r>
      <w:r w:rsidR="00F6698C" w:rsidRPr="009E22ED">
        <w:tab/>
      </w:r>
      <w:r w:rsidR="009E22ED" w:rsidRPr="009E22ED">
        <w:t>271</w:t>
      </w:r>
    </w:p>
    <w:p w:rsidR="00597CD1" w:rsidRPr="00CA362A" w:rsidRDefault="00597CD1" w:rsidP="00962532">
      <w:pPr>
        <w:tabs>
          <w:tab w:val="right" w:pos="850"/>
          <w:tab w:val="left" w:pos="1134"/>
          <w:tab w:val="left" w:pos="1559"/>
          <w:tab w:val="left" w:pos="1984"/>
          <w:tab w:val="left" w:leader="dot" w:pos="8929"/>
          <w:tab w:val="right" w:pos="9638"/>
        </w:tabs>
        <w:suppressAutoHyphens/>
        <w:spacing w:after="120"/>
      </w:pPr>
      <w:r w:rsidRPr="009E22ED">
        <w:tab/>
      </w:r>
      <w:r w:rsidRPr="00E653A9">
        <w:rPr>
          <w:lang w:val="en-US"/>
        </w:rPr>
        <w:t>III</w:t>
      </w:r>
      <w:r w:rsidRPr="00CA362A">
        <w:t>.</w:t>
      </w:r>
      <w:r w:rsidRPr="00CA362A">
        <w:tab/>
      </w:r>
      <w:r w:rsidR="00CA362A" w:rsidRPr="00256257">
        <w:t>Государства-участники, которые сделали заявления, предусмотренные</w:t>
      </w:r>
      <w:r w:rsidR="00CA362A" w:rsidRPr="00CA362A">
        <w:br/>
      </w:r>
      <w:r w:rsidR="00CA362A" w:rsidRPr="00CA362A">
        <w:tab/>
      </w:r>
      <w:r w:rsidR="00CA362A" w:rsidRPr="00CA362A">
        <w:tab/>
      </w:r>
      <w:r w:rsidR="00CA362A" w:rsidRPr="00256257">
        <w:t>статьями 21 и 22 Конвенции,</w:t>
      </w:r>
      <w:r w:rsidR="00CA362A" w:rsidRPr="0012320C">
        <w:t xml:space="preserve"> </w:t>
      </w:r>
      <w:r w:rsidR="00CA362A" w:rsidRPr="00256257">
        <w:t xml:space="preserve">по состоянию на </w:t>
      </w:r>
      <w:r w:rsidR="00CA362A">
        <w:t>31 мая</w:t>
      </w:r>
      <w:r w:rsidR="00CA362A" w:rsidRPr="00256257">
        <w:t xml:space="preserve"> 201</w:t>
      </w:r>
      <w:r w:rsidR="00CA362A">
        <w:t>3</w:t>
      </w:r>
      <w:r w:rsidR="00CA362A" w:rsidRPr="00256257">
        <w:t> года</w:t>
      </w:r>
      <w:r w:rsidR="00331982" w:rsidRPr="00CA362A">
        <w:tab/>
      </w:r>
      <w:r w:rsidR="00F6698C" w:rsidRPr="00CA362A">
        <w:tab/>
      </w:r>
      <w:r w:rsidR="00CA362A" w:rsidRPr="00CA362A">
        <w:t>272</w:t>
      </w:r>
    </w:p>
    <w:p w:rsidR="00597CD1" w:rsidRPr="0012320C" w:rsidRDefault="00597CD1" w:rsidP="00962532">
      <w:pPr>
        <w:tabs>
          <w:tab w:val="right" w:pos="850"/>
          <w:tab w:val="left" w:pos="1134"/>
          <w:tab w:val="left" w:pos="1559"/>
          <w:tab w:val="left" w:pos="1984"/>
          <w:tab w:val="left" w:leader="dot" w:pos="8929"/>
          <w:tab w:val="right" w:pos="9638"/>
        </w:tabs>
        <w:suppressAutoHyphens/>
        <w:spacing w:after="120"/>
      </w:pPr>
      <w:r w:rsidRPr="00CA362A">
        <w:tab/>
      </w:r>
      <w:r w:rsidRPr="00E653A9">
        <w:rPr>
          <w:lang w:val="en-US"/>
        </w:rPr>
        <w:t>IV</w:t>
      </w:r>
      <w:r w:rsidRPr="0012320C">
        <w:t>.</w:t>
      </w:r>
      <w:r w:rsidRPr="0012320C">
        <w:tab/>
      </w:r>
      <w:r w:rsidR="0012320C" w:rsidRPr="00256257">
        <w:t>Членский состав Комитета против пыток в 201</w:t>
      </w:r>
      <w:r w:rsidR="0012320C">
        <w:t>3</w:t>
      </w:r>
      <w:r w:rsidR="0012320C" w:rsidRPr="00256257">
        <w:t> году</w:t>
      </w:r>
      <w:r w:rsidR="00331982" w:rsidRPr="0012320C">
        <w:tab/>
      </w:r>
      <w:r w:rsidR="00F6698C" w:rsidRPr="0012320C">
        <w:tab/>
      </w:r>
      <w:r w:rsidR="0012320C" w:rsidRPr="0012320C">
        <w:t>275</w:t>
      </w:r>
    </w:p>
    <w:p w:rsidR="00597CD1" w:rsidRPr="009A2F6A" w:rsidRDefault="00597CD1" w:rsidP="00962532">
      <w:pPr>
        <w:tabs>
          <w:tab w:val="right" w:pos="850"/>
          <w:tab w:val="left" w:pos="1134"/>
          <w:tab w:val="left" w:pos="1559"/>
          <w:tab w:val="left" w:pos="1984"/>
          <w:tab w:val="left" w:leader="dot" w:pos="8929"/>
          <w:tab w:val="right" w:pos="9638"/>
        </w:tabs>
        <w:suppressAutoHyphens/>
        <w:spacing w:after="120"/>
      </w:pPr>
      <w:r w:rsidRPr="0012320C">
        <w:tab/>
      </w:r>
      <w:r w:rsidRPr="00E653A9">
        <w:rPr>
          <w:lang w:val="en-US"/>
        </w:rPr>
        <w:t>V</w:t>
      </w:r>
      <w:r w:rsidRPr="009A2F6A">
        <w:t>.</w:t>
      </w:r>
      <w:r w:rsidRPr="009A2F6A">
        <w:tab/>
      </w:r>
      <w:r w:rsidR="009A2F6A" w:rsidRPr="00256257">
        <w:t>Государства-участники, которые подписали Факультативный протокол</w:t>
      </w:r>
      <w:r w:rsidR="009A2F6A" w:rsidRPr="009A2F6A">
        <w:br/>
      </w:r>
      <w:r w:rsidR="009A2F6A" w:rsidRPr="009A2F6A">
        <w:tab/>
      </w:r>
      <w:r w:rsidR="009A2F6A" w:rsidRPr="009A2F6A">
        <w:tab/>
      </w:r>
      <w:r w:rsidR="009A2F6A" w:rsidRPr="00256257">
        <w:t>к Конвенции против пыток и других жестоких, бесчеловечных или унижающих</w:t>
      </w:r>
      <w:r w:rsidR="009A2F6A" w:rsidRPr="009A2F6A">
        <w:br/>
      </w:r>
      <w:r w:rsidR="009A2F6A" w:rsidRPr="009A2F6A">
        <w:tab/>
      </w:r>
      <w:r w:rsidR="009A2F6A" w:rsidRPr="009A2F6A">
        <w:tab/>
      </w:r>
      <w:r w:rsidR="009A2F6A" w:rsidRPr="00256257">
        <w:t>достоинство видов обращения и наказания</w:t>
      </w:r>
      <w:r w:rsidR="009A2F6A">
        <w:t>, ратифицировали его</w:t>
      </w:r>
      <w:r w:rsidR="009A2F6A" w:rsidRPr="009A2F6A">
        <w:br/>
      </w:r>
      <w:r w:rsidR="009A2F6A" w:rsidRPr="009A2F6A">
        <w:tab/>
      </w:r>
      <w:r w:rsidR="009A2F6A" w:rsidRPr="009A2F6A">
        <w:tab/>
      </w:r>
      <w:r w:rsidR="009A2F6A" w:rsidRPr="00256257">
        <w:t>или присоединились к нему, по состоянию на</w:t>
      </w:r>
      <w:r w:rsidR="009A2F6A">
        <w:t>31 мая 2013</w:t>
      </w:r>
      <w:r w:rsidR="009A2F6A" w:rsidRPr="00256257">
        <w:t> года</w:t>
      </w:r>
      <w:r w:rsidR="00331982" w:rsidRPr="009A2F6A">
        <w:tab/>
      </w:r>
      <w:r w:rsidR="00F6698C" w:rsidRPr="009A2F6A">
        <w:tab/>
      </w:r>
      <w:r w:rsidR="009A2F6A" w:rsidRPr="009A2F6A">
        <w:t>276</w:t>
      </w:r>
    </w:p>
    <w:p w:rsidR="00597CD1" w:rsidRPr="00ED52E8" w:rsidRDefault="00597CD1" w:rsidP="00962532">
      <w:pPr>
        <w:tabs>
          <w:tab w:val="right" w:pos="850"/>
          <w:tab w:val="left" w:pos="1134"/>
          <w:tab w:val="left" w:pos="1559"/>
          <w:tab w:val="left" w:pos="1984"/>
          <w:tab w:val="left" w:leader="dot" w:pos="8929"/>
          <w:tab w:val="right" w:pos="9638"/>
        </w:tabs>
        <w:suppressAutoHyphens/>
        <w:spacing w:after="120"/>
      </w:pPr>
      <w:r w:rsidRPr="009A2F6A">
        <w:tab/>
      </w:r>
      <w:r w:rsidRPr="00E653A9">
        <w:rPr>
          <w:lang w:val="en-US"/>
        </w:rPr>
        <w:t>VI</w:t>
      </w:r>
      <w:r w:rsidRPr="00ED52E8">
        <w:t>.</w:t>
      </w:r>
      <w:r w:rsidRPr="00ED52E8">
        <w:tab/>
      </w:r>
      <w:r w:rsidR="00ED52E8" w:rsidRPr="00256257">
        <w:t xml:space="preserve">Членский состав Подкомитета по предупреждению пыток и других жестоких, </w:t>
      </w:r>
      <w:r w:rsidR="00ED52E8" w:rsidRPr="00ED52E8">
        <w:br/>
      </w:r>
      <w:r w:rsidR="00ED52E8" w:rsidRPr="00ED52E8">
        <w:tab/>
      </w:r>
      <w:r w:rsidR="00ED52E8" w:rsidRPr="00ED52E8">
        <w:tab/>
      </w:r>
      <w:r w:rsidR="00ED52E8" w:rsidRPr="00256257">
        <w:t>бесчеловечных или унижающих достоинство ви</w:t>
      </w:r>
      <w:r w:rsidR="00ED52E8">
        <w:t>дов обращения и наказания</w:t>
      </w:r>
      <w:r w:rsidR="00ED52E8" w:rsidRPr="00ED52E8">
        <w:br/>
      </w:r>
      <w:r w:rsidR="00ED52E8" w:rsidRPr="00ED52E8">
        <w:tab/>
      </w:r>
      <w:r w:rsidR="00ED52E8" w:rsidRPr="00ED52E8">
        <w:tab/>
      </w:r>
      <w:r w:rsidR="00ED52E8">
        <w:t>в 2013</w:t>
      </w:r>
      <w:r w:rsidR="00ED52E8" w:rsidRPr="00256257">
        <w:t> году</w:t>
      </w:r>
      <w:r w:rsidR="00331982" w:rsidRPr="00ED52E8">
        <w:tab/>
      </w:r>
      <w:r w:rsidR="00F6698C" w:rsidRPr="00ED52E8">
        <w:tab/>
      </w:r>
      <w:r w:rsidR="00ED52E8" w:rsidRPr="00ED52E8">
        <w:t>279</w:t>
      </w:r>
    </w:p>
    <w:p w:rsidR="00597CD1" w:rsidRPr="002C1C96" w:rsidRDefault="00597CD1" w:rsidP="00962532">
      <w:pPr>
        <w:tabs>
          <w:tab w:val="right" w:pos="850"/>
          <w:tab w:val="left" w:pos="1134"/>
          <w:tab w:val="left" w:pos="1559"/>
          <w:tab w:val="left" w:pos="1984"/>
          <w:tab w:val="left" w:leader="dot" w:pos="8929"/>
          <w:tab w:val="right" w:pos="9638"/>
        </w:tabs>
        <w:suppressAutoHyphens/>
        <w:spacing w:after="120"/>
      </w:pPr>
      <w:r w:rsidRPr="00ED52E8">
        <w:tab/>
      </w:r>
      <w:r w:rsidRPr="00E653A9">
        <w:rPr>
          <w:lang w:val="en-US"/>
        </w:rPr>
        <w:t>VII</w:t>
      </w:r>
      <w:r w:rsidRPr="002C1C96">
        <w:t>.</w:t>
      </w:r>
      <w:r w:rsidRPr="002C1C96">
        <w:tab/>
      </w:r>
      <w:r w:rsidR="002C1C96" w:rsidRPr="00947525">
        <w:t>Шестой ежегодный доклад Подкомитета по</w:t>
      </w:r>
      <w:r w:rsidR="002C1C96">
        <w:t> </w:t>
      </w:r>
      <w:r w:rsidR="002C1C96" w:rsidRPr="00947525">
        <w:t>предупреждению пыток и</w:t>
      </w:r>
      <w:r w:rsidR="002C1C96">
        <w:t xml:space="preserve"> других</w:t>
      </w:r>
      <w:r w:rsidR="002C1C96" w:rsidRPr="002C1C96">
        <w:br/>
      </w:r>
      <w:r w:rsidR="002C1C96" w:rsidRPr="002C1C96">
        <w:tab/>
      </w:r>
      <w:r w:rsidR="002C1C96" w:rsidRPr="002C1C96">
        <w:tab/>
      </w:r>
      <w:r w:rsidR="002C1C96">
        <w:t>жестоких, бесчеловечных или унижающих достоинство видов обращения</w:t>
      </w:r>
      <w:r w:rsidR="002C1C96" w:rsidRPr="002C1C96">
        <w:br/>
      </w:r>
      <w:r w:rsidR="002C1C96" w:rsidRPr="002C1C96">
        <w:tab/>
      </w:r>
      <w:r w:rsidR="002C1C96" w:rsidRPr="002C1C96">
        <w:tab/>
      </w:r>
      <w:r w:rsidR="002C1C96">
        <w:t>и наказания</w:t>
      </w:r>
      <w:r w:rsidR="002C1C96" w:rsidRPr="008A52BD">
        <w:t xml:space="preserve"> (</w:t>
      </w:r>
      <w:r w:rsidR="002C1C96">
        <w:t>январь</w:t>
      </w:r>
      <w:r w:rsidR="00807DB3">
        <w:t>−</w:t>
      </w:r>
      <w:r w:rsidR="002C1C96">
        <w:t>декабрь 2012 года)</w:t>
      </w:r>
      <w:r w:rsidR="00331982" w:rsidRPr="002C1C96">
        <w:tab/>
      </w:r>
      <w:r w:rsidR="00F6698C" w:rsidRPr="002C1C96">
        <w:tab/>
      </w:r>
      <w:r w:rsidR="002C1C96" w:rsidRPr="002C1C96">
        <w:t>280</w:t>
      </w:r>
    </w:p>
    <w:p w:rsidR="00597CD1" w:rsidRPr="00CC37CD" w:rsidRDefault="00597CD1" w:rsidP="00962532">
      <w:pPr>
        <w:tabs>
          <w:tab w:val="right" w:pos="850"/>
          <w:tab w:val="left" w:pos="1134"/>
          <w:tab w:val="left" w:pos="1559"/>
          <w:tab w:val="left" w:pos="1984"/>
          <w:tab w:val="left" w:leader="dot" w:pos="8929"/>
          <w:tab w:val="right" w:pos="9638"/>
        </w:tabs>
        <w:suppressAutoHyphens/>
        <w:spacing w:after="120"/>
      </w:pPr>
      <w:r w:rsidRPr="002C1C96">
        <w:tab/>
      </w:r>
      <w:r w:rsidRPr="00E653A9">
        <w:rPr>
          <w:lang w:val="en-US"/>
        </w:rPr>
        <w:t>VIII.</w:t>
      </w:r>
      <w:r w:rsidRPr="00E653A9">
        <w:rPr>
          <w:lang w:val="en-US"/>
        </w:rPr>
        <w:tab/>
      </w:r>
      <w:r w:rsidR="00CC37CD" w:rsidRPr="00955414">
        <w:t>Решение Комитета против пыток, принято</w:t>
      </w:r>
      <w:r w:rsidR="00CC37CD">
        <w:t>е</w:t>
      </w:r>
      <w:r w:rsidR="00CC37CD" w:rsidRPr="00CC37CD">
        <w:t xml:space="preserve"> </w:t>
      </w:r>
      <w:r w:rsidR="00CC37CD" w:rsidRPr="00955414">
        <w:t>на е</w:t>
      </w:r>
      <w:r w:rsidR="00CC37CD">
        <w:t>го</w:t>
      </w:r>
      <w:r w:rsidR="00CC37CD" w:rsidRPr="00955414">
        <w:t xml:space="preserve"> сорок девятой сессии</w:t>
      </w:r>
      <w:r w:rsidR="00CC37CD" w:rsidRPr="00CC37CD">
        <w:br/>
      </w:r>
      <w:r w:rsidR="00CC37CD" w:rsidRPr="00CC37CD">
        <w:tab/>
      </w:r>
      <w:r w:rsidR="00CC37CD" w:rsidRPr="00CC37CD">
        <w:tab/>
      </w:r>
      <w:r w:rsidR="00CC37CD" w:rsidRPr="00955414">
        <w:t>(29 октября</w:t>
      </w:r>
      <w:r w:rsidR="00CC37CD">
        <w:t xml:space="preserve"> </w:t>
      </w:r>
      <w:r w:rsidR="00CC37CD" w:rsidRPr="0077736A">
        <w:t>−</w:t>
      </w:r>
      <w:r w:rsidR="00CC37CD">
        <w:t xml:space="preserve"> </w:t>
      </w:r>
      <w:r w:rsidR="00CC37CD" w:rsidRPr="00955414">
        <w:t xml:space="preserve">23 ноября 2012 года) </w:t>
      </w:r>
      <w:r w:rsidR="00CC37CD">
        <w:t>по просьбе Румынии в соответствии</w:t>
      </w:r>
      <w:r w:rsidR="00CC37CD" w:rsidRPr="00CC37CD">
        <w:br/>
      </w:r>
      <w:r w:rsidR="00CC37CD" w:rsidRPr="00CC37CD">
        <w:tab/>
      </w:r>
      <w:r w:rsidR="00CC37CD" w:rsidRPr="00CC37CD">
        <w:tab/>
      </w:r>
      <w:r w:rsidR="00CC37CD" w:rsidRPr="00955414">
        <w:t>с</w:t>
      </w:r>
      <w:r w:rsidR="00CC37CD">
        <w:t xml:space="preserve"> </w:t>
      </w:r>
      <w:r w:rsidR="00CC37CD" w:rsidRPr="00955414">
        <w:t xml:space="preserve">пунктом 2 </w:t>
      </w:r>
      <w:r w:rsidR="00CC37CD">
        <w:t>статьи 24 Факультативного протокола</w:t>
      </w:r>
      <w:r w:rsidR="00CC37CD" w:rsidRPr="00CC37CD">
        <w:t xml:space="preserve"> </w:t>
      </w:r>
      <w:r w:rsidR="00CC37CD" w:rsidRPr="00955414">
        <w:t>к Конвенции против пыток</w:t>
      </w:r>
      <w:r w:rsidR="00CC37CD" w:rsidRPr="00CC37CD">
        <w:br/>
      </w:r>
      <w:r w:rsidR="00CC37CD" w:rsidRPr="00CC37CD">
        <w:tab/>
      </w:r>
      <w:r w:rsidR="00CC37CD" w:rsidRPr="00CC37CD">
        <w:tab/>
      </w:r>
      <w:r w:rsidR="00CC37CD" w:rsidRPr="00955414">
        <w:t>и других жестоких, бесчелов</w:t>
      </w:r>
      <w:r w:rsidR="00CC37CD">
        <w:t>ечных или унижающих достоинство</w:t>
      </w:r>
      <w:r w:rsidR="00CC37CD" w:rsidRPr="00CC37CD">
        <w:t xml:space="preserve"> </w:t>
      </w:r>
      <w:r w:rsidR="00CC37CD" w:rsidRPr="00955414">
        <w:t>видов обращения</w:t>
      </w:r>
      <w:r w:rsidR="00CC37CD" w:rsidRPr="00CC37CD">
        <w:br/>
      </w:r>
      <w:r w:rsidR="00CC37CD" w:rsidRPr="00CC37CD">
        <w:tab/>
      </w:r>
      <w:r w:rsidR="00CC37CD" w:rsidRPr="00CC37CD">
        <w:tab/>
      </w:r>
      <w:r w:rsidR="00CC37CD" w:rsidRPr="00955414">
        <w:t>и наказания</w:t>
      </w:r>
      <w:r w:rsidR="00331982" w:rsidRPr="00CC37CD">
        <w:tab/>
      </w:r>
      <w:r w:rsidR="00F6698C" w:rsidRPr="00CC37CD">
        <w:tab/>
      </w:r>
      <w:r w:rsidR="00CC37CD" w:rsidRPr="00CC37CD">
        <w:t>307</w:t>
      </w:r>
    </w:p>
    <w:p w:rsidR="00597CD1" w:rsidRPr="00AA6089" w:rsidRDefault="00597CD1" w:rsidP="00962532">
      <w:pPr>
        <w:tabs>
          <w:tab w:val="right" w:pos="850"/>
          <w:tab w:val="left" w:pos="1134"/>
          <w:tab w:val="left" w:pos="1559"/>
          <w:tab w:val="left" w:pos="1984"/>
          <w:tab w:val="left" w:leader="dot" w:pos="8929"/>
          <w:tab w:val="right" w:pos="9638"/>
        </w:tabs>
        <w:suppressAutoHyphens/>
        <w:spacing w:after="120"/>
      </w:pPr>
      <w:r w:rsidRPr="00CC37CD">
        <w:tab/>
      </w:r>
      <w:r w:rsidRPr="00E653A9">
        <w:rPr>
          <w:lang w:val="en-US"/>
        </w:rPr>
        <w:t>IX</w:t>
      </w:r>
      <w:r w:rsidRPr="0083649C">
        <w:t>.</w:t>
      </w:r>
      <w:r w:rsidRPr="0083649C">
        <w:tab/>
      </w:r>
      <w:r w:rsidR="0083649C" w:rsidRPr="00DC22A7">
        <w:t>Совместное заявление по случаю Международного дня</w:t>
      </w:r>
      <w:r w:rsidR="0083649C" w:rsidRPr="0083649C">
        <w:br/>
      </w:r>
      <w:r w:rsidR="0083649C" w:rsidRPr="0083649C">
        <w:tab/>
      </w:r>
      <w:r w:rsidR="0083649C" w:rsidRPr="0083649C">
        <w:tab/>
      </w:r>
      <w:r w:rsidR="0083649C" w:rsidRPr="00DC22A7">
        <w:t>Организации Объединенных Наций в поддержку жертв пыток</w:t>
      </w:r>
      <w:r w:rsidR="00331982" w:rsidRPr="0083649C">
        <w:tab/>
      </w:r>
      <w:r w:rsidR="00F6698C" w:rsidRPr="0083649C">
        <w:tab/>
      </w:r>
      <w:r w:rsidR="0083649C" w:rsidRPr="00AA6089">
        <w:t>308</w:t>
      </w:r>
    </w:p>
    <w:p w:rsidR="00F971C4" w:rsidRPr="0035182E" w:rsidRDefault="00F971C4" w:rsidP="00962532">
      <w:pPr>
        <w:tabs>
          <w:tab w:val="right" w:pos="850"/>
          <w:tab w:val="left" w:pos="1134"/>
          <w:tab w:val="left" w:pos="1559"/>
          <w:tab w:val="left" w:pos="1984"/>
          <w:tab w:val="left" w:leader="dot" w:pos="8929"/>
          <w:tab w:val="right" w:pos="9638"/>
        </w:tabs>
        <w:suppressAutoHyphens/>
        <w:spacing w:after="120"/>
      </w:pPr>
      <w:r w:rsidRPr="0083649C">
        <w:tab/>
      </w:r>
      <w:r w:rsidRPr="00E653A9">
        <w:rPr>
          <w:lang w:val="en-US"/>
        </w:rPr>
        <w:t>X</w:t>
      </w:r>
      <w:r w:rsidRPr="009E4944">
        <w:t>.</w:t>
      </w:r>
      <w:r w:rsidRPr="009E4944">
        <w:tab/>
      </w:r>
      <w:r w:rsidR="0035182E" w:rsidRPr="00F12B7C">
        <w:t>Замечание общего порядка № 3 (2012)</w:t>
      </w:r>
      <w:r w:rsidR="00331982" w:rsidRPr="009E4944">
        <w:tab/>
      </w:r>
      <w:r w:rsidR="00F6698C" w:rsidRPr="009E4944">
        <w:tab/>
      </w:r>
      <w:r w:rsidR="0035182E" w:rsidRPr="009E4944">
        <w:t>310</w:t>
      </w:r>
    </w:p>
    <w:p w:rsidR="00F971C4" w:rsidRPr="009E4944" w:rsidRDefault="00F971C4" w:rsidP="00962532">
      <w:pPr>
        <w:tabs>
          <w:tab w:val="right" w:pos="850"/>
          <w:tab w:val="left" w:pos="1134"/>
          <w:tab w:val="left" w:pos="1559"/>
          <w:tab w:val="left" w:pos="1984"/>
          <w:tab w:val="left" w:leader="dot" w:pos="8929"/>
          <w:tab w:val="right" w:pos="9638"/>
        </w:tabs>
        <w:suppressAutoHyphens/>
        <w:spacing w:after="120"/>
      </w:pPr>
      <w:r w:rsidRPr="009E4944">
        <w:tab/>
      </w:r>
      <w:r w:rsidRPr="00E653A9">
        <w:rPr>
          <w:lang w:val="en-US"/>
        </w:rPr>
        <w:t>XI</w:t>
      </w:r>
      <w:r w:rsidRPr="009E4944">
        <w:t>.</w:t>
      </w:r>
      <w:r w:rsidRPr="009E4944">
        <w:tab/>
      </w:r>
      <w:r w:rsidR="009E4944" w:rsidRPr="006A6CAD">
        <w:t>Заявление Комитета против пыток, принятое на его сорок девятой сесс</w:t>
      </w:r>
      <w:r w:rsidR="009E4944">
        <w:t>ии</w:t>
      </w:r>
      <w:r w:rsidR="009E4944" w:rsidRPr="009E4944">
        <w:br/>
      </w:r>
      <w:r w:rsidR="009E4944" w:rsidRPr="009E4944">
        <w:tab/>
      </w:r>
      <w:r w:rsidR="009E4944" w:rsidRPr="009E4944">
        <w:tab/>
      </w:r>
      <w:r w:rsidR="009E4944">
        <w:t>(29 октября – 23 ноября 2012</w:t>
      </w:r>
      <w:r w:rsidR="009E4944" w:rsidRPr="008867BB">
        <w:t xml:space="preserve"> </w:t>
      </w:r>
      <w:r w:rsidR="009E4944" w:rsidRPr="006A6CAD">
        <w:t>года)</w:t>
      </w:r>
      <w:r w:rsidR="009E4944" w:rsidRPr="009E4944">
        <w:t>,</w:t>
      </w:r>
      <w:r w:rsidR="009E4944" w:rsidRPr="006B1D94">
        <w:t xml:space="preserve"> по </w:t>
      </w:r>
      <w:r w:rsidR="009E4944">
        <w:t>докладу</w:t>
      </w:r>
      <w:r w:rsidR="009E4944" w:rsidRPr="006A6CAD">
        <w:t xml:space="preserve"> Верховного комиссара</w:t>
      </w:r>
      <w:r w:rsidR="009E4944" w:rsidRPr="009E4944">
        <w:br/>
      </w:r>
      <w:r w:rsidR="009E4944" w:rsidRPr="009E4944">
        <w:tab/>
      </w:r>
      <w:r w:rsidR="009E4944" w:rsidRPr="009E4944">
        <w:tab/>
      </w:r>
      <w:r w:rsidR="009E4944" w:rsidRPr="006A6CAD">
        <w:t>Организации Объединенных Наций</w:t>
      </w:r>
      <w:r w:rsidR="009E4944">
        <w:t xml:space="preserve"> </w:t>
      </w:r>
      <w:r w:rsidR="009E4944" w:rsidRPr="006A6CAD">
        <w:t>по правам человека об укреплении</w:t>
      </w:r>
      <w:r w:rsidR="009E4944" w:rsidRPr="009E4944">
        <w:br/>
      </w:r>
      <w:r w:rsidR="009E4944" w:rsidRPr="009E4944">
        <w:tab/>
      </w:r>
      <w:r w:rsidR="009E4944" w:rsidRPr="009E4944">
        <w:tab/>
      </w:r>
      <w:r w:rsidR="009E4944" w:rsidRPr="006A6CAD">
        <w:t>системы договорных органов по правам человека (А/66/860)</w:t>
      </w:r>
      <w:r w:rsidR="00331982" w:rsidRPr="009E4944">
        <w:tab/>
      </w:r>
      <w:r w:rsidR="00F6698C" w:rsidRPr="009E4944">
        <w:tab/>
      </w:r>
      <w:r w:rsidR="009E4944" w:rsidRPr="009E4944">
        <w:t>324</w:t>
      </w:r>
    </w:p>
    <w:p w:rsidR="00F971C4" w:rsidRPr="00B03CEF" w:rsidRDefault="00F971C4" w:rsidP="00962532">
      <w:pPr>
        <w:tabs>
          <w:tab w:val="right" w:pos="850"/>
          <w:tab w:val="left" w:pos="1134"/>
          <w:tab w:val="left" w:pos="1559"/>
          <w:tab w:val="left" w:pos="1984"/>
          <w:tab w:val="left" w:leader="dot" w:pos="8929"/>
          <w:tab w:val="right" w:pos="9638"/>
        </w:tabs>
        <w:suppressAutoHyphens/>
        <w:spacing w:after="120"/>
      </w:pPr>
      <w:r w:rsidRPr="009E4944">
        <w:tab/>
      </w:r>
      <w:r w:rsidRPr="00E653A9">
        <w:rPr>
          <w:lang w:val="en-US"/>
        </w:rPr>
        <w:t>XII</w:t>
      </w:r>
      <w:r w:rsidRPr="00B03CEF">
        <w:t>.</w:t>
      </w:r>
      <w:r w:rsidRPr="00B03CEF">
        <w:tab/>
      </w:r>
      <w:r w:rsidR="00B03CEF" w:rsidRPr="00DD0ED1">
        <w:t>Заявление Комитета против пыток, принятое на его сорок девятой сессии</w:t>
      </w:r>
      <w:r w:rsidR="00B03CEF" w:rsidRPr="00B03CEF">
        <w:br/>
      </w:r>
      <w:r w:rsidR="00B03CEF" w:rsidRPr="00B03CEF">
        <w:tab/>
      </w:r>
      <w:r w:rsidR="00B03CEF" w:rsidRPr="00B03CEF">
        <w:tab/>
      </w:r>
      <w:r w:rsidR="00B03CEF" w:rsidRPr="00DD0ED1">
        <w:t xml:space="preserve">(29 октября </w:t>
      </w:r>
      <w:r w:rsidR="00B03CEF">
        <w:t>−</w:t>
      </w:r>
      <w:r w:rsidR="00B03CEF" w:rsidRPr="00DD0ED1">
        <w:t xml:space="preserve"> 23 ноября 2012</w:t>
      </w:r>
      <w:r w:rsidR="00B03CEF">
        <w:t xml:space="preserve"> </w:t>
      </w:r>
      <w:r w:rsidR="00B03CEF" w:rsidRPr="00DD0ED1">
        <w:t>года), по</w:t>
      </w:r>
      <w:r w:rsidR="00B03CEF">
        <w:t xml:space="preserve"> </w:t>
      </w:r>
      <w:r w:rsidR="00B03CEF" w:rsidRPr="00DD0ED1">
        <w:t>вопросу о Руководящих принципах</w:t>
      </w:r>
      <w:r w:rsidR="00B03CEF" w:rsidRPr="00B03CEF">
        <w:br/>
      </w:r>
      <w:r w:rsidR="00B03CEF" w:rsidRPr="00B03CEF">
        <w:tab/>
      </w:r>
      <w:r w:rsidR="00B03CEF" w:rsidRPr="00B03CEF">
        <w:tab/>
      </w:r>
      <w:r w:rsidR="00B03CEF" w:rsidRPr="00DD0ED1">
        <w:t>в</w:t>
      </w:r>
      <w:r w:rsidR="00B03CEF">
        <w:rPr>
          <w:lang w:val="en-US"/>
        </w:rPr>
        <w:t> </w:t>
      </w:r>
      <w:r w:rsidR="00B03CEF" w:rsidRPr="00DD0ED1">
        <w:t>отношении независимости и беспристрастности членов договорных органов</w:t>
      </w:r>
      <w:r w:rsidR="00B03CEF" w:rsidRPr="00B03CEF">
        <w:br/>
      </w:r>
      <w:r w:rsidR="00B03CEF" w:rsidRPr="00B03CEF">
        <w:tab/>
      </w:r>
      <w:r w:rsidR="00B03CEF" w:rsidRPr="00B03CEF">
        <w:tab/>
      </w:r>
      <w:r w:rsidR="00B03CEF" w:rsidRPr="00DD0ED1">
        <w:t>по правам человека ("Аддис-Абебские принципы")</w:t>
      </w:r>
      <w:r w:rsidR="00331982" w:rsidRPr="00B03CEF">
        <w:tab/>
      </w:r>
      <w:r w:rsidR="00801599" w:rsidRPr="00801599">
        <w:tab/>
      </w:r>
      <w:r w:rsidR="00B03CEF" w:rsidRPr="00B03CEF">
        <w:t>327</w:t>
      </w:r>
    </w:p>
    <w:p w:rsidR="00F971C4" w:rsidRPr="00B03CEF" w:rsidRDefault="00F971C4" w:rsidP="00962532">
      <w:pPr>
        <w:tabs>
          <w:tab w:val="right" w:pos="850"/>
          <w:tab w:val="left" w:pos="1134"/>
          <w:tab w:val="left" w:pos="1559"/>
          <w:tab w:val="left" w:pos="1984"/>
          <w:tab w:val="left" w:leader="dot" w:pos="8929"/>
          <w:tab w:val="right" w:pos="9638"/>
        </w:tabs>
        <w:suppressAutoHyphens/>
        <w:spacing w:after="120"/>
      </w:pPr>
      <w:r w:rsidRPr="00B03CEF">
        <w:tab/>
      </w:r>
      <w:r w:rsidRPr="00E653A9">
        <w:rPr>
          <w:lang w:val="en-US"/>
        </w:rPr>
        <w:t>XI</w:t>
      </w:r>
      <w:r w:rsidRPr="00256257">
        <w:t>II.</w:t>
      </w:r>
      <w:r w:rsidRPr="00256257">
        <w:tab/>
      </w:r>
      <w:r w:rsidR="00B03CEF">
        <w:t xml:space="preserve">Заявление </w:t>
      </w:r>
      <w:r w:rsidR="00B03CEF" w:rsidRPr="006E5B03">
        <w:t>Комитета против пыток</w:t>
      </w:r>
      <w:r w:rsidR="00B03CEF">
        <w:t>, принятое на его</w:t>
      </w:r>
      <w:r w:rsidR="00B03CEF">
        <w:rPr>
          <w:lang w:val="en-US"/>
        </w:rPr>
        <w:t> </w:t>
      </w:r>
      <w:r w:rsidR="00B03CEF">
        <w:t>пятидесятой сессии,</w:t>
      </w:r>
      <w:r w:rsidR="00B03CEF" w:rsidRPr="00B03CEF">
        <w:br/>
      </w:r>
      <w:r w:rsidR="00B03CEF" w:rsidRPr="00B03CEF">
        <w:tab/>
      </w:r>
      <w:r w:rsidR="00B03CEF" w:rsidRPr="00B03CEF">
        <w:tab/>
      </w:r>
      <w:r w:rsidR="00B03CEF">
        <w:t xml:space="preserve">по вопросу о </w:t>
      </w:r>
      <w:r w:rsidR="00807DB3">
        <w:t>Р</w:t>
      </w:r>
      <w:r w:rsidR="00B03CEF">
        <w:t>уководящих принципах</w:t>
      </w:r>
      <w:r w:rsidR="00B03CEF" w:rsidRPr="006E5B03">
        <w:t xml:space="preserve"> в отношении независимости</w:t>
      </w:r>
      <w:r w:rsidR="00B03CEF" w:rsidRPr="00B03CEF">
        <w:br/>
      </w:r>
      <w:r w:rsidR="00B03CEF" w:rsidRPr="00B03CEF">
        <w:tab/>
      </w:r>
      <w:r w:rsidR="00B03CEF" w:rsidRPr="00B03CEF">
        <w:tab/>
      </w:r>
      <w:r w:rsidR="00B03CEF" w:rsidRPr="006E5B03">
        <w:t>и беспристрастности членов договорных органов по правам человека</w:t>
      </w:r>
      <w:r w:rsidR="00B03CEF" w:rsidRPr="00B03CEF">
        <w:br/>
      </w:r>
      <w:r w:rsidR="00B03CEF" w:rsidRPr="00B03CEF">
        <w:tab/>
      </w:r>
      <w:r w:rsidR="00B03CEF" w:rsidRPr="00B03CEF">
        <w:tab/>
      </w:r>
      <w:r w:rsidR="00B03CEF" w:rsidRPr="006E5B03">
        <w:t>("Адди</w:t>
      </w:r>
      <w:r w:rsidR="00B03CEF">
        <w:t>с-Абебские принципы") и</w:t>
      </w:r>
      <w:r w:rsidR="00B03CEF">
        <w:rPr>
          <w:lang w:val="en-US"/>
        </w:rPr>
        <w:t> </w:t>
      </w:r>
      <w:r w:rsidR="00B03CEF">
        <w:t>поправках</w:t>
      </w:r>
      <w:r w:rsidR="00B03CEF" w:rsidRPr="006E5B03">
        <w:t xml:space="preserve"> к правилам процедуры</w:t>
      </w:r>
      <w:r w:rsidR="00B03CEF">
        <w:t xml:space="preserve"> Комитета</w:t>
      </w:r>
      <w:r w:rsidR="00331982">
        <w:tab/>
      </w:r>
      <w:r w:rsidR="00F6698C" w:rsidRPr="00B03CEF">
        <w:tab/>
      </w:r>
      <w:r w:rsidR="00B03CEF" w:rsidRPr="00B03CEF">
        <w:t>329</w:t>
      </w:r>
    </w:p>
    <w:p w:rsidR="00254756" w:rsidRPr="00F6698C" w:rsidRDefault="00254756" w:rsidP="00962532">
      <w:pPr>
        <w:tabs>
          <w:tab w:val="right" w:pos="850"/>
          <w:tab w:val="left" w:pos="1134"/>
          <w:tab w:val="left" w:pos="1559"/>
          <w:tab w:val="left" w:pos="1984"/>
          <w:tab w:val="left" w:leader="dot" w:pos="8929"/>
          <w:tab w:val="right" w:pos="9638"/>
        </w:tabs>
        <w:suppressAutoHyphens/>
        <w:spacing w:after="120"/>
        <w:rPr>
          <w:lang w:val="en-US"/>
        </w:rPr>
      </w:pPr>
      <w:r w:rsidRPr="00256257">
        <w:tab/>
        <w:t>XIV.</w:t>
      </w:r>
      <w:r w:rsidRPr="00256257">
        <w:tab/>
      </w:r>
      <w:r w:rsidR="00A50884" w:rsidRPr="0012538D">
        <w:t>Пересмотренные правила 14, 15 и 109 правил процедуры Комитета</w:t>
      </w:r>
      <w:r w:rsidR="00A50884">
        <w:rPr>
          <w:lang w:val="en-US"/>
        </w:rPr>
        <w:br/>
      </w:r>
      <w:r w:rsidR="00A50884">
        <w:rPr>
          <w:lang w:val="en-US"/>
        </w:rPr>
        <w:tab/>
      </w:r>
      <w:r w:rsidR="00A50884">
        <w:rPr>
          <w:lang w:val="en-US"/>
        </w:rPr>
        <w:tab/>
      </w:r>
      <w:r w:rsidR="00A50884" w:rsidRPr="0012538D">
        <w:t>(</w:t>
      </w:r>
      <w:r w:rsidR="00A50884">
        <w:rPr>
          <w:lang w:val="en-US"/>
        </w:rPr>
        <w:t>CAT</w:t>
      </w:r>
      <w:r w:rsidR="00A50884" w:rsidRPr="0012538D">
        <w:t>/</w:t>
      </w:r>
      <w:r w:rsidR="00A50884">
        <w:rPr>
          <w:lang w:val="en-US"/>
        </w:rPr>
        <w:t>C</w:t>
      </w:r>
      <w:r w:rsidR="00A50884" w:rsidRPr="0012538D">
        <w:t>/3/</w:t>
      </w:r>
      <w:r w:rsidR="00A50884">
        <w:rPr>
          <w:lang w:val="en-US"/>
        </w:rPr>
        <w:t>Rev</w:t>
      </w:r>
      <w:r w:rsidR="00A50884" w:rsidRPr="0012538D">
        <w:t>.6)</w:t>
      </w:r>
      <w:r w:rsidR="00331982">
        <w:tab/>
      </w:r>
      <w:r w:rsidR="00F6698C">
        <w:rPr>
          <w:lang w:val="en-US"/>
        </w:rPr>
        <w:tab/>
      </w:r>
      <w:r w:rsidR="00A50884">
        <w:rPr>
          <w:lang w:val="en-US"/>
        </w:rPr>
        <w:t>330</w:t>
      </w:r>
    </w:p>
    <w:p w:rsidR="00831263" w:rsidRPr="00460472" w:rsidRDefault="00831263" w:rsidP="00962532">
      <w:pPr>
        <w:tabs>
          <w:tab w:val="right" w:pos="850"/>
          <w:tab w:val="left" w:pos="1134"/>
          <w:tab w:val="left" w:pos="1559"/>
          <w:tab w:val="left" w:pos="1984"/>
          <w:tab w:val="left" w:leader="dot" w:pos="8929"/>
          <w:tab w:val="right" w:pos="9638"/>
        </w:tabs>
        <w:suppressAutoHyphens/>
        <w:spacing w:after="120"/>
      </w:pPr>
      <w:r>
        <w:tab/>
      </w:r>
      <w:r>
        <w:rPr>
          <w:lang w:val="en-US"/>
        </w:rPr>
        <w:t>XV</w:t>
      </w:r>
      <w:r w:rsidRPr="00460472">
        <w:t>.</w:t>
      </w:r>
      <w:r w:rsidRPr="00460472">
        <w:tab/>
      </w:r>
      <w:r w:rsidR="00460472">
        <w:t xml:space="preserve">Положение дел с представлением докладов </w:t>
      </w:r>
      <w:r w:rsidR="00460472" w:rsidRPr="002B1E74">
        <w:t>(</w:t>
      </w:r>
      <w:r w:rsidR="00460472">
        <w:t>по</w:t>
      </w:r>
      <w:r w:rsidR="00460472">
        <w:rPr>
          <w:lang w:val="en-US"/>
        </w:rPr>
        <w:t> </w:t>
      </w:r>
      <w:r w:rsidR="00460472">
        <w:t>состоянию на 31 мая 2013 года</w:t>
      </w:r>
      <w:r w:rsidR="00460472" w:rsidRPr="002B1E74">
        <w:t>)</w:t>
      </w:r>
      <w:r w:rsidRPr="00460472">
        <w:tab/>
      </w:r>
      <w:r w:rsidR="00F6698C" w:rsidRPr="00460472">
        <w:tab/>
      </w:r>
      <w:r w:rsidR="00460472" w:rsidRPr="00460472">
        <w:t>332</w:t>
      </w:r>
    </w:p>
    <w:p w:rsidR="00831263" w:rsidRPr="00CB4B86" w:rsidRDefault="00831263" w:rsidP="00831263">
      <w:pPr>
        <w:tabs>
          <w:tab w:val="right" w:pos="850"/>
          <w:tab w:val="left" w:pos="1134"/>
          <w:tab w:val="left" w:pos="1559"/>
          <w:tab w:val="left" w:pos="1984"/>
          <w:tab w:val="left" w:leader="dot" w:pos="8929"/>
          <w:tab w:val="right" w:pos="9638"/>
        </w:tabs>
        <w:suppressAutoHyphens/>
        <w:spacing w:after="120"/>
        <w:ind w:left="1134"/>
      </w:pPr>
      <w:r>
        <w:rPr>
          <w:lang w:val="en-US"/>
        </w:rPr>
        <w:t>A.</w:t>
      </w:r>
      <w:r>
        <w:rPr>
          <w:lang w:val="en-US"/>
        </w:rPr>
        <w:tab/>
      </w:r>
      <w:r w:rsidR="00460472">
        <w:t>Первоначальные доклады</w:t>
      </w:r>
      <w:r>
        <w:rPr>
          <w:lang w:val="en-US"/>
        </w:rPr>
        <w:tab/>
      </w:r>
      <w:r w:rsidR="00F6698C">
        <w:rPr>
          <w:lang w:val="en-US"/>
        </w:rPr>
        <w:tab/>
      </w:r>
      <w:r w:rsidR="00460472" w:rsidRPr="00CB4B86">
        <w:t>332</w:t>
      </w:r>
    </w:p>
    <w:p w:rsidR="00831263" w:rsidRPr="00CB4B86" w:rsidRDefault="00831263" w:rsidP="00831263">
      <w:pPr>
        <w:tabs>
          <w:tab w:val="right" w:pos="850"/>
          <w:tab w:val="left" w:pos="1134"/>
          <w:tab w:val="left" w:pos="1559"/>
          <w:tab w:val="left" w:pos="1984"/>
          <w:tab w:val="left" w:leader="dot" w:pos="8929"/>
          <w:tab w:val="right" w:pos="9638"/>
        </w:tabs>
        <w:suppressAutoHyphens/>
        <w:spacing w:after="120"/>
        <w:ind w:left="1134"/>
      </w:pPr>
      <w:r>
        <w:rPr>
          <w:lang w:val="en-US"/>
        </w:rPr>
        <w:t>B</w:t>
      </w:r>
      <w:r w:rsidRPr="00CB4B86">
        <w:t>.</w:t>
      </w:r>
      <w:r w:rsidRPr="00CB4B86">
        <w:tab/>
      </w:r>
      <w:r w:rsidR="00D55A16">
        <w:t>Периодические доклады</w:t>
      </w:r>
      <w:r w:rsidRPr="00CB4B86">
        <w:tab/>
      </w:r>
      <w:r w:rsidR="00F6698C" w:rsidRPr="00CB4B86">
        <w:tab/>
      </w:r>
      <w:r w:rsidR="00D55A16" w:rsidRPr="00CB4B86">
        <w:t>334</w:t>
      </w:r>
    </w:p>
    <w:p w:rsidR="00831263" w:rsidRPr="00CB4B86" w:rsidRDefault="00831263" w:rsidP="00831263">
      <w:pPr>
        <w:tabs>
          <w:tab w:val="right" w:pos="850"/>
          <w:tab w:val="left" w:pos="1134"/>
          <w:tab w:val="left" w:pos="1559"/>
          <w:tab w:val="left" w:pos="1984"/>
          <w:tab w:val="left" w:leader="dot" w:pos="8929"/>
          <w:tab w:val="right" w:pos="9638"/>
        </w:tabs>
        <w:suppressAutoHyphens/>
        <w:spacing w:after="120"/>
      </w:pPr>
      <w:r w:rsidRPr="00CB4B86">
        <w:tab/>
      </w:r>
      <w:r>
        <w:rPr>
          <w:lang w:val="en-US"/>
        </w:rPr>
        <w:t>XVI</w:t>
      </w:r>
      <w:r w:rsidRPr="00CB4B86">
        <w:t>.</w:t>
      </w:r>
      <w:r w:rsidRPr="00CB4B86">
        <w:tab/>
      </w:r>
      <w:r w:rsidR="00CB4B86" w:rsidRPr="006A5A85">
        <w:t>Страновые докладчики по докладам государств-участников, рассмотренны</w:t>
      </w:r>
      <w:r w:rsidR="00CB4B86">
        <w:t>м</w:t>
      </w:r>
      <w:r w:rsidR="00CB4B86" w:rsidRPr="00CB4B86">
        <w:br/>
      </w:r>
      <w:r w:rsidR="00CB4B86" w:rsidRPr="00CB4B86">
        <w:tab/>
      </w:r>
      <w:r w:rsidR="00CB4B86" w:rsidRPr="00CB4B86">
        <w:tab/>
      </w:r>
      <w:r w:rsidR="00CB4B86" w:rsidRPr="006A5A85">
        <w:t>Комитетом на его сорок</w:t>
      </w:r>
      <w:r w:rsidR="00CB4B86">
        <w:rPr>
          <w:lang w:val="en-US"/>
        </w:rPr>
        <w:t> </w:t>
      </w:r>
      <w:r w:rsidR="00CB4B86" w:rsidRPr="006A5A85">
        <w:t>девятой и пятидесятой сессиях</w:t>
      </w:r>
      <w:r w:rsidR="00CB4B86" w:rsidRPr="003C1DD7">
        <w:t xml:space="preserve"> </w:t>
      </w:r>
      <w:r w:rsidR="00CB4B86" w:rsidRPr="006A5A85">
        <w:t>(в алфавитном порядке)</w:t>
      </w:r>
      <w:r w:rsidRPr="00CB4B86">
        <w:tab/>
      </w:r>
      <w:r w:rsidR="00F6698C" w:rsidRPr="00CB4B86">
        <w:tab/>
      </w:r>
      <w:r w:rsidR="00CB4B86" w:rsidRPr="00CB4B86">
        <w:t>345</w:t>
      </w:r>
    </w:p>
    <w:p w:rsidR="00831263" w:rsidRPr="00DA3715" w:rsidRDefault="00831263" w:rsidP="00831263">
      <w:pPr>
        <w:tabs>
          <w:tab w:val="right" w:pos="850"/>
          <w:tab w:val="left" w:pos="1134"/>
          <w:tab w:val="left" w:pos="1559"/>
          <w:tab w:val="left" w:pos="1984"/>
          <w:tab w:val="left" w:leader="dot" w:pos="8929"/>
          <w:tab w:val="right" w:pos="9638"/>
        </w:tabs>
        <w:suppressAutoHyphens/>
        <w:spacing w:after="120"/>
      </w:pPr>
      <w:r w:rsidRPr="00CB4B86">
        <w:tab/>
      </w:r>
      <w:r>
        <w:rPr>
          <w:lang w:val="en-US"/>
        </w:rPr>
        <w:t>XVII</w:t>
      </w:r>
      <w:r w:rsidRPr="00CB4B86">
        <w:t>.</w:t>
      </w:r>
      <w:r w:rsidRPr="00CB4B86">
        <w:tab/>
      </w:r>
      <w:r w:rsidR="00DA3715" w:rsidRPr="00FC2386">
        <w:t>Решени</w:t>
      </w:r>
      <w:r w:rsidR="00DA3715">
        <w:t>я</w:t>
      </w:r>
      <w:r w:rsidR="00DA3715" w:rsidRPr="00FC2386">
        <w:t xml:space="preserve"> Комитета против пыток в соответствии</w:t>
      </w:r>
      <w:r w:rsidR="00DA3715" w:rsidRPr="00891A7B">
        <w:t xml:space="preserve"> </w:t>
      </w:r>
      <w:r w:rsidR="00DA3715" w:rsidRPr="00FC2386">
        <w:t>со</w:t>
      </w:r>
      <w:r w:rsidR="00DA3715">
        <w:rPr>
          <w:lang w:val="en-US"/>
        </w:rPr>
        <w:t> </w:t>
      </w:r>
      <w:r w:rsidR="00DA3715" w:rsidRPr="00FC2386">
        <w:t>статьей 22 Конвенции</w:t>
      </w:r>
      <w:r w:rsidRPr="00CB4B86">
        <w:tab/>
      </w:r>
      <w:r w:rsidR="00F6698C" w:rsidRPr="00CB4B86">
        <w:tab/>
      </w:r>
      <w:r w:rsidR="00DA3715" w:rsidRPr="00DA3715">
        <w:t>347</w:t>
      </w:r>
    </w:p>
    <w:p w:rsidR="00597CD1" w:rsidRPr="00025048" w:rsidRDefault="00597CD1" w:rsidP="00831263">
      <w:pPr>
        <w:tabs>
          <w:tab w:val="right" w:pos="850"/>
          <w:tab w:val="left" w:pos="1134"/>
          <w:tab w:val="left" w:pos="1559"/>
          <w:tab w:val="left" w:pos="1984"/>
          <w:tab w:val="left" w:leader="dot" w:pos="8929"/>
          <w:tab w:val="right" w:pos="9638"/>
        </w:tabs>
        <w:suppressAutoHyphens/>
        <w:spacing w:after="120"/>
        <w:ind w:left="1134"/>
        <w:rPr>
          <w:lang w:val="en-US"/>
        </w:rPr>
      </w:pPr>
      <w:r w:rsidRPr="00256257">
        <w:t>A.</w:t>
      </w:r>
      <w:r w:rsidRPr="00256257">
        <w:tab/>
      </w:r>
      <w:r w:rsidR="00025048">
        <w:t>Решения по существу</w:t>
      </w:r>
      <w:r w:rsidR="00025048">
        <w:rPr>
          <w:lang w:val="en-US"/>
        </w:rPr>
        <w:tab/>
      </w:r>
      <w:r w:rsidR="00025048">
        <w:rPr>
          <w:lang w:val="en-US"/>
        </w:rPr>
        <w:tab/>
        <w:t>347</w:t>
      </w:r>
    </w:p>
    <w:p w:rsidR="00545C0A" w:rsidRPr="00BC4809" w:rsidRDefault="00BC4809" w:rsidP="00545C0A">
      <w:pPr>
        <w:tabs>
          <w:tab w:val="right" w:pos="850"/>
          <w:tab w:val="left" w:pos="1134"/>
          <w:tab w:val="left" w:pos="1559"/>
          <w:tab w:val="left" w:pos="1984"/>
          <w:tab w:val="left" w:leader="dot" w:pos="8929"/>
          <w:tab w:val="right" w:pos="9638"/>
        </w:tabs>
        <w:suppressAutoHyphens/>
        <w:spacing w:after="120"/>
        <w:ind w:left="1559"/>
      </w:pPr>
      <w:r w:rsidRPr="00FC2386">
        <w:t>Сообщени</w:t>
      </w:r>
      <w:r>
        <w:t>е</w:t>
      </w:r>
      <w:r w:rsidRPr="002664FD">
        <w:t xml:space="preserve"> №</w:t>
      </w:r>
      <w:r w:rsidRPr="00FC2386">
        <w:t xml:space="preserve"> </w:t>
      </w:r>
      <w:r w:rsidRPr="002664FD">
        <w:t>385/2009</w:t>
      </w:r>
      <w:r>
        <w:t>:</w:t>
      </w:r>
      <w:r w:rsidRPr="00CA3068">
        <w:t xml:space="preserve"> </w:t>
      </w:r>
      <w:r w:rsidRPr="00220C8A">
        <w:rPr>
          <w:i/>
        </w:rPr>
        <w:t>М.А.Ф. и др. против Швеции</w:t>
      </w:r>
      <w:r w:rsidRPr="00BC4809">
        <w:tab/>
      </w:r>
      <w:r w:rsidRPr="00BC4809">
        <w:tab/>
        <w:t>347</w:t>
      </w:r>
    </w:p>
    <w:p w:rsidR="00545C0A" w:rsidRPr="00E97AA7" w:rsidRDefault="00E97AA7"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BD5DA9">
        <w:t xml:space="preserve"> № 389/2009</w:t>
      </w:r>
      <w:r>
        <w:t xml:space="preserve">: </w:t>
      </w:r>
      <w:r w:rsidRPr="003A263C">
        <w:rPr>
          <w:i/>
        </w:rPr>
        <w:t>Р.А. против Швейцарии</w:t>
      </w:r>
      <w:r w:rsidRPr="00E97AA7">
        <w:tab/>
      </w:r>
      <w:r w:rsidRPr="00E97AA7">
        <w:tab/>
        <w:t>356</w:t>
      </w:r>
    </w:p>
    <w:p w:rsidR="00545C0A" w:rsidRPr="003973F9" w:rsidRDefault="003973F9"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B452AE">
        <w:t xml:space="preserve"> № 392/2009</w:t>
      </w:r>
      <w:r>
        <w:t xml:space="preserve">: </w:t>
      </w:r>
      <w:r w:rsidRPr="006B0742">
        <w:rPr>
          <w:i/>
        </w:rPr>
        <w:t>Р.С.М. против Канады</w:t>
      </w:r>
      <w:r w:rsidRPr="003973F9">
        <w:tab/>
      </w:r>
      <w:r w:rsidRPr="003973F9">
        <w:tab/>
        <w:t>367</w:t>
      </w:r>
    </w:p>
    <w:p w:rsidR="00545C0A" w:rsidRPr="008A23E0" w:rsidRDefault="008A23E0" w:rsidP="00545C0A">
      <w:pPr>
        <w:tabs>
          <w:tab w:val="right" w:pos="850"/>
          <w:tab w:val="left" w:pos="1134"/>
          <w:tab w:val="left" w:pos="1559"/>
          <w:tab w:val="left" w:pos="1984"/>
          <w:tab w:val="left" w:leader="dot" w:pos="8929"/>
          <w:tab w:val="right" w:pos="9638"/>
        </w:tabs>
        <w:suppressAutoHyphens/>
        <w:spacing w:after="120"/>
        <w:ind w:left="1559"/>
      </w:pPr>
      <w:r w:rsidRPr="00EE4856">
        <w:t>Сообщени</w:t>
      </w:r>
      <w:r>
        <w:t>е</w:t>
      </w:r>
      <w:r w:rsidRPr="00EE4856">
        <w:t xml:space="preserve"> №</w:t>
      </w:r>
      <w:r>
        <w:t xml:space="preserve"> </w:t>
      </w:r>
      <w:r w:rsidRPr="00EE4856">
        <w:t>406/2009</w:t>
      </w:r>
      <w:r>
        <w:t xml:space="preserve">: </w:t>
      </w:r>
      <w:r>
        <w:rPr>
          <w:i/>
        </w:rPr>
        <w:t>С.М. против Швейцарии</w:t>
      </w:r>
      <w:r w:rsidRPr="008A23E0">
        <w:tab/>
      </w:r>
      <w:r w:rsidRPr="008A23E0">
        <w:tab/>
        <w:t>376</w:t>
      </w:r>
    </w:p>
    <w:p w:rsidR="00545C0A" w:rsidRPr="00D92995" w:rsidRDefault="004A66DE" w:rsidP="00545C0A">
      <w:pPr>
        <w:tabs>
          <w:tab w:val="right" w:pos="850"/>
          <w:tab w:val="left" w:pos="1134"/>
          <w:tab w:val="left" w:pos="1559"/>
          <w:tab w:val="left" w:pos="1984"/>
          <w:tab w:val="left" w:leader="dot" w:pos="8929"/>
          <w:tab w:val="right" w:pos="9638"/>
        </w:tabs>
        <w:suppressAutoHyphens/>
        <w:spacing w:after="120"/>
        <w:ind w:left="1559"/>
      </w:pPr>
      <w:r w:rsidRPr="009308D0">
        <w:t>Сообщени</w:t>
      </w:r>
      <w:r>
        <w:t>е</w:t>
      </w:r>
      <w:r w:rsidRPr="009308D0">
        <w:t xml:space="preserve"> № </w:t>
      </w:r>
      <w:r>
        <w:t>412</w:t>
      </w:r>
      <w:r w:rsidRPr="009308D0">
        <w:t>/20</w:t>
      </w:r>
      <w:r>
        <w:t xml:space="preserve">10: </w:t>
      </w:r>
      <w:r w:rsidRPr="008837B4">
        <w:rPr>
          <w:i/>
        </w:rPr>
        <w:t>А.А. против Дании</w:t>
      </w:r>
      <w:r w:rsidRPr="00D92995">
        <w:tab/>
      </w:r>
      <w:r w:rsidRPr="00D92995">
        <w:tab/>
      </w:r>
      <w:r w:rsidR="00D92995" w:rsidRPr="00D92995">
        <w:t>386</w:t>
      </w:r>
    </w:p>
    <w:p w:rsidR="00545C0A" w:rsidRPr="00340D09" w:rsidRDefault="00542335" w:rsidP="00545C0A">
      <w:pPr>
        <w:tabs>
          <w:tab w:val="right" w:pos="850"/>
          <w:tab w:val="left" w:pos="1134"/>
          <w:tab w:val="left" w:pos="1559"/>
          <w:tab w:val="left" w:pos="1984"/>
          <w:tab w:val="left" w:leader="dot" w:pos="8929"/>
          <w:tab w:val="right" w:pos="9638"/>
        </w:tabs>
        <w:suppressAutoHyphens/>
        <w:spacing w:after="120"/>
        <w:ind w:left="1559"/>
      </w:pPr>
      <w:r w:rsidRPr="001F209A">
        <w:t>Сообщени</w:t>
      </w:r>
      <w:r>
        <w:t>е</w:t>
      </w:r>
      <w:r w:rsidRPr="001F209A">
        <w:t xml:space="preserve"> № </w:t>
      </w:r>
      <w:r w:rsidRPr="00F77BB5">
        <w:t>416/2010</w:t>
      </w:r>
      <w:r>
        <w:t xml:space="preserve">: </w:t>
      </w:r>
      <w:r>
        <w:rPr>
          <w:i/>
        </w:rPr>
        <w:t>Ке против Австралии</w:t>
      </w:r>
      <w:r w:rsidRPr="00340D09">
        <w:tab/>
      </w:r>
      <w:r w:rsidRPr="00340D09">
        <w:tab/>
        <w:t>403</w:t>
      </w:r>
    </w:p>
    <w:p w:rsidR="00545C0A" w:rsidRPr="00340D09" w:rsidRDefault="00340D09"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D60BF3">
        <w:t xml:space="preserve"> № 417/2010</w:t>
      </w:r>
      <w:r w:rsidRPr="00642E64">
        <w:t>:</w:t>
      </w:r>
      <w:r>
        <w:t xml:space="preserve"> </w:t>
      </w:r>
      <w:r w:rsidRPr="00CD19B1">
        <w:rPr>
          <w:i/>
        </w:rPr>
        <w:t>Ю.Ч.С. пр</w:t>
      </w:r>
      <w:r w:rsidRPr="00642E64">
        <w:rPr>
          <w:i/>
        </w:rPr>
        <w:t>отив Австралии</w:t>
      </w:r>
      <w:r w:rsidRPr="00340D09">
        <w:tab/>
      </w:r>
      <w:r w:rsidRPr="00340D09">
        <w:tab/>
        <w:t>414</w:t>
      </w:r>
    </w:p>
    <w:p w:rsidR="00545C0A" w:rsidRPr="00457D0D" w:rsidRDefault="00137729"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C05B0B">
        <w:t xml:space="preserve"> № 430/2010</w:t>
      </w:r>
      <w:r w:rsidR="00AD45DB" w:rsidRPr="00457D0D">
        <w:t>:</w:t>
      </w:r>
      <w:r>
        <w:t xml:space="preserve"> </w:t>
      </w:r>
      <w:r w:rsidRPr="00DB34C6">
        <w:rPr>
          <w:i/>
        </w:rPr>
        <w:t>Абишу против Германии</w:t>
      </w:r>
      <w:r>
        <w:tab/>
      </w:r>
      <w:r>
        <w:tab/>
      </w:r>
      <w:r w:rsidRPr="00457D0D">
        <w:t>426</w:t>
      </w:r>
    </w:p>
    <w:p w:rsidR="00545C0A" w:rsidRPr="00DA7CA5" w:rsidRDefault="00224EBB" w:rsidP="00545C0A">
      <w:pPr>
        <w:tabs>
          <w:tab w:val="right" w:pos="850"/>
          <w:tab w:val="left" w:pos="1134"/>
          <w:tab w:val="left" w:pos="1559"/>
          <w:tab w:val="left" w:pos="1984"/>
          <w:tab w:val="left" w:leader="dot" w:pos="8929"/>
          <w:tab w:val="right" w:pos="9638"/>
        </w:tabs>
        <w:suppressAutoHyphens/>
        <w:spacing w:after="120"/>
        <w:ind w:left="1559"/>
      </w:pPr>
      <w:r w:rsidRPr="00CD4E07">
        <w:t>Сообщение № 431/2010</w:t>
      </w:r>
      <w:r>
        <w:t xml:space="preserve">: </w:t>
      </w:r>
      <w:r w:rsidRPr="00224EBB">
        <w:rPr>
          <w:i/>
        </w:rPr>
        <w:t>Я. против Швейцарии</w:t>
      </w:r>
      <w:r w:rsidRPr="00DA7CA5">
        <w:tab/>
      </w:r>
      <w:r w:rsidRPr="00DA7CA5">
        <w:tab/>
        <w:t>444</w:t>
      </w:r>
    </w:p>
    <w:p w:rsidR="00545C0A" w:rsidRPr="00DA7CA5" w:rsidRDefault="007816A0" w:rsidP="00545C0A">
      <w:pPr>
        <w:tabs>
          <w:tab w:val="right" w:pos="850"/>
          <w:tab w:val="left" w:pos="1134"/>
          <w:tab w:val="left" w:pos="1559"/>
          <w:tab w:val="left" w:pos="1984"/>
          <w:tab w:val="left" w:leader="dot" w:pos="8929"/>
          <w:tab w:val="right" w:pos="9638"/>
        </w:tabs>
        <w:suppressAutoHyphens/>
        <w:spacing w:after="120"/>
        <w:ind w:left="1559"/>
      </w:pPr>
      <w:r w:rsidRPr="00542335">
        <w:tab/>
      </w:r>
      <w:r>
        <w:t>Добавление</w:t>
      </w:r>
      <w:r w:rsidR="00DA7CA5" w:rsidRPr="00DA7CA5">
        <w:tab/>
      </w:r>
      <w:r w:rsidR="00DA7CA5" w:rsidRPr="00DA7CA5">
        <w:tab/>
        <w:t>461</w:t>
      </w:r>
    </w:p>
    <w:p w:rsidR="00545C0A" w:rsidRPr="004E75CF" w:rsidRDefault="004E75CF"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1F5A38">
        <w:t xml:space="preserve"> № 432/2010</w:t>
      </w:r>
      <w:r>
        <w:t xml:space="preserve">: </w:t>
      </w:r>
      <w:r>
        <w:rPr>
          <w:i/>
        </w:rPr>
        <w:t>Х.К. против Швейцарии</w:t>
      </w:r>
      <w:r w:rsidRPr="004E75CF">
        <w:tab/>
      </w:r>
      <w:r w:rsidRPr="004E75CF">
        <w:tab/>
        <w:t>464</w:t>
      </w:r>
    </w:p>
    <w:p w:rsidR="00545C0A" w:rsidRPr="00644230" w:rsidRDefault="00644230" w:rsidP="00545C0A">
      <w:pPr>
        <w:tabs>
          <w:tab w:val="right" w:pos="850"/>
          <w:tab w:val="left" w:pos="1134"/>
          <w:tab w:val="left" w:pos="1559"/>
          <w:tab w:val="left" w:pos="1984"/>
          <w:tab w:val="left" w:leader="dot" w:pos="8929"/>
          <w:tab w:val="right" w:pos="9638"/>
        </w:tabs>
        <w:suppressAutoHyphens/>
        <w:spacing w:after="120"/>
        <w:ind w:left="1559"/>
      </w:pPr>
      <w:r w:rsidRPr="001F209A">
        <w:t>Сообщени</w:t>
      </w:r>
      <w:r>
        <w:t>е</w:t>
      </w:r>
      <w:r w:rsidRPr="001F209A">
        <w:t xml:space="preserve"> № </w:t>
      </w:r>
      <w:r>
        <w:t xml:space="preserve">435/2010: </w:t>
      </w:r>
      <w:r w:rsidRPr="005B4E9B">
        <w:rPr>
          <w:i/>
        </w:rPr>
        <w:t>Г.В.М</w:t>
      </w:r>
      <w:r>
        <w:rPr>
          <w:i/>
        </w:rPr>
        <w:t>.</w:t>
      </w:r>
      <w:r w:rsidRPr="005B4E9B">
        <w:rPr>
          <w:i/>
        </w:rPr>
        <w:t xml:space="preserve"> против Швеции</w:t>
      </w:r>
      <w:r w:rsidRPr="00644230">
        <w:tab/>
      </w:r>
      <w:r w:rsidRPr="00644230">
        <w:tab/>
        <w:t>477</w:t>
      </w:r>
    </w:p>
    <w:p w:rsidR="00545C0A" w:rsidRPr="00FB50C9" w:rsidRDefault="00FB50C9" w:rsidP="00545C0A">
      <w:pPr>
        <w:tabs>
          <w:tab w:val="right" w:pos="850"/>
          <w:tab w:val="left" w:pos="1134"/>
          <w:tab w:val="left" w:pos="1559"/>
          <w:tab w:val="left" w:pos="1984"/>
          <w:tab w:val="left" w:leader="dot" w:pos="8929"/>
          <w:tab w:val="right" w:pos="9638"/>
        </w:tabs>
        <w:suppressAutoHyphens/>
        <w:spacing w:after="120"/>
        <w:ind w:left="1559"/>
      </w:pPr>
      <w:r>
        <w:t xml:space="preserve">Сообщение № 439/2010: </w:t>
      </w:r>
      <w:r w:rsidRPr="00AB1B80">
        <w:rPr>
          <w:i/>
        </w:rPr>
        <w:t>М.В. против Швейцарии</w:t>
      </w:r>
      <w:r w:rsidRPr="00FB50C9">
        <w:tab/>
      </w:r>
      <w:r w:rsidRPr="00FB50C9">
        <w:tab/>
        <w:t>488</w:t>
      </w:r>
    </w:p>
    <w:p w:rsidR="00545C0A" w:rsidRPr="005045AA" w:rsidRDefault="005045AA" w:rsidP="00545C0A">
      <w:pPr>
        <w:tabs>
          <w:tab w:val="right" w:pos="850"/>
          <w:tab w:val="left" w:pos="1134"/>
          <w:tab w:val="left" w:pos="1559"/>
          <w:tab w:val="left" w:pos="1984"/>
          <w:tab w:val="left" w:leader="dot" w:pos="8929"/>
          <w:tab w:val="right" w:pos="9638"/>
        </w:tabs>
        <w:suppressAutoHyphens/>
        <w:spacing w:after="120"/>
        <w:ind w:left="1559"/>
      </w:pPr>
      <w:r w:rsidRPr="006B470F">
        <w:t>Сообщени</w:t>
      </w:r>
      <w:r>
        <w:t>е</w:t>
      </w:r>
      <w:r w:rsidRPr="006B470F">
        <w:t xml:space="preserve"> № 463/2011</w:t>
      </w:r>
      <w:r>
        <w:t xml:space="preserve">: </w:t>
      </w:r>
      <w:r>
        <w:rPr>
          <w:i/>
        </w:rPr>
        <w:t>Д.Ю. против Швеции</w:t>
      </w:r>
      <w:r w:rsidRPr="005045AA">
        <w:tab/>
      </w:r>
      <w:r w:rsidRPr="005045AA">
        <w:tab/>
        <w:t>499</w:t>
      </w:r>
    </w:p>
    <w:p w:rsidR="00545C0A" w:rsidRPr="00A12451" w:rsidRDefault="00A12451" w:rsidP="00545C0A">
      <w:pPr>
        <w:tabs>
          <w:tab w:val="right" w:pos="850"/>
          <w:tab w:val="left" w:pos="1134"/>
          <w:tab w:val="left" w:pos="1559"/>
          <w:tab w:val="left" w:pos="1984"/>
          <w:tab w:val="left" w:leader="dot" w:pos="8929"/>
          <w:tab w:val="right" w:pos="9638"/>
        </w:tabs>
        <w:suppressAutoHyphens/>
        <w:spacing w:after="120"/>
        <w:ind w:left="1559"/>
      </w:pPr>
      <w:r w:rsidRPr="007E2E6E">
        <w:t>Сообщени</w:t>
      </w:r>
      <w:r>
        <w:t>е</w:t>
      </w:r>
      <w:r w:rsidRPr="007E2E6E">
        <w:t xml:space="preserve"> № 464/2011</w:t>
      </w:r>
      <w:r>
        <w:t xml:space="preserve">: </w:t>
      </w:r>
      <w:r>
        <w:rPr>
          <w:i/>
        </w:rPr>
        <w:t>К.Х. против Дании</w:t>
      </w:r>
      <w:r w:rsidRPr="00A12451">
        <w:tab/>
      </w:r>
      <w:r w:rsidRPr="00A12451">
        <w:tab/>
        <w:t>513</w:t>
      </w:r>
    </w:p>
    <w:p w:rsidR="00545C0A" w:rsidRPr="00651649" w:rsidRDefault="00651649" w:rsidP="00545C0A">
      <w:pPr>
        <w:tabs>
          <w:tab w:val="right" w:pos="850"/>
          <w:tab w:val="left" w:pos="1134"/>
          <w:tab w:val="left" w:pos="1559"/>
          <w:tab w:val="left" w:pos="1984"/>
          <w:tab w:val="left" w:leader="dot" w:pos="8929"/>
          <w:tab w:val="right" w:pos="9638"/>
        </w:tabs>
        <w:suppressAutoHyphens/>
        <w:spacing w:after="120"/>
        <w:ind w:left="1559"/>
      </w:pPr>
      <w:r w:rsidRPr="00C34048">
        <w:t>Сообщение № 467/2011</w:t>
      </w:r>
      <w:r>
        <w:t xml:space="preserve">: </w:t>
      </w:r>
      <w:r>
        <w:rPr>
          <w:i/>
          <w:lang w:val="en-US"/>
        </w:rPr>
        <w:t>Y</w:t>
      </w:r>
      <w:r w:rsidRPr="00DB571D">
        <w:rPr>
          <w:i/>
        </w:rPr>
        <w:t>.</w:t>
      </w:r>
      <w:r>
        <w:rPr>
          <w:i/>
          <w:lang w:val="en-US"/>
        </w:rPr>
        <w:t>B</w:t>
      </w:r>
      <w:r w:rsidRPr="00DB571D">
        <w:rPr>
          <w:i/>
        </w:rPr>
        <w:t>.</w:t>
      </w:r>
      <w:r>
        <w:rPr>
          <w:i/>
          <w:lang w:val="en-US"/>
        </w:rPr>
        <w:t>F</w:t>
      </w:r>
      <w:r w:rsidRPr="00DB571D">
        <w:rPr>
          <w:i/>
        </w:rPr>
        <w:t>.</w:t>
      </w:r>
      <w:r>
        <w:rPr>
          <w:i/>
        </w:rPr>
        <w:t xml:space="preserve"> и др. против Швейцарии</w:t>
      </w:r>
      <w:r w:rsidRPr="00651649">
        <w:tab/>
      </w:r>
      <w:r w:rsidRPr="00651649">
        <w:tab/>
        <w:t>528</w:t>
      </w:r>
    </w:p>
    <w:p w:rsidR="00831263" w:rsidRPr="000B1CF5" w:rsidRDefault="00831263" w:rsidP="00831263">
      <w:pPr>
        <w:tabs>
          <w:tab w:val="right" w:pos="850"/>
          <w:tab w:val="left" w:pos="1134"/>
          <w:tab w:val="left" w:pos="1559"/>
          <w:tab w:val="left" w:pos="1984"/>
          <w:tab w:val="left" w:leader="dot" w:pos="8929"/>
          <w:tab w:val="right" w:pos="9638"/>
        </w:tabs>
        <w:suppressAutoHyphens/>
        <w:spacing w:after="120"/>
        <w:ind w:left="1134"/>
      </w:pPr>
      <w:r>
        <w:rPr>
          <w:lang w:val="en-US"/>
        </w:rPr>
        <w:t>B</w:t>
      </w:r>
      <w:r w:rsidRPr="00FB50C9">
        <w:t>.</w:t>
      </w:r>
      <w:r w:rsidR="00E118DD" w:rsidRPr="00FB50C9">
        <w:tab/>
      </w:r>
      <w:r w:rsidR="000B1CF5">
        <w:t>Решения относительно приемлемости</w:t>
      </w:r>
      <w:r w:rsidR="000B1CF5" w:rsidRPr="000B1CF5">
        <w:tab/>
      </w:r>
      <w:r w:rsidR="000B1CF5" w:rsidRPr="000B1CF5">
        <w:tab/>
        <w:t>542</w:t>
      </w:r>
    </w:p>
    <w:p w:rsidR="00545C0A" w:rsidRPr="000B1CF5" w:rsidRDefault="000B1CF5"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1F209A">
        <w:t xml:space="preserve"> № </w:t>
      </w:r>
      <w:r>
        <w:t xml:space="preserve">346/2008: </w:t>
      </w:r>
      <w:r w:rsidRPr="00A94F55">
        <w:rPr>
          <w:i/>
        </w:rPr>
        <w:t>С.А.К. против Монако</w:t>
      </w:r>
      <w:r w:rsidRPr="000B1CF5">
        <w:tab/>
      </w:r>
      <w:r w:rsidRPr="000B1CF5">
        <w:tab/>
        <w:t>542</w:t>
      </w:r>
    </w:p>
    <w:p w:rsidR="00545C0A" w:rsidRPr="00F84B36" w:rsidRDefault="00F84B36"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1F209A">
        <w:t xml:space="preserve"> № </w:t>
      </w:r>
      <w:r>
        <w:t xml:space="preserve">425/2010: </w:t>
      </w:r>
      <w:r>
        <w:rPr>
          <w:i/>
        </w:rPr>
        <w:t>И.А.Ф.</w:t>
      </w:r>
      <w:r w:rsidRPr="00D910B7">
        <w:rPr>
          <w:i/>
        </w:rPr>
        <w:t>Б. против Швеции</w:t>
      </w:r>
      <w:r w:rsidRPr="00F84B36">
        <w:tab/>
      </w:r>
      <w:r w:rsidRPr="00F84B36">
        <w:tab/>
        <w:t>551</w:t>
      </w:r>
    </w:p>
    <w:p w:rsidR="00545C0A" w:rsidRPr="00546899" w:rsidRDefault="00546899" w:rsidP="00545C0A">
      <w:pPr>
        <w:tabs>
          <w:tab w:val="right" w:pos="850"/>
          <w:tab w:val="left" w:pos="1134"/>
          <w:tab w:val="left" w:pos="1559"/>
          <w:tab w:val="left" w:pos="1984"/>
          <w:tab w:val="left" w:leader="dot" w:pos="8929"/>
          <w:tab w:val="right" w:pos="9638"/>
        </w:tabs>
        <w:suppressAutoHyphens/>
        <w:spacing w:after="120"/>
        <w:ind w:left="1559"/>
      </w:pPr>
      <w:r>
        <w:t>Сообщение</w:t>
      </w:r>
      <w:r w:rsidRPr="007C29FC">
        <w:t xml:space="preserve"> №</w:t>
      </w:r>
      <w:r>
        <w:t xml:space="preserve"> </w:t>
      </w:r>
      <w:r w:rsidRPr="007C29FC">
        <w:t>4</w:t>
      </w:r>
      <w:r>
        <w:t>37</w:t>
      </w:r>
      <w:r w:rsidRPr="007C29FC">
        <w:t>/2010</w:t>
      </w:r>
      <w:r>
        <w:t>:</w:t>
      </w:r>
      <w:r w:rsidRPr="003E1559">
        <w:rPr>
          <w:i/>
        </w:rPr>
        <w:t xml:space="preserve"> Б.М.С. против Швеции</w:t>
      </w:r>
      <w:r w:rsidRPr="00546899">
        <w:tab/>
      </w:r>
      <w:r w:rsidRPr="00546899">
        <w:tab/>
        <w:t>562</w:t>
      </w:r>
    </w:p>
    <w:p w:rsidR="00545C0A" w:rsidRPr="00E60C0F" w:rsidRDefault="002F7F14" w:rsidP="00545C0A">
      <w:pPr>
        <w:tabs>
          <w:tab w:val="right" w:pos="850"/>
          <w:tab w:val="left" w:pos="1134"/>
          <w:tab w:val="left" w:pos="1559"/>
          <w:tab w:val="left" w:pos="1984"/>
          <w:tab w:val="left" w:leader="dot" w:pos="8929"/>
          <w:tab w:val="right" w:pos="9638"/>
        </w:tabs>
        <w:suppressAutoHyphens/>
        <w:spacing w:after="120"/>
        <w:ind w:left="1559"/>
      </w:pPr>
      <w:r>
        <w:t>Сообщени</w:t>
      </w:r>
      <w:r w:rsidRPr="00F07FE7">
        <w:t>е</w:t>
      </w:r>
      <w:r w:rsidRPr="00CB13C3">
        <w:t xml:space="preserve"> № 479/2011</w:t>
      </w:r>
      <w:r>
        <w:t xml:space="preserve">: </w:t>
      </w:r>
      <w:r w:rsidRPr="00E60C0F">
        <w:rPr>
          <w:i/>
        </w:rPr>
        <w:t>Е.Е. против Российской Федерации</w:t>
      </w:r>
      <w:r w:rsidR="00546899" w:rsidRPr="002F7F14">
        <w:tab/>
      </w:r>
      <w:r w:rsidR="00546899" w:rsidRPr="002F7F14">
        <w:tab/>
      </w:r>
      <w:r w:rsidR="00E60C0F" w:rsidRPr="00E60C0F">
        <w:t>567</w:t>
      </w:r>
    </w:p>
    <w:p w:rsidR="009E7ACC" w:rsidRPr="00256257" w:rsidRDefault="009E7ACC" w:rsidP="009E7ACC"/>
    <w:p w:rsidR="009E7ACC" w:rsidRPr="00256257" w:rsidRDefault="009E7ACC" w:rsidP="009E7ACC">
      <w:pPr>
        <w:sectPr w:rsidR="009E7ACC" w:rsidRPr="00256257" w:rsidSect="00E667DC">
          <w:headerReference w:type="even" r:id="rId14"/>
          <w:headerReference w:type="default" r:id="rId15"/>
          <w:footerReference w:type="even" r:id="rId16"/>
          <w:footerReference w:type="default" r:id="rId17"/>
          <w:headerReference w:type="first" r:id="rId18"/>
          <w:footerReference w:type="first" r:id="rId19"/>
          <w:footnotePr>
            <w:numFmt w:val="lowerLetter"/>
            <w:numRestart w:val="eachSect"/>
          </w:footnotePr>
          <w:pgSz w:w="11907" w:h="16840" w:code="9"/>
          <w:pgMar w:top="1701" w:right="1134" w:bottom="2268" w:left="1134" w:header="1134" w:footer="1701" w:gutter="0"/>
          <w:pgNumType w:fmt="lowerRoman" w:start="3"/>
          <w:cols w:space="720"/>
          <w:titlePg/>
          <w:docGrid w:linePitch="360"/>
        </w:sectPr>
      </w:pPr>
    </w:p>
    <w:p w:rsidR="00CD5B55" w:rsidRPr="00D20380" w:rsidRDefault="00F52E67" w:rsidP="00CD5B55">
      <w:pPr>
        <w:pStyle w:val="HChGR0"/>
      </w:pPr>
      <w:r w:rsidRPr="00256257">
        <w:tab/>
      </w:r>
      <w:r w:rsidR="00CD5B55" w:rsidRPr="00D20380">
        <w:rPr>
          <w:lang w:val="en-US"/>
        </w:rPr>
        <w:t>I</w:t>
      </w:r>
      <w:r w:rsidR="00CD5B55" w:rsidRPr="00D20380">
        <w:t>.</w:t>
      </w:r>
      <w:r w:rsidR="00CD5B55" w:rsidRPr="00D20380">
        <w:tab/>
        <w:t>Организационные и другие вопросы</w:t>
      </w:r>
    </w:p>
    <w:p w:rsidR="00CD5B55" w:rsidRPr="00D20380" w:rsidRDefault="00CD5B55" w:rsidP="00CD5B55">
      <w:pPr>
        <w:pStyle w:val="H1GR0"/>
      </w:pPr>
      <w:r w:rsidRPr="00CD5B55">
        <w:tab/>
      </w:r>
      <w:r w:rsidRPr="00D20380">
        <w:t>А.</w:t>
      </w:r>
      <w:r w:rsidRPr="00D20380">
        <w:tab/>
        <w:t>Государства</w:t>
      </w:r>
      <w:r w:rsidRPr="00CD5B55">
        <w:t xml:space="preserve"> − </w:t>
      </w:r>
      <w:r w:rsidRPr="00D20380">
        <w:t>участники Конвенции</w:t>
      </w:r>
    </w:p>
    <w:p w:rsidR="00CD5B55" w:rsidRDefault="00CD5B55" w:rsidP="00CD5B55">
      <w:pPr>
        <w:pStyle w:val="SingleTxtGR0"/>
      </w:pPr>
      <w:r w:rsidRPr="00256257">
        <w:t>1.</w:t>
      </w:r>
      <w:r w:rsidRPr="00256257">
        <w:tab/>
        <w:t xml:space="preserve">По состоянию на </w:t>
      </w:r>
      <w:r>
        <w:t>3</w:t>
      </w:r>
      <w:r w:rsidRPr="00256257">
        <w:t>1</w:t>
      </w:r>
      <w:r>
        <w:rPr>
          <w:lang w:val="en-US"/>
        </w:rPr>
        <w:t> </w:t>
      </w:r>
      <w:r>
        <w:t xml:space="preserve">мая </w:t>
      </w:r>
      <w:r w:rsidRPr="00256257">
        <w:t>201</w:t>
      </w:r>
      <w:r>
        <w:t>3</w:t>
      </w:r>
      <w:r w:rsidRPr="00256257">
        <w:t xml:space="preserve"> года, дату закрытия </w:t>
      </w:r>
      <w:r>
        <w:t xml:space="preserve">пятидесятой </w:t>
      </w:r>
      <w:r w:rsidRPr="00256257">
        <w:t>сессии Комитета против пыток (именуемого далее "Комитет"), государствами</w:t>
      </w:r>
      <w:r w:rsidRPr="00CD5B55">
        <w:t xml:space="preserve"> </w:t>
      </w:r>
      <w:r w:rsidRPr="007D7E55">
        <w:t xml:space="preserve">− </w:t>
      </w:r>
      <w:r w:rsidRPr="00256257">
        <w:t>учас</w:t>
      </w:r>
      <w:r w:rsidRPr="00256257">
        <w:t>т</w:t>
      </w:r>
      <w:r w:rsidRPr="00256257">
        <w:t>никами Конвенции против пыток и других жестоких, бесчеловечных или ун</w:t>
      </w:r>
      <w:r w:rsidRPr="00256257">
        <w:t>и</w:t>
      </w:r>
      <w:r w:rsidRPr="00256257">
        <w:t>жающих достоинство видов обращения и наказания (именуемой далее "Ко</w:t>
      </w:r>
      <w:r w:rsidRPr="00256257">
        <w:t>н</w:t>
      </w:r>
      <w:r w:rsidRPr="00256257">
        <w:t>венция") являлись 15</w:t>
      </w:r>
      <w:r>
        <w:t>3</w:t>
      </w:r>
      <w:r w:rsidRPr="00256257">
        <w:t xml:space="preserve"> государств</w:t>
      </w:r>
      <w:r>
        <w:t>а</w:t>
      </w:r>
      <w:r w:rsidRPr="00256257">
        <w:t>. Конвенция была принята</w:t>
      </w:r>
      <w:r w:rsidRPr="00601528">
        <w:t xml:space="preserve"> </w:t>
      </w:r>
      <w:r w:rsidRPr="00256257">
        <w:t>Генеральной А</w:t>
      </w:r>
      <w:r w:rsidRPr="00256257">
        <w:t>с</w:t>
      </w:r>
      <w:r w:rsidRPr="00256257">
        <w:t>самбле</w:t>
      </w:r>
      <w:r>
        <w:t>ей в</w:t>
      </w:r>
      <w:r w:rsidRPr="00256257">
        <w:t xml:space="preserve"> резолюци</w:t>
      </w:r>
      <w:r>
        <w:t>и</w:t>
      </w:r>
      <w:r w:rsidRPr="00256257">
        <w:t xml:space="preserve"> 39/46 от 10 декабря 1984 года и вступила в силу 26 июня 1987 года.</w:t>
      </w:r>
    </w:p>
    <w:p w:rsidR="00CD5B55" w:rsidRPr="00256257" w:rsidRDefault="00CD5B55" w:rsidP="00CD5B55">
      <w:pPr>
        <w:pStyle w:val="SingleTxtGR0"/>
      </w:pPr>
      <w:r w:rsidRPr="00256257">
        <w:t>2.</w:t>
      </w:r>
      <w:r w:rsidRPr="00256257">
        <w:tab/>
        <w:t>Перечень государств, которые подписали, ратифицировали Конвенцию или присоединились к ней, содержится в приложении I к настоящему докладу. Перечень государств-участников, которые заявили о том, что они не признают компетенцию Комитета, предусмотренную статьей 20 Конвенции, соде</w:t>
      </w:r>
      <w:r w:rsidRPr="00256257">
        <w:t>р</w:t>
      </w:r>
      <w:r>
        <w:t>жится</w:t>
      </w:r>
      <w:r w:rsidRPr="00CD5B55">
        <w:t xml:space="preserve"> </w:t>
      </w:r>
      <w:r w:rsidRPr="00256257">
        <w:t>в приложении II. Государства-участники, сделавшие заявления, предусмотре</w:t>
      </w:r>
      <w:r w:rsidRPr="00256257">
        <w:t>н</w:t>
      </w:r>
      <w:r w:rsidRPr="00256257">
        <w:t>ные в статьях 21 и 22 Ко</w:t>
      </w:r>
      <w:r w:rsidRPr="00256257">
        <w:t>н</w:t>
      </w:r>
      <w:r w:rsidRPr="00256257">
        <w:t>венции, перечислены в приложении III.</w:t>
      </w:r>
    </w:p>
    <w:p w:rsidR="00CD5B55" w:rsidRPr="00256257" w:rsidRDefault="00CD5B55" w:rsidP="00CD5B55">
      <w:pPr>
        <w:pStyle w:val="SingleTxtGR0"/>
      </w:pPr>
      <w:r w:rsidRPr="00256257">
        <w:t>3.</w:t>
      </w:r>
      <w:r w:rsidRPr="00256257">
        <w:tab/>
        <w:t>С текстом заявлений, оговорок или возражений госуд</w:t>
      </w:r>
      <w:r>
        <w:t>арств-участников</w:t>
      </w:r>
      <w:r w:rsidRPr="007D7E55">
        <w:t xml:space="preserve"> </w:t>
      </w:r>
      <w:r w:rsidRPr="00256257">
        <w:t>в отношении Конвенции можно ознакомиться на сайте Организации Объедине</w:t>
      </w:r>
      <w:r w:rsidRPr="00256257">
        <w:t>н</w:t>
      </w:r>
      <w:r w:rsidRPr="00256257">
        <w:t>ных Наций (http://treaties.un.org).</w:t>
      </w:r>
    </w:p>
    <w:p w:rsidR="00CD5B55" w:rsidRPr="00256257" w:rsidRDefault="00CD5B55" w:rsidP="00CD5B55">
      <w:pPr>
        <w:pStyle w:val="H1GR0"/>
        <w:keepNext w:val="0"/>
      </w:pPr>
      <w:r w:rsidRPr="00663A6E">
        <w:tab/>
      </w:r>
      <w:r w:rsidRPr="00256257">
        <w:t>В.</w:t>
      </w:r>
      <w:r w:rsidRPr="00256257">
        <w:tab/>
        <w:t>Сессии Комитета</w:t>
      </w:r>
    </w:p>
    <w:p w:rsidR="00CD5B55" w:rsidRPr="00256257" w:rsidRDefault="00CD5B55" w:rsidP="00CD5B55">
      <w:pPr>
        <w:pStyle w:val="SingleTxtGR0"/>
        <w:rPr>
          <w:lang w:eastAsia="ru-RU"/>
        </w:rPr>
      </w:pPr>
      <w:r w:rsidRPr="00256257">
        <w:rPr>
          <w:lang w:eastAsia="ru-RU"/>
        </w:rPr>
        <w:t>4.</w:t>
      </w:r>
      <w:r w:rsidRPr="00256257">
        <w:rPr>
          <w:lang w:eastAsia="ru-RU"/>
        </w:rPr>
        <w:tab/>
        <w:t>С</w:t>
      </w:r>
      <w:r>
        <w:rPr>
          <w:lang w:eastAsia="ru-RU"/>
        </w:rPr>
        <w:t>о</w:t>
      </w:r>
      <w:r w:rsidRPr="00256257">
        <w:rPr>
          <w:lang w:eastAsia="ru-RU"/>
        </w:rPr>
        <w:t xml:space="preserve"> </w:t>
      </w:r>
      <w:r>
        <w:rPr>
          <w:lang w:eastAsia="ru-RU"/>
        </w:rPr>
        <w:t>времени</w:t>
      </w:r>
      <w:r w:rsidRPr="00256257">
        <w:rPr>
          <w:lang w:eastAsia="ru-RU"/>
        </w:rPr>
        <w:t xml:space="preserve"> утверждения своего предыдущего ежегодного доклада Ком</w:t>
      </w:r>
      <w:r w:rsidRPr="00256257">
        <w:rPr>
          <w:lang w:eastAsia="ru-RU"/>
        </w:rPr>
        <w:t>и</w:t>
      </w:r>
      <w:r w:rsidRPr="00256257">
        <w:rPr>
          <w:lang w:eastAsia="ru-RU"/>
        </w:rPr>
        <w:t xml:space="preserve">тет против пыток провел две сессии. Сорок </w:t>
      </w:r>
      <w:r>
        <w:rPr>
          <w:lang w:eastAsia="ru-RU"/>
        </w:rPr>
        <w:t>девятая</w:t>
      </w:r>
      <w:r w:rsidRPr="00256257">
        <w:rPr>
          <w:lang w:eastAsia="ru-RU"/>
        </w:rPr>
        <w:t xml:space="preserve"> сессия (10</w:t>
      </w:r>
      <w:r>
        <w:rPr>
          <w:lang w:eastAsia="ru-RU"/>
        </w:rPr>
        <w:t>94</w:t>
      </w:r>
      <w:r w:rsidRPr="00256257">
        <w:rPr>
          <w:lang w:eastAsia="ru-RU"/>
        </w:rPr>
        <w:t>−1</w:t>
      </w:r>
      <w:r>
        <w:rPr>
          <w:lang w:eastAsia="ru-RU"/>
        </w:rPr>
        <w:t>133</w:t>
      </w:r>
      <w:r w:rsidRPr="00256257">
        <w:rPr>
          <w:lang w:eastAsia="ru-RU"/>
        </w:rPr>
        <w:t>-е зас</w:t>
      </w:r>
      <w:r w:rsidRPr="00256257">
        <w:rPr>
          <w:lang w:eastAsia="ru-RU"/>
        </w:rPr>
        <w:t>е</w:t>
      </w:r>
      <w:r w:rsidRPr="00256257">
        <w:rPr>
          <w:lang w:eastAsia="ru-RU"/>
        </w:rPr>
        <w:t xml:space="preserve">дания) состоялась в Отделении Организации Объединенных Наций в Женеве </w:t>
      </w:r>
      <w:r>
        <w:rPr>
          <w:lang w:eastAsia="ru-RU"/>
        </w:rPr>
        <w:t>29</w:t>
      </w:r>
      <w:r w:rsidRPr="00256257">
        <w:rPr>
          <w:lang w:eastAsia="ru-RU"/>
        </w:rPr>
        <w:t> октября − 2</w:t>
      </w:r>
      <w:r>
        <w:rPr>
          <w:lang w:eastAsia="ru-RU"/>
        </w:rPr>
        <w:t>3</w:t>
      </w:r>
      <w:r w:rsidRPr="00256257">
        <w:rPr>
          <w:lang w:eastAsia="ru-RU"/>
        </w:rPr>
        <w:t xml:space="preserve"> ноября 201</w:t>
      </w:r>
      <w:r>
        <w:rPr>
          <w:lang w:eastAsia="ru-RU"/>
        </w:rPr>
        <w:t>2</w:t>
      </w:r>
      <w:r w:rsidRPr="00256257">
        <w:rPr>
          <w:lang w:eastAsia="ru-RU"/>
        </w:rPr>
        <w:t xml:space="preserve"> года, </w:t>
      </w:r>
      <w:r>
        <w:rPr>
          <w:lang w:eastAsia="ru-RU"/>
        </w:rPr>
        <w:t>а</w:t>
      </w:r>
      <w:r w:rsidRPr="00256257">
        <w:rPr>
          <w:lang w:eastAsia="ru-RU"/>
        </w:rPr>
        <w:t xml:space="preserve"> </w:t>
      </w:r>
      <w:r>
        <w:rPr>
          <w:lang w:eastAsia="ru-RU"/>
        </w:rPr>
        <w:t>пятидесятая</w:t>
      </w:r>
      <w:r w:rsidRPr="00256257">
        <w:rPr>
          <w:lang w:eastAsia="ru-RU"/>
        </w:rPr>
        <w:t xml:space="preserve"> сессия (1</w:t>
      </w:r>
      <w:r w:rsidRPr="007B16E0">
        <w:rPr>
          <w:lang w:eastAsia="ru-RU"/>
        </w:rPr>
        <w:t>1</w:t>
      </w:r>
      <w:r>
        <w:rPr>
          <w:lang w:eastAsia="ru-RU"/>
        </w:rPr>
        <w:t>34</w:t>
      </w:r>
      <w:r w:rsidRPr="00256257">
        <w:rPr>
          <w:lang w:eastAsia="ru-RU"/>
        </w:rPr>
        <w:t>−1</w:t>
      </w:r>
      <w:r>
        <w:rPr>
          <w:lang w:eastAsia="ru-RU"/>
        </w:rPr>
        <w:t>169</w:t>
      </w:r>
      <w:r w:rsidRPr="00256257">
        <w:rPr>
          <w:lang w:eastAsia="ru-RU"/>
        </w:rPr>
        <w:t>-е засед</w:t>
      </w:r>
      <w:r w:rsidRPr="00256257">
        <w:rPr>
          <w:lang w:eastAsia="ru-RU"/>
        </w:rPr>
        <w:t>а</w:t>
      </w:r>
      <w:r>
        <w:rPr>
          <w:lang w:eastAsia="ru-RU"/>
        </w:rPr>
        <w:t>ния)</w:t>
      </w:r>
      <w:r>
        <w:rPr>
          <w:lang w:val="en-US" w:eastAsia="ru-RU"/>
        </w:rPr>
        <w:t> </w:t>
      </w:r>
      <w:r w:rsidRPr="00256257">
        <w:rPr>
          <w:lang w:eastAsia="ru-RU"/>
        </w:rPr>
        <w:t xml:space="preserve">− </w:t>
      </w:r>
      <w:r>
        <w:rPr>
          <w:lang w:eastAsia="ru-RU"/>
        </w:rPr>
        <w:t>6−3</w:t>
      </w:r>
      <w:r w:rsidRPr="00256257">
        <w:rPr>
          <w:lang w:eastAsia="ru-RU"/>
        </w:rPr>
        <w:t xml:space="preserve">1 </w:t>
      </w:r>
      <w:r>
        <w:rPr>
          <w:lang w:eastAsia="ru-RU"/>
        </w:rPr>
        <w:t xml:space="preserve">мая </w:t>
      </w:r>
      <w:r w:rsidRPr="00256257">
        <w:rPr>
          <w:lang w:eastAsia="ru-RU"/>
        </w:rPr>
        <w:t>201</w:t>
      </w:r>
      <w:r>
        <w:rPr>
          <w:lang w:eastAsia="ru-RU"/>
        </w:rPr>
        <w:t>3</w:t>
      </w:r>
      <w:r w:rsidRPr="00256257">
        <w:rPr>
          <w:lang w:eastAsia="ru-RU"/>
        </w:rPr>
        <w:t> года. Отчет о работе Комитета на этих двух сессиях с</w:t>
      </w:r>
      <w:r w:rsidRPr="00256257">
        <w:rPr>
          <w:lang w:eastAsia="ru-RU"/>
        </w:rPr>
        <w:t>о</w:t>
      </w:r>
      <w:r w:rsidRPr="00256257">
        <w:rPr>
          <w:lang w:eastAsia="ru-RU"/>
        </w:rPr>
        <w:t>держится в соответс</w:t>
      </w:r>
      <w:r w:rsidRPr="00256257">
        <w:rPr>
          <w:lang w:eastAsia="ru-RU"/>
        </w:rPr>
        <w:t>т</w:t>
      </w:r>
      <w:r w:rsidRPr="00256257">
        <w:rPr>
          <w:lang w:eastAsia="ru-RU"/>
        </w:rPr>
        <w:t>вующих кратких отчетах (CAT/C/SR.10</w:t>
      </w:r>
      <w:r>
        <w:rPr>
          <w:lang w:eastAsia="ru-RU"/>
        </w:rPr>
        <w:t>94</w:t>
      </w:r>
      <w:r w:rsidRPr="00256257">
        <w:rPr>
          <w:lang w:eastAsia="ru-RU"/>
        </w:rPr>
        <w:t>-1</w:t>
      </w:r>
      <w:r>
        <w:rPr>
          <w:lang w:eastAsia="ru-RU"/>
        </w:rPr>
        <w:t>169</w:t>
      </w:r>
      <w:r w:rsidRPr="00256257">
        <w:rPr>
          <w:lang w:eastAsia="ru-RU"/>
        </w:rPr>
        <w:t>).</w:t>
      </w:r>
    </w:p>
    <w:p w:rsidR="00CD5B55" w:rsidRPr="00256257" w:rsidRDefault="00CD5B55" w:rsidP="00CD5B55">
      <w:pPr>
        <w:pStyle w:val="H1GR0"/>
      </w:pPr>
      <w:r w:rsidRPr="00256257">
        <w:tab/>
        <w:t>С.</w:t>
      </w:r>
      <w:r w:rsidRPr="00256257">
        <w:tab/>
      </w:r>
      <w:r>
        <w:t>Членский состав и участники сессий</w:t>
      </w:r>
    </w:p>
    <w:p w:rsidR="00CD5B55" w:rsidRPr="00256257" w:rsidRDefault="00CD5B55" w:rsidP="00CD5B55">
      <w:pPr>
        <w:pStyle w:val="SingleTxtGR0"/>
        <w:rPr>
          <w:lang w:eastAsia="ru-RU"/>
        </w:rPr>
      </w:pPr>
      <w:r w:rsidRPr="00256257">
        <w:rPr>
          <w:lang w:eastAsia="ru-RU"/>
        </w:rPr>
        <w:t>5.</w:t>
      </w:r>
      <w:r w:rsidRPr="00256257">
        <w:rPr>
          <w:lang w:eastAsia="ru-RU"/>
        </w:rPr>
        <w:tab/>
      </w:r>
      <w:r>
        <w:rPr>
          <w:lang w:eastAsia="ru-RU"/>
        </w:rPr>
        <w:t>В течение периода, охватываемого настоящим докладом, членский состав Комитета оставался без изменений</w:t>
      </w:r>
      <w:r w:rsidRPr="00256257">
        <w:rPr>
          <w:lang w:eastAsia="ru-RU"/>
        </w:rPr>
        <w:t>. Список членов Комитета с указанием ср</w:t>
      </w:r>
      <w:r w:rsidRPr="00256257">
        <w:rPr>
          <w:lang w:eastAsia="ru-RU"/>
        </w:rPr>
        <w:t>о</w:t>
      </w:r>
      <w:r w:rsidRPr="00256257">
        <w:rPr>
          <w:lang w:eastAsia="ru-RU"/>
        </w:rPr>
        <w:t>ков их полномочий приводится в приложении IV к н</w:t>
      </w:r>
      <w:r w:rsidRPr="00256257">
        <w:rPr>
          <w:lang w:eastAsia="ru-RU"/>
        </w:rPr>
        <w:t>а</w:t>
      </w:r>
      <w:r w:rsidRPr="00256257">
        <w:rPr>
          <w:lang w:eastAsia="ru-RU"/>
        </w:rPr>
        <w:t>стоящему докладу.</w:t>
      </w:r>
    </w:p>
    <w:p w:rsidR="00CD5B55" w:rsidRPr="00256257" w:rsidRDefault="00CD5B55" w:rsidP="00CD5B55">
      <w:pPr>
        <w:pStyle w:val="H1GR0"/>
      </w:pPr>
      <w:r w:rsidRPr="00256257">
        <w:tab/>
        <w:t>D.</w:t>
      </w:r>
      <w:r w:rsidRPr="00256257">
        <w:tab/>
      </w:r>
      <w:r>
        <w:t>Повестки дня сессий</w:t>
      </w:r>
    </w:p>
    <w:p w:rsidR="00CD5B55" w:rsidRPr="00256257" w:rsidRDefault="00CD5B55" w:rsidP="00CD5B55">
      <w:pPr>
        <w:pStyle w:val="SingleTxtGR0"/>
        <w:rPr>
          <w:lang w:eastAsia="ru-RU"/>
        </w:rPr>
      </w:pPr>
      <w:r w:rsidRPr="00256257">
        <w:rPr>
          <w:lang w:eastAsia="ru-RU"/>
        </w:rPr>
        <w:t>6.</w:t>
      </w:r>
      <w:r w:rsidRPr="00256257">
        <w:rPr>
          <w:lang w:eastAsia="ru-RU"/>
        </w:rPr>
        <w:tab/>
        <w:t>На своем 10</w:t>
      </w:r>
      <w:r>
        <w:rPr>
          <w:lang w:eastAsia="ru-RU"/>
        </w:rPr>
        <w:t>94</w:t>
      </w:r>
      <w:r w:rsidRPr="00256257">
        <w:rPr>
          <w:lang w:eastAsia="ru-RU"/>
        </w:rPr>
        <w:t xml:space="preserve">-м заседании </w:t>
      </w:r>
      <w:r>
        <w:rPr>
          <w:lang w:eastAsia="ru-RU"/>
        </w:rPr>
        <w:t xml:space="preserve">29 </w:t>
      </w:r>
      <w:r w:rsidRPr="00256257">
        <w:rPr>
          <w:lang w:eastAsia="ru-RU"/>
        </w:rPr>
        <w:t>октября 201</w:t>
      </w:r>
      <w:r>
        <w:rPr>
          <w:lang w:eastAsia="ru-RU"/>
        </w:rPr>
        <w:t>2</w:t>
      </w:r>
      <w:r w:rsidRPr="00256257">
        <w:rPr>
          <w:lang w:eastAsia="ru-RU"/>
        </w:rPr>
        <w:t> года Комитет утвердил в к</w:t>
      </w:r>
      <w:r w:rsidRPr="00256257">
        <w:rPr>
          <w:lang w:eastAsia="ru-RU"/>
        </w:rPr>
        <w:t>а</w:t>
      </w:r>
      <w:r w:rsidRPr="00256257">
        <w:rPr>
          <w:lang w:eastAsia="ru-RU"/>
        </w:rPr>
        <w:t xml:space="preserve">честве пунктов повестки дня своей сорок </w:t>
      </w:r>
      <w:r>
        <w:rPr>
          <w:lang w:eastAsia="ru-RU"/>
        </w:rPr>
        <w:t>девятой</w:t>
      </w:r>
      <w:r w:rsidRPr="00256257">
        <w:rPr>
          <w:lang w:eastAsia="ru-RU"/>
        </w:rPr>
        <w:t xml:space="preserve"> сессии пункты, которые ф</w:t>
      </w:r>
      <w:r w:rsidRPr="00256257">
        <w:rPr>
          <w:lang w:eastAsia="ru-RU"/>
        </w:rPr>
        <w:t>и</w:t>
      </w:r>
      <w:r w:rsidRPr="00256257">
        <w:rPr>
          <w:lang w:eastAsia="ru-RU"/>
        </w:rPr>
        <w:t>гурировали в предварительной повестке дня, представленной Генеральным се</w:t>
      </w:r>
      <w:r w:rsidRPr="00256257">
        <w:rPr>
          <w:lang w:eastAsia="ru-RU"/>
        </w:rPr>
        <w:t>к</w:t>
      </w:r>
      <w:r w:rsidRPr="00256257">
        <w:rPr>
          <w:lang w:eastAsia="ru-RU"/>
        </w:rPr>
        <w:t>ретарем (CAT/C/4</w:t>
      </w:r>
      <w:r>
        <w:rPr>
          <w:lang w:eastAsia="ru-RU"/>
        </w:rPr>
        <w:t>9</w:t>
      </w:r>
      <w:r w:rsidRPr="00256257">
        <w:rPr>
          <w:lang w:eastAsia="ru-RU"/>
        </w:rPr>
        <w:t>/1).</w:t>
      </w:r>
    </w:p>
    <w:p w:rsidR="00CD5B55" w:rsidRDefault="00CD5B55" w:rsidP="00CD5B55">
      <w:pPr>
        <w:pStyle w:val="SingleTxtGR0"/>
        <w:rPr>
          <w:lang w:eastAsia="ru-RU"/>
        </w:rPr>
      </w:pPr>
      <w:r>
        <w:rPr>
          <w:lang w:eastAsia="ru-RU"/>
        </w:rPr>
        <w:t>7</w:t>
      </w:r>
      <w:r w:rsidRPr="00256257">
        <w:rPr>
          <w:lang w:eastAsia="ru-RU"/>
        </w:rPr>
        <w:t>.</w:t>
      </w:r>
      <w:r w:rsidRPr="00256257">
        <w:rPr>
          <w:lang w:eastAsia="ru-RU"/>
        </w:rPr>
        <w:tab/>
        <w:t>На своем 1</w:t>
      </w:r>
      <w:r>
        <w:rPr>
          <w:lang w:eastAsia="ru-RU"/>
        </w:rPr>
        <w:t>134</w:t>
      </w:r>
      <w:r w:rsidRPr="00256257">
        <w:rPr>
          <w:lang w:eastAsia="ru-RU"/>
        </w:rPr>
        <w:t xml:space="preserve">-м заседании </w:t>
      </w:r>
      <w:r>
        <w:rPr>
          <w:lang w:eastAsia="ru-RU"/>
        </w:rPr>
        <w:t>6</w:t>
      </w:r>
      <w:r w:rsidRPr="00256257">
        <w:rPr>
          <w:lang w:eastAsia="ru-RU"/>
        </w:rPr>
        <w:t xml:space="preserve"> мая 201</w:t>
      </w:r>
      <w:r>
        <w:rPr>
          <w:lang w:eastAsia="ru-RU"/>
        </w:rPr>
        <w:t>3</w:t>
      </w:r>
      <w:r w:rsidRPr="00256257">
        <w:rPr>
          <w:lang w:eastAsia="ru-RU"/>
        </w:rPr>
        <w:t xml:space="preserve"> года Комитет утвердил в качестве пунктов повестки дня своей </w:t>
      </w:r>
      <w:r>
        <w:rPr>
          <w:lang w:eastAsia="ru-RU"/>
        </w:rPr>
        <w:t xml:space="preserve">пятидесятой </w:t>
      </w:r>
      <w:r w:rsidRPr="00256257">
        <w:rPr>
          <w:lang w:eastAsia="ru-RU"/>
        </w:rPr>
        <w:t>сессии пункты, которые фигурировали в предварительной повестке дня, предста</w:t>
      </w:r>
      <w:r w:rsidRPr="00256257">
        <w:rPr>
          <w:lang w:eastAsia="ru-RU"/>
        </w:rPr>
        <w:t>в</w:t>
      </w:r>
      <w:r w:rsidRPr="00256257">
        <w:rPr>
          <w:lang w:eastAsia="ru-RU"/>
        </w:rPr>
        <w:t>ленной Генеральным секретарем (CAT/C/</w:t>
      </w:r>
      <w:r>
        <w:rPr>
          <w:lang w:eastAsia="ru-RU"/>
        </w:rPr>
        <w:t>50</w:t>
      </w:r>
      <w:r w:rsidRPr="00256257">
        <w:rPr>
          <w:lang w:eastAsia="ru-RU"/>
        </w:rPr>
        <w:t>/1).</w:t>
      </w:r>
    </w:p>
    <w:p w:rsidR="00CD5B55" w:rsidRPr="00CC11DF" w:rsidRDefault="00CD5B55" w:rsidP="00CD5B55">
      <w:pPr>
        <w:pStyle w:val="H1GR0"/>
        <w:rPr>
          <w:szCs w:val="24"/>
        </w:rPr>
      </w:pPr>
      <w:r>
        <w:rPr>
          <w:b w:val="0"/>
          <w:szCs w:val="24"/>
        </w:rPr>
        <w:tab/>
      </w:r>
      <w:r w:rsidRPr="00CC11DF">
        <w:rPr>
          <w:szCs w:val="24"/>
        </w:rPr>
        <w:t>Е.</w:t>
      </w:r>
      <w:r w:rsidRPr="00CC11DF">
        <w:rPr>
          <w:szCs w:val="24"/>
        </w:rPr>
        <w:tab/>
        <w:t xml:space="preserve">Участие членов </w:t>
      </w:r>
      <w:r w:rsidRPr="00CC11DF">
        <w:t>Комитета</w:t>
      </w:r>
      <w:r w:rsidRPr="00CC11DF">
        <w:rPr>
          <w:szCs w:val="24"/>
        </w:rPr>
        <w:t xml:space="preserve"> в </w:t>
      </w:r>
      <w:r w:rsidRPr="00CC11DF">
        <w:t>работе</w:t>
      </w:r>
      <w:r w:rsidRPr="00CC11DF">
        <w:rPr>
          <w:szCs w:val="24"/>
        </w:rPr>
        <w:t xml:space="preserve"> других совещаний</w:t>
      </w:r>
    </w:p>
    <w:p w:rsidR="00CD5B55" w:rsidRDefault="00CD5B55" w:rsidP="00CD5B55">
      <w:pPr>
        <w:pStyle w:val="SingleTxtGR0"/>
        <w:rPr>
          <w:lang w:val="en-US" w:eastAsia="ru-RU"/>
        </w:rPr>
      </w:pPr>
      <w:r>
        <w:rPr>
          <w:lang w:eastAsia="ru-RU"/>
        </w:rPr>
        <w:t>8</w:t>
      </w:r>
      <w:r w:rsidRPr="00FB66F0">
        <w:rPr>
          <w:lang w:eastAsia="ru-RU"/>
        </w:rPr>
        <w:t>.</w:t>
      </w:r>
      <w:r w:rsidRPr="00FB66F0">
        <w:rPr>
          <w:lang w:eastAsia="ru-RU"/>
        </w:rPr>
        <w:tab/>
        <w:t xml:space="preserve">В </w:t>
      </w:r>
      <w:r>
        <w:rPr>
          <w:lang w:eastAsia="ru-RU"/>
        </w:rPr>
        <w:t xml:space="preserve">течение рассматриваемого </w:t>
      </w:r>
      <w:r w:rsidRPr="00FB66F0">
        <w:rPr>
          <w:lang w:eastAsia="ru-RU"/>
        </w:rPr>
        <w:t>период</w:t>
      </w:r>
      <w:r>
        <w:rPr>
          <w:lang w:eastAsia="ru-RU"/>
        </w:rPr>
        <w:t>а</w:t>
      </w:r>
      <w:r w:rsidRPr="00FB66F0">
        <w:rPr>
          <w:lang w:eastAsia="ru-RU"/>
        </w:rPr>
        <w:t xml:space="preserve"> члены Комитета участвовали в р</w:t>
      </w:r>
      <w:r w:rsidRPr="00FB66F0">
        <w:rPr>
          <w:lang w:eastAsia="ru-RU"/>
        </w:rPr>
        <w:t>а</w:t>
      </w:r>
      <w:r w:rsidRPr="00FB66F0">
        <w:rPr>
          <w:lang w:eastAsia="ru-RU"/>
        </w:rPr>
        <w:t>боте различных совещаний, организованных Управлением Верховного комисс</w:t>
      </w:r>
      <w:r w:rsidRPr="00FB66F0">
        <w:rPr>
          <w:lang w:eastAsia="ru-RU"/>
        </w:rPr>
        <w:t>а</w:t>
      </w:r>
      <w:r w:rsidRPr="00FB66F0">
        <w:rPr>
          <w:lang w:eastAsia="ru-RU"/>
        </w:rPr>
        <w:t>ра Организации Объединенных Наций по правам человека (УВКПЧ):</w:t>
      </w:r>
    </w:p>
    <w:p w:rsidR="00712493" w:rsidRPr="00A46110" w:rsidRDefault="00712493" w:rsidP="00712493">
      <w:pPr>
        <w:pStyle w:val="SingleTxtGR0"/>
      </w:pPr>
      <w:r>
        <w:rPr>
          <w:lang w:val="en-US"/>
        </w:rPr>
        <w:tab/>
        <w:t>a</w:t>
      </w:r>
      <w:r w:rsidRPr="00A46110">
        <w:t>)</w:t>
      </w:r>
      <w:r>
        <w:tab/>
        <w:t>в двадцать четвертом совещании председателей договорных орг</w:t>
      </w:r>
      <w:r>
        <w:t>а</w:t>
      </w:r>
      <w:r>
        <w:t>нов по правам человека, состоявшемся в Аддис-Абебе 25−29 июня 2012 года, принимала участие г-жа Фелис Гаер (заместитель Председателя), представля</w:t>
      </w:r>
      <w:r>
        <w:t>в</w:t>
      </w:r>
      <w:r>
        <w:t>шая Комитет;</w:t>
      </w:r>
    </w:p>
    <w:p w:rsidR="00712493" w:rsidRPr="00A46110" w:rsidRDefault="00712493" w:rsidP="00712493">
      <w:pPr>
        <w:pStyle w:val="SingleTxtGR0"/>
      </w:pPr>
      <w:r w:rsidRPr="00A46110">
        <w:tab/>
      </w:r>
      <w:r>
        <w:rPr>
          <w:lang w:val="en-US"/>
        </w:rPr>
        <w:t>b</w:t>
      </w:r>
      <w:r w:rsidRPr="00A46110">
        <w:t>)</w:t>
      </w:r>
      <w:r>
        <w:tab/>
        <w:t>в обсуждении в дискуссионной группе по вопросу о запугивании или репрессиях в отношении отдельных лиц и групп лиц, которые сотруднич</w:t>
      </w:r>
      <w:r>
        <w:t>а</w:t>
      </w:r>
      <w:r>
        <w:t>ют с Организацией Объединенных Наций, созванной Советом по правам чел</w:t>
      </w:r>
      <w:r>
        <w:t>о</w:t>
      </w:r>
      <w:r>
        <w:t>века в Женеве 13 сентября 2012 года, принял участие г-н Клаудио Гроссман (Пре</w:t>
      </w:r>
      <w:r>
        <w:t>д</w:t>
      </w:r>
      <w:r>
        <w:t>седатель);</w:t>
      </w:r>
    </w:p>
    <w:p w:rsidR="00712493" w:rsidRPr="00A46110" w:rsidRDefault="00712493" w:rsidP="00F36A59">
      <w:pPr>
        <w:pStyle w:val="SingleTxtGR0"/>
      </w:pPr>
      <w:r w:rsidRPr="00A46110">
        <w:tab/>
      </w:r>
      <w:r>
        <w:rPr>
          <w:lang w:val="en-US"/>
        </w:rPr>
        <w:t>c</w:t>
      </w:r>
      <w:r w:rsidRPr="00A46110">
        <w:t>)</w:t>
      </w:r>
      <w:r>
        <w:tab/>
        <w:t>в консультации экспертов по гендерной проблематике и по вопросу о религиозной свободе, состоявш</w:t>
      </w:r>
      <w:r w:rsidR="000370F5">
        <w:t>е</w:t>
      </w:r>
      <w:r>
        <w:t>йся в Женеве 17 и 18 января 2013 года, кот</w:t>
      </w:r>
      <w:r>
        <w:t>о</w:t>
      </w:r>
      <w:r>
        <w:t>рая была пров</w:t>
      </w:r>
      <w:r>
        <w:t>е</w:t>
      </w:r>
      <w:r>
        <w:t>дена Рабочей группой по вопросу о дискриминации в отношении женщин в законодательстве и в практике и Специальным докладчиком по в</w:t>
      </w:r>
      <w:r>
        <w:t>о</w:t>
      </w:r>
      <w:r>
        <w:t>просу о свободе религии или убеждений, приняла участие г-жа Гаер;</w:t>
      </w:r>
    </w:p>
    <w:p w:rsidR="00712493" w:rsidRPr="00B67CA0" w:rsidRDefault="00712493" w:rsidP="00F36A59">
      <w:pPr>
        <w:pStyle w:val="SingleTxtGR0"/>
      </w:pPr>
      <w:r w:rsidRPr="00A46110">
        <w:tab/>
      </w:r>
      <w:r>
        <w:rPr>
          <w:lang w:val="en-US"/>
        </w:rPr>
        <w:t>d</w:t>
      </w:r>
      <w:r w:rsidRPr="00B67CA0">
        <w:t>)</w:t>
      </w:r>
      <w:r>
        <w:tab/>
      </w:r>
      <w:r w:rsidR="00F36A59">
        <w:t xml:space="preserve">в </w:t>
      </w:r>
      <w:r>
        <w:t>Международн</w:t>
      </w:r>
      <w:r w:rsidR="00F36A59">
        <w:t>ой</w:t>
      </w:r>
      <w:r>
        <w:t xml:space="preserve"> конференци</w:t>
      </w:r>
      <w:r w:rsidR="00F36A59">
        <w:t>и</w:t>
      </w:r>
      <w:r>
        <w:t xml:space="preserve"> экспертов по вопросу о независ</w:t>
      </w:r>
      <w:r>
        <w:t>и</w:t>
      </w:r>
      <w:r>
        <w:t>мых механизмах для расследования случаев применения пыток в Казахстане, Кыргызстане и Таджикистане, состоявш</w:t>
      </w:r>
      <w:r w:rsidR="00F36A59">
        <w:t>ей</w:t>
      </w:r>
      <w:r>
        <w:t>ся в Алматы, Казахстан, 22 февраля 2013 года, принял уч</w:t>
      </w:r>
      <w:r>
        <w:t>а</w:t>
      </w:r>
      <w:r>
        <w:t>стие г-н Сю</w:t>
      </w:r>
      <w:r w:rsidR="00F36A59">
        <w:t>э</w:t>
      </w:r>
      <w:r>
        <w:t>сян Ван (заместитель Председателя);</w:t>
      </w:r>
    </w:p>
    <w:p w:rsidR="00712493" w:rsidRPr="00B67CA0" w:rsidRDefault="00712493" w:rsidP="00F36A59">
      <w:pPr>
        <w:pStyle w:val="SingleTxtGR0"/>
      </w:pPr>
      <w:r w:rsidRPr="00B67CA0">
        <w:tab/>
      </w:r>
      <w:r>
        <w:rPr>
          <w:lang w:val="en-US"/>
        </w:rPr>
        <w:t>e</w:t>
      </w:r>
      <w:r w:rsidRPr="00B67CA0">
        <w:t>)</w:t>
      </w:r>
      <w:r>
        <w:tab/>
      </w:r>
      <w:r w:rsidR="00F36A59">
        <w:t xml:space="preserve">в обсуждении в </w:t>
      </w:r>
      <w:r>
        <w:t>дискуссионн</w:t>
      </w:r>
      <w:r w:rsidR="00F36A59">
        <w:t>ой</w:t>
      </w:r>
      <w:r>
        <w:t xml:space="preserve"> групп</w:t>
      </w:r>
      <w:r w:rsidR="00F36A59">
        <w:t>е</w:t>
      </w:r>
      <w:r>
        <w:t xml:space="preserve"> по вопросам предупрежд</w:t>
      </w:r>
      <w:r>
        <w:t>е</w:t>
      </w:r>
      <w:r>
        <w:t>ния пыток и жестокого обращения в медицинских учреждениях, проведенн</w:t>
      </w:r>
      <w:r w:rsidR="00F36A59">
        <w:t>ом</w:t>
      </w:r>
      <w:r>
        <w:t xml:space="preserve"> в Женеве 5 марта 2013 года, принял участие г-н Алессио Бруни;</w:t>
      </w:r>
    </w:p>
    <w:p w:rsidR="00712493" w:rsidRDefault="00712493" w:rsidP="00F36A59">
      <w:pPr>
        <w:pStyle w:val="SingleTxtGR0"/>
      </w:pPr>
      <w:r w:rsidRPr="00B67CA0">
        <w:tab/>
      </w:r>
      <w:r>
        <w:t>f</w:t>
      </w:r>
      <w:r w:rsidRPr="00B67CA0">
        <w:t>)</w:t>
      </w:r>
      <w:r>
        <w:tab/>
      </w:r>
      <w:r w:rsidR="00F36A59">
        <w:t xml:space="preserve">в </w:t>
      </w:r>
      <w:r>
        <w:t>двадцать пято</w:t>
      </w:r>
      <w:r w:rsidR="00F36A59">
        <w:t>м</w:t>
      </w:r>
      <w:r>
        <w:t xml:space="preserve"> совещани</w:t>
      </w:r>
      <w:r w:rsidR="00F36A59">
        <w:t>и</w:t>
      </w:r>
      <w:r>
        <w:t xml:space="preserve"> председателей договорных органов по правам человека, состоявше</w:t>
      </w:r>
      <w:r w:rsidR="00F36A59">
        <w:t>м</w:t>
      </w:r>
      <w:r>
        <w:t>ся в Нью-Йорке 20−24 мая 2013 года, принял уч</w:t>
      </w:r>
      <w:r>
        <w:t>а</w:t>
      </w:r>
      <w:r>
        <w:t>стие г-н Гроссман, который был избран председателем совещания.</w:t>
      </w:r>
    </w:p>
    <w:p w:rsidR="00712493" w:rsidRPr="00B67CA0" w:rsidRDefault="00712493" w:rsidP="00F36A59">
      <w:pPr>
        <w:pStyle w:val="SingleTxtGR0"/>
      </w:pPr>
      <w:r>
        <w:t>9.</w:t>
      </w:r>
      <w:r>
        <w:tab/>
        <w:t>В контексте процесса укрепления договорных органов:</w:t>
      </w:r>
    </w:p>
    <w:p w:rsidR="00712493" w:rsidRPr="00B67CA0" w:rsidRDefault="00712493" w:rsidP="00077C67">
      <w:pPr>
        <w:pStyle w:val="SingleTxtGR0"/>
      </w:pPr>
      <w:r w:rsidRPr="00B67CA0">
        <w:tab/>
      </w:r>
      <w:r>
        <w:rPr>
          <w:lang w:val="en-US"/>
        </w:rPr>
        <w:t>a</w:t>
      </w:r>
      <w:r w:rsidRPr="00B67CA0">
        <w:t>)</w:t>
      </w:r>
      <w:r>
        <w:tab/>
        <w:t>г-н Гроссман принял участие в неофициальных консультациях в рамках ме</w:t>
      </w:r>
      <w:r>
        <w:t>ж</w:t>
      </w:r>
      <w:r>
        <w:t>правительственного процесса укрепления и усиления эффективного функционирования системы договорных органов по правам человека, состоя</w:t>
      </w:r>
      <w:r>
        <w:t>в</w:t>
      </w:r>
      <w:r>
        <w:t>шихся в Нью-Йорке 16−18 июля 2012 года;</w:t>
      </w:r>
    </w:p>
    <w:p w:rsidR="00712493" w:rsidRPr="00B67CA0" w:rsidRDefault="00712493" w:rsidP="00077C67">
      <w:pPr>
        <w:pStyle w:val="SingleTxtGR0"/>
      </w:pPr>
      <w:r w:rsidRPr="00B67CA0">
        <w:tab/>
      </w:r>
      <w:r>
        <w:rPr>
          <w:lang w:val="en-US"/>
        </w:rPr>
        <w:t>b</w:t>
      </w:r>
      <w:r w:rsidRPr="00B67CA0">
        <w:t>)</w:t>
      </w:r>
      <w:r>
        <w:tab/>
        <w:t>г-жа Гаер прин</w:t>
      </w:r>
      <w:r w:rsidR="00077C67">
        <w:t>я</w:t>
      </w:r>
      <w:r>
        <w:t>ла участие в неофициальных консультациях в ра</w:t>
      </w:r>
      <w:r>
        <w:t>м</w:t>
      </w:r>
      <w:r>
        <w:t>ках ме</w:t>
      </w:r>
      <w:r>
        <w:t>ж</w:t>
      </w:r>
      <w:r>
        <w:t>правительственного процесса укрепления системы договорных органов, состоя</w:t>
      </w:r>
      <w:r>
        <w:t>в</w:t>
      </w:r>
      <w:r>
        <w:t>шихся в Нью-Йорке 19 и 20 февраля 2013 года;</w:t>
      </w:r>
    </w:p>
    <w:p w:rsidR="00712493" w:rsidRPr="00B67CA0" w:rsidRDefault="00712493" w:rsidP="00077C67">
      <w:pPr>
        <w:pStyle w:val="SingleTxtGR0"/>
      </w:pPr>
      <w:r w:rsidRPr="00B67CA0">
        <w:tab/>
      </w:r>
      <w:r>
        <w:rPr>
          <w:lang w:val="en-US"/>
        </w:rPr>
        <w:t>c</w:t>
      </w:r>
      <w:r w:rsidRPr="00B67CA0">
        <w:t>)</w:t>
      </w:r>
      <w:r>
        <w:tab/>
        <w:t>г-жа Гаер приняла участие в неофициальных консультациях в ра</w:t>
      </w:r>
      <w:r>
        <w:t>м</w:t>
      </w:r>
      <w:r>
        <w:t>ках ме</w:t>
      </w:r>
      <w:r>
        <w:t>ж</w:t>
      </w:r>
      <w:r>
        <w:t>правительственного процесса укрепления системы договорных органов, состоявшихся в Нью-Йорке 11, 12, 16 и 17 апреля 2013 года;</w:t>
      </w:r>
    </w:p>
    <w:p w:rsidR="00712493" w:rsidRDefault="00712493" w:rsidP="00077C67">
      <w:pPr>
        <w:pStyle w:val="SingleTxtGR0"/>
      </w:pPr>
      <w:r w:rsidRPr="00B67CA0">
        <w:tab/>
      </w:r>
      <w:r>
        <w:rPr>
          <w:lang w:val="en-US"/>
        </w:rPr>
        <w:t>d</w:t>
      </w:r>
      <w:r w:rsidRPr="00B67CA0">
        <w:t>)</w:t>
      </w:r>
      <w:r>
        <w:tab/>
        <w:t>г-н Бруни принял участие в неофициальных консультациях в ра</w:t>
      </w:r>
      <w:r>
        <w:t>м</w:t>
      </w:r>
      <w:r>
        <w:t>ках межпр</w:t>
      </w:r>
      <w:r>
        <w:t>а</w:t>
      </w:r>
      <w:r>
        <w:t>вительственного процесса укрепления системы договорных органов, состоявшихся в Женеве 19 апреля 2013 года.</w:t>
      </w:r>
    </w:p>
    <w:p w:rsidR="00F37D62" w:rsidRPr="00256257" w:rsidRDefault="00F37D62" w:rsidP="00736658">
      <w:pPr>
        <w:pStyle w:val="H1GR0"/>
        <w:rPr>
          <w:rFonts w:eastAsia="SimSun"/>
        </w:rPr>
      </w:pPr>
      <w:r w:rsidRPr="00256257">
        <w:rPr>
          <w:rFonts w:eastAsia="SimSun"/>
        </w:rPr>
        <w:tab/>
      </w:r>
      <w:r>
        <w:rPr>
          <w:rFonts w:eastAsia="SimSun"/>
          <w:lang w:val="en-US"/>
        </w:rPr>
        <w:t>F</w:t>
      </w:r>
      <w:r w:rsidRPr="00256257">
        <w:rPr>
          <w:rFonts w:eastAsia="SimSun"/>
        </w:rPr>
        <w:t>.</w:t>
      </w:r>
      <w:r w:rsidRPr="00256257">
        <w:rPr>
          <w:rFonts w:eastAsia="SimSun"/>
        </w:rPr>
        <w:tab/>
        <w:t xml:space="preserve">Устный доклад Председателя </w:t>
      </w:r>
      <w:r w:rsidRPr="00CC11DF">
        <w:t>Генеральной</w:t>
      </w:r>
      <w:r w:rsidRPr="00256257">
        <w:rPr>
          <w:rFonts w:eastAsia="SimSun"/>
        </w:rPr>
        <w:t xml:space="preserve"> Ассамблее</w:t>
      </w:r>
    </w:p>
    <w:p w:rsidR="00F37D62" w:rsidRPr="00256257" w:rsidRDefault="00F37D62" w:rsidP="00736658">
      <w:pPr>
        <w:pStyle w:val="SingleTxtGR0"/>
      </w:pPr>
      <w:r w:rsidRPr="00256257">
        <w:t>1</w:t>
      </w:r>
      <w:r>
        <w:t>0</w:t>
      </w:r>
      <w:r w:rsidRPr="00256257">
        <w:t>.</w:t>
      </w:r>
      <w:r w:rsidRPr="00256257">
        <w:tab/>
        <w:t>В соответствии с предложением Председателю Комитета представить устный доклад о работе Комитета и участвовать в интерактивном диалоге с Г</w:t>
      </w:r>
      <w:r w:rsidRPr="00256257">
        <w:t>е</w:t>
      </w:r>
      <w:r w:rsidRPr="00256257">
        <w:t xml:space="preserve">неральной Ассамблеей на ее шестьдесят </w:t>
      </w:r>
      <w:r>
        <w:t xml:space="preserve">седьмой </w:t>
      </w:r>
      <w:r w:rsidRPr="00256257">
        <w:t>сессии в рамках подпункта, озаглавленного "Осуществление документов по правам чел</w:t>
      </w:r>
      <w:r>
        <w:t>овека" (резол</w:t>
      </w:r>
      <w:r>
        <w:t>ю</w:t>
      </w:r>
      <w:r>
        <w:t>ция </w:t>
      </w:r>
      <w:r w:rsidRPr="00256257">
        <w:t>6</w:t>
      </w:r>
      <w:r>
        <w:t>6</w:t>
      </w:r>
      <w:r w:rsidRPr="00256257">
        <w:t>/</w:t>
      </w:r>
      <w:r>
        <w:t>1</w:t>
      </w:r>
      <w:r w:rsidRPr="00256257">
        <w:t>5</w:t>
      </w:r>
      <w:r>
        <w:t>0</w:t>
      </w:r>
      <w:r w:rsidRPr="00256257">
        <w:t xml:space="preserve"> Генеральной Ассамблеи, пункт 2</w:t>
      </w:r>
      <w:r>
        <w:t>9</w:t>
      </w:r>
      <w:r w:rsidRPr="00256257">
        <w:t>), Председатель Комитета предст</w:t>
      </w:r>
      <w:r w:rsidRPr="00256257">
        <w:t>а</w:t>
      </w:r>
      <w:r w:rsidRPr="00256257">
        <w:t xml:space="preserve">вил устный доклад Генеральной Ассамблее на ее шестьдесят </w:t>
      </w:r>
      <w:r>
        <w:t xml:space="preserve">седьмой </w:t>
      </w:r>
      <w:r w:rsidRPr="00256257">
        <w:t xml:space="preserve">сессии </w:t>
      </w:r>
      <w:r>
        <w:t>23 </w:t>
      </w:r>
      <w:r w:rsidRPr="00256257">
        <w:t>октября 201</w:t>
      </w:r>
      <w:r>
        <w:t>2</w:t>
      </w:r>
      <w:r w:rsidRPr="00256257">
        <w:t> года. С этим устным докладом можно ознакомиться на веб</w:t>
      </w:r>
      <w:r>
        <w:t>-</w:t>
      </w:r>
      <w:r w:rsidRPr="00256257">
        <w:t xml:space="preserve">сайте УВКПЧ (http://www2.ohchr.org/english/bodies/cat/index.htm). </w:t>
      </w:r>
    </w:p>
    <w:p w:rsidR="00F37D62" w:rsidRPr="00256257" w:rsidRDefault="00F37D62" w:rsidP="00736658">
      <w:pPr>
        <w:pStyle w:val="H1GR0"/>
      </w:pPr>
      <w:r w:rsidRPr="00256257">
        <w:tab/>
      </w:r>
      <w:r>
        <w:rPr>
          <w:lang w:val="en-US"/>
        </w:rPr>
        <w:t>G</w:t>
      </w:r>
      <w:r w:rsidRPr="00256257">
        <w:t>.</w:t>
      </w:r>
      <w:r w:rsidRPr="00256257">
        <w:tab/>
        <w:t>Деятельность Комитета в связи с Факультативным протоколом к Конвенции</w:t>
      </w:r>
    </w:p>
    <w:p w:rsidR="00F37D62" w:rsidRPr="00256257" w:rsidRDefault="00F37D62" w:rsidP="00736658">
      <w:pPr>
        <w:pStyle w:val="SingleTxtGR0"/>
      </w:pPr>
      <w:r w:rsidRPr="00256257">
        <w:t>1</w:t>
      </w:r>
      <w:r>
        <w:t>1</w:t>
      </w:r>
      <w:r w:rsidRPr="00256257">
        <w:t>.</w:t>
      </w:r>
      <w:r w:rsidRPr="00256257">
        <w:tab/>
        <w:t xml:space="preserve">По состоянию на </w:t>
      </w:r>
      <w:r>
        <w:t>3</w:t>
      </w:r>
      <w:r w:rsidRPr="00256257">
        <w:t xml:space="preserve">1 </w:t>
      </w:r>
      <w:r>
        <w:t>мая</w:t>
      </w:r>
      <w:r w:rsidRPr="00256257">
        <w:t xml:space="preserve"> 201</w:t>
      </w:r>
      <w:r>
        <w:t>3</w:t>
      </w:r>
      <w:r w:rsidRPr="00256257">
        <w:t> года государствами</w:t>
      </w:r>
      <w:r>
        <w:t xml:space="preserve"> − </w:t>
      </w:r>
      <w:r w:rsidRPr="00256257">
        <w:t>участниками Факул</w:t>
      </w:r>
      <w:r w:rsidRPr="00256257">
        <w:t>ь</w:t>
      </w:r>
      <w:r w:rsidRPr="00256257">
        <w:t>тативного протокола являлись 6</w:t>
      </w:r>
      <w:r>
        <w:t>8</w:t>
      </w:r>
      <w:r w:rsidRPr="00256257">
        <w:t xml:space="preserve"> государств (см. приложение V). Как того тр</w:t>
      </w:r>
      <w:r w:rsidRPr="00256257">
        <w:t>е</w:t>
      </w:r>
      <w:r w:rsidRPr="00256257">
        <w:t>бует Факультативный протокол к Конвенции, 1</w:t>
      </w:r>
      <w:r>
        <w:t>4</w:t>
      </w:r>
      <w:r w:rsidRPr="00256257">
        <w:t> ноября 201</w:t>
      </w:r>
      <w:r>
        <w:t>2</w:t>
      </w:r>
      <w:r w:rsidRPr="00256257">
        <w:t> года было пров</w:t>
      </w:r>
      <w:r w:rsidRPr="00256257">
        <w:t>е</w:t>
      </w:r>
      <w:r w:rsidRPr="00256257">
        <w:t>дено совместное совещание членов Комитета и Подкомитета по предупрежд</w:t>
      </w:r>
      <w:r w:rsidRPr="00256257">
        <w:t>е</w:t>
      </w:r>
      <w:r w:rsidRPr="00256257">
        <w:t>нию пыток и других жестоких, бесчеловечных или унижающих достоинство видов обращения и наказания (именуемого далее "Подкомитет по предупре</w:t>
      </w:r>
      <w:r w:rsidRPr="00256257">
        <w:t>ж</w:t>
      </w:r>
      <w:r w:rsidRPr="00256257">
        <w:t>дению пыток"). Комитет и Подкомитет по предупреждению пыток (членский состав Подкомитета по предупреждению пыток приводится в приложении VI) продо</w:t>
      </w:r>
      <w:r w:rsidRPr="00256257">
        <w:t>л</w:t>
      </w:r>
      <w:r w:rsidRPr="00256257">
        <w:t>жили обсуждение условий сотрудничества, касающи</w:t>
      </w:r>
      <w:r>
        <w:t>х</w:t>
      </w:r>
      <w:r w:rsidRPr="00256257">
        <w:t>ся, в частности, взаимного обмена информацией с учетом требований конфиде</w:t>
      </w:r>
      <w:r w:rsidRPr="00256257">
        <w:t>н</w:t>
      </w:r>
      <w:r w:rsidRPr="00256257">
        <w:t>циальности.</w:t>
      </w:r>
    </w:p>
    <w:p w:rsidR="00F37D62" w:rsidRDefault="00F37D62" w:rsidP="00736658">
      <w:pPr>
        <w:pStyle w:val="SingleTxtGR0"/>
      </w:pPr>
      <w:r w:rsidRPr="00256257">
        <w:t>1</w:t>
      </w:r>
      <w:r>
        <w:t>2</w:t>
      </w:r>
      <w:r w:rsidRPr="00256257">
        <w:t>.</w:t>
      </w:r>
      <w:r w:rsidRPr="00256257">
        <w:tab/>
      </w:r>
      <w:r>
        <w:t>16</w:t>
      </w:r>
      <w:r w:rsidRPr="00256257">
        <w:t xml:space="preserve"> мая 201</w:t>
      </w:r>
      <w:r>
        <w:t>3</w:t>
      </w:r>
      <w:r w:rsidRPr="00256257">
        <w:t> года было проведено еще одно совещание между Комитетом и Председателем Подкомитета по предупреждению пыток, на котором Предс</w:t>
      </w:r>
      <w:r w:rsidRPr="00256257">
        <w:t>е</w:t>
      </w:r>
      <w:r w:rsidRPr="00256257">
        <w:t xml:space="preserve">датель Подкомитета представил Комитету </w:t>
      </w:r>
      <w:r>
        <w:t>шестой</w:t>
      </w:r>
      <w:r w:rsidRPr="00256257">
        <w:t xml:space="preserve"> ежегодный открытый доклад </w:t>
      </w:r>
      <w:r>
        <w:t>Подкомитета (CAT/C/50</w:t>
      </w:r>
      <w:r w:rsidRPr="00256257">
        <w:t>/</w:t>
      </w:r>
      <w:r>
        <w:t>2</w:t>
      </w:r>
      <w:r w:rsidRPr="00256257">
        <w:t>). Комитет постановил включить его в настоящий еж</w:t>
      </w:r>
      <w:r w:rsidRPr="00256257">
        <w:t>е</w:t>
      </w:r>
      <w:r w:rsidRPr="00256257">
        <w:t>годный доклад (см. приложение VII) и препроводить его Генеральной Ассам</w:t>
      </w:r>
      <w:r w:rsidRPr="00256257">
        <w:t>б</w:t>
      </w:r>
      <w:r w:rsidRPr="00256257">
        <w:t>лее.</w:t>
      </w:r>
    </w:p>
    <w:p w:rsidR="00F37D62" w:rsidRDefault="00F37D62" w:rsidP="00736658">
      <w:pPr>
        <w:pStyle w:val="H23GR"/>
      </w:pPr>
      <w:r>
        <w:tab/>
      </w:r>
      <w:r>
        <w:tab/>
        <w:t>Отсрочка в создании национального превентивного механизма Румынии</w:t>
      </w:r>
    </w:p>
    <w:p w:rsidR="00F37D62" w:rsidRDefault="00F37D62" w:rsidP="00736658">
      <w:pPr>
        <w:pStyle w:val="SingleTxtGR0"/>
      </w:pPr>
      <w:r>
        <w:t>13.</w:t>
      </w:r>
      <w:r>
        <w:tab/>
        <w:t>Комитет получил просьбу Румынии предоставить на основании пункта 2 статьи 24 Факультативного протокола к Конвенции против пыток и других же</w:t>
      </w:r>
      <w:r>
        <w:t>с</w:t>
      </w:r>
      <w:r>
        <w:t>токих, бесчеловечных или унижающих достоинство видов обращения и наказ</w:t>
      </w:r>
      <w:r>
        <w:t>а</w:t>
      </w:r>
      <w:r>
        <w:t>ния отсрочку в создании ее национального превентивного механизма (НПМ) еще на два года в дополнение к ее заявлению при ратификации о том, что она отсрочит создание НПМ на три года в соответствии в пунктом 1 статьи 24 Ф</w:t>
      </w:r>
      <w:r>
        <w:t>а</w:t>
      </w:r>
      <w:r>
        <w:t>культативного протокола.</w:t>
      </w:r>
    </w:p>
    <w:p w:rsidR="00F37D62" w:rsidRDefault="00F37D62" w:rsidP="00736658">
      <w:pPr>
        <w:pStyle w:val="SingleTxtGR0"/>
      </w:pPr>
      <w:r>
        <w:t>14.</w:t>
      </w:r>
      <w:r>
        <w:tab/>
        <w:t>На своей сорок девятой сессии после консультаций по этому вопросу с Подкомитетом по предупреждению пыток Комитет 23 ноября 2012 года пр</w:t>
      </w:r>
      <w:r>
        <w:t>и</w:t>
      </w:r>
      <w:r>
        <w:t xml:space="preserve">нял решение (см. приложение </w:t>
      </w:r>
      <w:r>
        <w:rPr>
          <w:lang w:val="en-US"/>
        </w:rPr>
        <w:t>VIII</w:t>
      </w:r>
      <w:r>
        <w:t>) согласиться с этой просьбой государства-участника и предложил государству-участнику представить Комитету на его следующей сессии в мае 2013 года (пятидесятая сессия) доклад о состоянии дел с созданием НПМ, а также о прогрессе в подготовке к представлению его давно просроченного второго периодического доклада К</w:t>
      </w:r>
      <w:r>
        <w:t>о</w:t>
      </w:r>
      <w:r>
        <w:t>митету.</w:t>
      </w:r>
    </w:p>
    <w:p w:rsidR="00F37D62" w:rsidRPr="00B67CA0" w:rsidRDefault="00F37D62" w:rsidP="00736658">
      <w:pPr>
        <w:pStyle w:val="SingleTxtGR0"/>
      </w:pPr>
      <w:r>
        <w:br w:type="page"/>
        <w:t>15.</w:t>
      </w:r>
      <w:r>
        <w:tab/>
        <w:t>На своей пятидесятой сессии 13 мая 2013 года Комитет на открытом з</w:t>
      </w:r>
      <w:r>
        <w:t>а</w:t>
      </w:r>
      <w:r>
        <w:t>седании провел встречу с делегацией Румынии для обсуждения вопроса об о</w:t>
      </w:r>
      <w:r>
        <w:t>т</w:t>
      </w:r>
      <w:r>
        <w:t>срочке в создании ее НПМ и ознакомления с причинами, по которым ее давно просроченный доклад не может быть представлен Комитету. Делегация инфо</w:t>
      </w:r>
      <w:r>
        <w:t>р</w:t>
      </w:r>
      <w:r>
        <w:t>мировала Комитет о том, что государство-участник приложит все усилия для обеспечения того, чтобы НПМ был создан к концу 2014 года, причем отсрочка в его создании обусловливается тем, что пока еще не был принят соответству</w:t>
      </w:r>
      <w:r>
        <w:t>ю</w:t>
      </w:r>
      <w:r>
        <w:t>щий закон. Что касается доклада Румынии Комитету, то делегация заявила, что он будет представлен к сентябрю 2013 года согласно факультативной процедуре представления докладов, которую приняло государство-участник и которая сп</w:t>
      </w:r>
      <w:r>
        <w:t>о</w:t>
      </w:r>
      <w:r>
        <w:t>собствует подготовке доклада. Комитет просил, чтобы информация об НПМ, в частности о графике его создания, была представлена в письменном виде в т</w:t>
      </w:r>
      <w:r>
        <w:t>е</w:t>
      </w:r>
      <w:r>
        <w:t>чение шести недель для препровождения Подкомитету по предупреждению п</w:t>
      </w:r>
      <w:r>
        <w:t>ы</w:t>
      </w:r>
      <w:r>
        <w:t>ток.</w:t>
      </w:r>
    </w:p>
    <w:p w:rsidR="00F37D62" w:rsidRPr="00256257" w:rsidRDefault="00F37D62" w:rsidP="00736658">
      <w:pPr>
        <w:pStyle w:val="H1GR0"/>
      </w:pPr>
      <w:r w:rsidRPr="00256257">
        <w:tab/>
      </w:r>
      <w:r>
        <w:rPr>
          <w:lang w:val="en-US"/>
        </w:rPr>
        <w:t>H</w:t>
      </w:r>
      <w:r w:rsidRPr="00256257">
        <w:t>.</w:t>
      </w:r>
      <w:r w:rsidRPr="00256257">
        <w:tab/>
        <w:t>Совместное заявление по случаю Международного дня Организации</w:t>
      </w:r>
      <w:r>
        <w:t xml:space="preserve"> Объединенных Наций в поддержку </w:t>
      </w:r>
      <w:r w:rsidRPr="00256257">
        <w:t>жертв пыток</w:t>
      </w:r>
    </w:p>
    <w:p w:rsidR="00F37D62" w:rsidRPr="00256257" w:rsidRDefault="00F37D62" w:rsidP="00736658">
      <w:pPr>
        <w:pStyle w:val="SingleTxtGR0"/>
      </w:pPr>
      <w:r w:rsidRPr="00256257">
        <w:t>1</w:t>
      </w:r>
      <w:r>
        <w:t>6</w:t>
      </w:r>
      <w:r w:rsidRPr="00256257">
        <w:t>.</w:t>
      </w:r>
      <w:r w:rsidRPr="00256257">
        <w:tab/>
        <w:t>Подкомитетом по предупреждению пыток, Специальным докладчиком по вопросу о пытках и других жестоких, бесчеловечных или унижающих до</w:t>
      </w:r>
      <w:r w:rsidRPr="00256257">
        <w:t>с</w:t>
      </w:r>
      <w:r w:rsidRPr="00256257">
        <w:t>тоинство видах обращения и наказания</w:t>
      </w:r>
      <w:r>
        <w:t>,</w:t>
      </w:r>
      <w:r w:rsidRPr="00256257">
        <w:t xml:space="preserve"> Советом попечителей Добровольного фонда Организации Объединенных Наций для жертв пыток </w:t>
      </w:r>
      <w:r>
        <w:t>и Специальным докладчиком по вопросу о содействии установлению истины, правосудию, во</w:t>
      </w:r>
      <w:r>
        <w:t>з</w:t>
      </w:r>
      <w:r>
        <w:t xml:space="preserve">мещению и гарантиям неповторения </w:t>
      </w:r>
      <w:r w:rsidRPr="00256257">
        <w:t>было принято совместное заявление для опубликования 26 июня 201</w:t>
      </w:r>
      <w:r>
        <w:t xml:space="preserve">3 </w:t>
      </w:r>
      <w:r w:rsidRPr="00256257">
        <w:t>года, в Международный день Организации Объ</w:t>
      </w:r>
      <w:r w:rsidRPr="00256257">
        <w:t>е</w:t>
      </w:r>
      <w:r w:rsidRPr="00256257">
        <w:t>диненных Наций в поддержку жертв пыток (см. приложение </w:t>
      </w:r>
      <w:r>
        <w:rPr>
          <w:lang w:val="en-US"/>
        </w:rPr>
        <w:t>IX</w:t>
      </w:r>
      <w:r>
        <w:t xml:space="preserve"> к настоящему докладу</w:t>
      </w:r>
      <w:r w:rsidRPr="00256257">
        <w:t>).</w:t>
      </w:r>
    </w:p>
    <w:p w:rsidR="00F37D62" w:rsidRPr="00256257" w:rsidRDefault="00F37D62" w:rsidP="00736658">
      <w:pPr>
        <w:pStyle w:val="H1GR0"/>
      </w:pPr>
      <w:r w:rsidRPr="00256257">
        <w:tab/>
      </w:r>
      <w:r>
        <w:rPr>
          <w:lang w:val="en-US"/>
        </w:rPr>
        <w:t>I</w:t>
      </w:r>
      <w:r w:rsidRPr="00256257">
        <w:t>.</w:t>
      </w:r>
      <w:r w:rsidRPr="00256257">
        <w:tab/>
        <w:t>Неофициальное совещание с государствами</w:t>
      </w:r>
      <w:r>
        <w:t xml:space="preserve"> − у</w:t>
      </w:r>
      <w:r w:rsidRPr="00256257">
        <w:t>частниками Конвенции</w:t>
      </w:r>
    </w:p>
    <w:p w:rsidR="00F37D62" w:rsidRPr="00256257" w:rsidRDefault="00F37D62" w:rsidP="00736658">
      <w:pPr>
        <w:pStyle w:val="SingleTxtGR0"/>
      </w:pPr>
      <w:r w:rsidRPr="00256257">
        <w:t>1</w:t>
      </w:r>
      <w:r>
        <w:t>7</w:t>
      </w:r>
      <w:r w:rsidRPr="00256257">
        <w:t>.</w:t>
      </w:r>
      <w:r w:rsidRPr="00256257">
        <w:tab/>
        <w:t xml:space="preserve">В ходе своей </w:t>
      </w:r>
      <w:r>
        <w:t xml:space="preserve">пятидесятой </w:t>
      </w:r>
      <w:r w:rsidRPr="00256257">
        <w:t>сессии 1</w:t>
      </w:r>
      <w:r>
        <w:t>0</w:t>
      </w:r>
      <w:r w:rsidRPr="00256257">
        <w:t xml:space="preserve"> мая 201</w:t>
      </w:r>
      <w:r>
        <w:t>3</w:t>
      </w:r>
      <w:r w:rsidRPr="00256257">
        <w:t xml:space="preserve"> года </w:t>
      </w:r>
      <w:r>
        <w:t xml:space="preserve">Комитет </w:t>
      </w:r>
      <w:r w:rsidRPr="00256257">
        <w:t>провел н</w:t>
      </w:r>
      <w:r w:rsidRPr="00256257">
        <w:t>е</w:t>
      </w:r>
      <w:r w:rsidRPr="00256257">
        <w:t>официальное совещание с государствами</w:t>
      </w:r>
      <w:r>
        <w:t>-</w:t>
      </w:r>
      <w:r w:rsidRPr="00256257">
        <w:t xml:space="preserve">участниками Конвенции, на котором присутствовали представители </w:t>
      </w:r>
      <w:r>
        <w:t xml:space="preserve">25 </w:t>
      </w:r>
      <w:r w:rsidRPr="00256257">
        <w:t>государств-участников. Комитетом и госуда</w:t>
      </w:r>
      <w:r w:rsidRPr="00256257">
        <w:t>р</w:t>
      </w:r>
      <w:r w:rsidRPr="00256257">
        <w:t>ствами-участниками обсуждались следующие вопросы: методы работы Комит</w:t>
      </w:r>
      <w:r w:rsidRPr="00256257">
        <w:t>е</w:t>
      </w:r>
      <w:r w:rsidRPr="00256257">
        <w:t>та; согласование методов работы между договорными органами; факультати</w:t>
      </w:r>
      <w:r w:rsidRPr="00256257">
        <w:t>в</w:t>
      </w:r>
      <w:r w:rsidRPr="00256257">
        <w:t>ная процедура представления докладов Комитету, которая заключается в н</w:t>
      </w:r>
      <w:r w:rsidRPr="00256257">
        <w:t>а</w:t>
      </w:r>
      <w:r w:rsidRPr="00256257">
        <w:t xml:space="preserve">правлении </w:t>
      </w:r>
      <w:r>
        <w:t>перечня</w:t>
      </w:r>
      <w:r w:rsidRPr="00256257">
        <w:t xml:space="preserve"> вопросов государствам-участникам до представления п</w:t>
      </w:r>
      <w:r w:rsidRPr="00256257">
        <w:t>е</w:t>
      </w:r>
      <w:r w:rsidRPr="00256257">
        <w:t xml:space="preserve">риодических докладов; </w:t>
      </w:r>
      <w:r>
        <w:t>Руководящие принципы, касающиеся независимости и беспристрастности членов договорных органов по правам человека (Ад</w:t>
      </w:r>
      <w:r w:rsidR="00EF628D">
        <w:t>д</w:t>
      </w:r>
      <w:r>
        <w:t>ис-Абебские руководящие принципы, процесс укрепления договорных органов, рассмотрение положения в государствах в отсутствие доклада; и вопрос о р</w:t>
      </w:r>
      <w:r>
        <w:t>е</w:t>
      </w:r>
      <w:r>
        <w:t>прессивных мерах</w:t>
      </w:r>
      <w:r w:rsidRPr="00256257">
        <w:t>.</w:t>
      </w:r>
    </w:p>
    <w:p w:rsidR="00F37D62" w:rsidRPr="00256257" w:rsidRDefault="00F37D62" w:rsidP="00736658">
      <w:pPr>
        <w:pStyle w:val="H1GR0"/>
      </w:pPr>
      <w:r w:rsidRPr="00256257">
        <w:tab/>
      </w:r>
      <w:r>
        <w:rPr>
          <w:lang w:val="en-US"/>
        </w:rPr>
        <w:t>J</w:t>
      </w:r>
      <w:r w:rsidRPr="00256257">
        <w:t>.</w:t>
      </w:r>
      <w:r w:rsidRPr="00256257">
        <w:tab/>
        <w:t>Участие неправительственных организаций</w:t>
      </w:r>
    </w:p>
    <w:p w:rsidR="00F37D62" w:rsidRPr="00256257" w:rsidRDefault="00F37D62" w:rsidP="00736658">
      <w:pPr>
        <w:pStyle w:val="SingleTxtGR0"/>
      </w:pPr>
      <w:r w:rsidRPr="00256257">
        <w:t>1</w:t>
      </w:r>
      <w:r w:rsidRPr="00703098">
        <w:t>8</w:t>
      </w:r>
      <w:r w:rsidRPr="00256257">
        <w:t>.</w:t>
      </w:r>
      <w:r w:rsidRPr="00256257">
        <w:tab/>
        <w:t xml:space="preserve">В ходе своей </w:t>
      </w:r>
      <w:r>
        <w:t xml:space="preserve">пятидесятой </w:t>
      </w:r>
      <w:r w:rsidRPr="00256257">
        <w:t>сессии Комитет 1</w:t>
      </w:r>
      <w:r>
        <w:t>3</w:t>
      </w:r>
      <w:r w:rsidRPr="00256257">
        <w:t xml:space="preserve"> мая 201</w:t>
      </w:r>
      <w:r>
        <w:t>3</w:t>
      </w:r>
      <w:r w:rsidRPr="00256257">
        <w:t> года провел н</w:t>
      </w:r>
      <w:r w:rsidRPr="00256257">
        <w:t>е</w:t>
      </w:r>
      <w:r w:rsidRPr="00256257">
        <w:t xml:space="preserve">официальное совещание с представителями </w:t>
      </w:r>
      <w:r>
        <w:t>12</w:t>
      </w:r>
      <w:r w:rsidRPr="00256257">
        <w:t xml:space="preserve"> неправительственных организ</w:t>
      </w:r>
      <w:r w:rsidRPr="00256257">
        <w:t>а</w:t>
      </w:r>
      <w:r w:rsidRPr="00256257">
        <w:t>ций (НПО), обычно предоставляющих информацию Комитету, на котором о</w:t>
      </w:r>
      <w:r w:rsidRPr="00256257">
        <w:t>б</w:t>
      </w:r>
      <w:r w:rsidRPr="00256257">
        <w:t xml:space="preserve">суждались следующие вопросы: методы работы Комитета; </w:t>
      </w:r>
      <w:r>
        <w:t>мандат докладчиков по репрессивным мерам; процесс укрепления договорных органов; факульт</w:t>
      </w:r>
      <w:r>
        <w:t>а</w:t>
      </w:r>
      <w:r>
        <w:t>тивная процедура представления докладов Комитету, включая необходимость в руководящих принципах, касающихся процедуры и размещения соответству</w:t>
      </w:r>
      <w:r>
        <w:t>ю</w:t>
      </w:r>
      <w:r>
        <w:t>щей информации, полученной от НПО, на веб-сайте Комитета; обзор Мин</w:t>
      </w:r>
      <w:r>
        <w:t>и</w:t>
      </w:r>
      <w:r>
        <w:t>мальных стандартных правил обращения с заключенными; критерии отбора тем для замечаний общего порядка (было внесено предложение в отношении буд</w:t>
      </w:r>
      <w:r>
        <w:t>у</w:t>
      </w:r>
      <w:r>
        <w:t>щего замечания общего порядка по либо статье 3, либо статье 15 Конвенции); сотрудничество между Комитетом против пыток и Подкомитетом по предупр</w:t>
      </w:r>
      <w:r>
        <w:t>е</w:t>
      </w:r>
      <w:r>
        <w:t>ждению пыток; и недобровольное лечение инвалидов.</w:t>
      </w:r>
    </w:p>
    <w:p w:rsidR="00F37D62" w:rsidRPr="00256257" w:rsidRDefault="00F37D62" w:rsidP="00736658">
      <w:pPr>
        <w:pStyle w:val="SingleTxtGR0"/>
      </w:pPr>
      <w:r w:rsidRPr="00256257">
        <w:t>1</w:t>
      </w:r>
      <w:r>
        <w:t>9</w:t>
      </w:r>
      <w:r w:rsidRPr="00256257">
        <w:t>.</w:t>
      </w:r>
      <w:r w:rsidRPr="00256257">
        <w:tab/>
        <w:t>Комитет уже давно признал значимость работы НПО и проводи</w:t>
      </w:r>
      <w:r>
        <w:t>т</w:t>
      </w:r>
      <w:r w:rsidRPr="00256257">
        <w:t xml:space="preserve"> с ними закрытые встречи с устным переводом непосредственно накануне рассмотрения доклада каждого государства-участника, представленного в соответствии со</w:t>
      </w:r>
      <w:r>
        <w:t xml:space="preserve"> </w:t>
      </w:r>
      <w:r w:rsidRPr="00256257">
        <w:t>статьей 19 Конвенции. Комитет выражает признательность НПО за их уч</w:t>
      </w:r>
      <w:r w:rsidRPr="00256257">
        <w:t>а</w:t>
      </w:r>
      <w:r w:rsidRPr="00256257">
        <w:t>стие в этих встречах и особенно признателен за</w:t>
      </w:r>
      <w:r>
        <w:t xml:space="preserve"> </w:t>
      </w:r>
      <w:r w:rsidRPr="00256257">
        <w:t xml:space="preserve">участие национальных НПО, которые непосредственно </w:t>
      </w:r>
      <w:r>
        <w:t>сообщают</w:t>
      </w:r>
      <w:r w:rsidRPr="00256257">
        <w:t xml:space="preserve"> св</w:t>
      </w:r>
      <w:r>
        <w:t>ежую информацию о положении дел в стране</w:t>
      </w:r>
      <w:r w:rsidRPr="00256257">
        <w:t>.</w:t>
      </w:r>
    </w:p>
    <w:p w:rsidR="00F37D62" w:rsidRPr="00256257" w:rsidRDefault="00F37D62" w:rsidP="00736658">
      <w:pPr>
        <w:pStyle w:val="H1GR0"/>
      </w:pPr>
      <w:r w:rsidRPr="00256257">
        <w:tab/>
      </w:r>
      <w:r>
        <w:t>К</w:t>
      </w:r>
      <w:r w:rsidRPr="00256257">
        <w:t>.</w:t>
      </w:r>
      <w:r w:rsidRPr="00256257">
        <w:tab/>
        <w:t>Участие национальных правозащитных учреждений</w:t>
      </w:r>
    </w:p>
    <w:p w:rsidR="00F37D62" w:rsidRPr="00256257" w:rsidRDefault="00F37D62" w:rsidP="00736658">
      <w:pPr>
        <w:pStyle w:val="SingleTxtGR0"/>
      </w:pPr>
      <w:r w:rsidRPr="004868C1">
        <w:t>20</w:t>
      </w:r>
      <w:r w:rsidRPr="00256257">
        <w:t>.</w:t>
      </w:r>
      <w:r w:rsidRPr="00256257">
        <w:tab/>
        <w:t>Аналогичным образом Комитет</w:t>
      </w:r>
      <w:r>
        <w:t xml:space="preserve"> давно</w:t>
      </w:r>
      <w:r w:rsidRPr="00256257">
        <w:t xml:space="preserve"> призна</w:t>
      </w:r>
      <w:r>
        <w:t>л</w:t>
      </w:r>
      <w:r w:rsidRPr="00256257">
        <w:t xml:space="preserve"> значимость работы </w:t>
      </w:r>
      <w:r>
        <w:t>наци</w:t>
      </w:r>
      <w:r>
        <w:t>о</w:t>
      </w:r>
      <w:r>
        <w:t>нальных правозащитных учреждений (</w:t>
      </w:r>
      <w:r w:rsidRPr="00256257">
        <w:t>НПЗУ</w:t>
      </w:r>
      <w:r>
        <w:t>);</w:t>
      </w:r>
      <w:r w:rsidRPr="00256257">
        <w:t xml:space="preserve"> докладчик</w:t>
      </w:r>
      <w:r>
        <w:t>и</w:t>
      </w:r>
      <w:r w:rsidRPr="00256257">
        <w:t xml:space="preserve"> по странам</w:t>
      </w:r>
      <w:r>
        <w:t xml:space="preserve"> вместе с </w:t>
      </w:r>
      <w:r w:rsidRPr="00256257">
        <w:t>други</w:t>
      </w:r>
      <w:r>
        <w:t>ми</w:t>
      </w:r>
      <w:r w:rsidRPr="00256257">
        <w:t xml:space="preserve"> член</w:t>
      </w:r>
      <w:r>
        <w:t>ами</w:t>
      </w:r>
      <w:r w:rsidRPr="00256257">
        <w:t xml:space="preserve"> Комитета, желающи</w:t>
      </w:r>
      <w:r>
        <w:t xml:space="preserve">ми </w:t>
      </w:r>
      <w:r w:rsidRPr="00256257">
        <w:t>прин</w:t>
      </w:r>
      <w:r>
        <w:t xml:space="preserve">ять </w:t>
      </w:r>
      <w:r w:rsidRPr="00256257">
        <w:t>участие</w:t>
      </w:r>
      <w:r>
        <w:t>, если в этом есть н</w:t>
      </w:r>
      <w:r>
        <w:t>е</w:t>
      </w:r>
      <w:r>
        <w:t>обходимость и есть соответствующая просьба, во встречах</w:t>
      </w:r>
      <w:r w:rsidRPr="00256257">
        <w:t xml:space="preserve"> с представителями НПЗУ</w:t>
      </w:r>
      <w:r>
        <w:t>, встречаются с ними</w:t>
      </w:r>
      <w:r w:rsidRPr="00256257">
        <w:t xml:space="preserve"> до рассмотрения доклада каждого государства-участника, представленного в соответствии со статьей 19 Конвенции. Комитет выражает свою признательность за информацию, к</w:t>
      </w:r>
      <w:r w:rsidRPr="00256257">
        <w:t>о</w:t>
      </w:r>
      <w:r w:rsidRPr="00256257">
        <w:t xml:space="preserve">торую он получает от этих учреждений, и надеется и впредь иметь возможность </w:t>
      </w:r>
      <w:r>
        <w:t>пользоваться</w:t>
      </w:r>
      <w:r w:rsidRPr="00256257">
        <w:t xml:space="preserve"> </w:t>
      </w:r>
      <w:r>
        <w:t>предоста</w:t>
      </w:r>
      <w:r>
        <w:t>в</w:t>
      </w:r>
      <w:r>
        <w:t xml:space="preserve">ляемой ими </w:t>
      </w:r>
      <w:r w:rsidRPr="00256257">
        <w:t>информаци</w:t>
      </w:r>
      <w:r>
        <w:t>ей</w:t>
      </w:r>
      <w:r w:rsidRPr="00256257">
        <w:t>,</w:t>
      </w:r>
      <w:r>
        <w:t xml:space="preserve"> </w:t>
      </w:r>
      <w:r w:rsidRPr="00256257">
        <w:t>что позволяет Комитет</w:t>
      </w:r>
      <w:r>
        <w:t>у</w:t>
      </w:r>
      <w:r w:rsidRPr="00256257">
        <w:t xml:space="preserve"> лучше пон</w:t>
      </w:r>
      <w:r>
        <w:t>я</w:t>
      </w:r>
      <w:r w:rsidRPr="00256257">
        <w:t xml:space="preserve">ть </w:t>
      </w:r>
      <w:r>
        <w:t>рассматр</w:t>
      </w:r>
      <w:r>
        <w:t>и</w:t>
      </w:r>
      <w:r>
        <w:t xml:space="preserve">ваемые им </w:t>
      </w:r>
      <w:r w:rsidRPr="00256257">
        <w:t>пр</w:t>
      </w:r>
      <w:r w:rsidRPr="00256257">
        <w:t>о</w:t>
      </w:r>
      <w:r w:rsidRPr="00256257">
        <w:t>блемы.</w:t>
      </w:r>
    </w:p>
    <w:p w:rsidR="00F37D62" w:rsidRPr="00256257" w:rsidRDefault="00F37D62" w:rsidP="00736658">
      <w:pPr>
        <w:pStyle w:val="H1GR0"/>
      </w:pPr>
      <w:r w:rsidRPr="00256257">
        <w:tab/>
      </w:r>
      <w:r>
        <w:rPr>
          <w:lang w:val="en-US"/>
        </w:rPr>
        <w:t>L</w:t>
      </w:r>
      <w:r w:rsidRPr="00256257">
        <w:t>.</w:t>
      </w:r>
      <w:r w:rsidRPr="00256257">
        <w:tab/>
        <w:t>Замечание общего порядка по статье 14 Конвенции</w:t>
      </w:r>
    </w:p>
    <w:p w:rsidR="00F37D62" w:rsidRDefault="00F37D62" w:rsidP="00736658">
      <w:pPr>
        <w:pStyle w:val="SingleTxtGR0"/>
      </w:pPr>
      <w:r w:rsidRPr="00256257">
        <w:t>2</w:t>
      </w:r>
      <w:r w:rsidRPr="004868C1">
        <w:t>1</w:t>
      </w:r>
      <w:r w:rsidRPr="00256257">
        <w:t>.</w:t>
      </w:r>
      <w:r w:rsidRPr="00256257">
        <w:tab/>
        <w:t xml:space="preserve">На своей сорок </w:t>
      </w:r>
      <w:r>
        <w:t xml:space="preserve">девятой </w:t>
      </w:r>
      <w:r w:rsidRPr="00256257">
        <w:t xml:space="preserve">сессии </w:t>
      </w:r>
      <w:r>
        <w:t>в развитие работы, проделанной в ходе последних сессий, особенно работы созданной на сорок четвертой сессии К</w:t>
      </w:r>
      <w:r>
        <w:t>о</w:t>
      </w:r>
      <w:r>
        <w:t xml:space="preserve">митета </w:t>
      </w:r>
      <w:r w:rsidRPr="00256257">
        <w:t>неофициальной рабочей группы по вопросу о праве на</w:t>
      </w:r>
      <w:r>
        <w:t xml:space="preserve"> </w:t>
      </w:r>
      <w:r w:rsidRPr="00256257">
        <w:t>во</w:t>
      </w:r>
      <w:r>
        <w:t>змещение в с</w:t>
      </w:r>
      <w:r>
        <w:t>о</w:t>
      </w:r>
      <w:r>
        <w:t>ставе г</w:t>
      </w:r>
      <w:r>
        <w:noBreakHyphen/>
        <w:t>жи </w:t>
      </w:r>
      <w:r w:rsidRPr="00256257">
        <w:t>Гаер, г-на Абдулайе Гайе, г-на Гроссмана и</w:t>
      </w:r>
      <w:r>
        <w:t xml:space="preserve"> </w:t>
      </w:r>
      <w:r w:rsidRPr="00256257">
        <w:t xml:space="preserve">г-жи </w:t>
      </w:r>
      <w:r>
        <w:t xml:space="preserve">Норы </w:t>
      </w:r>
      <w:r w:rsidRPr="00256257">
        <w:t>Свеосс</w:t>
      </w:r>
      <w:r w:rsidRPr="00256257">
        <w:rPr>
          <w:rStyle w:val="FootnoteReference"/>
        </w:rPr>
        <w:footnoteReference w:id="1"/>
      </w:r>
      <w:r w:rsidRPr="00256257">
        <w:t xml:space="preserve">, </w:t>
      </w:r>
      <w:r>
        <w:t>п</w:t>
      </w:r>
      <w:r>
        <w:t>о</w:t>
      </w:r>
      <w:r>
        <w:t>сле о</w:t>
      </w:r>
      <w:r w:rsidRPr="00256257">
        <w:t>ткрыт</w:t>
      </w:r>
      <w:r>
        <w:t>ого</w:t>
      </w:r>
      <w:r w:rsidRPr="00256257">
        <w:t xml:space="preserve"> </w:t>
      </w:r>
      <w:r>
        <w:t xml:space="preserve">обсуждения 22 ноября 2011 года </w:t>
      </w:r>
      <w:r w:rsidRPr="00256257">
        <w:t>с заинтересованными сторонами</w:t>
      </w:r>
      <w:r>
        <w:t xml:space="preserve"> и с учетом многочисленных письменных замечаний, представленных </w:t>
      </w:r>
      <w:r w:rsidRPr="00256257">
        <w:t>госуда</w:t>
      </w:r>
      <w:r w:rsidRPr="00256257">
        <w:t>р</w:t>
      </w:r>
      <w:r w:rsidRPr="00256257">
        <w:t>ств</w:t>
      </w:r>
      <w:r>
        <w:t>ами</w:t>
      </w:r>
      <w:r w:rsidRPr="00256257">
        <w:t>-участник</w:t>
      </w:r>
      <w:r>
        <w:t>ами, компонентами системы Организации Объединенных Н</w:t>
      </w:r>
      <w:r>
        <w:t>а</w:t>
      </w:r>
      <w:r>
        <w:t>ций,</w:t>
      </w:r>
      <w:r w:rsidRPr="00256257">
        <w:t xml:space="preserve"> НПО</w:t>
      </w:r>
      <w:r>
        <w:t xml:space="preserve"> и другими субъектами</w:t>
      </w:r>
      <w:r w:rsidRPr="00256257">
        <w:t xml:space="preserve">, </w:t>
      </w:r>
      <w:r>
        <w:t>Комитет, проведя заключительное чтение те</w:t>
      </w:r>
      <w:r>
        <w:t>к</w:t>
      </w:r>
      <w:r>
        <w:t>ста, утвердил замечание общего порядка о соблюдении государствами-участниками</w:t>
      </w:r>
      <w:r w:rsidRPr="00157E67">
        <w:t xml:space="preserve"> </w:t>
      </w:r>
      <w:r>
        <w:t xml:space="preserve">статьи 14 (см. приложение </w:t>
      </w:r>
      <w:r>
        <w:rPr>
          <w:lang w:val="en-US"/>
        </w:rPr>
        <w:t>X</w:t>
      </w:r>
      <w:r>
        <w:t>). С текстом этого замечания общего порядка можно также ознакомиться на веб-сайте УВКПЧ (</w:t>
      </w:r>
      <w:r>
        <w:rPr>
          <w:lang w:val="en-US"/>
        </w:rPr>
        <w:t>http</w:t>
      </w:r>
      <w:r w:rsidRPr="00521522">
        <w:t>://</w:t>
      </w:r>
      <w:r>
        <w:t xml:space="preserve"> </w:t>
      </w:r>
      <w:r>
        <w:rPr>
          <w:lang w:val="en-US"/>
        </w:rPr>
        <w:t>www</w:t>
      </w:r>
      <w:r w:rsidRPr="00521522">
        <w:t>2.</w:t>
      </w:r>
      <w:r>
        <w:rPr>
          <w:lang w:val="en-US"/>
        </w:rPr>
        <w:t>ohchr</w:t>
      </w:r>
      <w:r w:rsidRPr="00521522">
        <w:t>.</w:t>
      </w:r>
      <w:r>
        <w:rPr>
          <w:lang w:val="en-US"/>
        </w:rPr>
        <w:t>org</w:t>
      </w:r>
      <w:r w:rsidRPr="00521522">
        <w:t>/</w:t>
      </w:r>
      <w:r>
        <w:rPr>
          <w:lang w:val="en-US"/>
        </w:rPr>
        <w:t>english</w:t>
      </w:r>
      <w:r w:rsidRPr="00521522">
        <w:t>/</w:t>
      </w:r>
      <w:r>
        <w:rPr>
          <w:lang w:val="en-US"/>
        </w:rPr>
        <w:t>bodies</w:t>
      </w:r>
      <w:r w:rsidRPr="00521522">
        <w:t>/</w:t>
      </w:r>
      <w:r>
        <w:rPr>
          <w:lang w:val="en-US"/>
        </w:rPr>
        <w:t>cat</w:t>
      </w:r>
      <w:r w:rsidRPr="00521522">
        <w:t>/</w:t>
      </w:r>
      <w:r>
        <w:rPr>
          <w:lang w:val="en-US"/>
        </w:rPr>
        <w:t>comments</w:t>
      </w:r>
      <w:r w:rsidRPr="00521522">
        <w:t>.</w:t>
      </w:r>
      <w:r>
        <w:rPr>
          <w:lang w:val="en-US"/>
        </w:rPr>
        <w:t>htm</w:t>
      </w:r>
      <w:r>
        <w:t>).</w:t>
      </w:r>
    </w:p>
    <w:p w:rsidR="00F37D62" w:rsidRPr="00FA6BCF" w:rsidRDefault="00F37D62" w:rsidP="00027AAE">
      <w:pPr>
        <w:pStyle w:val="H1GR0"/>
        <w:pageBreakBefore/>
      </w:pPr>
      <w:r>
        <w:tab/>
      </w:r>
      <w:r>
        <w:rPr>
          <w:lang w:val="en-US"/>
        </w:rPr>
        <w:t>M</w:t>
      </w:r>
      <w:r w:rsidRPr="00D66463">
        <w:t>.</w:t>
      </w:r>
      <w:r w:rsidRPr="00D66463">
        <w:tab/>
      </w:r>
      <w:r>
        <w:t>Руководящие принципы представления докладов</w:t>
      </w:r>
    </w:p>
    <w:p w:rsidR="00F37D62" w:rsidRPr="00256257" w:rsidRDefault="00F37D62" w:rsidP="00736658">
      <w:pPr>
        <w:pStyle w:val="SingleTxtGR0"/>
      </w:pPr>
      <w:r w:rsidRPr="00256257">
        <w:t>2</w:t>
      </w:r>
      <w:r w:rsidRPr="006A728E">
        <w:t>2</w:t>
      </w:r>
      <w:r w:rsidRPr="00256257">
        <w:t>.</w:t>
      </w:r>
      <w:r w:rsidRPr="00256257">
        <w:tab/>
        <w:t>На сво</w:t>
      </w:r>
      <w:r w:rsidR="00262EE6">
        <w:t xml:space="preserve">их сорок девятой и </w:t>
      </w:r>
      <w:r>
        <w:t xml:space="preserve">пятидесятой </w:t>
      </w:r>
      <w:r w:rsidRPr="00256257">
        <w:t>сессии Комитет</w:t>
      </w:r>
      <w:r>
        <w:t xml:space="preserve"> вследствие огро</w:t>
      </w:r>
      <w:r>
        <w:t>м</w:t>
      </w:r>
      <w:r>
        <w:t>ного объема своей работы не располагал временем для обсуждения, посвяще</w:t>
      </w:r>
      <w:r>
        <w:t>н</w:t>
      </w:r>
      <w:r>
        <w:t>ного пересмотру его руководящих принципов представления докладов с учетом его факультативной процедуры представления докладов ("перечень в</w:t>
      </w:r>
      <w:r>
        <w:t>о</w:t>
      </w:r>
      <w:r>
        <w:t xml:space="preserve">просов до представления доклада"). </w:t>
      </w:r>
    </w:p>
    <w:p w:rsidR="00F37D62" w:rsidRPr="00C63C08" w:rsidRDefault="00F37D62" w:rsidP="00736658">
      <w:pPr>
        <w:pStyle w:val="H1GR0"/>
      </w:pPr>
      <w:r w:rsidRPr="00C63C08">
        <w:rPr>
          <w:szCs w:val="24"/>
        </w:rPr>
        <w:tab/>
      </w:r>
      <w:r w:rsidRPr="00C63C08">
        <w:rPr>
          <w:szCs w:val="24"/>
          <w:lang w:val="en-US"/>
        </w:rPr>
        <w:t>N</w:t>
      </w:r>
      <w:r w:rsidRPr="00C63C08">
        <w:rPr>
          <w:szCs w:val="24"/>
        </w:rPr>
        <w:t>.</w:t>
      </w:r>
      <w:r w:rsidRPr="00C63C08">
        <w:rPr>
          <w:szCs w:val="24"/>
        </w:rPr>
        <w:tab/>
        <w:t xml:space="preserve">Резолюция 67/232 </w:t>
      </w:r>
      <w:r w:rsidRPr="00C63C08">
        <w:t>Генеральной</w:t>
      </w:r>
      <w:r w:rsidRPr="00C63C08">
        <w:rPr>
          <w:szCs w:val="24"/>
        </w:rPr>
        <w:t xml:space="preserve"> Ассамблеи</w:t>
      </w:r>
    </w:p>
    <w:p w:rsidR="00F37D62" w:rsidRDefault="00F37D62" w:rsidP="00736658">
      <w:pPr>
        <w:pStyle w:val="SingleTxtGR0"/>
      </w:pPr>
      <w:r>
        <w:t>23.</w:t>
      </w:r>
      <w:r>
        <w:tab/>
        <w:t>На своей пятидесятой сессии Комитет приветствовал принятие Генерал</w:t>
      </w:r>
      <w:r>
        <w:t>ь</w:t>
      </w:r>
      <w:r>
        <w:t>ной Ассамблеей резолюции 67/232 от 24 декабря 2012 года, в которой Ассам</w:t>
      </w:r>
      <w:r>
        <w:t>б</w:t>
      </w:r>
      <w:r>
        <w:t>лея в ответ на просьбу Комитета к Генеральной Ассамблее выделить дополн</w:t>
      </w:r>
      <w:r>
        <w:t>и</w:t>
      </w:r>
      <w:r>
        <w:t xml:space="preserve">тельные финансовые ресурсы на цели </w:t>
      </w:r>
      <w:r w:rsidRPr="006E2FDB">
        <w:t>устранения накопившейся задолженност</w:t>
      </w:r>
      <w:r>
        <w:t xml:space="preserve">и </w:t>
      </w:r>
      <w:r w:rsidRPr="006E2FDB">
        <w:t>в отношении докладов государств</w:t>
      </w:r>
      <w:r>
        <w:t>-</w:t>
      </w:r>
      <w:r w:rsidRPr="006E2FDB">
        <w:t>участник</w:t>
      </w:r>
      <w:r>
        <w:t>ов</w:t>
      </w:r>
      <w:r w:rsidRPr="006E2FDB">
        <w:t xml:space="preserve"> и индивидуальных жалоб, ож</w:t>
      </w:r>
      <w:r w:rsidRPr="006E2FDB">
        <w:t>и</w:t>
      </w:r>
      <w:r w:rsidRPr="006E2FDB">
        <w:t>дающих рассмотрения</w:t>
      </w:r>
      <w:r>
        <w:t xml:space="preserve">, уполномочила Комитет и далее проводить </w:t>
      </w:r>
      <w:r w:rsidRPr="006E2FDB">
        <w:t>заседа</w:t>
      </w:r>
      <w:r>
        <w:t>ния</w:t>
      </w:r>
      <w:r w:rsidRPr="006E2FDB">
        <w:t xml:space="preserve"> в течение одной дополнительной недели во время сессии в качестве временной меры с мая 2013 года по конец ноября 2014 года</w:t>
      </w:r>
      <w:r>
        <w:t xml:space="preserve">. </w:t>
      </w:r>
    </w:p>
    <w:p w:rsidR="00F37D62" w:rsidRDefault="00F37D62" w:rsidP="00736658">
      <w:pPr>
        <w:pStyle w:val="SingleTxtGR0"/>
      </w:pPr>
      <w:r>
        <w:t>24.</w:t>
      </w:r>
      <w:r>
        <w:tab/>
      </w:r>
      <w:r w:rsidRPr="00256257">
        <w:t xml:space="preserve">На </w:t>
      </w:r>
      <w:r>
        <w:t xml:space="preserve">этой же </w:t>
      </w:r>
      <w:r w:rsidRPr="00256257">
        <w:t>сесси</w:t>
      </w:r>
      <w:r>
        <w:t xml:space="preserve">и </w:t>
      </w:r>
      <w:r w:rsidRPr="00256257">
        <w:t>Комитет продолжил обсуждение мер по повышению эффективности его методов работы и соответствующих затрат в целях более эффективного распределения своей рабочей нагрузки и осуществления пр</w:t>
      </w:r>
      <w:r w:rsidRPr="00256257">
        <w:t>о</w:t>
      </w:r>
      <w:r w:rsidRPr="00256257">
        <w:t>грамм работы. В этой связи он принял, в частности, решение о том, что он пр</w:t>
      </w:r>
      <w:r w:rsidRPr="00256257">
        <w:t>о</w:t>
      </w:r>
      <w:r w:rsidRPr="00256257">
        <w:t xml:space="preserve">должит проведение </w:t>
      </w:r>
      <w:r>
        <w:t>анализа</w:t>
      </w:r>
      <w:r w:rsidRPr="00256257">
        <w:t xml:space="preserve"> факультативной процедуры представления докл</w:t>
      </w:r>
      <w:r w:rsidRPr="00256257">
        <w:t>а</w:t>
      </w:r>
      <w:r w:rsidRPr="00256257">
        <w:t>дов</w:t>
      </w:r>
      <w:r>
        <w:t xml:space="preserve"> и будет рекомендовать государствам-участникам, в том числе в своих з</w:t>
      </w:r>
      <w:r>
        <w:t>а</w:t>
      </w:r>
      <w:r>
        <w:t>ключительных замечаниях, представлять доклады в соответствии с этой проц</w:t>
      </w:r>
      <w:r>
        <w:t>е</w:t>
      </w:r>
      <w:r>
        <w:t>дурой.</w:t>
      </w:r>
    </w:p>
    <w:p w:rsidR="00F37D62" w:rsidRPr="00C63C08" w:rsidRDefault="00F37D62" w:rsidP="00736658">
      <w:pPr>
        <w:pStyle w:val="H1GR0"/>
      </w:pPr>
      <w:r>
        <w:rPr>
          <w:b w:val="0"/>
          <w:szCs w:val="24"/>
        </w:rPr>
        <w:tab/>
      </w:r>
      <w:r w:rsidRPr="00C63C08">
        <w:rPr>
          <w:szCs w:val="24"/>
        </w:rPr>
        <w:t>О.</w:t>
      </w:r>
      <w:r w:rsidRPr="00C63C08">
        <w:rPr>
          <w:szCs w:val="24"/>
        </w:rPr>
        <w:tab/>
        <w:t>Рассмотрение докладов</w:t>
      </w:r>
    </w:p>
    <w:p w:rsidR="00F37D62" w:rsidRDefault="00F37D62" w:rsidP="00736658">
      <w:pPr>
        <w:pStyle w:val="SingleTxtGR0"/>
      </w:pPr>
      <w:r>
        <w:t>25.</w:t>
      </w:r>
      <w:r>
        <w:tab/>
        <w:t xml:space="preserve">В свете резолюции 67/232 Генеральной Ассамблеи, в которой Комитет был уполномочен проводить </w:t>
      </w:r>
      <w:r w:rsidRPr="006E2FDB">
        <w:t>заседа</w:t>
      </w:r>
      <w:r>
        <w:t>ния</w:t>
      </w:r>
      <w:r w:rsidRPr="006E2FDB">
        <w:t xml:space="preserve"> в течение одной дополнительной нед</w:t>
      </w:r>
      <w:r w:rsidRPr="006E2FDB">
        <w:t>е</w:t>
      </w:r>
      <w:r w:rsidRPr="006E2FDB">
        <w:t>ли во время сессии в качестве временной меры</w:t>
      </w:r>
      <w:r>
        <w:t>, Комитет на своей пятидесятой сессии принял решение по-прежнему рассматривать доклады восьми гос</w:t>
      </w:r>
      <w:r>
        <w:t>у</w:t>
      </w:r>
      <w:r>
        <w:t>дарств-участников на своей майской сессии и девяти государств-участников на своей ноябрьской сессии, поддерживая диалог с представителями государств-участников в течение пяти часов по каждому докладу.</w:t>
      </w:r>
    </w:p>
    <w:p w:rsidR="00F37D62" w:rsidRDefault="00F37D62" w:rsidP="00736658">
      <w:pPr>
        <w:pStyle w:val="H1GR0"/>
        <w:rPr>
          <w:szCs w:val="24"/>
        </w:rPr>
      </w:pPr>
      <w:r>
        <w:rPr>
          <w:b w:val="0"/>
          <w:szCs w:val="24"/>
        </w:rPr>
        <w:tab/>
      </w:r>
      <w:r w:rsidRPr="00C63C08">
        <w:rPr>
          <w:szCs w:val="24"/>
          <w:lang w:val="en-US"/>
        </w:rPr>
        <w:t>P</w:t>
      </w:r>
      <w:r w:rsidRPr="00C63C08">
        <w:rPr>
          <w:szCs w:val="24"/>
        </w:rPr>
        <w:t>.</w:t>
      </w:r>
      <w:r w:rsidRPr="00C63C08">
        <w:rPr>
          <w:szCs w:val="24"/>
        </w:rPr>
        <w:tab/>
      </w:r>
      <w:r>
        <w:rPr>
          <w:szCs w:val="24"/>
        </w:rPr>
        <w:t>Специальный доклад, запрошенный у Сирийской Арабской Республики</w:t>
      </w:r>
    </w:p>
    <w:p w:rsidR="00F37D62" w:rsidRDefault="00F37D62" w:rsidP="00736658">
      <w:pPr>
        <w:pStyle w:val="SingleTxtGR0"/>
      </w:pPr>
      <w:r>
        <w:t>26.</w:t>
      </w:r>
      <w:r>
        <w:tab/>
        <w:t>В связи со специальным последующим докладом, запрошенным у Сири</w:t>
      </w:r>
      <w:r>
        <w:t>й</w:t>
      </w:r>
      <w:r>
        <w:t xml:space="preserve">ской Арабской Республики в мае 2012 года (см. </w:t>
      </w:r>
      <w:r w:rsidRPr="00D60C37">
        <w:rPr>
          <w:lang w:val="en-GB"/>
        </w:rPr>
        <w:t>CAT</w:t>
      </w:r>
      <w:r w:rsidRPr="00D60C37">
        <w:t>/</w:t>
      </w:r>
      <w:r w:rsidRPr="00D60C37">
        <w:rPr>
          <w:lang w:val="en-GB"/>
        </w:rPr>
        <w:t>C</w:t>
      </w:r>
      <w:r w:rsidRPr="00D60C37">
        <w:t>/</w:t>
      </w:r>
      <w:r w:rsidRPr="00D60C37">
        <w:rPr>
          <w:lang w:val="en-GB"/>
        </w:rPr>
        <w:t>SYR</w:t>
      </w:r>
      <w:r w:rsidRPr="00D60C37">
        <w:t>/</w:t>
      </w:r>
      <w:r w:rsidRPr="00D60C37">
        <w:rPr>
          <w:lang w:val="en-GB"/>
        </w:rPr>
        <w:t>CO</w:t>
      </w:r>
      <w:r w:rsidRPr="00D60C37">
        <w:t>/1/</w:t>
      </w:r>
      <w:r w:rsidRPr="00D60C37">
        <w:rPr>
          <w:lang w:val="en-GB"/>
        </w:rPr>
        <w:t>Add</w:t>
      </w:r>
      <w:r w:rsidRPr="00D60C37">
        <w:t>.2</w:t>
      </w:r>
      <w:r>
        <w:t>), Ком</w:t>
      </w:r>
      <w:r>
        <w:t>и</w:t>
      </w:r>
      <w:r>
        <w:t>тет выражает сожаление по поводу отсутствия информации, полученной от г</w:t>
      </w:r>
      <w:r>
        <w:t>о</w:t>
      </w:r>
      <w:r>
        <w:t xml:space="preserve">сударства-участника, в течение рассматриваемого периода. Более подробную информацию см. в главе </w:t>
      </w:r>
      <w:r>
        <w:rPr>
          <w:lang w:val="en-US"/>
        </w:rPr>
        <w:t>IV</w:t>
      </w:r>
      <w:r>
        <w:t xml:space="preserve"> настоящего доклада.</w:t>
      </w:r>
    </w:p>
    <w:p w:rsidR="00F37D62" w:rsidRPr="00D60C37" w:rsidRDefault="00F37D62" w:rsidP="00736658">
      <w:pPr>
        <w:pStyle w:val="H1GR0"/>
      </w:pPr>
      <w:r>
        <w:tab/>
      </w:r>
      <w:r w:rsidRPr="00D60C37">
        <w:rPr>
          <w:lang w:val="en-US"/>
        </w:rPr>
        <w:t>Q</w:t>
      </w:r>
      <w:r w:rsidRPr="00D60C37">
        <w:t>.</w:t>
      </w:r>
      <w:r w:rsidRPr="00D60C37">
        <w:tab/>
        <w:t xml:space="preserve">Докладчики по </w:t>
      </w:r>
      <w:r>
        <w:t xml:space="preserve">вопросу о </w:t>
      </w:r>
      <w:r w:rsidRPr="00D60C37">
        <w:t>репрессивны</w:t>
      </w:r>
      <w:r>
        <w:t>х</w:t>
      </w:r>
      <w:r w:rsidRPr="00D60C37">
        <w:t xml:space="preserve"> мера</w:t>
      </w:r>
      <w:r>
        <w:t>х</w:t>
      </w:r>
    </w:p>
    <w:p w:rsidR="00F37D62" w:rsidRDefault="00F37D62" w:rsidP="00736658">
      <w:pPr>
        <w:pStyle w:val="SingleTxtGR0"/>
      </w:pPr>
      <w:r>
        <w:t>27.</w:t>
      </w:r>
      <w:r>
        <w:tab/>
        <w:t>На своей сорок девятой сессии Комитет решил создать механизм по пр</w:t>
      </w:r>
      <w:r>
        <w:t>е</w:t>
      </w:r>
      <w:r>
        <w:t>дупрежд</w:t>
      </w:r>
      <w:r>
        <w:t>е</w:t>
      </w:r>
      <w:r>
        <w:t>нию, мониторингу и принятию последующих мер в связи со случаями использования репрессивных мер против организаций гражданского общества, правозащитников, потерпевших и свидетелей после их взаимодействия с сист</w:t>
      </w:r>
      <w:r>
        <w:t>е</w:t>
      </w:r>
      <w:r>
        <w:t>мой договорных органов согласно рекомендации, вынесенной Верховным к</w:t>
      </w:r>
      <w:r>
        <w:t>о</w:t>
      </w:r>
      <w:r>
        <w:t>миссаром Организации Объединенных Наций по правам человека в ее докл</w:t>
      </w:r>
      <w:r>
        <w:t>а</w:t>
      </w:r>
      <w:r>
        <w:t>де об укреплении договорных органов по правам челов</w:t>
      </w:r>
      <w:r>
        <w:t>е</w:t>
      </w:r>
      <w:r>
        <w:t>ка (</w:t>
      </w:r>
      <w:r w:rsidRPr="00D60C37">
        <w:rPr>
          <w:lang w:val="en-GB"/>
        </w:rPr>
        <w:t>A</w:t>
      </w:r>
      <w:r w:rsidRPr="00D60C37">
        <w:t xml:space="preserve">/66/860, </w:t>
      </w:r>
      <w:r>
        <w:t>стр</w:t>
      </w:r>
      <w:r w:rsidRPr="00D60C37">
        <w:t>.</w:t>
      </w:r>
      <w:r>
        <w:t xml:space="preserve"> 78</w:t>
      </w:r>
      <w:r w:rsidRPr="00D60C37">
        <w:t>–</w:t>
      </w:r>
      <w:r>
        <w:t>79</w:t>
      </w:r>
      <w:r w:rsidRPr="00D60C37">
        <w:t>).</w:t>
      </w:r>
    </w:p>
    <w:p w:rsidR="00F37D62" w:rsidRDefault="00F37D62" w:rsidP="00736658">
      <w:pPr>
        <w:pStyle w:val="SingleTxtGR0"/>
      </w:pPr>
      <w:r>
        <w:t>28.</w:t>
      </w:r>
      <w:r>
        <w:tab/>
        <w:t>Комитет напоминает о том, что согласно статье 13 Конвенции "каждое государс</w:t>
      </w:r>
      <w:r>
        <w:t>т</w:t>
      </w:r>
      <w:r>
        <w:t>во-участник обеспечивает любому лицу, которое утверждает, что оно было подвергнуто пыткам на любой территории, находящейся под юрисдикц</w:t>
      </w:r>
      <w:r>
        <w:t>и</w:t>
      </w:r>
      <w:r>
        <w:t>ей этого Государства, право на предъявление жалобы компетентным властям этого Государства и на быстрое и беспристрастное рассмотрение ими такой ж</w:t>
      </w:r>
      <w:r>
        <w:t>а</w:t>
      </w:r>
      <w:r>
        <w:t>лобы" и что "предпринимаются меры для обеспечения защиты истца и свидет</w:t>
      </w:r>
      <w:r>
        <w:t>е</w:t>
      </w:r>
      <w:r>
        <w:t>лей от любых форм плохого обращения или зап</w:t>
      </w:r>
      <w:r>
        <w:t>у</w:t>
      </w:r>
      <w:r>
        <w:t>гивания в связи с его жалобой или любыми свидетельскими показаниями". Государства-участники должны принимать все необходимые меры для предупреждения любой формы репре</w:t>
      </w:r>
      <w:r>
        <w:t>с</w:t>
      </w:r>
      <w:r>
        <w:t>сивных мер в отношении лиц из-за их взаимодействия с Комитетом. Если такие репрессивные меры принимаются, то в связи с этим должно быть проведено полное расследование и обеспечено полное уголовное преследование, а также наказание тех лиц, которые были признаны виновными, соответственно. Жер</w:t>
      </w:r>
      <w:r>
        <w:t>т</w:t>
      </w:r>
      <w:r>
        <w:t>вам репрессивных мер должны обеспечиваться защита и возмещение в соотве</w:t>
      </w:r>
      <w:r>
        <w:t>т</w:t>
      </w:r>
      <w:r>
        <w:t>ствующих формах.</w:t>
      </w:r>
    </w:p>
    <w:p w:rsidR="00F37D62" w:rsidRDefault="00F37D62" w:rsidP="00736658">
      <w:pPr>
        <w:pStyle w:val="SingleTxtGR0"/>
      </w:pPr>
      <w:r>
        <w:t>29.</w:t>
      </w:r>
      <w:r>
        <w:tab/>
        <w:t>На своей сорок девятой сессии Комитет решил назначить двух докладч</w:t>
      </w:r>
      <w:r>
        <w:t>и</w:t>
      </w:r>
      <w:r>
        <w:t>ков по вопросу о репрессивных мерах: одного − по репрессивным мерам с</w:t>
      </w:r>
      <w:r>
        <w:t>о</w:t>
      </w:r>
      <w:r>
        <w:t>гласно статье 19 Конвенции и одного − по репрессивным мерам согласно ст</w:t>
      </w:r>
      <w:r>
        <w:t>а</w:t>
      </w:r>
      <w:r>
        <w:t>тье 22. Комитет назначил г-на Джорджа Тугуши докладчиком по репресси</w:t>
      </w:r>
      <w:r>
        <w:t>в</w:t>
      </w:r>
      <w:r>
        <w:t>ным мерам согласно статье 19 и г-на Бруни − докладчиком по репрессивным мерам согласно статье 22. Докладчик по вопросу о репрессивных мерах согласно ст</w:t>
      </w:r>
      <w:r>
        <w:t>а</w:t>
      </w:r>
      <w:r>
        <w:t>тье 20 будет назначен на одном из последующих этапов. Руководящие принц</w:t>
      </w:r>
      <w:r>
        <w:t>и</w:t>
      </w:r>
      <w:r>
        <w:t>пы, касающиеся выполнения мандатов данных докладчиков, будут рассмо</w:t>
      </w:r>
      <w:r>
        <w:t>т</w:t>
      </w:r>
      <w:r>
        <w:t>рены и одобрены на будущих се</w:t>
      </w:r>
      <w:r>
        <w:t>с</w:t>
      </w:r>
      <w:r>
        <w:t>сиях.</w:t>
      </w:r>
    </w:p>
    <w:p w:rsidR="00F37D62" w:rsidRDefault="00F37D62" w:rsidP="00736658">
      <w:pPr>
        <w:pStyle w:val="SingleTxtGR0"/>
      </w:pPr>
      <w:r>
        <w:t>30.</w:t>
      </w:r>
      <w:r>
        <w:tab/>
        <w:t>На своей пятидесятой сессии Комитет получил информацию в отношении утверждений об использовании репрессивных мер согласно статье 19, каса</w:t>
      </w:r>
      <w:r>
        <w:t>ю</w:t>
      </w:r>
      <w:r>
        <w:t>щейся Российской Федерации. Письма об утверждениях о принятии репресси</w:t>
      </w:r>
      <w:r>
        <w:t>в</w:t>
      </w:r>
      <w:r>
        <w:t>ных мер были направлены государству-участнику 17 и 28 мая 2013 года. Ком</w:t>
      </w:r>
      <w:r>
        <w:t>и</w:t>
      </w:r>
      <w:r>
        <w:t>тет также решил создать специальную веб-страницу для размещения писем докладчиков об утверждениях об использовании репрессивных мер, а также с</w:t>
      </w:r>
      <w:r>
        <w:t>о</w:t>
      </w:r>
      <w:r>
        <w:t>ответствующих ответов государств-участников (</w:t>
      </w:r>
      <w:r w:rsidRPr="00D126D7">
        <w:rPr>
          <w:lang w:val="en-GB"/>
        </w:rPr>
        <w:t>http</w:t>
      </w:r>
      <w:r w:rsidRPr="00D126D7">
        <w:t>://</w:t>
      </w:r>
      <w:r w:rsidRPr="00D126D7">
        <w:rPr>
          <w:lang w:val="en-GB"/>
        </w:rPr>
        <w:t>www</w:t>
      </w:r>
      <w:r w:rsidRPr="00D126D7">
        <w:t>2.</w:t>
      </w:r>
      <w:r w:rsidRPr="00D126D7">
        <w:rPr>
          <w:lang w:val="en-GB"/>
        </w:rPr>
        <w:t>ohchr</w:t>
      </w:r>
      <w:r w:rsidRPr="00D126D7">
        <w:t>.</w:t>
      </w:r>
      <w:r w:rsidRPr="00D126D7">
        <w:rPr>
          <w:lang w:val="en-GB"/>
        </w:rPr>
        <w:t>org</w:t>
      </w:r>
      <w:r w:rsidRPr="00D126D7">
        <w:t>/</w:t>
      </w:r>
      <w:r w:rsidRPr="00D126D7">
        <w:rPr>
          <w:lang w:val="en-GB"/>
        </w:rPr>
        <w:t>english</w:t>
      </w:r>
      <w:r w:rsidRPr="00D126D7">
        <w:t>/</w:t>
      </w:r>
      <w:r w:rsidR="005D6187" w:rsidRPr="005D6187">
        <w:t xml:space="preserve"> </w:t>
      </w:r>
      <w:r w:rsidRPr="00D126D7">
        <w:rPr>
          <w:lang w:val="en-GB"/>
        </w:rPr>
        <w:t>bodies</w:t>
      </w:r>
      <w:r w:rsidRPr="00D126D7">
        <w:t>/</w:t>
      </w:r>
      <w:r w:rsidRPr="00D126D7">
        <w:rPr>
          <w:lang w:val="en-GB"/>
        </w:rPr>
        <w:t>cat</w:t>
      </w:r>
      <w:r w:rsidRPr="00D126D7">
        <w:t>/</w:t>
      </w:r>
      <w:r w:rsidRPr="00D126D7">
        <w:rPr>
          <w:lang w:val="en-GB"/>
        </w:rPr>
        <w:t>reprisalsLetters</w:t>
      </w:r>
      <w:r w:rsidRPr="00D126D7">
        <w:t>.</w:t>
      </w:r>
      <w:r w:rsidRPr="00D126D7">
        <w:rPr>
          <w:lang w:val="en-GB"/>
        </w:rPr>
        <w:t>htm</w:t>
      </w:r>
      <w:r w:rsidRPr="00D126D7">
        <w:t>).</w:t>
      </w:r>
    </w:p>
    <w:p w:rsidR="00F37D62" w:rsidRDefault="00F37D62" w:rsidP="00736658">
      <w:pPr>
        <w:pStyle w:val="H1GR0"/>
      </w:pPr>
      <w:r>
        <w:tab/>
      </w:r>
      <w:r>
        <w:rPr>
          <w:lang w:val="en-US"/>
        </w:rPr>
        <w:t>R</w:t>
      </w:r>
      <w:r>
        <w:t>.</w:t>
      </w:r>
      <w:r>
        <w:tab/>
        <w:t>Процесс укрепления договорных органов</w:t>
      </w:r>
    </w:p>
    <w:p w:rsidR="00F37D62" w:rsidRDefault="00F37D62" w:rsidP="00736658">
      <w:pPr>
        <w:pStyle w:val="SingleTxtGR0"/>
      </w:pPr>
      <w:r>
        <w:rPr>
          <w:lang w:eastAsia="ru-RU"/>
        </w:rPr>
        <w:t>31.</w:t>
      </w:r>
      <w:r>
        <w:rPr>
          <w:lang w:eastAsia="ru-RU"/>
        </w:rPr>
        <w:tab/>
        <w:t xml:space="preserve">На своей сорок девятой сессии Комитет принял заявление по докладу </w:t>
      </w:r>
      <w:r w:rsidRPr="008623C1">
        <w:t xml:space="preserve">Верховного комиссара </w:t>
      </w:r>
      <w:r>
        <w:t xml:space="preserve">Организации </w:t>
      </w:r>
      <w:r w:rsidRPr="008623C1">
        <w:t>Объединенных Наций по правам человека об укреплении системы договорных органов по правам человека</w:t>
      </w:r>
      <w:r>
        <w:t xml:space="preserve"> (см. прилож</w:t>
      </w:r>
      <w:r>
        <w:t>е</w:t>
      </w:r>
      <w:r>
        <w:t xml:space="preserve">ние </w:t>
      </w:r>
      <w:r>
        <w:rPr>
          <w:lang w:val="en-US"/>
        </w:rPr>
        <w:t>XI</w:t>
      </w:r>
      <w:r w:rsidRPr="00C17754">
        <w:t>)</w:t>
      </w:r>
      <w:r>
        <w:t>. Он приветствовал  доклад</w:t>
      </w:r>
      <w:r w:rsidRPr="008623C1">
        <w:t xml:space="preserve"> Верховного комиссара </w:t>
      </w:r>
      <w:r>
        <w:t xml:space="preserve">Организации </w:t>
      </w:r>
      <w:r w:rsidRPr="008623C1">
        <w:t>Объ</w:t>
      </w:r>
      <w:r w:rsidRPr="008623C1">
        <w:t>е</w:t>
      </w:r>
      <w:r w:rsidRPr="008623C1">
        <w:t>диненных Наций по правам человека об укреплении системы договорных орг</w:t>
      </w:r>
      <w:r w:rsidRPr="008623C1">
        <w:t>а</w:t>
      </w:r>
      <w:r w:rsidRPr="008623C1">
        <w:t>нов по правам человека</w:t>
      </w:r>
      <w:r>
        <w:t xml:space="preserve"> (</w:t>
      </w:r>
      <w:r>
        <w:rPr>
          <w:lang w:val="en-US"/>
        </w:rPr>
        <w:t>A</w:t>
      </w:r>
      <w:r w:rsidRPr="00562D0F">
        <w:t>/66/860</w:t>
      </w:r>
      <w:r>
        <w:t>), опубликованный в июне 2012 года, и выр</w:t>
      </w:r>
      <w:r>
        <w:t>а</w:t>
      </w:r>
      <w:r>
        <w:t>зил признательность Верховному комиссару за ее усилия по обеспечению ш</w:t>
      </w:r>
      <w:r>
        <w:t>и</w:t>
      </w:r>
      <w:r>
        <w:t>рокого участия в этом процессе всех заинтересованных сторон данной системы. Ком</w:t>
      </w:r>
      <w:r>
        <w:t>и</w:t>
      </w:r>
      <w:r>
        <w:t>тет подчеркнул, что усилия по укреплению системы договорных органов, включая обеспечение их адекватными ресурсами, имеют важнейшее значение для эффективности функционирования системы, основанной на договорных обязательствах и оценке</w:t>
      </w:r>
      <w:r w:rsidRPr="00C83063">
        <w:t xml:space="preserve"> </w:t>
      </w:r>
      <w:r>
        <w:t>их соблюдения с помощью независимых экспертных наблюдательных органов. Он отметил, что большинство сформулированных предложений уже выполняются</w:t>
      </w:r>
      <w:r w:rsidRPr="007A11EC">
        <w:t xml:space="preserve"> </w:t>
      </w:r>
      <w:r>
        <w:t>Комитетом, включая предложение об упроще</w:t>
      </w:r>
      <w:r>
        <w:t>н</w:t>
      </w:r>
      <w:r>
        <w:t>ной процедуре представления докладов, которую он начал применять в 2007 г</w:t>
      </w:r>
      <w:r>
        <w:t>о</w:t>
      </w:r>
      <w:r>
        <w:t>ду, используя новую факультативную процедур представления докладов по м</w:t>
      </w:r>
      <w:r>
        <w:t>е</w:t>
      </w:r>
      <w:r>
        <w:t>тоду перечня вопросов до представления до</w:t>
      </w:r>
      <w:r>
        <w:t>к</w:t>
      </w:r>
      <w:r>
        <w:t>лада</w:t>
      </w:r>
      <w:r>
        <w:rPr>
          <w:rStyle w:val="FootnoteReference"/>
        </w:rPr>
        <w:footnoteReference w:id="2"/>
      </w:r>
      <w:r>
        <w:t>.</w:t>
      </w:r>
    </w:p>
    <w:p w:rsidR="00F37D62" w:rsidRDefault="00F37D62" w:rsidP="00736658">
      <w:pPr>
        <w:pStyle w:val="SingleTxtGR0"/>
      </w:pPr>
      <w:r>
        <w:t>32.</w:t>
      </w:r>
      <w:r>
        <w:tab/>
        <w:t>На своей сорок девятой сессии Комитет одобрил заявление о Руковод</w:t>
      </w:r>
      <w:r>
        <w:t>я</w:t>
      </w:r>
      <w:r>
        <w:t>щих принципах, касающихся независимости и беспристрастности членов дог</w:t>
      </w:r>
      <w:r>
        <w:t>о</w:t>
      </w:r>
      <w:r>
        <w:t>ворных органов по правам человека (Аддис-Абебские руководящие при</w:t>
      </w:r>
      <w:r>
        <w:t>н</w:t>
      </w:r>
      <w:r>
        <w:t xml:space="preserve">ципы) (см. приложение </w:t>
      </w:r>
      <w:r>
        <w:rPr>
          <w:lang w:val="en-US"/>
        </w:rPr>
        <w:t>XII</w:t>
      </w:r>
      <w:r>
        <w:t>). Комитет приветствовал инициативу, с которой на своих двадцать третьем и двадцать пятом совещаниях выступили председатели дог</w:t>
      </w:r>
      <w:r>
        <w:t>о</w:t>
      </w:r>
      <w:r>
        <w:t>ворных органов, в ходе осуществления которой председатели подготовили эти Руководящие принципы и рекомендовали каждому Комитету принимать их во внимание. Комитет отметил, что он уже установил высокий стандарт независ</w:t>
      </w:r>
      <w:r>
        <w:t>и</w:t>
      </w:r>
      <w:r>
        <w:t>мости и бе</w:t>
      </w:r>
      <w:r>
        <w:t>с</w:t>
      </w:r>
      <w:r>
        <w:t>пристрастности для своих членов в своих правилах процедуры (</w:t>
      </w:r>
      <w:r w:rsidRPr="002F704D">
        <w:rPr>
          <w:lang w:val="en-GB"/>
        </w:rPr>
        <w:t>CAT</w:t>
      </w:r>
      <w:r w:rsidRPr="002F704D">
        <w:t>/</w:t>
      </w:r>
      <w:r w:rsidRPr="002F704D">
        <w:rPr>
          <w:lang w:val="en-GB"/>
        </w:rPr>
        <w:t>C</w:t>
      </w:r>
      <w:r w:rsidRPr="002F704D">
        <w:t>/3/</w:t>
      </w:r>
      <w:r w:rsidRPr="002F704D">
        <w:rPr>
          <w:lang w:val="en-GB"/>
        </w:rPr>
        <w:t>Rev</w:t>
      </w:r>
      <w:r w:rsidRPr="002F704D">
        <w:t>.5)</w:t>
      </w:r>
      <w:r>
        <w:t>, а именно в св</w:t>
      </w:r>
      <w:r>
        <w:t>о</w:t>
      </w:r>
      <w:r>
        <w:t>их правилах 15 и 73.</w:t>
      </w:r>
    </w:p>
    <w:p w:rsidR="00F37D62" w:rsidRDefault="00F37D62" w:rsidP="00736658">
      <w:pPr>
        <w:pStyle w:val="SingleTxtGR0"/>
      </w:pPr>
      <w:r>
        <w:t>33.</w:t>
      </w:r>
      <w:r>
        <w:tab/>
        <w:t>На своей пятидесятой сессии Комитет вновь заявил о своей решительной по</w:t>
      </w:r>
      <w:r>
        <w:t>д</w:t>
      </w:r>
      <w:r>
        <w:t>держке независимости и беспристрастности членов договорных органов по правам человека, как это подтверждено в Аддис-Абебских руководящих при</w:t>
      </w:r>
      <w:r>
        <w:t>н</w:t>
      </w:r>
      <w:r>
        <w:t xml:space="preserve">ципах, и принял решение о внесении поправок в свои правила процедуры, с тем чтобы включить в них данные Руководящие принципы (приложение </w:t>
      </w:r>
      <w:r>
        <w:rPr>
          <w:lang w:val="en-US"/>
        </w:rPr>
        <w:t>XIII</w:t>
      </w:r>
      <w:r>
        <w:t>).</w:t>
      </w:r>
    </w:p>
    <w:p w:rsidR="00F37D62" w:rsidRPr="002F704D" w:rsidRDefault="00F37D62" w:rsidP="00736658">
      <w:pPr>
        <w:pStyle w:val="SingleTxtGR0"/>
      </w:pPr>
      <w:r>
        <w:t>34.</w:t>
      </w:r>
      <w:r>
        <w:tab/>
        <w:t>На пятидесятой сессии Комитета 22 мая г-н Бруни, г-н Сатиябхушун Гупт Домах, г-н Гаер (в качестве Председателя) и г-жа Свеосс участвовали в виде</w:t>
      </w:r>
      <w:r>
        <w:t>о</w:t>
      </w:r>
      <w:r>
        <w:t>конференции с соорганизаторами процесса укрепления договорных органов, которые находятся в Нью-Йорке. Члены Комитета подчеркнули важное знач</w:t>
      </w:r>
      <w:r>
        <w:t>е</w:t>
      </w:r>
      <w:r>
        <w:t>ние независимости членов договорных органов, их компетенции устана</w:t>
      </w:r>
      <w:r>
        <w:t>в</w:t>
      </w:r>
      <w:r>
        <w:t>ливать свои правила процедуры и методы работы, их широкого участия в процессе у</w:t>
      </w:r>
      <w:r>
        <w:t>к</w:t>
      </w:r>
      <w:r>
        <w:t>репления договорных органов и поддержки ими этого процесса, а также ус</w:t>
      </w:r>
      <w:r>
        <w:t>и</w:t>
      </w:r>
      <w:r>
        <w:t>лий, которые они предпринимали в целях совершенствования функциониров</w:t>
      </w:r>
      <w:r>
        <w:t>а</w:t>
      </w:r>
      <w:r>
        <w:t>ния системы договорных органов, в том числе путем использования новых те</w:t>
      </w:r>
      <w:r>
        <w:t>х</w:t>
      </w:r>
      <w:r>
        <w:t>нологий для содействия представлению государствами-участниками своих до</w:t>
      </w:r>
      <w:r>
        <w:t>к</w:t>
      </w:r>
      <w:r>
        <w:t>ладов, таких как факультативная процедура представления докладов (пер</w:t>
      </w:r>
      <w:r>
        <w:t>е</w:t>
      </w:r>
      <w:r>
        <w:t>чень вопросов до представления доклада), представляющая собой упрощенную пр</w:t>
      </w:r>
      <w:r>
        <w:t>о</w:t>
      </w:r>
      <w:r>
        <w:t xml:space="preserve">цедуру представления докладов. </w:t>
      </w:r>
    </w:p>
    <w:p w:rsidR="00F37D62" w:rsidRPr="002F704D" w:rsidRDefault="00F37D62" w:rsidP="00736658">
      <w:pPr>
        <w:pStyle w:val="H1GR0"/>
      </w:pPr>
      <w:r>
        <w:tab/>
      </w:r>
      <w:r w:rsidRPr="002F704D">
        <w:rPr>
          <w:lang w:val="en-US"/>
        </w:rPr>
        <w:t>S</w:t>
      </w:r>
      <w:r w:rsidRPr="002F704D">
        <w:t>.</w:t>
      </w:r>
      <w:r w:rsidRPr="002F704D">
        <w:tab/>
        <w:t>Правила процедуры</w:t>
      </w:r>
    </w:p>
    <w:p w:rsidR="00F37D62" w:rsidRPr="002F704D" w:rsidRDefault="00F37D62" w:rsidP="00736658">
      <w:pPr>
        <w:pStyle w:val="SingleTxtGR0"/>
      </w:pPr>
      <w:r>
        <w:t>35.</w:t>
      </w:r>
      <w:r>
        <w:tab/>
        <w:t>В развитие своего решения, принятого в отношении Аддис-Абебских р</w:t>
      </w:r>
      <w:r>
        <w:t>у</w:t>
      </w:r>
      <w:r>
        <w:t>ководящих принципов, Комитет на своей пятидесятой сессии решил внести п</w:t>
      </w:r>
      <w:r>
        <w:t>о</w:t>
      </w:r>
      <w:r>
        <w:t xml:space="preserve">правки в правила 14, 15 и 109 своих правил процедуры (см. приложение </w:t>
      </w:r>
      <w:r>
        <w:rPr>
          <w:lang w:val="en-US"/>
        </w:rPr>
        <w:t>XIV</w:t>
      </w:r>
      <w:r w:rsidRPr="002F704D">
        <w:t>)</w:t>
      </w:r>
      <w:r>
        <w:t>, с тем чтобы укрепить независимость и беспристрастность своих членов, в том числе путем изменения текста торжественного заявления новых членов и ус</w:t>
      </w:r>
      <w:r>
        <w:t>и</w:t>
      </w:r>
      <w:r>
        <w:t>ления обязательного неучастия или неприсутствия какого-либо члена в ходе рассмотрения индивидуальных жалоб. Со сводными правилами процедуры с внесенными в них поправками можно ознакомиться на веб-сайте УВКПЧ.</w:t>
      </w:r>
    </w:p>
    <w:p w:rsidR="00F37D62" w:rsidRPr="002F704D" w:rsidRDefault="00F37D62" w:rsidP="00736658">
      <w:pPr>
        <w:pStyle w:val="H1GR0"/>
      </w:pPr>
      <w:r>
        <w:tab/>
      </w:r>
      <w:r w:rsidRPr="002F704D">
        <w:rPr>
          <w:lang w:val="en-US"/>
        </w:rPr>
        <w:t>T</w:t>
      </w:r>
      <w:r w:rsidRPr="002F704D">
        <w:t>.</w:t>
      </w:r>
      <w:r>
        <w:tab/>
        <w:t>Двадцать пятая годовщина создания Комитета</w:t>
      </w:r>
    </w:p>
    <w:p w:rsidR="00F37D62" w:rsidRDefault="00F37D62" w:rsidP="00736658">
      <w:pPr>
        <w:pStyle w:val="SingleTxtGR0"/>
      </w:pPr>
      <w:r>
        <w:t>36.</w:t>
      </w:r>
      <w:r>
        <w:tab/>
        <w:t>На своей пятидесятой сессии 7 мая 2013 года Комитет отпраздновал свою двадцать пятую годовщину во Дворце Наций в Женеве. По этому случаю Ком</w:t>
      </w:r>
      <w:r>
        <w:t>и</w:t>
      </w:r>
      <w:r>
        <w:t>тет орган</w:t>
      </w:r>
      <w:r>
        <w:t>и</w:t>
      </w:r>
      <w:r>
        <w:t>зовал мероприятие для обеспечения возможности взаимодействовать с различными заинтересованными сторонами, с тем чтобы учесть опыт и пр</w:t>
      </w:r>
      <w:r>
        <w:t>о</w:t>
      </w:r>
      <w:r>
        <w:t>гресс, достигнутый Комитетом в выполнении своего мандата, а также изучить ход осуществления положений Конвенции государствами</w:t>
      </w:r>
      <w:r w:rsidR="00BE41F9">
        <w:t>-</w:t>
      </w:r>
      <w:r>
        <w:t>участниками. В этом мероприятии участвовали государства − участники Конвенции, механизмы О</w:t>
      </w:r>
      <w:r>
        <w:t>р</w:t>
      </w:r>
      <w:r>
        <w:t>ганизации Объединенных Наций и другие межправительственные органы, н</w:t>
      </w:r>
      <w:r>
        <w:t>е</w:t>
      </w:r>
      <w:r>
        <w:t>правительственные организации, ученые и другие заинтересованные стор</w:t>
      </w:r>
      <w:r>
        <w:t>о</w:t>
      </w:r>
      <w:r>
        <w:t>ны.</w:t>
      </w:r>
    </w:p>
    <w:p w:rsidR="00F37D62" w:rsidRDefault="00F37D62" w:rsidP="00736658">
      <w:pPr>
        <w:pStyle w:val="SingleTxtGR0"/>
      </w:pPr>
      <w:r>
        <w:t>37.</w:t>
      </w:r>
      <w:r>
        <w:tab/>
        <w:t>В рамках этого мероприятия было организовано обсуждение в двух ди</w:t>
      </w:r>
      <w:r>
        <w:t>с</w:t>
      </w:r>
      <w:r>
        <w:t xml:space="preserve">куссионных группах; одна группа </w:t>
      </w:r>
      <w:r w:rsidR="00BE41F9">
        <w:t xml:space="preserve">− </w:t>
      </w:r>
      <w:r>
        <w:t>для определения основных достижений Комитета, а также сдерживающих факторов и трудностей, с которыми он ста</w:t>
      </w:r>
      <w:r>
        <w:t>л</w:t>
      </w:r>
      <w:r>
        <w:t xml:space="preserve">кивается, а другая группа </w:t>
      </w:r>
      <w:r w:rsidR="00BE41F9">
        <w:t xml:space="preserve">− </w:t>
      </w:r>
      <w:r>
        <w:t>для осмысления обязательств государств-участников по обеспечению возмещения жертвам пыток с учетом недавно пр</w:t>
      </w:r>
      <w:r>
        <w:t>и</w:t>
      </w:r>
      <w:r>
        <w:t>нятого Замечания общего порядка № 3 (2012</w:t>
      </w:r>
      <w:r w:rsidR="00BE41F9">
        <w:t xml:space="preserve"> год</w:t>
      </w:r>
      <w:r>
        <w:t>) об осуществлении государс</w:t>
      </w:r>
      <w:r>
        <w:t>т</w:t>
      </w:r>
      <w:r>
        <w:t>вами-участниками статьи 14. Международные эксперты высокого уровня в</w:t>
      </w:r>
      <w:r>
        <w:t>ы</w:t>
      </w:r>
      <w:r>
        <w:t>ступили с докладами в каждой дискуссионной группе, затем последовали обс</w:t>
      </w:r>
      <w:r>
        <w:t>у</w:t>
      </w:r>
      <w:r>
        <w:t>ждения на пленарны</w:t>
      </w:r>
      <w:r w:rsidR="00BE41F9">
        <w:t>х</w:t>
      </w:r>
      <w:r>
        <w:t xml:space="preserve"> заседаниях. С программой церемонии и текстами этих докладов можно ознак</w:t>
      </w:r>
      <w:r>
        <w:t>о</w:t>
      </w:r>
      <w:r>
        <w:t>миться на веб-сайте УВКПЧ.</w:t>
      </w:r>
    </w:p>
    <w:p w:rsidR="00600032" w:rsidRDefault="00600032" w:rsidP="00284B4D">
      <w:pPr>
        <w:pStyle w:val="HChGR0"/>
        <w:pageBreakBefore/>
      </w:pPr>
      <w:r>
        <w:rPr>
          <w:lang w:val="en-US"/>
        </w:rPr>
        <w:tab/>
        <w:t>II</w:t>
      </w:r>
      <w:r>
        <w:t>.</w:t>
      </w:r>
      <w:r>
        <w:tab/>
        <w:t>Представление докладов государствами-участниками в соответствии со статьей 19 Конвенции</w:t>
      </w:r>
    </w:p>
    <w:p w:rsidR="00600032" w:rsidRDefault="00600032" w:rsidP="00736658">
      <w:pPr>
        <w:pStyle w:val="SingleTxtGR0"/>
        <w:rPr>
          <w:lang w:eastAsia="ru-RU"/>
        </w:rPr>
      </w:pPr>
      <w:r w:rsidRPr="00715D2A">
        <w:rPr>
          <w:lang w:eastAsia="ru-RU"/>
        </w:rPr>
        <w:t>38</w:t>
      </w:r>
      <w:r>
        <w:rPr>
          <w:lang w:eastAsia="ru-RU"/>
        </w:rPr>
        <w:t>.</w:t>
      </w:r>
      <w:r>
        <w:rPr>
          <w:lang w:eastAsia="ru-RU"/>
        </w:rPr>
        <w:tab/>
        <w:t>За период, охватываемый настоящим докладом, в соответствии со стат</w:t>
      </w:r>
      <w:r>
        <w:rPr>
          <w:lang w:eastAsia="ru-RU"/>
        </w:rPr>
        <w:t>ь</w:t>
      </w:r>
      <w:r>
        <w:rPr>
          <w:lang w:eastAsia="ru-RU"/>
        </w:rPr>
        <w:t xml:space="preserve">ей 19 Конвенции Генеральному секретарю было представлено </w:t>
      </w:r>
      <w:r w:rsidRPr="00715D2A">
        <w:rPr>
          <w:lang w:eastAsia="ru-RU"/>
        </w:rPr>
        <w:t>17</w:t>
      </w:r>
      <w:r>
        <w:rPr>
          <w:lang w:eastAsia="ru-RU"/>
        </w:rPr>
        <w:t xml:space="preserve"> докладов. Первоначальные доклады были представлены Андоррой, Буркина-Фасо, М</w:t>
      </w:r>
      <w:r>
        <w:rPr>
          <w:lang w:eastAsia="ru-RU"/>
        </w:rPr>
        <w:t>о</w:t>
      </w:r>
      <w:r>
        <w:rPr>
          <w:lang w:eastAsia="ru-RU"/>
        </w:rPr>
        <w:t>замбиком, Святым Престолом, Сьерра-Леоне и Таиландом. Вторые периодич</w:t>
      </w:r>
      <w:r>
        <w:rPr>
          <w:lang w:eastAsia="ru-RU"/>
        </w:rPr>
        <w:t>е</w:t>
      </w:r>
      <w:r>
        <w:rPr>
          <w:lang w:eastAsia="ru-RU"/>
        </w:rPr>
        <w:t>ские доклады были представлены Кенией и Черногорией. Третьи периодич</w:t>
      </w:r>
      <w:r>
        <w:rPr>
          <w:lang w:eastAsia="ru-RU"/>
        </w:rPr>
        <w:t>е</w:t>
      </w:r>
      <w:r>
        <w:rPr>
          <w:lang w:eastAsia="ru-RU"/>
        </w:rPr>
        <w:t>ские доклады были представлены Бельгией, Литвой и Уругваем. Объединенн</w:t>
      </w:r>
      <w:r>
        <w:rPr>
          <w:lang w:eastAsia="ru-RU"/>
        </w:rPr>
        <w:t>ы</w:t>
      </w:r>
      <w:r>
        <w:rPr>
          <w:lang w:eastAsia="ru-RU"/>
        </w:rPr>
        <w:t>е третий и четвертый периодические доклады были представлены Боливариа</w:t>
      </w:r>
      <w:r>
        <w:rPr>
          <w:lang w:eastAsia="ru-RU"/>
        </w:rPr>
        <w:t>н</w:t>
      </w:r>
      <w:r>
        <w:rPr>
          <w:lang w:eastAsia="ru-RU"/>
        </w:rPr>
        <w:t>ской Республикой Венесуэла. Четвертый периодический доклад был предста</w:t>
      </w:r>
      <w:r>
        <w:rPr>
          <w:lang w:eastAsia="ru-RU"/>
        </w:rPr>
        <w:t>в</w:t>
      </w:r>
      <w:r>
        <w:rPr>
          <w:lang w:eastAsia="ru-RU"/>
        </w:rPr>
        <w:t>лен Кипром. Объединенные четвертый и пятый периодические доклады были представлен Хорватией. Объединенные пятый и шестой периодические докл</w:t>
      </w:r>
      <w:r>
        <w:rPr>
          <w:lang w:eastAsia="ru-RU"/>
        </w:rPr>
        <w:t>а</w:t>
      </w:r>
      <w:r>
        <w:rPr>
          <w:lang w:eastAsia="ru-RU"/>
        </w:rPr>
        <w:t>ды были представлены Португалией. Шестой периодический доклад был пре</w:t>
      </w:r>
      <w:r>
        <w:rPr>
          <w:lang w:eastAsia="ru-RU"/>
        </w:rPr>
        <w:t>д</w:t>
      </w:r>
      <w:r>
        <w:rPr>
          <w:lang w:eastAsia="ru-RU"/>
        </w:rPr>
        <w:t>ставлен Украиной. Объединенные шестой и седьмой периодические доклады были пре</w:t>
      </w:r>
      <w:r>
        <w:rPr>
          <w:lang w:eastAsia="ru-RU"/>
        </w:rPr>
        <w:t>д</w:t>
      </w:r>
      <w:r>
        <w:rPr>
          <w:lang w:eastAsia="ru-RU"/>
        </w:rPr>
        <w:t>ставлены Швецией.</w:t>
      </w:r>
    </w:p>
    <w:p w:rsidR="00600032" w:rsidRDefault="00600032" w:rsidP="00736658">
      <w:pPr>
        <w:pStyle w:val="SingleTxtGR0"/>
        <w:rPr>
          <w:lang w:eastAsia="ru-RU"/>
        </w:rPr>
      </w:pPr>
      <w:r>
        <w:rPr>
          <w:lang w:eastAsia="ru-RU"/>
        </w:rPr>
        <w:t>39.</w:t>
      </w:r>
      <w:r>
        <w:rPr>
          <w:lang w:eastAsia="ru-RU"/>
        </w:rPr>
        <w:tab/>
        <w:t>По состоянию на 31 мая 2013 года Комитет получил в общей сложности 349 докладов и рассмотрел 327 докладов; представление первоначальных до</w:t>
      </w:r>
      <w:r>
        <w:rPr>
          <w:lang w:eastAsia="ru-RU"/>
        </w:rPr>
        <w:t>к</w:t>
      </w:r>
      <w:r>
        <w:rPr>
          <w:lang w:eastAsia="ru-RU"/>
        </w:rPr>
        <w:t>ладов 26 государствами-участниками и периодических докладов 42 государс</w:t>
      </w:r>
      <w:r>
        <w:rPr>
          <w:lang w:eastAsia="ru-RU"/>
        </w:rPr>
        <w:t>т</w:t>
      </w:r>
      <w:r>
        <w:rPr>
          <w:lang w:eastAsia="ru-RU"/>
        </w:rPr>
        <w:t xml:space="preserve">вами-участниками было просрочено (см. приложение </w:t>
      </w:r>
      <w:r>
        <w:rPr>
          <w:lang w:val="en-US" w:eastAsia="ru-RU"/>
        </w:rPr>
        <w:t>XV</w:t>
      </w:r>
      <w:r>
        <w:rPr>
          <w:lang w:eastAsia="ru-RU"/>
        </w:rPr>
        <w:t>).</w:t>
      </w:r>
    </w:p>
    <w:p w:rsidR="00600032" w:rsidRPr="00256257" w:rsidRDefault="00600032" w:rsidP="00736658">
      <w:pPr>
        <w:pStyle w:val="H1GR0"/>
      </w:pPr>
      <w:r w:rsidRPr="00256257">
        <w:tab/>
        <w:t>А.</w:t>
      </w:r>
      <w:r w:rsidRPr="00256257">
        <w:tab/>
        <w:t>Предложение представлять периодические доклады</w:t>
      </w:r>
    </w:p>
    <w:p w:rsidR="00600032" w:rsidRPr="00256257" w:rsidRDefault="00600032" w:rsidP="00736658">
      <w:pPr>
        <w:pStyle w:val="SingleTxtGR0"/>
      </w:pPr>
      <w:r>
        <w:t>40</w:t>
      </w:r>
      <w:r w:rsidRPr="00256257">
        <w:t>.</w:t>
      </w:r>
      <w:r w:rsidRPr="00256257">
        <w:tab/>
        <w:t xml:space="preserve">В соответствии со своим решением, принятым на </w:t>
      </w:r>
      <w:r>
        <w:t xml:space="preserve">его </w:t>
      </w:r>
      <w:r w:rsidRPr="00256257">
        <w:t>сорок первой се</w:t>
      </w:r>
      <w:r w:rsidRPr="00256257">
        <w:t>с</w:t>
      </w:r>
      <w:r w:rsidRPr="00256257">
        <w:t>сии</w:t>
      </w:r>
      <w:r>
        <w:rPr>
          <w:rStyle w:val="FootnoteReference"/>
        </w:rPr>
        <w:footnoteReference w:id="3"/>
      </w:r>
      <w:r w:rsidRPr="00256257">
        <w:t xml:space="preserve">, Комитет на своих сорок </w:t>
      </w:r>
      <w:r>
        <w:t>девятой</w:t>
      </w:r>
      <w:r w:rsidRPr="00256257">
        <w:t xml:space="preserve"> и </w:t>
      </w:r>
      <w:r>
        <w:t xml:space="preserve">пятидесятой </w:t>
      </w:r>
      <w:r w:rsidRPr="00256257">
        <w:t>сессиях продолжал в п</w:t>
      </w:r>
      <w:r w:rsidRPr="00256257">
        <w:t>о</w:t>
      </w:r>
      <w:r w:rsidRPr="00256257">
        <w:t xml:space="preserve">следнем пункте </w:t>
      </w:r>
      <w:r>
        <w:t xml:space="preserve">текста </w:t>
      </w:r>
      <w:r w:rsidRPr="00256257">
        <w:t>заключительных замечаний предлагать государствам-участникам представить свои следующие периодические доклады в течение ч</w:t>
      </w:r>
      <w:r w:rsidRPr="00256257">
        <w:t>е</w:t>
      </w:r>
      <w:r w:rsidRPr="00256257">
        <w:t>тырех лет с момента принятия заключительных замечаний и − в том же пун</w:t>
      </w:r>
      <w:r w:rsidRPr="00256257">
        <w:t>к</w:t>
      </w:r>
      <w:r w:rsidRPr="00256257">
        <w:t>те</w:t>
      </w:r>
      <w:r>
        <w:t> </w:t>
      </w:r>
      <w:r w:rsidRPr="00256257">
        <w:t>− указывать дату, к которой должен быть пре</w:t>
      </w:r>
      <w:r w:rsidRPr="00256257">
        <w:t>д</w:t>
      </w:r>
      <w:r w:rsidRPr="00256257">
        <w:t>ставлен следующий доклад.</w:t>
      </w:r>
    </w:p>
    <w:p w:rsidR="00600032" w:rsidRPr="00256257" w:rsidRDefault="00600032" w:rsidP="00736658">
      <w:pPr>
        <w:pStyle w:val="SingleTxtGR0"/>
      </w:pPr>
      <w:r>
        <w:t>41</w:t>
      </w:r>
      <w:r w:rsidRPr="00256257">
        <w:t>.</w:t>
      </w:r>
      <w:r w:rsidRPr="00256257">
        <w:tab/>
        <w:t xml:space="preserve">Кроме того, </w:t>
      </w:r>
      <w:r>
        <w:t>согласно решению, принятому на его</w:t>
      </w:r>
      <w:r w:rsidRPr="00256257">
        <w:t xml:space="preserve"> сорок седьмой сессии</w:t>
      </w:r>
      <w:r>
        <w:rPr>
          <w:rStyle w:val="FootnoteReference"/>
        </w:rPr>
        <w:footnoteReference w:id="4"/>
      </w:r>
      <w:r>
        <w:t>, Комитет продолжил на своих сорок девятой и пятидесятой сессиях</w:t>
      </w:r>
      <w:r w:rsidRPr="00256257">
        <w:t xml:space="preserve"> предл</w:t>
      </w:r>
      <w:r>
        <w:t>агать</w:t>
      </w:r>
      <w:r w:rsidRPr="00256257">
        <w:t xml:space="preserve"> государствам-участникам </w:t>
      </w:r>
      <w:r>
        <w:t xml:space="preserve">согласиться </w:t>
      </w:r>
      <w:r w:rsidRPr="00256257">
        <w:t>в течение одного</w:t>
      </w:r>
      <w:r>
        <w:t xml:space="preserve"> </w:t>
      </w:r>
      <w:r w:rsidRPr="00256257">
        <w:t>года с даты принятия его заключительных замечаний</w:t>
      </w:r>
      <w:r>
        <w:t>,</w:t>
      </w:r>
      <w:r w:rsidRPr="002D1201">
        <w:t xml:space="preserve"> </w:t>
      </w:r>
      <w:r w:rsidRPr="00256257">
        <w:t>представить доклад в соответствии с факульт</w:t>
      </w:r>
      <w:r w:rsidRPr="00256257">
        <w:t>а</w:t>
      </w:r>
      <w:r w:rsidRPr="00256257">
        <w:t>тивной процедурой представления докладов или, если соответствующее гос</w:t>
      </w:r>
      <w:r w:rsidRPr="00256257">
        <w:t>у</w:t>
      </w:r>
      <w:r w:rsidRPr="00256257">
        <w:t>дарство-участник уже согласилось представить доклад в соответствии с этой процедурой, указать, что Комитет представит государству-участнику в надл</w:t>
      </w:r>
      <w:r w:rsidRPr="00256257">
        <w:t>е</w:t>
      </w:r>
      <w:r w:rsidRPr="00256257">
        <w:t>жащее время перечень вопросов до представления его следующего периодич</w:t>
      </w:r>
      <w:r w:rsidRPr="00256257">
        <w:t>е</w:t>
      </w:r>
      <w:r w:rsidRPr="00256257">
        <w:t>ского доклада.</w:t>
      </w:r>
    </w:p>
    <w:p w:rsidR="00600032" w:rsidRPr="00256257" w:rsidRDefault="00600032" w:rsidP="00736658">
      <w:pPr>
        <w:pStyle w:val="H1GR0"/>
      </w:pPr>
      <w:r w:rsidRPr="00256257">
        <w:tab/>
        <w:t>В.</w:t>
      </w:r>
      <w:r w:rsidRPr="00256257">
        <w:tab/>
        <w:t>Факультативная процедура представления докладов</w:t>
      </w:r>
    </w:p>
    <w:p w:rsidR="00600032" w:rsidRDefault="00600032" w:rsidP="00736658">
      <w:pPr>
        <w:pStyle w:val="SingleTxtGR0"/>
      </w:pPr>
      <w:r>
        <w:t>42</w:t>
      </w:r>
      <w:r w:rsidRPr="00256257">
        <w:t>.</w:t>
      </w:r>
      <w:r w:rsidRPr="00256257">
        <w:tab/>
        <w:t>Комитет приветствует тот факт, что большое число государств-участников приняло эту факультативную процедуру представления докладов, которая заключается в подготовке и принятии перечня вопросов, препрово</w:t>
      </w:r>
      <w:r w:rsidRPr="00256257">
        <w:t>ж</w:t>
      </w:r>
      <w:r w:rsidRPr="00256257">
        <w:t>даемых государствам-участникам до представления ими соответствующих п</w:t>
      </w:r>
      <w:r w:rsidRPr="00256257">
        <w:t>е</w:t>
      </w:r>
      <w:r w:rsidRPr="00256257">
        <w:t xml:space="preserve">риодических докладов (так называемый </w:t>
      </w:r>
      <w:r>
        <w:t>"</w:t>
      </w:r>
      <w:r w:rsidRPr="00256257">
        <w:t>перечень вопросов до представления доклад</w:t>
      </w:r>
      <w:r>
        <w:t>а"</w:t>
      </w:r>
      <w:r w:rsidRPr="00256257">
        <w:t xml:space="preserve"> − ПВДПД). Эта процедура преследует цель оказания содействия гос</w:t>
      </w:r>
      <w:r w:rsidRPr="00256257">
        <w:t>у</w:t>
      </w:r>
      <w:r w:rsidRPr="00256257">
        <w:t>дарствам-участникам в выполнении их обязательств по представлению докл</w:t>
      </w:r>
      <w:r w:rsidRPr="00256257">
        <w:t>а</w:t>
      </w:r>
      <w:r w:rsidRPr="00256257">
        <w:t>дов, поскольку она расширяет сотрудничество между Комитетом и государс</w:t>
      </w:r>
      <w:r w:rsidRPr="00256257">
        <w:t>т</w:t>
      </w:r>
      <w:r w:rsidRPr="00256257">
        <w:t>вами-участниками</w:t>
      </w:r>
      <w:r w:rsidRPr="00256257">
        <w:rPr>
          <w:rStyle w:val="FootnoteReference"/>
        </w:rPr>
        <w:footnoteReference w:id="5"/>
      </w:r>
      <w:r w:rsidRPr="00256257">
        <w:t>. Хотя Комитет понимает, что принятие с 2007 года перечней вопросов до представления докладов способствует выполнению государствами-участниками их обязательств по представлению докладов, тем не менее он х</w:t>
      </w:r>
      <w:r w:rsidRPr="00256257">
        <w:t>о</w:t>
      </w:r>
      <w:r w:rsidRPr="00256257">
        <w:t>тел бы подчеркнуть, что эта новая процедура подготовки перечней вопросов до представления докладов существенно увеличила нагрузку Комитета, поскол</w:t>
      </w:r>
      <w:r w:rsidRPr="00256257">
        <w:t>ь</w:t>
      </w:r>
      <w:r w:rsidRPr="00256257">
        <w:t>ку их подготовка требует больше работы, чем традиционные перечни вопросов, направляемые после представления докладов государств-участников. Это особо ощутимо в случае такого немногочисленного по составу органа, каковым явл</w:t>
      </w:r>
      <w:r w:rsidRPr="00256257">
        <w:t>я</w:t>
      </w:r>
      <w:r>
        <w:t>ется Комитет.</w:t>
      </w:r>
    </w:p>
    <w:p w:rsidR="00600032" w:rsidRDefault="00600032" w:rsidP="00736658">
      <w:pPr>
        <w:pStyle w:val="SingleTxtGR0"/>
        <w:rPr>
          <w:lang w:eastAsia="ru-RU"/>
        </w:rPr>
      </w:pPr>
      <w:r>
        <w:rPr>
          <w:lang w:eastAsia="ru-RU"/>
        </w:rPr>
        <w:t>43.</w:t>
      </w:r>
      <w:r>
        <w:rPr>
          <w:lang w:eastAsia="ru-RU"/>
        </w:rPr>
        <w:tab/>
        <w:t>После принятия решения о продолжении применения этой процедуры к новому четырехлетнему циклу представления докладов</w:t>
      </w:r>
      <w:r>
        <w:rPr>
          <w:rStyle w:val="FootnoteReference"/>
          <w:lang w:eastAsia="ru-RU"/>
        </w:rPr>
        <w:footnoteReference w:id="6"/>
      </w:r>
      <w:r>
        <w:rPr>
          <w:lang w:eastAsia="ru-RU"/>
        </w:rPr>
        <w:t xml:space="preserve"> Комитет постановил на своей сорок д</w:t>
      </w:r>
      <w:r>
        <w:rPr>
          <w:lang w:eastAsia="ru-RU"/>
        </w:rPr>
        <w:t>е</w:t>
      </w:r>
      <w:r>
        <w:rPr>
          <w:lang w:eastAsia="ru-RU"/>
        </w:rPr>
        <w:t>вятой сессии предложить следующим 18 государствам-участникам представить доклад в соответствии с этой процедурой в качестве их доклада, подлежащего представлению в 2014 году: Австрии, Боснии и Герцег</w:t>
      </w:r>
      <w:r>
        <w:rPr>
          <w:lang w:eastAsia="ru-RU"/>
        </w:rPr>
        <w:t>о</w:t>
      </w:r>
      <w:r>
        <w:rPr>
          <w:lang w:eastAsia="ru-RU"/>
        </w:rPr>
        <w:t>вине, Бр</w:t>
      </w:r>
      <w:r>
        <w:rPr>
          <w:lang w:eastAsia="ru-RU"/>
        </w:rPr>
        <w:t>а</w:t>
      </w:r>
      <w:r>
        <w:rPr>
          <w:lang w:eastAsia="ru-RU"/>
        </w:rPr>
        <w:t>зилии, Венгрии, Иордании, Йемену, Камбодже, Камеруну, Ливии, Лихтенштейну, Монголии, Саудовской Аравии, Сирийской Арабской Республ</w:t>
      </w:r>
      <w:r>
        <w:rPr>
          <w:lang w:eastAsia="ru-RU"/>
        </w:rPr>
        <w:t>и</w:t>
      </w:r>
      <w:r>
        <w:rPr>
          <w:lang w:eastAsia="ru-RU"/>
        </w:rPr>
        <w:t>ке, Турции, Франции, Швейцарии, Эквадору и Эфиопии.</w:t>
      </w:r>
    </w:p>
    <w:p w:rsidR="00600032" w:rsidRDefault="00600032" w:rsidP="00736658">
      <w:pPr>
        <w:pStyle w:val="SingleTxtGR0"/>
      </w:pPr>
      <w:r>
        <w:rPr>
          <w:lang w:eastAsia="ru-RU"/>
        </w:rPr>
        <w:t>44.</w:t>
      </w:r>
      <w:r>
        <w:rPr>
          <w:lang w:eastAsia="ru-RU"/>
        </w:rPr>
        <w:tab/>
        <w:t>На своей сорок девятой сессии Комитет принял перечни вопросов до представления докладов в отношении девяти государств-участников, которые однозначно приняли предложение представить свой следующий доклад, подл</w:t>
      </w:r>
      <w:r>
        <w:rPr>
          <w:lang w:eastAsia="ru-RU"/>
        </w:rPr>
        <w:t>е</w:t>
      </w:r>
      <w:r>
        <w:rPr>
          <w:lang w:eastAsia="ru-RU"/>
        </w:rPr>
        <w:t>жащий представлению в 2014 году, в соответствии с этой процедурой: Австрии, Боснии и Герцеговины, Иордании, Камбоджи, Лихтенштейна, Монголии, Ту</w:t>
      </w:r>
      <w:r>
        <w:rPr>
          <w:lang w:eastAsia="ru-RU"/>
        </w:rPr>
        <w:t>р</w:t>
      </w:r>
      <w:r>
        <w:rPr>
          <w:lang w:eastAsia="ru-RU"/>
        </w:rPr>
        <w:t>ции, Швейцарии и Эквадора. Йемен, Камерун, Сирийская Арабская Республика, Франция и Эфиопия не отреагировали на это предлож</w:t>
      </w:r>
      <w:r>
        <w:rPr>
          <w:lang w:eastAsia="ru-RU"/>
        </w:rPr>
        <w:t>е</w:t>
      </w:r>
      <w:r>
        <w:rPr>
          <w:lang w:eastAsia="ru-RU"/>
        </w:rPr>
        <w:t>ние. Вся связанная с этой процедурой обновленная информация им</w:t>
      </w:r>
      <w:r>
        <w:rPr>
          <w:lang w:eastAsia="ru-RU"/>
        </w:rPr>
        <w:t>е</w:t>
      </w:r>
      <w:r>
        <w:rPr>
          <w:lang w:eastAsia="ru-RU"/>
        </w:rPr>
        <w:t xml:space="preserve">ется на специальной веб-странице </w:t>
      </w:r>
      <w:r w:rsidRPr="006A69DA">
        <w:rPr>
          <w:lang w:eastAsia="ru-RU"/>
        </w:rPr>
        <w:t>(</w:t>
      </w:r>
      <w:r>
        <w:t>http://www2.ohchr.org/ english/</w:t>
      </w:r>
      <w:r w:rsidRPr="006A69DA">
        <w:t>bodies/cat/reporting-procedure.htm).</w:t>
      </w:r>
    </w:p>
    <w:p w:rsidR="00600032" w:rsidRDefault="00600032" w:rsidP="00736658">
      <w:pPr>
        <w:pStyle w:val="SingleTxtGR0"/>
      </w:pPr>
      <w:r>
        <w:t>45.</w:t>
      </w:r>
      <w:r>
        <w:tab/>
        <w:t>На своей пятидесятой сессии Комитет постановил относительно докл</w:t>
      </w:r>
      <w:r>
        <w:t>а</w:t>
      </w:r>
      <w:r>
        <w:t>дов, подл</w:t>
      </w:r>
      <w:r>
        <w:t>е</w:t>
      </w:r>
      <w:r>
        <w:t>жащих представлению в 2015 году, подготовить перечни вопросов до представления докладов для следующих 11 государств-участников, которые уже согласились с этой процедурой: Беларуси, Болгарии, Германии, Ирландии, К</w:t>
      </w:r>
      <w:r>
        <w:t>у</w:t>
      </w:r>
      <w:r>
        <w:t>вейта, Маврикия, Марокко, Монако, Парагвая, Словении и Финляндии. На этой же сессии Комитет одобрил данные перечни вопросов до представления докл</w:t>
      </w:r>
      <w:r>
        <w:t>а</w:t>
      </w:r>
      <w:r>
        <w:t>дов, за исключением перечней для Беларуси</w:t>
      </w:r>
      <w:r w:rsidR="00704557" w:rsidRPr="00704557">
        <w:t>,</w:t>
      </w:r>
      <w:r>
        <w:t xml:space="preserve"> Германии и Ирландии, перечни в отношении которых будут одобрены на пятьдесят первой сессии. Бахрейн, Дж</w:t>
      </w:r>
      <w:r>
        <w:t>и</w:t>
      </w:r>
      <w:r>
        <w:t>бути и Мадагаскар не отреагировали на это предложение. Намибия и Шри-Ланка не согласились представлять доклады согласно этой процедуре. Вся св</w:t>
      </w:r>
      <w:r>
        <w:t>я</w:t>
      </w:r>
      <w:r>
        <w:t>занная с этой процедурой обновленная информация имеется на специальной веб-странице (http://www2.ohchr.org/english/</w:t>
      </w:r>
      <w:r w:rsidRPr="00A6524D">
        <w:t>bodies/cat/</w:t>
      </w:r>
      <w:r>
        <w:t xml:space="preserve"> </w:t>
      </w:r>
      <w:r w:rsidRPr="00A6524D">
        <w:t>reporting-procedure.htm).</w:t>
      </w:r>
    </w:p>
    <w:p w:rsidR="00600032" w:rsidRDefault="00600032" w:rsidP="00736658">
      <w:pPr>
        <w:pStyle w:val="SingleTxtGR0"/>
      </w:pPr>
      <w:r>
        <w:t>46.</w:t>
      </w:r>
      <w:r>
        <w:tab/>
        <w:t>И наконец, Комитет постановил направить напоминания следующим г</w:t>
      </w:r>
      <w:r>
        <w:t>о</w:t>
      </w:r>
      <w:r>
        <w:t>сударствам-участникам, указав, что он ожидает получения их докладов в соо</w:t>
      </w:r>
      <w:r>
        <w:t>т</w:t>
      </w:r>
      <w:r>
        <w:t>ветствии с этой процедурой, поскольку они согласились представить доклад в соответствии с ней в 2011 году: Бахрейну, Бенину, Дании, Грузии, Италии, Лю</w:t>
      </w:r>
      <w:r>
        <w:t>к</w:t>
      </w:r>
      <w:r>
        <w:t>сембургу и Соединенным Штатам Америки.</w:t>
      </w:r>
    </w:p>
    <w:p w:rsidR="00600032" w:rsidRPr="00256257" w:rsidRDefault="00600032" w:rsidP="00736658">
      <w:pPr>
        <w:pStyle w:val="H1GR0"/>
      </w:pPr>
      <w:r w:rsidRPr="00256257">
        <w:tab/>
        <w:t>С.</w:t>
      </w:r>
      <w:r w:rsidRPr="00256257">
        <w:tab/>
        <w:t>Предварительная оценка факультативной процедуры представления докл</w:t>
      </w:r>
      <w:r w:rsidRPr="00256257">
        <w:t>а</w:t>
      </w:r>
      <w:r w:rsidRPr="00256257">
        <w:t>дов</w:t>
      </w:r>
    </w:p>
    <w:p w:rsidR="00600032" w:rsidRPr="00256257" w:rsidRDefault="00600032" w:rsidP="00736658">
      <w:pPr>
        <w:pStyle w:val="SingleTxtGR0"/>
        <w:keepLines/>
      </w:pPr>
      <w:r>
        <w:t>47</w:t>
      </w:r>
      <w:r w:rsidRPr="00256257">
        <w:t>.</w:t>
      </w:r>
      <w:r w:rsidRPr="00256257">
        <w:tab/>
        <w:t xml:space="preserve">На своих сорок </w:t>
      </w:r>
      <w:r>
        <w:t>девятой</w:t>
      </w:r>
      <w:r w:rsidRPr="00256257">
        <w:t xml:space="preserve"> и </w:t>
      </w:r>
      <w:r>
        <w:t xml:space="preserve">пятидесятой </w:t>
      </w:r>
      <w:r w:rsidRPr="00256257">
        <w:t>сессиях Комитет обсудил свою факультативную процедуру представления докладов на основе запрошенного им у секретариата доклада</w:t>
      </w:r>
      <w:r w:rsidRPr="00256257">
        <w:rPr>
          <w:rStyle w:val="FootnoteReference"/>
        </w:rPr>
        <w:footnoteReference w:id="7"/>
      </w:r>
      <w:r w:rsidRPr="00256257">
        <w:t xml:space="preserve"> о состоянии факультативной процедуры предста</w:t>
      </w:r>
      <w:r w:rsidRPr="00256257">
        <w:t>в</w:t>
      </w:r>
      <w:r w:rsidRPr="00256257">
        <w:t>ления докладов (CAT/C/47/2), который включал информацию о новых измен</w:t>
      </w:r>
      <w:r w:rsidRPr="00256257">
        <w:t>е</w:t>
      </w:r>
      <w:r w:rsidRPr="00256257">
        <w:t xml:space="preserve">ниях, связанных с этой процедурой, и о возможностях ее пересмотра. </w:t>
      </w:r>
    </w:p>
    <w:p w:rsidR="00600032" w:rsidRPr="00256257" w:rsidRDefault="00600032" w:rsidP="00736658">
      <w:pPr>
        <w:pStyle w:val="SingleTxtGR0"/>
      </w:pPr>
      <w:r>
        <w:t>48</w:t>
      </w:r>
      <w:r w:rsidRPr="00256257">
        <w:t>.</w:t>
      </w:r>
      <w:r w:rsidRPr="00256257">
        <w:tab/>
        <w:t>Принимая к сведению доклад секретариата, который также содержит предложения относительно следующего цикла представления докладов (2013−2016 год</w:t>
      </w:r>
      <w:r>
        <w:t>ы), и</w:t>
      </w:r>
      <w:r w:rsidRPr="00256257">
        <w:t xml:space="preserve"> выражая ему признательность, Комитет постановил пр</w:t>
      </w:r>
      <w:r w:rsidRPr="00256257">
        <w:t>о</w:t>
      </w:r>
      <w:r w:rsidRPr="00256257">
        <w:t>должить на своих следующих сессиях обсуждение оценки своей факультати</w:t>
      </w:r>
      <w:r w:rsidRPr="00256257">
        <w:t>в</w:t>
      </w:r>
      <w:r w:rsidRPr="00256257">
        <w:t>ной процедуры представления докладов.</w:t>
      </w:r>
    </w:p>
    <w:p w:rsidR="00600032" w:rsidRPr="00256257" w:rsidRDefault="00600032" w:rsidP="00736658">
      <w:pPr>
        <w:pStyle w:val="H1GR0"/>
      </w:pPr>
      <w:r w:rsidRPr="00256257">
        <w:tab/>
        <w:t>D.</w:t>
      </w:r>
      <w:r w:rsidRPr="00256257">
        <w:tab/>
        <w:t xml:space="preserve">Напоминания в отношении просроченных первоначальных </w:t>
      </w:r>
      <w:r>
        <w:t>и</w:t>
      </w:r>
      <w:r w:rsidR="00AD1B62">
        <w:rPr>
          <w:lang w:val="en-US"/>
        </w:rPr>
        <w:t> </w:t>
      </w:r>
      <w:r>
        <w:t xml:space="preserve">периодических </w:t>
      </w:r>
      <w:r w:rsidRPr="00256257">
        <w:t>докладов</w:t>
      </w:r>
    </w:p>
    <w:p w:rsidR="00600032" w:rsidRPr="00256257" w:rsidRDefault="00600032" w:rsidP="00736658">
      <w:pPr>
        <w:pStyle w:val="SingleTxtGR0"/>
      </w:pPr>
      <w:r>
        <w:t>49</w:t>
      </w:r>
      <w:r w:rsidRPr="00256257">
        <w:t>.</w:t>
      </w:r>
      <w:r w:rsidRPr="00256257">
        <w:tab/>
      </w:r>
      <w:r>
        <w:t xml:space="preserve">На своей пятидесятой сессии Комитет постановил </w:t>
      </w:r>
      <w:r w:rsidRPr="00256257">
        <w:t>направлять напомин</w:t>
      </w:r>
      <w:r w:rsidRPr="00256257">
        <w:t>а</w:t>
      </w:r>
      <w:r w:rsidRPr="00256257">
        <w:t xml:space="preserve">ния всем государствам, просрочившим представление своих первоначальных </w:t>
      </w:r>
      <w:r>
        <w:t>докладов, а также всем государствам-участникам, представление периодич</w:t>
      </w:r>
      <w:r>
        <w:t>е</w:t>
      </w:r>
      <w:r>
        <w:t>ских докладов которых просрочено на четыре или более лет.</w:t>
      </w:r>
    </w:p>
    <w:p w:rsidR="00600032" w:rsidRPr="00256257" w:rsidRDefault="00600032" w:rsidP="00736658">
      <w:pPr>
        <w:pStyle w:val="SingleTxtGR0"/>
      </w:pPr>
      <w:r>
        <w:t>50</w:t>
      </w:r>
      <w:r w:rsidRPr="00256257">
        <w:t>.</w:t>
      </w:r>
      <w:r w:rsidRPr="00256257">
        <w:tab/>
        <w:t>Комитет обратил внимание этих государств-участников на то, что з</w:t>
      </w:r>
      <w:r w:rsidRPr="00256257">
        <w:t>а</w:t>
      </w:r>
      <w:r w:rsidRPr="00256257">
        <w:t>держки с представлением докладов серьезно препятствуют осуществлению Конвенции в государствах-участниках и подрывают функции Комитета по ко</w:t>
      </w:r>
      <w:r w:rsidRPr="00256257">
        <w:t>н</w:t>
      </w:r>
      <w:r w:rsidRPr="00256257">
        <w:t>тролю за таким осуществлением. Комитет запросил информацию о мерах, пр</w:t>
      </w:r>
      <w:r w:rsidRPr="00256257">
        <w:t>и</w:t>
      </w:r>
      <w:r w:rsidRPr="00256257">
        <w:t>нятых этими государствами-участниками по выполнению своих обязательств, и о любых препятствиях, с которыми они могут сталкиваться. Он также прои</w:t>
      </w:r>
      <w:r w:rsidRPr="00256257">
        <w:t>н</w:t>
      </w:r>
      <w:r w:rsidRPr="00256257">
        <w:t>формировал их о том, что в соответствии с правилом 67 своих правил процед</w:t>
      </w:r>
      <w:r w:rsidRPr="00256257">
        <w:t>у</w:t>
      </w:r>
      <w:r w:rsidRPr="00256257">
        <w:t>ры Комитет может провести рассмотрение осуществления Конвенции в гос</w:t>
      </w:r>
      <w:r w:rsidRPr="00256257">
        <w:t>у</w:t>
      </w:r>
      <w:r w:rsidRPr="00256257">
        <w:t>дарстве-участнике в отсутствие доклада, и такое рассмотрение будет пров</w:t>
      </w:r>
      <w:r w:rsidRPr="00256257">
        <w:t>о</w:t>
      </w:r>
      <w:r w:rsidRPr="00256257">
        <w:t>диться на основе имеющейся в распоряжении Комитета информации, в том числе из внешних по отношению к Организации Объединенных Наций исто</w:t>
      </w:r>
      <w:r w:rsidRPr="00256257">
        <w:t>ч</w:t>
      </w:r>
      <w:r w:rsidRPr="00256257">
        <w:t>ников.</w:t>
      </w:r>
    </w:p>
    <w:p w:rsidR="00600032" w:rsidRPr="00256257" w:rsidRDefault="00600032" w:rsidP="00736658">
      <w:pPr>
        <w:pStyle w:val="H1GR0"/>
      </w:pPr>
      <w:r w:rsidRPr="00256257">
        <w:tab/>
        <w:t>Е.</w:t>
      </w:r>
      <w:r w:rsidRPr="00256257">
        <w:tab/>
        <w:t>Рассмотрение мер, принятых государством-участником в отсутствие до</w:t>
      </w:r>
      <w:r w:rsidRPr="00256257">
        <w:t>к</w:t>
      </w:r>
      <w:r w:rsidRPr="00256257">
        <w:t>лада</w:t>
      </w:r>
    </w:p>
    <w:p w:rsidR="00600032" w:rsidRDefault="00600032" w:rsidP="00736658">
      <w:pPr>
        <w:pStyle w:val="SingleTxtGR0"/>
      </w:pPr>
      <w:r>
        <w:t>51</w:t>
      </w:r>
      <w:r w:rsidRPr="00256257">
        <w:t>.</w:t>
      </w:r>
      <w:r w:rsidRPr="00256257">
        <w:tab/>
        <w:t>После принятия решения о направлении напоминаний всем государствам-участникам, чьи перв</w:t>
      </w:r>
      <w:r w:rsidRPr="00256257">
        <w:t>о</w:t>
      </w:r>
      <w:r w:rsidRPr="00256257">
        <w:t>начальные доклады просрочены</w:t>
      </w:r>
      <w:r>
        <w:rPr>
          <w:rStyle w:val="FootnoteReference"/>
        </w:rPr>
        <w:footnoteReference w:id="8"/>
      </w:r>
      <w:r w:rsidRPr="00256257">
        <w:t xml:space="preserve">, Комитет постановил на своей сорок </w:t>
      </w:r>
      <w:r>
        <w:t>девятой</w:t>
      </w:r>
      <w:r w:rsidRPr="00256257">
        <w:t xml:space="preserve"> сессии принять меры в отношении тех государств-участников, чьи первоначальные доклады просрочены в течение длительного времени.</w:t>
      </w:r>
      <w:r>
        <w:t xml:space="preserve"> Принимая к сведению тот факт, что первоначальный доклад Гвинеи просрочен с 8 ноября 1990 года − более чем на 22 года, являясь самым проср</w:t>
      </w:r>
      <w:r>
        <w:t>о</w:t>
      </w:r>
      <w:r>
        <w:t>ченным среди всех первоначальных докладов, − К</w:t>
      </w:r>
      <w:r>
        <w:t>о</w:t>
      </w:r>
      <w:r>
        <w:t>митет постановил поручить Председателю Комитета встретиться с постоянным представителем Гвинеи при Отделении Организации Объединенных Наций в Женеве с целью обсуждения этого вопроса. Государство-участник согласилось представить свой первон</w:t>
      </w:r>
      <w:r>
        <w:t>а</w:t>
      </w:r>
      <w:r>
        <w:t>чальный доклад до начала пятьдесят первой сессии Комитета, которая открое</w:t>
      </w:r>
      <w:r>
        <w:t>т</w:t>
      </w:r>
      <w:r>
        <w:t>ся 28 октября 2013 года. Если к этой дате он не получит доклад, то согласно статье 67 своих правил процедуры Комитет проведет на своей пятьдесят второй сессии в мае 2014 года рассмотрение в отсутствие доклада мер, принятых Гв</w:t>
      </w:r>
      <w:r>
        <w:t>и</w:t>
      </w:r>
      <w:r>
        <w:t>неей с целью осуществл</w:t>
      </w:r>
      <w:r>
        <w:t>е</w:t>
      </w:r>
      <w:r>
        <w:t>ния положений Конвенции на своей территории.</w:t>
      </w:r>
    </w:p>
    <w:p w:rsidR="00600032" w:rsidRPr="0003125F" w:rsidRDefault="00600032" w:rsidP="00736658">
      <w:pPr>
        <w:pStyle w:val="HChGR0"/>
      </w:pPr>
      <w:r>
        <w:br w:type="page"/>
      </w:r>
      <w:r>
        <w:tab/>
      </w:r>
      <w:r w:rsidRPr="0003125F">
        <w:t>III.</w:t>
      </w:r>
      <w:r w:rsidRPr="0003125F">
        <w:tab/>
        <w:t xml:space="preserve">Рассмотрение докладов, представленных государствами-участниками в соответствии </w:t>
      </w:r>
      <w:r w:rsidRPr="00FD0783">
        <w:br/>
      </w:r>
      <w:r w:rsidRPr="0003125F">
        <w:t>со статьей 19 Конвенции</w:t>
      </w:r>
    </w:p>
    <w:p w:rsidR="00600032" w:rsidRPr="0003125F" w:rsidRDefault="00600032" w:rsidP="00736658">
      <w:pPr>
        <w:pStyle w:val="H1GR0"/>
      </w:pPr>
      <w:r w:rsidRPr="0003125F">
        <w:tab/>
      </w:r>
      <w:bookmarkStart w:id="0" w:name="_Toc272490317"/>
      <w:bookmarkStart w:id="1" w:name="_Toc272491382"/>
      <w:bookmarkStart w:id="2" w:name="_Toc305402572"/>
      <w:r w:rsidRPr="0003125F">
        <w:t>A.</w:t>
      </w:r>
      <w:r w:rsidRPr="0003125F">
        <w:tab/>
      </w:r>
      <w:bookmarkEnd w:id="0"/>
      <w:bookmarkEnd w:id="1"/>
      <w:bookmarkEnd w:id="2"/>
      <w:r w:rsidRPr="0003125F">
        <w:t xml:space="preserve">Рассмотрение докладов, представленных государствами-участниками </w:t>
      </w:r>
    </w:p>
    <w:p w:rsidR="00600032" w:rsidRPr="0003125F" w:rsidRDefault="00600032" w:rsidP="00736658">
      <w:pPr>
        <w:pStyle w:val="SingleTxtGR0"/>
      </w:pPr>
      <w:r>
        <w:t>52</w:t>
      </w:r>
      <w:r w:rsidRPr="0003125F">
        <w:t>.</w:t>
      </w:r>
      <w:r w:rsidRPr="0003125F">
        <w:tab/>
        <w:t>На своих сорок девятой и пятидесятой сессиях Комитет рассмотрел до</w:t>
      </w:r>
      <w:r w:rsidRPr="0003125F">
        <w:t>к</w:t>
      </w:r>
      <w:r w:rsidRPr="0003125F">
        <w:t>лады, представленные 17 государствами-участ</w:t>
      </w:r>
      <w:r>
        <w:t>никами в соответствии с пун</w:t>
      </w:r>
      <w:r>
        <w:t>к</w:t>
      </w:r>
      <w:r>
        <w:t>том</w:t>
      </w:r>
      <w:r>
        <w:rPr>
          <w:lang w:val="en-US"/>
        </w:rPr>
        <w:t> </w:t>
      </w:r>
      <w:r w:rsidRPr="0003125F">
        <w:t>1 статьи 19 Конвенции, и принял 17 сво</w:t>
      </w:r>
      <w:r>
        <w:t>дов заключительных замечаний. На</w:t>
      </w:r>
      <w:r>
        <w:rPr>
          <w:lang w:val="en-US"/>
        </w:rPr>
        <w:t> </w:t>
      </w:r>
      <w:r w:rsidRPr="0003125F">
        <w:t>рассмотрении Комитета на его сорок девятой сессии находились следующие доклады, по которым Комитет принял соответствующие заключительные зам</w:t>
      </w:r>
      <w:r w:rsidRPr="0003125F">
        <w:t>е</w:t>
      </w:r>
      <w:r w:rsidRPr="0003125F">
        <w:t>чания:</w:t>
      </w:r>
    </w:p>
    <w:tbl>
      <w:tblPr>
        <w:tblStyle w:val="TabTxt"/>
        <w:tblW w:w="8504" w:type="dxa"/>
        <w:tblInd w:w="1134" w:type="dxa"/>
        <w:tblLayout w:type="fixed"/>
        <w:tblLook w:val="01E0"/>
      </w:tblPr>
      <w:tblGrid>
        <w:gridCol w:w="1484"/>
        <w:gridCol w:w="2628"/>
        <w:gridCol w:w="2267"/>
        <w:gridCol w:w="2125"/>
      </w:tblGrid>
      <w:tr w:rsidR="00600032" w:rsidRPr="0003125F" w:rsidTr="00736658">
        <w:trPr>
          <w:trHeight w:val="240"/>
          <w:tblHeader/>
        </w:trPr>
        <w:tc>
          <w:tcPr>
            <w:tcW w:w="1484" w:type="dxa"/>
            <w:tcBorders>
              <w:top w:val="single" w:sz="4" w:space="0" w:color="auto"/>
              <w:bottom w:val="single" w:sz="12" w:space="0" w:color="auto"/>
            </w:tcBorders>
            <w:shd w:val="clear" w:color="auto" w:fill="auto"/>
            <w:vAlign w:val="bottom"/>
          </w:tcPr>
          <w:p w:rsidR="00600032" w:rsidRPr="0003125F" w:rsidRDefault="00600032" w:rsidP="00736658">
            <w:pPr>
              <w:spacing w:before="80" w:after="80" w:line="200" w:lineRule="exact"/>
              <w:rPr>
                <w:i/>
                <w:sz w:val="16"/>
              </w:rPr>
            </w:pPr>
            <w:r w:rsidRPr="0003125F">
              <w:rPr>
                <w:i/>
                <w:sz w:val="16"/>
              </w:rPr>
              <w:t>Государство-участник</w:t>
            </w:r>
          </w:p>
        </w:tc>
        <w:tc>
          <w:tcPr>
            <w:tcW w:w="2628" w:type="dxa"/>
            <w:tcBorders>
              <w:top w:val="single" w:sz="4" w:space="0" w:color="auto"/>
              <w:bottom w:val="single" w:sz="12" w:space="0" w:color="auto"/>
            </w:tcBorders>
            <w:shd w:val="clear" w:color="auto" w:fill="auto"/>
            <w:vAlign w:val="bottom"/>
          </w:tcPr>
          <w:p w:rsidR="00600032" w:rsidRPr="0003125F" w:rsidRDefault="00600032" w:rsidP="00736658">
            <w:pPr>
              <w:spacing w:before="80" w:after="80" w:line="200" w:lineRule="exact"/>
              <w:rPr>
                <w:i/>
                <w:sz w:val="16"/>
              </w:rPr>
            </w:pPr>
            <w:r w:rsidRPr="0003125F">
              <w:rPr>
                <w:i/>
                <w:sz w:val="16"/>
              </w:rPr>
              <w:t>Доклад</w:t>
            </w:r>
          </w:p>
        </w:tc>
        <w:tc>
          <w:tcPr>
            <w:tcW w:w="2267" w:type="dxa"/>
            <w:tcBorders>
              <w:top w:val="single" w:sz="4" w:space="0" w:color="auto"/>
              <w:bottom w:val="single" w:sz="12" w:space="0" w:color="auto"/>
            </w:tcBorders>
            <w:shd w:val="clear" w:color="auto" w:fill="auto"/>
            <w:vAlign w:val="bottom"/>
          </w:tcPr>
          <w:p w:rsidR="00600032" w:rsidRPr="0003125F" w:rsidRDefault="00600032" w:rsidP="00736658">
            <w:pPr>
              <w:spacing w:before="80" w:after="80" w:line="200" w:lineRule="exact"/>
              <w:rPr>
                <w:i/>
                <w:sz w:val="16"/>
              </w:rPr>
            </w:pPr>
          </w:p>
        </w:tc>
        <w:tc>
          <w:tcPr>
            <w:cnfStyle w:val="000100000000"/>
            <w:tcW w:w="2125" w:type="dxa"/>
            <w:tcBorders>
              <w:bottom w:val="single" w:sz="12" w:space="0" w:color="auto"/>
            </w:tcBorders>
            <w:shd w:val="clear" w:color="auto" w:fill="auto"/>
            <w:vAlign w:val="bottom"/>
          </w:tcPr>
          <w:p w:rsidR="00600032" w:rsidRPr="0003125F" w:rsidRDefault="00600032" w:rsidP="00736658">
            <w:pPr>
              <w:spacing w:before="80" w:after="80" w:line="200" w:lineRule="exact"/>
              <w:rPr>
                <w:i/>
                <w:sz w:val="16"/>
              </w:rPr>
            </w:pPr>
            <w:r w:rsidRPr="0003125F">
              <w:rPr>
                <w:i/>
                <w:sz w:val="16"/>
              </w:rPr>
              <w:t>Заключительные замечания</w:t>
            </w:r>
          </w:p>
        </w:tc>
      </w:tr>
      <w:tr w:rsidR="00600032" w:rsidRPr="0003125F" w:rsidTr="00736658">
        <w:trPr>
          <w:trHeight w:val="240"/>
        </w:trPr>
        <w:tc>
          <w:tcPr>
            <w:tcW w:w="1484" w:type="dxa"/>
            <w:tcBorders>
              <w:top w:val="single" w:sz="12" w:space="0" w:color="auto"/>
            </w:tcBorders>
          </w:tcPr>
          <w:p w:rsidR="00600032" w:rsidRPr="0003125F" w:rsidRDefault="00600032" w:rsidP="00736658">
            <w:r w:rsidRPr="0003125F">
              <w:t>Габон</w:t>
            </w:r>
          </w:p>
        </w:tc>
        <w:tc>
          <w:tcPr>
            <w:tcW w:w="2628" w:type="dxa"/>
            <w:tcBorders>
              <w:top w:val="single" w:sz="12" w:space="0" w:color="auto"/>
            </w:tcBorders>
          </w:tcPr>
          <w:p w:rsidR="00600032" w:rsidRPr="0003125F" w:rsidRDefault="00600032" w:rsidP="00736658">
            <w:pPr>
              <w:suppressAutoHyphens/>
            </w:pPr>
            <w:r w:rsidRPr="0003125F">
              <w:t>Первоначальный доклад</w:t>
            </w:r>
          </w:p>
        </w:tc>
        <w:tc>
          <w:tcPr>
            <w:tcW w:w="2267" w:type="dxa"/>
            <w:tcBorders>
              <w:top w:val="single" w:sz="12" w:space="0" w:color="auto"/>
            </w:tcBorders>
          </w:tcPr>
          <w:p w:rsidR="00600032" w:rsidRPr="0003125F" w:rsidRDefault="00600032" w:rsidP="00736658">
            <w:r w:rsidRPr="0003125F">
              <w:t>CAT/C/GAB/1</w:t>
            </w:r>
          </w:p>
        </w:tc>
        <w:tc>
          <w:tcPr>
            <w:cnfStyle w:val="000100000000"/>
            <w:tcW w:w="2125" w:type="dxa"/>
            <w:tcBorders>
              <w:top w:val="single" w:sz="12" w:space="0" w:color="auto"/>
            </w:tcBorders>
          </w:tcPr>
          <w:p w:rsidR="00600032" w:rsidRPr="0003125F" w:rsidRDefault="00600032" w:rsidP="00736658">
            <w:r w:rsidRPr="0003125F">
              <w:t>CAT/C/GAB/CO/1</w:t>
            </w:r>
          </w:p>
        </w:tc>
      </w:tr>
      <w:tr w:rsidR="00600032" w:rsidRPr="0003125F" w:rsidTr="00736658">
        <w:trPr>
          <w:trHeight w:val="240"/>
        </w:trPr>
        <w:tc>
          <w:tcPr>
            <w:tcW w:w="1484" w:type="dxa"/>
            <w:tcBorders>
              <w:bottom w:val="nil"/>
            </w:tcBorders>
          </w:tcPr>
          <w:p w:rsidR="00600032" w:rsidRPr="0003125F" w:rsidRDefault="00600032" w:rsidP="00736658">
            <w:r w:rsidRPr="0003125F">
              <w:t>Катар</w:t>
            </w:r>
          </w:p>
        </w:tc>
        <w:tc>
          <w:tcPr>
            <w:tcW w:w="2628" w:type="dxa"/>
            <w:tcBorders>
              <w:bottom w:val="nil"/>
            </w:tcBorders>
          </w:tcPr>
          <w:p w:rsidR="00600032" w:rsidRPr="0003125F" w:rsidRDefault="00600032" w:rsidP="00736658">
            <w:pPr>
              <w:suppressAutoHyphens/>
            </w:pPr>
            <w:r w:rsidRPr="0003125F">
              <w:t xml:space="preserve">Второй </w:t>
            </w:r>
            <w:r>
              <w:t>периоди</w:t>
            </w:r>
            <w:r w:rsidRPr="0003125F">
              <w:t>ческий доклад</w:t>
            </w:r>
          </w:p>
        </w:tc>
        <w:tc>
          <w:tcPr>
            <w:tcW w:w="2267" w:type="dxa"/>
            <w:tcBorders>
              <w:bottom w:val="nil"/>
            </w:tcBorders>
          </w:tcPr>
          <w:p w:rsidR="00600032" w:rsidRPr="00412683" w:rsidRDefault="00600032" w:rsidP="00736658">
            <w:pPr>
              <w:rPr>
                <w:lang w:val="en-US"/>
              </w:rPr>
            </w:pPr>
            <w:r w:rsidRPr="0003125F">
              <w:t>CAT/C/QAT/2</w:t>
            </w:r>
            <w:r>
              <w:rPr>
                <w:lang w:val="en-US"/>
              </w:rPr>
              <w:t>/Rev.1</w:t>
            </w:r>
          </w:p>
        </w:tc>
        <w:tc>
          <w:tcPr>
            <w:cnfStyle w:val="000100000000"/>
            <w:tcW w:w="2125" w:type="dxa"/>
          </w:tcPr>
          <w:p w:rsidR="00600032" w:rsidRPr="0003125F" w:rsidRDefault="00600032" w:rsidP="00736658">
            <w:r w:rsidRPr="0003125F">
              <w:t>CAT/C/QAT/CO/2</w:t>
            </w:r>
          </w:p>
        </w:tc>
      </w:tr>
      <w:tr w:rsidR="00600032" w:rsidRPr="0003125F" w:rsidTr="00736658">
        <w:trPr>
          <w:trHeight w:val="240"/>
        </w:trPr>
        <w:tc>
          <w:tcPr>
            <w:tcW w:w="1484" w:type="dxa"/>
            <w:tcBorders>
              <w:top w:val="nil"/>
              <w:bottom w:val="nil"/>
            </w:tcBorders>
          </w:tcPr>
          <w:p w:rsidR="00600032" w:rsidRPr="0003125F" w:rsidRDefault="00600032" w:rsidP="00736658">
            <w:r w:rsidRPr="0003125F">
              <w:t>Мексика</w:t>
            </w:r>
          </w:p>
        </w:tc>
        <w:tc>
          <w:tcPr>
            <w:tcW w:w="2628" w:type="dxa"/>
            <w:tcBorders>
              <w:top w:val="nil"/>
              <w:bottom w:val="nil"/>
            </w:tcBorders>
          </w:tcPr>
          <w:p w:rsidR="00600032" w:rsidRPr="0003125F" w:rsidRDefault="00600032" w:rsidP="00736658">
            <w:pPr>
              <w:suppressAutoHyphens/>
            </w:pPr>
            <w:r>
              <w:t>Объединенные пятый и</w:t>
            </w:r>
            <w:r>
              <w:rPr>
                <w:lang w:val="en-US"/>
              </w:rPr>
              <w:t> </w:t>
            </w:r>
            <w:r w:rsidRPr="0003125F">
              <w:t>шестой периодически</w:t>
            </w:r>
            <w:r>
              <w:t>е</w:t>
            </w:r>
            <w:r w:rsidRPr="0003125F">
              <w:t xml:space="preserve"> докла</w:t>
            </w:r>
            <w:r>
              <w:t>ды</w:t>
            </w:r>
          </w:p>
        </w:tc>
        <w:tc>
          <w:tcPr>
            <w:tcW w:w="2267" w:type="dxa"/>
            <w:tcBorders>
              <w:top w:val="nil"/>
              <w:bottom w:val="nil"/>
            </w:tcBorders>
          </w:tcPr>
          <w:p w:rsidR="00600032" w:rsidRPr="0003125F" w:rsidRDefault="00600032" w:rsidP="00736658">
            <w:r w:rsidRPr="0003125F">
              <w:t>CAT/C/MEX/5</w:t>
            </w:r>
            <w:r>
              <w:rPr>
                <w:lang w:val="en-US"/>
              </w:rPr>
              <w:t>-</w:t>
            </w:r>
            <w:r w:rsidRPr="0003125F">
              <w:t>6</w:t>
            </w:r>
          </w:p>
        </w:tc>
        <w:tc>
          <w:tcPr>
            <w:cnfStyle w:val="000100000000"/>
            <w:tcW w:w="2125" w:type="dxa"/>
            <w:tcBorders>
              <w:top w:val="nil"/>
            </w:tcBorders>
          </w:tcPr>
          <w:p w:rsidR="00600032" w:rsidRPr="0003125F" w:rsidRDefault="00600032" w:rsidP="00736658">
            <w:r w:rsidRPr="0003125F">
              <w:t>CAT/C/MEX/CO/5-6</w:t>
            </w:r>
          </w:p>
        </w:tc>
      </w:tr>
      <w:tr w:rsidR="00600032" w:rsidRPr="0003125F" w:rsidTr="00736658">
        <w:trPr>
          <w:trHeight w:val="240"/>
        </w:trPr>
        <w:tc>
          <w:tcPr>
            <w:tcW w:w="1484" w:type="dxa"/>
            <w:tcBorders>
              <w:top w:val="nil"/>
            </w:tcBorders>
          </w:tcPr>
          <w:p w:rsidR="00600032" w:rsidRPr="0003125F" w:rsidRDefault="00600032" w:rsidP="00736658">
            <w:r w:rsidRPr="0003125F">
              <w:t>Норвегия</w:t>
            </w:r>
          </w:p>
        </w:tc>
        <w:tc>
          <w:tcPr>
            <w:tcW w:w="2628" w:type="dxa"/>
            <w:tcBorders>
              <w:top w:val="nil"/>
            </w:tcBorders>
          </w:tcPr>
          <w:p w:rsidR="00600032" w:rsidRPr="0003125F" w:rsidRDefault="00600032" w:rsidP="00736658">
            <w:pPr>
              <w:suppressAutoHyphens/>
            </w:pPr>
            <w:r>
              <w:t>Объединенные шестой и</w:t>
            </w:r>
            <w:r>
              <w:rPr>
                <w:lang w:val="en-US"/>
              </w:rPr>
              <w:t> </w:t>
            </w:r>
            <w:r w:rsidRPr="0003125F">
              <w:t>седьмой периодически</w:t>
            </w:r>
            <w:r>
              <w:t>е</w:t>
            </w:r>
            <w:r w:rsidRPr="0003125F">
              <w:t xml:space="preserve"> доклад</w:t>
            </w:r>
            <w:r>
              <w:t>ы</w:t>
            </w:r>
          </w:p>
        </w:tc>
        <w:tc>
          <w:tcPr>
            <w:tcW w:w="2267" w:type="dxa"/>
            <w:tcBorders>
              <w:top w:val="nil"/>
            </w:tcBorders>
          </w:tcPr>
          <w:p w:rsidR="00600032" w:rsidRPr="0003125F" w:rsidRDefault="00600032" w:rsidP="00736658">
            <w:r w:rsidRPr="0003125F">
              <w:t>CAT/C/NOR</w:t>
            </w:r>
            <w:r>
              <w:t>/</w:t>
            </w:r>
            <w:r w:rsidRPr="0003125F">
              <w:t>6-7</w:t>
            </w:r>
          </w:p>
        </w:tc>
        <w:tc>
          <w:tcPr>
            <w:cnfStyle w:val="000100000000"/>
            <w:tcW w:w="2125" w:type="dxa"/>
            <w:tcBorders>
              <w:top w:val="nil"/>
            </w:tcBorders>
          </w:tcPr>
          <w:p w:rsidR="00600032" w:rsidRPr="0003125F" w:rsidRDefault="00600032" w:rsidP="00736658">
            <w:r w:rsidRPr="0003125F">
              <w:t>CAT/C/NOR/CO/6-7</w:t>
            </w:r>
          </w:p>
        </w:tc>
      </w:tr>
      <w:tr w:rsidR="00600032" w:rsidRPr="0003125F" w:rsidTr="00736658">
        <w:trPr>
          <w:trHeight w:val="240"/>
        </w:trPr>
        <w:tc>
          <w:tcPr>
            <w:tcW w:w="1484" w:type="dxa"/>
          </w:tcPr>
          <w:p w:rsidR="00600032" w:rsidRPr="0003125F" w:rsidRDefault="00600032" w:rsidP="00736658">
            <w:r w:rsidRPr="0003125F">
              <w:t>Перу</w:t>
            </w:r>
          </w:p>
        </w:tc>
        <w:tc>
          <w:tcPr>
            <w:tcW w:w="2628" w:type="dxa"/>
          </w:tcPr>
          <w:p w:rsidR="00600032" w:rsidRPr="0003125F" w:rsidRDefault="00600032" w:rsidP="00736658">
            <w:pPr>
              <w:suppressAutoHyphens/>
            </w:pPr>
            <w:r w:rsidRPr="0003125F">
              <w:t>Объединенны</w:t>
            </w:r>
            <w:r>
              <w:t>е</w:t>
            </w:r>
            <w:r w:rsidRPr="0003125F">
              <w:t xml:space="preserve"> пятый и</w:t>
            </w:r>
            <w:r>
              <w:rPr>
                <w:lang w:val="en-US"/>
              </w:rPr>
              <w:t> </w:t>
            </w:r>
            <w:r w:rsidRPr="0003125F">
              <w:t>шестой периодически</w:t>
            </w:r>
            <w:r>
              <w:t>е</w:t>
            </w:r>
            <w:r w:rsidRPr="0003125F">
              <w:t xml:space="preserve"> доклад</w:t>
            </w:r>
            <w:r>
              <w:t>ы</w:t>
            </w:r>
          </w:p>
        </w:tc>
        <w:tc>
          <w:tcPr>
            <w:tcW w:w="2267" w:type="dxa"/>
          </w:tcPr>
          <w:p w:rsidR="00600032" w:rsidRPr="0003125F" w:rsidRDefault="00600032" w:rsidP="00736658">
            <w:r w:rsidRPr="0003125F">
              <w:t>CAT/C/PER</w:t>
            </w:r>
            <w:r>
              <w:t>/6</w:t>
            </w:r>
          </w:p>
        </w:tc>
        <w:tc>
          <w:tcPr>
            <w:cnfStyle w:val="000100000000"/>
            <w:tcW w:w="2125" w:type="dxa"/>
          </w:tcPr>
          <w:p w:rsidR="00600032" w:rsidRPr="0003125F" w:rsidRDefault="00600032" w:rsidP="00736658">
            <w:r w:rsidRPr="0003125F">
              <w:t>CAT/C/PER/CO/5-6</w:t>
            </w:r>
          </w:p>
        </w:tc>
      </w:tr>
      <w:tr w:rsidR="00600032" w:rsidRPr="0003125F" w:rsidTr="00736658">
        <w:trPr>
          <w:trHeight w:val="240"/>
        </w:trPr>
        <w:tc>
          <w:tcPr>
            <w:tcW w:w="1484" w:type="dxa"/>
          </w:tcPr>
          <w:p w:rsidR="00600032" w:rsidRPr="0003125F" w:rsidRDefault="00600032" w:rsidP="00736658">
            <w:r w:rsidRPr="0003125F">
              <w:t>Российская Федерация</w:t>
            </w:r>
          </w:p>
        </w:tc>
        <w:tc>
          <w:tcPr>
            <w:tcW w:w="2628" w:type="dxa"/>
          </w:tcPr>
          <w:p w:rsidR="00600032" w:rsidRPr="0003125F" w:rsidRDefault="00600032" w:rsidP="00736658">
            <w:pPr>
              <w:suppressAutoHyphens/>
            </w:pPr>
            <w:r w:rsidRPr="0003125F">
              <w:t>Пятый периодический доклад</w:t>
            </w:r>
          </w:p>
        </w:tc>
        <w:tc>
          <w:tcPr>
            <w:tcW w:w="2267" w:type="dxa"/>
          </w:tcPr>
          <w:p w:rsidR="00600032" w:rsidRPr="0003125F" w:rsidRDefault="00600032" w:rsidP="00736658">
            <w:r w:rsidRPr="0003125F">
              <w:t>CAT/C/RUS/5</w:t>
            </w:r>
          </w:p>
        </w:tc>
        <w:tc>
          <w:tcPr>
            <w:cnfStyle w:val="000100000000"/>
            <w:tcW w:w="2125" w:type="dxa"/>
          </w:tcPr>
          <w:p w:rsidR="00600032" w:rsidRPr="0003125F" w:rsidRDefault="00600032" w:rsidP="00736658">
            <w:r w:rsidRPr="0003125F">
              <w:t>CAT/C/RUS/CO/5</w:t>
            </w:r>
          </w:p>
        </w:tc>
      </w:tr>
      <w:tr w:rsidR="00600032" w:rsidRPr="0003125F" w:rsidTr="00736658">
        <w:trPr>
          <w:trHeight w:val="240"/>
        </w:trPr>
        <w:tc>
          <w:tcPr>
            <w:tcW w:w="1484" w:type="dxa"/>
            <w:tcBorders>
              <w:bottom w:val="nil"/>
            </w:tcBorders>
          </w:tcPr>
          <w:p w:rsidR="00600032" w:rsidRPr="0003125F" w:rsidRDefault="00600032" w:rsidP="00736658">
            <w:r w:rsidRPr="0003125F">
              <w:t>Сенегал</w:t>
            </w:r>
          </w:p>
        </w:tc>
        <w:tc>
          <w:tcPr>
            <w:tcW w:w="2628" w:type="dxa"/>
            <w:tcBorders>
              <w:bottom w:val="nil"/>
            </w:tcBorders>
          </w:tcPr>
          <w:p w:rsidR="00600032" w:rsidRPr="0003125F" w:rsidRDefault="00600032" w:rsidP="00736658">
            <w:pPr>
              <w:suppressAutoHyphens/>
            </w:pPr>
            <w:r w:rsidRPr="0003125F">
              <w:t>Третий периодический доклад</w:t>
            </w:r>
          </w:p>
        </w:tc>
        <w:tc>
          <w:tcPr>
            <w:tcW w:w="2267" w:type="dxa"/>
            <w:tcBorders>
              <w:bottom w:val="nil"/>
            </w:tcBorders>
          </w:tcPr>
          <w:p w:rsidR="00600032" w:rsidRPr="0003125F" w:rsidRDefault="00600032" w:rsidP="00736658">
            <w:r w:rsidRPr="0003125F">
              <w:t>CAT/C/SEN/3</w:t>
            </w:r>
          </w:p>
        </w:tc>
        <w:tc>
          <w:tcPr>
            <w:cnfStyle w:val="000100000000"/>
            <w:tcW w:w="2125" w:type="dxa"/>
          </w:tcPr>
          <w:p w:rsidR="00600032" w:rsidRPr="0003125F" w:rsidRDefault="00600032" w:rsidP="00736658">
            <w:r w:rsidRPr="0003125F">
              <w:t>CAT/C/SEN/CO/3</w:t>
            </w:r>
          </w:p>
        </w:tc>
      </w:tr>
      <w:tr w:rsidR="00600032" w:rsidRPr="00554B9D" w:rsidTr="00736658">
        <w:trPr>
          <w:trHeight w:val="240"/>
        </w:trPr>
        <w:tc>
          <w:tcPr>
            <w:tcW w:w="1484" w:type="dxa"/>
            <w:tcBorders>
              <w:top w:val="nil"/>
              <w:bottom w:val="nil"/>
            </w:tcBorders>
          </w:tcPr>
          <w:p w:rsidR="00600032" w:rsidRPr="00554B9D" w:rsidRDefault="00600032" w:rsidP="00736658">
            <w:r w:rsidRPr="00554B9D">
              <w:t>Таджик</w:t>
            </w:r>
            <w:r w:rsidRPr="00554B9D">
              <w:t>и</w:t>
            </w:r>
            <w:r w:rsidRPr="00554B9D">
              <w:t>стан</w:t>
            </w:r>
          </w:p>
        </w:tc>
        <w:tc>
          <w:tcPr>
            <w:tcW w:w="2628" w:type="dxa"/>
            <w:tcBorders>
              <w:top w:val="nil"/>
              <w:bottom w:val="nil"/>
            </w:tcBorders>
          </w:tcPr>
          <w:p w:rsidR="00600032" w:rsidRPr="00554B9D" w:rsidRDefault="00600032" w:rsidP="00736658">
            <w:pPr>
              <w:suppressAutoHyphens/>
            </w:pPr>
            <w:r w:rsidRPr="00554B9D">
              <w:t>Второй периодический доклад</w:t>
            </w:r>
          </w:p>
        </w:tc>
        <w:tc>
          <w:tcPr>
            <w:tcW w:w="2267" w:type="dxa"/>
            <w:tcBorders>
              <w:top w:val="nil"/>
              <w:bottom w:val="nil"/>
            </w:tcBorders>
          </w:tcPr>
          <w:p w:rsidR="00600032" w:rsidRPr="00554B9D" w:rsidRDefault="00600032" w:rsidP="00736658">
            <w:r w:rsidRPr="00554B9D">
              <w:t>CAT/C/TJK/2</w:t>
            </w:r>
          </w:p>
        </w:tc>
        <w:tc>
          <w:tcPr>
            <w:cnfStyle w:val="000100000000"/>
            <w:tcW w:w="2125" w:type="dxa"/>
            <w:tcBorders>
              <w:top w:val="nil"/>
            </w:tcBorders>
          </w:tcPr>
          <w:p w:rsidR="00600032" w:rsidRPr="00554B9D" w:rsidRDefault="00600032" w:rsidP="00736658">
            <w:r w:rsidRPr="00554B9D">
              <w:t>CAT/C/TJK/CO/2</w:t>
            </w:r>
          </w:p>
        </w:tc>
      </w:tr>
      <w:tr w:rsidR="00600032" w:rsidRPr="0003125F" w:rsidTr="00736658">
        <w:trPr>
          <w:trHeight w:val="240"/>
        </w:trPr>
        <w:tc>
          <w:tcPr>
            <w:tcW w:w="1484" w:type="dxa"/>
            <w:tcBorders>
              <w:top w:val="nil"/>
            </w:tcBorders>
          </w:tcPr>
          <w:p w:rsidR="00600032" w:rsidRPr="0003125F" w:rsidRDefault="00600032" w:rsidP="00736658">
            <w:r w:rsidRPr="0003125F">
              <w:t>Того</w:t>
            </w:r>
          </w:p>
        </w:tc>
        <w:tc>
          <w:tcPr>
            <w:tcW w:w="2628" w:type="dxa"/>
            <w:tcBorders>
              <w:top w:val="nil"/>
            </w:tcBorders>
          </w:tcPr>
          <w:p w:rsidR="00600032" w:rsidRPr="0003125F" w:rsidRDefault="00600032" w:rsidP="00736658">
            <w:pPr>
              <w:suppressAutoHyphens/>
            </w:pPr>
            <w:r w:rsidRPr="0003125F">
              <w:t>Второй периодический доклад</w:t>
            </w:r>
          </w:p>
        </w:tc>
        <w:tc>
          <w:tcPr>
            <w:tcW w:w="2267" w:type="dxa"/>
            <w:tcBorders>
              <w:top w:val="nil"/>
            </w:tcBorders>
          </w:tcPr>
          <w:p w:rsidR="00600032" w:rsidRPr="0003125F" w:rsidRDefault="00600032" w:rsidP="00736658">
            <w:r w:rsidRPr="0003125F">
              <w:t>CAT/C/TGO/2</w:t>
            </w:r>
          </w:p>
        </w:tc>
        <w:tc>
          <w:tcPr>
            <w:cnfStyle w:val="000100000000"/>
            <w:tcW w:w="2125" w:type="dxa"/>
            <w:tcBorders>
              <w:top w:val="nil"/>
            </w:tcBorders>
          </w:tcPr>
          <w:p w:rsidR="00600032" w:rsidRPr="0003125F" w:rsidRDefault="00600032" w:rsidP="00736658">
            <w:r w:rsidRPr="0003125F">
              <w:t>CAT/C/TGO/CO/2</w:t>
            </w:r>
          </w:p>
        </w:tc>
      </w:tr>
    </w:tbl>
    <w:p w:rsidR="00600032" w:rsidRPr="0003125F" w:rsidRDefault="00600032" w:rsidP="00F450BB">
      <w:pPr>
        <w:pStyle w:val="SingleTxtGR0"/>
        <w:pageBreakBefore/>
        <w:spacing w:before="120"/>
      </w:pPr>
      <w:r>
        <w:t>53</w:t>
      </w:r>
      <w:r w:rsidRPr="0003125F">
        <w:t>.</w:t>
      </w:r>
      <w:r w:rsidRPr="0003125F">
        <w:tab/>
        <w:t>На рассмотрении Комитета на его пятидесятой сессии находились сл</w:t>
      </w:r>
      <w:r w:rsidRPr="0003125F">
        <w:t>е</w:t>
      </w:r>
      <w:r w:rsidRPr="0003125F">
        <w:t>дующие доклады, по которым Комитет принял соответствующие заключител</w:t>
      </w:r>
      <w:r w:rsidRPr="0003125F">
        <w:t>ь</w:t>
      </w:r>
      <w:r w:rsidRPr="0003125F">
        <w:t>ные з</w:t>
      </w:r>
      <w:r w:rsidRPr="0003125F">
        <w:t>а</w:t>
      </w:r>
      <w:r w:rsidRPr="0003125F">
        <w:t>мечания:</w:t>
      </w:r>
    </w:p>
    <w:tbl>
      <w:tblPr>
        <w:tblStyle w:val="TabTxt"/>
        <w:tblW w:w="8504" w:type="dxa"/>
        <w:tblInd w:w="1134" w:type="dxa"/>
        <w:tblLayout w:type="fixed"/>
        <w:tblLook w:val="01E0"/>
      </w:tblPr>
      <w:tblGrid>
        <w:gridCol w:w="1862"/>
        <w:gridCol w:w="2532"/>
        <w:gridCol w:w="1984"/>
        <w:gridCol w:w="2126"/>
      </w:tblGrid>
      <w:tr w:rsidR="00600032" w:rsidRPr="0003125F" w:rsidTr="00736658">
        <w:trPr>
          <w:trHeight w:val="240"/>
        </w:trPr>
        <w:tc>
          <w:tcPr>
            <w:tcW w:w="1862" w:type="dxa"/>
            <w:tcBorders>
              <w:top w:val="single" w:sz="4" w:space="0" w:color="auto"/>
              <w:bottom w:val="single" w:sz="12" w:space="0" w:color="auto"/>
            </w:tcBorders>
            <w:shd w:val="clear" w:color="auto" w:fill="auto"/>
            <w:vAlign w:val="bottom"/>
          </w:tcPr>
          <w:p w:rsidR="00600032" w:rsidRPr="0003125F" w:rsidRDefault="00600032" w:rsidP="00736658">
            <w:pPr>
              <w:spacing w:before="80" w:after="80" w:line="200" w:lineRule="exact"/>
              <w:rPr>
                <w:i/>
                <w:sz w:val="16"/>
              </w:rPr>
            </w:pPr>
            <w:r w:rsidRPr="0003125F">
              <w:rPr>
                <w:i/>
                <w:sz w:val="16"/>
              </w:rPr>
              <w:t>Государство-</w:t>
            </w:r>
            <w:r w:rsidRPr="002833AA">
              <w:rPr>
                <w:i/>
                <w:sz w:val="16"/>
              </w:rPr>
              <w:br/>
            </w:r>
            <w:r w:rsidRPr="0003125F">
              <w:rPr>
                <w:i/>
                <w:sz w:val="16"/>
              </w:rPr>
              <w:t>участник</w:t>
            </w:r>
          </w:p>
        </w:tc>
        <w:tc>
          <w:tcPr>
            <w:tcW w:w="2532" w:type="dxa"/>
            <w:tcBorders>
              <w:top w:val="single" w:sz="4" w:space="0" w:color="auto"/>
              <w:bottom w:val="single" w:sz="12" w:space="0" w:color="auto"/>
            </w:tcBorders>
            <w:shd w:val="clear" w:color="auto" w:fill="auto"/>
            <w:vAlign w:val="bottom"/>
          </w:tcPr>
          <w:p w:rsidR="00600032" w:rsidRPr="0003125F" w:rsidRDefault="00600032" w:rsidP="00736658">
            <w:pPr>
              <w:spacing w:before="80" w:after="80" w:line="200" w:lineRule="exact"/>
              <w:rPr>
                <w:i/>
                <w:sz w:val="16"/>
              </w:rPr>
            </w:pPr>
            <w:r w:rsidRPr="0003125F">
              <w:rPr>
                <w:i/>
                <w:sz w:val="16"/>
              </w:rPr>
              <w:t>Доклад</w:t>
            </w:r>
          </w:p>
        </w:tc>
        <w:tc>
          <w:tcPr>
            <w:tcW w:w="1984" w:type="dxa"/>
            <w:tcBorders>
              <w:top w:val="single" w:sz="4" w:space="0" w:color="auto"/>
              <w:bottom w:val="single" w:sz="12" w:space="0" w:color="auto"/>
            </w:tcBorders>
            <w:shd w:val="clear" w:color="auto" w:fill="auto"/>
            <w:vAlign w:val="bottom"/>
          </w:tcPr>
          <w:p w:rsidR="00600032" w:rsidRPr="0003125F" w:rsidRDefault="00600032" w:rsidP="00736658">
            <w:pPr>
              <w:spacing w:before="80" w:after="80" w:line="200" w:lineRule="exact"/>
              <w:rPr>
                <w:i/>
                <w:sz w:val="16"/>
              </w:rPr>
            </w:pPr>
          </w:p>
        </w:tc>
        <w:tc>
          <w:tcPr>
            <w:cnfStyle w:val="000100000000"/>
            <w:tcW w:w="2126" w:type="dxa"/>
            <w:tcBorders>
              <w:bottom w:val="single" w:sz="12" w:space="0" w:color="auto"/>
            </w:tcBorders>
            <w:shd w:val="clear" w:color="auto" w:fill="auto"/>
            <w:vAlign w:val="bottom"/>
          </w:tcPr>
          <w:p w:rsidR="00600032" w:rsidRPr="0003125F" w:rsidRDefault="00600032" w:rsidP="00736658">
            <w:pPr>
              <w:spacing w:before="80" w:after="80" w:line="200" w:lineRule="exact"/>
              <w:rPr>
                <w:i/>
                <w:sz w:val="16"/>
              </w:rPr>
            </w:pPr>
            <w:r w:rsidRPr="0003125F">
              <w:rPr>
                <w:i/>
                <w:sz w:val="16"/>
              </w:rPr>
              <w:t>Заключительные з</w:t>
            </w:r>
            <w:r w:rsidRPr="0003125F">
              <w:rPr>
                <w:i/>
                <w:sz w:val="16"/>
              </w:rPr>
              <w:t>а</w:t>
            </w:r>
            <w:r w:rsidRPr="0003125F">
              <w:rPr>
                <w:i/>
                <w:sz w:val="16"/>
              </w:rPr>
              <w:t>мечания</w:t>
            </w:r>
          </w:p>
        </w:tc>
      </w:tr>
      <w:tr w:rsidR="00600032" w:rsidRPr="0003125F" w:rsidTr="00736658">
        <w:trPr>
          <w:trHeight w:val="240"/>
        </w:trPr>
        <w:tc>
          <w:tcPr>
            <w:tcW w:w="1862" w:type="dxa"/>
            <w:tcBorders>
              <w:top w:val="single" w:sz="12" w:space="0" w:color="auto"/>
              <w:bottom w:val="nil"/>
            </w:tcBorders>
          </w:tcPr>
          <w:p w:rsidR="00600032" w:rsidRPr="003C3F91" w:rsidRDefault="00600032" w:rsidP="00736658">
            <w:r w:rsidRPr="003C3F91">
              <w:t>Боливия</w:t>
            </w:r>
            <w:r w:rsidRPr="003C3F91">
              <w:br/>
            </w:r>
            <w:r w:rsidR="00F450BB">
              <w:rPr>
                <w:lang w:val="en-US"/>
              </w:rPr>
              <w:t>(</w:t>
            </w:r>
            <w:r w:rsidRPr="003C3F91">
              <w:t>Многонационал</w:t>
            </w:r>
            <w:r w:rsidRPr="003C3F91">
              <w:t>ь</w:t>
            </w:r>
            <w:r w:rsidRPr="003C3F91">
              <w:t>ное Государство)</w:t>
            </w:r>
          </w:p>
        </w:tc>
        <w:tc>
          <w:tcPr>
            <w:tcW w:w="2532" w:type="dxa"/>
            <w:tcBorders>
              <w:top w:val="single" w:sz="12" w:space="0" w:color="auto"/>
              <w:bottom w:val="nil"/>
            </w:tcBorders>
          </w:tcPr>
          <w:p w:rsidR="00600032" w:rsidRPr="003C3F91" w:rsidRDefault="00600032" w:rsidP="00736658">
            <w:pPr>
              <w:suppressAutoHyphens/>
            </w:pPr>
            <w:r w:rsidRPr="003C3F91">
              <w:t>Второй периодический доклад</w:t>
            </w:r>
          </w:p>
        </w:tc>
        <w:tc>
          <w:tcPr>
            <w:tcW w:w="1984" w:type="dxa"/>
            <w:tcBorders>
              <w:top w:val="single" w:sz="12" w:space="0" w:color="auto"/>
              <w:bottom w:val="nil"/>
            </w:tcBorders>
          </w:tcPr>
          <w:p w:rsidR="00600032" w:rsidRPr="003C3F91" w:rsidRDefault="00600032" w:rsidP="00736658">
            <w:r w:rsidRPr="003C3F91">
              <w:t>CAT/C/BOL/2</w:t>
            </w:r>
          </w:p>
        </w:tc>
        <w:tc>
          <w:tcPr>
            <w:cnfStyle w:val="000100000000"/>
            <w:tcW w:w="2126" w:type="dxa"/>
            <w:tcBorders>
              <w:top w:val="single" w:sz="12" w:space="0" w:color="auto"/>
            </w:tcBorders>
          </w:tcPr>
          <w:p w:rsidR="00600032" w:rsidRPr="0003125F" w:rsidRDefault="00600032" w:rsidP="00736658">
            <w:r w:rsidRPr="0003125F">
              <w:t>CAT/C/BOL/CO/2</w:t>
            </w:r>
          </w:p>
        </w:tc>
      </w:tr>
      <w:tr w:rsidR="00600032" w:rsidRPr="0003125F" w:rsidTr="00736658">
        <w:trPr>
          <w:trHeight w:val="240"/>
        </w:trPr>
        <w:tc>
          <w:tcPr>
            <w:tcW w:w="1862" w:type="dxa"/>
            <w:tcBorders>
              <w:top w:val="nil"/>
            </w:tcBorders>
          </w:tcPr>
          <w:p w:rsidR="00600032" w:rsidRPr="0003125F" w:rsidRDefault="00600032" w:rsidP="00736658">
            <w:r w:rsidRPr="0003125F">
              <w:t>Гватемала</w:t>
            </w:r>
          </w:p>
        </w:tc>
        <w:tc>
          <w:tcPr>
            <w:tcW w:w="2532" w:type="dxa"/>
            <w:tcBorders>
              <w:top w:val="nil"/>
            </w:tcBorders>
          </w:tcPr>
          <w:p w:rsidR="00600032" w:rsidRPr="0003125F" w:rsidRDefault="00600032" w:rsidP="00736658">
            <w:pPr>
              <w:suppressAutoHyphens/>
            </w:pPr>
            <w:r>
              <w:t>Объединенные пятый и ш</w:t>
            </w:r>
            <w:r w:rsidRPr="0003125F">
              <w:t>естой периодически</w:t>
            </w:r>
            <w:r>
              <w:t>е</w:t>
            </w:r>
            <w:r w:rsidRPr="0003125F">
              <w:t xml:space="preserve"> доклад</w:t>
            </w:r>
            <w:r>
              <w:t>ы</w:t>
            </w:r>
          </w:p>
        </w:tc>
        <w:tc>
          <w:tcPr>
            <w:tcW w:w="1984" w:type="dxa"/>
            <w:tcBorders>
              <w:top w:val="nil"/>
            </w:tcBorders>
          </w:tcPr>
          <w:p w:rsidR="00600032" w:rsidRPr="0003125F" w:rsidRDefault="00600032" w:rsidP="00736658">
            <w:r w:rsidRPr="0003125F">
              <w:t>CAT/C/GTM/</w:t>
            </w:r>
            <w:r>
              <w:t>5-</w:t>
            </w:r>
            <w:r w:rsidRPr="0003125F">
              <w:t>6</w:t>
            </w:r>
          </w:p>
        </w:tc>
        <w:tc>
          <w:tcPr>
            <w:cnfStyle w:val="000100000000"/>
            <w:tcW w:w="2126" w:type="dxa"/>
          </w:tcPr>
          <w:p w:rsidR="00600032" w:rsidRPr="0003125F" w:rsidRDefault="00600032" w:rsidP="00736658">
            <w:r w:rsidRPr="0003125F">
              <w:t>CAT/C/GTM/CO/</w:t>
            </w:r>
            <w:r>
              <w:t>5-</w:t>
            </w:r>
            <w:r w:rsidRPr="0003125F">
              <w:t>6</w:t>
            </w:r>
          </w:p>
        </w:tc>
      </w:tr>
      <w:tr w:rsidR="00600032" w:rsidRPr="008B5BFC" w:rsidTr="00736658">
        <w:trPr>
          <w:trHeight w:val="240"/>
        </w:trPr>
        <w:tc>
          <w:tcPr>
            <w:tcW w:w="1862" w:type="dxa"/>
          </w:tcPr>
          <w:p w:rsidR="00600032" w:rsidRPr="0003125F" w:rsidRDefault="00600032" w:rsidP="00736658">
            <w:r w:rsidRPr="0003125F">
              <w:t>Кения</w:t>
            </w:r>
          </w:p>
        </w:tc>
        <w:tc>
          <w:tcPr>
            <w:tcW w:w="2532" w:type="dxa"/>
          </w:tcPr>
          <w:p w:rsidR="00600032" w:rsidRPr="0003125F" w:rsidRDefault="00600032" w:rsidP="00736658">
            <w:pPr>
              <w:suppressAutoHyphens/>
            </w:pPr>
            <w:r w:rsidRPr="0003125F">
              <w:t>Второй периодический доклад</w:t>
            </w:r>
          </w:p>
        </w:tc>
        <w:tc>
          <w:tcPr>
            <w:tcW w:w="1984" w:type="dxa"/>
          </w:tcPr>
          <w:p w:rsidR="00600032" w:rsidRPr="0003125F" w:rsidRDefault="00600032" w:rsidP="00736658">
            <w:r w:rsidRPr="0003125F">
              <w:t>CAT/C/KEN/2</w:t>
            </w:r>
          </w:p>
        </w:tc>
        <w:tc>
          <w:tcPr>
            <w:cnfStyle w:val="000100000000"/>
            <w:tcW w:w="2126" w:type="dxa"/>
          </w:tcPr>
          <w:p w:rsidR="00600032" w:rsidRPr="008B5BFC" w:rsidRDefault="00600032" w:rsidP="00736658">
            <w:pPr>
              <w:rPr>
                <w:lang w:val="en-US"/>
              </w:rPr>
            </w:pPr>
            <w:r w:rsidRPr="008B5BFC">
              <w:rPr>
                <w:lang w:val="en-US"/>
              </w:rPr>
              <w:t xml:space="preserve">CAT/C/KEN/CO/2 </w:t>
            </w:r>
            <w:r>
              <w:t>и</w:t>
            </w:r>
            <w:r w:rsidRPr="008B5BFC">
              <w:rPr>
                <w:lang w:val="en-US"/>
              </w:rPr>
              <w:t xml:space="preserve"> </w:t>
            </w:r>
            <w:r>
              <w:rPr>
                <w:lang w:val="en-US"/>
              </w:rPr>
              <w:t>Corr.1</w:t>
            </w:r>
          </w:p>
        </w:tc>
      </w:tr>
      <w:tr w:rsidR="00600032" w:rsidRPr="0003125F" w:rsidTr="00736658">
        <w:trPr>
          <w:trHeight w:val="240"/>
        </w:trPr>
        <w:tc>
          <w:tcPr>
            <w:tcW w:w="1862" w:type="dxa"/>
          </w:tcPr>
          <w:p w:rsidR="00600032" w:rsidRPr="0003125F" w:rsidRDefault="00600032" w:rsidP="00736658">
            <w:r w:rsidRPr="0003125F">
              <w:t>Мавритания</w:t>
            </w:r>
          </w:p>
        </w:tc>
        <w:tc>
          <w:tcPr>
            <w:tcW w:w="2532" w:type="dxa"/>
          </w:tcPr>
          <w:p w:rsidR="00600032" w:rsidRPr="0003125F" w:rsidRDefault="00600032" w:rsidP="00736658">
            <w:pPr>
              <w:suppressAutoHyphens/>
            </w:pPr>
            <w:r w:rsidRPr="0003125F">
              <w:t>Первоначальный доклад</w:t>
            </w:r>
          </w:p>
        </w:tc>
        <w:tc>
          <w:tcPr>
            <w:tcW w:w="1984" w:type="dxa"/>
          </w:tcPr>
          <w:p w:rsidR="00600032" w:rsidRPr="0003125F" w:rsidRDefault="00600032" w:rsidP="00736658">
            <w:r w:rsidRPr="0003125F">
              <w:t>CAT/C/MRT/1</w:t>
            </w:r>
          </w:p>
        </w:tc>
        <w:tc>
          <w:tcPr>
            <w:cnfStyle w:val="000100000000"/>
            <w:tcW w:w="2126" w:type="dxa"/>
          </w:tcPr>
          <w:p w:rsidR="00600032" w:rsidRPr="0003125F" w:rsidRDefault="00600032" w:rsidP="00736658">
            <w:r w:rsidRPr="0003125F">
              <w:t>CAT/C/MRT/CO/1</w:t>
            </w:r>
          </w:p>
        </w:tc>
      </w:tr>
      <w:tr w:rsidR="00600032" w:rsidRPr="0003125F" w:rsidTr="00736658">
        <w:trPr>
          <w:trHeight w:val="240"/>
        </w:trPr>
        <w:tc>
          <w:tcPr>
            <w:tcW w:w="1862" w:type="dxa"/>
          </w:tcPr>
          <w:p w:rsidR="00600032" w:rsidRPr="0003125F" w:rsidRDefault="00600032" w:rsidP="00736658">
            <w:r w:rsidRPr="0003125F">
              <w:t>Нидерланды</w:t>
            </w:r>
          </w:p>
        </w:tc>
        <w:tc>
          <w:tcPr>
            <w:tcW w:w="2532" w:type="dxa"/>
          </w:tcPr>
          <w:p w:rsidR="00600032" w:rsidRPr="0003125F" w:rsidRDefault="00600032" w:rsidP="00736658">
            <w:pPr>
              <w:suppressAutoHyphens/>
            </w:pPr>
            <w:r>
              <w:t>Объединенные пятый и</w:t>
            </w:r>
            <w:r>
              <w:rPr>
                <w:lang w:val="en-US"/>
              </w:rPr>
              <w:t> </w:t>
            </w:r>
            <w:r w:rsidRPr="0003125F">
              <w:t>шестой периодически</w:t>
            </w:r>
            <w:r>
              <w:t>е</w:t>
            </w:r>
            <w:r w:rsidRPr="0003125F">
              <w:t xml:space="preserve"> доклад</w:t>
            </w:r>
            <w:r>
              <w:t>ы</w:t>
            </w:r>
          </w:p>
        </w:tc>
        <w:tc>
          <w:tcPr>
            <w:tcW w:w="1984" w:type="dxa"/>
          </w:tcPr>
          <w:p w:rsidR="00600032" w:rsidRPr="0003125F" w:rsidRDefault="00600032" w:rsidP="00736658">
            <w:r w:rsidRPr="0003125F">
              <w:t>CAT/C/NLD/5-6</w:t>
            </w:r>
          </w:p>
        </w:tc>
        <w:tc>
          <w:tcPr>
            <w:cnfStyle w:val="000100000000"/>
            <w:tcW w:w="2126" w:type="dxa"/>
          </w:tcPr>
          <w:p w:rsidR="00600032" w:rsidRPr="0003125F" w:rsidRDefault="00600032" w:rsidP="00736658">
            <w:r w:rsidRPr="0003125F">
              <w:t>CAT/C/NLD/CO/5-6</w:t>
            </w:r>
          </w:p>
        </w:tc>
      </w:tr>
      <w:tr w:rsidR="00600032" w:rsidRPr="0003125F" w:rsidTr="00736658">
        <w:trPr>
          <w:trHeight w:val="240"/>
        </w:trPr>
        <w:tc>
          <w:tcPr>
            <w:tcW w:w="1862" w:type="dxa"/>
          </w:tcPr>
          <w:p w:rsidR="00600032" w:rsidRPr="0003125F" w:rsidRDefault="00600032" w:rsidP="00736658">
            <w:r>
              <w:t>Соединенное</w:t>
            </w:r>
            <w:r w:rsidRPr="00094E64">
              <w:br/>
            </w:r>
            <w:r w:rsidRPr="0003125F">
              <w:t>Королевство</w:t>
            </w:r>
            <w:r>
              <w:t xml:space="preserve"> Вел</w:t>
            </w:r>
            <w:r>
              <w:t>и</w:t>
            </w:r>
            <w:r>
              <w:t>кобритании и С</w:t>
            </w:r>
            <w:r>
              <w:t>е</w:t>
            </w:r>
            <w:r>
              <w:t>верной Ирла</w:t>
            </w:r>
            <w:r>
              <w:t>н</w:t>
            </w:r>
            <w:r>
              <w:t>дии</w:t>
            </w:r>
          </w:p>
        </w:tc>
        <w:tc>
          <w:tcPr>
            <w:tcW w:w="2532" w:type="dxa"/>
          </w:tcPr>
          <w:p w:rsidR="00600032" w:rsidRPr="0003125F" w:rsidRDefault="00600032" w:rsidP="00736658">
            <w:pPr>
              <w:suppressAutoHyphens/>
            </w:pPr>
            <w:r w:rsidRPr="0003125F">
              <w:t xml:space="preserve">Пятый периодический </w:t>
            </w:r>
            <w:r>
              <w:t>д</w:t>
            </w:r>
            <w:r w:rsidRPr="0003125F">
              <w:t>оклад</w:t>
            </w:r>
          </w:p>
        </w:tc>
        <w:tc>
          <w:tcPr>
            <w:tcW w:w="1984" w:type="dxa"/>
          </w:tcPr>
          <w:p w:rsidR="00600032" w:rsidRPr="0003125F" w:rsidRDefault="00600032" w:rsidP="00736658">
            <w:r w:rsidRPr="0003125F">
              <w:t>CAT/C/GBR/5</w:t>
            </w:r>
          </w:p>
        </w:tc>
        <w:tc>
          <w:tcPr>
            <w:cnfStyle w:val="000100000000"/>
            <w:tcW w:w="2126" w:type="dxa"/>
          </w:tcPr>
          <w:p w:rsidR="00600032" w:rsidRPr="0003125F" w:rsidRDefault="00600032" w:rsidP="00736658">
            <w:r w:rsidRPr="0003125F">
              <w:t>CAT/C/GBR/CO/5</w:t>
            </w:r>
          </w:p>
        </w:tc>
      </w:tr>
      <w:tr w:rsidR="00600032" w:rsidRPr="0003125F" w:rsidTr="00736658">
        <w:trPr>
          <w:trHeight w:val="240"/>
        </w:trPr>
        <w:tc>
          <w:tcPr>
            <w:tcW w:w="1862" w:type="dxa"/>
          </w:tcPr>
          <w:p w:rsidR="00600032" w:rsidRPr="0003125F" w:rsidRDefault="00600032" w:rsidP="00736658">
            <w:r w:rsidRPr="0003125F">
              <w:t>Эстония</w:t>
            </w:r>
          </w:p>
        </w:tc>
        <w:tc>
          <w:tcPr>
            <w:tcW w:w="2532" w:type="dxa"/>
          </w:tcPr>
          <w:p w:rsidR="00600032" w:rsidRPr="0003125F" w:rsidRDefault="00600032" w:rsidP="00736658">
            <w:pPr>
              <w:suppressAutoHyphens/>
            </w:pPr>
            <w:r w:rsidRPr="0003125F">
              <w:t>Пятый периодический доклад</w:t>
            </w:r>
          </w:p>
        </w:tc>
        <w:tc>
          <w:tcPr>
            <w:tcW w:w="1984" w:type="dxa"/>
          </w:tcPr>
          <w:p w:rsidR="00600032" w:rsidRPr="0003125F" w:rsidRDefault="00600032" w:rsidP="00736658">
            <w:r w:rsidRPr="0003125F">
              <w:t>CAT/C/EST/5</w:t>
            </w:r>
          </w:p>
        </w:tc>
        <w:tc>
          <w:tcPr>
            <w:cnfStyle w:val="000100000000"/>
            <w:tcW w:w="2126" w:type="dxa"/>
          </w:tcPr>
          <w:p w:rsidR="00600032" w:rsidRPr="0003125F" w:rsidRDefault="00600032" w:rsidP="00736658">
            <w:r w:rsidRPr="0003125F">
              <w:t>CAT/C/EST/CO/5</w:t>
            </w:r>
          </w:p>
        </w:tc>
      </w:tr>
      <w:tr w:rsidR="00600032" w:rsidRPr="0003125F" w:rsidTr="00736658">
        <w:trPr>
          <w:trHeight w:val="240"/>
        </w:trPr>
        <w:tc>
          <w:tcPr>
            <w:tcW w:w="1862" w:type="dxa"/>
          </w:tcPr>
          <w:p w:rsidR="00600032" w:rsidRPr="0003125F" w:rsidRDefault="00600032" w:rsidP="00736658">
            <w:r w:rsidRPr="0003125F">
              <w:t>Япония</w:t>
            </w:r>
          </w:p>
        </w:tc>
        <w:tc>
          <w:tcPr>
            <w:tcW w:w="2532" w:type="dxa"/>
          </w:tcPr>
          <w:p w:rsidR="00600032" w:rsidRPr="0003125F" w:rsidRDefault="00600032" w:rsidP="00736658">
            <w:pPr>
              <w:suppressAutoHyphens/>
            </w:pPr>
            <w:r w:rsidRPr="0003125F">
              <w:t>Второй периодический доклад</w:t>
            </w:r>
          </w:p>
        </w:tc>
        <w:tc>
          <w:tcPr>
            <w:tcW w:w="1984" w:type="dxa"/>
          </w:tcPr>
          <w:p w:rsidR="00600032" w:rsidRPr="0003125F" w:rsidRDefault="00600032" w:rsidP="00736658">
            <w:r w:rsidRPr="0003125F">
              <w:t>CAT/C/JPN/2</w:t>
            </w:r>
          </w:p>
        </w:tc>
        <w:tc>
          <w:tcPr>
            <w:cnfStyle w:val="000100000000"/>
            <w:tcW w:w="2126" w:type="dxa"/>
          </w:tcPr>
          <w:p w:rsidR="00600032" w:rsidRPr="0003125F" w:rsidRDefault="00600032" w:rsidP="00736658">
            <w:r w:rsidRPr="0003125F">
              <w:t>CAT/C/JPN/CO/2</w:t>
            </w:r>
          </w:p>
        </w:tc>
      </w:tr>
    </w:tbl>
    <w:p w:rsidR="00600032" w:rsidRPr="00256257" w:rsidRDefault="00600032" w:rsidP="00736658">
      <w:pPr>
        <w:pStyle w:val="SingleTxtGR0"/>
        <w:spacing w:before="120"/>
      </w:pPr>
      <w:r>
        <w:t>54</w:t>
      </w:r>
      <w:r w:rsidRPr="00094E64">
        <w:t>.</w:t>
      </w:r>
      <w:r w:rsidRPr="00094E64">
        <w:tab/>
        <w:t>В соответствии с правилом 68 правил процедуры Комитета представит</w:t>
      </w:r>
      <w:r w:rsidRPr="00094E64">
        <w:t>е</w:t>
      </w:r>
      <w:r w:rsidRPr="00094E64">
        <w:t>лям всех государств, представивших доклады, было предложено присутствовать на заседаниях Комитета, на которых рассматривались их доклады. Все госуда</w:t>
      </w:r>
      <w:r w:rsidRPr="00094E64">
        <w:t>р</w:t>
      </w:r>
      <w:r w:rsidRPr="00094E64">
        <w:t>ства-участники, доклады которых рассматривались Комитетом, направили представителей для участия в рассмотрении их соответствующих докладов.</w:t>
      </w:r>
      <w:r w:rsidRPr="00256257">
        <w:t xml:space="preserve"> Комитет выразил свою призн</w:t>
      </w:r>
      <w:r w:rsidRPr="00256257">
        <w:t>а</w:t>
      </w:r>
      <w:r w:rsidRPr="00256257">
        <w:t>тельность по этому поводу в сформулированных им заключительных замечан</w:t>
      </w:r>
      <w:r w:rsidRPr="00256257">
        <w:t>и</w:t>
      </w:r>
      <w:r w:rsidRPr="00256257">
        <w:t>ях.</w:t>
      </w:r>
    </w:p>
    <w:p w:rsidR="00600032" w:rsidRPr="00256257" w:rsidRDefault="00600032" w:rsidP="00736658">
      <w:pPr>
        <w:pStyle w:val="SingleTxtGR0"/>
      </w:pPr>
      <w:r>
        <w:t>55</w:t>
      </w:r>
      <w:r w:rsidRPr="00256257">
        <w:t>.</w:t>
      </w:r>
      <w:r w:rsidRPr="00256257">
        <w:tab/>
        <w:t xml:space="preserve">Для каждого из рассматриваемых докладов Комитетом были назначены </w:t>
      </w:r>
      <w:r>
        <w:t xml:space="preserve">два </w:t>
      </w:r>
      <w:r w:rsidRPr="00256257">
        <w:t>докладчик</w:t>
      </w:r>
      <w:r>
        <w:t>а</w:t>
      </w:r>
      <w:r w:rsidRPr="00256257">
        <w:t>. Их список содержится в приложении X</w:t>
      </w:r>
      <w:r>
        <w:rPr>
          <w:lang w:val="en-US"/>
        </w:rPr>
        <w:t>VI</w:t>
      </w:r>
      <w:r w:rsidRPr="00256257">
        <w:t xml:space="preserve"> к настоящему докл</w:t>
      </w:r>
      <w:r w:rsidRPr="00256257">
        <w:t>а</w:t>
      </w:r>
      <w:r w:rsidRPr="00256257">
        <w:t>ду.</w:t>
      </w:r>
    </w:p>
    <w:p w:rsidR="00600032" w:rsidRPr="00256257" w:rsidRDefault="00600032" w:rsidP="00736658">
      <w:pPr>
        <w:pStyle w:val="SingleTxtGR0"/>
      </w:pPr>
      <w:r w:rsidRPr="00FD0783">
        <w:t>5</w:t>
      </w:r>
      <w:r w:rsidRPr="00EC14BE">
        <w:t>6</w:t>
      </w:r>
      <w:r w:rsidRPr="00256257">
        <w:t>.</w:t>
      </w:r>
      <w:r w:rsidRPr="00256257">
        <w:tab/>
        <w:t>В связи с рассмотрением докладов Комитет также имел в своем распор</w:t>
      </w:r>
      <w:r w:rsidRPr="00256257">
        <w:t>я</w:t>
      </w:r>
      <w:r w:rsidRPr="00256257">
        <w:t>жении следующие док</w:t>
      </w:r>
      <w:r w:rsidRPr="00256257">
        <w:t>у</w:t>
      </w:r>
      <w:r w:rsidRPr="00256257">
        <w:t>менты:</w:t>
      </w:r>
    </w:p>
    <w:p w:rsidR="00600032" w:rsidRPr="00256257" w:rsidRDefault="00600032" w:rsidP="00736658">
      <w:pPr>
        <w:pStyle w:val="SingleTxtGR0"/>
      </w:pPr>
      <w:r w:rsidRPr="00256257">
        <w:tab/>
        <w:t>а)</w:t>
      </w:r>
      <w:r w:rsidRPr="00256257">
        <w:tab/>
        <w:t>Общие руководящие принципы относительно формы и содержания первоначальных докладов, которые должны представляться государствами-уч</w:t>
      </w:r>
      <w:r w:rsidRPr="00256257">
        <w:t>а</w:t>
      </w:r>
      <w:r w:rsidRPr="00256257">
        <w:t>стниками в соответствии с пунктом 1 статьи 19 Конвенции (САТ/С/4/Rev.3);</w:t>
      </w:r>
    </w:p>
    <w:p w:rsidR="00600032" w:rsidRPr="00256257" w:rsidRDefault="00600032" w:rsidP="00736658">
      <w:pPr>
        <w:pStyle w:val="SingleTxtGR0"/>
      </w:pPr>
      <w:r w:rsidRPr="00256257">
        <w:tab/>
        <w:t>b)</w:t>
      </w:r>
      <w:r w:rsidRPr="00256257">
        <w:tab/>
        <w:t>Общие руководящие принципы относительно формы и содержания периодических докладов, которые должны представляться государств</w:t>
      </w:r>
      <w:r w:rsidRPr="00256257">
        <w:t>а</w:t>
      </w:r>
      <w:r w:rsidRPr="00256257">
        <w:t>ми-участниками в соответствии со статьей 19 Конве</w:t>
      </w:r>
      <w:r w:rsidRPr="00256257">
        <w:t>н</w:t>
      </w:r>
      <w:r w:rsidRPr="00256257">
        <w:t>ции (САТ/С/4/Rev.1).</w:t>
      </w:r>
    </w:p>
    <w:p w:rsidR="00600032" w:rsidRPr="00256257" w:rsidRDefault="00600032" w:rsidP="00736658">
      <w:pPr>
        <w:pStyle w:val="SingleTxtGR0"/>
      </w:pPr>
      <w:r w:rsidRPr="00EC14BE">
        <w:t>57</w:t>
      </w:r>
      <w:r w:rsidRPr="00256257">
        <w:t>.</w:t>
      </w:r>
      <w:r w:rsidRPr="00256257">
        <w:tab/>
        <w:t>Начиная с 2004 года Комитет подготавливает перечни вопросов для п</w:t>
      </w:r>
      <w:r w:rsidRPr="00256257">
        <w:t>е</w:t>
      </w:r>
      <w:r w:rsidRPr="00256257">
        <w:t>риодических докладов. Эта деятельность обусловлена просьбой, с которой в адрес Комитета обратились представители государств-участников на совещании с членами К</w:t>
      </w:r>
      <w:r w:rsidRPr="00256257">
        <w:t>о</w:t>
      </w:r>
      <w:r w:rsidRPr="00256257">
        <w:t>митета. Комитет с пониманием относится к желанию государств-участников получать заблаговременное уведомление о вопросах, которые пре</w:t>
      </w:r>
      <w:r w:rsidRPr="00256257">
        <w:t>д</w:t>
      </w:r>
      <w:r w:rsidRPr="00256257">
        <w:t>положительно будут обсуждаться в ходе диалога, но он вынужден, тем не м</w:t>
      </w:r>
      <w:r w:rsidRPr="00256257">
        <w:t>е</w:t>
      </w:r>
      <w:r w:rsidRPr="00256257">
        <w:t>нее, указать на то, что подготовка перечней вопросов увеличила рабочую н</w:t>
      </w:r>
      <w:r w:rsidRPr="00256257">
        <w:t>а</w:t>
      </w:r>
      <w:r w:rsidRPr="00256257">
        <w:t>грузку Комитета. Это особо ощутимо в случае такого немногочисленного по с</w:t>
      </w:r>
      <w:r w:rsidRPr="00256257">
        <w:t>о</w:t>
      </w:r>
      <w:r w:rsidRPr="00256257">
        <w:t>ставу органа, к</w:t>
      </w:r>
      <w:r w:rsidRPr="00256257">
        <w:t>а</w:t>
      </w:r>
      <w:r w:rsidRPr="00256257">
        <w:t>ковым является Комитет.</w:t>
      </w:r>
    </w:p>
    <w:p w:rsidR="00600032" w:rsidRPr="00256257" w:rsidRDefault="00600032" w:rsidP="00736658">
      <w:pPr>
        <w:pStyle w:val="H1GR0"/>
      </w:pPr>
      <w:r w:rsidRPr="00256257">
        <w:tab/>
        <w:t>В.</w:t>
      </w:r>
      <w:r w:rsidRPr="00256257">
        <w:tab/>
        <w:t>Заключительные замечания по докладам государств-участников</w:t>
      </w:r>
    </w:p>
    <w:p w:rsidR="00600032" w:rsidRDefault="00600032" w:rsidP="00736658">
      <w:pPr>
        <w:pStyle w:val="SingleTxtGR0"/>
        <w:rPr>
          <w:lang w:val="en-US"/>
        </w:rPr>
      </w:pPr>
      <w:r w:rsidRPr="00EC14BE">
        <w:t>58</w:t>
      </w:r>
      <w:r w:rsidRPr="00256257">
        <w:t>.</w:t>
      </w:r>
      <w:r w:rsidRPr="00256257">
        <w:tab/>
        <w:t>Текст заключительных замечаний, принятых Комитетом в связи с выш</w:t>
      </w:r>
      <w:r w:rsidRPr="00256257">
        <w:t>е</w:t>
      </w:r>
      <w:r w:rsidRPr="00256257">
        <w:t>упомянутыми докладами государств-участников, приводится ниже.</w:t>
      </w:r>
    </w:p>
    <w:p w:rsidR="00600032" w:rsidRPr="009B1EF6" w:rsidRDefault="00600032" w:rsidP="00736658">
      <w:pPr>
        <w:pStyle w:val="SingleTxtGR0"/>
        <w:rPr>
          <w:b/>
          <w:sz w:val="24"/>
        </w:rPr>
      </w:pPr>
      <w:r w:rsidRPr="009B1EF6">
        <w:t>5</w:t>
      </w:r>
      <w:r w:rsidRPr="00315454">
        <w:t>9.</w:t>
      </w:r>
      <w:r w:rsidRPr="00315454">
        <w:tab/>
      </w:r>
      <w:r w:rsidRPr="009B1EF6">
        <w:rPr>
          <w:b/>
        </w:rPr>
        <w:t>Габон</w:t>
      </w:r>
    </w:p>
    <w:p w:rsidR="00600032" w:rsidRPr="00B601EE" w:rsidRDefault="00600032" w:rsidP="00736658">
      <w:pPr>
        <w:pStyle w:val="SingleTxtGR0"/>
      </w:pPr>
      <w:r w:rsidRPr="00B601EE">
        <w:t>1</w:t>
      </w:r>
      <w:r>
        <w:t>)</w:t>
      </w:r>
      <w:r>
        <w:tab/>
        <w:t>Коми</w:t>
      </w:r>
      <w:r w:rsidRPr="00B601EE">
        <w:t>тет рассмотрел первоначальный доклад Габона (CAT/C/GAB/1) на своих 1110</w:t>
      </w:r>
      <w:r>
        <w:t>-м</w:t>
      </w:r>
      <w:r w:rsidRPr="00B601EE">
        <w:t xml:space="preserve"> и 1113-м заседаниях (CAT/C/SR.1110 и 1113) 8 и 9</w:t>
      </w:r>
      <w:r>
        <w:t xml:space="preserve"> </w:t>
      </w:r>
      <w:r w:rsidRPr="00B601EE">
        <w:t>ноября 2012 г</w:t>
      </w:r>
      <w:r w:rsidRPr="00B601EE">
        <w:t>о</w:t>
      </w:r>
      <w:r w:rsidRPr="00B601EE">
        <w:t>да и на своем 1127-м заседании (CAT/C/SR.1127) 20 ноября 2012 года принял нижеследующие заключительные замеч</w:t>
      </w:r>
      <w:r w:rsidRPr="00B601EE">
        <w:t>а</w:t>
      </w:r>
      <w:r w:rsidRPr="00B601EE">
        <w:t>ния.</w:t>
      </w:r>
    </w:p>
    <w:p w:rsidR="00600032" w:rsidRPr="00315454" w:rsidRDefault="00600032" w:rsidP="00736658">
      <w:pPr>
        <w:pStyle w:val="SingleTxtGR0"/>
        <w:rPr>
          <w:b/>
        </w:rPr>
      </w:pPr>
      <w:r w:rsidRPr="00315454">
        <w:rPr>
          <w:b/>
        </w:rPr>
        <w:t>A.</w:t>
      </w:r>
      <w:r w:rsidRPr="00315454">
        <w:rPr>
          <w:b/>
        </w:rPr>
        <w:tab/>
        <w:t>Введение</w:t>
      </w:r>
    </w:p>
    <w:p w:rsidR="00600032" w:rsidRPr="00B601EE" w:rsidRDefault="00600032" w:rsidP="00736658">
      <w:pPr>
        <w:pStyle w:val="SingleTxtGR0"/>
      </w:pPr>
      <w:r w:rsidRPr="00B601EE">
        <w:t>2</w:t>
      </w:r>
      <w:r>
        <w:t>)</w:t>
      </w:r>
      <w:r w:rsidRPr="00B601EE">
        <w:tab/>
        <w:t>Комитет приветствует представление первоначального доклада Габона. Он, однако, отмечает, что этот доклад не полностью соответствует руковод</w:t>
      </w:r>
      <w:r w:rsidRPr="00B601EE">
        <w:t>я</w:t>
      </w:r>
      <w:r w:rsidRPr="00B601EE">
        <w:t>щим принципам Комитета в отношении представления докладов, и сожалеет, что государство-участник представило свой первоначальный доклад с 11</w:t>
      </w:r>
      <w:r w:rsidR="00E124AD" w:rsidRPr="00E42C95">
        <w:noBreakHyphen/>
      </w:r>
      <w:r w:rsidRPr="00B601EE">
        <w:t>летним опозданием.</w:t>
      </w:r>
    </w:p>
    <w:p w:rsidR="00600032" w:rsidRPr="00B601EE" w:rsidRDefault="00600032" w:rsidP="00736658">
      <w:pPr>
        <w:pStyle w:val="SingleTxtGR0"/>
      </w:pPr>
      <w:r w:rsidRPr="00B601EE">
        <w:t>3</w:t>
      </w:r>
      <w:r>
        <w:t>)</w:t>
      </w:r>
      <w:r w:rsidRPr="00B601EE">
        <w:tab/>
        <w:t xml:space="preserve">Комитет </w:t>
      </w:r>
      <w:r>
        <w:t>положительно оценивает</w:t>
      </w:r>
      <w:r w:rsidRPr="00B601EE">
        <w:t xml:space="preserve"> открытый диалог с высокопоставле</w:t>
      </w:r>
      <w:r w:rsidRPr="00B601EE">
        <w:t>н</w:t>
      </w:r>
      <w:r w:rsidRPr="00B601EE">
        <w:t xml:space="preserve">ной делегацией государства-участника и ответы на вопросы членов Комитета, </w:t>
      </w:r>
      <w:r>
        <w:t>заданные</w:t>
      </w:r>
      <w:r w:rsidRPr="00B601EE">
        <w:t xml:space="preserve"> в устной форме в ходе ра</w:t>
      </w:r>
      <w:r w:rsidRPr="00B601EE">
        <w:t>с</w:t>
      </w:r>
      <w:r w:rsidRPr="00B601EE">
        <w:t>смотрения доклада.</w:t>
      </w:r>
    </w:p>
    <w:p w:rsidR="00600032" w:rsidRPr="00315454" w:rsidRDefault="00600032" w:rsidP="00736658">
      <w:pPr>
        <w:pStyle w:val="SingleTxtGR0"/>
        <w:rPr>
          <w:b/>
        </w:rPr>
      </w:pPr>
      <w:r w:rsidRPr="00315454">
        <w:rPr>
          <w:b/>
        </w:rPr>
        <w:t>B.</w:t>
      </w:r>
      <w:r w:rsidRPr="00315454">
        <w:rPr>
          <w:b/>
        </w:rPr>
        <w:tab/>
        <w:t>Позитивные аспекты</w:t>
      </w:r>
    </w:p>
    <w:p w:rsidR="00600032" w:rsidRPr="00B601EE" w:rsidRDefault="00600032" w:rsidP="00736658">
      <w:pPr>
        <w:pStyle w:val="SingleTxtGR0"/>
      </w:pPr>
      <w:r w:rsidRPr="00B601EE">
        <w:t>4</w:t>
      </w:r>
      <w:r>
        <w:t>)</w:t>
      </w:r>
      <w:r w:rsidRPr="00B601EE">
        <w:tab/>
        <w:t>Ком</w:t>
      </w:r>
      <w:r>
        <w:t>итет с удовлетворением отмечает, что государство-участник ратиф</w:t>
      </w:r>
      <w:r>
        <w:t>и</w:t>
      </w:r>
      <w:r>
        <w:t xml:space="preserve">цировало </w:t>
      </w:r>
      <w:r w:rsidRPr="00B601EE">
        <w:t>следую</w:t>
      </w:r>
      <w:r>
        <w:t xml:space="preserve">щие </w:t>
      </w:r>
      <w:r w:rsidRPr="00B601EE">
        <w:t>между</w:t>
      </w:r>
      <w:r>
        <w:t xml:space="preserve">народные договоры </w:t>
      </w:r>
      <w:r w:rsidRPr="00B601EE">
        <w:t xml:space="preserve">или </w:t>
      </w:r>
      <w:r>
        <w:t xml:space="preserve">присоединилось </w:t>
      </w:r>
      <w:r w:rsidRPr="00B601EE">
        <w:t>к ним:</w:t>
      </w:r>
    </w:p>
    <w:p w:rsidR="00600032" w:rsidRPr="00B601EE" w:rsidRDefault="00600032" w:rsidP="00736658">
      <w:pPr>
        <w:pStyle w:val="SingleTxtGR0"/>
      </w:pPr>
      <w:r w:rsidRPr="00B601EE">
        <w:tab/>
      </w:r>
      <w:r w:rsidRPr="00B601EE">
        <w:rPr>
          <w:lang w:val="fr-FR"/>
        </w:rPr>
        <w:t>a</w:t>
      </w:r>
      <w:r w:rsidRPr="00B601EE">
        <w:t>)</w:t>
      </w:r>
      <w:r w:rsidRPr="00B601EE">
        <w:tab/>
      </w:r>
      <w:r>
        <w:t xml:space="preserve">Международная конвенция </w:t>
      </w:r>
      <w:r w:rsidRPr="00B601EE">
        <w:t>для защиты всех лиц от насильстве</w:t>
      </w:r>
      <w:r w:rsidRPr="00B601EE">
        <w:t>н</w:t>
      </w:r>
      <w:r w:rsidRPr="00B601EE">
        <w:t xml:space="preserve">ных исчезновений </w:t>
      </w:r>
      <w:r>
        <w:t xml:space="preserve">− </w:t>
      </w:r>
      <w:r w:rsidRPr="00B601EE">
        <w:t>19 янв</w:t>
      </w:r>
      <w:r w:rsidRPr="00B601EE">
        <w:t>а</w:t>
      </w:r>
      <w:r w:rsidRPr="00B601EE">
        <w:t>ря 2011 года;</w:t>
      </w:r>
    </w:p>
    <w:p w:rsidR="00600032" w:rsidRPr="00B601EE" w:rsidRDefault="00600032" w:rsidP="00736658">
      <w:pPr>
        <w:pStyle w:val="SingleTxtGR0"/>
      </w:pPr>
      <w:r w:rsidRPr="00B601EE">
        <w:tab/>
      </w:r>
      <w:r w:rsidRPr="00B601EE">
        <w:rPr>
          <w:lang w:val="fr-FR"/>
        </w:rPr>
        <w:t>b</w:t>
      </w:r>
      <w:r w:rsidRPr="00B601EE">
        <w:t>)</w:t>
      </w:r>
      <w:r w:rsidRPr="00B601EE">
        <w:tab/>
      </w:r>
      <w:r>
        <w:t xml:space="preserve">Факультативный протокол </w:t>
      </w:r>
      <w:r w:rsidRPr="00B601EE">
        <w:t>к Конвенции против пыток и других жестоких, бесчеловечных или унижающих достоинство видов обращения и н</w:t>
      </w:r>
      <w:r w:rsidRPr="00B601EE">
        <w:t>а</w:t>
      </w:r>
      <w:r w:rsidRPr="00B601EE">
        <w:t xml:space="preserve">казания </w:t>
      </w:r>
      <w:r>
        <w:t xml:space="preserve">− </w:t>
      </w:r>
      <w:r w:rsidRPr="00B601EE">
        <w:t>22 сентября 2010 года;</w:t>
      </w:r>
    </w:p>
    <w:p w:rsidR="00600032" w:rsidRPr="00B601EE" w:rsidRDefault="00600032" w:rsidP="00736658">
      <w:pPr>
        <w:pStyle w:val="SingleTxtGR0"/>
      </w:pPr>
      <w:r w:rsidRPr="00B601EE">
        <w:tab/>
      </w:r>
      <w:r w:rsidRPr="00B601EE">
        <w:rPr>
          <w:lang w:val="fr-FR"/>
        </w:rPr>
        <w:t>c</w:t>
      </w:r>
      <w:r w:rsidRPr="00B601EE">
        <w:t>)</w:t>
      </w:r>
      <w:r w:rsidRPr="00B601EE">
        <w:tab/>
      </w:r>
      <w:r>
        <w:t>Протокол</w:t>
      </w:r>
      <w:r w:rsidRPr="00B601EE">
        <w:t xml:space="preserve"> о предупреждении и пресечении торговли людьми, ос</w:t>
      </w:r>
      <w:r w:rsidRPr="00B601EE">
        <w:t>о</w:t>
      </w:r>
      <w:r w:rsidRPr="00B601EE">
        <w:t xml:space="preserve">бенно женщинами и детьми, и </w:t>
      </w:r>
      <w:r>
        <w:t xml:space="preserve">наказании за нее, дополняющий </w:t>
      </w:r>
      <w:r w:rsidRPr="00B601EE">
        <w:t>Конвенцию О</w:t>
      </w:r>
      <w:r w:rsidRPr="00B601EE">
        <w:t>р</w:t>
      </w:r>
      <w:r w:rsidRPr="00B601EE">
        <w:t>ганизации Объединенных Наций против транснациональной организованной пре</w:t>
      </w:r>
      <w:r>
        <w:t>ступности −</w:t>
      </w:r>
      <w:r w:rsidRPr="00B601EE">
        <w:t xml:space="preserve"> 8 октября 2010 года;</w:t>
      </w:r>
    </w:p>
    <w:p w:rsidR="00600032" w:rsidRPr="00B601EE" w:rsidRDefault="00600032" w:rsidP="00736658">
      <w:pPr>
        <w:pStyle w:val="SingleTxtGR0"/>
      </w:pPr>
      <w:r w:rsidRPr="00B601EE">
        <w:tab/>
      </w:r>
      <w:r w:rsidRPr="00B601EE">
        <w:rPr>
          <w:lang w:val="fr-FR"/>
        </w:rPr>
        <w:t>d</w:t>
      </w:r>
      <w:r w:rsidRPr="00B601EE">
        <w:t>)</w:t>
      </w:r>
      <w:r w:rsidRPr="00B601EE">
        <w:tab/>
      </w:r>
      <w:r>
        <w:t>Факультативный протокол</w:t>
      </w:r>
      <w:r w:rsidRPr="00041060">
        <w:t xml:space="preserve"> </w:t>
      </w:r>
      <w:r w:rsidRPr="00B601EE">
        <w:t>к Конвенции о правах ребенка, каса</w:t>
      </w:r>
      <w:r w:rsidRPr="00B601EE">
        <w:t>ю</w:t>
      </w:r>
      <w:r w:rsidRPr="00B601EE">
        <w:t>щ</w:t>
      </w:r>
      <w:r>
        <w:t>ийся</w:t>
      </w:r>
      <w:r w:rsidRPr="00B601EE">
        <w:t xml:space="preserve"> участия детей в вооруженных конфликтах</w:t>
      </w:r>
      <w:r>
        <w:t xml:space="preserve"> −</w:t>
      </w:r>
      <w:r w:rsidRPr="00B601EE">
        <w:t xml:space="preserve"> 21 сентября 2010 года;</w:t>
      </w:r>
    </w:p>
    <w:p w:rsidR="00600032" w:rsidRPr="00B601EE" w:rsidRDefault="00600032" w:rsidP="00736658">
      <w:pPr>
        <w:pStyle w:val="SingleTxtGR0"/>
      </w:pPr>
      <w:r w:rsidRPr="00B601EE">
        <w:tab/>
      </w:r>
      <w:r w:rsidRPr="00B601EE">
        <w:rPr>
          <w:lang w:val="fr-FR"/>
        </w:rPr>
        <w:t>e</w:t>
      </w:r>
      <w:r w:rsidRPr="00B601EE">
        <w:t>)</w:t>
      </w:r>
      <w:r w:rsidRPr="00B601EE">
        <w:tab/>
      </w:r>
      <w:r>
        <w:t>Конвенция</w:t>
      </w:r>
      <w:r w:rsidRPr="00B601EE">
        <w:t xml:space="preserve"> о правах инвалидов </w:t>
      </w:r>
      <w:r>
        <w:t xml:space="preserve">− </w:t>
      </w:r>
      <w:r w:rsidRPr="00B601EE">
        <w:t>17 сентября 2007 года;</w:t>
      </w:r>
    </w:p>
    <w:p w:rsidR="00600032" w:rsidRPr="00B601EE" w:rsidRDefault="00600032" w:rsidP="00736658">
      <w:pPr>
        <w:pStyle w:val="SingleTxtGR0"/>
      </w:pPr>
      <w:r w:rsidRPr="00B601EE">
        <w:tab/>
      </w:r>
      <w:r w:rsidRPr="00B601EE">
        <w:rPr>
          <w:lang w:val="fr-FR"/>
        </w:rPr>
        <w:t>f</w:t>
      </w:r>
      <w:r w:rsidRPr="00B601EE">
        <w:t>)</w:t>
      </w:r>
      <w:r w:rsidRPr="00B601EE">
        <w:tab/>
      </w:r>
      <w:r>
        <w:t xml:space="preserve">Факультативный протокол </w:t>
      </w:r>
      <w:r w:rsidRPr="00B601EE">
        <w:t>к Конвенции о правах ребенка, каса</w:t>
      </w:r>
      <w:r w:rsidRPr="00B601EE">
        <w:t>ю</w:t>
      </w:r>
      <w:r w:rsidRPr="00B601EE">
        <w:t>щ</w:t>
      </w:r>
      <w:r>
        <w:t>ийся</w:t>
      </w:r>
      <w:r w:rsidRPr="00B601EE">
        <w:t xml:space="preserve"> торговли детьми, детской проституции и детской порнографии</w:t>
      </w:r>
      <w:r>
        <w:t xml:space="preserve"> −</w:t>
      </w:r>
      <w:r w:rsidRPr="00B601EE">
        <w:t xml:space="preserve"> 10 се</w:t>
      </w:r>
      <w:r w:rsidRPr="00B601EE">
        <w:t>н</w:t>
      </w:r>
      <w:r w:rsidRPr="00B601EE">
        <w:t>тября 2007 года;</w:t>
      </w:r>
    </w:p>
    <w:p w:rsidR="00600032" w:rsidRPr="00B601EE" w:rsidRDefault="00600032" w:rsidP="00736658">
      <w:pPr>
        <w:pStyle w:val="SingleTxtGR0"/>
      </w:pPr>
      <w:r w:rsidRPr="00B601EE">
        <w:tab/>
      </w:r>
      <w:r w:rsidRPr="00B601EE">
        <w:rPr>
          <w:lang w:val="fr-FR"/>
        </w:rPr>
        <w:t>g</w:t>
      </w:r>
      <w:r w:rsidRPr="00B601EE">
        <w:t>)</w:t>
      </w:r>
      <w:r w:rsidRPr="00B601EE">
        <w:tab/>
      </w:r>
      <w:r>
        <w:t>Конвенция</w:t>
      </w:r>
      <w:r w:rsidRPr="00B601EE">
        <w:t xml:space="preserve"> Организации Объединенных Наций против транснаци</w:t>
      </w:r>
      <w:r w:rsidRPr="00B601EE">
        <w:t>о</w:t>
      </w:r>
      <w:r w:rsidRPr="00B601EE">
        <w:t xml:space="preserve">нальной организованной преступности </w:t>
      </w:r>
      <w:r>
        <w:t xml:space="preserve">− </w:t>
      </w:r>
      <w:r w:rsidRPr="00B601EE">
        <w:t>10 декабря 2004 года;</w:t>
      </w:r>
    </w:p>
    <w:p w:rsidR="00600032" w:rsidRPr="00B601EE" w:rsidRDefault="00600032" w:rsidP="00736658">
      <w:pPr>
        <w:pStyle w:val="SingleTxtGR0"/>
      </w:pPr>
      <w:r w:rsidRPr="00B601EE">
        <w:tab/>
      </w:r>
      <w:r w:rsidRPr="00B601EE">
        <w:rPr>
          <w:lang w:val="fr-FR"/>
        </w:rPr>
        <w:t>h</w:t>
      </w:r>
      <w:r w:rsidRPr="00B601EE">
        <w:t>)</w:t>
      </w:r>
      <w:r w:rsidRPr="00B601EE">
        <w:tab/>
      </w:r>
      <w:r>
        <w:t xml:space="preserve">Факультативный протокол </w:t>
      </w:r>
      <w:r w:rsidRPr="00B601EE">
        <w:t>к Конвенции о ликвидации всех форм дискриминации в отн</w:t>
      </w:r>
      <w:r w:rsidRPr="00B601EE">
        <w:t>о</w:t>
      </w:r>
      <w:r w:rsidRPr="00B601EE">
        <w:t xml:space="preserve">шении женщин </w:t>
      </w:r>
      <w:r>
        <w:t xml:space="preserve">− </w:t>
      </w:r>
      <w:r w:rsidRPr="00B601EE">
        <w:t>5 ноября 2004 года; и</w:t>
      </w:r>
    </w:p>
    <w:p w:rsidR="00600032" w:rsidRPr="00B601EE" w:rsidRDefault="00600032" w:rsidP="00736658">
      <w:pPr>
        <w:pStyle w:val="SingleTxtGR0"/>
      </w:pPr>
      <w:r w:rsidRPr="00B601EE">
        <w:tab/>
      </w:r>
      <w:r w:rsidRPr="00B601EE">
        <w:rPr>
          <w:lang w:val="fr-FR"/>
        </w:rPr>
        <w:t>i</w:t>
      </w:r>
      <w:r w:rsidRPr="00B601EE">
        <w:t>)</w:t>
      </w:r>
      <w:r w:rsidRPr="00B601EE">
        <w:tab/>
      </w:r>
      <w:r>
        <w:t xml:space="preserve">Римский статут </w:t>
      </w:r>
      <w:r w:rsidRPr="00B601EE">
        <w:t xml:space="preserve">Международного уголовного суда </w:t>
      </w:r>
      <w:r>
        <w:t xml:space="preserve">− </w:t>
      </w:r>
      <w:r w:rsidRPr="00B601EE">
        <w:t>20 сентября 2000 года.</w:t>
      </w:r>
    </w:p>
    <w:p w:rsidR="00600032" w:rsidRPr="00B601EE" w:rsidRDefault="00600032" w:rsidP="00736658">
      <w:pPr>
        <w:pStyle w:val="SingleTxtGR0"/>
      </w:pPr>
      <w:r w:rsidRPr="00B601EE">
        <w:t>5</w:t>
      </w:r>
      <w:r>
        <w:t>)</w:t>
      </w:r>
      <w:r w:rsidRPr="00B601EE">
        <w:tab/>
        <w:t>Комитет с удовлетворением отмечает усилия государства-участника по пересмотру своего закон</w:t>
      </w:r>
      <w:r w:rsidRPr="00B601EE">
        <w:t>о</w:t>
      </w:r>
      <w:r w:rsidRPr="00B601EE">
        <w:t>дательства, в том числе:</w:t>
      </w:r>
    </w:p>
    <w:p w:rsidR="00600032" w:rsidRPr="00B601EE" w:rsidRDefault="00600032" w:rsidP="00736658">
      <w:pPr>
        <w:pStyle w:val="SingleTxtGR0"/>
      </w:pPr>
      <w:r w:rsidRPr="00B601EE">
        <w:tab/>
      </w:r>
      <w:r w:rsidRPr="00B601EE">
        <w:rPr>
          <w:lang w:val="fr-FR"/>
        </w:rPr>
        <w:t>a</w:t>
      </w:r>
      <w:r w:rsidRPr="00B601EE">
        <w:t>)</w:t>
      </w:r>
      <w:r w:rsidRPr="00B601EE">
        <w:tab/>
        <w:t>принятие Закона № 36/10 от 25 ноября 2010 года об Уголовно-процессуальном кодексе Г</w:t>
      </w:r>
      <w:r w:rsidRPr="00B601EE">
        <w:t>а</w:t>
      </w:r>
      <w:r w:rsidRPr="00B601EE">
        <w:t>бона;</w:t>
      </w:r>
    </w:p>
    <w:p w:rsidR="00600032" w:rsidRPr="00B601EE" w:rsidRDefault="00600032" w:rsidP="00736658">
      <w:pPr>
        <w:pStyle w:val="SingleTxtGR0"/>
      </w:pPr>
      <w:r w:rsidRPr="00B601EE">
        <w:tab/>
      </w:r>
      <w:r w:rsidRPr="00B601EE">
        <w:rPr>
          <w:lang w:val="fr-FR"/>
        </w:rPr>
        <w:t>b</w:t>
      </w:r>
      <w:r w:rsidRPr="00B601EE">
        <w:t>)</w:t>
      </w:r>
      <w:r w:rsidRPr="00B601EE">
        <w:tab/>
        <w:t>принятие в 2010 году Закона № 3/2010 об отмене смертной казни;</w:t>
      </w:r>
    </w:p>
    <w:p w:rsidR="00600032" w:rsidRPr="00B601EE" w:rsidRDefault="00600032" w:rsidP="00736658">
      <w:pPr>
        <w:pStyle w:val="SingleTxtGR0"/>
      </w:pPr>
      <w:r w:rsidRPr="00B601EE">
        <w:tab/>
      </w:r>
      <w:r w:rsidRPr="00B601EE">
        <w:rPr>
          <w:lang w:val="fr-FR"/>
        </w:rPr>
        <w:t>c</w:t>
      </w:r>
      <w:r w:rsidRPr="00B601EE">
        <w:t>)</w:t>
      </w:r>
      <w:r w:rsidRPr="00B601EE">
        <w:tab/>
        <w:t xml:space="preserve">принятие в 2009 году Закона № 0038/2008 от 29 января 2009 года о </w:t>
      </w:r>
      <w:r>
        <w:t>борьбе с</w:t>
      </w:r>
      <w:r w:rsidRPr="00B601EE">
        <w:t xml:space="preserve"> кале</w:t>
      </w:r>
      <w:r>
        <w:t xml:space="preserve">чением </w:t>
      </w:r>
      <w:r w:rsidRPr="00B601EE">
        <w:t>женских половых органов и предупреждении этого явл</w:t>
      </w:r>
      <w:r w:rsidRPr="00B601EE">
        <w:t>е</w:t>
      </w:r>
      <w:r w:rsidRPr="00B601EE">
        <w:t>ния;</w:t>
      </w:r>
    </w:p>
    <w:p w:rsidR="00600032" w:rsidRPr="00B601EE" w:rsidRDefault="00600032" w:rsidP="00736658">
      <w:pPr>
        <w:pStyle w:val="SingleTxtGR0"/>
      </w:pPr>
      <w:r w:rsidRPr="00B601EE">
        <w:tab/>
      </w:r>
      <w:r w:rsidRPr="00B601EE">
        <w:rPr>
          <w:lang w:val="fr-FR"/>
        </w:rPr>
        <w:t>d</w:t>
      </w:r>
      <w:r w:rsidRPr="00B601EE">
        <w:t>)</w:t>
      </w:r>
      <w:r w:rsidRPr="00B601EE">
        <w:tab/>
        <w:t>принятие Постановления № 013/PR/2010 от 9 апреля 2010 года об особом статусе сотрудников полиции, статья 135 которого устанавливает два типа виновных действий сотрудников полиции, а именно дисциплинарные пр</w:t>
      </w:r>
      <w:r w:rsidRPr="00B601EE">
        <w:t>о</w:t>
      </w:r>
      <w:r w:rsidRPr="00B601EE">
        <w:t>ступки и профессиональные ошибки.</w:t>
      </w:r>
    </w:p>
    <w:p w:rsidR="00600032" w:rsidRPr="00B601EE" w:rsidRDefault="00600032" w:rsidP="00736658">
      <w:pPr>
        <w:pStyle w:val="SingleTxtGR0"/>
      </w:pPr>
      <w:r w:rsidRPr="00B601EE">
        <w:t>6</w:t>
      </w:r>
      <w:r>
        <w:t>)</w:t>
      </w:r>
      <w:r w:rsidRPr="00B601EE">
        <w:tab/>
        <w:t>Комитет приветствует создание в январе 2007 года Национального ком</w:t>
      </w:r>
      <w:r w:rsidRPr="00B601EE">
        <w:t>и</w:t>
      </w:r>
      <w:r w:rsidRPr="00B601EE">
        <w:t>тета по подготовке докладов о правах человека в Габоне, а также подписание многостороннего соглашения о региональном с</w:t>
      </w:r>
      <w:r w:rsidRPr="00B601EE">
        <w:t>о</w:t>
      </w:r>
      <w:r w:rsidRPr="00B601EE">
        <w:t>трудничестве в области борьбы с торговлей людьми, особенно женщинами и детьми, в Западной и Це</w:t>
      </w:r>
      <w:r w:rsidRPr="00B601EE">
        <w:t>н</w:t>
      </w:r>
      <w:r w:rsidRPr="00B601EE">
        <w:t>тральной Африке и принятие резолюции о борьбе с торговлей детьми. Комитет также приветствует сотрудничество государства-участника со Специальным докла</w:t>
      </w:r>
      <w:r w:rsidRPr="00B601EE">
        <w:t>д</w:t>
      </w:r>
      <w:r w:rsidRPr="00B601EE">
        <w:t>чиком по аспектам прав человека жертв торговли людьми, особенно женщин</w:t>
      </w:r>
      <w:r w:rsidRPr="00B601EE">
        <w:t>а</w:t>
      </w:r>
      <w:r w:rsidRPr="00B601EE">
        <w:t>ми и детьми</w:t>
      </w:r>
      <w:r>
        <w:t>, которая</w:t>
      </w:r>
      <w:r w:rsidRPr="00B601EE">
        <w:t xml:space="preserve"> посетил</w:t>
      </w:r>
      <w:r>
        <w:t>а</w:t>
      </w:r>
      <w:r w:rsidRPr="00B601EE">
        <w:t xml:space="preserve"> Габон с 14 по 18 мая 2012 года.</w:t>
      </w:r>
    </w:p>
    <w:p w:rsidR="00600032" w:rsidRPr="007D7EE4" w:rsidRDefault="00600032" w:rsidP="00736658">
      <w:pPr>
        <w:pStyle w:val="SingleTxtGR0"/>
        <w:rPr>
          <w:b/>
        </w:rPr>
      </w:pPr>
      <w:r w:rsidRPr="007D7EE4">
        <w:rPr>
          <w:b/>
        </w:rPr>
        <w:t>C.</w:t>
      </w:r>
      <w:r w:rsidRPr="007D7EE4">
        <w:rPr>
          <w:b/>
        </w:rPr>
        <w:tab/>
        <w:t>Основные вопросы, вызывающие обеспокоенность,</w:t>
      </w:r>
      <w:r>
        <w:rPr>
          <w:b/>
        </w:rPr>
        <w:t xml:space="preserve"> </w:t>
      </w:r>
      <w:r w:rsidRPr="007D7EE4">
        <w:rPr>
          <w:b/>
        </w:rPr>
        <w:t>и рекомендации</w:t>
      </w:r>
    </w:p>
    <w:p w:rsidR="00600032" w:rsidRPr="007D7EE4" w:rsidRDefault="00600032" w:rsidP="00736658">
      <w:pPr>
        <w:pStyle w:val="SingleTxtGR0"/>
        <w:rPr>
          <w:b/>
        </w:rPr>
      </w:pPr>
      <w:r w:rsidRPr="007D7EE4">
        <w:rPr>
          <w:b/>
        </w:rPr>
        <w:t>Определение пытки</w:t>
      </w:r>
    </w:p>
    <w:p w:rsidR="00600032" w:rsidRDefault="00600032" w:rsidP="00736658">
      <w:pPr>
        <w:pStyle w:val="SingleTxtGR0"/>
      </w:pPr>
      <w:r w:rsidRPr="00B601EE">
        <w:t>7</w:t>
      </w:r>
      <w:r>
        <w:t>)</w:t>
      </w:r>
      <w:r w:rsidRPr="00B601EE">
        <w:tab/>
        <w:t>Комитет обеспокоен тем, что ссылк</w:t>
      </w:r>
      <w:r>
        <w:t>и</w:t>
      </w:r>
      <w:r w:rsidRPr="00B601EE">
        <w:t xml:space="preserve"> на понятие пытки в пункте 1 ст</w:t>
      </w:r>
      <w:r w:rsidRPr="00B601EE">
        <w:t>а</w:t>
      </w:r>
      <w:r w:rsidRPr="00B601EE">
        <w:t>тьи</w:t>
      </w:r>
      <w:r>
        <w:rPr>
          <w:lang w:val="en-US"/>
        </w:rPr>
        <w:t> </w:t>
      </w:r>
      <w:r w:rsidRPr="00B601EE">
        <w:t>1 Конституции и в статье 253 Уголовного кодекса Габона не закрепля</w:t>
      </w:r>
      <w:r>
        <w:t>ю</w:t>
      </w:r>
      <w:r w:rsidRPr="00B601EE">
        <w:t>т о</w:t>
      </w:r>
      <w:r w:rsidRPr="00B601EE">
        <w:t>п</w:t>
      </w:r>
      <w:r w:rsidRPr="00B601EE">
        <w:t xml:space="preserve">ределение пытки, включая действия, заключающиеся в причинении </w:t>
      </w:r>
      <w:r>
        <w:t>боли или нравственного страдания</w:t>
      </w:r>
      <w:r w:rsidRPr="00B601EE">
        <w:t xml:space="preserve">. </w:t>
      </w:r>
      <w:r>
        <w:t>Такое</w:t>
      </w:r>
      <w:r w:rsidRPr="00B601EE">
        <w:t xml:space="preserve"> определе</w:t>
      </w:r>
      <w:r>
        <w:t>ние также не предусмотрено какими-либо другими положениями уголовного законодательс</w:t>
      </w:r>
      <w:r>
        <w:t>т</w:t>
      </w:r>
      <w:r>
        <w:t>ва государства-участника со всеми вытекающими отсюда нарушениями его обязательств по Конвенции</w:t>
      </w:r>
      <w:r w:rsidRPr="00B601EE">
        <w:t xml:space="preserve"> (статья</w:t>
      </w:r>
      <w:r>
        <w:t xml:space="preserve"> </w:t>
      </w:r>
      <w:r w:rsidRPr="00B601EE">
        <w:t>1).</w:t>
      </w:r>
    </w:p>
    <w:p w:rsidR="00600032" w:rsidRPr="00834BF8" w:rsidRDefault="00600032" w:rsidP="00736658">
      <w:pPr>
        <w:pStyle w:val="SingleTxtGR0"/>
        <w:rPr>
          <w:b/>
        </w:rPr>
      </w:pPr>
      <w:r w:rsidRPr="00834BF8">
        <w:rPr>
          <w:b/>
        </w:rPr>
        <w:t>Государство-участник обязано пересмотреть свое законодательство, в ч</w:t>
      </w:r>
      <w:r w:rsidRPr="00834BF8">
        <w:rPr>
          <w:b/>
        </w:rPr>
        <w:t>а</w:t>
      </w:r>
      <w:r w:rsidRPr="00834BF8">
        <w:rPr>
          <w:b/>
        </w:rPr>
        <w:t xml:space="preserve">стности Уголовный кодекс, чтобы принять определение пытки, </w:t>
      </w:r>
      <w:r>
        <w:rPr>
          <w:b/>
        </w:rPr>
        <w:t>включая квалификацию действий, заключающих</w:t>
      </w:r>
      <w:r w:rsidRPr="00834BF8">
        <w:rPr>
          <w:b/>
        </w:rPr>
        <w:t>ся в причинении боли или нравс</w:t>
      </w:r>
      <w:r w:rsidRPr="00834BF8">
        <w:rPr>
          <w:b/>
        </w:rPr>
        <w:t>т</w:t>
      </w:r>
      <w:r w:rsidRPr="00834BF8">
        <w:rPr>
          <w:b/>
        </w:rPr>
        <w:t>венных страданий, в соответствии со статьей 1 Конвенции, и конкрет</w:t>
      </w:r>
      <w:r>
        <w:rPr>
          <w:b/>
        </w:rPr>
        <w:t>но их криминализировать</w:t>
      </w:r>
      <w:r w:rsidRPr="00834BF8">
        <w:rPr>
          <w:b/>
        </w:rPr>
        <w:t>. Следует также обеспечить, чтобы в Уголовном коде</w:t>
      </w:r>
      <w:r w:rsidRPr="00834BF8">
        <w:rPr>
          <w:b/>
        </w:rPr>
        <w:t>к</w:t>
      </w:r>
      <w:r w:rsidRPr="00834BF8">
        <w:rPr>
          <w:b/>
        </w:rPr>
        <w:t>се были</w:t>
      </w:r>
      <w:r>
        <w:rPr>
          <w:b/>
        </w:rPr>
        <w:t xml:space="preserve"> </w:t>
      </w:r>
      <w:r w:rsidRPr="00834BF8">
        <w:rPr>
          <w:b/>
        </w:rPr>
        <w:t xml:space="preserve">предусмотрены соответствующие </w:t>
      </w:r>
      <w:r>
        <w:rPr>
          <w:b/>
        </w:rPr>
        <w:t xml:space="preserve">меры </w:t>
      </w:r>
      <w:r w:rsidRPr="00834BF8">
        <w:rPr>
          <w:b/>
        </w:rPr>
        <w:t>наказания за акты пыток.</w:t>
      </w:r>
    </w:p>
    <w:p w:rsidR="00600032" w:rsidRPr="008D5546" w:rsidRDefault="00600032" w:rsidP="00E42C95">
      <w:pPr>
        <w:pStyle w:val="SingleTxtGR0"/>
        <w:keepNext/>
        <w:rPr>
          <w:b/>
        </w:rPr>
      </w:pPr>
      <w:r w:rsidRPr="008D5546">
        <w:rPr>
          <w:b/>
        </w:rPr>
        <w:t>Установление уголовной ответственности за покушение на пытки</w:t>
      </w:r>
    </w:p>
    <w:p w:rsidR="00600032" w:rsidRPr="00B601EE" w:rsidRDefault="00600032" w:rsidP="00736658">
      <w:pPr>
        <w:pStyle w:val="SingleTxtGR0"/>
      </w:pPr>
      <w:r w:rsidRPr="00B601EE">
        <w:t>8</w:t>
      </w:r>
      <w:r>
        <w:t>)</w:t>
      </w:r>
      <w:r w:rsidRPr="00B601EE">
        <w:tab/>
        <w:t>Комитет обеспокоен тем, что положения статей 46 и 47 Уголовно-процессуального кодекса, касающиеся возможности подачи жалобы и возбу</w:t>
      </w:r>
      <w:r w:rsidRPr="00B601EE">
        <w:t>ж</w:t>
      </w:r>
      <w:r w:rsidRPr="00B601EE">
        <w:t xml:space="preserve">дения уголовного дела прокурором, </w:t>
      </w:r>
      <w:r>
        <w:t>четко</w:t>
      </w:r>
      <w:r w:rsidRPr="00B601EE">
        <w:t xml:space="preserve"> не устанавливают уголовную отве</w:t>
      </w:r>
      <w:r w:rsidRPr="00B601EE">
        <w:t>т</w:t>
      </w:r>
      <w:r w:rsidRPr="00B601EE">
        <w:t xml:space="preserve">ственность ни за </w:t>
      </w:r>
      <w:r>
        <w:t>покушение на совершение пытки</w:t>
      </w:r>
      <w:r w:rsidRPr="00B601EE">
        <w:t>, ни за соучастие или участие в пытке и, следовательно, не соответствуют непосредственно требованиям ст</w:t>
      </w:r>
      <w:r w:rsidRPr="00B601EE">
        <w:t>а</w:t>
      </w:r>
      <w:r w:rsidRPr="00B601EE">
        <w:t>тьи 4 Конвенции (статья 4).</w:t>
      </w:r>
    </w:p>
    <w:p w:rsidR="00600032" w:rsidRPr="00834BF8" w:rsidRDefault="00600032" w:rsidP="00736658">
      <w:pPr>
        <w:pStyle w:val="SingleTxtGR0"/>
        <w:rPr>
          <w:b/>
        </w:rPr>
      </w:pPr>
      <w:r w:rsidRPr="00834BF8">
        <w:rPr>
          <w:b/>
        </w:rPr>
        <w:t xml:space="preserve">Государству-участнику следует </w:t>
      </w:r>
      <w:r>
        <w:rPr>
          <w:b/>
        </w:rPr>
        <w:t>внести</w:t>
      </w:r>
      <w:r w:rsidRPr="00834BF8">
        <w:rPr>
          <w:b/>
        </w:rPr>
        <w:t xml:space="preserve"> необходимые </w:t>
      </w:r>
      <w:r>
        <w:rPr>
          <w:b/>
        </w:rPr>
        <w:t xml:space="preserve">изменения </w:t>
      </w:r>
      <w:r w:rsidRPr="00834BF8">
        <w:rPr>
          <w:b/>
        </w:rPr>
        <w:t xml:space="preserve">в </w:t>
      </w:r>
      <w:r>
        <w:rPr>
          <w:b/>
        </w:rPr>
        <w:t xml:space="preserve">свой </w:t>
      </w:r>
      <w:r w:rsidRPr="00834BF8">
        <w:rPr>
          <w:b/>
        </w:rPr>
        <w:t>Уг</w:t>
      </w:r>
      <w:r w:rsidRPr="00834BF8">
        <w:rPr>
          <w:b/>
        </w:rPr>
        <w:t>о</w:t>
      </w:r>
      <w:r w:rsidRPr="00834BF8">
        <w:rPr>
          <w:b/>
        </w:rPr>
        <w:t>лов</w:t>
      </w:r>
      <w:r>
        <w:rPr>
          <w:b/>
        </w:rPr>
        <w:t xml:space="preserve">ный </w:t>
      </w:r>
      <w:r w:rsidRPr="00834BF8">
        <w:rPr>
          <w:b/>
        </w:rPr>
        <w:t>кодек</w:t>
      </w:r>
      <w:r>
        <w:rPr>
          <w:b/>
        </w:rPr>
        <w:t>с</w:t>
      </w:r>
      <w:r w:rsidRPr="00834BF8">
        <w:rPr>
          <w:b/>
        </w:rPr>
        <w:t xml:space="preserve">, чтобы </w:t>
      </w:r>
      <w:r>
        <w:rPr>
          <w:b/>
        </w:rPr>
        <w:t>четко установить</w:t>
      </w:r>
      <w:r w:rsidRPr="00834BF8">
        <w:rPr>
          <w:b/>
        </w:rPr>
        <w:t xml:space="preserve"> уголовную ответственность за </w:t>
      </w:r>
      <w:r>
        <w:rPr>
          <w:b/>
        </w:rPr>
        <w:t>п</w:t>
      </w:r>
      <w:r>
        <w:rPr>
          <w:b/>
        </w:rPr>
        <w:t>о</w:t>
      </w:r>
      <w:r>
        <w:rPr>
          <w:b/>
        </w:rPr>
        <w:t xml:space="preserve">кушение на совершение </w:t>
      </w:r>
      <w:r w:rsidRPr="00834BF8">
        <w:rPr>
          <w:b/>
        </w:rPr>
        <w:t>пыт</w:t>
      </w:r>
      <w:r>
        <w:rPr>
          <w:b/>
        </w:rPr>
        <w:t>ки</w:t>
      </w:r>
      <w:r w:rsidRPr="00834BF8">
        <w:rPr>
          <w:b/>
        </w:rPr>
        <w:t>, соучастие и участие в пытке в соответс</w:t>
      </w:r>
      <w:r w:rsidRPr="00834BF8">
        <w:rPr>
          <w:b/>
        </w:rPr>
        <w:t>т</w:t>
      </w:r>
      <w:r w:rsidRPr="00834BF8">
        <w:rPr>
          <w:b/>
        </w:rPr>
        <w:t xml:space="preserve">вии со статьей 4 Конвенции, </w:t>
      </w:r>
      <w:r>
        <w:rPr>
          <w:b/>
        </w:rPr>
        <w:t>а также</w:t>
      </w:r>
      <w:r w:rsidRPr="00834BF8">
        <w:rPr>
          <w:b/>
        </w:rPr>
        <w:t xml:space="preserve"> предусмотреть соответствующие м</w:t>
      </w:r>
      <w:r w:rsidRPr="00834BF8">
        <w:rPr>
          <w:b/>
        </w:rPr>
        <w:t>е</w:t>
      </w:r>
      <w:r w:rsidRPr="00834BF8">
        <w:rPr>
          <w:b/>
        </w:rPr>
        <w:t>ры наказания в этой связи.</w:t>
      </w:r>
    </w:p>
    <w:p w:rsidR="00600032" w:rsidRPr="00B601EE" w:rsidRDefault="00600032" w:rsidP="00736658">
      <w:pPr>
        <w:pStyle w:val="H23GR"/>
      </w:pPr>
      <w:r w:rsidRPr="00B601EE">
        <w:tab/>
      </w:r>
      <w:r w:rsidRPr="00B601EE">
        <w:tab/>
        <w:t>Прямое применение Конвенции национальными судами</w:t>
      </w:r>
    </w:p>
    <w:p w:rsidR="00600032" w:rsidRPr="00574D51" w:rsidRDefault="00600032" w:rsidP="00736658">
      <w:pPr>
        <w:pStyle w:val="SingleTxtGR0"/>
      </w:pPr>
      <w:r w:rsidRPr="00B601EE">
        <w:t>9</w:t>
      </w:r>
      <w:r>
        <w:t>)</w:t>
      </w:r>
      <w:r w:rsidRPr="00B601EE">
        <w:tab/>
        <w:t xml:space="preserve">Принимая к сведению представленную делегацией государства-участника информацию о том, что на Конвенцию можно ссылаться </w:t>
      </w:r>
      <w:r>
        <w:t>в информативных ц</w:t>
      </w:r>
      <w:r>
        <w:t>е</w:t>
      </w:r>
      <w:r>
        <w:t xml:space="preserve">лях </w:t>
      </w:r>
      <w:r w:rsidRPr="00B601EE">
        <w:t>в национальных судах, Комитет обеспокоен, однако, отсутствием точной информации о статусе Конвенции в национальной правовой системе государс</w:t>
      </w:r>
      <w:r w:rsidRPr="00B601EE">
        <w:t>т</w:t>
      </w:r>
      <w:r w:rsidRPr="00B601EE">
        <w:t>ва-</w:t>
      </w:r>
      <w:r w:rsidRPr="00574D51">
        <w:t>участника. Он также обеспокоен отсутствием информации о случаях прим</w:t>
      </w:r>
      <w:r w:rsidRPr="00574D51">
        <w:t>е</w:t>
      </w:r>
      <w:r w:rsidRPr="00574D51">
        <w:t>нения Конвенции или ссылок на нее в судах государства-участника (статья 2).</w:t>
      </w:r>
    </w:p>
    <w:p w:rsidR="00600032" w:rsidRPr="00574D51" w:rsidRDefault="00600032" w:rsidP="00736658">
      <w:pPr>
        <w:pStyle w:val="SingleTxtGR0"/>
        <w:rPr>
          <w:b/>
        </w:rPr>
      </w:pPr>
      <w:r w:rsidRPr="00574D51">
        <w:rPr>
          <w:b/>
        </w:rPr>
        <w:t xml:space="preserve">Государству-участнику следует уточнить статус Конвенции в </w:t>
      </w:r>
      <w:r>
        <w:rPr>
          <w:b/>
        </w:rPr>
        <w:t xml:space="preserve">своей </w:t>
      </w:r>
      <w:r w:rsidRPr="00574D51">
        <w:rPr>
          <w:b/>
        </w:rPr>
        <w:t>наци</w:t>
      </w:r>
      <w:r w:rsidRPr="00574D51">
        <w:rPr>
          <w:b/>
        </w:rPr>
        <w:t>о</w:t>
      </w:r>
      <w:r w:rsidRPr="00574D51">
        <w:rPr>
          <w:b/>
        </w:rPr>
        <w:t>нальной правовой системе. Ему следует обеспечить подготовку государс</w:t>
      </w:r>
      <w:r w:rsidRPr="00574D51">
        <w:rPr>
          <w:b/>
        </w:rPr>
        <w:t>т</w:t>
      </w:r>
      <w:r w:rsidRPr="00574D51">
        <w:rPr>
          <w:b/>
        </w:rPr>
        <w:t xml:space="preserve">венных служащих, судей, магистратов, прокуроров и </w:t>
      </w:r>
      <w:r>
        <w:rPr>
          <w:b/>
        </w:rPr>
        <w:t>адвокатов</w:t>
      </w:r>
      <w:r w:rsidRPr="00574D51">
        <w:rPr>
          <w:b/>
        </w:rPr>
        <w:t xml:space="preserve"> по полож</w:t>
      </w:r>
      <w:r w:rsidRPr="00574D51">
        <w:rPr>
          <w:b/>
        </w:rPr>
        <w:t>е</w:t>
      </w:r>
      <w:r w:rsidRPr="00574D51">
        <w:rPr>
          <w:b/>
        </w:rPr>
        <w:t>ниям Конвенции, чтобы позволить им непосредственно ссылаться в судах государства-участника на права, закрепленные в Конвенции</w:t>
      </w:r>
      <w:r>
        <w:rPr>
          <w:b/>
        </w:rPr>
        <w:t>, и таким о</w:t>
      </w:r>
      <w:r>
        <w:rPr>
          <w:b/>
        </w:rPr>
        <w:t>б</w:t>
      </w:r>
      <w:r>
        <w:rPr>
          <w:b/>
        </w:rPr>
        <w:t xml:space="preserve">разом отстаивать эти права в судах. Кроме того, </w:t>
      </w:r>
      <w:r w:rsidRPr="00574D51">
        <w:rPr>
          <w:b/>
        </w:rPr>
        <w:t xml:space="preserve">государству-участнику следует </w:t>
      </w:r>
      <w:r>
        <w:rPr>
          <w:b/>
          <w:lang w:val="en-US"/>
        </w:rPr>
        <w:t>c</w:t>
      </w:r>
      <w:r>
        <w:rPr>
          <w:b/>
        </w:rPr>
        <w:t>ообщить</w:t>
      </w:r>
      <w:r w:rsidRPr="00574D51">
        <w:rPr>
          <w:b/>
        </w:rPr>
        <w:t xml:space="preserve"> Комитету конкретные и характерные примеры случаев непосредственного применения Конвенции или ссылок на нее в с</w:t>
      </w:r>
      <w:r w:rsidRPr="00574D51">
        <w:rPr>
          <w:b/>
        </w:rPr>
        <w:t>у</w:t>
      </w:r>
      <w:r w:rsidRPr="00574D51">
        <w:rPr>
          <w:b/>
        </w:rPr>
        <w:t>дах.</w:t>
      </w:r>
    </w:p>
    <w:p w:rsidR="00600032" w:rsidRPr="008D5546" w:rsidRDefault="00600032" w:rsidP="00736658">
      <w:pPr>
        <w:pStyle w:val="SingleTxtGR0"/>
        <w:rPr>
          <w:b/>
        </w:rPr>
      </w:pPr>
      <w:r w:rsidRPr="008D5546">
        <w:rPr>
          <w:b/>
        </w:rPr>
        <w:t>Основополагающие правовые гарантии</w:t>
      </w:r>
    </w:p>
    <w:p w:rsidR="00600032" w:rsidRPr="00574D51" w:rsidRDefault="00600032" w:rsidP="00736658">
      <w:pPr>
        <w:pStyle w:val="SingleTxtGR0"/>
      </w:pPr>
      <w:r w:rsidRPr="00574D51">
        <w:t>10</w:t>
      </w:r>
      <w:r>
        <w:t>)</w:t>
      </w:r>
      <w:r w:rsidRPr="00574D51">
        <w:tab/>
        <w:t>Хотя Комитет отмечает, что в соответствии с законодательством госуда</w:t>
      </w:r>
      <w:r w:rsidRPr="00574D51">
        <w:t>р</w:t>
      </w:r>
      <w:r w:rsidRPr="00574D51">
        <w:t xml:space="preserve">ства-участника лица, содержащиеся под стражей, имеют основополагающие правовые гарантии, он, однако, обеспокоен сообщениями о том, что лица, </w:t>
      </w:r>
      <w:r>
        <w:t>нах</w:t>
      </w:r>
      <w:r>
        <w:t>о</w:t>
      </w:r>
      <w:r>
        <w:t>дящиеся</w:t>
      </w:r>
      <w:r w:rsidRPr="00574D51">
        <w:t xml:space="preserve"> под стражей в полицейских участках и в других местах содержания под стражей, не пользуются систематически основными правовыми гаранти</w:t>
      </w:r>
      <w:r w:rsidRPr="00574D51">
        <w:t>я</w:t>
      </w:r>
      <w:r w:rsidRPr="00574D51">
        <w:t>ми, предусмотренными в статьях 53 и 54 Уг</w:t>
      </w:r>
      <w:r>
        <w:t>оловно-процессуального кодекса,</w:t>
      </w:r>
      <w:r w:rsidR="007C528F" w:rsidRPr="007C528F">
        <w:t xml:space="preserve"> </w:t>
      </w:r>
      <w:r w:rsidRPr="00574D51">
        <w:t>в том числе доступом к адвокату с момента задержания, доступом к врачу по св</w:t>
      </w:r>
      <w:r w:rsidRPr="00574D51">
        <w:t>о</w:t>
      </w:r>
      <w:r w:rsidRPr="00574D51">
        <w:t xml:space="preserve">ему выбору и правом </w:t>
      </w:r>
      <w:r>
        <w:t>уведомить</w:t>
      </w:r>
      <w:r w:rsidRPr="00574D51">
        <w:t xml:space="preserve"> лицо по своему выбору о</w:t>
      </w:r>
      <w:r>
        <w:t xml:space="preserve"> своем задержании</w:t>
      </w:r>
      <w:r w:rsidRPr="00574D51">
        <w:t xml:space="preserve">, как того требуют международные нормы. Отмечая, что срок </w:t>
      </w:r>
      <w:r>
        <w:t>задержания</w:t>
      </w:r>
      <w:r w:rsidRPr="00574D51">
        <w:t xml:space="preserve"> с</w:t>
      </w:r>
      <w:r w:rsidRPr="00574D51">
        <w:t>о</w:t>
      </w:r>
      <w:r w:rsidRPr="00574D51">
        <w:t>ставляет в соответствии с Уголовно-процессуальным кодексом 48 часов, Ком</w:t>
      </w:r>
      <w:r w:rsidRPr="00574D51">
        <w:t>и</w:t>
      </w:r>
      <w:r w:rsidRPr="00574D51">
        <w:t xml:space="preserve">тет по-прежнему обеспокоен тем, что в некоторых районах судебная полиция может выдать </w:t>
      </w:r>
      <w:r>
        <w:t>единовременный ордер</w:t>
      </w:r>
      <w:r w:rsidRPr="00574D51">
        <w:t xml:space="preserve"> </w:t>
      </w:r>
      <w:r>
        <w:t xml:space="preserve">о </w:t>
      </w:r>
      <w:r w:rsidRPr="00574D51">
        <w:t>задержании в течение восьми дней, н</w:t>
      </w:r>
      <w:r w:rsidRPr="00574D51">
        <w:t>е</w:t>
      </w:r>
      <w:r w:rsidRPr="00574D51">
        <w:t xml:space="preserve">обходимых для того, чтобы обвиняемый предстал перед следственным судьей. </w:t>
      </w:r>
      <w:r>
        <w:t xml:space="preserve">Наконец, </w:t>
      </w:r>
      <w:r w:rsidRPr="00574D51">
        <w:t>Комитет, обеспокоен отсутствием информации о максимальной пр</w:t>
      </w:r>
      <w:r w:rsidRPr="00574D51">
        <w:t>о</w:t>
      </w:r>
      <w:r w:rsidRPr="00574D51">
        <w:t>должительности предварительного заключения (ст</w:t>
      </w:r>
      <w:r w:rsidRPr="00574D51">
        <w:t>а</w:t>
      </w:r>
      <w:r w:rsidRPr="00574D51">
        <w:t>тья 2).</w:t>
      </w:r>
    </w:p>
    <w:p w:rsidR="00600032" w:rsidRPr="00574D51" w:rsidRDefault="00600032" w:rsidP="00736658">
      <w:pPr>
        <w:pStyle w:val="SingleTxtGR0"/>
        <w:rPr>
          <w:b/>
        </w:rPr>
      </w:pPr>
      <w:r w:rsidRPr="00574D51">
        <w:rPr>
          <w:b/>
        </w:rPr>
        <w:t>Государству-участнику следует принять незамедлительные и эффективные меры, направленные на предостав</w:t>
      </w:r>
      <w:r>
        <w:rPr>
          <w:b/>
        </w:rPr>
        <w:t>ление в законодательном порядке</w:t>
      </w:r>
      <w:r w:rsidR="007C528F" w:rsidRPr="007C528F">
        <w:rPr>
          <w:b/>
        </w:rPr>
        <w:t xml:space="preserve"> </w:t>
      </w:r>
      <w:r w:rsidRPr="00574D51">
        <w:rPr>
          <w:b/>
        </w:rPr>
        <w:t>и на</w:t>
      </w:r>
      <w:r w:rsidRPr="00574D51">
        <w:rPr>
          <w:b/>
          <w:lang w:val="en-US"/>
        </w:rPr>
        <w:t> </w:t>
      </w:r>
      <w:r w:rsidRPr="00574D51">
        <w:rPr>
          <w:b/>
        </w:rPr>
        <w:t>практике всем лицам, лишенным свободы, всех основополагающих правовых гарантий с момента их задержания. К ним, в частности, относ</w:t>
      </w:r>
      <w:r>
        <w:rPr>
          <w:b/>
        </w:rPr>
        <w:t>и</w:t>
      </w:r>
      <w:r w:rsidRPr="00574D51">
        <w:rPr>
          <w:b/>
        </w:rPr>
        <w:t>т</w:t>
      </w:r>
      <w:r w:rsidRPr="00574D51">
        <w:rPr>
          <w:b/>
        </w:rPr>
        <w:t>ся прав</w:t>
      </w:r>
      <w:r>
        <w:rPr>
          <w:b/>
        </w:rPr>
        <w:t>о</w:t>
      </w:r>
      <w:r w:rsidRPr="00574D51">
        <w:rPr>
          <w:b/>
        </w:rPr>
        <w:t xml:space="preserve"> каждого задержанного быть проинформированным о причинах его ареста, в том числе о любых предъявляемых ему обвинениях; иметь н</w:t>
      </w:r>
      <w:r w:rsidRPr="00574D51">
        <w:rPr>
          <w:b/>
        </w:rPr>
        <w:t>е</w:t>
      </w:r>
      <w:r w:rsidRPr="00574D51">
        <w:rPr>
          <w:b/>
        </w:rPr>
        <w:t>замедлительный доступ к адвокату и</w:t>
      </w:r>
      <w:r w:rsidRPr="00574D51">
        <w:rPr>
          <w:b/>
          <w:lang w:val="en-US"/>
        </w:rPr>
        <w:t> </w:t>
      </w:r>
      <w:r w:rsidRPr="00574D51">
        <w:rPr>
          <w:b/>
        </w:rPr>
        <w:t>возможность сноситься с ним в ко</w:t>
      </w:r>
      <w:r w:rsidRPr="00574D51">
        <w:rPr>
          <w:b/>
        </w:rPr>
        <w:t>н</w:t>
      </w:r>
      <w:r w:rsidRPr="00574D51">
        <w:rPr>
          <w:b/>
        </w:rPr>
        <w:t>фиденциальном порядке; быть осмотренным врачом по своему выбору; уведомить родственника; получить п</w:t>
      </w:r>
      <w:r>
        <w:rPr>
          <w:b/>
        </w:rPr>
        <w:t>омощь адвоката во время допроса</w:t>
      </w:r>
      <w:r w:rsidR="007C528F" w:rsidRPr="007C528F">
        <w:rPr>
          <w:b/>
        </w:rPr>
        <w:t xml:space="preserve"> </w:t>
      </w:r>
      <w:r w:rsidRPr="00574D51">
        <w:rPr>
          <w:b/>
        </w:rPr>
        <w:t>в полиции и, при необходимости, помощь переводчика; получить юридич</w:t>
      </w:r>
      <w:r w:rsidRPr="00574D51">
        <w:rPr>
          <w:b/>
        </w:rPr>
        <w:t>е</w:t>
      </w:r>
      <w:r w:rsidRPr="00574D51">
        <w:rPr>
          <w:b/>
        </w:rPr>
        <w:t>скую помощь, если это необходимо; быть незамедлительно доставленным к судье; и добиваться рассмотрения судом законности его задержания. Гос</w:t>
      </w:r>
      <w:r w:rsidRPr="00574D51">
        <w:rPr>
          <w:b/>
        </w:rPr>
        <w:t>у</w:t>
      </w:r>
      <w:r w:rsidRPr="00574D51">
        <w:rPr>
          <w:b/>
        </w:rPr>
        <w:t>дарству-участнику следует пересмотреть свое законодательство в соотве</w:t>
      </w:r>
      <w:r w:rsidRPr="00574D51">
        <w:rPr>
          <w:b/>
        </w:rPr>
        <w:t>т</w:t>
      </w:r>
      <w:r w:rsidRPr="00574D51">
        <w:rPr>
          <w:b/>
        </w:rPr>
        <w:t xml:space="preserve">ствии с международными нормами, чтобы </w:t>
      </w:r>
      <w:r>
        <w:rPr>
          <w:b/>
        </w:rPr>
        <w:t>исключить возможность выдачи судебной полицией ордера</w:t>
      </w:r>
      <w:r w:rsidRPr="00574D51">
        <w:rPr>
          <w:b/>
        </w:rPr>
        <w:t xml:space="preserve"> о задержании на восемь дней.</w:t>
      </w:r>
    </w:p>
    <w:p w:rsidR="00600032" w:rsidRPr="008D5546" w:rsidRDefault="00600032" w:rsidP="00736658">
      <w:pPr>
        <w:pStyle w:val="SingleTxtGR0"/>
        <w:rPr>
          <w:b/>
        </w:rPr>
      </w:pPr>
      <w:r w:rsidRPr="008D5546">
        <w:rPr>
          <w:b/>
        </w:rPr>
        <w:t>Приказ вышестоящего начальника</w:t>
      </w:r>
    </w:p>
    <w:p w:rsidR="00600032" w:rsidRPr="00574D51" w:rsidRDefault="00600032" w:rsidP="00736658">
      <w:pPr>
        <w:pStyle w:val="SingleTxtGR0"/>
      </w:pPr>
      <w:r w:rsidRPr="00574D51">
        <w:t>11</w:t>
      </w:r>
      <w:r>
        <w:t>)</w:t>
      </w:r>
      <w:r w:rsidRPr="00574D51">
        <w:tab/>
        <w:t>Комитет обеспокоен тем, что положения статей 49 и 49</w:t>
      </w:r>
      <w:r>
        <w:t>-бис</w:t>
      </w:r>
      <w:r w:rsidRPr="00574D51">
        <w:t xml:space="preserve"> Уголовного кодекса, на которые государство-участник ссылается как на отвечающие треб</w:t>
      </w:r>
      <w:r w:rsidRPr="00574D51">
        <w:t>о</w:t>
      </w:r>
      <w:r w:rsidRPr="00574D51">
        <w:t>ванию о том, что приказ вышестоящего начальника или государственной власти не может служить оправданием акта пытки, не соответствуют пункту 3 статьи 2 Конвенции.</w:t>
      </w:r>
      <w:r>
        <w:t xml:space="preserve"> </w:t>
      </w:r>
      <w:r w:rsidRPr="00574D51">
        <w:t xml:space="preserve">Комитет </w:t>
      </w:r>
      <w:r>
        <w:t xml:space="preserve">также </w:t>
      </w:r>
      <w:r w:rsidRPr="00574D51">
        <w:t>обеспокоен тем, что положения статей 12 и 15 Уг</w:t>
      </w:r>
      <w:r w:rsidRPr="00574D51">
        <w:t>о</w:t>
      </w:r>
      <w:r w:rsidRPr="00574D51">
        <w:t xml:space="preserve">ловно-процессуального кодекса не предусматривают </w:t>
      </w:r>
      <w:r>
        <w:t>надлежащих</w:t>
      </w:r>
      <w:r w:rsidRPr="00574D51">
        <w:t xml:space="preserve"> и достато</w:t>
      </w:r>
      <w:r w:rsidRPr="00574D51">
        <w:t>ч</w:t>
      </w:r>
      <w:r w:rsidRPr="00574D51">
        <w:t xml:space="preserve">ных механизмов и процедур для защиты подчиненного, который отказывается </w:t>
      </w:r>
      <w:r>
        <w:t>ис</w:t>
      </w:r>
      <w:r w:rsidRPr="00574D51">
        <w:t>полнять приказ начальника о совершении акта пытки</w:t>
      </w:r>
      <w:r>
        <w:t>, от репрессалий</w:t>
      </w:r>
      <w:r w:rsidRPr="00574D51">
        <w:t xml:space="preserve"> (ст</w:t>
      </w:r>
      <w:r w:rsidRPr="00574D51">
        <w:t>а</w:t>
      </w:r>
      <w:r w:rsidRPr="00574D51">
        <w:t>тья</w:t>
      </w:r>
      <w:r>
        <w:t> </w:t>
      </w:r>
      <w:r w:rsidRPr="00574D51">
        <w:t>2).</w:t>
      </w:r>
    </w:p>
    <w:p w:rsidR="00600032" w:rsidRPr="00574D51" w:rsidRDefault="00600032" w:rsidP="00736658">
      <w:pPr>
        <w:pStyle w:val="SingleTxtGR0"/>
        <w:rPr>
          <w:b/>
        </w:rPr>
      </w:pPr>
      <w:r w:rsidRPr="00574D51">
        <w:rPr>
          <w:b/>
        </w:rPr>
        <w:t>Государству-участнику следует гарантировать, в законодательном порядке и на</w:t>
      </w:r>
      <w:r w:rsidRPr="00574D51">
        <w:rPr>
          <w:b/>
          <w:lang w:val="en-US"/>
        </w:rPr>
        <w:t> </w:t>
      </w:r>
      <w:r w:rsidRPr="00574D51">
        <w:rPr>
          <w:b/>
        </w:rPr>
        <w:t xml:space="preserve">практике, право подчиненного отказаться </w:t>
      </w:r>
      <w:r>
        <w:rPr>
          <w:b/>
        </w:rPr>
        <w:t>ис</w:t>
      </w:r>
      <w:r w:rsidRPr="00574D51">
        <w:rPr>
          <w:b/>
        </w:rPr>
        <w:t>полнять приказ своего начальника, противоречащий Конвенции. Ему также следует на пра</w:t>
      </w:r>
      <w:r w:rsidRPr="00574D51">
        <w:rPr>
          <w:b/>
        </w:rPr>
        <w:t>к</w:t>
      </w:r>
      <w:r w:rsidRPr="00574D51">
        <w:rPr>
          <w:b/>
        </w:rPr>
        <w:t xml:space="preserve">тике обеспечить, чтобы </w:t>
      </w:r>
      <w:r>
        <w:rPr>
          <w:b/>
        </w:rPr>
        <w:t>ис</w:t>
      </w:r>
      <w:r w:rsidRPr="00574D51">
        <w:rPr>
          <w:b/>
        </w:rPr>
        <w:t>полнение такого приказа не могло служить оправд</w:t>
      </w:r>
      <w:r w:rsidRPr="00574D51">
        <w:rPr>
          <w:b/>
        </w:rPr>
        <w:t>а</w:t>
      </w:r>
      <w:r w:rsidRPr="00574D51">
        <w:rPr>
          <w:b/>
        </w:rPr>
        <w:t>нием пыток</w:t>
      </w:r>
      <w:r>
        <w:rPr>
          <w:b/>
        </w:rPr>
        <w:t>,</w:t>
      </w:r>
      <w:r w:rsidRPr="00574D51">
        <w:rPr>
          <w:b/>
        </w:rPr>
        <w:t xml:space="preserve"> в полном соответствии с пунктом 3 статьи 2 Конвенции. Гос</w:t>
      </w:r>
      <w:r w:rsidRPr="00574D51">
        <w:rPr>
          <w:b/>
        </w:rPr>
        <w:t>у</w:t>
      </w:r>
      <w:r w:rsidRPr="00574D51">
        <w:rPr>
          <w:b/>
        </w:rPr>
        <w:t>дарству-участнику следует создать механизмы и процедуры, позволя</w:t>
      </w:r>
      <w:r w:rsidRPr="00574D51">
        <w:rPr>
          <w:b/>
        </w:rPr>
        <w:t>ю</w:t>
      </w:r>
      <w:r w:rsidRPr="00574D51">
        <w:rPr>
          <w:b/>
        </w:rPr>
        <w:t xml:space="preserve">щие защитить подчиненного, который отказывается </w:t>
      </w:r>
      <w:r>
        <w:rPr>
          <w:b/>
        </w:rPr>
        <w:t>ис</w:t>
      </w:r>
      <w:r w:rsidRPr="00574D51">
        <w:rPr>
          <w:b/>
        </w:rPr>
        <w:t>полнять приказ начал</w:t>
      </w:r>
      <w:r w:rsidRPr="00574D51">
        <w:rPr>
          <w:b/>
        </w:rPr>
        <w:t>ь</w:t>
      </w:r>
      <w:r w:rsidRPr="00574D51">
        <w:rPr>
          <w:b/>
        </w:rPr>
        <w:t>ника, противоречащий Конвенции</w:t>
      </w:r>
      <w:r>
        <w:rPr>
          <w:b/>
        </w:rPr>
        <w:t>, от репрессивных мер</w:t>
      </w:r>
      <w:r w:rsidRPr="00574D51">
        <w:rPr>
          <w:b/>
        </w:rPr>
        <w:t>.</w:t>
      </w:r>
    </w:p>
    <w:p w:rsidR="00600032" w:rsidRPr="004A4DA2" w:rsidRDefault="00600032" w:rsidP="00736658">
      <w:pPr>
        <w:pStyle w:val="SingleTxtGR0"/>
        <w:rPr>
          <w:b/>
        </w:rPr>
      </w:pPr>
      <w:r w:rsidRPr="004A4DA2">
        <w:rPr>
          <w:b/>
        </w:rPr>
        <w:t>Национальная комиссия по правам человека</w:t>
      </w:r>
    </w:p>
    <w:p w:rsidR="00600032" w:rsidRPr="00574D51" w:rsidRDefault="00600032" w:rsidP="00736658">
      <w:pPr>
        <w:pStyle w:val="SingleTxtGR0"/>
      </w:pPr>
      <w:r w:rsidRPr="00574D51">
        <w:t>12</w:t>
      </w:r>
      <w:r>
        <w:t>)</w:t>
      </w:r>
      <w:r w:rsidRPr="00574D51">
        <w:tab/>
        <w:t>Комитет отмечает создание государством-участником Национальной к</w:t>
      </w:r>
      <w:r w:rsidRPr="00574D51">
        <w:t>о</w:t>
      </w:r>
      <w:r w:rsidRPr="00574D51">
        <w:t>миссии по правам человека в соответствии с Законом № 19/2005 от 3 января 2006 года и Указом № 303/PR/MCAEPRDH от 31 марта 2008</w:t>
      </w:r>
      <w:r>
        <w:t xml:space="preserve"> года</w:t>
      </w:r>
      <w:r w:rsidRPr="00574D51">
        <w:t>, устанавл</w:t>
      </w:r>
      <w:r w:rsidRPr="00574D51">
        <w:t>и</w:t>
      </w:r>
      <w:r w:rsidRPr="00574D51">
        <w:t xml:space="preserve">вающим </w:t>
      </w:r>
      <w:r>
        <w:t>порядок</w:t>
      </w:r>
      <w:r w:rsidRPr="00574D51">
        <w:t xml:space="preserve"> назначения ее членов. Однако Комитет обеспокоен тем, что Комиссия до сих пор не имеет офиса. Кроме того, для нее характерны </w:t>
      </w:r>
      <w:r>
        <w:t>нехватка</w:t>
      </w:r>
      <w:r w:rsidRPr="00574D51">
        <w:t xml:space="preserve"> финанс</w:t>
      </w:r>
      <w:r w:rsidRPr="00574D51">
        <w:t>о</w:t>
      </w:r>
      <w:r w:rsidRPr="00574D51">
        <w:t xml:space="preserve">вых и людских ресурсов, отсутствие </w:t>
      </w:r>
      <w:r>
        <w:t>гарантий</w:t>
      </w:r>
      <w:r w:rsidRPr="00574D51">
        <w:t xml:space="preserve"> независимости ее членов и отсутствие </w:t>
      </w:r>
      <w:r>
        <w:t xml:space="preserve">какого-либо аккредитационного </w:t>
      </w:r>
      <w:r w:rsidRPr="00574D51">
        <w:t>статуса при Международном к</w:t>
      </w:r>
      <w:r w:rsidRPr="00574D51">
        <w:t>о</w:t>
      </w:r>
      <w:r w:rsidRPr="00574D51">
        <w:t>ординационном комитете национальных правозащитных учреждений (статья 2).</w:t>
      </w:r>
    </w:p>
    <w:p w:rsidR="00600032" w:rsidRPr="00574D51" w:rsidRDefault="00600032" w:rsidP="00736658">
      <w:pPr>
        <w:pStyle w:val="SingleTxtGR0"/>
        <w:rPr>
          <w:b/>
        </w:rPr>
      </w:pPr>
      <w:r w:rsidRPr="00574D51">
        <w:rPr>
          <w:b/>
        </w:rPr>
        <w:t>Государству-участнику следует принять срочные меры для того, чтобы обеспечить надлежащее функционирование Национальной комиссии по правам человека, гарантировать ее независимость, предоставить ей дост</w:t>
      </w:r>
      <w:r w:rsidRPr="00574D51">
        <w:rPr>
          <w:b/>
        </w:rPr>
        <w:t>а</w:t>
      </w:r>
      <w:r w:rsidRPr="00574D51">
        <w:rPr>
          <w:b/>
        </w:rPr>
        <w:t>точные финансовые и людские ресурсы, позволяющие ей в</w:t>
      </w:r>
      <w:r w:rsidRPr="00574D51">
        <w:rPr>
          <w:b/>
        </w:rPr>
        <w:t>ы</w:t>
      </w:r>
      <w:r w:rsidRPr="00574D51">
        <w:rPr>
          <w:b/>
        </w:rPr>
        <w:t xml:space="preserve">полнить свой мандат в полном соответствии с </w:t>
      </w:r>
      <w:r>
        <w:rPr>
          <w:b/>
        </w:rPr>
        <w:t>П</w:t>
      </w:r>
      <w:r w:rsidRPr="00574D51">
        <w:rPr>
          <w:b/>
        </w:rPr>
        <w:t>ринципами, касающимися статуса н</w:t>
      </w:r>
      <w:r w:rsidRPr="00574D51">
        <w:rPr>
          <w:b/>
        </w:rPr>
        <w:t>а</w:t>
      </w:r>
      <w:r w:rsidRPr="00574D51">
        <w:rPr>
          <w:b/>
        </w:rPr>
        <w:t>циональных учреждений, занимающихся поощрением и защитой прав ч</w:t>
      </w:r>
      <w:r w:rsidRPr="00574D51">
        <w:rPr>
          <w:b/>
        </w:rPr>
        <w:t>е</w:t>
      </w:r>
      <w:r w:rsidRPr="00574D51">
        <w:rPr>
          <w:b/>
        </w:rPr>
        <w:t>ловека (Парижские принципы, резолюция 48/134 Генеральной А</w:t>
      </w:r>
      <w:r w:rsidRPr="00574D51">
        <w:rPr>
          <w:b/>
        </w:rPr>
        <w:t>с</w:t>
      </w:r>
      <w:r w:rsidRPr="00574D51">
        <w:rPr>
          <w:b/>
        </w:rPr>
        <w:t>самблеи). Государству-участнику следует также запросить аккредитацию этой К</w:t>
      </w:r>
      <w:r w:rsidRPr="00574D51">
        <w:rPr>
          <w:b/>
        </w:rPr>
        <w:t>о</w:t>
      </w:r>
      <w:r w:rsidRPr="00574D51">
        <w:rPr>
          <w:b/>
        </w:rPr>
        <w:t>миссии при Международном координационном комитете национальных правозащитных учреждений.</w:t>
      </w:r>
    </w:p>
    <w:p w:rsidR="00600032" w:rsidRPr="004A4DA2" w:rsidRDefault="00600032" w:rsidP="00736658">
      <w:pPr>
        <w:pStyle w:val="SingleTxtGR0"/>
        <w:rPr>
          <w:b/>
        </w:rPr>
      </w:pPr>
      <w:r w:rsidRPr="004A4DA2">
        <w:rPr>
          <w:b/>
        </w:rPr>
        <w:t>Национальный механизм предупреждения пыток</w:t>
      </w:r>
    </w:p>
    <w:p w:rsidR="00600032" w:rsidRPr="00574D51" w:rsidRDefault="00600032" w:rsidP="00736658">
      <w:pPr>
        <w:pStyle w:val="SingleTxtGR0"/>
      </w:pPr>
      <w:r w:rsidRPr="00574D51">
        <w:t>13</w:t>
      </w:r>
      <w:r>
        <w:t>)</w:t>
      </w:r>
      <w:r w:rsidRPr="00574D51">
        <w:tab/>
        <w:t>Комитет сожалеет, что государство-участник до сих пор не создало н</w:t>
      </w:r>
      <w:r w:rsidRPr="00574D51">
        <w:t>а</w:t>
      </w:r>
      <w:r w:rsidRPr="00574D51">
        <w:t>циональный превентивный механизм после ратификации им 22 сентября 2010 года Факультативного протокола к Конвенции против пыток и других же</w:t>
      </w:r>
      <w:r w:rsidRPr="00574D51">
        <w:t>с</w:t>
      </w:r>
      <w:r w:rsidRPr="00574D51">
        <w:t>токих, бесчеловечных или унижающих достоинство видов обращения и наказ</w:t>
      </w:r>
      <w:r w:rsidRPr="00574D51">
        <w:t>а</w:t>
      </w:r>
      <w:r w:rsidRPr="00574D51">
        <w:t>ния (статья 2).</w:t>
      </w:r>
    </w:p>
    <w:p w:rsidR="00600032" w:rsidRPr="00574D51" w:rsidRDefault="00600032" w:rsidP="00736658">
      <w:pPr>
        <w:pStyle w:val="SingleTxtGR0"/>
        <w:rPr>
          <w:b/>
        </w:rPr>
      </w:pPr>
      <w:r w:rsidRPr="00574D51">
        <w:rPr>
          <w:b/>
        </w:rPr>
        <w:t xml:space="preserve">Государству-участнику следует </w:t>
      </w:r>
      <w:r>
        <w:rPr>
          <w:b/>
        </w:rPr>
        <w:t>в кратчайшие сроки</w:t>
      </w:r>
      <w:r w:rsidRPr="00574D51">
        <w:rPr>
          <w:b/>
        </w:rPr>
        <w:t xml:space="preserve"> принять, в консульт</w:t>
      </w:r>
      <w:r w:rsidRPr="00574D51">
        <w:rPr>
          <w:b/>
        </w:rPr>
        <w:t>а</w:t>
      </w:r>
      <w:r w:rsidRPr="00574D51">
        <w:rPr>
          <w:b/>
        </w:rPr>
        <w:t xml:space="preserve">ции со всеми заинтересованными сторонами, </w:t>
      </w:r>
      <w:r>
        <w:rPr>
          <w:b/>
        </w:rPr>
        <w:t>надлежащие</w:t>
      </w:r>
      <w:r w:rsidRPr="00574D51">
        <w:rPr>
          <w:b/>
        </w:rPr>
        <w:t xml:space="preserve"> меры, чтобы создать национальный превентивный механизм в соответствии со стат</w:t>
      </w:r>
      <w:r w:rsidRPr="00574D51">
        <w:rPr>
          <w:b/>
        </w:rPr>
        <w:t>ь</w:t>
      </w:r>
      <w:r w:rsidRPr="00574D51">
        <w:rPr>
          <w:b/>
        </w:rPr>
        <w:t>ей</w:t>
      </w:r>
      <w:r>
        <w:rPr>
          <w:b/>
        </w:rPr>
        <w:t> </w:t>
      </w:r>
      <w:r w:rsidRPr="00574D51">
        <w:rPr>
          <w:b/>
        </w:rPr>
        <w:t xml:space="preserve">3 </w:t>
      </w:r>
      <w:r>
        <w:rPr>
          <w:b/>
        </w:rPr>
        <w:t>Факультативного п</w:t>
      </w:r>
      <w:r w:rsidRPr="00574D51">
        <w:rPr>
          <w:b/>
        </w:rPr>
        <w:t xml:space="preserve">ротокола и предоставить </w:t>
      </w:r>
      <w:r>
        <w:rPr>
          <w:b/>
        </w:rPr>
        <w:t>такому механизму</w:t>
      </w:r>
      <w:r w:rsidRPr="00574D51">
        <w:rPr>
          <w:b/>
        </w:rPr>
        <w:t xml:space="preserve"> дост</w:t>
      </w:r>
      <w:r w:rsidRPr="00574D51">
        <w:rPr>
          <w:b/>
        </w:rPr>
        <w:t>а</w:t>
      </w:r>
      <w:r w:rsidRPr="00574D51">
        <w:rPr>
          <w:b/>
        </w:rPr>
        <w:t>точные финансовые и людские ресурсы, позволяющие ему выполнять свои функции эффективным и независимым образом, как это предусмотрено пунктом 3 статьи 18 Факультативного протокола и руководящими при</w:t>
      </w:r>
      <w:r w:rsidRPr="00574D51">
        <w:rPr>
          <w:b/>
        </w:rPr>
        <w:t>н</w:t>
      </w:r>
      <w:r w:rsidRPr="00574D51">
        <w:rPr>
          <w:b/>
        </w:rPr>
        <w:t>ципами 11 и 12 Подкомитета по пред</w:t>
      </w:r>
      <w:r w:rsidRPr="00574D51">
        <w:rPr>
          <w:b/>
        </w:rPr>
        <w:t>у</w:t>
      </w:r>
      <w:r w:rsidRPr="00574D51">
        <w:rPr>
          <w:b/>
        </w:rPr>
        <w:t>преждению пыток.</w:t>
      </w:r>
    </w:p>
    <w:p w:rsidR="00600032" w:rsidRPr="004A4DA2" w:rsidRDefault="00600032" w:rsidP="00736658">
      <w:pPr>
        <w:pStyle w:val="SingleTxtGR0"/>
        <w:rPr>
          <w:b/>
        </w:rPr>
      </w:pPr>
      <w:r w:rsidRPr="004A4DA2">
        <w:rPr>
          <w:b/>
        </w:rPr>
        <w:t xml:space="preserve">Реформа судебной </w:t>
      </w:r>
      <w:r>
        <w:rPr>
          <w:b/>
        </w:rPr>
        <w:t xml:space="preserve">системы </w:t>
      </w:r>
    </w:p>
    <w:p w:rsidR="00600032" w:rsidRPr="00574D51" w:rsidRDefault="00600032" w:rsidP="00736658">
      <w:pPr>
        <w:pStyle w:val="SingleTxtGR0"/>
      </w:pPr>
      <w:r w:rsidRPr="00574D51">
        <w:t>14</w:t>
      </w:r>
      <w:r>
        <w:t>)</w:t>
      </w:r>
      <w:r w:rsidRPr="00574D51">
        <w:tab/>
        <w:t>Принимая к сведению информацию, представленную делегацией гос</w:t>
      </w:r>
      <w:r w:rsidRPr="00574D51">
        <w:t>у</w:t>
      </w:r>
      <w:r w:rsidRPr="00574D51">
        <w:t>дарства-участника, Комитет выражает обеспокоенность в связи с информацией, содержащейся в пункте 11 первоначального</w:t>
      </w:r>
      <w:r>
        <w:t xml:space="preserve"> доклада государства-участника,</w:t>
      </w:r>
      <w:r w:rsidR="007C528F" w:rsidRPr="007C528F">
        <w:t xml:space="preserve"> </w:t>
      </w:r>
      <w:r w:rsidRPr="00574D51">
        <w:t>в</w:t>
      </w:r>
      <w:r w:rsidR="007C528F">
        <w:rPr>
          <w:lang w:val="en-US"/>
        </w:rPr>
        <w:t> </w:t>
      </w:r>
      <w:r w:rsidRPr="00574D51">
        <w:t>котором сообщается о нарушениях и отклонениях от норм поведения со ст</w:t>
      </w:r>
      <w:r w:rsidRPr="00574D51">
        <w:t>о</w:t>
      </w:r>
      <w:r w:rsidRPr="00574D51">
        <w:t>ро</w:t>
      </w:r>
      <w:r>
        <w:t>ны судейского</w:t>
      </w:r>
      <w:r w:rsidRPr="00574D51">
        <w:t xml:space="preserve"> корпуса, в том числе о случаях "коррупции, незаконного изъ</w:t>
      </w:r>
      <w:r w:rsidRPr="00574D51">
        <w:t>я</w:t>
      </w:r>
      <w:r w:rsidRPr="00574D51">
        <w:t>тия документов из досье, произвольного временного освобождения опасных преступников без гарантии их повторной явки, исчезновения досье, ун</w:t>
      </w:r>
      <w:r w:rsidRPr="00574D51">
        <w:t>е</w:t>
      </w:r>
      <w:r w:rsidRPr="00574D51">
        <w:t>сенных судьями или секретарями, исчезновения предметов, подвергнутых описи, и др</w:t>
      </w:r>
      <w:r w:rsidRPr="00574D51">
        <w:t>у</w:t>
      </w:r>
      <w:r w:rsidRPr="00574D51">
        <w:t>гих вещественных доказательств". Эти нарушения могут затруднять, в частн</w:t>
      </w:r>
      <w:r w:rsidRPr="00574D51">
        <w:t>о</w:t>
      </w:r>
      <w:r w:rsidRPr="00574D51">
        <w:t xml:space="preserve">сти, расследование жалоб на пытки, </w:t>
      </w:r>
      <w:r>
        <w:t>приобщение к делу</w:t>
      </w:r>
      <w:r w:rsidRPr="00574D51">
        <w:t xml:space="preserve"> доказательств прим</w:t>
      </w:r>
      <w:r w:rsidRPr="00574D51">
        <w:t>е</w:t>
      </w:r>
      <w:r w:rsidRPr="00574D51">
        <w:t>нения пыток, проведение расследований, судебное преследование и наказание виновных, а также препятствовать полному осуществлению участниками с</w:t>
      </w:r>
      <w:r w:rsidRPr="00574D51">
        <w:t>у</w:t>
      </w:r>
      <w:r w:rsidRPr="00574D51">
        <w:t>дебного процесса прав, предусмотренных Конвенцией, и надлежащему отпра</w:t>
      </w:r>
      <w:r w:rsidRPr="00574D51">
        <w:t>в</w:t>
      </w:r>
      <w:r w:rsidRPr="00574D51">
        <w:t>лению правосудия. Комитет также обеспокоен некоторыми недостатками, так</w:t>
      </w:r>
      <w:r w:rsidRPr="00574D51">
        <w:t>и</w:t>
      </w:r>
      <w:r w:rsidRPr="00574D51">
        <w:t>ми как отсутствие гарантии реальной независимости суде</w:t>
      </w:r>
      <w:r>
        <w:t>йского</w:t>
      </w:r>
      <w:r w:rsidRPr="00574D51">
        <w:t xml:space="preserve"> корпуса, уст</w:t>
      </w:r>
      <w:r w:rsidRPr="00574D51">
        <w:t>а</w:t>
      </w:r>
      <w:r w:rsidRPr="00574D51">
        <w:t>ревши</w:t>
      </w:r>
      <w:r>
        <w:t xml:space="preserve">е нормативные положения, регулирующие </w:t>
      </w:r>
      <w:r w:rsidRPr="00574D51">
        <w:t>статус судей</w:t>
      </w:r>
      <w:r>
        <w:t>,</w:t>
      </w:r>
      <w:r w:rsidRPr="00574D51">
        <w:t xml:space="preserve"> и отсутствие кв</w:t>
      </w:r>
      <w:r w:rsidRPr="00574D51">
        <w:t>а</w:t>
      </w:r>
      <w:r w:rsidRPr="00574D51">
        <w:t>лифицированных кадров, систематического расследования и санкций против виновных судей, которые могут помешать эффективному отправлению правос</w:t>
      </w:r>
      <w:r w:rsidRPr="00574D51">
        <w:t>у</w:t>
      </w:r>
      <w:r w:rsidRPr="00574D51">
        <w:t xml:space="preserve">дия в </w:t>
      </w:r>
      <w:r>
        <w:t>контексте</w:t>
      </w:r>
      <w:r w:rsidRPr="00574D51">
        <w:t xml:space="preserve"> борьбы с пы</w:t>
      </w:r>
      <w:r w:rsidRPr="00574D51">
        <w:t>т</w:t>
      </w:r>
      <w:r w:rsidRPr="00574D51">
        <w:t>ками (статья 2).</w:t>
      </w:r>
    </w:p>
    <w:p w:rsidR="00600032" w:rsidRPr="002106F6" w:rsidRDefault="00600032" w:rsidP="00736658">
      <w:pPr>
        <w:pStyle w:val="SingleTxtGR0"/>
        <w:rPr>
          <w:b/>
        </w:rPr>
      </w:pPr>
      <w:r w:rsidRPr="002106F6">
        <w:rPr>
          <w:b/>
        </w:rPr>
        <w:t>Государству-участнику следует:</w:t>
      </w:r>
    </w:p>
    <w:p w:rsidR="00600032" w:rsidRPr="002106F6" w:rsidRDefault="00600032" w:rsidP="00736658">
      <w:pPr>
        <w:pStyle w:val="SingleTxtGR0"/>
        <w:rPr>
          <w:b/>
        </w:rPr>
      </w:pPr>
      <w:r w:rsidRPr="002106F6">
        <w:rPr>
          <w:b/>
        </w:rPr>
        <w:tab/>
        <w:t>а)</w:t>
      </w:r>
      <w:r w:rsidRPr="002106F6">
        <w:rPr>
          <w:b/>
        </w:rPr>
        <w:tab/>
        <w:t>продолжить начатую им реформу судебной системы для улу</w:t>
      </w:r>
      <w:r w:rsidRPr="002106F6">
        <w:rPr>
          <w:b/>
        </w:rPr>
        <w:t>ч</w:t>
      </w:r>
      <w:r w:rsidRPr="002106F6">
        <w:rPr>
          <w:b/>
        </w:rPr>
        <w:t>шения функционирования судейского корпуса и укрепления его инстит</w:t>
      </w:r>
      <w:r w:rsidRPr="002106F6">
        <w:rPr>
          <w:b/>
        </w:rPr>
        <w:t>у</w:t>
      </w:r>
      <w:r w:rsidRPr="002106F6">
        <w:rPr>
          <w:b/>
        </w:rPr>
        <w:t>циональной базы;</w:t>
      </w:r>
    </w:p>
    <w:p w:rsidR="00600032" w:rsidRPr="002106F6" w:rsidRDefault="00600032" w:rsidP="00736658">
      <w:pPr>
        <w:pStyle w:val="SingleTxtGR0"/>
        <w:rPr>
          <w:b/>
        </w:rPr>
      </w:pPr>
      <w:r w:rsidRPr="002106F6">
        <w:rPr>
          <w:b/>
        </w:rPr>
        <w:tab/>
      </w:r>
      <w:r w:rsidRPr="002106F6">
        <w:rPr>
          <w:b/>
          <w:lang w:val="en-US"/>
        </w:rPr>
        <w:t>b</w:t>
      </w:r>
      <w:r w:rsidRPr="002106F6">
        <w:rPr>
          <w:b/>
        </w:rPr>
        <w:t>)</w:t>
      </w:r>
      <w:r w:rsidRPr="002106F6">
        <w:rPr>
          <w:b/>
        </w:rPr>
        <w:tab/>
        <w:t>эффективным образом гарантировать и укреплять независ</w:t>
      </w:r>
      <w:r w:rsidRPr="002106F6">
        <w:rPr>
          <w:b/>
        </w:rPr>
        <w:t>и</w:t>
      </w:r>
      <w:r w:rsidRPr="002106F6">
        <w:rPr>
          <w:b/>
        </w:rPr>
        <w:t>мость судей, обеспечить им несменяемость, улучшить нормативные акты, регул</w:t>
      </w:r>
      <w:r w:rsidRPr="002106F6">
        <w:rPr>
          <w:b/>
        </w:rPr>
        <w:t>и</w:t>
      </w:r>
      <w:r w:rsidRPr="002106F6">
        <w:rPr>
          <w:b/>
        </w:rPr>
        <w:t>рующие их статус, укрепить кадровый потенциал в количественном и качественном отношении, обеспечить более высокий уровень подг</w:t>
      </w:r>
      <w:r w:rsidRPr="002106F6">
        <w:rPr>
          <w:b/>
        </w:rPr>
        <w:t>о</w:t>
      </w:r>
      <w:r w:rsidRPr="002106F6">
        <w:rPr>
          <w:b/>
        </w:rPr>
        <w:t>товки судей, в том числе их непрерывное образование, учитывая при этом сущ</w:t>
      </w:r>
      <w:r w:rsidRPr="002106F6">
        <w:rPr>
          <w:b/>
        </w:rPr>
        <w:t>е</w:t>
      </w:r>
      <w:r w:rsidRPr="002106F6">
        <w:rPr>
          <w:b/>
        </w:rPr>
        <w:t>ствующие в государстве-участнике реалии, а также положения Ко</w:t>
      </w:r>
      <w:r w:rsidRPr="002106F6">
        <w:rPr>
          <w:b/>
        </w:rPr>
        <w:t>н</w:t>
      </w:r>
      <w:r w:rsidRPr="002106F6">
        <w:rPr>
          <w:b/>
        </w:rPr>
        <w:t>венции;</w:t>
      </w:r>
    </w:p>
    <w:p w:rsidR="00600032" w:rsidRPr="002106F6" w:rsidRDefault="00600032" w:rsidP="00736658">
      <w:pPr>
        <w:pStyle w:val="SingleTxtGR0"/>
        <w:rPr>
          <w:b/>
        </w:rPr>
      </w:pPr>
      <w:r w:rsidRPr="002106F6">
        <w:rPr>
          <w:b/>
        </w:rPr>
        <w:tab/>
        <w:t>с)</w:t>
      </w:r>
      <w:r w:rsidRPr="002106F6">
        <w:rPr>
          <w:b/>
        </w:rPr>
        <w:tab/>
        <w:t>активизировать меры по борьбе с отклонениями от норм пов</w:t>
      </w:r>
      <w:r w:rsidRPr="002106F6">
        <w:rPr>
          <w:b/>
        </w:rPr>
        <w:t>е</w:t>
      </w:r>
      <w:r w:rsidRPr="002106F6">
        <w:rPr>
          <w:b/>
        </w:rPr>
        <w:t>дения со стороны судейского корпуса, в частности с коррупцией во всех ее формах, которые могут препятствовать проведению независимых, беспр</w:t>
      </w:r>
      <w:r w:rsidRPr="002106F6">
        <w:rPr>
          <w:b/>
        </w:rPr>
        <w:t>и</w:t>
      </w:r>
      <w:r w:rsidRPr="002106F6">
        <w:rPr>
          <w:b/>
        </w:rPr>
        <w:t>страстных и соответствующих расследований случаев пыток, привлечению к ответственности и наказанию виновных, в частности путем проведения расследований, пр</w:t>
      </w:r>
      <w:r w:rsidRPr="002106F6">
        <w:rPr>
          <w:b/>
        </w:rPr>
        <w:t>и</w:t>
      </w:r>
      <w:r w:rsidRPr="002106F6">
        <w:rPr>
          <w:b/>
        </w:rPr>
        <w:t>влечения к дисциплинарной ответственности виновных и применения к ним с</w:t>
      </w:r>
      <w:r w:rsidRPr="002106F6">
        <w:rPr>
          <w:b/>
        </w:rPr>
        <w:t>о</w:t>
      </w:r>
      <w:r w:rsidRPr="002106F6">
        <w:rPr>
          <w:b/>
        </w:rPr>
        <w:t>ответствующих мер наказания.</w:t>
      </w:r>
    </w:p>
    <w:p w:rsidR="00600032" w:rsidRPr="00FF4F44" w:rsidRDefault="00600032" w:rsidP="007C528F">
      <w:pPr>
        <w:pStyle w:val="SingleTxtGR0"/>
        <w:keepNext/>
        <w:rPr>
          <w:b/>
        </w:rPr>
      </w:pPr>
      <w:r w:rsidRPr="00FF4F44">
        <w:rPr>
          <w:b/>
        </w:rPr>
        <w:t>Невозвращение иностранцев, не имеющих документов</w:t>
      </w:r>
    </w:p>
    <w:p w:rsidR="00600032" w:rsidRDefault="00600032" w:rsidP="00736658">
      <w:pPr>
        <w:pStyle w:val="SingleTxtGR0"/>
      </w:pPr>
      <w:r>
        <w:t>15)</w:t>
      </w:r>
      <w:r>
        <w:tab/>
        <w:t>Принимая к сведению представленную государством-участником инфо</w:t>
      </w:r>
      <w:r>
        <w:t>р</w:t>
      </w:r>
      <w:r>
        <w:t>мацию о выдворении из Минкебе в июне 2011 года иностранцев, не имеющих документов,  в соответствии с законодательством Габона, которое предусматр</w:t>
      </w:r>
      <w:r>
        <w:t>и</w:t>
      </w:r>
      <w:r>
        <w:t>вает выдворение с территории страны любого иностранца, посягающего на о</w:t>
      </w:r>
      <w:r>
        <w:t>б</w:t>
      </w:r>
      <w:r>
        <w:t>щественный порядок или национальную безопасность или не удовлетворяющ</w:t>
      </w:r>
      <w:r>
        <w:t>е</w:t>
      </w:r>
      <w:r>
        <w:t>го условиям пребывания, Комитет обеспокоен отсутствием информации об у</w:t>
      </w:r>
      <w:r>
        <w:t>с</w:t>
      </w:r>
      <w:r>
        <w:t>ловиях высылки из страны этих иностранцев, и в частности сведений о том, п</w:t>
      </w:r>
      <w:r>
        <w:t>е</w:t>
      </w:r>
      <w:r>
        <w:t>ресматривалось ли решение об их высылке на индивидуальной или коллекти</w:t>
      </w:r>
      <w:r>
        <w:t>в</w:t>
      </w:r>
      <w:r>
        <w:t>ной основе, могли ли они обжаловать это решение и к</w:t>
      </w:r>
      <w:r>
        <w:t>а</w:t>
      </w:r>
      <w:r>
        <w:t>ков был результат такого обжалования. Кроме того, Комитет обеспокоен отсутствием информации о с</w:t>
      </w:r>
      <w:r>
        <w:t>о</w:t>
      </w:r>
      <w:r>
        <w:t>блюдении принципа невозвращения во время высылки этих иностранцев (ст</w:t>
      </w:r>
      <w:r>
        <w:t>а</w:t>
      </w:r>
      <w:r>
        <w:t xml:space="preserve">тья 3). </w:t>
      </w:r>
    </w:p>
    <w:p w:rsidR="00600032" w:rsidRPr="002F121A" w:rsidRDefault="00600032" w:rsidP="00736658">
      <w:pPr>
        <w:pStyle w:val="SingleTxtGR0"/>
        <w:rPr>
          <w:b/>
        </w:rPr>
      </w:pPr>
      <w:r w:rsidRPr="002F121A">
        <w:rPr>
          <w:b/>
        </w:rPr>
        <w:t>Государству-участнику следует обеспечить, чтобы никакие лица, в том чи</w:t>
      </w:r>
      <w:r w:rsidRPr="002F121A">
        <w:rPr>
          <w:b/>
        </w:rPr>
        <w:t>с</w:t>
      </w:r>
      <w:r w:rsidRPr="002F121A">
        <w:rPr>
          <w:b/>
        </w:rPr>
        <w:t>ле лица, незаконно пребывающие на его территории, не подвергались в</w:t>
      </w:r>
      <w:r w:rsidRPr="002F121A">
        <w:rPr>
          <w:b/>
        </w:rPr>
        <w:t>ы</w:t>
      </w:r>
      <w:r w:rsidRPr="002F121A">
        <w:rPr>
          <w:b/>
        </w:rPr>
        <w:t>сылке, выдаче или возвращению в какое-либо государство, если существ</w:t>
      </w:r>
      <w:r w:rsidRPr="002F121A">
        <w:rPr>
          <w:b/>
        </w:rPr>
        <w:t>у</w:t>
      </w:r>
      <w:r w:rsidRPr="002F121A">
        <w:rPr>
          <w:b/>
        </w:rPr>
        <w:t>ют серьезные основания полагать, что им может угрожать там прим</w:t>
      </w:r>
      <w:r w:rsidRPr="002F121A">
        <w:rPr>
          <w:b/>
        </w:rPr>
        <w:t>е</w:t>
      </w:r>
      <w:r w:rsidRPr="002F121A">
        <w:rPr>
          <w:b/>
        </w:rPr>
        <w:t>нение пыток. Ему следует принять все меры к тому, чтобы принцип невыдвор</w:t>
      </w:r>
      <w:r w:rsidRPr="002F121A">
        <w:rPr>
          <w:b/>
        </w:rPr>
        <w:t>е</w:t>
      </w:r>
      <w:r w:rsidRPr="002F121A">
        <w:rPr>
          <w:b/>
        </w:rPr>
        <w:t>ния гарантировался во всех ситуациях, в том числе в случаях, аналоги</w:t>
      </w:r>
      <w:r w:rsidRPr="002F121A">
        <w:rPr>
          <w:b/>
        </w:rPr>
        <w:t>ч</w:t>
      </w:r>
      <w:r w:rsidRPr="002F121A">
        <w:rPr>
          <w:b/>
        </w:rPr>
        <w:t>ных ситуации в Минкебе, в соответствии с его международными обяз</w:t>
      </w:r>
      <w:r w:rsidRPr="002F121A">
        <w:rPr>
          <w:b/>
        </w:rPr>
        <w:t>а</w:t>
      </w:r>
      <w:r w:rsidRPr="002F121A">
        <w:rPr>
          <w:b/>
        </w:rPr>
        <w:t>тельствами, по статье 3 Конвенции, чтобы решения принимались после индивидуального, а не коллективного рассмотрения и чтобы заинтерес</w:t>
      </w:r>
      <w:r w:rsidRPr="002F121A">
        <w:rPr>
          <w:b/>
        </w:rPr>
        <w:t>о</w:t>
      </w:r>
      <w:r w:rsidRPr="002F121A">
        <w:rPr>
          <w:b/>
        </w:rPr>
        <w:t>ванные лица имели возможность о</w:t>
      </w:r>
      <w:r w:rsidRPr="002F121A">
        <w:rPr>
          <w:b/>
        </w:rPr>
        <w:t>б</w:t>
      </w:r>
      <w:r w:rsidRPr="002F121A">
        <w:rPr>
          <w:b/>
        </w:rPr>
        <w:t>жаловать эти решения.</w:t>
      </w:r>
    </w:p>
    <w:p w:rsidR="00600032" w:rsidRPr="00FF4F44" w:rsidRDefault="00600032" w:rsidP="00736658">
      <w:pPr>
        <w:pStyle w:val="SingleTxtGR0"/>
        <w:rPr>
          <w:b/>
        </w:rPr>
      </w:pPr>
      <w:r w:rsidRPr="00FF4F44">
        <w:rPr>
          <w:b/>
        </w:rPr>
        <w:t>Подготовка кадров</w:t>
      </w:r>
    </w:p>
    <w:p w:rsidR="00600032" w:rsidRPr="00230A55" w:rsidRDefault="00600032" w:rsidP="00736658">
      <w:pPr>
        <w:pStyle w:val="SingleTxtGR0"/>
      </w:pPr>
      <w:r>
        <w:t>16)</w:t>
      </w:r>
      <w:r>
        <w:tab/>
        <w:t>Принимая к сведению представленную государством-участником инфо</w:t>
      </w:r>
      <w:r>
        <w:t>р</w:t>
      </w:r>
      <w:r>
        <w:t>мацию о подготовке по вопросам основных прав граждан, которая проводится для сотрудников правоохранительных органов, тюремных надзирателей, с</w:t>
      </w:r>
      <w:r>
        <w:t>о</w:t>
      </w:r>
      <w:r>
        <w:t>трудников судебной полиции и новых судей, Комитет обеспокоен тем, что этой подготовкой не охвачены все сотру</w:t>
      </w:r>
      <w:r>
        <w:t>д</w:t>
      </w:r>
      <w:r>
        <w:t>ники, занимающиеся правоприменением, и медицинский персонал, призванный раб</w:t>
      </w:r>
      <w:r>
        <w:t>о</w:t>
      </w:r>
      <w:r>
        <w:t>тать с заключенными. Поэтому не происходит необходимой популяризации этих знаний и повышения осведо</w:t>
      </w:r>
      <w:r>
        <w:t>м</w:t>
      </w:r>
      <w:r>
        <w:t>ленности общественности. Он также обеспокоен отсутствием информации об отдаче такой подготовки в деле борьбы с пытками и жестоким обращением и об оценке такой отдачи. Наконец, он с обеспокоенностью отмечает, что государс</w:t>
      </w:r>
      <w:r>
        <w:t>т</w:t>
      </w:r>
      <w:r>
        <w:t>во-участник не указало, включает ли такая подготовка применение положений Руководства по эффективному расследованию и документированию пыток и других жестоких, бесчеловечных или унижающих достоинство видов обращ</w:t>
      </w:r>
      <w:r>
        <w:t>е</w:t>
      </w:r>
      <w:r>
        <w:t xml:space="preserve">ния и наказания (Стамбульский протокол) </w:t>
      </w:r>
      <w:r w:rsidRPr="00230A55">
        <w:t>[</w:t>
      </w:r>
      <w:r>
        <w:t>ст</w:t>
      </w:r>
      <w:r>
        <w:t>а</w:t>
      </w:r>
      <w:r>
        <w:t>тья 10</w:t>
      </w:r>
      <w:r w:rsidRPr="00230A55">
        <w:t>]</w:t>
      </w:r>
      <w:r>
        <w:t>.</w:t>
      </w:r>
    </w:p>
    <w:p w:rsidR="00600032" w:rsidRPr="002F121A" w:rsidRDefault="00600032" w:rsidP="00736658">
      <w:pPr>
        <w:pStyle w:val="SingleTxtGR0"/>
        <w:rPr>
          <w:b/>
        </w:rPr>
      </w:pPr>
      <w:r w:rsidRPr="002F121A">
        <w:rPr>
          <w:b/>
        </w:rPr>
        <w:t>Государству-участнику следует активизировать программы подготовки, предназначенные для гражданских или военных сил охраны поря</w:t>
      </w:r>
      <w:r w:rsidRPr="002F121A">
        <w:rPr>
          <w:b/>
        </w:rPr>
        <w:t>д</w:t>
      </w:r>
      <w:r>
        <w:rPr>
          <w:b/>
        </w:rPr>
        <w:t>ка,</w:t>
      </w:r>
      <w:r w:rsidR="007C528F" w:rsidRPr="007C528F">
        <w:rPr>
          <w:b/>
        </w:rPr>
        <w:t xml:space="preserve"> </w:t>
      </w:r>
      <w:r w:rsidRPr="002F121A">
        <w:rPr>
          <w:b/>
        </w:rPr>
        <w:t>и распространить эти программы на медицинский персонал, государстве</w:t>
      </w:r>
      <w:r w:rsidRPr="002F121A">
        <w:rPr>
          <w:b/>
        </w:rPr>
        <w:t>н</w:t>
      </w:r>
      <w:r w:rsidRPr="002F121A">
        <w:rPr>
          <w:b/>
        </w:rPr>
        <w:t xml:space="preserve">ных служащих и прочих сотрудников, которые могут </w:t>
      </w:r>
      <w:r>
        <w:rPr>
          <w:b/>
        </w:rPr>
        <w:t>быть причастны</w:t>
      </w:r>
      <w:r w:rsidR="007C528F" w:rsidRPr="007C528F">
        <w:rPr>
          <w:b/>
        </w:rPr>
        <w:t xml:space="preserve"> </w:t>
      </w:r>
      <w:r w:rsidRPr="002F121A">
        <w:rPr>
          <w:b/>
        </w:rPr>
        <w:t>к решению вопросов содержания под стражей, допроса или обращения с л</w:t>
      </w:r>
      <w:r w:rsidRPr="002F121A">
        <w:rPr>
          <w:b/>
        </w:rPr>
        <w:t>и</w:t>
      </w:r>
      <w:r w:rsidRPr="002F121A">
        <w:rPr>
          <w:b/>
        </w:rPr>
        <w:t>цами, подвергнутыми аресту, задержанию или тюремному заключению. Оно должно оценивать эффективность проводимой подготовки и обесп</w:t>
      </w:r>
      <w:r w:rsidRPr="002F121A">
        <w:rPr>
          <w:b/>
        </w:rPr>
        <w:t>е</w:t>
      </w:r>
      <w:r w:rsidRPr="002F121A">
        <w:rPr>
          <w:b/>
        </w:rPr>
        <w:t>чить включение Стамбульского протокола в программы подготовки. Кр</w:t>
      </w:r>
      <w:r w:rsidRPr="002F121A">
        <w:rPr>
          <w:b/>
        </w:rPr>
        <w:t>о</w:t>
      </w:r>
      <w:r w:rsidRPr="002F121A">
        <w:rPr>
          <w:b/>
        </w:rPr>
        <w:t>ме того, ему следует проводить кампании в целях информирования общ</w:t>
      </w:r>
      <w:r w:rsidRPr="002F121A">
        <w:rPr>
          <w:b/>
        </w:rPr>
        <w:t>е</w:t>
      </w:r>
      <w:r w:rsidRPr="002F121A">
        <w:rPr>
          <w:b/>
        </w:rPr>
        <w:t>ственности по вопросам предотвращения п</w:t>
      </w:r>
      <w:r w:rsidRPr="002F121A">
        <w:rPr>
          <w:b/>
        </w:rPr>
        <w:t>ы</w:t>
      </w:r>
      <w:r w:rsidRPr="002F121A">
        <w:rPr>
          <w:b/>
        </w:rPr>
        <w:t>ток.</w:t>
      </w:r>
    </w:p>
    <w:p w:rsidR="00600032" w:rsidRPr="00FF4F44" w:rsidRDefault="00600032" w:rsidP="007C528F">
      <w:pPr>
        <w:pStyle w:val="SingleTxtGR0"/>
        <w:keepNext/>
        <w:rPr>
          <w:b/>
        </w:rPr>
      </w:pPr>
      <w:r w:rsidRPr="00FF4F44">
        <w:rPr>
          <w:b/>
        </w:rPr>
        <w:t>Условия содержания в тюрьмах</w:t>
      </w:r>
    </w:p>
    <w:p w:rsidR="00600032" w:rsidRDefault="00600032" w:rsidP="00736658">
      <w:pPr>
        <w:pStyle w:val="SingleTxtGR0"/>
      </w:pPr>
      <w:r>
        <w:t>17)</w:t>
      </w:r>
      <w:r>
        <w:tab/>
        <w:t>Комитет принял к сведению усилия государства-участника по улучшению тюремных условий, в том числе проект строительства новых тюрем и реконс</w:t>
      </w:r>
      <w:r>
        <w:t>т</w:t>
      </w:r>
      <w:r>
        <w:t>рукции старых тюрем, а также его обязательство существенно сократить пер</w:t>
      </w:r>
      <w:r>
        <w:t>е</w:t>
      </w:r>
      <w:r>
        <w:t>полненность тюрем к концу 2012 года. Однако он обеспокоен нынешним пол</w:t>
      </w:r>
      <w:r>
        <w:t>о</w:t>
      </w:r>
      <w:r>
        <w:t>жением, в частности в том, что касается гигиены, доступа к медицинской п</w:t>
      </w:r>
      <w:r>
        <w:t>о</w:t>
      </w:r>
      <w:r>
        <w:t>мощи и достаточному питанию. Он также обеспокоен высоким уровнем пер</w:t>
      </w:r>
      <w:r>
        <w:t>е</w:t>
      </w:r>
      <w:r>
        <w:t>полненности тюрем, в частности в центральной тюрьме Либревиля, и свед</w:t>
      </w:r>
      <w:r>
        <w:t>е</w:t>
      </w:r>
      <w:r>
        <w:t>ниями о том, что принцип раздельного содержания заключенных не всегда с</w:t>
      </w:r>
      <w:r>
        <w:t>о</w:t>
      </w:r>
      <w:r>
        <w:t>блюдается в тюрьмах, расположенных в сельской местности. Кроме того, Ком</w:t>
      </w:r>
      <w:r>
        <w:t>и</w:t>
      </w:r>
      <w:r>
        <w:t>тет обеспокоен отсутствием информации о фактическом применении прин</w:t>
      </w:r>
      <w:r>
        <w:t>я</w:t>
      </w:r>
      <w:r>
        <w:t>того 26 декабря 2009 года закона о более эффективном контроле исполнения наказ</w:t>
      </w:r>
      <w:r>
        <w:t>а</w:t>
      </w:r>
      <w:r>
        <w:t>ний и более эффективном управлении тюрьмами, а также отсутствием конкре</w:t>
      </w:r>
      <w:r>
        <w:t>т</w:t>
      </w:r>
      <w:r>
        <w:t>ной информации о поданных заключенными жалобах и их рассмотрении (ст</w:t>
      </w:r>
      <w:r>
        <w:t>а</w:t>
      </w:r>
      <w:r>
        <w:t>тьи 11 и 16).</w:t>
      </w:r>
    </w:p>
    <w:p w:rsidR="00600032" w:rsidRPr="00195276" w:rsidRDefault="00600032" w:rsidP="00736658">
      <w:pPr>
        <w:pStyle w:val="SingleTxtGR0"/>
        <w:rPr>
          <w:b/>
        </w:rPr>
      </w:pPr>
      <w:r w:rsidRPr="00195276">
        <w:rPr>
          <w:b/>
        </w:rPr>
        <w:t>Государству-участнику следует активизировать усилия по улучшению у</w:t>
      </w:r>
      <w:r w:rsidRPr="00195276">
        <w:rPr>
          <w:b/>
        </w:rPr>
        <w:t>с</w:t>
      </w:r>
      <w:r w:rsidRPr="00195276">
        <w:rPr>
          <w:b/>
        </w:rPr>
        <w:t>ловий содержания в тюрьмах и обеспечить их соответствие Мин</w:t>
      </w:r>
      <w:r w:rsidRPr="00195276">
        <w:rPr>
          <w:b/>
        </w:rPr>
        <w:t>и</w:t>
      </w:r>
      <w:r w:rsidRPr="00195276">
        <w:rPr>
          <w:b/>
        </w:rPr>
        <w:t>мальным стандартным правилам обращения с заключенными, утвержденным Эк</w:t>
      </w:r>
      <w:r w:rsidRPr="00195276">
        <w:rPr>
          <w:b/>
        </w:rPr>
        <w:t>о</w:t>
      </w:r>
      <w:r w:rsidRPr="00195276">
        <w:rPr>
          <w:b/>
        </w:rPr>
        <w:t>номическим и Социальным Советом Организации Объединенных Наций в его рез</w:t>
      </w:r>
      <w:r w:rsidRPr="00195276">
        <w:rPr>
          <w:b/>
        </w:rPr>
        <w:t>о</w:t>
      </w:r>
      <w:r w:rsidRPr="00195276">
        <w:rPr>
          <w:b/>
        </w:rPr>
        <w:t xml:space="preserve">люциях 663 </w:t>
      </w:r>
      <w:r w:rsidRPr="00195276">
        <w:rPr>
          <w:b/>
          <w:lang w:val="en-US"/>
        </w:rPr>
        <w:t>C</w:t>
      </w:r>
      <w:r w:rsidRPr="00195276">
        <w:rPr>
          <w:b/>
        </w:rPr>
        <w:t xml:space="preserve"> (</w:t>
      </w:r>
      <w:r w:rsidRPr="00195276">
        <w:rPr>
          <w:b/>
          <w:lang w:val="en-US"/>
        </w:rPr>
        <w:t>XXIV</w:t>
      </w:r>
      <w:r w:rsidRPr="00195276">
        <w:rPr>
          <w:b/>
        </w:rPr>
        <w:t>) и 2076 (</w:t>
      </w:r>
      <w:r w:rsidRPr="00195276">
        <w:rPr>
          <w:b/>
          <w:lang w:val="en-US"/>
        </w:rPr>
        <w:t>LXII</w:t>
      </w:r>
      <w:r w:rsidRPr="00195276">
        <w:rPr>
          <w:b/>
        </w:rPr>
        <w:t>) путем:</w:t>
      </w:r>
    </w:p>
    <w:p w:rsidR="00600032" w:rsidRPr="00195276" w:rsidRDefault="00600032" w:rsidP="00736658">
      <w:pPr>
        <w:pStyle w:val="SingleTxtGR0"/>
        <w:rPr>
          <w:b/>
        </w:rPr>
      </w:pPr>
      <w:r w:rsidRPr="00195276">
        <w:rPr>
          <w:b/>
        </w:rPr>
        <w:tab/>
      </w:r>
      <w:r w:rsidRPr="00195276">
        <w:rPr>
          <w:b/>
          <w:lang w:val="en-US"/>
        </w:rPr>
        <w:t>a</w:t>
      </w:r>
      <w:r w:rsidRPr="00195276">
        <w:rPr>
          <w:b/>
        </w:rPr>
        <w:t>)</w:t>
      </w:r>
      <w:r w:rsidRPr="00195276">
        <w:rPr>
          <w:b/>
        </w:rPr>
        <w:tab/>
        <w:t>существенного снижения высокого уровня переполненности тюрем, особенно в центральной тюрьме Либревиля, в частности за счет б</w:t>
      </w:r>
      <w:r w:rsidRPr="00195276">
        <w:rPr>
          <w:b/>
        </w:rPr>
        <w:t>о</w:t>
      </w:r>
      <w:r w:rsidRPr="00195276">
        <w:rPr>
          <w:b/>
        </w:rPr>
        <w:t>лее широкого применения мер, не связанных с тюремным заключением, с учетом Минимальных стандартных правил Организации Объединенных Наций в отношении мер, не связанных с тюремным заключением (Токи</w:t>
      </w:r>
      <w:r w:rsidRPr="00195276">
        <w:rPr>
          <w:b/>
        </w:rPr>
        <w:t>й</w:t>
      </w:r>
      <w:r w:rsidRPr="00195276">
        <w:rPr>
          <w:b/>
        </w:rPr>
        <w:t>ские правила);</w:t>
      </w:r>
    </w:p>
    <w:p w:rsidR="00600032" w:rsidRPr="00195276" w:rsidRDefault="00600032" w:rsidP="00736658">
      <w:pPr>
        <w:pStyle w:val="SingleTxtGR0"/>
        <w:rPr>
          <w:b/>
        </w:rPr>
      </w:pPr>
      <w:r w:rsidRPr="00195276">
        <w:rPr>
          <w:b/>
        </w:rPr>
        <w:tab/>
      </w:r>
      <w:r w:rsidRPr="00195276">
        <w:rPr>
          <w:b/>
          <w:lang w:val="en-US"/>
        </w:rPr>
        <w:t>b</w:t>
      </w:r>
      <w:r w:rsidRPr="00195276">
        <w:rPr>
          <w:b/>
        </w:rPr>
        <w:t>)</w:t>
      </w:r>
      <w:r w:rsidRPr="00195276">
        <w:rPr>
          <w:b/>
        </w:rPr>
        <w:tab/>
        <w:t>сокращения продолжительности предварительного заключения и освобождения заключенных, которые отбыли большую часть тюремного срока и которых компетентные органы считают возможным реинтегрир</w:t>
      </w:r>
      <w:r w:rsidRPr="00195276">
        <w:rPr>
          <w:b/>
        </w:rPr>
        <w:t>о</w:t>
      </w:r>
      <w:r w:rsidRPr="00195276">
        <w:rPr>
          <w:b/>
        </w:rPr>
        <w:t>вать в общ</w:t>
      </w:r>
      <w:r w:rsidRPr="00195276">
        <w:rPr>
          <w:b/>
        </w:rPr>
        <w:t>е</w:t>
      </w:r>
      <w:r w:rsidRPr="00195276">
        <w:rPr>
          <w:b/>
        </w:rPr>
        <w:t>ство;</w:t>
      </w:r>
    </w:p>
    <w:p w:rsidR="00600032" w:rsidRPr="00195276" w:rsidRDefault="00600032" w:rsidP="00736658">
      <w:pPr>
        <w:pStyle w:val="SingleTxtGR0"/>
        <w:rPr>
          <w:b/>
        </w:rPr>
      </w:pPr>
      <w:r w:rsidRPr="00195276">
        <w:rPr>
          <w:b/>
        </w:rPr>
        <w:tab/>
      </w:r>
      <w:r w:rsidRPr="00195276">
        <w:rPr>
          <w:b/>
          <w:lang w:val="en-US"/>
        </w:rPr>
        <w:t>c</w:t>
      </w:r>
      <w:r w:rsidRPr="00195276">
        <w:rPr>
          <w:b/>
        </w:rPr>
        <w:t>)</w:t>
      </w:r>
      <w:r w:rsidRPr="00195276">
        <w:rPr>
          <w:b/>
        </w:rPr>
        <w:tab/>
        <w:t>обеспечения раздельног</w:t>
      </w:r>
      <w:r>
        <w:rPr>
          <w:b/>
        </w:rPr>
        <w:t>о содержания несовершеннолетних</w:t>
      </w:r>
      <w:r w:rsidR="007C528F" w:rsidRPr="007C528F">
        <w:rPr>
          <w:b/>
        </w:rPr>
        <w:t xml:space="preserve"> </w:t>
      </w:r>
      <w:r w:rsidRPr="00195276">
        <w:rPr>
          <w:b/>
        </w:rPr>
        <w:t>и взрослых правонарушителей в соответствии с международными станда</w:t>
      </w:r>
      <w:r w:rsidRPr="00195276">
        <w:rPr>
          <w:b/>
        </w:rPr>
        <w:t>р</w:t>
      </w:r>
      <w:r w:rsidRPr="00195276">
        <w:rPr>
          <w:b/>
        </w:rPr>
        <w:t>тами, а также обвиняемых и осужденных и женщин и мужчин, особенно в тюрьмах, расположенных в сельской м</w:t>
      </w:r>
      <w:r w:rsidRPr="00195276">
        <w:rPr>
          <w:b/>
        </w:rPr>
        <w:t>е</w:t>
      </w:r>
      <w:r w:rsidRPr="00195276">
        <w:rPr>
          <w:b/>
        </w:rPr>
        <w:t>стности;</w:t>
      </w:r>
    </w:p>
    <w:p w:rsidR="00600032" w:rsidRPr="00195276" w:rsidRDefault="00600032" w:rsidP="00736658">
      <w:pPr>
        <w:pStyle w:val="SingleTxtGR0"/>
        <w:rPr>
          <w:b/>
        </w:rPr>
      </w:pPr>
      <w:r w:rsidRPr="00195276">
        <w:rPr>
          <w:b/>
        </w:rPr>
        <w:tab/>
      </w:r>
      <w:r w:rsidRPr="00195276">
        <w:rPr>
          <w:b/>
          <w:lang w:val="en-US"/>
        </w:rPr>
        <w:t>d</w:t>
      </w:r>
      <w:r w:rsidRPr="00195276">
        <w:rPr>
          <w:b/>
        </w:rPr>
        <w:t>)</w:t>
      </w:r>
      <w:r w:rsidRPr="00195276">
        <w:rPr>
          <w:b/>
        </w:rPr>
        <w:tab/>
        <w:t>обеспечения возможности подачи заключенными жалоб в связи с условиями содержания и жестоким обращением и проведения по ним бе</w:t>
      </w:r>
      <w:r w:rsidRPr="00195276">
        <w:rPr>
          <w:b/>
        </w:rPr>
        <w:t>с</w:t>
      </w:r>
      <w:r w:rsidRPr="00195276">
        <w:rPr>
          <w:b/>
        </w:rPr>
        <w:t>пристрастных, быстрых и независимых расследований;</w:t>
      </w:r>
    </w:p>
    <w:p w:rsidR="00600032" w:rsidRPr="00195276" w:rsidRDefault="00600032" w:rsidP="00736658">
      <w:pPr>
        <w:pStyle w:val="SingleTxtGR0"/>
        <w:rPr>
          <w:b/>
        </w:rPr>
      </w:pPr>
      <w:r w:rsidRPr="00195276">
        <w:rPr>
          <w:b/>
        </w:rPr>
        <w:tab/>
      </w:r>
      <w:r w:rsidRPr="00195276">
        <w:rPr>
          <w:b/>
          <w:lang w:val="en-US"/>
        </w:rPr>
        <w:t>e</w:t>
      </w:r>
      <w:r w:rsidRPr="00195276">
        <w:rPr>
          <w:b/>
        </w:rPr>
        <w:t>)</w:t>
      </w:r>
      <w:r w:rsidRPr="00195276">
        <w:rPr>
          <w:b/>
        </w:rPr>
        <w:tab/>
        <w:t>оптимизации системы н</w:t>
      </w:r>
      <w:r>
        <w:rPr>
          <w:b/>
        </w:rPr>
        <w:t>аказаний для несовершеннолетних</w:t>
      </w:r>
      <w:r w:rsidR="007C528F" w:rsidRPr="007C528F">
        <w:rPr>
          <w:b/>
        </w:rPr>
        <w:t xml:space="preserve"> </w:t>
      </w:r>
      <w:r w:rsidRPr="00195276">
        <w:rPr>
          <w:b/>
        </w:rPr>
        <w:t>в соответствии с международными стандартами; и</w:t>
      </w:r>
    </w:p>
    <w:p w:rsidR="00600032" w:rsidRPr="00195276" w:rsidRDefault="00600032" w:rsidP="00736658">
      <w:pPr>
        <w:pStyle w:val="SingleTxtGR0"/>
        <w:rPr>
          <w:b/>
        </w:rPr>
      </w:pPr>
      <w:r w:rsidRPr="00195276">
        <w:rPr>
          <w:b/>
        </w:rPr>
        <w:tab/>
      </w:r>
      <w:r w:rsidRPr="00195276">
        <w:rPr>
          <w:b/>
          <w:lang w:val="en-US"/>
        </w:rPr>
        <w:t>f</w:t>
      </w:r>
      <w:r w:rsidRPr="00195276">
        <w:rPr>
          <w:b/>
        </w:rPr>
        <w:t>)</w:t>
      </w:r>
      <w:r w:rsidRPr="00195276">
        <w:rPr>
          <w:b/>
        </w:rPr>
        <w:tab/>
        <w:t>обеспечения доступа к медицинской помощи и достаточному ежедневн</w:t>
      </w:r>
      <w:r w:rsidRPr="00195276">
        <w:rPr>
          <w:b/>
        </w:rPr>
        <w:t>о</w:t>
      </w:r>
      <w:r w:rsidRPr="00195276">
        <w:rPr>
          <w:b/>
        </w:rPr>
        <w:t>му питанию.</w:t>
      </w:r>
    </w:p>
    <w:p w:rsidR="00600032" w:rsidRPr="00AD5F51" w:rsidRDefault="00600032" w:rsidP="00736658">
      <w:pPr>
        <w:pStyle w:val="SingleTxtGR0"/>
        <w:rPr>
          <w:b/>
        </w:rPr>
      </w:pPr>
      <w:r w:rsidRPr="00AD5F51">
        <w:rPr>
          <w:b/>
        </w:rPr>
        <w:t>Правосудие по делам несовершеннолетних</w:t>
      </w:r>
    </w:p>
    <w:p w:rsidR="00600032" w:rsidRDefault="00600032" w:rsidP="00736658">
      <w:pPr>
        <w:pStyle w:val="SingleTxtGR0"/>
      </w:pPr>
      <w:r>
        <w:t>18)</w:t>
      </w:r>
      <w:r>
        <w:tab/>
        <w:t>Отмечая, что государство-участник приняло новую правовую систему для несовершеннолетних (Закон № 39/2010 от 25 ноября 2010 года о судебной си</w:t>
      </w:r>
      <w:r>
        <w:t>с</w:t>
      </w:r>
      <w:r>
        <w:t>теме защиты несовершеннолетних) и обнародовало Указ № 0806/</w:t>
      </w:r>
      <w:r>
        <w:rPr>
          <w:lang w:val="en-US"/>
        </w:rPr>
        <w:t>PR</w:t>
      </w:r>
      <w:r>
        <w:t xml:space="preserve"> от 25 ноя</w:t>
      </w:r>
      <w:r>
        <w:t>б</w:t>
      </w:r>
      <w:r>
        <w:t>ря 2010 года об о</w:t>
      </w:r>
      <w:r>
        <w:t>т</w:t>
      </w:r>
      <w:r>
        <w:t>ступлениях от общеустановленного правового регулирования, в частности в том, что касается предварительного заключения и возраста н</w:t>
      </w:r>
      <w:r>
        <w:t>а</w:t>
      </w:r>
      <w:r>
        <w:t>ступления уголовной ответственности, Комитет сожалеет, что эта реформа з</w:t>
      </w:r>
      <w:r>
        <w:t>а</w:t>
      </w:r>
      <w:r>
        <w:t>конодательства не коснулась режима мер наказания, альтернативных лишению свободы, для несовершенн</w:t>
      </w:r>
      <w:r>
        <w:t>о</w:t>
      </w:r>
      <w:r>
        <w:t>летних (статьи 2, 10 и 16).</w:t>
      </w:r>
    </w:p>
    <w:p w:rsidR="00600032" w:rsidRPr="00195276" w:rsidRDefault="00600032" w:rsidP="00736658">
      <w:pPr>
        <w:pStyle w:val="SingleTxtGR0"/>
        <w:rPr>
          <w:b/>
        </w:rPr>
      </w:pPr>
      <w:r w:rsidRPr="00195276">
        <w:rPr>
          <w:b/>
        </w:rPr>
        <w:t>Государству-участнику следует:</w:t>
      </w:r>
    </w:p>
    <w:p w:rsidR="00600032" w:rsidRPr="00195276" w:rsidRDefault="00600032" w:rsidP="00736658">
      <w:pPr>
        <w:pStyle w:val="SingleTxtGR0"/>
        <w:rPr>
          <w:b/>
        </w:rPr>
      </w:pPr>
      <w:r w:rsidRPr="00195276">
        <w:rPr>
          <w:b/>
        </w:rPr>
        <w:tab/>
      </w:r>
      <w:r w:rsidRPr="00195276">
        <w:rPr>
          <w:b/>
          <w:lang w:val="en-US"/>
        </w:rPr>
        <w:t>a</w:t>
      </w:r>
      <w:r w:rsidRPr="00195276">
        <w:rPr>
          <w:b/>
        </w:rPr>
        <w:t>)</w:t>
      </w:r>
      <w:r w:rsidRPr="00195276">
        <w:rPr>
          <w:b/>
        </w:rPr>
        <w:tab/>
        <w:t>усовершенствовать свое з</w:t>
      </w:r>
      <w:r>
        <w:rPr>
          <w:b/>
        </w:rPr>
        <w:t>аконодательство путем включения</w:t>
      </w:r>
      <w:r w:rsidR="007C528F" w:rsidRPr="007C528F">
        <w:rPr>
          <w:b/>
        </w:rPr>
        <w:t xml:space="preserve"> </w:t>
      </w:r>
      <w:r w:rsidRPr="00195276">
        <w:rPr>
          <w:b/>
        </w:rPr>
        <w:t>в</w:t>
      </w:r>
      <w:r w:rsidR="007C528F">
        <w:rPr>
          <w:b/>
          <w:lang w:val="en-US"/>
        </w:rPr>
        <w:t> </w:t>
      </w:r>
      <w:r w:rsidRPr="00195276">
        <w:rPr>
          <w:b/>
        </w:rPr>
        <w:t>систему правосудия для несовершеннолетних, вступ</w:t>
      </w:r>
      <w:r>
        <w:rPr>
          <w:b/>
        </w:rPr>
        <w:t>ающих в конфликт</w:t>
      </w:r>
      <w:r w:rsidR="007C528F" w:rsidRPr="007C528F">
        <w:rPr>
          <w:b/>
        </w:rPr>
        <w:t xml:space="preserve"> </w:t>
      </w:r>
      <w:r w:rsidRPr="00195276">
        <w:rPr>
          <w:b/>
        </w:rPr>
        <w:t>с</w:t>
      </w:r>
      <w:r w:rsidR="007C528F">
        <w:rPr>
          <w:b/>
          <w:lang w:val="en-US"/>
        </w:rPr>
        <w:t> </w:t>
      </w:r>
      <w:r w:rsidRPr="00195276">
        <w:rPr>
          <w:b/>
        </w:rPr>
        <w:t>законом, мер, альтернати</w:t>
      </w:r>
      <w:r w:rsidRPr="00195276">
        <w:rPr>
          <w:b/>
        </w:rPr>
        <w:t>в</w:t>
      </w:r>
      <w:r w:rsidRPr="00195276">
        <w:rPr>
          <w:b/>
        </w:rPr>
        <w:t>ных тюремному заключению;</w:t>
      </w:r>
    </w:p>
    <w:p w:rsidR="00600032" w:rsidRPr="00195276" w:rsidRDefault="00600032" w:rsidP="00736658">
      <w:pPr>
        <w:pStyle w:val="SingleTxtGR0"/>
        <w:rPr>
          <w:b/>
        </w:rPr>
      </w:pPr>
      <w:r w:rsidRPr="00195276">
        <w:rPr>
          <w:b/>
        </w:rPr>
        <w:tab/>
      </w:r>
      <w:r w:rsidRPr="00195276">
        <w:rPr>
          <w:b/>
          <w:lang w:val="en-US"/>
        </w:rPr>
        <w:t>b</w:t>
      </w:r>
      <w:r w:rsidRPr="00195276">
        <w:rPr>
          <w:b/>
        </w:rPr>
        <w:t>)</w:t>
      </w:r>
      <w:r w:rsidRPr="00195276">
        <w:rPr>
          <w:b/>
        </w:rPr>
        <w:tab/>
        <w:t>обеспечить, чтобы лишение свободы применялось в отношении н</w:t>
      </w:r>
      <w:r w:rsidRPr="00195276">
        <w:rPr>
          <w:b/>
        </w:rPr>
        <w:t>е</w:t>
      </w:r>
      <w:r w:rsidRPr="00195276">
        <w:rPr>
          <w:b/>
        </w:rPr>
        <w:t>совершеннолетних только в крайнем случае и на кратчайший срок;</w:t>
      </w:r>
    </w:p>
    <w:p w:rsidR="00600032" w:rsidRPr="00195276" w:rsidRDefault="00600032" w:rsidP="00736658">
      <w:pPr>
        <w:pStyle w:val="SingleTxtGR0"/>
        <w:rPr>
          <w:b/>
        </w:rPr>
      </w:pPr>
      <w:r w:rsidRPr="00195276">
        <w:rPr>
          <w:b/>
        </w:rPr>
        <w:tab/>
      </w:r>
      <w:r w:rsidRPr="00195276">
        <w:rPr>
          <w:b/>
          <w:lang w:val="en-US"/>
        </w:rPr>
        <w:t>c</w:t>
      </w:r>
      <w:r w:rsidRPr="00195276">
        <w:rPr>
          <w:b/>
        </w:rPr>
        <w:t>)</w:t>
      </w:r>
      <w:r w:rsidRPr="00195276">
        <w:rPr>
          <w:b/>
        </w:rPr>
        <w:tab/>
        <w:t>обеспечить также, чтобы несовершеннолетние, лишенные св</w:t>
      </w:r>
      <w:r w:rsidRPr="00195276">
        <w:rPr>
          <w:b/>
        </w:rPr>
        <w:t>о</w:t>
      </w:r>
      <w:r w:rsidRPr="00195276">
        <w:rPr>
          <w:b/>
        </w:rPr>
        <w:t>боды, пользовались всеми правовыми гарантиями и чтобы гарантиров</w:t>
      </w:r>
      <w:r w:rsidRPr="00195276">
        <w:rPr>
          <w:b/>
        </w:rPr>
        <w:t>а</w:t>
      </w:r>
      <w:r w:rsidRPr="00195276">
        <w:rPr>
          <w:b/>
        </w:rPr>
        <w:t>лось раздельное содержание под стражей несовершеннолетних правонар</w:t>
      </w:r>
      <w:r w:rsidRPr="00195276">
        <w:rPr>
          <w:b/>
        </w:rPr>
        <w:t>у</w:t>
      </w:r>
      <w:r w:rsidRPr="00195276">
        <w:rPr>
          <w:b/>
        </w:rPr>
        <w:t>шителей и взрослых, мужчин и женщин, обвиняемых и осужденных, в с</w:t>
      </w:r>
      <w:r w:rsidRPr="00195276">
        <w:rPr>
          <w:b/>
        </w:rPr>
        <w:t>о</w:t>
      </w:r>
      <w:r w:rsidRPr="00195276">
        <w:rPr>
          <w:b/>
        </w:rPr>
        <w:t>ответствии с Мин</w:t>
      </w:r>
      <w:r w:rsidRPr="00195276">
        <w:rPr>
          <w:b/>
        </w:rPr>
        <w:t>и</w:t>
      </w:r>
      <w:r w:rsidRPr="00195276">
        <w:rPr>
          <w:b/>
        </w:rPr>
        <w:t>мальными стандартными правилами Организации Объединенных Наций, касающимися отправления правосудия в отнош</w:t>
      </w:r>
      <w:r w:rsidRPr="00195276">
        <w:rPr>
          <w:b/>
        </w:rPr>
        <w:t>е</w:t>
      </w:r>
      <w:r w:rsidRPr="00195276">
        <w:rPr>
          <w:b/>
        </w:rPr>
        <w:t>нии несовершеннолетних (Пекинские правила), которые были приняты Генеральной Ассамблеей в ее резолюции 40/33 от 29 ноября 1985 года, и Р</w:t>
      </w:r>
      <w:r w:rsidRPr="00195276">
        <w:rPr>
          <w:b/>
        </w:rPr>
        <w:t>у</w:t>
      </w:r>
      <w:r w:rsidRPr="00195276">
        <w:rPr>
          <w:b/>
        </w:rPr>
        <w:t>ководящими принципами Организации Объединенных Наций для пред</w:t>
      </w:r>
      <w:r w:rsidRPr="00195276">
        <w:rPr>
          <w:b/>
        </w:rPr>
        <w:t>у</w:t>
      </w:r>
      <w:r w:rsidRPr="00195276">
        <w:rPr>
          <w:b/>
        </w:rPr>
        <w:t>преждения преступности среди несовершеннолетних (Эр-Риядские руков</w:t>
      </w:r>
      <w:r w:rsidRPr="00195276">
        <w:rPr>
          <w:b/>
        </w:rPr>
        <w:t>о</w:t>
      </w:r>
      <w:r w:rsidRPr="00195276">
        <w:rPr>
          <w:b/>
        </w:rPr>
        <w:t>дящие принципы), принятыми Генеральной Ассамблеей в ее резол</w:t>
      </w:r>
      <w:r w:rsidRPr="00195276">
        <w:rPr>
          <w:b/>
        </w:rPr>
        <w:t>ю</w:t>
      </w:r>
      <w:r w:rsidRPr="00195276">
        <w:rPr>
          <w:b/>
        </w:rPr>
        <w:t>ции</w:t>
      </w:r>
      <w:r>
        <w:rPr>
          <w:b/>
        </w:rPr>
        <w:t> </w:t>
      </w:r>
      <w:r w:rsidRPr="00195276">
        <w:rPr>
          <w:b/>
        </w:rPr>
        <w:t>45/112 от 14 декабря 1990 года.</w:t>
      </w:r>
    </w:p>
    <w:p w:rsidR="00600032" w:rsidRPr="00195276" w:rsidRDefault="00600032" w:rsidP="00736658">
      <w:pPr>
        <w:pStyle w:val="SingleTxtGR0"/>
        <w:rPr>
          <w:b/>
        </w:rPr>
      </w:pPr>
      <w:r w:rsidRPr="00195276">
        <w:rPr>
          <w:b/>
        </w:rPr>
        <w:t>Государству-участнику следует также обеспечить подготовку дост</w:t>
      </w:r>
      <w:r w:rsidRPr="00195276">
        <w:rPr>
          <w:b/>
        </w:rPr>
        <w:t>а</w:t>
      </w:r>
      <w:r w:rsidRPr="00195276">
        <w:rPr>
          <w:b/>
        </w:rPr>
        <w:t>точного количества квалифицированного персонала для ведения дел в рамках си</w:t>
      </w:r>
      <w:r w:rsidRPr="00195276">
        <w:rPr>
          <w:b/>
        </w:rPr>
        <w:t>с</w:t>
      </w:r>
      <w:r w:rsidRPr="00195276">
        <w:rPr>
          <w:b/>
        </w:rPr>
        <w:t>темы ювенальной ю</w:t>
      </w:r>
      <w:r w:rsidRPr="00195276">
        <w:rPr>
          <w:b/>
        </w:rPr>
        <w:t>с</w:t>
      </w:r>
      <w:r w:rsidRPr="00195276">
        <w:rPr>
          <w:b/>
        </w:rPr>
        <w:t>тиции.</w:t>
      </w:r>
    </w:p>
    <w:p w:rsidR="00600032" w:rsidRPr="00AD5F51" w:rsidRDefault="00600032" w:rsidP="00736658">
      <w:pPr>
        <w:pStyle w:val="SingleTxtGR0"/>
        <w:rPr>
          <w:b/>
        </w:rPr>
      </w:pPr>
      <w:r w:rsidRPr="00AD5F51">
        <w:rPr>
          <w:b/>
        </w:rPr>
        <w:t>Торговля людьми</w:t>
      </w:r>
    </w:p>
    <w:p w:rsidR="00600032" w:rsidRPr="0021041A" w:rsidRDefault="00600032" w:rsidP="00736658">
      <w:pPr>
        <w:pStyle w:val="SingleTxtGR0"/>
      </w:pPr>
      <w:r>
        <w:t>19)</w:t>
      </w:r>
      <w:r>
        <w:tab/>
        <w:t>Комитет принимает к сведению многочисленные законодательные, и</w:t>
      </w:r>
      <w:r>
        <w:t>н</w:t>
      </w:r>
      <w:r>
        <w:t>ституциональные и информационно-пропагандистские меры, принятые гос</w:t>
      </w:r>
      <w:r>
        <w:t>у</w:t>
      </w:r>
      <w:r>
        <w:t>дарством-участником для предупреждения торговли людьми и борьбы с ней. Однако Комитет обеспокоен сохранением в государстве-участнике торговли людьми, в том числе детьми (30,6%), в целях трудовой и сексуальной эксплу</w:t>
      </w:r>
      <w:r>
        <w:t>а</w:t>
      </w:r>
      <w:r>
        <w:t>тации. Комитет также обеспокоен н</w:t>
      </w:r>
      <w:r>
        <w:t>е</w:t>
      </w:r>
      <w:r>
        <w:t>достатками мер по борьбе с торговлей людьми, в частности тем, что Закон № 09/2004 устанавливает уголовную отве</w:t>
      </w:r>
      <w:r>
        <w:t>т</w:t>
      </w:r>
      <w:r>
        <w:t>ственность не за все формы торговли людьми и что он не устанавливает уг</w:t>
      </w:r>
      <w:r>
        <w:t>о</w:t>
      </w:r>
      <w:r>
        <w:t>ловной ответственности за торговлю лицами старше 18 лет;</w:t>
      </w:r>
      <w:r w:rsidRPr="00D91998">
        <w:t xml:space="preserve"> </w:t>
      </w:r>
      <w:r w:rsidRPr="0021041A">
        <w:t>отсутствием то</w:t>
      </w:r>
      <w:r w:rsidRPr="0021041A">
        <w:t>ч</w:t>
      </w:r>
      <w:r w:rsidRPr="0021041A">
        <w:t>ных данных о масштабах торговли людьми, отсутствием норм</w:t>
      </w:r>
      <w:r w:rsidRPr="0021041A">
        <w:t>а</w:t>
      </w:r>
      <w:r w:rsidRPr="0021041A">
        <w:t>тивной базы для защиты жертв, отсутствием соответствующих знаний у следователей, отсутс</w:t>
      </w:r>
      <w:r w:rsidRPr="0021041A">
        <w:t>т</w:t>
      </w:r>
      <w:r w:rsidRPr="0021041A">
        <w:t>вием информации о поданных жалобах и о результатах их рассмотрения, отсу</w:t>
      </w:r>
      <w:r w:rsidRPr="0021041A">
        <w:t>т</w:t>
      </w:r>
      <w:r w:rsidRPr="0021041A">
        <w:t>ствием достаточных финансовых средств для приютов и определенной безнак</w:t>
      </w:r>
      <w:r w:rsidRPr="0021041A">
        <w:t>а</w:t>
      </w:r>
      <w:r w:rsidRPr="0021041A">
        <w:t>занностью виновных (статьи 2, 12, 13, 14 и 16).</w:t>
      </w:r>
    </w:p>
    <w:p w:rsidR="00600032" w:rsidRPr="0021041A" w:rsidRDefault="00600032" w:rsidP="00736658">
      <w:pPr>
        <w:pStyle w:val="SingleTxtGR0"/>
        <w:rPr>
          <w:b/>
        </w:rPr>
      </w:pPr>
      <w:r w:rsidRPr="0021041A">
        <w:rPr>
          <w:b/>
        </w:rPr>
        <w:t>Государству-участнику следует:</w:t>
      </w:r>
    </w:p>
    <w:p w:rsidR="00600032" w:rsidRPr="0021041A" w:rsidRDefault="00600032" w:rsidP="00736658">
      <w:pPr>
        <w:pStyle w:val="SingleTxtGR0"/>
        <w:rPr>
          <w:b/>
        </w:rPr>
      </w:pPr>
      <w:r w:rsidRPr="0021041A">
        <w:rPr>
          <w:b/>
        </w:rPr>
        <w:tab/>
        <w:t>а)</w:t>
      </w:r>
      <w:r w:rsidRPr="0021041A">
        <w:rPr>
          <w:b/>
        </w:rPr>
        <w:tab/>
        <w:t>обеспечить применение, в полном соответствии с Конвенцией, действующего закон</w:t>
      </w:r>
      <w:r w:rsidRPr="0021041A">
        <w:rPr>
          <w:b/>
        </w:rPr>
        <w:t>о</w:t>
      </w:r>
      <w:r w:rsidRPr="0021041A">
        <w:rPr>
          <w:b/>
        </w:rPr>
        <w:t>дательства в области борьбы с торговлей людьми;</w:t>
      </w:r>
    </w:p>
    <w:p w:rsidR="00600032" w:rsidRPr="0021041A" w:rsidRDefault="00600032" w:rsidP="00736658">
      <w:pPr>
        <w:pStyle w:val="SingleTxtGR0"/>
        <w:rPr>
          <w:b/>
        </w:rPr>
      </w:pPr>
      <w:r w:rsidRPr="0021041A">
        <w:rPr>
          <w:b/>
        </w:rPr>
        <w:tab/>
      </w:r>
      <w:r w:rsidRPr="0021041A">
        <w:rPr>
          <w:b/>
          <w:lang w:val="en-US"/>
        </w:rPr>
        <w:t>b</w:t>
      </w:r>
      <w:r w:rsidRPr="0021041A">
        <w:rPr>
          <w:b/>
        </w:rPr>
        <w:t>)</w:t>
      </w:r>
      <w:r w:rsidRPr="0021041A">
        <w:rPr>
          <w:b/>
        </w:rPr>
        <w:tab/>
        <w:t>пересмотреть Закон № 09/2004, чтобы установить уголовную ответственность также за торговлю лицами старше 18 лет и за все формы торговли людьми, в том числе в целях сексуальной эксплуатации или по</w:t>
      </w:r>
      <w:r w:rsidRPr="0021041A">
        <w:rPr>
          <w:b/>
        </w:rPr>
        <w:t>д</w:t>
      </w:r>
      <w:r w:rsidRPr="0021041A">
        <w:rPr>
          <w:b/>
        </w:rPr>
        <w:t>невольного труда;</w:t>
      </w:r>
    </w:p>
    <w:p w:rsidR="00600032" w:rsidRPr="0021041A" w:rsidRDefault="00600032" w:rsidP="00736658">
      <w:pPr>
        <w:pStyle w:val="SingleTxtGR0"/>
        <w:rPr>
          <w:b/>
        </w:rPr>
      </w:pPr>
      <w:r w:rsidRPr="0021041A">
        <w:rPr>
          <w:b/>
        </w:rPr>
        <w:tab/>
        <w:t>с)</w:t>
      </w:r>
      <w:r w:rsidRPr="0021041A">
        <w:rPr>
          <w:b/>
        </w:rPr>
        <w:tab/>
        <w:t>провести исследование для выяснения действительных ма</w:t>
      </w:r>
      <w:r w:rsidRPr="0021041A">
        <w:rPr>
          <w:b/>
        </w:rPr>
        <w:t>с</w:t>
      </w:r>
      <w:r w:rsidRPr="0021041A">
        <w:rPr>
          <w:b/>
        </w:rPr>
        <w:t>штабов торговли людьми в государстве-участнике и ее причин;</w:t>
      </w:r>
    </w:p>
    <w:p w:rsidR="00600032" w:rsidRPr="0021041A" w:rsidRDefault="00600032" w:rsidP="00736658">
      <w:pPr>
        <w:pStyle w:val="SingleTxtGR0"/>
        <w:rPr>
          <w:b/>
        </w:rPr>
      </w:pPr>
      <w:r w:rsidRPr="0021041A">
        <w:rPr>
          <w:b/>
        </w:rPr>
        <w:tab/>
      </w:r>
      <w:r w:rsidRPr="0021041A">
        <w:rPr>
          <w:b/>
          <w:lang w:val="en-US"/>
        </w:rPr>
        <w:t>d</w:t>
      </w:r>
      <w:r w:rsidRPr="0021041A">
        <w:rPr>
          <w:b/>
        </w:rPr>
        <w:t>)</w:t>
      </w:r>
      <w:r w:rsidRPr="0021041A">
        <w:rPr>
          <w:b/>
        </w:rPr>
        <w:tab/>
        <w:t>положить конец безнаказанности путем систематического ра</w:t>
      </w:r>
      <w:r w:rsidRPr="0021041A">
        <w:rPr>
          <w:b/>
        </w:rPr>
        <w:t>с</w:t>
      </w:r>
      <w:r w:rsidRPr="0021041A">
        <w:rPr>
          <w:b/>
        </w:rPr>
        <w:t>следования заявлений о торговле людьми, уголовного преследования в</w:t>
      </w:r>
      <w:r w:rsidRPr="0021041A">
        <w:rPr>
          <w:b/>
        </w:rPr>
        <w:t>и</w:t>
      </w:r>
      <w:r w:rsidRPr="0021041A">
        <w:rPr>
          <w:b/>
        </w:rPr>
        <w:t>новных и их надлежащего наказания;</w:t>
      </w:r>
    </w:p>
    <w:p w:rsidR="00600032" w:rsidRPr="0021041A" w:rsidRDefault="00600032" w:rsidP="00736658">
      <w:pPr>
        <w:pStyle w:val="SingleTxtGR0"/>
        <w:rPr>
          <w:b/>
        </w:rPr>
      </w:pPr>
      <w:r w:rsidRPr="0021041A">
        <w:rPr>
          <w:b/>
        </w:rPr>
        <w:tab/>
        <w:t>е)</w:t>
      </w:r>
      <w:r w:rsidRPr="0021041A">
        <w:rPr>
          <w:b/>
        </w:rPr>
        <w:tab/>
        <w:t>предоставить защиту жертвам, включая в случае необходим</w:t>
      </w:r>
      <w:r w:rsidRPr="0021041A">
        <w:rPr>
          <w:b/>
        </w:rPr>
        <w:t>о</w:t>
      </w:r>
      <w:r w:rsidRPr="0021041A">
        <w:rPr>
          <w:b/>
        </w:rPr>
        <w:t>сти соответствующую компенсацию и реабилитацию, и активизировать информационно-пропагандистские кампании;</w:t>
      </w:r>
    </w:p>
    <w:p w:rsidR="00600032" w:rsidRPr="0021041A" w:rsidRDefault="00600032" w:rsidP="00736658">
      <w:pPr>
        <w:pStyle w:val="SingleTxtGR0"/>
        <w:rPr>
          <w:b/>
        </w:rPr>
      </w:pPr>
      <w:r w:rsidRPr="0021041A">
        <w:rPr>
          <w:b/>
        </w:rPr>
        <w:tab/>
      </w:r>
      <w:r w:rsidRPr="0021041A">
        <w:rPr>
          <w:b/>
          <w:lang w:val="en-US"/>
        </w:rPr>
        <w:t>f</w:t>
      </w:r>
      <w:r w:rsidRPr="0021041A">
        <w:rPr>
          <w:b/>
        </w:rPr>
        <w:t>)</w:t>
      </w:r>
      <w:r w:rsidRPr="0021041A">
        <w:rPr>
          <w:b/>
        </w:rPr>
        <w:tab/>
      </w:r>
      <w:r>
        <w:rPr>
          <w:b/>
        </w:rPr>
        <w:t>обеспечить подготовку</w:t>
      </w:r>
      <w:r w:rsidRPr="0021041A">
        <w:rPr>
          <w:b/>
        </w:rPr>
        <w:t xml:space="preserve"> следователей и персонал</w:t>
      </w:r>
      <w:r>
        <w:rPr>
          <w:b/>
        </w:rPr>
        <w:t>а, работающего</w:t>
      </w:r>
      <w:r w:rsidRPr="0021041A">
        <w:rPr>
          <w:b/>
        </w:rPr>
        <w:t xml:space="preserve"> с жертвами торговли людьми, в том </w:t>
      </w:r>
      <w:r>
        <w:rPr>
          <w:b/>
        </w:rPr>
        <w:t>числе в иммиграционных службах,</w:t>
      </w:r>
      <w:r w:rsidR="007C528F" w:rsidRPr="007C528F">
        <w:rPr>
          <w:b/>
        </w:rPr>
        <w:t xml:space="preserve"> </w:t>
      </w:r>
      <w:r w:rsidRPr="0021041A">
        <w:rPr>
          <w:b/>
        </w:rPr>
        <w:t>и предо</w:t>
      </w:r>
      <w:r w:rsidRPr="0021041A">
        <w:rPr>
          <w:b/>
        </w:rPr>
        <w:t>с</w:t>
      </w:r>
      <w:r w:rsidRPr="0021041A">
        <w:rPr>
          <w:b/>
        </w:rPr>
        <w:t>тавить приютам достаточные ресурсы.</w:t>
      </w:r>
    </w:p>
    <w:p w:rsidR="00600032" w:rsidRPr="00AD5F51" w:rsidRDefault="00600032" w:rsidP="00736658">
      <w:pPr>
        <w:pStyle w:val="SingleTxtGR0"/>
        <w:rPr>
          <w:b/>
        </w:rPr>
      </w:pPr>
      <w:r w:rsidRPr="00AD5F51">
        <w:rPr>
          <w:b/>
        </w:rPr>
        <w:t>Ритуальные преступления</w:t>
      </w:r>
    </w:p>
    <w:p w:rsidR="00600032" w:rsidRPr="0021041A" w:rsidRDefault="00600032" w:rsidP="00736658">
      <w:pPr>
        <w:pStyle w:val="SingleTxtGR0"/>
      </w:pPr>
      <w:r w:rsidRPr="0021041A">
        <w:t>20</w:t>
      </w:r>
      <w:r>
        <w:t>)</w:t>
      </w:r>
      <w:r w:rsidRPr="0021041A">
        <w:tab/>
        <w:t xml:space="preserve">Комитет принимает к сведению </w:t>
      </w:r>
      <w:r>
        <w:t>сообщенную</w:t>
      </w:r>
      <w:r w:rsidRPr="0021041A">
        <w:t xml:space="preserve"> государством-участником информацию о мерах, принятых в </w:t>
      </w:r>
      <w:r>
        <w:t>целях</w:t>
      </w:r>
      <w:r w:rsidRPr="0021041A">
        <w:t xml:space="preserve"> борьбы с ритуальными преступлени</w:t>
      </w:r>
      <w:r w:rsidRPr="0021041A">
        <w:t>я</w:t>
      </w:r>
      <w:r w:rsidRPr="0021041A">
        <w:t>ми. Однако Комитет по-прежнему обеспокоен сохранением в государстве-участнике ритуальных преступлений по отношению к детям. Комитет также обеспокоен отсутствием точной и подробной информации о масштабах этого явления, о проводимых расследованиях, возбужденных делах, судебных разб</w:t>
      </w:r>
      <w:r w:rsidRPr="0021041A">
        <w:t>и</w:t>
      </w:r>
      <w:r w:rsidRPr="0021041A">
        <w:t>рательствах, наказании виновных, предоставленной компенсации и информац</w:t>
      </w:r>
      <w:r w:rsidRPr="0021041A">
        <w:t>и</w:t>
      </w:r>
      <w:r w:rsidRPr="0021041A">
        <w:t>онно-пропагандистских мерах (статьи 2, 12, 13, 14 и 16).</w:t>
      </w:r>
    </w:p>
    <w:p w:rsidR="00600032" w:rsidRPr="0021041A" w:rsidRDefault="00600032" w:rsidP="00736658">
      <w:pPr>
        <w:pStyle w:val="SingleTxtGR0"/>
        <w:rPr>
          <w:b/>
        </w:rPr>
      </w:pPr>
      <w:r w:rsidRPr="0021041A">
        <w:rPr>
          <w:b/>
        </w:rPr>
        <w:t>Государству-участнику следует срочно принять меры по предупреждению ритуальных преступлений и защите от них. Ему следует провести исслед</w:t>
      </w:r>
      <w:r w:rsidRPr="0021041A">
        <w:rPr>
          <w:b/>
        </w:rPr>
        <w:t>о</w:t>
      </w:r>
      <w:r w:rsidRPr="0021041A">
        <w:rPr>
          <w:b/>
        </w:rPr>
        <w:t>вани</w:t>
      </w:r>
      <w:r>
        <w:rPr>
          <w:b/>
        </w:rPr>
        <w:t>е</w:t>
      </w:r>
      <w:r w:rsidRPr="0021041A">
        <w:rPr>
          <w:b/>
        </w:rPr>
        <w:t xml:space="preserve"> с целью установить масштабы проблемы и активизировать инфо</w:t>
      </w:r>
      <w:r w:rsidRPr="0021041A">
        <w:rPr>
          <w:b/>
        </w:rPr>
        <w:t>р</w:t>
      </w:r>
      <w:r w:rsidRPr="0021041A">
        <w:rPr>
          <w:b/>
        </w:rPr>
        <w:t xml:space="preserve">мационно-пропагандистскую работу </w:t>
      </w:r>
      <w:r>
        <w:rPr>
          <w:b/>
        </w:rPr>
        <w:t xml:space="preserve">в этой связи </w:t>
      </w:r>
      <w:r w:rsidRPr="0021041A">
        <w:rPr>
          <w:b/>
        </w:rPr>
        <w:t>среди населения. Гос</w:t>
      </w:r>
      <w:r w:rsidRPr="0021041A">
        <w:rPr>
          <w:b/>
        </w:rPr>
        <w:t>у</w:t>
      </w:r>
      <w:r w:rsidRPr="0021041A">
        <w:rPr>
          <w:b/>
        </w:rPr>
        <w:t xml:space="preserve">дарству-участнику следует </w:t>
      </w:r>
      <w:r>
        <w:rPr>
          <w:b/>
        </w:rPr>
        <w:t>по-прежнему</w:t>
      </w:r>
      <w:r w:rsidRPr="0021041A">
        <w:rPr>
          <w:b/>
        </w:rPr>
        <w:t xml:space="preserve"> расследовать случаи ритуальных преступлений, предавать правосудию и наказывать виновных и информ</w:t>
      </w:r>
      <w:r w:rsidRPr="0021041A">
        <w:rPr>
          <w:b/>
        </w:rPr>
        <w:t>и</w:t>
      </w:r>
      <w:r w:rsidRPr="0021041A">
        <w:rPr>
          <w:b/>
        </w:rPr>
        <w:t>ровать Комитет о делах, находящихся в производстве. Кроме того, ему сл</w:t>
      </w:r>
      <w:r w:rsidRPr="0021041A">
        <w:rPr>
          <w:b/>
        </w:rPr>
        <w:t>е</w:t>
      </w:r>
      <w:r w:rsidRPr="0021041A">
        <w:rPr>
          <w:b/>
        </w:rPr>
        <w:t xml:space="preserve">дует принять меры по возмещению ущерба жертвам, </w:t>
      </w:r>
      <w:r>
        <w:rPr>
          <w:b/>
        </w:rPr>
        <w:t>предоставлению им</w:t>
      </w:r>
      <w:r w:rsidRPr="0021041A">
        <w:rPr>
          <w:b/>
        </w:rPr>
        <w:t xml:space="preserve"> компенсации или </w:t>
      </w:r>
      <w:r>
        <w:rPr>
          <w:b/>
        </w:rPr>
        <w:t xml:space="preserve">их </w:t>
      </w:r>
      <w:r w:rsidRPr="0021041A">
        <w:rPr>
          <w:b/>
        </w:rPr>
        <w:t>реабилитации.</w:t>
      </w:r>
    </w:p>
    <w:p w:rsidR="00600032" w:rsidRPr="00AD5F51" w:rsidRDefault="00600032" w:rsidP="00736658">
      <w:pPr>
        <w:pStyle w:val="SingleTxtGR0"/>
        <w:rPr>
          <w:b/>
        </w:rPr>
      </w:pPr>
      <w:r w:rsidRPr="00AD5F51">
        <w:rPr>
          <w:b/>
        </w:rPr>
        <w:t>Калечение женских половых органов</w:t>
      </w:r>
    </w:p>
    <w:p w:rsidR="00600032" w:rsidRDefault="00600032" w:rsidP="00736658">
      <w:pPr>
        <w:pStyle w:val="SingleTxtGR0"/>
      </w:pPr>
      <w:r w:rsidRPr="0021041A">
        <w:t>21</w:t>
      </w:r>
      <w:r>
        <w:t>)</w:t>
      </w:r>
      <w:r w:rsidRPr="0021041A">
        <w:tab/>
        <w:t>Отмечая меры, принятые государством-участником, в частности З</w:t>
      </w:r>
      <w:r w:rsidRPr="0021041A">
        <w:t>а</w:t>
      </w:r>
      <w:r w:rsidRPr="0021041A">
        <w:t>кон № 0038/2008 от 29 января 2009 года о борьбе с калечением женских пол</w:t>
      </w:r>
      <w:r w:rsidRPr="0021041A">
        <w:t>о</w:t>
      </w:r>
      <w:r w:rsidRPr="0021041A">
        <w:t>вых органов и предупреждении этого явления, а также представленную делег</w:t>
      </w:r>
      <w:r w:rsidRPr="0021041A">
        <w:t>а</w:t>
      </w:r>
      <w:r w:rsidRPr="0021041A">
        <w:t>цией государства-участника информацию о причинах такой практики, Комитет вновь выражает обеспокоенность сохранением в государстве-участнике практ</w:t>
      </w:r>
      <w:r w:rsidRPr="0021041A">
        <w:t>и</w:t>
      </w:r>
      <w:r w:rsidRPr="0021041A">
        <w:t xml:space="preserve">ки </w:t>
      </w:r>
      <w:r>
        <w:t>калечения женских</w:t>
      </w:r>
      <w:r w:rsidRPr="0021041A">
        <w:t xml:space="preserve"> </w:t>
      </w:r>
      <w:r>
        <w:t>половых органов</w:t>
      </w:r>
      <w:r w:rsidRPr="0021041A">
        <w:t>, которой подвергаются девочки. Он также обеспокоен отсутствием точной информации о поданных жалобах и пр</w:t>
      </w:r>
      <w:r w:rsidRPr="0021041A">
        <w:t>о</w:t>
      </w:r>
      <w:r w:rsidRPr="0021041A">
        <w:t>веденных расследованиях, возбужденных делах и наказании лиц, виновных в применении т</w:t>
      </w:r>
      <w:r w:rsidRPr="0021041A">
        <w:t>а</w:t>
      </w:r>
      <w:r w:rsidRPr="0021041A">
        <w:t>кой практики (статьи 2, 12, 13, 14 и 16).</w:t>
      </w:r>
    </w:p>
    <w:p w:rsidR="00600032" w:rsidRPr="00034077" w:rsidRDefault="00600032" w:rsidP="00736658">
      <w:pPr>
        <w:pStyle w:val="SingleTxtGR0"/>
        <w:rPr>
          <w:b/>
        </w:rPr>
      </w:pPr>
      <w:r w:rsidRPr="00034077">
        <w:rPr>
          <w:b/>
        </w:rPr>
        <w:t xml:space="preserve">Государству-участнику следует </w:t>
      </w:r>
      <w:r>
        <w:rPr>
          <w:b/>
        </w:rPr>
        <w:t>укрепить</w:t>
      </w:r>
      <w:r w:rsidRPr="00034077">
        <w:rPr>
          <w:b/>
        </w:rPr>
        <w:t xml:space="preserve"> законодательство и </w:t>
      </w:r>
      <w:r>
        <w:rPr>
          <w:b/>
        </w:rPr>
        <w:t>другие</w:t>
      </w:r>
      <w:r w:rsidRPr="00034077">
        <w:rPr>
          <w:b/>
        </w:rPr>
        <w:t xml:space="preserve"> меры, направленные на предупреждение и </w:t>
      </w:r>
      <w:r>
        <w:rPr>
          <w:b/>
        </w:rPr>
        <w:t>искоренение</w:t>
      </w:r>
      <w:r w:rsidRPr="00034077">
        <w:rPr>
          <w:b/>
        </w:rPr>
        <w:t xml:space="preserve"> практики </w:t>
      </w:r>
      <w:r>
        <w:rPr>
          <w:b/>
        </w:rPr>
        <w:t xml:space="preserve">калечения </w:t>
      </w:r>
      <w:r w:rsidRPr="00034077">
        <w:rPr>
          <w:b/>
        </w:rPr>
        <w:t>же</w:t>
      </w:r>
      <w:r w:rsidRPr="00034077">
        <w:rPr>
          <w:b/>
        </w:rPr>
        <w:t>н</w:t>
      </w:r>
      <w:r>
        <w:rPr>
          <w:b/>
        </w:rPr>
        <w:t>ских</w:t>
      </w:r>
      <w:r w:rsidRPr="00034077">
        <w:rPr>
          <w:b/>
        </w:rPr>
        <w:t xml:space="preserve"> </w:t>
      </w:r>
      <w:r>
        <w:rPr>
          <w:b/>
        </w:rPr>
        <w:t>половых органов</w:t>
      </w:r>
      <w:r w:rsidRPr="00034077">
        <w:rPr>
          <w:b/>
        </w:rPr>
        <w:t xml:space="preserve">, в частности путем обеспечения </w:t>
      </w:r>
      <w:r>
        <w:rPr>
          <w:b/>
        </w:rPr>
        <w:t xml:space="preserve">фактического </w:t>
      </w:r>
      <w:r w:rsidRPr="00034077">
        <w:rPr>
          <w:b/>
        </w:rPr>
        <w:t>пр</w:t>
      </w:r>
      <w:r w:rsidRPr="00034077">
        <w:rPr>
          <w:b/>
        </w:rPr>
        <w:t>и</w:t>
      </w:r>
      <w:r w:rsidRPr="00034077">
        <w:rPr>
          <w:b/>
        </w:rPr>
        <w:t>менения своего законодательства в этой области, в соответствии с Конве</w:t>
      </w:r>
      <w:r w:rsidRPr="00034077">
        <w:rPr>
          <w:b/>
        </w:rPr>
        <w:t>н</w:t>
      </w:r>
      <w:r w:rsidRPr="00034077">
        <w:rPr>
          <w:b/>
        </w:rPr>
        <w:t xml:space="preserve">цией, в </w:t>
      </w:r>
      <w:r>
        <w:rPr>
          <w:b/>
        </w:rPr>
        <w:t xml:space="preserve">том числе посредством </w:t>
      </w:r>
      <w:r w:rsidRPr="00034077">
        <w:rPr>
          <w:b/>
        </w:rPr>
        <w:t>облегчения подачи жалоб жертвами, пров</w:t>
      </w:r>
      <w:r w:rsidRPr="00034077">
        <w:rPr>
          <w:b/>
        </w:rPr>
        <w:t>е</w:t>
      </w:r>
      <w:r w:rsidRPr="00034077">
        <w:rPr>
          <w:b/>
        </w:rPr>
        <w:t>дения расследований, судебного преследования и надлежащего наказания виновных и предоставления адекватного возмещения ущерба, компенс</w:t>
      </w:r>
      <w:r w:rsidRPr="00034077">
        <w:rPr>
          <w:b/>
        </w:rPr>
        <w:t>а</w:t>
      </w:r>
      <w:r w:rsidRPr="00034077">
        <w:rPr>
          <w:b/>
        </w:rPr>
        <w:t xml:space="preserve">ции или реабилитации </w:t>
      </w:r>
      <w:r>
        <w:rPr>
          <w:b/>
        </w:rPr>
        <w:t xml:space="preserve">в интересах </w:t>
      </w:r>
      <w:r w:rsidRPr="00034077">
        <w:rPr>
          <w:b/>
        </w:rPr>
        <w:t>жерт</w:t>
      </w:r>
      <w:r>
        <w:rPr>
          <w:b/>
        </w:rPr>
        <w:t>в</w:t>
      </w:r>
      <w:r w:rsidRPr="00034077">
        <w:rPr>
          <w:b/>
        </w:rPr>
        <w:t>. Ему следует также расширить кампании по повышению осведомленност</w:t>
      </w:r>
      <w:r>
        <w:rPr>
          <w:b/>
        </w:rPr>
        <w:t>и, в частности на уровне семей,</w:t>
      </w:r>
      <w:r w:rsidR="007C528F" w:rsidRPr="007C528F">
        <w:rPr>
          <w:b/>
        </w:rPr>
        <w:t xml:space="preserve"> </w:t>
      </w:r>
      <w:r w:rsidRPr="00034077">
        <w:rPr>
          <w:b/>
        </w:rPr>
        <w:t>о</w:t>
      </w:r>
      <w:r w:rsidR="007C528F">
        <w:rPr>
          <w:b/>
          <w:lang w:val="en-US"/>
        </w:rPr>
        <w:t> </w:t>
      </w:r>
      <w:r w:rsidRPr="00034077">
        <w:rPr>
          <w:b/>
        </w:rPr>
        <w:t>вредных последствиях этой практ</w:t>
      </w:r>
      <w:r w:rsidRPr="00034077">
        <w:rPr>
          <w:b/>
        </w:rPr>
        <w:t>и</w:t>
      </w:r>
      <w:r w:rsidRPr="00034077">
        <w:rPr>
          <w:b/>
        </w:rPr>
        <w:t>ки.</w:t>
      </w:r>
    </w:p>
    <w:p w:rsidR="00600032" w:rsidRPr="00AD5F51" w:rsidRDefault="00600032" w:rsidP="007C528F">
      <w:pPr>
        <w:pStyle w:val="SingleTxtGR0"/>
        <w:keepNext/>
        <w:rPr>
          <w:b/>
        </w:rPr>
      </w:pPr>
      <w:r w:rsidRPr="00AD5F51">
        <w:rPr>
          <w:b/>
        </w:rPr>
        <w:t>Жалобы в связи с применением пыток</w:t>
      </w:r>
    </w:p>
    <w:p w:rsidR="00600032" w:rsidRPr="00034077" w:rsidRDefault="00600032" w:rsidP="00736658">
      <w:pPr>
        <w:pStyle w:val="SingleTxtGR0"/>
      </w:pPr>
      <w:r w:rsidRPr="00034077">
        <w:t>22</w:t>
      </w:r>
      <w:r>
        <w:t>)</w:t>
      </w:r>
      <w:r w:rsidRPr="00034077">
        <w:tab/>
        <w:t>Комитет обеспокоен несоответствием стать</w:t>
      </w:r>
      <w:r>
        <w:t>е</w:t>
      </w:r>
      <w:r w:rsidRPr="00034077">
        <w:t xml:space="preserve"> 12 Конвенции положений стать</w:t>
      </w:r>
      <w:r>
        <w:t>и</w:t>
      </w:r>
      <w:r w:rsidRPr="00034077">
        <w:t xml:space="preserve"> 31 Уголовно-процессуального кодекса, которая "предусматривает возб</w:t>
      </w:r>
      <w:r w:rsidRPr="00034077">
        <w:t>у</w:t>
      </w:r>
      <w:r w:rsidRPr="00034077">
        <w:t xml:space="preserve">ждение расследования и уголовного преследования, если жертва обращается с такой просьбой в соответствии с законом" в случае заявлений о применении пыток. Комитет также обеспокоен отсутствием конкретного механизма </w:t>
      </w:r>
      <w:r>
        <w:t xml:space="preserve">для </w:t>
      </w:r>
      <w:r w:rsidRPr="00034077">
        <w:t>п</w:t>
      </w:r>
      <w:r w:rsidRPr="00034077">
        <w:t>о</w:t>
      </w:r>
      <w:r w:rsidRPr="00034077">
        <w:t>дачи жалоб в связи с пытками, применяемыми, в частности, сотрудниками п</w:t>
      </w:r>
      <w:r w:rsidRPr="00034077">
        <w:t>о</w:t>
      </w:r>
      <w:r w:rsidRPr="00034077">
        <w:t xml:space="preserve">лиции и во всех местах лишения свободы, включая тюрьмы. Комитет выражает озабоченность по поводу независимости и беспристрастности расследований, которые могут проводиться сотрудником судебной полиции по факту </w:t>
      </w:r>
      <w:r>
        <w:t>соверш</w:t>
      </w:r>
      <w:r>
        <w:t>е</w:t>
      </w:r>
      <w:r>
        <w:t>ния</w:t>
      </w:r>
      <w:r w:rsidRPr="00034077">
        <w:t xml:space="preserve"> пыток полицейскими, как это предусмотрено статьей 3 Уголовно-процессуального к</w:t>
      </w:r>
      <w:r w:rsidRPr="00034077">
        <w:t>о</w:t>
      </w:r>
      <w:r w:rsidRPr="00034077">
        <w:t>декса (статьи 12 и 13).</w:t>
      </w:r>
    </w:p>
    <w:p w:rsidR="00600032" w:rsidRPr="00034077" w:rsidRDefault="00600032" w:rsidP="00736658">
      <w:pPr>
        <w:pStyle w:val="SingleTxtGR0"/>
        <w:rPr>
          <w:b/>
        </w:rPr>
      </w:pPr>
      <w:r w:rsidRPr="00034077">
        <w:rPr>
          <w:b/>
        </w:rPr>
        <w:t>Государству-участнику следует пересмотреть свой Уголовно-процессуальный кодекс, чтобы позволить проводить официальное, б</w:t>
      </w:r>
      <w:r w:rsidRPr="00034077">
        <w:rPr>
          <w:b/>
        </w:rPr>
        <w:t>ы</w:t>
      </w:r>
      <w:r w:rsidRPr="00034077">
        <w:rPr>
          <w:b/>
        </w:rPr>
        <w:t>строе и беспристрастное расследование, когда имеются достаточные осн</w:t>
      </w:r>
      <w:r w:rsidRPr="00034077">
        <w:rPr>
          <w:b/>
        </w:rPr>
        <w:t>о</w:t>
      </w:r>
      <w:r w:rsidRPr="00034077">
        <w:rPr>
          <w:b/>
        </w:rPr>
        <w:t xml:space="preserve">вания полагать, что пытка была применена на </w:t>
      </w:r>
      <w:r>
        <w:rPr>
          <w:b/>
        </w:rPr>
        <w:t>какой-либо</w:t>
      </w:r>
      <w:r w:rsidRPr="00034077">
        <w:rPr>
          <w:b/>
        </w:rPr>
        <w:t xml:space="preserve"> территории, н</w:t>
      </w:r>
      <w:r w:rsidRPr="00034077">
        <w:rPr>
          <w:b/>
        </w:rPr>
        <w:t>а</w:t>
      </w:r>
      <w:r w:rsidRPr="00034077">
        <w:rPr>
          <w:b/>
        </w:rPr>
        <w:t xml:space="preserve">ходящейся под его юрисдикцией. </w:t>
      </w:r>
      <w:r>
        <w:rPr>
          <w:b/>
        </w:rPr>
        <w:t>Кроме того</w:t>
      </w:r>
      <w:r w:rsidRPr="00034077">
        <w:rPr>
          <w:b/>
        </w:rPr>
        <w:t>, ему следует создать незав</w:t>
      </w:r>
      <w:r w:rsidRPr="00034077">
        <w:rPr>
          <w:b/>
        </w:rPr>
        <w:t>и</w:t>
      </w:r>
      <w:r w:rsidRPr="00034077">
        <w:rPr>
          <w:b/>
        </w:rPr>
        <w:t>симый механизм рассмотрения жалоб на действия полиции и гарантир</w:t>
      </w:r>
      <w:r w:rsidRPr="00034077">
        <w:rPr>
          <w:b/>
        </w:rPr>
        <w:t>о</w:t>
      </w:r>
      <w:r w:rsidRPr="00034077">
        <w:rPr>
          <w:b/>
        </w:rPr>
        <w:t>вать их быстрое, беспристрастное и независимое расследование. Государс</w:t>
      </w:r>
      <w:r w:rsidRPr="00034077">
        <w:rPr>
          <w:b/>
        </w:rPr>
        <w:t>т</w:t>
      </w:r>
      <w:r w:rsidRPr="00034077">
        <w:rPr>
          <w:b/>
        </w:rPr>
        <w:t>ву-участнику сл</w:t>
      </w:r>
      <w:r w:rsidRPr="00034077">
        <w:rPr>
          <w:b/>
        </w:rPr>
        <w:t>е</w:t>
      </w:r>
      <w:r w:rsidRPr="00034077">
        <w:rPr>
          <w:b/>
        </w:rPr>
        <w:t xml:space="preserve">дует также принять необходимые меры, чтобы позволить жертвам пыток, включая заключенных, подавать жалобы, не опасаясь </w:t>
      </w:r>
      <w:r>
        <w:rPr>
          <w:b/>
        </w:rPr>
        <w:t>р</w:t>
      </w:r>
      <w:r>
        <w:rPr>
          <w:b/>
        </w:rPr>
        <w:t>е</w:t>
      </w:r>
      <w:r>
        <w:rPr>
          <w:b/>
        </w:rPr>
        <w:t>прессалий</w:t>
      </w:r>
      <w:r w:rsidRPr="00034077">
        <w:rPr>
          <w:b/>
        </w:rPr>
        <w:t xml:space="preserve">, и обеспечить быстрое и беспристрастное </w:t>
      </w:r>
      <w:r>
        <w:rPr>
          <w:b/>
        </w:rPr>
        <w:t>разбирательство по таким жалобам</w:t>
      </w:r>
      <w:r w:rsidRPr="00034077">
        <w:rPr>
          <w:b/>
        </w:rPr>
        <w:t xml:space="preserve">. </w:t>
      </w:r>
    </w:p>
    <w:p w:rsidR="00600032" w:rsidRPr="00AD5F51" w:rsidRDefault="00600032" w:rsidP="00736658">
      <w:pPr>
        <w:pStyle w:val="SingleTxtGR0"/>
        <w:rPr>
          <w:b/>
        </w:rPr>
      </w:pPr>
      <w:r w:rsidRPr="00AD5F51">
        <w:rPr>
          <w:b/>
        </w:rPr>
        <w:t>Возмещение, компенсация, реабилитация</w:t>
      </w:r>
    </w:p>
    <w:p w:rsidR="00600032" w:rsidRPr="00034077" w:rsidRDefault="00600032" w:rsidP="00736658">
      <w:pPr>
        <w:pStyle w:val="SingleTxtGR0"/>
      </w:pPr>
      <w:r w:rsidRPr="00034077">
        <w:t>23</w:t>
      </w:r>
      <w:r>
        <w:t>)</w:t>
      </w:r>
      <w:r w:rsidRPr="00034077">
        <w:tab/>
        <w:t>Отмечая, что статья 2 Уголовно-процессуального кодекса позволяет под</w:t>
      </w:r>
      <w:r w:rsidRPr="00034077">
        <w:t>а</w:t>
      </w:r>
      <w:r w:rsidRPr="00034077">
        <w:t>вать гражданский иск о возмещении ущерба, причиненного в результате пр</w:t>
      </w:r>
      <w:r w:rsidRPr="00034077">
        <w:t>е</w:t>
      </w:r>
      <w:r w:rsidRPr="00034077">
        <w:t>ступления или правонарушения, Комитет выражает сожаление по поводу отсу</w:t>
      </w:r>
      <w:r w:rsidRPr="00034077">
        <w:t>т</w:t>
      </w:r>
      <w:r w:rsidRPr="00034077">
        <w:t>ствия точной и подробной информации о действующих в государстве-участнике механизмах, обеспечивающих справедливую и адекватную компенсацию, вкл</w:t>
      </w:r>
      <w:r w:rsidRPr="00034077">
        <w:t>ю</w:t>
      </w:r>
      <w:r w:rsidRPr="00034077">
        <w:t>чая реабилитацию, жертвам пыток, в том числе при отсутствии иска о возм</w:t>
      </w:r>
      <w:r w:rsidRPr="00034077">
        <w:t>е</w:t>
      </w:r>
      <w:r w:rsidRPr="00034077">
        <w:t>щении ущерба, поданного потерпевшим. Комитет также обеспокоен отсутств</w:t>
      </w:r>
      <w:r w:rsidRPr="00034077">
        <w:t>и</w:t>
      </w:r>
      <w:r w:rsidRPr="00034077">
        <w:t>ем информации о связанных с пытками или жестоким обращением делах, в к</w:t>
      </w:r>
      <w:r w:rsidRPr="00034077">
        <w:t>о</w:t>
      </w:r>
      <w:r w:rsidRPr="00034077">
        <w:t>торых государство-участник должно было бы выплатить жертвам пыток ко</w:t>
      </w:r>
      <w:r w:rsidRPr="00034077">
        <w:t>м</w:t>
      </w:r>
      <w:r w:rsidRPr="00034077">
        <w:t>пенсацию за причиненный ущерб или принять в случае необходимости меры по реабилитации (статья 14).</w:t>
      </w:r>
    </w:p>
    <w:p w:rsidR="00600032" w:rsidRPr="00034077" w:rsidRDefault="00600032" w:rsidP="00736658">
      <w:pPr>
        <w:pStyle w:val="SingleTxtGR0"/>
        <w:rPr>
          <w:b/>
        </w:rPr>
      </w:pPr>
      <w:r w:rsidRPr="00034077">
        <w:rPr>
          <w:b/>
        </w:rPr>
        <w:t>Государству-участнику следует уточнить свое законодательство и пред</w:t>
      </w:r>
      <w:r w:rsidRPr="00034077">
        <w:rPr>
          <w:b/>
        </w:rPr>
        <w:t>у</w:t>
      </w:r>
      <w:r w:rsidRPr="00034077">
        <w:rPr>
          <w:b/>
        </w:rPr>
        <w:t>смотреть механизм для обеспечения того, чтобы жертвы пыток могли з</w:t>
      </w:r>
      <w:r w:rsidRPr="00034077">
        <w:rPr>
          <w:b/>
        </w:rPr>
        <w:t>а</w:t>
      </w:r>
      <w:r w:rsidRPr="00034077">
        <w:rPr>
          <w:b/>
        </w:rPr>
        <w:t>просить и получить справедливую и адекватную компенсацию, в частн</w:t>
      </w:r>
      <w:r w:rsidRPr="00034077">
        <w:rPr>
          <w:b/>
        </w:rPr>
        <w:t>о</w:t>
      </w:r>
      <w:r w:rsidRPr="00034077">
        <w:rPr>
          <w:b/>
        </w:rPr>
        <w:t>сти в случаях, когда к нарушениям их прав причастны государственные служащие и когда им может быть предоставлена реабилитация в соотве</w:t>
      </w:r>
      <w:r w:rsidRPr="00034077">
        <w:rPr>
          <w:b/>
        </w:rPr>
        <w:t>т</w:t>
      </w:r>
      <w:r w:rsidRPr="00034077">
        <w:rPr>
          <w:b/>
        </w:rPr>
        <w:t>ствии со статьей 14 Конвенции. Ему следует представить Комитету по</w:t>
      </w:r>
      <w:r w:rsidRPr="00034077">
        <w:rPr>
          <w:b/>
        </w:rPr>
        <w:t>д</w:t>
      </w:r>
      <w:r w:rsidRPr="00034077">
        <w:rPr>
          <w:b/>
        </w:rPr>
        <w:t>робные статистические данные о делах, в которых государство-участник выплатило компенсацию жертвам пыток или жестокого обращения, пр</w:t>
      </w:r>
      <w:r w:rsidRPr="00034077">
        <w:rPr>
          <w:b/>
        </w:rPr>
        <w:t>и</w:t>
      </w:r>
      <w:r w:rsidRPr="00034077">
        <w:rPr>
          <w:b/>
        </w:rPr>
        <w:t>чем с указанием уплаченной суммы.</w:t>
      </w:r>
    </w:p>
    <w:p w:rsidR="00600032" w:rsidRPr="00D507E7" w:rsidRDefault="00600032" w:rsidP="00736658">
      <w:pPr>
        <w:pStyle w:val="SingleTxtGR0"/>
      </w:pPr>
      <w:r w:rsidRPr="00034077">
        <w:rPr>
          <w:b/>
        </w:rPr>
        <w:t>Комитет обращает внимание государства-участника на недавно принятое Замечание общего порядка по статье 14 (САТ/С/GС/3), в котором разъя</w:t>
      </w:r>
      <w:r w:rsidRPr="00034077">
        <w:rPr>
          <w:b/>
        </w:rPr>
        <w:t>с</w:t>
      </w:r>
      <w:r w:rsidRPr="00034077">
        <w:rPr>
          <w:b/>
        </w:rPr>
        <w:t>няются содержание и охват обязательств государств-участников в отнош</w:t>
      </w:r>
      <w:r w:rsidRPr="00034077">
        <w:rPr>
          <w:b/>
        </w:rPr>
        <w:t>е</w:t>
      </w:r>
      <w:r w:rsidRPr="00034077">
        <w:rPr>
          <w:b/>
        </w:rPr>
        <w:t>нии полного возмещения ущерба жертвам пыток.</w:t>
      </w:r>
    </w:p>
    <w:p w:rsidR="00600032" w:rsidRPr="00AD5F51" w:rsidRDefault="00600032" w:rsidP="007C528F">
      <w:pPr>
        <w:pStyle w:val="SingleTxtGR0"/>
        <w:keepNext/>
        <w:rPr>
          <w:b/>
        </w:rPr>
      </w:pPr>
      <w:r w:rsidRPr="00AD5F51">
        <w:rPr>
          <w:b/>
        </w:rPr>
        <w:t>Признания, полученные под принуждением</w:t>
      </w:r>
    </w:p>
    <w:p w:rsidR="00600032" w:rsidRPr="00ED7D7F" w:rsidRDefault="00600032" w:rsidP="00736658">
      <w:pPr>
        <w:pStyle w:val="SingleTxtGR0"/>
      </w:pPr>
      <w:r w:rsidRPr="00ED7D7F">
        <w:t>24</w:t>
      </w:r>
      <w:r>
        <w:t>)</w:t>
      </w:r>
      <w:r w:rsidRPr="00ED7D7F">
        <w:tab/>
        <w:t>Комитет обеспокоен тем, что вопреки</w:t>
      </w:r>
      <w:r>
        <w:t xml:space="preserve"> пред</w:t>
      </w:r>
      <w:r w:rsidRPr="00ED7D7F">
        <w:t xml:space="preserve">ставленной государством-участником в его докладе информации, согласно которой свобода </w:t>
      </w:r>
      <w:r>
        <w:t>приобщения к делу</w:t>
      </w:r>
      <w:r w:rsidRPr="00ED7D7F">
        <w:t xml:space="preserve"> доказательств не может осуществляться незаконным путем, в его уголо</w:t>
      </w:r>
      <w:r w:rsidRPr="00ED7D7F">
        <w:t>в</w:t>
      </w:r>
      <w:r w:rsidRPr="00ED7D7F">
        <w:t>ном законодательстве не содержится четкой нормы, прямо запрещающей и</w:t>
      </w:r>
      <w:r w:rsidRPr="00ED7D7F">
        <w:t>с</w:t>
      </w:r>
      <w:r w:rsidRPr="00ED7D7F">
        <w:t>пользование судами доказательств или признаний, полученных под пытками (статья 15).</w:t>
      </w:r>
    </w:p>
    <w:p w:rsidR="00600032" w:rsidRPr="00ED7D7F" w:rsidRDefault="00600032" w:rsidP="00736658">
      <w:pPr>
        <w:pStyle w:val="SingleTxtGR0"/>
        <w:rPr>
          <w:b/>
        </w:rPr>
      </w:pPr>
      <w:r w:rsidRPr="00ED7D7F">
        <w:rPr>
          <w:b/>
        </w:rPr>
        <w:t>Государству-участнику следует уточнить свое законодательство таким о</w:t>
      </w:r>
      <w:r w:rsidRPr="00ED7D7F">
        <w:rPr>
          <w:b/>
        </w:rPr>
        <w:t>б</w:t>
      </w:r>
      <w:r w:rsidRPr="00ED7D7F">
        <w:rPr>
          <w:b/>
        </w:rPr>
        <w:t xml:space="preserve">разом, чтобы признания, показания и </w:t>
      </w:r>
      <w:r>
        <w:rPr>
          <w:b/>
        </w:rPr>
        <w:t>другие имеющиеся доказательстве</w:t>
      </w:r>
      <w:r>
        <w:rPr>
          <w:b/>
        </w:rPr>
        <w:t>н</w:t>
      </w:r>
      <w:r>
        <w:rPr>
          <w:b/>
        </w:rPr>
        <w:t>ное значение сведения</w:t>
      </w:r>
      <w:r w:rsidRPr="00ED7D7F">
        <w:rPr>
          <w:b/>
        </w:rPr>
        <w:t>, полученные с помощью пыток или жестокого о</w:t>
      </w:r>
      <w:r w:rsidRPr="00ED7D7F">
        <w:rPr>
          <w:b/>
        </w:rPr>
        <w:t>б</w:t>
      </w:r>
      <w:r w:rsidRPr="00ED7D7F">
        <w:rPr>
          <w:b/>
        </w:rPr>
        <w:t>ращения, не использовались в качестве доказатель</w:t>
      </w:r>
      <w:r>
        <w:rPr>
          <w:b/>
        </w:rPr>
        <w:t xml:space="preserve">ств </w:t>
      </w:r>
      <w:r w:rsidRPr="00ED7D7F">
        <w:rPr>
          <w:b/>
        </w:rPr>
        <w:t>в ходе судебного ра</w:t>
      </w:r>
      <w:r w:rsidRPr="00ED7D7F">
        <w:rPr>
          <w:b/>
        </w:rPr>
        <w:t>з</w:t>
      </w:r>
      <w:r w:rsidRPr="00ED7D7F">
        <w:rPr>
          <w:b/>
        </w:rPr>
        <w:t>бирательства, за исключением случа</w:t>
      </w:r>
      <w:r>
        <w:rPr>
          <w:b/>
        </w:rPr>
        <w:t>ев обвинения в применении пыток</w:t>
      </w:r>
      <w:r w:rsidR="007C528F" w:rsidRPr="007C528F">
        <w:rPr>
          <w:b/>
        </w:rPr>
        <w:t xml:space="preserve"> </w:t>
      </w:r>
      <w:r w:rsidRPr="00ED7D7F">
        <w:rPr>
          <w:b/>
        </w:rPr>
        <w:t>в доказательство того, что было сделано соответствующее заявление. Гос</w:t>
      </w:r>
      <w:r w:rsidRPr="00ED7D7F">
        <w:rPr>
          <w:b/>
        </w:rPr>
        <w:t>у</w:t>
      </w:r>
      <w:r w:rsidRPr="00ED7D7F">
        <w:rPr>
          <w:b/>
        </w:rPr>
        <w:t>дарству-участнику следует расследовать заявления о признаниях, пол</w:t>
      </w:r>
      <w:r>
        <w:rPr>
          <w:b/>
        </w:rPr>
        <w:t>у</w:t>
      </w:r>
      <w:r w:rsidRPr="00ED7D7F">
        <w:rPr>
          <w:b/>
        </w:rPr>
        <w:t>ченных под пытками, и обеспечить привлечение к ответственности и нак</w:t>
      </w:r>
      <w:r w:rsidRPr="00ED7D7F">
        <w:rPr>
          <w:b/>
        </w:rPr>
        <w:t>а</w:t>
      </w:r>
      <w:r w:rsidRPr="00ED7D7F">
        <w:rPr>
          <w:b/>
        </w:rPr>
        <w:t>зание виновных. Ему следует пересмотреть дела, по которым решения б</w:t>
      </w:r>
      <w:r w:rsidRPr="00ED7D7F">
        <w:rPr>
          <w:b/>
        </w:rPr>
        <w:t>ы</w:t>
      </w:r>
      <w:r w:rsidRPr="00ED7D7F">
        <w:rPr>
          <w:b/>
        </w:rPr>
        <w:t>ли вынесены на основе признаний, полученных п</w:t>
      </w:r>
      <w:r w:rsidRPr="00ED7D7F">
        <w:rPr>
          <w:b/>
        </w:rPr>
        <w:t>у</w:t>
      </w:r>
      <w:r w:rsidRPr="00ED7D7F">
        <w:rPr>
          <w:b/>
        </w:rPr>
        <w:t xml:space="preserve">тем применения пыток или жестокого обращения, принять </w:t>
      </w:r>
      <w:r>
        <w:rPr>
          <w:b/>
        </w:rPr>
        <w:t>необходимые корректирующие меры</w:t>
      </w:r>
      <w:r w:rsidR="007C528F" w:rsidRPr="007C528F">
        <w:rPr>
          <w:b/>
        </w:rPr>
        <w:t xml:space="preserve"> </w:t>
      </w:r>
      <w:r w:rsidRPr="00ED7D7F">
        <w:rPr>
          <w:b/>
        </w:rPr>
        <w:t>и информировать К</w:t>
      </w:r>
      <w:r w:rsidRPr="00ED7D7F">
        <w:rPr>
          <w:b/>
        </w:rPr>
        <w:t>о</w:t>
      </w:r>
      <w:r w:rsidRPr="00ED7D7F">
        <w:rPr>
          <w:b/>
        </w:rPr>
        <w:t xml:space="preserve">митет о </w:t>
      </w:r>
      <w:r>
        <w:rPr>
          <w:b/>
        </w:rPr>
        <w:t>своих выводах</w:t>
      </w:r>
      <w:r w:rsidRPr="00ED7D7F">
        <w:rPr>
          <w:b/>
        </w:rPr>
        <w:t>.</w:t>
      </w:r>
    </w:p>
    <w:p w:rsidR="00600032" w:rsidRPr="00AD5F51" w:rsidRDefault="00600032" w:rsidP="00736658">
      <w:pPr>
        <w:pStyle w:val="SingleTxtGR0"/>
        <w:rPr>
          <w:b/>
        </w:rPr>
      </w:pPr>
      <w:r w:rsidRPr="00AD5F51">
        <w:rPr>
          <w:b/>
        </w:rPr>
        <w:t>Телесные наказания детей</w:t>
      </w:r>
    </w:p>
    <w:p w:rsidR="00600032" w:rsidRPr="00ED7D7F" w:rsidRDefault="00600032" w:rsidP="00736658">
      <w:pPr>
        <w:pStyle w:val="SingleTxtGR0"/>
      </w:pPr>
      <w:r w:rsidRPr="00ED7D7F">
        <w:t>25</w:t>
      </w:r>
      <w:r>
        <w:t>)</w:t>
      </w:r>
      <w:r w:rsidRPr="00ED7D7F">
        <w:tab/>
        <w:t>Принимая к сведению представленную делегацией государства-участника информацию о том, что права детей охраняются Кодексом законов об охране детства и отдельным законом, запрещающим насилие в семье, школе и учре</w:t>
      </w:r>
      <w:r w:rsidRPr="00ED7D7F">
        <w:t>ж</w:t>
      </w:r>
      <w:r w:rsidRPr="00ED7D7F">
        <w:t>дениях, и отмечая кампании по информированию общественности о наиху</w:t>
      </w:r>
      <w:r w:rsidRPr="00ED7D7F">
        <w:t>д</w:t>
      </w:r>
      <w:r w:rsidRPr="00ED7D7F">
        <w:t>ших форм</w:t>
      </w:r>
      <w:r>
        <w:t>ах</w:t>
      </w:r>
      <w:r w:rsidRPr="00ED7D7F">
        <w:t xml:space="preserve"> телесного наказания детей в школах, проведенные в Либревиле, Ове</w:t>
      </w:r>
      <w:r w:rsidRPr="00ED7D7F">
        <w:t>н</w:t>
      </w:r>
      <w:r w:rsidRPr="00ED7D7F">
        <w:t>до, Макоку и Ойеме, Комитет обеспокоен сообщениями о сохранении телесных н</w:t>
      </w:r>
      <w:r w:rsidRPr="00ED7D7F">
        <w:t>а</w:t>
      </w:r>
      <w:r w:rsidRPr="00ED7D7F">
        <w:t>казаний в семье и школе (статья 16).</w:t>
      </w:r>
    </w:p>
    <w:p w:rsidR="00600032" w:rsidRPr="00ED7D7F" w:rsidRDefault="00600032" w:rsidP="00736658">
      <w:pPr>
        <w:pStyle w:val="SingleTxtGR0"/>
        <w:rPr>
          <w:b/>
        </w:rPr>
      </w:pPr>
      <w:r w:rsidRPr="00ED7D7F">
        <w:rPr>
          <w:b/>
        </w:rPr>
        <w:t xml:space="preserve">Государству-участнику следует принять меры по </w:t>
      </w:r>
      <w:r>
        <w:rPr>
          <w:b/>
        </w:rPr>
        <w:t xml:space="preserve">фактическому </w:t>
      </w:r>
      <w:r w:rsidRPr="00ED7D7F">
        <w:rPr>
          <w:b/>
        </w:rPr>
        <w:t>примен</w:t>
      </w:r>
      <w:r w:rsidRPr="00ED7D7F">
        <w:rPr>
          <w:b/>
        </w:rPr>
        <w:t>е</w:t>
      </w:r>
      <w:r w:rsidRPr="00ED7D7F">
        <w:rPr>
          <w:b/>
        </w:rPr>
        <w:t>нию своего законодательства с целью обеспечения того, чтобы телесные наказания не практиковались ни при каких обстоятельствах. Ему следует также активизировать кампании по информированию общественности о вредном воздействии телесных н</w:t>
      </w:r>
      <w:r w:rsidRPr="00ED7D7F">
        <w:rPr>
          <w:b/>
        </w:rPr>
        <w:t>а</w:t>
      </w:r>
      <w:r w:rsidRPr="00ED7D7F">
        <w:rPr>
          <w:b/>
        </w:rPr>
        <w:t>казаний и об их запрете.</w:t>
      </w:r>
    </w:p>
    <w:p w:rsidR="00600032" w:rsidRPr="00AD5F51" w:rsidRDefault="00600032" w:rsidP="00736658">
      <w:pPr>
        <w:pStyle w:val="SingleTxtGR0"/>
        <w:rPr>
          <w:b/>
        </w:rPr>
      </w:pPr>
      <w:r w:rsidRPr="00AD5F51">
        <w:rPr>
          <w:b/>
        </w:rPr>
        <w:t>Сбор данных</w:t>
      </w:r>
    </w:p>
    <w:p w:rsidR="00600032" w:rsidRPr="00ED7D7F" w:rsidRDefault="00600032" w:rsidP="00736658">
      <w:pPr>
        <w:pStyle w:val="SingleTxtGR0"/>
      </w:pPr>
      <w:r w:rsidRPr="00ED7D7F">
        <w:t>26</w:t>
      </w:r>
      <w:r>
        <w:t>)</w:t>
      </w:r>
      <w:r w:rsidRPr="00ED7D7F">
        <w:tab/>
        <w:t>Комитет выражает сожаление по поводу того, что он не располагает по</w:t>
      </w:r>
      <w:r w:rsidRPr="00ED7D7F">
        <w:t>л</w:t>
      </w:r>
      <w:r w:rsidRPr="00ED7D7F">
        <w:t>ными и достоверными данными о жалобах, расследованиях, судебных пресл</w:t>
      </w:r>
      <w:r w:rsidRPr="00ED7D7F">
        <w:t>е</w:t>
      </w:r>
      <w:r w:rsidRPr="00ED7D7F">
        <w:t>дованиях и обвинительных приговорах по делам, связанным с применением пыток и жестокого обращения со стороны сотрудников правоохранительных о</w:t>
      </w:r>
      <w:r w:rsidRPr="00ED7D7F">
        <w:t>р</w:t>
      </w:r>
      <w:r w:rsidRPr="00ED7D7F">
        <w:t>ганов и персонала</w:t>
      </w:r>
      <w:r>
        <w:t xml:space="preserve"> пенитенциарных учреждений</w:t>
      </w:r>
      <w:r w:rsidRPr="00ED7D7F">
        <w:t>. Он также сожалеет, что не ра</w:t>
      </w:r>
      <w:r w:rsidRPr="00ED7D7F">
        <w:t>с</w:t>
      </w:r>
      <w:r w:rsidRPr="00ED7D7F">
        <w:t xml:space="preserve">полагает такой же информацией в отношении торговли людьми, ювенальной юстиции, телесных наказаний, </w:t>
      </w:r>
      <w:r>
        <w:t>калечения женских половых органов,</w:t>
      </w:r>
      <w:r w:rsidRPr="00ED7D7F">
        <w:t xml:space="preserve"> компенс</w:t>
      </w:r>
      <w:r w:rsidRPr="00ED7D7F">
        <w:t>а</w:t>
      </w:r>
      <w:r w:rsidRPr="00ED7D7F">
        <w:t>ции, полученной пострадавшими, и их реабил</w:t>
      </w:r>
      <w:r w:rsidRPr="00ED7D7F">
        <w:t>и</w:t>
      </w:r>
      <w:r w:rsidRPr="00ED7D7F">
        <w:t>тации.</w:t>
      </w:r>
    </w:p>
    <w:p w:rsidR="00600032" w:rsidRPr="00ED7D7F" w:rsidRDefault="00600032" w:rsidP="00736658">
      <w:pPr>
        <w:pStyle w:val="SingleTxtGR0"/>
        <w:rPr>
          <w:b/>
        </w:rPr>
      </w:pPr>
      <w:r w:rsidRPr="00ED7D7F">
        <w:rPr>
          <w:b/>
        </w:rPr>
        <w:t>Государству-участнику следует собирать статистические данные, позв</w:t>
      </w:r>
      <w:r w:rsidRPr="00ED7D7F">
        <w:rPr>
          <w:b/>
        </w:rPr>
        <w:t>о</w:t>
      </w:r>
      <w:r w:rsidRPr="00ED7D7F">
        <w:rPr>
          <w:b/>
        </w:rPr>
        <w:t>ляющие оценить осуществление Конвенции на национальном уровне, н</w:t>
      </w:r>
      <w:r w:rsidRPr="00ED7D7F">
        <w:rPr>
          <w:b/>
        </w:rPr>
        <w:t>а</w:t>
      </w:r>
      <w:r w:rsidRPr="00ED7D7F">
        <w:rPr>
          <w:b/>
        </w:rPr>
        <w:t xml:space="preserve">пример данные о </w:t>
      </w:r>
      <w:r>
        <w:rPr>
          <w:b/>
        </w:rPr>
        <w:t xml:space="preserve">поданных </w:t>
      </w:r>
      <w:r w:rsidRPr="00ED7D7F">
        <w:rPr>
          <w:b/>
        </w:rPr>
        <w:t xml:space="preserve">жалобах, </w:t>
      </w:r>
      <w:r>
        <w:rPr>
          <w:b/>
        </w:rPr>
        <w:t xml:space="preserve">проведенных </w:t>
      </w:r>
      <w:r w:rsidRPr="00ED7D7F">
        <w:rPr>
          <w:b/>
        </w:rPr>
        <w:t xml:space="preserve">расследованиях, </w:t>
      </w:r>
      <w:r>
        <w:rPr>
          <w:b/>
        </w:rPr>
        <w:t>возб</w:t>
      </w:r>
      <w:r>
        <w:rPr>
          <w:b/>
        </w:rPr>
        <w:t>у</w:t>
      </w:r>
      <w:r>
        <w:rPr>
          <w:b/>
        </w:rPr>
        <w:t xml:space="preserve">жденных </w:t>
      </w:r>
      <w:r w:rsidRPr="00ED7D7F">
        <w:rPr>
          <w:b/>
        </w:rPr>
        <w:t xml:space="preserve">судебных преследованиях и </w:t>
      </w:r>
      <w:r>
        <w:rPr>
          <w:b/>
        </w:rPr>
        <w:t xml:space="preserve">вынесенных </w:t>
      </w:r>
      <w:r w:rsidRPr="00ED7D7F">
        <w:rPr>
          <w:b/>
        </w:rPr>
        <w:t>обвинительных приг</w:t>
      </w:r>
      <w:r w:rsidRPr="00ED7D7F">
        <w:rPr>
          <w:b/>
        </w:rPr>
        <w:t>о</w:t>
      </w:r>
      <w:r w:rsidRPr="00ED7D7F">
        <w:rPr>
          <w:b/>
        </w:rPr>
        <w:t>ворах по делам, связанным с пытками и жестоким обращением, в отнош</w:t>
      </w:r>
      <w:r w:rsidRPr="00ED7D7F">
        <w:rPr>
          <w:b/>
        </w:rPr>
        <w:t>е</w:t>
      </w:r>
      <w:r w:rsidRPr="00ED7D7F">
        <w:rPr>
          <w:b/>
        </w:rPr>
        <w:t>нии полиции, персонала</w:t>
      </w:r>
      <w:r>
        <w:rPr>
          <w:b/>
        </w:rPr>
        <w:t xml:space="preserve"> пенитенциарных учреждений,</w:t>
      </w:r>
      <w:r w:rsidRPr="00ED7D7F">
        <w:rPr>
          <w:b/>
        </w:rPr>
        <w:t xml:space="preserve"> торговли людьми, ювенальной юстиции, телесных наказаний, </w:t>
      </w:r>
      <w:r>
        <w:rPr>
          <w:b/>
        </w:rPr>
        <w:t>калечения женских половых органов</w:t>
      </w:r>
      <w:r w:rsidRPr="00ED7D7F">
        <w:rPr>
          <w:b/>
        </w:rPr>
        <w:t>, а также предоставленного возмещения ущерба, в виде компенс</w:t>
      </w:r>
      <w:r w:rsidRPr="00ED7D7F">
        <w:rPr>
          <w:b/>
        </w:rPr>
        <w:t>а</w:t>
      </w:r>
      <w:r w:rsidRPr="00ED7D7F">
        <w:rPr>
          <w:b/>
        </w:rPr>
        <w:t>ции, и средств реабилитации.</w:t>
      </w:r>
    </w:p>
    <w:p w:rsidR="00600032" w:rsidRPr="00ED7D7F" w:rsidRDefault="00600032" w:rsidP="00736658">
      <w:pPr>
        <w:pStyle w:val="SingleTxtGR0"/>
      </w:pPr>
      <w:r w:rsidRPr="00ED7D7F">
        <w:t>27</w:t>
      </w:r>
      <w:r>
        <w:t>)</w:t>
      </w:r>
      <w:r w:rsidRPr="00ED7D7F">
        <w:tab/>
        <w:t>Комитет рекомендует государству-участнику сделать заявления, пред</w:t>
      </w:r>
      <w:r w:rsidRPr="00ED7D7F">
        <w:t>у</w:t>
      </w:r>
      <w:r w:rsidRPr="00ED7D7F">
        <w:t>смотренные в статьях 21 и 22 Конвенции, с тем чтобы признать компетенцию Комитета получать и рассматривать сообщения.</w:t>
      </w:r>
    </w:p>
    <w:p w:rsidR="00600032" w:rsidRPr="00ED7D7F" w:rsidRDefault="00600032" w:rsidP="00736658">
      <w:pPr>
        <w:pStyle w:val="SingleTxtGR0"/>
      </w:pPr>
      <w:r w:rsidRPr="00ED7D7F">
        <w:t>28</w:t>
      </w:r>
      <w:r>
        <w:t>)</w:t>
      </w:r>
      <w:r w:rsidRPr="00ED7D7F">
        <w:tab/>
        <w:t>Государству-участнику предлагается широко распространить предста</w:t>
      </w:r>
      <w:r w:rsidRPr="00ED7D7F">
        <w:t>в</w:t>
      </w:r>
      <w:r w:rsidRPr="00ED7D7F">
        <w:t xml:space="preserve">ленный Комитету доклад и </w:t>
      </w:r>
      <w:r>
        <w:t xml:space="preserve">настоящие </w:t>
      </w:r>
      <w:r w:rsidRPr="00ED7D7F">
        <w:t>заключительные замечания Комитета на соответствующих языках через официальные веб</w:t>
      </w:r>
      <w:r>
        <w:t>-</w:t>
      </w:r>
      <w:r w:rsidRPr="00ED7D7F">
        <w:t>сайты, средства массовой и</w:t>
      </w:r>
      <w:r w:rsidRPr="00ED7D7F">
        <w:t>н</w:t>
      </w:r>
      <w:r w:rsidRPr="00ED7D7F">
        <w:t>формации и</w:t>
      </w:r>
      <w:r>
        <w:t xml:space="preserve"> </w:t>
      </w:r>
      <w:r w:rsidRPr="00ED7D7F">
        <w:t>неправительственные организации.</w:t>
      </w:r>
    </w:p>
    <w:p w:rsidR="00600032" w:rsidRPr="00ED7D7F" w:rsidRDefault="00600032" w:rsidP="00736658">
      <w:pPr>
        <w:pStyle w:val="SingleTxtGR0"/>
      </w:pPr>
      <w:r>
        <w:t>29)</w:t>
      </w:r>
      <w:r w:rsidRPr="00ED7D7F">
        <w:tab/>
        <w:t>Комитет призывает государство-участник представить до 23 ноября 2013</w:t>
      </w:r>
      <w:r>
        <w:t> </w:t>
      </w:r>
      <w:r w:rsidRPr="00ED7D7F">
        <w:t>года информацию о мерах по выполнению рекомендаций Комитета отн</w:t>
      </w:r>
      <w:r w:rsidRPr="00ED7D7F">
        <w:t>о</w:t>
      </w:r>
      <w:r w:rsidRPr="00ED7D7F">
        <w:t>сительно a)</w:t>
      </w:r>
      <w:r>
        <w:t xml:space="preserve"> </w:t>
      </w:r>
      <w:r w:rsidRPr="00ED7D7F">
        <w:t>признания пыток преступным деянием; b)</w:t>
      </w:r>
      <w:r>
        <w:t xml:space="preserve"> </w:t>
      </w:r>
      <w:r w:rsidRPr="00ED7D7F">
        <w:t>обеспечения основопол</w:t>
      </w:r>
      <w:r w:rsidRPr="00ED7D7F">
        <w:t>а</w:t>
      </w:r>
      <w:r w:rsidRPr="00ED7D7F">
        <w:t xml:space="preserve">гающих правовых гарантий </w:t>
      </w:r>
      <w:r>
        <w:t>для лиц</w:t>
      </w:r>
      <w:r w:rsidRPr="00ED7D7F">
        <w:t xml:space="preserve">, </w:t>
      </w:r>
      <w:r>
        <w:t>подвергнутых задержанию</w:t>
      </w:r>
      <w:r w:rsidRPr="00ED7D7F">
        <w:t xml:space="preserve"> в полицейских участках; c)</w:t>
      </w:r>
      <w:r>
        <w:t xml:space="preserve"> </w:t>
      </w:r>
      <w:r w:rsidRPr="00ED7D7F">
        <w:t>условий содержания в тюрьмах; и d)</w:t>
      </w:r>
      <w:r>
        <w:t xml:space="preserve"> </w:t>
      </w:r>
      <w:r w:rsidRPr="00ED7D7F">
        <w:t>уголовного преследования п</w:t>
      </w:r>
      <w:r w:rsidRPr="00ED7D7F">
        <w:t>о</w:t>
      </w:r>
      <w:r w:rsidRPr="00ED7D7F">
        <w:t>дозреваемых и наказания лиц, виновных в пытках или жестоком обращении, о которых говорится в пунктах 8, 10, 17</w:t>
      </w:r>
      <w:r>
        <w:t xml:space="preserve"> </w:t>
      </w:r>
      <w:r w:rsidRPr="00ED7D7F">
        <w:t>a</w:t>
      </w:r>
      <w:r>
        <w:t xml:space="preserve">) </w:t>
      </w:r>
      <w:r w:rsidRPr="00ED7D7F">
        <w:t>и</w:t>
      </w:r>
      <w:r>
        <w:t xml:space="preserve"> </w:t>
      </w:r>
      <w:r w:rsidRPr="00ED7D7F">
        <w:t>e</w:t>
      </w:r>
      <w:r>
        <w:t>)</w:t>
      </w:r>
      <w:r w:rsidRPr="00ED7D7F">
        <w:t xml:space="preserve"> и 22 настоящих заключительных замечаний.</w:t>
      </w:r>
    </w:p>
    <w:p w:rsidR="00600032" w:rsidRPr="00ED7D7F" w:rsidRDefault="00600032" w:rsidP="00736658">
      <w:pPr>
        <w:pStyle w:val="SingleTxtGR0"/>
      </w:pPr>
      <w:r w:rsidRPr="00ED7D7F">
        <w:t>30</w:t>
      </w:r>
      <w:r>
        <w:t>)</w:t>
      </w:r>
      <w:r w:rsidRPr="00ED7D7F">
        <w:tab/>
        <w:t>Комитет предлагает государству-участнику представить свой следующий доклад, который будет его вторым периодическим докладом, до 23 нояб</w:t>
      </w:r>
      <w:r>
        <w:t>ря 2016 </w:t>
      </w:r>
      <w:r w:rsidRPr="00ED7D7F">
        <w:t>года. В связи с этим Комитет предлагает государству-участнику до 23 н</w:t>
      </w:r>
      <w:r w:rsidRPr="00ED7D7F">
        <w:t>о</w:t>
      </w:r>
      <w:r w:rsidRPr="00ED7D7F">
        <w:t>ября 2013 года выразить согласие на предс</w:t>
      </w:r>
      <w:r>
        <w:t xml:space="preserve">тавление доклада в соответствии </w:t>
      </w:r>
      <w:r w:rsidRPr="00ED7D7F">
        <w:t>с факультативной процедурой, состоящей в передаче Комитетом госуда</w:t>
      </w:r>
      <w:r w:rsidRPr="00ED7D7F">
        <w:t>р</w:t>
      </w:r>
      <w:r w:rsidRPr="00ED7D7F">
        <w:t>ству-участнику перечня вопросов до представления им доклада. Ответы гос</w:t>
      </w:r>
      <w:r w:rsidRPr="00ED7D7F">
        <w:t>у</w:t>
      </w:r>
      <w:r w:rsidRPr="00ED7D7F">
        <w:t>дарства-участника на данный перечень во</w:t>
      </w:r>
      <w:r>
        <w:t>просов и буду</w:t>
      </w:r>
      <w:r w:rsidRPr="00ED7D7F">
        <w:t>т его следующим периодич</w:t>
      </w:r>
      <w:r w:rsidRPr="00ED7D7F">
        <w:t>е</w:t>
      </w:r>
      <w:r w:rsidRPr="00ED7D7F">
        <w:t xml:space="preserve">ским докладом </w:t>
      </w:r>
      <w:r>
        <w:t>в соответствии со</w:t>
      </w:r>
      <w:r w:rsidRPr="00ED7D7F">
        <w:t xml:space="preserve"> статье</w:t>
      </w:r>
      <w:r>
        <w:t xml:space="preserve">й </w:t>
      </w:r>
      <w:r w:rsidRPr="00ED7D7F">
        <w:t>19 Конвенции.</w:t>
      </w:r>
    </w:p>
    <w:p w:rsidR="00600032" w:rsidRPr="00E2689C" w:rsidRDefault="00600032" w:rsidP="00736658">
      <w:pPr>
        <w:pStyle w:val="SingleTxtGR0"/>
      </w:pPr>
      <w:r>
        <w:t>60.</w:t>
      </w:r>
      <w:r>
        <w:tab/>
      </w:r>
      <w:r w:rsidRPr="00E2689C">
        <w:rPr>
          <w:b/>
        </w:rPr>
        <w:t>Мексика</w:t>
      </w:r>
    </w:p>
    <w:p w:rsidR="00600032" w:rsidRPr="00C33E1B" w:rsidRDefault="00600032" w:rsidP="00736658">
      <w:pPr>
        <w:pStyle w:val="SingleTxtGR0"/>
      </w:pPr>
      <w:r w:rsidRPr="00C33E1B">
        <w:t>1</w:t>
      </w:r>
      <w:r>
        <w:t>)</w:t>
      </w:r>
      <w:r w:rsidRPr="00C33E1B">
        <w:tab/>
        <w:t>Комитет против пыток рассмотрел объединенные пятый и шестой пери</w:t>
      </w:r>
      <w:r w:rsidRPr="00C33E1B">
        <w:t>о</w:t>
      </w:r>
      <w:r w:rsidRPr="00C33E1B">
        <w:t>дические доклады Мексики (CAT/C/MEX/5-6) на своих 1098-м и 1101-м засед</w:t>
      </w:r>
      <w:r w:rsidRPr="00C33E1B">
        <w:t>а</w:t>
      </w:r>
      <w:r w:rsidRPr="00C33E1B">
        <w:t>ниях (CAT/C/SR.1098 и 1101), состоявшихся 31 октября и 1 ноября 2012</w:t>
      </w:r>
      <w:r>
        <w:t xml:space="preserve"> </w:t>
      </w:r>
      <w:r w:rsidRPr="00C33E1B">
        <w:t>года, и на своих 1118-м, 1120-м и 1121-м заседаниях (CAT/C/SR.1118, 1120 и 1121), с</w:t>
      </w:r>
      <w:r w:rsidRPr="00C33E1B">
        <w:t>о</w:t>
      </w:r>
      <w:r w:rsidRPr="00C33E1B">
        <w:t>стоявшихся 14</w:t>
      </w:r>
      <w:r w:rsidRPr="00E26D1A">
        <w:t>−</w:t>
      </w:r>
      <w:r w:rsidRPr="00C33E1B">
        <w:t>15 ноября 2012</w:t>
      </w:r>
      <w:r>
        <w:t xml:space="preserve"> </w:t>
      </w:r>
      <w:r w:rsidRPr="00C33E1B">
        <w:t xml:space="preserve">года, и принял </w:t>
      </w:r>
      <w:r>
        <w:t>ниже</w:t>
      </w:r>
      <w:r w:rsidRPr="00C33E1B">
        <w:t>следующие заключительные замечания и рек</w:t>
      </w:r>
      <w:r w:rsidRPr="00C33E1B">
        <w:t>о</w:t>
      </w:r>
      <w:r w:rsidRPr="00C33E1B">
        <w:t>мендации.</w:t>
      </w:r>
    </w:p>
    <w:p w:rsidR="00600032" w:rsidRPr="00E2689C" w:rsidRDefault="00600032" w:rsidP="00736658">
      <w:pPr>
        <w:pStyle w:val="SingleTxtGR0"/>
        <w:rPr>
          <w:b/>
          <w:bCs/>
        </w:rPr>
      </w:pPr>
      <w:r w:rsidRPr="00E2689C">
        <w:rPr>
          <w:b/>
          <w:bCs/>
        </w:rPr>
        <w:t>A.</w:t>
      </w:r>
      <w:r w:rsidRPr="00E2689C">
        <w:rPr>
          <w:b/>
          <w:bCs/>
        </w:rPr>
        <w:tab/>
        <w:t>Введение</w:t>
      </w:r>
    </w:p>
    <w:p w:rsidR="00600032" w:rsidRPr="00C33E1B" w:rsidRDefault="00600032" w:rsidP="00736658">
      <w:pPr>
        <w:pStyle w:val="SingleTxtGR0"/>
      </w:pPr>
      <w:r>
        <w:t>2)</w:t>
      </w:r>
      <w:r w:rsidRPr="00C33E1B">
        <w:tab/>
        <w:t>Комитет с удовлетворением отмечает представление Мексикой объед</w:t>
      </w:r>
      <w:r w:rsidRPr="00C33E1B">
        <w:t>и</w:t>
      </w:r>
      <w:r w:rsidRPr="00C33E1B">
        <w:t>ненных четвертого и пятого периодических докладов в ответ на перечень в</w:t>
      </w:r>
      <w:r w:rsidRPr="00C33E1B">
        <w:t>о</w:t>
      </w:r>
      <w:r w:rsidRPr="00C33E1B">
        <w:t>просов, предваряющий представление докладов (CAT/C/MEX/Q/5-6). Комитет выражает признательность государству-участнику за то, что оно согласилось представить свой периодический доклад в соответствии с факультативной пр</w:t>
      </w:r>
      <w:r w:rsidRPr="00C33E1B">
        <w:t>о</w:t>
      </w:r>
      <w:r w:rsidRPr="00C33E1B">
        <w:t>цедурой представления докладов, которая содействует более тесному сотрудн</w:t>
      </w:r>
      <w:r w:rsidRPr="00C33E1B">
        <w:t>и</w:t>
      </w:r>
      <w:r w:rsidRPr="00C33E1B">
        <w:t xml:space="preserve">честву между государством и Комитетом и более четко задает направленность как </w:t>
      </w:r>
      <w:r>
        <w:t xml:space="preserve">для </w:t>
      </w:r>
      <w:r w:rsidRPr="00C33E1B">
        <w:t xml:space="preserve">рассмотрения доклада, так и </w:t>
      </w:r>
      <w:r>
        <w:t xml:space="preserve">для </w:t>
      </w:r>
      <w:r w:rsidRPr="00C33E1B">
        <w:t xml:space="preserve">диалога с делегацией. </w:t>
      </w:r>
    </w:p>
    <w:p w:rsidR="00600032" w:rsidRPr="00C33E1B" w:rsidRDefault="00600032" w:rsidP="00736658">
      <w:pPr>
        <w:pStyle w:val="SingleTxtGR0"/>
      </w:pPr>
      <w:r w:rsidRPr="00C33E1B">
        <w:t>3</w:t>
      </w:r>
      <w:r>
        <w:t>)</w:t>
      </w:r>
      <w:r w:rsidRPr="00C33E1B">
        <w:tab/>
        <w:t>Комитет выражает также признательность делегации государства-участника за открытый и конструктивный диалог и информацию, представле</w:t>
      </w:r>
      <w:r w:rsidRPr="00C33E1B">
        <w:t>н</w:t>
      </w:r>
      <w:r w:rsidRPr="00C33E1B">
        <w:t>ную в ходе рассмотрения доклада.</w:t>
      </w:r>
    </w:p>
    <w:p w:rsidR="00600032" w:rsidRPr="00E2689C" w:rsidRDefault="00600032" w:rsidP="00736658">
      <w:pPr>
        <w:pStyle w:val="SingleTxtGR0"/>
        <w:rPr>
          <w:b/>
          <w:bCs/>
        </w:rPr>
      </w:pPr>
      <w:r w:rsidRPr="00E2689C">
        <w:rPr>
          <w:b/>
          <w:bCs/>
        </w:rPr>
        <w:t>B.</w:t>
      </w:r>
      <w:r w:rsidRPr="00E2689C">
        <w:rPr>
          <w:b/>
          <w:bCs/>
        </w:rPr>
        <w:tab/>
        <w:t>Позитивные аспекты</w:t>
      </w:r>
    </w:p>
    <w:p w:rsidR="00600032" w:rsidRPr="00C33E1B" w:rsidRDefault="00600032" w:rsidP="00736658">
      <w:pPr>
        <w:pStyle w:val="SingleTxtGR0"/>
      </w:pPr>
      <w:r>
        <w:t>4)</w:t>
      </w:r>
      <w:r w:rsidRPr="00C33E1B">
        <w:tab/>
        <w:t>Комитет с удовлетворением отмечает, что со времени рассмотрения че</w:t>
      </w:r>
      <w:r w:rsidRPr="00C33E1B">
        <w:t>т</w:t>
      </w:r>
      <w:r w:rsidRPr="00C33E1B">
        <w:t>вертого периодического доклада государство-участник ратифицировало сл</w:t>
      </w:r>
      <w:r w:rsidRPr="00C33E1B">
        <w:t>е</w:t>
      </w:r>
      <w:r w:rsidRPr="00C33E1B">
        <w:t xml:space="preserve">дующие международные </w:t>
      </w:r>
      <w:r>
        <w:t>договоры</w:t>
      </w:r>
      <w:r w:rsidRPr="00C33E1B">
        <w:t>:</w:t>
      </w:r>
    </w:p>
    <w:p w:rsidR="00600032" w:rsidRPr="00C33E1B" w:rsidRDefault="00600032" w:rsidP="00736658">
      <w:pPr>
        <w:pStyle w:val="SingleTxtGR0"/>
      </w:pPr>
      <w:r>
        <w:tab/>
      </w:r>
      <w:r w:rsidRPr="00C33E1B">
        <w:t>a)</w:t>
      </w:r>
      <w:r w:rsidRPr="00C33E1B">
        <w:tab/>
        <w:t>второй Факультативный протокол к Международному пакту о гр</w:t>
      </w:r>
      <w:r w:rsidRPr="00C33E1B">
        <w:t>а</w:t>
      </w:r>
      <w:r w:rsidRPr="00C33E1B">
        <w:t>жданских и политических правах, направленный на отмену смертной казни (</w:t>
      </w:r>
      <w:r>
        <w:t>в </w:t>
      </w:r>
      <w:r w:rsidRPr="00C33E1B">
        <w:t>сентябре 2007</w:t>
      </w:r>
      <w:r>
        <w:t xml:space="preserve"> </w:t>
      </w:r>
      <w:r w:rsidRPr="00C33E1B">
        <w:t>года);</w:t>
      </w:r>
    </w:p>
    <w:p w:rsidR="00600032" w:rsidRPr="00C33E1B" w:rsidRDefault="00600032" w:rsidP="00736658">
      <w:pPr>
        <w:pStyle w:val="SingleTxtGR0"/>
      </w:pPr>
      <w:r>
        <w:tab/>
      </w:r>
      <w:r w:rsidRPr="00C33E1B">
        <w:t>b)</w:t>
      </w:r>
      <w:r w:rsidRPr="00C33E1B">
        <w:tab/>
        <w:t>Конвенцию о правах инвалидов и Факультативный протокол к ней (в д</w:t>
      </w:r>
      <w:r w:rsidRPr="00C33E1B">
        <w:t>е</w:t>
      </w:r>
      <w:r w:rsidRPr="00C33E1B">
        <w:t>кабре 2007</w:t>
      </w:r>
      <w:r>
        <w:t xml:space="preserve"> </w:t>
      </w:r>
      <w:r w:rsidRPr="00C33E1B">
        <w:t>года);</w:t>
      </w:r>
    </w:p>
    <w:p w:rsidR="00600032" w:rsidRPr="00C33E1B" w:rsidRDefault="00600032" w:rsidP="00736658">
      <w:pPr>
        <w:pStyle w:val="SingleTxtGR0"/>
      </w:pPr>
      <w:r>
        <w:tab/>
      </w:r>
      <w:r w:rsidRPr="00C33E1B">
        <w:t>c)</w:t>
      </w:r>
      <w:r w:rsidRPr="00C33E1B">
        <w:tab/>
        <w:t>Международную конвенцию для защиты всех лиц от насильстве</w:t>
      </w:r>
      <w:r w:rsidRPr="00C33E1B">
        <w:t>н</w:t>
      </w:r>
      <w:r w:rsidRPr="00C33E1B">
        <w:t>ных и</w:t>
      </w:r>
      <w:r w:rsidRPr="00C33E1B">
        <w:t>с</w:t>
      </w:r>
      <w:r w:rsidRPr="00C33E1B">
        <w:t>чезновений (в марте 2008</w:t>
      </w:r>
      <w:r>
        <w:t xml:space="preserve"> </w:t>
      </w:r>
      <w:r w:rsidRPr="00C33E1B">
        <w:t>года).</w:t>
      </w:r>
    </w:p>
    <w:p w:rsidR="00600032" w:rsidRPr="00C33E1B" w:rsidRDefault="00600032" w:rsidP="00736658">
      <w:pPr>
        <w:pStyle w:val="SingleTxtGR0"/>
      </w:pPr>
      <w:r>
        <w:t>5)</w:t>
      </w:r>
      <w:r w:rsidRPr="00C33E1B">
        <w:tab/>
        <w:t xml:space="preserve">Комитет с удовлетворением отмечает </w:t>
      </w:r>
      <w:r>
        <w:t>опубликование</w:t>
      </w:r>
      <w:r w:rsidRPr="00C33E1B">
        <w:t xml:space="preserve"> в мае 2010</w:t>
      </w:r>
      <w:r>
        <w:t xml:space="preserve"> </w:t>
      </w:r>
      <w:r w:rsidRPr="00C33E1B">
        <w:t>года до</w:t>
      </w:r>
      <w:r w:rsidRPr="00C33E1B">
        <w:t>к</w:t>
      </w:r>
      <w:r w:rsidRPr="00C33E1B">
        <w:t>лада о посещении Мексики Подкомитетом по предупреждению пыток в сентя</w:t>
      </w:r>
      <w:r w:rsidRPr="00C33E1B">
        <w:t>б</w:t>
      </w:r>
      <w:r w:rsidRPr="00C33E1B">
        <w:t>ре 2008</w:t>
      </w:r>
      <w:r>
        <w:t xml:space="preserve"> </w:t>
      </w:r>
      <w:r w:rsidRPr="00C33E1B">
        <w:t>года (CAT/OP/MEX/1), а также ответы мексиканских властей на рек</w:t>
      </w:r>
      <w:r w:rsidRPr="00C33E1B">
        <w:t>о</w:t>
      </w:r>
      <w:r w:rsidRPr="00C33E1B">
        <w:t>мендации и в</w:t>
      </w:r>
      <w:r w:rsidRPr="00C33E1B">
        <w:t>о</w:t>
      </w:r>
      <w:r w:rsidRPr="00C33E1B">
        <w:t>просы, сформулированные Подкомитетом (CAT/OP/MEX/1/</w:t>
      </w:r>
      <w:r>
        <w:t xml:space="preserve"> </w:t>
      </w:r>
      <w:r w:rsidRPr="00C33E1B">
        <w:t>Add.1).</w:t>
      </w:r>
    </w:p>
    <w:p w:rsidR="00600032" w:rsidRPr="00C33E1B" w:rsidRDefault="00600032" w:rsidP="00736658">
      <w:pPr>
        <w:pStyle w:val="SingleTxtGR0"/>
      </w:pPr>
      <w:r>
        <w:t>6)</w:t>
      </w:r>
      <w:r w:rsidRPr="00C33E1B">
        <w:tab/>
        <w:t xml:space="preserve">Комитет отмечает усилия, предпринятые государством-участником в </w:t>
      </w:r>
      <w:r>
        <w:t>ц</w:t>
      </w:r>
      <w:r>
        <w:t>е</w:t>
      </w:r>
      <w:r>
        <w:t>лях пересмотра</w:t>
      </w:r>
      <w:r w:rsidRPr="00C33E1B">
        <w:t xml:space="preserve"> законод</w:t>
      </w:r>
      <w:r w:rsidRPr="00C33E1B">
        <w:t>а</w:t>
      </w:r>
      <w:r w:rsidRPr="00C33E1B">
        <w:t>тельства, и в частности:</w:t>
      </w:r>
    </w:p>
    <w:p w:rsidR="00600032" w:rsidRPr="00C33E1B" w:rsidRDefault="00600032" w:rsidP="00736658">
      <w:pPr>
        <w:pStyle w:val="SingleTxtGR0"/>
      </w:pPr>
      <w:r>
        <w:tab/>
      </w:r>
      <w:r w:rsidRPr="00C33E1B">
        <w:t>a)</w:t>
      </w:r>
      <w:r w:rsidRPr="00C33E1B">
        <w:tab/>
        <w:t>принятие Общего закона об обеспечении доступа женщин к жизни без насилия в 2007</w:t>
      </w:r>
      <w:r>
        <w:t xml:space="preserve"> </w:t>
      </w:r>
      <w:r w:rsidRPr="00C33E1B">
        <w:t>году и основывающегося на этом законе подзаконного акта в 2008</w:t>
      </w:r>
      <w:r>
        <w:t xml:space="preserve"> </w:t>
      </w:r>
      <w:r w:rsidRPr="00C33E1B">
        <w:t>году;</w:t>
      </w:r>
    </w:p>
    <w:p w:rsidR="00600032" w:rsidRPr="00C33E1B" w:rsidRDefault="00600032" w:rsidP="00736658">
      <w:pPr>
        <w:pStyle w:val="SingleTxtGR0"/>
      </w:pPr>
      <w:r>
        <w:tab/>
      </w:r>
      <w:r w:rsidRPr="00C33E1B">
        <w:t>b)</w:t>
      </w:r>
      <w:r w:rsidRPr="00C33E1B">
        <w:tab/>
        <w:t>проведение 18 июня 2008</w:t>
      </w:r>
      <w:r>
        <w:t xml:space="preserve"> </w:t>
      </w:r>
      <w:r w:rsidRPr="00C33E1B">
        <w:t>года конституционной реформы системы уголовного правосудия и общественной безопасности, направленной на созд</w:t>
      </w:r>
      <w:r w:rsidRPr="00C33E1B">
        <w:t>а</w:t>
      </w:r>
      <w:r w:rsidRPr="00C33E1B">
        <w:t>ние новой состязательной системы уголовного прав</w:t>
      </w:r>
      <w:r w:rsidRPr="00C33E1B">
        <w:t>о</w:t>
      </w:r>
      <w:r w:rsidRPr="00C33E1B">
        <w:t xml:space="preserve">судия; </w:t>
      </w:r>
    </w:p>
    <w:p w:rsidR="00600032" w:rsidRPr="00C33E1B" w:rsidRDefault="00600032" w:rsidP="00736658">
      <w:pPr>
        <w:pStyle w:val="SingleTxtGR0"/>
      </w:pPr>
      <w:r>
        <w:tab/>
      </w:r>
      <w:r w:rsidRPr="00C33E1B">
        <w:t>c)</w:t>
      </w:r>
      <w:r w:rsidRPr="00C33E1B">
        <w:tab/>
        <w:t>принятие в 2011</w:t>
      </w:r>
      <w:r>
        <w:t xml:space="preserve"> </w:t>
      </w:r>
      <w:r w:rsidRPr="00C33E1B">
        <w:t>году Закона о беженцах и дополнительной защите и З</w:t>
      </w:r>
      <w:r w:rsidRPr="00C33E1B">
        <w:t>а</w:t>
      </w:r>
      <w:r w:rsidRPr="00C33E1B">
        <w:t>кона о миграции;</w:t>
      </w:r>
    </w:p>
    <w:p w:rsidR="00600032" w:rsidRPr="00C33E1B" w:rsidRDefault="00600032" w:rsidP="00736658">
      <w:pPr>
        <w:pStyle w:val="SingleTxtGR0"/>
      </w:pPr>
      <w:r>
        <w:tab/>
      </w:r>
      <w:r w:rsidRPr="00C33E1B">
        <w:t>d)</w:t>
      </w:r>
      <w:r w:rsidRPr="00C33E1B">
        <w:tab/>
        <w:t>проведение 10 июня 2011</w:t>
      </w:r>
      <w:r>
        <w:t xml:space="preserve"> </w:t>
      </w:r>
      <w:r w:rsidRPr="00C33E1B">
        <w:t>года конституционной реформы в обла</w:t>
      </w:r>
      <w:r w:rsidRPr="00C33E1B">
        <w:t>с</w:t>
      </w:r>
      <w:r w:rsidRPr="00C33E1B">
        <w:t>ти прав человека, в результате которой всем правам человека, гарантированным в ме</w:t>
      </w:r>
      <w:r w:rsidRPr="00C33E1B">
        <w:t>ж</w:t>
      </w:r>
      <w:r w:rsidRPr="00C33E1B">
        <w:t>дународных договорах, ратифицированных государством-участником, был пр</w:t>
      </w:r>
      <w:r w:rsidRPr="00C33E1B">
        <w:t>и</w:t>
      </w:r>
      <w:r w:rsidRPr="00C33E1B">
        <w:t xml:space="preserve">дан конституционный статус; </w:t>
      </w:r>
    </w:p>
    <w:p w:rsidR="00600032" w:rsidRPr="00C33E1B" w:rsidRDefault="00600032" w:rsidP="00736658">
      <w:pPr>
        <w:pStyle w:val="SingleTxtGR0"/>
      </w:pPr>
      <w:r>
        <w:tab/>
      </w:r>
      <w:r w:rsidRPr="00C33E1B">
        <w:t>e)</w:t>
      </w:r>
      <w:r w:rsidRPr="00C33E1B">
        <w:tab/>
        <w:t>принятие в 2012</w:t>
      </w:r>
      <w:r>
        <w:t xml:space="preserve"> </w:t>
      </w:r>
      <w:r w:rsidRPr="00C33E1B">
        <w:t>году Общего закона о предотвращении и искор</w:t>
      </w:r>
      <w:r w:rsidRPr="00C33E1B">
        <w:t>е</w:t>
      </w:r>
      <w:r w:rsidRPr="00C33E1B">
        <w:t>нении преступлений, связанных с торговлей людьми, и наказании за них и об обесп</w:t>
      </w:r>
      <w:r w:rsidRPr="00C33E1B">
        <w:t>е</w:t>
      </w:r>
      <w:r w:rsidRPr="00C33E1B">
        <w:t>чении защиты жертв таких преступлений и оказании им помощи;</w:t>
      </w:r>
    </w:p>
    <w:p w:rsidR="00600032" w:rsidRPr="00C33E1B" w:rsidRDefault="00600032" w:rsidP="00736658">
      <w:pPr>
        <w:pStyle w:val="SingleTxtGR0"/>
      </w:pPr>
      <w:r>
        <w:tab/>
      </w:r>
      <w:r w:rsidRPr="00C33E1B">
        <w:t>f)</w:t>
      </w:r>
      <w:r w:rsidRPr="00C33E1B">
        <w:tab/>
        <w:t>принятие в 2012</w:t>
      </w:r>
      <w:r>
        <w:t xml:space="preserve"> </w:t>
      </w:r>
      <w:r w:rsidRPr="00C33E1B">
        <w:t>году Закона о защите правозащитников и журн</w:t>
      </w:r>
      <w:r w:rsidRPr="00C33E1B">
        <w:t>а</w:t>
      </w:r>
      <w:r w:rsidRPr="00C33E1B">
        <w:t>листов.</w:t>
      </w:r>
    </w:p>
    <w:p w:rsidR="00600032" w:rsidRPr="00C33E1B" w:rsidRDefault="00600032" w:rsidP="00736658">
      <w:pPr>
        <w:pStyle w:val="SingleTxtGR0"/>
      </w:pPr>
      <w:r>
        <w:t>7)</w:t>
      </w:r>
      <w:r w:rsidRPr="00C33E1B">
        <w:tab/>
        <w:t>Комитет приветствует также усилия, предпринятые государством-участником для внесения изм</w:t>
      </w:r>
      <w:r w:rsidRPr="00C33E1B">
        <w:t>е</w:t>
      </w:r>
      <w:r w:rsidRPr="00C33E1B">
        <w:t>нений в свою политику и процедуры в целях обеспечения более эффективной защиты прав человека и осуществления Ко</w:t>
      </w:r>
      <w:r w:rsidRPr="00C33E1B">
        <w:t>н</w:t>
      </w:r>
      <w:r w:rsidRPr="00C33E1B">
        <w:t xml:space="preserve">венции, </w:t>
      </w:r>
      <w:r>
        <w:t>в частности</w:t>
      </w:r>
      <w:r w:rsidRPr="00C33E1B">
        <w:t>:</w:t>
      </w:r>
    </w:p>
    <w:p w:rsidR="00600032" w:rsidRPr="00C33E1B" w:rsidRDefault="00600032" w:rsidP="00736658">
      <w:pPr>
        <w:pStyle w:val="SingleTxtGR0"/>
      </w:pPr>
      <w:r>
        <w:tab/>
      </w:r>
      <w:r w:rsidRPr="00C33E1B">
        <w:t>a)</w:t>
      </w:r>
      <w:r w:rsidRPr="00C33E1B">
        <w:tab/>
        <w:t>принятие Национальной программы в области прав человека на 2008–2012</w:t>
      </w:r>
      <w:r>
        <w:t xml:space="preserve"> </w:t>
      </w:r>
      <w:r w:rsidRPr="00C33E1B">
        <w:t>годы;</w:t>
      </w:r>
    </w:p>
    <w:p w:rsidR="00600032" w:rsidRPr="00C33E1B" w:rsidRDefault="00600032" w:rsidP="00736658">
      <w:pPr>
        <w:pStyle w:val="SingleTxtGR0"/>
      </w:pPr>
      <w:r>
        <w:tab/>
      </w:r>
      <w:r w:rsidRPr="00C33E1B">
        <w:t>b)</w:t>
      </w:r>
      <w:r w:rsidRPr="00C33E1B">
        <w:tab/>
        <w:t>принятие Стратегии в отношении пенитенциарной системы на 2008–2012</w:t>
      </w:r>
      <w:r>
        <w:t xml:space="preserve"> </w:t>
      </w:r>
      <w:r w:rsidRPr="00C33E1B">
        <w:t>годы;</w:t>
      </w:r>
    </w:p>
    <w:p w:rsidR="00600032" w:rsidRPr="00C33E1B" w:rsidRDefault="00600032" w:rsidP="00736658">
      <w:pPr>
        <w:pStyle w:val="SingleTxtGR0"/>
      </w:pPr>
      <w:r>
        <w:tab/>
      </w:r>
      <w:r w:rsidRPr="00C33E1B">
        <w:t>c)</w:t>
      </w:r>
      <w:r w:rsidRPr="00C33E1B">
        <w:tab/>
        <w:t>утверждение Национальной программы по предупреждению и пр</w:t>
      </w:r>
      <w:r w:rsidRPr="00C33E1B">
        <w:t>е</w:t>
      </w:r>
      <w:r w:rsidRPr="00C33E1B">
        <w:t>сечению торговли людьми на 2010–2012</w:t>
      </w:r>
      <w:r>
        <w:t xml:space="preserve"> </w:t>
      </w:r>
      <w:r w:rsidRPr="00C33E1B">
        <w:t>годы.</w:t>
      </w:r>
    </w:p>
    <w:p w:rsidR="00600032" w:rsidRPr="00E2689C" w:rsidRDefault="00600032" w:rsidP="00736658">
      <w:pPr>
        <w:pStyle w:val="SingleTxtGR0"/>
        <w:rPr>
          <w:b/>
          <w:bCs/>
        </w:rPr>
      </w:pPr>
      <w:r w:rsidRPr="00E2689C">
        <w:rPr>
          <w:b/>
          <w:bCs/>
        </w:rPr>
        <w:t>C.</w:t>
      </w:r>
      <w:r w:rsidRPr="00E2689C">
        <w:rPr>
          <w:b/>
          <w:bCs/>
        </w:rPr>
        <w:tab/>
        <w:t xml:space="preserve">Основные вопросы, вызывающие обеспокоенность, и рекомендации </w:t>
      </w:r>
    </w:p>
    <w:p w:rsidR="00600032" w:rsidRPr="00E2689C" w:rsidRDefault="00600032" w:rsidP="00736658">
      <w:pPr>
        <w:pStyle w:val="SingleTxtGR0"/>
        <w:rPr>
          <w:b/>
          <w:bCs/>
        </w:rPr>
      </w:pPr>
      <w:r w:rsidRPr="00E2689C">
        <w:rPr>
          <w:b/>
          <w:bCs/>
        </w:rPr>
        <w:t>Определение и преступление пытки</w:t>
      </w:r>
    </w:p>
    <w:p w:rsidR="00600032" w:rsidRPr="00C33E1B" w:rsidRDefault="00600032" w:rsidP="00736658">
      <w:pPr>
        <w:pStyle w:val="SingleTxtGR0"/>
      </w:pPr>
      <w:r>
        <w:t>8)</w:t>
      </w:r>
      <w:r w:rsidRPr="00C33E1B">
        <w:tab/>
        <w:t>Комитет отмечает, что в Федеральном законе о предотвращении пыток и наказании за них по-прежнему не отражено в полной мере определение, соде</w:t>
      </w:r>
      <w:r w:rsidRPr="00C33E1B">
        <w:t>р</w:t>
      </w:r>
      <w:r w:rsidRPr="00C33E1B">
        <w:t>жащееся в статье 1 Конвенции. Что</w:t>
      </w:r>
      <w:r>
        <w:t xml:space="preserve"> </w:t>
      </w:r>
      <w:r w:rsidRPr="00C33E1B">
        <w:t>касается уровня субъектов фед</w:t>
      </w:r>
      <w:r w:rsidRPr="00C33E1B">
        <w:t>е</w:t>
      </w:r>
      <w:r w:rsidRPr="00C33E1B">
        <w:t>рации, то в большинстве случаев определение преступления пытки и наказания за него не вполне соответствует положениям статей 1 и 4 Конвенции. Как</w:t>
      </w:r>
      <w:r>
        <w:t xml:space="preserve"> </w:t>
      </w:r>
      <w:r w:rsidRPr="00C33E1B">
        <w:t>уже отмечалось Комитетом в его заключительных замечаниях по предыдущему докладу (CAT/C/MEX/CO/4), в штате Герреро преступление пытки по-прежнему квал</w:t>
      </w:r>
      <w:r w:rsidRPr="00C33E1B">
        <w:t>и</w:t>
      </w:r>
      <w:r w:rsidRPr="00C33E1B">
        <w:t>фицируется в законе, который не является уголовным по своему характеру. Вместе с тем Комитет принимает к сведению тот факт, что гос</w:t>
      </w:r>
      <w:r w:rsidRPr="00C33E1B">
        <w:t>у</w:t>
      </w:r>
      <w:r w:rsidRPr="00C33E1B">
        <w:t>дарство-участник осуществляет четыре инициативы по реформированию уголовного з</w:t>
      </w:r>
      <w:r w:rsidRPr="00C33E1B">
        <w:t>а</w:t>
      </w:r>
      <w:r w:rsidRPr="00C33E1B">
        <w:t xml:space="preserve">конодательства в целях </w:t>
      </w:r>
      <w:r>
        <w:t>отмены</w:t>
      </w:r>
      <w:r w:rsidRPr="00C33E1B">
        <w:t xml:space="preserve"> срока давности для привлечения к ответстве</w:t>
      </w:r>
      <w:r w:rsidRPr="00C33E1B">
        <w:t>н</w:t>
      </w:r>
      <w:r w:rsidRPr="00C33E1B">
        <w:t>ности за некоторые тяжкие преступления, включая пытки (статьи 1 и 4).</w:t>
      </w:r>
    </w:p>
    <w:p w:rsidR="00600032" w:rsidRPr="005A452F" w:rsidRDefault="00600032" w:rsidP="00736658">
      <w:pPr>
        <w:pStyle w:val="SingleTxtGR0"/>
        <w:rPr>
          <w:b/>
        </w:rPr>
      </w:pPr>
      <w:r w:rsidRPr="005A452F">
        <w:rPr>
          <w:b/>
        </w:rPr>
        <w:t>В свете заключительных замечаний, сформулированных Ком</w:t>
      </w:r>
      <w:r w:rsidRPr="005A452F">
        <w:rPr>
          <w:b/>
        </w:rPr>
        <w:t>и</w:t>
      </w:r>
      <w:r w:rsidRPr="005A452F">
        <w:rPr>
          <w:b/>
        </w:rPr>
        <w:t>тетом по предыдущему до</w:t>
      </w:r>
      <w:r w:rsidRPr="005A452F">
        <w:rPr>
          <w:b/>
        </w:rPr>
        <w:t>к</w:t>
      </w:r>
      <w:r w:rsidRPr="005A452F">
        <w:rPr>
          <w:b/>
        </w:rPr>
        <w:t>ладу, он настоятельно призывает государство-участник:</w:t>
      </w:r>
    </w:p>
    <w:p w:rsidR="00600032" w:rsidRPr="00E2689C" w:rsidRDefault="00600032" w:rsidP="00736658">
      <w:pPr>
        <w:pStyle w:val="SingleTxtGR0"/>
        <w:rPr>
          <w:b/>
        </w:rPr>
      </w:pPr>
      <w:r w:rsidRPr="005A452F">
        <w:rPr>
          <w:b/>
        </w:rPr>
        <w:tab/>
        <w:t>a)</w:t>
      </w:r>
      <w:r w:rsidRPr="005A452F">
        <w:rPr>
          <w:b/>
        </w:rPr>
        <w:tab/>
        <w:t>внести в Федеральный закон о предотвращении пыток и нак</w:t>
      </w:r>
      <w:r w:rsidRPr="005A452F">
        <w:rPr>
          <w:b/>
        </w:rPr>
        <w:t>а</w:t>
      </w:r>
      <w:r w:rsidRPr="005A452F">
        <w:rPr>
          <w:b/>
        </w:rPr>
        <w:t>зании за них поправки, с тем чтобы приведенное в статье 3 определение пытки охватывало все элементы, содержащиеся в статье 1 Конвенции, в том числе: i) акты пытки, совершенные третьими лицами по подстрек</w:t>
      </w:r>
      <w:r w:rsidRPr="005A452F">
        <w:rPr>
          <w:b/>
        </w:rPr>
        <w:t>а</w:t>
      </w:r>
      <w:r w:rsidRPr="005A452F">
        <w:rPr>
          <w:b/>
        </w:rPr>
        <w:t>тельству государственного должностного лица или с его ведома или молч</w:t>
      </w:r>
      <w:r w:rsidRPr="005A452F">
        <w:rPr>
          <w:b/>
        </w:rPr>
        <w:t>а</w:t>
      </w:r>
      <w:r w:rsidRPr="005A452F">
        <w:rPr>
          <w:b/>
        </w:rPr>
        <w:t>ливого согласия; ii) причинность, основанн</w:t>
      </w:r>
      <w:r>
        <w:rPr>
          <w:b/>
        </w:rPr>
        <w:t>ую</w:t>
      </w:r>
      <w:r w:rsidRPr="005A452F">
        <w:rPr>
          <w:b/>
        </w:rPr>
        <w:t xml:space="preserve"> на дискриминации любого характера;</w:t>
      </w:r>
    </w:p>
    <w:p w:rsidR="00600032" w:rsidRPr="00BF603F" w:rsidRDefault="00600032" w:rsidP="00736658">
      <w:pPr>
        <w:pStyle w:val="SingleTxtGR0"/>
        <w:rPr>
          <w:b/>
        </w:rPr>
      </w:pPr>
      <w:r w:rsidRPr="00BF603F">
        <w:rPr>
          <w:b/>
        </w:rPr>
        <w:tab/>
        <w:t>b)</w:t>
      </w:r>
      <w:r w:rsidRPr="00BF603F">
        <w:rPr>
          <w:b/>
        </w:rPr>
        <w:tab/>
        <w:t>обеспечить, чтобы определения акта пытки, содержащиеся в законодательстве субъектов федерации, были приведены в соответствие с определением, сформулированным в статье 1 Конвенции, и чтобы за такие преступления с учетом их тяжкого характера было установлено соответс</w:t>
      </w:r>
      <w:r w:rsidRPr="00BF603F">
        <w:rPr>
          <w:b/>
        </w:rPr>
        <w:t>т</w:t>
      </w:r>
      <w:r w:rsidRPr="00BF603F">
        <w:rPr>
          <w:b/>
        </w:rPr>
        <w:t xml:space="preserve">вующее наказание, как это предусмотрено статьей 4 Конвенции; </w:t>
      </w:r>
    </w:p>
    <w:p w:rsidR="00600032" w:rsidRPr="00BF603F" w:rsidRDefault="00600032" w:rsidP="00736658">
      <w:pPr>
        <w:pStyle w:val="SingleTxtGR0"/>
        <w:rPr>
          <w:b/>
        </w:rPr>
      </w:pPr>
      <w:r w:rsidRPr="00BF603F">
        <w:rPr>
          <w:b/>
        </w:rPr>
        <w:tab/>
        <w:t>c)</w:t>
      </w:r>
      <w:r w:rsidRPr="00BF603F">
        <w:rPr>
          <w:b/>
        </w:rPr>
        <w:tab/>
        <w:t>включить преступление пытки в Уголовный кодекс штата Ге</w:t>
      </w:r>
      <w:r w:rsidRPr="00BF603F">
        <w:rPr>
          <w:b/>
        </w:rPr>
        <w:t>р</w:t>
      </w:r>
      <w:r w:rsidRPr="00BF603F">
        <w:rPr>
          <w:b/>
        </w:rPr>
        <w:t xml:space="preserve">реро; </w:t>
      </w:r>
    </w:p>
    <w:p w:rsidR="00600032" w:rsidRPr="00BF603F" w:rsidRDefault="00600032" w:rsidP="00736658">
      <w:pPr>
        <w:pStyle w:val="SingleTxtGR0"/>
        <w:rPr>
          <w:b/>
        </w:rPr>
      </w:pPr>
      <w:r w:rsidRPr="00BF603F">
        <w:rPr>
          <w:b/>
        </w:rPr>
        <w:tab/>
        <w:t>d)</w:t>
      </w:r>
      <w:r w:rsidRPr="00BF603F">
        <w:rPr>
          <w:b/>
        </w:rPr>
        <w:tab/>
        <w:t>гарантировать неприменимость срока давности к преступл</w:t>
      </w:r>
      <w:r w:rsidRPr="00BF603F">
        <w:rPr>
          <w:b/>
        </w:rPr>
        <w:t>е</w:t>
      </w:r>
      <w:r w:rsidRPr="00BF603F">
        <w:rPr>
          <w:b/>
        </w:rPr>
        <w:t xml:space="preserve">нию пытки. </w:t>
      </w:r>
    </w:p>
    <w:p w:rsidR="00600032" w:rsidRPr="009D7A14" w:rsidRDefault="00600032" w:rsidP="00736658">
      <w:pPr>
        <w:pStyle w:val="SingleTxtGR0"/>
        <w:rPr>
          <w:b/>
          <w:bCs/>
        </w:rPr>
      </w:pPr>
      <w:r w:rsidRPr="009D7A14">
        <w:rPr>
          <w:b/>
          <w:bCs/>
        </w:rPr>
        <w:t>Основ</w:t>
      </w:r>
      <w:r>
        <w:rPr>
          <w:b/>
          <w:bCs/>
        </w:rPr>
        <w:t>ополагающие</w:t>
      </w:r>
      <w:r w:rsidRPr="009D7A14">
        <w:rPr>
          <w:b/>
          <w:bCs/>
        </w:rPr>
        <w:t xml:space="preserve"> правовые гарантии</w:t>
      </w:r>
    </w:p>
    <w:p w:rsidR="00600032" w:rsidRPr="00BF603F" w:rsidRDefault="00600032" w:rsidP="00736658">
      <w:pPr>
        <w:pStyle w:val="SingleTxtGR0"/>
      </w:pPr>
      <w:r>
        <w:t>9)</w:t>
      </w:r>
      <w:r w:rsidRPr="00BF603F">
        <w:tab/>
        <w:t>Принимая к сведению публикацию в апреле 2012 года протоколов, к</w:t>
      </w:r>
      <w:r w:rsidRPr="00BF603F">
        <w:t>а</w:t>
      </w:r>
      <w:r w:rsidRPr="00BF603F">
        <w:t>сающихся применения силы, хранения доказательств и передачи задержанных суду, Комитет</w:t>
      </w:r>
      <w:r>
        <w:t>,</w:t>
      </w:r>
      <w:r w:rsidRPr="00BF603F">
        <w:t xml:space="preserve"> вместе с тем</w:t>
      </w:r>
      <w:r>
        <w:t>,</w:t>
      </w:r>
      <w:r w:rsidRPr="00BF603F">
        <w:t xml:space="preserve"> выражает свою обеспокоенность по поводу соо</w:t>
      </w:r>
      <w:r w:rsidRPr="00BF603F">
        <w:t>б</w:t>
      </w:r>
      <w:r w:rsidRPr="00BF603F">
        <w:t>щений, согласно которым на практике государство-участник не всегда предо</w:t>
      </w:r>
      <w:r w:rsidRPr="00BF603F">
        <w:t>с</w:t>
      </w:r>
      <w:r w:rsidRPr="00BF603F">
        <w:t>тавляет заключенным все гарантированные законом основные права с момента задержания. Комитет обеспокоен сообщениями, в соответствии с которыми з</w:t>
      </w:r>
      <w:r w:rsidRPr="00BF603F">
        <w:t>а</w:t>
      </w:r>
      <w:r w:rsidRPr="00BF603F">
        <w:t>держанным зачастую отказывается в доступе к услугам адвоката, праве на нез</w:t>
      </w:r>
      <w:r w:rsidRPr="00BF603F">
        <w:t>а</w:t>
      </w:r>
      <w:r w:rsidRPr="00BF603F">
        <w:t>висимое обследование врачом, праве сообщить о своем задержании родстве</w:t>
      </w:r>
      <w:r w:rsidRPr="00BF603F">
        <w:t>н</w:t>
      </w:r>
      <w:r w:rsidRPr="00BF603F">
        <w:t>нику, а также в праве незамедлительно предстать перед судьей. Комитет сож</w:t>
      </w:r>
      <w:r w:rsidRPr="00BF603F">
        <w:t>а</w:t>
      </w:r>
      <w:r w:rsidRPr="00BF603F">
        <w:t>леет, что ему не была представлена официальная информация о дисциплина</w:t>
      </w:r>
      <w:r w:rsidRPr="00BF603F">
        <w:t>р</w:t>
      </w:r>
      <w:r w:rsidRPr="00BF603F">
        <w:t>ных взысканиях или уголовном производстве в связи со случаями необоснова</w:t>
      </w:r>
      <w:r w:rsidRPr="00BF603F">
        <w:t>н</w:t>
      </w:r>
      <w:r w:rsidRPr="00BF603F">
        <w:t>ных задержек при передаче задержанных прокуратуре (статья 2).</w:t>
      </w:r>
    </w:p>
    <w:p w:rsidR="00600032" w:rsidRPr="00BF603F" w:rsidRDefault="00600032" w:rsidP="00736658">
      <w:pPr>
        <w:pStyle w:val="SingleTxtGR0"/>
        <w:rPr>
          <w:b/>
          <w:bCs/>
        </w:rPr>
      </w:pPr>
      <w:r w:rsidRPr="00BF603F">
        <w:rPr>
          <w:b/>
        </w:rPr>
        <w:t>Государству-участнику надлежит незамедлительно принять действенные меры, чтобы на практике и с самого начала периода лишения свободы г</w:t>
      </w:r>
      <w:r w:rsidRPr="00BF603F">
        <w:rPr>
          <w:b/>
        </w:rPr>
        <w:t>а</w:t>
      </w:r>
      <w:r w:rsidRPr="00BF603F">
        <w:rPr>
          <w:b/>
        </w:rPr>
        <w:t>рантировать всем лишенным свободы лицам соблюдение основных прав</w:t>
      </w:r>
      <w:r w:rsidRPr="00BF603F">
        <w:rPr>
          <w:b/>
        </w:rPr>
        <w:t>о</w:t>
      </w:r>
      <w:r w:rsidRPr="00BF603F">
        <w:rPr>
          <w:b/>
        </w:rPr>
        <w:t xml:space="preserve">вых гарантий, включая гарантии, предусмотренные пунктами 13 и 14 </w:t>
      </w:r>
      <w:r>
        <w:rPr>
          <w:b/>
        </w:rPr>
        <w:t>З</w:t>
      </w:r>
      <w:r w:rsidRPr="00BF603F">
        <w:rPr>
          <w:b/>
        </w:rPr>
        <w:t>а</w:t>
      </w:r>
      <w:r w:rsidRPr="00BF603F">
        <w:rPr>
          <w:b/>
        </w:rPr>
        <w:t>мечания общего порядка № 2 (200</w:t>
      </w:r>
      <w:r>
        <w:rPr>
          <w:b/>
        </w:rPr>
        <w:t>7</w:t>
      </w:r>
      <w:r w:rsidRPr="00BF603F">
        <w:rPr>
          <w:b/>
        </w:rPr>
        <w:t> год) Комитета об имплементации ст</w:t>
      </w:r>
      <w:r w:rsidRPr="00BF603F">
        <w:rPr>
          <w:b/>
        </w:rPr>
        <w:t>а</w:t>
      </w:r>
      <w:r w:rsidRPr="00BF603F">
        <w:rPr>
          <w:b/>
        </w:rPr>
        <w:t>тьи 2 Конвенции государствами-участниками.</w:t>
      </w:r>
    </w:p>
    <w:p w:rsidR="00600032" w:rsidRPr="00BF603F" w:rsidRDefault="00600032" w:rsidP="00736658">
      <w:pPr>
        <w:pStyle w:val="H23GR"/>
      </w:pPr>
      <w:r w:rsidRPr="00BF603F">
        <w:tab/>
      </w:r>
      <w:r w:rsidRPr="00BF603F">
        <w:tab/>
        <w:t>Жалобы о применении пыток и произвольном задержании</w:t>
      </w:r>
    </w:p>
    <w:p w:rsidR="00600032" w:rsidRPr="00BF603F" w:rsidRDefault="00600032" w:rsidP="00736658">
      <w:pPr>
        <w:pStyle w:val="SingleTxtGR0"/>
      </w:pPr>
      <w:r w:rsidRPr="00BF603F">
        <w:t>10</w:t>
      </w:r>
      <w:r>
        <w:t>)</w:t>
      </w:r>
      <w:r w:rsidRPr="00BF603F">
        <w:tab/>
        <w:t>Комитет выражает обеспокоенность по поводу сообщений о тревожном росте числа случаев применения пыток во время допроса лиц, подвергнутых произвольному задержанию военнослужащими вооруженных сил или сотру</w:t>
      </w:r>
      <w:r w:rsidRPr="00BF603F">
        <w:t>д</w:t>
      </w:r>
      <w:r w:rsidRPr="00BF603F">
        <w:t>никами органов безопасности в рамках совместных операций по борьбе с орг</w:t>
      </w:r>
      <w:r w:rsidRPr="00BF603F">
        <w:t>а</w:t>
      </w:r>
      <w:r w:rsidRPr="00BF603F">
        <w:t>низованной преступностью. Комитет серьезно обеспокоен систематически п</w:t>
      </w:r>
      <w:r w:rsidRPr="00BF603F">
        <w:t>о</w:t>
      </w:r>
      <w:r w:rsidRPr="00BF603F">
        <w:t xml:space="preserve">ступающими сообщениями о том, что до передачи прокуратуре задержанных подвергают пыткам и </w:t>
      </w:r>
      <w:r>
        <w:t>неправомерному</w:t>
      </w:r>
      <w:r w:rsidRPr="00BF603F">
        <w:t xml:space="preserve"> обращению в целях </w:t>
      </w:r>
      <w:r>
        <w:t>принуждения к с</w:t>
      </w:r>
      <w:r>
        <w:t>а</w:t>
      </w:r>
      <w:r>
        <w:t xml:space="preserve">мооговору или даче </w:t>
      </w:r>
      <w:r w:rsidRPr="00BF603F">
        <w:t>признательных показаний, которые впоследствии испол</w:t>
      </w:r>
      <w:r w:rsidRPr="00BF603F">
        <w:t>ь</w:t>
      </w:r>
      <w:r w:rsidRPr="00BF603F">
        <w:t xml:space="preserve">зуются для сокрытия различных нарушений, совершенных в период </w:t>
      </w:r>
      <w:r>
        <w:t xml:space="preserve">их </w:t>
      </w:r>
      <w:r w:rsidRPr="00BF603F">
        <w:t>соде</w:t>
      </w:r>
      <w:r w:rsidRPr="00BF603F">
        <w:t>р</w:t>
      </w:r>
      <w:r w:rsidRPr="00BF603F">
        <w:t>жания под стражей (статьи 2, 11 и 15).</w:t>
      </w:r>
    </w:p>
    <w:p w:rsidR="00600032" w:rsidRPr="00055FC0" w:rsidRDefault="00600032" w:rsidP="00736658">
      <w:pPr>
        <w:pStyle w:val="SingleTxtGR0"/>
        <w:rPr>
          <w:b/>
        </w:rPr>
      </w:pPr>
      <w:r w:rsidRPr="00055FC0">
        <w:rPr>
          <w:b/>
        </w:rPr>
        <w:t>Государству-участнику следует:</w:t>
      </w:r>
    </w:p>
    <w:p w:rsidR="00600032" w:rsidRPr="00BF603F" w:rsidRDefault="00600032" w:rsidP="00736658">
      <w:pPr>
        <w:pStyle w:val="SingleTxtGR0"/>
        <w:rPr>
          <w:b/>
        </w:rPr>
      </w:pPr>
      <w:r>
        <w:rPr>
          <w:b/>
        </w:rPr>
        <w:tab/>
      </w:r>
      <w:r w:rsidRPr="00BF603F">
        <w:rPr>
          <w:b/>
        </w:rPr>
        <w:t>a)</w:t>
      </w:r>
      <w:r w:rsidRPr="00BF603F">
        <w:rPr>
          <w:b/>
        </w:rPr>
        <w:tab/>
        <w:t>гарантировать своевременную передачу задержанных судье или пр</w:t>
      </w:r>
      <w:r w:rsidRPr="00BF603F">
        <w:rPr>
          <w:b/>
        </w:rPr>
        <w:t>о</w:t>
      </w:r>
      <w:r w:rsidRPr="00BF603F">
        <w:rPr>
          <w:b/>
        </w:rPr>
        <w:t>куратуре в соответствии со статьей 16 Конституции государства-участника и обеспечить проведение расследований и назначение наказани</w:t>
      </w:r>
      <w:r>
        <w:rPr>
          <w:b/>
        </w:rPr>
        <w:t>й</w:t>
      </w:r>
      <w:r w:rsidRPr="00BF603F">
        <w:rPr>
          <w:b/>
        </w:rPr>
        <w:t xml:space="preserve"> в связи с жалобами об актах пыток или </w:t>
      </w:r>
      <w:r>
        <w:rPr>
          <w:b/>
        </w:rPr>
        <w:t>неправомерного</w:t>
      </w:r>
      <w:r w:rsidRPr="00BF603F">
        <w:rPr>
          <w:b/>
        </w:rPr>
        <w:t xml:space="preserve"> обращения, пре</w:t>
      </w:r>
      <w:r w:rsidRPr="00BF603F">
        <w:rPr>
          <w:b/>
        </w:rPr>
        <w:t>д</w:t>
      </w:r>
      <w:r w:rsidRPr="00BF603F">
        <w:rPr>
          <w:b/>
        </w:rPr>
        <w:t>положительно совершенных военнослужащими вооруженных сил или с</w:t>
      </w:r>
      <w:r w:rsidRPr="00BF603F">
        <w:rPr>
          <w:b/>
        </w:rPr>
        <w:t>о</w:t>
      </w:r>
      <w:r w:rsidRPr="00BF603F">
        <w:rPr>
          <w:b/>
        </w:rPr>
        <w:t>трудн</w:t>
      </w:r>
      <w:r w:rsidRPr="00BF603F">
        <w:rPr>
          <w:b/>
        </w:rPr>
        <w:t>и</w:t>
      </w:r>
      <w:r w:rsidRPr="00BF603F">
        <w:rPr>
          <w:b/>
        </w:rPr>
        <w:t>ками органов безопасности;</w:t>
      </w:r>
    </w:p>
    <w:p w:rsidR="00600032" w:rsidRPr="00BF603F" w:rsidRDefault="00600032" w:rsidP="00736658">
      <w:pPr>
        <w:pStyle w:val="SingleTxtGR0"/>
        <w:rPr>
          <w:b/>
        </w:rPr>
      </w:pPr>
      <w:r>
        <w:rPr>
          <w:b/>
        </w:rPr>
        <w:tab/>
      </w:r>
      <w:r w:rsidRPr="00BF603F">
        <w:rPr>
          <w:b/>
        </w:rPr>
        <w:t>b)</w:t>
      </w:r>
      <w:r w:rsidRPr="00BF603F">
        <w:rPr>
          <w:b/>
        </w:rPr>
        <w:tab/>
        <w:t xml:space="preserve">ограничить применение ареста </w:t>
      </w:r>
      <w:r>
        <w:rPr>
          <w:b/>
        </w:rPr>
        <w:t>по доктрине</w:t>
      </w:r>
      <w:r w:rsidRPr="00BF603F">
        <w:rPr>
          <w:b/>
        </w:rPr>
        <w:t xml:space="preserve"> flagrante delicto непосредственным моментом совершения правонарушения и отказаться от прим</w:t>
      </w:r>
      <w:r w:rsidRPr="00BF603F">
        <w:rPr>
          <w:b/>
        </w:rPr>
        <w:t>е</w:t>
      </w:r>
      <w:r w:rsidRPr="00BF603F">
        <w:rPr>
          <w:b/>
        </w:rPr>
        <w:t xml:space="preserve">нения </w:t>
      </w:r>
      <w:r>
        <w:rPr>
          <w:b/>
        </w:rPr>
        <w:t xml:space="preserve">для </w:t>
      </w:r>
      <w:r w:rsidRPr="00BF603F">
        <w:rPr>
          <w:b/>
        </w:rPr>
        <w:t>ареста</w:t>
      </w:r>
      <w:r>
        <w:rPr>
          <w:b/>
        </w:rPr>
        <w:t xml:space="preserve"> любой</w:t>
      </w:r>
      <w:r w:rsidRPr="00BF603F">
        <w:rPr>
          <w:b/>
        </w:rPr>
        <w:t xml:space="preserve"> квази</w:t>
      </w:r>
      <w:r>
        <w:rPr>
          <w:b/>
        </w:rPr>
        <w:t>доктрины такого рода</w:t>
      </w:r>
      <w:r w:rsidRPr="00BF603F">
        <w:rPr>
          <w:b/>
        </w:rPr>
        <w:t xml:space="preserve">; </w:t>
      </w:r>
    </w:p>
    <w:p w:rsidR="00600032" w:rsidRPr="00BF603F" w:rsidRDefault="00600032" w:rsidP="00736658">
      <w:pPr>
        <w:pStyle w:val="SingleTxtGR0"/>
        <w:rPr>
          <w:b/>
        </w:rPr>
      </w:pPr>
      <w:r>
        <w:rPr>
          <w:b/>
        </w:rPr>
        <w:tab/>
      </w:r>
      <w:r w:rsidRPr="00BF603F">
        <w:rPr>
          <w:b/>
        </w:rPr>
        <w:t>c)</w:t>
      </w:r>
      <w:r w:rsidRPr="00BF603F">
        <w:rPr>
          <w:b/>
        </w:rPr>
        <w:tab/>
        <w:t>обеспечить надлежащ</w:t>
      </w:r>
      <w:r>
        <w:rPr>
          <w:b/>
        </w:rPr>
        <w:t>ую</w:t>
      </w:r>
      <w:r w:rsidRPr="00BF603F">
        <w:rPr>
          <w:b/>
        </w:rPr>
        <w:t xml:space="preserve"> идентификацию сотрудников сил безопасн</w:t>
      </w:r>
      <w:r w:rsidRPr="00BF603F">
        <w:rPr>
          <w:b/>
        </w:rPr>
        <w:t>о</w:t>
      </w:r>
      <w:r w:rsidRPr="00BF603F">
        <w:rPr>
          <w:b/>
        </w:rPr>
        <w:t>сти и их автотранспортных средств;</w:t>
      </w:r>
    </w:p>
    <w:p w:rsidR="00600032" w:rsidRPr="00BF603F" w:rsidRDefault="00600032" w:rsidP="00736658">
      <w:pPr>
        <w:pStyle w:val="SingleTxtGR0"/>
      </w:pPr>
      <w:r>
        <w:rPr>
          <w:b/>
        </w:rPr>
        <w:tab/>
      </w:r>
      <w:r w:rsidRPr="00BF603F">
        <w:rPr>
          <w:b/>
        </w:rPr>
        <w:t>d)</w:t>
      </w:r>
      <w:r w:rsidRPr="00BF603F">
        <w:rPr>
          <w:b/>
        </w:rPr>
        <w:tab/>
        <w:t>обеспечить безотлагательную регистрацию всех подозрева</w:t>
      </w:r>
      <w:r w:rsidRPr="00BF603F">
        <w:rPr>
          <w:b/>
        </w:rPr>
        <w:t>е</w:t>
      </w:r>
      <w:r w:rsidRPr="00BF603F">
        <w:rPr>
          <w:b/>
        </w:rPr>
        <w:t xml:space="preserve">мых, в отношении которых проводится уголовное расследование, в </w:t>
      </w:r>
      <w:r>
        <w:rPr>
          <w:b/>
        </w:rPr>
        <w:t>соо</w:t>
      </w:r>
      <w:r>
        <w:rPr>
          <w:b/>
        </w:rPr>
        <w:t>т</w:t>
      </w:r>
      <w:r>
        <w:rPr>
          <w:b/>
        </w:rPr>
        <w:t>ветству</w:t>
      </w:r>
      <w:r>
        <w:rPr>
          <w:b/>
        </w:rPr>
        <w:t>ю</w:t>
      </w:r>
      <w:r>
        <w:rPr>
          <w:b/>
        </w:rPr>
        <w:t xml:space="preserve">щем </w:t>
      </w:r>
      <w:r w:rsidRPr="00BF603F">
        <w:rPr>
          <w:b/>
        </w:rPr>
        <w:t>реестре задержанных и строгий контроль за записями в этих реестрах, а также рассмотреть возможность создания централизованного реестра всех оф</w:t>
      </w:r>
      <w:r w:rsidRPr="00BF603F">
        <w:rPr>
          <w:b/>
        </w:rPr>
        <w:t>и</w:t>
      </w:r>
      <w:r w:rsidRPr="00BF603F">
        <w:rPr>
          <w:b/>
        </w:rPr>
        <w:t xml:space="preserve">циально задержанных лиц; </w:t>
      </w:r>
    </w:p>
    <w:p w:rsidR="00600032" w:rsidRPr="00BF603F" w:rsidRDefault="00600032" w:rsidP="00736658">
      <w:pPr>
        <w:pStyle w:val="SingleTxtGR0"/>
        <w:rPr>
          <w:b/>
          <w:bCs/>
        </w:rPr>
      </w:pPr>
      <w:r>
        <w:rPr>
          <w:b/>
        </w:rPr>
        <w:tab/>
      </w:r>
      <w:r w:rsidRPr="00BF603F">
        <w:rPr>
          <w:b/>
        </w:rPr>
        <w:t>e)</w:t>
      </w:r>
      <w:r>
        <w:rPr>
          <w:b/>
        </w:rPr>
        <w:tab/>
      </w:r>
      <w:r w:rsidRPr="00BF603F">
        <w:rPr>
          <w:b/>
        </w:rPr>
        <w:t>принять необходимые меры для того, чтобы на практике г</w:t>
      </w:r>
      <w:r w:rsidRPr="00BF603F">
        <w:rPr>
          <w:b/>
        </w:rPr>
        <w:t>а</w:t>
      </w:r>
      <w:r w:rsidRPr="00BF603F">
        <w:rPr>
          <w:b/>
        </w:rPr>
        <w:t>рантировать любому лицу, лишенному свободы, право незамедлительного доступа к средствам правовой защиты, позволяющим оспорить законность з</w:t>
      </w:r>
      <w:r w:rsidRPr="00BF603F">
        <w:rPr>
          <w:b/>
        </w:rPr>
        <w:t>а</w:t>
      </w:r>
      <w:r w:rsidRPr="00BF603F">
        <w:rPr>
          <w:b/>
        </w:rPr>
        <w:t>держания.</w:t>
      </w:r>
    </w:p>
    <w:p w:rsidR="00600032" w:rsidRPr="009D7A14" w:rsidRDefault="00600032" w:rsidP="00736658">
      <w:pPr>
        <w:pStyle w:val="SingleTxtGR0"/>
        <w:rPr>
          <w:b/>
          <w:bCs/>
        </w:rPr>
      </w:pPr>
      <w:r w:rsidRPr="009D7A14">
        <w:rPr>
          <w:b/>
          <w:bCs/>
        </w:rPr>
        <w:t>Превентивное задержание</w:t>
      </w:r>
    </w:p>
    <w:p w:rsidR="00600032" w:rsidRPr="00BF603F" w:rsidRDefault="00600032" w:rsidP="00736658">
      <w:pPr>
        <w:pStyle w:val="SingleTxtGR0"/>
      </w:pPr>
      <w:r>
        <w:t>11)</w:t>
      </w:r>
      <w:r w:rsidRPr="00BF603F">
        <w:tab/>
        <w:t>Комитет с обеспокоенностью отмечает, что, несмотря на рекомендации, вынесенные в его предыдущих заключительных замечаниях, в 2008 году гос</w:t>
      </w:r>
      <w:r w:rsidRPr="00BF603F">
        <w:t>у</w:t>
      </w:r>
      <w:r w:rsidRPr="00BF603F">
        <w:t>дарство-участник придало конституционный статус процедуре превентивного задержания, которая также предусмотрена законами некоторых субъектов фед</w:t>
      </w:r>
      <w:r w:rsidRPr="00BF603F">
        <w:t>е</w:t>
      </w:r>
      <w:r w:rsidRPr="00BF603F">
        <w:t>рации, в частности штата Халиско. В</w:t>
      </w:r>
      <w:r w:rsidRPr="00704B38">
        <w:t xml:space="preserve"> </w:t>
      </w:r>
      <w:r w:rsidRPr="00BF603F">
        <w:t>это</w:t>
      </w:r>
      <w:r>
        <w:t>м</w:t>
      </w:r>
      <w:r w:rsidRPr="00BF603F">
        <w:t xml:space="preserve"> </w:t>
      </w:r>
      <w:r>
        <w:t>отношении</w:t>
      </w:r>
      <w:r w:rsidRPr="00BF603F">
        <w:t xml:space="preserve"> Комитет выражает свою обеспокоенность </w:t>
      </w:r>
      <w:r>
        <w:t xml:space="preserve">в связи с </w:t>
      </w:r>
      <w:r w:rsidRPr="00BF603F">
        <w:t xml:space="preserve">документально подтвержденными сообщениями о жалобах по поводу </w:t>
      </w:r>
      <w:r>
        <w:t xml:space="preserve">применения </w:t>
      </w:r>
      <w:r w:rsidRPr="00BF603F">
        <w:t xml:space="preserve">актов пыток и </w:t>
      </w:r>
      <w:r>
        <w:t>неправомерного</w:t>
      </w:r>
      <w:r w:rsidRPr="00BF603F">
        <w:t xml:space="preserve"> обращения в о</w:t>
      </w:r>
      <w:r w:rsidRPr="00BF603F">
        <w:t>т</w:t>
      </w:r>
      <w:r w:rsidRPr="00BF603F">
        <w:t>ношении лиц, лишенных свободы в результате превентивного задержания, пр</w:t>
      </w:r>
      <w:r w:rsidRPr="00BF603F">
        <w:t>и</w:t>
      </w:r>
      <w:r w:rsidRPr="00BF603F">
        <w:t xml:space="preserve">чем некоторые из этих лиц </w:t>
      </w:r>
      <w:r>
        <w:t>содержатся на</w:t>
      </w:r>
      <w:r w:rsidRPr="00BF603F">
        <w:t xml:space="preserve"> военных </w:t>
      </w:r>
      <w:r>
        <w:t>объектах</w:t>
      </w:r>
      <w:r w:rsidRPr="00BF603F">
        <w:t>. Несмотря на зав</w:t>
      </w:r>
      <w:r w:rsidRPr="00BF603F">
        <w:t>е</w:t>
      </w:r>
      <w:r w:rsidRPr="00BF603F">
        <w:t>рения делегации государства-участника по поводу соблюдения в этих случаях основных правовых гарантий, Комитет с обеспокоенностью отмечает, что п</w:t>
      </w:r>
      <w:r w:rsidRPr="00BF603F">
        <w:t>о</w:t>
      </w:r>
      <w:r w:rsidRPr="00BF603F">
        <w:t xml:space="preserve">ложения </w:t>
      </w:r>
      <w:r>
        <w:t>р</w:t>
      </w:r>
      <w:r w:rsidRPr="00BF603F">
        <w:t>екомендации 2/2011 Комиссии по правам человека Федерального о</w:t>
      </w:r>
      <w:r w:rsidRPr="00BF603F">
        <w:t>к</w:t>
      </w:r>
      <w:r w:rsidRPr="00BF603F">
        <w:t>руга свидетельствуют об обратном: в частности</w:t>
      </w:r>
      <w:r>
        <w:t>,</w:t>
      </w:r>
      <w:r w:rsidRPr="00BF603F">
        <w:t xml:space="preserve"> Комиссия выражает в ней свое сожаление по поводу ненадлежащего ограничения этих прав, а также несобл</w:t>
      </w:r>
      <w:r w:rsidRPr="00BF603F">
        <w:t>ю</w:t>
      </w:r>
      <w:r w:rsidRPr="00BF603F">
        <w:t xml:space="preserve">дения мер регулирования процедуры превентивного </w:t>
      </w:r>
      <w:r>
        <w:t>задержания</w:t>
      </w:r>
      <w:r w:rsidRPr="00BF603F">
        <w:t>, неэффекти</w:t>
      </w:r>
      <w:r w:rsidRPr="00BF603F">
        <w:t>в</w:t>
      </w:r>
      <w:r w:rsidRPr="00BF603F">
        <w:t xml:space="preserve">ности контроля над деятельностью прокуратуры и отсутствия критериев для обеспечения соразмерности при определении срока превентивного </w:t>
      </w:r>
      <w:r>
        <w:t>заде</w:t>
      </w:r>
      <w:r>
        <w:t>р</w:t>
      </w:r>
      <w:r>
        <w:t>жания</w:t>
      </w:r>
      <w:r w:rsidRPr="00BF603F">
        <w:t xml:space="preserve">. Комитет констатирует, что процедура ампаро является неэффективной в случае превентивного </w:t>
      </w:r>
      <w:r>
        <w:t>задержания</w:t>
      </w:r>
      <w:r w:rsidRPr="00BF603F">
        <w:t>. Он</w:t>
      </w:r>
      <w:r w:rsidRPr="00704B38">
        <w:t xml:space="preserve"> </w:t>
      </w:r>
      <w:r w:rsidRPr="00BF603F">
        <w:t xml:space="preserve">констатирует также, что режим превентивного </w:t>
      </w:r>
      <w:r>
        <w:t>задержания</w:t>
      </w:r>
      <w:r w:rsidRPr="00BF603F">
        <w:t xml:space="preserve"> способствует принятию в качестве доказательств признаний, пре</w:t>
      </w:r>
      <w:r w:rsidRPr="00BF603F">
        <w:t>д</w:t>
      </w:r>
      <w:r w:rsidRPr="00BF603F">
        <w:t xml:space="preserve">положительно полученных под пыткой (статьи 2, 11 и 15). </w:t>
      </w:r>
    </w:p>
    <w:p w:rsidR="00600032" w:rsidRPr="00BF603F" w:rsidRDefault="00600032" w:rsidP="00736658">
      <w:pPr>
        <w:pStyle w:val="SingleTxtGR0"/>
        <w:rPr>
          <w:bCs/>
        </w:rPr>
      </w:pPr>
      <w:r w:rsidRPr="00BF603F">
        <w:rPr>
          <w:b/>
        </w:rPr>
        <w:t>В свете пункта 2 статьи 2 Конвенции Комитет повторяет рекомендацию, ранее вынесенную им в адрес государства-участника, относительно и</w:t>
      </w:r>
      <w:r w:rsidRPr="00BF603F">
        <w:rPr>
          <w:b/>
        </w:rPr>
        <w:t>с</w:t>
      </w:r>
      <w:r w:rsidRPr="00BF603F">
        <w:rPr>
          <w:b/>
        </w:rPr>
        <w:t xml:space="preserve">ключения процедуры превентивного </w:t>
      </w:r>
      <w:r>
        <w:rPr>
          <w:b/>
        </w:rPr>
        <w:t>задержания</w:t>
      </w:r>
      <w:r w:rsidRPr="00BF603F">
        <w:rPr>
          <w:b/>
        </w:rPr>
        <w:t xml:space="preserve"> из законодательства и отказа от ее применения на практике как на федеральном уровне, так и на уровне штатов.</w:t>
      </w:r>
    </w:p>
    <w:p w:rsidR="00600032" w:rsidRPr="009D7A14" w:rsidRDefault="00600032" w:rsidP="00736658">
      <w:pPr>
        <w:pStyle w:val="SingleTxtGR0"/>
        <w:rPr>
          <w:b/>
          <w:bCs/>
        </w:rPr>
      </w:pPr>
      <w:r>
        <w:rPr>
          <w:b/>
          <w:bCs/>
        </w:rPr>
        <w:t>Насильственные исчезновения</w:t>
      </w:r>
    </w:p>
    <w:p w:rsidR="00600032" w:rsidRPr="00BF603F" w:rsidRDefault="00600032" w:rsidP="00736658">
      <w:pPr>
        <w:pStyle w:val="SingleTxtGR0"/>
        <w:rPr>
          <w:bCs/>
        </w:rPr>
      </w:pPr>
      <w:r w:rsidRPr="00BF603F">
        <w:t>12</w:t>
      </w:r>
      <w:r>
        <w:t>)</w:t>
      </w:r>
      <w:r w:rsidRPr="00BF603F">
        <w:tab/>
        <w:t>Комитет обеспокоен систематическим увеличением числа актов насил</w:t>
      </w:r>
      <w:r w:rsidRPr="00BF603F">
        <w:t>ь</w:t>
      </w:r>
      <w:r w:rsidRPr="00BF603F">
        <w:t>ственных исчезновений, предположительно совершаемых властями, крим</w:t>
      </w:r>
      <w:r w:rsidRPr="00BF603F">
        <w:t>и</w:t>
      </w:r>
      <w:r w:rsidRPr="00BF603F">
        <w:t>нальными группировками или отдельными лицами, действующими при неп</w:t>
      </w:r>
      <w:r w:rsidRPr="00BF603F">
        <w:t>о</w:t>
      </w:r>
      <w:r w:rsidRPr="00BF603F">
        <w:t>средственной или косвенной поддержке должностных лиц государства, в таких штатах, как Герреро, Коауила, Нуэво-Леон, Тамаулипас и Чиуауа, о чем соо</w:t>
      </w:r>
      <w:r w:rsidRPr="00BF603F">
        <w:t>б</w:t>
      </w:r>
      <w:r w:rsidRPr="00BF603F">
        <w:t>щается в докладе Рабочей группы по насильственным или недобровольным и</w:t>
      </w:r>
      <w:r w:rsidRPr="00BF603F">
        <w:t>с</w:t>
      </w:r>
      <w:r w:rsidRPr="00BF603F">
        <w:t>чезновениям (A/HRC/19/58/Add.2, пункты 16–31) (статья 2).</w:t>
      </w:r>
    </w:p>
    <w:p w:rsidR="00600032" w:rsidRPr="00BF603F" w:rsidRDefault="00600032" w:rsidP="00736658">
      <w:pPr>
        <w:pStyle w:val="SingleTxtGR0"/>
        <w:rPr>
          <w:b/>
        </w:rPr>
      </w:pPr>
      <w:r w:rsidRPr="00BF603F">
        <w:rPr>
          <w:b/>
        </w:rPr>
        <w:t xml:space="preserve">Комитет </w:t>
      </w:r>
      <w:r>
        <w:rPr>
          <w:b/>
        </w:rPr>
        <w:t xml:space="preserve">настоятельно </w:t>
      </w:r>
      <w:r w:rsidRPr="00BF603F">
        <w:rPr>
          <w:b/>
        </w:rPr>
        <w:t>призывает государство-участник продолжать ос</w:t>
      </w:r>
      <w:r w:rsidRPr="00BF603F">
        <w:rPr>
          <w:b/>
        </w:rPr>
        <w:t>у</w:t>
      </w:r>
      <w:r w:rsidRPr="00BF603F">
        <w:rPr>
          <w:b/>
        </w:rPr>
        <w:t>ществлять рекомендации Рабочей группы, и в частности:</w:t>
      </w:r>
    </w:p>
    <w:p w:rsidR="00600032" w:rsidRPr="00BF603F" w:rsidRDefault="00600032" w:rsidP="00736658">
      <w:pPr>
        <w:pStyle w:val="SingleTxtGR0"/>
        <w:rPr>
          <w:b/>
        </w:rPr>
      </w:pPr>
      <w:r>
        <w:rPr>
          <w:b/>
        </w:rPr>
        <w:tab/>
      </w:r>
      <w:r w:rsidRPr="00BF603F">
        <w:rPr>
          <w:b/>
        </w:rPr>
        <w:t>a)</w:t>
      </w:r>
      <w:r w:rsidRPr="00BF603F">
        <w:rPr>
          <w:b/>
        </w:rPr>
        <w:tab/>
        <w:t xml:space="preserve">принять общий закон о насильственных исчезновениях; </w:t>
      </w:r>
    </w:p>
    <w:p w:rsidR="00600032" w:rsidRPr="00D507E7" w:rsidRDefault="00600032" w:rsidP="00736658">
      <w:pPr>
        <w:pStyle w:val="SingleTxtGR0"/>
      </w:pPr>
      <w:r>
        <w:rPr>
          <w:b/>
        </w:rPr>
        <w:tab/>
      </w:r>
      <w:r w:rsidRPr="00BF603F">
        <w:rPr>
          <w:b/>
        </w:rPr>
        <w:t>b)</w:t>
      </w:r>
      <w:r w:rsidRPr="00BF603F">
        <w:rPr>
          <w:b/>
        </w:rPr>
        <w:tab/>
        <w:t>обеспечить, чтобы законодательство субъектов федерации с</w:t>
      </w:r>
      <w:r w:rsidRPr="00BF603F">
        <w:rPr>
          <w:b/>
        </w:rPr>
        <w:t>о</w:t>
      </w:r>
      <w:r w:rsidRPr="00BF603F">
        <w:rPr>
          <w:b/>
        </w:rPr>
        <w:t>держало определение преступления насильственного исчезновения и пр</w:t>
      </w:r>
      <w:r w:rsidRPr="00BF603F">
        <w:rPr>
          <w:b/>
        </w:rPr>
        <w:t>е</w:t>
      </w:r>
      <w:r w:rsidRPr="00BF603F">
        <w:rPr>
          <w:b/>
        </w:rPr>
        <w:t>дусматривало наказание за него в соответствии с международными норм</w:t>
      </w:r>
      <w:r w:rsidRPr="00BF603F">
        <w:rPr>
          <w:b/>
        </w:rPr>
        <w:t>а</w:t>
      </w:r>
      <w:r w:rsidRPr="00BF603F">
        <w:rPr>
          <w:b/>
        </w:rPr>
        <w:t>ми в этой области;</w:t>
      </w:r>
    </w:p>
    <w:p w:rsidR="00600032" w:rsidRPr="00F5714C" w:rsidRDefault="00600032" w:rsidP="00736658">
      <w:pPr>
        <w:pStyle w:val="SingleTxtGR0"/>
        <w:rPr>
          <w:b/>
        </w:rPr>
      </w:pPr>
      <w:r w:rsidRPr="00F5714C">
        <w:rPr>
          <w:b/>
        </w:rPr>
        <w:tab/>
        <w:t>c)</w:t>
      </w:r>
      <w:r w:rsidRPr="00F5714C">
        <w:rPr>
          <w:b/>
        </w:rPr>
        <w:tab/>
        <w:t>обеспечить, чтобы по факту насильственных исчезновений пров</w:t>
      </w:r>
      <w:r w:rsidRPr="00F5714C">
        <w:rPr>
          <w:b/>
        </w:rPr>
        <w:t>о</w:t>
      </w:r>
      <w:r w:rsidRPr="00F5714C">
        <w:rPr>
          <w:b/>
        </w:rPr>
        <w:t>дились оперативные, тщательные и эффективные расследования, чтобы подо</w:t>
      </w:r>
      <w:r w:rsidRPr="00F5714C">
        <w:rPr>
          <w:b/>
        </w:rPr>
        <w:t>з</w:t>
      </w:r>
      <w:r w:rsidRPr="00F5714C">
        <w:rPr>
          <w:b/>
        </w:rPr>
        <w:t>реваемые привлекались к суду, а виновным назначались меры наказания, соответствующие т</w:t>
      </w:r>
      <w:r w:rsidRPr="00F5714C">
        <w:rPr>
          <w:b/>
        </w:rPr>
        <w:t>я</w:t>
      </w:r>
      <w:r w:rsidRPr="00F5714C">
        <w:rPr>
          <w:b/>
        </w:rPr>
        <w:t xml:space="preserve">жести преступления; </w:t>
      </w:r>
    </w:p>
    <w:p w:rsidR="00600032" w:rsidRPr="00F5714C" w:rsidRDefault="00600032" w:rsidP="00736658">
      <w:pPr>
        <w:pStyle w:val="SingleTxtGR0"/>
        <w:rPr>
          <w:b/>
        </w:rPr>
      </w:pPr>
      <w:r w:rsidRPr="00F5714C">
        <w:rPr>
          <w:b/>
        </w:rPr>
        <w:tab/>
        <w:t>d)</w:t>
      </w:r>
      <w:r w:rsidRPr="00F5714C">
        <w:rPr>
          <w:b/>
        </w:rPr>
        <w:tab/>
        <w:t>обеспечить, чтобы каждая жертва, которой был причинен ущерб в результате насильственного исчезновения, имела доступ к инфо</w:t>
      </w:r>
      <w:r w:rsidRPr="00F5714C">
        <w:rPr>
          <w:b/>
        </w:rPr>
        <w:t>р</w:t>
      </w:r>
      <w:r w:rsidRPr="00F5714C">
        <w:rPr>
          <w:b/>
        </w:rPr>
        <w:t>мации о судьбе исчезнувшего лица, а также право на получение компенс</w:t>
      </w:r>
      <w:r w:rsidRPr="00F5714C">
        <w:rPr>
          <w:b/>
        </w:rPr>
        <w:t>а</w:t>
      </w:r>
      <w:r w:rsidRPr="00F5714C">
        <w:rPr>
          <w:b/>
        </w:rPr>
        <w:t>ции, включая справедливое и на</w:t>
      </w:r>
      <w:r w:rsidRPr="00F5714C">
        <w:rPr>
          <w:b/>
        </w:rPr>
        <w:t>д</w:t>
      </w:r>
      <w:r w:rsidRPr="00F5714C">
        <w:rPr>
          <w:b/>
        </w:rPr>
        <w:t>лежащее возмещение ущерба;</w:t>
      </w:r>
    </w:p>
    <w:p w:rsidR="00600032" w:rsidRPr="00F5714C" w:rsidRDefault="00600032" w:rsidP="00736658">
      <w:pPr>
        <w:pStyle w:val="SingleTxtGR0"/>
        <w:rPr>
          <w:b/>
        </w:rPr>
      </w:pPr>
      <w:r w:rsidRPr="00F5714C">
        <w:rPr>
          <w:b/>
        </w:rPr>
        <w:tab/>
        <w:t>e)</w:t>
      </w:r>
      <w:r w:rsidRPr="00F5714C">
        <w:rPr>
          <w:b/>
        </w:rPr>
        <w:tab/>
        <w:t>принять необходимые меры, с тем чтобы представить разъя</w:t>
      </w:r>
      <w:r w:rsidRPr="00F5714C">
        <w:rPr>
          <w:b/>
        </w:rPr>
        <w:t>с</w:t>
      </w:r>
      <w:r w:rsidRPr="00F5714C">
        <w:rPr>
          <w:b/>
        </w:rPr>
        <w:t>нения в отношении дел, находящихся на рассмотрении Рабочей группы по насильственным или недобровольным исчезновен</w:t>
      </w:r>
      <w:r w:rsidRPr="00F5714C">
        <w:rPr>
          <w:b/>
        </w:rPr>
        <w:t>и</w:t>
      </w:r>
      <w:r w:rsidRPr="00F5714C">
        <w:rPr>
          <w:b/>
        </w:rPr>
        <w:t>ям.</w:t>
      </w:r>
    </w:p>
    <w:p w:rsidR="00600032" w:rsidRPr="00373A43" w:rsidRDefault="00600032" w:rsidP="00736658">
      <w:pPr>
        <w:pStyle w:val="SingleTxtGR0"/>
        <w:rPr>
          <w:b/>
          <w:bCs/>
        </w:rPr>
      </w:pPr>
      <w:r w:rsidRPr="00373A43">
        <w:rPr>
          <w:b/>
          <w:bCs/>
        </w:rPr>
        <w:t>Безнаказанность и насилие в отношении женщин</w:t>
      </w:r>
    </w:p>
    <w:p w:rsidR="00600032" w:rsidRPr="001D39AC" w:rsidRDefault="00600032" w:rsidP="00736658">
      <w:pPr>
        <w:pStyle w:val="SingleTxtGR0"/>
      </w:pPr>
      <w:r>
        <w:t>13)</w:t>
      </w:r>
      <w:r w:rsidRPr="001D39AC">
        <w:tab/>
        <w:t>Комитет выражает обеспокоенност</w:t>
      </w:r>
      <w:r>
        <w:t xml:space="preserve">ь в связи с информацией </w:t>
      </w:r>
      <w:r w:rsidRPr="001D39AC">
        <w:t>о новых сл</w:t>
      </w:r>
      <w:r w:rsidRPr="001D39AC">
        <w:t>у</w:t>
      </w:r>
      <w:r w:rsidRPr="001D39AC">
        <w:t>чаях ге</w:t>
      </w:r>
      <w:r w:rsidRPr="001D39AC">
        <w:t>н</w:t>
      </w:r>
      <w:r w:rsidRPr="001D39AC">
        <w:t>дер</w:t>
      </w:r>
      <w:r>
        <w:t>но</w:t>
      </w:r>
      <w:r w:rsidRPr="005D0838">
        <w:t xml:space="preserve"> </w:t>
      </w:r>
      <w:r w:rsidRPr="001D39AC">
        <w:t>мотивированных убийств и исчезновений женщин, в частности в штатах Мехико, Нуэво-Леон, Халиско и Чиуауа. Хотя в нормативной и инстит</w:t>
      </w:r>
      <w:r w:rsidRPr="001D39AC">
        <w:t>у</w:t>
      </w:r>
      <w:r w:rsidRPr="001D39AC">
        <w:t>циональной областях в деле борьбы с этими явлениями и другими формами н</w:t>
      </w:r>
      <w:r w:rsidRPr="001D39AC">
        <w:t>а</w:t>
      </w:r>
      <w:r w:rsidRPr="001D39AC">
        <w:t>силия в отношении женщин, в том числе с так называемым феми</w:t>
      </w:r>
      <w:r>
        <w:t>ни</w:t>
      </w:r>
      <w:r w:rsidRPr="001D39AC">
        <w:t>цидом, н</w:t>
      </w:r>
      <w:r w:rsidRPr="001D39AC">
        <w:t>а</w:t>
      </w:r>
      <w:r w:rsidRPr="001D39AC">
        <w:t>блюдается значительный прогресс, К</w:t>
      </w:r>
      <w:r w:rsidRPr="001D39AC">
        <w:t>о</w:t>
      </w:r>
      <w:r w:rsidRPr="001D39AC">
        <w:t>митет обеспокоен информацией о слабом применении нового законодательства мног</w:t>
      </w:r>
      <w:r w:rsidRPr="001D39AC">
        <w:t>и</w:t>
      </w:r>
      <w:r w:rsidRPr="001D39AC">
        <w:t>ми субъектами федерации. Комитет с сожалением констатирует также хроническую безнаказанность за серьезные акты насилия в отношении женщин, включая те, которые были совершены в 2006 году в Сан-Сальвадор-Атенко, как недавно отмечалось Комитетом по ли</w:t>
      </w:r>
      <w:r w:rsidRPr="001D39AC">
        <w:t>к</w:t>
      </w:r>
      <w:r w:rsidRPr="001D39AC">
        <w:t>видации дискриминации в отношении женщин (CEDAW/C/MEX/CO/7-8, пун</w:t>
      </w:r>
      <w:r w:rsidRPr="001D39AC">
        <w:t>к</w:t>
      </w:r>
      <w:r w:rsidRPr="001D39AC">
        <w:t>ты 18 и 19) (статьи 2, 12, 13 и 16).</w:t>
      </w:r>
    </w:p>
    <w:p w:rsidR="00600032" w:rsidRPr="00F5714C" w:rsidRDefault="00600032" w:rsidP="00736658">
      <w:pPr>
        <w:pStyle w:val="SingleTxtGR0"/>
        <w:rPr>
          <w:b/>
        </w:rPr>
      </w:pPr>
      <w:r w:rsidRPr="00F5714C">
        <w:rPr>
          <w:b/>
        </w:rPr>
        <w:t>Комитет настоятельно призывает государство-участник удвоить усилия для предотвращения и пресечения пре</w:t>
      </w:r>
      <w:r>
        <w:rPr>
          <w:b/>
        </w:rPr>
        <w:t xml:space="preserve">ступлений в отношении женщин, в </w:t>
      </w:r>
      <w:r w:rsidRPr="00F5714C">
        <w:rPr>
          <w:b/>
        </w:rPr>
        <w:t>том числе гендерно</w:t>
      </w:r>
      <w:r>
        <w:rPr>
          <w:b/>
        </w:rPr>
        <w:t xml:space="preserve"> </w:t>
      </w:r>
      <w:r w:rsidRPr="00F5714C">
        <w:rPr>
          <w:b/>
        </w:rPr>
        <w:t>мотивированных убийств и исчезновений, и наказ</w:t>
      </w:r>
      <w:r w:rsidRPr="00F5714C">
        <w:rPr>
          <w:b/>
        </w:rPr>
        <w:t>а</w:t>
      </w:r>
      <w:r w:rsidRPr="00F5714C">
        <w:rPr>
          <w:b/>
        </w:rPr>
        <w:t>ния за совершение таких преступлений и принять все необходимые меры для полного осуществления решений Межамериканского суда по правам чел</w:t>
      </w:r>
      <w:r w:rsidRPr="00F5714C">
        <w:rPr>
          <w:b/>
        </w:rPr>
        <w:t>о</w:t>
      </w:r>
      <w:r w:rsidRPr="00F5714C">
        <w:rPr>
          <w:b/>
        </w:rPr>
        <w:t xml:space="preserve">века в этой области, и в частности решения от 16 ноября 2009 года по делу </w:t>
      </w:r>
      <w:r w:rsidRPr="00F5714C">
        <w:rPr>
          <w:b/>
          <w:i/>
        </w:rPr>
        <w:t>Гонсалес и др</w:t>
      </w:r>
      <w:r w:rsidRPr="00A60266">
        <w:rPr>
          <w:b/>
          <w:i/>
        </w:rPr>
        <w:t>.</w:t>
      </w:r>
      <w:r w:rsidRPr="00F5714C">
        <w:rPr>
          <w:b/>
          <w:i/>
        </w:rPr>
        <w:t xml:space="preserve"> ("Хлопковое поле") против Ме</w:t>
      </w:r>
      <w:r w:rsidRPr="00F5714C">
        <w:rPr>
          <w:b/>
          <w:i/>
        </w:rPr>
        <w:t>к</w:t>
      </w:r>
      <w:r w:rsidRPr="00F5714C">
        <w:rPr>
          <w:b/>
          <w:i/>
        </w:rPr>
        <w:t>сики</w:t>
      </w:r>
      <w:r w:rsidRPr="00F5714C">
        <w:rPr>
          <w:b/>
        </w:rPr>
        <w:t>.</w:t>
      </w:r>
    </w:p>
    <w:p w:rsidR="00600032" w:rsidRPr="00373A43" w:rsidRDefault="00600032" w:rsidP="00736658">
      <w:pPr>
        <w:pStyle w:val="SingleTxtGR0"/>
        <w:rPr>
          <w:b/>
          <w:bCs/>
        </w:rPr>
      </w:pPr>
      <w:r w:rsidRPr="00373A43">
        <w:rPr>
          <w:b/>
          <w:bCs/>
        </w:rPr>
        <w:t>Правозащитники и журналисты</w:t>
      </w:r>
    </w:p>
    <w:p w:rsidR="00600032" w:rsidRPr="001D39AC" w:rsidRDefault="00600032" w:rsidP="00736658">
      <w:pPr>
        <w:pStyle w:val="SingleTxtGR0"/>
      </w:pPr>
      <w:r>
        <w:t>14)</w:t>
      </w:r>
      <w:r w:rsidRPr="001D39AC">
        <w:tab/>
        <w:t>Отмечая недавнее принятие Закона о защите правозащитников и журн</w:t>
      </w:r>
      <w:r w:rsidRPr="001D39AC">
        <w:t>а</w:t>
      </w:r>
      <w:r w:rsidRPr="001D39AC">
        <w:t>листов, Комитет</w:t>
      </w:r>
      <w:r>
        <w:t>,</w:t>
      </w:r>
      <w:r w:rsidRPr="001D39AC">
        <w:t xml:space="preserve"> вместе с тем</w:t>
      </w:r>
      <w:r>
        <w:t>,</w:t>
      </w:r>
      <w:r w:rsidRPr="001D39AC">
        <w:t xml:space="preserve"> по-прежнему серьезно обеспокоен большим к</w:t>
      </w:r>
      <w:r w:rsidRPr="001D39AC">
        <w:t>о</w:t>
      </w:r>
      <w:r w:rsidRPr="001D39AC">
        <w:t>личеством зарегистрированных убийств и исчезновений правозащитников и журналистов и совершаемых против них актов запугивания и преследования. Он также обеспокоен сообщениями о широко рас</w:t>
      </w:r>
      <w:r>
        <w:t>пространенной безнаказанн</w:t>
      </w:r>
      <w:r>
        <w:t>о</w:t>
      </w:r>
      <w:r>
        <w:t>сти при</w:t>
      </w:r>
      <w:r w:rsidRPr="001D39AC">
        <w:t xml:space="preserve"> совершени</w:t>
      </w:r>
      <w:r>
        <w:t>и</w:t>
      </w:r>
      <w:r w:rsidRPr="001D39AC">
        <w:t xml:space="preserve"> этих преступлений, большинство из которых вменяются в вину криминальным организациям, хотя в некоторых случаях имеются призн</w:t>
      </w:r>
      <w:r w:rsidRPr="001D39AC">
        <w:t>а</w:t>
      </w:r>
      <w:r w:rsidRPr="001D39AC">
        <w:t>ки, указывающие на возможную причастность сотрудников сил безопасно</w:t>
      </w:r>
      <w:r>
        <w:t>сти. В </w:t>
      </w:r>
      <w:r w:rsidRPr="001D39AC">
        <w:t>этой связи Комитет выражает сожаление по поводу того, что государство-участник не представ</w:t>
      </w:r>
      <w:r w:rsidRPr="001D39AC">
        <w:t>и</w:t>
      </w:r>
      <w:r w:rsidRPr="001D39AC">
        <w:t xml:space="preserve">ло конкретной информации о результатах ведущихся уголовных расследований и разбирательств (статьи 2, 12, 13 и 16). </w:t>
      </w:r>
    </w:p>
    <w:p w:rsidR="00600032" w:rsidRPr="004A73C0" w:rsidRDefault="00600032" w:rsidP="00736658">
      <w:pPr>
        <w:pStyle w:val="SingleTxtGR0"/>
        <w:rPr>
          <w:b/>
          <w:bCs/>
        </w:rPr>
      </w:pPr>
      <w:r w:rsidRPr="004A73C0">
        <w:rPr>
          <w:b/>
        </w:rPr>
        <w:t>Комитет настоятельно призывает государство-участник:</w:t>
      </w:r>
    </w:p>
    <w:p w:rsidR="00600032" w:rsidRPr="004A73C0" w:rsidRDefault="00600032" w:rsidP="00736658">
      <w:pPr>
        <w:pStyle w:val="SingleTxtGR0"/>
        <w:rPr>
          <w:b/>
        </w:rPr>
      </w:pPr>
      <w:r w:rsidRPr="004A73C0">
        <w:rPr>
          <w:b/>
        </w:rPr>
        <w:tab/>
        <w:t>a)</w:t>
      </w:r>
      <w:r w:rsidRPr="004A73C0">
        <w:rPr>
          <w:b/>
        </w:rPr>
        <w:tab/>
        <w:t>принять необходимые меры для обеспечения безопасности и физической неприкосновенности правозащитников и журналистов, с тем чтобы защитить их от запугивания и насилия, которым они могут подве</w:t>
      </w:r>
      <w:r w:rsidRPr="004A73C0">
        <w:rPr>
          <w:b/>
        </w:rPr>
        <w:t>р</w:t>
      </w:r>
      <w:r w:rsidRPr="004A73C0">
        <w:rPr>
          <w:b/>
        </w:rPr>
        <w:t>гаться в связи с осущест</w:t>
      </w:r>
      <w:r w:rsidRPr="004A73C0">
        <w:rPr>
          <w:b/>
        </w:rPr>
        <w:t>в</w:t>
      </w:r>
      <w:r w:rsidRPr="004A73C0">
        <w:rPr>
          <w:b/>
        </w:rPr>
        <w:t xml:space="preserve">ляемой ими деятельностью; </w:t>
      </w:r>
    </w:p>
    <w:p w:rsidR="00600032" w:rsidRPr="004A73C0" w:rsidRDefault="00600032" w:rsidP="00736658">
      <w:pPr>
        <w:pStyle w:val="SingleTxtGR0"/>
        <w:rPr>
          <w:b/>
        </w:rPr>
      </w:pPr>
      <w:r>
        <w:rPr>
          <w:b/>
        </w:rPr>
        <w:tab/>
      </w:r>
      <w:r w:rsidRPr="004A73C0">
        <w:rPr>
          <w:b/>
        </w:rPr>
        <w:t>b)</w:t>
      </w:r>
      <w:r w:rsidRPr="004A73C0">
        <w:rPr>
          <w:b/>
        </w:rPr>
        <w:tab/>
        <w:t>ускорить процесс создания механизма защиты, предусмотре</w:t>
      </w:r>
      <w:r w:rsidRPr="004A73C0">
        <w:rPr>
          <w:b/>
        </w:rPr>
        <w:t>н</w:t>
      </w:r>
      <w:r w:rsidRPr="004A73C0">
        <w:rPr>
          <w:b/>
        </w:rPr>
        <w:t>ного Законом о защите прав</w:t>
      </w:r>
      <w:r w:rsidRPr="004A73C0">
        <w:rPr>
          <w:b/>
        </w:rPr>
        <w:t>о</w:t>
      </w:r>
      <w:r w:rsidRPr="004A73C0">
        <w:rPr>
          <w:b/>
        </w:rPr>
        <w:t>защитников и журналистов;</w:t>
      </w:r>
    </w:p>
    <w:p w:rsidR="00600032" w:rsidRPr="004A73C0" w:rsidRDefault="00600032" w:rsidP="00736658">
      <w:pPr>
        <w:pStyle w:val="SingleTxtGR0"/>
        <w:rPr>
          <w:b/>
        </w:rPr>
      </w:pPr>
      <w:r>
        <w:rPr>
          <w:b/>
        </w:rPr>
        <w:tab/>
      </w:r>
      <w:r w:rsidRPr="004A73C0">
        <w:rPr>
          <w:b/>
        </w:rPr>
        <w:t>c)</w:t>
      </w:r>
      <w:r w:rsidRPr="004A73C0">
        <w:rPr>
          <w:b/>
        </w:rPr>
        <w:tab/>
        <w:t>принять меры для незамедлительного проведения тщательных и эффективных расследований всех случаев запугивания и насилия в о</w:t>
      </w:r>
      <w:r w:rsidRPr="004A73C0">
        <w:rPr>
          <w:b/>
        </w:rPr>
        <w:t>т</w:t>
      </w:r>
      <w:r w:rsidRPr="004A73C0">
        <w:rPr>
          <w:b/>
        </w:rPr>
        <w:t>ношении правозащитников и журналистов, а также для привлечения в</w:t>
      </w:r>
      <w:r w:rsidRPr="004A73C0">
        <w:rPr>
          <w:b/>
        </w:rPr>
        <w:t>и</w:t>
      </w:r>
      <w:r w:rsidRPr="004A73C0">
        <w:rPr>
          <w:b/>
        </w:rPr>
        <w:t>новных к суду и назн</w:t>
      </w:r>
      <w:r w:rsidRPr="004A73C0">
        <w:rPr>
          <w:b/>
        </w:rPr>
        <w:t>а</w:t>
      </w:r>
      <w:r w:rsidRPr="004A73C0">
        <w:rPr>
          <w:b/>
        </w:rPr>
        <w:t>чения им наказания сообразно тяжести совершенных ими деяний.</w:t>
      </w:r>
    </w:p>
    <w:p w:rsidR="00600032" w:rsidRPr="00373A43" w:rsidRDefault="00600032" w:rsidP="00736658">
      <w:pPr>
        <w:pStyle w:val="SingleTxtGR0"/>
        <w:rPr>
          <w:b/>
          <w:bCs/>
        </w:rPr>
      </w:pPr>
      <w:r w:rsidRPr="00373A43">
        <w:rPr>
          <w:b/>
          <w:bCs/>
        </w:rPr>
        <w:t>Признания, полученные под принуждением</w:t>
      </w:r>
    </w:p>
    <w:p w:rsidR="00600032" w:rsidRPr="001D39AC" w:rsidRDefault="00600032" w:rsidP="00736658">
      <w:pPr>
        <w:pStyle w:val="SingleTxtGR0"/>
      </w:pPr>
      <w:r w:rsidRPr="001D39AC">
        <w:t>15</w:t>
      </w:r>
      <w:r>
        <w:t>)</w:t>
      </w:r>
      <w:r w:rsidRPr="001D39AC">
        <w:tab/>
        <w:t>Хотя Комитет принимает к сведению конституционные гарантии непр</w:t>
      </w:r>
      <w:r w:rsidRPr="001D39AC">
        <w:t>и</w:t>
      </w:r>
      <w:r w:rsidRPr="001D39AC">
        <w:t>емлемости элементов доказательств, полученных при нарушении основных прав, он выражает сожаление по поводу того, что н</w:t>
      </w:r>
      <w:r w:rsidRPr="001D39AC">
        <w:t>е</w:t>
      </w:r>
      <w:r w:rsidRPr="001D39AC">
        <w:t>которые суды по-прежнему принимают признания, предположительно полученные под принуждением или пыткой, в соответствии с принципом, согласно которому первое заявление, сд</w:t>
      </w:r>
      <w:r w:rsidRPr="001D39AC">
        <w:t>е</w:t>
      </w:r>
      <w:r w:rsidRPr="001D39AC">
        <w:t>ланное подозреваемым, имеет более высокую доказательную ценнос</w:t>
      </w:r>
      <w:r>
        <w:t>ть. Ком</w:t>
      </w:r>
      <w:r>
        <w:t>и</w:t>
      </w:r>
      <w:r>
        <w:t>тет считает, что дело Ис</w:t>
      </w:r>
      <w:r w:rsidRPr="001D39AC">
        <w:t>раэля Арсате Меленд</w:t>
      </w:r>
      <w:r w:rsidRPr="001D39AC">
        <w:t>е</w:t>
      </w:r>
      <w:r w:rsidRPr="001D39AC">
        <w:t>са является показательным в этом отношении, поскольку оно свидетельствует о сохр</w:t>
      </w:r>
      <w:r w:rsidRPr="001D39AC">
        <w:t>а</w:t>
      </w:r>
      <w:r w:rsidRPr="001D39AC">
        <w:t>нении этих видов практики даже в тех юрисдикциях, которые уже перешли на новую систему уголовного правосудия. В этой связи Комитет продолжает внимательно следить за рассмо</w:t>
      </w:r>
      <w:r w:rsidRPr="001D39AC">
        <w:t>т</w:t>
      </w:r>
      <w:r w:rsidRPr="001D39AC">
        <w:t xml:space="preserve">рением этого дела Верховным судом Мексики (статьи 2, 12, 13, 15 и 16). </w:t>
      </w:r>
    </w:p>
    <w:p w:rsidR="00600032" w:rsidRPr="004A73C0" w:rsidRDefault="00600032" w:rsidP="008C27ED">
      <w:pPr>
        <w:pStyle w:val="SingleTxtGR0"/>
        <w:keepNext/>
        <w:rPr>
          <w:b/>
        </w:rPr>
      </w:pPr>
      <w:r w:rsidRPr="004A73C0">
        <w:rPr>
          <w:b/>
        </w:rPr>
        <w:t>Государству-участнику следует незамедлительно принять действенные м</w:t>
      </w:r>
      <w:r w:rsidRPr="004A73C0">
        <w:rPr>
          <w:b/>
        </w:rPr>
        <w:t>е</w:t>
      </w:r>
      <w:r w:rsidRPr="004A73C0">
        <w:rPr>
          <w:b/>
        </w:rPr>
        <w:t>ры для того, чтобы:</w:t>
      </w:r>
    </w:p>
    <w:p w:rsidR="00600032" w:rsidRPr="004A73C0" w:rsidRDefault="00600032" w:rsidP="00736658">
      <w:pPr>
        <w:pStyle w:val="SingleTxtGR0"/>
        <w:rPr>
          <w:b/>
        </w:rPr>
      </w:pPr>
      <w:r w:rsidRPr="004A73C0">
        <w:rPr>
          <w:b/>
        </w:rPr>
        <w:tab/>
        <w:t>a)</w:t>
      </w:r>
      <w:r w:rsidRPr="004A73C0">
        <w:rPr>
          <w:b/>
        </w:rPr>
        <w:tab/>
        <w:t>обеспечить, чтобы в соответствии со статьей 15 Конвенции признания, полученные в результате актов пытки и неправомерного обр</w:t>
      </w:r>
      <w:r w:rsidRPr="004A73C0">
        <w:rPr>
          <w:b/>
        </w:rPr>
        <w:t>а</w:t>
      </w:r>
      <w:r w:rsidRPr="004A73C0">
        <w:rPr>
          <w:b/>
        </w:rPr>
        <w:t>щения, не использовались в качестве доказательства в ходе любого суде</w:t>
      </w:r>
      <w:r w:rsidRPr="004A73C0">
        <w:rPr>
          <w:b/>
        </w:rPr>
        <w:t>б</w:t>
      </w:r>
      <w:r w:rsidRPr="004A73C0">
        <w:rPr>
          <w:b/>
        </w:rPr>
        <w:t>ного разбир</w:t>
      </w:r>
      <w:r w:rsidRPr="004A73C0">
        <w:rPr>
          <w:b/>
        </w:rPr>
        <w:t>а</w:t>
      </w:r>
      <w:r w:rsidRPr="004A73C0">
        <w:rPr>
          <w:b/>
        </w:rPr>
        <w:t>тельства;</w:t>
      </w:r>
    </w:p>
    <w:p w:rsidR="00600032" w:rsidRPr="004A73C0" w:rsidRDefault="00600032" w:rsidP="00736658">
      <w:pPr>
        <w:pStyle w:val="SingleTxtGR0"/>
        <w:rPr>
          <w:b/>
        </w:rPr>
      </w:pPr>
      <w:r w:rsidRPr="004A73C0">
        <w:rPr>
          <w:b/>
        </w:rPr>
        <w:tab/>
        <w:t>b)</w:t>
      </w:r>
      <w:r w:rsidRPr="004A73C0">
        <w:rPr>
          <w:b/>
        </w:rPr>
        <w:tab/>
        <w:t>обеспечивать проведение независимого медицинского обслед</w:t>
      </w:r>
      <w:r w:rsidRPr="004A73C0">
        <w:rPr>
          <w:b/>
        </w:rPr>
        <w:t>о</w:t>
      </w:r>
      <w:r w:rsidRPr="004A73C0">
        <w:rPr>
          <w:b/>
        </w:rPr>
        <w:t>вания по каждой просьбе представшего перед судом подозреваемого, а та</w:t>
      </w:r>
      <w:r w:rsidRPr="004A73C0">
        <w:rPr>
          <w:b/>
        </w:rPr>
        <w:t>к</w:t>
      </w:r>
      <w:r w:rsidRPr="004A73C0">
        <w:rPr>
          <w:b/>
        </w:rPr>
        <w:t>же пр</w:t>
      </w:r>
      <w:r w:rsidRPr="004A73C0">
        <w:rPr>
          <w:b/>
        </w:rPr>
        <w:t>о</w:t>
      </w:r>
      <w:r w:rsidRPr="004A73C0">
        <w:rPr>
          <w:b/>
        </w:rPr>
        <w:t>ведение оперативного и беспристрастного расследования во всех случаях, когда имеются основания считать, что имели место акты пытки, особенно в тех случаях, когда единственным доказательством, предста</w:t>
      </w:r>
      <w:r w:rsidRPr="004A73C0">
        <w:rPr>
          <w:b/>
        </w:rPr>
        <w:t>в</w:t>
      </w:r>
      <w:r w:rsidRPr="004A73C0">
        <w:rPr>
          <w:b/>
        </w:rPr>
        <w:t>ленным против обвиня</w:t>
      </w:r>
      <w:r w:rsidRPr="004A73C0">
        <w:rPr>
          <w:b/>
        </w:rPr>
        <w:t>е</w:t>
      </w:r>
      <w:r w:rsidRPr="004A73C0">
        <w:rPr>
          <w:b/>
        </w:rPr>
        <w:t>мого, является его признание. В таких случаях бремя доказывания не может быть возложено на предп</w:t>
      </w:r>
      <w:r w:rsidRPr="004A73C0">
        <w:rPr>
          <w:b/>
        </w:rPr>
        <w:t>о</w:t>
      </w:r>
      <w:r w:rsidRPr="004A73C0">
        <w:rPr>
          <w:b/>
        </w:rPr>
        <w:t>лагаемую жертву;</w:t>
      </w:r>
    </w:p>
    <w:p w:rsidR="00600032" w:rsidRPr="004A73C0" w:rsidRDefault="00600032" w:rsidP="00736658">
      <w:pPr>
        <w:pStyle w:val="SingleTxtGR0"/>
        <w:rPr>
          <w:b/>
        </w:rPr>
      </w:pPr>
      <w:r>
        <w:rPr>
          <w:b/>
        </w:rPr>
        <w:tab/>
      </w:r>
      <w:r w:rsidRPr="004A73C0">
        <w:rPr>
          <w:b/>
        </w:rPr>
        <w:t>c)</w:t>
      </w:r>
      <w:r w:rsidRPr="004A73C0">
        <w:rPr>
          <w:b/>
        </w:rPr>
        <w:tab/>
        <w:t>проследить за пересмотром дел, в которых обвинительный приговор был вынесен исключительно на основании признания, с учетом того, что во многих случаях он мог быть вынесен на основе показаний, п</w:t>
      </w:r>
      <w:r w:rsidRPr="004A73C0">
        <w:rPr>
          <w:b/>
        </w:rPr>
        <w:t>о</w:t>
      </w:r>
      <w:r w:rsidRPr="004A73C0">
        <w:rPr>
          <w:b/>
        </w:rPr>
        <w:t>лученных под пыткой или в результате неправомерного обращения, а та</w:t>
      </w:r>
      <w:r w:rsidRPr="004A73C0">
        <w:rPr>
          <w:b/>
        </w:rPr>
        <w:t>к</w:t>
      </w:r>
      <w:r w:rsidRPr="004A73C0">
        <w:rPr>
          <w:b/>
        </w:rPr>
        <w:t>же обеспечить с учетом обстоятельств своевременное и беспристрастное расследование подобных случаев и принятие надлежащих ко</w:t>
      </w:r>
      <w:r w:rsidRPr="004A73C0">
        <w:rPr>
          <w:b/>
        </w:rPr>
        <w:t>р</w:t>
      </w:r>
      <w:r w:rsidRPr="004A73C0">
        <w:rPr>
          <w:b/>
        </w:rPr>
        <w:t xml:space="preserve">рекционных мер; </w:t>
      </w:r>
    </w:p>
    <w:p w:rsidR="00600032" w:rsidRPr="004A73C0" w:rsidRDefault="00600032" w:rsidP="00736658">
      <w:pPr>
        <w:pStyle w:val="SingleTxtGR0"/>
        <w:rPr>
          <w:b/>
        </w:rPr>
      </w:pPr>
      <w:r>
        <w:rPr>
          <w:b/>
        </w:rPr>
        <w:tab/>
      </w:r>
      <w:r w:rsidRPr="004A73C0">
        <w:rPr>
          <w:b/>
        </w:rPr>
        <w:t>d)</w:t>
      </w:r>
      <w:r w:rsidRPr="004A73C0">
        <w:rPr>
          <w:b/>
        </w:rPr>
        <w:tab/>
        <w:t>продолжать осуществление программ подготовки сотрудников органов правосудия по вопросам, касающимся перехода на новую систему уголовного правос</w:t>
      </w:r>
      <w:r w:rsidRPr="004A73C0">
        <w:rPr>
          <w:b/>
        </w:rPr>
        <w:t>у</w:t>
      </w:r>
      <w:r w:rsidRPr="004A73C0">
        <w:rPr>
          <w:b/>
        </w:rPr>
        <w:t xml:space="preserve">дия. </w:t>
      </w:r>
    </w:p>
    <w:p w:rsidR="00600032" w:rsidRPr="00373A43" w:rsidRDefault="00600032" w:rsidP="00736658">
      <w:pPr>
        <w:pStyle w:val="SingleTxtGR0"/>
        <w:rPr>
          <w:b/>
          <w:bCs/>
        </w:rPr>
      </w:pPr>
      <w:r w:rsidRPr="00373A43">
        <w:rPr>
          <w:b/>
          <w:bCs/>
        </w:rPr>
        <w:t>Безнаказанность за акты пыток и жестокое обращение</w:t>
      </w:r>
    </w:p>
    <w:p w:rsidR="00600032" w:rsidRPr="00E2689C" w:rsidRDefault="00600032" w:rsidP="00736658">
      <w:pPr>
        <w:pStyle w:val="SingleTxtGR0"/>
      </w:pPr>
      <w:r>
        <w:t>16)</w:t>
      </w:r>
      <w:r w:rsidRPr="001D39AC">
        <w:tab/>
        <w:t>Комитет с обеспокоенностью принимает к сведению представленную г</w:t>
      </w:r>
      <w:r w:rsidRPr="001D39AC">
        <w:t>о</w:t>
      </w:r>
      <w:r w:rsidRPr="001D39AC">
        <w:t>сударством-участником информацию, в соответствии с которой с 2005 года б</w:t>
      </w:r>
      <w:r w:rsidRPr="001D39AC">
        <w:t>ы</w:t>
      </w:r>
      <w:r w:rsidRPr="001D39AC">
        <w:t xml:space="preserve">ло вынесено лишь </w:t>
      </w:r>
      <w:r>
        <w:t xml:space="preserve">6 </w:t>
      </w:r>
      <w:r w:rsidRPr="001D39AC">
        <w:t xml:space="preserve">приговоров по делам </w:t>
      </w:r>
      <w:r>
        <w:t>о применении пыток, а также 143 </w:t>
      </w:r>
      <w:r w:rsidRPr="001D39AC">
        <w:t>приговора по делам о злоупотреблении властью, 60 – по делам о злоупо</w:t>
      </w:r>
      <w:r w:rsidRPr="001D39AC">
        <w:t>т</w:t>
      </w:r>
      <w:r w:rsidRPr="001D39AC">
        <w:t xml:space="preserve">реблении служебным положением и 305 – по делам о </w:t>
      </w:r>
      <w:r>
        <w:t>превышении</w:t>
      </w:r>
      <w:r w:rsidRPr="001D39AC">
        <w:t xml:space="preserve"> служебных полномочий. Комитет с сожалением отмечает, что представленная информация не включает</w:t>
      </w:r>
      <w:r>
        <w:t xml:space="preserve"> в себя</w:t>
      </w:r>
      <w:r w:rsidRPr="001D39AC">
        <w:t xml:space="preserve"> дезагрегированных статистических данных за рассматр</w:t>
      </w:r>
      <w:r w:rsidRPr="001D39AC">
        <w:t>и</w:t>
      </w:r>
      <w:r w:rsidRPr="001D39AC">
        <w:t>ваемый отчетный период о количестве жалоб, поданных в различные инста</w:t>
      </w:r>
      <w:r w:rsidRPr="001D39AC">
        <w:t>н</w:t>
      </w:r>
      <w:r w:rsidRPr="001D39AC">
        <w:t>ции, конкретных данных о назначенных мерах взыскания и сведений о факт</w:t>
      </w:r>
      <w:r w:rsidRPr="001D39AC">
        <w:t>и</w:t>
      </w:r>
      <w:r w:rsidRPr="001D39AC">
        <w:t>чески предоставленном возмещении. Комитет обеспокоен также сообщениями о предполагаемом соучастии сотрудников</w:t>
      </w:r>
      <w:r>
        <w:t xml:space="preserve"> самой</w:t>
      </w:r>
      <w:r w:rsidRPr="001D39AC">
        <w:t xml:space="preserve"> прокуратуры и </w:t>
      </w:r>
      <w:r>
        <w:t>прокурорской</w:t>
      </w:r>
      <w:r w:rsidRPr="001D39AC">
        <w:t xml:space="preserve"> полиции в </w:t>
      </w:r>
      <w:r>
        <w:t>применении</w:t>
      </w:r>
      <w:r w:rsidRPr="001D39AC">
        <w:t xml:space="preserve"> пыток. Комитет обеспокоен также информацией, с</w:t>
      </w:r>
      <w:r w:rsidRPr="001D39AC">
        <w:t>о</w:t>
      </w:r>
      <w:r w:rsidRPr="001D39AC">
        <w:t>гласно которой сотрудники прокуратуры, а в некоторых случаях и сами судьи, отклоняют поступающие от обвиняемых жалобы на пытки или квалифицируют эти деяния как менее серьезные правонарушения. И наконец, Комитет с сож</w:t>
      </w:r>
      <w:r w:rsidRPr="001D39AC">
        <w:t>а</w:t>
      </w:r>
      <w:r w:rsidRPr="001D39AC">
        <w:t>лением отмечает, что представленной ему информации об осуществлении рек</w:t>
      </w:r>
      <w:r w:rsidRPr="001D39AC">
        <w:t>о</w:t>
      </w:r>
      <w:r w:rsidRPr="001D39AC">
        <w:t>мендаций, вынесенных Н</w:t>
      </w:r>
      <w:r w:rsidRPr="001D39AC">
        <w:t>а</w:t>
      </w:r>
      <w:r w:rsidRPr="001D39AC">
        <w:t>циональной комиссией по правам человека (НКПЧ), недостает конкре</w:t>
      </w:r>
      <w:r w:rsidRPr="001D39AC">
        <w:t>т</w:t>
      </w:r>
      <w:r w:rsidRPr="001D39AC">
        <w:t>ности (статьи 12 и 13)</w:t>
      </w:r>
      <w:r w:rsidRPr="0095618B">
        <w:t>.</w:t>
      </w:r>
    </w:p>
    <w:p w:rsidR="00600032" w:rsidRPr="00373A43" w:rsidRDefault="00600032" w:rsidP="00736658">
      <w:pPr>
        <w:pStyle w:val="SingleTxtGR0"/>
        <w:rPr>
          <w:b/>
          <w:bCs/>
        </w:rPr>
      </w:pPr>
      <w:r w:rsidRPr="00373A43">
        <w:rPr>
          <w:b/>
          <w:bCs/>
        </w:rPr>
        <w:t>Комитет настоятельно призывает государство-участник:</w:t>
      </w:r>
    </w:p>
    <w:p w:rsidR="00600032" w:rsidRPr="00012D5B" w:rsidRDefault="00600032" w:rsidP="00736658">
      <w:pPr>
        <w:pStyle w:val="SingleTxtGR0"/>
        <w:rPr>
          <w:b/>
        </w:rPr>
      </w:pPr>
      <w:r w:rsidRPr="00012D5B">
        <w:rPr>
          <w:b/>
        </w:rPr>
        <w:tab/>
        <w:t>a)</w:t>
      </w:r>
      <w:r w:rsidRPr="00012D5B">
        <w:rPr>
          <w:b/>
        </w:rPr>
        <w:tab/>
        <w:t>укрепить механизмы надзора и контроля за государственными органами и силами безопасности, в частности посредством создания э</w:t>
      </w:r>
      <w:r w:rsidRPr="00012D5B">
        <w:rPr>
          <w:b/>
        </w:rPr>
        <w:t>ф</w:t>
      </w:r>
      <w:r w:rsidRPr="00012D5B">
        <w:rPr>
          <w:b/>
        </w:rPr>
        <w:t>фективной, независимой и доступной системы подачи жалоб, обеспеч</w:t>
      </w:r>
      <w:r w:rsidRPr="00012D5B">
        <w:rPr>
          <w:b/>
        </w:rPr>
        <w:t>и</w:t>
      </w:r>
      <w:r w:rsidRPr="00012D5B">
        <w:rPr>
          <w:b/>
        </w:rPr>
        <w:t>вающей проведение своевременного, тщательного и беспристрастного ра</w:t>
      </w:r>
      <w:r w:rsidRPr="00012D5B">
        <w:rPr>
          <w:b/>
        </w:rPr>
        <w:t>с</w:t>
      </w:r>
      <w:r w:rsidRPr="00012D5B">
        <w:rPr>
          <w:b/>
        </w:rPr>
        <w:t>следования жалоб по поводу пыток или неправомерного обращения; отве</w:t>
      </w:r>
      <w:r w:rsidRPr="00012D5B">
        <w:rPr>
          <w:b/>
        </w:rPr>
        <w:t>т</w:t>
      </w:r>
      <w:r w:rsidRPr="00012D5B">
        <w:rPr>
          <w:b/>
        </w:rPr>
        <w:t>ственность за проведение этих расследований должна быть возложена на независимый орган, не подчиняющийся исполнительной власти. Каждое предполагаемое правонарушение в этой области подлежит немедленному расследованию и, в соответствующих случаях, рассмотр</w:t>
      </w:r>
      <w:r w:rsidRPr="00012D5B">
        <w:rPr>
          <w:b/>
        </w:rPr>
        <w:t>е</w:t>
      </w:r>
      <w:r w:rsidRPr="00012D5B">
        <w:rPr>
          <w:b/>
        </w:rPr>
        <w:t>нию судом;</w:t>
      </w:r>
    </w:p>
    <w:p w:rsidR="00600032" w:rsidRPr="00012D5B" w:rsidRDefault="00600032" w:rsidP="00736658">
      <w:pPr>
        <w:pStyle w:val="SingleTxtGR0"/>
        <w:rPr>
          <w:b/>
        </w:rPr>
      </w:pPr>
      <w:r w:rsidRPr="00012D5B">
        <w:rPr>
          <w:b/>
        </w:rPr>
        <w:tab/>
        <w:t>b)</w:t>
      </w:r>
      <w:r w:rsidRPr="00012D5B">
        <w:rPr>
          <w:b/>
        </w:rPr>
        <w:tab/>
        <w:t>обеспечивать оформление подобных жалоб в письменном виде, незамедлительное проведение обследования предполагаемой жертвы с</w:t>
      </w:r>
      <w:r w:rsidRPr="00012D5B">
        <w:rPr>
          <w:b/>
        </w:rPr>
        <w:t>у</w:t>
      </w:r>
      <w:r w:rsidRPr="00012D5B">
        <w:rPr>
          <w:b/>
        </w:rPr>
        <w:t>дебно-медицинским экспертом и принятие необходимых мер для надлеж</w:t>
      </w:r>
      <w:r w:rsidRPr="00012D5B">
        <w:rPr>
          <w:b/>
        </w:rPr>
        <w:t>а</w:t>
      </w:r>
      <w:r w:rsidRPr="00012D5B">
        <w:rPr>
          <w:b/>
        </w:rPr>
        <w:t>щего рассл</w:t>
      </w:r>
      <w:r w:rsidRPr="00012D5B">
        <w:rPr>
          <w:b/>
        </w:rPr>
        <w:t>е</w:t>
      </w:r>
      <w:r w:rsidRPr="00012D5B">
        <w:rPr>
          <w:b/>
        </w:rPr>
        <w:t>дования указанных жалоб;</w:t>
      </w:r>
    </w:p>
    <w:p w:rsidR="00600032" w:rsidRPr="00012D5B" w:rsidRDefault="00600032" w:rsidP="00736658">
      <w:pPr>
        <w:pStyle w:val="SingleTxtGR0"/>
        <w:rPr>
          <w:b/>
        </w:rPr>
      </w:pPr>
      <w:r w:rsidRPr="00012D5B">
        <w:rPr>
          <w:b/>
        </w:rPr>
        <w:tab/>
        <w:t>с)</w:t>
      </w:r>
      <w:r w:rsidRPr="00012D5B">
        <w:rPr>
          <w:b/>
        </w:rPr>
        <w:tab/>
        <w:t xml:space="preserve">начинать расследования </w:t>
      </w:r>
      <w:r w:rsidRPr="00012D5B">
        <w:rPr>
          <w:b/>
          <w:lang w:val="en-US"/>
        </w:rPr>
        <w:t>ex</w:t>
      </w:r>
      <w:r w:rsidRPr="00012D5B">
        <w:rPr>
          <w:b/>
        </w:rPr>
        <w:t xml:space="preserve"> </w:t>
      </w:r>
      <w:r w:rsidRPr="00012D5B">
        <w:rPr>
          <w:b/>
          <w:lang w:val="en-US"/>
        </w:rPr>
        <w:t>officio</w:t>
      </w:r>
      <w:r w:rsidRPr="00012D5B">
        <w:rPr>
          <w:b/>
        </w:rPr>
        <w:t xml:space="preserve"> во всех случаях, когда им</w:t>
      </w:r>
      <w:r w:rsidRPr="00012D5B">
        <w:rPr>
          <w:b/>
        </w:rPr>
        <w:t>е</w:t>
      </w:r>
      <w:r w:rsidRPr="00012D5B">
        <w:rPr>
          <w:b/>
        </w:rPr>
        <w:t>ются разумные основания полагать, что был совершен акт пытки;</w:t>
      </w:r>
    </w:p>
    <w:p w:rsidR="00600032" w:rsidRPr="00012D5B" w:rsidRDefault="00600032" w:rsidP="00736658">
      <w:pPr>
        <w:pStyle w:val="SingleTxtGR0"/>
        <w:rPr>
          <w:b/>
        </w:rPr>
      </w:pPr>
      <w:r w:rsidRPr="00012D5B">
        <w:rPr>
          <w:b/>
        </w:rPr>
        <w:tab/>
        <w:t>d)</w:t>
      </w:r>
      <w:r w:rsidRPr="00012D5B">
        <w:rPr>
          <w:b/>
        </w:rPr>
        <w:tab/>
        <w:t>обеспечить, чтобы подозреваемые в применении пыток или н</w:t>
      </w:r>
      <w:r w:rsidRPr="00012D5B">
        <w:rPr>
          <w:b/>
        </w:rPr>
        <w:t>е</w:t>
      </w:r>
      <w:r w:rsidRPr="00012D5B">
        <w:rPr>
          <w:b/>
        </w:rPr>
        <w:t>правомерном обращении незамедлительно отстранялись от своих должн</w:t>
      </w:r>
      <w:r w:rsidRPr="00012D5B">
        <w:rPr>
          <w:b/>
        </w:rPr>
        <w:t>о</w:t>
      </w:r>
      <w:r w:rsidRPr="00012D5B">
        <w:rPr>
          <w:b/>
        </w:rPr>
        <w:t>стных обязанностей на весь период проведения расследования, особенно если существует вероятность того, что в противном случае они могут п</w:t>
      </w:r>
      <w:r w:rsidRPr="00012D5B">
        <w:rPr>
          <w:b/>
        </w:rPr>
        <w:t>о</w:t>
      </w:r>
      <w:r w:rsidRPr="00012D5B">
        <w:rPr>
          <w:b/>
        </w:rPr>
        <w:t>вторить вменяемый им в вину акт или воспрепятствовать расследованию;</w:t>
      </w:r>
    </w:p>
    <w:p w:rsidR="00600032" w:rsidRPr="00012D5B" w:rsidRDefault="00600032" w:rsidP="00736658">
      <w:pPr>
        <w:pStyle w:val="SingleTxtGR0"/>
        <w:rPr>
          <w:b/>
        </w:rPr>
      </w:pPr>
      <w:r w:rsidRPr="00012D5B">
        <w:rPr>
          <w:b/>
        </w:rPr>
        <w:tab/>
        <w:t>е)</w:t>
      </w:r>
      <w:r w:rsidRPr="00012D5B">
        <w:rPr>
          <w:b/>
        </w:rPr>
        <w:tab/>
        <w:t>привлекать к суду лиц, подозреваемых в применении пыток или неправомерном обращении, и в случае установления их вины обесп</w:t>
      </w:r>
      <w:r w:rsidRPr="00012D5B">
        <w:rPr>
          <w:b/>
        </w:rPr>
        <w:t>е</w:t>
      </w:r>
      <w:r w:rsidRPr="00012D5B">
        <w:rPr>
          <w:b/>
        </w:rPr>
        <w:t>чивать, чтобы наказание соответствовало тяжести совершенных ими де</w:t>
      </w:r>
      <w:r w:rsidRPr="00012D5B">
        <w:rPr>
          <w:b/>
        </w:rPr>
        <w:t>я</w:t>
      </w:r>
      <w:r w:rsidRPr="00012D5B">
        <w:rPr>
          <w:b/>
        </w:rPr>
        <w:t>ний;</w:t>
      </w:r>
    </w:p>
    <w:p w:rsidR="00600032" w:rsidRPr="00012D5B" w:rsidRDefault="00600032" w:rsidP="00736658">
      <w:pPr>
        <w:pStyle w:val="SingleTxtGR0"/>
        <w:rPr>
          <w:b/>
        </w:rPr>
      </w:pPr>
      <w:r w:rsidRPr="00012D5B">
        <w:rPr>
          <w:b/>
        </w:rPr>
        <w:tab/>
      </w:r>
      <w:r w:rsidRPr="00012D5B">
        <w:rPr>
          <w:b/>
          <w:lang w:val="en-US"/>
        </w:rPr>
        <w:t>f</w:t>
      </w:r>
      <w:r w:rsidRPr="00012D5B">
        <w:rPr>
          <w:b/>
        </w:rPr>
        <w:t>)</w:t>
      </w:r>
      <w:r w:rsidRPr="00012D5B">
        <w:rPr>
          <w:b/>
        </w:rPr>
        <w:tab/>
        <w:t>создать централизованную систему учета жалоб о применении п</w:t>
      </w:r>
      <w:r w:rsidRPr="00012D5B">
        <w:rPr>
          <w:b/>
        </w:rPr>
        <w:t>ы</w:t>
      </w:r>
      <w:r w:rsidRPr="00012D5B">
        <w:rPr>
          <w:b/>
        </w:rPr>
        <w:t>ток и неправомерном обращении.</w:t>
      </w:r>
    </w:p>
    <w:p w:rsidR="00600032" w:rsidRPr="00373A43" w:rsidRDefault="00600032" w:rsidP="00736658">
      <w:pPr>
        <w:pStyle w:val="SingleTxtGR0"/>
        <w:rPr>
          <w:b/>
          <w:bCs/>
        </w:rPr>
      </w:pPr>
      <w:r w:rsidRPr="00373A43">
        <w:rPr>
          <w:b/>
          <w:bCs/>
        </w:rPr>
        <w:t>Применение Стамбульского протокола при расследовании актов пытки или неправомерного обращения</w:t>
      </w:r>
    </w:p>
    <w:p w:rsidR="00600032" w:rsidRPr="001C6BFB" w:rsidRDefault="00600032" w:rsidP="00736658">
      <w:pPr>
        <w:pStyle w:val="SingleTxtGR0"/>
      </w:pPr>
      <w:r>
        <w:t>17)</w:t>
      </w:r>
      <w:r w:rsidRPr="001C6BFB">
        <w:tab/>
        <w:t>Комитет приветствует усилия, приложенные государством-участником в целях активизации учебной подготовки по вопросам применения Руководства по эффективному расследованию и документированию пыток и других жест</w:t>
      </w:r>
      <w:r w:rsidRPr="001C6BFB">
        <w:t>о</w:t>
      </w:r>
      <w:r w:rsidRPr="001C6BFB">
        <w:t>ких, бесчелове</w:t>
      </w:r>
      <w:r w:rsidRPr="001C6BFB">
        <w:t>ч</w:t>
      </w:r>
      <w:r w:rsidRPr="001C6BFB">
        <w:t>ных или унижающих достоинство видов обращения и наказания (Стамбульский протокол) и расширения сферы его практического применения путем обеспечения того, чтобы Генеральная прокуратура Республики (ГПР) и прокуратуры штатов готовили заключения по результатам медицинского и пс</w:t>
      </w:r>
      <w:r w:rsidRPr="001C6BFB">
        <w:t>и</w:t>
      </w:r>
      <w:r w:rsidRPr="001C6BFB">
        <w:t>хологического обследования в соо</w:t>
      </w:r>
      <w:r w:rsidRPr="001C6BFB">
        <w:t>т</w:t>
      </w:r>
      <w:r w:rsidRPr="001C6BFB">
        <w:t>ветствии с положениями этого руководства. Вместе с тем Комитет с обеспокоенн</w:t>
      </w:r>
      <w:r w:rsidRPr="001C6BFB">
        <w:t>о</w:t>
      </w:r>
      <w:r w:rsidRPr="001C6BFB">
        <w:t>стью отмечает, что этот Протокол по-прежнему не используется надлежащим образом, а во многих случаях его пр</w:t>
      </w:r>
      <w:r w:rsidRPr="001C6BFB">
        <w:t>и</w:t>
      </w:r>
      <w:r w:rsidRPr="001C6BFB">
        <w:t>менение является скорее исключением, чем правилом. Принимая к сведению намерение государства-участника предоставить офиц</w:t>
      </w:r>
      <w:r w:rsidRPr="001C6BFB">
        <w:t>и</w:t>
      </w:r>
      <w:r w:rsidRPr="001C6BFB">
        <w:t>альным медицинским экспертам больше технической независимости путем создания при ГПР службы судебно-медицинской экспертизы, Комитет, вместе с тем, выражает свою обе</w:t>
      </w:r>
      <w:r w:rsidRPr="001C6BFB">
        <w:t>с</w:t>
      </w:r>
      <w:r w:rsidRPr="001C6BFB">
        <w:t>покоенность в связи с сообщениями, согласно которым официальные эк</w:t>
      </w:r>
      <w:r w:rsidRPr="001C6BFB">
        <w:t>с</w:t>
      </w:r>
      <w:r w:rsidRPr="001C6BFB">
        <w:t>перты зачастую не включают в свои заключения информацию о наблюдаемых ими ф</w:t>
      </w:r>
      <w:r w:rsidRPr="001C6BFB">
        <w:t>и</w:t>
      </w:r>
      <w:r w:rsidRPr="001C6BFB">
        <w:t>зических и психологических признаках пыток или неправомерного обращения или умаляют их важность. Комитет</w:t>
      </w:r>
      <w:r w:rsidRPr="00413C47">
        <w:t xml:space="preserve"> </w:t>
      </w:r>
      <w:r w:rsidRPr="001C6BFB">
        <w:t>обеспокоен также сообщениями о прису</w:t>
      </w:r>
      <w:r w:rsidRPr="001C6BFB">
        <w:t>т</w:t>
      </w:r>
      <w:r w:rsidRPr="001C6BFB">
        <w:t>ствии сотрудников сил безопасности при проведении медицинских обследов</w:t>
      </w:r>
      <w:r w:rsidRPr="001C6BFB">
        <w:t>а</w:t>
      </w:r>
      <w:r w:rsidRPr="001C6BFB">
        <w:t xml:space="preserve">ний (статьи 12 и 13). </w:t>
      </w:r>
    </w:p>
    <w:p w:rsidR="00600032" w:rsidRPr="00373A43" w:rsidRDefault="00600032" w:rsidP="00736658">
      <w:pPr>
        <w:pStyle w:val="SingleTxtGR0"/>
        <w:rPr>
          <w:b/>
          <w:bCs/>
        </w:rPr>
      </w:pPr>
      <w:r w:rsidRPr="00373A43">
        <w:rPr>
          <w:b/>
          <w:bCs/>
        </w:rPr>
        <w:t>Государству-участнику надлежит принять все необходимые меры для обе</w:t>
      </w:r>
      <w:r w:rsidRPr="00373A43">
        <w:rPr>
          <w:b/>
          <w:bCs/>
        </w:rPr>
        <w:t>с</w:t>
      </w:r>
      <w:r w:rsidRPr="00373A43">
        <w:rPr>
          <w:b/>
          <w:bCs/>
        </w:rPr>
        <w:t>печения проведения тщательных и независимых медицинских обследов</w:t>
      </w:r>
      <w:r w:rsidRPr="00373A43">
        <w:rPr>
          <w:b/>
          <w:bCs/>
        </w:rPr>
        <w:t>а</w:t>
      </w:r>
      <w:r w:rsidRPr="00373A43">
        <w:rPr>
          <w:b/>
          <w:bCs/>
        </w:rPr>
        <w:t>ний всех задержанных. В целях обеспечения высокого качества и дост</w:t>
      </w:r>
      <w:r w:rsidRPr="00373A43">
        <w:rPr>
          <w:b/>
          <w:bCs/>
        </w:rPr>
        <w:t>о</w:t>
      </w:r>
      <w:r w:rsidRPr="00373A43">
        <w:rPr>
          <w:b/>
          <w:bCs/>
        </w:rPr>
        <w:t>верности судебно-медицинских обследований государству-участнику на</w:t>
      </w:r>
      <w:r w:rsidRPr="00373A43">
        <w:rPr>
          <w:b/>
          <w:bCs/>
        </w:rPr>
        <w:t>д</w:t>
      </w:r>
      <w:r w:rsidRPr="00373A43">
        <w:rPr>
          <w:b/>
          <w:bCs/>
        </w:rPr>
        <w:t>лежит:</w:t>
      </w:r>
    </w:p>
    <w:p w:rsidR="00600032" w:rsidRPr="00012D5B" w:rsidRDefault="00600032" w:rsidP="00736658">
      <w:pPr>
        <w:pStyle w:val="SingleTxtGR0"/>
        <w:rPr>
          <w:b/>
          <w:bCs/>
        </w:rPr>
      </w:pPr>
      <w:r w:rsidRPr="00012D5B">
        <w:rPr>
          <w:b/>
        </w:rPr>
        <w:tab/>
        <w:t>a)</w:t>
      </w:r>
      <w:r w:rsidRPr="00012D5B">
        <w:rPr>
          <w:b/>
        </w:rPr>
        <w:tab/>
        <w:t>следить за соблюдением принципов конфиденциальности и н</w:t>
      </w:r>
      <w:r w:rsidRPr="00012D5B">
        <w:rPr>
          <w:b/>
        </w:rPr>
        <w:t>е</w:t>
      </w:r>
      <w:r w:rsidRPr="00012D5B">
        <w:rPr>
          <w:b/>
        </w:rPr>
        <w:t>прикосновенности частной жизни при проведении обследований;</w:t>
      </w:r>
    </w:p>
    <w:p w:rsidR="00600032" w:rsidRPr="00012D5B" w:rsidRDefault="00600032" w:rsidP="00736658">
      <w:pPr>
        <w:pStyle w:val="SingleTxtGR0"/>
        <w:rPr>
          <w:b/>
          <w:bCs/>
        </w:rPr>
      </w:pPr>
      <w:r w:rsidRPr="00012D5B">
        <w:rPr>
          <w:b/>
        </w:rPr>
        <w:tab/>
        <w:t>b)</w:t>
      </w:r>
      <w:r w:rsidRPr="00012D5B">
        <w:rPr>
          <w:b/>
        </w:rPr>
        <w:tab/>
        <w:t xml:space="preserve">обеспечивать, чтобы проводящие обследование медицинские эксперты использовали бланки, подготовленные по образцу приложения IV к Стамбульскому протоколу и включающие в себя раздел, посвященный толкованию данных обследования; </w:t>
      </w:r>
    </w:p>
    <w:p w:rsidR="00600032" w:rsidRPr="00012D5B" w:rsidRDefault="00600032" w:rsidP="00736658">
      <w:pPr>
        <w:pStyle w:val="SingleTxtGR0"/>
        <w:rPr>
          <w:b/>
          <w:bCs/>
        </w:rPr>
      </w:pPr>
      <w:r w:rsidRPr="00012D5B">
        <w:rPr>
          <w:b/>
        </w:rPr>
        <w:tab/>
        <w:t>c)</w:t>
      </w:r>
      <w:r w:rsidRPr="00012D5B">
        <w:rPr>
          <w:b/>
        </w:rPr>
        <w:tab/>
        <w:t>создать систему, которая бы позволяла официальным медици</w:t>
      </w:r>
      <w:r w:rsidRPr="00012D5B">
        <w:rPr>
          <w:b/>
        </w:rPr>
        <w:t>н</w:t>
      </w:r>
      <w:r w:rsidRPr="00012D5B">
        <w:rPr>
          <w:b/>
        </w:rPr>
        <w:t>ским экспертам направлять анонимные запросы о проведении более тщ</w:t>
      </w:r>
      <w:r w:rsidRPr="00012D5B">
        <w:rPr>
          <w:b/>
        </w:rPr>
        <w:t>а</w:t>
      </w:r>
      <w:r w:rsidRPr="00012D5B">
        <w:rPr>
          <w:b/>
        </w:rPr>
        <w:t>тельного м</w:t>
      </w:r>
      <w:r w:rsidRPr="00012D5B">
        <w:rPr>
          <w:b/>
        </w:rPr>
        <w:t>е</w:t>
      </w:r>
      <w:r w:rsidRPr="00012D5B">
        <w:rPr>
          <w:b/>
        </w:rPr>
        <w:t>дицинского обследования;</w:t>
      </w:r>
    </w:p>
    <w:p w:rsidR="00600032" w:rsidRPr="00012D5B" w:rsidRDefault="00600032" w:rsidP="00736658">
      <w:pPr>
        <w:pStyle w:val="SingleTxtGR0"/>
        <w:rPr>
          <w:b/>
          <w:bCs/>
        </w:rPr>
      </w:pPr>
      <w:r w:rsidRPr="00012D5B">
        <w:rPr>
          <w:b/>
        </w:rPr>
        <w:tab/>
        <w:t>d)</w:t>
      </w:r>
      <w:r w:rsidRPr="00012D5B">
        <w:rPr>
          <w:b/>
        </w:rPr>
        <w:tab/>
        <w:t>провести надлежащие законодательные реформы в целях пр</w:t>
      </w:r>
      <w:r w:rsidRPr="00012D5B">
        <w:rPr>
          <w:b/>
        </w:rPr>
        <w:t>и</w:t>
      </w:r>
      <w:r w:rsidRPr="00012D5B">
        <w:rPr>
          <w:b/>
        </w:rPr>
        <w:t>дания полной доказательной силы заключениям независимых медици</w:t>
      </w:r>
      <w:r w:rsidRPr="00012D5B">
        <w:rPr>
          <w:b/>
        </w:rPr>
        <w:t>н</w:t>
      </w:r>
      <w:r w:rsidRPr="00012D5B">
        <w:rPr>
          <w:b/>
        </w:rPr>
        <w:t>ских экспертов с тем, чтобы подобные заключения имели равный статус с заключениями н</w:t>
      </w:r>
      <w:r w:rsidRPr="00012D5B">
        <w:rPr>
          <w:b/>
        </w:rPr>
        <w:t>а</w:t>
      </w:r>
      <w:r w:rsidRPr="00012D5B">
        <w:rPr>
          <w:b/>
        </w:rPr>
        <w:t xml:space="preserve">значаемых прокуратурами официальных экспертов; </w:t>
      </w:r>
    </w:p>
    <w:p w:rsidR="00600032" w:rsidRPr="00012D5B" w:rsidRDefault="00600032" w:rsidP="00736658">
      <w:pPr>
        <w:pStyle w:val="SingleTxtGR0"/>
        <w:rPr>
          <w:b/>
        </w:rPr>
      </w:pPr>
      <w:r w:rsidRPr="00012D5B">
        <w:rPr>
          <w:b/>
        </w:rPr>
        <w:tab/>
        <w:t>e)</w:t>
      </w:r>
      <w:r w:rsidRPr="00012D5B">
        <w:rPr>
          <w:b/>
        </w:rPr>
        <w:tab/>
        <w:t>обеспечивать, чтобы все задержанные, направившие просьбу о проведении обследования независимым врачом или официальным экспе</w:t>
      </w:r>
      <w:r w:rsidRPr="00012D5B">
        <w:rPr>
          <w:b/>
        </w:rPr>
        <w:t>р</w:t>
      </w:r>
      <w:r w:rsidRPr="00012D5B">
        <w:rPr>
          <w:b/>
        </w:rPr>
        <w:t>том, получали экземпляры соответствующего запроса и медицинского о</w:t>
      </w:r>
      <w:r w:rsidRPr="00012D5B">
        <w:rPr>
          <w:b/>
        </w:rPr>
        <w:t>т</w:t>
      </w:r>
      <w:r w:rsidRPr="00012D5B">
        <w:rPr>
          <w:b/>
        </w:rPr>
        <w:t>чета или заключения (см. Стамбульский протокол, приложение</w:t>
      </w:r>
      <w:r>
        <w:rPr>
          <w:b/>
          <w:lang w:val="en-US"/>
        </w:rPr>
        <w:t> </w:t>
      </w:r>
      <w:r w:rsidRPr="00012D5B">
        <w:rPr>
          <w:b/>
        </w:rPr>
        <w:t>I, пункт</w:t>
      </w:r>
      <w:r>
        <w:rPr>
          <w:b/>
        </w:rPr>
        <w:t> </w:t>
      </w:r>
      <w:r w:rsidRPr="00012D5B">
        <w:rPr>
          <w:b/>
        </w:rPr>
        <w:t>6</w:t>
      </w:r>
      <w:r>
        <w:rPr>
          <w:b/>
        </w:rPr>
        <w:t> </w:t>
      </w:r>
      <w:r w:rsidRPr="00012D5B">
        <w:rPr>
          <w:b/>
        </w:rPr>
        <w:t>c)).</w:t>
      </w:r>
    </w:p>
    <w:p w:rsidR="00600032" w:rsidRPr="00373A43" w:rsidRDefault="00600032" w:rsidP="00736658">
      <w:pPr>
        <w:pStyle w:val="SingleTxtGR0"/>
        <w:rPr>
          <w:b/>
          <w:bCs/>
        </w:rPr>
      </w:pPr>
      <w:r w:rsidRPr="00373A43">
        <w:rPr>
          <w:b/>
          <w:bCs/>
        </w:rPr>
        <w:t>Реформа системы военной юстиции</w:t>
      </w:r>
    </w:p>
    <w:p w:rsidR="00600032" w:rsidRPr="00012D5B" w:rsidRDefault="00600032" w:rsidP="00736658">
      <w:pPr>
        <w:pStyle w:val="SingleTxtGR0"/>
      </w:pPr>
      <w:r w:rsidRPr="00012D5B">
        <w:t>18</w:t>
      </w:r>
      <w:r>
        <w:t>)</w:t>
      </w:r>
      <w:r w:rsidRPr="00012D5B">
        <w:tab/>
        <w:t>Комитет принимает к сведению представленную государством-участни</w:t>
      </w:r>
      <w:r w:rsidRPr="00413C47">
        <w:t>-</w:t>
      </w:r>
      <w:r w:rsidRPr="00012D5B">
        <w:t>ком информацию о решении Верховного суда Мексики от 21 авг</w:t>
      </w:r>
      <w:r w:rsidRPr="00012D5B">
        <w:t>у</w:t>
      </w:r>
      <w:r w:rsidRPr="00012D5B">
        <w:t>ста 2012 года по делу Бонфилио Рубио Вильегаса, в котором Верховный суд, руководствуясь прецедентом, созданным четырьмя решениями Межамериканского суда по пр</w:t>
      </w:r>
      <w:r w:rsidRPr="00012D5B">
        <w:t>а</w:t>
      </w:r>
      <w:r w:rsidRPr="00012D5B">
        <w:t>вам человека, признал неконституционность части статьи 57 Военно-уголов</w:t>
      </w:r>
      <w:r w:rsidRPr="00AC2F97">
        <w:t>-</w:t>
      </w:r>
      <w:r w:rsidRPr="00413C47">
        <w:t>н</w:t>
      </w:r>
      <w:r w:rsidRPr="00012D5B">
        <w:t>ого кодекса, установив таким образом исключительную юрисдикцию орд</w:t>
      </w:r>
      <w:r w:rsidRPr="00012D5B">
        <w:t>и</w:t>
      </w:r>
      <w:r w:rsidRPr="00012D5B">
        <w:t>нарной системы правосудия над делами о нарушениях прав человека, предп</w:t>
      </w:r>
      <w:r w:rsidRPr="00012D5B">
        <w:t>о</w:t>
      </w:r>
      <w:r w:rsidRPr="00012D5B">
        <w:t>ложительно совершенных военнослужащими. Вместе с тем Комитет выражает свое сожаление по поводу того, что проект поправки в этот кодекс до сих пор не принят. Кроме того, хотя Комитет принимает к сведению тот факт, что вое</w:t>
      </w:r>
      <w:r w:rsidRPr="00012D5B">
        <w:t>н</w:t>
      </w:r>
      <w:r w:rsidRPr="00012D5B">
        <w:t>ные суды уступили юрисдикцию гражданским судам в 231 деле на этапе пре</w:t>
      </w:r>
      <w:r w:rsidRPr="00012D5B">
        <w:t>д</w:t>
      </w:r>
      <w:r w:rsidRPr="00012D5B">
        <w:t>варительного расследования и в 66 уголовных делах, он выражает обеспокое</w:t>
      </w:r>
      <w:r w:rsidRPr="00012D5B">
        <w:t>н</w:t>
      </w:r>
      <w:r w:rsidRPr="00012D5B">
        <w:t>ность в связи с тем, что в период с 2007 по 2011 годы Главная военная прокур</w:t>
      </w:r>
      <w:r w:rsidRPr="00012D5B">
        <w:t>а</w:t>
      </w:r>
      <w:r w:rsidRPr="00012D5B">
        <w:t>тура завела 3 671 дело о нарушении прав человека гражданских лиц, а наказ</w:t>
      </w:r>
      <w:r w:rsidRPr="00012D5B">
        <w:t>а</w:t>
      </w:r>
      <w:r w:rsidRPr="00012D5B">
        <w:t>ние было назначено 15 рядовым военнослужащим (статья 2, пункт 1).</w:t>
      </w:r>
    </w:p>
    <w:p w:rsidR="00600032" w:rsidRPr="00012D5B" w:rsidRDefault="00600032" w:rsidP="00736658">
      <w:pPr>
        <w:pStyle w:val="SingleTxtGR0"/>
        <w:spacing w:before="240"/>
        <w:rPr>
          <w:b/>
        </w:rPr>
      </w:pPr>
      <w:r w:rsidRPr="00012D5B">
        <w:rPr>
          <w:b/>
        </w:rPr>
        <w:t>В свете ранее вынесенных рекомендаций Комитет призывает государство-участник провести реформу Военно-уголовного кодекса в соответствии с решениями Межамериканского суда по правам человека и Верховного суда Мексики в целях исключения из сферы юрисдикции военных судов дел о нарушениях прав человека гражданских лиц и правонарушениях в отн</w:t>
      </w:r>
      <w:r w:rsidRPr="00012D5B">
        <w:rPr>
          <w:b/>
        </w:rPr>
        <w:t>о</w:t>
      </w:r>
      <w:r w:rsidRPr="00012D5B">
        <w:rPr>
          <w:b/>
        </w:rPr>
        <w:t>шении гражданских лиц, к совершению которых, возможно, были прич</w:t>
      </w:r>
      <w:r w:rsidRPr="00012D5B">
        <w:rPr>
          <w:b/>
        </w:rPr>
        <w:t>а</w:t>
      </w:r>
      <w:r w:rsidRPr="00012D5B">
        <w:rPr>
          <w:b/>
        </w:rPr>
        <w:t>стны военносл</w:t>
      </w:r>
      <w:r w:rsidRPr="00012D5B">
        <w:rPr>
          <w:b/>
        </w:rPr>
        <w:t>у</w:t>
      </w:r>
      <w:r w:rsidRPr="00012D5B">
        <w:rPr>
          <w:b/>
        </w:rPr>
        <w:t>жащие.</w:t>
      </w:r>
    </w:p>
    <w:p w:rsidR="00600032" w:rsidRPr="00373A43" w:rsidRDefault="00600032" w:rsidP="00736658">
      <w:pPr>
        <w:pStyle w:val="SingleTxtGR0"/>
        <w:rPr>
          <w:b/>
          <w:bCs/>
        </w:rPr>
      </w:pPr>
      <w:r w:rsidRPr="00373A43">
        <w:rPr>
          <w:b/>
          <w:bCs/>
        </w:rPr>
        <w:t>Условия содержания под стражей</w:t>
      </w:r>
    </w:p>
    <w:p w:rsidR="00600032" w:rsidRPr="00012D5B" w:rsidRDefault="00600032" w:rsidP="00736658">
      <w:pPr>
        <w:pStyle w:val="SingleTxtGR0"/>
      </w:pPr>
      <w:r w:rsidRPr="00012D5B">
        <w:t>19</w:t>
      </w:r>
      <w:r>
        <w:t>)</w:t>
      </w:r>
      <w:r w:rsidRPr="00012D5B">
        <w:tab/>
        <w:t>Принимая к сведению представленную государством-участником инфо</w:t>
      </w:r>
      <w:r w:rsidRPr="00012D5B">
        <w:t>р</w:t>
      </w:r>
      <w:r w:rsidRPr="00012D5B">
        <w:t>мацию об осуществлении реформы пенитенциарной системы и недавнем начале функционирования фонда, созданного для покрытия расходов на обновление инфрастру</w:t>
      </w:r>
      <w:r w:rsidRPr="00012D5B">
        <w:t>к</w:t>
      </w:r>
      <w:r w:rsidRPr="00012D5B">
        <w:t>туры пенитенциарных учреждений в субъектах федерации</w:t>
      </w:r>
      <w:r>
        <w:t>,</w:t>
      </w:r>
      <w:r w:rsidRPr="00012D5B">
        <w:t xml:space="preserve"> Комитет, вместе с тем, по-прежнему обеспокоен сообщениями о проблемах переполне</w:t>
      </w:r>
      <w:r w:rsidRPr="00012D5B">
        <w:t>н</w:t>
      </w:r>
      <w:r w:rsidRPr="00012D5B">
        <w:t>ности пенитенциарных учреждени</w:t>
      </w:r>
      <w:r>
        <w:t>й</w:t>
      </w:r>
      <w:r w:rsidRPr="00012D5B">
        <w:t xml:space="preserve"> государства-участника и царящих в них н</w:t>
      </w:r>
      <w:r w:rsidRPr="00012D5B">
        <w:t>а</w:t>
      </w:r>
      <w:r w:rsidRPr="00012D5B">
        <w:t>силии среди заключенных и самоуправлении, а также о случаях вымогател</w:t>
      </w:r>
      <w:r w:rsidRPr="00012D5B">
        <w:t>ь</w:t>
      </w:r>
      <w:r w:rsidRPr="00012D5B">
        <w:t>ства у родственников заключенных. Комитет выражает сожаление по поводу того, что ему не были представлены точные данные о степени заполненности мест лишения свободы и обновленная информация о ходе выполнения рекоме</w:t>
      </w:r>
      <w:r w:rsidRPr="00012D5B">
        <w:t>н</w:t>
      </w:r>
      <w:r w:rsidRPr="00012D5B">
        <w:t>даций Подкомитета по предупреждению пыток и НКПЧ в ее качестве наци</w:t>
      </w:r>
      <w:r w:rsidRPr="00012D5B">
        <w:t>о</w:t>
      </w:r>
      <w:r w:rsidRPr="00012D5B">
        <w:t>нального механизма по предупреждению пыток. Он также с сожалением отмечает отсу</w:t>
      </w:r>
      <w:r w:rsidRPr="00012D5B">
        <w:t>т</w:t>
      </w:r>
      <w:r w:rsidRPr="00012D5B">
        <w:t>ствие данных о сообщениях и жалобах со стороны заключенных или их родс</w:t>
      </w:r>
      <w:r w:rsidRPr="00012D5B">
        <w:t>т</w:t>
      </w:r>
      <w:r w:rsidRPr="00012D5B">
        <w:t>венников и результатах соответствующих расслед</w:t>
      </w:r>
      <w:r w:rsidRPr="00012D5B">
        <w:t>о</w:t>
      </w:r>
      <w:r>
        <w:t>ваний (статьи</w:t>
      </w:r>
      <w:r>
        <w:rPr>
          <w:lang w:val="en-US"/>
        </w:rPr>
        <w:t> </w:t>
      </w:r>
      <w:r>
        <w:t>11,</w:t>
      </w:r>
      <w:r>
        <w:rPr>
          <w:lang w:val="en-US"/>
        </w:rPr>
        <w:t> </w:t>
      </w:r>
      <w:r>
        <w:t>12,</w:t>
      </w:r>
      <w:r>
        <w:rPr>
          <w:lang w:val="en-US"/>
        </w:rPr>
        <w:t> </w:t>
      </w:r>
      <w:r>
        <w:t>13 и</w:t>
      </w:r>
      <w:r>
        <w:rPr>
          <w:lang w:val="en-US"/>
        </w:rPr>
        <w:t> </w:t>
      </w:r>
      <w:r w:rsidRPr="00012D5B">
        <w:t xml:space="preserve">16). </w:t>
      </w:r>
    </w:p>
    <w:p w:rsidR="00600032" w:rsidRPr="00373A43" w:rsidRDefault="00600032" w:rsidP="00736658">
      <w:pPr>
        <w:pStyle w:val="SingleTxtGR0"/>
        <w:rPr>
          <w:b/>
          <w:bCs/>
        </w:rPr>
      </w:pPr>
      <w:r w:rsidRPr="00373A43">
        <w:rPr>
          <w:b/>
          <w:bCs/>
        </w:rPr>
        <w:t>Комитет рекомендует государству-участнику:</w:t>
      </w:r>
    </w:p>
    <w:p w:rsidR="00600032" w:rsidRPr="00E10038" w:rsidRDefault="00600032" w:rsidP="00736658">
      <w:pPr>
        <w:pStyle w:val="SingleTxtGR0"/>
        <w:rPr>
          <w:b/>
        </w:rPr>
      </w:pPr>
      <w:r w:rsidRPr="00E2689C">
        <w:rPr>
          <w:b/>
        </w:rPr>
        <w:tab/>
      </w:r>
      <w:r>
        <w:rPr>
          <w:b/>
          <w:lang w:val="en-US"/>
        </w:rPr>
        <w:t>a</w:t>
      </w:r>
      <w:r w:rsidRPr="00E10038">
        <w:rPr>
          <w:b/>
        </w:rPr>
        <w:t>)</w:t>
      </w:r>
      <w:r w:rsidRPr="00E10038">
        <w:rPr>
          <w:b/>
        </w:rPr>
        <w:tab/>
        <w:t>активизировать усилия, направленные на снижение уровня з</w:t>
      </w:r>
      <w:r w:rsidRPr="00E10038">
        <w:rPr>
          <w:b/>
        </w:rPr>
        <w:t>а</w:t>
      </w:r>
      <w:r w:rsidRPr="00E10038">
        <w:rPr>
          <w:b/>
        </w:rPr>
        <w:t>полненности тюрем и других мест содержания под стражей, в частности за счет использования альтернативных мер наказания, не связанных с лиш</w:t>
      </w:r>
      <w:r w:rsidRPr="00E10038">
        <w:rPr>
          <w:b/>
        </w:rPr>
        <w:t>е</w:t>
      </w:r>
      <w:r w:rsidRPr="00E10038">
        <w:rPr>
          <w:b/>
        </w:rPr>
        <w:t>нием св</w:t>
      </w:r>
      <w:r w:rsidRPr="00E10038">
        <w:rPr>
          <w:b/>
        </w:rPr>
        <w:t>о</w:t>
      </w:r>
      <w:r w:rsidRPr="00E10038">
        <w:rPr>
          <w:b/>
        </w:rPr>
        <w:t>боды, в соответствии с положениями Минимальных стандартных правил Организации Объединенных Наций в отношении мер, не связа</w:t>
      </w:r>
      <w:r w:rsidRPr="00E10038">
        <w:rPr>
          <w:b/>
        </w:rPr>
        <w:t>н</w:t>
      </w:r>
      <w:r w:rsidRPr="00E10038">
        <w:rPr>
          <w:b/>
        </w:rPr>
        <w:t>ных с тюремным заключением (Токийские пр</w:t>
      </w:r>
      <w:r w:rsidRPr="00E10038">
        <w:rPr>
          <w:b/>
        </w:rPr>
        <w:t>а</w:t>
      </w:r>
      <w:r w:rsidRPr="00E10038">
        <w:rPr>
          <w:b/>
        </w:rPr>
        <w:t>вила);</w:t>
      </w:r>
    </w:p>
    <w:p w:rsidR="00600032" w:rsidRPr="00E10038" w:rsidRDefault="00600032" w:rsidP="00736658">
      <w:pPr>
        <w:pStyle w:val="SingleTxtGR0"/>
        <w:rPr>
          <w:b/>
        </w:rPr>
      </w:pPr>
      <w:r w:rsidRPr="00E10038">
        <w:rPr>
          <w:b/>
        </w:rPr>
        <w:tab/>
      </w:r>
      <w:r>
        <w:rPr>
          <w:b/>
          <w:lang w:val="en-US"/>
        </w:rPr>
        <w:t>b</w:t>
      </w:r>
      <w:r w:rsidRPr="00E10038">
        <w:rPr>
          <w:b/>
        </w:rPr>
        <w:t>)</w:t>
      </w:r>
      <w:r w:rsidRPr="00E10038">
        <w:rPr>
          <w:b/>
        </w:rPr>
        <w:tab/>
        <w:t>продолжать совершенствовать инфраструктуру пенитенциа</w:t>
      </w:r>
      <w:r w:rsidRPr="00E10038">
        <w:rPr>
          <w:b/>
        </w:rPr>
        <w:t>р</w:t>
      </w:r>
      <w:r w:rsidRPr="00E10038">
        <w:rPr>
          <w:b/>
        </w:rPr>
        <w:t>ных учреждений и других мест содержания под стражей, в том числе во</w:t>
      </w:r>
      <w:r w:rsidRPr="00E10038">
        <w:rPr>
          <w:b/>
        </w:rPr>
        <w:t>с</w:t>
      </w:r>
      <w:r w:rsidRPr="00E10038">
        <w:rPr>
          <w:b/>
        </w:rPr>
        <w:t>питательных колони</w:t>
      </w:r>
      <w:r>
        <w:rPr>
          <w:b/>
        </w:rPr>
        <w:t>й</w:t>
      </w:r>
      <w:r w:rsidRPr="00E10038">
        <w:rPr>
          <w:b/>
        </w:rPr>
        <w:t xml:space="preserve"> для несовершеннолетних правонарушителей, и пр</w:t>
      </w:r>
      <w:r w:rsidRPr="00E10038">
        <w:rPr>
          <w:b/>
        </w:rPr>
        <w:t>и</w:t>
      </w:r>
      <w:r w:rsidRPr="00E10038">
        <w:rPr>
          <w:b/>
        </w:rPr>
        <w:t>нять все необходимые меры для приведения условий содержания в ме</w:t>
      </w:r>
      <w:r w:rsidRPr="00E10038">
        <w:rPr>
          <w:b/>
        </w:rPr>
        <w:t>с</w:t>
      </w:r>
      <w:r w:rsidRPr="00E10038">
        <w:rPr>
          <w:b/>
        </w:rPr>
        <w:t>тах лишения свободы в государстве-участнике в соответствие с Минимальн</w:t>
      </w:r>
      <w:r w:rsidRPr="00E10038">
        <w:rPr>
          <w:b/>
        </w:rPr>
        <w:t>ы</w:t>
      </w:r>
      <w:r w:rsidRPr="00E10038">
        <w:rPr>
          <w:b/>
        </w:rPr>
        <w:t>ми правилами обращения с заключенными и Правилами Орган</w:t>
      </w:r>
      <w:r w:rsidRPr="00E10038">
        <w:rPr>
          <w:b/>
        </w:rPr>
        <w:t>и</w:t>
      </w:r>
      <w:r w:rsidRPr="00E10038">
        <w:rPr>
          <w:b/>
        </w:rPr>
        <w:t>зации Объединенных Наций, каса</w:t>
      </w:r>
      <w:r w:rsidRPr="00E10038">
        <w:rPr>
          <w:b/>
        </w:rPr>
        <w:t>ю</w:t>
      </w:r>
      <w:r w:rsidRPr="00E10038">
        <w:rPr>
          <w:b/>
        </w:rPr>
        <w:t>щимися обращения с женщинами-заключен</w:t>
      </w:r>
      <w:r>
        <w:rPr>
          <w:b/>
        </w:rPr>
        <w:t>-</w:t>
      </w:r>
      <w:r w:rsidRPr="00E10038">
        <w:rPr>
          <w:b/>
        </w:rPr>
        <w:t>ными и мер наказания для женщин-правонарушителей, не связанных с лишением свободы (Бангкокские правил</w:t>
      </w:r>
      <w:r w:rsidRPr="00E10038">
        <w:rPr>
          <w:b/>
        </w:rPr>
        <w:t>а</w:t>
      </w:r>
      <w:r w:rsidRPr="00E10038">
        <w:rPr>
          <w:b/>
        </w:rPr>
        <w:t>);</w:t>
      </w:r>
    </w:p>
    <w:p w:rsidR="00600032" w:rsidRPr="00E10038" w:rsidRDefault="00600032" w:rsidP="00736658">
      <w:pPr>
        <w:pStyle w:val="SingleTxtGR0"/>
        <w:rPr>
          <w:b/>
        </w:rPr>
      </w:pPr>
      <w:r w:rsidRPr="00E10038">
        <w:rPr>
          <w:b/>
        </w:rPr>
        <w:tab/>
      </w:r>
      <w:r>
        <w:rPr>
          <w:b/>
          <w:lang w:val="en-US"/>
        </w:rPr>
        <w:t>c</w:t>
      </w:r>
      <w:r w:rsidRPr="00E10038">
        <w:rPr>
          <w:b/>
        </w:rPr>
        <w:t>)</w:t>
      </w:r>
      <w:r w:rsidRPr="00E10038">
        <w:rPr>
          <w:b/>
        </w:rPr>
        <w:tab/>
        <w:t>разрабатывать стратегии для борьбы с насилием среди закл</w:t>
      </w:r>
      <w:r w:rsidRPr="00E10038">
        <w:rPr>
          <w:b/>
        </w:rPr>
        <w:t>ю</w:t>
      </w:r>
      <w:r w:rsidRPr="00E10038">
        <w:rPr>
          <w:b/>
        </w:rPr>
        <w:t>ченных и принимать необходимые меры для искоренения самоуправления в пенитенциарных учреждения</w:t>
      </w:r>
      <w:r>
        <w:rPr>
          <w:b/>
        </w:rPr>
        <w:t>х</w:t>
      </w:r>
      <w:r w:rsidRPr="00E10038">
        <w:rPr>
          <w:b/>
        </w:rPr>
        <w:t xml:space="preserve"> и вымогательства у родственников з</w:t>
      </w:r>
      <w:r w:rsidRPr="00E10038">
        <w:rPr>
          <w:b/>
        </w:rPr>
        <w:t>а</w:t>
      </w:r>
      <w:r w:rsidRPr="00E10038">
        <w:rPr>
          <w:b/>
        </w:rPr>
        <w:t>ключенных. Комитет просит государство-участник представить информ</w:t>
      </w:r>
      <w:r w:rsidRPr="00E10038">
        <w:rPr>
          <w:b/>
        </w:rPr>
        <w:t>а</w:t>
      </w:r>
      <w:r w:rsidRPr="00E10038">
        <w:rPr>
          <w:b/>
        </w:rPr>
        <w:t>цию о результатах осуществления Стратегии в отношении пенитенциарной си</w:t>
      </w:r>
      <w:r w:rsidRPr="00E10038">
        <w:rPr>
          <w:b/>
        </w:rPr>
        <w:t>с</w:t>
      </w:r>
      <w:r w:rsidRPr="00E10038">
        <w:rPr>
          <w:b/>
        </w:rPr>
        <w:t>темы на 2008–2012 годы;</w:t>
      </w:r>
    </w:p>
    <w:p w:rsidR="00600032" w:rsidRPr="00E10038" w:rsidRDefault="00600032" w:rsidP="00736658">
      <w:pPr>
        <w:pStyle w:val="SingleTxtGR0"/>
        <w:rPr>
          <w:b/>
        </w:rPr>
      </w:pPr>
      <w:r>
        <w:rPr>
          <w:b/>
        </w:rPr>
        <w:tab/>
      </w:r>
      <w:r>
        <w:rPr>
          <w:b/>
          <w:lang w:val="en-US"/>
        </w:rPr>
        <w:t>d</w:t>
      </w:r>
      <w:r w:rsidRPr="00E10038">
        <w:rPr>
          <w:b/>
        </w:rPr>
        <w:t>)</w:t>
      </w:r>
      <w:r w:rsidRPr="00E10038">
        <w:rPr>
          <w:b/>
        </w:rPr>
        <w:tab/>
        <w:t>принять необходимые меры в поддержку функционирования НКП</w:t>
      </w:r>
      <w:r>
        <w:rPr>
          <w:b/>
        </w:rPr>
        <w:t>Ч</w:t>
      </w:r>
      <w:r w:rsidRPr="00E10038">
        <w:rPr>
          <w:b/>
        </w:rPr>
        <w:t xml:space="preserve"> в качестве национального механизма по предупреждению пыток и обеспечивать всестороннее осуществление ее рекомендаций и рекоменд</w:t>
      </w:r>
      <w:r w:rsidRPr="00E10038">
        <w:rPr>
          <w:b/>
        </w:rPr>
        <w:t>а</w:t>
      </w:r>
      <w:r w:rsidRPr="00E10038">
        <w:rPr>
          <w:b/>
        </w:rPr>
        <w:t>ций По</w:t>
      </w:r>
      <w:r w:rsidRPr="00E10038">
        <w:rPr>
          <w:b/>
        </w:rPr>
        <w:t>д</w:t>
      </w:r>
      <w:r w:rsidRPr="00E10038">
        <w:rPr>
          <w:b/>
        </w:rPr>
        <w:t>комитета по предупреждению пыток.</w:t>
      </w:r>
    </w:p>
    <w:p w:rsidR="00600032" w:rsidRPr="00373A43" w:rsidRDefault="00600032" w:rsidP="00736658">
      <w:pPr>
        <w:pStyle w:val="SingleTxtGR0"/>
        <w:rPr>
          <w:b/>
          <w:bCs/>
        </w:rPr>
      </w:pPr>
      <w:r w:rsidRPr="00373A43">
        <w:rPr>
          <w:b/>
          <w:bCs/>
        </w:rPr>
        <w:t>Ювенальная уголовная юстиция</w:t>
      </w:r>
    </w:p>
    <w:p w:rsidR="00600032" w:rsidRPr="002143C9" w:rsidRDefault="00600032" w:rsidP="00736658">
      <w:pPr>
        <w:pStyle w:val="SingleTxtGR0"/>
      </w:pPr>
      <w:r w:rsidRPr="002143C9">
        <w:t>20</w:t>
      </w:r>
      <w:r>
        <w:t>)</w:t>
      </w:r>
      <w:r w:rsidRPr="002143C9">
        <w:tab/>
        <w:t>Комитет обеспокоен тем, что Федеральный закон о ювенальной юстиции до сих пор не принят, что в свою очередь создает правовой и институционал</w:t>
      </w:r>
      <w:r w:rsidRPr="002143C9">
        <w:t>ь</w:t>
      </w:r>
      <w:r w:rsidRPr="002143C9">
        <w:t>ный вакуум. Комитет с сожалением отмечает, что ему не были представлены конкретные статистические данные о числе несовершеннолетних, содержащи</w:t>
      </w:r>
      <w:r w:rsidRPr="002143C9">
        <w:t>х</w:t>
      </w:r>
      <w:r w:rsidRPr="002143C9">
        <w:t>ся в воспитательных колониях, и степени заполненности этих учреждений. О</w:t>
      </w:r>
      <w:r>
        <w:t xml:space="preserve">н также </w:t>
      </w:r>
      <w:r w:rsidRPr="002143C9">
        <w:t>выражает свое сожаление по поводу отсутствия информации о числе несовершеннолетних, задержанных в рамках проводимых федеральными орг</w:t>
      </w:r>
      <w:r w:rsidRPr="002143C9">
        <w:t>а</w:t>
      </w:r>
      <w:r w:rsidRPr="002143C9">
        <w:t xml:space="preserve">нами операций по борьбе с организованной преступностью, и </w:t>
      </w:r>
      <w:r>
        <w:t xml:space="preserve">о </w:t>
      </w:r>
      <w:r w:rsidRPr="002143C9">
        <w:t>положении н</w:t>
      </w:r>
      <w:r w:rsidRPr="002143C9">
        <w:t>е</w:t>
      </w:r>
      <w:r w:rsidRPr="002143C9">
        <w:t xml:space="preserve">совершеннолетних, совершивших федеральные правонарушения (статья 11). </w:t>
      </w:r>
    </w:p>
    <w:p w:rsidR="00600032" w:rsidRPr="00E10038" w:rsidRDefault="00600032" w:rsidP="00736658">
      <w:pPr>
        <w:pStyle w:val="SingleTxtGR0"/>
        <w:rPr>
          <w:b/>
        </w:rPr>
      </w:pPr>
      <w:r w:rsidRPr="00E10038">
        <w:rPr>
          <w:b/>
        </w:rPr>
        <w:t>Комитет</w:t>
      </w:r>
      <w:r>
        <w:rPr>
          <w:b/>
        </w:rPr>
        <w:t xml:space="preserve"> настоятельно</w:t>
      </w:r>
      <w:r w:rsidRPr="00E10038">
        <w:rPr>
          <w:b/>
        </w:rPr>
        <w:t xml:space="preserve"> призывает государство-участник:</w:t>
      </w:r>
    </w:p>
    <w:p w:rsidR="00600032" w:rsidRPr="00E10038" w:rsidRDefault="00600032" w:rsidP="00736658">
      <w:pPr>
        <w:pStyle w:val="SingleTxtGR0"/>
        <w:rPr>
          <w:b/>
        </w:rPr>
      </w:pPr>
      <w:r w:rsidRPr="00E10038">
        <w:rPr>
          <w:b/>
        </w:rPr>
        <w:tab/>
        <w:t>a)</w:t>
      </w:r>
      <w:r w:rsidRPr="00E10038">
        <w:rPr>
          <w:b/>
        </w:rPr>
        <w:tab/>
        <w:t>принять Федеральный закон о ювенальной юстиции;</w:t>
      </w:r>
    </w:p>
    <w:p w:rsidR="00600032" w:rsidRPr="00E10038" w:rsidRDefault="00600032" w:rsidP="00736658">
      <w:pPr>
        <w:pStyle w:val="SingleTxtGR0"/>
        <w:rPr>
          <w:b/>
        </w:rPr>
      </w:pPr>
      <w:r w:rsidRPr="00E10038">
        <w:rPr>
          <w:b/>
        </w:rPr>
        <w:tab/>
        <w:t>b)</w:t>
      </w:r>
      <w:r w:rsidRPr="00E10038">
        <w:rPr>
          <w:b/>
        </w:rPr>
        <w:tab/>
        <w:t xml:space="preserve">содействовать внедрению комплексной системы ювенальной юстиции </w:t>
      </w:r>
      <w:r>
        <w:rPr>
          <w:b/>
        </w:rPr>
        <w:t>на всех уровнях во взаимодействии, в частности, с</w:t>
      </w:r>
      <w:r w:rsidRPr="00E10038">
        <w:rPr>
          <w:b/>
        </w:rPr>
        <w:t xml:space="preserve"> Детск</w:t>
      </w:r>
      <w:r>
        <w:rPr>
          <w:b/>
        </w:rPr>
        <w:t>им</w:t>
      </w:r>
      <w:r w:rsidRPr="00E10038">
        <w:rPr>
          <w:b/>
        </w:rPr>
        <w:t xml:space="preserve"> фо</w:t>
      </w:r>
      <w:r w:rsidRPr="00E10038">
        <w:rPr>
          <w:b/>
        </w:rPr>
        <w:t>н</w:t>
      </w:r>
      <w:r>
        <w:rPr>
          <w:b/>
        </w:rPr>
        <w:t>дом</w:t>
      </w:r>
      <w:r w:rsidRPr="00E10038">
        <w:rPr>
          <w:b/>
        </w:rPr>
        <w:t xml:space="preserve"> Организации Объединенных Наций (ЮНИСЕФ);</w:t>
      </w:r>
    </w:p>
    <w:p w:rsidR="00600032" w:rsidRPr="00E10038" w:rsidRDefault="00600032" w:rsidP="00736658">
      <w:pPr>
        <w:pStyle w:val="SingleTxtGR0"/>
        <w:rPr>
          <w:b/>
        </w:rPr>
      </w:pPr>
      <w:r>
        <w:rPr>
          <w:b/>
        </w:rPr>
        <w:tab/>
      </w:r>
      <w:r w:rsidRPr="00E10038">
        <w:rPr>
          <w:b/>
        </w:rPr>
        <w:t>c)</w:t>
      </w:r>
      <w:r w:rsidRPr="00E10038">
        <w:rPr>
          <w:b/>
        </w:rPr>
        <w:tab/>
        <w:t>назначать наказание в виде лишения свободы в качестве кра</w:t>
      </w:r>
      <w:r w:rsidRPr="00E10038">
        <w:rPr>
          <w:b/>
        </w:rPr>
        <w:t>й</w:t>
      </w:r>
      <w:r w:rsidRPr="00E10038">
        <w:rPr>
          <w:b/>
        </w:rPr>
        <w:t>ней меры и на максимально короткий срок и регулярно рассматривать в</w:t>
      </w:r>
      <w:r w:rsidRPr="00E10038">
        <w:rPr>
          <w:b/>
        </w:rPr>
        <w:t>о</w:t>
      </w:r>
      <w:r w:rsidRPr="00E10038">
        <w:rPr>
          <w:b/>
        </w:rPr>
        <w:t>прос о применении этой меры наказания на предмет полного отказа от ее использов</w:t>
      </w:r>
      <w:r w:rsidRPr="00E10038">
        <w:rPr>
          <w:b/>
        </w:rPr>
        <w:t>а</w:t>
      </w:r>
      <w:r w:rsidRPr="00E10038">
        <w:rPr>
          <w:b/>
        </w:rPr>
        <w:t xml:space="preserve">ния; </w:t>
      </w:r>
    </w:p>
    <w:p w:rsidR="00600032" w:rsidRPr="00E10038" w:rsidRDefault="00600032" w:rsidP="00736658">
      <w:pPr>
        <w:pStyle w:val="SingleTxtGR0"/>
        <w:rPr>
          <w:b/>
        </w:rPr>
      </w:pPr>
      <w:r w:rsidRPr="00E10038">
        <w:rPr>
          <w:b/>
        </w:rPr>
        <w:tab/>
        <w:t>d)</w:t>
      </w:r>
      <w:r w:rsidRPr="00E10038">
        <w:rPr>
          <w:b/>
        </w:rPr>
        <w:tab/>
        <w:t>подготовить статистические данные, дезагрегированные по признаку пола, возраста и этнической принадлежности</w:t>
      </w:r>
      <w:r>
        <w:rPr>
          <w:b/>
        </w:rPr>
        <w:t xml:space="preserve"> или гражданства, о </w:t>
      </w:r>
      <w:r w:rsidRPr="00E10038">
        <w:rPr>
          <w:b/>
        </w:rPr>
        <w:t>численности несовершеннолетних задержанных как на федеральном уро</w:t>
      </w:r>
      <w:r w:rsidRPr="00E10038">
        <w:rPr>
          <w:b/>
        </w:rPr>
        <w:t>в</w:t>
      </w:r>
      <w:r w:rsidRPr="00E10038">
        <w:rPr>
          <w:b/>
        </w:rPr>
        <w:t>не, так и на уровне штатов, а также об основаниях для их задержания и его сроке.</w:t>
      </w:r>
    </w:p>
    <w:p w:rsidR="00600032" w:rsidRPr="00D0775A" w:rsidRDefault="00600032" w:rsidP="00736658">
      <w:pPr>
        <w:pStyle w:val="SingleTxtGR0"/>
        <w:jc w:val="left"/>
        <w:rPr>
          <w:b/>
          <w:bCs/>
        </w:rPr>
      </w:pPr>
      <w:r w:rsidRPr="00D0775A">
        <w:rPr>
          <w:b/>
          <w:bCs/>
        </w:rPr>
        <w:t xml:space="preserve">Административное задержание просителей убежища и не имеющих </w:t>
      </w:r>
      <w:r>
        <w:rPr>
          <w:b/>
          <w:bCs/>
        </w:rPr>
        <w:br/>
      </w:r>
      <w:r w:rsidRPr="00D0775A">
        <w:rPr>
          <w:b/>
          <w:bCs/>
        </w:rPr>
        <w:t>док</w:t>
      </w:r>
      <w:r w:rsidRPr="00D0775A">
        <w:rPr>
          <w:b/>
          <w:bCs/>
        </w:rPr>
        <w:t>у</w:t>
      </w:r>
      <w:r w:rsidRPr="00D0775A">
        <w:rPr>
          <w:b/>
          <w:bCs/>
        </w:rPr>
        <w:t>ментов мигрантов</w:t>
      </w:r>
    </w:p>
    <w:p w:rsidR="00600032" w:rsidRPr="002143C9" w:rsidRDefault="00600032" w:rsidP="00736658">
      <w:pPr>
        <w:pStyle w:val="SingleTxtGR0"/>
      </w:pPr>
      <w:r>
        <w:t>21)</w:t>
      </w:r>
      <w:r w:rsidRPr="002143C9">
        <w:tab/>
        <w:t>Комитет выражает обеспокоенность по поводу сообщений о пытках и и</w:t>
      </w:r>
      <w:r w:rsidRPr="002143C9">
        <w:t>с</w:t>
      </w:r>
      <w:r w:rsidRPr="002143C9">
        <w:t>чезновениях мигрантов, находящихся на территории государства-участника. Он</w:t>
      </w:r>
      <w:r>
        <w:t> </w:t>
      </w:r>
      <w:r w:rsidRPr="002143C9">
        <w:t xml:space="preserve">обеспокоен также сообщениями о </w:t>
      </w:r>
      <w:r>
        <w:t xml:space="preserve">неправомерном </w:t>
      </w:r>
      <w:r w:rsidRPr="002143C9">
        <w:t>обращении во многих м</w:t>
      </w:r>
      <w:r w:rsidRPr="002143C9">
        <w:t>и</w:t>
      </w:r>
      <w:r w:rsidRPr="002143C9">
        <w:t>грационных центрах государства-участника, их переполненности и неудовл</w:t>
      </w:r>
      <w:r w:rsidRPr="002143C9">
        <w:t>е</w:t>
      </w:r>
      <w:r w:rsidRPr="002143C9">
        <w:t>творительных условиях содержания в них, в частности об антисанитарии, н</w:t>
      </w:r>
      <w:r w:rsidRPr="002143C9">
        <w:t>е</w:t>
      </w:r>
      <w:r w:rsidRPr="002143C9">
        <w:t>обеспечении адекватной медицинской помощи и несоблюдении строгого прав</w:t>
      </w:r>
      <w:r w:rsidRPr="002143C9">
        <w:t>и</w:t>
      </w:r>
      <w:r w:rsidRPr="002143C9">
        <w:t>ла о раздельном содержании мужчин и женщин. Кроме того, Комитет о</w:t>
      </w:r>
      <w:r w:rsidRPr="002143C9">
        <w:t>т</w:t>
      </w:r>
      <w:r w:rsidRPr="002143C9">
        <w:t>мечает, что в государстве-участнике не существует эффективных механизмов для выя</w:t>
      </w:r>
      <w:r w:rsidRPr="002143C9">
        <w:t>в</w:t>
      </w:r>
      <w:r w:rsidRPr="002143C9">
        <w:t>ления жертв торговли людьми, которые могут оказаться в таких центрах, и их передачи на попечение соответствующих органов. Хотя Комитет приветствует недавнее принятие Закона о беженцах и дополнительной защите и Закона о м</w:t>
      </w:r>
      <w:r w:rsidRPr="002143C9">
        <w:t>и</w:t>
      </w:r>
      <w:r w:rsidRPr="002143C9">
        <w:t xml:space="preserve">грации, он </w:t>
      </w:r>
      <w:r>
        <w:t xml:space="preserve">все же </w:t>
      </w:r>
      <w:r w:rsidRPr="002143C9">
        <w:t>выражает свое сожаление по поводу того, что ему не были представлены подробные статистические данные о количестве беженцев, пр</w:t>
      </w:r>
      <w:r w:rsidRPr="002143C9">
        <w:t>о</w:t>
      </w:r>
      <w:r w:rsidRPr="002143C9">
        <w:t>сителей убежища и других неграждан, находящихся на территории госуда</w:t>
      </w:r>
      <w:r w:rsidRPr="002143C9">
        <w:t>р</w:t>
      </w:r>
      <w:r w:rsidRPr="002143C9">
        <w:t>ства-участника. Он</w:t>
      </w:r>
      <w:r>
        <w:t xml:space="preserve"> </w:t>
      </w:r>
      <w:r w:rsidRPr="002143C9">
        <w:t>также с сожалением отмечает, что полученные им данные о ход</w:t>
      </w:r>
      <w:r w:rsidRPr="002143C9">
        <w:t>а</w:t>
      </w:r>
      <w:r w:rsidRPr="002143C9">
        <w:t>тайствах о предоставлении убежища не соответствуют о</w:t>
      </w:r>
      <w:r w:rsidRPr="002143C9">
        <w:t>т</w:t>
      </w:r>
      <w:r w:rsidRPr="002143C9">
        <w:t xml:space="preserve">четному периоду и не включают </w:t>
      </w:r>
      <w:r>
        <w:t xml:space="preserve">в себя </w:t>
      </w:r>
      <w:r w:rsidRPr="002143C9">
        <w:t xml:space="preserve">соответствующие сведения о количестве лиц, подвергшихся возвращению, выдаче и высылке (статьи 2, 3, 11 и 16). </w:t>
      </w:r>
    </w:p>
    <w:p w:rsidR="00600032" w:rsidRPr="00BC0578" w:rsidRDefault="00600032" w:rsidP="00736658">
      <w:pPr>
        <w:pStyle w:val="SingleTxtGR0"/>
        <w:rPr>
          <w:b/>
        </w:rPr>
      </w:pPr>
      <w:r w:rsidRPr="00BC0578">
        <w:rPr>
          <w:b/>
        </w:rPr>
        <w:t>Государству-участнику следует:</w:t>
      </w:r>
    </w:p>
    <w:p w:rsidR="00600032" w:rsidRPr="00BC0578" w:rsidRDefault="00600032" w:rsidP="00736658">
      <w:pPr>
        <w:pStyle w:val="SingleTxtGR0"/>
        <w:rPr>
          <w:b/>
        </w:rPr>
      </w:pPr>
      <w:r>
        <w:rPr>
          <w:b/>
        </w:rPr>
        <w:tab/>
      </w:r>
      <w:r w:rsidRPr="00BC0578">
        <w:rPr>
          <w:b/>
        </w:rPr>
        <w:t>a)</w:t>
      </w:r>
      <w:r w:rsidRPr="00BC0578">
        <w:rPr>
          <w:b/>
        </w:rPr>
        <w:tab/>
        <w:t xml:space="preserve">обеспечивать всестороннее расследование актов пыток, а также актов насильственного исчезновения и </w:t>
      </w:r>
      <w:r>
        <w:rPr>
          <w:b/>
        </w:rPr>
        <w:t>неправомерного</w:t>
      </w:r>
      <w:r w:rsidRPr="00BC0578">
        <w:rPr>
          <w:b/>
        </w:rPr>
        <w:t xml:space="preserve"> обращения, сове</w:t>
      </w:r>
      <w:r w:rsidRPr="00BC0578">
        <w:rPr>
          <w:b/>
        </w:rPr>
        <w:t>р</w:t>
      </w:r>
      <w:r w:rsidRPr="00BC0578">
        <w:rPr>
          <w:b/>
        </w:rPr>
        <w:t>шаемых в отношении беженцев, просителей убежища и других иностра</w:t>
      </w:r>
      <w:r w:rsidRPr="00BC0578">
        <w:rPr>
          <w:b/>
        </w:rPr>
        <w:t>н</w:t>
      </w:r>
      <w:r w:rsidRPr="00BC0578">
        <w:rPr>
          <w:b/>
        </w:rPr>
        <w:t>цев, находящихся на территории государства-участника;</w:t>
      </w:r>
    </w:p>
    <w:p w:rsidR="00600032" w:rsidRPr="00BC0578" w:rsidRDefault="00600032" w:rsidP="00736658">
      <w:pPr>
        <w:pStyle w:val="SingleTxtGR0"/>
        <w:rPr>
          <w:b/>
        </w:rPr>
      </w:pPr>
      <w:r>
        <w:rPr>
          <w:b/>
        </w:rPr>
        <w:tab/>
      </w:r>
      <w:r w:rsidRPr="00BC0578">
        <w:rPr>
          <w:b/>
        </w:rPr>
        <w:t>b)</w:t>
      </w:r>
      <w:r w:rsidRPr="00BC0578">
        <w:rPr>
          <w:b/>
        </w:rPr>
        <w:tab/>
        <w:t xml:space="preserve">улучшить условия содержания в миграционных центрах. </w:t>
      </w:r>
    </w:p>
    <w:p w:rsidR="00600032" w:rsidRPr="00BC0578" w:rsidRDefault="00600032" w:rsidP="00736658">
      <w:pPr>
        <w:pStyle w:val="SingleTxtGR0"/>
        <w:rPr>
          <w:b/>
        </w:rPr>
      </w:pPr>
      <w:r w:rsidRPr="00BC0578">
        <w:rPr>
          <w:b/>
        </w:rPr>
        <w:t>Наряду с этим Комитет рекомендует государству-участнику принять сл</w:t>
      </w:r>
      <w:r w:rsidRPr="00BC0578">
        <w:rPr>
          <w:b/>
        </w:rPr>
        <w:t>е</w:t>
      </w:r>
      <w:r w:rsidRPr="00BC0578">
        <w:rPr>
          <w:b/>
        </w:rPr>
        <w:t>дующие меры в целях выполнения своих обязательств в соответствии со статьей 3 Ко</w:t>
      </w:r>
      <w:r w:rsidRPr="00BC0578">
        <w:rPr>
          <w:b/>
        </w:rPr>
        <w:t>н</w:t>
      </w:r>
      <w:r w:rsidRPr="00BC0578">
        <w:rPr>
          <w:b/>
        </w:rPr>
        <w:t>венции:</w:t>
      </w:r>
    </w:p>
    <w:p w:rsidR="00600032" w:rsidRPr="00BC0578" w:rsidRDefault="00600032" w:rsidP="00736658">
      <w:pPr>
        <w:pStyle w:val="SingleTxtGR0"/>
        <w:rPr>
          <w:b/>
        </w:rPr>
      </w:pPr>
      <w:r>
        <w:rPr>
          <w:b/>
        </w:rPr>
        <w:tab/>
      </w:r>
      <w:r w:rsidRPr="00BC0578">
        <w:rPr>
          <w:b/>
        </w:rPr>
        <w:t>a)</w:t>
      </w:r>
      <w:r w:rsidRPr="00BC0578">
        <w:rPr>
          <w:b/>
        </w:rPr>
        <w:tab/>
        <w:t xml:space="preserve">безотлагательно принять </w:t>
      </w:r>
      <w:r>
        <w:rPr>
          <w:b/>
        </w:rPr>
        <w:t>эффективные</w:t>
      </w:r>
      <w:r w:rsidRPr="00BC0578">
        <w:rPr>
          <w:b/>
        </w:rPr>
        <w:t xml:space="preserve"> меры, с тем чтобы г</w:t>
      </w:r>
      <w:r w:rsidRPr="00BC0578">
        <w:rPr>
          <w:b/>
        </w:rPr>
        <w:t>а</w:t>
      </w:r>
      <w:r w:rsidRPr="00BC0578">
        <w:rPr>
          <w:b/>
        </w:rPr>
        <w:t>рантировать лицам, находящимся под его юрисдикцией, справедливое о</w:t>
      </w:r>
      <w:r w:rsidRPr="00BC0578">
        <w:rPr>
          <w:b/>
        </w:rPr>
        <w:t>б</w:t>
      </w:r>
      <w:r w:rsidRPr="00BC0578">
        <w:rPr>
          <w:b/>
        </w:rPr>
        <w:t>ращение и предоставить им на практике доступ к правовой помощи на всех эт</w:t>
      </w:r>
      <w:r w:rsidRPr="00BC0578">
        <w:rPr>
          <w:b/>
        </w:rPr>
        <w:t>а</w:t>
      </w:r>
      <w:r w:rsidRPr="00BC0578">
        <w:rPr>
          <w:b/>
        </w:rPr>
        <w:t>пах соответствующего процесса;</w:t>
      </w:r>
    </w:p>
    <w:p w:rsidR="00600032" w:rsidRPr="00BC0578" w:rsidRDefault="00600032" w:rsidP="00736658">
      <w:pPr>
        <w:pStyle w:val="SingleTxtGR0"/>
        <w:rPr>
          <w:b/>
        </w:rPr>
      </w:pPr>
      <w:r>
        <w:rPr>
          <w:b/>
        </w:rPr>
        <w:tab/>
      </w:r>
      <w:r w:rsidRPr="00BC0578">
        <w:rPr>
          <w:b/>
        </w:rPr>
        <w:t>b)</w:t>
      </w:r>
      <w:r w:rsidRPr="00BC0578">
        <w:rPr>
          <w:b/>
        </w:rPr>
        <w:tab/>
        <w:t>расширить при поддержке Управления Верховного комиссара Организации Объединенных Наций по делам беженцев (УВКБ) механизмы в</w:t>
      </w:r>
      <w:r w:rsidRPr="00BC0578">
        <w:rPr>
          <w:b/>
        </w:rPr>
        <w:t>ы</w:t>
      </w:r>
      <w:r w:rsidRPr="00BC0578">
        <w:rPr>
          <w:b/>
        </w:rPr>
        <w:t>явления и передачи на попечение в целях удовлетворения потребностей в защите и поддержке и совершенствовать координацию между соответс</w:t>
      </w:r>
      <w:r w:rsidRPr="00BC0578">
        <w:rPr>
          <w:b/>
        </w:rPr>
        <w:t>т</w:t>
      </w:r>
      <w:r w:rsidRPr="00BC0578">
        <w:rPr>
          <w:b/>
        </w:rPr>
        <w:t>вующими учрежд</w:t>
      </w:r>
      <w:r w:rsidRPr="00BC0578">
        <w:rPr>
          <w:b/>
        </w:rPr>
        <w:t>е</w:t>
      </w:r>
      <w:r w:rsidRPr="00BC0578">
        <w:rPr>
          <w:b/>
        </w:rPr>
        <w:t xml:space="preserve">ниями; </w:t>
      </w:r>
    </w:p>
    <w:p w:rsidR="00600032" w:rsidRPr="00BC0578" w:rsidRDefault="00600032" w:rsidP="00736658">
      <w:pPr>
        <w:pStyle w:val="SingleTxtGR0"/>
        <w:rPr>
          <w:b/>
        </w:rPr>
      </w:pPr>
      <w:r>
        <w:rPr>
          <w:b/>
        </w:rPr>
        <w:tab/>
      </w:r>
      <w:r w:rsidRPr="00BC0578">
        <w:rPr>
          <w:b/>
        </w:rPr>
        <w:t>c)</w:t>
      </w:r>
      <w:r w:rsidRPr="00BC0578">
        <w:rPr>
          <w:b/>
        </w:rPr>
        <w:tab/>
        <w:t>внедрить эффективную систему подготовки данных о полож</w:t>
      </w:r>
      <w:r w:rsidRPr="00BC0578">
        <w:rPr>
          <w:b/>
        </w:rPr>
        <w:t>е</w:t>
      </w:r>
      <w:r w:rsidRPr="00BC0578">
        <w:rPr>
          <w:b/>
        </w:rPr>
        <w:t>нии беженцев, просителей убежища и апатридов, находящихся на его те</w:t>
      </w:r>
      <w:r w:rsidRPr="00BC0578">
        <w:rPr>
          <w:b/>
        </w:rPr>
        <w:t>р</w:t>
      </w:r>
      <w:r w:rsidRPr="00BC0578">
        <w:rPr>
          <w:b/>
        </w:rPr>
        <w:t>ритории;</w:t>
      </w:r>
    </w:p>
    <w:p w:rsidR="00600032" w:rsidRPr="00BC0578" w:rsidRDefault="00600032" w:rsidP="00736658">
      <w:pPr>
        <w:pStyle w:val="SingleTxtGR0"/>
        <w:rPr>
          <w:b/>
        </w:rPr>
      </w:pPr>
      <w:r>
        <w:rPr>
          <w:b/>
        </w:rPr>
        <w:tab/>
      </w:r>
      <w:r w:rsidRPr="00BC0578">
        <w:rPr>
          <w:b/>
        </w:rPr>
        <w:t>d)</w:t>
      </w:r>
      <w:r w:rsidRPr="00BC0578">
        <w:rPr>
          <w:b/>
        </w:rPr>
        <w:tab/>
        <w:t>Комитет призывает государство-участник ратифицировать Конвенцию о сокращении безгражданства и рассмотреть возможность о</w:t>
      </w:r>
      <w:r w:rsidRPr="00BC0578">
        <w:rPr>
          <w:b/>
        </w:rPr>
        <w:t>т</w:t>
      </w:r>
      <w:r w:rsidRPr="00BC0578">
        <w:rPr>
          <w:b/>
        </w:rPr>
        <w:t xml:space="preserve">зыва оговорок к статьям 17, 26, 31 </w:t>
      </w:r>
      <w:r>
        <w:rPr>
          <w:b/>
        </w:rPr>
        <w:t>(</w:t>
      </w:r>
      <w:r w:rsidRPr="00BC0578">
        <w:rPr>
          <w:b/>
        </w:rPr>
        <w:t>пункт 2</w:t>
      </w:r>
      <w:r>
        <w:rPr>
          <w:b/>
        </w:rPr>
        <w:t>)</w:t>
      </w:r>
      <w:r w:rsidRPr="00BC0578">
        <w:rPr>
          <w:b/>
        </w:rPr>
        <w:t xml:space="preserve"> и 32 Конвенции о статусе б</w:t>
      </w:r>
      <w:r w:rsidRPr="00BC0578">
        <w:rPr>
          <w:b/>
        </w:rPr>
        <w:t>е</w:t>
      </w:r>
      <w:r w:rsidRPr="00BC0578">
        <w:rPr>
          <w:b/>
        </w:rPr>
        <w:t>женцев и к статьям 17, 31 и 32 Конвенции о статусе апатридов.</w:t>
      </w:r>
    </w:p>
    <w:p w:rsidR="00600032" w:rsidRPr="00D0775A" w:rsidRDefault="00600032" w:rsidP="00736658">
      <w:pPr>
        <w:pStyle w:val="SingleTxtGR0"/>
        <w:rPr>
          <w:b/>
          <w:bCs/>
        </w:rPr>
      </w:pPr>
      <w:r w:rsidRPr="00D0775A">
        <w:rPr>
          <w:b/>
          <w:bCs/>
        </w:rPr>
        <w:t>Психиатрические учреждения</w:t>
      </w:r>
    </w:p>
    <w:p w:rsidR="00600032" w:rsidRPr="002143C9" w:rsidRDefault="00600032" w:rsidP="00736658">
      <w:pPr>
        <w:pStyle w:val="SingleTxtGR0"/>
      </w:pPr>
      <w:r w:rsidRPr="002143C9">
        <w:t>22</w:t>
      </w:r>
      <w:r>
        <w:t>)</w:t>
      </w:r>
      <w:r w:rsidRPr="002143C9">
        <w:tab/>
        <w:t>Комитет выражает свою обеспокоенность по поводу сообщений об ун</w:t>
      </w:r>
      <w:r w:rsidRPr="002143C9">
        <w:t>и</w:t>
      </w:r>
      <w:r w:rsidRPr="002143C9">
        <w:t>жающем достоинство обращении с лицами, находящимися в психиатрических учреждениях, и с сожалением отмечает, что ему не были предоставлены резул</w:t>
      </w:r>
      <w:r w:rsidRPr="002143C9">
        <w:t>ь</w:t>
      </w:r>
      <w:r w:rsidRPr="002143C9">
        <w:t>таты открытых расследований этих случаев. Комитет также обеспокоен соо</w:t>
      </w:r>
      <w:r w:rsidRPr="002143C9">
        <w:t>б</w:t>
      </w:r>
      <w:r w:rsidRPr="002143C9">
        <w:t>щениями, характеризующими условия содержания и санитарно-гигиенические условия в этих учреждениях как неудовлетворительные. И</w:t>
      </w:r>
      <w:r>
        <w:t xml:space="preserve"> </w:t>
      </w:r>
      <w:r w:rsidRPr="002143C9">
        <w:t>наконец, Комитет отмечает, что он не получил информации о наличии протоколов применения мер физического стеснения в психиатрических учреждениях (статьи 2, 11 и 16).</w:t>
      </w:r>
    </w:p>
    <w:p w:rsidR="00600032" w:rsidRPr="005A2427" w:rsidRDefault="00600032" w:rsidP="00736658">
      <w:pPr>
        <w:pStyle w:val="SingleTxtGR0"/>
        <w:rPr>
          <w:b/>
        </w:rPr>
      </w:pPr>
      <w:r w:rsidRPr="005A2427">
        <w:rPr>
          <w:b/>
        </w:rPr>
        <w:t>Государству-участнику следует:</w:t>
      </w:r>
    </w:p>
    <w:p w:rsidR="00600032" w:rsidRPr="005A2427" w:rsidRDefault="00600032" w:rsidP="00736658">
      <w:pPr>
        <w:pStyle w:val="SingleTxtGR0"/>
        <w:rPr>
          <w:b/>
        </w:rPr>
      </w:pPr>
      <w:r w:rsidRPr="005A2427">
        <w:rPr>
          <w:b/>
        </w:rPr>
        <w:tab/>
        <w:t>a)</w:t>
      </w:r>
      <w:r w:rsidRPr="005A2427">
        <w:rPr>
          <w:b/>
        </w:rPr>
        <w:tab/>
        <w:t xml:space="preserve">обеспечивать оперативное и беспристрастное расследование всех жалоб на </w:t>
      </w:r>
      <w:r>
        <w:rPr>
          <w:b/>
        </w:rPr>
        <w:t>неправомерное</w:t>
      </w:r>
      <w:r w:rsidRPr="005A2427">
        <w:rPr>
          <w:b/>
        </w:rPr>
        <w:t xml:space="preserve"> обращение с инвалидами, находящимися в психиатрических учреждениях, и судебное преследование предполагаемых правонарушителей; </w:t>
      </w:r>
    </w:p>
    <w:p w:rsidR="00600032" w:rsidRDefault="00600032" w:rsidP="00736658">
      <w:pPr>
        <w:pStyle w:val="SingleTxtGR0"/>
        <w:rPr>
          <w:b/>
        </w:rPr>
      </w:pPr>
      <w:r w:rsidRPr="005A2427">
        <w:rPr>
          <w:b/>
        </w:rPr>
        <w:tab/>
        <w:t>b)</w:t>
      </w:r>
      <w:r w:rsidRPr="005A2427">
        <w:rPr>
          <w:b/>
        </w:rPr>
        <w:tab/>
        <w:t>увеличить объем ресурсов, выделяемых на цели совершенств</w:t>
      </w:r>
      <w:r w:rsidRPr="005A2427">
        <w:rPr>
          <w:b/>
        </w:rPr>
        <w:t>о</w:t>
      </w:r>
      <w:r w:rsidRPr="005A2427">
        <w:rPr>
          <w:b/>
        </w:rPr>
        <w:t xml:space="preserve">вания соответствующего оборудования в </w:t>
      </w:r>
      <w:r>
        <w:rPr>
          <w:b/>
        </w:rPr>
        <w:t>интересах</w:t>
      </w:r>
      <w:r w:rsidRPr="005A2427">
        <w:rPr>
          <w:b/>
        </w:rPr>
        <w:t xml:space="preserve"> удовлетворения осно</w:t>
      </w:r>
      <w:r w:rsidRPr="005A2427">
        <w:rPr>
          <w:b/>
        </w:rPr>
        <w:t>в</w:t>
      </w:r>
      <w:r w:rsidRPr="005A2427">
        <w:rPr>
          <w:b/>
        </w:rPr>
        <w:t>ных потребностей пациентов в медицинском уходе и поддержании надл</w:t>
      </w:r>
      <w:r w:rsidRPr="005A2427">
        <w:rPr>
          <w:b/>
        </w:rPr>
        <w:t>е</w:t>
      </w:r>
      <w:r w:rsidRPr="005A2427">
        <w:rPr>
          <w:b/>
        </w:rPr>
        <w:t>жащих санитарно-гигиенических условий</w:t>
      </w:r>
      <w:r>
        <w:rPr>
          <w:b/>
        </w:rPr>
        <w:t>;</w:t>
      </w:r>
    </w:p>
    <w:p w:rsidR="00600032" w:rsidRPr="00CE465F" w:rsidRDefault="00600032" w:rsidP="00736658">
      <w:pPr>
        <w:pStyle w:val="SingleTxtGR0"/>
        <w:rPr>
          <w:b/>
        </w:rPr>
      </w:pPr>
      <w:r w:rsidRPr="00CE465F">
        <w:rPr>
          <w:b/>
        </w:rPr>
        <w:tab/>
        <w:t>c)</w:t>
      </w:r>
      <w:r w:rsidRPr="00CE465F">
        <w:rPr>
          <w:b/>
        </w:rPr>
        <w:tab/>
        <w:t>обеспечить проведение периодических инспекций этих учре</w:t>
      </w:r>
      <w:r w:rsidRPr="00CE465F">
        <w:rPr>
          <w:b/>
        </w:rPr>
        <w:t>ж</w:t>
      </w:r>
      <w:r w:rsidRPr="00CE465F">
        <w:rPr>
          <w:b/>
        </w:rPr>
        <w:t>дений независимыми надзорными органами;</w:t>
      </w:r>
    </w:p>
    <w:p w:rsidR="00600032" w:rsidRPr="00CE465F" w:rsidRDefault="00600032" w:rsidP="00736658">
      <w:pPr>
        <w:pStyle w:val="SingleTxtGR0"/>
        <w:rPr>
          <w:b/>
        </w:rPr>
      </w:pPr>
      <w:r w:rsidRPr="00CE465F">
        <w:rPr>
          <w:b/>
        </w:rPr>
        <w:tab/>
        <w:t>d)</w:t>
      </w:r>
      <w:r w:rsidRPr="00CE465F">
        <w:rPr>
          <w:b/>
        </w:rPr>
        <w:tab/>
        <w:t>усилить контроль за применением мер физического стеснения с учетом ранее разработанных протоколов их использования;</w:t>
      </w:r>
    </w:p>
    <w:p w:rsidR="00600032" w:rsidRPr="00CE465F" w:rsidRDefault="00600032" w:rsidP="00736658">
      <w:pPr>
        <w:pStyle w:val="SingleTxtGR0"/>
        <w:rPr>
          <w:b/>
        </w:rPr>
      </w:pPr>
      <w:r w:rsidRPr="00CE465F">
        <w:rPr>
          <w:b/>
        </w:rPr>
        <w:tab/>
        <w:t>e)</w:t>
      </w:r>
      <w:r w:rsidRPr="00CE465F">
        <w:rPr>
          <w:b/>
        </w:rPr>
        <w:tab/>
        <w:t>содействовать внедрению альтернативных методов лечения и, прежде всего, методов, не предусматривающих изоляции от общества.</w:t>
      </w:r>
    </w:p>
    <w:p w:rsidR="00600032" w:rsidRPr="00D0775A" w:rsidRDefault="00600032" w:rsidP="00736658">
      <w:pPr>
        <w:pStyle w:val="SingleTxtGR0"/>
        <w:rPr>
          <w:b/>
          <w:bCs/>
        </w:rPr>
      </w:pPr>
      <w:r w:rsidRPr="00D0775A">
        <w:rPr>
          <w:b/>
          <w:bCs/>
        </w:rPr>
        <w:t>Универсальная юрисдикция</w:t>
      </w:r>
    </w:p>
    <w:p w:rsidR="00600032" w:rsidRPr="00CE465F" w:rsidRDefault="00600032" w:rsidP="00736658">
      <w:pPr>
        <w:pStyle w:val="SingleTxtGR0"/>
        <w:rPr>
          <w:bCs/>
        </w:rPr>
      </w:pPr>
      <w:r w:rsidRPr="00CE465F">
        <w:t>23</w:t>
      </w:r>
      <w:r>
        <w:t>)</w:t>
      </w:r>
      <w:r w:rsidRPr="00CE465F">
        <w:tab/>
        <w:t xml:space="preserve">Принимая к сведению </w:t>
      </w:r>
      <w:r>
        <w:t>содержание</w:t>
      </w:r>
      <w:r w:rsidRPr="00CE465F">
        <w:t xml:space="preserve"> статьи 6 Федерального уголовного к</w:t>
      </w:r>
      <w:r w:rsidRPr="00CE465F">
        <w:t>о</w:t>
      </w:r>
      <w:r w:rsidRPr="00CE465F">
        <w:t>декса, Комитет</w:t>
      </w:r>
      <w:r>
        <w:t>,</w:t>
      </w:r>
      <w:r w:rsidRPr="00CE465F">
        <w:t xml:space="preserve"> вместе с тем</w:t>
      </w:r>
      <w:r>
        <w:t>,</w:t>
      </w:r>
      <w:r w:rsidRPr="00CE465F">
        <w:t xml:space="preserve"> отмечает, что во внутреннем законодательстве г</w:t>
      </w:r>
      <w:r w:rsidRPr="00CE465F">
        <w:t>о</w:t>
      </w:r>
      <w:r w:rsidRPr="00CE465F">
        <w:t>сударства-участника не существует положений, в которых в явной форме пр</w:t>
      </w:r>
      <w:r w:rsidRPr="00CE465F">
        <w:t>и</w:t>
      </w:r>
      <w:r w:rsidRPr="00CE465F">
        <w:t xml:space="preserve">знается универсальная юрисдикция </w:t>
      </w:r>
      <w:r>
        <w:t>в отношении актов</w:t>
      </w:r>
      <w:r w:rsidRPr="00CE465F">
        <w:t xml:space="preserve"> пытки (статьи 5, 6, 7 и</w:t>
      </w:r>
      <w:r>
        <w:t> </w:t>
      </w:r>
      <w:r w:rsidRPr="00CE465F">
        <w:t>8).</w:t>
      </w:r>
    </w:p>
    <w:p w:rsidR="00600032" w:rsidRPr="00CE465F" w:rsidRDefault="00600032" w:rsidP="00736658">
      <w:pPr>
        <w:pStyle w:val="SingleTxtGR0"/>
        <w:rPr>
          <w:b/>
          <w:bCs/>
        </w:rPr>
      </w:pPr>
      <w:r w:rsidRPr="00CE465F">
        <w:rPr>
          <w:b/>
        </w:rPr>
        <w:t>Государству-участнику надлежит пересмотреть свое уголовное законод</w:t>
      </w:r>
      <w:r w:rsidRPr="00CE465F">
        <w:rPr>
          <w:b/>
        </w:rPr>
        <w:t>а</w:t>
      </w:r>
      <w:r w:rsidRPr="00CE465F">
        <w:rPr>
          <w:b/>
        </w:rPr>
        <w:t xml:space="preserve">тельство </w:t>
      </w:r>
      <w:r>
        <w:rPr>
          <w:b/>
        </w:rPr>
        <w:t>в целях</w:t>
      </w:r>
      <w:r w:rsidRPr="00CE465F">
        <w:rPr>
          <w:b/>
        </w:rPr>
        <w:t xml:space="preserve"> включения в него положений, позволяющих установить юрисдикцию </w:t>
      </w:r>
      <w:r>
        <w:rPr>
          <w:b/>
        </w:rPr>
        <w:t>в отношении</w:t>
      </w:r>
      <w:r w:rsidRPr="00CE465F">
        <w:rPr>
          <w:b/>
        </w:rPr>
        <w:t xml:space="preserve"> акт</w:t>
      </w:r>
      <w:r>
        <w:rPr>
          <w:b/>
        </w:rPr>
        <w:t>ов</w:t>
      </w:r>
      <w:r w:rsidRPr="00CE465F">
        <w:rPr>
          <w:b/>
        </w:rPr>
        <w:t xml:space="preserve"> пытки в соответствии со статьей</w:t>
      </w:r>
      <w:r>
        <w:rPr>
          <w:b/>
        </w:rPr>
        <w:t xml:space="preserve"> </w:t>
      </w:r>
      <w:r w:rsidRPr="00CE465F">
        <w:rPr>
          <w:b/>
        </w:rPr>
        <w:t>5</w:t>
      </w:r>
      <w:r>
        <w:rPr>
          <w:b/>
        </w:rPr>
        <w:t xml:space="preserve"> </w:t>
      </w:r>
      <w:r w:rsidRPr="00CE465F">
        <w:rPr>
          <w:b/>
        </w:rPr>
        <w:t>Ко</w:t>
      </w:r>
      <w:r w:rsidRPr="00CE465F">
        <w:rPr>
          <w:b/>
        </w:rPr>
        <w:t>н</w:t>
      </w:r>
      <w:r w:rsidRPr="00CE465F">
        <w:rPr>
          <w:b/>
        </w:rPr>
        <w:t>венции, и в том числе положений, позволяющих приступать в соо</w:t>
      </w:r>
      <w:r w:rsidRPr="00CE465F">
        <w:rPr>
          <w:b/>
        </w:rPr>
        <w:t>т</w:t>
      </w:r>
      <w:r w:rsidRPr="00CE465F">
        <w:rPr>
          <w:b/>
        </w:rPr>
        <w:t>ветствии со статьей 7 Конвенции к судебному преследованию не являющихся гра</w:t>
      </w:r>
      <w:r w:rsidRPr="00CE465F">
        <w:rPr>
          <w:b/>
        </w:rPr>
        <w:t>ж</w:t>
      </w:r>
      <w:r w:rsidRPr="00CE465F">
        <w:rPr>
          <w:b/>
        </w:rPr>
        <w:t>данами Мексики лиц, которые совершили акты пытки за пределами те</w:t>
      </w:r>
      <w:r w:rsidRPr="00CE465F">
        <w:rPr>
          <w:b/>
        </w:rPr>
        <w:t>р</w:t>
      </w:r>
      <w:r w:rsidRPr="00CE465F">
        <w:rPr>
          <w:b/>
        </w:rPr>
        <w:t xml:space="preserve">ритории государства-участника, </w:t>
      </w:r>
      <w:r>
        <w:rPr>
          <w:b/>
        </w:rPr>
        <w:t xml:space="preserve">но </w:t>
      </w:r>
      <w:r w:rsidRPr="00CE465F">
        <w:rPr>
          <w:b/>
        </w:rPr>
        <w:t xml:space="preserve">находятся на его территории и не были </w:t>
      </w:r>
      <w:r>
        <w:rPr>
          <w:b/>
        </w:rPr>
        <w:t>экстрадированы</w:t>
      </w:r>
      <w:r w:rsidRPr="00CE465F">
        <w:rPr>
          <w:b/>
        </w:rPr>
        <w:t>.</w:t>
      </w:r>
    </w:p>
    <w:p w:rsidR="00600032" w:rsidRPr="00D0775A" w:rsidRDefault="00600032" w:rsidP="00B420C3">
      <w:pPr>
        <w:pStyle w:val="SingleTxtGR0"/>
        <w:keepNext/>
        <w:rPr>
          <w:b/>
          <w:bCs/>
        </w:rPr>
      </w:pPr>
      <w:r w:rsidRPr="00D0775A">
        <w:rPr>
          <w:b/>
          <w:bCs/>
        </w:rPr>
        <w:t>Возмещение</w:t>
      </w:r>
    </w:p>
    <w:p w:rsidR="00600032" w:rsidRPr="00CE465F" w:rsidRDefault="00600032" w:rsidP="00736658">
      <w:pPr>
        <w:pStyle w:val="SingleTxtGR0"/>
        <w:rPr>
          <w:bCs/>
        </w:rPr>
      </w:pPr>
      <w:r w:rsidRPr="00CE465F">
        <w:t>24</w:t>
      </w:r>
      <w:r>
        <w:t>)</w:t>
      </w:r>
      <w:r w:rsidRPr="00CE465F">
        <w:tab/>
        <w:t>Комитет с удовлетворение</w:t>
      </w:r>
      <w:r>
        <w:t>м</w:t>
      </w:r>
      <w:r w:rsidRPr="00CE465F">
        <w:t xml:space="preserve"> отмечает включение в Конституцию госуда</w:t>
      </w:r>
      <w:r w:rsidRPr="00CE465F">
        <w:t>р</w:t>
      </w:r>
      <w:r w:rsidRPr="00CE465F">
        <w:t>ства-участника положения, явно предусматривающего его обязанность обесп</w:t>
      </w:r>
      <w:r w:rsidRPr="00CE465F">
        <w:t>е</w:t>
      </w:r>
      <w:r w:rsidRPr="00CE465F">
        <w:t xml:space="preserve">чивать возмещение за нарушения прав человека, но с сожалением отмечает, что закона в этой области до сих пор не существует, и выражает обеспокоенность по поводу того, что жертвы пыток и </w:t>
      </w:r>
      <w:r>
        <w:t>неправомерного</w:t>
      </w:r>
      <w:r w:rsidRPr="00CE465F">
        <w:t xml:space="preserve"> обращения редко получ</w:t>
      </w:r>
      <w:r w:rsidRPr="00CE465F">
        <w:t>а</w:t>
      </w:r>
      <w:r w:rsidRPr="00CE465F">
        <w:t>ют возмещение. В этой связи Комитет обеспокоен сообщениями о том, что, н</w:t>
      </w:r>
      <w:r w:rsidRPr="00CE465F">
        <w:t>е</w:t>
      </w:r>
      <w:r w:rsidRPr="00CE465F">
        <w:t>смотря на различные рекомендации, выносимые НКП</w:t>
      </w:r>
      <w:r>
        <w:t>Ч</w:t>
      </w:r>
      <w:r w:rsidRPr="00CE465F">
        <w:t xml:space="preserve"> в адрес различных о</w:t>
      </w:r>
      <w:r w:rsidRPr="00CE465F">
        <w:t>р</w:t>
      </w:r>
      <w:r w:rsidRPr="00CE465F">
        <w:t>ганов вл</w:t>
      </w:r>
      <w:r w:rsidRPr="00CE465F">
        <w:t>а</w:t>
      </w:r>
      <w:r w:rsidRPr="00CE465F">
        <w:t>сти, эти органы власти напрямую переходят к выплате компенсации в обход реализации права жертв на получение возмещения в судебном порядке (статья 14).</w:t>
      </w:r>
    </w:p>
    <w:p w:rsidR="00600032" w:rsidRPr="00CE465F" w:rsidRDefault="00600032" w:rsidP="00736658">
      <w:pPr>
        <w:pStyle w:val="SingleTxtGR0"/>
        <w:rPr>
          <w:b/>
          <w:bCs/>
        </w:rPr>
      </w:pPr>
      <w:r w:rsidRPr="00CE465F">
        <w:rPr>
          <w:b/>
        </w:rPr>
        <w:t>Государству-участнику следует активизировать усилия в целях предоста</w:t>
      </w:r>
      <w:r w:rsidRPr="00CE465F">
        <w:rPr>
          <w:b/>
        </w:rPr>
        <w:t>в</w:t>
      </w:r>
      <w:r w:rsidRPr="00CE465F">
        <w:rPr>
          <w:b/>
        </w:rPr>
        <w:t xml:space="preserve">ления жертвам пыток и </w:t>
      </w:r>
      <w:r>
        <w:rPr>
          <w:b/>
        </w:rPr>
        <w:t>неправомерного</w:t>
      </w:r>
      <w:r w:rsidRPr="00CE465F">
        <w:rPr>
          <w:b/>
        </w:rPr>
        <w:t xml:space="preserve"> обращения возмещения, включая справедливую и надлежащую компенсацию, и обеспечения их максимально полной реабилитации. В этой связи Комитет призывает государство-участник з</w:t>
      </w:r>
      <w:r w:rsidRPr="00CE465F">
        <w:rPr>
          <w:b/>
        </w:rPr>
        <w:t>а</w:t>
      </w:r>
      <w:r w:rsidRPr="00CE465F">
        <w:rPr>
          <w:b/>
        </w:rPr>
        <w:t xml:space="preserve">вершить разработку предусмотренной Конституцией правовой основы путем принятия закона, соответствующего международным </w:t>
      </w:r>
      <w:r>
        <w:rPr>
          <w:b/>
        </w:rPr>
        <w:t>ста</w:t>
      </w:r>
      <w:r>
        <w:rPr>
          <w:b/>
        </w:rPr>
        <w:t>н</w:t>
      </w:r>
      <w:r>
        <w:rPr>
          <w:b/>
        </w:rPr>
        <w:t>дартам</w:t>
      </w:r>
      <w:r w:rsidRPr="00CE465F">
        <w:rPr>
          <w:b/>
        </w:rPr>
        <w:t>, в том числе Конвенции.</w:t>
      </w:r>
    </w:p>
    <w:p w:rsidR="00600032" w:rsidRPr="00CE465F" w:rsidRDefault="00600032" w:rsidP="00736658">
      <w:pPr>
        <w:pStyle w:val="SingleTxtGR0"/>
        <w:rPr>
          <w:b/>
          <w:bCs/>
        </w:rPr>
      </w:pPr>
      <w:r w:rsidRPr="00CE465F">
        <w:rPr>
          <w:b/>
        </w:rPr>
        <w:t xml:space="preserve">Комитет обращает внимание государства-участника на недавно принятое Комитетом </w:t>
      </w:r>
      <w:r>
        <w:rPr>
          <w:b/>
        </w:rPr>
        <w:t>З</w:t>
      </w:r>
      <w:r w:rsidRPr="00CE465F">
        <w:rPr>
          <w:b/>
        </w:rPr>
        <w:t>амечание общего порядка № 3 (2012 год) об осуществлении г</w:t>
      </w:r>
      <w:r w:rsidRPr="00CE465F">
        <w:rPr>
          <w:b/>
        </w:rPr>
        <w:t>о</w:t>
      </w:r>
      <w:r w:rsidRPr="00CE465F">
        <w:rPr>
          <w:b/>
        </w:rPr>
        <w:t>сударствами-участниками статьи 14 Конвенции (CAT/C/GC/3), в котор</w:t>
      </w:r>
      <w:r>
        <w:rPr>
          <w:b/>
        </w:rPr>
        <w:t>ом</w:t>
      </w:r>
      <w:r w:rsidRPr="00CE465F">
        <w:rPr>
          <w:b/>
        </w:rPr>
        <w:t xml:space="preserve"> раскрывается содержание и охват обязательств государств-участников по предоставлению жертвам пыток полного возмещения. </w:t>
      </w:r>
    </w:p>
    <w:p w:rsidR="00600032" w:rsidRPr="00D0775A" w:rsidRDefault="00600032" w:rsidP="00736658">
      <w:pPr>
        <w:pStyle w:val="SingleTxtGR0"/>
        <w:rPr>
          <w:b/>
          <w:bCs/>
        </w:rPr>
      </w:pPr>
      <w:r w:rsidRPr="00D0775A">
        <w:rPr>
          <w:b/>
          <w:bCs/>
        </w:rPr>
        <w:t>Подготовка кадров</w:t>
      </w:r>
    </w:p>
    <w:p w:rsidR="00600032" w:rsidRPr="00CE465F" w:rsidRDefault="00600032" w:rsidP="00736658">
      <w:pPr>
        <w:pStyle w:val="SingleTxtGR0"/>
        <w:rPr>
          <w:bCs/>
        </w:rPr>
      </w:pPr>
      <w:r w:rsidRPr="00CE465F">
        <w:t>25</w:t>
      </w:r>
      <w:r>
        <w:t>)</w:t>
      </w:r>
      <w:r w:rsidRPr="00CE465F">
        <w:tab/>
        <w:t>Комитет принимает к сведению представленную государством-участни</w:t>
      </w:r>
      <w:r>
        <w:t>-</w:t>
      </w:r>
      <w:r w:rsidRPr="00CE465F">
        <w:t>ком информацию о проводимых для государственных служащих учебных мер</w:t>
      </w:r>
      <w:r w:rsidRPr="00CE465F">
        <w:t>о</w:t>
      </w:r>
      <w:r w:rsidRPr="00CE465F">
        <w:t>приятиях по вопросам введения в практику опирающегося на Ста</w:t>
      </w:r>
      <w:r w:rsidRPr="00CE465F">
        <w:t>м</w:t>
      </w:r>
      <w:r w:rsidRPr="00CE465F">
        <w:t xml:space="preserve">бульский протокол </w:t>
      </w:r>
      <w:r>
        <w:t>"</w:t>
      </w:r>
      <w:r w:rsidRPr="00CE465F">
        <w:t>Заключения о медицинском осмотре/определении психол</w:t>
      </w:r>
      <w:r w:rsidRPr="00CE465F">
        <w:t>о</w:t>
      </w:r>
      <w:r w:rsidRPr="00CE465F">
        <w:t xml:space="preserve">гического состояния для выявления возможных случаев применения пыток и/или </w:t>
      </w:r>
      <w:r>
        <w:t>непр</w:t>
      </w:r>
      <w:r>
        <w:t>а</w:t>
      </w:r>
      <w:r>
        <w:t>вомерного</w:t>
      </w:r>
      <w:r w:rsidRPr="00CE465F">
        <w:t xml:space="preserve"> обращения</w:t>
      </w:r>
      <w:r>
        <w:t>"</w:t>
      </w:r>
      <w:r w:rsidRPr="00CE465F">
        <w:t>. Вместе с тем он с сожалением отмечает, что ему была представлена весьма ограниченная информация о содержании учебных пр</w:t>
      </w:r>
      <w:r w:rsidRPr="00CE465F">
        <w:t>о</w:t>
      </w:r>
      <w:r w:rsidRPr="00CE465F">
        <w:t>грамм, посвященных вопросам прав человека и запрещения пыток и организу</w:t>
      </w:r>
      <w:r w:rsidRPr="00CE465F">
        <w:t>е</w:t>
      </w:r>
      <w:r w:rsidRPr="00CE465F">
        <w:t>мых Министерством общественной безопасности, Министерством национал</w:t>
      </w:r>
      <w:r w:rsidRPr="00CE465F">
        <w:t>ь</w:t>
      </w:r>
      <w:r w:rsidRPr="00CE465F">
        <w:t>ной обороны и Министерством военно-морского флота. Комитет отмечает та</w:t>
      </w:r>
      <w:r w:rsidRPr="00CE465F">
        <w:t>к</w:t>
      </w:r>
      <w:r w:rsidRPr="00CE465F">
        <w:t>же, что государство-участник не представило информаци</w:t>
      </w:r>
      <w:r>
        <w:t>ю</w:t>
      </w:r>
      <w:r w:rsidRPr="00CE465F">
        <w:t xml:space="preserve"> о резул</w:t>
      </w:r>
      <w:r w:rsidRPr="00CE465F">
        <w:t>ь</w:t>
      </w:r>
      <w:r w:rsidRPr="00CE465F">
        <w:t xml:space="preserve">тативности этих мероприятий и программ в плане уменьшения числа случаев пыток и </w:t>
      </w:r>
      <w:r>
        <w:t>н</w:t>
      </w:r>
      <w:r>
        <w:t>е</w:t>
      </w:r>
      <w:r>
        <w:t>правомерного</w:t>
      </w:r>
      <w:r w:rsidRPr="00CE465F">
        <w:t xml:space="preserve"> обращения (статья 10).</w:t>
      </w:r>
    </w:p>
    <w:p w:rsidR="00600032" w:rsidRPr="00CE465F" w:rsidRDefault="00600032" w:rsidP="00736658">
      <w:pPr>
        <w:pStyle w:val="SingleTxtGR0"/>
        <w:rPr>
          <w:b/>
        </w:rPr>
      </w:pPr>
      <w:r w:rsidRPr="00CE465F">
        <w:rPr>
          <w:b/>
        </w:rPr>
        <w:t>Государству-участнику следует:</w:t>
      </w:r>
    </w:p>
    <w:p w:rsidR="00600032" w:rsidRPr="00CE465F" w:rsidRDefault="00600032" w:rsidP="00736658">
      <w:pPr>
        <w:pStyle w:val="SingleTxtGR0"/>
        <w:rPr>
          <w:b/>
        </w:rPr>
      </w:pPr>
      <w:r w:rsidRPr="00CE465F">
        <w:rPr>
          <w:b/>
        </w:rPr>
        <w:tab/>
        <w:t>а)</w:t>
      </w:r>
      <w:r w:rsidRPr="00CE465F">
        <w:rPr>
          <w:b/>
        </w:rPr>
        <w:tab/>
        <w:t>продолжать осуществлять программы профессиональной по</w:t>
      </w:r>
      <w:r w:rsidRPr="00CE465F">
        <w:rPr>
          <w:b/>
        </w:rPr>
        <w:t>д</w:t>
      </w:r>
      <w:r w:rsidRPr="00CE465F">
        <w:rPr>
          <w:b/>
        </w:rPr>
        <w:t>готовки, обеспечивающие всестороннее ознакомление государственных служащих с положениями Конвенции</w:t>
      </w:r>
      <w:r>
        <w:rPr>
          <w:b/>
        </w:rPr>
        <w:t>,</w:t>
      </w:r>
      <w:r w:rsidRPr="00CE465F">
        <w:rPr>
          <w:b/>
        </w:rPr>
        <w:t xml:space="preserve"> с тем чтобы ее нарушения счит</w:t>
      </w:r>
      <w:r w:rsidRPr="00CE465F">
        <w:rPr>
          <w:b/>
        </w:rPr>
        <w:t>а</w:t>
      </w:r>
      <w:r w:rsidRPr="00CE465F">
        <w:rPr>
          <w:b/>
        </w:rPr>
        <w:t>лись недопустимыми и подвергались расследованию, а виновные привл</w:t>
      </w:r>
      <w:r w:rsidRPr="00CE465F">
        <w:rPr>
          <w:b/>
        </w:rPr>
        <w:t>е</w:t>
      </w:r>
      <w:r w:rsidRPr="00CE465F">
        <w:rPr>
          <w:b/>
        </w:rPr>
        <w:t>кались к суду;</w:t>
      </w:r>
    </w:p>
    <w:p w:rsidR="00600032" w:rsidRPr="00CE465F" w:rsidRDefault="00600032" w:rsidP="00736658">
      <w:pPr>
        <w:pStyle w:val="SingleTxtGR0"/>
        <w:rPr>
          <w:b/>
        </w:rPr>
      </w:pPr>
      <w:r w:rsidRPr="00CE465F">
        <w:rPr>
          <w:b/>
        </w:rPr>
        <w:tab/>
        <w:t>b)</w:t>
      </w:r>
      <w:r>
        <w:rPr>
          <w:b/>
        </w:rPr>
        <w:tab/>
      </w:r>
      <w:r w:rsidRPr="00CE465F">
        <w:rPr>
          <w:b/>
        </w:rPr>
        <w:t>разработать и применять методику оценки эффективности пр</w:t>
      </w:r>
      <w:r w:rsidRPr="00CE465F">
        <w:rPr>
          <w:b/>
        </w:rPr>
        <w:t>о</w:t>
      </w:r>
      <w:r w:rsidRPr="00CE465F">
        <w:rPr>
          <w:b/>
        </w:rPr>
        <w:t>грамм профессиональной подготовки и повышения квалификации и их р</w:t>
      </w:r>
      <w:r w:rsidRPr="00CE465F">
        <w:rPr>
          <w:b/>
        </w:rPr>
        <w:t>е</w:t>
      </w:r>
      <w:r w:rsidRPr="00CE465F">
        <w:rPr>
          <w:b/>
        </w:rPr>
        <w:t xml:space="preserve">зультатов с точки зрения уменьшения числа случаев применения пыток и </w:t>
      </w:r>
      <w:r>
        <w:rPr>
          <w:b/>
        </w:rPr>
        <w:t>неправомерного</w:t>
      </w:r>
      <w:r w:rsidRPr="00CE465F">
        <w:rPr>
          <w:b/>
        </w:rPr>
        <w:t xml:space="preserve"> обращения.</w:t>
      </w:r>
    </w:p>
    <w:p w:rsidR="00600032" w:rsidRPr="00CE465F" w:rsidRDefault="00600032" w:rsidP="00736658">
      <w:pPr>
        <w:pStyle w:val="SingleTxtGR0"/>
      </w:pPr>
      <w:r>
        <w:t>26)</w:t>
      </w:r>
      <w:r w:rsidRPr="00CE465F">
        <w:tab/>
        <w:t>Государству-участнику рекомендуется обеспечить широкое распростр</w:t>
      </w:r>
      <w:r w:rsidRPr="00CE465F">
        <w:t>а</w:t>
      </w:r>
      <w:r w:rsidRPr="00CE465F">
        <w:t>нение доклада, представленного им Комитету, а также настоящих заключител</w:t>
      </w:r>
      <w:r w:rsidRPr="00CE465F">
        <w:t>ь</w:t>
      </w:r>
      <w:r w:rsidRPr="00CE465F">
        <w:t>ных замечаний, в частности на языках коренных народов государства-участни</w:t>
      </w:r>
      <w:r>
        <w:t>-</w:t>
      </w:r>
      <w:r w:rsidRPr="00CE465F">
        <w:t>ка, по официальным каналам и через неправительственные организ</w:t>
      </w:r>
      <w:r w:rsidRPr="00CE465F">
        <w:t>а</w:t>
      </w:r>
      <w:r w:rsidRPr="00CE465F">
        <w:t>ции.</w:t>
      </w:r>
    </w:p>
    <w:p w:rsidR="00600032" w:rsidRPr="00CE465F" w:rsidRDefault="00600032" w:rsidP="00736658">
      <w:pPr>
        <w:pStyle w:val="SingleTxtGR0"/>
      </w:pPr>
      <w:r w:rsidRPr="00CE465F">
        <w:t>27</w:t>
      </w:r>
      <w:r>
        <w:t>)</w:t>
      </w:r>
      <w:r w:rsidRPr="00CE465F">
        <w:tab/>
        <w:t>Комитет просит государство-участник представить не позднее 24 ноября 2013 года информацию о выполнении рекомендаций, сформулированных в пунктах 9, 10 d) и 16 a) настоящего документа и касающихся: а) обеспечения или усиления основных правовых гарантий в интересах задержанных лиц; b)</w:t>
      </w:r>
      <w:r>
        <w:t> </w:t>
      </w:r>
      <w:r w:rsidRPr="00CE465F">
        <w:t>проведения оперативных, беспристрастных и эффективных расследований; с)</w:t>
      </w:r>
      <w:r>
        <w:t> </w:t>
      </w:r>
      <w:r w:rsidRPr="00CE465F">
        <w:t xml:space="preserve">привлечения к суду подозреваемых и наказания виновных в пытках и </w:t>
      </w:r>
      <w:r>
        <w:t>непр</w:t>
      </w:r>
      <w:r>
        <w:t>а</w:t>
      </w:r>
      <w:r>
        <w:t>вомерном</w:t>
      </w:r>
      <w:r w:rsidRPr="00CE465F">
        <w:t xml:space="preserve"> обращении. Кроме того, Комитет просит представить информацию об осуществлении различных мер, упомянутых в пункте 14 b) настоящего док</w:t>
      </w:r>
      <w:r w:rsidRPr="00CE465F">
        <w:t>у</w:t>
      </w:r>
      <w:r w:rsidRPr="00CE465F">
        <w:t>мента и призванных гарантировать защиту правозащитников и журналистов.</w:t>
      </w:r>
    </w:p>
    <w:p w:rsidR="00600032" w:rsidRPr="00E2689C" w:rsidRDefault="00600032" w:rsidP="00736658">
      <w:pPr>
        <w:pStyle w:val="SingleTxtGR0"/>
      </w:pPr>
      <w:r>
        <w:t>28)</w:t>
      </w:r>
      <w:r w:rsidRPr="00CE465F">
        <w:tab/>
        <w:t>Государству-участнику предлагается представить свой следующий, сед</w:t>
      </w:r>
      <w:r w:rsidRPr="00CE465F">
        <w:t>ь</w:t>
      </w:r>
      <w:r w:rsidRPr="00CE465F">
        <w:t>мой периодический доклад к 23 ноября 2016</w:t>
      </w:r>
      <w:r>
        <w:t xml:space="preserve"> </w:t>
      </w:r>
      <w:r w:rsidRPr="00CE465F">
        <w:t>года. С</w:t>
      </w:r>
      <w:r>
        <w:t xml:space="preserve"> </w:t>
      </w:r>
      <w:r w:rsidRPr="00CE465F">
        <w:t>этой целью Комитет сво</w:t>
      </w:r>
      <w:r w:rsidRPr="00CE465F">
        <w:t>е</w:t>
      </w:r>
      <w:r w:rsidRPr="00CE465F">
        <w:t>временно направит в адрес государства-участника перечень вопросов, предв</w:t>
      </w:r>
      <w:r w:rsidRPr="00CE465F">
        <w:t>а</w:t>
      </w:r>
      <w:r w:rsidRPr="00CE465F">
        <w:t>ряющий представление доклада, с учетом того, что государство-участник согл</w:t>
      </w:r>
      <w:r w:rsidRPr="00CE465F">
        <w:t>а</w:t>
      </w:r>
      <w:r w:rsidRPr="00CE465F">
        <w:t>силось представлять свои доклады Комитету в соответствии с факультативной процедурой представления докладов.</w:t>
      </w:r>
    </w:p>
    <w:p w:rsidR="00600032" w:rsidRPr="003F1081" w:rsidRDefault="00600032" w:rsidP="00736658">
      <w:pPr>
        <w:pStyle w:val="SingleTxtGR0"/>
      </w:pPr>
      <w:r w:rsidRPr="00586E06">
        <w:t>61.</w:t>
      </w:r>
      <w:r w:rsidRPr="00586E06">
        <w:tab/>
      </w:r>
      <w:r w:rsidRPr="00586E06">
        <w:rPr>
          <w:b/>
        </w:rPr>
        <w:t>Норвегия</w:t>
      </w:r>
    </w:p>
    <w:p w:rsidR="00600032" w:rsidRPr="001702C6" w:rsidRDefault="00600032" w:rsidP="00736658">
      <w:pPr>
        <w:pStyle w:val="SingleTxtGR0"/>
      </w:pPr>
      <w:r>
        <w:t>1</w:t>
      </w:r>
      <w:r w:rsidRPr="00586E06">
        <w:t>)</w:t>
      </w:r>
      <w:r w:rsidRPr="001702C6">
        <w:tab/>
        <w:t xml:space="preserve">Комитет против пыток рассмотрел </w:t>
      </w:r>
      <w:r>
        <w:t>объединенные</w:t>
      </w:r>
      <w:r w:rsidRPr="001702C6">
        <w:t xml:space="preserve"> шестой и седьмой до</w:t>
      </w:r>
      <w:r w:rsidRPr="001702C6">
        <w:t>к</w:t>
      </w:r>
      <w:r w:rsidRPr="001702C6">
        <w:t>лады Норвегии (CAT/C/NOR/6-7) на своих 1100-м и 1103-м заседаниях, сост</w:t>
      </w:r>
      <w:r w:rsidRPr="001702C6">
        <w:t>о</w:t>
      </w:r>
      <w:r w:rsidRPr="001702C6">
        <w:t>явшихся 1 и 2 ноября 2012 года (CAT/C/SR.1100 и 1103), и на своем 1123-м з</w:t>
      </w:r>
      <w:r w:rsidRPr="001702C6">
        <w:t>а</w:t>
      </w:r>
      <w:r w:rsidRPr="001702C6">
        <w:t>седании (CAT/C/SR.1123), состоявшемся 16 ноября 2012 года, принял нижесл</w:t>
      </w:r>
      <w:r w:rsidRPr="001702C6">
        <w:t>е</w:t>
      </w:r>
      <w:r w:rsidRPr="001702C6">
        <w:t xml:space="preserve">дующие заключительные замечания. </w:t>
      </w:r>
    </w:p>
    <w:p w:rsidR="00600032" w:rsidRPr="005D713F" w:rsidRDefault="00600032" w:rsidP="00736658">
      <w:pPr>
        <w:pStyle w:val="SingleTxtGR0"/>
        <w:rPr>
          <w:b/>
        </w:rPr>
      </w:pPr>
      <w:r w:rsidRPr="005D713F">
        <w:rPr>
          <w:b/>
        </w:rPr>
        <w:t>А.</w:t>
      </w:r>
      <w:r w:rsidRPr="005D713F">
        <w:rPr>
          <w:b/>
        </w:rPr>
        <w:tab/>
        <w:t>Введение</w:t>
      </w:r>
    </w:p>
    <w:p w:rsidR="00600032" w:rsidRPr="001702C6" w:rsidRDefault="00600032" w:rsidP="00736658">
      <w:pPr>
        <w:pStyle w:val="SingleTxtGR0"/>
      </w:pPr>
      <w:r>
        <w:t>2</w:t>
      </w:r>
      <w:r w:rsidRPr="00586E06">
        <w:t>)</w:t>
      </w:r>
      <w:r w:rsidRPr="001702C6">
        <w:tab/>
        <w:t xml:space="preserve">Комитет выражает признательность государству-участнику за согласие следовать факультативной процедуре и за представление </w:t>
      </w:r>
      <w:r>
        <w:t xml:space="preserve">периодического </w:t>
      </w:r>
      <w:r w:rsidRPr="001702C6">
        <w:t>до</w:t>
      </w:r>
      <w:r w:rsidRPr="001702C6">
        <w:t>к</w:t>
      </w:r>
      <w:r w:rsidRPr="001702C6">
        <w:t>лада в соответствии с ее требованиями, что помогло улучшить сотрудничество между государством-участником и Комитетом и сделать более насыщенными рассмотрение доклада и диалог с делегацией. Комитет приветствует ответы на п</w:t>
      </w:r>
      <w:r w:rsidRPr="001702C6">
        <w:t>е</w:t>
      </w:r>
      <w:r w:rsidRPr="001702C6">
        <w:t xml:space="preserve">речень вопросов, представленные в установленные сроки. </w:t>
      </w:r>
    </w:p>
    <w:p w:rsidR="00600032" w:rsidRPr="001702C6" w:rsidRDefault="00600032" w:rsidP="00736658">
      <w:pPr>
        <w:pStyle w:val="SingleTxtGR0"/>
      </w:pPr>
      <w:r>
        <w:t>3</w:t>
      </w:r>
      <w:r w:rsidRPr="00586E06">
        <w:t>)</w:t>
      </w:r>
      <w:r w:rsidRPr="001702C6">
        <w:tab/>
        <w:t>Комитет высоко оценивает открытый и конструктивный диалог с высок</w:t>
      </w:r>
      <w:r w:rsidRPr="001702C6">
        <w:t>о</w:t>
      </w:r>
      <w:r w:rsidRPr="001702C6">
        <w:t xml:space="preserve">поставленной многопрофильной делегацией государства-участника, а также дополнительную информацию и разъяснения, которые делегация представила Комитету. </w:t>
      </w:r>
    </w:p>
    <w:p w:rsidR="00600032" w:rsidRPr="005D713F" w:rsidRDefault="00600032" w:rsidP="00736658">
      <w:pPr>
        <w:pStyle w:val="SingleTxtGR0"/>
        <w:rPr>
          <w:b/>
        </w:rPr>
      </w:pPr>
      <w:r w:rsidRPr="005D713F">
        <w:rPr>
          <w:b/>
        </w:rPr>
        <w:t>B.</w:t>
      </w:r>
      <w:r w:rsidRPr="005D713F">
        <w:rPr>
          <w:b/>
        </w:rPr>
        <w:tab/>
        <w:t xml:space="preserve">Позитивные аспекты </w:t>
      </w:r>
    </w:p>
    <w:p w:rsidR="00600032" w:rsidRPr="001702C6" w:rsidRDefault="00600032" w:rsidP="00736658">
      <w:pPr>
        <w:pStyle w:val="SingleTxtGR0"/>
      </w:pPr>
      <w:r>
        <w:t>4</w:t>
      </w:r>
      <w:r w:rsidRPr="00586E06">
        <w:t>)</w:t>
      </w:r>
      <w:r w:rsidRPr="001702C6">
        <w:tab/>
        <w:t>Комитет приветствует продолжающиеся усилия государства-участника по пересмотру своего законодательства в целях выполнения рекомендаци</w:t>
      </w:r>
      <w:r>
        <w:t>й</w:t>
      </w:r>
      <w:r w:rsidRPr="001702C6">
        <w:t xml:space="preserve"> Ком</w:t>
      </w:r>
      <w:r w:rsidRPr="001702C6">
        <w:t>и</w:t>
      </w:r>
      <w:r w:rsidRPr="001702C6">
        <w:t xml:space="preserve">тета и ускорения осуществления Конвенции, включая принятие: </w:t>
      </w:r>
    </w:p>
    <w:p w:rsidR="00600032" w:rsidRPr="001702C6" w:rsidRDefault="00600032" w:rsidP="00736658">
      <w:pPr>
        <w:pStyle w:val="SingleTxtGR0"/>
      </w:pPr>
      <w:r w:rsidRPr="001702C6">
        <w:tab/>
        <w:t>а)</w:t>
      </w:r>
      <w:r w:rsidRPr="001702C6">
        <w:tab/>
        <w:t>Королевского указа от 11 апреля 2008 года, содержащего всеобъе</w:t>
      </w:r>
      <w:r w:rsidRPr="001702C6">
        <w:t>м</w:t>
      </w:r>
      <w:r w:rsidRPr="001702C6">
        <w:t>лющий перечень правил, предусмотренных для лиц, находящихся в центре с</w:t>
      </w:r>
      <w:r w:rsidRPr="001702C6">
        <w:t>о</w:t>
      </w:r>
      <w:r w:rsidRPr="001702C6">
        <w:t>держания под стражей, включая положени</w:t>
      </w:r>
      <w:r>
        <w:t>я</w:t>
      </w:r>
      <w:r w:rsidRPr="001702C6">
        <w:t>, касающ</w:t>
      </w:r>
      <w:r>
        <w:t>и</w:t>
      </w:r>
      <w:r w:rsidRPr="001702C6">
        <w:t>еся условий для време</w:t>
      </w:r>
      <w:r w:rsidRPr="001702C6">
        <w:t>н</w:t>
      </w:r>
      <w:r w:rsidRPr="001702C6">
        <w:t>ного ограничения прав и свобод находящихся в центре содержания под стр</w:t>
      </w:r>
      <w:r w:rsidRPr="001702C6">
        <w:t>а</w:t>
      </w:r>
      <w:r w:rsidRPr="001702C6">
        <w:t>жей, а также Иммиграционного закона от 15 мая 2008 года, касающегося це</w:t>
      </w:r>
      <w:r w:rsidRPr="001702C6">
        <w:t>н</w:t>
      </w:r>
      <w:r w:rsidRPr="001702C6">
        <w:t>тров с</w:t>
      </w:r>
      <w:r w:rsidRPr="001702C6">
        <w:t>о</w:t>
      </w:r>
      <w:r w:rsidRPr="001702C6">
        <w:t>держания под стражей иностранных граждан, который предусматривает их права на свидани</w:t>
      </w:r>
      <w:r>
        <w:t>я</w:t>
      </w:r>
      <w:r w:rsidRPr="001702C6">
        <w:t xml:space="preserve">, доступ к медицинскому обслуживанию и взаимодействие с другими лицами; </w:t>
      </w:r>
    </w:p>
    <w:p w:rsidR="00600032" w:rsidRPr="001702C6" w:rsidRDefault="00600032" w:rsidP="00736658">
      <w:pPr>
        <w:pStyle w:val="SingleTxtGR0"/>
      </w:pPr>
      <w:r w:rsidRPr="001702C6">
        <w:tab/>
      </w:r>
      <w:r w:rsidRPr="001702C6">
        <w:rPr>
          <w:lang w:val="en-US"/>
        </w:rPr>
        <w:t>b</w:t>
      </w:r>
      <w:r w:rsidRPr="001702C6">
        <w:t>)</w:t>
      </w:r>
      <w:r w:rsidRPr="001702C6">
        <w:tab/>
        <w:t xml:space="preserve">поправок к Закону об уголовном судопроизводстве, вступивших в силу 1 июля 2008 года и усиливших права жертв в уголовном судопроизводстве, в частности жертв сексуальных надругательств; </w:t>
      </w:r>
    </w:p>
    <w:p w:rsidR="00600032" w:rsidRPr="001702C6" w:rsidRDefault="00600032" w:rsidP="00736658">
      <w:pPr>
        <w:pStyle w:val="SingleTxtGR0"/>
      </w:pPr>
      <w:r w:rsidRPr="001702C6">
        <w:tab/>
        <w:t>с)</w:t>
      </w:r>
      <w:r w:rsidRPr="001702C6">
        <w:tab/>
        <w:t>Закона 2009 года, касающегося кризисных центров</w:t>
      </w:r>
      <w:r>
        <w:t>,</w:t>
      </w:r>
      <w:r w:rsidRPr="001702C6">
        <w:t xml:space="preserve"> и укреплени</w:t>
      </w:r>
      <w:r>
        <w:t>е</w:t>
      </w:r>
      <w:r w:rsidRPr="001702C6">
        <w:t xml:space="preserve"> правовой защиты жертв торговли людьми </w:t>
      </w:r>
      <w:r>
        <w:t>посредством</w:t>
      </w:r>
      <w:r w:rsidRPr="001702C6">
        <w:t xml:space="preserve"> ново</w:t>
      </w:r>
      <w:r>
        <w:t>го</w:t>
      </w:r>
      <w:r w:rsidRPr="001702C6">
        <w:t xml:space="preserve"> Иммиграционн</w:t>
      </w:r>
      <w:r w:rsidRPr="001702C6">
        <w:t>о</w:t>
      </w:r>
      <w:r>
        <w:t>го</w:t>
      </w:r>
      <w:r w:rsidRPr="001702C6">
        <w:t xml:space="preserve"> закон</w:t>
      </w:r>
      <w:r>
        <w:t>а</w:t>
      </w:r>
      <w:r w:rsidRPr="001702C6">
        <w:t xml:space="preserve"> от 15 мая 2008 года и Иммиграционных положени</w:t>
      </w:r>
      <w:r>
        <w:t>й</w:t>
      </w:r>
      <w:r w:rsidRPr="001702C6">
        <w:t xml:space="preserve"> от 15 октября 2009</w:t>
      </w:r>
      <w:r w:rsidR="0070743B">
        <w:rPr>
          <w:lang w:val="en-US"/>
        </w:rPr>
        <w:t> </w:t>
      </w:r>
      <w:r w:rsidRPr="001702C6">
        <w:t>года, вступивших в силу 1 января 2010 года.</w:t>
      </w:r>
    </w:p>
    <w:p w:rsidR="00600032" w:rsidRPr="001702C6" w:rsidRDefault="00600032" w:rsidP="00736658">
      <w:pPr>
        <w:pStyle w:val="SingleTxtGR0"/>
      </w:pPr>
      <w:r>
        <w:t>5</w:t>
      </w:r>
      <w:r w:rsidRPr="00586E06">
        <w:t>)</w:t>
      </w:r>
      <w:r w:rsidRPr="001702C6">
        <w:tab/>
        <w:t>Кроме того, Комитет приветствует усилия государства-участника по вн</w:t>
      </w:r>
      <w:r w:rsidRPr="001702C6">
        <w:t>е</w:t>
      </w:r>
      <w:r w:rsidRPr="001702C6">
        <w:t>сению изменений в политику, программы и административные меры с целью обеспечения более строгой защиты прав человека и соблюдения Конвенции, в том числе:</w:t>
      </w:r>
    </w:p>
    <w:p w:rsidR="00600032" w:rsidRPr="001702C6" w:rsidRDefault="00600032" w:rsidP="00736658">
      <w:pPr>
        <w:pStyle w:val="SingleTxtGR0"/>
      </w:pPr>
      <w:r w:rsidRPr="001702C6">
        <w:tab/>
        <w:t>а)</w:t>
      </w:r>
      <w:r w:rsidRPr="001702C6">
        <w:tab/>
        <w:t xml:space="preserve">учреждение в мае 2008 года Наблюдательного совета </w:t>
      </w:r>
      <w:r>
        <w:t xml:space="preserve">при </w:t>
      </w:r>
      <w:r w:rsidRPr="001702C6">
        <w:t>Полице</w:t>
      </w:r>
      <w:r w:rsidRPr="001702C6">
        <w:t>й</w:t>
      </w:r>
      <w:r w:rsidRPr="001702C6">
        <w:t>ско</w:t>
      </w:r>
      <w:r>
        <w:t>м</w:t>
      </w:r>
      <w:r w:rsidRPr="001702C6">
        <w:t xml:space="preserve"> центр</w:t>
      </w:r>
      <w:r>
        <w:t>е</w:t>
      </w:r>
      <w:r w:rsidRPr="001702C6">
        <w:t xml:space="preserve"> соде</w:t>
      </w:r>
      <w:r>
        <w:t>ржания под стражей иммигрантов</w:t>
      </w:r>
      <w:r w:rsidRPr="001702C6">
        <w:t xml:space="preserve"> </w:t>
      </w:r>
      <w:r>
        <w:t>"</w:t>
      </w:r>
      <w:r w:rsidRPr="001702C6">
        <w:t>Трандум</w:t>
      </w:r>
      <w:r>
        <w:t>"</w:t>
      </w:r>
      <w:r w:rsidRPr="001702C6">
        <w:t>, уполномоченн</w:t>
      </w:r>
      <w:r w:rsidRPr="001702C6">
        <w:t>о</w:t>
      </w:r>
      <w:r w:rsidRPr="001702C6">
        <w:t xml:space="preserve">го обеспечивать соблюдение прав иностранных граждан в этом центре; </w:t>
      </w:r>
    </w:p>
    <w:p w:rsidR="00600032" w:rsidRPr="001702C6" w:rsidRDefault="00600032" w:rsidP="00736658">
      <w:pPr>
        <w:pStyle w:val="SingleTxtGR0"/>
      </w:pPr>
      <w:r w:rsidRPr="001702C6">
        <w:tab/>
      </w:r>
      <w:r w:rsidRPr="001702C6">
        <w:rPr>
          <w:lang w:val="en-US"/>
        </w:rPr>
        <w:t>b</w:t>
      </w:r>
      <w:r w:rsidRPr="001702C6">
        <w:t>)</w:t>
      </w:r>
      <w:r w:rsidRPr="001702C6">
        <w:tab/>
        <w:t xml:space="preserve">проведение таких рассчитанных на сотрудников полиции проектов </w:t>
      </w:r>
      <w:r>
        <w:t>и планов, как</w:t>
      </w:r>
      <w:r w:rsidRPr="001702C6">
        <w:t xml:space="preserve"> "Безопасность и доверие" в 2008 году и "Информированность о</w:t>
      </w:r>
      <w:r w:rsidRPr="001702C6">
        <w:t>з</w:t>
      </w:r>
      <w:r w:rsidRPr="001702C6">
        <w:t>начает безопасность" в 2011 году</w:t>
      </w:r>
      <w:r>
        <w:t>,</w:t>
      </w:r>
      <w:r w:rsidRPr="001702C6">
        <w:t xml:space="preserve"> с целью повышения осведомленности по в</w:t>
      </w:r>
      <w:r w:rsidRPr="001702C6">
        <w:t>о</w:t>
      </w:r>
      <w:r w:rsidRPr="001702C6">
        <w:t>просам многообразия, этнических меньшинств и расизма;</w:t>
      </w:r>
    </w:p>
    <w:p w:rsidR="00600032" w:rsidRPr="001702C6" w:rsidRDefault="00600032" w:rsidP="00736658">
      <w:pPr>
        <w:pStyle w:val="SingleTxtGR0"/>
      </w:pPr>
      <w:r w:rsidRPr="001702C6">
        <w:tab/>
        <w:t>с)</w:t>
      </w:r>
      <w:r w:rsidRPr="001702C6">
        <w:tab/>
        <w:t>меры, принимаемые с целью укрепления защиты жертв торговли людьми, такие как новый План действий против торговли людьми, осуществл</w:t>
      </w:r>
      <w:r w:rsidRPr="001702C6">
        <w:t>е</w:t>
      </w:r>
      <w:r w:rsidRPr="001702C6">
        <w:t xml:space="preserve">ние которого было начать в декабре 2010 года. </w:t>
      </w:r>
    </w:p>
    <w:p w:rsidR="00600032" w:rsidRPr="005D713F" w:rsidRDefault="00600032" w:rsidP="00736658">
      <w:pPr>
        <w:pStyle w:val="SingleTxtGR0"/>
        <w:rPr>
          <w:b/>
        </w:rPr>
      </w:pPr>
      <w:r w:rsidRPr="005D713F">
        <w:rPr>
          <w:b/>
        </w:rPr>
        <w:t>С.</w:t>
      </w:r>
      <w:r w:rsidRPr="005D713F">
        <w:rPr>
          <w:b/>
        </w:rPr>
        <w:tab/>
        <w:t>Основные вопросы, вызывающие обеспокоенность, и рекоме</w:t>
      </w:r>
      <w:r w:rsidRPr="005D713F">
        <w:rPr>
          <w:b/>
        </w:rPr>
        <w:t>н</w:t>
      </w:r>
      <w:r w:rsidRPr="005D713F">
        <w:rPr>
          <w:b/>
        </w:rPr>
        <w:t>дации</w:t>
      </w:r>
    </w:p>
    <w:p w:rsidR="00600032" w:rsidRPr="005D713F" w:rsidRDefault="00600032" w:rsidP="00736658">
      <w:pPr>
        <w:pStyle w:val="SingleTxtGR0"/>
        <w:rPr>
          <w:b/>
        </w:rPr>
      </w:pPr>
      <w:r w:rsidRPr="005D713F">
        <w:rPr>
          <w:b/>
        </w:rPr>
        <w:t>Включение положений Конвенции во внутреннее законодател</w:t>
      </w:r>
      <w:r w:rsidRPr="005D713F">
        <w:rPr>
          <w:b/>
        </w:rPr>
        <w:t>ь</w:t>
      </w:r>
      <w:r w:rsidRPr="005D713F">
        <w:rPr>
          <w:b/>
        </w:rPr>
        <w:t>ство</w:t>
      </w:r>
    </w:p>
    <w:p w:rsidR="00600032" w:rsidRPr="001702C6" w:rsidRDefault="00600032" w:rsidP="00736658">
      <w:pPr>
        <w:pStyle w:val="SingleTxtGR0"/>
      </w:pPr>
      <w:r>
        <w:t>6</w:t>
      </w:r>
      <w:r w:rsidRPr="00586E06">
        <w:t>)</w:t>
      </w:r>
      <w:r w:rsidRPr="001702C6">
        <w:tab/>
        <w:t xml:space="preserve">Принимая во внимание пояснения государства-участника относительно его общих принципов </w:t>
      </w:r>
      <w:r>
        <w:t>преобразования его международных обязательств в н</w:t>
      </w:r>
      <w:r>
        <w:t>а</w:t>
      </w:r>
      <w:r>
        <w:t>циональное право и причин включения в</w:t>
      </w:r>
      <w:r w:rsidRPr="001702C6">
        <w:t xml:space="preserve"> Закон о правах человека </w:t>
      </w:r>
      <w:r>
        <w:t>только</w:t>
      </w:r>
      <w:r w:rsidRPr="001702C6">
        <w:t xml:space="preserve"> на</w:t>
      </w:r>
      <w:r w:rsidRPr="001702C6">
        <w:t>и</w:t>
      </w:r>
      <w:r w:rsidRPr="001702C6">
        <w:t xml:space="preserve">более общих международных договоров, Комитет тем не менее сожалеет о том, что государство-участник не изменило свою позицию по поводу </w:t>
      </w:r>
      <w:r>
        <w:t xml:space="preserve">конкретного </w:t>
      </w:r>
      <w:r w:rsidRPr="001702C6">
        <w:t>включения положений Конвенции во внутренн</w:t>
      </w:r>
      <w:r>
        <w:t>е</w:t>
      </w:r>
      <w:r w:rsidRPr="001702C6">
        <w:t>е законодательство (ст</w:t>
      </w:r>
      <w:r w:rsidRPr="001702C6">
        <w:t>а</w:t>
      </w:r>
      <w:r w:rsidRPr="001702C6">
        <w:t xml:space="preserve">тья 2). </w:t>
      </w:r>
    </w:p>
    <w:p w:rsidR="00600032" w:rsidRPr="001702C6" w:rsidRDefault="00600032" w:rsidP="00736658">
      <w:pPr>
        <w:pStyle w:val="SingleTxtGR0"/>
        <w:rPr>
          <w:b/>
        </w:rPr>
      </w:pPr>
      <w:r w:rsidRPr="001702C6">
        <w:rPr>
          <w:b/>
        </w:rPr>
        <w:t>Государству-участнику следует дополнительно рассмотреть вопрос о вкл</w:t>
      </w:r>
      <w:r w:rsidRPr="001702C6">
        <w:rPr>
          <w:b/>
        </w:rPr>
        <w:t>ю</w:t>
      </w:r>
      <w:r w:rsidRPr="001702C6">
        <w:rPr>
          <w:b/>
        </w:rPr>
        <w:t>чении положений Конвенции во внутренне</w:t>
      </w:r>
      <w:r>
        <w:rPr>
          <w:b/>
        </w:rPr>
        <w:t>е</w:t>
      </w:r>
      <w:r w:rsidRPr="001702C6">
        <w:rPr>
          <w:b/>
        </w:rPr>
        <w:t xml:space="preserve"> законодательство, с тем чтобы обеспечить возможность ее прямого применения в судах. </w:t>
      </w:r>
    </w:p>
    <w:p w:rsidR="00600032" w:rsidRPr="005D713F" w:rsidRDefault="00600032" w:rsidP="00736658">
      <w:pPr>
        <w:pStyle w:val="SingleTxtGR0"/>
        <w:rPr>
          <w:b/>
        </w:rPr>
      </w:pPr>
      <w:r w:rsidRPr="005D713F">
        <w:rPr>
          <w:b/>
        </w:rPr>
        <w:t xml:space="preserve">Определение пытки </w:t>
      </w:r>
    </w:p>
    <w:p w:rsidR="00600032" w:rsidRPr="001702C6" w:rsidRDefault="00600032" w:rsidP="00736658">
      <w:pPr>
        <w:pStyle w:val="SingleTxtGR0"/>
      </w:pPr>
      <w:r>
        <w:t>7</w:t>
      </w:r>
      <w:r w:rsidRPr="00586E06">
        <w:t>)</w:t>
      </w:r>
      <w:r w:rsidRPr="001702C6">
        <w:tab/>
        <w:t>Комитет отмечает, что, несмотря на его предыдущие рекомендации, опр</w:t>
      </w:r>
      <w:r w:rsidRPr="001702C6">
        <w:t>е</w:t>
      </w:r>
      <w:r w:rsidRPr="001702C6">
        <w:t>деление пытки в Уголовном кодексе не полностью соответствует статье 1 Ко</w:t>
      </w:r>
      <w:r w:rsidRPr="001702C6">
        <w:t>н</w:t>
      </w:r>
      <w:r w:rsidRPr="001702C6">
        <w:t>венции, поскольку в нем по-прежнему перечислены только деяния, в основе к</w:t>
      </w:r>
      <w:r w:rsidRPr="001702C6">
        <w:t>о</w:t>
      </w:r>
      <w:r w:rsidRPr="001702C6">
        <w:t>торых лежат лишь отдельные конкретные формы дискриминации, вместо ссы</w:t>
      </w:r>
      <w:r w:rsidRPr="001702C6">
        <w:t>л</w:t>
      </w:r>
      <w:r w:rsidRPr="001702C6">
        <w:t>ки на любые формы дискриминации. Отмечая, что государство-участник зан</w:t>
      </w:r>
      <w:r w:rsidRPr="001702C6">
        <w:t>и</w:t>
      </w:r>
      <w:r w:rsidRPr="001702C6">
        <w:t xml:space="preserve">мается разработкой нового уголовного кодекса, в котором </w:t>
      </w:r>
      <w:r>
        <w:t>отражена</w:t>
      </w:r>
      <w:r w:rsidRPr="001702C6">
        <w:t xml:space="preserve"> дискрим</w:t>
      </w:r>
      <w:r w:rsidRPr="001702C6">
        <w:t>и</w:t>
      </w:r>
      <w:r w:rsidRPr="001702C6">
        <w:t>нация на основе политическ</w:t>
      </w:r>
      <w:r>
        <w:t>их</w:t>
      </w:r>
      <w:r w:rsidRPr="001702C6">
        <w:t xml:space="preserve"> взглядов и сексуальной ориентации, Комитет сожалеет об отсутствии ссылки на деяния, совершаемые "по любой причине, основанной на дискриминации любого характера" (статья 1).</w:t>
      </w:r>
    </w:p>
    <w:p w:rsidR="00600032" w:rsidRPr="00A4344B" w:rsidRDefault="00600032" w:rsidP="00736658">
      <w:pPr>
        <w:pStyle w:val="SingleTxtGR0"/>
        <w:rPr>
          <w:b/>
        </w:rPr>
      </w:pPr>
      <w:r w:rsidRPr="00A4344B">
        <w:rPr>
          <w:b/>
        </w:rPr>
        <w:t>Государству-участнику следует изучить возможность изменения имеющег</w:t>
      </w:r>
      <w:r w:rsidRPr="00A4344B">
        <w:rPr>
          <w:b/>
        </w:rPr>
        <w:t>о</w:t>
      </w:r>
      <w:r w:rsidRPr="00A4344B">
        <w:rPr>
          <w:b/>
        </w:rPr>
        <w:t>ся определения пытки, с тем чтобы включить в него в качестве одного из элеме</w:t>
      </w:r>
      <w:r w:rsidRPr="00A4344B">
        <w:rPr>
          <w:b/>
        </w:rPr>
        <w:t>н</w:t>
      </w:r>
      <w:r w:rsidRPr="00A4344B">
        <w:rPr>
          <w:b/>
        </w:rPr>
        <w:t xml:space="preserve">тов определения пытки любую форму дискриминации. </w:t>
      </w:r>
    </w:p>
    <w:p w:rsidR="00600032" w:rsidRPr="005D713F" w:rsidRDefault="00600032" w:rsidP="00970774">
      <w:pPr>
        <w:pStyle w:val="SingleTxtGR0"/>
        <w:keepNext/>
        <w:rPr>
          <w:b/>
        </w:rPr>
      </w:pPr>
      <w:r w:rsidRPr="005D713F">
        <w:rPr>
          <w:b/>
        </w:rPr>
        <w:t xml:space="preserve">Национальное правозащитное учреждение </w:t>
      </w:r>
    </w:p>
    <w:p w:rsidR="00600032" w:rsidRDefault="00600032" w:rsidP="00736658">
      <w:pPr>
        <w:pStyle w:val="SingleTxtGR0"/>
      </w:pPr>
      <w:r>
        <w:t>8</w:t>
      </w:r>
      <w:r w:rsidRPr="00586E06">
        <w:t>)</w:t>
      </w:r>
      <w:r w:rsidRPr="001702C6">
        <w:tab/>
        <w:t>Отмечая намерение государства-участника разработать стратегию по со</w:t>
      </w:r>
      <w:r w:rsidRPr="001702C6">
        <w:t>з</w:t>
      </w:r>
      <w:r w:rsidRPr="001702C6">
        <w:t>данию национального правозащитного учреждения, которое полностью соо</w:t>
      </w:r>
      <w:r w:rsidRPr="001702C6">
        <w:t>т</w:t>
      </w:r>
      <w:r w:rsidRPr="001702C6">
        <w:t>ветствовало бы Принципам, касающимся статуса национальных учреждений</w:t>
      </w:r>
      <w:r>
        <w:t>, занимающихся</w:t>
      </w:r>
      <w:r w:rsidRPr="001702C6">
        <w:t xml:space="preserve"> поощрени</w:t>
      </w:r>
      <w:r>
        <w:t>ем</w:t>
      </w:r>
      <w:r w:rsidRPr="001702C6">
        <w:t xml:space="preserve"> и защит</w:t>
      </w:r>
      <w:r>
        <w:t>ой</w:t>
      </w:r>
      <w:r w:rsidRPr="001702C6">
        <w:t xml:space="preserve"> прав человека (Парижски</w:t>
      </w:r>
      <w:r>
        <w:t>е</w:t>
      </w:r>
      <w:r w:rsidRPr="001702C6">
        <w:t xml:space="preserve"> принцип</w:t>
      </w:r>
      <w:r>
        <w:t>ы</w:t>
      </w:r>
      <w:r w:rsidRPr="001702C6">
        <w:t>), Комитет вместе с тем выражает свою обеспокоенность по поводу</w:t>
      </w:r>
      <w:r>
        <w:t xml:space="preserve"> того</w:t>
      </w:r>
      <w:r w:rsidRPr="001702C6">
        <w:t>, что эт</w:t>
      </w:r>
      <w:r w:rsidRPr="001702C6">
        <w:t>о</w:t>
      </w:r>
      <w:r w:rsidRPr="001702C6">
        <w:t>го до сих пор не произошло (статья 2).</w:t>
      </w:r>
    </w:p>
    <w:p w:rsidR="00600032" w:rsidRPr="001702C6" w:rsidRDefault="00600032" w:rsidP="00736658">
      <w:pPr>
        <w:pStyle w:val="SingleTxtGR0"/>
        <w:rPr>
          <w:b/>
        </w:rPr>
      </w:pPr>
      <w:r w:rsidRPr="001702C6">
        <w:rPr>
          <w:b/>
        </w:rPr>
        <w:t>Комитет настоятельно призывает государство-участник создать наци</w:t>
      </w:r>
      <w:r w:rsidRPr="001702C6">
        <w:rPr>
          <w:b/>
        </w:rPr>
        <w:t>о</w:t>
      </w:r>
      <w:r w:rsidRPr="001702C6">
        <w:rPr>
          <w:b/>
        </w:rPr>
        <w:t>нальное правозащитное учреждение, мандат которого соответствовал бы Парижским принципам, и обеспечить его необходимыми финансовыми и людскими ресурсами.</w:t>
      </w:r>
    </w:p>
    <w:p w:rsidR="00600032" w:rsidRPr="005D713F" w:rsidRDefault="00600032" w:rsidP="00736658">
      <w:pPr>
        <w:pStyle w:val="SingleTxtGR0"/>
        <w:rPr>
          <w:b/>
        </w:rPr>
      </w:pPr>
      <w:r w:rsidRPr="005D713F">
        <w:rPr>
          <w:b/>
        </w:rPr>
        <w:t>Превентивное заключение</w:t>
      </w:r>
    </w:p>
    <w:p w:rsidR="00600032" w:rsidRPr="001702C6" w:rsidRDefault="00600032" w:rsidP="00736658">
      <w:pPr>
        <w:pStyle w:val="SingleTxtGR0"/>
      </w:pPr>
      <w:r w:rsidRPr="001702C6">
        <w:t>9</w:t>
      </w:r>
      <w:r w:rsidRPr="00586E06">
        <w:t>)</w:t>
      </w:r>
      <w:r w:rsidRPr="001702C6">
        <w:tab/>
        <w:t>Комитет выражает обеспокоенность по поводу системы превентивного заключения, в частности в связи с частотой ее использования, а в некоторых случаях в связи с продолжительностью такого заключения. Комитет также с обеспокоенностью отмечает, что превентивному заключению могут подвергат</w:t>
      </w:r>
      <w:r w:rsidRPr="001702C6">
        <w:t>ь</w:t>
      </w:r>
      <w:r w:rsidRPr="001702C6">
        <w:t>ся несовершеннолетние в возрасте от 15 до 18 лет (статьи 2, 11 и 16).</w:t>
      </w:r>
    </w:p>
    <w:p w:rsidR="00600032" w:rsidRPr="001702C6" w:rsidRDefault="00600032" w:rsidP="00736658">
      <w:pPr>
        <w:pStyle w:val="SingleTxtGR0"/>
        <w:rPr>
          <w:b/>
        </w:rPr>
      </w:pPr>
      <w:r w:rsidRPr="001702C6">
        <w:rPr>
          <w:b/>
        </w:rPr>
        <w:t>Государству-участнику следует пересмотреть его систему превентивного заключения, сократив ее применение до абсолютного минимума. Прин</w:t>
      </w:r>
      <w:r w:rsidRPr="001702C6">
        <w:rPr>
          <w:b/>
        </w:rPr>
        <w:t>и</w:t>
      </w:r>
      <w:r w:rsidRPr="001702C6">
        <w:rPr>
          <w:b/>
        </w:rPr>
        <w:t>мая во внимание положения Минимальных стандартных правил Орган</w:t>
      </w:r>
      <w:r w:rsidRPr="001702C6">
        <w:rPr>
          <w:b/>
        </w:rPr>
        <w:t>и</w:t>
      </w:r>
      <w:r w:rsidRPr="001702C6">
        <w:rPr>
          <w:b/>
        </w:rPr>
        <w:t>зации Объединенных Наций, касающихся отправления правосудия в о</w:t>
      </w:r>
      <w:r w:rsidRPr="001702C6">
        <w:rPr>
          <w:b/>
        </w:rPr>
        <w:t>т</w:t>
      </w:r>
      <w:r w:rsidRPr="001702C6">
        <w:rPr>
          <w:b/>
        </w:rPr>
        <w:t>ношении несовершеннолетних (Пекински</w:t>
      </w:r>
      <w:r>
        <w:rPr>
          <w:b/>
        </w:rPr>
        <w:t>е</w:t>
      </w:r>
      <w:r w:rsidRPr="001702C6">
        <w:rPr>
          <w:b/>
        </w:rPr>
        <w:t xml:space="preserve"> правил</w:t>
      </w:r>
      <w:r>
        <w:rPr>
          <w:b/>
        </w:rPr>
        <w:t>а</w:t>
      </w:r>
      <w:r w:rsidRPr="001702C6">
        <w:rPr>
          <w:b/>
        </w:rPr>
        <w:t xml:space="preserve">), государству-участнику также надлежит изучить вопрос о прекращении применения практики превентивного заключения в отношении несовершеннолетних правонарушителей, кроме исключительных и чрезвычайных случаев с </w:t>
      </w:r>
      <w:r>
        <w:rPr>
          <w:b/>
        </w:rPr>
        <w:t>и</w:t>
      </w:r>
      <w:r>
        <w:rPr>
          <w:b/>
        </w:rPr>
        <w:t>с</w:t>
      </w:r>
      <w:r>
        <w:rPr>
          <w:b/>
        </w:rPr>
        <w:t>пользованием</w:t>
      </w:r>
      <w:r w:rsidRPr="001702C6">
        <w:rPr>
          <w:b/>
        </w:rPr>
        <w:t xml:space="preserve"> конкретных и строгих критериев, установленных зак</w:t>
      </w:r>
      <w:r w:rsidRPr="001702C6">
        <w:rPr>
          <w:b/>
        </w:rPr>
        <w:t>о</w:t>
      </w:r>
      <w:r w:rsidRPr="001702C6">
        <w:rPr>
          <w:b/>
        </w:rPr>
        <w:t>ном.</w:t>
      </w:r>
    </w:p>
    <w:p w:rsidR="00600032" w:rsidRPr="005D713F" w:rsidRDefault="00600032" w:rsidP="00736658">
      <w:pPr>
        <w:pStyle w:val="SingleTxtGR0"/>
        <w:rPr>
          <w:b/>
        </w:rPr>
      </w:pPr>
      <w:r w:rsidRPr="005D713F">
        <w:rPr>
          <w:b/>
        </w:rPr>
        <w:t>Досудебное заключение</w:t>
      </w:r>
    </w:p>
    <w:p w:rsidR="00600032" w:rsidRPr="001702C6" w:rsidRDefault="00600032" w:rsidP="00736658">
      <w:pPr>
        <w:pStyle w:val="SingleTxtGR0"/>
      </w:pPr>
      <w:r>
        <w:t>10</w:t>
      </w:r>
      <w:r w:rsidRPr="00586E06">
        <w:t>)</w:t>
      </w:r>
      <w:r w:rsidRPr="001702C6">
        <w:tab/>
        <w:t>Комитет выражает серьезную обеспокоенность по поводу чрезмерного использования камер содержания под стражей в полиции для досудебного з</w:t>
      </w:r>
      <w:r w:rsidRPr="001702C6">
        <w:t>а</w:t>
      </w:r>
      <w:r w:rsidRPr="001702C6">
        <w:t>ключения продолжительностью более 48 часов и сожалеет о том, что несове</w:t>
      </w:r>
      <w:r w:rsidRPr="001702C6">
        <w:t>р</w:t>
      </w:r>
      <w:r w:rsidRPr="001702C6">
        <w:t>шеннолетние также продолжают подвергаться подобной практике. Комитет д</w:t>
      </w:r>
      <w:r w:rsidRPr="001702C6">
        <w:t>а</w:t>
      </w:r>
      <w:r w:rsidRPr="001702C6">
        <w:t>лее сожалеет об отсутствии общей и официально установленной стандартной практик</w:t>
      </w:r>
      <w:r>
        <w:t>и</w:t>
      </w:r>
      <w:r w:rsidRPr="001702C6">
        <w:t xml:space="preserve"> обращения с несовершеннолетними, содержащимися под стражей до суда, поскольку </w:t>
      </w:r>
      <w:r>
        <w:t>Уполномоченный Норвегии</w:t>
      </w:r>
      <w:r w:rsidRPr="001702C6">
        <w:t xml:space="preserve"> по </w:t>
      </w:r>
      <w:r>
        <w:t>правам</w:t>
      </w:r>
      <w:r w:rsidRPr="001702C6">
        <w:t xml:space="preserve"> детей получил сообщ</w:t>
      </w:r>
      <w:r w:rsidRPr="001702C6">
        <w:t>е</w:t>
      </w:r>
      <w:r w:rsidRPr="001702C6">
        <w:t>ни</w:t>
      </w:r>
      <w:r>
        <w:t>я</w:t>
      </w:r>
      <w:r w:rsidRPr="001702C6">
        <w:t xml:space="preserve"> от нескольких задержанных несовершеннолетних, которые описывают свое пребывание как "крайне изнурительное" при неадекватном контроле со стороны служб обеспечения благосостояния ребенка и медицинских служб (статьи 11, 12, 13 и 16).</w:t>
      </w:r>
    </w:p>
    <w:p w:rsidR="00600032" w:rsidRPr="001702C6" w:rsidRDefault="00600032" w:rsidP="00736658">
      <w:pPr>
        <w:pStyle w:val="SingleTxtGR0"/>
        <w:rPr>
          <w:b/>
        </w:rPr>
      </w:pPr>
      <w:r w:rsidRPr="001702C6">
        <w:rPr>
          <w:b/>
        </w:rPr>
        <w:t>Государству-участнику следует запретить широко распространенное и</w:t>
      </w:r>
      <w:r w:rsidRPr="001702C6">
        <w:rPr>
          <w:b/>
        </w:rPr>
        <w:t>с</w:t>
      </w:r>
      <w:r w:rsidRPr="001702C6">
        <w:rPr>
          <w:b/>
        </w:rPr>
        <w:t>пользование камер для содержания под стражей в полиции свыше уст</w:t>
      </w:r>
      <w:r w:rsidRPr="001702C6">
        <w:rPr>
          <w:b/>
        </w:rPr>
        <w:t>а</w:t>
      </w:r>
      <w:r w:rsidRPr="001702C6">
        <w:rPr>
          <w:b/>
        </w:rPr>
        <w:t xml:space="preserve">новленного законом срока, составляющего 48 часов. Государству-участнику надлежит </w:t>
      </w:r>
      <w:r>
        <w:rPr>
          <w:b/>
        </w:rPr>
        <w:t>использовать</w:t>
      </w:r>
      <w:r w:rsidRPr="001702C6">
        <w:rPr>
          <w:b/>
        </w:rPr>
        <w:t xml:space="preserve"> досудебно</w:t>
      </w:r>
      <w:r>
        <w:rPr>
          <w:b/>
        </w:rPr>
        <w:t>е</w:t>
      </w:r>
      <w:r w:rsidRPr="001702C6">
        <w:rPr>
          <w:b/>
        </w:rPr>
        <w:t xml:space="preserve"> заключени</w:t>
      </w:r>
      <w:r>
        <w:rPr>
          <w:b/>
        </w:rPr>
        <w:t>е</w:t>
      </w:r>
      <w:r w:rsidRPr="001702C6">
        <w:rPr>
          <w:b/>
        </w:rPr>
        <w:t xml:space="preserve"> несовершеннолетних лишь в </w:t>
      </w:r>
      <w:r>
        <w:rPr>
          <w:b/>
        </w:rPr>
        <w:t xml:space="preserve">качестве </w:t>
      </w:r>
      <w:r w:rsidRPr="001702C6">
        <w:rPr>
          <w:b/>
        </w:rPr>
        <w:t>крайне</w:t>
      </w:r>
      <w:r>
        <w:rPr>
          <w:b/>
        </w:rPr>
        <w:t>й</w:t>
      </w:r>
      <w:r w:rsidRPr="001702C6">
        <w:rPr>
          <w:b/>
        </w:rPr>
        <w:t xml:space="preserve"> </w:t>
      </w:r>
      <w:r>
        <w:rPr>
          <w:b/>
        </w:rPr>
        <w:t>меры</w:t>
      </w:r>
      <w:r w:rsidRPr="001702C6">
        <w:rPr>
          <w:b/>
        </w:rPr>
        <w:t xml:space="preserve">, а также обеспечить наличие во всех </w:t>
      </w:r>
      <w:r>
        <w:rPr>
          <w:b/>
        </w:rPr>
        <w:t>отделения</w:t>
      </w:r>
      <w:r>
        <w:rPr>
          <w:b/>
        </w:rPr>
        <w:t>х</w:t>
      </w:r>
      <w:r>
        <w:rPr>
          <w:b/>
        </w:rPr>
        <w:t xml:space="preserve"> </w:t>
      </w:r>
      <w:r w:rsidRPr="001702C6">
        <w:rPr>
          <w:b/>
        </w:rPr>
        <w:t>полиц</w:t>
      </w:r>
      <w:r>
        <w:rPr>
          <w:b/>
        </w:rPr>
        <w:t>ии</w:t>
      </w:r>
      <w:r w:rsidRPr="001702C6">
        <w:rPr>
          <w:b/>
        </w:rPr>
        <w:t xml:space="preserve"> детских социальных работников по оказанию </w:t>
      </w:r>
      <w:r>
        <w:rPr>
          <w:b/>
        </w:rPr>
        <w:t>экстренной</w:t>
      </w:r>
      <w:r w:rsidRPr="001702C6">
        <w:rPr>
          <w:b/>
        </w:rPr>
        <w:t xml:space="preserve"> пом</w:t>
      </w:r>
      <w:r w:rsidRPr="001702C6">
        <w:rPr>
          <w:b/>
        </w:rPr>
        <w:t>о</w:t>
      </w:r>
      <w:r w:rsidRPr="001702C6">
        <w:rPr>
          <w:b/>
        </w:rPr>
        <w:t>щи. Необходимо разработать ясные и предсказуемые стандартные проц</w:t>
      </w:r>
      <w:r w:rsidRPr="001702C6">
        <w:rPr>
          <w:b/>
        </w:rPr>
        <w:t>е</w:t>
      </w:r>
      <w:r w:rsidRPr="001702C6">
        <w:rPr>
          <w:b/>
        </w:rPr>
        <w:t>дуры обращения с несовершеннолетними</w:t>
      </w:r>
      <w:r>
        <w:rPr>
          <w:b/>
        </w:rPr>
        <w:t>, содержащимися</w:t>
      </w:r>
      <w:r w:rsidRPr="001702C6">
        <w:rPr>
          <w:b/>
        </w:rPr>
        <w:t xml:space="preserve"> под стражей в полиции</w:t>
      </w:r>
      <w:r>
        <w:rPr>
          <w:b/>
        </w:rPr>
        <w:t>,</w:t>
      </w:r>
      <w:r w:rsidRPr="001702C6">
        <w:rPr>
          <w:b/>
        </w:rPr>
        <w:t xml:space="preserve"> и контролировать их эффективное соблюдение на практике.</w:t>
      </w:r>
    </w:p>
    <w:p w:rsidR="00600032" w:rsidRPr="002451F3" w:rsidRDefault="00600032" w:rsidP="00970774">
      <w:pPr>
        <w:pStyle w:val="SingleTxtGR0"/>
        <w:keepNext/>
        <w:rPr>
          <w:b/>
        </w:rPr>
      </w:pPr>
      <w:r w:rsidRPr="002451F3">
        <w:rPr>
          <w:b/>
        </w:rPr>
        <w:t>Одиночное заключение</w:t>
      </w:r>
    </w:p>
    <w:p w:rsidR="00600032" w:rsidRPr="001702C6" w:rsidRDefault="00600032" w:rsidP="00736658">
      <w:pPr>
        <w:pStyle w:val="SingleTxtGR0"/>
      </w:pPr>
      <w:r>
        <w:t>11</w:t>
      </w:r>
      <w:r w:rsidRPr="00586E06">
        <w:t>)</w:t>
      </w:r>
      <w:r w:rsidRPr="001702C6">
        <w:tab/>
        <w:t>Комитет сожалеет о широко распространенном и порой продолжительном применении одиночного заключения, которое может представлять собой нар</w:t>
      </w:r>
      <w:r w:rsidRPr="001702C6">
        <w:t>у</w:t>
      </w:r>
      <w:r w:rsidRPr="001702C6">
        <w:t xml:space="preserve">шение Конвенции. </w:t>
      </w:r>
      <w:r>
        <w:t>С</w:t>
      </w:r>
      <w:r w:rsidRPr="001702C6">
        <w:t xml:space="preserve"> обеспокоенностью</w:t>
      </w:r>
      <w:r w:rsidRPr="00A17353">
        <w:t xml:space="preserve"> </w:t>
      </w:r>
      <w:r>
        <w:t>о</w:t>
      </w:r>
      <w:r w:rsidRPr="001702C6">
        <w:t xml:space="preserve">тмечая, что почти треть таких случаев </w:t>
      </w:r>
      <w:r>
        <w:t>приходится на</w:t>
      </w:r>
      <w:r w:rsidRPr="001702C6">
        <w:t xml:space="preserve"> заключенных, находящихся под следствием, Комитет сожалеет </w:t>
      </w:r>
      <w:r>
        <w:t xml:space="preserve">о том, что </w:t>
      </w:r>
      <w:r w:rsidRPr="001702C6">
        <w:t>подробны</w:t>
      </w:r>
      <w:r>
        <w:t>е</w:t>
      </w:r>
      <w:r w:rsidRPr="001702C6">
        <w:t xml:space="preserve"> статистически</w:t>
      </w:r>
      <w:r>
        <w:t>е</w:t>
      </w:r>
      <w:r w:rsidRPr="001702C6">
        <w:t xml:space="preserve"> данны</w:t>
      </w:r>
      <w:r>
        <w:t>е</w:t>
      </w:r>
      <w:r w:rsidRPr="001702C6">
        <w:t xml:space="preserve"> о применении и продолжительн</w:t>
      </w:r>
      <w:r w:rsidRPr="001702C6">
        <w:t>о</w:t>
      </w:r>
      <w:r w:rsidRPr="001702C6">
        <w:t>сти одиночного заключения</w:t>
      </w:r>
      <w:r w:rsidRPr="00A17353">
        <w:t xml:space="preserve"> </w:t>
      </w:r>
      <w:r>
        <w:t>до сих пор отсутствуют</w:t>
      </w:r>
      <w:r w:rsidRPr="001702C6">
        <w:t>. Комитет также выражает свою обеспокоенность по поводу существующей законодательной базы прим</w:t>
      </w:r>
      <w:r w:rsidRPr="001702C6">
        <w:t>е</w:t>
      </w:r>
      <w:r w:rsidRPr="001702C6">
        <w:t xml:space="preserve">нения одиночного заключения, поскольку </w:t>
      </w:r>
      <w:r>
        <w:t>она не</w:t>
      </w:r>
      <w:r w:rsidRPr="001702C6">
        <w:t xml:space="preserve"> </w:t>
      </w:r>
      <w:r>
        <w:t>с</w:t>
      </w:r>
      <w:r w:rsidRPr="001702C6">
        <w:t>формулиро</w:t>
      </w:r>
      <w:r>
        <w:t>вана с</w:t>
      </w:r>
      <w:r w:rsidRPr="001702C6">
        <w:t xml:space="preserve"> достато</w:t>
      </w:r>
      <w:r w:rsidRPr="001702C6">
        <w:t>ч</w:t>
      </w:r>
      <w:r w:rsidRPr="001702C6">
        <w:t xml:space="preserve">ной точностью, оставляя возможность для принятия весьма </w:t>
      </w:r>
      <w:r>
        <w:t>дискреционных</w:t>
      </w:r>
      <w:r w:rsidRPr="001702C6">
        <w:t xml:space="preserve"> решений, что не позволяет осуществлять административный или судебный на</w:t>
      </w:r>
      <w:r w:rsidRPr="001702C6">
        <w:t>д</w:t>
      </w:r>
      <w:r w:rsidRPr="001702C6">
        <w:t>зор. Комитет сожалеет о том, что задержанные лица не всегда информируются</w:t>
      </w:r>
      <w:r w:rsidRPr="00094EB8">
        <w:t xml:space="preserve"> </w:t>
      </w:r>
      <w:r>
        <w:t>соответствующим</w:t>
      </w:r>
      <w:r w:rsidRPr="001702C6">
        <w:t xml:space="preserve"> образом об основаниях для применения одиночного закл</w:t>
      </w:r>
      <w:r w:rsidRPr="001702C6">
        <w:t>ю</w:t>
      </w:r>
      <w:r w:rsidRPr="001702C6">
        <w:t>чения и что системы контроля и пересмотра, очевидно, не обеспечивают им возможности пользоваться надл</w:t>
      </w:r>
      <w:r w:rsidRPr="001702C6">
        <w:t>е</w:t>
      </w:r>
      <w:r w:rsidRPr="001702C6">
        <w:t>жащей правовой защитой (статьи 2, 11 и 16).</w:t>
      </w:r>
    </w:p>
    <w:p w:rsidR="00600032" w:rsidRPr="001702C6" w:rsidRDefault="00600032" w:rsidP="00736658">
      <w:pPr>
        <w:pStyle w:val="SingleTxtGR0"/>
        <w:rPr>
          <w:b/>
        </w:rPr>
      </w:pPr>
      <w:r w:rsidRPr="001702C6">
        <w:rPr>
          <w:b/>
        </w:rPr>
        <w:t>Для обеспечения полного соответствия положениям Конвенции и с уч</w:t>
      </w:r>
      <w:r w:rsidRPr="001702C6">
        <w:rPr>
          <w:b/>
        </w:rPr>
        <w:t>е</w:t>
      </w:r>
      <w:r w:rsidRPr="001702C6">
        <w:rPr>
          <w:b/>
        </w:rPr>
        <w:t>том принятых Организацией Объединенных Наций Минимальных стандар</w:t>
      </w:r>
      <w:r w:rsidRPr="001702C6">
        <w:rPr>
          <w:b/>
        </w:rPr>
        <w:t>т</w:t>
      </w:r>
      <w:r w:rsidRPr="001702C6">
        <w:rPr>
          <w:b/>
        </w:rPr>
        <w:t>ных правил обращения с заключенными Комитет настоятельно пр</w:t>
      </w:r>
      <w:r w:rsidRPr="001702C6">
        <w:rPr>
          <w:b/>
        </w:rPr>
        <w:t>и</w:t>
      </w:r>
      <w:r w:rsidRPr="001702C6">
        <w:rPr>
          <w:b/>
        </w:rPr>
        <w:t>зывает государство-участник:</w:t>
      </w:r>
    </w:p>
    <w:p w:rsidR="00600032" w:rsidRPr="001702C6" w:rsidRDefault="00600032" w:rsidP="00736658">
      <w:pPr>
        <w:pStyle w:val="SingleTxtGR0"/>
        <w:rPr>
          <w:b/>
        </w:rPr>
      </w:pPr>
      <w:r w:rsidRPr="001702C6">
        <w:rPr>
          <w:b/>
        </w:rPr>
        <w:tab/>
        <w:t>а)</w:t>
      </w:r>
      <w:r w:rsidRPr="001702C6">
        <w:rPr>
          <w:b/>
        </w:rPr>
        <w:tab/>
      </w:r>
      <w:r>
        <w:rPr>
          <w:b/>
        </w:rPr>
        <w:t>ограничить</w:t>
      </w:r>
      <w:r w:rsidRPr="001702C6">
        <w:rPr>
          <w:b/>
        </w:rPr>
        <w:t xml:space="preserve"> применение одиночного заключения таки</w:t>
      </w:r>
      <w:r>
        <w:rPr>
          <w:b/>
        </w:rPr>
        <w:t>ми</w:t>
      </w:r>
      <w:r w:rsidRPr="001702C6">
        <w:rPr>
          <w:b/>
        </w:rPr>
        <w:t xml:space="preserve"> ситу</w:t>
      </w:r>
      <w:r w:rsidRPr="001702C6">
        <w:rPr>
          <w:b/>
        </w:rPr>
        <w:t>а</w:t>
      </w:r>
      <w:r w:rsidRPr="001702C6">
        <w:rPr>
          <w:b/>
        </w:rPr>
        <w:t>ци</w:t>
      </w:r>
      <w:r>
        <w:rPr>
          <w:b/>
        </w:rPr>
        <w:t>ями</w:t>
      </w:r>
      <w:r w:rsidRPr="001702C6">
        <w:rPr>
          <w:b/>
        </w:rPr>
        <w:t xml:space="preserve">, когда это является </w:t>
      </w:r>
      <w:r>
        <w:rPr>
          <w:b/>
        </w:rPr>
        <w:t>крайне</w:t>
      </w:r>
      <w:r w:rsidRPr="001702C6">
        <w:rPr>
          <w:b/>
        </w:rPr>
        <w:t xml:space="preserve"> необходимым;</w:t>
      </w:r>
    </w:p>
    <w:p w:rsidR="00600032" w:rsidRPr="001702C6" w:rsidRDefault="00600032" w:rsidP="00736658">
      <w:pPr>
        <w:pStyle w:val="SingleTxtGR0"/>
        <w:rPr>
          <w:b/>
        </w:rPr>
      </w:pPr>
      <w:r w:rsidRPr="001702C6">
        <w:rPr>
          <w:b/>
        </w:rPr>
        <w:tab/>
      </w:r>
      <w:r w:rsidRPr="001702C6">
        <w:rPr>
          <w:b/>
          <w:lang w:val="en-US"/>
        </w:rPr>
        <w:t>b</w:t>
      </w:r>
      <w:r w:rsidRPr="001702C6">
        <w:rPr>
          <w:b/>
        </w:rPr>
        <w:t>)</w:t>
      </w:r>
      <w:r w:rsidRPr="001702C6">
        <w:rPr>
          <w:b/>
        </w:rPr>
        <w:tab/>
        <w:t>внести поправки в свою законодательную базу, с тем чтобы о</w:t>
      </w:r>
      <w:r w:rsidRPr="001702C6">
        <w:rPr>
          <w:b/>
        </w:rPr>
        <w:t>г</w:t>
      </w:r>
      <w:r w:rsidRPr="001702C6">
        <w:rPr>
          <w:b/>
        </w:rPr>
        <w:t>раничить применение одиночного заключения исключительными обсто</w:t>
      </w:r>
      <w:r w:rsidRPr="001702C6">
        <w:rPr>
          <w:b/>
        </w:rPr>
        <w:t>я</w:t>
      </w:r>
      <w:r w:rsidRPr="001702C6">
        <w:rPr>
          <w:b/>
        </w:rPr>
        <w:t>тельствами;</w:t>
      </w:r>
    </w:p>
    <w:p w:rsidR="00600032" w:rsidRPr="001702C6" w:rsidRDefault="00600032" w:rsidP="00736658">
      <w:pPr>
        <w:pStyle w:val="SingleTxtGR0"/>
        <w:rPr>
          <w:b/>
        </w:rPr>
      </w:pPr>
      <w:r w:rsidRPr="001702C6">
        <w:rPr>
          <w:b/>
        </w:rPr>
        <w:tab/>
      </w:r>
      <w:r w:rsidRPr="001702C6">
        <w:rPr>
          <w:b/>
          <w:lang w:val="en-US"/>
        </w:rPr>
        <w:t>c</w:t>
      </w:r>
      <w:r w:rsidRPr="001702C6">
        <w:rPr>
          <w:b/>
        </w:rPr>
        <w:t>)</w:t>
      </w:r>
      <w:r w:rsidRPr="001702C6">
        <w:rPr>
          <w:b/>
        </w:rPr>
        <w:tab/>
        <w:t>гарантировать заключенным прав</w:t>
      </w:r>
      <w:r>
        <w:rPr>
          <w:b/>
        </w:rPr>
        <w:t>о на надлежащую законную процедуру</w:t>
      </w:r>
      <w:r w:rsidRPr="001702C6">
        <w:rPr>
          <w:b/>
        </w:rPr>
        <w:t xml:space="preserve"> при принятии решений относительно одиночного з</w:t>
      </w:r>
      <w:r w:rsidRPr="001702C6">
        <w:rPr>
          <w:b/>
        </w:rPr>
        <w:t>а</w:t>
      </w:r>
      <w:r w:rsidRPr="001702C6">
        <w:rPr>
          <w:b/>
        </w:rPr>
        <w:t>ключения;</w:t>
      </w:r>
    </w:p>
    <w:p w:rsidR="00600032" w:rsidRPr="001702C6" w:rsidRDefault="00600032" w:rsidP="00736658">
      <w:pPr>
        <w:pStyle w:val="SingleTxtGR0"/>
        <w:rPr>
          <w:b/>
        </w:rPr>
      </w:pPr>
      <w:r w:rsidRPr="001702C6">
        <w:rPr>
          <w:b/>
        </w:rPr>
        <w:tab/>
      </w:r>
      <w:r w:rsidRPr="001702C6">
        <w:rPr>
          <w:b/>
          <w:lang w:val="en-US"/>
        </w:rPr>
        <w:t>d</w:t>
      </w:r>
      <w:r w:rsidRPr="001702C6">
        <w:rPr>
          <w:b/>
        </w:rPr>
        <w:t>)</w:t>
      </w:r>
      <w:r w:rsidRPr="001702C6">
        <w:rPr>
          <w:b/>
        </w:rPr>
        <w:tab/>
        <w:t>провести анализ и оценку сложившейся практики применения одиночного заключения и пересмотреть существующие механизмы ко</w:t>
      </w:r>
      <w:r w:rsidRPr="001702C6">
        <w:rPr>
          <w:b/>
        </w:rPr>
        <w:t>н</w:t>
      </w:r>
      <w:r w:rsidRPr="001702C6">
        <w:rPr>
          <w:b/>
        </w:rPr>
        <w:t>троля и средств правовой защиты;</w:t>
      </w:r>
    </w:p>
    <w:p w:rsidR="00600032" w:rsidRPr="001702C6" w:rsidRDefault="00600032" w:rsidP="00736658">
      <w:pPr>
        <w:pStyle w:val="SingleTxtGR0"/>
        <w:rPr>
          <w:b/>
        </w:rPr>
      </w:pPr>
      <w:r w:rsidRPr="001702C6">
        <w:rPr>
          <w:b/>
        </w:rPr>
        <w:tab/>
        <w:t>е)</w:t>
      </w:r>
      <w:r w:rsidRPr="001702C6">
        <w:rPr>
          <w:b/>
        </w:rPr>
        <w:tab/>
        <w:t>установить систему по обеспечению подробных статистических данных относительно применения одиночного заключения и пр</w:t>
      </w:r>
      <w:r>
        <w:rPr>
          <w:b/>
        </w:rPr>
        <w:t>е</w:t>
      </w:r>
      <w:r w:rsidRPr="001702C6">
        <w:rPr>
          <w:b/>
        </w:rPr>
        <w:t>дать гла</w:t>
      </w:r>
      <w:r w:rsidRPr="001702C6">
        <w:rPr>
          <w:b/>
        </w:rPr>
        <w:t>с</w:t>
      </w:r>
      <w:r w:rsidRPr="001702C6">
        <w:rPr>
          <w:b/>
        </w:rPr>
        <w:t>ности эти данные.</w:t>
      </w:r>
    </w:p>
    <w:p w:rsidR="00600032" w:rsidRPr="002451F3" w:rsidRDefault="00600032" w:rsidP="00736658">
      <w:pPr>
        <w:pStyle w:val="SingleTxtGR0"/>
        <w:rPr>
          <w:b/>
        </w:rPr>
      </w:pPr>
      <w:r w:rsidRPr="002451F3">
        <w:rPr>
          <w:b/>
        </w:rPr>
        <w:t>Насилие в отношении женщин</w:t>
      </w:r>
    </w:p>
    <w:p w:rsidR="00600032" w:rsidRPr="001702C6" w:rsidRDefault="00600032" w:rsidP="00736658">
      <w:pPr>
        <w:pStyle w:val="SingleTxtGR0"/>
      </w:pPr>
      <w:r>
        <w:t>12</w:t>
      </w:r>
      <w:r w:rsidRPr="00586E06">
        <w:t>)</w:t>
      </w:r>
      <w:r w:rsidRPr="001702C6">
        <w:tab/>
        <w:t>Комитет приветствует принимаемые меры по предупреждению гендерн</w:t>
      </w:r>
      <w:r w:rsidRPr="001702C6">
        <w:t>о</w:t>
      </w:r>
      <w:r w:rsidRPr="001702C6">
        <w:t>го насилия, включая составление четвертого национального плана действий по борьбе с насилием в семье. Несмотря на это, Комитет продолжает получать с</w:t>
      </w:r>
      <w:r w:rsidRPr="001702C6">
        <w:t>о</w:t>
      </w:r>
      <w:r w:rsidRPr="001702C6">
        <w:t>общения о</w:t>
      </w:r>
      <w:r>
        <w:t xml:space="preserve"> все</w:t>
      </w:r>
      <w:r w:rsidRPr="001702C6">
        <w:t xml:space="preserve"> возрастающих уровнях насилия в отношении женщин, в том числе об изнасилованиях, и с обеспокоенностью отмечает незначительное чи</w:t>
      </w:r>
      <w:r w:rsidRPr="001702C6">
        <w:t>с</w:t>
      </w:r>
      <w:r w:rsidRPr="001702C6">
        <w:t>ло жалоб, расследований, преследований и осуждений по делам об изнасилов</w:t>
      </w:r>
      <w:r w:rsidRPr="001702C6">
        <w:t>а</w:t>
      </w:r>
      <w:r w:rsidRPr="001702C6">
        <w:t>ниях (статьи 2, 12, 13 и 1</w:t>
      </w:r>
      <w:r>
        <w:t>6</w:t>
      </w:r>
      <w:r w:rsidRPr="001702C6">
        <w:t>).</w:t>
      </w:r>
    </w:p>
    <w:p w:rsidR="00600032" w:rsidRPr="001702C6" w:rsidRDefault="00600032" w:rsidP="00736658">
      <w:pPr>
        <w:pStyle w:val="SingleTxtGR0"/>
        <w:rPr>
          <w:b/>
        </w:rPr>
      </w:pPr>
      <w:r w:rsidRPr="001702C6">
        <w:rPr>
          <w:b/>
        </w:rPr>
        <w:t>Комитет настоятельно призывает государство-участник:</w:t>
      </w:r>
    </w:p>
    <w:p w:rsidR="00600032" w:rsidRPr="001702C6" w:rsidRDefault="00600032" w:rsidP="00736658">
      <w:pPr>
        <w:pStyle w:val="SingleTxtGR0"/>
        <w:rPr>
          <w:b/>
        </w:rPr>
      </w:pPr>
      <w:r w:rsidRPr="001702C6">
        <w:rPr>
          <w:b/>
        </w:rPr>
        <w:tab/>
        <w:t>а)</w:t>
      </w:r>
      <w:r w:rsidRPr="001702C6">
        <w:rPr>
          <w:b/>
        </w:rPr>
        <w:tab/>
      </w:r>
      <w:r>
        <w:rPr>
          <w:b/>
        </w:rPr>
        <w:t>закрепить</w:t>
      </w:r>
      <w:r w:rsidRPr="001702C6">
        <w:rPr>
          <w:b/>
        </w:rPr>
        <w:t xml:space="preserve"> в Уголовн</w:t>
      </w:r>
      <w:r>
        <w:rPr>
          <w:b/>
        </w:rPr>
        <w:t>ом</w:t>
      </w:r>
      <w:r w:rsidRPr="001702C6">
        <w:rPr>
          <w:b/>
        </w:rPr>
        <w:t xml:space="preserve"> кодекс</w:t>
      </w:r>
      <w:r>
        <w:rPr>
          <w:b/>
        </w:rPr>
        <w:t>е юридическое определение изн</w:t>
      </w:r>
      <w:r>
        <w:rPr>
          <w:b/>
        </w:rPr>
        <w:t>а</w:t>
      </w:r>
      <w:r>
        <w:rPr>
          <w:b/>
        </w:rPr>
        <w:t>силования</w:t>
      </w:r>
      <w:r w:rsidRPr="001702C6">
        <w:rPr>
          <w:b/>
        </w:rPr>
        <w:t>, в котором изнасилование и другие формы сексуального нас</w:t>
      </w:r>
      <w:r w:rsidRPr="001702C6">
        <w:rPr>
          <w:b/>
        </w:rPr>
        <w:t>и</w:t>
      </w:r>
      <w:r w:rsidRPr="001702C6">
        <w:rPr>
          <w:b/>
        </w:rPr>
        <w:t>лия четко о</w:t>
      </w:r>
      <w:r w:rsidRPr="001702C6">
        <w:rPr>
          <w:b/>
        </w:rPr>
        <w:t>п</w:t>
      </w:r>
      <w:r w:rsidRPr="001702C6">
        <w:rPr>
          <w:b/>
        </w:rPr>
        <w:t>ределялись бы как любое сексуальное поведение без согласия жертвы;</w:t>
      </w:r>
    </w:p>
    <w:p w:rsidR="00600032" w:rsidRPr="001702C6" w:rsidRDefault="00600032" w:rsidP="00736658">
      <w:pPr>
        <w:pStyle w:val="SingleTxtGR0"/>
        <w:rPr>
          <w:b/>
        </w:rPr>
      </w:pPr>
      <w:r w:rsidRPr="001702C6">
        <w:rPr>
          <w:b/>
        </w:rPr>
        <w:tab/>
      </w:r>
      <w:r w:rsidRPr="001702C6">
        <w:rPr>
          <w:b/>
          <w:lang w:val="en-US"/>
        </w:rPr>
        <w:t>b</w:t>
      </w:r>
      <w:r w:rsidRPr="001702C6">
        <w:rPr>
          <w:b/>
        </w:rPr>
        <w:t>)</w:t>
      </w:r>
      <w:r w:rsidRPr="001702C6">
        <w:rPr>
          <w:b/>
        </w:rPr>
        <w:tab/>
        <w:t>активизировать усилия по предупреждению насилия в отнош</w:t>
      </w:r>
      <w:r w:rsidRPr="001702C6">
        <w:rPr>
          <w:b/>
        </w:rPr>
        <w:t>е</w:t>
      </w:r>
      <w:r w:rsidRPr="001702C6">
        <w:rPr>
          <w:b/>
        </w:rPr>
        <w:t>нии женщин посредством, в частности, эффективного осуществления Б</w:t>
      </w:r>
      <w:r w:rsidRPr="001702C6">
        <w:rPr>
          <w:b/>
        </w:rPr>
        <w:t>е</w:t>
      </w:r>
      <w:r w:rsidRPr="001702C6">
        <w:rPr>
          <w:b/>
        </w:rPr>
        <w:t xml:space="preserve">лой книги </w:t>
      </w:r>
      <w:r w:rsidRPr="001702C6">
        <w:rPr>
          <w:b/>
          <w:lang w:val="en-US"/>
        </w:rPr>
        <w:t>Fra</w:t>
      </w:r>
      <w:r w:rsidRPr="001702C6">
        <w:rPr>
          <w:b/>
        </w:rPr>
        <w:t xml:space="preserve"> </w:t>
      </w:r>
      <w:r w:rsidRPr="001702C6">
        <w:rPr>
          <w:b/>
          <w:lang w:val="en-US"/>
        </w:rPr>
        <w:t>Ord</w:t>
      </w:r>
      <w:r w:rsidRPr="001702C6">
        <w:rPr>
          <w:b/>
        </w:rPr>
        <w:t xml:space="preserve"> </w:t>
      </w:r>
      <w:r w:rsidRPr="001702C6">
        <w:rPr>
          <w:b/>
          <w:lang w:val="en-US"/>
        </w:rPr>
        <w:t>til</w:t>
      </w:r>
      <w:r w:rsidRPr="001702C6">
        <w:rPr>
          <w:b/>
        </w:rPr>
        <w:t xml:space="preserve"> </w:t>
      </w:r>
      <w:r w:rsidRPr="001702C6">
        <w:rPr>
          <w:b/>
          <w:lang w:val="en-US"/>
        </w:rPr>
        <w:t>Handling</w:t>
      </w:r>
      <w:r w:rsidRPr="001702C6">
        <w:rPr>
          <w:b/>
        </w:rPr>
        <w:t xml:space="preserve"> ("От слов к делу"), а также создани</w:t>
      </w:r>
      <w:r>
        <w:rPr>
          <w:b/>
        </w:rPr>
        <w:t>я</w:t>
      </w:r>
      <w:r w:rsidRPr="001702C6">
        <w:rPr>
          <w:b/>
        </w:rPr>
        <w:t xml:space="preserve"> в ка</w:t>
      </w:r>
      <w:r w:rsidRPr="001702C6">
        <w:rPr>
          <w:b/>
        </w:rPr>
        <w:t>ж</w:t>
      </w:r>
      <w:r w:rsidRPr="001702C6">
        <w:rPr>
          <w:b/>
        </w:rPr>
        <w:t xml:space="preserve">дом </w:t>
      </w:r>
      <w:r>
        <w:rPr>
          <w:b/>
        </w:rPr>
        <w:t>округе</w:t>
      </w:r>
      <w:r w:rsidRPr="001702C6">
        <w:rPr>
          <w:b/>
        </w:rPr>
        <w:t xml:space="preserve"> центров по оказанию помощи жертвам сексуальных </w:t>
      </w:r>
      <w:r>
        <w:rPr>
          <w:b/>
        </w:rPr>
        <w:t>посяг</w:t>
      </w:r>
      <w:r>
        <w:rPr>
          <w:b/>
        </w:rPr>
        <w:t>а</w:t>
      </w:r>
      <w:r>
        <w:rPr>
          <w:b/>
        </w:rPr>
        <w:t>тельств</w:t>
      </w:r>
      <w:r w:rsidRPr="001702C6">
        <w:rPr>
          <w:b/>
        </w:rPr>
        <w:t>;</w:t>
      </w:r>
    </w:p>
    <w:p w:rsidR="00600032" w:rsidRPr="001702C6" w:rsidRDefault="00600032" w:rsidP="00736658">
      <w:pPr>
        <w:pStyle w:val="SingleTxtGR0"/>
        <w:rPr>
          <w:b/>
        </w:rPr>
      </w:pPr>
      <w:r w:rsidRPr="001702C6">
        <w:rPr>
          <w:b/>
        </w:rPr>
        <w:tab/>
      </w:r>
      <w:r w:rsidRPr="001702C6">
        <w:rPr>
          <w:b/>
          <w:lang w:val="en-US"/>
        </w:rPr>
        <w:t>c</w:t>
      </w:r>
      <w:r w:rsidRPr="001702C6">
        <w:rPr>
          <w:b/>
        </w:rPr>
        <w:t>)</w:t>
      </w:r>
      <w:r w:rsidRPr="001702C6">
        <w:rPr>
          <w:b/>
        </w:rPr>
        <w:tab/>
        <w:t>преодолевать среди с</w:t>
      </w:r>
      <w:r w:rsidRPr="001702C6">
        <w:rPr>
          <w:b/>
        </w:rPr>
        <w:t>о</w:t>
      </w:r>
      <w:r w:rsidRPr="001702C6">
        <w:rPr>
          <w:b/>
        </w:rPr>
        <w:t>трудников правоохранительных органов</w:t>
      </w:r>
      <w:r w:rsidRPr="00670C17">
        <w:rPr>
          <w:b/>
        </w:rPr>
        <w:t xml:space="preserve"> </w:t>
      </w:r>
      <w:r w:rsidRPr="001702C6">
        <w:rPr>
          <w:b/>
        </w:rPr>
        <w:t xml:space="preserve">сложившуюся практику и предрассудки, которые </w:t>
      </w:r>
      <w:r>
        <w:rPr>
          <w:b/>
        </w:rPr>
        <w:t xml:space="preserve">представляют собой </w:t>
      </w:r>
      <w:r w:rsidRPr="001702C6">
        <w:rPr>
          <w:b/>
        </w:rPr>
        <w:t>пр</w:t>
      </w:r>
      <w:r w:rsidRPr="001702C6">
        <w:rPr>
          <w:b/>
        </w:rPr>
        <w:t>е</w:t>
      </w:r>
      <w:r w:rsidRPr="001702C6">
        <w:rPr>
          <w:b/>
        </w:rPr>
        <w:t>пятств</w:t>
      </w:r>
      <w:r>
        <w:rPr>
          <w:b/>
        </w:rPr>
        <w:t>ие для</w:t>
      </w:r>
      <w:r w:rsidRPr="001702C6">
        <w:rPr>
          <w:b/>
        </w:rPr>
        <w:t xml:space="preserve"> сообщени</w:t>
      </w:r>
      <w:r>
        <w:rPr>
          <w:b/>
        </w:rPr>
        <w:t>я</w:t>
      </w:r>
      <w:r w:rsidRPr="001702C6">
        <w:rPr>
          <w:b/>
        </w:rPr>
        <w:t xml:space="preserve"> о случаях изнасилований, сексуального насилия и насилия в отношении женщин;</w:t>
      </w:r>
    </w:p>
    <w:p w:rsidR="00600032" w:rsidRPr="001702C6" w:rsidRDefault="00600032" w:rsidP="00736658">
      <w:pPr>
        <w:pStyle w:val="SingleTxtGR0"/>
        <w:rPr>
          <w:b/>
        </w:rPr>
      </w:pPr>
      <w:r w:rsidRPr="001702C6">
        <w:rPr>
          <w:b/>
        </w:rPr>
        <w:tab/>
      </w:r>
      <w:r w:rsidRPr="001702C6">
        <w:rPr>
          <w:b/>
          <w:lang w:val="en-US"/>
        </w:rPr>
        <w:t>d</w:t>
      </w:r>
      <w:r w:rsidRPr="001702C6">
        <w:rPr>
          <w:b/>
        </w:rPr>
        <w:t>)</w:t>
      </w:r>
      <w:r w:rsidRPr="001702C6">
        <w:rPr>
          <w:b/>
        </w:rPr>
        <w:tab/>
        <w:t>проводить более широкие информационно-просветительские кампании и учебные мероприятия по вопросам сексуального насилия ср</w:t>
      </w:r>
      <w:r w:rsidRPr="001702C6">
        <w:rPr>
          <w:b/>
        </w:rPr>
        <w:t>е</w:t>
      </w:r>
      <w:r w:rsidRPr="001702C6">
        <w:rPr>
          <w:b/>
        </w:rPr>
        <w:t>ди сотрудников правоохранительных органов, судей, адвокатов и социал</w:t>
      </w:r>
      <w:r w:rsidRPr="001702C6">
        <w:rPr>
          <w:b/>
        </w:rPr>
        <w:t>ь</w:t>
      </w:r>
      <w:r w:rsidRPr="001702C6">
        <w:rPr>
          <w:b/>
        </w:rPr>
        <w:t>ных работников, которые находятся в непосредственном контакте с жер</w:t>
      </w:r>
      <w:r w:rsidRPr="001702C6">
        <w:rPr>
          <w:b/>
        </w:rPr>
        <w:t>т</w:t>
      </w:r>
      <w:r w:rsidRPr="001702C6">
        <w:rPr>
          <w:b/>
        </w:rPr>
        <w:t xml:space="preserve">вами, а также </w:t>
      </w:r>
      <w:r>
        <w:rPr>
          <w:b/>
        </w:rPr>
        <w:t>среди</w:t>
      </w:r>
      <w:r w:rsidRPr="001702C6">
        <w:rPr>
          <w:b/>
        </w:rPr>
        <w:t xml:space="preserve"> населения в целом, с тем чтобы сформировать все на</w:t>
      </w:r>
      <w:r w:rsidRPr="001702C6">
        <w:rPr>
          <w:b/>
        </w:rPr>
        <w:t>д</w:t>
      </w:r>
      <w:r w:rsidRPr="001702C6">
        <w:rPr>
          <w:b/>
        </w:rPr>
        <w:t xml:space="preserve">лежащие условия для того, чтобы жертвы могли доводить </w:t>
      </w:r>
      <w:r>
        <w:rPr>
          <w:b/>
        </w:rPr>
        <w:t>подобные</w:t>
      </w:r>
      <w:r w:rsidRPr="001702C6">
        <w:rPr>
          <w:b/>
        </w:rPr>
        <w:t xml:space="preserve"> случаи до сведения властей;</w:t>
      </w:r>
    </w:p>
    <w:p w:rsidR="00600032" w:rsidRPr="001702C6" w:rsidRDefault="00600032" w:rsidP="00736658">
      <w:pPr>
        <w:pStyle w:val="SingleTxtGR0"/>
        <w:rPr>
          <w:b/>
        </w:rPr>
      </w:pPr>
      <w:r w:rsidRPr="001702C6">
        <w:rPr>
          <w:b/>
        </w:rPr>
        <w:tab/>
        <w:t>е)</w:t>
      </w:r>
      <w:r w:rsidRPr="001702C6">
        <w:rPr>
          <w:b/>
        </w:rPr>
        <w:tab/>
        <w:t>проводить безотлагательные, эффективные и беспристрастные расследования всех предполагаемых случаев насилия в отношении же</w:t>
      </w:r>
      <w:r w:rsidRPr="001702C6">
        <w:rPr>
          <w:b/>
        </w:rPr>
        <w:t>н</w:t>
      </w:r>
      <w:r w:rsidRPr="001702C6">
        <w:rPr>
          <w:b/>
        </w:rPr>
        <w:t>щин и обеспечить привлечение к ответственности и наказание виновных соразмерно совершенным ими деяниям.</w:t>
      </w:r>
    </w:p>
    <w:p w:rsidR="00600032" w:rsidRPr="002451F3" w:rsidRDefault="00600032" w:rsidP="00736658">
      <w:pPr>
        <w:pStyle w:val="SingleTxtGR0"/>
        <w:rPr>
          <w:b/>
        </w:rPr>
      </w:pPr>
      <w:r w:rsidRPr="002451F3">
        <w:rPr>
          <w:b/>
        </w:rPr>
        <w:t>Охрана психического здоровья заключенных</w:t>
      </w:r>
    </w:p>
    <w:p w:rsidR="00600032" w:rsidRPr="001702C6" w:rsidRDefault="00600032" w:rsidP="00736658">
      <w:pPr>
        <w:pStyle w:val="SingleTxtGR0"/>
      </w:pPr>
      <w:r w:rsidRPr="001702C6">
        <w:t>13</w:t>
      </w:r>
      <w:r w:rsidRPr="00586E06">
        <w:t>)</w:t>
      </w:r>
      <w:r w:rsidRPr="001702C6">
        <w:tab/>
        <w:t>Комитет сожалеет о том, что заключенным с серьезными проблемами психического здоровья не всегда предоставляется надлежащая психиатрическая медицинская помощь. Комитет, в частности, обеспокоен ограниченностью мест в психиатрических палатах медицинских стационаров для размещения закл</w:t>
      </w:r>
      <w:r w:rsidRPr="001702C6">
        <w:t>ю</w:t>
      </w:r>
      <w:r w:rsidRPr="001702C6">
        <w:t>ченных с серьезными психическими заболеваниями, а также крайней недост</w:t>
      </w:r>
      <w:r w:rsidRPr="001702C6">
        <w:t>а</w:t>
      </w:r>
      <w:r w:rsidRPr="001702C6">
        <w:t>точностью услуг по оказанию психиатрической помощи заключенным в пен</w:t>
      </w:r>
      <w:r w:rsidRPr="001702C6">
        <w:t>и</w:t>
      </w:r>
      <w:r w:rsidRPr="001702C6">
        <w:t>тенциарных учреждениях (статьи 11 и 16).</w:t>
      </w:r>
    </w:p>
    <w:p w:rsidR="00600032" w:rsidRDefault="00600032" w:rsidP="00736658">
      <w:pPr>
        <w:pStyle w:val="SingleTxtGR0"/>
      </w:pPr>
      <w:r w:rsidRPr="001702C6">
        <w:rPr>
          <w:b/>
        </w:rPr>
        <w:t>Государству-участнику следует принять все меры для обеспечения того, чтобы заключенные с серьезными проблемами психического здоровья п</w:t>
      </w:r>
      <w:r w:rsidRPr="001702C6">
        <w:rPr>
          <w:b/>
        </w:rPr>
        <w:t>о</w:t>
      </w:r>
      <w:r w:rsidRPr="001702C6">
        <w:rPr>
          <w:b/>
        </w:rPr>
        <w:t>лучали адекватную медицинскую психиатрическую помощь за счет ра</w:t>
      </w:r>
      <w:r w:rsidRPr="001702C6">
        <w:rPr>
          <w:b/>
        </w:rPr>
        <w:t>с</w:t>
      </w:r>
      <w:r w:rsidRPr="001702C6">
        <w:rPr>
          <w:b/>
        </w:rPr>
        <w:t>ширения возможностей стационарного лечения в психиатрических палатах и предоставления полного доступа к услугам по предоставлению психиа</w:t>
      </w:r>
      <w:r w:rsidRPr="001702C6">
        <w:rPr>
          <w:b/>
        </w:rPr>
        <w:t>т</w:t>
      </w:r>
      <w:r w:rsidRPr="001702C6">
        <w:rPr>
          <w:b/>
        </w:rPr>
        <w:t>рической помощи во всех пенитенциарных учреждениях</w:t>
      </w:r>
      <w:r>
        <w:rPr>
          <w:b/>
        </w:rPr>
        <w:t>.</w:t>
      </w:r>
    </w:p>
    <w:p w:rsidR="00600032" w:rsidRPr="00922ADE" w:rsidRDefault="00600032" w:rsidP="00736658">
      <w:pPr>
        <w:pStyle w:val="SingleTxtGR0"/>
        <w:rPr>
          <w:b/>
        </w:rPr>
      </w:pPr>
      <w:r w:rsidRPr="00922ADE">
        <w:rPr>
          <w:b/>
        </w:rPr>
        <w:t>Использование мер принуждения в психиатрии</w:t>
      </w:r>
    </w:p>
    <w:p w:rsidR="00600032" w:rsidRPr="00922ADE" w:rsidRDefault="00600032" w:rsidP="00736658">
      <w:pPr>
        <w:pStyle w:val="SingleTxtGR0"/>
      </w:pPr>
      <w:r>
        <w:t>14</w:t>
      </w:r>
      <w:r w:rsidRPr="00586E06">
        <w:t>)</w:t>
      </w:r>
      <w:r w:rsidRPr="00922ADE">
        <w:tab/>
        <w:t xml:space="preserve">Отмечая принятые государством-участником </w:t>
      </w:r>
      <w:r>
        <w:t>важные меры</w:t>
      </w:r>
      <w:r w:rsidRPr="00922ADE">
        <w:t xml:space="preserve"> по сокращ</w:t>
      </w:r>
      <w:r w:rsidRPr="00922ADE">
        <w:t>е</w:t>
      </w:r>
      <w:r w:rsidRPr="00922ADE">
        <w:t xml:space="preserve">нию применения принуждения и обеспечения </w:t>
      </w:r>
      <w:r>
        <w:t>его</w:t>
      </w:r>
      <w:r w:rsidRPr="00922ADE">
        <w:t xml:space="preserve"> надлежащего использования в психиатрических учреждениях, Комитет обеспокоен широким применением</w:t>
      </w:r>
      <w:r w:rsidRPr="002F7DB3">
        <w:t xml:space="preserve"> </w:t>
      </w:r>
      <w:r w:rsidRPr="00922ADE">
        <w:t xml:space="preserve">средств </w:t>
      </w:r>
      <w:r>
        <w:t>ограничения движения</w:t>
      </w:r>
      <w:r w:rsidRPr="00922ADE">
        <w:t xml:space="preserve"> и других методов принуждения в психиатрич</w:t>
      </w:r>
      <w:r w:rsidRPr="00922ADE">
        <w:t>е</w:t>
      </w:r>
      <w:r w:rsidRPr="00922ADE">
        <w:t xml:space="preserve">ских учреждениях, а также отсутствием статистических данных, в том числе по применению электроконвульсивной терапии (ЭКТ). Комитет обеспокоен тем, что положения Закона об оказании психиатрической помощи, допускающие принудительную госпитализацию </w:t>
      </w:r>
      <w:r>
        <w:t xml:space="preserve">на основе </w:t>
      </w:r>
      <w:r w:rsidRPr="00922ADE">
        <w:t xml:space="preserve">либо "лечебного критерия", либо "критерия опасности", </w:t>
      </w:r>
      <w:r>
        <w:t>предусматривают</w:t>
      </w:r>
      <w:r w:rsidRPr="00922ADE">
        <w:t xml:space="preserve"> возможность принятия настолько ш</w:t>
      </w:r>
      <w:r w:rsidRPr="00922ADE">
        <w:t>и</w:t>
      </w:r>
      <w:r w:rsidRPr="00922ADE">
        <w:t xml:space="preserve">роких дискреционных решений, что </w:t>
      </w:r>
      <w:r>
        <w:t xml:space="preserve">это </w:t>
      </w:r>
      <w:r w:rsidRPr="00922ADE">
        <w:t>может приводить к произвольной и н</w:t>
      </w:r>
      <w:r w:rsidRPr="00922ADE">
        <w:t>е</w:t>
      </w:r>
      <w:r w:rsidRPr="00922ADE">
        <w:t>оправданной практ</w:t>
      </w:r>
      <w:r w:rsidRPr="00922ADE">
        <w:t>и</w:t>
      </w:r>
      <w:r w:rsidRPr="00922ADE">
        <w:t>ке (статьи 2 и 16).</w:t>
      </w:r>
    </w:p>
    <w:p w:rsidR="00600032" w:rsidRPr="00922ADE" w:rsidRDefault="00600032" w:rsidP="00736658">
      <w:pPr>
        <w:pStyle w:val="SingleTxtGR0"/>
        <w:rPr>
          <w:b/>
        </w:rPr>
      </w:pPr>
      <w:r w:rsidRPr="00922ADE">
        <w:rPr>
          <w:b/>
        </w:rPr>
        <w:t>Государству-участнику следует обеспечить, чтобы любой правоспособный пациент, госпитализированный добровольно или недобровольно, был по</w:t>
      </w:r>
      <w:r w:rsidRPr="00922ADE">
        <w:rPr>
          <w:b/>
        </w:rPr>
        <w:t>л</w:t>
      </w:r>
      <w:r w:rsidRPr="00922ADE">
        <w:rPr>
          <w:b/>
        </w:rPr>
        <w:t>ностью информирован о характере назначенного лечения и имел возмо</w:t>
      </w:r>
      <w:r w:rsidRPr="00922ADE">
        <w:rPr>
          <w:b/>
        </w:rPr>
        <w:t>ж</w:t>
      </w:r>
      <w:r>
        <w:rPr>
          <w:b/>
        </w:rPr>
        <w:t>ность отказаться от лечения</w:t>
      </w:r>
      <w:r w:rsidRPr="00922ADE">
        <w:rPr>
          <w:b/>
        </w:rPr>
        <w:t xml:space="preserve"> либо от любого другого медицинского вмеш</w:t>
      </w:r>
      <w:r w:rsidRPr="00922ADE">
        <w:rPr>
          <w:b/>
        </w:rPr>
        <w:t>а</w:t>
      </w:r>
      <w:r w:rsidRPr="00922ADE">
        <w:rPr>
          <w:b/>
        </w:rPr>
        <w:t xml:space="preserve">тельства. Любое отступление </w:t>
      </w:r>
      <w:r>
        <w:rPr>
          <w:b/>
        </w:rPr>
        <w:t xml:space="preserve">от этого основополагающего принципа </w:t>
      </w:r>
      <w:r w:rsidRPr="00922ADE">
        <w:rPr>
          <w:b/>
        </w:rPr>
        <w:t>дол</w:t>
      </w:r>
      <w:r w:rsidRPr="00922ADE">
        <w:rPr>
          <w:b/>
        </w:rPr>
        <w:t>ж</w:t>
      </w:r>
      <w:r w:rsidRPr="00922ADE">
        <w:rPr>
          <w:b/>
        </w:rPr>
        <w:t>но осуществляться на основе закона и иметь отношение только к конкре</w:t>
      </w:r>
      <w:r w:rsidRPr="00922ADE">
        <w:rPr>
          <w:b/>
        </w:rPr>
        <w:t>т</w:t>
      </w:r>
      <w:r w:rsidRPr="00922ADE">
        <w:rPr>
          <w:b/>
        </w:rPr>
        <w:t>но и строго опред</w:t>
      </w:r>
      <w:r w:rsidRPr="00922ADE">
        <w:rPr>
          <w:b/>
        </w:rPr>
        <w:t>е</w:t>
      </w:r>
      <w:r w:rsidRPr="00922ADE">
        <w:rPr>
          <w:b/>
        </w:rPr>
        <w:t xml:space="preserve">ленным исключительным обстоятельствам. Государству-участнику надлежит сформулировать четкие и подробные нормативные положения по использованию </w:t>
      </w:r>
      <w:r>
        <w:rPr>
          <w:b/>
        </w:rPr>
        <w:t>сдерживающих</w:t>
      </w:r>
      <w:r w:rsidRPr="00922ADE">
        <w:rPr>
          <w:b/>
        </w:rPr>
        <w:t xml:space="preserve"> средств и других методов принуждения в психиатрических учреждениях, с тем чтобы значительно сократить применение </w:t>
      </w:r>
      <w:r>
        <w:rPr>
          <w:b/>
        </w:rPr>
        <w:t>таких</w:t>
      </w:r>
      <w:r w:rsidRPr="00922ADE">
        <w:rPr>
          <w:b/>
        </w:rPr>
        <w:t xml:space="preserve"> средств. Государству-участнику также надл</w:t>
      </w:r>
      <w:r w:rsidRPr="00922ADE">
        <w:rPr>
          <w:b/>
        </w:rPr>
        <w:t>е</w:t>
      </w:r>
      <w:r w:rsidRPr="00922ADE">
        <w:rPr>
          <w:b/>
        </w:rPr>
        <w:t>жит установить систему сбора и публикации единообразной статистич</w:t>
      </w:r>
      <w:r w:rsidRPr="00922ADE">
        <w:rPr>
          <w:b/>
        </w:rPr>
        <w:t>е</w:t>
      </w:r>
      <w:r w:rsidRPr="00922ADE">
        <w:rPr>
          <w:b/>
        </w:rPr>
        <w:t>ской информации по использованию сдерживающих средств и других м</w:t>
      </w:r>
      <w:r w:rsidRPr="00922ADE">
        <w:rPr>
          <w:b/>
        </w:rPr>
        <w:t>е</w:t>
      </w:r>
      <w:r w:rsidRPr="00922ADE">
        <w:rPr>
          <w:b/>
        </w:rPr>
        <w:t>тодов прин</w:t>
      </w:r>
      <w:r w:rsidRPr="00922ADE">
        <w:rPr>
          <w:b/>
        </w:rPr>
        <w:t>у</w:t>
      </w:r>
      <w:r w:rsidRPr="00922ADE">
        <w:rPr>
          <w:b/>
        </w:rPr>
        <w:t>ждения, включая применение ЭКТ.</w:t>
      </w:r>
    </w:p>
    <w:p w:rsidR="00600032" w:rsidRPr="002451F3" w:rsidRDefault="00600032" w:rsidP="00736658">
      <w:pPr>
        <w:pStyle w:val="SingleTxtGR0"/>
        <w:rPr>
          <w:b/>
        </w:rPr>
      </w:pPr>
      <w:r w:rsidRPr="002451F3">
        <w:rPr>
          <w:b/>
        </w:rPr>
        <w:t>Содержание под стражей иностранных граждан и недопущение принуд</w:t>
      </w:r>
      <w:r w:rsidRPr="002451F3">
        <w:rPr>
          <w:b/>
        </w:rPr>
        <w:t>и</w:t>
      </w:r>
      <w:r w:rsidRPr="002451F3">
        <w:rPr>
          <w:b/>
        </w:rPr>
        <w:t>тельного возвращения</w:t>
      </w:r>
    </w:p>
    <w:p w:rsidR="00600032" w:rsidRPr="00922ADE" w:rsidRDefault="00600032" w:rsidP="00736658">
      <w:pPr>
        <w:pStyle w:val="SingleTxtGR0"/>
      </w:pPr>
      <w:r w:rsidRPr="00922ADE">
        <w:t>15</w:t>
      </w:r>
      <w:r w:rsidRPr="00586E06">
        <w:t>)</w:t>
      </w:r>
      <w:r w:rsidRPr="00922ADE">
        <w:tab/>
        <w:t>Комитет выражает свою обеспокоенность по поводу применения дл</w:t>
      </w:r>
      <w:r w:rsidRPr="00922ADE">
        <w:t>и</w:t>
      </w:r>
      <w:r w:rsidRPr="00922ADE">
        <w:t xml:space="preserve">тельного содержания под стражей в отношении </w:t>
      </w:r>
      <w:r>
        <w:t xml:space="preserve">просителей убежища, которые </w:t>
      </w:r>
      <w:r w:rsidRPr="00922ADE">
        <w:t>попадают в государство-участник без документов. Комитет сожалеет об отсу</w:t>
      </w:r>
      <w:r w:rsidRPr="00922ADE">
        <w:t>т</w:t>
      </w:r>
      <w:r w:rsidRPr="00922ADE">
        <w:t>ствии всесторонней юридической защиты для лиц, спасающихся бегством из своих государств по причине повсеместного насилия, которые не только не м</w:t>
      </w:r>
      <w:r w:rsidRPr="00922ADE">
        <w:t>о</w:t>
      </w:r>
      <w:r w:rsidRPr="00922ADE">
        <w:t xml:space="preserve">гут доказать, что им угрожает конкретная опасность, но и не рассматриваются как находящиеся под угрозой пыток в случае возвращения, поскольку статья 2 Закона об иностранцах требует наличия </w:t>
      </w:r>
      <w:r>
        <w:t xml:space="preserve">личной угрозы, </w:t>
      </w:r>
      <w:r w:rsidRPr="00922ADE">
        <w:t>для того чтобы соо</w:t>
      </w:r>
      <w:r w:rsidRPr="00922ADE">
        <w:t>т</w:t>
      </w:r>
      <w:r w:rsidRPr="00922ADE">
        <w:t>ветствующие лица могли претендовать на дополнительную защиту в государс</w:t>
      </w:r>
      <w:r w:rsidRPr="00922ADE">
        <w:t>т</w:t>
      </w:r>
      <w:r w:rsidRPr="00922ADE">
        <w:t>ве-участнике (статьи 3, 11 и 16).</w:t>
      </w:r>
    </w:p>
    <w:p w:rsidR="00600032" w:rsidRPr="00922ADE" w:rsidRDefault="00600032" w:rsidP="00736658">
      <w:pPr>
        <w:pStyle w:val="SingleTxtGR0"/>
        <w:rPr>
          <w:b/>
        </w:rPr>
      </w:pPr>
      <w:r w:rsidRPr="00922ADE">
        <w:rPr>
          <w:b/>
        </w:rPr>
        <w:t>Государству-участнику следует изучить возможность сокращения испол</w:t>
      </w:r>
      <w:r w:rsidRPr="00922ADE">
        <w:rPr>
          <w:b/>
        </w:rPr>
        <w:t>ь</w:t>
      </w:r>
      <w:r w:rsidRPr="00922ADE">
        <w:rPr>
          <w:b/>
        </w:rPr>
        <w:t>зования и продолжительности содержания под стражей в отношении пр</w:t>
      </w:r>
      <w:r w:rsidRPr="00922ADE">
        <w:rPr>
          <w:b/>
        </w:rPr>
        <w:t>о</w:t>
      </w:r>
      <w:r w:rsidRPr="00922ADE">
        <w:rPr>
          <w:b/>
        </w:rPr>
        <w:t>сителей убежища, которые попадают в государство-участник без докуме</w:t>
      </w:r>
      <w:r w:rsidRPr="00922ADE">
        <w:rPr>
          <w:b/>
        </w:rPr>
        <w:t>н</w:t>
      </w:r>
      <w:r w:rsidRPr="00922ADE">
        <w:rPr>
          <w:b/>
        </w:rPr>
        <w:t>тов. Государству-участнику также надлежит изучить возможность отказа по гуманитарным соображениям от возвращения иностранных граждан в государства, где существует внутренний вооруженный конфликт или п</w:t>
      </w:r>
      <w:r w:rsidRPr="00922ADE">
        <w:rPr>
          <w:b/>
        </w:rPr>
        <w:t>о</w:t>
      </w:r>
      <w:r w:rsidRPr="00922ADE">
        <w:rPr>
          <w:b/>
        </w:rPr>
        <w:t>всеместное насилие.</w:t>
      </w:r>
    </w:p>
    <w:p w:rsidR="00600032" w:rsidRPr="00922ADE" w:rsidRDefault="00600032" w:rsidP="00736658">
      <w:pPr>
        <w:pStyle w:val="SingleTxtGR0"/>
      </w:pPr>
      <w:r>
        <w:t>16</w:t>
      </w:r>
      <w:r w:rsidRPr="00586E06">
        <w:t>)</w:t>
      </w:r>
      <w:r w:rsidRPr="00922ADE">
        <w:tab/>
        <w:t>Комитет сожалеет о том, что не всем просителям убежища и находящи</w:t>
      </w:r>
      <w:r w:rsidRPr="00922ADE">
        <w:t>м</w:t>
      </w:r>
      <w:r w:rsidRPr="00922ADE">
        <w:t>ся в ожидании в</w:t>
      </w:r>
      <w:r>
        <w:t xml:space="preserve">ысылки иностранным гражданам </w:t>
      </w:r>
      <w:r w:rsidRPr="00922ADE">
        <w:t xml:space="preserve">всегда предоставляются </w:t>
      </w:r>
      <w:r>
        <w:t>т</w:t>
      </w:r>
      <w:r>
        <w:t>а</w:t>
      </w:r>
      <w:r>
        <w:t xml:space="preserve">кие </w:t>
      </w:r>
      <w:r w:rsidRPr="00922ADE">
        <w:t>предусмотренные законом гарантии, как право быть информированны</w:t>
      </w:r>
      <w:r>
        <w:t>ми о св</w:t>
      </w:r>
      <w:r>
        <w:t>о</w:t>
      </w:r>
      <w:r>
        <w:t>их</w:t>
      </w:r>
      <w:r w:rsidRPr="00922ADE">
        <w:t xml:space="preserve"> правах на понятном для них языке и право на бесплатную юридическую п</w:t>
      </w:r>
      <w:r w:rsidRPr="00922ADE">
        <w:t>о</w:t>
      </w:r>
      <w:r w:rsidRPr="00922ADE">
        <w:t>мощь в случае высылки. Комитет с обеспокоенность</w:t>
      </w:r>
      <w:r>
        <w:t>ю</w:t>
      </w:r>
      <w:r w:rsidRPr="00922ADE">
        <w:t xml:space="preserve"> отмечает публикацию государством-участником </w:t>
      </w:r>
      <w:r>
        <w:t>справочного</w:t>
      </w:r>
      <w:r w:rsidRPr="00922ADE">
        <w:t xml:space="preserve"> документа о возможности дальнейшего ограничения права на бесплатную </w:t>
      </w:r>
      <w:r>
        <w:t>юридическую</w:t>
      </w:r>
      <w:r w:rsidRPr="00922ADE">
        <w:t xml:space="preserve"> помощь (статьи 3, 11 и 16).</w:t>
      </w:r>
    </w:p>
    <w:p w:rsidR="00600032" w:rsidRPr="00922ADE" w:rsidRDefault="00600032" w:rsidP="00736658">
      <w:pPr>
        <w:pStyle w:val="SingleTxtGR0"/>
        <w:rPr>
          <w:b/>
        </w:rPr>
      </w:pPr>
      <w:r w:rsidRPr="00922ADE">
        <w:rPr>
          <w:b/>
        </w:rPr>
        <w:t xml:space="preserve">Для выполнения его обязательств по статье 3 Конвенции государству-участнику следует </w:t>
      </w:r>
      <w:r>
        <w:rPr>
          <w:b/>
        </w:rPr>
        <w:t>предусмотреть</w:t>
      </w:r>
      <w:r w:rsidRPr="00922ADE">
        <w:rPr>
          <w:b/>
        </w:rPr>
        <w:t xml:space="preserve"> все необходимые правовые гарантии для обеспечения прав лиц, находящихся в ожидании высылки или возвращ</w:t>
      </w:r>
      <w:r w:rsidRPr="00922ADE">
        <w:rPr>
          <w:b/>
        </w:rPr>
        <w:t>е</w:t>
      </w:r>
      <w:r w:rsidRPr="00922ADE">
        <w:rPr>
          <w:b/>
        </w:rPr>
        <w:t>ния. Государству-участнику также следует предлагать надлежащую прав</w:t>
      </w:r>
      <w:r w:rsidRPr="00922ADE">
        <w:rPr>
          <w:b/>
        </w:rPr>
        <w:t>о</w:t>
      </w:r>
      <w:r w:rsidRPr="00922ADE">
        <w:rPr>
          <w:b/>
        </w:rPr>
        <w:t>вую помощь иностранцам во всех случаях высылки, если это необходимо для обеспечения их прав, а также установить процедуры по обеспечению предоставления иностранным гражданам информации об их правах на п</w:t>
      </w:r>
      <w:r w:rsidRPr="00922ADE">
        <w:rPr>
          <w:b/>
        </w:rPr>
        <w:t>о</w:t>
      </w:r>
      <w:r w:rsidRPr="00922ADE">
        <w:rPr>
          <w:b/>
        </w:rPr>
        <w:t>нятном для них языке.</w:t>
      </w:r>
    </w:p>
    <w:p w:rsidR="00600032" w:rsidRPr="002451F3" w:rsidRDefault="00600032" w:rsidP="00736658">
      <w:pPr>
        <w:pStyle w:val="SingleTxtGR0"/>
        <w:rPr>
          <w:b/>
        </w:rPr>
      </w:pPr>
      <w:r w:rsidRPr="002451F3">
        <w:rPr>
          <w:b/>
        </w:rPr>
        <w:t>Пересыльный центр "Трандум"</w:t>
      </w:r>
    </w:p>
    <w:p w:rsidR="00600032" w:rsidRPr="00922ADE" w:rsidRDefault="00600032" w:rsidP="00736658">
      <w:pPr>
        <w:pStyle w:val="SingleTxtGR0"/>
      </w:pPr>
      <w:r>
        <w:t>17</w:t>
      </w:r>
      <w:r w:rsidRPr="00586E06">
        <w:t>)</w:t>
      </w:r>
      <w:r w:rsidRPr="00922ADE">
        <w:tab/>
        <w:t>С одобрением приветству</w:t>
      </w:r>
      <w:r>
        <w:t>я</w:t>
      </w:r>
      <w:r w:rsidRPr="00922ADE">
        <w:t xml:space="preserve"> улучшение условий содержания в пересыл</w:t>
      </w:r>
      <w:r w:rsidRPr="00922ADE">
        <w:t>ь</w:t>
      </w:r>
      <w:r w:rsidRPr="00922ADE">
        <w:t xml:space="preserve">ном центре "Трандум", Комитет вместе с тем принимает к сведению выводы ежегодных докладов Наблюдательного совета </w:t>
      </w:r>
      <w:r>
        <w:t xml:space="preserve">при </w:t>
      </w:r>
      <w:r w:rsidRPr="00922ADE">
        <w:t>Полицейско</w:t>
      </w:r>
      <w:r>
        <w:t>м</w:t>
      </w:r>
      <w:r w:rsidRPr="00922ADE">
        <w:t xml:space="preserve"> центр</w:t>
      </w:r>
      <w:r>
        <w:t>е</w:t>
      </w:r>
      <w:r w:rsidRPr="00922ADE">
        <w:t xml:space="preserve"> для с</w:t>
      </w:r>
      <w:r w:rsidRPr="00922ADE">
        <w:t>о</w:t>
      </w:r>
      <w:r w:rsidRPr="00922ADE">
        <w:t>держания под стражей иммигрантов "Трандум", в которых по-прежнему затр</w:t>
      </w:r>
      <w:r w:rsidRPr="00922ADE">
        <w:t>а</w:t>
      </w:r>
      <w:r w:rsidRPr="00922ADE">
        <w:t>гиваются проблемы, связанные с санитарными и общими условиями содерж</w:t>
      </w:r>
      <w:r w:rsidRPr="00922ADE">
        <w:t>а</w:t>
      </w:r>
      <w:r w:rsidRPr="00922ADE">
        <w:t>ния под стражей в этом центре, в частности в связи с антисанитарными усл</w:t>
      </w:r>
      <w:r w:rsidRPr="00922ADE">
        <w:t>о</w:t>
      </w:r>
      <w:r w:rsidRPr="00922ADE">
        <w:t>виями и переполненностью. Кроме того, Комитет с обеспокоенностью отмечает возросшее число лиц, содержащихся под стражей в "Трандуме", а также н</w:t>
      </w:r>
      <w:r w:rsidRPr="00922ADE">
        <w:t>е</w:t>
      </w:r>
      <w:r w:rsidRPr="00922ADE">
        <w:t>сколько случаев чрезмерно продолжительного содержания под стражей (ст</w:t>
      </w:r>
      <w:r w:rsidRPr="00922ADE">
        <w:t>а</w:t>
      </w:r>
      <w:r w:rsidRPr="00922ADE">
        <w:t>тьи 10, 11 и 16).</w:t>
      </w:r>
    </w:p>
    <w:p w:rsidR="00600032" w:rsidRPr="00922ADE" w:rsidRDefault="00600032" w:rsidP="00736658">
      <w:pPr>
        <w:pStyle w:val="SingleTxtGR0"/>
        <w:rPr>
          <w:b/>
        </w:rPr>
      </w:pPr>
      <w:r w:rsidRPr="00922ADE">
        <w:rPr>
          <w:b/>
        </w:rPr>
        <w:t>Государству-участнику следует обеспечить, чтобы лица содержались в "Трандуме" только в соответствии с законом и только в течение пред</w:t>
      </w:r>
      <w:r w:rsidRPr="00922ADE">
        <w:rPr>
          <w:b/>
        </w:rPr>
        <w:t>у</w:t>
      </w:r>
      <w:r w:rsidRPr="00922ADE">
        <w:rPr>
          <w:b/>
        </w:rPr>
        <w:t>смотренного законом срока. Государству-участнику надлежит обеспечить, чтобы условия содержания под стражей полностью соответствовали ме</w:t>
      </w:r>
      <w:r w:rsidRPr="00922ADE">
        <w:rPr>
          <w:b/>
        </w:rPr>
        <w:t>ж</w:t>
      </w:r>
      <w:r w:rsidRPr="00922ADE">
        <w:rPr>
          <w:b/>
        </w:rPr>
        <w:t xml:space="preserve">дународным </w:t>
      </w:r>
      <w:r>
        <w:rPr>
          <w:b/>
        </w:rPr>
        <w:t>нормам</w:t>
      </w:r>
      <w:r w:rsidRPr="00922ADE">
        <w:rPr>
          <w:b/>
        </w:rPr>
        <w:t>, включая принятые Организацией Объединенных Наций Минимальные стандартные правила обращения с заключенными, в частности в том, что касается санитарных условий и переполненности.</w:t>
      </w:r>
    </w:p>
    <w:p w:rsidR="00600032" w:rsidRPr="002451F3" w:rsidRDefault="00600032" w:rsidP="00736658">
      <w:pPr>
        <w:pStyle w:val="SingleTxtGR0"/>
        <w:rPr>
          <w:b/>
        </w:rPr>
      </w:pPr>
      <w:r w:rsidRPr="002451F3">
        <w:rPr>
          <w:b/>
        </w:rPr>
        <w:t>Подготовка по вопросам запрещения пыток и жестокого обр</w:t>
      </w:r>
      <w:r w:rsidRPr="002451F3">
        <w:rPr>
          <w:b/>
        </w:rPr>
        <w:t>а</w:t>
      </w:r>
      <w:r w:rsidRPr="002451F3">
        <w:rPr>
          <w:b/>
        </w:rPr>
        <w:t>щения</w:t>
      </w:r>
    </w:p>
    <w:p w:rsidR="00600032" w:rsidRPr="00922ADE" w:rsidRDefault="00600032" w:rsidP="00736658">
      <w:pPr>
        <w:pStyle w:val="SingleTxtGR0"/>
      </w:pPr>
      <w:r>
        <w:t>18</w:t>
      </w:r>
      <w:r w:rsidRPr="00586E06">
        <w:t>)</w:t>
      </w:r>
      <w:r w:rsidRPr="00922ADE">
        <w:tab/>
        <w:t>Отмечая систематическое проведение различных программ подготовки сотрудников правоохранительных органов по положения</w:t>
      </w:r>
      <w:r>
        <w:t>м</w:t>
      </w:r>
      <w:r w:rsidRPr="00922ADE">
        <w:t xml:space="preserve"> Конвенции, включая запрещение пыток, Комитет </w:t>
      </w:r>
      <w:r>
        <w:t>вместе</w:t>
      </w:r>
      <w:r w:rsidRPr="00922ADE">
        <w:t xml:space="preserve"> с тем сожалеет об отсутствии информации относительно воздействия таких программ подготовки на сокращение случаев чрезмерного применения силы и жестокого обращения. Комитет сожалеет о чрезмерно теоретическом характере такой подготовки, предоставляющей огр</w:t>
      </w:r>
      <w:r w:rsidRPr="00922ADE">
        <w:t>а</w:t>
      </w:r>
      <w:r w:rsidRPr="00922ADE">
        <w:t>ниченные навыки практического использования положений о правах человека. Комитет также обеспокоен отсутствием систематической подготовки медици</w:t>
      </w:r>
      <w:r w:rsidRPr="00922ADE">
        <w:t>н</w:t>
      </w:r>
      <w:r w:rsidRPr="00922ADE">
        <w:t>ских работников по использованию Руководства по эффективному расследов</w:t>
      </w:r>
      <w:r w:rsidRPr="00922ADE">
        <w:t>а</w:t>
      </w:r>
      <w:r w:rsidRPr="00922ADE">
        <w:t>нию и документированию пыток и других жестоких, бесчеловечных или ун</w:t>
      </w:r>
      <w:r w:rsidRPr="00922ADE">
        <w:t>и</w:t>
      </w:r>
      <w:r w:rsidRPr="00922ADE">
        <w:t>жающих достоинство видов обращения и наказания (Стамбульск</w:t>
      </w:r>
      <w:r>
        <w:t>ий</w:t>
      </w:r>
      <w:r w:rsidRPr="00922ADE">
        <w:t xml:space="preserve"> протокол) (статья 10).</w:t>
      </w:r>
    </w:p>
    <w:p w:rsidR="00600032" w:rsidRPr="00922ADE" w:rsidRDefault="00600032" w:rsidP="00736658">
      <w:pPr>
        <w:pStyle w:val="SingleTxtGR0"/>
        <w:rPr>
          <w:b/>
        </w:rPr>
      </w:pPr>
      <w:r w:rsidRPr="00922ADE">
        <w:rPr>
          <w:b/>
        </w:rPr>
        <w:t>Государству-участнику следует обеспечить, чтобы программы обучения и практическая подготовка для сотрудников правоохранительных органов по положениям Конвенции, включая ограничения на применение силы и соблюдение принципов недискриминации, пропорциональности и испол</w:t>
      </w:r>
      <w:r w:rsidRPr="00922ADE">
        <w:rPr>
          <w:b/>
        </w:rPr>
        <w:t>ь</w:t>
      </w:r>
      <w:r w:rsidRPr="00922ADE">
        <w:rPr>
          <w:b/>
        </w:rPr>
        <w:t>зования силы лишь в качестве крайней меры, предоставлялись на рег</w:t>
      </w:r>
      <w:r w:rsidRPr="00922ADE">
        <w:rPr>
          <w:b/>
        </w:rPr>
        <w:t>у</w:t>
      </w:r>
      <w:r w:rsidRPr="00922ADE">
        <w:rPr>
          <w:b/>
        </w:rPr>
        <w:t>лярной основе.</w:t>
      </w:r>
      <w:r>
        <w:rPr>
          <w:b/>
        </w:rPr>
        <w:t xml:space="preserve"> Кроме того, государству-участнику следует ра</w:t>
      </w:r>
      <w:r w:rsidRPr="00922ADE">
        <w:rPr>
          <w:b/>
        </w:rPr>
        <w:t>зработать и применять методологию для оценки эффективности и воздействия соо</w:t>
      </w:r>
      <w:r w:rsidRPr="00922ADE">
        <w:rPr>
          <w:b/>
        </w:rPr>
        <w:t>т</w:t>
      </w:r>
      <w:r w:rsidRPr="00922ADE">
        <w:rPr>
          <w:b/>
        </w:rPr>
        <w:t>ветствующих программ подготовки с точки зрения количества случаев пыток, чрезмерного применения силы и жестокого обращения. В дополн</w:t>
      </w:r>
      <w:r w:rsidRPr="00922ADE">
        <w:rPr>
          <w:b/>
        </w:rPr>
        <w:t>е</w:t>
      </w:r>
      <w:r w:rsidRPr="00922ADE">
        <w:rPr>
          <w:b/>
        </w:rPr>
        <w:t>ние к этому государству-участнику надлежит проводить среди всех соо</w:t>
      </w:r>
      <w:r w:rsidRPr="00922ADE">
        <w:rPr>
          <w:b/>
        </w:rPr>
        <w:t>т</w:t>
      </w:r>
      <w:r w:rsidRPr="00922ADE">
        <w:rPr>
          <w:b/>
        </w:rPr>
        <w:t>ветствующих медицинских работников систематическую, тщательную и практическую подготовку по вопросам применения Стамбульского прот</w:t>
      </w:r>
      <w:r w:rsidRPr="00922ADE">
        <w:rPr>
          <w:b/>
        </w:rPr>
        <w:t>о</w:t>
      </w:r>
      <w:r w:rsidRPr="00922ADE">
        <w:rPr>
          <w:b/>
        </w:rPr>
        <w:t>кола.</w:t>
      </w:r>
    </w:p>
    <w:p w:rsidR="00600032" w:rsidRPr="002451F3" w:rsidRDefault="00600032" w:rsidP="00736658">
      <w:pPr>
        <w:pStyle w:val="SingleTxtGR0"/>
        <w:rPr>
          <w:b/>
        </w:rPr>
      </w:pPr>
      <w:r w:rsidRPr="002451F3">
        <w:rPr>
          <w:b/>
        </w:rPr>
        <w:t>Использование мер пресечения и методов производства ареста</w:t>
      </w:r>
    </w:p>
    <w:p w:rsidR="00600032" w:rsidRPr="00922ADE" w:rsidRDefault="00600032" w:rsidP="00736658">
      <w:pPr>
        <w:pStyle w:val="SingleTxtGR0"/>
      </w:pPr>
      <w:r>
        <w:t>19</w:t>
      </w:r>
      <w:r w:rsidRPr="00586E06">
        <w:t>)</w:t>
      </w:r>
      <w:r w:rsidRPr="00922ADE">
        <w:tab/>
        <w:t>Учитывая случай, происшедший с г-ном Юджином Обиорой, сконча</w:t>
      </w:r>
      <w:r w:rsidRPr="00922ADE">
        <w:t>в</w:t>
      </w:r>
      <w:r w:rsidRPr="00922ADE">
        <w:t>шимся в 2006 году после того, как он был арестован сотрудниками полиции, Комитет принимает к сведению критику со стороны</w:t>
      </w:r>
      <w:r>
        <w:t xml:space="preserve"> Парламентского омбудсм</w:t>
      </w:r>
      <w:r>
        <w:t>е</w:t>
      </w:r>
      <w:r>
        <w:t>на</w:t>
      </w:r>
      <w:r w:rsidRPr="00922ADE">
        <w:t xml:space="preserve"> о недостаточном соблюдении государством-участником его обязательств, к</w:t>
      </w:r>
      <w:r w:rsidRPr="00922ADE">
        <w:t>а</w:t>
      </w:r>
      <w:r w:rsidRPr="00922ADE">
        <w:t>сающихся применения сдерживающих средств по отношению к какому-либо лиц</w:t>
      </w:r>
      <w:r>
        <w:t>у</w:t>
      </w:r>
      <w:r w:rsidRPr="00922ADE">
        <w:t xml:space="preserve"> </w:t>
      </w:r>
      <w:r>
        <w:t>и</w:t>
      </w:r>
      <w:r w:rsidRPr="00922ADE">
        <w:t xml:space="preserve"> отсутствия необходимых знаний о приемах производства ареста, а та</w:t>
      </w:r>
      <w:r w:rsidRPr="00922ADE">
        <w:t>к</w:t>
      </w:r>
      <w:r w:rsidRPr="00922ADE">
        <w:t>же отсутствии н</w:t>
      </w:r>
      <w:r w:rsidRPr="00922ADE">
        <w:t>е</w:t>
      </w:r>
      <w:r w:rsidRPr="00922ADE">
        <w:t>прерывной подготовки (статьи 2, 10, 11 и 16).</w:t>
      </w:r>
    </w:p>
    <w:p w:rsidR="00600032" w:rsidRPr="00922ADE" w:rsidRDefault="00600032" w:rsidP="00736658">
      <w:pPr>
        <w:pStyle w:val="SingleTxtGR0"/>
        <w:rPr>
          <w:b/>
        </w:rPr>
      </w:pPr>
      <w:r w:rsidRPr="00922ADE">
        <w:rPr>
          <w:b/>
        </w:rPr>
        <w:t>Государству-участнику следует принять незамедлительные меры по улу</w:t>
      </w:r>
      <w:r w:rsidRPr="00922ADE">
        <w:rPr>
          <w:b/>
        </w:rPr>
        <w:t>ч</w:t>
      </w:r>
      <w:r w:rsidRPr="00922ADE">
        <w:rPr>
          <w:b/>
        </w:rPr>
        <w:t xml:space="preserve">шению и обновлению </w:t>
      </w:r>
      <w:r>
        <w:rPr>
          <w:b/>
        </w:rPr>
        <w:t>методов</w:t>
      </w:r>
      <w:r w:rsidRPr="00922ADE">
        <w:rPr>
          <w:b/>
        </w:rPr>
        <w:t xml:space="preserve"> производства ареста во избежание таких случаев, как смерть г-на Обиоры, а также усовершенствовать свои пр</w:t>
      </w:r>
      <w:r w:rsidRPr="00922ADE">
        <w:rPr>
          <w:b/>
        </w:rPr>
        <w:t>о</w:t>
      </w:r>
      <w:r w:rsidRPr="00922ADE">
        <w:rPr>
          <w:b/>
        </w:rPr>
        <w:t>граммы подготовки для того, чтобы сотрудники правоохранительных о</w:t>
      </w:r>
      <w:r w:rsidRPr="00922ADE">
        <w:rPr>
          <w:b/>
        </w:rPr>
        <w:t>р</w:t>
      </w:r>
      <w:r w:rsidRPr="00922ADE">
        <w:rPr>
          <w:b/>
        </w:rPr>
        <w:t xml:space="preserve">ганов получали обновленную информацию о надлежащих </w:t>
      </w:r>
      <w:r>
        <w:rPr>
          <w:b/>
        </w:rPr>
        <w:t>методах</w:t>
      </w:r>
      <w:r w:rsidRPr="00922ADE">
        <w:rPr>
          <w:b/>
        </w:rPr>
        <w:t xml:space="preserve"> прои</w:t>
      </w:r>
      <w:r w:rsidRPr="00922ADE">
        <w:rPr>
          <w:b/>
        </w:rPr>
        <w:t>з</w:t>
      </w:r>
      <w:r w:rsidRPr="00922ADE">
        <w:rPr>
          <w:b/>
        </w:rPr>
        <w:t>водства ареста.</w:t>
      </w:r>
    </w:p>
    <w:p w:rsidR="00600032" w:rsidRPr="002451F3" w:rsidRDefault="00600032" w:rsidP="00736658">
      <w:pPr>
        <w:pStyle w:val="SingleTxtGR0"/>
        <w:rPr>
          <w:b/>
        </w:rPr>
      </w:pPr>
      <w:r w:rsidRPr="002451F3">
        <w:rPr>
          <w:b/>
        </w:rPr>
        <w:t>Безотлагательные, эффективные и беспристрастные расслед</w:t>
      </w:r>
      <w:r w:rsidRPr="002451F3">
        <w:rPr>
          <w:b/>
        </w:rPr>
        <w:t>о</w:t>
      </w:r>
      <w:r w:rsidRPr="002451F3">
        <w:rPr>
          <w:b/>
        </w:rPr>
        <w:t>вания</w:t>
      </w:r>
    </w:p>
    <w:p w:rsidR="00600032" w:rsidRPr="00922ADE" w:rsidRDefault="00600032" w:rsidP="00736658">
      <w:pPr>
        <w:pStyle w:val="SingleTxtGR0"/>
      </w:pPr>
      <w:r w:rsidRPr="00922ADE">
        <w:t>20</w:t>
      </w:r>
      <w:r w:rsidRPr="00586E06">
        <w:t>)</w:t>
      </w:r>
      <w:r w:rsidRPr="00922ADE">
        <w:tab/>
        <w:t>Комитет отмечает, что государство-участник приняло меры по дальне</w:t>
      </w:r>
      <w:r w:rsidRPr="00922ADE">
        <w:t>й</w:t>
      </w:r>
      <w:r w:rsidRPr="00922ADE">
        <w:t>шему улучшению процесса рассмотрения жалоб на действия сотрудников п</w:t>
      </w:r>
      <w:r w:rsidRPr="00922ADE">
        <w:t>о</w:t>
      </w:r>
      <w:r w:rsidRPr="00922ADE">
        <w:t>лиции в связи с актами жестокого обращения и расследования соответству</w:t>
      </w:r>
      <w:r w:rsidRPr="00922ADE">
        <w:t>ю</w:t>
      </w:r>
      <w:r w:rsidRPr="00922ADE">
        <w:t>щих заявлений. Вместе с тем Комитет по-прежнему обеспокоен сообщениями о нарушениях Конвенции, совершаемых сотрудниками правоохранительных о</w:t>
      </w:r>
      <w:r w:rsidRPr="00922ADE">
        <w:t>р</w:t>
      </w:r>
      <w:r w:rsidRPr="00922ADE">
        <w:t>ганов, включая утверждения о дискриминационно</w:t>
      </w:r>
      <w:r>
        <w:t>м и</w:t>
      </w:r>
      <w:r w:rsidRPr="00922ADE">
        <w:t xml:space="preserve"> чрезмерном применении насилия и об отсутствии беспристрастности в последующих расследованиях (ст</w:t>
      </w:r>
      <w:r w:rsidRPr="00922ADE">
        <w:t>а</w:t>
      </w:r>
      <w:r w:rsidRPr="00922ADE">
        <w:t>тьи 12 и 13).</w:t>
      </w:r>
    </w:p>
    <w:p w:rsidR="00600032" w:rsidRPr="00922ADE" w:rsidRDefault="00600032" w:rsidP="00736658">
      <w:pPr>
        <w:pStyle w:val="SingleTxtGR0"/>
      </w:pPr>
      <w:r w:rsidRPr="00922ADE">
        <w:rPr>
          <w:b/>
        </w:rPr>
        <w:t>Государству-участнику следует осуществлять тщательный мониторинг э</w:t>
      </w:r>
      <w:r w:rsidRPr="00922ADE">
        <w:rPr>
          <w:b/>
        </w:rPr>
        <w:t>ф</w:t>
      </w:r>
      <w:r w:rsidRPr="00922ADE">
        <w:rPr>
          <w:b/>
        </w:rPr>
        <w:t>фективности новых процедур расследования сообщений о предполагаемых нарушениях Конвенции, совершаемых сотрудниками правоохранительных органов, в частности тех, дискриминационный характер которых, как с</w:t>
      </w:r>
      <w:r w:rsidRPr="00922ADE">
        <w:rPr>
          <w:b/>
        </w:rPr>
        <w:t>о</w:t>
      </w:r>
      <w:r w:rsidRPr="00922ADE">
        <w:rPr>
          <w:b/>
        </w:rPr>
        <w:t xml:space="preserve">общается, </w:t>
      </w:r>
      <w:r>
        <w:rPr>
          <w:b/>
        </w:rPr>
        <w:t xml:space="preserve">был основан на этнической принадлежности </w:t>
      </w:r>
      <w:r w:rsidRPr="00922ADE">
        <w:rPr>
          <w:b/>
        </w:rPr>
        <w:t>жертвы. Государс</w:t>
      </w:r>
      <w:r w:rsidRPr="00922ADE">
        <w:rPr>
          <w:b/>
        </w:rPr>
        <w:t>т</w:t>
      </w:r>
      <w:r w:rsidRPr="00922ADE">
        <w:rPr>
          <w:b/>
        </w:rPr>
        <w:t>ву-участнику предлагается представить подробную информацию о резул</w:t>
      </w:r>
      <w:r w:rsidRPr="00922ADE">
        <w:rPr>
          <w:b/>
        </w:rPr>
        <w:t>ь</w:t>
      </w:r>
      <w:r w:rsidRPr="00922ADE">
        <w:rPr>
          <w:b/>
        </w:rPr>
        <w:t>татах продо</w:t>
      </w:r>
      <w:r w:rsidRPr="00922ADE">
        <w:rPr>
          <w:b/>
        </w:rPr>
        <w:t>л</w:t>
      </w:r>
      <w:r w:rsidRPr="00922ADE">
        <w:rPr>
          <w:b/>
        </w:rPr>
        <w:t>жающегося пересмотра.</w:t>
      </w:r>
    </w:p>
    <w:p w:rsidR="00600032" w:rsidRPr="002451F3" w:rsidRDefault="00600032" w:rsidP="00736658">
      <w:pPr>
        <w:pStyle w:val="SingleTxtGR0"/>
        <w:rPr>
          <w:b/>
        </w:rPr>
      </w:pPr>
      <w:r w:rsidRPr="002451F3">
        <w:rPr>
          <w:b/>
        </w:rPr>
        <w:t>Меньшинства и другие уязвимые группы</w:t>
      </w:r>
    </w:p>
    <w:p w:rsidR="00600032" w:rsidRDefault="00600032" w:rsidP="00736658">
      <w:pPr>
        <w:pStyle w:val="SingleTxtGR0"/>
      </w:pPr>
      <w:r>
        <w:t>21</w:t>
      </w:r>
      <w:r w:rsidRPr="00586E06">
        <w:t>)</w:t>
      </w:r>
      <w:r>
        <w:tab/>
        <w:t>Комитет с обеспокоенностью отмечает утверждения о наличии в госуда</w:t>
      </w:r>
      <w:r>
        <w:t>р</w:t>
      </w:r>
      <w:r>
        <w:t>стве-участнике случаев жестокого обращения, запугивания, подстрекательства к насилию и ненавистнических высказываний по отношению к мен</w:t>
      </w:r>
      <w:r>
        <w:t>ь</w:t>
      </w:r>
      <w:r>
        <w:t>шинствам и другим уязвимым группам, включая лиц, принадлежащих к сообществу ле</w:t>
      </w:r>
      <w:r>
        <w:t>с</w:t>
      </w:r>
      <w:r>
        <w:t>биянок, гомосексуалистов, бисе</w:t>
      </w:r>
      <w:r>
        <w:t>к</w:t>
      </w:r>
      <w:r>
        <w:t>суалов и трансгендеров (ЛГБТ) (статья 16).</w:t>
      </w:r>
    </w:p>
    <w:p w:rsidR="00600032" w:rsidRDefault="00600032" w:rsidP="00736658">
      <w:pPr>
        <w:pStyle w:val="SingleTxtGR0"/>
        <w:rPr>
          <w:b/>
        </w:rPr>
      </w:pPr>
      <w:r>
        <w:rPr>
          <w:b/>
        </w:rPr>
        <w:t>С учетом своего Замечания общего порядка № 2 (2007 год) об осуществл</w:t>
      </w:r>
      <w:r>
        <w:rPr>
          <w:b/>
        </w:rPr>
        <w:t>е</w:t>
      </w:r>
      <w:r>
        <w:rPr>
          <w:b/>
        </w:rPr>
        <w:t>нии статьи 2 Комитет напоминает о том, что особая защита меньшинств или маргинализированных лиц или групп, в особой степени подверга</w:t>
      </w:r>
      <w:r>
        <w:rPr>
          <w:b/>
        </w:rPr>
        <w:t>ю</w:t>
      </w:r>
      <w:r>
        <w:rPr>
          <w:b/>
        </w:rPr>
        <w:t>щихся риску, является частью обязательства государства-участника пр</w:t>
      </w:r>
      <w:r>
        <w:rPr>
          <w:b/>
        </w:rPr>
        <w:t>е</w:t>
      </w:r>
      <w:r>
        <w:rPr>
          <w:b/>
        </w:rPr>
        <w:t>дотвращать пытки или неправомерное обращение. В этой связи государс</w:t>
      </w:r>
      <w:r>
        <w:rPr>
          <w:b/>
        </w:rPr>
        <w:t>т</w:t>
      </w:r>
      <w:r>
        <w:rPr>
          <w:b/>
        </w:rPr>
        <w:t>ву-участнику следует активизировать усилия по искоренению любых пр</w:t>
      </w:r>
      <w:r>
        <w:rPr>
          <w:b/>
        </w:rPr>
        <w:t>о</w:t>
      </w:r>
      <w:r>
        <w:rPr>
          <w:b/>
        </w:rPr>
        <w:t>явлений насилия и жестокого обращения по отношению к уязвимым гру</w:t>
      </w:r>
      <w:r>
        <w:rPr>
          <w:b/>
        </w:rPr>
        <w:t>п</w:t>
      </w:r>
      <w:r>
        <w:rPr>
          <w:b/>
        </w:rPr>
        <w:t>пам, в том числе посредством проведения более широких просветител</w:t>
      </w:r>
      <w:r>
        <w:rPr>
          <w:b/>
        </w:rPr>
        <w:t>ь</w:t>
      </w:r>
      <w:r>
        <w:rPr>
          <w:b/>
        </w:rPr>
        <w:t>ских и информационных кампаний по поощрению толерантности и уваж</w:t>
      </w:r>
      <w:r>
        <w:rPr>
          <w:b/>
        </w:rPr>
        <w:t>е</w:t>
      </w:r>
      <w:r>
        <w:rPr>
          <w:b/>
        </w:rPr>
        <w:t>ния многообразия. Государству-участнику надлежит обеспечить провед</w:t>
      </w:r>
      <w:r>
        <w:rPr>
          <w:b/>
        </w:rPr>
        <w:t>е</w:t>
      </w:r>
      <w:r>
        <w:rPr>
          <w:b/>
        </w:rPr>
        <w:t>ние систематических расследований в отношении насильственных актов, случаев дискриминации и ненавистнических высказываний, привлекать к уголовной ответственности лиц, предположительно совершивших такие деяния, преследовать их в уголовном порядке и в случае установления их вины выносить им обвинительные приговоры и назначать наказания, с</w:t>
      </w:r>
      <w:r>
        <w:rPr>
          <w:b/>
        </w:rPr>
        <w:t>о</w:t>
      </w:r>
      <w:r>
        <w:rPr>
          <w:b/>
        </w:rPr>
        <w:t>измеримые с тяжестью с</w:t>
      </w:r>
      <w:r>
        <w:rPr>
          <w:b/>
        </w:rPr>
        <w:t>о</w:t>
      </w:r>
      <w:r>
        <w:rPr>
          <w:b/>
        </w:rPr>
        <w:t>вершенных правонарушений.</w:t>
      </w:r>
    </w:p>
    <w:p w:rsidR="00600032" w:rsidRPr="002451F3" w:rsidRDefault="00600032" w:rsidP="00736658">
      <w:pPr>
        <w:pStyle w:val="SingleTxtGR0"/>
        <w:rPr>
          <w:b/>
        </w:rPr>
      </w:pPr>
      <w:r w:rsidRPr="002451F3">
        <w:rPr>
          <w:b/>
        </w:rPr>
        <w:t>Пропавшие без вести несовершеннолетние и торговля людьми</w:t>
      </w:r>
    </w:p>
    <w:p w:rsidR="00600032" w:rsidRDefault="00600032" w:rsidP="00736658">
      <w:pPr>
        <w:pStyle w:val="SingleTxtGR0"/>
      </w:pPr>
      <w:r>
        <w:t>22</w:t>
      </w:r>
      <w:r w:rsidRPr="00586E06">
        <w:t>)</w:t>
      </w:r>
      <w:r>
        <w:tab/>
        <w:t>В Комитет поступают сообщения от НПО, вызывающие обеспокоенность по поводу числа несопровождаемых несовершеннолетних, которые не верн</w:t>
      </w:r>
      <w:r>
        <w:t>у</w:t>
      </w:r>
      <w:r>
        <w:t>лись в центры для ищущих убежища лиц в государстве-участнике, включая 68 детей, которые все еще числились пропавшими без вести из этих центров по состоянию на 31 августа 2012 года. Комитет также обеспокоен положением Иммиграционных правил (статья 8-8) о предоставлении временного разреш</w:t>
      </w:r>
      <w:r>
        <w:t>е</w:t>
      </w:r>
      <w:r>
        <w:t>ния на пребывание в стране несопровождаемым несовершеннолетним просит</w:t>
      </w:r>
      <w:r>
        <w:t>е</w:t>
      </w:r>
      <w:r>
        <w:t>лям убежища в возрасте от 16 до 18 лет, которое истекает по достижении ими 18-летнего возраста, поскольку это может побудить несовершеннолетних к т</w:t>
      </w:r>
      <w:r>
        <w:t>о</w:t>
      </w:r>
      <w:r>
        <w:t>му, чтобы покинуть центры для содержания просителей убежища до истеч</w:t>
      </w:r>
      <w:r>
        <w:t>е</w:t>
      </w:r>
      <w:r>
        <w:t>ния срока разрешения. Кроме того, хотя Комитет и приветствует различные прин</w:t>
      </w:r>
      <w:r>
        <w:t>и</w:t>
      </w:r>
      <w:r>
        <w:t>маемые меры по борьбе с торговлей людьми, такие как новый План действий против то</w:t>
      </w:r>
      <w:r>
        <w:t>р</w:t>
      </w:r>
      <w:r>
        <w:t>говли людьми, осуществление которого было начато правительством в декабре 2010 г</w:t>
      </w:r>
      <w:r>
        <w:t>о</w:t>
      </w:r>
      <w:r>
        <w:t>да, он с сожалением отмечает, что торговля людьми по-прежнему представляет собой проблему в государстве-участнике, и особенно это касается девушек (статьи 2 и 16).</w:t>
      </w:r>
    </w:p>
    <w:p w:rsidR="00600032" w:rsidRDefault="00600032" w:rsidP="00736658">
      <w:pPr>
        <w:pStyle w:val="SingleTxtGR0"/>
        <w:rPr>
          <w:b/>
        </w:rPr>
      </w:pPr>
      <w:r>
        <w:rPr>
          <w:b/>
        </w:rPr>
        <w:t>Государству-участнику следует активизировать свои усилия по предупре</w:t>
      </w:r>
      <w:r>
        <w:rPr>
          <w:b/>
        </w:rPr>
        <w:t>ж</w:t>
      </w:r>
      <w:r>
        <w:rPr>
          <w:b/>
        </w:rPr>
        <w:t>дению исчезновения несовершеннолетних из центров для содержания пр</w:t>
      </w:r>
      <w:r>
        <w:rPr>
          <w:b/>
        </w:rPr>
        <w:t>о</w:t>
      </w:r>
      <w:r>
        <w:rPr>
          <w:b/>
        </w:rPr>
        <w:t>сителей убежища за счет выделения достаточных средств иммиграцио</w:t>
      </w:r>
      <w:r>
        <w:rPr>
          <w:b/>
        </w:rPr>
        <w:t>н</w:t>
      </w:r>
      <w:r>
        <w:rPr>
          <w:b/>
        </w:rPr>
        <w:t>ным властям для предупреждения и расследования всех случаев пропажи без вести несовершеннолетних. Полиции следует предоставить любые н</w:t>
      </w:r>
      <w:r>
        <w:rPr>
          <w:b/>
        </w:rPr>
        <w:t>е</w:t>
      </w:r>
      <w:r>
        <w:rPr>
          <w:b/>
        </w:rPr>
        <w:t>обходимые средства для расследования случаев торговли людьми и для преследования виновных.</w:t>
      </w:r>
    </w:p>
    <w:p w:rsidR="00600032" w:rsidRPr="002451F3" w:rsidRDefault="00600032" w:rsidP="00736658">
      <w:pPr>
        <w:pStyle w:val="SingleTxtGR0"/>
        <w:rPr>
          <w:b/>
        </w:rPr>
      </w:pPr>
      <w:r w:rsidRPr="002451F3">
        <w:rPr>
          <w:b/>
        </w:rPr>
        <w:t>Содержание несовершеннолетних под стражей</w:t>
      </w:r>
    </w:p>
    <w:p w:rsidR="00600032" w:rsidRDefault="00600032" w:rsidP="00736658">
      <w:pPr>
        <w:pStyle w:val="SingleTxtGR0"/>
      </w:pPr>
      <w:r>
        <w:t>23</w:t>
      </w:r>
      <w:r w:rsidRPr="00586E06">
        <w:t>)</w:t>
      </w:r>
      <w:r>
        <w:tab/>
        <w:t>Приветствуя продолжающиеся усилия государства-участника по созд</w:t>
      </w:r>
      <w:r>
        <w:t>а</w:t>
      </w:r>
      <w:r>
        <w:t>нию двух отдельных тюремных блоков для несовершеннолетних правонаруш</w:t>
      </w:r>
      <w:r>
        <w:t>и</w:t>
      </w:r>
      <w:r>
        <w:t>телей, Комитет вместе с тем с обеспокоенностью отмечает, что, несмотря на с</w:t>
      </w:r>
      <w:r>
        <w:t>о</w:t>
      </w:r>
      <w:r>
        <w:t>кратившееся число детей в тюрьмах, дети почти повсеместно содержатся под стражей вместе со взро</w:t>
      </w:r>
      <w:r>
        <w:t>с</w:t>
      </w:r>
      <w:r>
        <w:t>лыми (статьи 11 и 16).</w:t>
      </w:r>
    </w:p>
    <w:p w:rsidR="00600032" w:rsidRDefault="00600032" w:rsidP="00736658">
      <w:pPr>
        <w:pStyle w:val="SingleTxtGR0"/>
        <w:rPr>
          <w:b/>
        </w:rPr>
      </w:pPr>
      <w:r>
        <w:rPr>
          <w:b/>
        </w:rPr>
        <w:t>Государству-участнику следует обеспечить повсеместное содержание нес</w:t>
      </w:r>
      <w:r>
        <w:rPr>
          <w:b/>
        </w:rPr>
        <w:t>о</w:t>
      </w:r>
      <w:r>
        <w:rPr>
          <w:b/>
        </w:rPr>
        <w:t>вершеннолетних отдельно от взрослых как в период досудебного содерж</w:t>
      </w:r>
      <w:r>
        <w:rPr>
          <w:b/>
        </w:rPr>
        <w:t>а</w:t>
      </w:r>
      <w:r>
        <w:rPr>
          <w:b/>
        </w:rPr>
        <w:t>ния под стражей, так и после вынесения приговора в соответствии с так</w:t>
      </w:r>
      <w:r>
        <w:rPr>
          <w:b/>
        </w:rPr>
        <w:t>и</w:t>
      </w:r>
      <w:r>
        <w:rPr>
          <w:b/>
        </w:rPr>
        <w:t>ми международными нормами, как принятые Организацией Объедине</w:t>
      </w:r>
      <w:r>
        <w:rPr>
          <w:b/>
        </w:rPr>
        <w:t>н</w:t>
      </w:r>
      <w:r>
        <w:rPr>
          <w:b/>
        </w:rPr>
        <w:t>ных Наций Минимальные стандартные правила обращения с заключе</w:t>
      </w:r>
      <w:r>
        <w:rPr>
          <w:b/>
        </w:rPr>
        <w:t>н</w:t>
      </w:r>
      <w:r>
        <w:rPr>
          <w:b/>
        </w:rPr>
        <w:t>ными и Мин</w:t>
      </w:r>
      <w:r>
        <w:rPr>
          <w:b/>
        </w:rPr>
        <w:t>и</w:t>
      </w:r>
      <w:r>
        <w:rPr>
          <w:b/>
        </w:rPr>
        <w:t>мальные стандартные правила Организации Объединенных Наций, касающиеся отправления правосудия в отношении несовершенн</w:t>
      </w:r>
      <w:r>
        <w:rPr>
          <w:b/>
        </w:rPr>
        <w:t>о</w:t>
      </w:r>
      <w:r>
        <w:rPr>
          <w:b/>
        </w:rPr>
        <w:t>летних (Пекинские правила). Государству-участнику настоятельно предл</w:t>
      </w:r>
      <w:r>
        <w:rPr>
          <w:b/>
        </w:rPr>
        <w:t>а</w:t>
      </w:r>
      <w:r>
        <w:rPr>
          <w:b/>
        </w:rPr>
        <w:t>гается по возможности скорее открыть второй блок для содержания под стражей несовершеннолетних правонарушителей.</w:t>
      </w:r>
    </w:p>
    <w:p w:rsidR="00600032" w:rsidRPr="002451F3" w:rsidRDefault="00600032" w:rsidP="00736658">
      <w:pPr>
        <w:pStyle w:val="SingleTxtGR0"/>
        <w:rPr>
          <w:b/>
        </w:rPr>
      </w:pPr>
      <w:r w:rsidRPr="002451F3">
        <w:rPr>
          <w:b/>
        </w:rPr>
        <w:t>Сбор данных</w:t>
      </w:r>
    </w:p>
    <w:p w:rsidR="00600032" w:rsidRDefault="00600032" w:rsidP="00736658">
      <w:pPr>
        <w:pStyle w:val="SingleTxtGR0"/>
      </w:pPr>
      <w:r>
        <w:t>24</w:t>
      </w:r>
      <w:r w:rsidRPr="00586E06">
        <w:t>)</w:t>
      </w:r>
      <w:r>
        <w:tab/>
        <w:t>Комитет выражает сожаление в связи с отсутствием всеобъемлющих и дезагрегированных данных о жалобах, расследованиях, судебных разбирател</w:t>
      </w:r>
      <w:r>
        <w:t>ь</w:t>
      </w:r>
      <w:r>
        <w:t>ствах и обвинительных приговорах по делам о применении пыток и жестокого обращения сотрудниками правоохранительных органов, сотрудниками сил безопасности и персоналом тюрем, а также о числе просителей убежища, сл</w:t>
      </w:r>
      <w:r>
        <w:t>у</w:t>
      </w:r>
      <w:r>
        <w:t>чаях и продолжительности применения одиночного заключения, случаях то</w:t>
      </w:r>
      <w:r>
        <w:t>р</w:t>
      </w:r>
      <w:r>
        <w:t>говли людьми и насилия в семье, а также сексуального насилия, включая да</w:t>
      </w:r>
      <w:r>
        <w:t>н</w:t>
      </w:r>
      <w:r>
        <w:t>ные о средствах возмещения (статьи 2, 11, 12, 13, 14 и 16).</w:t>
      </w:r>
    </w:p>
    <w:p w:rsidR="00600032" w:rsidRDefault="00600032" w:rsidP="00736658">
      <w:pPr>
        <w:pStyle w:val="SingleTxtGR0"/>
        <w:rPr>
          <w:b/>
        </w:rPr>
      </w:pPr>
      <w:r>
        <w:rPr>
          <w:b/>
        </w:rPr>
        <w:t>Государству-участнику следует осуществлять сбор статистических данных наблюдения за осуществлением положений Конвенции на национальном уровне, в том числе информации о жалобах, расследованиях, судебных ра</w:t>
      </w:r>
      <w:r>
        <w:rPr>
          <w:b/>
        </w:rPr>
        <w:t>з</w:t>
      </w:r>
      <w:r>
        <w:rPr>
          <w:b/>
        </w:rPr>
        <w:t>бирательствах и обвинительных приговорах по делам о применении пыток и жестокого обращения, числу просителей убежища и случаях пр</w:t>
      </w:r>
      <w:r>
        <w:rPr>
          <w:b/>
        </w:rPr>
        <w:t>и</w:t>
      </w:r>
      <w:r>
        <w:rPr>
          <w:b/>
        </w:rPr>
        <w:t>менения одиночного заключения, а также случаях торговли людьми, насилия в с</w:t>
      </w:r>
      <w:r>
        <w:rPr>
          <w:b/>
        </w:rPr>
        <w:t>е</w:t>
      </w:r>
      <w:r>
        <w:rPr>
          <w:b/>
        </w:rPr>
        <w:t>мье и сексуального насилия, а также о средствах возмещения, включая данные о компенсации и реабилитации, предо</w:t>
      </w:r>
      <w:r>
        <w:rPr>
          <w:b/>
        </w:rPr>
        <w:t>с</w:t>
      </w:r>
      <w:r>
        <w:rPr>
          <w:b/>
        </w:rPr>
        <w:t>тавленных жертвам.</w:t>
      </w:r>
    </w:p>
    <w:p w:rsidR="00600032" w:rsidRPr="00890826" w:rsidRDefault="00600032" w:rsidP="00736658">
      <w:pPr>
        <w:pStyle w:val="SingleTxtGR0"/>
        <w:rPr>
          <w:b/>
        </w:rPr>
      </w:pPr>
      <w:r w:rsidRPr="00890826">
        <w:rPr>
          <w:b/>
        </w:rPr>
        <w:t>Комитет обращает внимание государства-участника на недавно принятое Замечание общего порядка № 3 (2012 год) по статье 14 Конвенции, в кот</w:t>
      </w:r>
      <w:r w:rsidRPr="00890826">
        <w:rPr>
          <w:b/>
        </w:rPr>
        <w:t>о</w:t>
      </w:r>
      <w:r w:rsidRPr="00890826">
        <w:rPr>
          <w:b/>
        </w:rPr>
        <w:t>ром раз</w:t>
      </w:r>
      <w:r w:rsidRPr="00890826">
        <w:rPr>
          <w:b/>
        </w:rPr>
        <w:t>ъ</w:t>
      </w:r>
      <w:r w:rsidRPr="00890826">
        <w:rPr>
          <w:b/>
        </w:rPr>
        <w:t>ясняется содержание и рамки обязательств государств-участников по предо</w:t>
      </w:r>
      <w:r w:rsidRPr="00890826">
        <w:rPr>
          <w:b/>
        </w:rPr>
        <w:t>с</w:t>
      </w:r>
      <w:r w:rsidRPr="00890826">
        <w:rPr>
          <w:b/>
        </w:rPr>
        <w:t>тавлению полного возмещения жертвам пыток.</w:t>
      </w:r>
    </w:p>
    <w:p w:rsidR="00600032" w:rsidRDefault="00600032" w:rsidP="00736658">
      <w:pPr>
        <w:pStyle w:val="SingleTxtGR0"/>
      </w:pPr>
      <w:r>
        <w:t>25</w:t>
      </w:r>
      <w:r w:rsidRPr="00586E06">
        <w:t>)</w:t>
      </w:r>
      <w:r>
        <w:tab/>
        <w:t>Комитет настоятельно призывает государство-участник продолжать свои усилия с целью по возможности скорейшей ратификации Факультативного пр</w:t>
      </w:r>
      <w:r>
        <w:t>о</w:t>
      </w:r>
      <w:r>
        <w:t>токола к Конвенции против пыток и других жестоких, бесчеловечных или ун</w:t>
      </w:r>
      <w:r>
        <w:t>и</w:t>
      </w:r>
      <w:r>
        <w:t>жающих достоинство в</w:t>
      </w:r>
      <w:r>
        <w:t>и</w:t>
      </w:r>
      <w:r>
        <w:t>дов обращения и наказания.</w:t>
      </w:r>
    </w:p>
    <w:p w:rsidR="00600032" w:rsidRDefault="00600032" w:rsidP="00736658">
      <w:pPr>
        <w:pStyle w:val="SingleTxtGR0"/>
      </w:pPr>
      <w:r>
        <w:t>26</w:t>
      </w:r>
      <w:r w:rsidRPr="00586E06">
        <w:t>)</w:t>
      </w:r>
      <w:r>
        <w:tab/>
        <w:t>Комитет предлагает государству-участнику ратифицировать основные д</w:t>
      </w:r>
      <w:r>
        <w:t>о</w:t>
      </w:r>
      <w:r>
        <w:t>говоры Организации Объединенных Наций по правам человека, участником к</w:t>
      </w:r>
      <w:r>
        <w:t>о</w:t>
      </w:r>
      <w:r>
        <w:t>торых оно пока еще не является, в частности Факультативный протокол к Ме</w:t>
      </w:r>
      <w:r>
        <w:t>ж</w:t>
      </w:r>
      <w:r>
        <w:t>дународному пакту об экономических, социальных и культурных правах, Ме</w:t>
      </w:r>
      <w:r>
        <w:t>ж</w:t>
      </w:r>
      <w:r>
        <w:t>дународную конвенцию о защ</w:t>
      </w:r>
      <w:r>
        <w:t>и</w:t>
      </w:r>
      <w:r>
        <w:t>те прав всех трудящихся-мигрантов и членов их семей, Конвенцию о правах инвалидов, Факультативный протокол к Конвенции о правах инвалидов и Международную конвенцию для защиты всех лиц от н</w:t>
      </w:r>
      <w:r>
        <w:t>а</w:t>
      </w:r>
      <w:r>
        <w:t>сильственных исчезновений.</w:t>
      </w:r>
    </w:p>
    <w:p w:rsidR="00600032" w:rsidRDefault="00600032" w:rsidP="00736658">
      <w:pPr>
        <w:pStyle w:val="SingleTxtGR0"/>
      </w:pPr>
      <w:r>
        <w:t>27</w:t>
      </w:r>
      <w:r w:rsidRPr="00586E06">
        <w:t>)</w:t>
      </w:r>
      <w:r>
        <w:tab/>
        <w:t>Государству-участнику предлагается обеспечить широкое распростран</w:t>
      </w:r>
      <w:r>
        <w:t>е</w:t>
      </w:r>
      <w:r>
        <w:t>ние доклада, представленного Комитету, и заключительных замечаний Комит</w:t>
      </w:r>
      <w:r>
        <w:t>е</w:t>
      </w:r>
      <w:r>
        <w:t>та на всех соотве</w:t>
      </w:r>
      <w:r>
        <w:t>т</w:t>
      </w:r>
      <w:r>
        <w:t>ствующих языках, используя с этой целью официальные веб-сайты, средства массовой информации и неправительственные организации.</w:t>
      </w:r>
    </w:p>
    <w:p w:rsidR="00600032" w:rsidRDefault="00600032" w:rsidP="00736658">
      <w:pPr>
        <w:pStyle w:val="SingleTxtGR0"/>
      </w:pPr>
      <w:r>
        <w:t>28</w:t>
      </w:r>
      <w:r w:rsidRPr="00586E06">
        <w:t>)</w:t>
      </w:r>
      <w:r>
        <w:tab/>
        <w:t>Комитет предлагает государству-участнику представить к 23 ноября 2013 года информацию о мерах, принятых в связи с рекомендациями Комитета в отношении одиночного заключения, содержания под стражей иностранцев, а также пропавших без вести несовершеннолетних и торговли людьми, что уп</w:t>
      </w:r>
      <w:r>
        <w:t>о</w:t>
      </w:r>
      <w:r>
        <w:t>минается в пунктах 11, 15, 16 и 22 выше.</w:t>
      </w:r>
    </w:p>
    <w:p w:rsidR="00600032" w:rsidRDefault="00600032" w:rsidP="00736658">
      <w:pPr>
        <w:pStyle w:val="SingleTxtGR0"/>
      </w:pPr>
      <w:r>
        <w:t>29</w:t>
      </w:r>
      <w:r w:rsidRPr="00D07BE3">
        <w:t>)</w:t>
      </w:r>
      <w:r>
        <w:tab/>
        <w:t>Государству-участнику предлагается представить свой следующий до</w:t>
      </w:r>
      <w:r>
        <w:t>к</w:t>
      </w:r>
      <w:r>
        <w:t>лад, который будет являться восьмым периодическим докладом, до 23 ноября 2016 года. С этой целью Комитет своевременно представит государству-участнику перечень вопросов, предваряющих представление доклада, исходя из того понимания, что государство-участник согласилось представлять Комитету доклады в соответствии с факультати</w:t>
      </w:r>
      <w:r>
        <w:t>в</w:t>
      </w:r>
      <w:r>
        <w:t>ной процедурой.</w:t>
      </w:r>
    </w:p>
    <w:p w:rsidR="00600032" w:rsidRPr="00840C2B" w:rsidRDefault="00600032" w:rsidP="00736658">
      <w:pPr>
        <w:pStyle w:val="SingleTxtGR0"/>
        <w:rPr>
          <w:b/>
        </w:rPr>
      </w:pPr>
      <w:r w:rsidRPr="00840C2B">
        <w:t>62.</w:t>
      </w:r>
      <w:r w:rsidRPr="00840C2B">
        <w:tab/>
      </w:r>
      <w:r w:rsidRPr="00840C2B">
        <w:rPr>
          <w:b/>
        </w:rPr>
        <w:t>Перу</w:t>
      </w:r>
    </w:p>
    <w:p w:rsidR="00600032" w:rsidRDefault="00600032" w:rsidP="00736658">
      <w:pPr>
        <w:pStyle w:val="SingleTxtGR0"/>
      </w:pPr>
      <w:r>
        <w:t>1)</w:t>
      </w:r>
      <w:r>
        <w:tab/>
        <w:t>Комитет против пыток рассмотрел объединенные пятый и шестой пери</w:t>
      </w:r>
      <w:r>
        <w:t>о</w:t>
      </w:r>
      <w:r>
        <w:t>дические доклады Перу (CAT/C/PER/6) на своих 1096-м и 1099-м заседаниях, состоявшихся 30 и 31 октября 2012 года (CAT/C/SR.1096 и 1099). На своих 1121-м, 1122-м и 1123-м заседаниях (CAT/C/SR.1121, 1122 и 1123), состоявши</w:t>
      </w:r>
      <w:r>
        <w:t>х</w:t>
      </w:r>
      <w:r>
        <w:t>ся 15 и 16 ноября 2012 года, он принял нижеследующие заключительные зам</w:t>
      </w:r>
      <w:r>
        <w:t>е</w:t>
      </w:r>
      <w:r>
        <w:t xml:space="preserve">чания. </w:t>
      </w:r>
    </w:p>
    <w:p w:rsidR="00600032" w:rsidRPr="00840C2B" w:rsidRDefault="00600032" w:rsidP="00736658">
      <w:pPr>
        <w:pStyle w:val="SingleTxtGR0"/>
        <w:rPr>
          <w:b/>
        </w:rPr>
      </w:pPr>
      <w:r w:rsidRPr="00840C2B">
        <w:rPr>
          <w:b/>
        </w:rPr>
        <w:t>A.</w:t>
      </w:r>
      <w:r w:rsidRPr="00840C2B">
        <w:rPr>
          <w:b/>
        </w:rPr>
        <w:tab/>
        <w:t>Введение</w:t>
      </w:r>
    </w:p>
    <w:p w:rsidR="00600032" w:rsidRDefault="00600032" w:rsidP="00736658">
      <w:pPr>
        <w:pStyle w:val="SingleTxtGR0"/>
      </w:pPr>
      <w:r>
        <w:t>2)</w:t>
      </w:r>
      <w:r>
        <w:tab/>
        <w:t>Комитет выражает признательность государству-участнику за согласие с факультативной проц</w:t>
      </w:r>
      <w:r>
        <w:t>е</w:t>
      </w:r>
      <w:r>
        <w:t>дурой представления докладов и за представление своего шестого периодического доклада в виде подробных ответов на перечень вопр</w:t>
      </w:r>
      <w:r>
        <w:t>о</w:t>
      </w:r>
      <w:r>
        <w:t>сов (CAT/C/PER/Q/6), поскольку это улучшает сотрудничество между госуда</w:t>
      </w:r>
      <w:r>
        <w:t>р</w:t>
      </w:r>
      <w:r>
        <w:t xml:space="preserve">ством-участником и Комитетом и задает четкую направленность рассмотрению доклада, а также диалогу с делегацией. </w:t>
      </w:r>
    </w:p>
    <w:p w:rsidR="00600032" w:rsidRDefault="00600032" w:rsidP="00736658">
      <w:pPr>
        <w:pStyle w:val="SingleTxtGR0"/>
      </w:pPr>
      <w:r>
        <w:t>3)</w:t>
      </w:r>
      <w:r>
        <w:tab/>
        <w:t>Комитет также высоко оценивает открытый и конструктивный диалог с делегацией государства-участника высокого уровня и представленную допо</w:t>
      </w:r>
      <w:r>
        <w:t>л</w:t>
      </w:r>
      <w:r>
        <w:t xml:space="preserve">нительную информацию. </w:t>
      </w:r>
    </w:p>
    <w:p w:rsidR="00600032" w:rsidRPr="00840C2B" w:rsidRDefault="00600032" w:rsidP="00736658">
      <w:pPr>
        <w:pStyle w:val="SingleTxtGR0"/>
        <w:rPr>
          <w:b/>
        </w:rPr>
      </w:pPr>
      <w:r w:rsidRPr="00840C2B">
        <w:rPr>
          <w:b/>
        </w:rPr>
        <w:t>B.</w:t>
      </w:r>
      <w:r w:rsidRPr="00840C2B">
        <w:rPr>
          <w:b/>
        </w:rPr>
        <w:tab/>
        <w:t>Позитивные аспекты</w:t>
      </w:r>
    </w:p>
    <w:p w:rsidR="00600032" w:rsidRDefault="00600032" w:rsidP="00736658">
      <w:pPr>
        <w:pStyle w:val="SingleTxtGR0"/>
      </w:pPr>
      <w:r>
        <w:t>4)</w:t>
      </w:r>
      <w:r>
        <w:tab/>
        <w:t>Комитет приветствует тот факт, что за период, прошедший после ра</w:t>
      </w:r>
      <w:r>
        <w:t>с</w:t>
      </w:r>
      <w:r>
        <w:t>смотрения четвертого периодического доклада, государство-участник ратиф</w:t>
      </w:r>
      <w:r>
        <w:t>и</w:t>
      </w:r>
      <w:r>
        <w:t xml:space="preserve">цировало следующие международные договоры или присоединилось к ним: </w:t>
      </w:r>
    </w:p>
    <w:p w:rsidR="00600032" w:rsidRDefault="00600032" w:rsidP="00736658">
      <w:pPr>
        <w:pStyle w:val="SingleTxtGR0"/>
      </w:pPr>
      <w:r w:rsidRPr="00B02966">
        <w:tab/>
      </w:r>
      <w:r>
        <w:t>a)</w:t>
      </w:r>
      <w:r>
        <w:tab/>
        <w:t>Факультативный протокол к Конвенции против пыток и других жестоких, бесчеловечных или унижающих достоинство видов обращения и н</w:t>
      </w:r>
      <w:r>
        <w:t>а</w:t>
      </w:r>
      <w:r>
        <w:t>казания, 14 сентября 2006 года;</w:t>
      </w:r>
    </w:p>
    <w:p w:rsidR="00600032" w:rsidRDefault="00600032" w:rsidP="00736658">
      <w:pPr>
        <w:pStyle w:val="SingleTxtGR0"/>
      </w:pPr>
      <w:r>
        <w:tab/>
        <w:t>b)</w:t>
      </w:r>
      <w:r>
        <w:tab/>
        <w:t>Конвенцию о правах инвалидов, 30 января 2008 года;</w:t>
      </w:r>
    </w:p>
    <w:p w:rsidR="00600032" w:rsidRDefault="00600032" w:rsidP="00736658">
      <w:pPr>
        <w:pStyle w:val="SingleTxtGR0"/>
      </w:pPr>
      <w:r>
        <w:tab/>
        <w:t>c)</w:t>
      </w:r>
      <w:r>
        <w:tab/>
        <w:t>Факультативный протокол к Конвенции о правах инвалидов, 30 я</w:t>
      </w:r>
      <w:r>
        <w:t>н</w:t>
      </w:r>
      <w:r>
        <w:t>варя 2008 года;</w:t>
      </w:r>
    </w:p>
    <w:p w:rsidR="00600032" w:rsidRDefault="00600032" w:rsidP="00736658">
      <w:pPr>
        <w:pStyle w:val="SingleTxtGR0"/>
      </w:pPr>
      <w:r>
        <w:tab/>
        <w:t>d)</w:t>
      </w:r>
      <w:r>
        <w:tab/>
        <w:t>Международную конвенцию для защиты всех лиц от насильстве</w:t>
      </w:r>
      <w:r>
        <w:t>н</w:t>
      </w:r>
      <w:r>
        <w:t>ных исчезновений, 26 сентября 2012 года.</w:t>
      </w:r>
    </w:p>
    <w:p w:rsidR="00600032" w:rsidRDefault="00600032" w:rsidP="00736658">
      <w:pPr>
        <w:pStyle w:val="SingleTxtGR0"/>
      </w:pPr>
      <w:r>
        <w:t>5)</w:t>
      </w:r>
      <w:r>
        <w:tab/>
        <w:t>Комитет приветствует усилия государства-участника по пересмотру св</w:t>
      </w:r>
      <w:r>
        <w:t>о</w:t>
      </w:r>
      <w:r>
        <w:t>его законодательства в областях, имеющих отношение к Конвенции, в том чи</w:t>
      </w:r>
      <w:r>
        <w:t>с</w:t>
      </w:r>
      <w:r>
        <w:t>ле:</w:t>
      </w:r>
    </w:p>
    <w:p w:rsidR="00600032" w:rsidRDefault="00600032" w:rsidP="00736658">
      <w:pPr>
        <w:pStyle w:val="SingleTxtGR0"/>
      </w:pPr>
      <w:r>
        <w:tab/>
        <w:t>a)</w:t>
      </w:r>
      <w:r>
        <w:tab/>
        <w:t xml:space="preserve">вступление в силу в июле 2006 года нового Уголовно-процессуального кодекса, принятого Законодательным декретом № 957 в июле 2004 года; </w:t>
      </w:r>
    </w:p>
    <w:p w:rsidR="00600032" w:rsidRDefault="00600032" w:rsidP="00736658">
      <w:pPr>
        <w:pStyle w:val="SingleTxtGR0"/>
      </w:pPr>
      <w:r>
        <w:tab/>
        <w:t>b)</w:t>
      </w:r>
      <w:r>
        <w:tab/>
        <w:t>утверждение Законом № 28592 Комплексного плана по выплате возмещ</w:t>
      </w:r>
      <w:r>
        <w:t>е</w:t>
      </w:r>
      <w:r>
        <w:t>ний в июле 2005 года;</w:t>
      </w:r>
    </w:p>
    <w:p w:rsidR="00600032" w:rsidRDefault="00600032" w:rsidP="00736658">
      <w:pPr>
        <w:pStyle w:val="SingleTxtGR0"/>
      </w:pPr>
      <w:r>
        <w:tab/>
        <w:t>c)</w:t>
      </w:r>
      <w:r>
        <w:tab/>
        <w:t>включение такого вида преступления, как убийство женщины,</w:t>
      </w:r>
      <w:r>
        <w:br/>
        <w:t>в статью 107 Уголовного кодекса;</w:t>
      </w:r>
    </w:p>
    <w:p w:rsidR="00600032" w:rsidRDefault="00600032" w:rsidP="00736658">
      <w:pPr>
        <w:pStyle w:val="SingleTxtGR0"/>
      </w:pPr>
      <w:r>
        <w:tab/>
        <w:t>d)</w:t>
      </w:r>
      <w:r>
        <w:tab/>
        <w:t>отмену 15 сентября 2010 года Законодательного декрета № 1097, согласно которому Конвенция о неприменимости срока давности к военным преступлениям и преступлениям против человечества должна была вступить в действие только с 9 ноября 2003 года;</w:t>
      </w:r>
    </w:p>
    <w:p w:rsidR="00600032" w:rsidRDefault="00600032" w:rsidP="00736658">
      <w:pPr>
        <w:pStyle w:val="SingleTxtGR0"/>
      </w:pPr>
      <w:r>
        <w:tab/>
        <w:t>e)</w:t>
      </w:r>
      <w:r>
        <w:tab/>
        <w:t>принятие Закона № 27891 о беженцах от 20 декабря 2002 года.</w:t>
      </w:r>
    </w:p>
    <w:p w:rsidR="00600032" w:rsidRDefault="00600032" w:rsidP="00736658">
      <w:pPr>
        <w:pStyle w:val="SingleTxtGR0"/>
      </w:pPr>
      <w:r>
        <w:t>6)</w:t>
      </w:r>
      <w:r>
        <w:tab/>
        <w:t>Комитет также приветствует усилия государства-участника по изменению своих стратегий, программ и административных мер в целях осуществления Конвенции, в том числе:</w:t>
      </w:r>
    </w:p>
    <w:p w:rsidR="00600032" w:rsidRDefault="00600032" w:rsidP="00736658">
      <w:pPr>
        <w:pStyle w:val="SingleTxtGR0"/>
      </w:pPr>
      <w:r>
        <w:tab/>
        <w:t>a)</w:t>
      </w:r>
      <w:r>
        <w:tab/>
        <w:t>учреждение при Прокуратуре и судах специальной вспомогател</w:t>
      </w:r>
      <w:r>
        <w:t>ь</w:t>
      </w:r>
      <w:r>
        <w:t>ной юридической системы для судопроизводства по делам о нарушениях прав человека, совершенных в период внутреннего вооруже</w:t>
      </w:r>
      <w:r>
        <w:t>н</w:t>
      </w:r>
      <w:r>
        <w:t>ного конфликта;</w:t>
      </w:r>
    </w:p>
    <w:p w:rsidR="00600032" w:rsidRDefault="00600032" w:rsidP="00736658">
      <w:pPr>
        <w:pStyle w:val="SingleTxtGR0"/>
      </w:pPr>
      <w:r>
        <w:tab/>
        <w:t>b)</w:t>
      </w:r>
      <w:r>
        <w:tab/>
        <w:t>создание в 2006 году Единого реестра жертв, за ведение которого отвечает Совет по выплате возмещ</w:t>
      </w:r>
      <w:r>
        <w:t>е</w:t>
      </w:r>
      <w:r>
        <w:t>ний;</w:t>
      </w:r>
    </w:p>
    <w:p w:rsidR="00600032" w:rsidRDefault="00600032" w:rsidP="00736658">
      <w:pPr>
        <w:pStyle w:val="SingleTxtGR0"/>
      </w:pPr>
      <w:r>
        <w:tab/>
        <w:t>c)</w:t>
      </w:r>
      <w:r>
        <w:tab/>
        <w:t>принятие Национального плана охраны психического здоровья и Согласованного национального плана охраны психического здоровья на 2007−2020 годы, в котором первоочередное внимание уделяется жертвам пол</w:t>
      </w:r>
      <w:r>
        <w:t>и</w:t>
      </w:r>
      <w:r>
        <w:t>тического насилия;</w:t>
      </w:r>
    </w:p>
    <w:p w:rsidR="00600032" w:rsidRDefault="00600032" w:rsidP="00736658">
      <w:pPr>
        <w:pStyle w:val="SingleTxtGR0"/>
      </w:pPr>
      <w:r>
        <w:tab/>
        <w:t>d)</w:t>
      </w:r>
      <w:r>
        <w:tab/>
        <w:t>учреждение в октябре 2010 года межведомственной технической комиссии по подготовке руководящих принципов и методик определения ра</w:t>
      </w:r>
      <w:r>
        <w:t>з</w:t>
      </w:r>
      <w:r>
        <w:t>мера, порядка и условий выплат по Программе экономич</w:t>
      </w:r>
      <w:r>
        <w:t>е</w:t>
      </w:r>
      <w:r>
        <w:t>ского возмещения;</w:t>
      </w:r>
    </w:p>
    <w:p w:rsidR="00600032" w:rsidRDefault="00600032" w:rsidP="00736658">
      <w:pPr>
        <w:pStyle w:val="SingleTxtGR0"/>
      </w:pPr>
      <w:r>
        <w:tab/>
        <w:t>e)</w:t>
      </w:r>
      <w:r>
        <w:tab/>
        <w:t>учреждение 7 декабря 2011 года в Министерстве юстиции должн</w:t>
      </w:r>
      <w:r>
        <w:t>о</w:t>
      </w:r>
      <w:r>
        <w:t>сти заместителя Министра по правам человека и доступу к правосудию;</w:t>
      </w:r>
    </w:p>
    <w:p w:rsidR="00600032" w:rsidRDefault="00600032" w:rsidP="00736658">
      <w:pPr>
        <w:pStyle w:val="SingleTxtGR0"/>
      </w:pPr>
      <w:r>
        <w:tab/>
        <w:t>f)</w:t>
      </w:r>
      <w:r>
        <w:tab/>
        <w:t>учреждение Специальной комиссии по делам беженцев (СКБ);</w:t>
      </w:r>
    </w:p>
    <w:p w:rsidR="00600032" w:rsidRDefault="00600032" w:rsidP="00736658">
      <w:pPr>
        <w:pStyle w:val="SingleTxtGR0"/>
      </w:pPr>
      <w:r>
        <w:tab/>
        <w:t>g)</w:t>
      </w:r>
      <w:r>
        <w:tab/>
        <w:t>принятие второго Национального плана действий по борьбе с нас</w:t>
      </w:r>
      <w:r>
        <w:t>и</w:t>
      </w:r>
      <w:r>
        <w:t>лием в отношении женщин на 2009−2015 годы;</w:t>
      </w:r>
    </w:p>
    <w:p w:rsidR="00600032" w:rsidRDefault="00600032" w:rsidP="00736658">
      <w:pPr>
        <w:pStyle w:val="SingleTxtGR0"/>
      </w:pPr>
      <w:r>
        <w:tab/>
        <w:t>h)</w:t>
      </w:r>
      <w:r>
        <w:tab/>
        <w:t>принятие Национального плана действий по борьбе с торговлей людьми на 2011−2016 годы;</w:t>
      </w:r>
    </w:p>
    <w:p w:rsidR="00600032" w:rsidRDefault="00600032" w:rsidP="00736658">
      <w:pPr>
        <w:pStyle w:val="SingleTxtGR0"/>
      </w:pPr>
      <w:r>
        <w:tab/>
        <w:t>i)</w:t>
      </w:r>
      <w:r>
        <w:tab/>
        <w:t>принятие Национального плана действий в области прав человека на 2012−2016 годы.</w:t>
      </w:r>
    </w:p>
    <w:p w:rsidR="00600032" w:rsidRPr="009B79FD" w:rsidRDefault="00600032" w:rsidP="00736658">
      <w:pPr>
        <w:pStyle w:val="SingleTxtGR0"/>
        <w:rPr>
          <w:b/>
        </w:rPr>
      </w:pPr>
      <w:r w:rsidRPr="009B79FD">
        <w:rPr>
          <w:b/>
        </w:rPr>
        <w:t>C.</w:t>
      </w:r>
      <w:r w:rsidRPr="009B79FD">
        <w:rPr>
          <w:b/>
        </w:rPr>
        <w:tab/>
        <w:t>Основные вопросы, вызывающие обеспокоенность, и рекомендации</w:t>
      </w:r>
    </w:p>
    <w:p w:rsidR="00600032" w:rsidRPr="00840C2B" w:rsidRDefault="00600032" w:rsidP="00736658">
      <w:pPr>
        <w:pStyle w:val="SingleTxtGR0"/>
        <w:rPr>
          <w:b/>
        </w:rPr>
      </w:pPr>
      <w:r w:rsidRPr="00840C2B">
        <w:rPr>
          <w:b/>
        </w:rPr>
        <w:t>Определение пытки</w:t>
      </w:r>
    </w:p>
    <w:p w:rsidR="00600032" w:rsidRDefault="00600032" w:rsidP="00736658">
      <w:pPr>
        <w:pStyle w:val="SingleTxtGR0"/>
      </w:pPr>
      <w:r>
        <w:t>7)</w:t>
      </w:r>
      <w:r>
        <w:tab/>
        <w:t>Комитет обеспокоен тем, что определение пытки в Уголовном кодексе не включает в качестве одного из элементов дискриминацию любого рода (ст</w:t>
      </w:r>
      <w:r>
        <w:t>а</w:t>
      </w:r>
      <w:r>
        <w:t>тьи 1 и 4).</w:t>
      </w:r>
    </w:p>
    <w:p w:rsidR="00600032" w:rsidRPr="00B46966" w:rsidRDefault="00600032" w:rsidP="00736658">
      <w:pPr>
        <w:pStyle w:val="SingleTxtGR0"/>
        <w:rPr>
          <w:b/>
        </w:rPr>
      </w:pPr>
      <w:r w:rsidRPr="00B46966">
        <w:rPr>
          <w:b/>
        </w:rPr>
        <w:t>Комитет рекомендует государству-участнику внести в свой Уголовный к</w:t>
      </w:r>
      <w:r w:rsidRPr="00B46966">
        <w:rPr>
          <w:b/>
        </w:rPr>
        <w:t>о</w:t>
      </w:r>
      <w:r w:rsidRPr="00B46966">
        <w:rPr>
          <w:b/>
        </w:rPr>
        <w:t>декс изменения для включения в него определения пытки, охватывающего все</w:t>
      </w:r>
      <w:r>
        <w:rPr>
          <w:b/>
        </w:rPr>
        <w:t xml:space="preserve"> изложенные </w:t>
      </w:r>
      <w:r w:rsidRPr="00B46966">
        <w:rPr>
          <w:b/>
        </w:rPr>
        <w:t>в статье 1 Конвенции эл</w:t>
      </w:r>
      <w:r w:rsidRPr="00B46966">
        <w:rPr>
          <w:b/>
        </w:rPr>
        <w:t>е</w:t>
      </w:r>
      <w:r w:rsidRPr="00B46966">
        <w:rPr>
          <w:b/>
        </w:rPr>
        <w:t xml:space="preserve">менты. </w:t>
      </w:r>
    </w:p>
    <w:p w:rsidR="00600032" w:rsidRPr="00840C2B" w:rsidRDefault="00600032" w:rsidP="00736658">
      <w:pPr>
        <w:pStyle w:val="SingleTxtGR0"/>
        <w:rPr>
          <w:b/>
        </w:rPr>
      </w:pPr>
      <w:r w:rsidRPr="00840C2B">
        <w:rPr>
          <w:b/>
        </w:rPr>
        <w:t>Утверждения о пытках и жестоком обращении, основополагающие прав</w:t>
      </w:r>
      <w:r w:rsidRPr="00840C2B">
        <w:rPr>
          <w:b/>
        </w:rPr>
        <w:t>о</w:t>
      </w:r>
      <w:r w:rsidRPr="00840C2B">
        <w:rPr>
          <w:b/>
        </w:rPr>
        <w:t>вые гарантии</w:t>
      </w:r>
    </w:p>
    <w:p w:rsidR="00600032" w:rsidRDefault="00600032" w:rsidP="00736658">
      <w:pPr>
        <w:pStyle w:val="SingleTxtGR0"/>
      </w:pPr>
      <w:r>
        <w:t>8)</w:t>
      </w:r>
      <w:r>
        <w:tab/>
        <w:t>Комитет принимает к сведению полученную от государства-участника информацию в связи с мн</w:t>
      </w:r>
      <w:r>
        <w:t>о</w:t>
      </w:r>
      <w:r>
        <w:t>гочисленными утверждениями о пытках и жестоком обращении со стороны должностных лиц правоохранительных органов и служб безопасности в местах содержания под стражей, однако выражает обеспокое</w:t>
      </w:r>
      <w:r>
        <w:t>н</w:t>
      </w:r>
      <w:r>
        <w:t>ность недостатком тщательных расследований и малым числом обвинительных приговоров в соответствии с национальным законодательством. Комитет обе</w:t>
      </w:r>
      <w:r>
        <w:t>с</w:t>
      </w:r>
      <w:r>
        <w:t>покоен тем, что, хотя по делу г-на Херсона Фальи, который скончался через 48 часов после его избиения во время нахождения под стражей, были выдвин</w:t>
      </w:r>
      <w:r>
        <w:t>у</w:t>
      </w:r>
      <w:r>
        <w:t>ты обвинения, обвинительного приговора вынесено не было и никто не был привлечен к ответственности. Комитет также обеспокоен тем, что лицам, з</w:t>
      </w:r>
      <w:r>
        <w:t>а</w:t>
      </w:r>
      <w:r>
        <w:t>держиваемым полицией, не всегда предоставляются основные правовые гара</w:t>
      </w:r>
      <w:r>
        <w:t>н</w:t>
      </w:r>
      <w:r>
        <w:t>тии, и сожалеет об отсутствии специального реестра случаев пыток и жестоких, бесчеловечных или унижающих достоинство видов обращения и наказания. Кроме того, Комитет обеспокоен сообщениями о насилии со стороны сотрудн</w:t>
      </w:r>
      <w:r>
        <w:t>и</w:t>
      </w:r>
      <w:r>
        <w:t>ков правоохран</w:t>
      </w:r>
      <w:r>
        <w:t>и</w:t>
      </w:r>
      <w:r>
        <w:t>тельных органов в связи с задержаниями. Как представляется, дела о предполагаемом применении пыток не проходят регулярную оценку, о</w:t>
      </w:r>
      <w:r>
        <w:t>с</w:t>
      </w:r>
      <w:r>
        <w:t>нованную на Руководстве по эффективному расследованию и документиров</w:t>
      </w:r>
      <w:r>
        <w:t>а</w:t>
      </w:r>
      <w:r>
        <w:t>нию пыток и других жестоких, бесчеловечных или унижающих достоинство видов обращения и наказания (Стамбульском протоколе) в отношении заде</w:t>
      </w:r>
      <w:r>
        <w:t>р</w:t>
      </w:r>
      <w:r>
        <w:t>жанных лиц (статьи 2, 10, 12, 13 и 14).</w:t>
      </w:r>
    </w:p>
    <w:p w:rsidR="00600032" w:rsidRPr="00B46966" w:rsidRDefault="00600032" w:rsidP="00736658">
      <w:pPr>
        <w:pStyle w:val="SingleTxtGR0"/>
        <w:rPr>
          <w:b/>
        </w:rPr>
      </w:pPr>
      <w:r w:rsidRPr="00B46966">
        <w:rPr>
          <w:b/>
        </w:rPr>
        <w:t xml:space="preserve">Государству-участнику следует принять эффективные меры в целях: </w:t>
      </w:r>
    </w:p>
    <w:p w:rsidR="00600032" w:rsidRPr="00B46966" w:rsidRDefault="00600032" w:rsidP="00736658">
      <w:pPr>
        <w:pStyle w:val="SingleTxtGR0"/>
        <w:rPr>
          <w:b/>
        </w:rPr>
      </w:pPr>
      <w:r>
        <w:rPr>
          <w:b/>
        </w:rPr>
        <w:tab/>
      </w:r>
      <w:r w:rsidRPr="00B46966">
        <w:rPr>
          <w:b/>
        </w:rPr>
        <w:t>a)</w:t>
      </w:r>
      <w:r w:rsidRPr="00B46966">
        <w:rPr>
          <w:b/>
        </w:rPr>
        <w:tab/>
        <w:t>проведения незамедлительных, беспристрастных и действе</w:t>
      </w:r>
      <w:r w:rsidRPr="00B46966">
        <w:rPr>
          <w:b/>
        </w:rPr>
        <w:t>н</w:t>
      </w:r>
      <w:r w:rsidRPr="00B46966">
        <w:rPr>
          <w:b/>
        </w:rPr>
        <w:t>ных расследований всех сообщений о пытках и жестоком обращении, с</w:t>
      </w:r>
      <w:r w:rsidRPr="00B46966">
        <w:rPr>
          <w:b/>
        </w:rPr>
        <w:t>у</w:t>
      </w:r>
      <w:r w:rsidRPr="00B46966">
        <w:rPr>
          <w:b/>
        </w:rPr>
        <w:t>дебного преследования виновных и назначения им надлежащих нак</w:t>
      </w:r>
      <w:r w:rsidRPr="00B46966">
        <w:rPr>
          <w:b/>
        </w:rPr>
        <w:t>а</w:t>
      </w:r>
      <w:r>
        <w:rPr>
          <w:b/>
        </w:rPr>
        <w:t>заний;</w:t>
      </w:r>
    </w:p>
    <w:p w:rsidR="00600032" w:rsidRPr="00B46966" w:rsidRDefault="00600032" w:rsidP="00736658">
      <w:pPr>
        <w:pStyle w:val="SingleTxtGR0"/>
        <w:rPr>
          <w:b/>
        </w:rPr>
      </w:pPr>
      <w:r>
        <w:rPr>
          <w:b/>
        </w:rPr>
        <w:tab/>
      </w:r>
      <w:r w:rsidRPr="00B46966">
        <w:rPr>
          <w:b/>
        </w:rPr>
        <w:t>b)</w:t>
      </w:r>
      <w:r w:rsidRPr="00B46966">
        <w:rPr>
          <w:b/>
        </w:rPr>
        <w:tab/>
        <w:t>обеспечения того, чтобы лица, лишенные свободы, могли пол</w:t>
      </w:r>
      <w:r w:rsidRPr="00B46966">
        <w:rPr>
          <w:b/>
        </w:rPr>
        <w:t>ь</w:t>
      </w:r>
      <w:r w:rsidRPr="00B46966">
        <w:rPr>
          <w:b/>
        </w:rPr>
        <w:t>зоваться основными правовыми гарантиями с самого момента их задерж</w:t>
      </w:r>
      <w:r w:rsidRPr="00B46966">
        <w:rPr>
          <w:b/>
        </w:rPr>
        <w:t>а</w:t>
      </w:r>
      <w:r w:rsidRPr="00B46966">
        <w:rPr>
          <w:b/>
        </w:rPr>
        <w:t>ния и приб</w:t>
      </w:r>
      <w:r w:rsidRPr="00B46966">
        <w:rPr>
          <w:b/>
        </w:rPr>
        <w:t>е</w:t>
      </w:r>
      <w:r>
        <w:rPr>
          <w:b/>
        </w:rPr>
        <w:t>гать к</w:t>
      </w:r>
      <w:r w:rsidRPr="00B46966">
        <w:rPr>
          <w:b/>
        </w:rPr>
        <w:t xml:space="preserve"> независимой процедуре рассмотрения жалоб;</w:t>
      </w:r>
    </w:p>
    <w:p w:rsidR="00600032" w:rsidRPr="00B46966" w:rsidRDefault="00600032" w:rsidP="00736658">
      <w:pPr>
        <w:pStyle w:val="SingleTxtGR0"/>
        <w:rPr>
          <w:b/>
        </w:rPr>
      </w:pPr>
      <w:r>
        <w:rPr>
          <w:b/>
        </w:rPr>
        <w:tab/>
      </w:r>
      <w:r w:rsidRPr="00B46966">
        <w:rPr>
          <w:b/>
        </w:rPr>
        <w:t>c)</w:t>
      </w:r>
      <w:r w:rsidRPr="00B46966">
        <w:rPr>
          <w:b/>
        </w:rPr>
        <w:tab/>
        <w:t>организации обучения сотрудников правоохранительных орг</w:t>
      </w:r>
      <w:r w:rsidRPr="00B46966">
        <w:rPr>
          <w:b/>
        </w:rPr>
        <w:t>а</w:t>
      </w:r>
      <w:r w:rsidRPr="00B46966">
        <w:rPr>
          <w:b/>
        </w:rPr>
        <w:t>нов методам работы, сводящим к минимуму опасность нанесения вреда з</w:t>
      </w:r>
      <w:r w:rsidRPr="00B46966">
        <w:rPr>
          <w:b/>
        </w:rPr>
        <w:t>а</w:t>
      </w:r>
      <w:r w:rsidRPr="00B46966">
        <w:rPr>
          <w:b/>
        </w:rPr>
        <w:t>держ</w:t>
      </w:r>
      <w:r w:rsidRPr="00B46966">
        <w:rPr>
          <w:b/>
        </w:rPr>
        <w:t>и</w:t>
      </w:r>
      <w:r w:rsidRPr="00B46966">
        <w:rPr>
          <w:b/>
        </w:rPr>
        <w:t>ваемым лицам;</w:t>
      </w:r>
    </w:p>
    <w:p w:rsidR="00600032" w:rsidRPr="00B46966" w:rsidRDefault="00600032" w:rsidP="00736658">
      <w:pPr>
        <w:pStyle w:val="SingleTxtGR0"/>
        <w:rPr>
          <w:b/>
        </w:rPr>
      </w:pPr>
      <w:r>
        <w:rPr>
          <w:b/>
        </w:rPr>
        <w:tab/>
      </w:r>
      <w:r w:rsidRPr="00B46966">
        <w:rPr>
          <w:b/>
        </w:rPr>
        <w:t>d)</w:t>
      </w:r>
      <w:r w:rsidRPr="00B46966">
        <w:rPr>
          <w:b/>
        </w:rPr>
        <w:tab/>
        <w:t>создания специального реестра случаев пыток и жестоких, бе</w:t>
      </w:r>
      <w:r w:rsidRPr="00B46966">
        <w:rPr>
          <w:b/>
        </w:rPr>
        <w:t>с</w:t>
      </w:r>
      <w:r w:rsidRPr="00B46966">
        <w:rPr>
          <w:b/>
        </w:rPr>
        <w:t>человечных или унижающих дост</w:t>
      </w:r>
      <w:r w:rsidRPr="00B46966">
        <w:rPr>
          <w:b/>
        </w:rPr>
        <w:t>о</w:t>
      </w:r>
      <w:r w:rsidRPr="00B46966">
        <w:rPr>
          <w:b/>
        </w:rPr>
        <w:t>инство видов обращения и наказания;</w:t>
      </w:r>
    </w:p>
    <w:p w:rsidR="00600032" w:rsidRPr="00B46966" w:rsidRDefault="00600032" w:rsidP="00736658">
      <w:pPr>
        <w:pStyle w:val="SingleTxtGR0"/>
        <w:rPr>
          <w:b/>
        </w:rPr>
      </w:pPr>
      <w:r>
        <w:rPr>
          <w:b/>
        </w:rPr>
        <w:tab/>
      </w:r>
      <w:r w:rsidRPr="00B46966">
        <w:rPr>
          <w:b/>
        </w:rPr>
        <w:t>e)</w:t>
      </w:r>
      <w:r w:rsidRPr="00B46966">
        <w:rPr>
          <w:b/>
        </w:rPr>
        <w:tab/>
        <w:t xml:space="preserve">обеспечения того, чтобы Стамбульский протокол был включен в качестве обязательной части в </w:t>
      </w:r>
      <w:r>
        <w:rPr>
          <w:b/>
        </w:rPr>
        <w:t>программу обучения</w:t>
      </w:r>
      <w:r w:rsidRPr="00B46966">
        <w:rPr>
          <w:b/>
        </w:rPr>
        <w:t xml:space="preserve"> всех специалистов</w:t>
      </w:r>
      <w:r>
        <w:rPr>
          <w:b/>
        </w:rPr>
        <w:t>-медиков</w:t>
      </w:r>
      <w:r w:rsidRPr="00B46966">
        <w:rPr>
          <w:b/>
        </w:rPr>
        <w:t>, участвующих в документировании и расследовании утверждений о пытках и жестоком обращении, с тем чтобы обеспечить возможность на</w:t>
      </w:r>
      <w:r w:rsidRPr="00B46966">
        <w:rPr>
          <w:b/>
        </w:rPr>
        <w:t>д</w:t>
      </w:r>
      <w:r w:rsidRPr="00B46966">
        <w:rPr>
          <w:b/>
        </w:rPr>
        <w:t>лежащего распознавания призн</w:t>
      </w:r>
      <w:r w:rsidRPr="00B46966">
        <w:rPr>
          <w:b/>
        </w:rPr>
        <w:t>а</w:t>
      </w:r>
      <w:r>
        <w:rPr>
          <w:b/>
        </w:rPr>
        <w:t>ков пыток.</w:t>
      </w:r>
    </w:p>
    <w:p w:rsidR="00600032" w:rsidRPr="00840C2B" w:rsidRDefault="00600032" w:rsidP="00736658">
      <w:pPr>
        <w:pStyle w:val="SingleTxtGR0"/>
        <w:rPr>
          <w:b/>
        </w:rPr>
      </w:pPr>
      <w:r w:rsidRPr="00840C2B">
        <w:rPr>
          <w:b/>
        </w:rPr>
        <w:t>Досудебное содержание под стражей</w:t>
      </w:r>
    </w:p>
    <w:p w:rsidR="00600032" w:rsidRDefault="00600032" w:rsidP="00736658">
      <w:pPr>
        <w:pStyle w:val="SingleTxtGR0"/>
      </w:pPr>
      <w:r>
        <w:t>9)</w:t>
      </w:r>
      <w:r>
        <w:tab/>
        <w:t>Комитет обеспокоен тем, что приблизительно 60% всех задержанных п</w:t>
      </w:r>
      <w:r>
        <w:t>о</w:t>
      </w:r>
      <w:r>
        <w:t>мещаются под стражу до суда, при этом период заключения в некоторых случ</w:t>
      </w:r>
      <w:r>
        <w:t>а</w:t>
      </w:r>
      <w:r>
        <w:t>ях может длиться до 36 месяцев, что приводит к переполненности центров с</w:t>
      </w:r>
      <w:r>
        <w:t>о</w:t>
      </w:r>
      <w:r>
        <w:t>держания под стражей по всей стране (статьи 2, 11 и 16).</w:t>
      </w:r>
    </w:p>
    <w:p w:rsidR="00600032" w:rsidRPr="006E2433" w:rsidRDefault="00600032" w:rsidP="00736658">
      <w:pPr>
        <w:pStyle w:val="SingleTxtGR0"/>
      </w:pPr>
      <w:r w:rsidRPr="006E2433">
        <w:rPr>
          <w:b/>
        </w:rPr>
        <w:t>Государству-участнику следует принять безотлагательные меры по огр</w:t>
      </w:r>
      <w:r w:rsidRPr="006E2433">
        <w:rPr>
          <w:b/>
        </w:rPr>
        <w:t>а</w:t>
      </w:r>
      <w:r w:rsidRPr="006E2433">
        <w:rPr>
          <w:b/>
        </w:rPr>
        <w:t xml:space="preserve">ничению практики </w:t>
      </w:r>
      <w:r>
        <w:rPr>
          <w:b/>
        </w:rPr>
        <w:t>досудебного</w:t>
      </w:r>
      <w:r w:rsidRPr="006E2433">
        <w:rPr>
          <w:b/>
        </w:rPr>
        <w:t xml:space="preserve"> заключения под стражу, а также сокращ</w:t>
      </w:r>
      <w:r w:rsidRPr="006E2433">
        <w:rPr>
          <w:b/>
        </w:rPr>
        <w:t>е</w:t>
      </w:r>
      <w:r w:rsidRPr="006E2433">
        <w:rPr>
          <w:b/>
        </w:rPr>
        <w:t xml:space="preserve">нию его </w:t>
      </w:r>
      <w:r>
        <w:rPr>
          <w:b/>
        </w:rPr>
        <w:t>продолжительности</w:t>
      </w:r>
      <w:r w:rsidRPr="006E2433">
        <w:rPr>
          <w:b/>
        </w:rPr>
        <w:t>, применяя альтернативы тюремному закл</w:t>
      </w:r>
      <w:r w:rsidRPr="006E2433">
        <w:rPr>
          <w:b/>
        </w:rPr>
        <w:t>ю</w:t>
      </w:r>
      <w:r w:rsidRPr="006E2433">
        <w:rPr>
          <w:b/>
        </w:rPr>
        <w:t>чению в соответствии с Минимальными стандартными правилами Орг</w:t>
      </w:r>
      <w:r w:rsidRPr="006E2433">
        <w:rPr>
          <w:b/>
        </w:rPr>
        <w:t>а</w:t>
      </w:r>
      <w:r w:rsidRPr="006E2433">
        <w:rPr>
          <w:b/>
        </w:rPr>
        <w:t>низации Объединенных Наций в отношении мер, не связанных с тюре</w:t>
      </w:r>
      <w:r w:rsidRPr="006E2433">
        <w:rPr>
          <w:b/>
        </w:rPr>
        <w:t>м</w:t>
      </w:r>
      <w:r w:rsidRPr="006E2433">
        <w:rPr>
          <w:b/>
        </w:rPr>
        <w:t>ным закл</w:t>
      </w:r>
      <w:r w:rsidRPr="006E2433">
        <w:rPr>
          <w:b/>
        </w:rPr>
        <w:t>ю</w:t>
      </w:r>
      <w:r w:rsidRPr="006E2433">
        <w:rPr>
          <w:b/>
        </w:rPr>
        <w:t>чением (Токийскими правилами)</w:t>
      </w:r>
      <w:r w:rsidRPr="006E2433">
        <w:t>.</w:t>
      </w:r>
    </w:p>
    <w:p w:rsidR="00600032" w:rsidRPr="00840C2B" w:rsidRDefault="00600032" w:rsidP="00736658">
      <w:pPr>
        <w:pStyle w:val="SingleTxtGR0"/>
        <w:rPr>
          <w:b/>
        </w:rPr>
      </w:pPr>
      <w:r w:rsidRPr="00840C2B">
        <w:rPr>
          <w:b/>
        </w:rPr>
        <w:t>Условия содержания под стражей</w:t>
      </w:r>
    </w:p>
    <w:p w:rsidR="00600032" w:rsidRPr="006E2433" w:rsidRDefault="00600032" w:rsidP="00736658">
      <w:pPr>
        <w:pStyle w:val="SingleTxtGR0"/>
      </w:pPr>
      <w:r>
        <w:t>10)</w:t>
      </w:r>
      <w:r w:rsidRPr="006E2433">
        <w:tab/>
        <w:t>Комитет обеспокоен информацией об условиях в центрах содержания под стражей, в том числе переполненностью на уровне 114%, плохим состоянием инфраструктуры, включая качество питания и температурные условия, неудо</w:t>
      </w:r>
      <w:r w:rsidRPr="006E2433">
        <w:t>в</w:t>
      </w:r>
      <w:r w:rsidRPr="006E2433">
        <w:t>летворительными санитарными условиями и наличием лишь 54 врачей для о</w:t>
      </w:r>
      <w:r w:rsidRPr="006E2433">
        <w:t>б</w:t>
      </w:r>
      <w:r w:rsidRPr="006E2433">
        <w:t>служивания всего контингента заключенных. В частности, Комитет выражает обеспокоенность условиями содержания в тюрьме строгого режима на военно-морской базе в Кальяо, где практикуются длительное содержание заключенных в одиночных камерах, сенсорная изоляция, запрет на общение и встречи с ро</w:t>
      </w:r>
      <w:r w:rsidRPr="006E2433">
        <w:t>д</w:t>
      </w:r>
      <w:r w:rsidRPr="006E2433">
        <w:t>ственниками в течение получаса раз в месяц, а также условиями в центрах с</w:t>
      </w:r>
      <w:r w:rsidRPr="006E2433">
        <w:t>о</w:t>
      </w:r>
      <w:r w:rsidRPr="006E2433">
        <w:t>держания под стражей в Чальяпалке и Янамайо (статьи 2, 11 и 16).</w:t>
      </w:r>
    </w:p>
    <w:p w:rsidR="00600032" w:rsidRPr="006E2433" w:rsidRDefault="00600032" w:rsidP="00736658">
      <w:pPr>
        <w:pStyle w:val="SingleTxtGR0"/>
        <w:rPr>
          <w:b/>
        </w:rPr>
      </w:pPr>
      <w:r>
        <w:rPr>
          <w:b/>
        </w:rPr>
        <w:t>Государству-участнику следует:</w:t>
      </w:r>
    </w:p>
    <w:p w:rsidR="00600032" w:rsidRPr="006E2433" w:rsidRDefault="00600032" w:rsidP="00736658">
      <w:pPr>
        <w:pStyle w:val="SingleTxtGR0"/>
        <w:rPr>
          <w:b/>
        </w:rPr>
      </w:pPr>
      <w:r>
        <w:rPr>
          <w:b/>
        </w:rPr>
        <w:tab/>
      </w:r>
      <w:r w:rsidRPr="006E2433">
        <w:rPr>
          <w:b/>
        </w:rPr>
        <w:t>a)</w:t>
      </w:r>
      <w:r w:rsidRPr="006E2433">
        <w:rPr>
          <w:b/>
        </w:rPr>
        <w:tab/>
        <w:t>принять незамедлительные меры в целях уменьшения пер</w:t>
      </w:r>
      <w:r w:rsidRPr="006E2433">
        <w:rPr>
          <w:b/>
        </w:rPr>
        <w:t>е</w:t>
      </w:r>
      <w:r w:rsidRPr="006E2433">
        <w:rPr>
          <w:b/>
        </w:rPr>
        <w:t>полненности в местах соде</w:t>
      </w:r>
      <w:r>
        <w:rPr>
          <w:b/>
        </w:rPr>
        <w:t>ржания под стражей, в частности</w:t>
      </w:r>
      <w:r w:rsidRPr="006E2433">
        <w:rPr>
          <w:b/>
        </w:rPr>
        <w:t xml:space="preserve"> посредством прим</w:t>
      </w:r>
      <w:r w:rsidRPr="006E2433">
        <w:rPr>
          <w:b/>
        </w:rPr>
        <w:t>е</w:t>
      </w:r>
      <w:r w:rsidRPr="006E2433">
        <w:rPr>
          <w:b/>
        </w:rPr>
        <w:t>нения альтернатив заключению под стражу;</w:t>
      </w:r>
    </w:p>
    <w:p w:rsidR="00600032" w:rsidRPr="006E2433" w:rsidRDefault="00600032" w:rsidP="00736658">
      <w:pPr>
        <w:pStyle w:val="SingleTxtGR0"/>
        <w:rPr>
          <w:b/>
        </w:rPr>
      </w:pPr>
      <w:r>
        <w:rPr>
          <w:b/>
        </w:rPr>
        <w:tab/>
      </w:r>
      <w:r w:rsidRPr="006E2433">
        <w:rPr>
          <w:b/>
        </w:rPr>
        <w:t>b)</w:t>
      </w:r>
      <w:r w:rsidRPr="006E2433">
        <w:rPr>
          <w:b/>
        </w:rPr>
        <w:tab/>
        <w:t>установить разумные сроки</w:t>
      </w:r>
      <w:r>
        <w:rPr>
          <w:b/>
        </w:rPr>
        <w:t xml:space="preserve"> для строительства новых тюрем,</w:t>
      </w:r>
      <w:r w:rsidR="001B2179" w:rsidRPr="001B2179">
        <w:rPr>
          <w:b/>
        </w:rPr>
        <w:t xml:space="preserve"> </w:t>
      </w:r>
      <w:r w:rsidRPr="006E2433">
        <w:rPr>
          <w:b/>
        </w:rPr>
        <w:t>а</w:t>
      </w:r>
      <w:r w:rsidR="001B2179">
        <w:rPr>
          <w:b/>
          <w:lang w:val="en-US"/>
        </w:rPr>
        <w:t> </w:t>
      </w:r>
      <w:r w:rsidRPr="006E2433">
        <w:rPr>
          <w:b/>
        </w:rPr>
        <w:t>также расширения и реконструкции существующих мест содержания под стражей;</w:t>
      </w:r>
    </w:p>
    <w:p w:rsidR="00600032" w:rsidRPr="006E2433" w:rsidRDefault="00600032" w:rsidP="00736658">
      <w:pPr>
        <w:pStyle w:val="SingleTxtGR0"/>
        <w:rPr>
          <w:b/>
        </w:rPr>
      </w:pPr>
      <w:r>
        <w:rPr>
          <w:b/>
        </w:rPr>
        <w:tab/>
      </w:r>
      <w:r w:rsidRPr="006E2433">
        <w:rPr>
          <w:b/>
        </w:rPr>
        <w:t>c)</w:t>
      </w:r>
      <w:r w:rsidRPr="006E2433">
        <w:rPr>
          <w:b/>
        </w:rPr>
        <w:tab/>
        <w:t>обеспечить наличие в местах содержания под стражей дост</w:t>
      </w:r>
      <w:r w:rsidRPr="006E2433">
        <w:rPr>
          <w:b/>
        </w:rPr>
        <w:t>а</w:t>
      </w:r>
      <w:r w:rsidRPr="006E2433">
        <w:rPr>
          <w:b/>
        </w:rPr>
        <w:t xml:space="preserve">точного числа медицинских </w:t>
      </w:r>
      <w:r>
        <w:rPr>
          <w:b/>
        </w:rPr>
        <w:t>работников</w:t>
      </w:r>
      <w:r w:rsidRPr="006E2433">
        <w:rPr>
          <w:b/>
        </w:rPr>
        <w:t>, включая специалистов по пр</w:t>
      </w:r>
      <w:r w:rsidRPr="006E2433">
        <w:rPr>
          <w:b/>
        </w:rPr>
        <w:t>о</w:t>
      </w:r>
      <w:r w:rsidRPr="006E2433">
        <w:rPr>
          <w:b/>
        </w:rPr>
        <w:t>блемам психического здоровья;</w:t>
      </w:r>
    </w:p>
    <w:p w:rsidR="00600032" w:rsidRPr="006E2433" w:rsidRDefault="00600032" w:rsidP="00736658">
      <w:pPr>
        <w:pStyle w:val="SingleTxtGR0"/>
        <w:rPr>
          <w:b/>
        </w:rPr>
      </w:pPr>
      <w:r>
        <w:rPr>
          <w:b/>
        </w:rPr>
        <w:tab/>
      </w:r>
      <w:r w:rsidRPr="006E2433">
        <w:rPr>
          <w:b/>
        </w:rPr>
        <w:t>d)</w:t>
      </w:r>
      <w:r w:rsidRPr="006E2433">
        <w:rPr>
          <w:b/>
        </w:rPr>
        <w:tab/>
        <w:t>прибегать к помещению в одиночную камеру в качестве кра</w:t>
      </w:r>
      <w:r w:rsidRPr="006E2433">
        <w:rPr>
          <w:b/>
        </w:rPr>
        <w:t>й</w:t>
      </w:r>
      <w:r w:rsidRPr="006E2433">
        <w:rPr>
          <w:b/>
        </w:rPr>
        <w:t>ней м</w:t>
      </w:r>
      <w:r w:rsidRPr="006E2433">
        <w:rPr>
          <w:b/>
        </w:rPr>
        <w:t>е</w:t>
      </w:r>
      <w:r w:rsidRPr="006E2433">
        <w:rPr>
          <w:b/>
        </w:rPr>
        <w:t xml:space="preserve">ры на как можно более короткий срок с возможностью судебного надзора; </w:t>
      </w:r>
    </w:p>
    <w:p w:rsidR="00600032" w:rsidRPr="006E2433" w:rsidRDefault="00600032" w:rsidP="00736658">
      <w:pPr>
        <w:pStyle w:val="SingleTxtGR0"/>
        <w:rPr>
          <w:b/>
        </w:rPr>
      </w:pPr>
      <w:r>
        <w:rPr>
          <w:b/>
        </w:rPr>
        <w:tab/>
      </w:r>
      <w:r w:rsidRPr="006E2433">
        <w:rPr>
          <w:b/>
        </w:rPr>
        <w:t>e)</w:t>
      </w:r>
      <w:r w:rsidRPr="006E2433">
        <w:rPr>
          <w:b/>
        </w:rPr>
        <w:tab/>
        <w:t>обеспечить, чтобы заключенные в тюрьме</w:t>
      </w:r>
      <w:r>
        <w:rPr>
          <w:b/>
        </w:rPr>
        <w:t xml:space="preserve"> строгого режима</w:t>
      </w:r>
      <w:r w:rsidR="001B2179" w:rsidRPr="001B2179">
        <w:rPr>
          <w:b/>
        </w:rPr>
        <w:t xml:space="preserve"> </w:t>
      </w:r>
      <w:r w:rsidRPr="006E2433">
        <w:rPr>
          <w:b/>
        </w:rPr>
        <w:t>в</w:t>
      </w:r>
      <w:r w:rsidR="001B2179">
        <w:rPr>
          <w:b/>
          <w:lang w:val="en-US"/>
        </w:rPr>
        <w:t> </w:t>
      </w:r>
      <w:r w:rsidRPr="006E2433">
        <w:rPr>
          <w:b/>
        </w:rPr>
        <w:t>Кальяо пользовались обращением в соответствии с установленными О</w:t>
      </w:r>
      <w:r w:rsidRPr="006E2433">
        <w:rPr>
          <w:b/>
        </w:rPr>
        <w:t>р</w:t>
      </w:r>
      <w:r w:rsidRPr="006E2433">
        <w:rPr>
          <w:b/>
        </w:rPr>
        <w:t>ганизацией Объединенных Наций Минимальными стандартными прав</w:t>
      </w:r>
      <w:r w:rsidRPr="006E2433">
        <w:rPr>
          <w:b/>
        </w:rPr>
        <w:t>и</w:t>
      </w:r>
      <w:r w:rsidRPr="006E2433">
        <w:rPr>
          <w:b/>
        </w:rPr>
        <w:t>лами обр</w:t>
      </w:r>
      <w:r w:rsidRPr="006E2433">
        <w:rPr>
          <w:b/>
        </w:rPr>
        <w:t>а</w:t>
      </w:r>
      <w:r w:rsidRPr="006E2433">
        <w:rPr>
          <w:b/>
        </w:rPr>
        <w:t>щения с заключенными;</w:t>
      </w:r>
    </w:p>
    <w:p w:rsidR="00600032" w:rsidRPr="006E2433" w:rsidRDefault="00600032" w:rsidP="00736658">
      <w:pPr>
        <w:pStyle w:val="SingleTxtGR0"/>
        <w:rPr>
          <w:b/>
        </w:rPr>
      </w:pPr>
      <w:r>
        <w:rPr>
          <w:b/>
        </w:rPr>
        <w:tab/>
      </w:r>
      <w:r w:rsidRPr="006E2433">
        <w:rPr>
          <w:b/>
        </w:rPr>
        <w:t>f)</w:t>
      </w:r>
      <w:r w:rsidRPr="006E2433">
        <w:rPr>
          <w:b/>
        </w:rPr>
        <w:tab/>
        <w:t>рассмотреть возможность закрытия пенитенциарных учрежд</w:t>
      </w:r>
      <w:r w:rsidRPr="006E2433">
        <w:rPr>
          <w:b/>
        </w:rPr>
        <w:t>е</w:t>
      </w:r>
      <w:r w:rsidRPr="006E2433">
        <w:rPr>
          <w:b/>
        </w:rPr>
        <w:t xml:space="preserve">ний в Чальяпалке и Янамайо. </w:t>
      </w:r>
    </w:p>
    <w:p w:rsidR="00600032" w:rsidRPr="00840C2B" w:rsidRDefault="00600032" w:rsidP="00736658">
      <w:pPr>
        <w:pStyle w:val="SingleTxtGR0"/>
        <w:rPr>
          <w:b/>
        </w:rPr>
      </w:pPr>
      <w:r w:rsidRPr="00840C2B">
        <w:rPr>
          <w:b/>
        </w:rPr>
        <w:t>Назначение национального превентивного механизма</w:t>
      </w:r>
    </w:p>
    <w:p w:rsidR="00600032" w:rsidRPr="006E2433" w:rsidRDefault="00600032" w:rsidP="00736658">
      <w:pPr>
        <w:pStyle w:val="SingleTxtGR0"/>
      </w:pPr>
      <w:r w:rsidRPr="006E2433">
        <w:t>11</w:t>
      </w:r>
      <w:r>
        <w:t>)</w:t>
      </w:r>
      <w:r w:rsidRPr="006E2433">
        <w:tab/>
        <w:t>Комитет крайне обеспокоен тем, что спустя шесть лет после присоедин</w:t>
      </w:r>
      <w:r w:rsidRPr="006E2433">
        <w:t>е</w:t>
      </w:r>
      <w:r w:rsidRPr="006E2433">
        <w:t xml:space="preserve">ния к Факультативному протоколу к Конвенции государство-участник до сих пор не создало национального превентивного механизма (статья </w:t>
      </w:r>
      <w:r>
        <w:t>2</w:t>
      </w:r>
      <w:r w:rsidRPr="006E2433">
        <w:t>).</w:t>
      </w:r>
    </w:p>
    <w:p w:rsidR="00600032" w:rsidRPr="006E2433" w:rsidRDefault="00600032" w:rsidP="00736658">
      <w:pPr>
        <w:pStyle w:val="SingleTxtGR0"/>
        <w:rPr>
          <w:b/>
        </w:rPr>
      </w:pPr>
      <w:r w:rsidRPr="006E2433">
        <w:rPr>
          <w:b/>
        </w:rPr>
        <w:t>Государству-участнику следует без дальнейшего промедления учредить н</w:t>
      </w:r>
      <w:r w:rsidRPr="006E2433">
        <w:rPr>
          <w:b/>
        </w:rPr>
        <w:t>а</w:t>
      </w:r>
      <w:r w:rsidRPr="006E2433">
        <w:rPr>
          <w:b/>
        </w:rPr>
        <w:t>циональный превентивный механизм в строгом соответствии с Факульт</w:t>
      </w:r>
      <w:r w:rsidRPr="006E2433">
        <w:rPr>
          <w:b/>
        </w:rPr>
        <w:t>а</w:t>
      </w:r>
      <w:r w:rsidRPr="006E2433">
        <w:rPr>
          <w:b/>
        </w:rPr>
        <w:t>тивным протоколом и, в особенности, обеспечить его достаточными ф</w:t>
      </w:r>
      <w:r w:rsidRPr="006E2433">
        <w:rPr>
          <w:b/>
        </w:rPr>
        <w:t>и</w:t>
      </w:r>
      <w:r w:rsidRPr="006E2433">
        <w:rPr>
          <w:b/>
        </w:rPr>
        <w:t>нансовыми, людскими и материальными ресурсами, чтобы он мог эффе</w:t>
      </w:r>
      <w:r w:rsidRPr="006E2433">
        <w:rPr>
          <w:b/>
        </w:rPr>
        <w:t>к</w:t>
      </w:r>
      <w:r w:rsidRPr="006E2433">
        <w:rPr>
          <w:b/>
        </w:rPr>
        <w:t xml:space="preserve">тивно осуществлять свой мандат. </w:t>
      </w:r>
    </w:p>
    <w:p w:rsidR="00600032" w:rsidRPr="00840C2B" w:rsidRDefault="00600032" w:rsidP="00736658">
      <w:pPr>
        <w:pStyle w:val="SingleTxtGR0"/>
        <w:rPr>
          <w:b/>
        </w:rPr>
      </w:pPr>
      <w:r w:rsidRPr="00840C2B">
        <w:rPr>
          <w:b/>
        </w:rPr>
        <w:t>Применение силы</w:t>
      </w:r>
    </w:p>
    <w:p w:rsidR="00600032" w:rsidRPr="006E2433" w:rsidRDefault="00600032" w:rsidP="00736658">
      <w:pPr>
        <w:pStyle w:val="SingleTxtGR0"/>
      </w:pPr>
      <w:r w:rsidRPr="006E2433">
        <w:t>12</w:t>
      </w:r>
      <w:r>
        <w:t>)</w:t>
      </w:r>
      <w:r w:rsidRPr="006E2433">
        <w:tab/>
        <w:t>Комитет обеспокоен сообщениями о чрезмерном и несоразмерном пр</w:t>
      </w:r>
      <w:r w:rsidRPr="006E2433">
        <w:t>и</w:t>
      </w:r>
      <w:r w:rsidRPr="006E2433">
        <w:t>менении силы, в том числе огнестрельного оружия, национальной полицией и вооруженными силами во время общественных выступлений, а также арестами правозащитников, адвокатов, представителей Ом</w:t>
      </w:r>
      <w:r>
        <w:t>б</w:t>
      </w:r>
      <w:r w:rsidRPr="006E2433">
        <w:t>удсмена и лиц из числа к</w:t>
      </w:r>
      <w:r w:rsidRPr="006E2433">
        <w:t>о</w:t>
      </w:r>
      <w:r w:rsidRPr="006E2433">
        <w:t>ренного населения в ходе таких событий, а также тем, что до сих пор не было вынесено обвинительных приговоров в связи с происшествиями в Багуа, С</w:t>
      </w:r>
      <w:r w:rsidRPr="006E2433">
        <w:t>е</w:t>
      </w:r>
      <w:r w:rsidRPr="006E2433">
        <w:t>лендине или Бамбамарке (статьи 2, 10, 12, 13 и 16).</w:t>
      </w:r>
    </w:p>
    <w:p w:rsidR="00600032" w:rsidRPr="00535D1A" w:rsidRDefault="00600032" w:rsidP="00736658">
      <w:pPr>
        <w:pStyle w:val="SingleTxtGR0"/>
        <w:rPr>
          <w:b/>
        </w:rPr>
      </w:pPr>
      <w:r w:rsidRPr="00535D1A">
        <w:rPr>
          <w:b/>
        </w:rPr>
        <w:t xml:space="preserve">Государству-участнику следует: </w:t>
      </w:r>
    </w:p>
    <w:p w:rsidR="00600032" w:rsidRPr="006E2433" w:rsidRDefault="00600032" w:rsidP="00736658">
      <w:pPr>
        <w:pStyle w:val="SingleTxtGR0"/>
        <w:rPr>
          <w:b/>
        </w:rPr>
      </w:pPr>
      <w:r>
        <w:rPr>
          <w:b/>
        </w:rPr>
        <w:tab/>
      </w:r>
      <w:r w:rsidRPr="006E2433">
        <w:rPr>
          <w:b/>
        </w:rPr>
        <w:t>a)</w:t>
      </w:r>
      <w:r w:rsidRPr="006E2433">
        <w:rPr>
          <w:b/>
        </w:rPr>
        <w:tab/>
        <w:t xml:space="preserve">обеспечить, чтобы сотрудники правоохранительных органов проходили </w:t>
      </w:r>
      <w:r>
        <w:rPr>
          <w:b/>
        </w:rPr>
        <w:t>инструктаж</w:t>
      </w:r>
      <w:r w:rsidRPr="006E2433">
        <w:rPr>
          <w:b/>
        </w:rPr>
        <w:t xml:space="preserve"> по таким вопросам, как безусловный запрет на пр</w:t>
      </w:r>
      <w:r w:rsidRPr="006E2433">
        <w:rPr>
          <w:b/>
        </w:rPr>
        <w:t>и</w:t>
      </w:r>
      <w:r w:rsidRPr="006E2433">
        <w:rPr>
          <w:b/>
        </w:rPr>
        <w:t>менение пыток и международные стандарты, касающиеся применения с</w:t>
      </w:r>
      <w:r w:rsidRPr="006E2433">
        <w:rPr>
          <w:b/>
        </w:rPr>
        <w:t>и</w:t>
      </w:r>
      <w:r w:rsidRPr="006E2433">
        <w:rPr>
          <w:b/>
        </w:rPr>
        <w:t>лы и огнестрельного оружия, включая ответственность в случаях чре</w:t>
      </w:r>
      <w:r w:rsidRPr="006E2433">
        <w:rPr>
          <w:b/>
        </w:rPr>
        <w:t>з</w:t>
      </w:r>
      <w:r w:rsidRPr="006E2433">
        <w:rPr>
          <w:b/>
        </w:rPr>
        <w:t>мерного пр</w:t>
      </w:r>
      <w:r w:rsidRPr="006E2433">
        <w:rPr>
          <w:b/>
        </w:rPr>
        <w:t>и</w:t>
      </w:r>
      <w:r w:rsidRPr="006E2433">
        <w:rPr>
          <w:b/>
        </w:rPr>
        <w:t>менения силы;</w:t>
      </w:r>
    </w:p>
    <w:p w:rsidR="00600032" w:rsidRPr="006E2433" w:rsidRDefault="00600032" w:rsidP="00736658">
      <w:pPr>
        <w:pStyle w:val="SingleTxtGR0"/>
        <w:rPr>
          <w:b/>
        </w:rPr>
      </w:pPr>
      <w:r>
        <w:rPr>
          <w:b/>
        </w:rPr>
        <w:tab/>
      </w:r>
      <w:r w:rsidRPr="006E2433">
        <w:rPr>
          <w:b/>
        </w:rPr>
        <w:t>b)</w:t>
      </w:r>
      <w:r w:rsidRPr="006E2433">
        <w:rPr>
          <w:b/>
        </w:rPr>
        <w:tab/>
        <w:t>ускорить расследование и судебное преследование по таким д</w:t>
      </w:r>
      <w:r w:rsidRPr="006E2433">
        <w:rPr>
          <w:b/>
        </w:rPr>
        <w:t>е</w:t>
      </w:r>
      <w:r w:rsidRPr="006E2433">
        <w:rPr>
          <w:b/>
        </w:rPr>
        <w:t>лам и применять надлежащие меры наказания к должностным лицам, призна</w:t>
      </w:r>
      <w:r w:rsidRPr="006E2433">
        <w:rPr>
          <w:b/>
        </w:rPr>
        <w:t>н</w:t>
      </w:r>
      <w:r w:rsidRPr="006E2433">
        <w:rPr>
          <w:b/>
        </w:rPr>
        <w:t xml:space="preserve">ным виновными в таких преступлениях. </w:t>
      </w:r>
    </w:p>
    <w:p w:rsidR="00600032" w:rsidRPr="00840C2B" w:rsidRDefault="00600032" w:rsidP="00736658">
      <w:pPr>
        <w:pStyle w:val="SingleTxtGR0"/>
        <w:rPr>
          <w:b/>
        </w:rPr>
      </w:pPr>
      <w:r w:rsidRPr="00840C2B">
        <w:rPr>
          <w:b/>
        </w:rPr>
        <w:t>Чрезвычайное положение</w:t>
      </w:r>
    </w:p>
    <w:p w:rsidR="00600032" w:rsidRPr="006E2433" w:rsidRDefault="00600032" w:rsidP="00736658">
      <w:pPr>
        <w:pStyle w:val="SingleTxtGR0"/>
      </w:pPr>
      <w:r>
        <w:t>13)</w:t>
      </w:r>
      <w:r w:rsidRPr="006E2433">
        <w:tab/>
        <w:t>Комитет обеспокоен частым введением чрезвычайного положения, во время которого ограничения прав человека могут повлечь</w:t>
      </w:r>
      <w:r>
        <w:t xml:space="preserve"> за собой нарушения Конвенции, и</w:t>
      </w:r>
      <w:r w:rsidRPr="006E2433">
        <w:t xml:space="preserve"> тем, что чрезвычайное положение вводилось в связи с мирными </w:t>
      </w:r>
      <w:r>
        <w:t>социальными протестами</w:t>
      </w:r>
      <w:r w:rsidRPr="006E2433">
        <w:t>. Комитет также обеспокоен введением в действие 1</w:t>
      </w:r>
      <w:r w:rsidR="001B2179">
        <w:rPr>
          <w:lang w:val="en-US"/>
        </w:rPr>
        <w:t> </w:t>
      </w:r>
      <w:r w:rsidRPr="006E2433">
        <w:t>сентября 2010 года Законодательного декрета № 1095, разрешающего вое</w:t>
      </w:r>
      <w:r w:rsidRPr="006E2433">
        <w:t>н</w:t>
      </w:r>
      <w:r w:rsidRPr="006E2433">
        <w:t>ным судам рассматривать дела о чрезмерном применении силы и нарушениях прав человека во время чрезвычайного положения (статья 2).</w:t>
      </w:r>
    </w:p>
    <w:p w:rsidR="00600032" w:rsidRPr="006E2433" w:rsidRDefault="00600032" w:rsidP="00736658">
      <w:pPr>
        <w:pStyle w:val="SingleTxtGR0"/>
        <w:rPr>
          <w:b/>
        </w:rPr>
      </w:pPr>
      <w:r w:rsidRPr="006E2433">
        <w:rPr>
          <w:b/>
        </w:rPr>
        <w:t>Государству-участнику следует ограничить практику введения чрезвыча</w:t>
      </w:r>
      <w:r w:rsidRPr="006E2433">
        <w:rPr>
          <w:b/>
        </w:rPr>
        <w:t>й</w:t>
      </w:r>
      <w:r w:rsidRPr="006E2433">
        <w:rPr>
          <w:b/>
        </w:rPr>
        <w:t xml:space="preserve">ного положения </w:t>
      </w:r>
      <w:r>
        <w:rPr>
          <w:b/>
        </w:rPr>
        <w:t>ситуациями</w:t>
      </w:r>
      <w:r w:rsidRPr="006E2433">
        <w:rPr>
          <w:b/>
        </w:rPr>
        <w:t>, в которых это крайне необходимо, и в любое время соблюдать положения Конвенции, гласящие, что никакие исключ</w:t>
      </w:r>
      <w:r w:rsidRPr="006E2433">
        <w:rPr>
          <w:b/>
        </w:rPr>
        <w:t>и</w:t>
      </w:r>
      <w:r w:rsidRPr="006E2433">
        <w:rPr>
          <w:b/>
        </w:rPr>
        <w:t>тельные обстоятельства не могут служить оправданием пыток. Государс</w:t>
      </w:r>
      <w:r w:rsidRPr="006E2433">
        <w:rPr>
          <w:b/>
        </w:rPr>
        <w:t>т</w:t>
      </w:r>
      <w:r w:rsidRPr="006E2433">
        <w:rPr>
          <w:b/>
        </w:rPr>
        <w:t>ву-участнику следует рассмотреть вопрос о внесении изменений в Закон</w:t>
      </w:r>
      <w:r w:rsidRPr="006E2433">
        <w:rPr>
          <w:b/>
        </w:rPr>
        <w:t>о</w:t>
      </w:r>
      <w:r w:rsidRPr="006E2433">
        <w:rPr>
          <w:b/>
        </w:rPr>
        <w:t>дательный декрет № 1095, с тем чтобы привести все его положения в соо</w:t>
      </w:r>
      <w:r w:rsidRPr="006E2433">
        <w:rPr>
          <w:b/>
        </w:rPr>
        <w:t>т</w:t>
      </w:r>
      <w:r w:rsidRPr="006E2433">
        <w:rPr>
          <w:b/>
        </w:rPr>
        <w:t>ветствие с обязательствами государства-участника по Конвенции.</w:t>
      </w:r>
    </w:p>
    <w:p w:rsidR="00600032" w:rsidRPr="00840C2B" w:rsidRDefault="00600032" w:rsidP="00736658">
      <w:pPr>
        <w:pStyle w:val="SingleTxtGR0"/>
        <w:rPr>
          <w:b/>
        </w:rPr>
      </w:pPr>
      <w:r w:rsidRPr="00840C2B">
        <w:rPr>
          <w:b/>
        </w:rPr>
        <w:t>Насилие в отношении женщин</w:t>
      </w:r>
    </w:p>
    <w:p w:rsidR="00600032" w:rsidRPr="006E2433" w:rsidRDefault="00600032" w:rsidP="00736658">
      <w:pPr>
        <w:pStyle w:val="SingleTxtGR0"/>
      </w:pPr>
      <w:r>
        <w:t>14)</w:t>
      </w:r>
      <w:r w:rsidRPr="006E2433">
        <w:tab/>
        <w:t>Комитет обеспокоен сообщениями о широко распространенном насилии в отношени</w:t>
      </w:r>
      <w:r>
        <w:t>и женщин и девочек, в том числе</w:t>
      </w:r>
      <w:r w:rsidRPr="006E2433">
        <w:t xml:space="preserve"> бытовом и сексуальном насилии и убийствах женщин, незначительным числом расследований и судебных пресл</w:t>
      </w:r>
      <w:r w:rsidRPr="006E2433">
        <w:t>е</w:t>
      </w:r>
      <w:r w:rsidRPr="006E2433">
        <w:t>дований по таким делам, а также недостаточностью статистических данных о сексуальном насилии. Учитывая принятие второго Национального плана дейс</w:t>
      </w:r>
      <w:r w:rsidRPr="006E2433">
        <w:t>т</w:t>
      </w:r>
      <w:r w:rsidRPr="006E2433">
        <w:t>вий по борьбе с насилием в отношении женщин на 2009</w:t>
      </w:r>
      <w:r>
        <w:t>−</w:t>
      </w:r>
      <w:r w:rsidRPr="006E2433">
        <w:t>2015 годы, Комитет, тем не менее, обеспокоен тем, что бытовое насилие и различные виды секс</w:t>
      </w:r>
      <w:r w:rsidRPr="006E2433">
        <w:t>у</w:t>
      </w:r>
      <w:r w:rsidRPr="006E2433">
        <w:t>ального насилия и домогательств, за исключением преступления изнасилов</w:t>
      </w:r>
      <w:r w:rsidRPr="006E2433">
        <w:t>а</w:t>
      </w:r>
      <w:r w:rsidRPr="006E2433">
        <w:t>ния, не определяются в Уголовном кодексе в качестве преступлений, а также теми препятствиями, с которыми сталкиваются жертвы насилия, обращаясь к правосудию, в сочетании с недостаточным числом доступных им убежищ (ст</w:t>
      </w:r>
      <w:r w:rsidRPr="006E2433">
        <w:t>а</w:t>
      </w:r>
      <w:r w:rsidRPr="006E2433">
        <w:t>тьи 2, 12, 13 и 16).</w:t>
      </w:r>
    </w:p>
    <w:p w:rsidR="00600032" w:rsidRPr="006E2433" w:rsidRDefault="00600032" w:rsidP="00736658">
      <w:pPr>
        <w:pStyle w:val="SingleTxtGR0"/>
        <w:rPr>
          <w:b/>
        </w:rPr>
      </w:pPr>
      <w:r w:rsidRPr="006E2433">
        <w:rPr>
          <w:b/>
        </w:rPr>
        <w:t>Государству-участнику следует активизировать свои усилия и в срочном порядке обеспечить осуществление эффективных мер защиты в целях пр</w:t>
      </w:r>
      <w:r w:rsidRPr="006E2433">
        <w:rPr>
          <w:b/>
        </w:rPr>
        <w:t>е</w:t>
      </w:r>
      <w:r w:rsidRPr="006E2433">
        <w:rPr>
          <w:b/>
        </w:rPr>
        <w:t>дупреждения всех форм насилия в отношении девочек и женщин и борьбы с ними и внести изменения в свое законодательство для включения быт</w:t>
      </w:r>
      <w:r w:rsidRPr="006E2433">
        <w:rPr>
          <w:b/>
        </w:rPr>
        <w:t>о</w:t>
      </w:r>
      <w:r w:rsidRPr="006E2433">
        <w:rPr>
          <w:b/>
        </w:rPr>
        <w:t>вого насилия и разновидностей сексуального насилия в качестве престу</w:t>
      </w:r>
      <w:r w:rsidRPr="006E2433">
        <w:rPr>
          <w:b/>
        </w:rPr>
        <w:t>п</w:t>
      </w:r>
      <w:r w:rsidRPr="006E2433">
        <w:rPr>
          <w:b/>
        </w:rPr>
        <w:t>лений в Уголовный кодекс, как это предусмотрено в отношении изнасил</w:t>
      </w:r>
      <w:r w:rsidRPr="006E2433">
        <w:rPr>
          <w:b/>
        </w:rPr>
        <w:t>о</w:t>
      </w:r>
      <w:r w:rsidRPr="006E2433">
        <w:rPr>
          <w:b/>
        </w:rPr>
        <w:t>вания, а также собрать более полную информацию о распространенности этих преступлений. Государству следует и впредь укреплять все усилия по предупреждению насилия в отношении женщин, расширять доступ жертв к правосудию, обеспечивать, чтобы любые акты насилия расследовались н</w:t>
      </w:r>
      <w:r w:rsidRPr="006E2433">
        <w:rPr>
          <w:b/>
        </w:rPr>
        <w:t>е</w:t>
      </w:r>
      <w:r w:rsidRPr="006E2433">
        <w:rPr>
          <w:b/>
        </w:rPr>
        <w:t>замедлительно, действенно и беспристрастно и чтобы по ним возбуждались судебные дела, виновные привлекались к ответственности, а жертвам обеспечивалось возмещение. Государству-участнику следует создать не только эффективный механизм рассмотрения жалоб для женщин и дев</w:t>
      </w:r>
      <w:r w:rsidRPr="006E2433">
        <w:rPr>
          <w:b/>
        </w:rPr>
        <w:t>о</w:t>
      </w:r>
      <w:r w:rsidRPr="006E2433">
        <w:rPr>
          <w:b/>
        </w:rPr>
        <w:t>чек, но и механизм мониторинга, направленный на предупреждение всех форм насилия в их отношении. Министерству здравоохранения следует обеспечить специализированное обучение специалистов</w:t>
      </w:r>
      <w:r>
        <w:rPr>
          <w:b/>
        </w:rPr>
        <w:t>-медиков</w:t>
      </w:r>
      <w:r w:rsidRPr="006E2433">
        <w:rPr>
          <w:b/>
        </w:rPr>
        <w:t>, раб</w:t>
      </w:r>
      <w:r w:rsidRPr="006E2433">
        <w:rPr>
          <w:b/>
        </w:rPr>
        <w:t>о</w:t>
      </w:r>
      <w:r w:rsidRPr="006E2433">
        <w:rPr>
          <w:b/>
        </w:rPr>
        <w:t>тающих с жертвами насилия, при этом должна быть создана единая сист</w:t>
      </w:r>
      <w:r w:rsidRPr="006E2433">
        <w:rPr>
          <w:b/>
        </w:rPr>
        <w:t>е</w:t>
      </w:r>
      <w:r w:rsidRPr="006E2433">
        <w:rPr>
          <w:b/>
        </w:rPr>
        <w:t>ма регистрации случаев насилия в отношении женщин. Следует прист</w:t>
      </w:r>
      <w:r w:rsidRPr="006E2433">
        <w:rPr>
          <w:b/>
        </w:rPr>
        <w:t>у</w:t>
      </w:r>
      <w:r w:rsidRPr="006E2433">
        <w:rPr>
          <w:b/>
        </w:rPr>
        <w:t xml:space="preserve">пить к широкомасштабным кампаниям по повышению </w:t>
      </w:r>
      <w:r>
        <w:rPr>
          <w:b/>
        </w:rPr>
        <w:t xml:space="preserve">уровня </w:t>
      </w:r>
      <w:r w:rsidRPr="006E2433">
        <w:rPr>
          <w:b/>
        </w:rPr>
        <w:t>осведо</w:t>
      </w:r>
      <w:r w:rsidRPr="006E2433">
        <w:rPr>
          <w:b/>
        </w:rPr>
        <w:t>м</w:t>
      </w:r>
      <w:r w:rsidRPr="006E2433">
        <w:rPr>
          <w:b/>
        </w:rPr>
        <w:t>ленности и обеспечить подготовку сотрудников правоохранительных орг</w:t>
      </w:r>
      <w:r w:rsidRPr="006E2433">
        <w:rPr>
          <w:b/>
        </w:rPr>
        <w:t>а</w:t>
      </w:r>
      <w:r w:rsidRPr="006E2433">
        <w:rPr>
          <w:b/>
        </w:rPr>
        <w:t>нов, судей, адвокатов и социальных работников по вопросам борьбы с н</w:t>
      </w:r>
      <w:r w:rsidRPr="006E2433">
        <w:rPr>
          <w:b/>
        </w:rPr>
        <w:t>а</w:t>
      </w:r>
      <w:r w:rsidRPr="006E2433">
        <w:rPr>
          <w:b/>
        </w:rPr>
        <w:t>силием в о</w:t>
      </w:r>
      <w:r w:rsidRPr="006E2433">
        <w:rPr>
          <w:b/>
        </w:rPr>
        <w:t>т</w:t>
      </w:r>
      <w:r w:rsidRPr="006E2433">
        <w:rPr>
          <w:b/>
        </w:rPr>
        <w:t xml:space="preserve">ношении женщин и девочек и его предупреждения. </w:t>
      </w:r>
    </w:p>
    <w:p w:rsidR="00600032" w:rsidRPr="00840C2B" w:rsidRDefault="00600032" w:rsidP="00736658">
      <w:pPr>
        <w:pStyle w:val="SingleTxtGR0"/>
        <w:rPr>
          <w:b/>
        </w:rPr>
      </w:pPr>
      <w:r w:rsidRPr="00840C2B">
        <w:rPr>
          <w:b/>
        </w:rPr>
        <w:t>Репродуктивные права и здоровье</w:t>
      </w:r>
    </w:p>
    <w:p w:rsidR="00600032" w:rsidRPr="006E2433" w:rsidRDefault="00600032" w:rsidP="00736658">
      <w:pPr>
        <w:pStyle w:val="SingleTxtGR0"/>
      </w:pPr>
      <w:r>
        <w:t>15)</w:t>
      </w:r>
      <w:r w:rsidRPr="006E2433">
        <w:tab/>
        <w:t>Комитет выражает серьезную обеспокоенность в связи с тем, что нез</w:t>
      </w:r>
      <w:r w:rsidRPr="006E2433">
        <w:t>а</w:t>
      </w:r>
      <w:r w:rsidRPr="006E2433">
        <w:t>конные аборты являются в государстве-участнике одной из основных причин высокой материнской</w:t>
      </w:r>
      <w:r>
        <w:t xml:space="preserve"> смертности</w:t>
      </w:r>
      <w:r w:rsidRPr="006E2433">
        <w:t xml:space="preserve"> и понятие законного аборта в случае н</w:t>
      </w:r>
      <w:r w:rsidRPr="006E2433">
        <w:t>а</w:t>
      </w:r>
      <w:r w:rsidRPr="006E2433">
        <w:t>личия медицинских показаний толкуется слишком ограничительно и недост</w:t>
      </w:r>
      <w:r w:rsidRPr="006E2433">
        <w:t>а</w:t>
      </w:r>
      <w:r w:rsidRPr="006E2433">
        <w:t>точно четко, что побуждает женщин прибегать к небезопасным незаконным абортам. Комитет особенно обеспокоен криминализацией абортов, являющихся следс</w:t>
      </w:r>
      <w:r w:rsidRPr="006E2433">
        <w:t>т</w:t>
      </w:r>
      <w:r w:rsidRPr="006E2433">
        <w:t>вием изнасилования и инцеста, а также установленным Конституционным с</w:t>
      </w:r>
      <w:r w:rsidRPr="006E2433">
        <w:t>у</w:t>
      </w:r>
      <w:r w:rsidRPr="006E2433">
        <w:t>дом запретом на предоставление жертвам изнасилования оральных препаратов для экстренной контрацепции. Кроме того, он обеспокоен тем, что действу</w:t>
      </w:r>
      <w:r w:rsidRPr="006E2433">
        <w:t>ю</w:t>
      </w:r>
      <w:r w:rsidRPr="006E2433">
        <w:t>щее законодательство обязывает врачей доводить информацию о женщинах, о</w:t>
      </w:r>
      <w:r w:rsidRPr="006E2433">
        <w:t>б</w:t>
      </w:r>
      <w:r w:rsidRPr="006E2433">
        <w:t xml:space="preserve">ращающихся за медицинскими услугами после аборта, до сведения властей, </w:t>
      </w:r>
      <w:r>
        <w:t>а</w:t>
      </w:r>
      <w:r w:rsidRPr="006E2433">
        <w:t xml:space="preserve"> это может повлечь за собой расследование и уголовное преследование, что п</w:t>
      </w:r>
      <w:r w:rsidRPr="006E2433">
        <w:t>о</w:t>
      </w:r>
      <w:r w:rsidRPr="006E2433">
        <w:t>рождает сильную боязнь наказания, которая на практике ведет к отказу от и</w:t>
      </w:r>
      <w:r w:rsidRPr="006E2433">
        <w:t>с</w:t>
      </w:r>
      <w:r w:rsidRPr="006E2433">
        <w:t>пользования законных услуг по прерыванию беременности. Комитет также обеспокоен практикой при</w:t>
      </w:r>
      <w:r>
        <w:t>нудительной стерилизации женщин; в частности,</w:t>
      </w:r>
      <w:r w:rsidRPr="006E2433">
        <w:t xml:space="preserve"> 2 000 женщин подверглись</w:t>
      </w:r>
      <w:r w:rsidRPr="00D76231">
        <w:t xml:space="preserve"> </w:t>
      </w:r>
      <w:r w:rsidRPr="006E2433">
        <w:t>в период 1996</w:t>
      </w:r>
      <w:r>
        <w:t>−</w:t>
      </w:r>
      <w:r w:rsidRPr="006E2433">
        <w:t>2000 годов принудительной стерил</w:t>
      </w:r>
      <w:r w:rsidRPr="006E2433">
        <w:t>и</w:t>
      </w:r>
      <w:r w:rsidRPr="006E2433">
        <w:t>зации в рамках Национал</w:t>
      </w:r>
      <w:r w:rsidRPr="006E2433">
        <w:t>ь</w:t>
      </w:r>
      <w:r w:rsidRPr="006E2433">
        <w:t>ной программы в области репродуктивного здоровья и планирования семьи и до сих пор не получили возмещения (статьи 2, 10, 12, 13, 14, 15 и 16).</w:t>
      </w:r>
    </w:p>
    <w:p w:rsidR="00600032" w:rsidRPr="006E2433" w:rsidRDefault="00600032" w:rsidP="00736658">
      <w:pPr>
        <w:pStyle w:val="SingleTxtGR0"/>
        <w:rPr>
          <w:b/>
        </w:rPr>
      </w:pPr>
      <w:r w:rsidRPr="006E2433">
        <w:rPr>
          <w:b/>
        </w:rPr>
        <w:t xml:space="preserve">Государству-участнику следует пересмотреть свое законодательство, с тем чтобы: </w:t>
      </w:r>
    </w:p>
    <w:p w:rsidR="00600032" w:rsidRPr="006E2433" w:rsidRDefault="00600032" w:rsidP="00736658">
      <w:pPr>
        <w:pStyle w:val="SingleTxtGR0"/>
        <w:rPr>
          <w:b/>
        </w:rPr>
      </w:pPr>
      <w:r>
        <w:rPr>
          <w:b/>
        </w:rPr>
        <w:tab/>
      </w:r>
      <w:r w:rsidRPr="006E2433">
        <w:rPr>
          <w:b/>
        </w:rPr>
        <w:t>a)</w:t>
      </w:r>
      <w:r w:rsidRPr="006E2433">
        <w:rPr>
          <w:b/>
        </w:rPr>
        <w:tab/>
        <w:t>изменить общий запрет в отношении случаев абортов по мед</w:t>
      </w:r>
      <w:r w:rsidRPr="006E2433">
        <w:rPr>
          <w:b/>
        </w:rPr>
        <w:t>и</w:t>
      </w:r>
      <w:r w:rsidRPr="006E2433">
        <w:rPr>
          <w:b/>
        </w:rPr>
        <w:t>цинским показаниям и беременности в результате изнасилования и инц</w:t>
      </w:r>
      <w:r w:rsidRPr="006E2433">
        <w:rPr>
          <w:b/>
        </w:rPr>
        <w:t>е</w:t>
      </w:r>
      <w:r w:rsidRPr="006E2433">
        <w:rPr>
          <w:b/>
        </w:rPr>
        <w:t>ста и предусмотреть бесплатное медицинское обслуживание в случаях и</w:t>
      </w:r>
      <w:r w:rsidRPr="006E2433">
        <w:rPr>
          <w:b/>
        </w:rPr>
        <w:t>з</w:t>
      </w:r>
      <w:r w:rsidRPr="006E2433">
        <w:rPr>
          <w:b/>
        </w:rPr>
        <w:t>насил</w:t>
      </w:r>
      <w:r w:rsidRPr="006E2433">
        <w:rPr>
          <w:b/>
        </w:rPr>
        <w:t>о</w:t>
      </w:r>
      <w:r w:rsidRPr="006E2433">
        <w:rPr>
          <w:b/>
        </w:rPr>
        <w:t>вания;</w:t>
      </w:r>
    </w:p>
    <w:p w:rsidR="00600032" w:rsidRPr="006E2433" w:rsidRDefault="00600032" w:rsidP="00736658">
      <w:pPr>
        <w:pStyle w:val="SingleTxtGR0"/>
        <w:rPr>
          <w:b/>
        </w:rPr>
      </w:pPr>
      <w:r>
        <w:rPr>
          <w:b/>
        </w:rPr>
        <w:tab/>
      </w:r>
      <w:r w:rsidRPr="006E2433">
        <w:rPr>
          <w:b/>
        </w:rPr>
        <w:t>b)</w:t>
      </w:r>
      <w:r w:rsidRPr="006E2433">
        <w:rPr>
          <w:b/>
        </w:rPr>
        <w:tab/>
        <w:t>легализовать выдачу жертвам изнасилования оральных преп</w:t>
      </w:r>
      <w:r w:rsidRPr="006E2433">
        <w:rPr>
          <w:b/>
        </w:rPr>
        <w:t>а</w:t>
      </w:r>
      <w:r w:rsidRPr="006E2433">
        <w:rPr>
          <w:b/>
        </w:rPr>
        <w:t>ратов для экстренной контрацепции;</w:t>
      </w:r>
    </w:p>
    <w:p w:rsidR="00600032" w:rsidRPr="006E2433" w:rsidRDefault="00600032" w:rsidP="00736658">
      <w:pPr>
        <w:pStyle w:val="SingleTxtGR0"/>
        <w:rPr>
          <w:b/>
        </w:rPr>
      </w:pPr>
      <w:r>
        <w:rPr>
          <w:b/>
        </w:rPr>
        <w:tab/>
      </w:r>
      <w:r w:rsidRPr="006E2433">
        <w:rPr>
          <w:b/>
        </w:rPr>
        <w:t>c)</w:t>
      </w:r>
      <w:r w:rsidRPr="006E2433">
        <w:rPr>
          <w:b/>
        </w:rPr>
        <w:tab/>
        <w:t>обеспечить осведомленность специалистов</w:t>
      </w:r>
      <w:r>
        <w:rPr>
          <w:b/>
        </w:rPr>
        <w:t>-медиков</w:t>
      </w:r>
      <w:r w:rsidRPr="006E2433">
        <w:rPr>
          <w:b/>
        </w:rPr>
        <w:t xml:space="preserve"> о </w:t>
      </w:r>
      <w:r>
        <w:rPr>
          <w:b/>
        </w:rPr>
        <w:t>порядке действий в случае</w:t>
      </w:r>
      <w:r w:rsidRPr="006E2433">
        <w:rPr>
          <w:b/>
        </w:rPr>
        <w:t xml:space="preserve"> законных абортов и их информирование Министерс</w:t>
      </w:r>
      <w:r w:rsidRPr="006E2433">
        <w:rPr>
          <w:b/>
        </w:rPr>
        <w:t>т</w:t>
      </w:r>
      <w:r w:rsidRPr="006E2433">
        <w:rPr>
          <w:b/>
        </w:rPr>
        <w:t>вом здравоохранения и гарантировать немедленное и безоговорочное предо</w:t>
      </w:r>
      <w:r w:rsidRPr="006E2433">
        <w:rPr>
          <w:b/>
        </w:rPr>
        <w:t>с</w:t>
      </w:r>
      <w:r w:rsidRPr="006E2433">
        <w:rPr>
          <w:b/>
        </w:rPr>
        <w:t>тавление ухода лицам, нуждающимся в срочной медицинской пом</w:t>
      </w:r>
      <w:r w:rsidRPr="006E2433">
        <w:rPr>
          <w:b/>
        </w:rPr>
        <w:t>о</w:t>
      </w:r>
      <w:r w:rsidRPr="006E2433">
        <w:rPr>
          <w:b/>
        </w:rPr>
        <w:t>щи;</w:t>
      </w:r>
    </w:p>
    <w:p w:rsidR="00600032" w:rsidRPr="006E2433" w:rsidRDefault="00600032" w:rsidP="00736658">
      <w:pPr>
        <w:pStyle w:val="SingleTxtGR0"/>
        <w:rPr>
          <w:b/>
        </w:rPr>
      </w:pPr>
      <w:r>
        <w:rPr>
          <w:b/>
        </w:rPr>
        <w:tab/>
      </w:r>
      <w:r w:rsidRPr="006E2433">
        <w:rPr>
          <w:b/>
        </w:rPr>
        <w:t>d)</w:t>
      </w:r>
      <w:r w:rsidRPr="006E2433">
        <w:rPr>
          <w:b/>
        </w:rPr>
        <w:tab/>
        <w:t xml:space="preserve">искоренить практику получения признательных показаний в интересах следствия у женщин, обращающихся за </w:t>
      </w:r>
      <w:r>
        <w:rPr>
          <w:b/>
        </w:rPr>
        <w:t>неотложной</w:t>
      </w:r>
      <w:r w:rsidRPr="006E2433">
        <w:rPr>
          <w:b/>
        </w:rPr>
        <w:t xml:space="preserve"> медици</w:t>
      </w:r>
      <w:r w:rsidRPr="006E2433">
        <w:rPr>
          <w:b/>
        </w:rPr>
        <w:t>н</w:t>
      </w:r>
      <w:r w:rsidRPr="006E2433">
        <w:rPr>
          <w:b/>
        </w:rPr>
        <w:t>ской помощью по причине незаконного аборта, и наложения взысканий на медицинских работников за исполнение ими своих профессиональных об</w:t>
      </w:r>
      <w:r w:rsidRPr="006E2433">
        <w:rPr>
          <w:b/>
        </w:rPr>
        <w:t>я</w:t>
      </w:r>
      <w:r w:rsidRPr="006E2433">
        <w:rPr>
          <w:b/>
        </w:rPr>
        <w:t>занностей;</w:t>
      </w:r>
    </w:p>
    <w:p w:rsidR="00600032" w:rsidRPr="006E2433" w:rsidRDefault="00600032" w:rsidP="00736658">
      <w:pPr>
        <w:pStyle w:val="SingleTxtGR0"/>
        <w:rPr>
          <w:b/>
        </w:rPr>
      </w:pPr>
      <w:r>
        <w:rPr>
          <w:b/>
        </w:rPr>
        <w:tab/>
      </w:r>
      <w:r w:rsidRPr="006E2433">
        <w:rPr>
          <w:b/>
        </w:rPr>
        <w:t>e)</w:t>
      </w:r>
      <w:r w:rsidRPr="006E2433">
        <w:rPr>
          <w:b/>
        </w:rPr>
        <w:tab/>
        <w:t>активизировать распространение информации и услуг в обла</w:t>
      </w:r>
      <w:r w:rsidRPr="006E2433">
        <w:rPr>
          <w:b/>
        </w:rPr>
        <w:t>с</w:t>
      </w:r>
      <w:r w:rsidRPr="006E2433">
        <w:rPr>
          <w:b/>
        </w:rPr>
        <w:t>ти планирования семьи и обеспечить проведение широкой общественной кампании по повышению</w:t>
      </w:r>
      <w:r>
        <w:rPr>
          <w:b/>
        </w:rPr>
        <w:t xml:space="preserve"> уровня</w:t>
      </w:r>
      <w:r w:rsidRPr="006E2433">
        <w:rPr>
          <w:b/>
        </w:rPr>
        <w:t xml:space="preserve"> осведомленности о случаях, когда аборты по медицинским показаниям являются законными, а также об админис</w:t>
      </w:r>
      <w:r w:rsidRPr="006E2433">
        <w:rPr>
          <w:b/>
        </w:rPr>
        <w:t>т</w:t>
      </w:r>
      <w:r w:rsidRPr="006E2433">
        <w:rPr>
          <w:b/>
        </w:rPr>
        <w:t>ративных механизмах для доступа к таким услугам.</w:t>
      </w:r>
    </w:p>
    <w:p w:rsidR="00600032" w:rsidRPr="006E2433" w:rsidRDefault="00600032" w:rsidP="00736658">
      <w:pPr>
        <w:pStyle w:val="SingleTxtGR0"/>
      </w:pPr>
      <w:r w:rsidRPr="006E2433">
        <w:rPr>
          <w:b/>
        </w:rPr>
        <w:t>Государству-участнику следует ускорить все текущие расследования, св</w:t>
      </w:r>
      <w:r w:rsidRPr="006E2433">
        <w:rPr>
          <w:b/>
        </w:rPr>
        <w:t>я</w:t>
      </w:r>
      <w:r w:rsidRPr="006E2433">
        <w:rPr>
          <w:b/>
        </w:rPr>
        <w:t>занные с принудительной стерилизацией, начать незамедлительное, бе</w:t>
      </w:r>
      <w:r w:rsidRPr="006E2433">
        <w:rPr>
          <w:b/>
        </w:rPr>
        <w:t>с</w:t>
      </w:r>
      <w:r w:rsidRPr="006E2433">
        <w:rPr>
          <w:b/>
        </w:rPr>
        <w:t>пристрастное и действенное расследование всех подобных случаев и обе</w:t>
      </w:r>
      <w:r w:rsidRPr="006E2433">
        <w:rPr>
          <w:b/>
        </w:rPr>
        <w:t>с</w:t>
      </w:r>
      <w:r w:rsidRPr="006E2433">
        <w:rPr>
          <w:b/>
        </w:rPr>
        <w:t>печить достаточное возмещение всем жертвам принудительной стерилиз</w:t>
      </w:r>
      <w:r w:rsidRPr="006E2433">
        <w:rPr>
          <w:b/>
        </w:rPr>
        <w:t>а</w:t>
      </w:r>
      <w:r w:rsidRPr="006E2433">
        <w:rPr>
          <w:b/>
        </w:rPr>
        <w:t>ции.</w:t>
      </w:r>
    </w:p>
    <w:p w:rsidR="00600032" w:rsidRPr="00840C2B" w:rsidRDefault="00600032" w:rsidP="00736658">
      <w:pPr>
        <w:pStyle w:val="SingleTxtGR0"/>
        <w:rPr>
          <w:b/>
        </w:rPr>
      </w:pPr>
      <w:r w:rsidRPr="00840C2B">
        <w:rPr>
          <w:b/>
        </w:rPr>
        <w:t>Безнаказанность за акты пыток и жестокого обращения, соверше</w:t>
      </w:r>
      <w:r w:rsidRPr="00840C2B">
        <w:rPr>
          <w:b/>
        </w:rPr>
        <w:t>н</w:t>
      </w:r>
      <w:r w:rsidRPr="00840C2B">
        <w:rPr>
          <w:b/>
        </w:rPr>
        <w:t>ные</w:t>
      </w:r>
      <w:r w:rsidRPr="00840C2B">
        <w:rPr>
          <w:b/>
        </w:rPr>
        <w:br/>
        <w:t>в период внутреннего вооруженного конфликта</w:t>
      </w:r>
    </w:p>
    <w:p w:rsidR="00600032" w:rsidRPr="0059177F" w:rsidRDefault="00600032" w:rsidP="00736658">
      <w:pPr>
        <w:pStyle w:val="SingleTxtGR0"/>
      </w:pPr>
      <w:r>
        <w:t>16)</w:t>
      </w:r>
      <w:r w:rsidRPr="0059177F">
        <w:tab/>
        <w:t>Комитет глубоко обеспокоен медленным прогрессом в деле установления ответственности за предположительно 70</w:t>
      </w:r>
      <w:r>
        <w:t xml:space="preserve"> </w:t>
      </w:r>
      <w:r w:rsidRPr="0059177F">
        <w:t>000 случаев смерти или принудител</w:t>
      </w:r>
      <w:r w:rsidRPr="0059177F">
        <w:t>ь</w:t>
      </w:r>
      <w:r w:rsidRPr="0059177F">
        <w:t>ного исчезновения в период внутреннего вооруженного конфликта с 1980 по 2000 год, а также крайне небольшим числом осужденных и высокой долей о</w:t>
      </w:r>
      <w:r w:rsidRPr="0059177F">
        <w:t>п</w:t>
      </w:r>
      <w:r w:rsidRPr="0059177F">
        <w:t>равдательных приговоров по возбужденным делам. Кроме того, он обеспокоен медленными темпами работ по эксгумации, опознанию и выдачи тел родстве</w:t>
      </w:r>
      <w:r w:rsidRPr="0059177F">
        <w:t>н</w:t>
      </w:r>
      <w:r w:rsidRPr="0059177F">
        <w:t>никам и нехваткой квалифицированного персонала. Он также выражает обесп</w:t>
      </w:r>
      <w:r w:rsidRPr="0059177F">
        <w:t>о</w:t>
      </w:r>
      <w:r w:rsidRPr="0059177F">
        <w:t>коенность по поводу требования Национального уголовного суда о том, что д</w:t>
      </w:r>
      <w:r w:rsidRPr="0059177F">
        <w:t>о</w:t>
      </w:r>
      <w:r w:rsidRPr="0059177F">
        <w:t xml:space="preserve">казательства должны быть прямыми и документальными, и его нежеланием учитывать показания жертв или их родственников. Комитет серьезно </w:t>
      </w:r>
      <w:r>
        <w:t>обеспок</w:t>
      </w:r>
      <w:r>
        <w:t>о</w:t>
      </w:r>
      <w:r>
        <w:t>ен</w:t>
      </w:r>
      <w:r w:rsidRPr="0059177F">
        <w:t xml:space="preserve"> отсутствием полн</w:t>
      </w:r>
      <w:r>
        <w:t>оценного содействия со стороны М</w:t>
      </w:r>
      <w:r w:rsidRPr="0059177F">
        <w:t>инистерства обороны в</w:t>
      </w:r>
      <w:r>
        <w:t> </w:t>
      </w:r>
      <w:r w:rsidRPr="0059177F">
        <w:t>деле предоставления значимой для сл</w:t>
      </w:r>
      <w:r>
        <w:t>едствия информации, в частности</w:t>
      </w:r>
      <w:r w:rsidRPr="0059177F">
        <w:t xml:space="preserve"> сп</w:t>
      </w:r>
      <w:r w:rsidRPr="0059177F">
        <w:t>и</w:t>
      </w:r>
      <w:r w:rsidRPr="0059177F">
        <w:t>сков армейских офицеров, находившихся в составе патрулей и на базах сух</w:t>
      </w:r>
      <w:r w:rsidRPr="0059177F">
        <w:t>о</w:t>
      </w:r>
      <w:r w:rsidRPr="0059177F">
        <w:t xml:space="preserve">путных войск в различных затронутых конфликтом районах, а также раскрытия </w:t>
      </w:r>
      <w:r>
        <w:t xml:space="preserve">кличек и </w:t>
      </w:r>
      <w:r w:rsidRPr="0059177F">
        <w:t>псевдонимов, которые часто используются представителями воор</w:t>
      </w:r>
      <w:r w:rsidRPr="0059177F">
        <w:t>у</w:t>
      </w:r>
      <w:r w:rsidRPr="0059177F">
        <w:t>женных сил. Принимая во внимание введение в действие Программы помощи жертвам и свидетелям и признавая имеющиеся пр</w:t>
      </w:r>
      <w:r w:rsidRPr="0059177F">
        <w:t>о</w:t>
      </w:r>
      <w:r w:rsidRPr="0059177F">
        <w:t>блемы и трудности, Комитет, тем не менее, выражает обеспокоенность недостаточно эффективным ее осущ</w:t>
      </w:r>
      <w:r w:rsidRPr="0059177F">
        <w:t>е</w:t>
      </w:r>
      <w:r w:rsidRPr="0059177F">
        <w:t>ствлением, что не позволяет судам получать показания, а также отсутствием специальных мер по защите жертв пыток. Помимо этого, он выражает обесп</w:t>
      </w:r>
      <w:r w:rsidRPr="0059177F">
        <w:t>о</w:t>
      </w:r>
      <w:r w:rsidRPr="0059177F">
        <w:t>коенность по поводу неполной регистрации случаев сексуального насилия в о</w:t>
      </w:r>
      <w:r w:rsidRPr="0059177F">
        <w:t>т</w:t>
      </w:r>
      <w:r w:rsidRPr="0059177F">
        <w:t>ношении женщин и девочек, имевших место в период вооруженного конфликта, ограниченного числа расследований, отсутствия приговоров и непредоставл</w:t>
      </w:r>
      <w:r w:rsidRPr="0059177F">
        <w:t>е</w:t>
      </w:r>
      <w:r w:rsidRPr="0059177F">
        <w:t>ния действенного возмещения пострадавшим от секс</w:t>
      </w:r>
      <w:r w:rsidRPr="0059177F">
        <w:t>у</w:t>
      </w:r>
      <w:r w:rsidRPr="0059177F">
        <w:t>ального насилия во время конфликта. Он также обеспокоен тем, что изнасилование является единстве</w:t>
      </w:r>
      <w:r w:rsidRPr="0059177F">
        <w:t>н</w:t>
      </w:r>
      <w:r w:rsidRPr="0059177F">
        <w:t>ной формой сексуального насилия, за которую в соответствии с Зак</w:t>
      </w:r>
      <w:r w:rsidRPr="0059177F">
        <w:t>о</w:t>
      </w:r>
      <w:r w:rsidRPr="0059177F">
        <w:t>ном</w:t>
      </w:r>
      <w:r>
        <w:t> </w:t>
      </w:r>
      <w:r w:rsidRPr="0059177F">
        <w:t>№</w:t>
      </w:r>
      <w:r>
        <w:t> </w:t>
      </w:r>
      <w:r w:rsidRPr="0059177F">
        <w:t>28592 может выплачиваться индивидуальная экономическая компенс</w:t>
      </w:r>
      <w:r w:rsidRPr="0059177F">
        <w:t>а</w:t>
      </w:r>
      <w:r w:rsidRPr="0059177F">
        <w:t>ция, и что законодательство о возмещениях не охватывает все формы сексуал</w:t>
      </w:r>
      <w:r w:rsidRPr="0059177F">
        <w:t>ь</w:t>
      </w:r>
      <w:r w:rsidRPr="0059177F">
        <w:t>ного насилия. Комитет принимает к сведению, что государство-участник рат</w:t>
      </w:r>
      <w:r w:rsidRPr="0059177F">
        <w:t>и</w:t>
      </w:r>
      <w:r w:rsidRPr="0059177F">
        <w:t>фицировало Римский статут в 2001 году, но выражает обеспокоенность по п</w:t>
      </w:r>
      <w:r w:rsidRPr="0059177F">
        <w:t>о</w:t>
      </w:r>
      <w:r w:rsidRPr="0059177F">
        <w:t>воду того, что законопроект №</w:t>
      </w:r>
      <w:r>
        <w:t xml:space="preserve"> </w:t>
      </w:r>
      <w:r w:rsidRPr="0059177F">
        <w:t>1707/2007/CR об изнасиловании как преступл</w:t>
      </w:r>
      <w:r w:rsidRPr="0059177F">
        <w:t>е</w:t>
      </w:r>
      <w:r w:rsidRPr="0059177F">
        <w:t xml:space="preserve">нии против человечности был </w:t>
      </w:r>
      <w:r>
        <w:t>внесен</w:t>
      </w:r>
      <w:r w:rsidRPr="0059177F">
        <w:t xml:space="preserve"> в Конгресс в 2007 году, однако до сих пор не принят (статьи 2, 12, 13, 14 и 16).</w:t>
      </w:r>
    </w:p>
    <w:p w:rsidR="00600032" w:rsidRPr="00E15BDB" w:rsidRDefault="00600032" w:rsidP="00736658">
      <w:pPr>
        <w:pStyle w:val="SingleTxtGR0"/>
        <w:rPr>
          <w:b/>
        </w:rPr>
      </w:pPr>
      <w:r w:rsidRPr="00E15BDB">
        <w:rPr>
          <w:b/>
        </w:rPr>
        <w:t>Государству-участнику следует активизировать свои усилия по проведению расследований, судебному преследованию и привлечению к ответственн</w:t>
      </w:r>
      <w:r w:rsidRPr="00E15BDB">
        <w:rPr>
          <w:b/>
        </w:rPr>
        <w:t>о</w:t>
      </w:r>
      <w:r w:rsidRPr="00E15BDB">
        <w:rPr>
          <w:b/>
        </w:rPr>
        <w:t>сти виновных в нарушениях прав человека, включая пытки, в период внутреннего вооруженного конфликта и обеспечить жертвам возможность установления истины, доступ к правосудию и компенсациям. Ему следует укрепить потенциал специализированной вспомогательной юридической системы, которая была создана с этой целью для проведения судебных процессов беспристрастным, публичным и гласным образом в соответс</w:t>
      </w:r>
      <w:r w:rsidRPr="00E15BDB">
        <w:rPr>
          <w:b/>
        </w:rPr>
        <w:t>т</w:t>
      </w:r>
      <w:r w:rsidRPr="00E15BDB">
        <w:rPr>
          <w:b/>
        </w:rPr>
        <w:t>вии с международным правом. Он также рекомендует Институту судебной медицины укрепить потенциал своих специализированных криминал</w:t>
      </w:r>
      <w:r w:rsidRPr="00E15BDB">
        <w:rPr>
          <w:b/>
        </w:rPr>
        <w:t>и</w:t>
      </w:r>
      <w:r w:rsidRPr="00E15BDB">
        <w:rPr>
          <w:b/>
        </w:rPr>
        <w:t>стических бригад в целях ускорения хода эксгумаций и анализа человеч</w:t>
      </w:r>
      <w:r w:rsidRPr="00E15BDB">
        <w:rPr>
          <w:b/>
        </w:rPr>
        <w:t>е</w:t>
      </w:r>
      <w:r w:rsidRPr="00E15BDB">
        <w:rPr>
          <w:b/>
        </w:rPr>
        <w:t>ских останков, их опознания и передачи родственникам. Комитет насто</w:t>
      </w:r>
      <w:r w:rsidRPr="00E15BDB">
        <w:rPr>
          <w:b/>
        </w:rPr>
        <w:t>я</w:t>
      </w:r>
      <w:r w:rsidRPr="00E15BDB">
        <w:rPr>
          <w:b/>
        </w:rPr>
        <w:t>тельно призывает Министерство обороны к сотруднич</w:t>
      </w:r>
      <w:r w:rsidRPr="00E15BDB">
        <w:rPr>
          <w:b/>
        </w:rPr>
        <w:t>е</w:t>
      </w:r>
      <w:r w:rsidRPr="00E15BDB">
        <w:rPr>
          <w:b/>
        </w:rPr>
        <w:t>ству с прокурорами и судьями и рекомендует Национальному уголовному суду пересмотреть установленные им правила получения доказательств в случаях нарушений прав человека. Свидетелям и жертвам следует предоставить защиту и</w:t>
      </w:r>
      <w:r>
        <w:rPr>
          <w:b/>
        </w:rPr>
        <w:t> </w:t>
      </w:r>
      <w:r w:rsidRPr="00E15BDB">
        <w:rPr>
          <w:b/>
        </w:rPr>
        <w:t>обеспечить их достаточными финансовыми ресурсами в рамках пр</w:t>
      </w:r>
      <w:r w:rsidRPr="00E15BDB">
        <w:rPr>
          <w:b/>
        </w:rPr>
        <w:t>о</w:t>
      </w:r>
      <w:r w:rsidRPr="00E15BDB">
        <w:rPr>
          <w:b/>
        </w:rPr>
        <w:t>граммы защиты свидетелей. Государству-участнику следует активизир</w:t>
      </w:r>
      <w:r w:rsidRPr="00E15BDB">
        <w:rPr>
          <w:b/>
        </w:rPr>
        <w:t>о</w:t>
      </w:r>
      <w:r w:rsidRPr="00E15BDB">
        <w:rPr>
          <w:b/>
        </w:rPr>
        <w:t>вать расследование и судебное преследование в отношении всех случаев нарушения прав человека, имевших место в период вооруженного ко</w:t>
      </w:r>
      <w:r w:rsidRPr="00E15BDB">
        <w:rPr>
          <w:b/>
        </w:rPr>
        <w:t>н</w:t>
      </w:r>
      <w:r w:rsidRPr="00E15BDB">
        <w:rPr>
          <w:b/>
        </w:rPr>
        <w:t>фликта, включая сексуальное насилие, и предоставить возмещение жер</w:t>
      </w:r>
      <w:r w:rsidRPr="00E15BDB">
        <w:rPr>
          <w:b/>
        </w:rPr>
        <w:t>т</w:t>
      </w:r>
      <w:r w:rsidRPr="00E15BDB">
        <w:rPr>
          <w:b/>
        </w:rPr>
        <w:t>вам. Рекомендуется охватить национальным законодательством, запр</w:t>
      </w:r>
      <w:r w:rsidRPr="00E15BDB">
        <w:rPr>
          <w:b/>
        </w:rPr>
        <w:t>е</w:t>
      </w:r>
      <w:r w:rsidRPr="00E15BDB">
        <w:rPr>
          <w:b/>
        </w:rPr>
        <w:t>щающим пытки, все формы сексуального насилия и ввести в действие З</w:t>
      </w:r>
      <w:r w:rsidRPr="00E15BDB">
        <w:rPr>
          <w:b/>
        </w:rPr>
        <w:t>а</w:t>
      </w:r>
      <w:r w:rsidRPr="00E15BDB">
        <w:rPr>
          <w:b/>
        </w:rPr>
        <w:t>кон №</w:t>
      </w:r>
      <w:r>
        <w:rPr>
          <w:b/>
        </w:rPr>
        <w:t> </w:t>
      </w:r>
      <w:r w:rsidRPr="00E15BDB">
        <w:rPr>
          <w:b/>
        </w:rPr>
        <w:t>28592 для обеспечения возможности выплаты индивидуальных эк</w:t>
      </w:r>
      <w:r w:rsidRPr="00E15BDB">
        <w:rPr>
          <w:b/>
        </w:rPr>
        <w:t>о</w:t>
      </w:r>
      <w:r w:rsidRPr="00E15BDB">
        <w:rPr>
          <w:b/>
        </w:rPr>
        <w:t>номических компенсаций за такие преступления. Комитет рекомендует г</w:t>
      </w:r>
      <w:r w:rsidRPr="00E15BDB">
        <w:rPr>
          <w:b/>
        </w:rPr>
        <w:t>о</w:t>
      </w:r>
      <w:r w:rsidRPr="00E15BDB">
        <w:rPr>
          <w:b/>
        </w:rPr>
        <w:t xml:space="preserve">сударству-участнику ускорить осуществление Римского статута в рамках </w:t>
      </w:r>
      <w:r>
        <w:rPr>
          <w:b/>
        </w:rPr>
        <w:t>внутреннего</w:t>
      </w:r>
      <w:r w:rsidRPr="00E15BDB">
        <w:rPr>
          <w:b/>
        </w:rPr>
        <w:t xml:space="preserve"> законодательства. </w:t>
      </w:r>
    </w:p>
    <w:p w:rsidR="00600032" w:rsidRPr="002B4A12" w:rsidRDefault="00600032" w:rsidP="00736658">
      <w:pPr>
        <w:pStyle w:val="SingleTxtGR0"/>
        <w:rPr>
          <w:b/>
        </w:rPr>
      </w:pPr>
      <w:r w:rsidRPr="002B4A12">
        <w:rPr>
          <w:b/>
        </w:rPr>
        <w:t xml:space="preserve">Комплексный план по выплате возмещений </w:t>
      </w:r>
    </w:p>
    <w:p w:rsidR="00600032" w:rsidRPr="0059177F" w:rsidRDefault="00600032" w:rsidP="00736658">
      <w:pPr>
        <w:pStyle w:val="SingleTxtGR0"/>
      </w:pPr>
      <w:r>
        <w:t>17)</w:t>
      </w:r>
      <w:r>
        <w:tab/>
        <w:t>Принимая к</w:t>
      </w:r>
      <w:r w:rsidRPr="0059177F">
        <w:t xml:space="preserve"> сведению принятие Комплексного плана по выплате возм</w:t>
      </w:r>
      <w:r w:rsidRPr="0059177F">
        <w:t>е</w:t>
      </w:r>
      <w:r w:rsidRPr="0059177F">
        <w:t>щений и учреждение Единого реестра жертв в целях предоставления возмещ</w:t>
      </w:r>
      <w:r w:rsidRPr="0059177F">
        <w:t>е</w:t>
      </w:r>
      <w:r w:rsidRPr="0059177F">
        <w:t>ний пострадавшим от насилия в период внутренн</w:t>
      </w:r>
      <w:r w:rsidRPr="0059177F">
        <w:t>е</w:t>
      </w:r>
      <w:r w:rsidRPr="0059177F">
        <w:t>го вооруженного конфликта с</w:t>
      </w:r>
      <w:r>
        <w:t> </w:t>
      </w:r>
      <w:r w:rsidRPr="0059177F">
        <w:t>1980 по 2000 год, Комитет</w:t>
      </w:r>
      <w:r>
        <w:t>,</w:t>
      </w:r>
      <w:r w:rsidRPr="0059177F">
        <w:t xml:space="preserve"> тем не менее</w:t>
      </w:r>
      <w:r>
        <w:t>,</w:t>
      </w:r>
      <w:r w:rsidRPr="0059177F">
        <w:t xml:space="preserve"> выражает обеспокоенность пре</w:t>
      </w:r>
      <w:r w:rsidRPr="0059177F">
        <w:t>д</w:t>
      </w:r>
      <w:r w:rsidRPr="0059177F">
        <w:t>стоящим осуществлением Верховного декрета №</w:t>
      </w:r>
      <w:r>
        <w:t xml:space="preserve"> </w:t>
      </w:r>
      <w:r w:rsidRPr="0059177F">
        <w:t>051-2011-PCM, который пр</w:t>
      </w:r>
      <w:r w:rsidRPr="0059177F">
        <w:t>е</w:t>
      </w:r>
      <w:r w:rsidRPr="0059177F">
        <w:t>дусматривает закрытие Единого реестра жертв</w:t>
      </w:r>
      <w:r>
        <w:t>,</w:t>
      </w:r>
      <w:r w:rsidRPr="0059177F">
        <w:t xml:space="preserve"> несмотря на наличие приблиз</w:t>
      </w:r>
      <w:r w:rsidRPr="0059177F">
        <w:t>и</w:t>
      </w:r>
      <w:r w:rsidRPr="0059177F">
        <w:t>тельно 28</w:t>
      </w:r>
      <w:r>
        <w:t xml:space="preserve"> </w:t>
      </w:r>
      <w:r w:rsidRPr="0059177F">
        <w:t>000 незавершенных дел, требующих рассмотрения в рамках Пр</w:t>
      </w:r>
      <w:r w:rsidRPr="0059177F">
        <w:t>о</w:t>
      </w:r>
      <w:r w:rsidRPr="0059177F">
        <w:t>граммы экономических компенсаций. Комитет также выражает обеспокое</w:t>
      </w:r>
      <w:r w:rsidRPr="0059177F">
        <w:t>н</w:t>
      </w:r>
      <w:r w:rsidRPr="0059177F">
        <w:t>ность недостаточным объемом экономических компенсаций и медленными темпами выплат (статья 14).</w:t>
      </w:r>
    </w:p>
    <w:p w:rsidR="00600032" w:rsidRPr="00602EA5" w:rsidRDefault="00600032" w:rsidP="00736658">
      <w:pPr>
        <w:pStyle w:val="SingleTxtGR0"/>
        <w:rPr>
          <w:b/>
        </w:rPr>
      </w:pPr>
      <w:r w:rsidRPr="00602EA5">
        <w:rPr>
          <w:b/>
        </w:rPr>
        <w:t xml:space="preserve">Комитет рекомендует: </w:t>
      </w:r>
    </w:p>
    <w:p w:rsidR="00600032" w:rsidRPr="00602EA5" w:rsidRDefault="00600032" w:rsidP="00736658">
      <w:pPr>
        <w:pStyle w:val="SingleTxtGR0"/>
        <w:rPr>
          <w:b/>
        </w:rPr>
      </w:pPr>
      <w:r w:rsidRPr="00602EA5">
        <w:rPr>
          <w:b/>
        </w:rPr>
        <w:tab/>
        <w:t>a)</w:t>
      </w:r>
      <w:r w:rsidRPr="00602EA5">
        <w:rPr>
          <w:b/>
        </w:rPr>
        <w:tab/>
        <w:t>оставить открытым Единый реестр жертв, а государству-участнику – обеспечить, чтобы Совет по выплате возмещений продолжал процесс выявления и оценки получателей в рамках Программы эконом</w:t>
      </w:r>
      <w:r w:rsidRPr="00602EA5">
        <w:rPr>
          <w:b/>
        </w:rPr>
        <w:t>и</w:t>
      </w:r>
      <w:r w:rsidRPr="00602EA5">
        <w:rPr>
          <w:b/>
        </w:rPr>
        <w:t>ческих компенсаций, а также внести соответствующие изменения в ст</w:t>
      </w:r>
      <w:r w:rsidRPr="00602EA5">
        <w:rPr>
          <w:b/>
        </w:rPr>
        <w:t>а</w:t>
      </w:r>
      <w:r w:rsidRPr="00602EA5">
        <w:rPr>
          <w:b/>
        </w:rPr>
        <w:t>тью</w:t>
      </w:r>
      <w:r>
        <w:rPr>
          <w:b/>
        </w:rPr>
        <w:t> </w:t>
      </w:r>
      <w:r w:rsidRPr="00602EA5">
        <w:rPr>
          <w:b/>
        </w:rPr>
        <w:t>41 правил, регулирующих применение Закона № 28592;</w:t>
      </w:r>
    </w:p>
    <w:p w:rsidR="00600032" w:rsidRPr="00602EA5" w:rsidRDefault="00600032" w:rsidP="00736658">
      <w:pPr>
        <w:pStyle w:val="SingleTxtGR0"/>
        <w:rPr>
          <w:b/>
        </w:rPr>
      </w:pPr>
      <w:r w:rsidRPr="00602EA5">
        <w:rPr>
          <w:b/>
        </w:rPr>
        <w:tab/>
        <w:t>b)</w:t>
      </w:r>
      <w:r w:rsidRPr="00602EA5">
        <w:rPr>
          <w:b/>
        </w:rPr>
        <w:tab/>
        <w:t>предусмотреть выделение достаточных финансовых и людских ресурсов для полного и своевременного осуществления Комплексного пл</w:t>
      </w:r>
      <w:r w:rsidRPr="00602EA5">
        <w:rPr>
          <w:b/>
        </w:rPr>
        <w:t>а</w:t>
      </w:r>
      <w:r w:rsidRPr="00602EA5">
        <w:rPr>
          <w:b/>
        </w:rPr>
        <w:t>на по выплате возмещений и увеличить объем экономических компенс</w:t>
      </w:r>
      <w:r w:rsidRPr="00602EA5">
        <w:rPr>
          <w:b/>
        </w:rPr>
        <w:t>а</w:t>
      </w:r>
      <w:r w:rsidRPr="00602EA5">
        <w:rPr>
          <w:b/>
        </w:rPr>
        <w:t>ций таким о</w:t>
      </w:r>
      <w:r w:rsidRPr="00602EA5">
        <w:rPr>
          <w:b/>
        </w:rPr>
        <w:t>б</w:t>
      </w:r>
      <w:r w:rsidRPr="00602EA5">
        <w:rPr>
          <w:b/>
        </w:rPr>
        <w:t xml:space="preserve">разом, чтобы охватить ими всех затрагиваемых лиц. </w:t>
      </w:r>
    </w:p>
    <w:p w:rsidR="00600032" w:rsidRPr="002B4A12" w:rsidRDefault="00600032" w:rsidP="00736658">
      <w:pPr>
        <w:pStyle w:val="SingleTxtGR0"/>
        <w:rPr>
          <w:b/>
        </w:rPr>
      </w:pPr>
      <w:r w:rsidRPr="002B4A12">
        <w:rPr>
          <w:b/>
        </w:rPr>
        <w:t>Медицинская и психологическая помощь жертвам пыток</w:t>
      </w:r>
    </w:p>
    <w:p w:rsidR="00600032" w:rsidRPr="0059177F" w:rsidRDefault="00600032" w:rsidP="00736658">
      <w:pPr>
        <w:pStyle w:val="SingleTxtGR0"/>
      </w:pPr>
      <w:r>
        <w:t>18)</w:t>
      </w:r>
      <w:r w:rsidRPr="0059177F">
        <w:tab/>
        <w:t>Отмечая, что пострадавшие от пыток в ходе внутреннего вооруженного конфликта имеют право на получение медицинских услуг в рамках Комплек</w:t>
      </w:r>
      <w:r w:rsidRPr="0059177F">
        <w:t>с</w:t>
      </w:r>
      <w:r w:rsidRPr="0059177F">
        <w:t>ного плана по предоставлению компенсаций и общей системы медицинского страхования и что Национальный уголовный суд в недавних постановлениях по делам о пытках указал, что жертвам пыток должна предоставляться бесплатная медицинская и психиатрическая помощь до их полного выздоровления, Ком</w:t>
      </w:r>
      <w:r w:rsidRPr="0059177F">
        <w:t>и</w:t>
      </w:r>
      <w:r w:rsidRPr="0059177F">
        <w:t>тет, тем не менее, выражает обеспокоенность в связи с далеко не полным ос</w:t>
      </w:r>
      <w:r w:rsidRPr="0059177F">
        <w:t>у</w:t>
      </w:r>
      <w:r w:rsidRPr="0059177F">
        <w:t>ществлением плана, отсутствием специализированной программы мед</w:t>
      </w:r>
      <w:r w:rsidRPr="0059177F">
        <w:t>и</w:t>
      </w:r>
      <w:r w:rsidRPr="0059177F">
        <w:t>цинской и психологической помощи или реабилитации для жертв пыток и отсутствием учетных данных о численности жертв пыток, пользующихся медицинскими программами. Кроме того, Комитет выражает обеспокоенность в связи с недо</w:t>
      </w:r>
      <w:r w:rsidRPr="0059177F">
        <w:t>с</w:t>
      </w:r>
      <w:r w:rsidRPr="0059177F">
        <w:t>таточным применением руководств, разработанных в целях оценки психолог</w:t>
      </w:r>
      <w:r w:rsidRPr="0059177F">
        <w:t>и</w:t>
      </w:r>
      <w:r w:rsidRPr="0059177F">
        <w:t>ческих последствий пыток. Помимо этого, жертвам пыток в период после ко</w:t>
      </w:r>
      <w:r w:rsidRPr="0059177F">
        <w:t>н</w:t>
      </w:r>
      <w:r w:rsidRPr="0059177F">
        <w:t>фликта должна пр</w:t>
      </w:r>
      <w:r w:rsidRPr="0059177F">
        <w:t>е</w:t>
      </w:r>
      <w:r w:rsidRPr="0059177F">
        <w:t>доставляться программа реабилитации (статья 14).</w:t>
      </w:r>
    </w:p>
    <w:p w:rsidR="00600032" w:rsidRPr="00602EA5" w:rsidRDefault="00600032" w:rsidP="00736658">
      <w:pPr>
        <w:pStyle w:val="SingleTxtGR0"/>
        <w:rPr>
          <w:b/>
        </w:rPr>
      </w:pPr>
      <w:r w:rsidRPr="00602EA5">
        <w:rPr>
          <w:b/>
        </w:rPr>
        <w:t xml:space="preserve">Государству-участнику следует обеспечить: </w:t>
      </w:r>
    </w:p>
    <w:p w:rsidR="00600032" w:rsidRPr="00602EA5" w:rsidRDefault="00600032" w:rsidP="00736658">
      <w:pPr>
        <w:pStyle w:val="SingleTxtGR0"/>
        <w:rPr>
          <w:b/>
        </w:rPr>
      </w:pPr>
      <w:r w:rsidRPr="00602EA5">
        <w:rPr>
          <w:b/>
        </w:rPr>
        <w:tab/>
        <w:t>a)</w:t>
      </w:r>
      <w:r w:rsidRPr="00602EA5">
        <w:rPr>
          <w:b/>
        </w:rPr>
        <w:tab/>
        <w:t>разработку и распространение всех мер государственной пол</w:t>
      </w:r>
      <w:r w:rsidRPr="00602EA5">
        <w:rPr>
          <w:b/>
        </w:rPr>
        <w:t>и</w:t>
      </w:r>
      <w:r w:rsidRPr="00602EA5">
        <w:rPr>
          <w:b/>
        </w:rPr>
        <w:t>тики по предоставлению полного и окончательного возмещения жертвам пыток и жестокого обращения, включая оказание при необходимости в н</w:t>
      </w:r>
      <w:r w:rsidRPr="00602EA5">
        <w:rPr>
          <w:b/>
        </w:rPr>
        <w:t>е</w:t>
      </w:r>
      <w:r w:rsidRPr="00602EA5">
        <w:rPr>
          <w:b/>
        </w:rPr>
        <w:t>которых случаях специализированных услуг независимо от географич</w:t>
      </w:r>
      <w:r w:rsidRPr="00602EA5">
        <w:rPr>
          <w:b/>
        </w:rPr>
        <w:t>е</w:t>
      </w:r>
      <w:r w:rsidRPr="00602EA5">
        <w:rPr>
          <w:b/>
        </w:rPr>
        <w:t>ского местонахождения, социально-экономического положения жертв, их пола, а также действительной или предполагаемой принадлежности к н</w:t>
      </w:r>
      <w:r w:rsidRPr="00602EA5">
        <w:rPr>
          <w:b/>
        </w:rPr>
        <w:t>ы</w:t>
      </w:r>
      <w:r w:rsidRPr="00602EA5">
        <w:rPr>
          <w:b/>
        </w:rPr>
        <w:t>нешним или бывшим оппозиционным групп</w:t>
      </w:r>
      <w:r w:rsidRPr="00602EA5">
        <w:rPr>
          <w:b/>
        </w:rPr>
        <w:t>и</w:t>
      </w:r>
      <w:r w:rsidRPr="00602EA5">
        <w:rPr>
          <w:b/>
        </w:rPr>
        <w:t xml:space="preserve">ровкам; </w:t>
      </w:r>
    </w:p>
    <w:p w:rsidR="00600032" w:rsidRPr="00602EA5" w:rsidRDefault="00600032" w:rsidP="00736658">
      <w:pPr>
        <w:pStyle w:val="SingleTxtGR0"/>
        <w:rPr>
          <w:b/>
        </w:rPr>
      </w:pPr>
      <w:r w:rsidRPr="00602EA5">
        <w:rPr>
          <w:b/>
        </w:rPr>
        <w:tab/>
        <w:t>b)</w:t>
      </w:r>
      <w:r w:rsidRPr="00602EA5">
        <w:rPr>
          <w:b/>
        </w:rPr>
        <w:tab/>
        <w:t>достаточное качество оказываемых специализированных услуг, п</w:t>
      </w:r>
      <w:r w:rsidRPr="00602EA5">
        <w:rPr>
          <w:b/>
        </w:rPr>
        <w:t>о</w:t>
      </w:r>
      <w:r w:rsidRPr="00602EA5">
        <w:rPr>
          <w:b/>
        </w:rPr>
        <w:t>зволяющее добиваться максимально возможной реабилитации всех жертв п</w:t>
      </w:r>
      <w:r w:rsidRPr="00602EA5">
        <w:rPr>
          <w:b/>
        </w:rPr>
        <w:t>ы</w:t>
      </w:r>
      <w:r w:rsidRPr="00602EA5">
        <w:rPr>
          <w:b/>
        </w:rPr>
        <w:t>ток. В ходе оказания этих услуг следует учитывать комплексные подходы к реабилитации, включая сочетание медицинской и психологич</w:t>
      </w:r>
      <w:r w:rsidRPr="00602EA5">
        <w:rPr>
          <w:b/>
        </w:rPr>
        <w:t>е</w:t>
      </w:r>
      <w:r w:rsidRPr="00602EA5">
        <w:rPr>
          <w:b/>
        </w:rPr>
        <w:t>ской помощи, а также услуг юридического, социального, общинного и с</w:t>
      </w:r>
      <w:r w:rsidRPr="00602EA5">
        <w:rPr>
          <w:b/>
        </w:rPr>
        <w:t>е</w:t>
      </w:r>
      <w:r w:rsidRPr="00602EA5">
        <w:rPr>
          <w:b/>
        </w:rPr>
        <w:t>мейного, профессионально-технического и образовательного характера и</w:t>
      </w:r>
      <w:r>
        <w:rPr>
          <w:b/>
        </w:rPr>
        <w:t xml:space="preserve"> </w:t>
      </w:r>
      <w:r w:rsidRPr="00602EA5">
        <w:rPr>
          <w:b/>
        </w:rPr>
        <w:t>временной экономической поддержки и содействия при возвращении в</w:t>
      </w:r>
      <w:r>
        <w:rPr>
          <w:b/>
        </w:rPr>
        <w:t xml:space="preserve"> </w:t>
      </w:r>
      <w:r w:rsidRPr="00602EA5">
        <w:rPr>
          <w:b/>
        </w:rPr>
        <w:t>жизнь общества, при этом следует обеспечить доступность таких услуг для этих целей во всех частях страны;</w:t>
      </w:r>
    </w:p>
    <w:p w:rsidR="00600032" w:rsidRPr="00602EA5" w:rsidRDefault="00600032" w:rsidP="00736658">
      <w:pPr>
        <w:pStyle w:val="SingleTxtGR0"/>
        <w:rPr>
          <w:b/>
        </w:rPr>
      </w:pPr>
      <w:r w:rsidRPr="00602EA5">
        <w:rPr>
          <w:b/>
        </w:rPr>
        <w:tab/>
        <w:t>c)</w:t>
      </w:r>
      <w:r w:rsidRPr="00602EA5">
        <w:rPr>
          <w:b/>
        </w:rPr>
        <w:tab/>
        <w:t>практическое внедрение недавно принятого Генеральной пр</w:t>
      </w:r>
      <w:r w:rsidRPr="00602EA5">
        <w:rPr>
          <w:b/>
        </w:rPr>
        <w:t>о</w:t>
      </w:r>
      <w:r w:rsidRPr="00602EA5">
        <w:rPr>
          <w:b/>
        </w:rPr>
        <w:t>куратурой руководства по оценке психологических последствий пыток;</w:t>
      </w:r>
    </w:p>
    <w:p w:rsidR="00600032" w:rsidRPr="00602EA5" w:rsidRDefault="00600032" w:rsidP="00736658">
      <w:pPr>
        <w:pStyle w:val="SingleTxtGR0"/>
        <w:rPr>
          <w:b/>
        </w:rPr>
      </w:pPr>
      <w:r w:rsidRPr="00602EA5">
        <w:rPr>
          <w:b/>
        </w:rPr>
        <w:tab/>
        <w:t>d)</w:t>
      </w:r>
      <w:r w:rsidRPr="00602EA5">
        <w:rPr>
          <w:b/>
        </w:rPr>
        <w:tab/>
        <w:t>создание базы данных о числе обслуживаемых медицинскими программами жертв пыток, пострадавших как в период внутреннего во</w:t>
      </w:r>
      <w:r w:rsidRPr="00602EA5">
        <w:rPr>
          <w:b/>
        </w:rPr>
        <w:t>о</w:t>
      </w:r>
      <w:r w:rsidRPr="00602EA5">
        <w:rPr>
          <w:b/>
        </w:rPr>
        <w:t>руженного ко</w:t>
      </w:r>
      <w:r w:rsidRPr="00602EA5">
        <w:rPr>
          <w:b/>
        </w:rPr>
        <w:t>н</w:t>
      </w:r>
      <w:r w:rsidRPr="00602EA5">
        <w:rPr>
          <w:b/>
        </w:rPr>
        <w:t>фликта, так и после 2000 года.</w:t>
      </w:r>
    </w:p>
    <w:p w:rsidR="00600032" w:rsidRPr="00602EA5" w:rsidRDefault="00600032" w:rsidP="00736658">
      <w:pPr>
        <w:pStyle w:val="SingleTxtGR0"/>
        <w:rPr>
          <w:b/>
        </w:rPr>
      </w:pPr>
      <w:r w:rsidRPr="00602EA5">
        <w:rPr>
          <w:b/>
        </w:rPr>
        <w:t xml:space="preserve">Комитет обращает внимание государства-участника на принятое недавно </w:t>
      </w:r>
      <w:r>
        <w:rPr>
          <w:b/>
        </w:rPr>
        <w:t>З</w:t>
      </w:r>
      <w:r w:rsidRPr="00602EA5">
        <w:rPr>
          <w:b/>
        </w:rPr>
        <w:t>амечание общего порядка №</w:t>
      </w:r>
      <w:r>
        <w:rPr>
          <w:b/>
        </w:rPr>
        <w:t xml:space="preserve"> </w:t>
      </w:r>
      <w:r w:rsidRPr="00602EA5">
        <w:rPr>
          <w:b/>
        </w:rPr>
        <w:t>3 (2012 год) по статье 14 Конвенции, в кот</w:t>
      </w:r>
      <w:r w:rsidRPr="00602EA5">
        <w:rPr>
          <w:b/>
        </w:rPr>
        <w:t>о</w:t>
      </w:r>
      <w:r w:rsidRPr="00602EA5">
        <w:rPr>
          <w:b/>
        </w:rPr>
        <w:t>ром разъя</w:t>
      </w:r>
      <w:r w:rsidRPr="00602EA5">
        <w:rPr>
          <w:b/>
        </w:rPr>
        <w:t>с</w:t>
      </w:r>
      <w:r w:rsidRPr="00602EA5">
        <w:rPr>
          <w:b/>
        </w:rPr>
        <w:t>няется содержание и сфера охвата обязательств государств-участников по пр</w:t>
      </w:r>
      <w:r w:rsidRPr="00602EA5">
        <w:rPr>
          <w:b/>
        </w:rPr>
        <w:t>е</w:t>
      </w:r>
      <w:r w:rsidRPr="00602EA5">
        <w:rPr>
          <w:b/>
        </w:rPr>
        <w:t>доставлению полного возмещения жерт</w:t>
      </w:r>
      <w:r>
        <w:rPr>
          <w:b/>
        </w:rPr>
        <w:t>вам пыток.</w:t>
      </w:r>
    </w:p>
    <w:p w:rsidR="00600032" w:rsidRPr="002B4A12" w:rsidRDefault="00600032" w:rsidP="00736658">
      <w:pPr>
        <w:pStyle w:val="SingleTxtGR0"/>
        <w:rPr>
          <w:b/>
        </w:rPr>
      </w:pPr>
      <w:r w:rsidRPr="002B4A12">
        <w:rPr>
          <w:b/>
        </w:rPr>
        <w:t xml:space="preserve">Инвалиды </w:t>
      </w:r>
    </w:p>
    <w:p w:rsidR="00600032" w:rsidRPr="0059177F" w:rsidRDefault="00600032" w:rsidP="00736658">
      <w:pPr>
        <w:pStyle w:val="SingleTxtGR0"/>
      </w:pPr>
      <w:r>
        <w:t>19)</w:t>
      </w:r>
      <w:r w:rsidRPr="0059177F">
        <w:tab/>
        <w:t>Комитет выражает обеспокоенность по поводу сообщений о практике н</w:t>
      </w:r>
      <w:r w:rsidRPr="0059177F">
        <w:t>а</w:t>
      </w:r>
      <w:r w:rsidRPr="0059177F">
        <w:t>силия и дискриминации в отношении инвалидов, в том числе несовершенн</w:t>
      </w:r>
      <w:r w:rsidRPr="0059177F">
        <w:t>о</w:t>
      </w:r>
      <w:r w:rsidRPr="0059177F">
        <w:t xml:space="preserve">летних, в медицинских учреждениях, лишении свободы, отсутствии доступа к основным правовым гарантиям и применении средств </w:t>
      </w:r>
      <w:r>
        <w:t>механического у</w:t>
      </w:r>
      <w:r w:rsidRPr="0059177F">
        <w:t>держ</w:t>
      </w:r>
      <w:r w:rsidRPr="0059177F">
        <w:t>и</w:t>
      </w:r>
      <w:r w:rsidRPr="0059177F">
        <w:t xml:space="preserve">вания, а также постоянном насильственном применении таких методов </w:t>
      </w:r>
      <w:r>
        <w:t>возде</w:t>
      </w:r>
      <w:r>
        <w:t>й</w:t>
      </w:r>
      <w:r>
        <w:t>ствия</w:t>
      </w:r>
      <w:r w:rsidRPr="0059177F">
        <w:t>, как электро</w:t>
      </w:r>
      <w:r>
        <w:t>шоковая</w:t>
      </w:r>
      <w:r w:rsidRPr="0059177F">
        <w:t xml:space="preserve"> терапия. Комитет приветствует приостановку дейс</w:t>
      </w:r>
      <w:r w:rsidRPr="0059177F">
        <w:t>т</w:t>
      </w:r>
      <w:r w:rsidRPr="0059177F">
        <w:t xml:space="preserve">вия технической </w:t>
      </w:r>
      <w:r>
        <w:t>нормы</w:t>
      </w:r>
      <w:r w:rsidRPr="0059177F">
        <w:t xml:space="preserve"> </w:t>
      </w:r>
      <w:r>
        <w:t xml:space="preserve">(приказ Министерства здравоохранения </w:t>
      </w:r>
      <w:r w:rsidRPr="0059177F">
        <w:t xml:space="preserve">в </w:t>
      </w:r>
      <w:r>
        <w:t>отношении</w:t>
      </w:r>
      <w:r w:rsidRPr="0059177F">
        <w:t xml:space="preserve"> планирования семьи № 536/2005 от 26 июля 2005 года</w:t>
      </w:r>
      <w:r>
        <w:t>)</w:t>
      </w:r>
      <w:r w:rsidRPr="0059177F">
        <w:t>, которая позволяет по</w:t>
      </w:r>
      <w:r w:rsidRPr="0059177F">
        <w:t>д</w:t>
      </w:r>
      <w:r w:rsidRPr="0059177F">
        <w:t xml:space="preserve">вергать стерилизации "психически неполноценных" лиц без их свободного и информированного согласия, но сохраняет обеспокоенность по поводу того, что данный </w:t>
      </w:r>
      <w:r>
        <w:t>приказ</w:t>
      </w:r>
      <w:r w:rsidRPr="0059177F">
        <w:t xml:space="preserve"> не отменен (статьи 2, 12, 13, 14 и 16).</w:t>
      </w:r>
    </w:p>
    <w:p w:rsidR="00600032" w:rsidRPr="00AA26E6" w:rsidRDefault="00600032" w:rsidP="00736658">
      <w:pPr>
        <w:pStyle w:val="SingleTxtGR0"/>
        <w:rPr>
          <w:b/>
        </w:rPr>
      </w:pPr>
      <w:r w:rsidRPr="00AA26E6">
        <w:rPr>
          <w:b/>
        </w:rPr>
        <w:t>Комитет рекомендует государству-участнику принять законопроект о пр</w:t>
      </w:r>
      <w:r w:rsidRPr="00AA26E6">
        <w:rPr>
          <w:b/>
        </w:rPr>
        <w:t>а</w:t>
      </w:r>
      <w:r w:rsidRPr="00AA26E6">
        <w:rPr>
          <w:b/>
        </w:rPr>
        <w:t>вах инвалидов, внесенный в Конгресс в марте 2011 года, и обеспечить с</w:t>
      </w:r>
      <w:r w:rsidRPr="00AA26E6">
        <w:rPr>
          <w:b/>
        </w:rPr>
        <w:t>о</w:t>
      </w:r>
      <w:r w:rsidRPr="00AA26E6">
        <w:rPr>
          <w:b/>
        </w:rPr>
        <w:t>блюдение всех правовых гарантий лицам, находящимся в учреждениях по уходу, насто</w:t>
      </w:r>
      <w:r w:rsidRPr="00AA26E6">
        <w:rPr>
          <w:b/>
        </w:rPr>
        <w:t>я</w:t>
      </w:r>
      <w:r w:rsidRPr="00AA26E6">
        <w:rPr>
          <w:b/>
        </w:rPr>
        <w:t>тельно призывает государство-участник незамедлительно, действенно и беспристрастно расследовать все случаи жестокого обращ</w:t>
      </w:r>
      <w:r w:rsidRPr="00AA26E6">
        <w:rPr>
          <w:b/>
        </w:rPr>
        <w:t>е</w:t>
      </w:r>
      <w:r w:rsidRPr="00AA26E6">
        <w:rPr>
          <w:b/>
        </w:rPr>
        <w:t>ния и привлечь к ответственности виновных. Государству-участнику сл</w:t>
      </w:r>
      <w:r w:rsidRPr="00AA26E6">
        <w:rPr>
          <w:b/>
        </w:rPr>
        <w:t>е</w:t>
      </w:r>
      <w:r w:rsidRPr="00AA26E6">
        <w:rPr>
          <w:b/>
        </w:rPr>
        <w:t>дует в срочном порядке отменить приостановленный административный приказ, который разрешает принудительную стерилизацию лиц с психич</w:t>
      </w:r>
      <w:r w:rsidRPr="00AA26E6">
        <w:rPr>
          <w:b/>
        </w:rPr>
        <w:t>е</w:t>
      </w:r>
      <w:r>
        <w:rPr>
          <w:b/>
        </w:rPr>
        <w:t>скими расстройствами.</w:t>
      </w:r>
    </w:p>
    <w:p w:rsidR="00600032" w:rsidRPr="002B4A12" w:rsidRDefault="00600032" w:rsidP="00736658">
      <w:pPr>
        <w:pStyle w:val="SingleTxtGR0"/>
        <w:rPr>
          <w:b/>
        </w:rPr>
      </w:pPr>
      <w:r w:rsidRPr="002B4A12">
        <w:rPr>
          <w:b/>
        </w:rPr>
        <w:t>Насилие в отношении детей, включая телесные наказания</w:t>
      </w:r>
    </w:p>
    <w:p w:rsidR="00600032" w:rsidRPr="0059177F" w:rsidRDefault="00600032" w:rsidP="00736658">
      <w:pPr>
        <w:pStyle w:val="SingleTxtGR0"/>
      </w:pPr>
      <w:r w:rsidRPr="0059177F">
        <w:t>20</w:t>
      </w:r>
      <w:r>
        <w:t>)</w:t>
      </w:r>
      <w:r w:rsidRPr="0059177F">
        <w:tab/>
        <w:t>Комитет обеспокоен широким распространением насилия</w:t>
      </w:r>
      <w:r>
        <w:t xml:space="preserve"> в отношении детей, в том числе</w:t>
      </w:r>
      <w:r w:rsidRPr="0059177F">
        <w:t xml:space="preserve"> бытового и сексуального насилия, и отсутствием прямого з</w:t>
      </w:r>
      <w:r w:rsidRPr="0059177F">
        <w:t>а</w:t>
      </w:r>
      <w:r w:rsidRPr="0059177F">
        <w:t>прета на телесные наказания детей дома, в школах, исправительных учрежд</w:t>
      </w:r>
      <w:r w:rsidRPr="0059177F">
        <w:t>е</w:t>
      </w:r>
      <w:r w:rsidRPr="0059177F">
        <w:t>ниях и учреждениях по уходу (статьи 2 и 16).</w:t>
      </w:r>
    </w:p>
    <w:p w:rsidR="00600032" w:rsidRPr="00AA26E6" w:rsidRDefault="00600032" w:rsidP="00736658">
      <w:pPr>
        <w:pStyle w:val="SingleTxtGR0"/>
        <w:rPr>
          <w:b/>
        </w:rPr>
      </w:pPr>
      <w:r w:rsidRPr="00AA26E6">
        <w:rPr>
          <w:b/>
        </w:rPr>
        <w:t>Комитет рекомендует внести в Кодекс о детях и подростках и Уголовно-исполнительный кодекс изменения, напрямую запрещающие насилие, и</w:t>
      </w:r>
      <w:r>
        <w:rPr>
          <w:b/>
        </w:rPr>
        <w:t> </w:t>
      </w:r>
      <w:r w:rsidRPr="00AA26E6">
        <w:rPr>
          <w:b/>
        </w:rPr>
        <w:t>особенно сексуальное насилие, в отношении детей, и законодательно о</w:t>
      </w:r>
      <w:r w:rsidRPr="00AA26E6">
        <w:rPr>
          <w:b/>
        </w:rPr>
        <w:t>п</w:t>
      </w:r>
      <w:r w:rsidRPr="00AA26E6">
        <w:rPr>
          <w:b/>
        </w:rPr>
        <w:t>ределить в качестве преступления телесные наказания во всех обстоятел</w:t>
      </w:r>
      <w:r w:rsidRPr="00AA26E6">
        <w:rPr>
          <w:b/>
        </w:rPr>
        <w:t>ь</w:t>
      </w:r>
      <w:r>
        <w:rPr>
          <w:b/>
        </w:rPr>
        <w:t>ствах.</w:t>
      </w:r>
    </w:p>
    <w:p w:rsidR="00600032" w:rsidRPr="002B4A12" w:rsidRDefault="00600032" w:rsidP="00736658">
      <w:pPr>
        <w:pStyle w:val="SingleTxtGR0"/>
        <w:rPr>
          <w:b/>
        </w:rPr>
      </w:pPr>
      <w:r w:rsidRPr="002B4A12">
        <w:rPr>
          <w:b/>
        </w:rPr>
        <w:t>Современные формы рабства, включая принудительный труд и торговлю люд</w:t>
      </w:r>
      <w:r w:rsidRPr="002B4A12">
        <w:rPr>
          <w:b/>
        </w:rPr>
        <w:t>ь</w:t>
      </w:r>
      <w:r w:rsidRPr="002B4A12">
        <w:rPr>
          <w:b/>
        </w:rPr>
        <w:t>ми</w:t>
      </w:r>
    </w:p>
    <w:p w:rsidR="00600032" w:rsidRPr="0059177F" w:rsidRDefault="00600032" w:rsidP="00736658">
      <w:pPr>
        <w:pStyle w:val="SingleTxtGR0"/>
      </w:pPr>
      <w:r>
        <w:t>21)</w:t>
      </w:r>
      <w:r w:rsidRPr="0059177F">
        <w:tab/>
        <w:t>Комитет выражает обеспокоенность сообщениями о практике принуд</w:t>
      </w:r>
      <w:r w:rsidRPr="0059177F">
        <w:t>и</w:t>
      </w:r>
      <w:r w:rsidRPr="0059177F">
        <w:t>тельного труда в форме рабства, долговой кабалы (</w:t>
      </w:r>
      <w:r>
        <w:rPr>
          <w:lang w:val="en-US"/>
        </w:rPr>
        <w:t>enganche</w:t>
      </w:r>
      <w:r w:rsidRPr="0059177F">
        <w:t>) и крепостной з</w:t>
      </w:r>
      <w:r w:rsidRPr="0059177F">
        <w:t>а</w:t>
      </w:r>
      <w:r w:rsidRPr="0059177F">
        <w:t>висимости в таких отраслях, имеющих особое значение для коренных общин, как сельское хозяйство, животноводство и лесное хозяйство, а также положен</w:t>
      </w:r>
      <w:r w:rsidRPr="0059177F">
        <w:t>и</w:t>
      </w:r>
      <w:r w:rsidRPr="0059177F">
        <w:t>ем домашней прислуги, проживающей в условиях домашнего рабства. Кроме того, он серьезно обеспокоен растущим числом детей, становящихся объектами наихудших форм детского труда в различных секторах, таких как добыча п</w:t>
      </w:r>
      <w:r w:rsidRPr="0059177F">
        <w:t>о</w:t>
      </w:r>
      <w:r w:rsidRPr="0059177F">
        <w:t xml:space="preserve">лезных ископаемых, изготовление кирпичей и пиломатериалов, а также тем, что дети составляют одну треть лиц, пребывающих в домашнем рабстве. Комитет особенно </w:t>
      </w:r>
      <w:r>
        <w:t>обеспокоен</w:t>
      </w:r>
      <w:r w:rsidRPr="0059177F">
        <w:t xml:space="preserve"> тем, что положения Уголовного кодекса недостаточно полно охватывают запрет рабства и принудительного труда. Кроме того, Ком</w:t>
      </w:r>
      <w:r w:rsidRPr="0059177F">
        <w:t>и</w:t>
      </w:r>
      <w:r w:rsidRPr="0059177F">
        <w:t xml:space="preserve">тет </w:t>
      </w:r>
      <w:r>
        <w:t>обеспокоен</w:t>
      </w:r>
      <w:r w:rsidRPr="0059177F">
        <w:t xml:space="preserve"> торговлей людьми в целях трудовой и сексуальной эксплуат</w:t>
      </w:r>
      <w:r w:rsidRPr="0059177F">
        <w:t>а</w:t>
      </w:r>
      <w:r w:rsidRPr="0059177F">
        <w:t>ции, и особенно женщинами и девушками из бедных сельских районов Амазо</w:t>
      </w:r>
      <w:r w:rsidRPr="0059177F">
        <w:t>н</w:t>
      </w:r>
      <w:r w:rsidRPr="0059177F">
        <w:t>ки, которых вербуют и принуждают к занятиям проституцией в борделях, нах</w:t>
      </w:r>
      <w:r w:rsidRPr="0059177F">
        <w:t>о</w:t>
      </w:r>
      <w:r w:rsidRPr="0059177F">
        <w:t>дящихся в шахтерских трущобах (ст</w:t>
      </w:r>
      <w:r w:rsidRPr="0059177F">
        <w:t>а</w:t>
      </w:r>
      <w:r w:rsidRPr="0059177F">
        <w:t>тьи 2, 12, 13, 14 и 16).</w:t>
      </w:r>
    </w:p>
    <w:p w:rsidR="00600032" w:rsidRPr="00E011DF" w:rsidRDefault="00600032" w:rsidP="00736658">
      <w:pPr>
        <w:pStyle w:val="SingleTxtGR0"/>
        <w:rPr>
          <w:b/>
        </w:rPr>
      </w:pPr>
      <w:r w:rsidRPr="00E011DF">
        <w:rPr>
          <w:b/>
        </w:rPr>
        <w:t>Государству-участнику следует активизировать свои усилия в целях:</w:t>
      </w:r>
    </w:p>
    <w:p w:rsidR="00600032" w:rsidRPr="00E011DF" w:rsidRDefault="00600032" w:rsidP="00736658">
      <w:pPr>
        <w:pStyle w:val="SingleTxtGR0"/>
        <w:rPr>
          <w:b/>
        </w:rPr>
      </w:pPr>
      <w:r w:rsidRPr="00E011DF">
        <w:rPr>
          <w:b/>
        </w:rPr>
        <w:tab/>
        <w:t>a)</w:t>
      </w:r>
      <w:r w:rsidRPr="00E011DF">
        <w:rPr>
          <w:b/>
        </w:rPr>
        <w:tab/>
        <w:t>принятия законодательных мер по искоренению принудител</w:t>
      </w:r>
      <w:r w:rsidRPr="00E011DF">
        <w:rPr>
          <w:b/>
        </w:rPr>
        <w:t>ь</w:t>
      </w:r>
      <w:r w:rsidRPr="00E011DF">
        <w:rPr>
          <w:b/>
        </w:rPr>
        <w:t>ного труда, крепостной зав</w:t>
      </w:r>
      <w:r w:rsidRPr="00E011DF">
        <w:rPr>
          <w:b/>
        </w:rPr>
        <w:t>и</w:t>
      </w:r>
      <w:r w:rsidRPr="00E011DF">
        <w:rPr>
          <w:b/>
        </w:rPr>
        <w:t>симости и домашнего рабства;</w:t>
      </w:r>
    </w:p>
    <w:p w:rsidR="00600032" w:rsidRPr="00E011DF" w:rsidRDefault="00600032" w:rsidP="00736658">
      <w:pPr>
        <w:pStyle w:val="SingleTxtGR0"/>
        <w:rPr>
          <w:b/>
        </w:rPr>
      </w:pPr>
      <w:r w:rsidRPr="00E011DF">
        <w:rPr>
          <w:b/>
        </w:rPr>
        <w:tab/>
        <w:t>b)</w:t>
      </w:r>
      <w:r w:rsidRPr="00E011DF">
        <w:rPr>
          <w:b/>
        </w:rPr>
        <w:tab/>
        <w:t>обеспечения на практике ликвидации таких современных форм рабства и, в особенности, защиты детей;</w:t>
      </w:r>
    </w:p>
    <w:p w:rsidR="00600032" w:rsidRPr="00E011DF" w:rsidRDefault="00600032" w:rsidP="00736658">
      <w:pPr>
        <w:pStyle w:val="SingleTxtGR0"/>
        <w:rPr>
          <w:b/>
        </w:rPr>
      </w:pPr>
      <w:r w:rsidRPr="00E011DF">
        <w:rPr>
          <w:b/>
        </w:rPr>
        <w:tab/>
        <w:t>c)</w:t>
      </w:r>
      <w:r w:rsidRPr="00E011DF">
        <w:rPr>
          <w:b/>
        </w:rPr>
        <w:tab/>
        <w:t>проведения быстрого расследования, судебного преследования и надлежащего наказания виновных и предоставления защиты, бесплатной юридической помощи, услуг по реабилитации и компенсаций жертвам н</w:t>
      </w:r>
      <w:r w:rsidRPr="00E011DF">
        <w:rPr>
          <w:b/>
        </w:rPr>
        <w:t>а</w:t>
      </w:r>
      <w:r w:rsidRPr="00E011DF">
        <w:rPr>
          <w:b/>
        </w:rPr>
        <w:t>сильс</w:t>
      </w:r>
      <w:r w:rsidRPr="00E011DF">
        <w:rPr>
          <w:b/>
        </w:rPr>
        <w:t>т</w:t>
      </w:r>
      <w:r w:rsidRPr="00E011DF">
        <w:rPr>
          <w:b/>
        </w:rPr>
        <w:t>венного труда и торговли людьми;</w:t>
      </w:r>
    </w:p>
    <w:p w:rsidR="00600032" w:rsidRPr="00E011DF" w:rsidRDefault="00600032" w:rsidP="00736658">
      <w:pPr>
        <w:pStyle w:val="SingleTxtGR0"/>
        <w:rPr>
          <w:b/>
        </w:rPr>
      </w:pPr>
      <w:r w:rsidRPr="00E011DF">
        <w:rPr>
          <w:b/>
        </w:rPr>
        <w:tab/>
        <w:t>d)</w:t>
      </w:r>
      <w:r w:rsidRPr="00E011DF">
        <w:rPr>
          <w:b/>
        </w:rPr>
        <w:tab/>
        <w:t xml:space="preserve">повышения </w:t>
      </w:r>
      <w:r>
        <w:rPr>
          <w:b/>
        </w:rPr>
        <w:t xml:space="preserve">уровня </w:t>
      </w:r>
      <w:r w:rsidRPr="00E011DF">
        <w:rPr>
          <w:b/>
        </w:rPr>
        <w:t xml:space="preserve">осведомленности и </w:t>
      </w:r>
      <w:r>
        <w:rPr>
          <w:b/>
        </w:rPr>
        <w:t>организации инстру</w:t>
      </w:r>
      <w:r>
        <w:rPr>
          <w:b/>
        </w:rPr>
        <w:t>к</w:t>
      </w:r>
      <w:r>
        <w:rPr>
          <w:b/>
        </w:rPr>
        <w:t>тажа</w:t>
      </w:r>
      <w:r w:rsidRPr="00E011DF">
        <w:rPr>
          <w:b/>
        </w:rPr>
        <w:t xml:space="preserve"> сотрудников правоохранительных органов, судей и прокуроров по вопросам торговли людьми и более действенного выявления жертв торго</w:t>
      </w:r>
      <w:r w:rsidRPr="00E011DF">
        <w:rPr>
          <w:b/>
        </w:rPr>
        <w:t>в</w:t>
      </w:r>
      <w:r w:rsidRPr="00E011DF">
        <w:rPr>
          <w:b/>
        </w:rPr>
        <w:t>ли люд</w:t>
      </w:r>
      <w:r w:rsidRPr="00E011DF">
        <w:rPr>
          <w:b/>
        </w:rPr>
        <w:t>ь</w:t>
      </w:r>
      <w:r w:rsidRPr="00E011DF">
        <w:rPr>
          <w:b/>
        </w:rPr>
        <w:t>ми;</w:t>
      </w:r>
    </w:p>
    <w:p w:rsidR="00600032" w:rsidRPr="00E011DF" w:rsidRDefault="00600032" w:rsidP="00736658">
      <w:pPr>
        <w:pStyle w:val="SingleTxtGR0"/>
        <w:rPr>
          <w:b/>
        </w:rPr>
      </w:pPr>
      <w:r w:rsidRPr="00E011DF">
        <w:rPr>
          <w:b/>
        </w:rPr>
        <w:tab/>
        <w:t>e)</w:t>
      </w:r>
      <w:r w:rsidRPr="00E011DF">
        <w:rPr>
          <w:b/>
        </w:rPr>
        <w:tab/>
        <w:t>внесения изменений в Уголовный кодекс и Закон о домашней прислуге для приведения их в соответ</w:t>
      </w:r>
      <w:r>
        <w:rPr>
          <w:b/>
        </w:rPr>
        <w:t>ствие с международными нормами.</w:t>
      </w:r>
    </w:p>
    <w:p w:rsidR="00600032" w:rsidRPr="002B4A12" w:rsidRDefault="00600032" w:rsidP="00736658">
      <w:pPr>
        <w:pStyle w:val="SingleTxtGR0"/>
        <w:rPr>
          <w:b/>
        </w:rPr>
      </w:pPr>
      <w:r w:rsidRPr="002B4A12">
        <w:rPr>
          <w:b/>
        </w:rPr>
        <w:t>Нападения на представителей сообщества лесбиянок, гомосексуалистов, бисексуалов и транссексуалов (ЛГБТ)</w:t>
      </w:r>
    </w:p>
    <w:p w:rsidR="00600032" w:rsidRPr="0059177F" w:rsidRDefault="00600032" w:rsidP="00736658">
      <w:pPr>
        <w:pStyle w:val="SingleTxtGR0"/>
      </w:pPr>
      <w:r w:rsidRPr="0059177F">
        <w:t>22</w:t>
      </w:r>
      <w:r>
        <w:t>)</w:t>
      </w:r>
      <w:r w:rsidRPr="0059177F">
        <w:tab/>
        <w:t>Комитет глубоко обеспокоен сообщениями о преследованиях и жестоких нападениях, в некоторых случаях со смертельным исходом, которым подверг</w:t>
      </w:r>
      <w:r w:rsidRPr="0059177F">
        <w:t>а</w:t>
      </w:r>
      <w:r w:rsidRPr="0059177F">
        <w:t>ются члены сообщества ЛГБТ со стороны сотрудн</w:t>
      </w:r>
      <w:r w:rsidRPr="0059177F">
        <w:t>и</w:t>
      </w:r>
      <w:r w:rsidRPr="0059177F">
        <w:t>ков национальной полиции, военнослужащих, патрулей муниципальных служб охраны порядка (</w:t>
      </w:r>
      <w:r w:rsidRPr="0059177F">
        <w:rPr>
          <w:i/>
        </w:rPr>
        <w:t>серенос</w:t>
      </w:r>
      <w:r w:rsidRPr="0059177F">
        <w:t>) и</w:t>
      </w:r>
      <w:r>
        <w:t> </w:t>
      </w:r>
      <w:r w:rsidRPr="0059177F">
        <w:t>персонала тюрем, а также произвольными задержаниями и физическим нас</w:t>
      </w:r>
      <w:r w:rsidRPr="0059177F">
        <w:t>и</w:t>
      </w:r>
      <w:r w:rsidRPr="0059177F">
        <w:t>лием в полицейских участках, сопровождающихся отказом в предоставлении основных правовых гарантий (статьи 2, 11, 12, 13 и 16).</w:t>
      </w:r>
    </w:p>
    <w:p w:rsidR="00600032" w:rsidRPr="00E011DF" w:rsidRDefault="00600032" w:rsidP="00736658">
      <w:pPr>
        <w:pStyle w:val="SingleTxtGR0"/>
        <w:rPr>
          <w:b/>
        </w:rPr>
      </w:pPr>
      <w:r w:rsidRPr="00E011DF">
        <w:rPr>
          <w:b/>
        </w:rPr>
        <w:t>Государству-участнику следует принять действенные меры по защите с</w:t>
      </w:r>
      <w:r w:rsidRPr="00E011DF">
        <w:rPr>
          <w:b/>
        </w:rPr>
        <w:t>о</w:t>
      </w:r>
      <w:r w:rsidRPr="00E011DF">
        <w:rPr>
          <w:b/>
        </w:rPr>
        <w:t>общества ЛГБТ от нападений, насилия и произвольных задержаний и</w:t>
      </w:r>
      <w:r>
        <w:rPr>
          <w:b/>
        </w:rPr>
        <w:t> </w:t>
      </w:r>
      <w:r w:rsidRPr="00E011DF">
        <w:rPr>
          <w:b/>
        </w:rPr>
        <w:t>обеспечить, чтобы все акты насилия незамедлительно, действенно и бе</w:t>
      </w:r>
      <w:r w:rsidRPr="00E011DF">
        <w:rPr>
          <w:b/>
        </w:rPr>
        <w:t>с</w:t>
      </w:r>
      <w:r w:rsidRPr="00E011DF">
        <w:rPr>
          <w:b/>
        </w:rPr>
        <w:t>пристрастно ра</w:t>
      </w:r>
      <w:r w:rsidRPr="00E011DF">
        <w:rPr>
          <w:b/>
        </w:rPr>
        <w:t>с</w:t>
      </w:r>
      <w:r w:rsidRPr="00E011DF">
        <w:rPr>
          <w:b/>
        </w:rPr>
        <w:t>следовались, виновные привлекались к ответственности, а</w:t>
      </w:r>
      <w:r>
        <w:rPr>
          <w:b/>
        </w:rPr>
        <w:t> </w:t>
      </w:r>
      <w:r w:rsidRPr="00E011DF">
        <w:rPr>
          <w:b/>
        </w:rPr>
        <w:t>жертвам обеспеч</w:t>
      </w:r>
      <w:r w:rsidRPr="00E011DF">
        <w:rPr>
          <w:b/>
        </w:rPr>
        <w:t>и</w:t>
      </w:r>
      <w:r>
        <w:rPr>
          <w:b/>
        </w:rPr>
        <w:t>валось возмещение.</w:t>
      </w:r>
    </w:p>
    <w:p w:rsidR="00600032" w:rsidRPr="002B4A12" w:rsidRDefault="00600032" w:rsidP="00736658">
      <w:pPr>
        <w:pStyle w:val="SingleTxtGR0"/>
        <w:rPr>
          <w:b/>
        </w:rPr>
      </w:pPr>
      <w:r w:rsidRPr="002B4A12">
        <w:rPr>
          <w:b/>
        </w:rPr>
        <w:t xml:space="preserve">Сбор данных </w:t>
      </w:r>
    </w:p>
    <w:p w:rsidR="00600032" w:rsidRPr="0059177F" w:rsidRDefault="00600032" w:rsidP="00736658">
      <w:pPr>
        <w:pStyle w:val="SingleTxtGR0"/>
      </w:pPr>
      <w:r>
        <w:t>23)</w:t>
      </w:r>
      <w:r w:rsidRPr="0059177F">
        <w:tab/>
        <w:t>Комитет сожалеет по поводу отсутствия комплексных и дезагрегирова</w:t>
      </w:r>
      <w:r w:rsidRPr="0059177F">
        <w:t>н</w:t>
      </w:r>
      <w:r w:rsidRPr="0059177F">
        <w:t>ных данных о жалобах, расследованиях, предъявленных обвинениях и обвин</w:t>
      </w:r>
      <w:r w:rsidRPr="0059177F">
        <w:t>и</w:t>
      </w:r>
      <w:r w:rsidRPr="0059177F">
        <w:t>тельных приговорах по делам о пытках и жестоком обращении со стороны с</w:t>
      </w:r>
      <w:r w:rsidRPr="0059177F">
        <w:t>о</w:t>
      </w:r>
      <w:r w:rsidRPr="0059177F">
        <w:t>трудников правоохранительных органов, сил безопасности, военнослужащих и</w:t>
      </w:r>
      <w:r>
        <w:t> </w:t>
      </w:r>
      <w:r w:rsidRPr="0059177F">
        <w:t>тюремного персонала, а также торговле людьми, насилии в отношении же</w:t>
      </w:r>
      <w:r w:rsidRPr="0059177F">
        <w:t>н</w:t>
      </w:r>
      <w:r w:rsidRPr="0059177F">
        <w:t>щин, детей и других уязвимых групп, в том числе бытовом и сексуальном нас</w:t>
      </w:r>
      <w:r w:rsidRPr="0059177F">
        <w:t>и</w:t>
      </w:r>
      <w:r w:rsidRPr="0059177F">
        <w:t>лии, и возмещении (статьи 2, 11, 12, 13, 14 и 16).</w:t>
      </w:r>
    </w:p>
    <w:p w:rsidR="00600032" w:rsidRPr="00E011DF" w:rsidRDefault="00600032" w:rsidP="00736658">
      <w:pPr>
        <w:pStyle w:val="SingleTxtGR0"/>
        <w:rPr>
          <w:b/>
        </w:rPr>
      </w:pPr>
      <w:r w:rsidRPr="00E011DF">
        <w:rPr>
          <w:b/>
        </w:rPr>
        <w:t>Государству-участнику следует обеспечить сбор статистических данных, имеющих значение для контроля за осуществлением Конвенции на наци</w:t>
      </w:r>
      <w:r w:rsidRPr="00E011DF">
        <w:rPr>
          <w:b/>
        </w:rPr>
        <w:t>о</w:t>
      </w:r>
      <w:r w:rsidRPr="00E011DF">
        <w:rPr>
          <w:b/>
        </w:rPr>
        <w:t>нальном уровне, включая дезагрегированные данные о жалобах, расслед</w:t>
      </w:r>
      <w:r w:rsidRPr="00E011DF">
        <w:rPr>
          <w:b/>
        </w:rPr>
        <w:t>о</w:t>
      </w:r>
      <w:r w:rsidRPr="00E011DF">
        <w:rPr>
          <w:b/>
        </w:rPr>
        <w:t>ваниях, предъявленных обвинениях и обвинительных приговорах по делам о пытках и жестоком обращении со стороны сотрудников правоохран</w:t>
      </w:r>
      <w:r w:rsidRPr="00E011DF">
        <w:rPr>
          <w:b/>
        </w:rPr>
        <w:t>и</w:t>
      </w:r>
      <w:r w:rsidRPr="00E011DF">
        <w:rPr>
          <w:b/>
        </w:rPr>
        <w:t>тельных органов и персонала тюрем, торговле людьми, насилии, в том числе бытовом и сексуальном, в отношении женщин, детей и других уя</w:t>
      </w:r>
      <w:r w:rsidRPr="00E011DF">
        <w:rPr>
          <w:b/>
        </w:rPr>
        <w:t>з</w:t>
      </w:r>
      <w:r w:rsidRPr="00E011DF">
        <w:rPr>
          <w:b/>
        </w:rPr>
        <w:t>вимых групп, а также о возмещении, предоставляемом жертвам, вклю</w:t>
      </w:r>
      <w:r>
        <w:rPr>
          <w:b/>
        </w:rPr>
        <w:t>чая компенсацию и реабилитацию.</w:t>
      </w:r>
    </w:p>
    <w:p w:rsidR="00600032" w:rsidRPr="0059177F" w:rsidRDefault="00600032" w:rsidP="00736658">
      <w:pPr>
        <w:pStyle w:val="SingleTxtGR0"/>
      </w:pPr>
      <w:r>
        <w:t>24)</w:t>
      </w:r>
      <w:r w:rsidRPr="0059177F">
        <w:tab/>
        <w:t>Комитет предлагает государству-участнику рассмотреть возможность р</w:t>
      </w:r>
      <w:r w:rsidRPr="0059177F">
        <w:t>а</w:t>
      </w:r>
      <w:r w:rsidRPr="0059177F">
        <w:t>тификации других договоров Организации Объединенных Наций по правам ч</w:t>
      </w:r>
      <w:r w:rsidRPr="0059177F">
        <w:t>е</w:t>
      </w:r>
      <w:r w:rsidRPr="0059177F">
        <w:t>ловека, участником которых оно еще не является, а именно: второго Факульт</w:t>
      </w:r>
      <w:r w:rsidRPr="0059177F">
        <w:t>а</w:t>
      </w:r>
      <w:r w:rsidRPr="0059177F">
        <w:t xml:space="preserve">тивного протокола к Международному пакту о гражданских и политических правах, направленного на отмену смертной казни, и Факультативного протокола к Международному пакту об экономических, </w:t>
      </w:r>
      <w:r>
        <w:t>социальных и культурных правах.</w:t>
      </w:r>
    </w:p>
    <w:p w:rsidR="00600032" w:rsidRPr="0059177F" w:rsidRDefault="00600032" w:rsidP="00736658">
      <w:pPr>
        <w:pStyle w:val="SingleTxtGR0"/>
      </w:pPr>
      <w:r>
        <w:t>25)</w:t>
      </w:r>
      <w:r w:rsidRPr="0059177F">
        <w:tab/>
        <w:t>Государству-участнику предлагается широко распространить доклад, представленный Комитету, и заключительные замечания Комитета на соотве</w:t>
      </w:r>
      <w:r w:rsidRPr="0059177F">
        <w:t>т</w:t>
      </w:r>
      <w:r w:rsidRPr="0059177F">
        <w:t>ствующих языках, в том числе на языках коренных н</w:t>
      </w:r>
      <w:r w:rsidRPr="0059177F">
        <w:t>а</w:t>
      </w:r>
      <w:r w:rsidRPr="0059177F">
        <w:t>родов, через официальные веб-сайты, в средствах массовой информации и среди неправительственных о</w:t>
      </w:r>
      <w:r w:rsidRPr="0059177F">
        <w:t>р</w:t>
      </w:r>
      <w:r w:rsidRPr="0059177F">
        <w:t>ганизаций.</w:t>
      </w:r>
    </w:p>
    <w:p w:rsidR="00600032" w:rsidRPr="0059177F" w:rsidRDefault="00600032" w:rsidP="00736658">
      <w:pPr>
        <w:pStyle w:val="SingleTxtGR0"/>
      </w:pPr>
      <w:r w:rsidRPr="0059177F">
        <w:t>26</w:t>
      </w:r>
      <w:r>
        <w:t>)</w:t>
      </w:r>
      <w:r w:rsidRPr="0059177F">
        <w:tab/>
        <w:t>Комитет просит государство-участник представить к 23 ноября 2013 года информацию о последующих мерах в ответ на рекомендации Комитета, каса</w:t>
      </w:r>
      <w:r w:rsidRPr="0059177F">
        <w:t>ю</w:t>
      </w:r>
      <w:r w:rsidRPr="0059177F">
        <w:t>щиеся: a) проведения быстрых, беспристрастных и действенных расследов</w:t>
      </w:r>
      <w:r w:rsidRPr="0059177F">
        <w:t>а</w:t>
      </w:r>
      <w:r w:rsidRPr="0059177F">
        <w:t>ний; b) предоставления или укрепления правовых гарантий для задерж</w:t>
      </w:r>
      <w:r w:rsidRPr="0059177F">
        <w:t>и</w:t>
      </w:r>
      <w:r w:rsidRPr="0059177F">
        <w:t>ваемых лиц; и c) судебного преследования подозреваемых и наказания виновных в пы</w:t>
      </w:r>
      <w:r w:rsidRPr="0059177F">
        <w:t>т</w:t>
      </w:r>
      <w:r w:rsidRPr="0059177F">
        <w:t>ках или жестоком обращении, как они изложены в пунктах 8</w:t>
      </w:r>
      <w:r>
        <w:t xml:space="preserve"> </w:t>
      </w:r>
      <w:r w:rsidRPr="0059177F">
        <w:t>a), 15</w:t>
      </w:r>
      <w:r>
        <w:t xml:space="preserve"> </w:t>
      </w:r>
      <w:r w:rsidRPr="0059177F">
        <w:t>a) и 17</w:t>
      </w:r>
      <w:r>
        <w:t xml:space="preserve"> </w:t>
      </w:r>
      <w:r w:rsidRPr="0059177F">
        <w:t>b) н</w:t>
      </w:r>
      <w:r w:rsidRPr="0059177F">
        <w:t>а</w:t>
      </w:r>
      <w:r>
        <w:t>стоящего документа.</w:t>
      </w:r>
    </w:p>
    <w:p w:rsidR="00600032" w:rsidRDefault="00600032" w:rsidP="00736658">
      <w:pPr>
        <w:pStyle w:val="SingleTxtGR0"/>
      </w:pPr>
      <w:r w:rsidRPr="0059177F">
        <w:t>27</w:t>
      </w:r>
      <w:r>
        <w:t>)</w:t>
      </w:r>
      <w:r w:rsidRPr="0059177F">
        <w:tab/>
        <w:t>Государству-участнику предлагается представить свой следующий до</w:t>
      </w:r>
      <w:r w:rsidRPr="0059177F">
        <w:t>к</w:t>
      </w:r>
      <w:r w:rsidRPr="0059177F">
        <w:t>лад, который будет считаться седьмым периодическим докладом, к 23 ноября 2016 года. С этой целью Комитет своевременно н</w:t>
      </w:r>
      <w:r w:rsidRPr="0059177F">
        <w:t>а</w:t>
      </w:r>
      <w:r w:rsidRPr="0059177F">
        <w:t>правит государству-участнику перечень вопросов, предваряющий представление доклада, исходя из того, что государство-участник согласилось представлять Комитету доклады в</w:t>
      </w:r>
      <w:r>
        <w:t> </w:t>
      </w:r>
      <w:r w:rsidRPr="0059177F">
        <w:t>соответствии с факульт</w:t>
      </w:r>
      <w:r w:rsidRPr="0059177F">
        <w:t>а</w:t>
      </w:r>
      <w:r w:rsidRPr="0059177F">
        <w:t>тивной процедурой представления докладов.</w:t>
      </w:r>
    </w:p>
    <w:p w:rsidR="00600032" w:rsidRPr="007A397A" w:rsidRDefault="00600032" w:rsidP="00736658">
      <w:pPr>
        <w:pStyle w:val="SingleTxtGR0"/>
        <w:rPr>
          <w:b/>
        </w:rPr>
      </w:pPr>
      <w:r w:rsidRPr="007A397A">
        <w:t>63</w:t>
      </w:r>
      <w:r>
        <w:t>.</w:t>
      </w:r>
      <w:r>
        <w:tab/>
      </w:r>
      <w:r w:rsidRPr="007A397A">
        <w:rPr>
          <w:b/>
        </w:rPr>
        <w:t>Катар</w:t>
      </w:r>
    </w:p>
    <w:p w:rsidR="00600032" w:rsidRPr="00D55CF5" w:rsidRDefault="00600032" w:rsidP="00736658">
      <w:pPr>
        <w:pStyle w:val="SingleTxtGR0"/>
      </w:pPr>
      <w:r>
        <w:t>1</w:t>
      </w:r>
      <w:r w:rsidRPr="00DC44F1">
        <w:t>)</w:t>
      </w:r>
      <w:r w:rsidRPr="00D55CF5">
        <w:tab/>
        <w:t xml:space="preserve">Комитет против пыток рассмотрел второй периодический доклад Катара (CAT/C/QAT/2) на своих 1104-м и 1107-м заседаниях (CAT/C/SR.1104 и 1107), состоявшихся 5 и 6 ноября 2012 года, и на своем 1124-м заседании (CAT/C/SR.1124), состоявшемся 19 ноября 2012 года, принял </w:t>
      </w:r>
      <w:r>
        <w:t>ниже</w:t>
      </w:r>
      <w:r w:rsidRPr="00D55CF5">
        <w:t>след</w:t>
      </w:r>
      <w:r>
        <w:t>ующие заключительные замечания.</w:t>
      </w:r>
    </w:p>
    <w:p w:rsidR="00600032" w:rsidRPr="001B5000" w:rsidRDefault="00600032" w:rsidP="00736658">
      <w:pPr>
        <w:pStyle w:val="SingleTxtGR0"/>
        <w:rPr>
          <w:b/>
        </w:rPr>
      </w:pPr>
      <w:r w:rsidRPr="001B5000">
        <w:rPr>
          <w:b/>
        </w:rPr>
        <w:t>A.</w:t>
      </w:r>
      <w:r w:rsidRPr="001B5000">
        <w:rPr>
          <w:b/>
        </w:rPr>
        <w:tab/>
        <w:t>Введение</w:t>
      </w:r>
    </w:p>
    <w:p w:rsidR="00600032" w:rsidRPr="00D55CF5" w:rsidRDefault="00600032" w:rsidP="00736658">
      <w:pPr>
        <w:pStyle w:val="SingleTxtGR0"/>
      </w:pPr>
      <w:r w:rsidRPr="00D55CF5">
        <w:t>2</w:t>
      </w:r>
      <w:r>
        <w:t>)</w:t>
      </w:r>
      <w:r w:rsidRPr="00D55CF5">
        <w:tab/>
        <w:t>Комитет приветствует представление второго периодического доклада Катара, который в целом соответствует руководящим принципам подготовки докладов, но</w:t>
      </w:r>
      <w:r>
        <w:t xml:space="preserve"> </w:t>
      </w:r>
      <w:r w:rsidRPr="00D55CF5">
        <w:t>выражает сожаление, что он был представлен с более чем тре</w:t>
      </w:r>
      <w:r w:rsidRPr="00D55CF5">
        <w:t>х</w:t>
      </w:r>
      <w:r w:rsidRPr="00D55CF5">
        <w:t>летним опозданием. Комитет подчеркивал важность своевременного предо</w:t>
      </w:r>
      <w:r w:rsidRPr="00D55CF5">
        <w:t>с</w:t>
      </w:r>
      <w:r w:rsidRPr="00D55CF5">
        <w:t xml:space="preserve">тавления докладов для обеспечения непрерывного анализа хода осуществления Конвенции в государстве-участнике. Комитет высоко оценивает письменные ответы на перечень вопросов (CAT/C/QAT/Q/2/Add.2), которые государство-участник представило на арабском и английском языках. </w:t>
      </w:r>
    </w:p>
    <w:p w:rsidR="00600032" w:rsidRPr="00D55CF5" w:rsidRDefault="00600032" w:rsidP="00736658">
      <w:pPr>
        <w:pStyle w:val="SingleTxtGR0"/>
      </w:pPr>
      <w:r>
        <w:t>3)</w:t>
      </w:r>
      <w:r w:rsidRPr="00D55CF5">
        <w:tab/>
        <w:t xml:space="preserve">Комитет с удовлетворением отмечает, что делегация государства-участника высокого уровня встретилась с членами Комитета и приняла участие в конструктивном диалоге по различным вопросам, касающимся Конвенции и вызывающим </w:t>
      </w:r>
      <w:r>
        <w:t>обеспокоенность</w:t>
      </w:r>
      <w:r w:rsidRPr="00D55CF5">
        <w:t xml:space="preserve">. </w:t>
      </w:r>
    </w:p>
    <w:p w:rsidR="00600032" w:rsidRPr="0014674A" w:rsidRDefault="00600032" w:rsidP="000E218C">
      <w:pPr>
        <w:pStyle w:val="SingleTxtGR0"/>
        <w:keepNext/>
        <w:rPr>
          <w:b/>
        </w:rPr>
      </w:pPr>
      <w:r>
        <w:rPr>
          <w:b/>
        </w:rPr>
        <w:t>B.</w:t>
      </w:r>
      <w:r>
        <w:rPr>
          <w:b/>
        </w:rPr>
        <w:tab/>
        <w:t>Позитивные аспекты</w:t>
      </w:r>
    </w:p>
    <w:p w:rsidR="00600032" w:rsidRPr="00D55CF5" w:rsidRDefault="00600032" w:rsidP="00736658">
      <w:pPr>
        <w:pStyle w:val="SingleTxtGR0"/>
      </w:pPr>
      <w:r>
        <w:t>4)</w:t>
      </w:r>
      <w:r w:rsidRPr="00D55CF5">
        <w:tab/>
        <w:t>Комитет приветствует тот факт, что в период после рассмотрения перв</w:t>
      </w:r>
      <w:r w:rsidRPr="00D55CF5">
        <w:t>о</w:t>
      </w:r>
      <w:r w:rsidRPr="00D55CF5">
        <w:t>начального доклада государство-участник ратифицировало следующие межд</w:t>
      </w:r>
      <w:r w:rsidRPr="00D55CF5">
        <w:t>у</w:t>
      </w:r>
      <w:r w:rsidRPr="00D55CF5">
        <w:t>народн</w:t>
      </w:r>
      <w:r>
        <w:t>ые договоры</w:t>
      </w:r>
      <w:r w:rsidRPr="00D55CF5">
        <w:t xml:space="preserve"> или присоединилось к ним: </w:t>
      </w:r>
    </w:p>
    <w:p w:rsidR="00600032" w:rsidRPr="00D55CF5" w:rsidRDefault="00600032" w:rsidP="00736658">
      <w:pPr>
        <w:pStyle w:val="SingleTxtGR0"/>
      </w:pPr>
      <w:r w:rsidRPr="00D55CF5">
        <w:tab/>
        <w:t>a)</w:t>
      </w:r>
      <w:r w:rsidRPr="00D55CF5">
        <w:tab/>
        <w:t>Конвенци</w:t>
      </w:r>
      <w:r>
        <w:t>ю</w:t>
      </w:r>
      <w:r w:rsidRPr="00D55CF5">
        <w:t xml:space="preserve"> о ликвидации всех форм дискриминации в отношении женщин, 29 апреля 2009 года; и</w:t>
      </w:r>
    </w:p>
    <w:p w:rsidR="00600032" w:rsidRPr="00D55CF5" w:rsidRDefault="00600032" w:rsidP="00736658">
      <w:pPr>
        <w:pStyle w:val="SingleTxtGR0"/>
      </w:pPr>
      <w:r w:rsidRPr="00D55CF5">
        <w:tab/>
        <w:t>b)</w:t>
      </w:r>
      <w:r w:rsidRPr="00D55CF5">
        <w:tab/>
        <w:t>Конвенци</w:t>
      </w:r>
      <w:r>
        <w:t>ю</w:t>
      </w:r>
      <w:r w:rsidRPr="00D55CF5">
        <w:t xml:space="preserve"> о правах инвалидов, 13 мая 2008 года. </w:t>
      </w:r>
    </w:p>
    <w:p w:rsidR="00600032" w:rsidRPr="00D55CF5" w:rsidRDefault="00600032" w:rsidP="00736658">
      <w:pPr>
        <w:pStyle w:val="SingleTxtGR0"/>
      </w:pPr>
      <w:r>
        <w:t>5)</w:t>
      </w:r>
      <w:r w:rsidRPr="00D55CF5">
        <w:tab/>
        <w:t>Комитет с удовлетворением отмечает реформы в области прав человека, проводимые государством-участником, и его продолжающиеся усилия по пер</w:t>
      </w:r>
      <w:r w:rsidRPr="00D55CF5">
        <w:t>е</w:t>
      </w:r>
      <w:r w:rsidRPr="00D55CF5">
        <w:t>смотру законодательства для обеспечения более эффективной защиты прав ч</w:t>
      </w:r>
      <w:r w:rsidRPr="00D55CF5">
        <w:t>е</w:t>
      </w:r>
      <w:r w:rsidRPr="00D55CF5">
        <w:t>ловека, включая права, защищаемые Конвенцией. Комитет, в частности, пр</w:t>
      </w:r>
      <w:r w:rsidRPr="00D55CF5">
        <w:t>и</w:t>
      </w:r>
      <w:r w:rsidRPr="00D55CF5">
        <w:t xml:space="preserve">ветствует следующее: </w:t>
      </w:r>
    </w:p>
    <w:p w:rsidR="00600032" w:rsidRPr="00D55CF5" w:rsidRDefault="00600032" w:rsidP="00736658">
      <w:pPr>
        <w:pStyle w:val="SingleTxtGR0"/>
      </w:pPr>
      <w:r w:rsidRPr="00D55CF5">
        <w:tab/>
        <w:t>a)</w:t>
      </w:r>
      <w:r w:rsidRPr="00D55CF5">
        <w:tab/>
        <w:t xml:space="preserve">учреждение </w:t>
      </w:r>
      <w:r>
        <w:t>Верховного</w:t>
      </w:r>
      <w:r w:rsidRPr="00D55CF5">
        <w:t xml:space="preserve"> консти</w:t>
      </w:r>
      <w:r>
        <w:t>туционного суда согласно Зак</w:t>
      </w:r>
      <w:r>
        <w:t>о</w:t>
      </w:r>
      <w:r>
        <w:t>ну</w:t>
      </w:r>
      <w:r>
        <w:rPr>
          <w:lang w:val="en-US"/>
        </w:rPr>
        <w:t> </w:t>
      </w:r>
      <w:r w:rsidRPr="00D55CF5">
        <w:t>№</w:t>
      </w:r>
      <w:r>
        <w:t> </w:t>
      </w:r>
      <w:r w:rsidRPr="00D55CF5">
        <w:t xml:space="preserve">12 2008 года; </w:t>
      </w:r>
    </w:p>
    <w:p w:rsidR="00600032" w:rsidRPr="00D55CF5" w:rsidRDefault="00600032" w:rsidP="00736658">
      <w:pPr>
        <w:pStyle w:val="SingleTxtGR0"/>
      </w:pPr>
      <w:r w:rsidRPr="00D55CF5">
        <w:tab/>
        <w:t>b)</w:t>
      </w:r>
      <w:r w:rsidRPr="00D55CF5">
        <w:tab/>
        <w:t>учреждение Катарского фонда по борьбе с торговлей людьми</w:t>
      </w:r>
      <w:r>
        <w:t xml:space="preserve"> </w:t>
      </w:r>
      <w:r w:rsidRPr="00D55CF5">
        <w:t>в с</w:t>
      </w:r>
      <w:r w:rsidRPr="00D55CF5">
        <w:t>о</w:t>
      </w:r>
      <w:r w:rsidRPr="00D55CF5">
        <w:t>ответствии с решением № 1 2008 года Верховного совета по семейным делам;</w:t>
      </w:r>
    </w:p>
    <w:p w:rsidR="00600032" w:rsidRPr="00D55CF5" w:rsidRDefault="00600032" w:rsidP="00736658">
      <w:pPr>
        <w:pStyle w:val="SingleTxtGR0"/>
      </w:pPr>
      <w:r w:rsidRPr="00D55CF5">
        <w:tab/>
        <w:t>c)</w:t>
      </w:r>
      <w:r w:rsidRPr="00D55CF5">
        <w:tab/>
        <w:t>учреждение постоянного комитета для рассмотрения дел задержа</w:t>
      </w:r>
      <w:r w:rsidRPr="00D55CF5">
        <w:t>н</w:t>
      </w:r>
      <w:r w:rsidRPr="00D55CF5">
        <w:t>ных, содержащихся в центре содержания лиц, подлежащих депортации, в соо</w:t>
      </w:r>
      <w:r w:rsidRPr="00D55CF5">
        <w:t>т</w:t>
      </w:r>
      <w:r w:rsidRPr="00D55CF5">
        <w:t xml:space="preserve">ветствии с решением № 46 2008 года </w:t>
      </w:r>
      <w:r>
        <w:t>Г</w:t>
      </w:r>
      <w:r w:rsidRPr="00D55CF5">
        <w:t>осударственного министра внутренних дел;</w:t>
      </w:r>
    </w:p>
    <w:p w:rsidR="00600032" w:rsidRPr="00D55CF5" w:rsidRDefault="00600032" w:rsidP="00736658">
      <w:pPr>
        <w:pStyle w:val="SingleTxtGR0"/>
      </w:pPr>
      <w:r w:rsidRPr="00D55CF5">
        <w:tab/>
        <w:t>d)</w:t>
      </w:r>
      <w:r w:rsidRPr="00D55CF5">
        <w:tab/>
        <w:t>введение в действие Закона № 3 2009 года, регулирующего де</w:t>
      </w:r>
      <w:r w:rsidRPr="00D55CF5">
        <w:t>я</w:t>
      </w:r>
      <w:r w:rsidRPr="00D55CF5">
        <w:t>тельность пенитенциарных и исправительных учреждений; и</w:t>
      </w:r>
    </w:p>
    <w:p w:rsidR="00600032" w:rsidRPr="00D55CF5" w:rsidRDefault="00600032" w:rsidP="00736658">
      <w:pPr>
        <w:pStyle w:val="SingleTxtGR0"/>
      </w:pPr>
      <w:r w:rsidRPr="00D55CF5">
        <w:tab/>
        <w:t>e)</w:t>
      </w:r>
      <w:r w:rsidRPr="00D55CF5">
        <w:tab/>
        <w:t>внесение Декретом-законом № 17 2010 года поправок в закон, у</w:t>
      </w:r>
      <w:r w:rsidRPr="00D55CF5">
        <w:t>ч</w:t>
      </w:r>
      <w:r w:rsidRPr="00D55CF5">
        <w:t>реждающий Национальный комитет по правам человека (Закон № 38 2002 г</w:t>
      </w:r>
      <w:r w:rsidRPr="00D55CF5">
        <w:t>о</w:t>
      </w:r>
      <w:r w:rsidRPr="00D55CF5">
        <w:t>да).</w:t>
      </w:r>
    </w:p>
    <w:p w:rsidR="00600032" w:rsidRPr="00DC44F1" w:rsidRDefault="00600032" w:rsidP="00736658">
      <w:pPr>
        <w:pStyle w:val="SingleTxtGR0"/>
        <w:keepNext/>
        <w:rPr>
          <w:b/>
        </w:rPr>
      </w:pPr>
      <w:r w:rsidRPr="00DC44F1">
        <w:rPr>
          <w:b/>
        </w:rPr>
        <w:t>C.</w:t>
      </w:r>
      <w:r w:rsidRPr="00DC44F1">
        <w:rPr>
          <w:b/>
        </w:rPr>
        <w:tab/>
        <w:t>Основные вопросы, вызывающие обеспокоенность, и</w:t>
      </w:r>
      <w:r>
        <w:rPr>
          <w:b/>
        </w:rPr>
        <w:t xml:space="preserve"> </w:t>
      </w:r>
      <w:r w:rsidRPr="00DC44F1">
        <w:rPr>
          <w:b/>
        </w:rPr>
        <w:t xml:space="preserve">рекомендации </w:t>
      </w:r>
    </w:p>
    <w:p w:rsidR="00600032" w:rsidRPr="00DC44F1" w:rsidRDefault="00600032" w:rsidP="00736658">
      <w:pPr>
        <w:pStyle w:val="SingleTxtGR0"/>
        <w:rPr>
          <w:b/>
        </w:rPr>
      </w:pPr>
      <w:r w:rsidRPr="00DC44F1">
        <w:rPr>
          <w:b/>
        </w:rPr>
        <w:t>Осуществление предыдущих рекомендаций Комитета</w:t>
      </w:r>
    </w:p>
    <w:p w:rsidR="00600032" w:rsidRPr="00D55CF5" w:rsidRDefault="00600032" w:rsidP="00736658">
      <w:pPr>
        <w:pStyle w:val="SingleTxtGR0"/>
      </w:pPr>
      <w:r>
        <w:t>6)</w:t>
      </w:r>
      <w:r w:rsidRPr="00D55CF5">
        <w:tab/>
        <w:t>Признавая различные шаги, предпринятые государством-участником в целях реформирования своего законодательства в соответствии с Конвенцией, Комитет с обеспокоенностью отмечает, что мн</w:t>
      </w:r>
      <w:r w:rsidRPr="00D55CF5">
        <w:t>о</w:t>
      </w:r>
      <w:r w:rsidRPr="00D55CF5">
        <w:t>гие его рекомендации, принятые после рассмотрения первоначального доклада государства-участника (CAT/C/QAT/CO/1)</w:t>
      </w:r>
      <w:r>
        <w:t>,</w:t>
      </w:r>
      <w:r w:rsidRPr="00D55CF5">
        <w:t xml:space="preserve"> все еще не осуществлены</w:t>
      </w:r>
      <w:r>
        <w:t>,</w:t>
      </w:r>
      <w:r w:rsidRPr="00D55CF5">
        <w:t xml:space="preserve"> и сожалеет, что большинство проблем, вызывающих обе</w:t>
      </w:r>
      <w:r w:rsidRPr="00D55CF5">
        <w:t>с</w:t>
      </w:r>
      <w:r w:rsidRPr="00D55CF5">
        <w:t>покоенность, сохраняются.</w:t>
      </w:r>
      <w:r>
        <w:t xml:space="preserve"> </w:t>
      </w:r>
    </w:p>
    <w:p w:rsidR="00600032" w:rsidRPr="00D55CF5" w:rsidRDefault="00600032" w:rsidP="00736658">
      <w:pPr>
        <w:pStyle w:val="SingleTxtGR0"/>
        <w:rPr>
          <w:b/>
        </w:rPr>
      </w:pPr>
      <w:r w:rsidRPr="00D55CF5">
        <w:rPr>
          <w:b/>
        </w:rPr>
        <w:t>Государству-участнику следует вновь рассмотреть рекомендации, прин</w:t>
      </w:r>
      <w:r w:rsidRPr="00D55CF5">
        <w:rPr>
          <w:b/>
        </w:rPr>
        <w:t>я</w:t>
      </w:r>
      <w:r w:rsidRPr="00D55CF5">
        <w:rPr>
          <w:b/>
        </w:rPr>
        <w:t>тые Комитетом в его предыдущих заключительных замечаниях, и принять все необходимые меры для их полного осущ</w:t>
      </w:r>
      <w:r w:rsidRPr="00D55CF5">
        <w:rPr>
          <w:b/>
        </w:rPr>
        <w:t>е</w:t>
      </w:r>
      <w:r w:rsidRPr="00D55CF5">
        <w:rPr>
          <w:b/>
        </w:rPr>
        <w:t>ствления.</w:t>
      </w:r>
    </w:p>
    <w:p w:rsidR="00600032" w:rsidRPr="00302781" w:rsidRDefault="00600032" w:rsidP="00736658">
      <w:pPr>
        <w:pStyle w:val="SingleTxtGR0"/>
        <w:rPr>
          <w:b/>
        </w:rPr>
      </w:pPr>
      <w:r w:rsidRPr="00302781">
        <w:rPr>
          <w:b/>
        </w:rPr>
        <w:t>Важнейшие соображения, касающиеся осуществления Конве</w:t>
      </w:r>
      <w:r w:rsidRPr="00302781">
        <w:rPr>
          <w:b/>
        </w:rPr>
        <w:t>н</w:t>
      </w:r>
      <w:r w:rsidRPr="00302781">
        <w:rPr>
          <w:b/>
        </w:rPr>
        <w:t>ции</w:t>
      </w:r>
    </w:p>
    <w:p w:rsidR="00600032" w:rsidRPr="00D55CF5" w:rsidRDefault="00600032" w:rsidP="00736658">
      <w:pPr>
        <w:pStyle w:val="SingleTxtGR0"/>
      </w:pPr>
      <w:r>
        <w:t>7)</w:t>
      </w:r>
      <w:r w:rsidRPr="00D55CF5">
        <w:tab/>
        <w:t>Комитет сожалеет, что, несмотря на его многократные просьбы, большая часть запрошенной им статистической информации не была предоставлена. О</w:t>
      </w:r>
      <w:r w:rsidRPr="00D55CF5">
        <w:t>т</w:t>
      </w:r>
      <w:r w:rsidRPr="00D55CF5">
        <w:t xml:space="preserve">сутствие полных и </w:t>
      </w:r>
      <w:r>
        <w:t>дезагрегированных</w:t>
      </w:r>
      <w:r w:rsidRPr="00D55CF5">
        <w:t xml:space="preserve"> данных о числе жалоб, расследований, случаев пр</w:t>
      </w:r>
      <w:r w:rsidRPr="00D55CF5">
        <w:t>и</w:t>
      </w:r>
      <w:r w:rsidRPr="00D55CF5">
        <w:t>влечения к ответственности и обвинительных приговоров в связи с пытками и жестоком обращении со стороны сотрудников правоохранительных органов, служб безопасности и тюрем, высылкой иммигрантов и просителей убежища, доступом к данны</w:t>
      </w:r>
      <w:r>
        <w:t>м</w:t>
      </w:r>
      <w:r w:rsidRPr="00D55CF5">
        <w:t xml:space="preserve"> о заключенных, длительности судебных разбир</w:t>
      </w:r>
      <w:r w:rsidRPr="00D55CF5">
        <w:t>а</w:t>
      </w:r>
      <w:r w:rsidRPr="00D55CF5">
        <w:t>тельств, реабилитации и компенсациях, а также торговле людьми и сексуал</w:t>
      </w:r>
      <w:r w:rsidRPr="00D55CF5">
        <w:t>ь</w:t>
      </w:r>
      <w:r w:rsidRPr="00D55CF5">
        <w:t xml:space="preserve">ном насилии, существенным образом препятствует </w:t>
      </w:r>
      <w:r>
        <w:t>установлению</w:t>
      </w:r>
      <w:r w:rsidRPr="00D55CF5">
        <w:t xml:space="preserve"> фактов соблюд</w:t>
      </w:r>
      <w:r w:rsidRPr="00D55CF5">
        <w:t>е</w:t>
      </w:r>
      <w:r w:rsidRPr="00D55CF5">
        <w:t>ния или нес</w:t>
      </w:r>
      <w:r w:rsidRPr="00D55CF5">
        <w:t>о</w:t>
      </w:r>
      <w:r w:rsidRPr="00D55CF5">
        <w:t>блюдения Конвенции, требующих внимания.</w:t>
      </w:r>
    </w:p>
    <w:p w:rsidR="00600032" w:rsidRPr="00D55CF5" w:rsidRDefault="00600032" w:rsidP="00736658">
      <w:pPr>
        <w:pStyle w:val="SingleTxtGR0"/>
        <w:rPr>
          <w:b/>
        </w:rPr>
      </w:pPr>
      <w:r w:rsidRPr="00D55CF5">
        <w:rPr>
          <w:b/>
        </w:rPr>
        <w:t>Государству-участнику следует собрать и представить Комитету в своем следующем периодическом докладе информацию о жалобах, расследован</w:t>
      </w:r>
      <w:r w:rsidRPr="00D55CF5">
        <w:rPr>
          <w:b/>
        </w:rPr>
        <w:t>и</w:t>
      </w:r>
      <w:r w:rsidRPr="00D55CF5">
        <w:rPr>
          <w:b/>
        </w:rPr>
        <w:t>ях, судебных преследованиях и приговорах в случаях пыток и жестокого обращения, высылках, длительности судебных разбирательств в отнош</w:t>
      </w:r>
      <w:r w:rsidRPr="00D55CF5">
        <w:rPr>
          <w:b/>
        </w:rPr>
        <w:t>е</w:t>
      </w:r>
      <w:r w:rsidRPr="00D55CF5">
        <w:rPr>
          <w:b/>
        </w:rPr>
        <w:t>нии предполагаемых виновников пыток и жестокого обращения, реабил</w:t>
      </w:r>
      <w:r w:rsidRPr="00D55CF5">
        <w:rPr>
          <w:b/>
        </w:rPr>
        <w:t>и</w:t>
      </w:r>
      <w:r w:rsidRPr="00D55CF5">
        <w:rPr>
          <w:b/>
        </w:rPr>
        <w:t>тации и компенсациях, торговле людьми и сексуальном насилии, а также о результатах рассмотрения всех таких жалоб и дел. С этой целью следует представлять статистические данные в разбивке по полу, возрасту, этнич</w:t>
      </w:r>
      <w:r w:rsidRPr="00D55CF5">
        <w:rPr>
          <w:b/>
        </w:rPr>
        <w:t>е</w:t>
      </w:r>
      <w:r w:rsidRPr="00D55CF5">
        <w:rPr>
          <w:b/>
        </w:rPr>
        <w:t xml:space="preserve">скому статусу, </w:t>
      </w:r>
      <w:r>
        <w:rPr>
          <w:b/>
        </w:rPr>
        <w:t>гражданству</w:t>
      </w:r>
      <w:r w:rsidRPr="00D55CF5">
        <w:rPr>
          <w:b/>
        </w:rPr>
        <w:t xml:space="preserve"> в соответствии с требованиями к мониторингу осуществления Конвенции.</w:t>
      </w:r>
    </w:p>
    <w:p w:rsidR="00600032" w:rsidRPr="009A6FCD" w:rsidRDefault="00600032" w:rsidP="00736658">
      <w:pPr>
        <w:pStyle w:val="SingleTxtGR0"/>
        <w:rPr>
          <w:b/>
        </w:rPr>
      </w:pPr>
      <w:r w:rsidRPr="009A6FCD">
        <w:rPr>
          <w:b/>
        </w:rPr>
        <w:t xml:space="preserve">Криминализация пыток </w:t>
      </w:r>
    </w:p>
    <w:p w:rsidR="00600032" w:rsidRPr="00D55CF5" w:rsidRDefault="00600032" w:rsidP="00736658">
      <w:pPr>
        <w:pStyle w:val="SingleTxtGR0"/>
      </w:pPr>
      <w:r>
        <w:t>8)</w:t>
      </w:r>
      <w:r w:rsidRPr="00D55CF5">
        <w:tab/>
        <w:t>Комитет приветствует внесение поправок в определение пытки в стат</w:t>
      </w:r>
      <w:r w:rsidRPr="00D55CF5">
        <w:t>ь</w:t>
      </w:r>
      <w:r w:rsidRPr="00D55CF5">
        <w:t>ях</w:t>
      </w:r>
      <w:r>
        <w:t> </w:t>
      </w:r>
      <w:r w:rsidRPr="00D55CF5">
        <w:t>159 и 159-бис Уголовного кодекса согласно статье 1 Конвенции и внесение поправок в национальное законодательство в целях применения соразмерных наказаний за пытки и жестокое обращение. Тем не менее Комитет сожалеет об отсутствии информации о тех делах, в которых такие правовые положения б</w:t>
      </w:r>
      <w:r w:rsidRPr="00D55CF5">
        <w:t>ы</w:t>
      </w:r>
      <w:r w:rsidRPr="00D55CF5">
        <w:t>ли применены внутренними судами</w:t>
      </w:r>
      <w:r>
        <w:t>,</w:t>
      </w:r>
      <w:r w:rsidRPr="00D55CF5">
        <w:t xml:space="preserve"> и о наказаниях, назначенных за такие де</w:t>
      </w:r>
      <w:r w:rsidRPr="00D55CF5">
        <w:t>й</w:t>
      </w:r>
      <w:r w:rsidRPr="00D55CF5">
        <w:t xml:space="preserve">ствия (статьи 2 и 4). </w:t>
      </w:r>
    </w:p>
    <w:p w:rsidR="00600032" w:rsidRPr="00D55CF5" w:rsidRDefault="00600032" w:rsidP="00736658">
      <w:pPr>
        <w:pStyle w:val="SingleTxtGR0"/>
        <w:rPr>
          <w:b/>
        </w:rPr>
      </w:pPr>
      <w:r w:rsidRPr="00D55CF5">
        <w:rPr>
          <w:b/>
        </w:rPr>
        <w:t>Государству-участнику следует обеспечить эффективное применение изм</w:t>
      </w:r>
      <w:r w:rsidRPr="00D55CF5">
        <w:rPr>
          <w:b/>
        </w:rPr>
        <w:t>е</w:t>
      </w:r>
      <w:r w:rsidRPr="00D55CF5">
        <w:rPr>
          <w:b/>
        </w:rPr>
        <w:t xml:space="preserve">ненного определения пытки в статьях 159 </w:t>
      </w:r>
      <w:r>
        <w:rPr>
          <w:b/>
        </w:rPr>
        <w:t>и 159-бис Уголовного кодекса, а </w:t>
      </w:r>
      <w:r w:rsidRPr="00D55CF5">
        <w:rPr>
          <w:b/>
        </w:rPr>
        <w:t>также осуществить последующие действия в отношении дел, при ра</w:t>
      </w:r>
      <w:r w:rsidRPr="00D55CF5">
        <w:rPr>
          <w:b/>
        </w:rPr>
        <w:t>с</w:t>
      </w:r>
      <w:r w:rsidRPr="00D55CF5">
        <w:rPr>
          <w:b/>
        </w:rPr>
        <w:t>смотрении которых стороны судебных разбирательств и суды ссылаются на эти положения. Государству-участнику также следует обеспечить уст</w:t>
      </w:r>
      <w:r w:rsidRPr="00D55CF5">
        <w:rPr>
          <w:b/>
        </w:rPr>
        <w:t>а</w:t>
      </w:r>
      <w:r w:rsidRPr="00D55CF5">
        <w:rPr>
          <w:b/>
        </w:rPr>
        <w:t>новление соответствующих мер наказания за пытки и жестокое обращение с учетом их тяжкого характера, как предусмотрено в пункте 2 статьи 4 Конвенции.</w:t>
      </w:r>
    </w:p>
    <w:p w:rsidR="00600032" w:rsidRPr="003C00E3" w:rsidRDefault="00600032" w:rsidP="00736658">
      <w:pPr>
        <w:pStyle w:val="SingleTxtGR0"/>
        <w:rPr>
          <w:b/>
        </w:rPr>
      </w:pPr>
      <w:r w:rsidRPr="003C00E3">
        <w:rPr>
          <w:b/>
        </w:rPr>
        <w:t>Оговорки и заявления по статьям 21 и 22 Конвенции</w:t>
      </w:r>
    </w:p>
    <w:p w:rsidR="00600032" w:rsidRPr="00D55CF5" w:rsidRDefault="00600032" w:rsidP="00736658">
      <w:pPr>
        <w:pStyle w:val="SingleTxtGR0"/>
      </w:pPr>
      <w:r>
        <w:t>9)</w:t>
      </w:r>
      <w:r w:rsidRPr="00D55CF5">
        <w:tab/>
        <w:t xml:space="preserve">Отмечая, что государство-участник предприняло шаги по снятию своих оговорок к статьям 21 и 22 Конвенции, Комитет </w:t>
      </w:r>
      <w:r>
        <w:t xml:space="preserve">выражает </w:t>
      </w:r>
      <w:r w:rsidRPr="00D55CF5">
        <w:t>обеспокоен</w:t>
      </w:r>
      <w:r>
        <w:t>ность</w:t>
      </w:r>
      <w:r w:rsidRPr="00D55CF5">
        <w:t xml:space="preserve"> тем, что оно все еще не признало компетенцию Комитета согласно этим статьям. Г</w:t>
      </w:r>
      <w:r w:rsidRPr="00D55CF5">
        <w:t>о</w:t>
      </w:r>
      <w:r w:rsidRPr="00D55CF5">
        <w:t xml:space="preserve">сударство-участник также </w:t>
      </w:r>
      <w:r>
        <w:t>намерено</w:t>
      </w:r>
      <w:r w:rsidRPr="00D55CF5">
        <w:t xml:space="preserve"> сохранить нечеткую и чрезвычайно шир</w:t>
      </w:r>
      <w:r w:rsidRPr="00D55CF5">
        <w:t>о</w:t>
      </w:r>
      <w:r w:rsidRPr="00D55CF5">
        <w:t>кую оговорку к статьям 1 и 16 Конвенции в той мере, в которой они несовме</w:t>
      </w:r>
      <w:r w:rsidRPr="00D55CF5">
        <w:t>с</w:t>
      </w:r>
      <w:r w:rsidRPr="00D55CF5">
        <w:t>тимы с принципами исламского права</w:t>
      </w:r>
      <w:r>
        <w:t xml:space="preserve"> </w:t>
      </w:r>
      <w:r w:rsidRPr="00D55CF5">
        <w:t>и исламской религии. Комитет считает, что государство-участник столкнется с незначительными препятствиями при снятии своей оговорки с учетом того факта, что государство-участник уже пр</w:t>
      </w:r>
      <w:r w:rsidRPr="00D55CF5">
        <w:t>и</w:t>
      </w:r>
      <w:r w:rsidRPr="00D55CF5">
        <w:t>няло и включило в свое внутреннее законодательство определение пытки с</w:t>
      </w:r>
      <w:r w:rsidRPr="00D55CF5">
        <w:t>о</w:t>
      </w:r>
      <w:r w:rsidRPr="00D55CF5">
        <w:t>гласно ст</w:t>
      </w:r>
      <w:r w:rsidRPr="00D55CF5">
        <w:t>а</w:t>
      </w:r>
      <w:r w:rsidRPr="00D55CF5">
        <w:t>тье 1 Конвенции, как отмечено в пункте 8 настоящих заключительных замечаний. Отмечая заявление делегации государства-участника о том, что ог</w:t>
      </w:r>
      <w:r w:rsidRPr="00D55CF5">
        <w:t>о</w:t>
      </w:r>
      <w:r w:rsidRPr="00D55CF5">
        <w:t xml:space="preserve">ворка к Конвенции не будет препятствовать полному осуществлению всех прав, гарантированных Конвенцией, Комитет </w:t>
      </w:r>
      <w:r>
        <w:t xml:space="preserve">выражает </w:t>
      </w:r>
      <w:r w:rsidRPr="00D55CF5">
        <w:t>обеспокоен</w:t>
      </w:r>
      <w:r>
        <w:t xml:space="preserve">ность </w:t>
      </w:r>
      <w:r w:rsidRPr="00D55CF5">
        <w:t>тем, что общий и нечеткий характер данной оговорки позволяет судам и должностным лицам г</w:t>
      </w:r>
      <w:r w:rsidRPr="00D55CF5">
        <w:t>о</w:t>
      </w:r>
      <w:r w:rsidRPr="00D55CF5">
        <w:t>сударственных и других органов не учитывать положения</w:t>
      </w:r>
      <w:r>
        <w:t xml:space="preserve"> </w:t>
      </w:r>
      <w:r w:rsidRPr="00D55CF5">
        <w:t>Конвенции, что в</w:t>
      </w:r>
      <w:r w:rsidRPr="00D55CF5">
        <w:t>ы</w:t>
      </w:r>
      <w:r w:rsidRPr="00D55CF5">
        <w:t xml:space="preserve">зывает глубокую </w:t>
      </w:r>
      <w:r>
        <w:t>обеспокоенность</w:t>
      </w:r>
      <w:r w:rsidRPr="00D55CF5">
        <w:t xml:space="preserve"> относительно совместимости данной оговорки с об</w:t>
      </w:r>
      <w:r w:rsidRPr="00D55CF5">
        <w:t>ъ</w:t>
      </w:r>
      <w:r w:rsidRPr="00D55CF5">
        <w:t xml:space="preserve">ектом и целью Конвенции. </w:t>
      </w:r>
    </w:p>
    <w:p w:rsidR="00600032" w:rsidRPr="00D55CF5" w:rsidRDefault="00600032" w:rsidP="00736658">
      <w:pPr>
        <w:pStyle w:val="SingleTxtGR0"/>
        <w:rPr>
          <w:b/>
        </w:rPr>
      </w:pPr>
      <w:r w:rsidRPr="00D55CF5">
        <w:rPr>
          <w:b/>
        </w:rPr>
        <w:t>Государству-участнику следует рассмотреть возможность снятия данной оговорки для обеспечения соблюдения требований Конвенции. Комитет р</w:t>
      </w:r>
      <w:r w:rsidRPr="00D55CF5">
        <w:rPr>
          <w:b/>
        </w:rPr>
        <w:t>е</w:t>
      </w:r>
      <w:r w:rsidRPr="00D55CF5">
        <w:rPr>
          <w:b/>
        </w:rPr>
        <w:t xml:space="preserve">комендует государству-участнику рассмотреть возможность </w:t>
      </w:r>
      <w:r>
        <w:rPr>
          <w:b/>
        </w:rPr>
        <w:t xml:space="preserve">сделать </w:t>
      </w:r>
      <w:r w:rsidRPr="00D55CF5">
        <w:rPr>
          <w:b/>
        </w:rPr>
        <w:t>зая</w:t>
      </w:r>
      <w:r w:rsidRPr="00D55CF5">
        <w:rPr>
          <w:b/>
        </w:rPr>
        <w:t>в</w:t>
      </w:r>
      <w:r w:rsidRPr="00D55CF5">
        <w:rPr>
          <w:b/>
        </w:rPr>
        <w:t>ле</w:t>
      </w:r>
      <w:r>
        <w:rPr>
          <w:b/>
        </w:rPr>
        <w:t>ния</w:t>
      </w:r>
      <w:r w:rsidRPr="00D55CF5">
        <w:rPr>
          <w:b/>
        </w:rPr>
        <w:t xml:space="preserve"> по статьям 21 и 22 Конвенции.</w:t>
      </w:r>
    </w:p>
    <w:p w:rsidR="00600032" w:rsidRPr="003C00E3" w:rsidRDefault="00600032" w:rsidP="00736658">
      <w:pPr>
        <w:pStyle w:val="SingleTxtGR0"/>
        <w:rPr>
          <w:b/>
        </w:rPr>
      </w:pPr>
      <w:r w:rsidRPr="003C00E3">
        <w:rPr>
          <w:b/>
        </w:rPr>
        <w:t xml:space="preserve">Основополагающие правовые гарантии </w:t>
      </w:r>
    </w:p>
    <w:p w:rsidR="00600032" w:rsidRPr="00D55CF5" w:rsidRDefault="00600032" w:rsidP="00736658">
      <w:pPr>
        <w:pStyle w:val="SingleTxtGR0"/>
      </w:pPr>
      <w:r>
        <w:t>10)</w:t>
      </w:r>
      <w:r w:rsidRPr="00D55CF5">
        <w:tab/>
        <w:t>Отмечая, что статья 39 Конституции и статьи 40, 112 и 113 Уголовно-процессуального кодекса предоставляют некоторые правовые гарантии закл</w:t>
      </w:r>
      <w:r w:rsidRPr="00D55CF5">
        <w:t>ю</w:t>
      </w:r>
      <w:r w:rsidRPr="00D55CF5">
        <w:t xml:space="preserve">ченным, Комитет </w:t>
      </w:r>
      <w:r>
        <w:t xml:space="preserve">выражает </w:t>
      </w:r>
      <w:r w:rsidRPr="00D55CF5">
        <w:t>обеспокоен</w:t>
      </w:r>
      <w:r>
        <w:t>ность</w:t>
      </w:r>
      <w:r w:rsidRPr="00D55CF5">
        <w:t xml:space="preserve"> тем, что эти положения не всегда соблюдаются на практике, в особенности в отношении неграждан, и не охват</w:t>
      </w:r>
      <w:r w:rsidRPr="00D55CF5">
        <w:t>ы</w:t>
      </w:r>
      <w:r w:rsidRPr="00D55CF5">
        <w:t>вают всех основополагающих гарантий, предусмотренных Конвенцией, в ос</w:t>
      </w:r>
      <w:r w:rsidRPr="00D55CF5">
        <w:t>о</w:t>
      </w:r>
      <w:r>
        <w:t>бенности</w:t>
      </w:r>
      <w:r w:rsidRPr="00D55CF5">
        <w:t xml:space="preserve"> право на независимое медицинское освидетельствование после вз</w:t>
      </w:r>
      <w:r w:rsidRPr="00D55CF5">
        <w:t>я</w:t>
      </w:r>
      <w:r w:rsidRPr="00D55CF5">
        <w:t xml:space="preserve">тия под стражу. Комитет также выражает </w:t>
      </w:r>
      <w:r>
        <w:t>обеспокоенность</w:t>
      </w:r>
      <w:r w:rsidRPr="00D55CF5">
        <w:t xml:space="preserve"> по поводу отсутствия информации о реестрах</w:t>
      </w:r>
      <w:r>
        <w:t xml:space="preserve"> заключенных, а также отсутствия</w:t>
      </w:r>
      <w:r w:rsidRPr="00D55CF5">
        <w:t xml:space="preserve"> мониторинга осущ</w:t>
      </w:r>
      <w:r w:rsidRPr="00D55CF5">
        <w:t>е</w:t>
      </w:r>
      <w:r w:rsidRPr="00D55CF5">
        <w:t>ствления гарантий, в особенности с учетом того, что государство-участник за</w:t>
      </w:r>
      <w:r w:rsidRPr="00D55CF5">
        <w:t>я</w:t>
      </w:r>
      <w:r w:rsidRPr="00D55CF5">
        <w:t>вило, что оно не документировало случаев, когда органы власти не смогли на</w:t>
      </w:r>
      <w:r w:rsidRPr="00D55CF5">
        <w:t>д</w:t>
      </w:r>
      <w:r w:rsidRPr="00D55CF5">
        <w:t>лежащим образом зарегистрировать заключенных в течение отчетного периода. Отмечая положения Уголовно-процессуального кодекса, предусматривающие предъявление обвинения или освобождени</w:t>
      </w:r>
      <w:r>
        <w:t>е</w:t>
      </w:r>
      <w:r w:rsidRPr="00D55CF5">
        <w:t xml:space="preserve"> задержанных лиц в течение 48 ч</w:t>
      </w:r>
      <w:r w:rsidRPr="00D55CF5">
        <w:t>а</w:t>
      </w:r>
      <w:r w:rsidRPr="00D55CF5">
        <w:t>сов, К</w:t>
      </w:r>
      <w:r w:rsidRPr="00D55CF5">
        <w:t>о</w:t>
      </w:r>
      <w:r w:rsidRPr="00D55CF5">
        <w:t>митет сохраняет обеспокоенность тем, что срок содержания под стражей без предъявления обвинений может быть продлен Генеральным прокурором н</w:t>
      </w:r>
      <w:r>
        <w:t>а </w:t>
      </w:r>
      <w:r w:rsidRPr="00D55CF5">
        <w:t>16 дней. Еще одним предметом обеспокоенности являются сообщения Раб</w:t>
      </w:r>
      <w:r w:rsidRPr="00D55CF5">
        <w:t>о</w:t>
      </w:r>
      <w:r w:rsidRPr="00D55CF5">
        <w:t>чей группы по произвольным задержаниям (A/HRC/WGAD/2010/25) о содерж</w:t>
      </w:r>
      <w:r w:rsidRPr="00D55CF5">
        <w:t>а</w:t>
      </w:r>
      <w:r w:rsidRPr="00D55CF5">
        <w:t>нии лиц под стражей без предъявления обвин</w:t>
      </w:r>
      <w:r>
        <w:t>ения или суда, среди прочего, в </w:t>
      </w:r>
      <w:r w:rsidRPr="00D55CF5">
        <w:t>деле Мохамм</w:t>
      </w:r>
      <w:r w:rsidRPr="00D55CF5">
        <w:t>е</w:t>
      </w:r>
      <w:r w:rsidRPr="00D55CF5">
        <w:t>да Фарука аль-Махди (статьи 2 и 16).</w:t>
      </w:r>
      <w:r>
        <w:t xml:space="preserve"> </w:t>
      </w:r>
    </w:p>
    <w:p w:rsidR="00600032" w:rsidRPr="00D55CF5" w:rsidRDefault="00600032" w:rsidP="00736658">
      <w:pPr>
        <w:pStyle w:val="SingleTxtGR0"/>
        <w:rPr>
          <w:b/>
        </w:rPr>
      </w:pPr>
      <w:r w:rsidRPr="00D55CF5">
        <w:rPr>
          <w:b/>
        </w:rPr>
        <w:t>Государству-участнику следует незамедлительно принять эффективные меры для обеспечения того, чт</w:t>
      </w:r>
      <w:r w:rsidRPr="00D55CF5">
        <w:rPr>
          <w:b/>
        </w:rPr>
        <w:t>о</w:t>
      </w:r>
      <w:r w:rsidRPr="00D55CF5">
        <w:rPr>
          <w:b/>
        </w:rPr>
        <w:t>бы всем лицам, включая неграждан, на практике обеспечивались все основополагающие правовые гарантии с с</w:t>
      </w:r>
      <w:r w:rsidRPr="00D55CF5">
        <w:rPr>
          <w:b/>
        </w:rPr>
        <w:t>а</w:t>
      </w:r>
      <w:r w:rsidRPr="00D55CF5">
        <w:rPr>
          <w:b/>
        </w:rPr>
        <w:t xml:space="preserve">мого начала их задержания, включая права на безотлагательный доступ к адвокату и проведение независимого медицинского </w:t>
      </w:r>
      <w:r>
        <w:rPr>
          <w:b/>
        </w:rPr>
        <w:t>освидетельствования</w:t>
      </w:r>
      <w:r w:rsidRPr="00D55CF5">
        <w:rPr>
          <w:b/>
        </w:rPr>
        <w:t>, связь с родственниками, а также право предстать перед судом в сроки, с</w:t>
      </w:r>
      <w:r w:rsidRPr="00D55CF5">
        <w:rPr>
          <w:b/>
        </w:rPr>
        <w:t>о</w:t>
      </w:r>
      <w:r w:rsidRPr="00D55CF5">
        <w:rPr>
          <w:b/>
        </w:rPr>
        <w:t>ответствующие международным нормам. Государству-участнику следует также принять меры для обеспечения эффективного мониторинга собл</w:t>
      </w:r>
      <w:r w:rsidRPr="00D55CF5">
        <w:rPr>
          <w:b/>
        </w:rPr>
        <w:t>ю</w:t>
      </w:r>
      <w:r w:rsidRPr="00D55CF5">
        <w:rPr>
          <w:b/>
        </w:rPr>
        <w:t>дения всем персонал</w:t>
      </w:r>
      <w:r>
        <w:rPr>
          <w:b/>
        </w:rPr>
        <w:t>ом законодательства о гарантиях</w:t>
      </w:r>
      <w:r w:rsidRPr="00D55CF5">
        <w:rPr>
          <w:b/>
        </w:rPr>
        <w:t xml:space="preserve"> и применять дисц</w:t>
      </w:r>
      <w:r w:rsidRPr="00D55CF5">
        <w:rPr>
          <w:b/>
        </w:rPr>
        <w:t>и</w:t>
      </w:r>
      <w:r w:rsidRPr="00D55CF5">
        <w:rPr>
          <w:b/>
        </w:rPr>
        <w:t>плинарные меры или инициировать судебное преследование тех сотрудн</w:t>
      </w:r>
      <w:r w:rsidRPr="00D55CF5">
        <w:rPr>
          <w:b/>
        </w:rPr>
        <w:t>и</w:t>
      </w:r>
      <w:r w:rsidRPr="00D55CF5">
        <w:rPr>
          <w:b/>
        </w:rPr>
        <w:t>ков, которые не предоставляют гарантий лицам, лишенным свободы, в с</w:t>
      </w:r>
      <w:r w:rsidRPr="00D55CF5">
        <w:rPr>
          <w:b/>
        </w:rPr>
        <w:t>о</w:t>
      </w:r>
      <w:r w:rsidRPr="00D55CF5">
        <w:rPr>
          <w:b/>
        </w:rPr>
        <w:t>ответствии с требованиями законодательства. Государству-участнику сл</w:t>
      </w:r>
      <w:r w:rsidRPr="00D55CF5">
        <w:rPr>
          <w:b/>
        </w:rPr>
        <w:t>е</w:t>
      </w:r>
      <w:r w:rsidRPr="00D55CF5">
        <w:rPr>
          <w:b/>
        </w:rPr>
        <w:t>дует обеспечить, чтобы все заключенные, включая несовершеннолетних, были включены в централизованный реестр. Комитет призывает госуда</w:t>
      </w:r>
      <w:r w:rsidRPr="00D55CF5">
        <w:rPr>
          <w:b/>
        </w:rPr>
        <w:t>р</w:t>
      </w:r>
      <w:r w:rsidRPr="00D55CF5">
        <w:rPr>
          <w:b/>
        </w:rPr>
        <w:t>ство-участник ввести систематическое видео</w:t>
      </w:r>
      <w:r>
        <w:rPr>
          <w:b/>
        </w:rPr>
        <w:t>-</w:t>
      </w:r>
      <w:r w:rsidRPr="00D55CF5">
        <w:rPr>
          <w:b/>
        </w:rPr>
        <w:t xml:space="preserve"> и аудионаблюдение за всеми допросами, во всех местах, где вероятно применение пыток и жестокого обращения, а также выделить на эти цели необходимые ресурсы.</w:t>
      </w:r>
    </w:p>
    <w:p w:rsidR="00600032" w:rsidRPr="003C00E3" w:rsidRDefault="00600032" w:rsidP="00736658">
      <w:pPr>
        <w:pStyle w:val="SingleTxtGR0"/>
        <w:rPr>
          <w:b/>
        </w:rPr>
      </w:pPr>
      <w:r w:rsidRPr="003C00E3">
        <w:rPr>
          <w:b/>
        </w:rPr>
        <w:t>Произвольные задержания согласно особым законодательным пол</w:t>
      </w:r>
      <w:r w:rsidRPr="003C00E3">
        <w:rPr>
          <w:b/>
        </w:rPr>
        <w:t>о</w:t>
      </w:r>
      <w:r w:rsidRPr="003C00E3">
        <w:rPr>
          <w:b/>
        </w:rPr>
        <w:t>жениям</w:t>
      </w:r>
    </w:p>
    <w:p w:rsidR="00600032" w:rsidRPr="00D55CF5" w:rsidRDefault="00600032" w:rsidP="00736658">
      <w:pPr>
        <w:pStyle w:val="SingleTxtGR0"/>
      </w:pPr>
      <w:r>
        <w:t>11)</w:t>
      </w:r>
      <w:r w:rsidRPr="00D55CF5">
        <w:tab/>
        <w:t>Комитет выражает глубокую обеспокоенность тем, что лица, помещенные под стражу согласно положениям Закона о защите общества (Закон № 17</w:t>
      </w:r>
      <w:r w:rsidR="000E218C" w:rsidRPr="001A1888">
        <w:t xml:space="preserve"> </w:t>
      </w:r>
      <w:r w:rsidRPr="00D55CF5">
        <w:t>2002</w:t>
      </w:r>
      <w:r w:rsidR="000E218C">
        <w:rPr>
          <w:lang w:val="en-US"/>
        </w:rPr>
        <w:t> </w:t>
      </w:r>
      <w:r w:rsidRPr="00D55CF5">
        <w:t>года), Закона о борьбе с терроризмом (Закон № 3 2004 года) и Закона о г</w:t>
      </w:r>
      <w:r w:rsidRPr="00D55CF5">
        <w:t>о</w:t>
      </w:r>
      <w:r w:rsidRPr="00D55CF5">
        <w:t xml:space="preserve">сударственном органе безопасности (Закон № 5 2003 года), могут содержаться </w:t>
      </w:r>
      <w:r>
        <w:t>под стражей</w:t>
      </w:r>
      <w:r w:rsidRPr="00D55CF5">
        <w:t xml:space="preserve"> в течение длительного периода времени без предъявления обвин</w:t>
      </w:r>
      <w:r w:rsidRPr="00D55CF5">
        <w:t>е</w:t>
      </w:r>
      <w:r w:rsidRPr="00D55CF5">
        <w:t xml:space="preserve">ния и </w:t>
      </w:r>
      <w:r>
        <w:t xml:space="preserve">предоставления </w:t>
      </w:r>
      <w:r w:rsidRPr="00D55CF5">
        <w:t>основополагающих гарантий, включая доступ к адвокату и независимому врачу, право связаться с членами семьи и оспаривать зако</w:t>
      </w:r>
      <w:r w:rsidRPr="00D55CF5">
        <w:t>н</w:t>
      </w:r>
      <w:r w:rsidRPr="00D55CF5">
        <w:t xml:space="preserve">ность своего задержания в суде. Комитет обеспокоен сообщениями о том, что лица, задержанные в соответствии с этими законами, часто </w:t>
      </w:r>
      <w:r>
        <w:t>содержатся</w:t>
      </w:r>
      <w:r w:rsidRPr="00D55CF5">
        <w:t xml:space="preserve"> в усл</w:t>
      </w:r>
      <w:r w:rsidRPr="00D55CF5">
        <w:t>о</w:t>
      </w:r>
      <w:r w:rsidRPr="00D55CF5">
        <w:t>вия</w:t>
      </w:r>
      <w:r>
        <w:t>х</w:t>
      </w:r>
      <w:r w:rsidRPr="00D55CF5">
        <w:t xml:space="preserve"> строгой изоляци</w:t>
      </w:r>
      <w:r>
        <w:t>и</w:t>
      </w:r>
      <w:r w:rsidRPr="00D55CF5">
        <w:t xml:space="preserve"> или одиночно</w:t>
      </w:r>
      <w:r>
        <w:t>й камере</w:t>
      </w:r>
      <w:r w:rsidRPr="00D55CF5">
        <w:t>, как это имело место в случаях Мохаммеда аль-Аджами, Фаваза аль-Аттия, Абдуллы Ховара и Салема аль-Кувари (ст</w:t>
      </w:r>
      <w:r w:rsidRPr="00D55CF5">
        <w:t>а</w:t>
      </w:r>
      <w:r w:rsidRPr="00D55CF5">
        <w:t>тьи 2 и 16).</w:t>
      </w:r>
    </w:p>
    <w:p w:rsidR="00600032" w:rsidRPr="002C2755" w:rsidRDefault="00600032" w:rsidP="001A1888">
      <w:pPr>
        <w:pStyle w:val="SingleTxtGR0"/>
        <w:keepNext/>
        <w:rPr>
          <w:b/>
        </w:rPr>
      </w:pPr>
      <w:r w:rsidRPr="002C2755">
        <w:rPr>
          <w:b/>
        </w:rPr>
        <w:t>Комитет настоятельно призывает государство-участник:</w:t>
      </w:r>
    </w:p>
    <w:p w:rsidR="00600032" w:rsidRPr="002C2755" w:rsidRDefault="00600032" w:rsidP="00736658">
      <w:pPr>
        <w:pStyle w:val="SingleTxtGR0"/>
        <w:rPr>
          <w:b/>
        </w:rPr>
      </w:pPr>
      <w:r w:rsidRPr="002C2755">
        <w:rPr>
          <w:b/>
        </w:rPr>
        <w:tab/>
        <w:t>a)</w:t>
      </w:r>
      <w:r w:rsidRPr="002C2755">
        <w:rPr>
          <w:b/>
        </w:rPr>
        <w:tab/>
        <w:t xml:space="preserve">обеспечить предоставление лицам, лишенным свободы, всех основополагающих гарантий </w:t>
      </w:r>
      <w:r>
        <w:rPr>
          <w:b/>
        </w:rPr>
        <w:t>как по закону</w:t>
      </w:r>
      <w:r w:rsidRPr="002C2755">
        <w:rPr>
          <w:b/>
        </w:rPr>
        <w:t>, так и на практике. Это вкл</w:t>
      </w:r>
      <w:r w:rsidRPr="002C2755">
        <w:rPr>
          <w:b/>
        </w:rPr>
        <w:t>ю</w:t>
      </w:r>
      <w:r w:rsidRPr="002C2755">
        <w:rPr>
          <w:b/>
        </w:rPr>
        <w:t>чает наличие судебных и иных средств правовой защиты, гарантирующих своевременное и беспристрастное рассмотрение их жалоб и право оспар</w:t>
      </w:r>
      <w:r w:rsidRPr="002C2755">
        <w:rPr>
          <w:b/>
        </w:rPr>
        <w:t>и</w:t>
      </w:r>
      <w:r w:rsidRPr="002C2755">
        <w:rPr>
          <w:b/>
        </w:rPr>
        <w:t>вания законности своего задержания или обращения с с</w:t>
      </w:r>
      <w:r w:rsidRPr="002C2755">
        <w:rPr>
          <w:b/>
        </w:rPr>
        <w:t>о</w:t>
      </w:r>
      <w:r w:rsidRPr="002C2755">
        <w:rPr>
          <w:b/>
        </w:rPr>
        <w:t xml:space="preserve">бой; </w:t>
      </w:r>
    </w:p>
    <w:p w:rsidR="00600032" w:rsidRPr="002C2755" w:rsidRDefault="00600032" w:rsidP="00736658">
      <w:pPr>
        <w:pStyle w:val="SingleTxtGR0"/>
        <w:rPr>
          <w:b/>
        </w:rPr>
      </w:pPr>
      <w:r w:rsidRPr="002C2755">
        <w:rPr>
          <w:b/>
        </w:rPr>
        <w:tab/>
        <w:t>b)</w:t>
      </w:r>
      <w:r w:rsidRPr="002C2755">
        <w:rPr>
          <w:b/>
        </w:rPr>
        <w:tab/>
        <w:t>внести поправки в Закон о защите общества и Закон о борьбе с те</w:t>
      </w:r>
      <w:r w:rsidRPr="002C2755">
        <w:rPr>
          <w:b/>
        </w:rPr>
        <w:t>р</w:t>
      </w:r>
      <w:r w:rsidRPr="002C2755">
        <w:rPr>
          <w:b/>
        </w:rPr>
        <w:t>роризмом для приведения их в соответствие с Конвенцией. Государству-участнику следует пересмотреть порядок содержания под стражей в реж</w:t>
      </w:r>
      <w:r w:rsidRPr="002C2755">
        <w:rPr>
          <w:b/>
        </w:rPr>
        <w:t>и</w:t>
      </w:r>
      <w:r w:rsidRPr="002C2755">
        <w:rPr>
          <w:b/>
        </w:rPr>
        <w:t>ме строгой изоляции с целью его отмены и обеспечить, чтобы помещение заключенного в условия строгой изоляции оставалось исключительной и ограниченной по времени мерой в соответствии с международными но</w:t>
      </w:r>
      <w:r w:rsidRPr="002C2755">
        <w:rPr>
          <w:b/>
        </w:rPr>
        <w:t>р</w:t>
      </w:r>
      <w:r w:rsidRPr="002C2755">
        <w:rPr>
          <w:b/>
        </w:rPr>
        <w:t xml:space="preserve">мами; и </w:t>
      </w:r>
    </w:p>
    <w:p w:rsidR="00600032" w:rsidRPr="002C2755" w:rsidRDefault="00600032" w:rsidP="00736658">
      <w:pPr>
        <w:pStyle w:val="SingleTxtGR0"/>
        <w:rPr>
          <w:b/>
        </w:rPr>
      </w:pPr>
      <w:r w:rsidRPr="002C2755">
        <w:rPr>
          <w:b/>
        </w:rPr>
        <w:tab/>
        <w:t>c)</w:t>
      </w:r>
      <w:r w:rsidRPr="002C2755">
        <w:rPr>
          <w:b/>
        </w:rPr>
        <w:tab/>
        <w:t>предоставить статистические данные о числе лиц, арестова</w:t>
      </w:r>
      <w:r w:rsidRPr="002C2755">
        <w:rPr>
          <w:b/>
        </w:rPr>
        <w:t>н</w:t>
      </w:r>
      <w:r w:rsidRPr="002C2755">
        <w:rPr>
          <w:b/>
        </w:rPr>
        <w:t>ных сотрудниками государственного органа безопасности, лиц, арестова</w:t>
      </w:r>
      <w:r w:rsidRPr="002C2755">
        <w:rPr>
          <w:b/>
        </w:rPr>
        <w:t>н</w:t>
      </w:r>
      <w:r w:rsidRPr="002C2755">
        <w:rPr>
          <w:b/>
        </w:rPr>
        <w:t>ных по п</w:t>
      </w:r>
      <w:r w:rsidRPr="002C2755">
        <w:rPr>
          <w:b/>
        </w:rPr>
        <w:t>о</w:t>
      </w:r>
      <w:r w:rsidRPr="002C2755">
        <w:rPr>
          <w:b/>
        </w:rPr>
        <w:t>дозрению в нарушении Закона о защите общества и Закона о борьбе с терроризмом, а также сроков, в течение которых им были пред</w:t>
      </w:r>
      <w:r w:rsidRPr="002C2755">
        <w:rPr>
          <w:b/>
        </w:rPr>
        <w:t>ъ</w:t>
      </w:r>
      <w:r w:rsidRPr="002C2755">
        <w:rPr>
          <w:b/>
        </w:rPr>
        <w:t xml:space="preserve">явлены обвинения в совершении преступления. </w:t>
      </w:r>
    </w:p>
    <w:p w:rsidR="00600032" w:rsidRPr="000B30C4" w:rsidRDefault="00600032" w:rsidP="00736658">
      <w:pPr>
        <w:pStyle w:val="SingleTxtGR0"/>
        <w:rPr>
          <w:b/>
        </w:rPr>
      </w:pPr>
      <w:r w:rsidRPr="000B30C4">
        <w:rPr>
          <w:b/>
        </w:rPr>
        <w:t xml:space="preserve">Телесные наказания как уголовные санкции </w:t>
      </w:r>
    </w:p>
    <w:p w:rsidR="00600032" w:rsidRPr="00D55CF5" w:rsidRDefault="00600032" w:rsidP="00736658">
      <w:pPr>
        <w:pStyle w:val="SingleTxtGR0"/>
      </w:pPr>
      <w:r w:rsidRPr="00D55CF5">
        <w:t>12</w:t>
      </w:r>
      <w:r>
        <w:t>)</w:t>
      </w:r>
      <w:r w:rsidRPr="00D55CF5">
        <w:tab/>
        <w:t>Отмечая, что новый закон, регламентирующий деятельность пенитенц</w:t>
      </w:r>
      <w:r w:rsidRPr="00D55CF5">
        <w:t>и</w:t>
      </w:r>
      <w:r w:rsidRPr="00D55CF5">
        <w:t>арных и исправительных учреждений (Закон № 3 2009 года), не предусматрив</w:t>
      </w:r>
      <w:r w:rsidRPr="00D55CF5">
        <w:t>а</w:t>
      </w:r>
      <w:r w:rsidRPr="00D55CF5">
        <w:t>ет применение порки в качестве дисциплинарной меры, в отличие от предшес</w:t>
      </w:r>
      <w:r w:rsidRPr="00D55CF5">
        <w:t>т</w:t>
      </w:r>
      <w:r w:rsidRPr="00D55CF5">
        <w:t xml:space="preserve">вующего ему закона (Закон № 3 1995 года), Комитет сохраняет </w:t>
      </w:r>
      <w:r>
        <w:t>обеспок</w:t>
      </w:r>
      <w:r>
        <w:t>о</w:t>
      </w:r>
      <w:r>
        <w:t>енность</w:t>
      </w:r>
      <w:r w:rsidRPr="00D55CF5">
        <w:t xml:space="preserve"> тем, что порка и побивание камнями продолжают применяться в кач</w:t>
      </w:r>
      <w:r w:rsidRPr="00D55CF5">
        <w:t>е</w:t>
      </w:r>
      <w:r w:rsidRPr="00D55CF5">
        <w:t>стве меры наказания согласно статье 1 Уголовного кодекса. В соответствии с имеющейся у Комитета информаци</w:t>
      </w:r>
      <w:r>
        <w:t>ей</w:t>
      </w:r>
      <w:r w:rsidRPr="00D55CF5">
        <w:t>, которую государство-участник не осп</w:t>
      </w:r>
      <w:r w:rsidRPr="00D55CF5">
        <w:t>а</w:t>
      </w:r>
      <w:r w:rsidRPr="00D55CF5">
        <w:t>ривало, в период с 2009 по 2011 год не менее 45 человек были приговорены к порке (ст</w:t>
      </w:r>
      <w:r w:rsidRPr="00D55CF5">
        <w:t>а</w:t>
      </w:r>
      <w:r w:rsidRPr="00D55CF5">
        <w:t>тья 2).</w:t>
      </w:r>
    </w:p>
    <w:p w:rsidR="00600032" w:rsidRPr="00A6286D" w:rsidRDefault="00600032" w:rsidP="00736658">
      <w:pPr>
        <w:pStyle w:val="SingleTxtGR0"/>
        <w:rPr>
          <w:b/>
        </w:rPr>
      </w:pPr>
      <w:r w:rsidRPr="00A6286D">
        <w:rPr>
          <w:b/>
        </w:rPr>
        <w:t>Государству-участнику следует положить конец применению телесных н</w:t>
      </w:r>
      <w:r w:rsidRPr="00A6286D">
        <w:rPr>
          <w:b/>
        </w:rPr>
        <w:t>а</w:t>
      </w:r>
      <w:r w:rsidRPr="00A6286D">
        <w:rPr>
          <w:b/>
        </w:rPr>
        <w:t xml:space="preserve">казаний, </w:t>
      </w:r>
      <w:r>
        <w:rPr>
          <w:b/>
        </w:rPr>
        <w:t>представляющему собой</w:t>
      </w:r>
      <w:r w:rsidRPr="00A6286D">
        <w:rPr>
          <w:b/>
        </w:rPr>
        <w:t xml:space="preserve"> нарушение Конвенции, и внести соотве</w:t>
      </w:r>
      <w:r w:rsidRPr="00A6286D">
        <w:rPr>
          <w:b/>
        </w:rPr>
        <w:t>т</w:t>
      </w:r>
      <w:r w:rsidRPr="00A6286D">
        <w:rPr>
          <w:b/>
        </w:rPr>
        <w:t>ствующие изменения в свое законодательство. Государству-участнику сл</w:t>
      </w:r>
      <w:r w:rsidRPr="00A6286D">
        <w:rPr>
          <w:b/>
        </w:rPr>
        <w:t>е</w:t>
      </w:r>
      <w:r w:rsidRPr="00A6286D">
        <w:rPr>
          <w:b/>
        </w:rPr>
        <w:t>дует обеспечить, чтобы уголовные наказания полностью соответствовали положениям Ко</w:t>
      </w:r>
      <w:r w:rsidRPr="00A6286D">
        <w:rPr>
          <w:b/>
        </w:rPr>
        <w:t>н</w:t>
      </w:r>
      <w:r w:rsidRPr="00A6286D">
        <w:rPr>
          <w:b/>
        </w:rPr>
        <w:t xml:space="preserve">венции. </w:t>
      </w:r>
    </w:p>
    <w:p w:rsidR="00600032" w:rsidRPr="00E35D6C" w:rsidRDefault="00600032" w:rsidP="00736658">
      <w:pPr>
        <w:pStyle w:val="SingleTxtGR0"/>
        <w:rPr>
          <w:b/>
        </w:rPr>
      </w:pPr>
      <w:r w:rsidRPr="00E35D6C">
        <w:rPr>
          <w:b/>
        </w:rPr>
        <w:t xml:space="preserve">Независимость судебных органов </w:t>
      </w:r>
    </w:p>
    <w:p w:rsidR="00600032" w:rsidRPr="00D55CF5" w:rsidRDefault="00600032" w:rsidP="00736658">
      <w:pPr>
        <w:pStyle w:val="SingleTxtGR0"/>
      </w:pPr>
      <w:r>
        <w:t>13)</w:t>
      </w:r>
      <w:r w:rsidRPr="00D55CF5">
        <w:tab/>
        <w:t>Отмечая признание независимости судебной власти в Конституции и З</w:t>
      </w:r>
      <w:r w:rsidRPr="00D55CF5">
        <w:t>а</w:t>
      </w:r>
      <w:r w:rsidRPr="00D55CF5">
        <w:t>кон</w:t>
      </w:r>
      <w:r>
        <w:t>е</w:t>
      </w:r>
      <w:r w:rsidRPr="00D55CF5">
        <w:t xml:space="preserve"> № 10 о судебных органах, Комитет </w:t>
      </w:r>
      <w:r>
        <w:t xml:space="preserve">выражает </w:t>
      </w:r>
      <w:r w:rsidRPr="00D55CF5">
        <w:t>обеспокоен</w:t>
      </w:r>
      <w:r>
        <w:t>ность</w:t>
      </w:r>
      <w:r w:rsidRPr="00D55CF5">
        <w:t xml:space="preserve"> недост</w:t>
      </w:r>
      <w:r w:rsidRPr="00D55CF5">
        <w:t>а</w:t>
      </w:r>
      <w:r w:rsidRPr="00D55CF5">
        <w:t>точной независимостью судебных органов</w:t>
      </w:r>
      <w:r>
        <w:t xml:space="preserve"> на практике в основном</w:t>
      </w:r>
      <w:r w:rsidRPr="00D55CF5">
        <w:t xml:space="preserve"> вследствие отсутствия долгосрочных гарантий статуса судей. Комитет с обеспокоенностью отмечает, что значительная часть судей является гражданами иностранных г</w:t>
      </w:r>
      <w:r w:rsidRPr="00D55CF5">
        <w:t>о</w:t>
      </w:r>
      <w:r w:rsidRPr="00D55CF5">
        <w:t>сударств, зависящи</w:t>
      </w:r>
      <w:r>
        <w:t>ми</w:t>
      </w:r>
      <w:r w:rsidRPr="00D55CF5">
        <w:t xml:space="preserve"> от видов на жительство, </w:t>
      </w:r>
      <w:r>
        <w:t xml:space="preserve">которые выдаются </w:t>
      </w:r>
      <w:r w:rsidRPr="00D55CF5">
        <w:t>гражданск</w:t>
      </w:r>
      <w:r w:rsidRPr="00D55CF5">
        <w:t>и</w:t>
      </w:r>
      <w:r w:rsidRPr="00D55CF5">
        <w:t>ми властями, и что н</w:t>
      </w:r>
      <w:r w:rsidRPr="00D55CF5">
        <w:t>а</w:t>
      </w:r>
      <w:r w:rsidRPr="00D55CF5">
        <w:t xml:space="preserve">значение судей утверждает </w:t>
      </w:r>
      <w:r>
        <w:t>Э</w:t>
      </w:r>
      <w:r w:rsidRPr="00D55CF5">
        <w:t>мир (статья 2).</w:t>
      </w:r>
    </w:p>
    <w:p w:rsidR="00600032" w:rsidRPr="002C2755" w:rsidRDefault="00600032" w:rsidP="00736658">
      <w:pPr>
        <w:pStyle w:val="SingleTxtGR0"/>
        <w:rPr>
          <w:b/>
        </w:rPr>
      </w:pPr>
      <w:r w:rsidRPr="002C2755">
        <w:rPr>
          <w:b/>
        </w:rPr>
        <w:t>Комитет вновь подтверждает свои рекомендации о том, что государству-участнику следует принять э</w:t>
      </w:r>
      <w:r w:rsidRPr="002C2755">
        <w:rPr>
          <w:b/>
        </w:rPr>
        <w:t>ф</w:t>
      </w:r>
      <w:r w:rsidRPr="002C2755">
        <w:rPr>
          <w:b/>
        </w:rPr>
        <w:t>фективные меры для обеспечения в полной мере независимости судебных органов в соответствии с международными нормами, такими как Основные принципы независимости судебных орг</w:t>
      </w:r>
      <w:r w:rsidRPr="002C2755">
        <w:rPr>
          <w:b/>
        </w:rPr>
        <w:t>а</w:t>
      </w:r>
      <w:r w:rsidRPr="002C2755">
        <w:rPr>
          <w:b/>
        </w:rPr>
        <w:t>нов.</w:t>
      </w:r>
    </w:p>
    <w:p w:rsidR="00600032" w:rsidRPr="00E35D6C" w:rsidRDefault="00600032" w:rsidP="001A1888">
      <w:pPr>
        <w:pStyle w:val="SingleTxtGR0"/>
        <w:keepNext/>
        <w:jc w:val="left"/>
        <w:rPr>
          <w:b/>
        </w:rPr>
      </w:pPr>
      <w:r w:rsidRPr="00E35D6C">
        <w:rPr>
          <w:b/>
        </w:rPr>
        <w:t xml:space="preserve">Жалобы и безотлагательные, тщательные и беспристрастные </w:t>
      </w:r>
      <w:r>
        <w:rPr>
          <w:b/>
        </w:rPr>
        <w:br/>
      </w:r>
      <w:r w:rsidRPr="00E35D6C">
        <w:rPr>
          <w:b/>
        </w:rPr>
        <w:t>расследов</w:t>
      </w:r>
      <w:r w:rsidRPr="00E35D6C">
        <w:rPr>
          <w:b/>
        </w:rPr>
        <w:t>а</w:t>
      </w:r>
      <w:r w:rsidRPr="00E35D6C">
        <w:rPr>
          <w:b/>
        </w:rPr>
        <w:t>ния</w:t>
      </w:r>
    </w:p>
    <w:p w:rsidR="00600032" w:rsidRPr="00D55CF5" w:rsidRDefault="00600032" w:rsidP="00736658">
      <w:pPr>
        <w:pStyle w:val="SingleTxtGR0"/>
      </w:pPr>
      <w:r>
        <w:t>14)</w:t>
      </w:r>
      <w:r w:rsidRPr="00D55CF5">
        <w:tab/>
        <w:t>Комитет вновь выражает обеспокоенность отсутствием данных об инд</w:t>
      </w:r>
      <w:r w:rsidRPr="00D55CF5">
        <w:t>и</w:t>
      </w:r>
      <w:r w:rsidRPr="00D55CF5">
        <w:t>видуальных жалобах на пытки или жестокое обращение, а также о результатах расследований или судебных решениях, имеющих отношение к положениям Конвенции. Комитет с обеспокоенностью отмечает, что информация государс</w:t>
      </w:r>
      <w:r w:rsidRPr="00D55CF5">
        <w:t>т</w:t>
      </w:r>
      <w:r w:rsidRPr="00D55CF5">
        <w:t>ва-участника о том, что оно не зарегистрировало никаких жалоб на пытки или жестокое обращение, противоречит ряду сообщений</w:t>
      </w:r>
      <w:r>
        <w:t xml:space="preserve"> </w:t>
      </w:r>
      <w:r w:rsidRPr="00D55CF5">
        <w:t>о жестоком обращении с заключенными, полученны</w:t>
      </w:r>
      <w:r>
        <w:t>х</w:t>
      </w:r>
      <w:r w:rsidRPr="00D55CF5">
        <w:t xml:space="preserve"> из нескольких источников, включая катарский Н</w:t>
      </w:r>
      <w:r w:rsidRPr="00D55CF5">
        <w:t>а</w:t>
      </w:r>
      <w:r w:rsidRPr="00D55CF5">
        <w:t>циональный комитет по правам человека (НКПЧ) (статьи 12, 13 и 16).</w:t>
      </w:r>
    </w:p>
    <w:p w:rsidR="00600032" w:rsidRPr="00D82E61" w:rsidRDefault="00600032" w:rsidP="00736658">
      <w:pPr>
        <w:pStyle w:val="SingleTxtGR0"/>
        <w:rPr>
          <w:b/>
        </w:rPr>
      </w:pPr>
      <w:r w:rsidRPr="00D82E61">
        <w:rPr>
          <w:b/>
        </w:rPr>
        <w:t>Государству-участнику следует обеспечить доступность и широкое распр</w:t>
      </w:r>
      <w:r w:rsidRPr="00D82E61">
        <w:rPr>
          <w:b/>
        </w:rPr>
        <w:t>о</w:t>
      </w:r>
      <w:r w:rsidRPr="00D82E61">
        <w:rPr>
          <w:b/>
        </w:rPr>
        <w:t>странение информации о возможности и процедуре подачи жалоб на пол</w:t>
      </w:r>
      <w:r w:rsidRPr="00D82E61">
        <w:rPr>
          <w:b/>
        </w:rPr>
        <w:t>и</w:t>
      </w:r>
      <w:r w:rsidRPr="00D82E61">
        <w:rPr>
          <w:b/>
        </w:rPr>
        <w:t>цию, включая размещение такой информации на видных местах во всех местах содержания под стражей. Государству-участнику следует обесп</w:t>
      </w:r>
      <w:r w:rsidRPr="00D82E61">
        <w:rPr>
          <w:b/>
        </w:rPr>
        <w:t>е</w:t>
      </w:r>
      <w:r w:rsidRPr="00D82E61">
        <w:rPr>
          <w:b/>
        </w:rPr>
        <w:t>чить, чтобы по всем утверждениям о пытках и жестоком обращении нез</w:t>
      </w:r>
      <w:r w:rsidRPr="00D82E61">
        <w:rPr>
          <w:b/>
        </w:rPr>
        <w:t>а</w:t>
      </w:r>
      <w:r w:rsidRPr="00D82E61">
        <w:rPr>
          <w:b/>
        </w:rPr>
        <w:t>висимыми органами, не имеющими институциональных или иерархич</w:t>
      </w:r>
      <w:r w:rsidRPr="00D82E61">
        <w:rPr>
          <w:b/>
        </w:rPr>
        <w:t>е</w:t>
      </w:r>
      <w:r w:rsidRPr="00D82E61">
        <w:rPr>
          <w:b/>
        </w:rPr>
        <w:t>ских связей между следователями и предполагаемыми правонарушител</w:t>
      </w:r>
      <w:r w:rsidRPr="00D82E61">
        <w:rPr>
          <w:b/>
        </w:rPr>
        <w:t>я</w:t>
      </w:r>
      <w:r w:rsidRPr="00D82E61">
        <w:rPr>
          <w:b/>
        </w:rPr>
        <w:t>ми из числа сотрудников полиции, проводились безотлагательные, эффе</w:t>
      </w:r>
      <w:r w:rsidRPr="00D82E61">
        <w:rPr>
          <w:b/>
        </w:rPr>
        <w:t>к</w:t>
      </w:r>
      <w:r w:rsidRPr="00D82E61">
        <w:rPr>
          <w:b/>
        </w:rPr>
        <w:t>тивные и беспристрастные расследования. Как указано в пункте 7 насто</w:t>
      </w:r>
      <w:r w:rsidRPr="00D82E61">
        <w:rPr>
          <w:b/>
        </w:rPr>
        <w:t>я</w:t>
      </w:r>
      <w:r w:rsidRPr="00D82E61">
        <w:rPr>
          <w:b/>
        </w:rPr>
        <w:t>щих заключительных замечаний, государс</w:t>
      </w:r>
      <w:r w:rsidRPr="00D82E61">
        <w:rPr>
          <w:b/>
        </w:rPr>
        <w:t>т</w:t>
      </w:r>
      <w:r w:rsidRPr="00D82E61">
        <w:rPr>
          <w:b/>
        </w:rPr>
        <w:t xml:space="preserve">ву-участнику следует включить в свой следующий периодический доклад статистические данные </w:t>
      </w:r>
      <w:r>
        <w:rPr>
          <w:b/>
        </w:rPr>
        <w:t xml:space="preserve">− </w:t>
      </w:r>
      <w:r w:rsidRPr="00D82E61">
        <w:rPr>
          <w:b/>
        </w:rPr>
        <w:t>в ра</w:t>
      </w:r>
      <w:r w:rsidRPr="00D82E61">
        <w:rPr>
          <w:b/>
        </w:rPr>
        <w:t>з</w:t>
      </w:r>
      <w:r w:rsidRPr="00D82E61">
        <w:rPr>
          <w:b/>
        </w:rPr>
        <w:t xml:space="preserve">бивке по типам преступлений, гражданству, возрасту и полу </w:t>
      </w:r>
      <w:r>
        <w:rPr>
          <w:b/>
        </w:rPr>
        <w:t xml:space="preserve">− </w:t>
      </w:r>
      <w:r w:rsidRPr="00D82E61">
        <w:rPr>
          <w:b/>
        </w:rPr>
        <w:t>о жалобах, связанных с пытками и жестоким обращением</w:t>
      </w:r>
      <w:r>
        <w:rPr>
          <w:b/>
        </w:rPr>
        <w:t>,</w:t>
      </w:r>
      <w:r w:rsidRPr="00D82E61">
        <w:rPr>
          <w:b/>
        </w:rPr>
        <w:t xml:space="preserve"> и любых св</w:t>
      </w:r>
      <w:r w:rsidRPr="00D82E61">
        <w:rPr>
          <w:b/>
        </w:rPr>
        <w:t>я</w:t>
      </w:r>
      <w:r w:rsidRPr="00D82E61">
        <w:rPr>
          <w:b/>
        </w:rPr>
        <w:t>занных с ними расследованиях, судебных преследованиях, уголовных и дисциплинарных санкциях.</w:t>
      </w:r>
    </w:p>
    <w:p w:rsidR="00600032" w:rsidRPr="00DA7162" w:rsidRDefault="00600032" w:rsidP="00736658">
      <w:pPr>
        <w:pStyle w:val="SingleTxtGR0"/>
        <w:rPr>
          <w:b/>
        </w:rPr>
      </w:pPr>
      <w:r w:rsidRPr="00DA7162">
        <w:rPr>
          <w:b/>
        </w:rPr>
        <w:t>Мониторинг и инспектирование мест лишения свободы</w:t>
      </w:r>
    </w:p>
    <w:p w:rsidR="00600032" w:rsidRPr="00D55CF5" w:rsidRDefault="00600032" w:rsidP="00736658">
      <w:pPr>
        <w:pStyle w:val="SingleTxtGR0"/>
      </w:pPr>
      <w:r>
        <w:t>15)</w:t>
      </w:r>
      <w:r w:rsidRPr="00D55CF5">
        <w:tab/>
        <w:t>Комитет обеспокоен отсутствием эффективного систематического набл</w:t>
      </w:r>
      <w:r w:rsidRPr="00D55CF5">
        <w:t>ю</w:t>
      </w:r>
      <w:r w:rsidRPr="00D55CF5">
        <w:t>дения за функционированием всех мест лишения свободы со стороны наци</w:t>
      </w:r>
      <w:r w:rsidRPr="00D55CF5">
        <w:t>о</w:t>
      </w:r>
      <w:r w:rsidRPr="00D55CF5">
        <w:t xml:space="preserve">нальных и международных наблюдателей. Кроме того, </w:t>
      </w:r>
      <w:r>
        <w:t>К</w:t>
      </w:r>
      <w:r w:rsidRPr="00D55CF5">
        <w:t>омитет обеспокоен с</w:t>
      </w:r>
      <w:r w:rsidRPr="00D55CF5">
        <w:t>о</w:t>
      </w:r>
      <w:r w:rsidRPr="00D55CF5">
        <w:t>держанием и частотой посещений этих мест, включая посещения без предупр</w:t>
      </w:r>
      <w:r w:rsidRPr="00D55CF5">
        <w:t>е</w:t>
      </w:r>
      <w:r w:rsidRPr="00D55CF5">
        <w:t>ждения, существующими механизмами мониторинга, а также отсутствием и</w:t>
      </w:r>
      <w:r w:rsidRPr="00D55CF5">
        <w:t>н</w:t>
      </w:r>
      <w:r w:rsidRPr="00D55CF5">
        <w:t xml:space="preserve">формации о </w:t>
      </w:r>
      <w:r>
        <w:t>степени</w:t>
      </w:r>
      <w:r w:rsidRPr="00D55CF5">
        <w:t xml:space="preserve"> осуществления их рекомендаций органами государстве</w:t>
      </w:r>
      <w:r w:rsidRPr="00D55CF5">
        <w:t>н</w:t>
      </w:r>
      <w:r w:rsidRPr="00D55CF5">
        <w:t>ной власти (статьи 2, 11 и 16).</w:t>
      </w:r>
    </w:p>
    <w:p w:rsidR="00600032" w:rsidRPr="002C2755" w:rsidRDefault="00600032" w:rsidP="00736658">
      <w:pPr>
        <w:pStyle w:val="SingleTxtGR0"/>
        <w:rPr>
          <w:b/>
        </w:rPr>
      </w:pPr>
      <w:r w:rsidRPr="002C2755">
        <w:rPr>
          <w:b/>
        </w:rPr>
        <w:t>Государству-участнику следует обеспечить регулярное независимое набл</w:t>
      </w:r>
      <w:r w:rsidRPr="002C2755">
        <w:rPr>
          <w:b/>
        </w:rPr>
        <w:t>ю</w:t>
      </w:r>
      <w:r w:rsidRPr="002C2755">
        <w:rPr>
          <w:b/>
        </w:rPr>
        <w:t>дение за всеми местами, используемыми для лишения свободы, включая Центр содержания депортируемых лиц, психиатрические учреждения и тюрьмы слу</w:t>
      </w:r>
      <w:r w:rsidRPr="002C2755">
        <w:rPr>
          <w:b/>
        </w:rPr>
        <w:t>ж</w:t>
      </w:r>
      <w:r w:rsidRPr="002C2755">
        <w:rPr>
          <w:b/>
        </w:rPr>
        <w:t>бы государственной безопасности, включая посещение таких мест без предупреждения, а также осуществлять эффективные последу</w:t>
      </w:r>
      <w:r w:rsidRPr="002C2755">
        <w:rPr>
          <w:b/>
        </w:rPr>
        <w:t>ю</w:t>
      </w:r>
      <w:r w:rsidRPr="002C2755">
        <w:rPr>
          <w:b/>
        </w:rPr>
        <w:t>щие меры по результатам такого систематического наблюдения в целях предотвращения пыток и других жестоких, бесчеловечных или унижа</w:t>
      </w:r>
      <w:r w:rsidRPr="002C2755">
        <w:rPr>
          <w:b/>
        </w:rPr>
        <w:t>ю</w:t>
      </w:r>
      <w:r w:rsidRPr="002C2755">
        <w:rPr>
          <w:b/>
        </w:rPr>
        <w:t>щих достоинство видов обращ</w:t>
      </w:r>
      <w:r w:rsidRPr="002C2755">
        <w:rPr>
          <w:b/>
        </w:rPr>
        <w:t>е</w:t>
      </w:r>
      <w:r w:rsidRPr="002C2755">
        <w:rPr>
          <w:b/>
        </w:rPr>
        <w:t>ния и наказания. Государству-участнику следует в этих целях расширить мандат и ресурсы Национального комит</w:t>
      </w:r>
      <w:r w:rsidRPr="002C2755">
        <w:rPr>
          <w:b/>
        </w:rPr>
        <w:t>е</w:t>
      </w:r>
      <w:r w:rsidRPr="002C2755">
        <w:rPr>
          <w:b/>
        </w:rPr>
        <w:t>та по правам человека и других национальных механизмов мониторинга. Комитет призывает государство-участник разрешить мониторинг мест с</w:t>
      </w:r>
      <w:r w:rsidRPr="002C2755">
        <w:rPr>
          <w:b/>
        </w:rPr>
        <w:t>о</w:t>
      </w:r>
      <w:r w:rsidRPr="002C2755">
        <w:rPr>
          <w:b/>
        </w:rPr>
        <w:t>держания под стражей неправительственными организациями и соотве</w:t>
      </w:r>
      <w:r w:rsidRPr="002C2755">
        <w:rPr>
          <w:b/>
        </w:rPr>
        <w:t>т</w:t>
      </w:r>
      <w:r w:rsidRPr="002C2755">
        <w:rPr>
          <w:b/>
        </w:rPr>
        <w:t>ствующими международными механизмами и рассмотреть возможность ратификации Факультативного протокола к Конвенции в кратчайшие ср</w:t>
      </w:r>
      <w:r w:rsidRPr="002C2755">
        <w:rPr>
          <w:b/>
        </w:rPr>
        <w:t>о</w:t>
      </w:r>
      <w:r w:rsidRPr="002C2755">
        <w:rPr>
          <w:b/>
        </w:rPr>
        <w:t>ки.</w:t>
      </w:r>
    </w:p>
    <w:p w:rsidR="00600032" w:rsidRPr="00DA7162" w:rsidRDefault="00600032" w:rsidP="001A1888">
      <w:pPr>
        <w:pStyle w:val="SingleTxtGR0"/>
        <w:keepNext/>
        <w:rPr>
          <w:b/>
        </w:rPr>
      </w:pPr>
      <w:r w:rsidRPr="00DA7162">
        <w:rPr>
          <w:b/>
        </w:rPr>
        <w:t xml:space="preserve">Национальный комитет по правам человека </w:t>
      </w:r>
    </w:p>
    <w:p w:rsidR="00600032" w:rsidRPr="00D55CF5" w:rsidRDefault="00600032" w:rsidP="00736658">
      <w:pPr>
        <w:pStyle w:val="SingleTxtGR0"/>
      </w:pPr>
      <w:r>
        <w:t>16)</w:t>
      </w:r>
      <w:r w:rsidRPr="00D55CF5">
        <w:tab/>
        <w:t>Отмечая роль НКПЧ в мониторинге мест содержания под стражей и з</w:t>
      </w:r>
      <w:r w:rsidRPr="00D55CF5">
        <w:t>а</w:t>
      </w:r>
      <w:r w:rsidRPr="00D55CF5">
        <w:t>просах в адрес органов государственной власти в случаях нарушения прав ч</w:t>
      </w:r>
      <w:r w:rsidRPr="00D55CF5">
        <w:t>е</w:t>
      </w:r>
      <w:r w:rsidRPr="00D55CF5">
        <w:t>ловека, Комитет выражает обеспокоенность сообщ</w:t>
      </w:r>
      <w:r w:rsidRPr="00D55CF5">
        <w:t>е</w:t>
      </w:r>
      <w:r w:rsidRPr="00D55CF5">
        <w:t>ниями о том, что посещения НКПЧ являются редкими и иногда в них отказывают, а также о том, что у НКПЧ отсутствуют квалифицированные медицинские эксперты для посещения мест содержания под стражей, а также переводчики для посещения центра с</w:t>
      </w:r>
      <w:r w:rsidRPr="00D55CF5">
        <w:t>о</w:t>
      </w:r>
      <w:r w:rsidRPr="00D55CF5">
        <w:t>держания депортируемых лиц. Кроме того, значительная часть членов НКПЧ все еще представлена должностными лицами органов государственной власти, хотя они и не имеют права голоса. Комитет также обеспокоен отсутствием вс</w:t>
      </w:r>
      <w:r w:rsidRPr="00D55CF5">
        <w:t>е</w:t>
      </w:r>
      <w:r w:rsidRPr="00D55CF5">
        <w:t>объемлющих данных о жалобах, полученных НКПЧ в связи с нарушениями п</w:t>
      </w:r>
      <w:r w:rsidRPr="00D55CF5">
        <w:t>о</w:t>
      </w:r>
      <w:r w:rsidRPr="00D55CF5">
        <w:t>ложений Конвенции, действиях, предпринятых органами власти в ответ на т</w:t>
      </w:r>
      <w:r w:rsidRPr="00D55CF5">
        <w:t>а</w:t>
      </w:r>
      <w:r w:rsidRPr="00D55CF5">
        <w:t>кие жалобы, а также об их результатах (статьи 2, 12 и 13).</w:t>
      </w:r>
    </w:p>
    <w:p w:rsidR="00600032" w:rsidRPr="00472CAD" w:rsidRDefault="00600032" w:rsidP="00736658">
      <w:pPr>
        <w:pStyle w:val="SingleTxtGR0"/>
        <w:rPr>
          <w:b/>
        </w:rPr>
      </w:pPr>
      <w:r w:rsidRPr="00472CAD">
        <w:rPr>
          <w:b/>
        </w:rPr>
        <w:t>Государству-участнику следует наращивать свои усилия по обеспечению того, чтобы a) Национальный комитет по правам человека имел возмо</w:t>
      </w:r>
      <w:r w:rsidRPr="00472CAD">
        <w:rPr>
          <w:b/>
        </w:rPr>
        <w:t>ж</w:t>
      </w:r>
      <w:r w:rsidRPr="00472CAD">
        <w:rPr>
          <w:b/>
        </w:rPr>
        <w:t>ность проводить независимый и беспристрастный мониторинг и расслед</w:t>
      </w:r>
      <w:r w:rsidRPr="00472CAD">
        <w:rPr>
          <w:b/>
        </w:rPr>
        <w:t>о</w:t>
      </w:r>
      <w:r w:rsidRPr="00472CAD">
        <w:rPr>
          <w:b/>
        </w:rPr>
        <w:t xml:space="preserve">вать случаи пыток или жестокого обращения со стороны должностных лиц органов государственной власти и имел </w:t>
      </w:r>
      <w:r>
        <w:rPr>
          <w:b/>
        </w:rPr>
        <w:t xml:space="preserve">для этого </w:t>
      </w:r>
      <w:r w:rsidRPr="00472CAD">
        <w:rPr>
          <w:b/>
        </w:rPr>
        <w:t>достаточные ресурсы; и</w:t>
      </w:r>
      <w:r>
        <w:rPr>
          <w:b/>
        </w:rPr>
        <w:t> </w:t>
      </w:r>
      <w:r w:rsidRPr="00472CAD">
        <w:rPr>
          <w:b/>
        </w:rPr>
        <w:t>b) все соответствующие органы государственной власти осуществляли последующие меры по осуществлению рекомендаций НКПЧ. Кроме того, Комитет призывает государство-участник рассмотреть возможность умен</w:t>
      </w:r>
      <w:r w:rsidRPr="00472CAD">
        <w:rPr>
          <w:b/>
        </w:rPr>
        <w:t>ь</w:t>
      </w:r>
      <w:r w:rsidRPr="00472CAD">
        <w:rPr>
          <w:b/>
        </w:rPr>
        <w:t>шения числа должностных лиц органов государственной власти, явля</w:t>
      </w:r>
      <w:r w:rsidRPr="00472CAD">
        <w:rPr>
          <w:b/>
        </w:rPr>
        <w:t>ю</w:t>
      </w:r>
      <w:r w:rsidRPr="00472CAD">
        <w:rPr>
          <w:b/>
        </w:rPr>
        <w:t>щихся членами НКПЧ, и ограничен</w:t>
      </w:r>
      <w:r>
        <w:rPr>
          <w:b/>
        </w:rPr>
        <w:t>ия их полномочий, в особенности</w:t>
      </w:r>
      <w:r w:rsidRPr="00472CAD">
        <w:rPr>
          <w:b/>
        </w:rPr>
        <w:t xml:space="preserve"> в о</w:t>
      </w:r>
      <w:r w:rsidRPr="00472CAD">
        <w:rPr>
          <w:b/>
        </w:rPr>
        <w:t>т</w:t>
      </w:r>
      <w:r w:rsidRPr="00472CAD">
        <w:rPr>
          <w:b/>
        </w:rPr>
        <w:t>ношении мониторинга мест содержания под стражей и принятия рекоме</w:t>
      </w:r>
      <w:r w:rsidRPr="00472CAD">
        <w:rPr>
          <w:b/>
        </w:rPr>
        <w:t>н</w:t>
      </w:r>
      <w:r w:rsidRPr="00472CAD">
        <w:rPr>
          <w:b/>
        </w:rPr>
        <w:t xml:space="preserve">даций, в целях обеспечения полной независимости НКПЧ в соответствии </w:t>
      </w:r>
      <w:r>
        <w:rPr>
          <w:b/>
        </w:rPr>
        <w:t xml:space="preserve">с </w:t>
      </w:r>
      <w:r w:rsidRPr="00472CAD">
        <w:rPr>
          <w:b/>
        </w:rPr>
        <w:t>Принципами, касающимися статуса национальных учреждений по поо</w:t>
      </w:r>
      <w:r w:rsidRPr="00472CAD">
        <w:rPr>
          <w:b/>
        </w:rPr>
        <w:t>щ</w:t>
      </w:r>
      <w:r w:rsidRPr="00472CAD">
        <w:rPr>
          <w:b/>
        </w:rPr>
        <w:t xml:space="preserve">рению и защите прав человека (Парижскими принципами). </w:t>
      </w:r>
    </w:p>
    <w:p w:rsidR="00600032" w:rsidRPr="00AF4DB5" w:rsidRDefault="00600032" w:rsidP="00736658">
      <w:pPr>
        <w:pStyle w:val="SingleTxtGR0"/>
        <w:keepNext/>
        <w:rPr>
          <w:b/>
        </w:rPr>
      </w:pPr>
      <w:r w:rsidRPr="00AF4DB5">
        <w:rPr>
          <w:b/>
        </w:rPr>
        <w:t>Правозащитники</w:t>
      </w:r>
    </w:p>
    <w:p w:rsidR="00600032" w:rsidRPr="00D55CF5" w:rsidRDefault="00600032" w:rsidP="00736658">
      <w:pPr>
        <w:pStyle w:val="SingleTxtGR0"/>
      </w:pPr>
      <w:r>
        <w:t>17)</w:t>
      </w:r>
      <w:r w:rsidRPr="00D55CF5">
        <w:tab/>
        <w:t>Комитет обеспокоен отсутствием информации о мерах, прин</w:t>
      </w:r>
      <w:r>
        <w:t>имаемых</w:t>
      </w:r>
      <w:r w:rsidRPr="00D55CF5">
        <w:t xml:space="preserve"> в целях предотвращения запугивания правозащитников и журналистов, а также судебного преследования и наказания виновных. Он также сожалеет об отсу</w:t>
      </w:r>
      <w:r w:rsidRPr="00D55CF5">
        <w:t>т</w:t>
      </w:r>
      <w:r w:rsidRPr="00D55CF5">
        <w:t>ствии информации по делу Султана аль-Халаифи, основателя правозащитной организации, который был арестован в марте 2011 года и в течение месяца с</w:t>
      </w:r>
      <w:r w:rsidRPr="00D55CF5">
        <w:t>о</w:t>
      </w:r>
      <w:r w:rsidRPr="00D55CF5">
        <w:t>держался под стражей без предъявления обвинения. Кроме того, Ком</w:t>
      </w:r>
      <w:r w:rsidRPr="00D55CF5">
        <w:t>и</w:t>
      </w:r>
      <w:r w:rsidRPr="00D55CF5">
        <w:t>тет с обеспокоенностью отмечает утверждения о недавних случаях ареста и заде</w:t>
      </w:r>
      <w:r w:rsidRPr="00D55CF5">
        <w:t>р</w:t>
      </w:r>
      <w:r w:rsidRPr="00D55CF5">
        <w:t>жания в Катаре других правозащитников, ссылка на которые содержится в срочном обращении Специального докладчика по вопросам положения прав</w:t>
      </w:r>
      <w:r w:rsidRPr="00D55CF5">
        <w:t>о</w:t>
      </w:r>
      <w:r w:rsidRPr="00D55CF5">
        <w:t>защитников и трех других мандатариев специальных процедур (A/HRC/18/51, дело № QAT 1/2011). Комитет сожалеет о недостаточной роли в государстве-участнике неправительственных организаций в ходе мониторинга осуществл</w:t>
      </w:r>
      <w:r w:rsidRPr="00D55CF5">
        <w:t>е</w:t>
      </w:r>
      <w:r w:rsidRPr="00D55CF5">
        <w:t>ния Конвенции на н</w:t>
      </w:r>
      <w:r w:rsidRPr="00D55CF5">
        <w:t>а</w:t>
      </w:r>
      <w:r w:rsidRPr="00D55CF5">
        <w:t>циональном уровне (статьи 13, 14 и 16).</w:t>
      </w:r>
    </w:p>
    <w:p w:rsidR="00600032" w:rsidRPr="007A397A" w:rsidRDefault="00600032" w:rsidP="00736658">
      <w:pPr>
        <w:pStyle w:val="SingleTxtGR0"/>
        <w:rPr>
          <w:b/>
        </w:rPr>
      </w:pPr>
      <w:r w:rsidRPr="00472CAD">
        <w:rPr>
          <w:b/>
        </w:rPr>
        <w:t>Государству-участнику следует принять необходимые меры для обеспеч</w:t>
      </w:r>
      <w:r w:rsidRPr="00472CAD">
        <w:rPr>
          <w:b/>
        </w:rPr>
        <w:t>е</w:t>
      </w:r>
      <w:r w:rsidRPr="00472CAD">
        <w:rPr>
          <w:b/>
        </w:rPr>
        <w:t>ния защиты правозащитников от запугиваний или насилия в связи с их деятельностью. Кроме того, ему следует обеспечить безотлагательное, бе</w:t>
      </w:r>
      <w:r w:rsidRPr="00472CAD">
        <w:rPr>
          <w:b/>
        </w:rPr>
        <w:t>с</w:t>
      </w:r>
      <w:r w:rsidRPr="00472CAD">
        <w:rPr>
          <w:b/>
        </w:rPr>
        <w:t>пристрастное и эффективное расследование и соответствующее наказание за такое запуг</w:t>
      </w:r>
      <w:r w:rsidRPr="00472CAD">
        <w:rPr>
          <w:b/>
        </w:rPr>
        <w:t>и</w:t>
      </w:r>
      <w:r w:rsidRPr="00472CAD">
        <w:rPr>
          <w:b/>
        </w:rPr>
        <w:t>вание или акты насилия. Ему следует принять позитивные меры для содействия созданию в государстве-участнике независимых н</w:t>
      </w:r>
      <w:r w:rsidRPr="00472CAD">
        <w:rPr>
          <w:b/>
        </w:rPr>
        <w:t>е</w:t>
      </w:r>
      <w:r w:rsidRPr="00472CAD">
        <w:rPr>
          <w:b/>
        </w:rPr>
        <w:t>правительственных органов для мониторинга, поощрения и защиты ун</w:t>
      </w:r>
      <w:r w:rsidRPr="00472CAD">
        <w:rPr>
          <w:b/>
        </w:rPr>
        <w:t>и</w:t>
      </w:r>
      <w:r w:rsidRPr="00472CAD">
        <w:rPr>
          <w:b/>
        </w:rPr>
        <w:t xml:space="preserve">версальных прав человека всех лиц. </w:t>
      </w:r>
    </w:p>
    <w:p w:rsidR="00600032" w:rsidRPr="00AF4DB5" w:rsidRDefault="00600032" w:rsidP="001A1888">
      <w:pPr>
        <w:pStyle w:val="SingleTxtGR0"/>
        <w:keepNext/>
        <w:rPr>
          <w:b/>
        </w:rPr>
      </w:pPr>
      <w:r w:rsidRPr="00AF4DB5">
        <w:rPr>
          <w:b/>
        </w:rPr>
        <w:t xml:space="preserve">Трудящиеся-мигранты </w:t>
      </w:r>
    </w:p>
    <w:p w:rsidR="00600032" w:rsidRPr="0009339E" w:rsidRDefault="00600032" w:rsidP="00736658">
      <w:pPr>
        <w:pStyle w:val="SingleTxtGR0"/>
      </w:pPr>
      <w:r>
        <w:t>18)</w:t>
      </w:r>
      <w:r w:rsidRPr="0009339E">
        <w:tab/>
        <w:t>Комитет выражает глубокую обеспокоенность сообщениями о широком распространении пыток или жестокого обращения и надругательств в отнош</w:t>
      </w:r>
      <w:r w:rsidRPr="0009339E">
        <w:t>е</w:t>
      </w:r>
      <w:r w:rsidRPr="0009339E">
        <w:t>нии трудящихся-мигрантов, в особенности в рамках системы спонсорства (</w:t>
      </w:r>
      <w:r w:rsidRPr="0009339E">
        <w:rPr>
          <w:i/>
        </w:rPr>
        <w:t>к</w:t>
      </w:r>
      <w:r w:rsidRPr="0009339E">
        <w:rPr>
          <w:i/>
        </w:rPr>
        <w:t>а</w:t>
      </w:r>
      <w:r w:rsidRPr="0009339E">
        <w:rPr>
          <w:i/>
        </w:rPr>
        <w:t>фил</w:t>
      </w:r>
      <w:r w:rsidRPr="0009339E">
        <w:t>), ограничениях на подачу жалоб на их работодателей и отсутствием и</w:t>
      </w:r>
      <w:r w:rsidRPr="0009339E">
        <w:t>н</w:t>
      </w:r>
      <w:r w:rsidRPr="0009339E">
        <w:t>формации о случаях, в которых спонсоры понесли наказание за пытки или же</w:t>
      </w:r>
      <w:r w:rsidRPr="0009339E">
        <w:t>с</w:t>
      </w:r>
      <w:r w:rsidRPr="0009339E">
        <w:t>токое обращение с трудящимися-мигрантами. Комитет отмечает обеспокое</w:t>
      </w:r>
      <w:r w:rsidRPr="0009339E">
        <w:t>н</w:t>
      </w:r>
      <w:r w:rsidRPr="0009339E">
        <w:t>ность Комитета по ликвидации расовой дискрим</w:t>
      </w:r>
      <w:r w:rsidRPr="0009339E">
        <w:t>и</w:t>
      </w:r>
      <w:r w:rsidRPr="0009339E">
        <w:t>нации (CERD/C/QAT/</w:t>
      </w:r>
      <w:r>
        <w:br/>
      </w:r>
      <w:r w:rsidRPr="0009339E">
        <w:t>CO/13-16, пункт 15) тем, что, несмотря на наличие законодательного запрета таких действий</w:t>
      </w:r>
      <w:r>
        <w:t>,</w:t>
      </w:r>
      <w:r w:rsidRPr="0009339E">
        <w:t xml:space="preserve"> как конфискация паспорта и удержание заработной платы спонсорами, базовая природа системы спонсорства увеличивает зависимость трудящихся-мигрантов от спонсоров, ставя их под угрозу различных форм эк</w:t>
      </w:r>
      <w:r w:rsidRPr="0009339E">
        <w:t>с</w:t>
      </w:r>
      <w:r w:rsidRPr="0009339E">
        <w:t>плуатации и надругательств. Кроме того, Комитет сожалеет об отсутствии тр</w:t>
      </w:r>
      <w:r w:rsidRPr="0009339E">
        <w:t>у</w:t>
      </w:r>
      <w:r w:rsidRPr="0009339E">
        <w:t>дового законодательства, защищающего домашнюю прислугу, хотя и отмечает, что закон</w:t>
      </w:r>
      <w:r>
        <w:t>опроект</w:t>
      </w:r>
      <w:r w:rsidRPr="0009339E">
        <w:t xml:space="preserve"> о домашней прислуге в настоящее время</w:t>
      </w:r>
      <w:r>
        <w:t xml:space="preserve"> находится на стадии </w:t>
      </w:r>
      <w:r w:rsidRPr="0009339E">
        <w:t>рассм</w:t>
      </w:r>
      <w:r>
        <w:t>о</w:t>
      </w:r>
      <w:r w:rsidRPr="0009339E">
        <w:t>т</w:t>
      </w:r>
      <w:r>
        <w:t>рения</w:t>
      </w:r>
      <w:r w:rsidRPr="0009339E">
        <w:t>. Комитет сожалеет об отсутствии информации от г</w:t>
      </w:r>
      <w:r w:rsidRPr="0009339E">
        <w:t>о</w:t>
      </w:r>
      <w:r w:rsidRPr="0009339E">
        <w:t>сударства-участника о жалобах на насилие, поданных домашней прислугой из числа тр</w:t>
      </w:r>
      <w:r w:rsidRPr="0009339E">
        <w:t>у</w:t>
      </w:r>
      <w:r w:rsidRPr="0009339E">
        <w:t>дящихся-мигрантов за отчетный период, а также о том, привели ли эти жалобы к расследованиям и судебному преследованию виновных, в особенно</w:t>
      </w:r>
      <w:r>
        <w:t>сти</w:t>
      </w:r>
      <w:r w:rsidRPr="0009339E">
        <w:t xml:space="preserve"> в св</w:t>
      </w:r>
      <w:r w:rsidRPr="0009339E">
        <w:t>е</w:t>
      </w:r>
      <w:r w:rsidRPr="0009339E">
        <w:t>те имеющейся у Комитета информации, отражающей многочисленные утвержд</w:t>
      </w:r>
      <w:r w:rsidRPr="0009339E">
        <w:t>е</w:t>
      </w:r>
      <w:r w:rsidRPr="0009339E">
        <w:t>ния трудящихся-мигрантов о физическ</w:t>
      </w:r>
      <w:r>
        <w:t>ом и</w:t>
      </w:r>
      <w:r w:rsidRPr="0009339E">
        <w:t xml:space="preserve"> сексуальном насилии, изнасилов</w:t>
      </w:r>
      <w:r w:rsidRPr="0009339E">
        <w:t>а</w:t>
      </w:r>
      <w:r w:rsidRPr="0009339E">
        <w:t>ниях и попытках изн</w:t>
      </w:r>
      <w:r w:rsidRPr="0009339E">
        <w:t>а</w:t>
      </w:r>
      <w:r w:rsidRPr="0009339E">
        <w:t>силования (статьи 2, 12, 14 и 16).</w:t>
      </w:r>
    </w:p>
    <w:p w:rsidR="00600032" w:rsidRPr="0009339E" w:rsidRDefault="00600032" w:rsidP="00736658">
      <w:pPr>
        <w:pStyle w:val="SingleTxtGR0"/>
        <w:rPr>
          <w:b/>
        </w:rPr>
      </w:pPr>
      <w:r w:rsidRPr="0009339E">
        <w:rPr>
          <w:b/>
        </w:rPr>
        <w:t>Государству-участнику следует активизировать усилия для обеспечения правовой защиты трудящихся-мигрантов, включая домашнюю прислугу из числа трудящихся-мигрантов, на своей территории от пыток, жестокого обращения и надругательств и гарантир</w:t>
      </w:r>
      <w:r>
        <w:rPr>
          <w:b/>
        </w:rPr>
        <w:t>овать им доступ к правосудию. В</w:t>
      </w:r>
      <w:r w:rsidR="001A1888">
        <w:rPr>
          <w:b/>
          <w:lang w:val="en-US"/>
        </w:rPr>
        <w:t> </w:t>
      </w:r>
      <w:r w:rsidRPr="0009339E">
        <w:rPr>
          <w:b/>
        </w:rPr>
        <w:t>этой связи госуда</w:t>
      </w:r>
      <w:r w:rsidRPr="0009339E">
        <w:rPr>
          <w:b/>
        </w:rPr>
        <w:t>р</w:t>
      </w:r>
      <w:r w:rsidRPr="0009339E">
        <w:rPr>
          <w:b/>
        </w:rPr>
        <w:t>ству-участнику следует:</w:t>
      </w:r>
    </w:p>
    <w:p w:rsidR="00600032" w:rsidRPr="0009339E" w:rsidRDefault="00600032" w:rsidP="00736658">
      <w:pPr>
        <w:pStyle w:val="SingleTxtGR0"/>
        <w:rPr>
          <w:b/>
        </w:rPr>
      </w:pPr>
      <w:r w:rsidRPr="0009339E">
        <w:rPr>
          <w:b/>
        </w:rPr>
        <w:tab/>
        <w:t>a)</w:t>
      </w:r>
      <w:r w:rsidRPr="0009339E">
        <w:rPr>
          <w:b/>
        </w:rPr>
        <w:tab/>
        <w:t>безотлагательно принять трудовое законодательство, регламе</w:t>
      </w:r>
      <w:r w:rsidRPr="0009339E">
        <w:rPr>
          <w:b/>
        </w:rPr>
        <w:t>н</w:t>
      </w:r>
      <w:r w:rsidRPr="0009339E">
        <w:rPr>
          <w:b/>
        </w:rPr>
        <w:t>тирующее вопросы, связанные с домашней прислугой, и обеспечивающее правовую защиту домашней прислуги из числа трудящихся-мигрантов от эксплуат</w:t>
      </w:r>
      <w:r w:rsidRPr="0009339E">
        <w:rPr>
          <w:b/>
        </w:rPr>
        <w:t>а</w:t>
      </w:r>
      <w:r w:rsidRPr="0009339E">
        <w:rPr>
          <w:b/>
        </w:rPr>
        <w:t xml:space="preserve">ции, жестокого обращения и надругательств; </w:t>
      </w:r>
    </w:p>
    <w:p w:rsidR="00600032" w:rsidRPr="0009339E" w:rsidRDefault="00600032" w:rsidP="00736658">
      <w:pPr>
        <w:pStyle w:val="SingleTxtGR0"/>
        <w:rPr>
          <w:b/>
        </w:rPr>
      </w:pPr>
      <w:r w:rsidRPr="0009339E">
        <w:rPr>
          <w:b/>
        </w:rPr>
        <w:tab/>
        <w:t>b)</w:t>
      </w:r>
      <w:r w:rsidRPr="0009339E">
        <w:rPr>
          <w:b/>
        </w:rPr>
        <w:tab/>
        <w:t>рассмотреть возможность отмены системы спонсорства в о</w:t>
      </w:r>
      <w:r w:rsidRPr="0009339E">
        <w:rPr>
          <w:b/>
        </w:rPr>
        <w:t>т</w:t>
      </w:r>
      <w:r w:rsidRPr="0009339E">
        <w:rPr>
          <w:b/>
        </w:rPr>
        <w:t>ношении трудящихся-мигрантов в соответствии с рекомендациями Спец</w:t>
      </w:r>
      <w:r w:rsidRPr="0009339E">
        <w:rPr>
          <w:b/>
        </w:rPr>
        <w:t>и</w:t>
      </w:r>
      <w:r w:rsidRPr="0009339E">
        <w:rPr>
          <w:b/>
        </w:rPr>
        <w:t xml:space="preserve">ального докладчика по вопросу о торговле людьми, особенно женщинами и детьми (A/HRC/4/23/Add.2, пункт 95); и </w:t>
      </w:r>
    </w:p>
    <w:p w:rsidR="00600032" w:rsidRPr="0009339E" w:rsidRDefault="00600032" w:rsidP="00736658">
      <w:pPr>
        <w:pStyle w:val="SingleTxtGR0"/>
        <w:rPr>
          <w:b/>
        </w:rPr>
      </w:pPr>
      <w:r w:rsidRPr="0009339E">
        <w:rPr>
          <w:b/>
        </w:rPr>
        <w:tab/>
        <w:t>c)</w:t>
      </w:r>
      <w:r w:rsidRPr="0009339E">
        <w:rPr>
          <w:b/>
        </w:rPr>
        <w:tab/>
        <w:t>предоставить данные о жалобах на жестокое обращение с тр</w:t>
      </w:r>
      <w:r w:rsidRPr="0009339E">
        <w:rPr>
          <w:b/>
        </w:rPr>
        <w:t>у</w:t>
      </w:r>
      <w:r w:rsidRPr="0009339E">
        <w:rPr>
          <w:b/>
        </w:rPr>
        <w:t>дящимися-мигрантами, поданных в органы власти, действиях, предприн</w:t>
      </w:r>
      <w:r w:rsidRPr="0009339E">
        <w:rPr>
          <w:b/>
        </w:rPr>
        <w:t>я</w:t>
      </w:r>
      <w:r w:rsidRPr="0009339E">
        <w:rPr>
          <w:b/>
        </w:rPr>
        <w:t>тых для разрешения этих дел, предоставленных жертвам мерах правовой защиты и н</w:t>
      </w:r>
      <w:r w:rsidRPr="0009339E">
        <w:rPr>
          <w:b/>
        </w:rPr>
        <w:t>а</w:t>
      </w:r>
      <w:r w:rsidRPr="0009339E">
        <w:rPr>
          <w:b/>
        </w:rPr>
        <w:t xml:space="preserve">казаниях, примененных к виновным работодателям. </w:t>
      </w:r>
    </w:p>
    <w:p w:rsidR="00600032" w:rsidRPr="00AF4DB5" w:rsidRDefault="00600032" w:rsidP="00736658">
      <w:pPr>
        <w:pStyle w:val="SingleTxtGR0"/>
        <w:rPr>
          <w:b/>
        </w:rPr>
      </w:pPr>
      <w:r w:rsidRPr="00AF4DB5">
        <w:rPr>
          <w:b/>
        </w:rPr>
        <w:t xml:space="preserve">Насилие в отношении женщин, включая бытовое насилие </w:t>
      </w:r>
    </w:p>
    <w:p w:rsidR="00600032" w:rsidRPr="0009339E" w:rsidRDefault="00600032" w:rsidP="00736658">
      <w:pPr>
        <w:pStyle w:val="SingleTxtGR0"/>
      </w:pPr>
      <w:r>
        <w:t>19)</w:t>
      </w:r>
      <w:r w:rsidRPr="0009339E">
        <w:tab/>
        <w:t xml:space="preserve">Комитет с удовлетворением отмечает различные меры, инициированные государством-участником, включая Катарский фонд защиты женщин и детей, такие как организация телефонной горячей линии и предоставление приюта и правовой помощи </w:t>
      </w:r>
      <w:r>
        <w:t>некоторым жертвам. Тем не менее</w:t>
      </w:r>
      <w:r w:rsidRPr="0009339E">
        <w:t xml:space="preserve"> Комитет выражает обесп</w:t>
      </w:r>
      <w:r w:rsidRPr="0009339E">
        <w:t>о</w:t>
      </w:r>
      <w:r w:rsidRPr="0009339E">
        <w:t>коенность сохраняющимся насилием в отношении женщин, включая бытовое насилие и сексуальное насилие в отношении домашней прислуги</w:t>
      </w:r>
      <w:r>
        <w:t>,</w:t>
      </w:r>
      <w:r w:rsidRPr="0009339E">
        <w:t xml:space="preserve"> и, как указ</w:t>
      </w:r>
      <w:r w:rsidRPr="0009339E">
        <w:t>а</w:t>
      </w:r>
      <w:r w:rsidRPr="0009339E">
        <w:t>но в пункте 7 настоящих заключительных замечаний, отсутствием статистич</w:t>
      </w:r>
      <w:r w:rsidRPr="0009339E">
        <w:t>е</w:t>
      </w:r>
      <w:r w:rsidRPr="0009339E">
        <w:t>ской информации об общем числе поданных жалоб на бытовое насилие и о проведенных расследованиях, вынесенных обвинительных приговорах и назн</w:t>
      </w:r>
      <w:r w:rsidRPr="0009339E">
        <w:t>а</w:t>
      </w:r>
      <w:r w:rsidRPr="0009339E">
        <w:t>ченных наказаниях (статьи 2, 12, 14 и 16).</w:t>
      </w:r>
    </w:p>
    <w:p w:rsidR="00600032" w:rsidRPr="0009339E" w:rsidRDefault="00600032" w:rsidP="00736658">
      <w:pPr>
        <w:pStyle w:val="SingleTxtGR0"/>
        <w:rPr>
          <w:b/>
        </w:rPr>
      </w:pPr>
      <w:r w:rsidRPr="0009339E">
        <w:rPr>
          <w:b/>
        </w:rPr>
        <w:t>Государству-участнику следует активизировать усилия по предотвращению насилия в отношении женщин, включая б</w:t>
      </w:r>
      <w:r>
        <w:rPr>
          <w:b/>
        </w:rPr>
        <w:t>ытовое и сексуальное насилие, в </w:t>
      </w:r>
      <w:r w:rsidRPr="0009339E">
        <w:rPr>
          <w:b/>
        </w:rPr>
        <w:t>частн</w:t>
      </w:r>
      <w:r w:rsidRPr="0009339E">
        <w:rPr>
          <w:b/>
        </w:rPr>
        <w:t>о</w:t>
      </w:r>
      <w:r w:rsidRPr="0009339E">
        <w:rPr>
          <w:b/>
        </w:rPr>
        <w:t xml:space="preserve">сти, посредством: </w:t>
      </w:r>
    </w:p>
    <w:p w:rsidR="00600032" w:rsidRPr="0009339E" w:rsidRDefault="00600032" w:rsidP="00736658">
      <w:pPr>
        <w:pStyle w:val="SingleTxtGR0"/>
        <w:rPr>
          <w:b/>
        </w:rPr>
      </w:pPr>
      <w:r>
        <w:rPr>
          <w:b/>
        </w:rPr>
        <w:tab/>
        <w:t>a)</w:t>
      </w:r>
      <w:r>
        <w:rPr>
          <w:b/>
        </w:rPr>
        <w:tab/>
      </w:r>
      <w:r w:rsidRPr="0009339E">
        <w:rPr>
          <w:b/>
        </w:rPr>
        <w:t>принятия действенных мер, направленных на то, чтобы гара</w:t>
      </w:r>
      <w:r w:rsidRPr="0009339E">
        <w:rPr>
          <w:b/>
        </w:rPr>
        <w:t>н</w:t>
      </w:r>
      <w:r w:rsidRPr="0009339E">
        <w:rPr>
          <w:b/>
        </w:rPr>
        <w:t>тировать право жертв на незамедлительную подачу жалоб в связи с нар</w:t>
      </w:r>
      <w:r w:rsidRPr="0009339E">
        <w:rPr>
          <w:b/>
        </w:rPr>
        <w:t>у</w:t>
      </w:r>
      <w:r w:rsidRPr="0009339E">
        <w:rPr>
          <w:b/>
        </w:rPr>
        <w:t>шениями Конвенции и их неотъемлемых прав без пыток или жестокого о</w:t>
      </w:r>
      <w:r w:rsidRPr="0009339E">
        <w:rPr>
          <w:b/>
        </w:rPr>
        <w:t>б</w:t>
      </w:r>
      <w:r w:rsidRPr="0009339E">
        <w:rPr>
          <w:b/>
        </w:rPr>
        <w:t xml:space="preserve">ращения или запугивания вследствие подачи таких жалоб. Государству-участнику следует с этой целью сотрудничать с соответствующими </w:t>
      </w:r>
      <w:r>
        <w:rPr>
          <w:b/>
        </w:rPr>
        <w:t>ме</w:t>
      </w:r>
      <w:r>
        <w:rPr>
          <w:b/>
        </w:rPr>
        <w:t>ж</w:t>
      </w:r>
      <w:r>
        <w:rPr>
          <w:b/>
        </w:rPr>
        <w:t>правительственными организациями</w:t>
      </w:r>
      <w:r w:rsidRPr="0009339E">
        <w:rPr>
          <w:b/>
        </w:rPr>
        <w:t xml:space="preserve"> и международными орган</w:t>
      </w:r>
      <w:r>
        <w:rPr>
          <w:b/>
        </w:rPr>
        <w:t>а</w:t>
      </w:r>
      <w:r w:rsidRPr="0009339E">
        <w:rPr>
          <w:b/>
        </w:rPr>
        <w:t>ми, вкл</w:t>
      </w:r>
      <w:r w:rsidRPr="0009339E">
        <w:rPr>
          <w:b/>
        </w:rPr>
        <w:t>ю</w:t>
      </w:r>
      <w:r w:rsidRPr="0009339E">
        <w:rPr>
          <w:b/>
        </w:rPr>
        <w:t>чая посольства иностранных государств, и информировать Комитет о св</w:t>
      </w:r>
      <w:r w:rsidRPr="0009339E">
        <w:rPr>
          <w:b/>
        </w:rPr>
        <w:t>о</w:t>
      </w:r>
      <w:r w:rsidRPr="0009339E">
        <w:rPr>
          <w:b/>
        </w:rPr>
        <w:t>их усилиях для проведения оценки доступности и э</w:t>
      </w:r>
      <w:r w:rsidRPr="0009339E">
        <w:rPr>
          <w:b/>
        </w:rPr>
        <w:t>ф</w:t>
      </w:r>
      <w:r w:rsidRPr="0009339E">
        <w:rPr>
          <w:b/>
        </w:rPr>
        <w:t>фективности такой системы;</w:t>
      </w:r>
    </w:p>
    <w:p w:rsidR="00600032" w:rsidRPr="0009339E" w:rsidRDefault="00600032" w:rsidP="00736658">
      <w:pPr>
        <w:pStyle w:val="SingleTxtGR0"/>
        <w:rPr>
          <w:b/>
        </w:rPr>
      </w:pPr>
      <w:r>
        <w:rPr>
          <w:b/>
        </w:rPr>
        <w:tab/>
        <w:t>b)</w:t>
      </w:r>
      <w:r>
        <w:rPr>
          <w:b/>
        </w:rPr>
        <w:tab/>
      </w:r>
      <w:r w:rsidRPr="0009339E">
        <w:rPr>
          <w:b/>
        </w:rPr>
        <w:t>обеспечения привлечения к ответственности всех виновных в таких действиях путем проведения безотлагательных, беспристрастных и эффективных расследований жалоб, судебного преследования за такое н</w:t>
      </w:r>
      <w:r w:rsidRPr="0009339E">
        <w:rPr>
          <w:b/>
        </w:rPr>
        <w:t>а</w:t>
      </w:r>
      <w:r w:rsidRPr="0009339E">
        <w:rPr>
          <w:b/>
        </w:rPr>
        <w:t>силие и назначения с</w:t>
      </w:r>
      <w:r w:rsidRPr="0009339E">
        <w:rPr>
          <w:b/>
        </w:rPr>
        <w:t>о</w:t>
      </w:r>
      <w:r w:rsidRPr="0009339E">
        <w:rPr>
          <w:b/>
        </w:rPr>
        <w:t>ответствующих мер наказания; и</w:t>
      </w:r>
    </w:p>
    <w:p w:rsidR="00600032" w:rsidRPr="0009339E" w:rsidRDefault="00600032" w:rsidP="00736658">
      <w:pPr>
        <w:pStyle w:val="SingleTxtGR0"/>
        <w:rPr>
          <w:b/>
        </w:rPr>
      </w:pPr>
      <w:r w:rsidRPr="0009339E">
        <w:rPr>
          <w:b/>
        </w:rPr>
        <w:tab/>
      </w:r>
      <w:r>
        <w:rPr>
          <w:b/>
        </w:rPr>
        <w:t>c)</w:t>
      </w:r>
      <w:r>
        <w:rPr>
          <w:b/>
        </w:rPr>
        <w:tab/>
      </w:r>
      <w:r w:rsidRPr="0009339E">
        <w:rPr>
          <w:b/>
        </w:rPr>
        <w:t>обеспечения предоставления всем жертвам насилия в отнош</w:t>
      </w:r>
      <w:r w:rsidRPr="0009339E">
        <w:rPr>
          <w:b/>
        </w:rPr>
        <w:t>е</w:t>
      </w:r>
      <w:r w:rsidRPr="0009339E">
        <w:rPr>
          <w:b/>
        </w:rPr>
        <w:t>нии женщин соответствующего возмещения, включая компенсации и сре</w:t>
      </w:r>
      <w:r w:rsidRPr="0009339E">
        <w:rPr>
          <w:b/>
        </w:rPr>
        <w:t>д</w:t>
      </w:r>
      <w:r w:rsidRPr="0009339E">
        <w:rPr>
          <w:b/>
        </w:rPr>
        <w:t>ства для как можно более полной реабилитации.</w:t>
      </w:r>
    </w:p>
    <w:p w:rsidR="00600032" w:rsidRPr="00AF4DB5" w:rsidRDefault="00600032" w:rsidP="00736658">
      <w:pPr>
        <w:pStyle w:val="SingleTxtGR0"/>
        <w:rPr>
          <w:b/>
        </w:rPr>
      </w:pPr>
      <w:r w:rsidRPr="00AF4DB5">
        <w:rPr>
          <w:b/>
        </w:rPr>
        <w:t>Торговля людьми</w:t>
      </w:r>
    </w:p>
    <w:p w:rsidR="00600032" w:rsidRPr="0009339E" w:rsidRDefault="00600032" w:rsidP="00736658">
      <w:pPr>
        <w:pStyle w:val="SingleTxtGR0"/>
      </w:pPr>
      <w:r>
        <w:t>20)</w:t>
      </w:r>
      <w:r w:rsidRPr="0009339E">
        <w:tab/>
        <w:t>С удовлетворением отмечая различные меры, принятые государ</w:t>
      </w:r>
      <w:r>
        <w:t>ством-участником, в особенности</w:t>
      </w:r>
      <w:r w:rsidRPr="0009339E">
        <w:t xml:space="preserve"> Катарским фондом по борьбе с торговлей людьми, </w:t>
      </w:r>
      <w:r>
        <w:t>например</w:t>
      </w:r>
      <w:r w:rsidRPr="0009339E">
        <w:t xml:space="preserve"> принятие Арабской инициативы по борьбе с торговлей людьми, К</w:t>
      </w:r>
      <w:r w:rsidRPr="0009339E">
        <w:t>о</w:t>
      </w:r>
      <w:r w:rsidRPr="0009339E">
        <w:t>митет обеспокоен тем, что Катар продолжает оставаться страной назначения для мужчин и женщин, подвергающихся принудительному труду и принуд</w:t>
      </w:r>
      <w:r w:rsidRPr="0009339E">
        <w:t>и</w:t>
      </w:r>
      <w:r w:rsidRPr="0009339E">
        <w:t>тельной проституции. Комитет также выражает сожаление в связи с отсутств</w:t>
      </w:r>
      <w:r w:rsidRPr="0009339E">
        <w:t>и</w:t>
      </w:r>
      <w:r w:rsidRPr="0009339E">
        <w:t>ем информации о числе жалоб, расследований, судебных преследований и о</w:t>
      </w:r>
      <w:r w:rsidRPr="0009339E">
        <w:t>б</w:t>
      </w:r>
      <w:r w:rsidRPr="0009339E">
        <w:t>винительных приговоров виновным в торговле людьми. Отмечая  принятие в 2011 году Закона № 15 о торговле людьми, Комитет выражает обеспокое</w:t>
      </w:r>
      <w:r w:rsidRPr="0009339E">
        <w:t>н</w:t>
      </w:r>
      <w:r w:rsidRPr="0009339E">
        <w:t>ность тем, что, как указано НКПЧ Катара в его ежегодном докладе 2011 года, статья 5 упомянутого закона допускает возвращение жертв в страны постоянного пр</w:t>
      </w:r>
      <w:r w:rsidRPr="0009339E">
        <w:t>о</w:t>
      </w:r>
      <w:r w:rsidRPr="0009339E">
        <w:t>живания без обеспечения оценки тех рисков, которым они могут подвергаться после возвращения (статьи 2, 3, 4 и 16).</w:t>
      </w:r>
    </w:p>
    <w:p w:rsidR="00600032" w:rsidRPr="0009339E" w:rsidRDefault="00600032" w:rsidP="00736658">
      <w:pPr>
        <w:pStyle w:val="SingleTxtGR0"/>
        <w:rPr>
          <w:b/>
        </w:rPr>
      </w:pPr>
      <w:r w:rsidRPr="0009339E">
        <w:rPr>
          <w:b/>
        </w:rPr>
        <w:t>Государству-участнику следует принять все необходимые меры для:</w:t>
      </w:r>
    </w:p>
    <w:p w:rsidR="00600032" w:rsidRPr="0009339E" w:rsidRDefault="00600032" w:rsidP="00736658">
      <w:pPr>
        <w:pStyle w:val="SingleTxtGR0"/>
        <w:rPr>
          <w:b/>
        </w:rPr>
      </w:pPr>
      <w:r w:rsidRPr="0009339E">
        <w:rPr>
          <w:b/>
        </w:rPr>
        <w:tab/>
        <w:t>a)</w:t>
      </w:r>
      <w:r w:rsidRPr="0009339E">
        <w:rPr>
          <w:b/>
        </w:rPr>
        <w:tab/>
        <w:t>эффективного применения существующих законов о борьбе с торговлей людьми, включая Закон № 15 2011 года;</w:t>
      </w:r>
    </w:p>
    <w:p w:rsidR="00600032" w:rsidRPr="0009339E" w:rsidRDefault="00600032" w:rsidP="00736658">
      <w:pPr>
        <w:pStyle w:val="SingleTxtGR0"/>
        <w:rPr>
          <w:b/>
        </w:rPr>
      </w:pPr>
      <w:r w:rsidRPr="0009339E">
        <w:rPr>
          <w:b/>
        </w:rPr>
        <w:tab/>
        <w:t>b)</w:t>
      </w:r>
      <w:r w:rsidRPr="0009339E">
        <w:rPr>
          <w:b/>
        </w:rPr>
        <w:tab/>
        <w:t>обеспечить наличие систематических процедур для выявления жертв торговли людьми из числа уязвимых групп, таких как лица, арест</w:t>
      </w:r>
      <w:r w:rsidRPr="0009339E">
        <w:rPr>
          <w:b/>
        </w:rPr>
        <w:t>о</w:t>
      </w:r>
      <w:r w:rsidRPr="0009339E">
        <w:rPr>
          <w:b/>
        </w:rPr>
        <w:t>ванные за нарушение иммиграционного законодательства или простит</w:t>
      </w:r>
      <w:r w:rsidRPr="0009339E">
        <w:rPr>
          <w:b/>
        </w:rPr>
        <w:t>у</w:t>
      </w:r>
      <w:r w:rsidRPr="0009339E">
        <w:rPr>
          <w:b/>
        </w:rPr>
        <w:t>цию, и предоставить жертвам  защиту и доступ к медицинским, социал</w:t>
      </w:r>
      <w:r w:rsidRPr="0009339E">
        <w:rPr>
          <w:b/>
        </w:rPr>
        <w:t>ь</w:t>
      </w:r>
      <w:r w:rsidRPr="0009339E">
        <w:rPr>
          <w:b/>
        </w:rPr>
        <w:t>ным, реабилитационным и юридическим услугам, включая в соответс</w:t>
      </w:r>
      <w:r w:rsidRPr="0009339E">
        <w:rPr>
          <w:b/>
        </w:rPr>
        <w:t>т</w:t>
      </w:r>
      <w:r w:rsidRPr="0009339E">
        <w:rPr>
          <w:b/>
        </w:rPr>
        <w:t>вующих случаях психологическую поддержку; и</w:t>
      </w:r>
    </w:p>
    <w:p w:rsidR="00600032" w:rsidRPr="0009339E" w:rsidRDefault="00600032" w:rsidP="00736658">
      <w:pPr>
        <w:pStyle w:val="SingleTxtGR0"/>
        <w:rPr>
          <w:b/>
        </w:rPr>
      </w:pPr>
      <w:r w:rsidRPr="0009339E">
        <w:rPr>
          <w:b/>
        </w:rPr>
        <w:tab/>
        <w:t>c)</w:t>
      </w:r>
      <w:r w:rsidRPr="0009339E">
        <w:rPr>
          <w:b/>
        </w:rPr>
        <w:tab/>
        <w:t>создать жертвам надлежащие условия для осуществления ими своих прав на подачу жалоб, провести безотлагательные, беспристрастные и действенные расследования всех сообщений о торговле людьми и обесп</w:t>
      </w:r>
      <w:r w:rsidRPr="0009339E">
        <w:rPr>
          <w:b/>
        </w:rPr>
        <w:t>е</w:t>
      </w:r>
      <w:r w:rsidRPr="0009339E">
        <w:rPr>
          <w:b/>
        </w:rPr>
        <w:t>чить, чтобы виновные были привлечены к суду и понесли наказани</w:t>
      </w:r>
      <w:r>
        <w:rPr>
          <w:b/>
        </w:rPr>
        <w:t>е</w:t>
      </w:r>
      <w:r w:rsidRPr="0009339E">
        <w:rPr>
          <w:b/>
        </w:rPr>
        <w:t>, с</w:t>
      </w:r>
      <w:r w:rsidRPr="0009339E">
        <w:rPr>
          <w:b/>
        </w:rPr>
        <w:t>о</w:t>
      </w:r>
      <w:r w:rsidRPr="0009339E">
        <w:rPr>
          <w:b/>
        </w:rPr>
        <w:t>размерн</w:t>
      </w:r>
      <w:r>
        <w:rPr>
          <w:b/>
        </w:rPr>
        <w:t>о</w:t>
      </w:r>
      <w:r w:rsidRPr="0009339E">
        <w:rPr>
          <w:b/>
        </w:rPr>
        <w:t xml:space="preserve">е характеру их преступлений. </w:t>
      </w:r>
    </w:p>
    <w:p w:rsidR="00600032" w:rsidRPr="00AF4DB5" w:rsidRDefault="00600032" w:rsidP="001A1888">
      <w:pPr>
        <w:pStyle w:val="SingleTxtGR0"/>
        <w:keepNext/>
        <w:rPr>
          <w:b/>
        </w:rPr>
      </w:pPr>
      <w:r w:rsidRPr="00AF4DB5">
        <w:rPr>
          <w:b/>
        </w:rPr>
        <w:t xml:space="preserve">Беженцы и невыдворение </w:t>
      </w:r>
    </w:p>
    <w:p w:rsidR="00600032" w:rsidRPr="0009339E" w:rsidRDefault="00600032" w:rsidP="00736658">
      <w:pPr>
        <w:pStyle w:val="SingleTxtGR0"/>
      </w:pPr>
      <w:r>
        <w:t>21)</w:t>
      </w:r>
      <w:r w:rsidRPr="0009339E">
        <w:tab/>
        <w:t>Комитет обеспокоен отсутствием национального законодательства и пр</w:t>
      </w:r>
      <w:r w:rsidRPr="0009339E">
        <w:t>о</w:t>
      </w:r>
      <w:r w:rsidRPr="0009339E">
        <w:t>цедур, в явном виде регламентирующих высылку, возвращение и выдачу в с</w:t>
      </w:r>
      <w:r w:rsidRPr="0009339E">
        <w:t>о</w:t>
      </w:r>
      <w:r w:rsidRPr="0009339E">
        <w:t>ответствии с положениями статьи 3 Конвенции. Комитет сожалеет об отсутс</w:t>
      </w:r>
      <w:r w:rsidRPr="0009339E">
        <w:t>т</w:t>
      </w:r>
      <w:r w:rsidRPr="0009339E">
        <w:t>вии информации по делу о принудительном возвращении в Ливию Эман аль-Обеиди, которая, по сообщениям, ранее была изнасилована ливийскими солд</w:t>
      </w:r>
      <w:r w:rsidRPr="0009339E">
        <w:t>а</w:t>
      </w:r>
      <w:r w:rsidRPr="0009339E">
        <w:t>тами, несмотря на то, что Управление Верховного комиссара Организации Об</w:t>
      </w:r>
      <w:r w:rsidRPr="0009339E">
        <w:t>ъ</w:t>
      </w:r>
      <w:r w:rsidRPr="0009339E">
        <w:t>единенных Наций по делам беженцев</w:t>
      </w:r>
      <w:r>
        <w:t xml:space="preserve"> </w:t>
      </w:r>
      <w:r w:rsidRPr="0009339E">
        <w:t>призна</w:t>
      </w:r>
      <w:r>
        <w:t>ло ее</w:t>
      </w:r>
      <w:r w:rsidRPr="0009339E">
        <w:t xml:space="preserve"> беженцем. Кроме того, Ком</w:t>
      </w:r>
      <w:r w:rsidRPr="0009339E">
        <w:t>и</w:t>
      </w:r>
      <w:r w:rsidRPr="0009339E">
        <w:t>тет отмечает, что, несмотря на гуманитарные меры, принятые властями Катара с целью оказать помощь некоторым беженцам, государство-участник все еще не ратифицировало международные договоры о защите беженцев и прос</w:t>
      </w:r>
      <w:r w:rsidRPr="0009339E">
        <w:t>и</w:t>
      </w:r>
      <w:r w:rsidRPr="0009339E">
        <w:t xml:space="preserve">телей убежища (статья 3). </w:t>
      </w:r>
    </w:p>
    <w:p w:rsidR="00600032" w:rsidRPr="0009339E" w:rsidRDefault="00600032" w:rsidP="00736658">
      <w:pPr>
        <w:pStyle w:val="SingleTxtGR0"/>
        <w:rPr>
          <w:b/>
        </w:rPr>
      </w:pPr>
      <w:r w:rsidRPr="0009339E">
        <w:rPr>
          <w:b/>
        </w:rPr>
        <w:t>Государству-участнику следует:</w:t>
      </w:r>
    </w:p>
    <w:p w:rsidR="00600032" w:rsidRPr="0009339E" w:rsidRDefault="00600032" w:rsidP="00736658">
      <w:pPr>
        <w:pStyle w:val="SingleTxtGR0"/>
        <w:rPr>
          <w:b/>
        </w:rPr>
      </w:pPr>
      <w:r w:rsidRPr="0009339E">
        <w:rPr>
          <w:b/>
        </w:rPr>
        <w:tab/>
        <w:t>a)</w:t>
      </w:r>
      <w:r w:rsidRPr="0009339E">
        <w:rPr>
          <w:b/>
        </w:rPr>
        <w:tab/>
        <w:t xml:space="preserve">принять </w:t>
      </w:r>
      <w:r>
        <w:rPr>
          <w:b/>
        </w:rPr>
        <w:t>внутреннее</w:t>
      </w:r>
      <w:r w:rsidRPr="0009339E">
        <w:rPr>
          <w:b/>
        </w:rPr>
        <w:t xml:space="preserve"> законодательство и процедуры, обеспеч</w:t>
      </w:r>
      <w:r w:rsidRPr="0009339E">
        <w:rPr>
          <w:b/>
        </w:rPr>
        <w:t>и</w:t>
      </w:r>
      <w:r w:rsidRPr="0009339E">
        <w:rPr>
          <w:b/>
        </w:rPr>
        <w:t xml:space="preserve">вающие просителям убежища и беженцам  эффективную защиту от </w:t>
      </w:r>
      <w:r>
        <w:rPr>
          <w:b/>
        </w:rPr>
        <w:t>во</w:t>
      </w:r>
      <w:r>
        <w:rPr>
          <w:b/>
        </w:rPr>
        <w:t>з</w:t>
      </w:r>
      <w:r>
        <w:rPr>
          <w:b/>
        </w:rPr>
        <w:t>вращения</w:t>
      </w:r>
      <w:r w:rsidRPr="0009339E">
        <w:rPr>
          <w:b/>
        </w:rPr>
        <w:t xml:space="preserve"> в какое-либо государство, если </w:t>
      </w:r>
      <w:r>
        <w:rPr>
          <w:b/>
        </w:rPr>
        <w:t>существуют</w:t>
      </w:r>
      <w:r w:rsidRPr="0009339E">
        <w:rPr>
          <w:b/>
        </w:rPr>
        <w:t xml:space="preserve"> веские основания </w:t>
      </w:r>
      <w:r>
        <w:rPr>
          <w:b/>
        </w:rPr>
        <w:t>полагать</w:t>
      </w:r>
      <w:r w:rsidRPr="0009339E">
        <w:rPr>
          <w:b/>
        </w:rPr>
        <w:t xml:space="preserve">, что этому лицу </w:t>
      </w:r>
      <w:r>
        <w:rPr>
          <w:b/>
        </w:rPr>
        <w:t xml:space="preserve">может </w:t>
      </w:r>
      <w:r w:rsidRPr="0009339E">
        <w:rPr>
          <w:b/>
        </w:rPr>
        <w:t>угрожа</w:t>
      </w:r>
      <w:r>
        <w:rPr>
          <w:b/>
        </w:rPr>
        <w:t xml:space="preserve">ть </w:t>
      </w:r>
      <w:r w:rsidRPr="0009339E">
        <w:rPr>
          <w:b/>
        </w:rPr>
        <w:t>там опасность подвергнуться пыткам или жестокому обращению, в соответствии со статьей 3 Конве</w:t>
      </w:r>
      <w:r w:rsidRPr="0009339E">
        <w:rPr>
          <w:b/>
        </w:rPr>
        <w:t>н</w:t>
      </w:r>
      <w:r w:rsidRPr="0009339E">
        <w:rPr>
          <w:b/>
        </w:rPr>
        <w:t>ции;</w:t>
      </w:r>
    </w:p>
    <w:p w:rsidR="00600032" w:rsidRPr="0009339E" w:rsidRDefault="00600032" w:rsidP="00736658">
      <w:pPr>
        <w:pStyle w:val="SingleTxtGR0"/>
        <w:rPr>
          <w:b/>
        </w:rPr>
      </w:pPr>
      <w:r w:rsidRPr="0009339E">
        <w:rPr>
          <w:b/>
        </w:rPr>
        <w:tab/>
        <w:t>b)</w:t>
      </w:r>
      <w:r w:rsidRPr="0009339E">
        <w:rPr>
          <w:b/>
        </w:rPr>
        <w:tab/>
        <w:t xml:space="preserve">как указано в пункте 7 настоящих заключительных замечаний, представить </w:t>
      </w:r>
      <w:r>
        <w:rPr>
          <w:b/>
        </w:rPr>
        <w:t>дезагрегированные</w:t>
      </w:r>
      <w:r w:rsidRPr="0009339E">
        <w:rPr>
          <w:b/>
        </w:rPr>
        <w:t xml:space="preserve"> данные о точном числе полученных ход</w:t>
      </w:r>
      <w:r w:rsidRPr="0009339E">
        <w:rPr>
          <w:b/>
        </w:rPr>
        <w:t>а</w:t>
      </w:r>
      <w:r w:rsidRPr="0009339E">
        <w:rPr>
          <w:b/>
        </w:rPr>
        <w:t>тайств о предоставлении убежища, числе просителей убежища, чьи ход</w:t>
      </w:r>
      <w:r w:rsidRPr="0009339E">
        <w:rPr>
          <w:b/>
        </w:rPr>
        <w:t>а</w:t>
      </w:r>
      <w:r w:rsidRPr="0009339E">
        <w:rPr>
          <w:b/>
        </w:rPr>
        <w:t>тайства о предоставлении убежища были удовлетворены, поскольку эти лица подвергались пыткам в странах их происхождения или могли быть подвергнуты пыткам в случае их возвращения туда, числе депортаций с указанием числа депортаций, связанных с просителями убежища, а также стран, в которые осуществлялась депортация; и</w:t>
      </w:r>
    </w:p>
    <w:p w:rsidR="00600032" w:rsidRPr="0009339E" w:rsidRDefault="00600032" w:rsidP="00736658">
      <w:pPr>
        <w:pStyle w:val="SingleTxtGR0"/>
        <w:rPr>
          <w:b/>
        </w:rPr>
      </w:pPr>
      <w:r w:rsidRPr="0009339E">
        <w:rPr>
          <w:b/>
        </w:rPr>
        <w:tab/>
        <w:t>c)</w:t>
      </w:r>
      <w:r w:rsidRPr="0009339E">
        <w:rPr>
          <w:b/>
        </w:rPr>
        <w:tab/>
        <w:t>рассмотреть возможность присоединения к Конвенции 1951 г</w:t>
      </w:r>
      <w:r w:rsidRPr="0009339E">
        <w:rPr>
          <w:b/>
        </w:rPr>
        <w:t>о</w:t>
      </w:r>
      <w:r w:rsidRPr="0009339E">
        <w:rPr>
          <w:b/>
        </w:rPr>
        <w:t>да о статусе беженцев и Факультативному протоколу к ней 1967 года, Ко</w:t>
      </w:r>
      <w:r w:rsidRPr="0009339E">
        <w:rPr>
          <w:b/>
        </w:rPr>
        <w:t>н</w:t>
      </w:r>
      <w:r w:rsidRPr="0009339E">
        <w:rPr>
          <w:b/>
        </w:rPr>
        <w:t>венции о статусе апатридов 1954 года и Конвенции о сокращении безгра</w:t>
      </w:r>
      <w:r w:rsidRPr="0009339E">
        <w:rPr>
          <w:b/>
        </w:rPr>
        <w:t>ж</w:t>
      </w:r>
      <w:r w:rsidRPr="0009339E">
        <w:rPr>
          <w:b/>
        </w:rPr>
        <w:t>данства 1961 года.</w:t>
      </w:r>
    </w:p>
    <w:p w:rsidR="00600032" w:rsidRPr="00AF4DB5" w:rsidRDefault="00600032" w:rsidP="00736658">
      <w:pPr>
        <w:pStyle w:val="SingleTxtGR0"/>
        <w:rPr>
          <w:b/>
        </w:rPr>
      </w:pPr>
      <w:r w:rsidRPr="00AF4DB5">
        <w:rPr>
          <w:b/>
        </w:rPr>
        <w:t>Отправление правосудия по делам несовершеннолетних</w:t>
      </w:r>
    </w:p>
    <w:p w:rsidR="00600032" w:rsidRPr="0009339E" w:rsidRDefault="00600032" w:rsidP="00736658">
      <w:pPr>
        <w:pStyle w:val="SingleTxtGR0"/>
      </w:pPr>
      <w:r>
        <w:t>22)</w:t>
      </w:r>
      <w:r w:rsidRPr="0009339E">
        <w:tab/>
        <w:t>Комитет вновь выражает свою глубокую обеспокоенность тем, что мин</w:t>
      </w:r>
      <w:r w:rsidRPr="0009339E">
        <w:t>и</w:t>
      </w:r>
      <w:r w:rsidRPr="0009339E">
        <w:t>мальный возраст наступления уголовной ответственности в Катаре составляет семь лет (статьи 2 и 16).</w:t>
      </w:r>
    </w:p>
    <w:p w:rsidR="00600032" w:rsidRPr="0009339E" w:rsidRDefault="00600032" w:rsidP="00736658">
      <w:pPr>
        <w:pStyle w:val="SingleTxtGR0"/>
        <w:rPr>
          <w:b/>
        </w:rPr>
      </w:pPr>
      <w:r w:rsidRPr="0009339E">
        <w:rPr>
          <w:b/>
        </w:rPr>
        <w:t>Государству-участнику следует ускорить процесс принятия законодател</w:t>
      </w:r>
      <w:r w:rsidRPr="0009339E">
        <w:rPr>
          <w:b/>
        </w:rPr>
        <w:t>ь</w:t>
      </w:r>
      <w:r w:rsidRPr="0009339E">
        <w:rPr>
          <w:b/>
        </w:rPr>
        <w:t>ных мер, включая проект закона о правах ребенка, с тем чтобы повысить минимальный возраст уголовной ответственности до международно пр</w:t>
      </w:r>
      <w:r w:rsidRPr="0009339E">
        <w:rPr>
          <w:b/>
        </w:rPr>
        <w:t>и</w:t>
      </w:r>
      <w:r w:rsidRPr="0009339E">
        <w:rPr>
          <w:b/>
        </w:rPr>
        <w:t>емлемого уровня. Государству-участнику следует обеспечить полное собл</w:t>
      </w:r>
      <w:r w:rsidRPr="0009339E">
        <w:rPr>
          <w:b/>
        </w:rPr>
        <w:t>ю</w:t>
      </w:r>
      <w:r w:rsidRPr="0009339E">
        <w:rPr>
          <w:b/>
        </w:rPr>
        <w:t>дение норм правосудия для несовершеннолетних, а также Минимальных стандартных правил Организации Объединенных Наций, касающихся о</w:t>
      </w:r>
      <w:r w:rsidRPr="0009339E">
        <w:rPr>
          <w:b/>
        </w:rPr>
        <w:t>т</w:t>
      </w:r>
      <w:r w:rsidRPr="0009339E">
        <w:rPr>
          <w:b/>
        </w:rPr>
        <w:t>правления правосудия в отношении несовершеннолетних (Пекинские пр</w:t>
      </w:r>
      <w:r w:rsidRPr="0009339E">
        <w:rPr>
          <w:b/>
        </w:rPr>
        <w:t>а</w:t>
      </w:r>
      <w:r w:rsidRPr="0009339E">
        <w:rPr>
          <w:b/>
        </w:rPr>
        <w:t xml:space="preserve">вила) и Руководящих принципов Организации Объединенных Наций для предупреждения преступности </w:t>
      </w:r>
      <w:r>
        <w:rPr>
          <w:b/>
        </w:rPr>
        <w:t>среди несовершеннолетних (Эр-Рия</w:t>
      </w:r>
      <w:r w:rsidRPr="0009339E">
        <w:rPr>
          <w:b/>
        </w:rPr>
        <w:t>дские руководящие при</w:t>
      </w:r>
      <w:r w:rsidRPr="0009339E">
        <w:rPr>
          <w:b/>
        </w:rPr>
        <w:t>н</w:t>
      </w:r>
      <w:r w:rsidRPr="0009339E">
        <w:rPr>
          <w:b/>
        </w:rPr>
        <w:t>ципы).</w:t>
      </w:r>
    </w:p>
    <w:p w:rsidR="00600032" w:rsidRPr="00AF4DB5" w:rsidRDefault="00600032" w:rsidP="00736658">
      <w:pPr>
        <w:pStyle w:val="SingleTxtGR0"/>
        <w:rPr>
          <w:b/>
        </w:rPr>
      </w:pPr>
      <w:r w:rsidRPr="00AF4DB5">
        <w:rPr>
          <w:b/>
        </w:rPr>
        <w:t xml:space="preserve">Подготовка кадров </w:t>
      </w:r>
    </w:p>
    <w:p w:rsidR="00600032" w:rsidRPr="0009339E" w:rsidRDefault="00600032" w:rsidP="00736658">
      <w:pPr>
        <w:pStyle w:val="SingleTxtGR0"/>
      </w:pPr>
      <w:r>
        <w:t>23)</w:t>
      </w:r>
      <w:r w:rsidRPr="0009339E">
        <w:tab/>
        <w:t>С удовлетворением отмечая, что государство-участник организовало н</w:t>
      </w:r>
      <w:r w:rsidRPr="0009339E">
        <w:t>е</w:t>
      </w:r>
      <w:r w:rsidRPr="0009339E">
        <w:t>сколько учебных мероприятий по правам человека для должностных лиц пр</w:t>
      </w:r>
      <w:r w:rsidRPr="0009339E">
        <w:t>а</w:t>
      </w:r>
      <w:r w:rsidRPr="0009339E">
        <w:t xml:space="preserve">воохранительных органов, Комитет </w:t>
      </w:r>
      <w:r>
        <w:t xml:space="preserve">выражает </w:t>
      </w:r>
      <w:r w:rsidRPr="0009339E">
        <w:t>обеспокоен</w:t>
      </w:r>
      <w:r>
        <w:t>ность</w:t>
      </w:r>
      <w:r w:rsidRPr="0009339E">
        <w:t xml:space="preserve"> отсутствием специальной подготовки должностных лиц правоохранительных органов, судей, прокуроров и медицинских работников, занимающихся проблемами лиц, с</w:t>
      </w:r>
      <w:r w:rsidRPr="0009339E">
        <w:t>о</w:t>
      </w:r>
      <w:r w:rsidRPr="0009339E">
        <w:t>держащихся под стражей, по ознакомлению с положениями Конвенции и с м</w:t>
      </w:r>
      <w:r w:rsidRPr="0009339E">
        <w:t>е</w:t>
      </w:r>
      <w:r w:rsidRPr="0009339E">
        <w:t>тодикой выявления и документирования физических и психологических п</w:t>
      </w:r>
      <w:r w:rsidRPr="0009339E">
        <w:t>о</w:t>
      </w:r>
      <w:r w:rsidRPr="0009339E">
        <w:t>следствий применения пыток и других жестоких, бесчеловечных или унижа</w:t>
      </w:r>
      <w:r w:rsidRPr="0009339E">
        <w:t>ю</w:t>
      </w:r>
      <w:r w:rsidRPr="0009339E">
        <w:t>щих достоинство видов обращения и наказания. Помимо этого, Комитет выр</w:t>
      </w:r>
      <w:r w:rsidRPr="0009339E">
        <w:t>а</w:t>
      </w:r>
      <w:r w:rsidRPr="0009339E">
        <w:t>жает сожаление об относительно малом числе участников учебных меропри</w:t>
      </w:r>
      <w:r w:rsidRPr="0009339E">
        <w:t>я</w:t>
      </w:r>
      <w:r w:rsidRPr="0009339E">
        <w:t>тий и недостаточной оценке воздействия про</w:t>
      </w:r>
      <w:r>
        <w:t>веденных учебных мероприятий, а </w:t>
      </w:r>
      <w:r w:rsidRPr="0009339E">
        <w:t>также их эффективности в деле уменьшения числа случаев пыток и жестокого обращения (статья 10).</w:t>
      </w:r>
    </w:p>
    <w:p w:rsidR="00600032" w:rsidRPr="0009339E" w:rsidRDefault="00600032" w:rsidP="00736658">
      <w:pPr>
        <w:pStyle w:val="SingleTxtGR0"/>
        <w:rPr>
          <w:b/>
        </w:rPr>
      </w:pPr>
      <w:r w:rsidRPr="0009339E">
        <w:rPr>
          <w:b/>
        </w:rPr>
        <w:t>Государству-участнику следует и далее разрабатывать и укреплять образ</w:t>
      </w:r>
      <w:r w:rsidRPr="0009339E">
        <w:rPr>
          <w:b/>
        </w:rPr>
        <w:t>о</w:t>
      </w:r>
      <w:r w:rsidRPr="0009339E">
        <w:rPr>
          <w:b/>
        </w:rPr>
        <w:t>вательные программы и программы подготовки, направленные на обесп</w:t>
      </w:r>
      <w:r w:rsidRPr="0009339E">
        <w:rPr>
          <w:b/>
        </w:rPr>
        <w:t>е</w:t>
      </w:r>
      <w:r w:rsidRPr="0009339E">
        <w:rPr>
          <w:b/>
        </w:rPr>
        <w:t>чение того, чтобы все должностные лица, вступающие в контакт с лише</w:t>
      </w:r>
      <w:r w:rsidRPr="0009339E">
        <w:rPr>
          <w:b/>
        </w:rPr>
        <w:t>н</w:t>
      </w:r>
      <w:r w:rsidRPr="0009339E">
        <w:rPr>
          <w:b/>
        </w:rPr>
        <w:t>ными свободы</w:t>
      </w:r>
      <w:r>
        <w:rPr>
          <w:b/>
        </w:rPr>
        <w:t xml:space="preserve"> лицами,</w:t>
      </w:r>
      <w:r w:rsidRPr="0009339E">
        <w:rPr>
          <w:b/>
        </w:rPr>
        <w:t xml:space="preserve"> были полностью проинформированы о положен</w:t>
      </w:r>
      <w:r w:rsidRPr="0009339E">
        <w:rPr>
          <w:b/>
        </w:rPr>
        <w:t>и</w:t>
      </w:r>
      <w:r w:rsidRPr="0009339E">
        <w:rPr>
          <w:b/>
        </w:rPr>
        <w:t>ях Конвенции. Кроме того, все соответствующие специалисты, включая м</w:t>
      </w:r>
      <w:r w:rsidRPr="0009339E">
        <w:rPr>
          <w:b/>
        </w:rPr>
        <w:t>е</w:t>
      </w:r>
      <w:r w:rsidRPr="0009339E">
        <w:rPr>
          <w:b/>
        </w:rPr>
        <w:t xml:space="preserve">дицинских работников, должны </w:t>
      </w:r>
      <w:r>
        <w:rPr>
          <w:b/>
        </w:rPr>
        <w:t>проходить</w:t>
      </w:r>
      <w:r w:rsidRPr="0009339E">
        <w:rPr>
          <w:b/>
        </w:rPr>
        <w:t xml:space="preserve"> особую подготовку по методике выявления признаков применения пыток и жестокого обращения. С этой целью в учебные материалы следует включить Руководство по эффекти</w:t>
      </w:r>
      <w:r w:rsidRPr="0009339E">
        <w:rPr>
          <w:b/>
        </w:rPr>
        <w:t>в</w:t>
      </w:r>
      <w:r w:rsidRPr="0009339E">
        <w:rPr>
          <w:b/>
        </w:rPr>
        <w:t>ному расследованию и документированию пыток и других жестоких, бе</w:t>
      </w:r>
      <w:r w:rsidRPr="0009339E">
        <w:rPr>
          <w:b/>
        </w:rPr>
        <w:t>с</w:t>
      </w:r>
      <w:r w:rsidRPr="0009339E">
        <w:rPr>
          <w:b/>
        </w:rPr>
        <w:t>человечных или унижающих достоинство видов обращения и наказания (Стамбульский протокол). В дополнение к этому государству-участнику следует разработать и внедрить методику оценки эффективности и возде</w:t>
      </w:r>
      <w:r w:rsidRPr="0009339E">
        <w:rPr>
          <w:b/>
        </w:rPr>
        <w:t>й</w:t>
      </w:r>
      <w:r w:rsidRPr="0009339E">
        <w:rPr>
          <w:b/>
        </w:rPr>
        <w:t>ствия таких программ подготовки в области уменьшения числа случаев пыток и жестокого обращения.</w:t>
      </w:r>
    </w:p>
    <w:p w:rsidR="00600032" w:rsidRPr="00EC6FF7" w:rsidRDefault="00600032" w:rsidP="00736658">
      <w:pPr>
        <w:pStyle w:val="SingleTxtGR0"/>
        <w:rPr>
          <w:b/>
        </w:rPr>
      </w:pPr>
      <w:r w:rsidRPr="00EC6FF7">
        <w:rPr>
          <w:b/>
        </w:rPr>
        <w:t>Возмещение, включая компенсацию и реабилитацию</w:t>
      </w:r>
    </w:p>
    <w:p w:rsidR="00600032" w:rsidRPr="0009339E" w:rsidRDefault="00600032" w:rsidP="00736658">
      <w:pPr>
        <w:pStyle w:val="SingleTxtGR0"/>
      </w:pPr>
      <w:r>
        <w:t>24)</w:t>
      </w:r>
      <w:r w:rsidRPr="0009339E">
        <w:tab/>
        <w:t>Комитет обеспокоен отсутствием всеобъемлющей информации и стат</w:t>
      </w:r>
      <w:r w:rsidRPr="0009339E">
        <w:t>и</w:t>
      </w:r>
      <w:r w:rsidRPr="0009339E">
        <w:t>стических данных о возмещени</w:t>
      </w:r>
      <w:r>
        <w:t>и</w:t>
      </w:r>
      <w:r w:rsidRPr="0009339E">
        <w:t xml:space="preserve"> и компенсациях, включая реабилитацию, жертвам пыток и других жестоких, бесчеловечных или унижающих достоинс</w:t>
      </w:r>
      <w:r w:rsidRPr="0009339E">
        <w:t>т</w:t>
      </w:r>
      <w:r w:rsidRPr="0009339E">
        <w:t>во видов обращения и наказания в государстве-участнике. Комитет с обеспок</w:t>
      </w:r>
      <w:r w:rsidRPr="0009339E">
        <w:t>о</w:t>
      </w:r>
      <w:r w:rsidRPr="0009339E">
        <w:t>енностью отмечает крайне малое число случаев компенсации и реабилитации жертв, в особенности домашней прислуги. В период с 2007 по 2012 год гос</w:t>
      </w:r>
      <w:r w:rsidRPr="0009339E">
        <w:t>у</w:t>
      </w:r>
      <w:r w:rsidRPr="0009339E">
        <w:t>дарство выплатило компенсации восьми лица</w:t>
      </w:r>
      <w:r>
        <w:t>м из числа домашней прислуги, а </w:t>
      </w:r>
      <w:r w:rsidRPr="0009339E">
        <w:t>Катарский фонд по борьбе с торговлей л</w:t>
      </w:r>
      <w:r>
        <w:t>юдьми обеспечил реабилитацию 12 </w:t>
      </w:r>
      <w:r w:rsidRPr="0009339E">
        <w:t>жертв (статья 14).</w:t>
      </w:r>
    </w:p>
    <w:p w:rsidR="00600032" w:rsidRPr="0009339E" w:rsidRDefault="00600032" w:rsidP="00736658">
      <w:pPr>
        <w:pStyle w:val="SingleTxtGR0"/>
        <w:rPr>
          <w:b/>
        </w:rPr>
      </w:pPr>
      <w:r w:rsidRPr="0009339E">
        <w:rPr>
          <w:b/>
        </w:rPr>
        <w:t>Государству-участнику следует активизировать свои усилия по предоста</w:t>
      </w:r>
      <w:r w:rsidRPr="0009339E">
        <w:rPr>
          <w:b/>
        </w:rPr>
        <w:t>в</w:t>
      </w:r>
      <w:r w:rsidRPr="0009339E">
        <w:rPr>
          <w:b/>
        </w:rPr>
        <w:t xml:space="preserve">лению жертвам пыток и других видов жестокого обращения </w:t>
      </w:r>
      <w:r w:rsidRPr="0009339E">
        <w:rPr>
          <w:b/>
          <w:bCs/>
        </w:rPr>
        <w:t>справедливого и адекватного возмещения и компенсаций, включая реабилитацию. Гос</w:t>
      </w:r>
      <w:r w:rsidRPr="0009339E">
        <w:rPr>
          <w:b/>
          <w:bCs/>
        </w:rPr>
        <w:t>у</w:t>
      </w:r>
      <w:r w:rsidRPr="0009339E">
        <w:rPr>
          <w:b/>
          <w:bCs/>
        </w:rPr>
        <w:t>дарству-участнику следует включить трудящихся-мигрантов и лиц, п</w:t>
      </w:r>
      <w:r w:rsidRPr="0009339E">
        <w:rPr>
          <w:b/>
          <w:bCs/>
        </w:rPr>
        <w:t>о</w:t>
      </w:r>
      <w:r w:rsidRPr="0009339E">
        <w:rPr>
          <w:b/>
          <w:bCs/>
        </w:rPr>
        <w:t>страдавших от торговли людьми, в программы возмещения ущерба и обе</w:t>
      </w:r>
      <w:r w:rsidRPr="0009339E">
        <w:rPr>
          <w:b/>
          <w:bCs/>
        </w:rPr>
        <w:t>с</w:t>
      </w:r>
      <w:r w:rsidRPr="0009339E">
        <w:rPr>
          <w:b/>
          <w:bCs/>
        </w:rPr>
        <w:t>печить, чтобы они имели доступ к эффективным средствам правовой з</w:t>
      </w:r>
      <w:r w:rsidRPr="0009339E">
        <w:rPr>
          <w:b/>
          <w:bCs/>
        </w:rPr>
        <w:t>а</w:t>
      </w:r>
      <w:r w:rsidRPr="0009339E">
        <w:rPr>
          <w:b/>
          <w:bCs/>
        </w:rPr>
        <w:t xml:space="preserve">щиты в случаях пыток и жестокого обращения, включая компенсацию и реабилитацию. </w:t>
      </w:r>
      <w:r w:rsidRPr="0009339E">
        <w:rPr>
          <w:b/>
        </w:rPr>
        <w:t>Комитет обращает внимание государства-участника на н</w:t>
      </w:r>
      <w:r w:rsidRPr="0009339E">
        <w:rPr>
          <w:b/>
        </w:rPr>
        <w:t>е</w:t>
      </w:r>
      <w:r w:rsidRPr="0009339E">
        <w:rPr>
          <w:b/>
        </w:rPr>
        <w:t>давно принятое замечание общего порядка № 3 (2012) об осуществлении статьи 14 Конвенции, в котором излагается содержание и охват обяз</w:t>
      </w:r>
      <w:r w:rsidRPr="0009339E">
        <w:rPr>
          <w:b/>
        </w:rPr>
        <w:t>а</w:t>
      </w:r>
      <w:r w:rsidRPr="0009339E">
        <w:rPr>
          <w:b/>
        </w:rPr>
        <w:t>тельств государств-участников в отношении полного возмещения ущерба жертвам пыток.</w:t>
      </w:r>
    </w:p>
    <w:p w:rsidR="00600032" w:rsidRPr="00EC6FF7" w:rsidRDefault="00600032" w:rsidP="00736658">
      <w:pPr>
        <w:pStyle w:val="SingleTxtGR0"/>
        <w:rPr>
          <w:b/>
        </w:rPr>
      </w:pPr>
      <w:r w:rsidRPr="00EC6FF7">
        <w:rPr>
          <w:b/>
        </w:rPr>
        <w:t>Универсальная юрисдикция</w:t>
      </w:r>
    </w:p>
    <w:p w:rsidR="00600032" w:rsidRPr="0009339E" w:rsidRDefault="00600032" w:rsidP="00736658">
      <w:pPr>
        <w:pStyle w:val="SingleTxtGR0"/>
      </w:pPr>
      <w:r>
        <w:t>25)</w:t>
      </w:r>
      <w:r w:rsidRPr="0009339E">
        <w:tab/>
        <w:t xml:space="preserve">Отмечая, что Уголовный кодекс Катара предусматривает универсальную юрисдикцию в отношении случаев пыток, Комитет </w:t>
      </w:r>
      <w:r>
        <w:t xml:space="preserve">выражает </w:t>
      </w:r>
      <w:r w:rsidRPr="0009339E">
        <w:t>обеспокоен</w:t>
      </w:r>
      <w:r>
        <w:t>ность</w:t>
      </w:r>
      <w:r w:rsidRPr="0009339E">
        <w:t xml:space="preserve"> отсутствием предоставленной информации о том, как государство-участник применяет юрисдикцию в случаях пыток, указанных в статьях 4 и 5 Конвенции (ст</w:t>
      </w:r>
      <w:r w:rsidRPr="0009339E">
        <w:t>а</w:t>
      </w:r>
      <w:r w:rsidRPr="0009339E">
        <w:t>тья 5).</w:t>
      </w:r>
    </w:p>
    <w:p w:rsidR="00600032" w:rsidRPr="0009339E" w:rsidRDefault="00600032" w:rsidP="00736658">
      <w:pPr>
        <w:pStyle w:val="SingleTxtGR0"/>
        <w:rPr>
          <w:b/>
          <w:bCs/>
        </w:rPr>
      </w:pPr>
      <w:r w:rsidRPr="0009339E">
        <w:rPr>
          <w:b/>
          <w:bCs/>
        </w:rPr>
        <w:t>Государству-участнику следует обеспечить, чтобы в его внутреннем зак</w:t>
      </w:r>
      <w:r w:rsidRPr="0009339E">
        <w:rPr>
          <w:b/>
          <w:bCs/>
        </w:rPr>
        <w:t>о</w:t>
      </w:r>
      <w:r w:rsidRPr="0009339E">
        <w:rPr>
          <w:b/>
          <w:bCs/>
        </w:rPr>
        <w:t>нодательстве случаи п</w:t>
      </w:r>
      <w:r w:rsidRPr="0009339E">
        <w:rPr>
          <w:b/>
          <w:bCs/>
        </w:rPr>
        <w:t>ы</w:t>
      </w:r>
      <w:r w:rsidRPr="0009339E">
        <w:rPr>
          <w:b/>
          <w:bCs/>
        </w:rPr>
        <w:t>ток рассматривались в рамках универсальной юрисдикции в соответствии со статьей 5 Конве</w:t>
      </w:r>
      <w:r w:rsidRPr="0009339E">
        <w:rPr>
          <w:b/>
          <w:bCs/>
        </w:rPr>
        <w:t>н</w:t>
      </w:r>
      <w:r w:rsidRPr="0009339E">
        <w:rPr>
          <w:b/>
          <w:bCs/>
        </w:rPr>
        <w:t>ции.</w:t>
      </w:r>
    </w:p>
    <w:p w:rsidR="00600032" w:rsidRPr="0009339E" w:rsidRDefault="00600032" w:rsidP="00736658">
      <w:pPr>
        <w:pStyle w:val="SingleTxtGR0"/>
      </w:pPr>
      <w:r>
        <w:t>26)</w:t>
      </w:r>
      <w:r w:rsidRPr="0009339E">
        <w:tab/>
        <w:t>Комитет предлагает государству-участнику ратифицировать основные правозащитные договоры Организации Объединенных Наций, участником к</w:t>
      </w:r>
      <w:r w:rsidRPr="0009339E">
        <w:t>о</w:t>
      </w:r>
      <w:r w:rsidRPr="0009339E">
        <w:t>торых оно еще не является, в частности Междун</w:t>
      </w:r>
      <w:r w:rsidRPr="0009339E">
        <w:t>а</w:t>
      </w:r>
      <w:r w:rsidRPr="0009339E">
        <w:t>родный пакт о гражданских и политических правах и Факультативные протоколы к нему, Конвенцию о защ</w:t>
      </w:r>
      <w:r w:rsidRPr="0009339E">
        <w:t>и</w:t>
      </w:r>
      <w:r w:rsidRPr="0009339E">
        <w:t>те прав всех трудящихся-мигрантов и членов их семей, Международную ко</w:t>
      </w:r>
      <w:r w:rsidRPr="0009339E">
        <w:t>н</w:t>
      </w:r>
      <w:r w:rsidRPr="0009339E">
        <w:t>венцию для защиты всех лиц от насильственных исчезновений и Факультати</w:t>
      </w:r>
      <w:r w:rsidRPr="0009339E">
        <w:t>в</w:t>
      </w:r>
      <w:r w:rsidRPr="0009339E">
        <w:t>ный протокол к Конвенции  о ликвидации всех форм дискриминации в отнош</w:t>
      </w:r>
      <w:r w:rsidRPr="0009339E">
        <w:t>е</w:t>
      </w:r>
      <w:r w:rsidRPr="0009339E">
        <w:t>нии женщин.</w:t>
      </w:r>
    </w:p>
    <w:p w:rsidR="00600032" w:rsidRPr="0009339E" w:rsidRDefault="00600032" w:rsidP="00736658">
      <w:pPr>
        <w:pStyle w:val="SingleTxtGR0"/>
      </w:pPr>
      <w:r>
        <w:t>27)</w:t>
      </w:r>
      <w:r w:rsidRPr="0009339E">
        <w:tab/>
        <w:t>Государству-участнику рекомендуется обеспечить широкое распростр</w:t>
      </w:r>
      <w:r w:rsidRPr="0009339E">
        <w:t>а</w:t>
      </w:r>
      <w:r w:rsidRPr="0009339E">
        <w:t>нение докладов, предста</w:t>
      </w:r>
      <w:r w:rsidRPr="0009339E">
        <w:t>в</w:t>
      </w:r>
      <w:r w:rsidRPr="0009339E">
        <w:t>ленных Комитету, а также нас</w:t>
      </w:r>
      <w:r>
        <w:t>тоящих заключительных замечаний</w:t>
      </w:r>
      <w:r w:rsidRPr="0009339E">
        <w:t xml:space="preserve"> на соответствующих языках с использованием официальных веб</w:t>
      </w:r>
      <w:r>
        <w:t>-</w:t>
      </w:r>
      <w:r w:rsidRPr="0009339E">
        <w:t>сайтов, средств массовой информации и неправительственных организ</w:t>
      </w:r>
      <w:r w:rsidRPr="0009339E">
        <w:t>а</w:t>
      </w:r>
      <w:r w:rsidRPr="0009339E">
        <w:t xml:space="preserve">ций. </w:t>
      </w:r>
    </w:p>
    <w:p w:rsidR="00600032" w:rsidRPr="0009339E" w:rsidRDefault="00600032" w:rsidP="00736658">
      <w:pPr>
        <w:pStyle w:val="SingleTxtGR0"/>
      </w:pPr>
      <w:r>
        <w:t>28)</w:t>
      </w:r>
      <w:r w:rsidRPr="0009339E">
        <w:tab/>
        <w:t>Комитет просит государство-участник представить к 23 ноября 2014 года информацию о последующих мерах в ответ на рекомендации Комитета, каса</w:t>
      </w:r>
      <w:r w:rsidRPr="0009339E">
        <w:t>ю</w:t>
      </w:r>
      <w:r w:rsidRPr="0009339E">
        <w:t>щиеся: a) предоставления или укрепления правовых гарантий для задержива</w:t>
      </w:r>
      <w:r w:rsidRPr="0009339E">
        <w:t>е</w:t>
      </w:r>
      <w:r>
        <w:t>мых лиц;</w:t>
      </w:r>
      <w:r w:rsidRPr="0009339E">
        <w:t xml:space="preserve"> b) проведения безотлагательных, беспристрастных и эффективных расследований; c) судебного преследования подозреваемых и наказания вино</w:t>
      </w:r>
      <w:r w:rsidRPr="0009339E">
        <w:t>в</w:t>
      </w:r>
      <w:r w:rsidRPr="0009339E">
        <w:t xml:space="preserve">ных </w:t>
      </w:r>
      <w:r>
        <w:t>в пытках или жестоком обращении;</w:t>
      </w:r>
      <w:r w:rsidRPr="0009339E">
        <w:t xml:space="preserve"> и d) насилия в отношении женщин, как указано в пунктах 10, 14 и 19 настоящих заключительных замечаний.</w:t>
      </w:r>
      <w:r w:rsidRPr="0009339E" w:rsidDel="00F939D2">
        <w:t xml:space="preserve"> </w:t>
      </w:r>
    </w:p>
    <w:p w:rsidR="00600032" w:rsidRPr="007A397A" w:rsidRDefault="00600032" w:rsidP="00736658">
      <w:pPr>
        <w:pStyle w:val="SingleTxtGR0"/>
      </w:pPr>
      <w:r>
        <w:t>29)</w:t>
      </w:r>
      <w:r w:rsidRPr="0009339E">
        <w:tab/>
        <w:t>Государству-участнику предлагается представить свой следующий п</w:t>
      </w:r>
      <w:r w:rsidRPr="0009339E">
        <w:t>е</w:t>
      </w:r>
      <w:r w:rsidRPr="0009339E">
        <w:t>риодический доклад, который станет его тр</w:t>
      </w:r>
      <w:r>
        <w:t>етьим периодическим докладом, к </w:t>
      </w:r>
      <w:r w:rsidRPr="0009339E">
        <w:t>23 ноября 2016 года. С этой целью Комитет предлагает государству-участнику до 23 ноября 2013 года выразить согласие на его представление в соответствии с факультативной процедурой, согласно которой Комитет направляет государс</w:t>
      </w:r>
      <w:r w:rsidRPr="0009339E">
        <w:t>т</w:t>
      </w:r>
      <w:r w:rsidRPr="0009339E">
        <w:t>ву-участнику предварительный перечень вопросов для освещения в периодич</w:t>
      </w:r>
      <w:r w:rsidRPr="0009339E">
        <w:t>е</w:t>
      </w:r>
      <w:r w:rsidRPr="0009339E">
        <w:t>ском докладе. Ответы государства-участника на этот перечень вопросов согла</w:t>
      </w:r>
      <w:r w:rsidRPr="0009339E">
        <w:t>с</w:t>
      </w:r>
      <w:r w:rsidRPr="0009339E">
        <w:t>но статье 19 Конвенции станут его следующим периодическим докл</w:t>
      </w:r>
      <w:r w:rsidRPr="0009339E">
        <w:t>а</w:t>
      </w:r>
      <w:r w:rsidRPr="0009339E">
        <w:t xml:space="preserve">дом. </w:t>
      </w:r>
    </w:p>
    <w:p w:rsidR="002F326F" w:rsidRPr="003B3559" w:rsidRDefault="002F326F" w:rsidP="00736658">
      <w:pPr>
        <w:pStyle w:val="SingleTxtGR0"/>
        <w:rPr>
          <w:b/>
        </w:rPr>
      </w:pPr>
      <w:r w:rsidRPr="0048202D">
        <w:t>64.</w:t>
      </w:r>
      <w:r w:rsidRPr="0048202D">
        <w:tab/>
      </w:r>
      <w:r w:rsidRPr="003B3559">
        <w:rPr>
          <w:b/>
        </w:rPr>
        <w:t>Российская Федерация</w:t>
      </w:r>
    </w:p>
    <w:p w:rsidR="002F326F" w:rsidRPr="00E9111C" w:rsidRDefault="002F326F" w:rsidP="00736658">
      <w:pPr>
        <w:pStyle w:val="SingleTxtGR0"/>
      </w:pPr>
      <w:r>
        <w:t>1)</w:t>
      </w:r>
      <w:r w:rsidRPr="00E9111C">
        <w:tab/>
        <w:t>Комитет против пыток рассмотрел пятый периодический доклад Росси</w:t>
      </w:r>
      <w:r w:rsidRPr="00E9111C">
        <w:t>й</w:t>
      </w:r>
      <w:r w:rsidRPr="00E9111C">
        <w:t>ской Федерации (CAT/C/RUS/5) на сво</w:t>
      </w:r>
      <w:r>
        <w:t>их</w:t>
      </w:r>
      <w:r w:rsidRPr="00E9111C">
        <w:t xml:space="preserve"> 1112 и 1115-м заседаниях 9 и 12 ноя</w:t>
      </w:r>
      <w:r w:rsidRPr="00E9111C">
        <w:t>б</w:t>
      </w:r>
      <w:r w:rsidRPr="00E9111C">
        <w:t xml:space="preserve">ря 2012 года (CAT/C/SR.1112 и CAT/C/SR.1115) и на своем 1130-м заседании (CAT/C/SR.1130), состоявшемся 22 ноября 2012 года, принял </w:t>
      </w:r>
      <w:r>
        <w:t>ниже</w:t>
      </w:r>
      <w:r w:rsidRPr="00E9111C">
        <w:t>следующие заключительные замечания.</w:t>
      </w:r>
    </w:p>
    <w:p w:rsidR="002F326F" w:rsidRPr="00B512C4" w:rsidRDefault="002F326F" w:rsidP="00736658">
      <w:pPr>
        <w:pStyle w:val="SingleTxtGR0"/>
        <w:rPr>
          <w:b/>
        </w:rPr>
      </w:pPr>
      <w:r w:rsidRPr="00B512C4">
        <w:rPr>
          <w:b/>
        </w:rPr>
        <w:t>A.</w:t>
      </w:r>
      <w:r w:rsidRPr="00B512C4">
        <w:rPr>
          <w:b/>
        </w:rPr>
        <w:tab/>
        <w:t>Введение</w:t>
      </w:r>
    </w:p>
    <w:p w:rsidR="002F326F" w:rsidRPr="00CE7DB7" w:rsidRDefault="002F326F" w:rsidP="00736658">
      <w:pPr>
        <w:pStyle w:val="SingleTxtGR0"/>
      </w:pPr>
      <w:r>
        <w:t>2)</w:t>
      </w:r>
      <w:r w:rsidRPr="00E9111C">
        <w:tab/>
        <w:t>Комитет приветствует представление Российской Федерацией пятого п</w:t>
      </w:r>
      <w:r w:rsidRPr="00E9111C">
        <w:t>е</w:t>
      </w:r>
      <w:r w:rsidRPr="00E9111C">
        <w:t>риодического доклада в соответствии с перечнем вопросов, предваряющим представление доклада (CAT/C/RUS/Q/5). Комитет</w:t>
      </w:r>
      <w:r>
        <w:t xml:space="preserve"> </w:t>
      </w:r>
      <w:r w:rsidRPr="00E9111C">
        <w:t>выражает признательность государству-участнику за согласие следовать факультативной процедуре и за представление доклада в соответствии с ее требованиями, что помогло улу</w:t>
      </w:r>
      <w:r w:rsidRPr="00E9111C">
        <w:t>ч</w:t>
      </w:r>
      <w:r w:rsidRPr="00E9111C">
        <w:t xml:space="preserve">шить сотрудничество между государством-участником и Комитетом и сделать более насыщенными рассмотрение доклада и диалог с делегацией. </w:t>
      </w:r>
    </w:p>
    <w:p w:rsidR="002F326F" w:rsidRPr="00E9111C" w:rsidRDefault="002F326F" w:rsidP="00736658">
      <w:pPr>
        <w:pStyle w:val="SingleTxtGR0"/>
      </w:pPr>
      <w:r w:rsidRPr="00E9111C">
        <w:t>3</w:t>
      </w:r>
      <w:r>
        <w:t>)</w:t>
      </w:r>
      <w:r w:rsidRPr="00E9111C">
        <w:tab/>
        <w:t>Высоко оценивая также открытый диалог с высокопоставленной делег</w:t>
      </w:r>
      <w:r w:rsidRPr="00E9111C">
        <w:t>а</w:t>
      </w:r>
      <w:r w:rsidRPr="00E9111C">
        <w:t>цией государства-участника и пред</w:t>
      </w:r>
      <w:r>
        <w:t>о</w:t>
      </w:r>
      <w:r w:rsidRPr="00E9111C">
        <w:t>ставленную в ходе рассмотрения доклада дополнительную информацию, Комитет</w:t>
      </w:r>
      <w:r>
        <w:t xml:space="preserve"> </w:t>
      </w:r>
      <w:r w:rsidRPr="00E9111C">
        <w:t xml:space="preserve">выражает сожаление в связи с тем, что некоторые его вопросы остались без ответа. </w:t>
      </w:r>
    </w:p>
    <w:p w:rsidR="002F326F" w:rsidRPr="00B512C4" w:rsidRDefault="002F326F" w:rsidP="00736658">
      <w:pPr>
        <w:pStyle w:val="SingleTxtGR0"/>
        <w:rPr>
          <w:b/>
        </w:rPr>
      </w:pPr>
      <w:r w:rsidRPr="00B512C4">
        <w:rPr>
          <w:b/>
        </w:rPr>
        <w:t>B.</w:t>
      </w:r>
      <w:r w:rsidRPr="00B512C4">
        <w:rPr>
          <w:b/>
        </w:rPr>
        <w:tab/>
        <w:t>Позитивные аспекты</w:t>
      </w:r>
    </w:p>
    <w:p w:rsidR="002F326F" w:rsidRPr="00E9111C" w:rsidRDefault="002F326F" w:rsidP="00736658">
      <w:pPr>
        <w:pStyle w:val="SingleTxtGR0"/>
      </w:pPr>
      <w:r>
        <w:t>4)</w:t>
      </w:r>
      <w:r w:rsidRPr="00E9111C">
        <w:tab/>
        <w:t>Комитет</w:t>
      </w:r>
      <w:r>
        <w:t xml:space="preserve"> </w:t>
      </w:r>
      <w:r w:rsidRPr="00E9111C">
        <w:t>приветствует тот факт, что за период, прошедший после ра</w:t>
      </w:r>
      <w:r w:rsidRPr="00E9111C">
        <w:t>с</w:t>
      </w:r>
      <w:r w:rsidRPr="00E9111C">
        <w:t>смотрения четвертого периодического доклада, государство-участник ратиф</w:t>
      </w:r>
      <w:r w:rsidRPr="00E9111C">
        <w:t>и</w:t>
      </w:r>
      <w:r w:rsidRPr="00E9111C">
        <w:t>цировало следующие международные и региональные договоры или присоед</w:t>
      </w:r>
      <w:r w:rsidRPr="00E9111C">
        <w:t>и</w:t>
      </w:r>
      <w:r w:rsidRPr="00E9111C">
        <w:t>нилось к ним:</w:t>
      </w:r>
    </w:p>
    <w:p w:rsidR="002F326F" w:rsidRPr="00E9111C" w:rsidRDefault="002F326F" w:rsidP="00736658">
      <w:pPr>
        <w:pStyle w:val="SingleTxtGR0"/>
      </w:pPr>
      <w:r w:rsidRPr="00E9111C">
        <w:tab/>
        <w:t>a)</w:t>
      </w:r>
      <w:r w:rsidRPr="00E9111C">
        <w:tab/>
        <w:t>Факультативный протокол к Конвенции о правах ребенка, каса</w:t>
      </w:r>
      <w:r w:rsidRPr="00E9111C">
        <w:t>ю</w:t>
      </w:r>
      <w:r w:rsidRPr="00E9111C">
        <w:t>щийся участия детей в вооруженных конфликтах (в 2008 году);</w:t>
      </w:r>
    </w:p>
    <w:p w:rsidR="002F326F" w:rsidRPr="00E9111C" w:rsidRDefault="002F326F" w:rsidP="00736658">
      <w:pPr>
        <w:pStyle w:val="SingleTxtGR0"/>
      </w:pPr>
      <w:r w:rsidRPr="00E9111C">
        <w:tab/>
        <w:t>b)</w:t>
      </w:r>
      <w:r w:rsidRPr="00E9111C">
        <w:tab/>
        <w:t>Конвенцию о правах инвалидов (в 2012 году);</w:t>
      </w:r>
    </w:p>
    <w:p w:rsidR="002F326F" w:rsidRPr="00E9111C" w:rsidRDefault="002F326F" w:rsidP="00736658">
      <w:pPr>
        <w:pStyle w:val="SingleTxtGR0"/>
      </w:pPr>
      <w:r w:rsidRPr="00E9111C">
        <w:tab/>
        <w:t>c)</w:t>
      </w:r>
      <w:r w:rsidRPr="00E9111C">
        <w:tab/>
        <w:t>Протокол № 14 к Конвенции о защите прав человека и основных свобод (Европейская конвенция о правах человека), в результате чего в 2010 г</w:t>
      </w:r>
      <w:r w:rsidRPr="00E9111C">
        <w:t>о</w:t>
      </w:r>
      <w:r w:rsidRPr="00E9111C">
        <w:t>ду Протокол вступил в силу;</w:t>
      </w:r>
    </w:p>
    <w:p w:rsidR="002F326F" w:rsidRPr="00CE7DB7" w:rsidRDefault="002F326F" w:rsidP="00736658">
      <w:pPr>
        <w:pStyle w:val="SingleTxtGR0"/>
      </w:pPr>
      <w:r w:rsidRPr="00E9111C">
        <w:tab/>
        <w:t>d)</w:t>
      </w:r>
      <w:r w:rsidRPr="00E9111C">
        <w:tab/>
        <w:t>Конвенцию Организации Объединенных Наций против трансн</w:t>
      </w:r>
      <w:r w:rsidRPr="00E9111C">
        <w:t>а</w:t>
      </w:r>
      <w:r w:rsidRPr="00E9111C">
        <w:t xml:space="preserve">циональной организованной преступности и Протокол о предупреждении и пресечении торговли людьми, особенно женщинами и детьми, и наказании за нее, дополняющий Конвенцию </w:t>
      </w:r>
      <w:r w:rsidRPr="00CE7DB7">
        <w:t>(</w:t>
      </w:r>
      <w:r w:rsidRPr="00E9111C">
        <w:t>в</w:t>
      </w:r>
      <w:r w:rsidRPr="00CE7DB7">
        <w:t xml:space="preserve"> 2004 </w:t>
      </w:r>
      <w:r w:rsidRPr="00E9111C">
        <w:t>году</w:t>
      </w:r>
      <w:r w:rsidRPr="00CE7DB7">
        <w:t>).</w:t>
      </w:r>
      <w:r w:rsidRPr="00CE7DB7">
        <w:rPr>
          <w:rFonts w:ascii="Arial" w:hAnsi="Arial" w:cs="Arial"/>
        </w:rPr>
        <w:t xml:space="preserve"> </w:t>
      </w:r>
    </w:p>
    <w:p w:rsidR="002F326F" w:rsidRPr="00E9111C" w:rsidRDefault="002F326F" w:rsidP="00736658">
      <w:pPr>
        <w:pStyle w:val="SingleTxtGR0"/>
      </w:pPr>
      <w:r>
        <w:t>5)</w:t>
      </w:r>
      <w:r w:rsidRPr="00E9111C">
        <w:tab/>
        <w:t>Комитет высоко оценивает пред</w:t>
      </w:r>
      <w:r>
        <w:t>о</w:t>
      </w:r>
      <w:r w:rsidRPr="00E9111C">
        <w:t>ставленную информацию о различных законодательных, административных, институциональных и практических м</w:t>
      </w:r>
      <w:r w:rsidRPr="00E9111C">
        <w:t>е</w:t>
      </w:r>
      <w:r w:rsidRPr="00E9111C">
        <w:t>рах по поощрению и защите прав человека, которые были приняты государс</w:t>
      </w:r>
      <w:r w:rsidRPr="00E9111C">
        <w:t>т</w:t>
      </w:r>
      <w:r w:rsidRPr="00E9111C">
        <w:t>вом-участником за период, прошедший после рассмотрения четвертого пери</w:t>
      </w:r>
      <w:r w:rsidRPr="00E9111C">
        <w:t>о</w:t>
      </w:r>
      <w:r w:rsidRPr="00E9111C">
        <w:t>дического доклада, особенно информацию о:</w:t>
      </w:r>
    </w:p>
    <w:p w:rsidR="002F326F" w:rsidRPr="00E9111C" w:rsidRDefault="002F326F" w:rsidP="00736658">
      <w:pPr>
        <w:pStyle w:val="SingleTxtGR0"/>
      </w:pPr>
      <w:r w:rsidRPr="00E9111C">
        <w:tab/>
        <w:t>a)</w:t>
      </w:r>
      <w:r w:rsidRPr="00E9111C">
        <w:tab/>
        <w:t>создании во исполнение предыдущей рекомендации Комитета о</w:t>
      </w:r>
      <w:r w:rsidRPr="00E9111C">
        <w:t>т</w:t>
      </w:r>
      <w:r w:rsidRPr="00E9111C">
        <w:t>дельно от Прокуратуры Следственного комитета, наделенного необходимыми для проведения расследований полномочиями;</w:t>
      </w:r>
    </w:p>
    <w:p w:rsidR="002F326F" w:rsidRPr="00135B25" w:rsidRDefault="002F326F" w:rsidP="00736658">
      <w:pPr>
        <w:pStyle w:val="SingleTxtGR0"/>
      </w:pPr>
      <w:r>
        <w:tab/>
      </w:r>
      <w:r w:rsidRPr="00135B25">
        <w:t>b)</w:t>
      </w:r>
      <w:r w:rsidRPr="00135B25">
        <w:tab/>
        <w:t>создании в соответствии с Федеральным законом 2008 года "Об</w:t>
      </w:r>
      <w:r>
        <w:t> </w:t>
      </w:r>
      <w:r w:rsidRPr="00135B25">
        <w:t>общественном контроле за обеспечением прав человека в местах принуд</w:t>
      </w:r>
      <w:r w:rsidRPr="00135B25">
        <w:t>и</w:t>
      </w:r>
      <w:r w:rsidRPr="00135B25">
        <w:t>тельного содержания и о содействии лицам, находящимся в местах принуд</w:t>
      </w:r>
      <w:r w:rsidRPr="00135B25">
        <w:t>и</w:t>
      </w:r>
      <w:r w:rsidRPr="00135B25">
        <w:t>тельного содержания" механизма мониторинга мест принудительного содерж</w:t>
      </w:r>
      <w:r w:rsidRPr="00135B25">
        <w:t>а</w:t>
      </w:r>
      <w:r w:rsidRPr="00135B25">
        <w:t>ния в форме о</w:t>
      </w:r>
      <w:r w:rsidRPr="00135B25">
        <w:t>б</w:t>
      </w:r>
      <w:r w:rsidRPr="00135B25">
        <w:t>щественных наблюдательных комиссий (ОНК);</w:t>
      </w:r>
    </w:p>
    <w:p w:rsidR="002F326F" w:rsidRPr="00E9111C" w:rsidRDefault="002F326F" w:rsidP="00736658">
      <w:pPr>
        <w:pStyle w:val="SingleTxtGR0"/>
      </w:pPr>
      <w:r w:rsidRPr="00E9111C">
        <w:tab/>
        <w:t>c)</w:t>
      </w:r>
      <w:r w:rsidRPr="00E9111C">
        <w:tab/>
        <w:t>принятии 30 апреля 2010 года Федерального закона № 68-ФЗ "О</w:t>
      </w:r>
      <w:r w:rsidR="00BB6887">
        <w:rPr>
          <w:lang w:val="en-US"/>
        </w:rPr>
        <w:t> </w:t>
      </w:r>
      <w:r w:rsidRPr="00E9111C">
        <w:t>компенсации за нарушение права на судопроизводство в разумный срок или права на исполнение судебного акта в разумный срок";</w:t>
      </w:r>
    </w:p>
    <w:p w:rsidR="002F326F" w:rsidRPr="00E9111C" w:rsidRDefault="002F326F" w:rsidP="00736658">
      <w:pPr>
        <w:pStyle w:val="SingleTxtGR0"/>
      </w:pPr>
      <w:r>
        <w:tab/>
      </w:r>
      <w:r w:rsidRPr="00E9111C">
        <w:t>d)</w:t>
      </w:r>
      <w:r w:rsidRPr="00E9111C">
        <w:tab/>
        <w:t>практических мерах, принятых в том числе и благодаря внесению поправок в законодательство, которые позволили сократить численность закл</w:t>
      </w:r>
      <w:r w:rsidRPr="00E9111C">
        <w:t>ю</w:t>
      </w:r>
      <w:r w:rsidRPr="00E9111C">
        <w:t>ченных и лиц, содержащихся под стражей в ожидании суда, уменьшить число уголовно-правовых наказаний, не заключать под стражу лиц, подозреваемых в совершении ряда экономических преступлений, и применять альтернативные виды наказаний, что, как пояснил представитель государства-участника, явл</w:t>
      </w:r>
      <w:r w:rsidRPr="00E9111C">
        <w:t>я</w:t>
      </w:r>
      <w:r w:rsidRPr="00E9111C">
        <w:t xml:space="preserve">ется составной частью усилий по гуманизации уголовных наказаний. </w:t>
      </w:r>
    </w:p>
    <w:p w:rsidR="002F326F" w:rsidRPr="00A55BE2" w:rsidRDefault="002F326F" w:rsidP="00736658">
      <w:pPr>
        <w:pStyle w:val="SingleTxtGR0"/>
        <w:rPr>
          <w:b/>
        </w:rPr>
      </w:pPr>
      <w:r w:rsidRPr="00A55BE2">
        <w:rPr>
          <w:b/>
        </w:rPr>
        <w:t>C.</w:t>
      </w:r>
      <w:r w:rsidRPr="00A55BE2">
        <w:rPr>
          <w:b/>
        </w:rPr>
        <w:tab/>
        <w:t xml:space="preserve">Основные вопросы, вызывающие обеспокоенность, </w:t>
      </w:r>
      <w:r>
        <w:rPr>
          <w:b/>
        </w:rPr>
        <w:t>и рекомендации</w:t>
      </w:r>
    </w:p>
    <w:p w:rsidR="002F326F" w:rsidRPr="00A55BE2" w:rsidRDefault="002F326F" w:rsidP="00736658">
      <w:pPr>
        <w:pStyle w:val="SingleTxtGR0"/>
        <w:rPr>
          <w:b/>
        </w:rPr>
      </w:pPr>
      <w:r w:rsidRPr="00A55BE2">
        <w:rPr>
          <w:b/>
        </w:rPr>
        <w:t>Пытки и жестокое обращение</w:t>
      </w:r>
    </w:p>
    <w:p w:rsidR="002F326F" w:rsidRPr="00E9111C" w:rsidRDefault="002F326F" w:rsidP="00736658">
      <w:pPr>
        <w:pStyle w:val="SingleTxtGR0"/>
      </w:pPr>
      <w:r>
        <w:t>6)</w:t>
      </w:r>
      <w:r w:rsidRPr="00E9111C">
        <w:tab/>
        <w:t xml:space="preserve">Комитет </w:t>
      </w:r>
      <w:r>
        <w:t>обеспокоен продолжающими поступать соо</w:t>
      </w:r>
      <w:r>
        <w:t>б</w:t>
      </w:r>
      <w:r>
        <w:t>щениями</w:t>
      </w:r>
      <w:r w:rsidRPr="00E9111C">
        <w:t xml:space="preserve"> о широко распространенной</w:t>
      </w:r>
      <w:r w:rsidRPr="002646DE">
        <w:t xml:space="preserve"> </w:t>
      </w:r>
      <w:r w:rsidRPr="00E9111C">
        <w:t>в государстве-участнике практике применения к задержа</w:t>
      </w:r>
      <w:r w:rsidRPr="00E9111C">
        <w:t>н</w:t>
      </w:r>
      <w:r w:rsidRPr="00E9111C">
        <w:t>ным пыток и жестокого обращения</w:t>
      </w:r>
      <w:r>
        <w:t xml:space="preserve"> с ними</w:t>
      </w:r>
      <w:r w:rsidRPr="00E9111C">
        <w:t>, в том числе для получения призн</w:t>
      </w:r>
      <w:r w:rsidRPr="00E9111C">
        <w:t>а</w:t>
      </w:r>
      <w:r w:rsidRPr="00E9111C">
        <w:t>тельных показаний.</w:t>
      </w:r>
      <w:r>
        <w:t xml:space="preserve"> </w:t>
      </w:r>
      <w:r w:rsidRPr="00E9111C">
        <w:t>Комитет обращает внимание на несоответствие между большим числом жалоб на пытки и жестокое обращение и</w:t>
      </w:r>
      <w:r>
        <w:t xml:space="preserve"> </w:t>
      </w:r>
      <w:r w:rsidRPr="00E9111C">
        <w:t>сравнительно н</w:t>
      </w:r>
      <w:r w:rsidRPr="00E9111C">
        <w:t>е</w:t>
      </w:r>
      <w:r w:rsidRPr="00E9111C">
        <w:t>большим числом возбужденных по ним уголовных дел и предъявленных обв</w:t>
      </w:r>
      <w:r w:rsidRPr="00E9111C">
        <w:t>и</w:t>
      </w:r>
      <w:r w:rsidRPr="00E9111C">
        <w:t xml:space="preserve">нений. </w:t>
      </w:r>
      <w:r>
        <w:t>Обеспокоен</w:t>
      </w:r>
      <w:r w:rsidRPr="00E9111C">
        <w:t xml:space="preserve"> Комитет и содержащимся в докладе г</w:t>
      </w:r>
      <w:r w:rsidRPr="00E9111C">
        <w:t>о</w:t>
      </w:r>
      <w:r w:rsidRPr="00E9111C">
        <w:t xml:space="preserve">сударства-участника утверждением о том, что </w:t>
      </w:r>
      <w:r>
        <w:t>случаев</w:t>
      </w:r>
      <w:r w:rsidRPr="00E9111C">
        <w:t xml:space="preserve"> пыток или жесток</w:t>
      </w:r>
      <w:r>
        <w:t>ого</w:t>
      </w:r>
      <w:r w:rsidRPr="00E9111C">
        <w:t>, бесчеловечн</w:t>
      </w:r>
      <w:r>
        <w:t>ого</w:t>
      </w:r>
      <w:r w:rsidRPr="00E9111C">
        <w:t xml:space="preserve"> или унижающ</w:t>
      </w:r>
      <w:r>
        <w:t>его</w:t>
      </w:r>
      <w:r w:rsidRPr="00E9111C">
        <w:t xml:space="preserve"> достоинство видов обращения и наказания </w:t>
      </w:r>
      <w:r>
        <w:t>в СИЗО</w:t>
      </w:r>
      <w:r w:rsidRPr="00E9111C">
        <w:t xml:space="preserve"> </w:t>
      </w:r>
      <w:r>
        <w:t>выявлено не было</w:t>
      </w:r>
      <w:r w:rsidRPr="00E9111C">
        <w:t>, хотя Комитету хорошо известны многочисленные н</w:t>
      </w:r>
      <w:r w:rsidRPr="00E9111C">
        <w:t>е</w:t>
      </w:r>
      <w:r w:rsidRPr="00E9111C">
        <w:t>давние сообщения о применении пыток в подобных местах, например, в отн</w:t>
      </w:r>
      <w:r w:rsidRPr="00E9111C">
        <w:t>о</w:t>
      </w:r>
      <w:r w:rsidRPr="00E9111C">
        <w:t>шении Павла Дроздова и Сергея Назарова, которые скончались в заключении в 2012 году после прим</w:t>
      </w:r>
      <w:r w:rsidRPr="00E9111C">
        <w:t>е</w:t>
      </w:r>
      <w:r w:rsidRPr="00E9111C">
        <w:t>нения к ним пыток (статьи 2, 4, 12 и 16).</w:t>
      </w:r>
      <w:r>
        <w:t xml:space="preserve"> </w:t>
      </w:r>
    </w:p>
    <w:p w:rsidR="002F326F" w:rsidRPr="00202973" w:rsidRDefault="002F326F" w:rsidP="00736658">
      <w:pPr>
        <w:pStyle w:val="SingleTxtGR0"/>
        <w:rPr>
          <w:b/>
        </w:rPr>
      </w:pPr>
      <w:r w:rsidRPr="00202973">
        <w:rPr>
          <w:b/>
        </w:rPr>
        <w:t>Государству-участнику следует в безотлагательно</w:t>
      </w:r>
      <w:r>
        <w:rPr>
          <w:b/>
        </w:rPr>
        <w:t>м порядке</w:t>
      </w:r>
      <w:r w:rsidRPr="00202973">
        <w:rPr>
          <w:b/>
        </w:rPr>
        <w:t xml:space="preserve"> принять </w:t>
      </w:r>
      <w:r>
        <w:rPr>
          <w:b/>
        </w:rPr>
        <w:t>сро</w:t>
      </w:r>
      <w:r>
        <w:rPr>
          <w:b/>
        </w:rPr>
        <w:t>ч</w:t>
      </w:r>
      <w:r>
        <w:rPr>
          <w:b/>
        </w:rPr>
        <w:t xml:space="preserve">ные и </w:t>
      </w:r>
      <w:r w:rsidRPr="00202973">
        <w:rPr>
          <w:b/>
        </w:rPr>
        <w:t xml:space="preserve">действенные меры </w:t>
      </w:r>
      <w:r>
        <w:rPr>
          <w:b/>
        </w:rPr>
        <w:t>по</w:t>
      </w:r>
      <w:r w:rsidRPr="00202973">
        <w:rPr>
          <w:b/>
        </w:rPr>
        <w:t xml:space="preserve"> предупреждени</w:t>
      </w:r>
      <w:r>
        <w:rPr>
          <w:b/>
        </w:rPr>
        <w:t>ю</w:t>
      </w:r>
      <w:r w:rsidRPr="00202973">
        <w:rPr>
          <w:b/>
        </w:rPr>
        <w:t xml:space="preserve"> любых актов пыток и жест</w:t>
      </w:r>
      <w:r w:rsidRPr="00202973">
        <w:rPr>
          <w:b/>
        </w:rPr>
        <w:t>о</w:t>
      </w:r>
      <w:r w:rsidRPr="00202973">
        <w:rPr>
          <w:b/>
        </w:rPr>
        <w:t>кого обращения на всей территории страны и недопущения безнаказанн</w:t>
      </w:r>
      <w:r w:rsidRPr="00202973">
        <w:rPr>
          <w:b/>
        </w:rPr>
        <w:t>о</w:t>
      </w:r>
      <w:r w:rsidRPr="00202973">
        <w:rPr>
          <w:b/>
        </w:rPr>
        <w:t>сти предполагаемых виновных. Государству-участнику следует недвусмы</w:t>
      </w:r>
      <w:r w:rsidRPr="00202973">
        <w:rPr>
          <w:b/>
        </w:rPr>
        <w:t>с</w:t>
      </w:r>
      <w:r w:rsidRPr="00202973">
        <w:rPr>
          <w:b/>
        </w:rPr>
        <w:t xml:space="preserve">ленно подтвердить </w:t>
      </w:r>
      <w:r>
        <w:rPr>
          <w:b/>
        </w:rPr>
        <w:t>абсолютное запрещение</w:t>
      </w:r>
      <w:r w:rsidRPr="00202973">
        <w:rPr>
          <w:b/>
        </w:rPr>
        <w:t xml:space="preserve"> пыток и открыто заявить о том, что лица, виновные в применении пыток, а также в пособничестве и попустительстве, будут привлекаться к ответственности за свои деяния, подвергаться уголовному преследованию и соответствующим образом н</w:t>
      </w:r>
      <w:r w:rsidRPr="00202973">
        <w:rPr>
          <w:b/>
        </w:rPr>
        <w:t>а</w:t>
      </w:r>
      <w:r w:rsidRPr="00202973">
        <w:rPr>
          <w:b/>
        </w:rPr>
        <w:t xml:space="preserve">казываться. </w:t>
      </w:r>
    </w:p>
    <w:p w:rsidR="002F326F" w:rsidRPr="00B512C4" w:rsidRDefault="002F326F" w:rsidP="00736658">
      <w:pPr>
        <w:pStyle w:val="SingleTxtGR0"/>
        <w:rPr>
          <w:b/>
        </w:rPr>
      </w:pPr>
      <w:r w:rsidRPr="00B512C4">
        <w:rPr>
          <w:b/>
        </w:rPr>
        <w:t xml:space="preserve">Определение и криминализация пытки </w:t>
      </w:r>
    </w:p>
    <w:p w:rsidR="002F326F" w:rsidRPr="00202973" w:rsidRDefault="002F326F" w:rsidP="00736658">
      <w:pPr>
        <w:pStyle w:val="SingleTxtGR0"/>
      </w:pPr>
      <w:r>
        <w:t>7)</w:t>
      </w:r>
      <w:r w:rsidRPr="00202973">
        <w:tab/>
        <w:t xml:space="preserve">Ссылаясь на свои предыдущие заключительные замечания, Комитет вновь высказывает </w:t>
      </w:r>
      <w:r>
        <w:t>обеспокоенность</w:t>
      </w:r>
      <w:r w:rsidRPr="00202973">
        <w:t xml:space="preserve"> тем, что определение понятия "пытки" в примечании к статье 117 Уголовного кодекса не в полной мере отражает все элементы </w:t>
      </w:r>
      <w:r>
        <w:t>приведенного в</w:t>
      </w:r>
      <w:r w:rsidRPr="00202973">
        <w:t xml:space="preserve"> статье 1 Конвенции</w:t>
      </w:r>
      <w:r>
        <w:t xml:space="preserve"> определения, которое охватывает также случаи, когда пытка применяется государственным должностным лицом или иным лицом, выступающим в </w:t>
      </w:r>
      <w:r w:rsidRPr="00202973">
        <w:t xml:space="preserve">официальном качестве, </w:t>
      </w:r>
      <w:r>
        <w:t>или по</w:t>
      </w:r>
      <w:r w:rsidRPr="00202973">
        <w:t xml:space="preserve"> их подстрек</w:t>
      </w:r>
      <w:r w:rsidRPr="00202973">
        <w:t>а</w:t>
      </w:r>
      <w:r w:rsidRPr="00202973">
        <w:t xml:space="preserve">тельству, </w:t>
      </w:r>
      <w:r>
        <w:t xml:space="preserve">или </w:t>
      </w:r>
      <w:r w:rsidRPr="00202973">
        <w:t xml:space="preserve">с их ведома или молчаливого согласия. </w:t>
      </w:r>
      <w:r>
        <w:t xml:space="preserve">Это определение пытки не охватывает действия, совершаемые в целях принуждения к чему-либо третьего лица. </w:t>
      </w:r>
      <w:r w:rsidRPr="00202973">
        <w:t>Комитет обеспокоен и тем, что статья 117 редко применяется на практике и что должностные лица, подозреваемые в примен</w:t>
      </w:r>
      <w:r w:rsidRPr="00202973">
        <w:t>е</w:t>
      </w:r>
      <w:r w:rsidRPr="00202973">
        <w:t xml:space="preserve">нии пыток, привлекаются к ответственности главным образом по статьям 286, "Превышение должностных полномочий", или 302, "Принуждение к даче показаний". Помимо этого, </w:t>
      </w:r>
      <w:r>
        <w:t>обе</w:t>
      </w:r>
      <w:r>
        <w:t>с</w:t>
      </w:r>
      <w:r>
        <w:t>покоенность</w:t>
      </w:r>
      <w:r w:rsidRPr="00202973">
        <w:t xml:space="preserve"> Комитета вызывает тот факт, что в Уголовном кодексе пытки</w:t>
      </w:r>
      <w:r>
        <w:t xml:space="preserve"> не криминализированы в качестве отдельного преступления (статья 1).</w:t>
      </w:r>
    </w:p>
    <w:p w:rsidR="002F326F" w:rsidRPr="001212F5" w:rsidRDefault="002F326F" w:rsidP="00736658">
      <w:pPr>
        <w:pStyle w:val="SingleTxtGR0"/>
        <w:rPr>
          <w:b/>
        </w:rPr>
      </w:pPr>
      <w:r w:rsidRPr="001212F5">
        <w:rPr>
          <w:b/>
        </w:rPr>
        <w:t>Комитет вновь рекомендует государству-участнику привести определение пытки в полное соответствие со статьей 1 Конвенции, криминализировать пытки в качестве отдельного преступления и обеспечить, чтобы сотрудн</w:t>
      </w:r>
      <w:r w:rsidRPr="001212F5">
        <w:rPr>
          <w:b/>
        </w:rPr>
        <w:t>и</w:t>
      </w:r>
      <w:r w:rsidRPr="001212F5">
        <w:rPr>
          <w:b/>
        </w:rPr>
        <w:t>ки полиции, военнослужащие и другие государственные должностные лица могли привлекаться к ответственности непосредственно за применение пыток и чтобы наказания им назначались соразмерно тяжести соверше</w:t>
      </w:r>
      <w:r w:rsidRPr="001212F5">
        <w:rPr>
          <w:b/>
        </w:rPr>
        <w:t>н</w:t>
      </w:r>
      <w:r w:rsidRPr="001212F5">
        <w:rPr>
          <w:b/>
        </w:rPr>
        <w:t xml:space="preserve">ных ими преступлений. </w:t>
      </w:r>
    </w:p>
    <w:p w:rsidR="002F326F" w:rsidRPr="00B512C4" w:rsidRDefault="002F326F" w:rsidP="00736658">
      <w:pPr>
        <w:pStyle w:val="SingleTxtGR0"/>
        <w:suppressAutoHyphens/>
        <w:jc w:val="left"/>
        <w:rPr>
          <w:b/>
        </w:rPr>
      </w:pPr>
      <w:r w:rsidRPr="00B512C4">
        <w:rPr>
          <w:b/>
        </w:rPr>
        <w:t>Проведение расследований и привлечение к ответственности в связи с</w:t>
      </w:r>
      <w:r>
        <w:rPr>
          <w:b/>
        </w:rPr>
        <w:t> </w:t>
      </w:r>
      <w:r w:rsidRPr="00B512C4">
        <w:rPr>
          <w:b/>
        </w:rPr>
        <w:t>актами пыток и жестокого обращения</w:t>
      </w:r>
    </w:p>
    <w:p w:rsidR="002F326F" w:rsidRPr="002A057E" w:rsidRDefault="002F326F" w:rsidP="00736658">
      <w:pPr>
        <w:pStyle w:val="SingleTxtGR0"/>
      </w:pPr>
      <w:r>
        <w:t>8)</w:t>
      </w:r>
      <w:r w:rsidRPr="00AC4312">
        <w:tab/>
      </w:r>
      <w:r>
        <w:t>Комитет выражает глубокую обеспокоенность тем, что власти не пров</w:t>
      </w:r>
      <w:r>
        <w:t>о</w:t>
      </w:r>
      <w:r>
        <w:t>дят оперативные, эффективные и независимые расследования по фактам жалоб на применение пыток и жестокого обращения со стороны государственных должностных лиц. Приветствуя образование государством-участником незав</w:t>
      </w:r>
      <w:r>
        <w:t>и</w:t>
      </w:r>
      <w:r>
        <w:t>симого от Прокуратуры Следственного комитета, а также создание в нем по</w:t>
      </w:r>
      <w:r>
        <w:t>д</w:t>
      </w:r>
      <w:r>
        <w:t>разделения по расследованию преступлений, совершаемых сотрудниками пр</w:t>
      </w:r>
      <w:r>
        <w:t>а</w:t>
      </w:r>
      <w:r>
        <w:t>воохранительных органов, Комитет выражает обеспокоенность сообщениями о том, что это подразделение не укомплектовано достаточным числом сотрудн</w:t>
      </w:r>
      <w:r>
        <w:t>и</w:t>
      </w:r>
      <w:r>
        <w:t>ков для оперативного и эффективного расследования всех жалоб. Комитет бе</w:t>
      </w:r>
      <w:r>
        <w:t>с</w:t>
      </w:r>
      <w:r>
        <w:t>покоит также то, насколько беспристрастными и эффективными были действия Следственного комитета после появления сообщений о том, что в июне 2012</w:t>
      </w:r>
      <w:r w:rsidR="00BB6887">
        <w:rPr>
          <w:lang w:val="en-US"/>
        </w:rPr>
        <w:t> </w:t>
      </w:r>
      <w:r>
        <w:t>года руководитель Следственного комитета Александр Бастрыкин орган</w:t>
      </w:r>
      <w:r>
        <w:t>и</w:t>
      </w:r>
      <w:r>
        <w:t>зовал похищение</w:t>
      </w:r>
      <w:r w:rsidRPr="002A51DC">
        <w:t xml:space="preserve"> </w:t>
      </w:r>
      <w:r>
        <w:t>заместителя редактора "Новой газеты" Сергея Соколова и у</w:t>
      </w:r>
      <w:r>
        <w:t>г</w:t>
      </w:r>
      <w:r>
        <w:t>рожал ему физической расправой в ответ на публикацию критической статьи, и тот факт, что этот инцидент не был расследован государством-участником и не п</w:t>
      </w:r>
      <w:r>
        <w:t>о</w:t>
      </w:r>
      <w:r>
        <w:t>влек за собой каких-либо дисциплинарных мер (статьи 12 и 13).</w:t>
      </w:r>
      <w:r w:rsidRPr="002A057E">
        <w:t xml:space="preserve"> </w:t>
      </w:r>
    </w:p>
    <w:p w:rsidR="002F326F" w:rsidRPr="002A51DC" w:rsidRDefault="002F326F" w:rsidP="00736658">
      <w:pPr>
        <w:pStyle w:val="SingleTxtGR0"/>
        <w:rPr>
          <w:b/>
        </w:rPr>
      </w:pPr>
      <w:r w:rsidRPr="002A51DC">
        <w:rPr>
          <w:b/>
        </w:rPr>
        <w:t xml:space="preserve">Комитет настоятельно призывает государство-участник </w:t>
      </w:r>
      <w:r>
        <w:rPr>
          <w:b/>
        </w:rPr>
        <w:t>проводить</w:t>
      </w:r>
      <w:r w:rsidRPr="002A51DC">
        <w:rPr>
          <w:b/>
        </w:rPr>
        <w:t xml:space="preserve"> опер</w:t>
      </w:r>
      <w:r w:rsidRPr="002A51DC">
        <w:rPr>
          <w:b/>
        </w:rPr>
        <w:t>а</w:t>
      </w:r>
      <w:r w:rsidRPr="002A51DC">
        <w:rPr>
          <w:b/>
        </w:rPr>
        <w:t xml:space="preserve">тивное, беспристрастное и эффективное расследование всех </w:t>
      </w:r>
      <w:r>
        <w:rPr>
          <w:b/>
        </w:rPr>
        <w:t>утверждений в отношении пыток</w:t>
      </w:r>
      <w:r w:rsidRPr="002A51DC">
        <w:rPr>
          <w:b/>
        </w:rPr>
        <w:t xml:space="preserve"> и жестоко</w:t>
      </w:r>
      <w:r>
        <w:rPr>
          <w:b/>
        </w:rPr>
        <w:t>го</w:t>
      </w:r>
      <w:r w:rsidRPr="002A51DC">
        <w:rPr>
          <w:b/>
        </w:rPr>
        <w:t xml:space="preserve"> обращени</w:t>
      </w:r>
      <w:r>
        <w:rPr>
          <w:b/>
        </w:rPr>
        <w:t>я</w:t>
      </w:r>
      <w:r w:rsidRPr="002A51DC">
        <w:rPr>
          <w:b/>
        </w:rPr>
        <w:t>, в частности случаев гибели л</w:t>
      </w:r>
      <w:r w:rsidRPr="002A51DC">
        <w:rPr>
          <w:b/>
        </w:rPr>
        <w:t>ю</w:t>
      </w:r>
      <w:r w:rsidRPr="002A51DC">
        <w:rPr>
          <w:b/>
        </w:rPr>
        <w:t xml:space="preserve">дей в местах содержания под стражей; </w:t>
      </w:r>
      <w:r>
        <w:rPr>
          <w:b/>
        </w:rPr>
        <w:t>привлекать</w:t>
      </w:r>
      <w:r w:rsidRPr="002A51DC">
        <w:rPr>
          <w:b/>
        </w:rPr>
        <w:t xml:space="preserve"> к ответственности в</w:t>
      </w:r>
      <w:r w:rsidRPr="002A51DC">
        <w:rPr>
          <w:b/>
        </w:rPr>
        <w:t>и</w:t>
      </w:r>
      <w:r w:rsidRPr="002A51DC">
        <w:rPr>
          <w:b/>
        </w:rPr>
        <w:t>новных, назнач</w:t>
      </w:r>
      <w:r>
        <w:rPr>
          <w:b/>
        </w:rPr>
        <w:t>а</w:t>
      </w:r>
      <w:r w:rsidRPr="002A51DC">
        <w:rPr>
          <w:b/>
        </w:rPr>
        <w:t xml:space="preserve">ть адекватное наказание осужденным; и </w:t>
      </w:r>
      <w:r>
        <w:rPr>
          <w:b/>
        </w:rPr>
        <w:t>предавать</w:t>
      </w:r>
      <w:r w:rsidRPr="002A51DC">
        <w:rPr>
          <w:b/>
        </w:rPr>
        <w:t xml:space="preserve"> о</w:t>
      </w:r>
      <w:r w:rsidRPr="002A51DC">
        <w:rPr>
          <w:b/>
        </w:rPr>
        <w:t>г</w:t>
      </w:r>
      <w:r w:rsidRPr="002A51DC">
        <w:rPr>
          <w:b/>
        </w:rPr>
        <w:t>ласке результаты проведенных ра</w:t>
      </w:r>
      <w:r w:rsidRPr="002A51DC">
        <w:rPr>
          <w:b/>
        </w:rPr>
        <w:t>с</w:t>
      </w:r>
      <w:r w:rsidRPr="002A51DC">
        <w:rPr>
          <w:b/>
        </w:rPr>
        <w:t xml:space="preserve">следований. </w:t>
      </w:r>
    </w:p>
    <w:p w:rsidR="002F326F" w:rsidRDefault="002F326F" w:rsidP="00736658">
      <w:pPr>
        <w:pStyle w:val="SingleTxtGR0"/>
        <w:rPr>
          <w:b/>
        </w:rPr>
      </w:pPr>
      <w:r w:rsidRPr="007D597B">
        <w:rPr>
          <w:b/>
        </w:rPr>
        <w:t>Комитет рекомендует наделить подразделение Следственного комитета</w:t>
      </w:r>
      <w:r>
        <w:rPr>
          <w:b/>
        </w:rPr>
        <w:t xml:space="preserve"> по</w:t>
      </w:r>
      <w:r w:rsidRPr="007D597B">
        <w:rPr>
          <w:b/>
        </w:rPr>
        <w:t xml:space="preserve"> </w:t>
      </w:r>
      <w:r>
        <w:rPr>
          <w:b/>
        </w:rPr>
        <w:t>расследованию</w:t>
      </w:r>
      <w:r w:rsidRPr="007D597B">
        <w:rPr>
          <w:b/>
        </w:rPr>
        <w:t xml:space="preserve"> преступлени</w:t>
      </w:r>
      <w:r>
        <w:rPr>
          <w:b/>
        </w:rPr>
        <w:t>й</w:t>
      </w:r>
      <w:r w:rsidRPr="007D597B">
        <w:rPr>
          <w:b/>
        </w:rPr>
        <w:t xml:space="preserve">, </w:t>
      </w:r>
      <w:r>
        <w:rPr>
          <w:b/>
        </w:rPr>
        <w:t>совершаемых</w:t>
      </w:r>
      <w:r w:rsidRPr="007D597B">
        <w:rPr>
          <w:b/>
        </w:rPr>
        <w:t xml:space="preserve"> сотрудниками правоохран</w:t>
      </w:r>
      <w:r w:rsidRPr="007D597B">
        <w:rPr>
          <w:b/>
        </w:rPr>
        <w:t>и</w:t>
      </w:r>
      <w:r w:rsidRPr="007D597B">
        <w:rPr>
          <w:b/>
        </w:rPr>
        <w:t>тельных органов, достаточными финансовыми и кадровыми ресурсами</w:t>
      </w:r>
      <w:r>
        <w:rPr>
          <w:b/>
        </w:rPr>
        <w:t>,</w:t>
      </w:r>
      <w:r w:rsidRPr="007D597B">
        <w:rPr>
          <w:b/>
        </w:rPr>
        <w:t xml:space="preserve"> с тем чтобы дать ему возможность расследовать все поступающие </w:t>
      </w:r>
      <w:r>
        <w:rPr>
          <w:b/>
        </w:rPr>
        <w:t>обращ</w:t>
      </w:r>
      <w:r>
        <w:rPr>
          <w:b/>
        </w:rPr>
        <w:t>е</w:t>
      </w:r>
      <w:r>
        <w:rPr>
          <w:b/>
        </w:rPr>
        <w:t>ния</w:t>
      </w:r>
      <w:r w:rsidRPr="007D597B">
        <w:rPr>
          <w:b/>
        </w:rPr>
        <w:t>. Государству-участнику следует пред</w:t>
      </w:r>
      <w:r>
        <w:rPr>
          <w:b/>
        </w:rPr>
        <w:t>о</w:t>
      </w:r>
      <w:r w:rsidRPr="007D597B">
        <w:rPr>
          <w:b/>
        </w:rPr>
        <w:t>ставить Комитету данные о чи</w:t>
      </w:r>
      <w:r w:rsidRPr="007D597B">
        <w:rPr>
          <w:b/>
        </w:rPr>
        <w:t>с</w:t>
      </w:r>
      <w:r w:rsidRPr="007D597B">
        <w:rPr>
          <w:b/>
        </w:rPr>
        <w:t>ле поступивших жалоб на применение пыток и жестокого обращения с</w:t>
      </w:r>
      <w:r w:rsidRPr="007D597B">
        <w:rPr>
          <w:b/>
        </w:rPr>
        <w:t>о</w:t>
      </w:r>
      <w:r w:rsidRPr="007D597B">
        <w:rPr>
          <w:b/>
        </w:rPr>
        <w:t xml:space="preserve">трудниками правоохранительных органов и другими государственными должностными лицами, числе жалоб, расследованных государством-участником, и возбужденных по ним дел. Государству-участнику следует </w:t>
      </w:r>
      <w:r>
        <w:rPr>
          <w:b/>
        </w:rPr>
        <w:t xml:space="preserve">также </w:t>
      </w:r>
      <w:r w:rsidRPr="007D597B">
        <w:rPr>
          <w:b/>
        </w:rPr>
        <w:t>пред</w:t>
      </w:r>
      <w:r>
        <w:rPr>
          <w:b/>
        </w:rPr>
        <w:t>о</w:t>
      </w:r>
      <w:r w:rsidRPr="007D597B">
        <w:rPr>
          <w:b/>
        </w:rPr>
        <w:t>ставить Комитету данные о числе должностных лиц, понесших дисциплинарные наказания за неудовлетворительное расследование жалоб на пытки и жестокое обращение или за отказ сотрудничать в расследов</w:t>
      </w:r>
      <w:r w:rsidRPr="007D597B">
        <w:rPr>
          <w:b/>
        </w:rPr>
        <w:t>а</w:t>
      </w:r>
      <w:r w:rsidRPr="007D597B">
        <w:rPr>
          <w:b/>
        </w:rPr>
        <w:t>нии таких жалоб.</w:t>
      </w:r>
    </w:p>
    <w:p w:rsidR="002F326F" w:rsidRPr="00936CAF" w:rsidRDefault="002F326F" w:rsidP="00736658">
      <w:pPr>
        <w:pStyle w:val="SingleTxtGR0"/>
        <w:rPr>
          <w:b/>
        </w:rPr>
      </w:pPr>
      <w:r w:rsidRPr="00936CAF">
        <w:rPr>
          <w:b/>
        </w:rPr>
        <w:t>Основополагающие правовые гарантии</w:t>
      </w:r>
    </w:p>
    <w:p w:rsidR="002F326F" w:rsidRPr="00502618" w:rsidRDefault="002F326F" w:rsidP="00736658">
      <w:pPr>
        <w:pStyle w:val="SingleTxtGR0"/>
      </w:pPr>
      <w:r>
        <w:t>9)</w:t>
      </w:r>
      <w:r w:rsidRPr="00E142A4">
        <w:tab/>
        <w:t>Отмечая, что законодательство государства-участника гарантирует л</w:t>
      </w:r>
      <w:r w:rsidRPr="00E142A4">
        <w:t>и</w:t>
      </w:r>
      <w:r w:rsidRPr="00E142A4">
        <w:t>шенным свободы лицам до</w:t>
      </w:r>
      <w:r w:rsidRPr="00E142A4">
        <w:t>с</w:t>
      </w:r>
      <w:r w:rsidRPr="00E142A4">
        <w:t>туп к адвокату сразу же после задержания, Комитет выражает серьезную обеспокоенность тем, что государство-участник не обе</w:t>
      </w:r>
      <w:r w:rsidRPr="00E142A4">
        <w:t>с</w:t>
      </w:r>
      <w:r w:rsidRPr="00E142A4">
        <w:t>печивает уважение этого права на практике, и обращает внимание на многочи</w:t>
      </w:r>
      <w:r w:rsidRPr="00E142A4">
        <w:t>с</w:t>
      </w:r>
      <w:r w:rsidRPr="00E142A4">
        <w:t>ленные случаи, когда лицам, лишенным свободы, было отказано в доступе к а</w:t>
      </w:r>
      <w:r w:rsidRPr="00E142A4">
        <w:t>д</w:t>
      </w:r>
      <w:r w:rsidRPr="00E142A4">
        <w:t>вокату под надуманными предлогами, в том числе на сообщения о том, что н</w:t>
      </w:r>
      <w:r w:rsidRPr="00E142A4">
        <w:t>а</w:t>
      </w:r>
      <w:r w:rsidRPr="00E142A4">
        <w:t>значенные адвокаты выполняют свои профессиональные обязанности недобр</w:t>
      </w:r>
      <w:r w:rsidRPr="00E142A4">
        <w:t>о</w:t>
      </w:r>
      <w:r w:rsidRPr="00E142A4">
        <w:t>совестно и не обеспечивают</w:t>
      </w:r>
      <w:r>
        <w:t xml:space="preserve"> своим клиентам даже минимально</w:t>
      </w:r>
      <w:r w:rsidRPr="00FE70D6">
        <w:t xml:space="preserve"> </w:t>
      </w:r>
      <w:r w:rsidRPr="00E142A4">
        <w:t>приемлемую защиту и что право задержанных ознакомиться с предъявленными им обвин</w:t>
      </w:r>
      <w:r w:rsidRPr="00E142A4">
        <w:t>е</w:t>
      </w:r>
      <w:r w:rsidRPr="00E142A4">
        <w:t>ниями соблюдается не всегда. Обеспокоен Комитет и сообщениями о том, что первые допросы иногда проводятся в отсутствие адвоката. Обеспокоенность Комитета вызывает и то, что законодательство государства-участника не пр</w:t>
      </w:r>
      <w:r w:rsidRPr="00E142A4">
        <w:t>е</w:t>
      </w:r>
      <w:r w:rsidRPr="00E142A4">
        <w:t>доставляет всем лишенным свободы лицам права связаться с родственниками сразу же после задержания  и что вместо этого с родственниками задержанных связываются должностные лица. При этом отнюдь не всегда родственникам с</w:t>
      </w:r>
      <w:r w:rsidRPr="00E142A4">
        <w:t>о</w:t>
      </w:r>
      <w:r w:rsidRPr="00E142A4">
        <w:t>общается о месте нахождения задержанных. Особенно беспокоит Комитет то, что гос</w:t>
      </w:r>
      <w:r w:rsidRPr="00E142A4">
        <w:t>у</w:t>
      </w:r>
      <w:r w:rsidRPr="00E142A4">
        <w:t>дарство-участник не гарантирует всем лишенным свободы лицам право на независимое медицинское освидетельствование сразу же после за</w:t>
      </w:r>
      <w:r>
        <w:t>держания (статьи 2, 11 и 12).</w:t>
      </w:r>
    </w:p>
    <w:p w:rsidR="002F326F" w:rsidRPr="00502618" w:rsidRDefault="002F326F" w:rsidP="00BB6887">
      <w:pPr>
        <w:pStyle w:val="SingleTxtGR0"/>
        <w:keepNext/>
        <w:rPr>
          <w:b/>
        </w:rPr>
      </w:pPr>
      <w:r w:rsidRPr="00502618">
        <w:rPr>
          <w:b/>
        </w:rPr>
        <w:t>Комитет рекомендует государству-участнику:</w:t>
      </w:r>
    </w:p>
    <w:p w:rsidR="002F326F" w:rsidRPr="00502618" w:rsidRDefault="002F326F" w:rsidP="00736658">
      <w:pPr>
        <w:pStyle w:val="SingleTxtGR0"/>
        <w:rPr>
          <w:b/>
        </w:rPr>
      </w:pPr>
      <w:r w:rsidRPr="00502618">
        <w:rPr>
          <w:b/>
        </w:rPr>
        <w:tab/>
      </w:r>
      <w:r w:rsidRPr="00502618">
        <w:rPr>
          <w:b/>
          <w:lang w:val="en-GB"/>
        </w:rPr>
        <w:t>a</w:t>
      </w:r>
      <w:r>
        <w:rPr>
          <w:b/>
        </w:rPr>
        <w:t>)</w:t>
      </w:r>
      <w:r>
        <w:rPr>
          <w:b/>
        </w:rPr>
        <w:tab/>
        <w:t>о</w:t>
      </w:r>
      <w:r w:rsidRPr="00502618">
        <w:rPr>
          <w:b/>
        </w:rPr>
        <w:t>беспечивать всем задержанным законодательно и на практ</w:t>
      </w:r>
      <w:r w:rsidRPr="00502618">
        <w:rPr>
          <w:b/>
        </w:rPr>
        <w:t>и</w:t>
      </w:r>
      <w:r w:rsidRPr="00502618">
        <w:rPr>
          <w:b/>
        </w:rPr>
        <w:t>ке право доступа к адвокату, право связаться с родственниками, право быть информированными о предъявленных обвинениях, а также право запр</w:t>
      </w:r>
      <w:r w:rsidRPr="00502618">
        <w:rPr>
          <w:b/>
        </w:rPr>
        <w:t>а</w:t>
      </w:r>
      <w:r w:rsidRPr="00502618">
        <w:rPr>
          <w:b/>
        </w:rPr>
        <w:t>шивать и проходить медицинское освидетельствование сразу же после з</w:t>
      </w:r>
      <w:r w:rsidRPr="00502618">
        <w:rPr>
          <w:b/>
        </w:rPr>
        <w:t>а</w:t>
      </w:r>
      <w:r>
        <w:rPr>
          <w:b/>
        </w:rPr>
        <w:t>держания;</w:t>
      </w:r>
    </w:p>
    <w:p w:rsidR="002F326F" w:rsidRPr="00502618" w:rsidRDefault="002F326F" w:rsidP="00736658">
      <w:pPr>
        <w:pStyle w:val="SingleTxtGR0"/>
        <w:rPr>
          <w:b/>
        </w:rPr>
      </w:pPr>
      <w:r w:rsidRPr="0036061C">
        <w:rPr>
          <w:b/>
        </w:rPr>
        <w:tab/>
      </w:r>
      <w:r w:rsidRPr="00502618">
        <w:rPr>
          <w:b/>
          <w:lang w:val="en-GB"/>
        </w:rPr>
        <w:t>b</w:t>
      </w:r>
      <w:r w:rsidRPr="00502618">
        <w:rPr>
          <w:b/>
        </w:rPr>
        <w:t>)</w:t>
      </w:r>
      <w:r w:rsidRPr="00502618">
        <w:rPr>
          <w:b/>
        </w:rPr>
        <w:tab/>
        <w:t xml:space="preserve">обеспечивать предоставление всем задержанным </w:t>
      </w:r>
      <w:r>
        <w:rPr>
          <w:b/>
        </w:rPr>
        <w:t xml:space="preserve">услуг </w:t>
      </w:r>
      <w:r w:rsidRPr="00502618">
        <w:rPr>
          <w:b/>
        </w:rPr>
        <w:t>квал</w:t>
      </w:r>
      <w:r w:rsidRPr="00502618">
        <w:rPr>
          <w:b/>
        </w:rPr>
        <w:t>и</w:t>
      </w:r>
      <w:r w:rsidRPr="00502618">
        <w:rPr>
          <w:b/>
        </w:rPr>
        <w:t>фицированных адвокатов, способных организовать их на</w:t>
      </w:r>
      <w:r>
        <w:rPr>
          <w:b/>
        </w:rPr>
        <w:t>длежащую защ</w:t>
      </w:r>
      <w:r>
        <w:rPr>
          <w:b/>
        </w:rPr>
        <w:t>и</w:t>
      </w:r>
      <w:r>
        <w:rPr>
          <w:b/>
        </w:rPr>
        <w:t xml:space="preserve">ту, </w:t>
      </w:r>
      <w:r w:rsidRPr="00502618">
        <w:rPr>
          <w:b/>
        </w:rPr>
        <w:t>а также оказание им независимой юридической п</w:t>
      </w:r>
      <w:r w:rsidRPr="00502618">
        <w:rPr>
          <w:b/>
        </w:rPr>
        <w:t>о</w:t>
      </w:r>
      <w:r w:rsidRPr="00502618">
        <w:rPr>
          <w:b/>
        </w:rPr>
        <w:t>мощи;</w:t>
      </w:r>
    </w:p>
    <w:p w:rsidR="002F326F" w:rsidRPr="00502618" w:rsidRDefault="002F326F" w:rsidP="00736658">
      <w:pPr>
        <w:pStyle w:val="SingleTxtGR0"/>
        <w:rPr>
          <w:b/>
        </w:rPr>
      </w:pPr>
      <w:r w:rsidRPr="00502618">
        <w:rPr>
          <w:b/>
        </w:rPr>
        <w:tab/>
      </w:r>
      <w:r w:rsidRPr="00502618">
        <w:rPr>
          <w:b/>
          <w:lang w:val="en-GB"/>
        </w:rPr>
        <w:t>c</w:t>
      </w:r>
      <w:r>
        <w:rPr>
          <w:b/>
        </w:rPr>
        <w:t>)</w:t>
      </w:r>
      <w:r>
        <w:rPr>
          <w:b/>
        </w:rPr>
        <w:tab/>
        <w:t>в</w:t>
      </w:r>
      <w:r w:rsidRPr="00502618">
        <w:rPr>
          <w:b/>
        </w:rPr>
        <w:t>ести видеозапись всех допросов и устанавливать видеонабл</w:t>
      </w:r>
      <w:r w:rsidRPr="00502618">
        <w:rPr>
          <w:b/>
        </w:rPr>
        <w:t>ю</w:t>
      </w:r>
      <w:r w:rsidRPr="00502618">
        <w:rPr>
          <w:b/>
        </w:rPr>
        <w:t>дение во всех помещениях мест лишения свободы, где могут находиться з</w:t>
      </w:r>
      <w:r w:rsidRPr="00502618">
        <w:rPr>
          <w:b/>
        </w:rPr>
        <w:t>а</w:t>
      </w:r>
      <w:r w:rsidRPr="00502618">
        <w:rPr>
          <w:b/>
        </w:rPr>
        <w:t>держанные, за исключением тех, где такое видеонаблюдение может нар</w:t>
      </w:r>
      <w:r w:rsidRPr="00502618">
        <w:rPr>
          <w:b/>
        </w:rPr>
        <w:t>у</w:t>
      </w:r>
      <w:r w:rsidRPr="00502618">
        <w:rPr>
          <w:b/>
        </w:rPr>
        <w:t>шить права задержанных на частную жизнь и на конфиденциальный х</w:t>
      </w:r>
      <w:r w:rsidRPr="00502618">
        <w:rPr>
          <w:b/>
        </w:rPr>
        <w:t>а</w:t>
      </w:r>
      <w:r w:rsidRPr="00502618">
        <w:rPr>
          <w:b/>
        </w:rPr>
        <w:t>рактер общения с адвокатом или с врачом. Материалы видеозаписи дол</w:t>
      </w:r>
      <w:r w:rsidRPr="00502618">
        <w:rPr>
          <w:b/>
        </w:rPr>
        <w:t>ж</w:t>
      </w:r>
      <w:r w:rsidRPr="00502618">
        <w:rPr>
          <w:b/>
        </w:rPr>
        <w:t>ны храниться в защищенных помещениях и предоставляться следоват</w:t>
      </w:r>
      <w:r w:rsidRPr="00502618">
        <w:rPr>
          <w:b/>
        </w:rPr>
        <w:t>е</w:t>
      </w:r>
      <w:r w:rsidRPr="00502618">
        <w:rPr>
          <w:b/>
        </w:rPr>
        <w:t>лям, задержанным и их адв</w:t>
      </w:r>
      <w:r w:rsidRPr="00502618">
        <w:rPr>
          <w:b/>
        </w:rPr>
        <w:t>о</w:t>
      </w:r>
      <w:r w:rsidRPr="00502618">
        <w:rPr>
          <w:b/>
        </w:rPr>
        <w:t>катам;</w:t>
      </w:r>
    </w:p>
    <w:p w:rsidR="002F326F" w:rsidRPr="00502618" w:rsidRDefault="002F326F" w:rsidP="00736658">
      <w:pPr>
        <w:pStyle w:val="SingleTxtGR0"/>
        <w:rPr>
          <w:b/>
        </w:rPr>
      </w:pPr>
      <w:r w:rsidRPr="00502618">
        <w:rPr>
          <w:b/>
        </w:rPr>
        <w:tab/>
      </w:r>
      <w:r w:rsidRPr="00502618">
        <w:rPr>
          <w:b/>
          <w:lang w:val="en-GB"/>
        </w:rPr>
        <w:t>d</w:t>
      </w:r>
      <w:r w:rsidRPr="00502618">
        <w:rPr>
          <w:b/>
        </w:rPr>
        <w:t>)</w:t>
      </w:r>
      <w:r w:rsidRPr="00502618">
        <w:rPr>
          <w:b/>
        </w:rPr>
        <w:tab/>
        <w:t>обеспечивать надзор со стороны государства-участника за ув</w:t>
      </w:r>
      <w:r w:rsidRPr="00502618">
        <w:rPr>
          <w:b/>
        </w:rPr>
        <w:t>а</w:t>
      </w:r>
      <w:r w:rsidRPr="00502618">
        <w:rPr>
          <w:b/>
        </w:rPr>
        <w:t>жением всеми государственными должностными лицами гарантий, предо</w:t>
      </w:r>
      <w:r w:rsidRPr="00502618">
        <w:rPr>
          <w:b/>
        </w:rPr>
        <w:t>с</w:t>
      </w:r>
      <w:r w:rsidRPr="00502618">
        <w:rPr>
          <w:b/>
        </w:rPr>
        <w:t>тавля</w:t>
      </w:r>
      <w:r w:rsidRPr="00502618">
        <w:rPr>
          <w:b/>
        </w:rPr>
        <w:t>е</w:t>
      </w:r>
      <w:r w:rsidRPr="00502618">
        <w:rPr>
          <w:b/>
        </w:rPr>
        <w:t xml:space="preserve">мых лишенным свободы </w:t>
      </w:r>
      <w:r>
        <w:rPr>
          <w:b/>
        </w:rPr>
        <w:t xml:space="preserve">лицам, в том числе посредством </w:t>
      </w:r>
      <w:r w:rsidRPr="00502618">
        <w:rPr>
          <w:b/>
        </w:rPr>
        <w:t>занесения всей важной информации в книги учета задержаний, и обеспечить рег</w:t>
      </w:r>
      <w:r w:rsidRPr="00502618">
        <w:rPr>
          <w:b/>
        </w:rPr>
        <w:t>у</w:t>
      </w:r>
      <w:r w:rsidRPr="00502618">
        <w:rPr>
          <w:b/>
        </w:rPr>
        <w:t>лярный монит</w:t>
      </w:r>
      <w:r w:rsidRPr="00502618">
        <w:rPr>
          <w:b/>
        </w:rPr>
        <w:t>о</w:t>
      </w:r>
      <w:r w:rsidRPr="00502618">
        <w:rPr>
          <w:b/>
        </w:rPr>
        <w:t>ринг соблюдения должностными лицами этих требований к ведению отчетн</w:t>
      </w:r>
      <w:r w:rsidRPr="00502618">
        <w:rPr>
          <w:b/>
        </w:rPr>
        <w:t>о</w:t>
      </w:r>
      <w:r w:rsidRPr="00502618">
        <w:rPr>
          <w:b/>
        </w:rPr>
        <w:t>сти;</w:t>
      </w:r>
    </w:p>
    <w:p w:rsidR="002F326F" w:rsidRPr="00502618" w:rsidRDefault="002F326F" w:rsidP="00736658">
      <w:pPr>
        <w:pStyle w:val="SingleTxtGR0"/>
        <w:rPr>
          <w:b/>
        </w:rPr>
      </w:pPr>
      <w:r w:rsidRPr="00502618">
        <w:rPr>
          <w:b/>
        </w:rPr>
        <w:tab/>
      </w:r>
      <w:r w:rsidRPr="00502618">
        <w:rPr>
          <w:b/>
          <w:lang w:val="en-GB"/>
        </w:rPr>
        <w:t>e</w:t>
      </w:r>
      <w:r w:rsidRPr="00502618">
        <w:rPr>
          <w:b/>
        </w:rPr>
        <w:t>)</w:t>
      </w:r>
      <w:r w:rsidRPr="00502618">
        <w:rPr>
          <w:b/>
        </w:rPr>
        <w:tab/>
        <w:t xml:space="preserve">обеспечивать, чтобы все государственные должностные лица, </w:t>
      </w:r>
      <w:r>
        <w:rPr>
          <w:b/>
        </w:rPr>
        <w:t>которые нарушают</w:t>
      </w:r>
      <w:r w:rsidRPr="00502618">
        <w:rPr>
          <w:b/>
        </w:rPr>
        <w:t xml:space="preserve"> основные правовые гарантии, предоставляемые л</w:t>
      </w:r>
      <w:r w:rsidRPr="00502618">
        <w:rPr>
          <w:b/>
        </w:rPr>
        <w:t>и</w:t>
      </w:r>
      <w:r w:rsidRPr="00502618">
        <w:rPr>
          <w:b/>
        </w:rPr>
        <w:t>шенным свободы лицам, привлекались к дисциплинарной или уголовной ответственности, и предоставить Комитету данные о количестве случаев привлечения должностных лиц к ответственности за подобные де</w:t>
      </w:r>
      <w:r w:rsidRPr="00502618">
        <w:rPr>
          <w:b/>
        </w:rPr>
        <w:t>я</w:t>
      </w:r>
      <w:r w:rsidRPr="00502618">
        <w:rPr>
          <w:b/>
        </w:rPr>
        <w:t>ния.</w:t>
      </w:r>
    </w:p>
    <w:p w:rsidR="002F326F" w:rsidRPr="00936CAF" w:rsidRDefault="002F326F" w:rsidP="00736658">
      <w:pPr>
        <w:pStyle w:val="SingleTxtGR0"/>
        <w:rPr>
          <w:b/>
        </w:rPr>
      </w:pPr>
      <w:r w:rsidRPr="00936CAF">
        <w:rPr>
          <w:b/>
        </w:rPr>
        <w:t>Принуждение к даче признательных показаний</w:t>
      </w:r>
    </w:p>
    <w:p w:rsidR="002F326F" w:rsidRPr="00E142A4" w:rsidRDefault="002F326F" w:rsidP="00736658">
      <w:pPr>
        <w:pStyle w:val="SingleTxtGR0"/>
      </w:pPr>
      <w:r>
        <w:t>10)</w:t>
      </w:r>
      <w:r w:rsidRPr="00E142A4">
        <w:tab/>
        <w:t>Комитет обеспокоен многочисленными сообщениями о том, что лише</w:t>
      </w:r>
      <w:r w:rsidRPr="00E142A4">
        <w:t>н</w:t>
      </w:r>
      <w:r w:rsidRPr="00E142A4">
        <w:t>ные свободы лица подвергаются пыткам или жестокому обращению с целью принуждения их к даче признательных показаний и что такие показания вп</w:t>
      </w:r>
      <w:r w:rsidRPr="00E142A4">
        <w:t>о</w:t>
      </w:r>
      <w:r w:rsidRPr="00E142A4">
        <w:t>следствии принимаются судами в качестве доказательств без проведения тщ</w:t>
      </w:r>
      <w:r w:rsidRPr="00E142A4">
        <w:t>а</w:t>
      </w:r>
      <w:r w:rsidRPr="00E142A4">
        <w:t>тельного расследования утверждений о применении пыток. Обеспокоенность Комитета вызывает и</w:t>
      </w:r>
      <w:r>
        <w:t xml:space="preserve"> отсутствие информации о делах,</w:t>
      </w:r>
      <w:r w:rsidRPr="00E142A4">
        <w:t xml:space="preserve"> в которых суд требовал бы расследовать утверждения обвиняемых о том, что они признались в сове</w:t>
      </w:r>
      <w:r w:rsidRPr="00E142A4">
        <w:t>р</w:t>
      </w:r>
      <w:r w:rsidRPr="00E142A4">
        <w:t>шении преступлений под принуждением, отложил бы рассмотрение уголовного дела до проведения такого расследования и/или признал бы такие признател</w:t>
      </w:r>
      <w:r w:rsidRPr="00E142A4">
        <w:t>ь</w:t>
      </w:r>
      <w:r w:rsidRPr="00E142A4">
        <w:t>ные показания или иные</w:t>
      </w:r>
      <w:r>
        <w:t xml:space="preserve"> доказательства неприемл</w:t>
      </w:r>
      <w:r>
        <w:t>е</w:t>
      </w:r>
      <w:r>
        <w:t xml:space="preserve">мыми </w:t>
      </w:r>
      <w:r w:rsidRPr="00E142A4">
        <w:t xml:space="preserve">(статьи 2, 11, 15 и 16). </w:t>
      </w:r>
    </w:p>
    <w:p w:rsidR="002F326F" w:rsidRPr="00502618" w:rsidRDefault="002F326F" w:rsidP="00736658">
      <w:pPr>
        <w:pStyle w:val="SingleTxtGR0"/>
        <w:rPr>
          <w:b/>
        </w:rPr>
      </w:pPr>
      <w:r w:rsidRPr="00502618">
        <w:rPr>
          <w:b/>
        </w:rPr>
        <w:t>Комитет настоятельно</w:t>
      </w:r>
      <w:r>
        <w:rPr>
          <w:b/>
        </w:rPr>
        <w:t xml:space="preserve"> призывает государство-участник</w:t>
      </w:r>
      <w:r w:rsidRPr="00502618">
        <w:rPr>
          <w:b/>
        </w:rPr>
        <w:t xml:space="preserve"> бороться с пра</w:t>
      </w:r>
      <w:r w:rsidRPr="00502618">
        <w:rPr>
          <w:b/>
        </w:rPr>
        <w:t>к</w:t>
      </w:r>
      <w:r w:rsidRPr="00502618">
        <w:rPr>
          <w:b/>
        </w:rPr>
        <w:t>тикой применения пыток для получени</w:t>
      </w:r>
      <w:r>
        <w:rPr>
          <w:b/>
        </w:rPr>
        <w:t>я признательных показаний</w:t>
      </w:r>
      <w:r w:rsidRPr="00502618">
        <w:rPr>
          <w:b/>
        </w:rPr>
        <w:t xml:space="preserve"> и д</w:t>
      </w:r>
      <w:r w:rsidRPr="00502618">
        <w:rPr>
          <w:b/>
        </w:rPr>
        <w:t>о</w:t>
      </w:r>
      <w:r w:rsidRPr="00502618">
        <w:rPr>
          <w:b/>
        </w:rPr>
        <w:t>биваться того, чтобы полученные под принуждением признательные пок</w:t>
      </w:r>
      <w:r w:rsidRPr="00502618">
        <w:rPr>
          <w:b/>
        </w:rPr>
        <w:t>а</w:t>
      </w:r>
      <w:r w:rsidRPr="00502618">
        <w:rPr>
          <w:b/>
        </w:rPr>
        <w:t>зания на практике не принимались судами в качестве доказательств. Гос</w:t>
      </w:r>
      <w:r w:rsidRPr="00502618">
        <w:rPr>
          <w:b/>
        </w:rPr>
        <w:t>у</w:t>
      </w:r>
      <w:r w:rsidRPr="00502618">
        <w:rPr>
          <w:b/>
        </w:rPr>
        <w:t>дарству-участнику следует обеспечивать, чтобы судьи задавали всем обв</w:t>
      </w:r>
      <w:r w:rsidRPr="00502618">
        <w:rPr>
          <w:b/>
        </w:rPr>
        <w:t>и</w:t>
      </w:r>
      <w:r w:rsidRPr="00502618">
        <w:rPr>
          <w:b/>
        </w:rPr>
        <w:t>няемым в уголовных делах вопрос о том, не подвергались ли они пыткам или жестокому обращению во время содерж</w:t>
      </w:r>
      <w:r w:rsidRPr="00502618">
        <w:rPr>
          <w:b/>
        </w:rPr>
        <w:t>а</w:t>
      </w:r>
      <w:r w:rsidRPr="00502618">
        <w:rPr>
          <w:b/>
        </w:rPr>
        <w:t>ния под стражей, а также при необходимости могли распорядиться о проведении независимого медици</w:t>
      </w:r>
      <w:r w:rsidRPr="00502618">
        <w:rPr>
          <w:b/>
        </w:rPr>
        <w:t>н</w:t>
      </w:r>
      <w:r w:rsidRPr="00502618">
        <w:rPr>
          <w:b/>
        </w:rPr>
        <w:t>ского освидетельствования, особенно в тех случаях, когда есть основания предполагать, что обвиняемые в уголовных делах подвергались пыткам</w:t>
      </w:r>
      <w:r>
        <w:rPr>
          <w:b/>
        </w:rPr>
        <w:t>,</w:t>
      </w:r>
      <w:r w:rsidRPr="00502618">
        <w:rPr>
          <w:b/>
        </w:rPr>
        <w:t xml:space="preserve"> или когда признательные показания служат единственным доказательс</w:t>
      </w:r>
      <w:r w:rsidRPr="00502618">
        <w:rPr>
          <w:b/>
        </w:rPr>
        <w:t>т</w:t>
      </w:r>
      <w:r w:rsidRPr="00502618">
        <w:rPr>
          <w:b/>
        </w:rPr>
        <w:t>вом их вины. Все показания, полученные под пытками, должны откл</w:t>
      </w:r>
      <w:r w:rsidRPr="00502618">
        <w:rPr>
          <w:b/>
        </w:rPr>
        <w:t>о</w:t>
      </w:r>
      <w:r w:rsidRPr="00502618">
        <w:rPr>
          <w:b/>
        </w:rPr>
        <w:t>няться. Комитет настоятельно призывает государство-участ</w:t>
      </w:r>
      <w:r>
        <w:rPr>
          <w:b/>
        </w:rPr>
        <w:t>ник</w:t>
      </w:r>
      <w:r w:rsidRPr="00502618">
        <w:rPr>
          <w:b/>
        </w:rPr>
        <w:t xml:space="preserve"> предост</w:t>
      </w:r>
      <w:r w:rsidRPr="00502618">
        <w:rPr>
          <w:b/>
        </w:rPr>
        <w:t>а</w:t>
      </w:r>
      <w:r w:rsidRPr="00502618">
        <w:rPr>
          <w:b/>
        </w:rPr>
        <w:t>вить информацию о делах, в которых признательные показания были о</w:t>
      </w:r>
      <w:r w:rsidRPr="00502618">
        <w:rPr>
          <w:b/>
        </w:rPr>
        <w:t>т</w:t>
      </w:r>
      <w:r w:rsidRPr="00502618">
        <w:rPr>
          <w:b/>
        </w:rPr>
        <w:t>клонены на основании того, что они были получены под пытками, и соо</w:t>
      </w:r>
      <w:r w:rsidRPr="00502618">
        <w:rPr>
          <w:b/>
        </w:rPr>
        <w:t>б</w:t>
      </w:r>
      <w:r w:rsidRPr="00502618">
        <w:rPr>
          <w:b/>
        </w:rPr>
        <w:t>щить о том, подвергались ли какие-либо должностные лица преследов</w:t>
      </w:r>
      <w:r w:rsidRPr="00502618">
        <w:rPr>
          <w:b/>
        </w:rPr>
        <w:t>а</w:t>
      </w:r>
      <w:r w:rsidRPr="00502618">
        <w:rPr>
          <w:b/>
        </w:rPr>
        <w:t>нию и наказанию за принужден</w:t>
      </w:r>
      <w:r>
        <w:rPr>
          <w:b/>
        </w:rPr>
        <w:t>ие к даче подобных показаний.</w:t>
      </w:r>
    </w:p>
    <w:p w:rsidR="002F326F" w:rsidRPr="00936CAF" w:rsidRDefault="002F326F" w:rsidP="00736658">
      <w:pPr>
        <w:pStyle w:val="SingleTxtGR0"/>
        <w:rPr>
          <w:b/>
        </w:rPr>
      </w:pPr>
      <w:r w:rsidRPr="00936CAF">
        <w:rPr>
          <w:b/>
        </w:rPr>
        <w:t>Мониторинг мест содержания под стражей</w:t>
      </w:r>
    </w:p>
    <w:p w:rsidR="002F326F" w:rsidRPr="00E142A4" w:rsidRDefault="002F326F" w:rsidP="00736658">
      <w:pPr>
        <w:pStyle w:val="SingleTxtGR0"/>
      </w:pPr>
      <w:r>
        <w:t>11)</w:t>
      </w:r>
      <w:r w:rsidRPr="00E142A4">
        <w:tab/>
        <w:t>Приветствуя создание общественных наблюдательных комиссий (ОНК), Комитет выражает обеспокоенность</w:t>
      </w:r>
      <w:r>
        <w:t>,</w:t>
      </w:r>
      <w:r w:rsidRPr="00E142A4">
        <w:t xml:space="preserve"> а) тем, что ОНК должны получать разр</w:t>
      </w:r>
      <w:r w:rsidRPr="00E142A4">
        <w:t>е</w:t>
      </w:r>
      <w:r w:rsidRPr="00E142A4">
        <w:t>шения на посещение мест содержания под стражей</w:t>
      </w:r>
      <w:r>
        <w:t>,</w:t>
      </w:r>
      <w:r w:rsidRPr="00E142A4">
        <w:t xml:space="preserve"> и тем, что они не могут п</w:t>
      </w:r>
      <w:r w:rsidRPr="00E142A4">
        <w:t>о</w:t>
      </w:r>
      <w:r w:rsidRPr="00E142A4">
        <w:t>сещать их бе</w:t>
      </w:r>
      <w:r>
        <w:t>з предварительного уведомления</w:t>
      </w:r>
      <w:r w:rsidRPr="00E142A4">
        <w:t xml:space="preserve">; </w:t>
      </w:r>
      <w:r w:rsidRPr="00E142A4">
        <w:rPr>
          <w:lang w:val="en-US"/>
        </w:rPr>
        <w:t>b</w:t>
      </w:r>
      <w:r w:rsidRPr="00E142A4">
        <w:t>) сообщениями о том, что чл</w:t>
      </w:r>
      <w:r w:rsidRPr="00E142A4">
        <w:t>е</w:t>
      </w:r>
      <w:r w:rsidRPr="00E142A4">
        <w:t>нам ОНК отказывали в доступе к местам содержания под стражей даже тогда, когда разрешения на их посещение ими были получены; с) сообщениями о пр</w:t>
      </w:r>
      <w:r w:rsidRPr="00E142A4">
        <w:t>е</w:t>
      </w:r>
      <w:r w:rsidRPr="00E142A4">
        <w:t>следовании членов ОНК,</w:t>
      </w:r>
      <w:r>
        <w:t xml:space="preserve"> например</w:t>
      </w:r>
      <w:r w:rsidRPr="00E142A4">
        <w:t xml:space="preserve"> о преследовании Алексея Соколова, бывш</w:t>
      </w:r>
      <w:r w:rsidRPr="00E142A4">
        <w:t>е</w:t>
      </w:r>
      <w:r w:rsidRPr="00E142A4">
        <w:t xml:space="preserve">го члена московской ОНК; </w:t>
      </w:r>
      <w:r w:rsidRPr="00E142A4">
        <w:rPr>
          <w:lang w:val="en-US"/>
        </w:rPr>
        <w:t>d</w:t>
      </w:r>
      <w:r w:rsidRPr="00E142A4">
        <w:t>) сообщениями о недостаточном уважении принц</w:t>
      </w:r>
      <w:r w:rsidRPr="00E142A4">
        <w:t>и</w:t>
      </w:r>
      <w:r w:rsidRPr="00E142A4">
        <w:t>па независимости членов ОНК; е) сообщениями о том, что некоторые ОНК не получают ф</w:t>
      </w:r>
      <w:r w:rsidRPr="00E142A4">
        <w:t>и</w:t>
      </w:r>
      <w:r w:rsidRPr="00E142A4">
        <w:t xml:space="preserve">нансирования, достаточного для нормального выполнения ими своих функций; и </w:t>
      </w:r>
      <w:r w:rsidRPr="00E142A4">
        <w:rPr>
          <w:lang w:val="en-US"/>
        </w:rPr>
        <w:t>f</w:t>
      </w:r>
      <w:r w:rsidRPr="00E142A4">
        <w:t>) информацией о том, что результаты посещения ОНК мест содержания под стражей не всегда предаются огласке. Обеспокоен Комитет и сообщениями о том, что власти не проводили должного расследования утве</w:t>
      </w:r>
      <w:r w:rsidRPr="00E142A4">
        <w:t>р</w:t>
      </w:r>
      <w:r w:rsidRPr="00E142A4">
        <w:t>ждений о пытках и жестоком обращении даже в тех случаях, когда им рекоме</w:t>
      </w:r>
      <w:r w:rsidRPr="00E142A4">
        <w:t>н</w:t>
      </w:r>
      <w:r w:rsidRPr="00E142A4">
        <w:t>довали это сделать ОНК. В этой связи следует отметить, что, хотя после опу</w:t>
      </w:r>
      <w:r w:rsidRPr="00E142A4">
        <w:t>б</w:t>
      </w:r>
      <w:r w:rsidRPr="00E142A4">
        <w:t>ликования доклада московской ОНК власти и возобновили расследование по ранее закрытому уголовному делу о гибели Сергея Магнитского в СИЗО в 2009</w:t>
      </w:r>
      <w:r>
        <w:t> </w:t>
      </w:r>
      <w:r w:rsidRPr="00E142A4">
        <w:t>году, до сег</w:t>
      </w:r>
      <w:r w:rsidRPr="00E142A4">
        <w:t>о</w:t>
      </w:r>
      <w:r w:rsidRPr="00E142A4">
        <w:t>дняшнего дня в связи с его смертью преследованию подвергся лишь один занимающий относительно невысокую должность сотрудник тюр</w:t>
      </w:r>
      <w:r w:rsidRPr="00E142A4">
        <w:t>ь</w:t>
      </w:r>
      <w:r w:rsidRPr="00E142A4">
        <w:t>мы, хотя из доклада ОНК вытекает, что расследование должно было быть также проведено в отношении ряда следователей и сотрудников системы исполнения наказ</w:t>
      </w:r>
      <w:r w:rsidRPr="00E142A4">
        <w:t>а</w:t>
      </w:r>
      <w:r w:rsidRPr="00E142A4">
        <w:t>ний, в том числе в отношении следователя, который вел уголовное дело, возбужденное против г-на Ма</w:t>
      </w:r>
      <w:r w:rsidRPr="00E142A4">
        <w:t>г</w:t>
      </w:r>
      <w:r w:rsidRPr="00E142A4">
        <w:t xml:space="preserve">нитского (статьи 2 и 11). </w:t>
      </w:r>
    </w:p>
    <w:p w:rsidR="002F326F" w:rsidRPr="00936CAF" w:rsidRDefault="002F326F" w:rsidP="00736658">
      <w:pPr>
        <w:pStyle w:val="SingleTxtGR0"/>
        <w:rPr>
          <w:b/>
        </w:rPr>
      </w:pPr>
      <w:r w:rsidRPr="00936CAF">
        <w:rPr>
          <w:b/>
        </w:rPr>
        <w:t>Комитет настоятельно призывает государство-участник:</w:t>
      </w:r>
    </w:p>
    <w:p w:rsidR="002F326F" w:rsidRPr="00502618" w:rsidRDefault="002F326F" w:rsidP="00736658">
      <w:pPr>
        <w:pStyle w:val="SingleTxtGR0"/>
        <w:rPr>
          <w:b/>
        </w:rPr>
      </w:pPr>
      <w:r w:rsidRPr="00502618">
        <w:rPr>
          <w:b/>
        </w:rPr>
        <w:tab/>
      </w:r>
      <w:r w:rsidRPr="00502618">
        <w:rPr>
          <w:b/>
          <w:lang w:val="en-GB"/>
        </w:rPr>
        <w:t>a</w:t>
      </w:r>
      <w:r w:rsidRPr="00502618">
        <w:rPr>
          <w:b/>
        </w:rPr>
        <w:t>)</w:t>
      </w:r>
      <w:r w:rsidRPr="00502618">
        <w:rPr>
          <w:b/>
        </w:rPr>
        <w:tab/>
        <w:t>обеспечивать общественным наблюдательным комиссиям во</w:t>
      </w:r>
      <w:r w:rsidRPr="00502618">
        <w:rPr>
          <w:b/>
        </w:rPr>
        <w:t>з</w:t>
      </w:r>
      <w:r w:rsidRPr="00502618">
        <w:rPr>
          <w:b/>
        </w:rPr>
        <w:t>можность посещать любые места содержания под стражей без предвар</w:t>
      </w:r>
      <w:r w:rsidRPr="00502618">
        <w:rPr>
          <w:b/>
        </w:rPr>
        <w:t>и</w:t>
      </w:r>
      <w:r w:rsidRPr="00502618">
        <w:rPr>
          <w:b/>
        </w:rPr>
        <w:t>тельного уведомления, расследовать все случаи, когда должностные лица, как утверждается, препятствуют таким проверкам</w:t>
      </w:r>
      <w:r>
        <w:rPr>
          <w:b/>
        </w:rPr>
        <w:t>,</w:t>
      </w:r>
      <w:r w:rsidRPr="00502618">
        <w:rPr>
          <w:b/>
        </w:rPr>
        <w:t xml:space="preserve"> и должным образом на</w:t>
      </w:r>
      <w:r>
        <w:rPr>
          <w:b/>
        </w:rPr>
        <w:t>казывать виновных;</w:t>
      </w:r>
    </w:p>
    <w:p w:rsidR="002F326F" w:rsidRPr="00502618" w:rsidRDefault="002F326F" w:rsidP="00736658">
      <w:pPr>
        <w:pStyle w:val="SingleTxtGR0"/>
        <w:rPr>
          <w:b/>
        </w:rPr>
      </w:pPr>
      <w:r w:rsidRPr="00502618">
        <w:rPr>
          <w:b/>
        </w:rPr>
        <w:tab/>
      </w:r>
      <w:r w:rsidRPr="00502618">
        <w:rPr>
          <w:b/>
          <w:lang w:val="en-GB"/>
        </w:rPr>
        <w:t>b</w:t>
      </w:r>
      <w:r w:rsidRPr="00502618">
        <w:rPr>
          <w:b/>
        </w:rPr>
        <w:t>)</w:t>
      </w:r>
      <w:r w:rsidRPr="00502618">
        <w:rPr>
          <w:b/>
        </w:rPr>
        <w:tab/>
        <w:t>обеспечивать эффективную защиту членов ОНК от преследов</w:t>
      </w:r>
      <w:r w:rsidRPr="00502618">
        <w:rPr>
          <w:b/>
        </w:rPr>
        <w:t>а</w:t>
      </w:r>
      <w:r>
        <w:rPr>
          <w:b/>
        </w:rPr>
        <w:t>ний;</w:t>
      </w:r>
    </w:p>
    <w:p w:rsidR="002F326F" w:rsidRPr="00502618" w:rsidRDefault="002F326F" w:rsidP="00736658">
      <w:pPr>
        <w:pStyle w:val="SingleTxtGR0"/>
        <w:rPr>
          <w:b/>
        </w:rPr>
      </w:pPr>
      <w:r w:rsidRPr="00502618">
        <w:rPr>
          <w:b/>
        </w:rPr>
        <w:tab/>
      </w:r>
      <w:r w:rsidRPr="00502618">
        <w:rPr>
          <w:b/>
          <w:lang w:val="en-GB"/>
        </w:rPr>
        <w:t>c</w:t>
      </w:r>
      <w:r w:rsidRPr="00502618">
        <w:rPr>
          <w:b/>
        </w:rPr>
        <w:t>)</w:t>
      </w:r>
      <w:r w:rsidRPr="00502618">
        <w:rPr>
          <w:b/>
        </w:rPr>
        <w:tab/>
        <w:t>обеспечивать адекватное финансирование ОНК и их независ</w:t>
      </w:r>
      <w:r w:rsidRPr="00502618">
        <w:rPr>
          <w:b/>
        </w:rPr>
        <w:t>и</w:t>
      </w:r>
      <w:r w:rsidRPr="00502618">
        <w:rPr>
          <w:b/>
        </w:rPr>
        <w:t>мость от региональных властей, а также рассмотреть возможность перед</w:t>
      </w:r>
      <w:r w:rsidRPr="00502618">
        <w:rPr>
          <w:b/>
        </w:rPr>
        <w:t>а</w:t>
      </w:r>
      <w:r w:rsidRPr="00502618">
        <w:rPr>
          <w:b/>
        </w:rPr>
        <w:t>чи функций по назначению членов ОНК незав</w:t>
      </w:r>
      <w:r w:rsidRPr="00502618">
        <w:rPr>
          <w:b/>
        </w:rPr>
        <w:t>и</w:t>
      </w:r>
      <w:r>
        <w:rPr>
          <w:b/>
        </w:rPr>
        <w:t>симым органам;</w:t>
      </w:r>
    </w:p>
    <w:p w:rsidR="002F326F" w:rsidRPr="00502618" w:rsidRDefault="002F326F" w:rsidP="00736658">
      <w:pPr>
        <w:pStyle w:val="SingleTxtGR0"/>
        <w:rPr>
          <w:b/>
        </w:rPr>
      </w:pPr>
      <w:r w:rsidRPr="00502618">
        <w:rPr>
          <w:b/>
        </w:rPr>
        <w:tab/>
      </w:r>
      <w:r w:rsidRPr="00502618">
        <w:rPr>
          <w:b/>
          <w:lang w:val="en-GB"/>
        </w:rPr>
        <w:t>d</w:t>
      </w:r>
      <w:r w:rsidRPr="00502618">
        <w:rPr>
          <w:b/>
        </w:rPr>
        <w:t>)</w:t>
      </w:r>
      <w:r w:rsidRPr="00502618">
        <w:rPr>
          <w:b/>
        </w:rPr>
        <w:tab/>
        <w:t>обеспечивать, чтобы выводы и рекомендации ОНК своевр</w:t>
      </w:r>
      <w:r w:rsidRPr="00502618">
        <w:rPr>
          <w:b/>
        </w:rPr>
        <w:t>е</w:t>
      </w:r>
      <w:r w:rsidRPr="00502618">
        <w:rPr>
          <w:b/>
        </w:rPr>
        <w:t>менно предавались должной огласке и чтобы все утверждения о несобл</w:t>
      </w:r>
      <w:r w:rsidRPr="00502618">
        <w:rPr>
          <w:b/>
        </w:rPr>
        <w:t>ю</w:t>
      </w:r>
      <w:r w:rsidRPr="00502618">
        <w:rPr>
          <w:b/>
        </w:rPr>
        <w:t xml:space="preserve">дении правовых гарантий или о случаях пыток или жестокого обращения доводились </w:t>
      </w:r>
      <w:r>
        <w:rPr>
          <w:b/>
        </w:rPr>
        <w:t>д</w:t>
      </w:r>
      <w:r w:rsidRPr="00502618">
        <w:rPr>
          <w:b/>
        </w:rPr>
        <w:t>о сведения компетентных органов и оперативно, беспристр</w:t>
      </w:r>
      <w:r w:rsidRPr="00502618">
        <w:rPr>
          <w:b/>
        </w:rPr>
        <w:t>а</w:t>
      </w:r>
      <w:r w:rsidRPr="00502618">
        <w:rPr>
          <w:b/>
        </w:rPr>
        <w:t>стно и эффективно расследовались, как в случае с утверждениями Леонида Развозжаева о том, что до его передачи Следственному комитету он был похищен и подвергался пыткам должностными лицами государства-участника с целью получения признательных показаний и что впоследс</w:t>
      </w:r>
      <w:r w:rsidRPr="00502618">
        <w:rPr>
          <w:b/>
        </w:rPr>
        <w:t>т</w:t>
      </w:r>
      <w:r w:rsidRPr="00502618">
        <w:rPr>
          <w:b/>
        </w:rPr>
        <w:t>вии ему было отказано в праве на доступ к адв</w:t>
      </w:r>
      <w:r w:rsidRPr="00502618">
        <w:rPr>
          <w:b/>
        </w:rPr>
        <w:t>о</w:t>
      </w:r>
      <w:r>
        <w:rPr>
          <w:b/>
        </w:rPr>
        <w:t>кату по своему выбору;</w:t>
      </w:r>
    </w:p>
    <w:p w:rsidR="002F326F" w:rsidRPr="00502618" w:rsidRDefault="002F326F" w:rsidP="00736658">
      <w:pPr>
        <w:pStyle w:val="SingleTxtGR0"/>
        <w:rPr>
          <w:b/>
        </w:rPr>
      </w:pPr>
      <w:r w:rsidRPr="00502618">
        <w:rPr>
          <w:b/>
        </w:rPr>
        <w:tab/>
      </w:r>
      <w:r w:rsidRPr="00502618">
        <w:rPr>
          <w:b/>
          <w:lang w:val="en-GB"/>
        </w:rPr>
        <w:t>e</w:t>
      </w:r>
      <w:r>
        <w:rPr>
          <w:b/>
        </w:rPr>
        <w:t>)</w:t>
      </w:r>
      <w:r>
        <w:rPr>
          <w:b/>
        </w:rPr>
        <w:tab/>
        <w:t>в</w:t>
      </w:r>
      <w:r w:rsidRPr="00502618">
        <w:rPr>
          <w:b/>
        </w:rPr>
        <w:t xml:space="preserve"> деле о гибели в СИЗО Сергея Магнитского провести опер</w:t>
      </w:r>
      <w:r w:rsidRPr="00502618">
        <w:rPr>
          <w:b/>
        </w:rPr>
        <w:t>а</w:t>
      </w:r>
      <w:r w:rsidRPr="00502618">
        <w:rPr>
          <w:b/>
        </w:rPr>
        <w:t>тивное, беспристрастное и эффективное расследование</w:t>
      </w:r>
      <w:r>
        <w:rPr>
          <w:b/>
        </w:rPr>
        <w:t>, с тем</w:t>
      </w:r>
      <w:r w:rsidRPr="00502618">
        <w:rPr>
          <w:b/>
        </w:rPr>
        <w:t xml:space="preserve"> чтобы в с</w:t>
      </w:r>
      <w:r w:rsidRPr="00502618">
        <w:rPr>
          <w:b/>
        </w:rPr>
        <w:t>о</w:t>
      </w:r>
      <w:r w:rsidRPr="00502618">
        <w:rPr>
          <w:b/>
        </w:rPr>
        <w:t>ответствии с рекомендацией московской ОНК оценить ответственность должностных лиц, в том числе следователя, который вел его уголовное д</w:t>
      </w:r>
      <w:r w:rsidRPr="00502618">
        <w:rPr>
          <w:b/>
        </w:rPr>
        <w:t>е</w:t>
      </w:r>
      <w:r w:rsidRPr="00502618">
        <w:rPr>
          <w:b/>
        </w:rPr>
        <w:t>ло, и обеспечить, чтобы все виновные в его пытках и смерти были привл</w:t>
      </w:r>
      <w:r w:rsidRPr="00502618">
        <w:rPr>
          <w:b/>
        </w:rPr>
        <w:t>е</w:t>
      </w:r>
      <w:r w:rsidRPr="00502618">
        <w:rPr>
          <w:b/>
        </w:rPr>
        <w:t>чены к ответственности и понесли наказания соразмерно тяжести сове</w:t>
      </w:r>
      <w:r w:rsidRPr="00502618">
        <w:rPr>
          <w:b/>
        </w:rPr>
        <w:t>р</w:t>
      </w:r>
      <w:r>
        <w:rPr>
          <w:b/>
        </w:rPr>
        <w:t>шенного преступления;</w:t>
      </w:r>
    </w:p>
    <w:p w:rsidR="002F326F" w:rsidRPr="00502618" w:rsidRDefault="002F326F" w:rsidP="00736658">
      <w:pPr>
        <w:pStyle w:val="SingleTxtGR0"/>
      </w:pPr>
      <w:r w:rsidRPr="00502618">
        <w:rPr>
          <w:b/>
        </w:rPr>
        <w:tab/>
      </w:r>
      <w:r w:rsidRPr="00502618">
        <w:rPr>
          <w:b/>
          <w:lang w:val="en-GB"/>
        </w:rPr>
        <w:t>f</w:t>
      </w:r>
      <w:r>
        <w:rPr>
          <w:b/>
        </w:rPr>
        <w:t>)</w:t>
      </w:r>
      <w:r>
        <w:rPr>
          <w:b/>
        </w:rPr>
        <w:tab/>
        <w:t>в</w:t>
      </w:r>
      <w:r w:rsidRPr="00502618">
        <w:rPr>
          <w:b/>
        </w:rPr>
        <w:t>ключить в следующий периодический доклад статистические данные о количестве дел, возбужденных по фактам пыток, жестокого о</w:t>
      </w:r>
      <w:r w:rsidRPr="00502618">
        <w:rPr>
          <w:b/>
        </w:rPr>
        <w:t>б</w:t>
      </w:r>
      <w:r w:rsidRPr="00502618">
        <w:rPr>
          <w:b/>
        </w:rPr>
        <w:t>ращения и нес</w:t>
      </w:r>
      <w:r w:rsidRPr="00502618">
        <w:rPr>
          <w:b/>
        </w:rPr>
        <w:t>о</w:t>
      </w:r>
      <w:r w:rsidRPr="00502618">
        <w:rPr>
          <w:b/>
        </w:rPr>
        <w:t>блюдения правовых гарантий по итогам проведенных ОНК проверок, и инфо</w:t>
      </w:r>
      <w:r w:rsidRPr="00502618">
        <w:rPr>
          <w:b/>
        </w:rPr>
        <w:t>р</w:t>
      </w:r>
      <w:r w:rsidRPr="00502618">
        <w:rPr>
          <w:b/>
        </w:rPr>
        <w:t>мацию о результатах проведенных расследований.</w:t>
      </w:r>
    </w:p>
    <w:p w:rsidR="002F326F" w:rsidRPr="00936CAF" w:rsidRDefault="002F326F" w:rsidP="00736658">
      <w:pPr>
        <w:pStyle w:val="SingleTxtGR0"/>
        <w:suppressAutoHyphens/>
        <w:jc w:val="left"/>
        <w:rPr>
          <w:b/>
        </w:rPr>
      </w:pPr>
      <w:r w:rsidRPr="00936CAF">
        <w:rPr>
          <w:b/>
        </w:rPr>
        <w:t>Угрозы, притеснения и нападения на правозащитников с применением физического насилия</w:t>
      </w:r>
    </w:p>
    <w:p w:rsidR="002F326F" w:rsidRPr="00502618" w:rsidRDefault="002F326F" w:rsidP="00736658">
      <w:pPr>
        <w:pStyle w:val="SingleTxtGR0"/>
      </w:pPr>
      <w:r>
        <w:t>12)</w:t>
      </w:r>
      <w:r w:rsidRPr="00E142A4">
        <w:tab/>
        <w:t>Комитет серьезно обеспокоен отношением государства-участника к де</w:t>
      </w:r>
      <w:r w:rsidRPr="00E142A4">
        <w:t>я</w:t>
      </w:r>
      <w:r w:rsidRPr="00E142A4">
        <w:t>тельности физических лиц и организаций, ведущих мониторин</w:t>
      </w:r>
      <w:r>
        <w:t xml:space="preserve">г соблюдения прав человека в </w:t>
      </w:r>
      <w:r w:rsidRPr="00E142A4">
        <w:t xml:space="preserve">государстве-участнике </w:t>
      </w:r>
      <w:r>
        <w:t xml:space="preserve">и </w:t>
      </w:r>
      <w:r w:rsidRPr="00E142A4">
        <w:t>выпускаю</w:t>
      </w:r>
      <w:r>
        <w:t xml:space="preserve">щих доклады об этом. Речь, </w:t>
      </w:r>
      <w:r w:rsidRPr="00E142A4">
        <w:t>в частности, идет об утвержденной в 2012 году норме, согласно которой орг</w:t>
      </w:r>
      <w:r w:rsidRPr="00E142A4">
        <w:t>а</w:t>
      </w:r>
      <w:r w:rsidRPr="00E142A4">
        <w:t xml:space="preserve">низации, получающие финансовую помощь </w:t>
      </w:r>
      <w:r>
        <w:t>из</w:t>
      </w:r>
      <w:r w:rsidRPr="00E142A4">
        <w:t xml:space="preserve"> зарубежных источников, обязаны регистрироваться в качестве "иностранных агентов" и публично именовать</w:t>
      </w:r>
      <w:r>
        <w:t>ся</w:t>
      </w:r>
      <w:r w:rsidRPr="00E142A4">
        <w:t xml:space="preserve"> таковыми; этот термин имеет негативный оттенок и представляет угрозу для правозащитников, в том числе для организаций, получающих средства из </w:t>
      </w:r>
      <w:r w:rsidRPr="00E142A4">
        <w:rPr>
          <w:bCs/>
        </w:rPr>
        <w:t>Фо</w:t>
      </w:r>
      <w:r w:rsidRPr="00E142A4">
        <w:rPr>
          <w:bCs/>
        </w:rPr>
        <w:t>н</w:t>
      </w:r>
      <w:r w:rsidRPr="00E142A4">
        <w:rPr>
          <w:bCs/>
        </w:rPr>
        <w:t>да</w:t>
      </w:r>
      <w:r w:rsidRPr="00E142A4">
        <w:t xml:space="preserve"> </w:t>
      </w:r>
      <w:r w:rsidRPr="00E142A4">
        <w:rPr>
          <w:bCs/>
        </w:rPr>
        <w:t>добровольных</w:t>
      </w:r>
      <w:r w:rsidRPr="00E142A4">
        <w:t xml:space="preserve"> взносов </w:t>
      </w:r>
      <w:r w:rsidRPr="00E142A4">
        <w:rPr>
          <w:bCs/>
        </w:rPr>
        <w:t>Организации Объединенных Наций</w:t>
      </w:r>
      <w:r w:rsidRPr="00E142A4">
        <w:t xml:space="preserve"> </w:t>
      </w:r>
      <w:r w:rsidRPr="00E142A4">
        <w:rPr>
          <w:bCs/>
        </w:rPr>
        <w:t>для</w:t>
      </w:r>
      <w:r w:rsidRPr="00E142A4">
        <w:t xml:space="preserve"> </w:t>
      </w:r>
      <w:r w:rsidRPr="00E142A4">
        <w:rPr>
          <w:bCs/>
        </w:rPr>
        <w:t>жертв</w:t>
      </w:r>
      <w:r w:rsidRPr="00E142A4">
        <w:t xml:space="preserve"> </w:t>
      </w:r>
      <w:r w:rsidRPr="00E142A4">
        <w:rPr>
          <w:bCs/>
        </w:rPr>
        <w:t>пыток.</w:t>
      </w:r>
    </w:p>
    <w:p w:rsidR="002F326F" w:rsidRPr="00E142A4" w:rsidRDefault="00FC3C9A" w:rsidP="00736658">
      <w:pPr>
        <w:pStyle w:val="SingleTxtGR0"/>
      </w:pPr>
      <w:r>
        <w:rPr>
          <w:lang w:val="en-US"/>
        </w:rPr>
        <w:tab/>
      </w:r>
      <w:r w:rsidR="002F326F" w:rsidRPr="00E142A4">
        <w:t>Обеспокоенность Комитета вызывают и внесенные недавно в Уголовный кодекс поправки, расширяющие определение государственной измены, под к</w:t>
      </w:r>
      <w:r w:rsidR="002F326F" w:rsidRPr="00E142A4">
        <w:t>о</w:t>
      </w:r>
      <w:r w:rsidR="002F326F" w:rsidRPr="00E142A4">
        <w:t>торой понимается "оказание финансовой, материально-технической, консульт</w:t>
      </w:r>
      <w:r w:rsidR="002F326F" w:rsidRPr="00E142A4">
        <w:t>а</w:t>
      </w:r>
      <w:r w:rsidR="002F326F" w:rsidRPr="00E142A4">
        <w:t xml:space="preserve">ционной или иной помощи иностранному государству, международной либо иностранной организации </w:t>
      </w:r>
      <w:r w:rsidR="002F326F">
        <w:t>[</w:t>
      </w:r>
      <w:r w:rsidR="002F326F" w:rsidRPr="00E142A4">
        <w:t>…</w:t>
      </w:r>
      <w:r w:rsidR="002F326F">
        <w:t>]</w:t>
      </w:r>
      <w:r w:rsidR="002F326F" w:rsidRPr="00E142A4">
        <w:t xml:space="preserve"> в деятельности, направленной против безопа</w:t>
      </w:r>
      <w:r w:rsidR="002F326F" w:rsidRPr="00E142A4">
        <w:t>с</w:t>
      </w:r>
      <w:r w:rsidR="002F326F" w:rsidRPr="00E142A4">
        <w:t>ности Российской Федерации". Комитет беспокоит то, что это положение может коснуться тех, кто предоставляет информацию Комитету против пыток, Подк</w:t>
      </w:r>
      <w:r w:rsidR="002F326F" w:rsidRPr="00E142A4">
        <w:t>о</w:t>
      </w:r>
      <w:r w:rsidR="002F326F" w:rsidRPr="00E142A4">
        <w:t xml:space="preserve">митету по предупреждению пыток или </w:t>
      </w:r>
      <w:r w:rsidR="002F326F" w:rsidRPr="00E142A4">
        <w:rPr>
          <w:bCs/>
        </w:rPr>
        <w:t>Фонду</w:t>
      </w:r>
      <w:r w:rsidR="002F326F" w:rsidRPr="00E142A4">
        <w:t xml:space="preserve"> </w:t>
      </w:r>
      <w:r w:rsidR="002F326F" w:rsidRPr="00E142A4">
        <w:rPr>
          <w:bCs/>
        </w:rPr>
        <w:t>добровольных</w:t>
      </w:r>
      <w:r w:rsidR="002F326F" w:rsidRPr="00E142A4">
        <w:t xml:space="preserve"> взносов </w:t>
      </w:r>
      <w:r w:rsidR="002F326F" w:rsidRPr="00E142A4">
        <w:rPr>
          <w:bCs/>
        </w:rPr>
        <w:t>ООН</w:t>
      </w:r>
      <w:r w:rsidR="002F326F" w:rsidRPr="00E142A4">
        <w:t xml:space="preserve"> </w:t>
      </w:r>
      <w:r w:rsidR="002F326F" w:rsidRPr="00E142A4">
        <w:rPr>
          <w:bCs/>
        </w:rPr>
        <w:t>для</w:t>
      </w:r>
      <w:r w:rsidR="002F326F" w:rsidRPr="00E142A4">
        <w:t xml:space="preserve"> </w:t>
      </w:r>
      <w:r w:rsidR="002F326F" w:rsidRPr="00E142A4">
        <w:rPr>
          <w:bCs/>
        </w:rPr>
        <w:t>жертв</w:t>
      </w:r>
      <w:r w:rsidR="002F326F" w:rsidRPr="00E142A4">
        <w:t xml:space="preserve"> </w:t>
      </w:r>
      <w:r w:rsidR="002F326F" w:rsidRPr="00E142A4">
        <w:rPr>
          <w:bCs/>
        </w:rPr>
        <w:t>пыток, поскольку, как опасается Комитет, оно может быть истолковано как запрещающее обмен информацией о ситуации с правами человека в Ро</w:t>
      </w:r>
      <w:r w:rsidR="002F326F" w:rsidRPr="00E142A4">
        <w:rPr>
          <w:bCs/>
        </w:rPr>
        <w:t>с</w:t>
      </w:r>
      <w:r w:rsidR="002F326F" w:rsidRPr="00E142A4">
        <w:rPr>
          <w:bCs/>
        </w:rPr>
        <w:t>сийской Федерации с Комитетом или с другими правозащитными органами О</w:t>
      </w:r>
      <w:r w:rsidR="002F326F" w:rsidRPr="00E142A4">
        <w:rPr>
          <w:bCs/>
        </w:rPr>
        <w:t>р</w:t>
      </w:r>
      <w:r w:rsidR="002F326F" w:rsidRPr="00E142A4">
        <w:rPr>
          <w:bCs/>
        </w:rPr>
        <w:t xml:space="preserve">ганизации Объединенных Наций. </w:t>
      </w:r>
      <w:r w:rsidR="002F326F" w:rsidRPr="00E142A4">
        <w:t xml:space="preserve"> </w:t>
      </w:r>
    </w:p>
    <w:p w:rsidR="002F326F" w:rsidRPr="00E142A4" w:rsidRDefault="00FC3C9A" w:rsidP="00736658">
      <w:pPr>
        <w:pStyle w:val="SingleTxtGR0"/>
      </w:pPr>
      <w:r>
        <w:rPr>
          <w:lang w:val="en-US"/>
        </w:rPr>
        <w:tab/>
      </w:r>
      <w:r w:rsidR="002F326F" w:rsidRPr="00E142A4">
        <w:t>Комитет глубоко обеспокоен многочисленными и согласующимися между собой сообщениями о том, что правозащитники и журналисты подвергаются серьезным притеснениям, преследованиям и угрозам, в том числе угрозам смерти, а также тем, что власти государства-участника не проводят эффекти</w:t>
      </w:r>
      <w:r w:rsidR="002F326F" w:rsidRPr="00E142A4">
        <w:t>в</w:t>
      </w:r>
      <w:r w:rsidR="002F326F" w:rsidRPr="00E142A4">
        <w:t>ного расследования подобных случаев и не привлекают к ответственности в</w:t>
      </w:r>
      <w:r w:rsidR="002F326F" w:rsidRPr="00E142A4">
        <w:t>и</w:t>
      </w:r>
      <w:r w:rsidR="002F326F" w:rsidRPr="00E142A4">
        <w:t>новных, в том числе заказчиков. Комитет обеспокоен тем, что до сегодняшнего дня никто не был осужден за убийство журналиста г-жи Анны Политковской в 2006 году и правозащитника г-жи Натальи Эстемировой в 2009 году и что ни один человек не был привлечен к ответственности за предполагаемое избиение г-жи Сапият Магомедовой дагестанской полицией в 2009 году (статьи 2, 11, 13 и 16).</w:t>
      </w:r>
    </w:p>
    <w:p w:rsidR="002F326F" w:rsidRPr="0036061C" w:rsidRDefault="002F326F" w:rsidP="00736658">
      <w:pPr>
        <w:pStyle w:val="SingleTxtGR0"/>
        <w:rPr>
          <w:b/>
        </w:rPr>
      </w:pPr>
      <w:r w:rsidRPr="0036061C">
        <w:rPr>
          <w:b/>
        </w:rPr>
        <w:t>Комитет рек</w:t>
      </w:r>
      <w:r>
        <w:rPr>
          <w:b/>
        </w:rPr>
        <w:t>омендует государству-участнику:</w:t>
      </w:r>
    </w:p>
    <w:p w:rsidR="002F326F" w:rsidRPr="0036061C" w:rsidRDefault="002F326F" w:rsidP="00736658">
      <w:pPr>
        <w:pStyle w:val="SingleTxtGR0"/>
        <w:rPr>
          <w:b/>
        </w:rPr>
      </w:pPr>
      <w:r w:rsidRPr="0036061C">
        <w:rPr>
          <w:b/>
        </w:rPr>
        <w:tab/>
      </w:r>
      <w:r w:rsidRPr="0036061C">
        <w:rPr>
          <w:b/>
          <w:lang w:val="en-GB"/>
        </w:rPr>
        <w:t>a</w:t>
      </w:r>
      <w:r>
        <w:rPr>
          <w:b/>
        </w:rPr>
        <w:t>)</w:t>
      </w:r>
      <w:r>
        <w:rPr>
          <w:b/>
        </w:rPr>
        <w:tab/>
        <w:t>п</w:t>
      </w:r>
      <w:r w:rsidRPr="0036061C">
        <w:rPr>
          <w:b/>
        </w:rPr>
        <w:t>ризнать, что правозащитники подвергаются опасности и ст</w:t>
      </w:r>
      <w:r w:rsidRPr="0036061C">
        <w:rPr>
          <w:b/>
        </w:rPr>
        <w:t>а</w:t>
      </w:r>
      <w:r w:rsidRPr="0036061C">
        <w:rPr>
          <w:b/>
        </w:rPr>
        <w:t>новятся мишенью за их правозащитную деятельность, которая игра</w:t>
      </w:r>
      <w:r>
        <w:rPr>
          <w:b/>
        </w:rPr>
        <w:t xml:space="preserve">ет </w:t>
      </w:r>
      <w:r w:rsidRPr="0036061C">
        <w:rPr>
          <w:b/>
        </w:rPr>
        <w:t>в демократическом обществе важную роль; внести изменения в законод</w:t>
      </w:r>
      <w:r w:rsidRPr="0036061C">
        <w:rPr>
          <w:b/>
        </w:rPr>
        <w:t>а</w:t>
      </w:r>
      <w:r w:rsidRPr="0036061C">
        <w:rPr>
          <w:b/>
        </w:rPr>
        <w:t>тельство, требующее от получающих финансирование из-за рубежа прав</w:t>
      </w:r>
      <w:r w:rsidRPr="0036061C">
        <w:rPr>
          <w:b/>
        </w:rPr>
        <w:t>о</w:t>
      </w:r>
      <w:r w:rsidRPr="0036061C">
        <w:rPr>
          <w:b/>
        </w:rPr>
        <w:t>защитных организаций  регистрироваться в качестве "иностранных аге</w:t>
      </w:r>
      <w:r w:rsidRPr="0036061C">
        <w:rPr>
          <w:b/>
        </w:rPr>
        <w:t>н</w:t>
      </w:r>
      <w:r w:rsidRPr="0036061C">
        <w:rPr>
          <w:b/>
        </w:rPr>
        <w:t>тов"; отказаться от видоизмененного определения измены в Уголовном к</w:t>
      </w:r>
      <w:r w:rsidRPr="0036061C">
        <w:rPr>
          <w:b/>
        </w:rPr>
        <w:t>о</w:t>
      </w:r>
      <w:r w:rsidRPr="0036061C">
        <w:rPr>
          <w:b/>
        </w:rPr>
        <w:t>дексе; и пересмотреть сво</w:t>
      </w:r>
      <w:r>
        <w:rPr>
          <w:b/>
        </w:rPr>
        <w:t xml:space="preserve">ю практику и законодательство. </w:t>
      </w:r>
      <w:r w:rsidRPr="0036061C">
        <w:rPr>
          <w:b/>
        </w:rPr>
        <w:t>Государству-участнику следует создать условия для того, чтобы правозащитники могли нормально работать и выполнять свои функции в соответствии с полож</w:t>
      </w:r>
      <w:r w:rsidRPr="0036061C">
        <w:rPr>
          <w:b/>
        </w:rPr>
        <w:t>е</w:t>
      </w:r>
      <w:r w:rsidRPr="0036061C">
        <w:rPr>
          <w:b/>
        </w:rPr>
        <w:t>ниями Декларация о праве и обязанности о</w:t>
      </w:r>
      <w:r w:rsidRPr="0036061C">
        <w:rPr>
          <w:b/>
        </w:rPr>
        <w:t>т</w:t>
      </w:r>
      <w:r w:rsidRPr="0036061C">
        <w:rPr>
          <w:b/>
        </w:rPr>
        <w:t>дельных лиц, групп и органов общества поощрять и защищать общепризнанные права человека и осно</w:t>
      </w:r>
      <w:r w:rsidRPr="0036061C">
        <w:rPr>
          <w:b/>
        </w:rPr>
        <w:t>в</w:t>
      </w:r>
      <w:r w:rsidRPr="0036061C">
        <w:rPr>
          <w:b/>
        </w:rPr>
        <w:t>ные свободы</w:t>
      </w:r>
      <w:r w:rsidRPr="0036061C">
        <w:rPr>
          <w:b/>
          <w:lang w:val="en-GB"/>
        </w:rPr>
        <w:t> </w:t>
      </w:r>
      <w:r w:rsidRPr="0036061C">
        <w:rPr>
          <w:b/>
        </w:rPr>
        <w:t xml:space="preserve"> (резолюция 53/144 Генеральной Ассам</w:t>
      </w:r>
      <w:r w:rsidRPr="0036061C">
        <w:rPr>
          <w:b/>
        </w:rPr>
        <w:t>б</w:t>
      </w:r>
      <w:r>
        <w:rPr>
          <w:b/>
        </w:rPr>
        <w:t>леи);</w:t>
      </w:r>
    </w:p>
    <w:p w:rsidR="002F326F" w:rsidRPr="0036061C" w:rsidRDefault="002F326F" w:rsidP="00736658">
      <w:pPr>
        <w:pStyle w:val="SingleTxtGR0"/>
        <w:rPr>
          <w:b/>
        </w:rPr>
      </w:pPr>
      <w:r w:rsidRPr="0036061C">
        <w:rPr>
          <w:b/>
        </w:rPr>
        <w:tab/>
      </w:r>
      <w:r w:rsidRPr="0036061C">
        <w:rPr>
          <w:b/>
          <w:lang w:val="en-GB"/>
        </w:rPr>
        <w:t>b</w:t>
      </w:r>
      <w:r w:rsidRPr="0036061C">
        <w:rPr>
          <w:b/>
        </w:rPr>
        <w:t>)</w:t>
      </w:r>
      <w:r w:rsidRPr="0036061C">
        <w:rPr>
          <w:b/>
        </w:rPr>
        <w:tab/>
        <w:t>обеспечивать, чтобы ни одно лицо и ни одна группа не могли подвергнуться преследованию за связь с Комитетом против пыток, Подк</w:t>
      </w:r>
      <w:r w:rsidRPr="0036061C">
        <w:rPr>
          <w:b/>
        </w:rPr>
        <w:t>о</w:t>
      </w:r>
      <w:r w:rsidRPr="0036061C">
        <w:rPr>
          <w:b/>
        </w:rPr>
        <w:t xml:space="preserve">митетом по предупреждению пыток, </w:t>
      </w:r>
      <w:r w:rsidRPr="0036061C">
        <w:rPr>
          <w:b/>
          <w:bCs/>
        </w:rPr>
        <w:t>Фондом</w:t>
      </w:r>
      <w:r w:rsidRPr="0036061C">
        <w:rPr>
          <w:b/>
        </w:rPr>
        <w:t xml:space="preserve"> </w:t>
      </w:r>
      <w:r w:rsidRPr="0036061C">
        <w:rPr>
          <w:b/>
          <w:bCs/>
        </w:rPr>
        <w:t>добровольных</w:t>
      </w:r>
      <w:r w:rsidRPr="0036061C">
        <w:rPr>
          <w:b/>
        </w:rPr>
        <w:t xml:space="preserve"> взносов </w:t>
      </w:r>
      <w:r w:rsidRPr="0036061C">
        <w:rPr>
          <w:b/>
          <w:bCs/>
        </w:rPr>
        <w:t>ООН</w:t>
      </w:r>
      <w:r w:rsidRPr="0036061C">
        <w:rPr>
          <w:b/>
        </w:rPr>
        <w:t xml:space="preserve"> </w:t>
      </w:r>
      <w:r w:rsidRPr="0036061C">
        <w:rPr>
          <w:b/>
          <w:bCs/>
        </w:rPr>
        <w:t>для</w:t>
      </w:r>
      <w:r w:rsidRPr="0036061C">
        <w:rPr>
          <w:b/>
        </w:rPr>
        <w:t xml:space="preserve"> </w:t>
      </w:r>
      <w:r w:rsidRPr="0036061C">
        <w:rPr>
          <w:b/>
          <w:bCs/>
        </w:rPr>
        <w:t>жертв</w:t>
      </w:r>
      <w:r w:rsidRPr="0036061C">
        <w:rPr>
          <w:b/>
        </w:rPr>
        <w:t xml:space="preserve"> </w:t>
      </w:r>
      <w:r w:rsidRPr="0036061C">
        <w:rPr>
          <w:b/>
          <w:bCs/>
        </w:rPr>
        <w:t>пыток и другими правозащитными органами Организации Об</w:t>
      </w:r>
      <w:r w:rsidRPr="0036061C">
        <w:rPr>
          <w:b/>
          <w:bCs/>
        </w:rPr>
        <w:t>ъ</w:t>
      </w:r>
      <w:r w:rsidRPr="0036061C">
        <w:rPr>
          <w:b/>
          <w:bCs/>
        </w:rPr>
        <w:t>единенных Наций или за предоставление им информации в рамках своей сферы компетенции</w:t>
      </w:r>
      <w:r w:rsidRPr="0036061C">
        <w:rPr>
          <w:b/>
        </w:rPr>
        <w:t>;</w:t>
      </w:r>
    </w:p>
    <w:p w:rsidR="002F326F" w:rsidRPr="0036061C" w:rsidRDefault="002F326F" w:rsidP="00736658">
      <w:pPr>
        <w:pStyle w:val="SingleTxtGR0"/>
        <w:rPr>
          <w:b/>
        </w:rPr>
      </w:pPr>
      <w:r w:rsidRPr="0036061C">
        <w:rPr>
          <w:b/>
        </w:rPr>
        <w:tab/>
      </w:r>
      <w:r w:rsidRPr="0036061C">
        <w:rPr>
          <w:b/>
          <w:lang w:val="en-GB"/>
        </w:rPr>
        <w:t>c</w:t>
      </w:r>
      <w:r w:rsidRPr="0036061C">
        <w:rPr>
          <w:b/>
        </w:rPr>
        <w:t>)</w:t>
      </w:r>
      <w:r>
        <w:rPr>
          <w:b/>
        </w:rPr>
        <w:tab/>
        <w:t>о</w:t>
      </w:r>
      <w:r w:rsidRPr="0036061C">
        <w:rPr>
          <w:b/>
        </w:rPr>
        <w:t>перативно, тщательно и беспристрастно расследовать все у</w:t>
      </w:r>
      <w:r w:rsidRPr="0036061C">
        <w:rPr>
          <w:b/>
        </w:rPr>
        <w:t>т</w:t>
      </w:r>
      <w:r w:rsidRPr="0036061C">
        <w:rPr>
          <w:b/>
        </w:rPr>
        <w:t>верждения о притеснениях, угрозах, нападениях или убийствах правоз</w:t>
      </w:r>
      <w:r w:rsidRPr="0036061C">
        <w:rPr>
          <w:b/>
        </w:rPr>
        <w:t>а</w:t>
      </w:r>
      <w:r w:rsidRPr="0036061C">
        <w:rPr>
          <w:b/>
        </w:rPr>
        <w:t>щитников и привлечь к ответственности тех, кто выступил заказчиком убийств г-жи Анны Политковской и г-жи Натальи Эстемировой и изби</w:t>
      </w:r>
      <w:r w:rsidRPr="0036061C">
        <w:rPr>
          <w:b/>
        </w:rPr>
        <w:t>е</w:t>
      </w:r>
      <w:r w:rsidRPr="0036061C">
        <w:rPr>
          <w:b/>
        </w:rPr>
        <w:t>ния г-жи Сапият Магомед</w:t>
      </w:r>
      <w:r w:rsidRPr="0036061C">
        <w:rPr>
          <w:b/>
        </w:rPr>
        <w:t>о</w:t>
      </w:r>
      <w:r w:rsidRPr="0036061C">
        <w:rPr>
          <w:b/>
        </w:rPr>
        <w:t>вой.</w:t>
      </w:r>
    </w:p>
    <w:p w:rsidR="002F326F" w:rsidRPr="00AF42A5" w:rsidRDefault="002F326F" w:rsidP="00736658">
      <w:pPr>
        <w:pStyle w:val="SingleTxtGR0"/>
        <w:rPr>
          <w:b/>
        </w:rPr>
      </w:pPr>
      <w:r w:rsidRPr="00AF42A5">
        <w:rPr>
          <w:b/>
        </w:rPr>
        <w:t>Северный Кавказ</w:t>
      </w:r>
    </w:p>
    <w:p w:rsidR="002F326F" w:rsidRPr="002D1587" w:rsidRDefault="002F326F" w:rsidP="00736658">
      <w:pPr>
        <w:pStyle w:val="SingleTxtGR0"/>
      </w:pPr>
      <w:r w:rsidRPr="002D1587">
        <w:t>13</w:t>
      </w:r>
      <w:r>
        <w:t>)</w:t>
      </w:r>
      <w:r w:rsidRPr="002D1587">
        <w:tab/>
        <w:t xml:space="preserve">Комитет обеспокоен многочисленными, непрекращающимися и </w:t>
      </w:r>
      <w:r>
        <w:t>согл</w:t>
      </w:r>
      <w:r>
        <w:t>а</w:t>
      </w:r>
      <w:r>
        <w:t xml:space="preserve">сующимися между собой </w:t>
      </w:r>
      <w:r w:rsidRPr="002D1587">
        <w:t>сообщениями о серьезных нарушениях на Северном Кавказе, в частности в Чеченской Республике,</w:t>
      </w:r>
      <w:r>
        <w:t xml:space="preserve"> </w:t>
      </w:r>
      <w:r w:rsidRPr="002D1587">
        <w:t>прав человека государственн</w:t>
      </w:r>
      <w:r w:rsidRPr="002D1587">
        <w:t>ы</w:t>
      </w:r>
      <w:r w:rsidRPr="002D1587">
        <w:t>ми должностными или иными лицами, выступающими в официальном качестве, или по их подстрекательству, или с их ведома или молчаливого согласия,</w:t>
      </w:r>
      <w:r>
        <w:rPr>
          <w:b/>
        </w:rPr>
        <w:t xml:space="preserve"> </w:t>
      </w:r>
      <w:r w:rsidRPr="002D1587">
        <w:t>в том числе сообщениями о пытках и жестоком обращении, похищении людей, н</w:t>
      </w:r>
      <w:r w:rsidRPr="002D1587">
        <w:t>а</w:t>
      </w:r>
      <w:r w:rsidRPr="002D1587">
        <w:t xml:space="preserve">сильственных исчезновениях и внесудебных казнях. Его </w:t>
      </w:r>
      <w:r>
        <w:t>обеспокоенность</w:t>
      </w:r>
      <w:r w:rsidRPr="002D1587">
        <w:t xml:space="preserve"> в</w:t>
      </w:r>
      <w:r w:rsidRPr="002D1587">
        <w:t>ы</w:t>
      </w:r>
      <w:r w:rsidRPr="002D1587">
        <w:t xml:space="preserve">зывает и то, что, несмотря на создание </w:t>
      </w:r>
      <w:r>
        <w:t xml:space="preserve">второго </w:t>
      </w:r>
      <w:r w:rsidRPr="002D1587">
        <w:t>отдела по расследованию ос</w:t>
      </w:r>
      <w:r w:rsidRPr="002D1587">
        <w:t>о</w:t>
      </w:r>
      <w:r w:rsidRPr="002D1587">
        <w:t xml:space="preserve">бо важных дел </w:t>
      </w:r>
      <w:r>
        <w:t>С</w:t>
      </w:r>
      <w:r w:rsidRPr="002D1587">
        <w:t>ледственного управления Следственного комитета Российской Федерации по Чеченской Республике, подобные преступления не рассл</w:t>
      </w:r>
      <w:r w:rsidRPr="002D1587">
        <w:t>е</w:t>
      </w:r>
      <w:r w:rsidRPr="002D1587">
        <w:t xml:space="preserve">дуются, а виновные в их совершении не наказываются. Особую </w:t>
      </w:r>
      <w:r>
        <w:t>обеспокоенность</w:t>
      </w:r>
      <w:r w:rsidRPr="002D1587">
        <w:t xml:space="preserve"> вызв</w:t>
      </w:r>
      <w:r w:rsidRPr="002D1587">
        <w:t>а</w:t>
      </w:r>
      <w:r w:rsidRPr="002D1587">
        <w:t>ла у Комитета представленная государством-участником информация о том, что ни по одной из 427 жалоб на исчезновение людей в Чеченской Республике, п</w:t>
      </w:r>
      <w:r w:rsidRPr="002D1587">
        <w:t>о</w:t>
      </w:r>
      <w:r w:rsidRPr="002D1587">
        <w:t>лученной государством-участником за период с 2007 по 2009 год, не было во</w:t>
      </w:r>
      <w:r w:rsidRPr="002D1587">
        <w:t>з</w:t>
      </w:r>
      <w:r w:rsidRPr="002D1587">
        <w:t>буждено судебного дела. Комитет</w:t>
      </w:r>
      <w:r>
        <w:t xml:space="preserve"> с тревогой отмечает высказывание одного</w:t>
      </w:r>
      <w:r w:rsidRPr="002D1587">
        <w:t xml:space="preserve"> из официальных представителей государства-участника в марте 2011 года</w:t>
      </w:r>
      <w:r>
        <w:t xml:space="preserve"> о том, что</w:t>
      </w:r>
      <w:r w:rsidRPr="002D1587">
        <w:t xml:space="preserve"> ни Прокуратура, ни Следственный комитет не могут заставить чеченские власти добросовестно расследовать </w:t>
      </w:r>
      <w:r>
        <w:t>утверждения об</w:t>
      </w:r>
      <w:r w:rsidRPr="002D1587">
        <w:t xml:space="preserve"> исчезновени</w:t>
      </w:r>
      <w:r>
        <w:t>и</w:t>
      </w:r>
      <w:r w:rsidRPr="002D1587">
        <w:t xml:space="preserve"> людей и др</w:t>
      </w:r>
      <w:r w:rsidRPr="002D1587">
        <w:t>у</w:t>
      </w:r>
      <w:r w:rsidRPr="002D1587">
        <w:t>ги</w:t>
      </w:r>
      <w:r>
        <w:t>х нарушениях</w:t>
      </w:r>
      <w:r w:rsidRPr="002D1587">
        <w:t>, вследствие чего виновники остаются безнаказанными. Кроме того, Комитет выражает сожаление в связи с тем, что лица, осужденные за пр</w:t>
      </w:r>
      <w:r w:rsidRPr="002D1587">
        <w:t>е</w:t>
      </w:r>
      <w:r w:rsidRPr="002D1587">
        <w:t>ступления, совершенные в нарушение Конвенции, могли оказаться амнистир</w:t>
      </w:r>
      <w:r w:rsidRPr="002D1587">
        <w:t>о</w:t>
      </w:r>
      <w:r w:rsidRPr="002D1587">
        <w:t xml:space="preserve">ванными. Обеспокоен Комитет и </w:t>
      </w:r>
      <w:r>
        <w:t xml:space="preserve">продолжающими поступать </w:t>
      </w:r>
      <w:r w:rsidRPr="002D1587">
        <w:t xml:space="preserve">сообщениями об актах насилия, совершаемых на Северном Кавказе в отношении женщин, в том числе сообщениями об убийствах и так называемых "убийствах </w:t>
      </w:r>
      <w:r>
        <w:t xml:space="preserve">в защиту </w:t>
      </w:r>
      <w:r w:rsidRPr="002D1587">
        <w:t xml:space="preserve">чести" и похищении невест, которые являются нарушением Конвенции. Что касается </w:t>
      </w:r>
      <w:r w:rsidRPr="007F2A99">
        <w:t xml:space="preserve">ранее </w:t>
      </w:r>
      <w:r>
        <w:t>вынесенных</w:t>
      </w:r>
      <w:r w:rsidRPr="002D1587">
        <w:t xml:space="preserve"> рекомендаций, Комитет по-прежнему </w:t>
      </w:r>
      <w:r>
        <w:t>обеспокоен</w:t>
      </w:r>
      <w:r w:rsidRPr="002D1587">
        <w:t xml:space="preserve"> тем, что ни один доклад, составленный по итогам посещения Северного Кавказа Европе</w:t>
      </w:r>
      <w:r w:rsidRPr="002D1587">
        <w:t>й</w:t>
      </w:r>
      <w:r w:rsidRPr="002D1587">
        <w:t>ским комитетом по предупреждению пыток (</w:t>
      </w:r>
      <w:r>
        <w:t>Е</w:t>
      </w:r>
      <w:r w:rsidRPr="002D1587">
        <w:t>КПП), не был пр</w:t>
      </w:r>
      <w:r>
        <w:t>е</w:t>
      </w:r>
      <w:r w:rsidRPr="002D1587">
        <w:t>дан огласке и что не было установлено ник</w:t>
      </w:r>
      <w:r w:rsidRPr="002D1587">
        <w:t>а</w:t>
      </w:r>
      <w:r w:rsidRPr="002D1587">
        <w:t>ких сроков для их публикации (статьи 2, 4, 11, 12 и 16).</w:t>
      </w:r>
    </w:p>
    <w:p w:rsidR="002F326F" w:rsidRPr="002D1587" w:rsidRDefault="002F326F" w:rsidP="00736658">
      <w:pPr>
        <w:pStyle w:val="SingleTxtGR0"/>
        <w:rPr>
          <w:b/>
        </w:rPr>
      </w:pPr>
      <w:r w:rsidRPr="002D1587">
        <w:rPr>
          <w:b/>
        </w:rPr>
        <w:t xml:space="preserve">Комитет настоятельно призывает государство-участник следить за тем, чтобы никакие антитеррористические меры, принимаемые </w:t>
      </w:r>
      <w:r>
        <w:rPr>
          <w:b/>
        </w:rPr>
        <w:t>на Северном Кавказе</w:t>
      </w:r>
      <w:r w:rsidRPr="002D1587">
        <w:rPr>
          <w:b/>
        </w:rPr>
        <w:t>, не шли вразрез с провозглашенным в Конвенции запр</w:t>
      </w:r>
      <w:r w:rsidRPr="002D1587">
        <w:rPr>
          <w:b/>
        </w:rPr>
        <w:t>е</w:t>
      </w:r>
      <w:r w:rsidRPr="002D1587">
        <w:rPr>
          <w:b/>
        </w:rPr>
        <w:t>том пыток и жест</w:t>
      </w:r>
      <w:r w:rsidRPr="002D1587">
        <w:rPr>
          <w:b/>
        </w:rPr>
        <w:t>о</w:t>
      </w:r>
      <w:r w:rsidRPr="002D1587">
        <w:rPr>
          <w:b/>
        </w:rPr>
        <w:t>кого обращения.</w:t>
      </w:r>
    </w:p>
    <w:p w:rsidR="002F326F" w:rsidRPr="002D1587" w:rsidRDefault="002F326F" w:rsidP="00736658">
      <w:pPr>
        <w:pStyle w:val="SingleTxtGR0"/>
        <w:rPr>
          <w:b/>
        </w:rPr>
      </w:pPr>
      <w:r w:rsidRPr="002D1587">
        <w:rPr>
          <w:b/>
        </w:rPr>
        <w:t>Комитет рекомендует государству-участнику:</w:t>
      </w:r>
    </w:p>
    <w:p w:rsidR="002F326F" w:rsidRPr="002D1587" w:rsidRDefault="002F326F" w:rsidP="00736658">
      <w:pPr>
        <w:pStyle w:val="SingleTxtGR0"/>
        <w:rPr>
          <w:b/>
        </w:rPr>
      </w:pPr>
      <w:r w:rsidRPr="002D1587">
        <w:rPr>
          <w:b/>
        </w:rPr>
        <w:tab/>
      </w:r>
      <w:r w:rsidRPr="002D1587">
        <w:rPr>
          <w:b/>
          <w:lang w:val="en-GB"/>
        </w:rPr>
        <w:t>a</w:t>
      </w:r>
      <w:r w:rsidRPr="002D1587">
        <w:rPr>
          <w:b/>
        </w:rPr>
        <w:t>)</w:t>
      </w:r>
      <w:r w:rsidRPr="002D1587">
        <w:rPr>
          <w:b/>
        </w:rPr>
        <w:tab/>
        <w:t>обеспечи</w:t>
      </w:r>
      <w:r>
        <w:rPr>
          <w:b/>
        </w:rPr>
        <w:t>ва</w:t>
      </w:r>
      <w:r w:rsidRPr="002D1587">
        <w:rPr>
          <w:b/>
        </w:rPr>
        <w:t>ть оперативное, беспристрастное и эффективное расследование всех жалоб на несоблюдение правовых гарантий, пытки, жестокое обращение, похищение людей, насильственные исчезновения и внесудебные казни, в том числе на акты насилия в отношении женщин на Северном Кавказе, привлечение к ответственности и наказание всех в</w:t>
      </w:r>
      <w:r w:rsidRPr="002D1587">
        <w:rPr>
          <w:b/>
        </w:rPr>
        <w:t>и</w:t>
      </w:r>
      <w:r w:rsidRPr="002D1587">
        <w:rPr>
          <w:b/>
        </w:rPr>
        <w:t>новных в совершении подобных преступлений и возмещение вреда, прич</w:t>
      </w:r>
      <w:r w:rsidRPr="002D1587">
        <w:rPr>
          <w:b/>
        </w:rPr>
        <w:t>и</w:t>
      </w:r>
      <w:r w:rsidRPr="002D1587">
        <w:rPr>
          <w:b/>
        </w:rPr>
        <w:t>ненного жертвам;</w:t>
      </w:r>
      <w:r>
        <w:rPr>
          <w:b/>
        </w:rPr>
        <w:t xml:space="preserve"> </w:t>
      </w:r>
    </w:p>
    <w:p w:rsidR="002F326F" w:rsidRPr="002D1587" w:rsidRDefault="002F326F" w:rsidP="00736658">
      <w:pPr>
        <w:pStyle w:val="SingleTxtGR0"/>
        <w:rPr>
          <w:b/>
        </w:rPr>
      </w:pPr>
      <w:r w:rsidRPr="002D1587">
        <w:rPr>
          <w:b/>
        </w:rPr>
        <w:tab/>
      </w:r>
      <w:r w:rsidRPr="002D1587">
        <w:rPr>
          <w:b/>
          <w:lang w:val="en-GB"/>
        </w:rPr>
        <w:t>b</w:t>
      </w:r>
      <w:r w:rsidRPr="002D1587">
        <w:rPr>
          <w:b/>
        </w:rPr>
        <w:t>)</w:t>
      </w:r>
      <w:r w:rsidRPr="002D1587">
        <w:rPr>
          <w:b/>
        </w:rPr>
        <w:tab/>
      </w:r>
      <w:r>
        <w:rPr>
          <w:b/>
        </w:rPr>
        <w:t>обеспечивать</w:t>
      </w:r>
      <w:r w:rsidRPr="002D1587">
        <w:rPr>
          <w:b/>
        </w:rPr>
        <w:t>, чтобы ни одно лицо, признанное виновным в с</w:t>
      </w:r>
      <w:r w:rsidRPr="002D1587">
        <w:rPr>
          <w:b/>
        </w:rPr>
        <w:t>о</w:t>
      </w:r>
      <w:r w:rsidRPr="002D1587">
        <w:rPr>
          <w:b/>
        </w:rPr>
        <w:t>вершении в нарушение Конвенции преступлений, представляющих собой пытки, не подпадало под амнистию;</w:t>
      </w:r>
      <w:r>
        <w:rPr>
          <w:b/>
        </w:rPr>
        <w:t xml:space="preserve"> </w:t>
      </w:r>
    </w:p>
    <w:p w:rsidR="002F326F" w:rsidRPr="002D1587" w:rsidRDefault="002F326F" w:rsidP="00736658">
      <w:pPr>
        <w:pStyle w:val="SingleTxtGR0"/>
        <w:rPr>
          <w:b/>
        </w:rPr>
      </w:pPr>
      <w:r w:rsidRPr="002D1587">
        <w:rPr>
          <w:b/>
        </w:rPr>
        <w:tab/>
      </w:r>
      <w:r w:rsidRPr="002D1587">
        <w:rPr>
          <w:b/>
          <w:lang w:val="en-GB"/>
        </w:rPr>
        <w:t>c</w:t>
      </w:r>
      <w:r w:rsidRPr="002D1587">
        <w:rPr>
          <w:b/>
        </w:rPr>
        <w:t>)</w:t>
      </w:r>
      <w:r w:rsidRPr="002D1587">
        <w:rPr>
          <w:b/>
        </w:rPr>
        <w:tab/>
      </w:r>
      <w:r>
        <w:rPr>
          <w:b/>
        </w:rPr>
        <w:t>обеспечить</w:t>
      </w:r>
      <w:r w:rsidRPr="002D1587">
        <w:rPr>
          <w:b/>
        </w:rPr>
        <w:t xml:space="preserve"> следователям право требовать от местных властей сотрудничать со следствием и обеспечить наказание тех должностных лиц, которые отказываются от такого сотрудничества;</w:t>
      </w:r>
    </w:p>
    <w:p w:rsidR="002F326F" w:rsidRPr="002D1587" w:rsidRDefault="002F326F" w:rsidP="00736658">
      <w:pPr>
        <w:pStyle w:val="SingleTxtGR0"/>
        <w:rPr>
          <w:b/>
        </w:rPr>
      </w:pPr>
      <w:r w:rsidRPr="002D1587">
        <w:rPr>
          <w:b/>
        </w:rPr>
        <w:tab/>
      </w:r>
      <w:r w:rsidRPr="002D1587">
        <w:rPr>
          <w:b/>
          <w:lang w:val="en-GB"/>
        </w:rPr>
        <w:t>d</w:t>
      </w:r>
      <w:r w:rsidRPr="002D1587">
        <w:rPr>
          <w:b/>
        </w:rPr>
        <w:t>)</w:t>
      </w:r>
      <w:r w:rsidRPr="002D1587">
        <w:rPr>
          <w:b/>
        </w:rPr>
        <w:tab/>
        <w:t>пр</w:t>
      </w:r>
      <w:r>
        <w:rPr>
          <w:b/>
        </w:rPr>
        <w:t>е</w:t>
      </w:r>
      <w:r w:rsidRPr="002D1587">
        <w:rPr>
          <w:b/>
        </w:rPr>
        <w:t>давать огласке информацию о числе нераскрытых дел о н</w:t>
      </w:r>
      <w:r w:rsidRPr="002D1587">
        <w:rPr>
          <w:b/>
        </w:rPr>
        <w:t>а</w:t>
      </w:r>
      <w:r w:rsidRPr="002D1587">
        <w:rPr>
          <w:b/>
        </w:rPr>
        <w:t>сильственных исчезновениях в регионе и держать родственников исче</w:t>
      </w:r>
      <w:r w:rsidRPr="002D1587">
        <w:rPr>
          <w:b/>
        </w:rPr>
        <w:t>з</w:t>
      </w:r>
      <w:r w:rsidRPr="002D1587">
        <w:rPr>
          <w:b/>
        </w:rPr>
        <w:t>нувших в курсе того, как идет расследование, а также о результатах эксг</w:t>
      </w:r>
      <w:r w:rsidRPr="002D1587">
        <w:rPr>
          <w:b/>
        </w:rPr>
        <w:t>у</w:t>
      </w:r>
      <w:r w:rsidRPr="002D1587">
        <w:rPr>
          <w:b/>
        </w:rPr>
        <w:t>мации и опознания останков.</w:t>
      </w:r>
      <w:r>
        <w:rPr>
          <w:b/>
        </w:rPr>
        <w:t xml:space="preserve"> </w:t>
      </w:r>
    </w:p>
    <w:p w:rsidR="002F326F" w:rsidRPr="002D1587" w:rsidRDefault="002F326F" w:rsidP="00736658">
      <w:pPr>
        <w:pStyle w:val="SingleTxtGR0"/>
        <w:rPr>
          <w:b/>
        </w:rPr>
      </w:pPr>
      <w:r w:rsidRPr="002D1587">
        <w:rPr>
          <w:b/>
        </w:rPr>
        <w:t>Ссылаясь на свои предыдущие рекомендации и сделанное в ходе рассмо</w:t>
      </w:r>
      <w:r w:rsidRPr="002D1587">
        <w:rPr>
          <w:b/>
        </w:rPr>
        <w:t>т</w:t>
      </w:r>
      <w:r w:rsidRPr="002D1587">
        <w:rPr>
          <w:b/>
        </w:rPr>
        <w:t>рения доклада представителем государства-участника заявление о том, что власти в принципе согласны обнародовать доклады КПП о результатах п</w:t>
      </w:r>
      <w:r w:rsidRPr="002D1587">
        <w:rPr>
          <w:b/>
        </w:rPr>
        <w:t>о</w:t>
      </w:r>
      <w:r w:rsidRPr="002D1587">
        <w:rPr>
          <w:b/>
        </w:rPr>
        <w:t>сещения государства-участника, Комитет настоятельно призывает госуда</w:t>
      </w:r>
      <w:r w:rsidRPr="002D1587">
        <w:rPr>
          <w:b/>
        </w:rPr>
        <w:t>р</w:t>
      </w:r>
      <w:r w:rsidRPr="002D1587">
        <w:rPr>
          <w:b/>
        </w:rPr>
        <w:t>ство-участник публиковать эти доклады, в том числе доклады о результ</w:t>
      </w:r>
      <w:r w:rsidRPr="002D1587">
        <w:rPr>
          <w:b/>
        </w:rPr>
        <w:t>а</w:t>
      </w:r>
      <w:r w:rsidRPr="002D1587">
        <w:rPr>
          <w:b/>
        </w:rPr>
        <w:t>тах поездок на Северный Кавказ. Кроме того, Комитет просит государство-участник информировать его о сроках публикации этих докладов.</w:t>
      </w:r>
    </w:p>
    <w:p w:rsidR="002F326F" w:rsidRPr="00AF42A5" w:rsidRDefault="002F326F" w:rsidP="00736658">
      <w:pPr>
        <w:pStyle w:val="SingleTxtGR0"/>
        <w:rPr>
          <w:b/>
        </w:rPr>
      </w:pPr>
      <w:r w:rsidRPr="00AF42A5">
        <w:rPr>
          <w:b/>
        </w:rPr>
        <w:t>Насилие в отношении женщин</w:t>
      </w:r>
    </w:p>
    <w:p w:rsidR="002F326F" w:rsidRPr="002D1587" w:rsidRDefault="002F326F" w:rsidP="00736658">
      <w:pPr>
        <w:pStyle w:val="SingleTxtGR0"/>
      </w:pPr>
      <w:r>
        <w:t>14)</w:t>
      </w:r>
      <w:r w:rsidRPr="002D1587">
        <w:tab/>
        <w:t xml:space="preserve">Комитет обеспокоен тем, что, несмотря на </w:t>
      </w:r>
      <w:r>
        <w:t>согласующиеся между собой утверждения</w:t>
      </w:r>
      <w:r w:rsidRPr="002D1587">
        <w:t xml:space="preserve"> о многочисленных случаях применения насилия в о</w:t>
      </w:r>
      <w:r w:rsidRPr="002D1587">
        <w:t>т</w:t>
      </w:r>
      <w:r w:rsidRPr="002D1587">
        <w:t>ношении женщин в самых разных формах, известно лишь</w:t>
      </w:r>
      <w:r>
        <w:t xml:space="preserve"> </w:t>
      </w:r>
      <w:r w:rsidRPr="002D1587">
        <w:t>об очень небольшом числе ж</w:t>
      </w:r>
      <w:r w:rsidRPr="002D1587">
        <w:t>а</w:t>
      </w:r>
      <w:r w:rsidRPr="002D1587">
        <w:t xml:space="preserve">лоб, расследований и преследований, связанных с актами бытового насилия, в том числе с супружескими изнасилованиями. </w:t>
      </w:r>
      <w:r>
        <w:t>Обеспокоен</w:t>
      </w:r>
      <w:r w:rsidRPr="002D1587">
        <w:t xml:space="preserve"> он и сообщениями о том, что сотрудники правоохранительных органов неохотно регистрируют ж</w:t>
      </w:r>
      <w:r w:rsidRPr="002D1587">
        <w:t>а</w:t>
      </w:r>
      <w:r w:rsidRPr="002D1587">
        <w:t>лобы на бытовое насилие и что женщин, настаивающих на возбуждении уг</w:t>
      </w:r>
      <w:r w:rsidRPr="002D1587">
        <w:t>о</w:t>
      </w:r>
      <w:r w:rsidRPr="002D1587">
        <w:t>ловных дел по фактам бытового насилия, заставляют идти на примирение. Обеспокое</w:t>
      </w:r>
      <w:r w:rsidRPr="002D1587">
        <w:t>н</w:t>
      </w:r>
      <w:r w:rsidRPr="002D1587">
        <w:t>ность Комитета вызывает также отсутствие в государстве-участнике законодательно закрепленного определения бытового насилия</w:t>
      </w:r>
      <w:r>
        <w:t xml:space="preserve"> </w:t>
      </w:r>
      <w:r w:rsidRPr="002D1587">
        <w:t xml:space="preserve">(статьи 1, 2, 11, 13 и 16). </w:t>
      </w:r>
    </w:p>
    <w:p w:rsidR="002F326F" w:rsidRPr="002D1587" w:rsidRDefault="002F326F" w:rsidP="00736658">
      <w:pPr>
        <w:pStyle w:val="SingleTxtGR0"/>
        <w:rPr>
          <w:b/>
        </w:rPr>
      </w:pPr>
      <w:r w:rsidRPr="002D1587">
        <w:rPr>
          <w:b/>
        </w:rPr>
        <w:t>Комитет настоятельно призывает государство-участник законодательно закрепить определение бытового насилия и добиться регистрации полиц</w:t>
      </w:r>
      <w:r w:rsidRPr="002D1587">
        <w:rPr>
          <w:b/>
        </w:rPr>
        <w:t>и</w:t>
      </w:r>
      <w:r w:rsidRPr="002D1587">
        <w:rPr>
          <w:b/>
        </w:rPr>
        <w:t>ей всех жалоб на насилие в отношении женщин, в том числе бытовое; оп</w:t>
      </w:r>
      <w:r w:rsidRPr="002D1587">
        <w:rPr>
          <w:b/>
        </w:rPr>
        <w:t>е</w:t>
      </w:r>
      <w:r w:rsidRPr="002D1587">
        <w:rPr>
          <w:b/>
        </w:rPr>
        <w:t>ративно, беспристрастно и эффективно расследовать все жалобы на нас</w:t>
      </w:r>
      <w:r w:rsidRPr="002D1587">
        <w:rPr>
          <w:b/>
        </w:rPr>
        <w:t>и</w:t>
      </w:r>
      <w:r w:rsidRPr="002D1587">
        <w:rPr>
          <w:b/>
        </w:rPr>
        <w:t>лие в отношении женщин; и привлекать к ответственности виновных. Г</w:t>
      </w:r>
      <w:r w:rsidRPr="002D1587">
        <w:rPr>
          <w:b/>
        </w:rPr>
        <w:t>о</w:t>
      </w:r>
      <w:r w:rsidRPr="002D1587">
        <w:rPr>
          <w:b/>
        </w:rPr>
        <w:t>сударству-участнику следует обеспечить, чтобы все сотрудники полиции, отказывающиеся регистрировать такие жалобы, соответствующим обр</w:t>
      </w:r>
      <w:r w:rsidRPr="002D1587">
        <w:rPr>
          <w:b/>
        </w:rPr>
        <w:t>а</w:t>
      </w:r>
      <w:r w:rsidRPr="002D1587">
        <w:rPr>
          <w:b/>
        </w:rPr>
        <w:t xml:space="preserve">зом наказывались. </w:t>
      </w:r>
    </w:p>
    <w:p w:rsidR="002F326F" w:rsidRPr="00AF42A5" w:rsidRDefault="002F326F" w:rsidP="00736658">
      <w:pPr>
        <w:pStyle w:val="SingleTxtGR0"/>
        <w:suppressAutoHyphens/>
        <w:jc w:val="left"/>
        <w:rPr>
          <w:b/>
        </w:rPr>
      </w:pPr>
      <w:r w:rsidRPr="00AF42A5">
        <w:rPr>
          <w:b/>
        </w:rPr>
        <w:t>Нападения с применением физического насилия, совершаемые</w:t>
      </w:r>
      <w:r>
        <w:rPr>
          <w:b/>
        </w:rPr>
        <w:t xml:space="preserve"> по </w:t>
      </w:r>
      <w:r w:rsidRPr="00AF42A5">
        <w:rPr>
          <w:b/>
        </w:rPr>
        <w:t>признаку расы, этнической или иной принадлежности жертв</w:t>
      </w:r>
    </w:p>
    <w:p w:rsidR="002F326F" w:rsidRPr="002D1587" w:rsidRDefault="002F326F" w:rsidP="00736658">
      <w:pPr>
        <w:pStyle w:val="SingleTxtGR0"/>
      </w:pPr>
      <w:r>
        <w:t>15)</w:t>
      </w:r>
      <w:r w:rsidRPr="002D1587">
        <w:tab/>
        <w:t xml:space="preserve">Комитет обеспокоен </w:t>
      </w:r>
      <w:r>
        <w:t>продолжающими</w:t>
      </w:r>
      <w:r w:rsidRPr="002D1587">
        <w:t xml:space="preserve"> поступать сообщениями о случаях дискриминации и жестокого обращения, в том числе</w:t>
      </w:r>
      <w:r>
        <w:t xml:space="preserve"> </w:t>
      </w:r>
      <w:r w:rsidRPr="002D1587">
        <w:t>физической расправы и издевательств, по отношению к представителям рома и других этнических меньшинств, трудящихся-мигрантов, иностранных граждан и других лиц, ст</w:t>
      </w:r>
      <w:r w:rsidRPr="002D1587">
        <w:t>а</w:t>
      </w:r>
      <w:r w:rsidRPr="002D1587">
        <w:t>новящихся жертвами в силу сво</w:t>
      </w:r>
      <w:r>
        <w:t>ей принадлежности</w:t>
      </w:r>
      <w:r w:rsidRPr="002D1587">
        <w:t xml:space="preserve"> или маргинального полож</w:t>
      </w:r>
      <w:r w:rsidRPr="002D1587">
        <w:t>е</w:t>
      </w:r>
      <w:r w:rsidRPr="002D1587">
        <w:t>ния в обществе, в том числе случаями гибели под стражей ряда представителей рома в Казани и Пскове в 2005</w:t>
      </w:r>
      <w:r>
        <w:t>−</w:t>
      </w:r>
      <w:r w:rsidRPr="002D1587">
        <w:t>2011 годах. Обеспокоенность Комитета выз</w:t>
      </w:r>
      <w:r w:rsidRPr="002D1587">
        <w:t>ы</w:t>
      </w:r>
      <w:r w:rsidRPr="002D1587">
        <w:t>вают также сообщения о том, что сотрудники полиции недостаточно быстро реагируют на случаи нападения на лесбиянок, геев, бисексуалов и транс</w:t>
      </w:r>
      <w:r>
        <w:t>сексу</w:t>
      </w:r>
      <w:r>
        <w:t>а</w:t>
      </w:r>
      <w:r>
        <w:t>лов</w:t>
      </w:r>
      <w:r w:rsidRPr="002D1587">
        <w:t xml:space="preserve"> (ЛГБТ) и недостаточно эффективно проводят расследования и предъявляют обвинения</w:t>
      </w:r>
      <w:r>
        <w:t xml:space="preserve"> </w:t>
      </w:r>
      <w:r w:rsidRPr="002D1587">
        <w:t xml:space="preserve">виновным, о чем свидетельствуют </w:t>
      </w:r>
      <w:r>
        <w:t>утверждения</w:t>
      </w:r>
      <w:r w:rsidRPr="002D1587">
        <w:t xml:space="preserve"> о недавних напад</w:t>
      </w:r>
      <w:r w:rsidRPr="002D1587">
        <w:t>е</w:t>
      </w:r>
      <w:r w:rsidRPr="002D1587">
        <w:t>ниях на клуб "7</w:t>
      </w:r>
      <w:r>
        <w:t xml:space="preserve"> </w:t>
      </w:r>
      <w:r>
        <w:rPr>
          <w:lang w:val="en-US"/>
        </w:rPr>
        <w:t>F</w:t>
      </w:r>
      <w:r>
        <w:rPr>
          <w:lang w:val="en-GB"/>
        </w:rPr>
        <w:t>ree</w:t>
      </w:r>
      <w:r>
        <w:t xml:space="preserve"> </w:t>
      </w:r>
      <w:r>
        <w:rPr>
          <w:lang w:val="en-GB"/>
        </w:rPr>
        <w:t>D</w:t>
      </w:r>
      <w:r w:rsidRPr="002D1587">
        <w:rPr>
          <w:lang w:val="en-GB"/>
        </w:rPr>
        <w:t>ays</w:t>
      </w:r>
      <w:r w:rsidRPr="002D1587">
        <w:t>" в Москве и на клуб "Парижская жизнь" в Тюмени (статьи 2, 12, 13 и 16).</w:t>
      </w:r>
    </w:p>
    <w:p w:rsidR="002F326F" w:rsidRPr="002D1587" w:rsidRDefault="002F326F" w:rsidP="00736658">
      <w:pPr>
        <w:pStyle w:val="SingleTxtGR0"/>
        <w:rPr>
          <w:b/>
        </w:rPr>
      </w:pPr>
      <w:r w:rsidRPr="002D1587">
        <w:rPr>
          <w:b/>
        </w:rPr>
        <w:t>Государству-участнику следует:</w:t>
      </w:r>
    </w:p>
    <w:p w:rsidR="002F326F" w:rsidRPr="002D1587" w:rsidRDefault="002F326F" w:rsidP="00736658">
      <w:pPr>
        <w:pStyle w:val="SingleTxtGR0"/>
        <w:rPr>
          <w:b/>
        </w:rPr>
      </w:pPr>
      <w:r w:rsidRPr="002D1587">
        <w:rPr>
          <w:b/>
        </w:rPr>
        <w:tab/>
      </w:r>
      <w:r w:rsidRPr="002D1587">
        <w:rPr>
          <w:b/>
          <w:lang w:val="en-GB"/>
        </w:rPr>
        <w:t>a</w:t>
      </w:r>
      <w:r w:rsidRPr="002D1587">
        <w:rPr>
          <w:b/>
        </w:rPr>
        <w:t>)</w:t>
      </w:r>
      <w:r w:rsidRPr="002D1587">
        <w:rPr>
          <w:b/>
        </w:rPr>
        <w:tab/>
      </w:r>
      <w:r>
        <w:rPr>
          <w:b/>
        </w:rPr>
        <w:t>п</w:t>
      </w:r>
      <w:r w:rsidRPr="002D1587">
        <w:rPr>
          <w:b/>
        </w:rPr>
        <w:t>рин</w:t>
      </w:r>
      <w:r>
        <w:rPr>
          <w:b/>
        </w:rPr>
        <w:t>има</w:t>
      </w:r>
      <w:r w:rsidRPr="002D1587">
        <w:rPr>
          <w:b/>
        </w:rPr>
        <w:t>ть эффективные меры для защиты всех тех, кто отн</w:t>
      </w:r>
      <w:r w:rsidRPr="002D1587">
        <w:rPr>
          <w:b/>
        </w:rPr>
        <w:t>о</w:t>
      </w:r>
      <w:r w:rsidRPr="002D1587">
        <w:rPr>
          <w:b/>
        </w:rPr>
        <w:t>сится к группам риска, в том числе рома, представителей этнических меньшинств, трудящихся-мигрантов, ЛГБТ и иностранных граждан, в ч</w:t>
      </w:r>
      <w:r w:rsidRPr="002D1587">
        <w:rPr>
          <w:b/>
        </w:rPr>
        <w:t>а</w:t>
      </w:r>
      <w:r w:rsidRPr="002D1587">
        <w:rPr>
          <w:b/>
        </w:rPr>
        <w:t>стно</w:t>
      </w:r>
      <w:r>
        <w:rPr>
          <w:b/>
        </w:rPr>
        <w:t>сти</w:t>
      </w:r>
      <w:r w:rsidRPr="002D1587">
        <w:rPr>
          <w:b/>
        </w:rPr>
        <w:t xml:space="preserve"> путем усиления мониторинга. Все акты насилия и дискриминации в отношении представителей этих групп должны оперативно, беспристр</w:t>
      </w:r>
      <w:r w:rsidRPr="002D1587">
        <w:rPr>
          <w:b/>
        </w:rPr>
        <w:t>а</w:t>
      </w:r>
      <w:r w:rsidRPr="002D1587">
        <w:rPr>
          <w:b/>
        </w:rPr>
        <w:t>стно и эффективно расследоваться, виновные привлекаться к ответстве</w:t>
      </w:r>
      <w:r w:rsidRPr="002D1587">
        <w:rPr>
          <w:b/>
        </w:rPr>
        <w:t>н</w:t>
      </w:r>
      <w:r w:rsidRPr="002D1587">
        <w:rPr>
          <w:b/>
        </w:rPr>
        <w:t>ности, а жертвы получать возмещение за причиненный им вред. Комитет</w:t>
      </w:r>
      <w:r>
        <w:rPr>
          <w:b/>
        </w:rPr>
        <w:t xml:space="preserve"> </w:t>
      </w:r>
      <w:r w:rsidRPr="002D1587">
        <w:rPr>
          <w:b/>
        </w:rPr>
        <w:t>рекомендует вести сбор статистических данных обо всех преступлениях, совершаемых против представителей этих уязвимых групп, а также о р</w:t>
      </w:r>
      <w:r w:rsidRPr="002D1587">
        <w:rPr>
          <w:b/>
        </w:rPr>
        <w:t>е</w:t>
      </w:r>
      <w:r w:rsidRPr="002D1587">
        <w:rPr>
          <w:b/>
        </w:rPr>
        <w:t>зультатах расследований, преследований и мерах по устранению последс</w:t>
      </w:r>
      <w:r w:rsidRPr="002D1587">
        <w:rPr>
          <w:b/>
        </w:rPr>
        <w:t>т</w:t>
      </w:r>
      <w:r w:rsidRPr="002D1587">
        <w:rPr>
          <w:b/>
        </w:rPr>
        <w:t xml:space="preserve">вий совершенных преступлений; </w:t>
      </w:r>
    </w:p>
    <w:p w:rsidR="002F326F" w:rsidRPr="002D1587" w:rsidRDefault="002F326F" w:rsidP="00736658">
      <w:pPr>
        <w:pStyle w:val="SingleTxtGR0"/>
        <w:rPr>
          <w:b/>
        </w:rPr>
      </w:pPr>
      <w:r w:rsidRPr="002D1587">
        <w:rPr>
          <w:b/>
        </w:rPr>
        <w:tab/>
      </w:r>
      <w:r w:rsidRPr="002D1587">
        <w:rPr>
          <w:b/>
          <w:lang w:val="en-GB"/>
        </w:rPr>
        <w:t>b</w:t>
      </w:r>
      <w:r w:rsidRPr="002D1587">
        <w:rPr>
          <w:b/>
        </w:rPr>
        <w:t>)</w:t>
      </w:r>
      <w:r w:rsidRPr="002D1587">
        <w:rPr>
          <w:b/>
        </w:rPr>
        <w:tab/>
      </w:r>
      <w:r>
        <w:rPr>
          <w:b/>
        </w:rPr>
        <w:t>о</w:t>
      </w:r>
      <w:r w:rsidRPr="002D1587">
        <w:rPr>
          <w:b/>
        </w:rPr>
        <w:t>ткрыто осудить нападения на рома, представителей этнич</w:t>
      </w:r>
      <w:r w:rsidRPr="002D1587">
        <w:rPr>
          <w:b/>
        </w:rPr>
        <w:t>е</w:t>
      </w:r>
      <w:r w:rsidRPr="002D1587">
        <w:rPr>
          <w:b/>
        </w:rPr>
        <w:t>ских и иных меньшинств, трудящихся-мигрантов, ЛГБТ и другие группы риска и вести информационно-просветительские кампании, в том числе среди сотрудников полиции, пропагандируя терпимость и уважение мног</w:t>
      </w:r>
      <w:r w:rsidRPr="002D1587">
        <w:rPr>
          <w:b/>
        </w:rPr>
        <w:t>о</w:t>
      </w:r>
      <w:r w:rsidRPr="002D1587">
        <w:rPr>
          <w:b/>
        </w:rPr>
        <w:t xml:space="preserve">образия. </w:t>
      </w:r>
    </w:p>
    <w:p w:rsidR="002F326F" w:rsidRPr="00BB700A" w:rsidRDefault="002F326F" w:rsidP="00736658">
      <w:pPr>
        <w:pStyle w:val="SingleTxtGR0"/>
        <w:rPr>
          <w:b/>
        </w:rPr>
      </w:pPr>
      <w:r w:rsidRPr="00BB700A">
        <w:rPr>
          <w:b/>
        </w:rPr>
        <w:t>"Дедовщина" и жестокое обращение в вооруженных с</w:t>
      </w:r>
      <w:r w:rsidRPr="00BB700A">
        <w:rPr>
          <w:b/>
        </w:rPr>
        <w:t>и</w:t>
      </w:r>
      <w:r w:rsidRPr="00BB700A">
        <w:rPr>
          <w:b/>
        </w:rPr>
        <w:t>лах</w:t>
      </w:r>
    </w:p>
    <w:p w:rsidR="002F326F" w:rsidRPr="002D1587" w:rsidRDefault="002F326F" w:rsidP="00736658">
      <w:pPr>
        <w:pStyle w:val="SingleTxtGR0"/>
        <w:rPr>
          <w:b/>
        </w:rPr>
      </w:pPr>
      <w:r>
        <w:t>16)</w:t>
      </w:r>
      <w:r w:rsidRPr="002D1587">
        <w:tab/>
        <w:t>О</w:t>
      </w:r>
      <w:r>
        <w:t>беспоко</w:t>
      </w:r>
      <w:r w:rsidRPr="002D1587">
        <w:t xml:space="preserve">енность Комитета по-прежнему вызывают </w:t>
      </w:r>
      <w:r>
        <w:t>утверждения</w:t>
      </w:r>
      <w:r w:rsidRPr="002D1587">
        <w:t xml:space="preserve"> об и</w:t>
      </w:r>
      <w:r w:rsidRPr="002D1587">
        <w:t>з</w:t>
      </w:r>
      <w:r w:rsidRPr="002D1587">
        <w:t>девательствах над военнослужащими и гибели призывников в вооруженных с</w:t>
      </w:r>
      <w:r w:rsidRPr="002D1587">
        <w:t>и</w:t>
      </w:r>
      <w:r w:rsidRPr="002D1587">
        <w:t>лах от "дедовщины", т.е. от рук офицеров и старослужащих с ведома, молчал</w:t>
      </w:r>
      <w:r w:rsidRPr="002D1587">
        <w:t>и</w:t>
      </w:r>
      <w:r w:rsidRPr="002D1587">
        <w:t>вого согласия или одобрения командиров или других лиц. Принимая к свед</w:t>
      </w:r>
      <w:r w:rsidRPr="002D1587">
        <w:t>е</w:t>
      </w:r>
      <w:r w:rsidRPr="002D1587">
        <w:t>нию пред</w:t>
      </w:r>
      <w:r>
        <w:t>о</w:t>
      </w:r>
      <w:r w:rsidRPr="002D1587">
        <w:t xml:space="preserve">ставленную делегацией информацию о сокращении масштабов этого явления за последние годы, Комитет продолжает </w:t>
      </w:r>
      <w:r>
        <w:t>испытывать обеспокоенность по поводу</w:t>
      </w:r>
      <w:r w:rsidRPr="002D1587">
        <w:t xml:space="preserve"> многочисленны</w:t>
      </w:r>
      <w:r>
        <w:t>х</w:t>
      </w:r>
      <w:r w:rsidRPr="002D1587">
        <w:t xml:space="preserve"> сообщени</w:t>
      </w:r>
      <w:r>
        <w:t>й</w:t>
      </w:r>
      <w:r w:rsidRPr="002D1587">
        <w:t xml:space="preserve"> о случаях дедовщины и </w:t>
      </w:r>
      <w:r>
        <w:t xml:space="preserve">утверждений о том, </w:t>
      </w:r>
      <w:r w:rsidRPr="002D1587">
        <w:t xml:space="preserve">что расследования по ряду таких дел проводились </w:t>
      </w:r>
      <w:r>
        <w:t>несоответствующим о</w:t>
      </w:r>
      <w:r>
        <w:t>б</w:t>
      </w:r>
      <w:r>
        <w:t>разом</w:t>
      </w:r>
      <w:r w:rsidRPr="002D1587">
        <w:t xml:space="preserve"> или не проводились вообще. Беспокоят Комитет и сообщения о том, что виновные в совершении подобных деяний не наказываются достаточно строго (статьи 2, 4, 12, 13 и 16).</w:t>
      </w:r>
    </w:p>
    <w:p w:rsidR="002F326F" w:rsidRPr="002D1587" w:rsidRDefault="002F326F" w:rsidP="00736658">
      <w:pPr>
        <w:pStyle w:val="SingleTxtGR0"/>
        <w:rPr>
          <w:b/>
        </w:rPr>
      </w:pPr>
      <w:r w:rsidRPr="002D1587">
        <w:rPr>
          <w:b/>
        </w:rPr>
        <w:t xml:space="preserve">Государству-участнику следует </w:t>
      </w:r>
      <w:r>
        <w:rPr>
          <w:b/>
        </w:rPr>
        <w:t xml:space="preserve">усилить </w:t>
      </w:r>
      <w:r w:rsidRPr="002D1587">
        <w:rPr>
          <w:b/>
        </w:rPr>
        <w:t xml:space="preserve">меры к тому, чтобы запретить и искоренить "дедовщину" в вооруженных силах, и обеспечить оперативное и беспристрастное расследование всех </w:t>
      </w:r>
      <w:r>
        <w:rPr>
          <w:b/>
        </w:rPr>
        <w:t>утверждений</w:t>
      </w:r>
      <w:r w:rsidRPr="002D1587">
        <w:rPr>
          <w:b/>
        </w:rPr>
        <w:t xml:space="preserve"> о случаях "дедовщ</w:t>
      </w:r>
      <w:r w:rsidRPr="002D1587">
        <w:rPr>
          <w:b/>
        </w:rPr>
        <w:t>и</w:t>
      </w:r>
      <w:r w:rsidRPr="002D1587">
        <w:rPr>
          <w:b/>
        </w:rPr>
        <w:t xml:space="preserve">ны" и гибели военнослужащих в вооруженных силах с тем, чтобы добиться </w:t>
      </w:r>
      <w:r>
        <w:rPr>
          <w:b/>
        </w:rPr>
        <w:t xml:space="preserve">абсолютной нетерпимости в отношении </w:t>
      </w:r>
      <w:r w:rsidRPr="002D1587">
        <w:rPr>
          <w:b/>
        </w:rPr>
        <w:t>жестокого обращения и пыток в вооруженных силах в соответствии с предыдущими рекомендациями К</w:t>
      </w:r>
      <w:r w:rsidRPr="002D1587">
        <w:rPr>
          <w:b/>
        </w:rPr>
        <w:t>о</w:t>
      </w:r>
      <w:r w:rsidRPr="002D1587">
        <w:rPr>
          <w:b/>
        </w:rPr>
        <w:t>митета. При наличии доказательств "дедовщины" государству-участнику следует обеспечить преследование и адекватное наказание виновных, в</w:t>
      </w:r>
      <w:r>
        <w:rPr>
          <w:b/>
        </w:rPr>
        <w:t>ключая увольнение из рядов</w:t>
      </w:r>
      <w:r w:rsidRPr="002D1587">
        <w:rPr>
          <w:b/>
        </w:rPr>
        <w:t xml:space="preserve"> вооруженных сил; пр</w:t>
      </w:r>
      <w:r>
        <w:rPr>
          <w:b/>
        </w:rPr>
        <w:t>е</w:t>
      </w:r>
      <w:r w:rsidRPr="002D1587">
        <w:rPr>
          <w:b/>
        </w:rPr>
        <w:t>давать огласке резул</w:t>
      </w:r>
      <w:r w:rsidRPr="002D1587">
        <w:rPr>
          <w:b/>
        </w:rPr>
        <w:t>ь</w:t>
      </w:r>
      <w:r w:rsidRPr="002D1587">
        <w:rPr>
          <w:b/>
        </w:rPr>
        <w:t>таты расследований; и компенсирова</w:t>
      </w:r>
      <w:r>
        <w:rPr>
          <w:b/>
        </w:rPr>
        <w:t>ть причиненный жертвам ущерб, в </w:t>
      </w:r>
      <w:r w:rsidRPr="002D1587">
        <w:rPr>
          <w:b/>
        </w:rPr>
        <w:t>том числе посредством оказания им медицинской и психологической п</w:t>
      </w:r>
      <w:r w:rsidRPr="002D1587">
        <w:rPr>
          <w:b/>
        </w:rPr>
        <w:t>о</w:t>
      </w:r>
      <w:r w:rsidRPr="002D1587">
        <w:rPr>
          <w:b/>
        </w:rPr>
        <w:t>мощи.</w:t>
      </w:r>
      <w:r>
        <w:rPr>
          <w:b/>
        </w:rPr>
        <w:t xml:space="preserve"> </w:t>
      </w:r>
    </w:p>
    <w:p w:rsidR="002F326F" w:rsidRPr="00BB700A" w:rsidRDefault="002F326F" w:rsidP="00736658">
      <w:pPr>
        <w:pStyle w:val="SingleTxtGR0"/>
        <w:rPr>
          <w:b/>
        </w:rPr>
      </w:pPr>
      <w:r w:rsidRPr="00BB700A">
        <w:rPr>
          <w:b/>
        </w:rPr>
        <w:t>Невыдворение и дипломатические заверения</w:t>
      </w:r>
    </w:p>
    <w:p w:rsidR="002F326F" w:rsidRPr="002D1587" w:rsidRDefault="002F326F" w:rsidP="00736658">
      <w:pPr>
        <w:pStyle w:val="SingleTxtGR0"/>
      </w:pPr>
      <w:r>
        <w:t>17)</w:t>
      </w:r>
      <w:r w:rsidRPr="002D1587">
        <w:tab/>
        <w:t>Комитет обеспокоен сообщениями об экстрадиции и высылке государс</w:t>
      </w:r>
      <w:r w:rsidRPr="002D1587">
        <w:t>т</w:t>
      </w:r>
      <w:r w:rsidRPr="002D1587">
        <w:t>вом-участником иностранных граждан в центральноазиатские страны</w:t>
      </w:r>
      <w:r>
        <w:t xml:space="preserve"> − </w:t>
      </w:r>
      <w:r w:rsidRPr="002D1587">
        <w:t xml:space="preserve">члены Содружества </w:t>
      </w:r>
      <w:r>
        <w:t>Н</w:t>
      </w:r>
      <w:r w:rsidRPr="002D1587">
        <w:t>езависимых Государств даже несмотря на то, что для этих людей экстрадиция или высылка на родину чревата серьезной угрозой подвергнуться пыткам. О</w:t>
      </w:r>
      <w:r>
        <w:t>беспоко</w:t>
      </w:r>
      <w:r w:rsidRPr="002D1587">
        <w:t xml:space="preserve">ен Комитет и тем, что в подобных случаях государство-участник полностью полагается на дипломатические заверения (статьи 3, 6 и 7). </w:t>
      </w:r>
    </w:p>
    <w:p w:rsidR="002F326F" w:rsidRPr="002D1587" w:rsidRDefault="002F326F" w:rsidP="00736658">
      <w:pPr>
        <w:pStyle w:val="SingleTxtGR0"/>
        <w:rPr>
          <w:b/>
        </w:rPr>
      </w:pPr>
      <w:r w:rsidRPr="002D1587">
        <w:rPr>
          <w:b/>
        </w:rPr>
        <w:t>Комитет рекомендует государству-участнику прекратить полагаться на д</w:t>
      </w:r>
      <w:r w:rsidRPr="002D1587">
        <w:rPr>
          <w:b/>
        </w:rPr>
        <w:t>и</w:t>
      </w:r>
      <w:r w:rsidRPr="002D1587">
        <w:rPr>
          <w:b/>
        </w:rPr>
        <w:t>пломатические заверения при экстрадиции или высылке иностранцев со своей территории в тех случаях, когда им угрожают пытки. Комитет пр</w:t>
      </w:r>
      <w:r w:rsidRPr="002D1587">
        <w:rPr>
          <w:b/>
        </w:rPr>
        <w:t>о</w:t>
      </w:r>
      <w:r w:rsidRPr="002D1587">
        <w:rPr>
          <w:b/>
        </w:rPr>
        <w:t>сит также государство-участник пред</w:t>
      </w:r>
      <w:r>
        <w:rPr>
          <w:b/>
        </w:rPr>
        <w:t>о</w:t>
      </w:r>
      <w:r w:rsidRPr="002D1587">
        <w:rPr>
          <w:b/>
        </w:rPr>
        <w:t>ставить ему сведения о количестве и видах дипломатических заверений, полученных в отчетный период, стр</w:t>
      </w:r>
      <w:r w:rsidRPr="002D1587">
        <w:rPr>
          <w:b/>
        </w:rPr>
        <w:t>а</w:t>
      </w:r>
      <w:r w:rsidRPr="002D1587">
        <w:rPr>
          <w:b/>
        </w:rPr>
        <w:t>нах, от которых они были получены, а также о механизмах получения т</w:t>
      </w:r>
      <w:r w:rsidRPr="002D1587">
        <w:rPr>
          <w:b/>
        </w:rPr>
        <w:t>а</w:t>
      </w:r>
      <w:r w:rsidRPr="002D1587">
        <w:rPr>
          <w:b/>
        </w:rPr>
        <w:t>ких заверений, их содержании, количестве и результатах поданных в п</w:t>
      </w:r>
      <w:r w:rsidRPr="002D1587">
        <w:rPr>
          <w:b/>
        </w:rPr>
        <w:t>о</w:t>
      </w:r>
      <w:r w:rsidRPr="002D1587">
        <w:rPr>
          <w:b/>
        </w:rPr>
        <w:t xml:space="preserve">добных случаях апелляций и существующих механизмах мониторинга на этапе </w:t>
      </w:r>
      <w:r>
        <w:rPr>
          <w:b/>
        </w:rPr>
        <w:t>выдворения</w:t>
      </w:r>
      <w:r w:rsidRPr="002D1587">
        <w:rPr>
          <w:b/>
        </w:rPr>
        <w:t xml:space="preserve"> и после не</w:t>
      </w:r>
      <w:r>
        <w:rPr>
          <w:b/>
        </w:rPr>
        <w:t>го</w:t>
      </w:r>
      <w:r w:rsidRPr="002D1587">
        <w:rPr>
          <w:b/>
        </w:rPr>
        <w:t xml:space="preserve">. </w:t>
      </w:r>
    </w:p>
    <w:p w:rsidR="002F326F" w:rsidRPr="00BB700A" w:rsidRDefault="002F326F" w:rsidP="00736658">
      <w:pPr>
        <w:pStyle w:val="SingleTxtGR0"/>
        <w:rPr>
          <w:b/>
        </w:rPr>
      </w:pPr>
      <w:r w:rsidRPr="00BB700A">
        <w:rPr>
          <w:b/>
        </w:rPr>
        <w:t>Условия содержания под стражей</w:t>
      </w:r>
    </w:p>
    <w:p w:rsidR="002F326F" w:rsidRPr="002D1587" w:rsidRDefault="002F326F" w:rsidP="00736658">
      <w:pPr>
        <w:pStyle w:val="SingleTxtGR0"/>
      </w:pPr>
      <w:r>
        <w:t>18)</w:t>
      </w:r>
      <w:r w:rsidRPr="002D1587">
        <w:tab/>
        <w:t>Приветствуя принимаемые государством-участником меры для снижения численности заключенных за счет использования альтернативных лишению свободы мер пресечения и отказа от предварительного заключения подозрева</w:t>
      </w:r>
      <w:r w:rsidRPr="002D1587">
        <w:t>е</w:t>
      </w:r>
      <w:r w:rsidRPr="002D1587">
        <w:t xml:space="preserve">мых в совершении некоторых видов экономических преступлений, Комитет продолжает </w:t>
      </w:r>
      <w:r>
        <w:t>испытывать беспокойство по поводу</w:t>
      </w:r>
      <w:r w:rsidRPr="002D1587">
        <w:t xml:space="preserve"> сообщени</w:t>
      </w:r>
      <w:r>
        <w:t>й</w:t>
      </w:r>
      <w:r w:rsidRPr="002D1587">
        <w:t xml:space="preserve"> о </w:t>
      </w:r>
      <w:r w:rsidRPr="002D1587">
        <w:rPr>
          <w:lang w:val="en-GB"/>
        </w:rPr>
        <w:t>a</w:t>
      </w:r>
      <w:r w:rsidRPr="002D1587">
        <w:t>) сохраняюще</w:t>
      </w:r>
      <w:r w:rsidRPr="002D1587">
        <w:t>й</w:t>
      </w:r>
      <w:r w:rsidRPr="002D1587">
        <w:t xml:space="preserve">ся переполненности мест содержания под стражей; </w:t>
      </w:r>
      <w:r w:rsidRPr="002D1587">
        <w:rPr>
          <w:lang w:val="en-GB"/>
        </w:rPr>
        <w:t>b</w:t>
      </w:r>
      <w:r w:rsidRPr="002D1587">
        <w:t>) частых случаях сам</w:t>
      </w:r>
      <w:r w:rsidRPr="002D1587">
        <w:t>о</w:t>
      </w:r>
      <w:r w:rsidRPr="002D1587">
        <w:t xml:space="preserve">убийств в местах содержания под стражей; </w:t>
      </w:r>
      <w:r w:rsidRPr="002D1587">
        <w:rPr>
          <w:lang w:val="en-GB"/>
        </w:rPr>
        <w:t>c</w:t>
      </w:r>
      <w:r w:rsidRPr="002D1587">
        <w:t>) отсутствии возможности пров</w:t>
      </w:r>
      <w:r w:rsidRPr="002D1587">
        <w:t>е</w:t>
      </w:r>
      <w:r w:rsidRPr="002D1587">
        <w:t>дения независимой медицинской экспертизы по жалобам заключенных на же</w:t>
      </w:r>
      <w:r w:rsidRPr="002D1587">
        <w:t>с</w:t>
      </w:r>
      <w:r w:rsidRPr="002D1587">
        <w:t xml:space="preserve">токое обращение; </w:t>
      </w:r>
      <w:r w:rsidRPr="002D1587">
        <w:rPr>
          <w:lang w:val="en-GB"/>
        </w:rPr>
        <w:t>d</w:t>
      </w:r>
      <w:r w:rsidRPr="002D1587">
        <w:t>) проволочках в проведении судебно-медицинской эксперт</w:t>
      </w:r>
      <w:r w:rsidRPr="002D1587">
        <w:t>и</w:t>
      </w:r>
      <w:r w:rsidRPr="002D1587">
        <w:t xml:space="preserve">зы по требованию лиц, жалующихся на применение пыток; </w:t>
      </w:r>
      <w:r w:rsidRPr="002D1587">
        <w:rPr>
          <w:lang w:val="en-GB"/>
        </w:rPr>
        <w:t>e</w:t>
      </w:r>
      <w:r w:rsidRPr="002D1587">
        <w:t>) отсутствии аде</w:t>
      </w:r>
      <w:r w:rsidRPr="002D1587">
        <w:t>к</w:t>
      </w:r>
      <w:r w:rsidRPr="002D1587">
        <w:t xml:space="preserve">ватной психиатрической службы в пенитенциарной системе; и </w:t>
      </w:r>
      <w:r w:rsidRPr="002D1587">
        <w:rPr>
          <w:lang w:val="en-GB"/>
        </w:rPr>
        <w:t>f</w:t>
      </w:r>
      <w:r w:rsidRPr="002D1587">
        <w:t>) отсутствии сведений о системе защиты подающих жалобы лиц от цензурирования их жалоб и отве</w:t>
      </w:r>
      <w:r w:rsidRPr="002D1587">
        <w:t>т</w:t>
      </w:r>
      <w:r w:rsidRPr="002D1587">
        <w:t>ных мер (статьи 11 и 16).</w:t>
      </w:r>
    </w:p>
    <w:p w:rsidR="002F326F" w:rsidRPr="002D1587" w:rsidRDefault="002F326F" w:rsidP="00736658">
      <w:pPr>
        <w:pStyle w:val="SingleTxtGR0"/>
        <w:rPr>
          <w:b/>
        </w:rPr>
      </w:pPr>
      <w:r w:rsidRPr="002D1587">
        <w:rPr>
          <w:b/>
        </w:rPr>
        <w:t xml:space="preserve">Комитет рекомендует государству-участнику расширять использование альтернативных лишению свободы мер пресечения (Токийские правила). Комитет рекомендует также </w:t>
      </w:r>
      <w:r w:rsidRPr="002D1587">
        <w:rPr>
          <w:b/>
          <w:lang w:val="en-GB"/>
        </w:rPr>
        <w:t>a</w:t>
      </w:r>
      <w:r w:rsidRPr="002D1587">
        <w:rPr>
          <w:b/>
        </w:rPr>
        <w:t>) эффективно расследовать все случаи сам</w:t>
      </w:r>
      <w:r w:rsidRPr="002D1587">
        <w:rPr>
          <w:b/>
        </w:rPr>
        <w:t>о</w:t>
      </w:r>
      <w:r w:rsidRPr="002D1587">
        <w:rPr>
          <w:b/>
        </w:rPr>
        <w:t xml:space="preserve">убийств, </w:t>
      </w:r>
      <w:r w:rsidRPr="002D1587">
        <w:rPr>
          <w:b/>
          <w:lang w:val="en-GB"/>
        </w:rPr>
        <w:t>b</w:t>
      </w:r>
      <w:r w:rsidRPr="002D1587">
        <w:rPr>
          <w:b/>
        </w:rPr>
        <w:t>) изучить причины самоубийств в местах содержания под стр</w:t>
      </w:r>
      <w:r w:rsidRPr="002D1587">
        <w:rPr>
          <w:b/>
        </w:rPr>
        <w:t>а</w:t>
      </w:r>
      <w:r w:rsidRPr="002D1587">
        <w:rPr>
          <w:b/>
        </w:rPr>
        <w:t xml:space="preserve">жей и </w:t>
      </w:r>
      <w:r w:rsidRPr="002D1587">
        <w:rPr>
          <w:b/>
          <w:lang w:val="en-GB"/>
        </w:rPr>
        <w:t>c</w:t>
      </w:r>
      <w:r w:rsidRPr="002D1587">
        <w:rPr>
          <w:b/>
        </w:rPr>
        <w:t>) обязать Федеральную службу исполнения наказаний улучшить мониторинг и выявление задержанных, относящихся к группе риска, и принимать меры для предупреждения самоубийств и насилия в среде з</w:t>
      </w:r>
      <w:r w:rsidRPr="002D1587">
        <w:rPr>
          <w:b/>
        </w:rPr>
        <w:t>а</w:t>
      </w:r>
      <w:r w:rsidRPr="002D1587">
        <w:rPr>
          <w:b/>
        </w:rPr>
        <w:t>ключенных, в том числе посредством установки камер видеонаблюдения, увеличения штата пенитенциарных учреждений и предоставления закл</w:t>
      </w:r>
      <w:r w:rsidRPr="002D1587">
        <w:rPr>
          <w:b/>
        </w:rPr>
        <w:t>ю</w:t>
      </w:r>
      <w:r w:rsidRPr="002D1587">
        <w:rPr>
          <w:b/>
        </w:rPr>
        <w:t>ченным достаточного доступа к адекватным психиатрическим услугам.</w:t>
      </w:r>
      <w:r>
        <w:rPr>
          <w:b/>
        </w:rPr>
        <w:t xml:space="preserve"> </w:t>
      </w:r>
      <w:r w:rsidRPr="002D1587">
        <w:rPr>
          <w:b/>
        </w:rPr>
        <w:t>Комитет рекомендует также внести изменения в правила медицинского о</w:t>
      </w:r>
      <w:r w:rsidRPr="002D1587">
        <w:rPr>
          <w:b/>
        </w:rPr>
        <w:t>с</w:t>
      </w:r>
      <w:r w:rsidRPr="002D1587">
        <w:rPr>
          <w:b/>
        </w:rPr>
        <w:t>мотра заключенных, с тем чтобы этот осмотр проводился совершенно н</w:t>
      </w:r>
      <w:r w:rsidRPr="002D1587">
        <w:rPr>
          <w:b/>
        </w:rPr>
        <w:t>е</w:t>
      </w:r>
      <w:r w:rsidRPr="002D1587">
        <w:rPr>
          <w:b/>
        </w:rPr>
        <w:t xml:space="preserve">зависимым медицинским персоналом, защитить подающих жалобы от возмездия и не допускать цензурирования властями их жалоб на жестокое обращение в местах лишения свободы. </w:t>
      </w:r>
    </w:p>
    <w:p w:rsidR="002F326F" w:rsidRPr="00BB700A" w:rsidRDefault="002F326F" w:rsidP="00736658">
      <w:pPr>
        <w:pStyle w:val="SingleTxtGR0"/>
        <w:rPr>
          <w:b/>
        </w:rPr>
      </w:pPr>
      <w:r w:rsidRPr="00BB700A">
        <w:rPr>
          <w:b/>
        </w:rPr>
        <w:t>Насилие в отношении женщин в местах лишения свободы</w:t>
      </w:r>
    </w:p>
    <w:p w:rsidR="002F326F" w:rsidRPr="002D1587" w:rsidRDefault="002F326F" w:rsidP="00736658">
      <w:pPr>
        <w:pStyle w:val="SingleTxtGR0"/>
      </w:pPr>
      <w:r>
        <w:t>19)</w:t>
      </w:r>
      <w:r w:rsidRPr="002D1587">
        <w:tab/>
        <w:t>Комитет выражает о</w:t>
      </w:r>
      <w:r>
        <w:t>беспокое</w:t>
      </w:r>
      <w:r w:rsidRPr="002D1587">
        <w:t>нность тем, что, несмотря на получаемые им сообщения о насилии в отношении женщин в местах лишения свободы, гос</w:t>
      </w:r>
      <w:r w:rsidRPr="002D1587">
        <w:t>у</w:t>
      </w:r>
      <w:r w:rsidRPr="002D1587">
        <w:t>дарство-участник регистрирует чрезвычайно мало жалоб на такое насилие. Обеспокоен Комитет и отсутствием информации о том, какими возможностями располагают в государстве-участнике лишенные свободы лица для подачи ко</w:t>
      </w:r>
      <w:r w:rsidRPr="002D1587">
        <w:t>н</w:t>
      </w:r>
      <w:r w:rsidRPr="002D1587">
        <w:t>фиденциальных жалоб в независимые следственные органы, равно как и о с</w:t>
      </w:r>
      <w:r w:rsidRPr="002D1587">
        <w:t>у</w:t>
      </w:r>
      <w:r w:rsidRPr="002D1587">
        <w:t>ществовании действенных механизмов защиты авторов таких жалоб от отве</w:t>
      </w:r>
      <w:r w:rsidRPr="002D1587">
        <w:t>т</w:t>
      </w:r>
      <w:r w:rsidRPr="002D1587">
        <w:t>ных мер, например посредством их перевода в другое место содержания до з</w:t>
      </w:r>
      <w:r w:rsidRPr="002D1587">
        <w:t>а</w:t>
      </w:r>
      <w:r w:rsidRPr="002D1587">
        <w:t>вершения расследовании по их жалобам. О</w:t>
      </w:r>
      <w:r>
        <w:t>беспоко</w:t>
      </w:r>
      <w:r w:rsidRPr="002D1587">
        <w:t>енность Комитета вызывает тот факт, что лица, признанные виновными в жестоком обращении с женщин</w:t>
      </w:r>
      <w:r w:rsidRPr="002D1587">
        <w:t>а</w:t>
      </w:r>
      <w:r w:rsidRPr="002D1587">
        <w:t xml:space="preserve">ми в местах лишения свободы, не </w:t>
      </w:r>
      <w:r>
        <w:t>несут</w:t>
      </w:r>
      <w:r w:rsidRPr="002D1587">
        <w:t xml:space="preserve"> заслуженного наказания</w:t>
      </w:r>
      <w:r>
        <w:t xml:space="preserve"> </w:t>
      </w:r>
      <w:r w:rsidRPr="002D1587">
        <w:t>(статьи 2, 11, 12, 13, 14 и 16).</w:t>
      </w:r>
    </w:p>
    <w:p w:rsidR="002F326F" w:rsidRPr="002D1587" w:rsidRDefault="002F326F" w:rsidP="00736658">
      <w:pPr>
        <w:pStyle w:val="SingleTxtGR0"/>
        <w:rPr>
          <w:b/>
        </w:rPr>
      </w:pPr>
      <w:r w:rsidRPr="002D1587">
        <w:rPr>
          <w:b/>
        </w:rPr>
        <w:t>Государств</w:t>
      </w:r>
      <w:r>
        <w:rPr>
          <w:b/>
        </w:rPr>
        <w:t>у</w:t>
      </w:r>
      <w:r w:rsidRPr="002D1587">
        <w:rPr>
          <w:b/>
        </w:rPr>
        <w:t>-участник</w:t>
      </w:r>
      <w:r>
        <w:rPr>
          <w:b/>
        </w:rPr>
        <w:t>у следует гарантировать</w:t>
      </w:r>
      <w:r w:rsidRPr="002D1587">
        <w:rPr>
          <w:b/>
        </w:rPr>
        <w:t xml:space="preserve"> возможность проведения конфиденциальных бесед со всеми авторами жалоб, принимая эффекти</w:t>
      </w:r>
      <w:r w:rsidRPr="002D1587">
        <w:rPr>
          <w:b/>
        </w:rPr>
        <w:t>в</w:t>
      </w:r>
      <w:r w:rsidRPr="002D1587">
        <w:rPr>
          <w:b/>
        </w:rPr>
        <w:t xml:space="preserve">ные меры для защиты опрашиваемых, и </w:t>
      </w:r>
      <w:r>
        <w:rPr>
          <w:b/>
        </w:rPr>
        <w:t>обеспечивать</w:t>
      </w:r>
      <w:r w:rsidRPr="002D1587">
        <w:rPr>
          <w:b/>
        </w:rPr>
        <w:t xml:space="preserve"> выявление и пр</w:t>
      </w:r>
      <w:r w:rsidRPr="002D1587">
        <w:rPr>
          <w:b/>
        </w:rPr>
        <w:t>и</w:t>
      </w:r>
      <w:r w:rsidRPr="002D1587">
        <w:rPr>
          <w:b/>
        </w:rPr>
        <w:t xml:space="preserve">влечение к ответственности предполагаемых виновников, соучастников и государственных чиновников, закрывавших глаза на такие преступления или потворствовавших им. Государству-участнику также </w:t>
      </w:r>
      <w:r>
        <w:rPr>
          <w:b/>
        </w:rPr>
        <w:t xml:space="preserve">предлагается </w:t>
      </w:r>
      <w:r w:rsidRPr="002D1587">
        <w:rPr>
          <w:b/>
        </w:rPr>
        <w:t>пред</w:t>
      </w:r>
      <w:r>
        <w:rPr>
          <w:b/>
        </w:rPr>
        <w:t>о</w:t>
      </w:r>
      <w:r w:rsidRPr="002D1587">
        <w:rPr>
          <w:b/>
        </w:rPr>
        <w:t>ставить информацию об имевших место случаях, проведенных ра</w:t>
      </w:r>
      <w:r w:rsidRPr="002D1587">
        <w:rPr>
          <w:b/>
        </w:rPr>
        <w:t>с</w:t>
      </w:r>
      <w:r w:rsidRPr="002D1587">
        <w:rPr>
          <w:b/>
        </w:rPr>
        <w:t>следованиях, в том числе о своевременно проведенных медицинских осв</w:t>
      </w:r>
      <w:r w:rsidRPr="002D1587">
        <w:rPr>
          <w:b/>
        </w:rPr>
        <w:t>и</w:t>
      </w:r>
      <w:r w:rsidRPr="002D1587">
        <w:rPr>
          <w:b/>
        </w:rPr>
        <w:t>детельствованиях, предъявленных и снятых обвинениях и вынесенных о</w:t>
      </w:r>
      <w:r w:rsidRPr="002D1587">
        <w:rPr>
          <w:b/>
        </w:rPr>
        <w:t>б</w:t>
      </w:r>
      <w:r w:rsidRPr="002D1587">
        <w:rPr>
          <w:b/>
        </w:rPr>
        <w:t>винительных приговорах, в том числе информацию о численности сотру</w:t>
      </w:r>
      <w:r w:rsidRPr="002D1587">
        <w:rPr>
          <w:b/>
        </w:rPr>
        <w:t>д</w:t>
      </w:r>
      <w:r w:rsidRPr="002D1587">
        <w:rPr>
          <w:b/>
        </w:rPr>
        <w:t>ников, если т</w:t>
      </w:r>
      <w:r w:rsidRPr="002D1587">
        <w:rPr>
          <w:b/>
        </w:rPr>
        <w:t>а</w:t>
      </w:r>
      <w:r w:rsidRPr="002D1587">
        <w:rPr>
          <w:b/>
        </w:rPr>
        <w:t xml:space="preserve">ковые имеются, которые продолжают работать в тех же или иных пенитенциарных учреждениях. </w:t>
      </w:r>
      <w:r>
        <w:rPr>
          <w:b/>
        </w:rPr>
        <w:t>Просьба</w:t>
      </w:r>
      <w:r w:rsidRPr="002D1587">
        <w:rPr>
          <w:b/>
        </w:rPr>
        <w:t xml:space="preserve"> также пред</w:t>
      </w:r>
      <w:r>
        <w:rPr>
          <w:b/>
        </w:rPr>
        <w:t>о</w:t>
      </w:r>
      <w:r w:rsidRPr="002D1587">
        <w:rPr>
          <w:b/>
        </w:rPr>
        <w:t>ставить инфо</w:t>
      </w:r>
      <w:r w:rsidRPr="002D1587">
        <w:rPr>
          <w:b/>
        </w:rPr>
        <w:t>р</w:t>
      </w:r>
      <w:r w:rsidRPr="002D1587">
        <w:rPr>
          <w:b/>
        </w:rPr>
        <w:t>мацию о мерах, принятых для предупреждения жестокого обращения в тех же пенитенциарных учреждениях, а также о мерах по реабилитации авт</w:t>
      </w:r>
      <w:r w:rsidRPr="002D1587">
        <w:rPr>
          <w:b/>
        </w:rPr>
        <w:t>о</w:t>
      </w:r>
      <w:r w:rsidRPr="002D1587">
        <w:rPr>
          <w:b/>
        </w:rPr>
        <w:t>ров жалоб, чья информация подтвердилась. Государству-участнику пре</w:t>
      </w:r>
      <w:r w:rsidRPr="002D1587">
        <w:rPr>
          <w:b/>
        </w:rPr>
        <w:t>д</w:t>
      </w:r>
      <w:r w:rsidRPr="002D1587">
        <w:rPr>
          <w:b/>
        </w:rPr>
        <w:t>лагается в соответствии с данным им обещанием пред</w:t>
      </w:r>
      <w:r>
        <w:rPr>
          <w:b/>
        </w:rPr>
        <w:t>о</w:t>
      </w:r>
      <w:r w:rsidRPr="002D1587">
        <w:rPr>
          <w:b/>
        </w:rPr>
        <w:t>ставить сведения о результатах предстоящих расследований, которые должны быть проведены по жалобам на жестокое обращение с женщинами, отбывающими наказ</w:t>
      </w:r>
      <w:r w:rsidRPr="002D1587">
        <w:rPr>
          <w:b/>
        </w:rPr>
        <w:t>а</w:t>
      </w:r>
      <w:r w:rsidRPr="002D1587">
        <w:rPr>
          <w:b/>
        </w:rPr>
        <w:t>ние в исправительной колонии ИК-13 в Мордовии.</w:t>
      </w:r>
    </w:p>
    <w:p w:rsidR="002F326F" w:rsidRPr="00BB700A" w:rsidRDefault="002F326F" w:rsidP="00736658">
      <w:pPr>
        <w:pStyle w:val="SingleTxtGR0"/>
        <w:rPr>
          <w:b/>
        </w:rPr>
      </w:pPr>
      <w:r w:rsidRPr="00BB700A">
        <w:rPr>
          <w:b/>
        </w:rPr>
        <w:t>Возмещение причиненного вреда</w:t>
      </w:r>
    </w:p>
    <w:p w:rsidR="002F326F" w:rsidRPr="002D1587" w:rsidRDefault="002F326F" w:rsidP="00736658">
      <w:pPr>
        <w:pStyle w:val="SingleTxtGR0"/>
      </w:pPr>
      <w:r>
        <w:t>20)</w:t>
      </w:r>
      <w:r w:rsidRPr="002D1587">
        <w:tab/>
        <w:t>Приветствуя пред</w:t>
      </w:r>
      <w:r>
        <w:t>о</w:t>
      </w:r>
      <w:r w:rsidRPr="002D1587">
        <w:t>ставленную государством-участником информацию о выплате компенсации жертвам пыток и жестокого обращения в соответствии с решениями Европейского суда по правам человека, Комитет выражает сожал</w:t>
      </w:r>
      <w:r w:rsidRPr="002D1587">
        <w:t>е</w:t>
      </w:r>
      <w:r w:rsidRPr="002D1587">
        <w:t>ние по поводу отсутствия данных о размере компенсации, выплаченной жер</w:t>
      </w:r>
      <w:r w:rsidRPr="002D1587">
        <w:t>т</w:t>
      </w:r>
      <w:r w:rsidRPr="002D1587">
        <w:t>вам, в том числе лицам, пострадавшим от несоблюдения основных гарантий или подвергавшимся в местах заключения пыткам или жестокому обращению. Ссылаясь на свои предыдущие рекомендации, Комитет выражает о</w:t>
      </w:r>
      <w:r>
        <w:t>беспоко</w:t>
      </w:r>
      <w:r w:rsidRPr="002D1587">
        <w:t>е</w:t>
      </w:r>
      <w:r w:rsidRPr="002D1587">
        <w:t>н</w:t>
      </w:r>
      <w:r w:rsidRPr="002D1587">
        <w:t>ность тем, что закон предусматривает возмещение причиненного жертвам</w:t>
      </w:r>
      <w:r>
        <w:t xml:space="preserve"> </w:t>
      </w:r>
      <w:r w:rsidRPr="002D1587">
        <w:t>п</w:t>
      </w:r>
      <w:r w:rsidRPr="002D1587">
        <w:t>ы</w:t>
      </w:r>
      <w:r w:rsidRPr="002D1587">
        <w:t>ток ущерба лишь в форме денежной компенсации; Комитет выражает сожал</w:t>
      </w:r>
      <w:r w:rsidRPr="002D1587">
        <w:t>е</w:t>
      </w:r>
      <w:r w:rsidRPr="002D1587">
        <w:t>ние по поводу отсутствия информации о медицинской помощи и помощи в с</w:t>
      </w:r>
      <w:r w:rsidRPr="002D1587">
        <w:t>о</w:t>
      </w:r>
      <w:r w:rsidRPr="002D1587">
        <w:t>циальной реабилитации, включая медицинскую и психосоциальную реабилит</w:t>
      </w:r>
      <w:r w:rsidRPr="002D1587">
        <w:t>а</w:t>
      </w:r>
      <w:r w:rsidRPr="002D1587">
        <w:t>цию, кот</w:t>
      </w:r>
      <w:r w:rsidRPr="002D1587">
        <w:t>о</w:t>
      </w:r>
      <w:r w:rsidRPr="002D1587">
        <w:t>рая оказывалась бы жертвам (статьи 14 и 16).</w:t>
      </w:r>
      <w:r>
        <w:t xml:space="preserve"> </w:t>
      </w:r>
    </w:p>
    <w:p w:rsidR="002F326F" w:rsidRPr="002D1587" w:rsidRDefault="002F326F" w:rsidP="00736658">
      <w:pPr>
        <w:pStyle w:val="SingleTxtGR0"/>
      </w:pPr>
      <w:r w:rsidRPr="002D1587">
        <w:rPr>
          <w:b/>
        </w:rPr>
        <w:t>Государству-участнику следует активизировать усилия для возмещения вреда, причиненного жертвам пыток и жестокого обращения, включая в</w:t>
      </w:r>
      <w:r w:rsidRPr="002D1587">
        <w:rPr>
          <w:b/>
        </w:rPr>
        <w:t>ы</w:t>
      </w:r>
      <w:r w:rsidRPr="002D1587">
        <w:rPr>
          <w:b/>
        </w:rPr>
        <w:t>плату справедливой и адекватной компенсации и полную реабилитацию. Государству-участнику следует внести изменения в законодательство для обеспечения права жертв пыток на возмещение причиненного им вреда в соответствии со статьей 14 Конвенции. Ему следует пред</w:t>
      </w:r>
      <w:r>
        <w:rPr>
          <w:b/>
        </w:rPr>
        <w:t>о</w:t>
      </w:r>
      <w:r w:rsidRPr="002D1587">
        <w:rPr>
          <w:b/>
        </w:rPr>
        <w:t>ставить К</w:t>
      </w:r>
      <w:r w:rsidRPr="002D1587">
        <w:rPr>
          <w:b/>
        </w:rPr>
        <w:t>о</w:t>
      </w:r>
      <w:r w:rsidRPr="002D1587">
        <w:rPr>
          <w:b/>
        </w:rPr>
        <w:t>митету информацию о принятых в этой связи мерах, в том числе информацию о ресурсах, выделяемых для обеспечения эффективного функцион</w:t>
      </w:r>
      <w:r w:rsidRPr="002D1587">
        <w:rPr>
          <w:b/>
        </w:rPr>
        <w:t>и</w:t>
      </w:r>
      <w:r w:rsidRPr="002D1587">
        <w:rPr>
          <w:b/>
        </w:rPr>
        <w:t>рования программ реабилитации.</w:t>
      </w:r>
      <w:r w:rsidRPr="002D1587">
        <w:t xml:space="preserve"> </w:t>
      </w:r>
    </w:p>
    <w:p w:rsidR="002F326F" w:rsidRDefault="002F326F" w:rsidP="00736658">
      <w:pPr>
        <w:pStyle w:val="SingleTxtGR0"/>
        <w:rPr>
          <w:b/>
        </w:rPr>
      </w:pPr>
      <w:r w:rsidRPr="002D1587">
        <w:rPr>
          <w:b/>
        </w:rPr>
        <w:t>Комитет обращает внимание государства-участника н</w:t>
      </w:r>
      <w:r>
        <w:rPr>
          <w:b/>
        </w:rPr>
        <w:t>а</w:t>
      </w:r>
      <w:r w:rsidRPr="002D1587">
        <w:rPr>
          <w:b/>
        </w:rPr>
        <w:t xml:space="preserve"> принятое недавно </w:t>
      </w:r>
      <w:r>
        <w:rPr>
          <w:b/>
        </w:rPr>
        <w:t>З</w:t>
      </w:r>
      <w:r w:rsidRPr="002D1587">
        <w:rPr>
          <w:b/>
        </w:rPr>
        <w:t>амечание общего порядка № 3</w:t>
      </w:r>
      <w:r>
        <w:rPr>
          <w:b/>
        </w:rPr>
        <w:t xml:space="preserve"> </w:t>
      </w:r>
      <w:r w:rsidRPr="002D1587">
        <w:rPr>
          <w:b/>
        </w:rPr>
        <w:t>(2012</w:t>
      </w:r>
      <w:r>
        <w:rPr>
          <w:b/>
        </w:rPr>
        <w:t xml:space="preserve"> год</w:t>
      </w:r>
      <w:r w:rsidRPr="002D1587">
        <w:rPr>
          <w:b/>
        </w:rPr>
        <w:t>) по статье 14 Конвенции, в кот</w:t>
      </w:r>
      <w:r w:rsidRPr="002D1587">
        <w:rPr>
          <w:b/>
        </w:rPr>
        <w:t>о</w:t>
      </w:r>
      <w:r w:rsidRPr="002D1587">
        <w:rPr>
          <w:b/>
        </w:rPr>
        <w:t>ром разъясняются содержание и сфера действия обязательств государств-участников по полному возмещению вреда, причиненного жертвам пыток.</w:t>
      </w:r>
      <w:r>
        <w:rPr>
          <w:b/>
        </w:rPr>
        <w:t xml:space="preserve"> </w:t>
      </w:r>
    </w:p>
    <w:p w:rsidR="002F326F" w:rsidRPr="00BB700A" w:rsidRDefault="002F326F" w:rsidP="00736658">
      <w:pPr>
        <w:pStyle w:val="SingleTxtGR0"/>
        <w:rPr>
          <w:b/>
        </w:rPr>
      </w:pPr>
      <w:r w:rsidRPr="00BB700A">
        <w:rPr>
          <w:b/>
        </w:rPr>
        <w:t>Подготовка кадров</w:t>
      </w:r>
    </w:p>
    <w:p w:rsidR="002F326F" w:rsidRDefault="002F326F" w:rsidP="00736658">
      <w:pPr>
        <w:pStyle w:val="SingleTxtGR0"/>
      </w:pPr>
      <w:r>
        <w:t>21)</w:t>
      </w:r>
      <w:r>
        <w:tab/>
        <w:t>Напоминая о ранее вынесенных им рекомендациях, Комитет выражает обеспокоенность отсутствием в государстве-участнике системы реабилитации жертв пыток и адекватной подготовки медицинских работников по вопросам физических и психологических травм, причиняемых пытками (ст</w:t>
      </w:r>
      <w:r>
        <w:t>а</w:t>
      </w:r>
      <w:r>
        <w:t>тья 10).</w:t>
      </w:r>
    </w:p>
    <w:p w:rsidR="002F326F" w:rsidRPr="00C417AA" w:rsidRDefault="002F326F" w:rsidP="00736658">
      <w:pPr>
        <w:pStyle w:val="SingleTxtGR0"/>
        <w:rPr>
          <w:b/>
        </w:rPr>
      </w:pPr>
      <w:r w:rsidRPr="00C417AA">
        <w:rPr>
          <w:b/>
        </w:rPr>
        <w:t>Комитет рекомендует государству-участнику создать систему для реабил</w:t>
      </w:r>
      <w:r w:rsidRPr="00C417AA">
        <w:rPr>
          <w:b/>
        </w:rPr>
        <w:t>и</w:t>
      </w:r>
      <w:r w:rsidRPr="00C417AA">
        <w:rPr>
          <w:b/>
        </w:rPr>
        <w:t>тации жертв пыток и обучать санитарный, медицинский, средний мед</w:t>
      </w:r>
      <w:r w:rsidRPr="00C417AA">
        <w:rPr>
          <w:b/>
        </w:rPr>
        <w:t>и</w:t>
      </w:r>
      <w:r w:rsidRPr="00C417AA">
        <w:rPr>
          <w:b/>
        </w:rPr>
        <w:t xml:space="preserve">цинский и иной персонал, имеющий отношение к документированию и расследованию жалоб на пытки и жестокое обращение, </w:t>
      </w:r>
      <w:r>
        <w:rPr>
          <w:b/>
        </w:rPr>
        <w:t>выявлению</w:t>
      </w:r>
      <w:r w:rsidRPr="00C417AA">
        <w:rPr>
          <w:b/>
        </w:rPr>
        <w:t xml:space="preserve"> пр</w:t>
      </w:r>
      <w:r w:rsidRPr="00C417AA">
        <w:rPr>
          <w:b/>
        </w:rPr>
        <w:t>и</w:t>
      </w:r>
      <w:r w:rsidRPr="00C417AA">
        <w:rPr>
          <w:b/>
        </w:rPr>
        <w:t>знаков применения пыток и лечению физических и психологических травм, являющихся следствием пыток и жестокого обращения, в соотве</w:t>
      </w:r>
      <w:r w:rsidRPr="00C417AA">
        <w:rPr>
          <w:b/>
        </w:rPr>
        <w:t>т</w:t>
      </w:r>
      <w:r w:rsidRPr="00C417AA">
        <w:rPr>
          <w:b/>
        </w:rPr>
        <w:t>ствии с Руководством по эффективному расследованию и документиров</w:t>
      </w:r>
      <w:r w:rsidRPr="00C417AA">
        <w:rPr>
          <w:b/>
        </w:rPr>
        <w:t>а</w:t>
      </w:r>
      <w:r w:rsidRPr="00C417AA">
        <w:rPr>
          <w:b/>
        </w:rPr>
        <w:t>нию пыток и других жестоких, бесчеловечных или унижающих достоинс</w:t>
      </w:r>
      <w:r w:rsidRPr="00C417AA">
        <w:rPr>
          <w:b/>
        </w:rPr>
        <w:t>т</w:t>
      </w:r>
      <w:r w:rsidRPr="00C417AA">
        <w:rPr>
          <w:b/>
        </w:rPr>
        <w:t>во видов обращения и наказания (Стамбульский прот</w:t>
      </w:r>
      <w:r w:rsidRPr="00C417AA">
        <w:rPr>
          <w:b/>
        </w:rPr>
        <w:t>о</w:t>
      </w:r>
      <w:r w:rsidRPr="00C417AA">
        <w:rPr>
          <w:b/>
        </w:rPr>
        <w:t>кол).</w:t>
      </w:r>
    </w:p>
    <w:p w:rsidR="002F326F" w:rsidRPr="00BB700A" w:rsidRDefault="002F326F" w:rsidP="00736658">
      <w:pPr>
        <w:pStyle w:val="SingleTxtGR0"/>
        <w:keepNext/>
        <w:rPr>
          <w:b/>
        </w:rPr>
      </w:pPr>
      <w:r w:rsidRPr="00BB700A">
        <w:rPr>
          <w:b/>
        </w:rPr>
        <w:t>Психиатрические учреждения</w:t>
      </w:r>
    </w:p>
    <w:p w:rsidR="002F326F" w:rsidRDefault="002F326F" w:rsidP="00736658">
      <w:pPr>
        <w:pStyle w:val="SingleTxtGR0"/>
      </w:pPr>
      <w:r>
        <w:t>22)</w:t>
      </w:r>
      <w:r>
        <w:tab/>
        <w:t>Комитет выражает обеспокоенность по поводу сообщений о частных сл</w:t>
      </w:r>
      <w:r>
        <w:t>у</w:t>
      </w:r>
      <w:r>
        <w:t>чаях принудительного помещения людей в психиатрические учреждения и о</w:t>
      </w:r>
      <w:r>
        <w:t>т</w:t>
      </w:r>
      <w:r>
        <w:t>сутствия информации о возможностях обжалования подобных решений. Обе</w:t>
      </w:r>
      <w:r>
        <w:t>с</w:t>
      </w:r>
      <w:r>
        <w:t>покоен Комитет и тем, что по сообщениям о жестоком обращении и даже о г</w:t>
      </w:r>
      <w:r>
        <w:t>и</w:t>
      </w:r>
      <w:r>
        <w:t>бели людей в таких учреждениях не проводится никаких расследований (ст</w:t>
      </w:r>
      <w:r>
        <w:t>а</w:t>
      </w:r>
      <w:r>
        <w:t>тьи 11 и 16).</w:t>
      </w:r>
    </w:p>
    <w:p w:rsidR="002F326F" w:rsidRPr="005846FE" w:rsidRDefault="002F326F" w:rsidP="00736658">
      <w:pPr>
        <w:pStyle w:val="SingleTxtGR0"/>
        <w:rPr>
          <w:b/>
        </w:rPr>
      </w:pPr>
      <w:r w:rsidRPr="005846FE">
        <w:rPr>
          <w:b/>
        </w:rPr>
        <w:t>Комитет рекомендует государству-участнику:</w:t>
      </w:r>
    </w:p>
    <w:p w:rsidR="002F326F" w:rsidRPr="005846FE" w:rsidRDefault="002F326F" w:rsidP="00736658">
      <w:pPr>
        <w:pStyle w:val="SingleTxtGR0"/>
        <w:rPr>
          <w:b/>
        </w:rPr>
      </w:pPr>
      <w:r w:rsidRPr="005846FE">
        <w:rPr>
          <w:b/>
        </w:rPr>
        <w:tab/>
        <w:t>a)</w:t>
      </w:r>
      <w:r w:rsidRPr="005846FE">
        <w:rPr>
          <w:b/>
        </w:rPr>
        <w:tab/>
      </w:r>
      <w:r>
        <w:rPr>
          <w:b/>
        </w:rPr>
        <w:t>о</w:t>
      </w:r>
      <w:r w:rsidRPr="005846FE">
        <w:rPr>
          <w:b/>
        </w:rPr>
        <w:t xml:space="preserve">беспечить эффективный контроль и мониторинг </w:t>
      </w:r>
      <w:r>
        <w:rPr>
          <w:b/>
        </w:rPr>
        <w:t xml:space="preserve">со стороны </w:t>
      </w:r>
      <w:r w:rsidRPr="005846FE">
        <w:rPr>
          <w:b/>
        </w:rPr>
        <w:t>судебны</w:t>
      </w:r>
      <w:r>
        <w:rPr>
          <w:b/>
        </w:rPr>
        <w:t>х</w:t>
      </w:r>
      <w:r w:rsidRPr="005846FE">
        <w:rPr>
          <w:b/>
        </w:rPr>
        <w:t xml:space="preserve"> орга</w:t>
      </w:r>
      <w:r>
        <w:rPr>
          <w:b/>
        </w:rPr>
        <w:t>нов</w:t>
      </w:r>
      <w:r w:rsidRPr="005846FE">
        <w:rPr>
          <w:b/>
        </w:rPr>
        <w:t xml:space="preserve"> всех случаев помещения психически больных в стаци</w:t>
      </w:r>
      <w:r w:rsidRPr="005846FE">
        <w:rPr>
          <w:b/>
        </w:rPr>
        <w:t>о</w:t>
      </w:r>
      <w:r w:rsidRPr="005846FE">
        <w:rPr>
          <w:b/>
        </w:rPr>
        <w:t>нарные учрежд</w:t>
      </w:r>
      <w:r w:rsidRPr="005846FE">
        <w:rPr>
          <w:b/>
        </w:rPr>
        <w:t>е</w:t>
      </w:r>
      <w:r>
        <w:rPr>
          <w:b/>
        </w:rPr>
        <w:t>ния;</w:t>
      </w:r>
    </w:p>
    <w:p w:rsidR="002F326F" w:rsidRPr="005846FE" w:rsidRDefault="002F326F" w:rsidP="00736658">
      <w:pPr>
        <w:pStyle w:val="SingleTxtGR0"/>
        <w:rPr>
          <w:b/>
        </w:rPr>
      </w:pPr>
      <w:r w:rsidRPr="005846FE">
        <w:rPr>
          <w:b/>
        </w:rPr>
        <w:tab/>
        <w:t>b)</w:t>
      </w:r>
      <w:r w:rsidRPr="005846FE">
        <w:rPr>
          <w:b/>
        </w:rPr>
        <w:tab/>
      </w:r>
      <w:r>
        <w:rPr>
          <w:b/>
        </w:rPr>
        <w:t>о</w:t>
      </w:r>
      <w:r w:rsidRPr="005846FE">
        <w:rPr>
          <w:b/>
        </w:rPr>
        <w:t>беспечить эффективную защиту пациентов таких учрежд</w:t>
      </w:r>
      <w:r w:rsidRPr="005846FE">
        <w:rPr>
          <w:b/>
        </w:rPr>
        <w:t>е</w:t>
      </w:r>
      <w:r w:rsidRPr="005846FE">
        <w:rPr>
          <w:b/>
        </w:rPr>
        <w:t>ний, в том числе их реальное право на подачу апелляции посредством незав</w:t>
      </w:r>
      <w:r w:rsidRPr="005846FE">
        <w:rPr>
          <w:b/>
        </w:rPr>
        <w:t>и</w:t>
      </w:r>
      <w:r w:rsidRPr="005846FE">
        <w:rPr>
          <w:b/>
        </w:rPr>
        <w:t>симого мониторинга условий лечения</w:t>
      </w:r>
      <w:r>
        <w:rPr>
          <w:b/>
        </w:rPr>
        <w:t>,</w:t>
      </w:r>
      <w:r w:rsidRPr="005846FE">
        <w:rPr>
          <w:b/>
        </w:rPr>
        <w:t xml:space="preserve"> и создани</w:t>
      </w:r>
      <w:r>
        <w:rPr>
          <w:b/>
        </w:rPr>
        <w:t>е</w:t>
      </w:r>
      <w:r w:rsidRPr="005846FE">
        <w:rPr>
          <w:b/>
        </w:rPr>
        <w:t xml:space="preserve"> механизма подачи и ра</w:t>
      </w:r>
      <w:r w:rsidRPr="005846FE">
        <w:rPr>
          <w:b/>
        </w:rPr>
        <w:t>с</w:t>
      </w:r>
      <w:r w:rsidRPr="005846FE">
        <w:rPr>
          <w:b/>
        </w:rPr>
        <w:t>смотрения жалоб и оказания консультативной помощи. Кроме того, мед</w:t>
      </w:r>
      <w:r w:rsidRPr="005846FE">
        <w:rPr>
          <w:b/>
        </w:rPr>
        <w:t>и</w:t>
      </w:r>
      <w:r w:rsidRPr="005846FE">
        <w:rPr>
          <w:b/>
        </w:rPr>
        <w:t>цинский и немедицинский персонал следует обучать методам ухода за п</w:t>
      </w:r>
      <w:r w:rsidRPr="005846FE">
        <w:rPr>
          <w:b/>
        </w:rPr>
        <w:t>а</w:t>
      </w:r>
      <w:r w:rsidRPr="005846FE">
        <w:rPr>
          <w:b/>
        </w:rPr>
        <w:t>циентами, не сопряженным с при</w:t>
      </w:r>
      <w:r>
        <w:rPr>
          <w:b/>
        </w:rPr>
        <w:t>менением насилия и принуждения;</w:t>
      </w:r>
    </w:p>
    <w:p w:rsidR="002F326F" w:rsidRPr="005846FE" w:rsidRDefault="002F326F" w:rsidP="00736658">
      <w:pPr>
        <w:pStyle w:val="SingleTxtGR0"/>
        <w:rPr>
          <w:b/>
        </w:rPr>
      </w:pPr>
      <w:r>
        <w:rPr>
          <w:b/>
        </w:rPr>
        <w:tab/>
      </w:r>
      <w:r w:rsidRPr="005846FE">
        <w:rPr>
          <w:b/>
        </w:rPr>
        <w:t>c)</w:t>
      </w:r>
      <w:r w:rsidRPr="005846FE">
        <w:rPr>
          <w:b/>
        </w:rPr>
        <w:tab/>
      </w:r>
      <w:r>
        <w:rPr>
          <w:b/>
        </w:rPr>
        <w:t>э</w:t>
      </w:r>
      <w:r w:rsidRPr="005846FE">
        <w:rPr>
          <w:b/>
        </w:rPr>
        <w:t>ффективно расследовать все жалобы на нарушение Конве</w:t>
      </w:r>
      <w:r w:rsidRPr="005846FE">
        <w:rPr>
          <w:b/>
        </w:rPr>
        <w:t>н</w:t>
      </w:r>
      <w:r w:rsidRPr="005846FE">
        <w:rPr>
          <w:b/>
        </w:rPr>
        <w:t>ции, в том числе сообщения о гибели людей, привлекать к ответственности виновных и возмещать вред, причиненный жертвам.</w:t>
      </w:r>
    </w:p>
    <w:p w:rsidR="002F326F" w:rsidRPr="00BB700A" w:rsidRDefault="002F326F" w:rsidP="00736658">
      <w:pPr>
        <w:pStyle w:val="SingleTxtGR0"/>
        <w:rPr>
          <w:b/>
        </w:rPr>
      </w:pPr>
      <w:r w:rsidRPr="00BB700A">
        <w:rPr>
          <w:b/>
        </w:rPr>
        <w:t>Сбор данных</w:t>
      </w:r>
    </w:p>
    <w:p w:rsidR="002F326F" w:rsidRDefault="002F326F" w:rsidP="00736658">
      <w:pPr>
        <w:pStyle w:val="SingleTxtGR0"/>
      </w:pPr>
      <w:r>
        <w:t>23)</w:t>
      </w:r>
      <w:r>
        <w:tab/>
        <w:t>Принимая к сведению статистические данные, предоставленные госуда</w:t>
      </w:r>
      <w:r>
        <w:t>р</w:t>
      </w:r>
      <w:r>
        <w:t>ством-участником в своем докладе, Комитет выражает сожаление по поводу о</w:t>
      </w:r>
      <w:r>
        <w:t>т</w:t>
      </w:r>
      <w:r>
        <w:t xml:space="preserve">сутствия полных и подробных данных, запрошенных Комитетом (статьи 2, 3, 12, 13, 14 и 16). </w:t>
      </w:r>
    </w:p>
    <w:p w:rsidR="002F326F" w:rsidRPr="00931B5A" w:rsidRDefault="002F326F" w:rsidP="00736658">
      <w:pPr>
        <w:pStyle w:val="SingleTxtGR0"/>
        <w:rPr>
          <w:b/>
        </w:rPr>
      </w:pPr>
      <w:r w:rsidRPr="00931B5A">
        <w:rPr>
          <w:b/>
        </w:rPr>
        <w:t>Государству-участнику следует собрать и пред</w:t>
      </w:r>
      <w:r>
        <w:rPr>
          <w:b/>
        </w:rPr>
        <w:t>о</w:t>
      </w:r>
      <w:r w:rsidRPr="00931B5A">
        <w:rPr>
          <w:b/>
        </w:rPr>
        <w:t>ставить Комитету инфо</w:t>
      </w:r>
      <w:r w:rsidRPr="00931B5A">
        <w:rPr>
          <w:b/>
        </w:rPr>
        <w:t>р</w:t>
      </w:r>
      <w:r w:rsidRPr="00931B5A">
        <w:rPr>
          <w:b/>
        </w:rPr>
        <w:t>мацию о жалобах, расследованиях, возбужденных делах и обвинительных приговорах, вынесенных виновным в применении пыток и жестокого о</w:t>
      </w:r>
      <w:r w:rsidRPr="00931B5A">
        <w:rPr>
          <w:b/>
        </w:rPr>
        <w:t>б</w:t>
      </w:r>
      <w:r w:rsidRPr="00931B5A">
        <w:rPr>
          <w:b/>
        </w:rPr>
        <w:t>ращения, делах, связанных с высылкой иностранцев, продолжительности судебных процессов над подозреваемыми в применении пыток и жестокого обращения, насилии в отношении женщин, а также о результатах рассмо</w:t>
      </w:r>
      <w:r w:rsidRPr="00931B5A">
        <w:rPr>
          <w:b/>
        </w:rPr>
        <w:t>т</w:t>
      </w:r>
      <w:r w:rsidRPr="00931B5A">
        <w:rPr>
          <w:b/>
        </w:rPr>
        <w:t xml:space="preserve">рения всех подобных жалоб и дел, в том числе о возмещении причиненного </w:t>
      </w:r>
      <w:r>
        <w:rPr>
          <w:b/>
        </w:rPr>
        <w:t>вреда</w:t>
      </w:r>
      <w:r w:rsidRPr="00931B5A">
        <w:rPr>
          <w:b/>
        </w:rPr>
        <w:t xml:space="preserve">. Для этого статистические данные должны быть дезагрегированы по полу, возрасту, этническому происхождению, положению, </w:t>
      </w:r>
      <w:r>
        <w:rPr>
          <w:b/>
        </w:rPr>
        <w:t>гражданству</w:t>
      </w:r>
      <w:r w:rsidRPr="00931B5A">
        <w:rPr>
          <w:b/>
        </w:rPr>
        <w:t>, т</w:t>
      </w:r>
      <w:r w:rsidRPr="00931B5A">
        <w:rPr>
          <w:b/>
        </w:rPr>
        <w:t>и</w:t>
      </w:r>
      <w:r w:rsidRPr="00931B5A">
        <w:rPr>
          <w:b/>
        </w:rPr>
        <w:t>пу и географическому положению мест лишения свободы или права опеки, что сдел</w:t>
      </w:r>
      <w:r w:rsidRPr="00931B5A">
        <w:rPr>
          <w:b/>
        </w:rPr>
        <w:t>а</w:t>
      </w:r>
      <w:r w:rsidRPr="00931B5A">
        <w:rPr>
          <w:b/>
        </w:rPr>
        <w:t>ет их актуальными для мониторинга Конвенции.</w:t>
      </w:r>
    </w:p>
    <w:p w:rsidR="002F326F" w:rsidRDefault="002F326F" w:rsidP="00736658">
      <w:pPr>
        <w:pStyle w:val="SingleTxtGR0"/>
      </w:pPr>
      <w:r>
        <w:t>24)</w:t>
      </w:r>
      <w:r>
        <w:tab/>
        <w:t>Комитет рекомендует государству-участнику рассмотреть вопрос о рат</w:t>
      </w:r>
      <w:r>
        <w:t>и</w:t>
      </w:r>
      <w:r>
        <w:t>фикации Факультативного протокола к Конвенции против пыток и других же</w:t>
      </w:r>
      <w:r>
        <w:t>с</w:t>
      </w:r>
      <w:r>
        <w:t>токих, бесчеловечных или унижающих достоинство видов обращения и наказ</w:t>
      </w:r>
      <w:r>
        <w:t>а</w:t>
      </w:r>
      <w:r>
        <w:t>ния.</w:t>
      </w:r>
    </w:p>
    <w:p w:rsidR="002F326F" w:rsidRDefault="002F326F" w:rsidP="00736658">
      <w:pPr>
        <w:pStyle w:val="SingleTxtGR0"/>
      </w:pPr>
      <w:r>
        <w:t>25)</w:t>
      </w:r>
      <w:r>
        <w:tab/>
        <w:t>Комитет предлагает государству-участнику ратифицировать основные д</w:t>
      </w:r>
      <w:r>
        <w:t>о</w:t>
      </w:r>
      <w:r>
        <w:t>говоры Организации Объединенных Наций о правах человека, стороной кот</w:t>
      </w:r>
      <w:r>
        <w:t>о</w:t>
      </w:r>
      <w:r>
        <w:t>рых оно еще не является, а именно Международную конвенцию о защите прав всех трудящихся-мигрантов и членов их семей, Конвенцию для защиты всех лиц от насильственных исчезновений, Факультативный протокол к Междун</w:t>
      </w:r>
      <w:r>
        <w:t>а</w:t>
      </w:r>
      <w:r>
        <w:t>родному пакту об экономических, социальных и культурных правах, а также р</w:t>
      </w:r>
      <w:r>
        <w:t>а</w:t>
      </w:r>
      <w:r>
        <w:t>тифицировать Факультативный протокол к Конвенции о правах ребенка, к</w:t>
      </w:r>
      <w:r>
        <w:t>а</w:t>
      </w:r>
      <w:r>
        <w:t>сающийся торговли детьми, детской проституции и детской порнографии, кот</w:t>
      </w:r>
      <w:r>
        <w:t>о</w:t>
      </w:r>
      <w:r>
        <w:t>рый был подписан в 2012 году. Государству-участнику предлагается также р</w:t>
      </w:r>
      <w:r>
        <w:t>а</w:t>
      </w:r>
      <w:r>
        <w:t xml:space="preserve">тифицировать Римский статут Международного уголовного суда. </w:t>
      </w:r>
    </w:p>
    <w:p w:rsidR="002F326F" w:rsidRDefault="002F326F" w:rsidP="00736658">
      <w:pPr>
        <w:pStyle w:val="SingleTxtGR0"/>
      </w:pPr>
      <w:r>
        <w:t>26)</w:t>
      </w:r>
      <w:r>
        <w:tab/>
        <w:t>Принимая к сведению фактически существующий мораторий на смер</w:t>
      </w:r>
      <w:r>
        <w:t>т</w:t>
      </w:r>
      <w:r>
        <w:t>ную казнь, Комитет предл</w:t>
      </w:r>
      <w:r>
        <w:t>а</w:t>
      </w:r>
      <w:r>
        <w:t>гает государству-участнику запретить смертную казнь де-юре и ратифицировать второй Факультативный протокол к Междун</w:t>
      </w:r>
      <w:r>
        <w:t>а</w:t>
      </w:r>
      <w:r>
        <w:t xml:space="preserve">родному пакту о гражданских и политических правах. </w:t>
      </w:r>
    </w:p>
    <w:p w:rsidR="002F326F" w:rsidRDefault="002F326F" w:rsidP="00736658">
      <w:pPr>
        <w:pStyle w:val="SingleTxtGR0"/>
      </w:pPr>
      <w:r>
        <w:t>27)</w:t>
      </w:r>
      <w:r>
        <w:tab/>
        <w:t>Государству-участнику предлагается обеспечить широкое распростран</w:t>
      </w:r>
      <w:r>
        <w:t>е</w:t>
      </w:r>
      <w:r>
        <w:t>ние представленного К</w:t>
      </w:r>
      <w:r>
        <w:t>о</w:t>
      </w:r>
      <w:r>
        <w:t>митету доклада и Заключительных замечаний Комитета через официальный вебсайт, средства массовой информации и неправительс</w:t>
      </w:r>
      <w:r>
        <w:t>т</w:t>
      </w:r>
      <w:r>
        <w:t>венные организации.</w:t>
      </w:r>
    </w:p>
    <w:p w:rsidR="002F326F" w:rsidRDefault="002F326F" w:rsidP="00736658">
      <w:pPr>
        <w:pStyle w:val="SingleTxtGR0"/>
      </w:pPr>
      <w:r>
        <w:t>28)</w:t>
      </w:r>
      <w:r>
        <w:tab/>
        <w:t>Комитет обращается к государству-участнику с просьбой представить до 23 ноября 2013 года информацию о ходе выполнения содержащихся в пун</w:t>
      </w:r>
      <w:r>
        <w:t>к</w:t>
      </w:r>
      <w:r>
        <w:t>тах 11, 12 и 16 настоящего документа рекомендаций Комитета в отношении а) мониторинга мест содержания под стражей, b) угроз, притеснений и напад</w:t>
      </w:r>
      <w:r>
        <w:t>е</w:t>
      </w:r>
      <w:r>
        <w:t>ний, жертвами которых становятся правозащитники, с) "дедовщины" и жест</w:t>
      </w:r>
      <w:r>
        <w:t>о</w:t>
      </w:r>
      <w:r>
        <w:t>кого обращения в воор</w:t>
      </w:r>
      <w:r>
        <w:t>у</w:t>
      </w:r>
      <w:r>
        <w:t>женных силах.</w:t>
      </w:r>
    </w:p>
    <w:p w:rsidR="002F326F" w:rsidRPr="0048202D" w:rsidRDefault="002F326F" w:rsidP="00736658">
      <w:pPr>
        <w:pStyle w:val="SingleTxtGR0"/>
      </w:pPr>
      <w:r>
        <w:t>29)</w:t>
      </w:r>
      <w:r>
        <w:tab/>
        <w:t>Государству-участнику предлагается представить следующий доклад, к</w:t>
      </w:r>
      <w:r>
        <w:t>о</w:t>
      </w:r>
      <w:r>
        <w:t>торый станет шестым периодическим докладом, до 23 ноября 2016 г</w:t>
      </w:r>
      <w:r>
        <w:t>о</w:t>
      </w:r>
      <w:r>
        <w:t>да. С этой целью Комитет своевременно представит государству-участнику перечень в</w:t>
      </w:r>
      <w:r>
        <w:t>о</w:t>
      </w:r>
      <w:r>
        <w:t>просов, предваряющих представление доклада, исходя из того понимания, что государство-участник согласилось представлять Комитету доклады в соответс</w:t>
      </w:r>
      <w:r>
        <w:t>т</w:t>
      </w:r>
      <w:r>
        <w:t>вии с ф</w:t>
      </w:r>
      <w:r>
        <w:t>а</w:t>
      </w:r>
      <w:r>
        <w:t xml:space="preserve">культативной процедурой. </w:t>
      </w:r>
    </w:p>
    <w:p w:rsidR="002F326F" w:rsidRPr="00F90B4C" w:rsidRDefault="002F326F" w:rsidP="00863BAD">
      <w:pPr>
        <w:pStyle w:val="SingleTxtGR0"/>
        <w:keepNext/>
        <w:rPr>
          <w:b/>
        </w:rPr>
      </w:pPr>
      <w:r w:rsidRPr="0050132F">
        <w:t>65</w:t>
      </w:r>
      <w:r>
        <w:t>.</w:t>
      </w:r>
      <w:r w:rsidRPr="0050132F">
        <w:rPr>
          <w:b/>
        </w:rPr>
        <w:tab/>
        <w:t>Сенегал</w:t>
      </w:r>
    </w:p>
    <w:p w:rsidR="002F326F" w:rsidRPr="00F7534B" w:rsidRDefault="002F326F" w:rsidP="00736658">
      <w:pPr>
        <w:pStyle w:val="SingleTxtGR0"/>
      </w:pPr>
      <w:r w:rsidRPr="00F7534B">
        <w:t>1</w:t>
      </w:r>
      <w:r>
        <w:t>)</w:t>
      </w:r>
      <w:r w:rsidRPr="00F7534B">
        <w:tab/>
        <w:t>Комитет против пыток рассмотрел третий периодический доклад Сенег</w:t>
      </w:r>
      <w:r w:rsidRPr="00F7534B">
        <w:t>а</w:t>
      </w:r>
      <w:r w:rsidRPr="00F7534B">
        <w:t>ла (</w:t>
      </w:r>
      <w:r w:rsidRPr="00F7534B">
        <w:rPr>
          <w:lang w:val="fr-CH"/>
        </w:rPr>
        <w:t>CAT</w:t>
      </w:r>
      <w:r w:rsidRPr="00F7534B">
        <w:t>/</w:t>
      </w:r>
      <w:r w:rsidRPr="00F7534B">
        <w:rPr>
          <w:lang w:val="fr-CH"/>
        </w:rPr>
        <w:t>C</w:t>
      </w:r>
      <w:r w:rsidRPr="00F7534B">
        <w:t>/</w:t>
      </w:r>
      <w:r w:rsidRPr="00F7534B">
        <w:rPr>
          <w:lang w:val="fr-CH"/>
        </w:rPr>
        <w:t>SEN</w:t>
      </w:r>
      <w:r w:rsidRPr="00F7534B">
        <w:t>/3) на св</w:t>
      </w:r>
      <w:r w:rsidRPr="00F7534B">
        <w:t>о</w:t>
      </w:r>
      <w:r w:rsidRPr="00F7534B">
        <w:t>их 1106-м и 1109-м заседаниях (</w:t>
      </w:r>
      <w:r w:rsidRPr="00F7534B">
        <w:rPr>
          <w:lang w:val="fr-CH"/>
        </w:rPr>
        <w:t>CAT</w:t>
      </w:r>
      <w:r w:rsidRPr="00F7534B">
        <w:t>/</w:t>
      </w:r>
      <w:r w:rsidRPr="00F7534B">
        <w:rPr>
          <w:lang w:val="fr-CH"/>
        </w:rPr>
        <w:t>C</w:t>
      </w:r>
      <w:r w:rsidRPr="00F7534B">
        <w:t>/</w:t>
      </w:r>
      <w:r w:rsidRPr="00F7534B">
        <w:rPr>
          <w:lang w:val="fr-CH"/>
        </w:rPr>
        <w:t>SR</w:t>
      </w:r>
      <w:r w:rsidRPr="00F7534B">
        <w:t xml:space="preserve">.1106 и </w:t>
      </w:r>
      <w:r w:rsidR="008D2780">
        <w:rPr>
          <w:lang w:val="en-US"/>
        </w:rPr>
        <w:t>SR</w:t>
      </w:r>
      <w:r w:rsidR="008D2780" w:rsidRPr="008D2780">
        <w:t>.</w:t>
      </w:r>
      <w:r w:rsidRPr="00F7534B">
        <w:t>1109), состоявшихся 6−7 ноября 2012 года. На своем 1125-м заседании (</w:t>
      </w:r>
      <w:r w:rsidRPr="00F7534B">
        <w:rPr>
          <w:lang w:val="fr-CH"/>
        </w:rPr>
        <w:t>CAT</w:t>
      </w:r>
      <w:r w:rsidRPr="00F7534B">
        <w:t>/</w:t>
      </w:r>
      <w:r w:rsidRPr="00F7534B">
        <w:rPr>
          <w:lang w:val="fr-CH"/>
        </w:rPr>
        <w:t>C</w:t>
      </w:r>
      <w:r w:rsidRPr="00F7534B">
        <w:t>/</w:t>
      </w:r>
      <w:r w:rsidRPr="00F7534B">
        <w:rPr>
          <w:lang w:val="fr-CH"/>
        </w:rPr>
        <w:t>SR</w:t>
      </w:r>
      <w:r w:rsidRPr="00F7534B">
        <w:t xml:space="preserve">.1125), состоявшемся 19 ноября 2012 года, он принял </w:t>
      </w:r>
      <w:r>
        <w:t>ниже</w:t>
      </w:r>
      <w:r w:rsidRPr="00F7534B">
        <w:t>следу</w:t>
      </w:r>
      <w:r w:rsidRPr="00F7534B">
        <w:t>ю</w:t>
      </w:r>
      <w:r w:rsidRPr="00F7534B">
        <w:t>щие заключ</w:t>
      </w:r>
      <w:r w:rsidRPr="00F7534B">
        <w:t>и</w:t>
      </w:r>
      <w:r w:rsidRPr="00F7534B">
        <w:t>тельные замечания.</w:t>
      </w:r>
    </w:p>
    <w:p w:rsidR="002F326F" w:rsidRPr="0050132F" w:rsidRDefault="002F326F" w:rsidP="00736658">
      <w:pPr>
        <w:pStyle w:val="SingleTxtGR0"/>
        <w:rPr>
          <w:b/>
        </w:rPr>
      </w:pPr>
      <w:r w:rsidRPr="0050132F">
        <w:rPr>
          <w:b/>
        </w:rPr>
        <w:t>А.</w:t>
      </w:r>
      <w:r w:rsidRPr="0050132F">
        <w:rPr>
          <w:b/>
        </w:rPr>
        <w:tab/>
        <w:t>Введение</w:t>
      </w:r>
    </w:p>
    <w:p w:rsidR="002F326F" w:rsidRPr="00F7534B" w:rsidRDefault="002F326F" w:rsidP="00736658">
      <w:pPr>
        <w:pStyle w:val="SingleTxtGR0"/>
      </w:pPr>
      <w:r w:rsidRPr="00F7534B">
        <w:t>2</w:t>
      </w:r>
      <w:r>
        <w:t>)</w:t>
      </w:r>
      <w:r w:rsidRPr="00F7534B">
        <w:tab/>
        <w:t>Комитет приветствует представление третьего периодического доклада государства-участника, который соответствует общим руководящим принципам, касающимся формы и содержания периодических докладов. Вместе с тем он выражает сожаление по поводу того, что доклад государства участника был представлен с задержкой на 15 лет.</w:t>
      </w:r>
    </w:p>
    <w:p w:rsidR="002F326F" w:rsidRPr="00F7534B" w:rsidRDefault="002F326F" w:rsidP="00736658">
      <w:pPr>
        <w:pStyle w:val="SingleTxtGR0"/>
      </w:pPr>
      <w:r w:rsidRPr="00F7534B">
        <w:t>3</w:t>
      </w:r>
      <w:r>
        <w:t>)</w:t>
      </w:r>
      <w:r w:rsidRPr="00F7534B">
        <w:tab/>
        <w:t>Комитет приветствует возможность возобновить диалог с государством-участником и рассмотреть вопрос о соблюдении положений Конвенции совм</w:t>
      </w:r>
      <w:r w:rsidRPr="00F7534B">
        <w:t>е</w:t>
      </w:r>
      <w:r w:rsidRPr="00F7534B">
        <w:t xml:space="preserve">стно с делегацией. Он отмечает, что государство-участник </w:t>
      </w:r>
      <w:r>
        <w:t xml:space="preserve">направило </w:t>
      </w:r>
      <w:r w:rsidRPr="00F7534B">
        <w:t>подро</w:t>
      </w:r>
      <w:r w:rsidRPr="00F7534B">
        <w:t>б</w:t>
      </w:r>
      <w:r w:rsidRPr="00F7534B">
        <w:t>ные письменные ответы на перечень вопросов (</w:t>
      </w:r>
      <w:r w:rsidRPr="00F7534B">
        <w:rPr>
          <w:lang w:val="fr-CH"/>
        </w:rPr>
        <w:t>CAT</w:t>
      </w:r>
      <w:r w:rsidRPr="00F7534B">
        <w:t>/</w:t>
      </w:r>
      <w:r w:rsidRPr="00F7534B">
        <w:rPr>
          <w:lang w:val="fr-CH"/>
        </w:rPr>
        <w:t>C</w:t>
      </w:r>
      <w:r w:rsidRPr="00F7534B">
        <w:t>/</w:t>
      </w:r>
      <w:r w:rsidRPr="00F7534B">
        <w:rPr>
          <w:lang w:val="fr-CH"/>
        </w:rPr>
        <w:t>SEN</w:t>
      </w:r>
      <w:r w:rsidRPr="00F7534B">
        <w:t>/</w:t>
      </w:r>
      <w:r w:rsidRPr="00F7534B">
        <w:rPr>
          <w:lang w:val="fr-CH"/>
        </w:rPr>
        <w:t>Q</w:t>
      </w:r>
      <w:r w:rsidRPr="00F7534B">
        <w:t xml:space="preserve">/3 </w:t>
      </w:r>
      <w:r>
        <w:t>и</w:t>
      </w:r>
      <w:r w:rsidRPr="00F7534B">
        <w:t xml:space="preserve"> </w:t>
      </w:r>
      <w:r w:rsidRPr="00F7534B">
        <w:rPr>
          <w:lang w:val="fr-CH"/>
        </w:rPr>
        <w:t>Add</w:t>
      </w:r>
      <w:r w:rsidRPr="00F7534B">
        <w:t>.1) нак</w:t>
      </w:r>
      <w:r w:rsidRPr="00F7534B">
        <w:t>а</w:t>
      </w:r>
      <w:r w:rsidRPr="00F7534B">
        <w:t>нуне диалога и что делегация предоставила дополнительную информацию.</w:t>
      </w:r>
    </w:p>
    <w:p w:rsidR="002F326F" w:rsidRPr="0050132F" w:rsidRDefault="002F326F" w:rsidP="00736658">
      <w:pPr>
        <w:pStyle w:val="SingleTxtGR0"/>
        <w:rPr>
          <w:b/>
        </w:rPr>
      </w:pPr>
      <w:r w:rsidRPr="0050132F">
        <w:rPr>
          <w:b/>
        </w:rPr>
        <w:t>В.</w:t>
      </w:r>
      <w:r w:rsidRPr="0050132F">
        <w:rPr>
          <w:b/>
        </w:rPr>
        <w:tab/>
        <w:t>По</w:t>
      </w:r>
      <w:r>
        <w:rPr>
          <w:b/>
        </w:rPr>
        <w:t xml:space="preserve">зитивные </w:t>
      </w:r>
      <w:r w:rsidRPr="0050132F">
        <w:rPr>
          <w:b/>
        </w:rPr>
        <w:t>аспекты</w:t>
      </w:r>
    </w:p>
    <w:p w:rsidR="002F326F" w:rsidRPr="00F7534B" w:rsidRDefault="002F326F" w:rsidP="00736658">
      <w:pPr>
        <w:pStyle w:val="SingleTxtGR0"/>
      </w:pPr>
      <w:r w:rsidRPr="00F7534B">
        <w:t>4</w:t>
      </w:r>
      <w:r>
        <w:t>)</w:t>
      </w:r>
      <w:r w:rsidRPr="00F7534B">
        <w:tab/>
        <w:t>Комитет с удовлетворением отмечает ратификацию государством-участником в октябре 2006 года Факультативного протокола к Конвенции пр</w:t>
      </w:r>
      <w:r w:rsidRPr="00F7534B">
        <w:t>о</w:t>
      </w:r>
      <w:r w:rsidRPr="00F7534B">
        <w:t>тив пыток и других жестоких, бесчеловечных или унижающих достоинство в</w:t>
      </w:r>
      <w:r w:rsidRPr="00F7534B">
        <w:t>и</w:t>
      </w:r>
      <w:r w:rsidRPr="00F7534B">
        <w:t>дов обращения и наказания, а также ратификацию в отчетный период других международных договоров, таких как:</w:t>
      </w:r>
    </w:p>
    <w:p w:rsidR="002F326F" w:rsidRPr="00F7534B" w:rsidRDefault="002F326F" w:rsidP="00736658">
      <w:pPr>
        <w:pStyle w:val="SingleTxtGR0"/>
      </w:pPr>
      <w:r w:rsidRPr="00F7534B">
        <w:tab/>
        <w:t>а)</w:t>
      </w:r>
      <w:r w:rsidRPr="00F7534B">
        <w:tab/>
        <w:t>Международная конвенция о защите прав всех трудящихся-мигрантов и членов их семей</w:t>
      </w:r>
      <w:r>
        <w:t xml:space="preserve"> (</w:t>
      </w:r>
      <w:r w:rsidRPr="00F7534B">
        <w:t>июн</w:t>
      </w:r>
      <w:r>
        <w:t>ь</w:t>
      </w:r>
      <w:r w:rsidRPr="00F7534B">
        <w:t xml:space="preserve"> 1999 года</w:t>
      </w:r>
      <w:r>
        <w:t>)</w:t>
      </w:r>
      <w:r w:rsidRPr="00F7534B">
        <w:t>;</w:t>
      </w:r>
    </w:p>
    <w:p w:rsidR="002F326F" w:rsidRPr="00F7534B" w:rsidRDefault="002F326F" w:rsidP="00736658">
      <w:pPr>
        <w:pStyle w:val="SingleTxtGR0"/>
      </w:pPr>
      <w:r w:rsidRPr="00F7534B">
        <w:tab/>
      </w:r>
      <w:r w:rsidRPr="00F7534B">
        <w:rPr>
          <w:lang w:val="en-US"/>
        </w:rPr>
        <w:t>b</w:t>
      </w:r>
      <w:r w:rsidRPr="00F7534B">
        <w:t>)</w:t>
      </w:r>
      <w:r w:rsidRPr="00F7534B">
        <w:tab/>
        <w:t>Римский статут Международного</w:t>
      </w:r>
      <w:r>
        <w:t xml:space="preserve"> уголовного суда (февраль 1999 </w:t>
      </w:r>
      <w:r w:rsidRPr="00F7534B">
        <w:t>года</w:t>
      </w:r>
      <w:r>
        <w:t>)</w:t>
      </w:r>
      <w:r w:rsidRPr="00F7534B">
        <w:t>;</w:t>
      </w:r>
    </w:p>
    <w:p w:rsidR="002F326F" w:rsidRPr="00F7534B" w:rsidRDefault="002F326F" w:rsidP="00736658">
      <w:pPr>
        <w:pStyle w:val="SingleTxtGR0"/>
      </w:pPr>
      <w:r w:rsidRPr="00F7534B">
        <w:tab/>
        <w:t>с)</w:t>
      </w:r>
      <w:r w:rsidRPr="00F7534B">
        <w:tab/>
        <w:t>Факультативный протокол к Конвенции о ликвидации всех форм дискриминации в отнош</w:t>
      </w:r>
      <w:r w:rsidRPr="00F7534B">
        <w:t>е</w:t>
      </w:r>
      <w:r w:rsidRPr="00F7534B">
        <w:t xml:space="preserve">нии женщин </w:t>
      </w:r>
      <w:r>
        <w:t>(</w:t>
      </w:r>
      <w:r w:rsidRPr="00F7534B">
        <w:t>ма</w:t>
      </w:r>
      <w:r>
        <w:t>й</w:t>
      </w:r>
      <w:r w:rsidRPr="00F7534B">
        <w:t xml:space="preserve"> 2000 года</w:t>
      </w:r>
      <w:r>
        <w:t>)</w:t>
      </w:r>
      <w:r w:rsidRPr="00F7534B">
        <w:t>;</w:t>
      </w:r>
    </w:p>
    <w:p w:rsidR="002F326F" w:rsidRPr="00F7534B" w:rsidRDefault="002F326F" w:rsidP="00736658">
      <w:pPr>
        <w:pStyle w:val="SingleTxtGR0"/>
      </w:pPr>
      <w:r w:rsidRPr="00F7534B">
        <w:tab/>
      </w:r>
      <w:r w:rsidRPr="00F7534B">
        <w:rPr>
          <w:lang w:val="en-US"/>
        </w:rPr>
        <w:t>d</w:t>
      </w:r>
      <w:r w:rsidRPr="00F7534B">
        <w:t>)</w:t>
      </w:r>
      <w:r w:rsidRPr="00F7534B">
        <w:tab/>
        <w:t>Факультативный протокол к Конвенции о правах ребенка, каса</w:t>
      </w:r>
      <w:r w:rsidRPr="00F7534B">
        <w:t>ю</w:t>
      </w:r>
      <w:r w:rsidRPr="00F7534B">
        <w:t xml:space="preserve">щийся участия детей в вооруженных конфликтах </w:t>
      </w:r>
      <w:r>
        <w:t>(</w:t>
      </w:r>
      <w:r w:rsidRPr="00F7534B">
        <w:t>март 2004 года</w:t>
      </w:r>
      <w:r>
        <w:t>)</w:t>
      </w:r>
      <w:r w:rsidRPr="00F7534B">
        <w:t>, а также Ф</w:t>
      </w:r>
      <w:r w:rsidRPr="00F7534B">
        <w:t>а</w:t>
      </w:r>
      <w:r w:rsidRPr="00F7534B">
        <w:t xml:space="preserve">культативный протокол к Конвенции о правах ребенка, касающийся торговли детьми, детской проституции и детской порнографии </w:t>
      </w:r>
      <w:r>
        <w:t>(</w:t>
      </w:r>
      <w:r w:rsidRPr="00F7534B">
        <w:t>ноябр</w:t>
      </w:r>
      <w:r>
        <w:t>ь</w:t>
      </w:r>
      <w:r w:rsidRPr="00F7534B">
        <w:t xml:space="preserve"> 2003 года</w:t>
      </w:r>
      <w:r>
        <w:t>)</w:t>
      </w:r>
      <w:r w:rsidRPr="00F7534B">
        <w:t>;</w:t>
      </w:r>
    </w:p>
    <w:p w:rsidR="002F326F" w:rsidRPr="00F7534B" w:rsidRDefault="002F326F" w:rsidP="00736658">
      <w:pPr>
        <w:pStyle w:val="SingleTxtGR0"/>
      </w:pPr>
      <w:r w:rsidRPr="00F7534B">
        <w:tab/>
      </w:r>
      <w:r w:rsidRPr="00F7534B">
        <w:rPr>
          <w:lang w:val="en-US"/>
        </w:rPr>
        <w:t>e</w:t>
      </w:r>
      <w:r w:rsidRPr="00F7534B">
        <w:t>)</w:t>
      </w:r>
      <w:r w:rsidRPr="00F7534B">
        <w:tab/>
        <w:t>Конвенция Организации Объединенных Наций против транснаци</w:t>
      </w:r>
      <w:r w:rsidRPr="00F7534B">
        <w:t>о</w:t>
      </w:r>
      <w:r w:rsidRPr="00F7534B">
        <w:t>нальной организованной преступности, а также дополняющий эту Конвенцию Протокол о предупреждении и пресечении торговли людьми, особенно женщ</w:t>
      </w:r>
      <w:r w:rsidRPr="00F7534B">
        <w:t>и</w:t>
      </w:r>
      <w:r w:rsidRPr="00F7534B">
        <w:t>нами и детьми, и наказании за нее и дополняющий эту Конвенцию Протокол против незаконного ввоза мигрантов по суше,</w:t>
      </w:r>
      <w:r>
        <w:t xml:space="preserve"> морю и воздуху (октябрь 2003 </w:t>
      </w:r>
      <w:r w:rsidRPr="00F7534B">
        <w:t>года</w:t>
      </w:r>
      <w:r>
        <w:t>)</w:t>
      </w:r>
      <w:r w:rsidRPr="00F7534B">
        <w:t>;</w:t>
      </w:r>
    </w:p>
    <w:p w:rsidR="002F326F" w:rsidRPr="00F7534B" w:rsidRDefault="002F326F" w:rsidP="00736658">
      <w:pPr>
        <w:pStyle w:val="SingleTxtGR0"/>
      </w:pPr>
      <w:r w:rsidRPr="00F7534B">
        <w:tab/>
      </w:r>
      <w:r w:rsidRPr="00F7534B">
        <w:rPr>
          <w:lang w:val="en-US"/>
        </w:rPr>
        <w:t>f</w:t>
      </w:r>
      <w:r w:rsidRPr="00F7534B">
        <w:t>)</w:t>
      </w:r>
      <w:r w:rsidRPr="00F7534B">
        <w:tab/>
        <w:t>Международная конвенция для защиты всех лиц от насильстве</w:t>
      </w:r>
      <w:r w:rsidRPr="00F7534B">
        <w:t>н</w:t>
      </w:r>
      <w:r w:rsidRPr="00F7534B">
        <w:t xml:space="preserve">ных исчезновений </w:t>
      </w:r>
      <w:r>
        <w:t>(</w:t>
      </w:r>
      <w:r w:rsidRPr="00F7534B">
        <w:t>декабр</w:t>
      </w:r>
      <w:r>
        <w:t>ь</w:t>
      </w:r>
      <w:r w:rsidRPr="00F7534B">
        <w:t xml:space="preserve"> 2008 года</w:t>
      </w:r>
      <w:r>
        <w:t>)</w:t>
      </w:r>
      <w:r w:rsidRPr="00F7534B">
        <w:t>;</w:t>
      </w:r>
    </w:p>
    <w:p w:rsidR="002F326F" w:rsidRPr="00F7534B" w:rsidRDefault="002F326F" w:rsidP="00736658">
      <w:pPr>
        <w:pStyle w:val="SingleTxtGR0"/>
      </w:pPr>
      <w:r w:rsidRPr="00F7534B">
        <w:tab/>
      </w:r>
      <w:r w:rsidRPr="00F7534B">
        <w:rPr>
          <w:lang w:val="en-US"/>
        </w:rPr>
        <w:t>g</w:t>
      </w:r>
      <w:r w:rsidRPr="00F7534B">
        <w:t>)</w:t>
      </w:r>
      <w:r w:rsidRPr="00F7534B">
        <w:tab/>
        <w:t xml:space="preserve">Конвенция о правах инвалидов </w:t>
      </w:r>
      <w:r>
        <w:t>(</w:t>
      </w:r>
      <w:r w:rsidRPr="00F7534B">
        <w:t>сентябр</w:t>
      </w:r>
      <w:r w:rsidR="00E66305">
        <w:t>ь</w:t>
      </w:r>
      <w:r w:rsidRPr="00F7534B">
        <w:t xml:space="preserve"> 2010 года</w:t>
      </w:r>
      <w:r>
        <w:t>)</w:t>
      </w:r>
      <w:r w:rsidRPr="00F7534B">
        <w:t>.</w:t>
      </w:r>
    </w:p>
    <w:p w:rsidR="002F326F" w:rsidRPr="00F7534B" w:rsidRDefault="002F326F" w:rsidP="00736658">
      <w:pPr>
        <w:pStyle w:val="SingleTxtGR0"/>
      </w:pPr>
      <w:r w:rsidRPr="00F7534B">
        <w:t>5</w:t>
      </w:r>
      <w:r>
        <w:t>)</w:t>
      </w:r>
      <w:r w:rsidRPr="00F7534B">
        <w:tab/>
        <w:t>Комитет с удовлетворением отмечает сотрудничество государства-участника со специальными процедурами Совета по правам человека, которое выразилось во множественных поездках мандатариев за отчетный период, в ч</w:t>
      </w:r>
      <w:r w:rsidRPr="00F7534B">
        <w:t>а</w:t>
      </w:r>
      <w:r w:rsidRPr="00F7534B">
        <w:t>стности Рабочей группы по произвольным задержаниям и Специального до</w:t>
      </w:r>
      <w:r w:rsidRPr="00F7534B">
        <w:t>к</w:t>
      </w:r>
      <w:r w:rsidRPr="00F7534B">
        <w:t>ладчика по вопросу о торговле детьми, детской проституции и детской порн</w:t>
      </w:r>
      <w:r w:rsidRPr="00F7534B">
        <w:t>о</w:t>
      </w:r>
      <w:r w:rsidRPr="00F7534B">
        <w:t>графии.</w:t>
      </w:r>
    </w:p>
    <w:p w:rsidR="002F326F" w:rsidRPr="00F7534B" w:rsidRDefault="002F326F" w:rsidP="00736658">
      <w:pPr>
        <w:pStyle w:val="SingleTxtGR0"/>
      </w:pPr>
      <w:r w:rsidRPr="00F7534B">
        <w:t>6</w:t>
      </w:r>
      <w:r>
        <w:t>)</w:t>
      </w:r>
      <w:r w:rsidRPr="00F7534B">
        <w:tab/>
        <w:t xml:space="preserve">Комитет </w:t>
      </w:r>
      <w:r>
        <w:t xml:space="preserve">приветствует </w:t>
      </w:r>
      <w:r w:rsidRPr="00F7534B">
        <w:t>отмену государством-участником смертной казни на основании закона от 10 декабря 2004 года и принимает к сведению соотве</w:t>
      </w:r>
      <w:r w:rsidRPr="00F7534B">
        <w:t>т</w:t>
      </w:r>
      <w:r w:rsidRPr="00F7534B">
        <w:t>ствующие законодательные реформы, касающиеся запрета пыток, такие как:</w:t>
      </w:r>
    </w:p>
    <w:p w:rsidR="002F326F" w:rsidRPr="00F7534B" w:rsidRDefault="002F326F" w:rsidP="00736658">
      <w:pPr>
        <w:pStyle w:val="SingleTxtGR0"/>
      </w:pPr>
      <w:r w:rsidRPr="00F7534B">
        <w:tab/>
      </w:r>
      <w:r w:rsidRPr="00F7534B">
        <w:rPr>
          <w:lang w:val="en-US"/>
        </w:rPr>
        <w:t>a</w:t>
      </w:r>
      <w:r w:rsidRPr="00F7534B">
        <w:t>)</w:t>
      </w:r>
      <w:r>
        <w:tab/>
        <w:t>З</w:t>
      </w:r>
      <w:r w:rsidRPr="00F7534B">
        <w:t>акон № 2009-13 от 2 марта 2009 года о создании Национального органа по наблюдению за местами лишения свободы в качестве национального превентивного механизма, предусмотренного Факультативным протоколом к Конвенции;</w:t>
      </w:r>
    </w:p>
    <w:p w:rsidR="002F326F" w:rsidRPr="00F7534B" w:rsidRDefault="002F326F" w:rsidP="00736658">
      <w:pPr>
        <w:pStyle w:val="SingleTxtGR0"/>
      </w:pPr>
      <w:r w:rsidRPr="00F7534B">
        <w:tab/>
      </w:r>
      <w:r w:rsidRPr="00F7534B">
        <w:rPr>
          <w:lang w:val="en-US"/>
        </w:rPr>
        <w:t>b</w:t>
      </w:r>
      <w:r w:rsidRPr="00F7534B">
        <w:t>)</w:t>
      </w:r>
      <w:r w:rsidRPr="00F7534B">
        <w:tab/>
        <w:t xml:space="preserve">принятие </w:t>
      </w:r>
      <w:r>
        <w:t>З</w:t>
      </w:r>
      <w:r w:rsidRPr="00F7534B">
        <w:t>акона № 2005-06 от 10 апреля 2005 года о борьбе с то</w:t>
      </w:r>
      <w:r w:rsidRPr="00F7534B">
        <w:t>р</w:t>
      </w:r>
      <w:r w:rsidRPr="00F7534B">
        <w:t>говлей людьми и схожей практикой;</w:t>
      </w:r>
    </w:p>
    <w:p w:rsidR="002F326F" w:rsidRPr="00F7534B" w:rsidRDefault="002F326F" w:rsidP="00736658">
      <w:pPr>
        <w:pStyle w:val="SingleTxtGR0"/>
      </w:pPr>
      <w:r w:rsidRPr="00F7534B">
        <w:tab/>
      </w:r>
      <w:r w:rsidRPr="00F7534B">
        <w:rPr>
          <w:lang w:val="fr-FR"/>
        </w:rPr>
        <w:t>c</w:t>
      </w:r>
      <w:r w:rsidRPr="00F7534B">
        <w:t>)</w:t>
      </w:r>
      <w:r w:rsidRPr="00F7534B">
        <w:tab/>
        <w:t>принятие законов № 2000-38 и № 2000-39 от 29 декабря 2000</w:t>
      </w:r>
      <w:r>
        <w:t> </w:t>
      </w:r>
      <w:r w:rsidRPr="00F7534B">
        <w:t>года об учреждении должн</w:t>
      </w:r>
      <w:r w:rsidRPr="00F7534B">
        <w:t>о</w:t>
      </w:r>
      <w:r w:rsidRPr="00F7534B">
        <w:t xml:space="preserve">сти судьи по надзору за условиями содержания под стражей, а также указ № 2001-362 от 4 мая 2001 года о процедурах исполнения и </w:t>
      </w:r>
      <w:r>
        <w:t>смягч</w:t>
      </w:r>
      <w:r w:rsidRPr="00F7534B">
        <w:t>ения мер уголовного наказания.</w:t>
      </w:r>
    </w:p>
    <w:p w:rsidR="002F326F" w:rsidRPr="00F7534B" w:rsidRDefault="002F326F" w:rsidP="00736658">
      <w:pPr>
        <w:pStyle w:val="SingleTxtGR0"/>
      </w:pPr>
      <w:r w:rsidRPr="00F7534B">
        <w:t>7</w:t>
      </w:r>
      <w:r>
        <w:t>)</w:t>
      </w:r>
      <w:r w:rsidRPr="00F7534B">
        <w:tab/>
        <w:t>Кроме того, Комитет</w:t>
      </w:r>
      <w:r>
        <w:t xml:space="preserve"> </w:t>
      </w:r>
      <w:r w:rsidRPr="00F7534B">
        <w:t>приветствует:</w:t>
      </w:r>
    </w:p>
    <w:p w:rsidR="002F326F" w:rsidRPr="00F7534B" w:rsidRDefault="002F326F" w:rsidP="00736658">
      <w:pPr>
        <w:pStyle w:val="SingleTxtGR0"/>
      </w:pPr>
      <w:r w:rsidRPr="00F7534B">
        <w:tab/>
      </w:r>
      <w:r w:rsidRPr="00F7534B">
        <w:rPr>
          <w:lang w:val="fr-FR"/>
        </w:rPr>
        <w:t>a</w:t>
      </w:r>
      <w:r w:rsidRPr="00F7534B">
        <w:t>)</w:t>
      </w:r>
      <w:r w:rsidRPr="00F7534B">
        <w:tab/>
        <w:t>принятие в 2009</w:t>
      </w:r>
      <w:r>
        <w:rPr>
          <w:lang w:val="en-US"/>
        </w:rPr>
        <w:t> </w:t>
      </w:r>
      <w:r w:rsidRPr="00F7534B">
        <w:t>году национального плана действий на 2008−2013</w:t>
      </w:r>
      <w:r>
        <w:rPr>
          <w:lang w:val="en-US"/>
        </w:rPr>
        <w:t> </w:t>
      </w:r>
      <w:r w:rsidRPr="00F7534B">
        <w:t>годы по борьбе с торговлей людьми, особенно женщинами и детьми, а также создание в 2010 году Национального управления по борьбе с торговлей людьми, объединяющего правительственные и неправительственные учрежд</w:t>
      </w:r>
      <w:r w:rsidRPr="00F7534B">
        <w:t>е</w:t>
      </w:r>
      <w:r w:rsidRPr="00F7534B">
        <w:t>ния;</w:t>
      </w:r>
    </w:p>
    <w:p w:rsidR="002F326F" w:rsidRPr="00F7534B" w:rsidRDefault="002F326F" w:rsidP="00736658">
      <w:pPr>
        <w:pStyle w:val="SingleTxtGR0"/>
      </w:pPr>
      <w:r w:rsidRPr="00F7534B">
        <w:tab/>
      </w:r>
      <w:r w:rsidRPr="00F7534B">
        <w:rPr>
          <w:lang w:val="en-US"/>
        </w:rPr>
        <w:t>b</w:t>
      </w:r>
      <w:r w:rsidRPr="00F7534B">
        <w:t>)</w:t>
      </w:r>
      <w:r w:rsidRPr="00F7534B">
        <w:tab/>
        <w:t>поощрение механизмов отправления правосудия на местном уро</w:t>
      </w:r>
      <w:r w:rsidRPr="00F7534B">
        <w:t>в</w:t>
      </w:r>
      <w:r w:rsidRPr="00F7534B">
        <w:t>не, которые направлены на расширение и распространение по всей стране сп</w:t>
      </w:r>
      <w:r w:rsidRPr="00F7534B">
        <w:t>е</w:t>
      </w:r>
      <w:r w:rsidRPr="00F7534B">
        <w:t>циальных центров юстиции, предоставляющих пра</w:t>
      </w:r>
      <w:r>
        <w:t>вовые</w:t>
      </w:r>
      <w:r w:rsidRPr="00F7534B">
        <w:t xml:space="preserve"> посреднические, и</w:t>
      </w:r>
      <w:r w:rsidRPr="00F7534B">
        <w:t>н</w:t>
      </w:r>
      <w:r w:rsidRPr="00F7534B">
        <w:t>формационные и консультационные услуги;</w:t>
      </w:r>
    </w:p>
    <w:p w:rsidR="002F326F" w:rsidRPr="00F7534B" w:rsidRDefault="002F326F" w:rsidP="00736658">
      <w:pPr>
        <w:pStyle w:val="SingleTxtGR0"/>
      </w:pPr>
      <w:r w:rsidRPr="00F7534B">
        <w:tab/>
      </w:r>
      <w:r w:rsidRPr="00F7534B">
        <w:rPr>
          <w:lang w:val="en-US"/>
        </w:rPr>
        <w:t>c</w:t>
      </w:r>
      <w:r w:rsidRPr="00F7534B">
        <w:t>)</w:t>
      </w:r>
      <w:r w:rsidRPr="00F7534B">
        <w:tab/>
        <w:t>второй национальный план действий по ускорению ликвидации практики эксцизии на 2010−2015 годы, утвержденный в феврале 2010 года</w:t>
      </w:r>
      <w:r>
        <w:t xml:space="preserve"> с н</w:t>
      </w:r>
      <w:r>
        <w:t>а</w:t>
      </w:r>
      <w:r>
        <w:t>чалом реализации с этой даты</w:t>
      </w:r>
      <w:r w:rsidRPr="00F7534B">
        <w:t>;</w:t>
      </w:r>
    </w:p>
    <w:p w:rsidR="002F326F" w:rsidRPr="00AF0FFC" w:rsidRDefault="002F326F" w:rsidP="00736658">
      <w:pPr>
        <w:pStyle w:val="SingleTxtGR0"/>
      </w:pPr>
      <w:r w:rsidRPr="00F7534B">
        <w:tab/>
      </w:r>
      <w:r w:rsidRPr="00F7534B">
        <w:rPr>
          <w:lang w:val="en-US"/>
        </w:rPr>
        <w:t>d</w:t>
      </w:r>
      <w:r w:rsidRPr="00F7534B">
        <w:t>)</w:t>
      </w:r>
      <w:r w:rsidRPr="00F7534B">
        <w:tab/>
        <w:t>создание таких учреждений, как Управление Верховного комиссара по правам человека и поощрению мира в 2004 году и Посредник Республики, в соответствии с законами № 91-14 от 11 февраля 1991 года и № 99-04 от 29</w:t>
      </w:r>
      <w:r>
        <w:t> </w:t>
      </w:r>
      <w:r w:rsidRPr="00F7534B">
        <w:t>я</w:t>
      </w:r>
      <w:r w:rsidRPr="00F7534B">
        <w:t>н</w:t>
      </w:r>
      <w:r w:rsidRPr="00F7534B">
        <w:t>варя 1999 года.</w:t>
      </w:r>
    </w:p>
    <w:p w:rsidR="002F326F" w:rsidRPr="0050132F" w:rsidRDefault="002F326F" w:rsidP="00736658">
      <w:pPr>
        <w:pStyle w:val="SingleTxtGR0"/>
        <w:rPr>
          <w:b/>
        </w:rPr>
      </w:pPr>
      <w:r w:rsidRPr="0050132F">
        <w:rPr>
          <w:b/>
        </w:rPr>
        <w:t>С.</w:t>
      </w:r>
      <w:r w:rsidRPr="0050132F">
        <w:rPr>
          <w:b/>
        </w:rPr>
        <w:tab/>
        <w:t xml:space="preserve">Основные вопросы, вызывающие </w:t>
      </w:r>
      <w:r>
        <w:rPr>
          <w:b/>
        </w:rPr>
        <w:t>обеспокоенность</w:t>
      </w:r>
      <w:r w:rsidRPr="0050132F">
        <w:rPr>
          <w:b/>
        </w:rPr>
        <w:t>, и рекомендации</w:t>
      </w:r>
    </w:p>
    <w:p w:rsidR="002F326F" w:rsidRPr="0050132F" w:rsidRDefault="002F326F" w:rsidP="00736658">
      <w:pPr>
        <w:pStyle w:val="SingleTxtGR0"/>
        <w:rPr>
          <w:b/>
        </w:rPr>
      </w:pPr>
      <w:r w:rsidRPr="0050132F">
        <w:rPr>
          <w:b/>
        </w:rPr>
        <w:t>Определение пытки</w:t>
      </w:r>
    </w:p>
    <w:p w:rsidR="002F326F" w:rsidRPr="00991737" w:rsidRDefault="002F326F" w:rsidP="00736658">
      <w:pPr>
        <w:pStyle w:val="SingleTxtGR0"/>
      </w:pPr>
      <w:r w:rsidRPr="00991737">
        <w:t>8</w:t>
      </w:r>
      <w:r>
        <w:t>)</w:t>
      </w:r>
      <w:r w:rsidRPr="00991737">
        <w:tab/>
        <w:t>Принимая к сведению пересмотр Уголовного кодекса (закон № 96-15 от</w:t>
      </w:r>
      <w:r w:rsidRPr="009E4D5F">
        <w:t xml:space="preserve"> </w:t>
      </w:r>
      <w:r w:rsidRPr="00991737">
        <w:t>28 августа 1996 года), в статье 295-1 которого содержится определение пон</w:t>
      </w:r>
      <w:r w:rsidRPr="00991737">
        <w:t>я</w:t>
      </w:r>
      <w:r w:rsidRPr="00991737">
        <w:t>тия "пытки" в соответствии со статьей 1 Конвенции, Комитет выражает сожал</w:t>
      </w:r>
      <w:r w:rsidRPr="00991737">
        <w:t>е</w:t>
      </w:r>
      <w:r w:rsidRPr="00991737">
        <w:t>ние по поводу того, что это определение не включает некоторые ключевые элеме</w:t>
      </w:r>
      <w:r w:rsidRPr="00991737">
        <w:t>н</w:t>
      </w:r>
      <w:r w:rsidRPr="00991737">
        <w:t>ты данной статьи, в частности упоминание "третьего лица" помимо жертвы (статья 1).</w:t>
      </w:r>
    </w:p>
    <w:p w:rsidR="002F326F" w:rsidRPr="00991737" w:rsidRDefault="002F326F" w:rsidP="00736658">
      <w:pPr>
        <w:pStyle w:val="SingleTxtGR0"/>
        <w:rPr>
          <w:b/>
        </w:rPr>
      </w:pPr>
      <w:r w:rsidRPr="00991737">
        <w:rPr>
          <w:b/>
        </w:rPr>
        <w:t>Государству-участнику следует пересмотреть его Уголовный кодекс, в ч</w:t>
      </w:r>
      <w:r w:rsidRPr="00991737">
        <w:rPr>
          <w:b/>
        </w:rPr>
        <w:t>а</w:t>
      </w:r>
      <w:r w:rsidRPr="00991737">
        <w:rPr>
          <w:b/>
        </w:rPr>
        <w:t>стности статью 295-1, содержащую определение понятия "пытки", чтобы привести его в полное соответствие с положениями статьи 1 Конвенции. В</w:t>
      </w:r>
      <w:r>
        <w:rPr>
          <w:b/>
        </w:rPr>
        <w:t> </w:t>
      </w:r>
      <w:r w:rsidRPr="00991737">
        <w:rPr>
          <w:b/>
        </w:rPr>
        <w:t>частности, ему следует включить в это определение деяния в отношении третьего лица, направленные на получение от него сведений, его наказ</w:t>
      </w:r>
      <w:r w:rsidRPr="00991737">
        <w:rPr>
          <w:b/>
        </w:rPr>
        <w:t>а</w:t>
      </w:r>
      <w:r w:rsidRPr="00991737">
        <w:rPr>
          <w:b/>
        </w:rPr>
        <w:t xml:space="preserve">ние, запугивание или принуждение. </w:t>
      </w:r>
    </w:p>
    <w:p w:rsidR="002F326F" w:rsidRPr="0050132F" w:rsidRDefault="002F326F" w:rsidP="00736658">
      <w:pPr>
        <w:pStyle w:val="SingleTxtGR0"/>
        <w:rPr>
          <w:b/>
        </w:rPr>
      </w:pPr>
      <w:r w:rsidRPr="0050132F">
        <w:rPr>
          <w:b/>
        </w:rPr>
        <w:t>Полное запрещение пыток</w:t>
      </w:r>
    </w:p>
    <w:p w:rsidR="002F326F" w:rsidRPr="00991737" w:rsidRDefault="002F326F" w:rsidP="00736658">
      <w:pPr>
        <w:pStyle w:val="SingleTxtGR0"/>
      </w:pPr>
      <w:r w:rsidRPr="00991737">
        <w:t>9</w:t>
      </w:r>
      <w:r>
        <w:t>)</w:t>
      </w:r>
      <w:r w:rsidRPr="00991737">
        <w:tab/>
        <w:t>Комитет обеспокоен позицией государства-участника, которое оправд</w:t>
      </w:r>
      <w:r w:rsidRPr="00991737">
        <w:t>ы</w:t>
      </w:r>
      <w:r w:rsidRPr="00991737">
        <w:t>вает законы об амнистии в отношении положения в Казамансе как крайне нео</w:t>
      </w:r>
      <w:r w:rsidRPr="00991737">
        <w:t>б</w:t>
      </w:r>
      <w:r w:rsidRPr="00991737">
        <w:t>ходимые для восстановления мира. Комитет вновь с беспокойством отмечает, что законы государства-участника не должны поощрять безнаказанность пыток или нарушать статью 2 Конвенции, предусматривающую, что "никакая вну</w:t>
      </w:r>
      <w:r w:rsidRPr="00991737">
        <w:t>т</w:t>
      </w:r>
      <w:r w:rsidRPr="00991737">
        <w:t>ренняя политическая нестабильность" не может служить оправданием пыток (статья 2).</w:t>
      </w:r>
    </w:p>
    <w:p w:rsidR="002F326F" w:rsidRPr="00991737" w:rsidRDefault="002F326F" w:rsidP="00736658">
      <w:pPr>
        <w:pStyle w:val="SingleTxtGR0"/>
        <w:rPr>
          <w:b/>
        </w:rPr>
      </w:pPr>
      <w:r w:rsidRPr="00991737">
        <w:rPr>
          <w:b/>
        </w:rPr>
        <w:t xml:space="preserve">В свете </w:t>
      </w:r>
      <w:r>
        <w:rPr>
          <w:b/>
        </w:rPr>
        <w:t>З</w:t>
      </w:r>
      <w:r w:rsidRPr="00991737">
        <w:rPr>
          <w:b/>
        </w:rPr>
        <w:t>амечаний общего порядка № 2 (</w:t>
      </w:r>
      <w:r w:rsidRPr="00991737">
        <w:rPr>
          <w:b/>
          <w:lang w:val="en-US"/>
        </w:rPr>
        <w:t>CAT</w:t>
      </w:r>
      <w:r w:rsidRPr="00991737">
        <w:rPr>
          <w:b/>
        </w:rPr>
        <w:t>/</w:t>
      </w:r>
      <w:r w:rsidRPr="00991737">
        <w:rPr>
          <w:b/>
          <w:lang w:val="en-US"/>
        </w:rPr>
        <w:t>C</w:t>
      </w:r>
      <w:r w:rsidRPr="00991737">
        <w:rPr>
          <w:b/>
        </w:rPr>
        <w:t>/</w:t>
      </w:r>
      <w:r w:rsidRPr="00991737">
        <w:rPr>
          <w:b/>
          <w:lang w:val="en-US"/>
        </w:rPr>
        <w:t>GC</w:t>
      </w:r>
      <w:r w:rsidRPr="00991737">
        <w:rPr>
          <w:b/>
        </w:rPr>
        <w:t>/2) и №</w:t>
      </w:r>
      <w:r>
        <w:rPr>
          <w:b/>
        </w:rPr>
        <w:t> </w:t>
      </w:r>
      <w:r w:rsidRPr="00991737">
        <w:rPr>
          <w:b/>
        </w:rPr>
        <w:t>3 (</w:t>
      </w:r>
      <w:r w:rsidRPr="00991737">
        <w:rPr>
          <w:b/>
          <w:lang w:val="en-US"/>
        </w:rPr>
        <w:t>CAT</w:t>
      </w:r>
      <w:r w:rsidRPr="00991737">
        <w:rPr>
          <w:b/>
        </w:rPr>
        <w:t>/</w:t>
      </w:r>
      <w:r w:rsidRPr="00991737">
        <w:rPr>
          <w:b/>
          <w:lang w:val="en-US"/>
        </w:rPr>
        <w:t>C</w:t>
      </w:r>
      <w:r w:rsidRPr="00991737">
        <w:rPr>
          <w:b/>
        </w:rPr>
        <w:t>/</w:t>
      </w:r>
      <w:r w:rsidRPr="00991737">
        <w:rPr>
          <w:b/>
          <w:lang w:val="en-US"/>
        </w:rPr>
        <w:t>GC</w:t>
      </w:r>
      <w:r w:rsidRPr="00991737">
        <w:rPr>
          <w:b/>
        </w:rPr>
        <w:t>/3) Комитет считает, что амнистии или другие юридические препятствия, и</w:t>
      </w:r>
      <w:r w:rsidRPr="00991737">
        <w:rPr>
          <w:b/>
        </w:rPr>
        <w:t>с</w:t>
      </w:r>
      <w:r w:rsidRPr="00991737">
        <w:rPr>
          <w:b/>
        </w:rPr>
        <w:t>ключающие своевременное и правомерное судебное преследование и нак</w:t>
      </w:r>
      <w:r w:rsidRPr="00991737">
        <w:rPr>
          <w:b/>
        </w:rPr>
        <w:t>а</w:t>
      </w:r>
      <w:r w:rsidRPr="00991737">
        <w:rPr>
          <w:b/>
        </w:rPr>
        <w:t>зание лиц, виновных в применении пыток или жестокого обращения, н</w:t>
      </w:r>
      <w:r w:rsidRPr="00991737">
        <w:rPr>
          <w:b/>
        </w:rPr>
        <w:t>а</w:t>
      </w:r>
      <w:r w:rsidRPr="00991737">
        <w:rPr>
          <w:b/>
        </w:rPr>
        <w:t>рушают принцип недопустимости отступления от запрета на пытки. Это созда</w:t>
      </w:r>
      <w:r>
        <w:rPr>
          <w:b/>
        </w:rPr>
        <w:t>е</w:t>
      </w:r>
      <w:r w:rsidRPr="00991737">
        <w:rPr>
          <w:b/>
        </w:rPr>
        <w:t>т неприемлемые препятствия для жертв, желающих добиться во</w:t>
      </w:r>
      <w:r w:rsidRPr="00991737">
        <w:rPr>
          <w:b/>
        </w:rPr>
        <w:t>з</w:t>
      </w:r>
      <w:r w:rsidRPr="00991737">
        <w:rPr>
          <w:b/>
        </w:rPr>
        <w:t>мещения ущерба, и порождает обстановку безнаказанности. В</w:t>
      </w:r>
      <w:r>
        <w:rPr>
          <w:b/>
        </w:rPr>
        <w:t> </w:t>
      </w:r>
      <w:r w:rsidRPr="00991737">
        <w:rPr>
          <w:b/>
        </w:rPr>
        <w:t>этой связи Комитет настоятельно призывает государство-участник отменить любую амнистию лиц, причастных к пыткам и жестокому обращению, и предст</w:t>
      </w:r>
      <w:r w:rsidRPr="00991737">
        <w:rPr>
          <w:b/>
        </w:rPr>
        <w:t>а</w:t>
      </w:r>
      <w:r w:rsidRPr="00991737">
        <w:rPr>
          <w:b/>
        </w:rPr>
        <w:t xml:space="preserve">вить ему подробную информацию о возмещении ущерба жертвам пыток в Казамансе. </w:t>
      </w:r>
    </w:p>
    <w:p w:rsidR="002F326F" w:rsidRPr="0050132F" w:rsidRDefault="002F326F" w:rsidP="00736658">
      <w:pPr>
        <w:pStyle w:val="SingleTxtGR0"/>
        <w:rPr>
          <w:b/>
        </w:rPr>
      </w:pPr>
      <w:r w:rsidRPr="0050132F">
        <w:rPr>
          <w:b/>
        </w:rPr>
        <w:t>Основ</w:t>
      </w:r>
      <w:r>
        <w:rPr>
          <w:b/>
        </w:rPr>
        <w:t>ополагающие</w:t>
      </w:r>
      <w:r w:rsidRPr="0050132F">
        <w:rPr>
          <w:b/>
        </w:rPr>
        <w:t xml:space="preserve"> правовые гарантии</w:t>
      </w:r>
    </w:p>
    <w:p w:rsidR="002F326F" w:rsidRPr="00991737" w:rsidRDefault="002F326F" w:rsidP="00736658">
      <w:pPr>
        <w:pStyle w:val="SingleTxtGR0"/>
      </w:pPr>
      <w:r w:rsidRPr="00991737">
        <w:t>10</w:t>
      </w:r>
      <w:r>
        <w:t>)</w:t>
      </w:r>
      <w:r w:rsidRPr="00991737">
        <w:tab/>
        <w:t>Комитет обеспокоен тем, что заключенные не имеют всех основных г</w:t>
      </w:r>
      <w:r w:rsidRPr="00991737">
        <w:t>а</w:t>
      </w:r>
      <w:r w:rsidRPr="00991737">
        <w:t>рантий с момента их фактического лишения свободы, в частности тем, что з</w:t>
      </w:r>
      <w:r w:rsidRPr="00991737">
        <w:t>а</w:t>
      </w:r>
      <w:r w:rsidRPr="00991737">
        <w:t>конодательство предусматривает помощь адвоката лишь начиная с 25-го часа лишения свободы и что право на консультацию с независимым врачом не с</w:t>
      </w:r>
      <w:r w:rsidRPr="00991737">
        <w:t>о</w:t>
      </w:r>
      <w:r w:rsidRPr="00991737">
        <w:t>блюдается систематически. Комитет по-прежнему крайне обеспокоен практикой так называемого "прокурорского возврата", согласно которой продлевается срок содержания под стражей лиц, уже доставленных в прокуратуру, и которая н</w:t>
      </w:r>
      <w:r w:rsidRPr="00991737">
        <w:t>а</w:t>
      </w:r>
      <w:r w:rsidRPr="00991737">
        <w:t>рушает право заключенных незамедлительно доставляться к судье. Комитет также отмечает нехватку адвокатов в Сенегале, особенно в отдаленных районах страны (статьи 2, 11 и 12).</w:t>
      </w:r>
    </w:p>
    <w:p w:rsidR="002F326F" w:rsidRPr="009E4D5F" w:rsidRDefault="002F326F" w:rsidP="00736658">
      <w:pPr>
        <w:pStyle w:val="SingleTxtGR0"/>
        <w:rPr>
          <w:b/>
        </w:rPr>
      </w:pPr>
      <w:r w:rsidRPr="009E4D5F">
        <w:rPr>
          <w:b/>
        </w:rPr>
        <w:t>Государству-участнику следует:</w:t>
      </w:r>
    </w:p>
    <w:p w:rsidR="002F326F" w:rsidRPr="00991737" w:rsidRDefault="002F326F" w:rsidP="00736658">
      <w:pPr>
        <w:pStyle w:val="SingleTxtGR0"/>
        <w:rPr>
          <w:b/>
        </w:rPr>
      </w:pPr>
      <w:r w:rsidRPr="00991737">
        <w:rPr>
          <w:b/>
        </w:rPr>
        <w:tab/>
        <w:t>а)</w:t>
      </w:r>
      <w:r w:rsidRPr="00991737">
        <w:rPr>
          <w:b/>
        </w:rPr>
        <w:tab/>
        <w:t>принять незамедлительные и действенные меры для обеспеч</w:t>
      </w:r>
      <w:r w:rsidRPr="00991737">
        <w:rPr>
          <w:b/>
        </w:rPr>
        <w:t>е</w:t>
      </w:r>
      <w:r w:rsidRPr="00991737">
        <w:rPr>
          <w:b/>
        </w:rPr>
        <w:t>ния того, чтобы всем задержанным были предоставлены все правовые г</w:t>
      </w:r>
      <w:r w:rsidRPr="00991737">
        <w:rPr>
          <w:b/>
        </w:rPr>
        <w:t>а</w:t>
      </w:r>
      <w:r w:rsidRPr="00991737">
        <w:rPr>
          <w:b/>
        </w:rPr>
        <w:t>рантии с самого начала их задержания как де-юре, так и де-факто. В час</w:t>
      </w:r>
      <w:r w:rsidRPr="00991737">
        <w:rPr>
          <w:b/>
        </w:rPr>
        <w:t>т</w:t>
      </w:r>
      <w:r w:rsidRPr="00991737">
        <w:rPr>
          <w:b/>
        </w:rPr>
        <w:t>ности, это касается прав заключенных на получение информации о прич</w:t>
      </w:r>
      <w:r w:rsidRPr="00991737">
        <w:rPr>
          <w:b/>
        </w:rPr>
        <w:t>и</w:t>
      </w:r>
      <w:r w:rsidRPr="00991737">
        <w:rPr>
          <w:b/>
        </w:rPr>
        <w:t>нах их задержания, в том числе выдвинутых против них обвинениях; на незамедлительный доступ к адвокату и, в случае необходимости, к прав</w:t>
      </w:r>
      <w:r w:rsidRPr="00991737">
        <w:rPr>
          <w:b/>
        </w:rPr>
        <w:t>о</w:t>
      </w:r>
      <w:r w:rsidRPr="00991737">
        <w:rPr>
          <w:b/>
        </w:rPr>
        <w:t>вой помощи; на независимое медицинское освидетельствование; информ</w:t>
      </w:r>
      <w:r w:rsidRPr="00991737">
        <w:rPr>
          <w:b/>
        </w:rPr>
        <w:t>и</w:t>
      </w:r>
      <w:r w:rsidRPr="00991737">
        <w:rPr>
          <w:b/>
        </w:rPr>
        <w:t>рование родственника и незамедлительное доставление к судье;</w:t>
      </w:r>
    </w:p>
    <w:p w:rsidR="002F326F" w:rsidRPr="00991737" w:rsidRDefault="002F326F" w:rsidP="00736658">
      <w:pPr>
        <w:pStyle w:val="SingleTxtGR0"/>
        <w:rPr>
          <w:b/>
        </w:rPr>
      </w:pPr>
      <w:r w:rsidRPr="00991737">
        <w:rPr>
          <w:b/>
        </w:rPr>
        <w:tab/>
      </w:r>
      <w:r w:rsidRPr="00991737">
        <w:rPr>
          <w:b/>
          <w:lang w:val="en-US"/>
        </w:rPr>
        <w:t>b</w:t>
      </w:r>
      <w:r w:rsidRPr="00991737">
        <w:rPr>
          <w:b/>
        </w:rPr>
        <w:t>)</w:t>
      </w:r>
      <w:r w:rsidRPr="00991737">
        <w:rPr>
          <w:b/>
        </w:rPr>
        <w:tab/>
        <w:t>предоставить судебной системе дополнительные финансовые и людские ресурсы для ликвидации практики "прокурорского возврата" и сокращения сроков возвращения дел в суды;</w:t>
      </w:r>
    </w:p>
    <w:p w:rsidR="002F326F" w:rsidRPr="00991737" w:rsidRDefault="002F326F" w:rsidP="00736658">
      <w:pPr>
        <w:pStyle w:val="SingleTxtGR0"/>
        <w:rPr>
          <w:b/>
        </w:rPr>
      </w:pPr>
      <w:r w:rsidRPr="00991737">
        <w:rPr>
          <w:b/>
        </w:rPr>
        <w:tab/>
        <w:t>с)</w:t>
      </w:r>
      <w:r w:rsidRPr="00991737">
        <w:rPr>
          <w:b/>
        </w:rPr>
        <w:tab/>
        <w:t>принять необходимые меры для увеличения ресурсов, выд</w:t>
      </w:r>
      <w:r w:rsidRPr="00991737">
        <w:rPr>
          <w:b/>
        </w:rPr>
        <w:t>е</w:t>
      </w:r>
      <w:r w:rsidRPr="00991737">
        <w:rPr>
          <w:b/>
        </w:rPr>
        <w:t>ляемых коллегии адвокатов, для обеспечения доступа к правовой помощи для самых малоимущих. Комитет отмечает заявление делегации о пре</w:t>
      </w:r>
      <w:r w:rsidRPr="00991737">
        <w:rPr>
          <w:b/>
        </w:rPr>
        <w:t>д</w:t>
      </w:r>
      <w:r w:rsidRPr="00991737">
        <w:rPr>
          <w:b/>
        </w:rPr>
        <w:t>стоящем обсуждении возможности разрешить адвокату оказывать свои у</w:t>
      </w:r>
      <w:r w:rsidRPr="00991737">
        <w:rPr>
          <w:b/>
        </w:rPr>
        <w:t>с</w:t>
      </w:r>
      <w:r w:rsidRPr="00991737">
        <w:rPr>
          <w:b/>
        </w:rPr>
        <w:t xml:space="preserve">луги с самого начала лишения свободы и просит государство-участник представить информацию о срочных мерах, которые будут приняты в этой связи. </w:t>
      </w:r>
    </w:p>
    <w:p w:rsidR="002F326F" w:rsidRPr="0050132F" w:rsidRDefault="002F326F" w:rsidP="00736658">
      <w:pPr>
        <w:pStyle w:val="SingleTxtGR0"/>
        <w:rPr>
          <w:b/>
          <w:bCs/>
        </w:rPr>
      </w:pPr>
      <w:r w:rsidRPr="0050132F">
        <w:rPr>
          <w:b/>
          <w:bCs/>
        </w:rPr>
        <w:t>Расследования и безнаказанность</w:t>
      </w:r>
    </w:p>
    <w:p w:rsidR="002F326F" w:rsidRPr="00991737" w:rsidRDefault="002F326F" w:rsidP="00736658">
      <w:pPr>
        <w:pStyle w:val="SingleTxtGR0"/>
      </w:pPr>
      <w:r w:rsidRPr="00991737">
        <w:t>1</w:t>
      </w:r>
      <w:r>
        <w:t>1)</w:t>
      </w:r>
      <w:r w:rsidRPr="00991737">
        <w:tab/>
        <w:t>Комитет обеспокоен тем, что по заявлениям о пытках и жестоком обр</w:t>
      </w:r>
      <w:r w:rsidRPr="00991737">
        <w:t>а</w:t>
      </w:r>
      <w:r w:rsidRPr="00991737">
        <w:t>щении со стороны сотрудников правоприменительных органов не проводилось никаких расследований и никто не привлекался к судебной ответственности. Комитет также по-прежнему обеспокоен тем, что в случае начала расследов</w:t>
      </w:r>
      <w:r w:rsidRPr="00991737">
        <w:t>а</w:t>
      </w:r>
      <w:r w:rsidRPr="00991737">
        <w:t>ний они не проводились своевременно, а судебные процедуры по-прежнему о</w:t>
      </w:r>
      <w:r w:rsidRPr="00991737">
        <w:t>с</w:t>
      </w:r>
      <w:r w:rsidRPr="00991737">
        <w:t xml:space="preserve">таются слишком длительными и незавершенными, в том числе в случае, когда пытки приводили к смерти, в частности в делах </w:t>
      </w:r>
      <w:r>
        <w:t xml:space="preserve">г-на </w:t>
      </w:r>
      <w:r w:rsidRPr="00991737">
        <w:t xml:space="preserve">Доминика Лопи, </w:t>
      </w:r>
      <w:r>
        <w:t>г</w:t>
      </w:r>
      <w:r>
        <w:noBreakHyphen/>
        <w:t>на </w:t>
      </w:r>
      <w:r w:rsidRPr="00991737">
        <w:t xml:space="preserve">Алиуна Бадара Диопа, </w:t>
      </w:r>
      <w:r>
        <w:t>г-на</w:t>
      </w:r>
      <w:r w:rsidRPr="00991737">
        <w:t xml:space="preserve"> Абдулая Вада Юнгу, </w:t>
      </w:r>
      <w:r>
        <w:t>г-на</w:t>
      </w:r>
      <w:r w:rsidRPr="00991737">
        <w:t xml:space="preserve"> Мамаду Бахума и </w:t>
      </w:r>
      <w:r>
        <w:t>г</w:t>
      </w:r>
      <w:r>
        <w:noBreakHyphen/>
        <w:t>на </w:t>
      </w:r>
      <w:r w:rsidRPr="00991737">
        <w:t>Фалли Кеита. Принимая к сведению возможность непосредственного о</w:t>
      </w:r>
      <w:r w:rsidRPr="00991737">
        <w:t>б</w:t>
      </w:r>
      <w:r w:rsidRPr="00991737">
        <w:t>ращения в обвинительную палату апелляционного суда для жертв жестокого обращения или пыток, Комитет обеспокоен отсутствием независимого органа по расследованию жалоб на пытки или жестокое обращение со стороны сотру</w:t>
      </w:r>
      <w:r w:rsidRPr="00991737">
        <w:t>д</w:t>
      </w:r>
      <w:r w:rsidRPr="00991737">
        <w:t>ников правоохранительных органов. Кроме того, Комитет по-прежнему обесп</w:t>
      </w:r>
      <w:r w:rsidRPr="00991737">
        <w:t>о</w:t>
      </w:r>
      <w:r w:rsidRPr="00991737">
        <w:t>коен утверждениями об убийствах в Казамансе, виновные в которых все еще не были привлечены к ответс</w:t>
      </w:r>
      <w:r w:rsidRPr="00991737">
        <w:t>т</w:t>
      </w:r>
      <w:r w:rsidRPr="00991737">
        <w:t>венности (статьи 2, 11, 12, 13 и 16).</w:t>
      </w:r>
    </w:p>
    <w:p w:rsidR="002F326F" w:rsidRPr="009E4D5F" w:rsidRDefault="002F326F" w:rsidP="00736658">
      <w:pPr>
        <w:pStyle w:val="SingleTxtGR0"/>
        <w:rPr>
          <w:b/>
        </w:rPr>
      </w:pPr>
      <w:r w:rsidRPr="009E4D5F">
        <w:rPr>
          <w:b/>
        </w:rPr>
        <w:t>Государству-участнику следует:</w:t>
      </w:r>
    </w:p>
    <w:p w:rsidR="002F326F" w:rsidRPr="00991737" w:rsidRDefault="002F326F" w:rsidP="00736658">
      <w:pPr>
        <w:pStyle w:val="SingleTxtGR0"/>
        <w:rPr>
          <w:b/>
        </w:rPr>
      </w:pPr>
      <w:r w:rsidRPr="00991737">
        <w:rPr>
          <w:b/>
        </w:rPr>
        <w:tab/>
        <w:t>а)</w:t>
      </w:r>
      <w:r w:rsidRPr="00991737">
        <w:rPr>
          <w:b/>
        </w:rPr>
        <w:tab/>
        <w:t>принять конкретные меры для ускорения процесса расслед</w:t>
      </w:r>
      <w:r w:rsidRPr="00991737">
        <w:rPr>
          <w:b/>
        </w:rPr>
        <w:t>о</w:t>
      </w:r>
      <w:r w:rsidRPr="00991737">
        <w:rPr>
          <w:b/>
        </w:rPr>
        <w:t>вания и судебного преследования в связи с утверждениями о пытках и же</w:t>
      </w:r>
      <w:r w:rsidRPr="00991737">
        <w:rPr>
          <w:b/>
        </w:rPr>
        <w:t>с</w:t>
      </w:r>
      <w:r w:rsidRPr="00991737">
        <w:rPr>
          <w:b/>
        </w:rPr>
        <w:t>током обращении, которые приводили бы в случае их доказательства к вынесению обвинительных приговоров и назначению наказания с учетом тяжести этих деяний и не квалифицировались бы как другие преступления меньшей степени тяжести;</w:t>
      </w:r>
    </w:p>
    <w:p w:rsidR="002F326F" w:rsidRPr="00991737" w:rsidRDefault="002F326F" w:rsidP="00736658">
      <w:pPr>
        <w:pStyle w:val="SingleTxtGR0"/>
        <w:keepLines/>
        <w:rPr>
          <w:b/>
        </w:rPr>
      </w:pPr>
      <w:r w:rsidRPr="00991737">
        <w:rPr>
          <w:b/>
        </w:rPr>
        <w:tab/>
      </w:r>
      <w:r w:rsidRPr="00991737">
        <w:rPr>
          <w:b/>
          <w:lang w:val="en-US"/>
        </w:rPr>
        <w:t>b</w:t>
      </w:r>
      <w:r w:rsidRPr="00991737">
        <w:rPr>
          <w:b/>
        </w:rPr>
        <w:t>)</w:t>
      </w:r>
      <w:r w:rsidRPr="00991737">
        <w:rPr>
          <w:b/>
        </w:rPr>
        <w:tab/>
        <w:t>для обеспечения тщательных, своевременных и беспристрас</w:t>
      </w:r>
      <w:r w:rsidRPr="00991737">
        <w:rPr>
          <w:b/>
        </w:rPr>
        <w:t>т</w:t>
      </w:r>
      <w:r w:rsidRPr="00991737">
        <w:rPr>
          <w:b/>
        </w:rPr>
        <w:t>ных расследований создать независимый и беспристрастный орган по пр</w:t>
      </w:r>
      <w:r w:rsidRPr="00991737">
        <w:rPr>
          <w:b/>
        </w:rPr>
        <w:t>о</w:t>
      </w:r>
      <w:r w:rsidRPr="00991737">
        <w:rPr>
          <w:b/>
        </w:rPr>
        <w:t>ведению расследований в связи с утверждениями о пытках и жестоком о</w:t>
      </w:r>
      <w:r w:rsidRPr="00991737">
        <w:rPr>
          <w:b/>
        </w:rPr>
        <w:t>б</w:t>
      </w:r>
      <w:r w:rsidRPr="00991737">
        <w:rPr>
          <w:b/>
        </w:rPr>
        <w:t>ращении со стороны сотрудников сил безопасности;</w:t>
      </w:r>
    </w:p>
    <w:p w:rsidR="002F326F" w:rsidRPr="00991737" w:rsidRDefault="002F326F" w:rsidP="00736658">
      <w:pPr>
        <w:pStyle w:val="SingleTxtGR0"/>
        <w:rPr>
          <w:b/>
        </w:rPr>
      </w:pPr>
      <w:r w:rsidRPr="00991737">
        <w:rPr>
          <w:b/>
        </w:rPr>
        <w:tab/>
        <w:t>с)</w:t>
      </w:r>
      <w:r w:rsidRPr="00991737">
        <w:rPr>
          <w:b/>
        </w:rPr>
        <w:tab/>
        <w:t>помимо отдельных вышеуказанных случаев, представить з</w:t>
      </w:r>
      <w:r w:rsidRPr="00991737">
        <w:rPr>
          <w:b/>
        </w:rPr>
        <w:t>а</w:t>
      </w:r>
      <w:r w:rsidRPr="00991737">
        <w:rPr>
          <w:b/>
        </w:rPr>
        <w:t>прашиваемую Комитетом информацию о количестве жалоб, поданных пр</w:t>
      </w:r>
      <w:r w:rsidRPr="00991737">
        <w:rPr>
          <w:b/>
        </w:rPr>
        <w:t>о</w:t>
      </w:r>
      <w:r w:rsidRPr="00991737">
        <w:rPr>
          <w:b/>
        </w:rPr>
        <w:t>тив государственных должностных лиц, предположительно виновных в с</w:t>
      </w:r>
      <w:r w:rsidRPr="00991737">
        <w:rPr>
          <w:b/>
        </w:rPr>
        <w:t>о</w:t>
      </w:r>
      <w:r w:rsidRPr="00991737">
        <w:rPr>
          <w:b/>
        </w:rPr>
        <w:t>вершении пыток и жестоком обращении, а также информацию о результ</w:t>
      </w:r>
      <w:r w:rsidRPr="00991737">
        <w:rPr>
          <w:b/>
        </w:rPr>
        <w:t>а</w:t>
      </w:r>
      <w:r w:rsidRPr="00991737">
        <w:rPr>
          <w:b/>
        </w:rPr>
        <w:t>тах расследования таких жалоб и проведенных разбирательствах как уг</w:t>
      </w:r>
      <w:r w:rsidRPr="00991737">
        <w:rPr>
          <w:b/>
        </w:rPr>
        <w:t>о</w:t>
      </w:r>
      <w:r w:rsidRPr="00991737">
        <w:rPr>
          <w:b/>
        </w:rPr>
        <w:t>ловного, так и дисциплинарного характера;</w:t>
      </w:r>
    </w:p>
    <w:p w:rsidR="002F326F" w:rsidRPr="00991737" w:rsidRDefault="002F326F" w:rsidP="00736658">
      <w:pPr>
        <w:pStyle w:val="SingleTxtGR0"/>
        <w:rPr>
          <w:b/>
        </w:rPr>
      </w:pPr>
      <w:r w:rsidRPr="00991737">
        <w:rPr>
          <w:b/>
        </w:rPr>
        <w:tab/>
      </w:r>
      <w:r w:rsidRPr="00991737">
        <w:rPr>
          <w:b/>
          <w:lang w:val="en-US"/>
        </w:rPr>
        <w:t>d</w:t>
      </w:r>
      <w:r w:rsidRPr="00991737">
        <w:rPr>
          <w:b/>
        </w:rPr>
        <w:t>)</w:t>
      </w:r>
      <w:r w:rsidRPr="00991737">
        <w:rPr>
          <w:b/>
        </w:rPr>
        <w:tab/>
        <w:t xml:space="preserve">представить Комитету </w:t>
      </w:r>
      <w:r>
        <w:rPr>
          <w:b/>
        </w:rPr>
        <w:t>обновленную</w:t>
      </w:r>
      <w:r w:rsidRPr="00991737">
        <w:rPr>
          <w:b/>
        </w:rPr>
        <w:t xml:space="preserve"> информацию о положении в Казамансе в отношении осуществления Конвенции, в частности о резул</w:t>
      </w:r>
      <w:r w:rsidRPr="00991737">
        <w:rPr>
          <w:b/>
        </w:rPr>
        <w:t>ь</w:t>
      </w:r>
      <w:r w:rsidRPr="00991737">
        <w:rPr>
          <w:b/>
        </w:rPr>
        <w:t xml:space="preserve">татах расследования случаев пыток и убийств. </w:t>
      </w:r>
    </w:p>
    <w:p w:rsidR="002F326F" w:rsidRPr="00032E39" w:rsidRDefault="002F326F" w:rsidP="00736658">
      <w:pPr>
        <w:pStyle w:val="SingleTxtGR0"/>
        <w:rPr>
          <w:b/>
          <w:bCs/>
        </w:rPr>
      </w:pPr>
      <w:r w:rsidRPr="00032E39">
        <w:rPr>
          <w:b/>
          <w:bCs/>
        </w:rPr>
        <w:t xml:space="preserve">Дело бывшего Президента Чада </w:t>
      </w:r>
      <w:r w:rsidRPr="00286595">
        <w:rPr>
          <w:b/>
        </w:rPr>
        <w:t>г-на</w:t>
      </w:r>
      <w:r w:rsidRPr="00032E39">
        <w:rPr>
          <w:b/>
          <w:bCs/>
        </w:rPr>
        <w:t xml:space="preserve"> Хиссена Хабре</w:t>
      </w:r>
    </w:p>
    <w:p w:rsidR="002F326F" w:rsidRPr="00991737" w:rsidRDefault="002F326F" w:rsidP="00736658">
      <w:pPr>
        <w:pStyle w:val="SingleTxtGR0"/>
      </w:pPr>
      <w:r w:rsidRPr="00991737">
        <w:t>12</w:t>
      </w:r>
      <w:r>
        <w:t>)</w:t>
      </w:r>
      <w:r w:rsidRPr="00991737">
        <w:tab/>
        <w:t xml:space="preserve">Комитет принимает к сведению представленную делегацией информацию о намерении государства-участника судить </w:t>
      </w:r>
      <w:r>
        <w:t>г-на</w:t>
      </w:r>
      <w:r w:rsidRPr="00991737">
        <w:t xml:space="preserve"> Хиссена Хабре в Сенегале, а также о принимаемых на региональном и национальном уровне мерах для обеспеч</w:t>
      </w:r>
      <w:r w:rsidRPr="00991737">
        <w:t>е</w:t>
      </w:r>
      <w:r w:rsidRPr="00991737">
        <w:t>ния этого судебного процесса. Отмечая сотрудничество государства-участника с Комитетом во время его официальной миссии в 2009 году в соо</w:t>
      </w:r>
      <w:r w:rsidRPr="00991737">
        <w:t>т</w:t>
      </w:r>
      <w:r w:rsidRPr="00991737">
        <w:t>ветствии со статьей 22 Конвенции, Комитет выражает сожаление по поводу з</w:t>
      </w:r>
      <w:r w:rsidRPr="00991737">
        <w:t>а</w:t>
      </w:r>
      <w:r w:rsidRPr="00991737">
        <w:t>держки со стороны государства-участника в проведении судебного разбир</w:t>
      </w:r>
      <w:r w:rsidRPr="00991737">
        <w:t>а</w:t>
      </w:r>
      <w:r w:rsidRPr="00991737">
        <w:t xml:space="preserve">тельства в отношении </w:t>
      </w:r>
      <w:r>
        <w:t>г-на</w:t>
      </w:r>
      <w:r w:rsidRPr="00991737">
        <w:t xml:space="preserve"> Хабре в соответствии с решением Комитета от 17</w:t>
      </w:r>
      <w:r>
        <w:t> </w:t>
      </w:r>
      <w:r w:rsidRPr="00991737">
        <w:t>мая 2006</w:t>
      </w:r>
      <w:r>
        <w:t> </w:t>
      </w:r>
      <w:r w:rsidRPr="00991737">
        <w:t>года, которое было подтверждено постановлением Международн</w:t>
      </w:r>
      <w:r w:rsidRPr="00991737">
        <w:t>о</w:t>
      </w:r>
      <w:r w:rsidRPr="00991737">
        <w:t>го Суда от 20 июля 2012 года (</w:t>
      </w:r>
      <w:r w:rsidRPr="00991737">
        <w:rPr>
          <w:i/>
        </w:rPr>
        <w:t>Бельгия против Сенегала</w:t>
      </w:r>
      <w:r w:rsidRPr="00991737">
        <w:t xml:space="preserve">) </w:t>
      </w:r>
      <w:r w:rsidR="00E66305" w:rsidRPr="00E66305">
        <w:t>(</w:t>
      </w:r>
      <w:r w:rsidRPr="00991737">
        <w:t>статьи 5 и 7</w:t>
      </w:r>
      <w:r w:rsidR="00E66305" w:rsidRPr="00B61FA4">
        <w:t>)</w:t>
      </w:r>
      <w:r w:rsidRPr="00991737">
        <w:t>.</w:t>
      </w:r>
    </w:p>
    <w:p w:rsidR="002F326F" w:rsidRPr="00991737" w:rsidRDefault="002F326F" w:rsidP="00736658">
      <w:pPr>
        <w:pStyle w:val="SingleTxtGR0"/>
        <w:rPr>
          <w:b/>
        </w:rPr>
      </w:pPr>
      <w:r w:rsidRPr="00991737">
        <w:rPr>
          <w:b/>
        </w:rPr>
        <w:t>Комитет принимает к сведению заявление делегации государства-участника о том, что этот судебный процесс должен начаться в декабре 2012 года, и настоятельно призывает государство-участник приложить все усилия для открытия этого процесса в указанные сроки, с тем чтобы п</w:t>
      </w:r>
      <w:r w:rsidRPr="00991737">
        <w:rPr>
          <w:b/>
        </w:rPr>
        <w:t>о</w:t>
      </w:r>
      <w:r w:rsidRPr="00991737">
        <w:rPr>
          <w:b/>
        </w:rPr>
        <w:t>кончить с безнаказанностью виновных в совершении пыток и других ме</w:t>
      </w:r>
      <w:r w:rsidRPr="00991737">
        <w:rPr>
          <w:b/>
        </w:rPr>
        <w:t>ж</w:t>
      </w:r>
      <w:r w:rsidRPr="00991737">
        <w:rPr>
          <w:b/>
        </w:rPr>
        <w:t>дународных преступлений на территории его страны в соответствии с его обязательствами по Конвенции.</w:t>
      </w:r>
    </w:p>
    <w:p w:rsidR="002F326F" w:rsidRPr="00032E39" w:rsidRDefault="002F326F" w:rsidP="00736658">
      <w:pPr>
        <w:pStyle w:val="SingleTxtGR0"/>
        <w:rPr>
          <w:b/>
          <w:bCs/>
        </w:rPr>
      </w:pPr>
      <w:r>
        <w:rPr>
          <w:b/>
          <w:bCs/>
        </w:rPr>
        <w:t>П</w:t>
      </w:r>
      <w:r w:rsidRPr="00032E39">
        <w:rPr>
          <w:b/>
          <w:bCs/>
        </w:rPr>
        <w:t>ринуждение</w:t>
      </w:r>
      <w:r>
        <w:rPr>
          <w:b/>
          <w:bCs/>
        </w:rPr>
        <w:t xml:space="preserve"> к даче признательных показаний</w:t>
      </w:r>
    </w:p>
    <w:p w:rsidR="002F326F" w:rsidRPr="00991737" w:rsidRDefault="002F326F" w:rsidP="00736658">
      <w:pPr>
        <w:pStyle w:val="SingleTxtGR0"/>
      </w:pPr>
      <w:r w:rsidRPr="00991737">
        <w:t>13</w:t>
      </w:r>
      <w:r>
        <w:t>)</w:t>
      </w:r>
      <w:r w:rsidRPr="00991737">
        <w:tab/>
        <w:t>Комитет принимает к сведению заявление государства-участника о том, что судьи, уполномоченные оценивать доказательства, не могут в ходе судебн</w:t>
      </w:r>
      <w:r w:rsidRPr="00991737">
        <w:t>о</w:t>
      </w:r>
      <w:r w:rsidRPr="00991737">
        <w:t>го процесса придавать какую-либо значимость признаниям, полученным под пытками или принуждением. Однако Комитет сожалеет о том, что в Уголовно-процессуальном кодексе Сенегала не предусмотрено конкретное соответс</w:t>
      </w:r>
      <w:r w:rsidRPr="00991737">
        <w:t>т</w:t>
      </w:r>
      <w:r w:rsidRPr="00991737">
        <w:t>вующее положение и что государство-участник не представило информации о делах, в которых суды действительно признали неприемлемыми признания, п</w:t>
      </w:r>
      <w:r w:rsidRPr="00991737">
        <w:t>о</w:t>
      </w:r>
      <w:r w:rsidRPr="00991737">
        <w:t>лученные под пытками (статьи 2 и 15).</w:t>
      </w:r>
    </w:p>
    <w:p w:rsidR="002F326F" w:rsidRPr="00991737" w:rsidRDefault="002F326F" w:rsidP="00736658">
      <w:pPr>
        <w:pStyle w:val="SingleTxtGR0"/>
        <w:rPr>
          <w:b/>
        </w:rPr>
      </w:pPr>
      <w:r w:rsidRPr="00991737">
        <w:rPr>
          <w:b/>
        </w:rPr>
        <w:t>Государству-участнику следует обеспечить, чтобы во всех случаях, когда какое-либо лицо утверждает, что его признания были получены под пы</w:t>
      </w:r>
      <w:r w:rsidRPr="00991737">
        <w:rPr>
          <w:b/>
        </w:rPr>
        <w:t>т</w:t>
      </w:r>
      <w:r w:rsidRPr="00991737">
        <w:rPr>
          <w:b/>
        </w:rPr>
        <w:t>кой, эти признания не использовались в качестве доказательства в суде</w:t>
      </w:r>
      <w:r w:rsidRPr="00991737">
        <w:rPr>
          <w:b/>
        </w:rPr>
        <w:t>б</w:t>
      </w:r>
      <w:r w:rsidRPr="00991737">
        <w:rPr>
          <w:b/>
        </w:rPr>
        <w:t>ном процессе и чтобы проводилось тщательное расследование по этому в</w:t>
      </w:r>
      <w:r w:rsidRPr="00991737">
        <w:rPr>
          <w:b/>
        </w:rPr>
        <w:t>о</w:t>
      </w:r>
      <w:r w:rsidRPr="00991737">
        <w:rPr>
          <w:b/>
        </w:rPr>
        <w:t>просу. Комитет призывает государство-участник пересмотреть его закон</w:t>
      </w:r>
      <w:r w:rsidRPr="00991737">
        <w:rPr>
          <w:b/>
        </w:rPr>
        <w:t>о</w:t>
      </w:r>
      <w:r w:rsidRPr="00991737">
        <w:rPr>
          <w:b/>
        </w:rPr>
        <w:t>дательство на предмет прямого запрещения использования в качестве д</w:t>
      </w:r>
      <w:r w:rsidRPr="00991737">
        <w:rPr>
          <w:b/>
        </w:rPr>
        <w:t>о</w:t>
      </w:r>
      <w:r w:rsidRPr="00991737">
        <w:rPr>
          <w:b/>
        </w:rPr>
        <w:t>казательства любого заявления, полученного под принуждением или пы</w:t>
      </w:r>
      <w:r w:rsidRPr="00991737">
        <w:rPr>
          <w:b/>
        </w:rPr>
        <w:t>т</w:t>
      </w:r>
      <w:r w:rsidRPr="00991737">
        <w:rPr>
          <w:b/>
        </w:rPr>
        <w:t>ками.</w:t>
      </w:r>
    </w:p>
    <w:p w:rsidR="002F326F" w:rsidRPr="00032E39" w:rsidRDefault="002F326F" w:rsidP="00736658">
      <w:pPr>
        <w:pStyle w:val="SingleTxtGR0"/>
        <w:rPr>
          <w:b/>
          <w:bCs/>
        </w:rPr>
      </w:pPr>
      <w:r w:rsidRPr="00032E39">
        <w:rPr>
          <w:b/>
          <w:bCs/>
        </w:rPr>
        <w:t>Насилие в отношении женщин</w:t>
      </w:r>
    </w:p>
    <w:p w:rsidR="002F326F" w:rsidRPr="00991737" w:rsidRDefault="002F326F" w:rsidP="00736658">
      <w:pPr>
        <w:pStyle w:val="SingleTxtGR0"/>
      </w:pPr>
      <w:r w:rsidRPr="00991737">
        <w:t>14</w:t>
      </w:r>
      <w:r>
        <w:t>)</w:t>
      </w:r>
      <w:r w:rsidRPr="00991737">
        <w:tab/>
        <w:t>Отмечая принимаемые государством-участником меры по борьбе с л</w:t>
      </w:r>
      <w:r w:rsidRPr="00991737">
        <w:t>ю</w:t>
      </w:r>
      <w:r w:rsidRPr="00991737">
        <w:t>быми видами насилия в отношении женщин, Комитет вновь выражает серье</w:t>
      </w:r>
      <w:r w:rsidRPr="00991737">
        <w:t>з</w:t>
      </w:r>
      <w:r w:rsidRPr="00991737">
        <w:t>ную обеспокоенность по поводу того, что в государстве-участнике по-прежнему отмечаются случаи бытового насилия, калечения женских половых органов, сексуального насилия, изнасилования и принуждения к вступлению в брак. К</w:t>
      </w:r>
      <w:r w:rsidRPr="00991737">
        <w:t>о</w:t>
      </w:r>
      <w:r w:rsidRPr="00991737">
        <w:t>митет с сожалением отмечает, что государство-участник не представило и</w:t>
      </w:r>
      <w:r w:rsidRPr="00991737">
        <w:t>н</w:t>
      </w:r>
      <w:r w:rsidRPr="00991737">
        <w:t>формации о способах возмещения ущерба и предоставления компенсации, в том числе реадаптации, женщинам, пострадавшим от насилия (статьи 2, 12, 13</w:t>
      </w:r>
      <w:r>
        <w:t> </w:t>
      </w:r>
      <w:r w:rsidRPr="00991737">
        <w:t>и 16).</w:t>
      </w:r>
    </w:p>
    <w:p w:rsidR="002F326F" w:rsidRPr="009E4D5F" w:rsidRDefault="002F326F" w:rsidP="00736658">
      <w:pPr>
        <w:pStyle w:val="SingleTxtGR0"/>
        <w:rPr>
          <w:b/>
        </w:rPr>
      </w:pPr>
      <w:r w:rsidRPr="009E4D5F">
        <w:rPr>
          <w:b/>
        </w:rPr>
        <w:t>Государству-участнику следует:</w:t>
      </w:r>
    </w:p>
    <w:p w:rsidR="002F326F" w:rsidRPr="00991737" w:rsidRDefault="002F326F" w:rsidP="00736658">
      <w:pPr>
        <w:pStyle w:val="SingleTxtGR0"/>
        <w:rPr>
          <w:b/>
        </w:rPr>
      </w:pPr>
      <w:r w:rsidRPr="00991737">
        <w:rPr>
          <w:b/>
        </w:rPr>
        <w:tab/>
        <w:t>а)</w:t>
      </w:r>
      <w:r w:rsidRPr="00991737">
        <w:rPr>
          <w:b/>
        </w:rPr>
        <w:tab/>
        <w:t>продолжать распространять информацию о Законе № 99-05 от</w:t>
      </w:r>
      <w:r w:rsidR="00B61FA4">
        <w:rPr>
          <w:b/>
          <w:lang w:val="en-US"/>
        </w:rPr>
        <w:t> </w:t>
      </w:r>
      <w:r w:rsidRPr="00991737">
        <w:rPr>
          <w:b/>
        </w:rPr>
        <w:t>29 января 1999 года о криминализации изнасилования, эксцизии, физ</w:t>
      </w:r>
      <w:r w:rsidRPr="00991737">
        <w:rPr>
          <w:b/>
        </w:rPr>
        <w:t>и</w:t>
      </w:r>
      <w:r w:rsidRPr="00991737">
        <w:rPr>
          <w:b/>
        </w:rPr>
        <w:t>ческого насилия и инцеста и представить дополнительную информацию о проекте создания Национального наблюдательного центра по проблеме н</w:t>
      </w:r>
      <w:r w:rsidRPr="00991737">
        <w:rPr>
          <w:b/>
        </w:rPr>
        <w:t>а</w:t>
      </w:r>
      <w:r w:rsidRPr="00991737">
        <w:rPr>
          <w:b/>
        </w:rPr>
        <w:t>силия в отношении женщин;</w:t>
      </w:r>
    </w:p>
    <w:p w:rsidR="002F326F" w:rsidRPr="00991737" w:rsidRDefault="002F326F" w:rsidP="00736658">
      <w:pPr>
        <w:pStyle w:val="SingleTxtGR0"/>
        <w:rPr>
          <w:b/>
        </w:rPr>
      </w:pPr>
      <w:r w:rsidRPr="00991737">
        <w:rPr>
          <w:b/>
        </w:rPr>
        <w:tab/>
      </w:r>
      <w:r w:rsidRPr="00991737">
        <w:rPr>
          <w:b/>
          <w:lang w:val="en-US"/>
        </w:rPr>
        <w:t>b</w:t>
      </w:r>
      <w:r w:rsidRPr="00991737">
        <w:rPr>
          <w:b/>
        </w:rPr>
        <w:t>)</w:t>
      </w:r>
      <w:r w:rsidRPr="00991737">
        <w:rPr>
          <w:b/>
        </w:rPr>
        <w:tab/>
        <w:t>активизировать усилия по предупреждению любых форм нас</w:t>
      </w:r>
      <w:r w:rsidRPr="00991737">
        <w:rPr>
          <w:b/>
        </w:rPr>
        <w:t>и</w:t>
      </w:r>
      <w:r w:rsidRPr="00991737">
        <w:rPr>
          <w:b/>
        </w:rPr>
        <w:t>лия в отношении женщин и детей, борьбе с ними и наказанию за них путем применения национальных законов и международных договоров, а также проводить информационно-просветительские кампании для общественн</w:t>
      </w:r>
      <w:r w:rsidRPr="00991737">
        <w:rPr>
          <w:b/>
        </w:rPr>
        <w:t>о</w:t>
      </w:r>
      <w:r w:rsidRPr="00991737">
        <w:rPr>
          <w:b/>
        </w:rPr>
        <w:t>сти и сотрудников правоприменительных органов. Государство-участник должно расследовать все утверждения о вышеуказанных формах насилия, преследовать в судебном порядке и наказывать виновных, а также предо</w:t>
      </w:r>
      <w:r w:rsidRPr="00991737">
        <w:rPr>
          <w:b/>
        </w:rPr>
        <w:t>с</w:t>
      </w:r>
      <w:r w:rsidRPr="00991737">
        <w:rPr>
          <w:b/>
        </w:rPr>
        <w:t>тавлять жертвам эффективную защиту и незамедлительную компенсацию;</w:t>
      </w:r>
    </w:p>
    <w:p w:rsidR="002F326F" w:rsidRPr="00D507E7" w:rsidRDefault="002F326F" w:rsidP="00736658">
      <w:pPr>
        <w:pStyle w:val="SingleTxtGR0"/>
      </w:pPr>
      <w:r w:rsidRPr="00991737">
        <w:rPr>
          <w:b/>
        </w:rPr>
        <w:tab/>
        <w:t>с)</w:t>
      </w:r>
      <w:r w:rsidRPr="00991737">
        <w:rPr>
          <w:b/>
        </w:rPr>
        <w:tab/>
        <w:t>обеспечить, чтобы Программа по борьбе с гендерным насилием и поощрению прав человека, а также связанный с ней национальный план действий предусматривали доступ к приюту, к медицинской и психолог</w:t>
      </w:r>
      <w:r w:rsidRPr="00991737">
        <w:rPr>
          <w:b/>
        </w:rPr>
        <w:t>и</w:t>
      </w:r>
      <w:r w:rsidRPr="00991737">
        <w:rPr>
          <w:b/>
        </w:rPr>
        <w:t>ческой помощи и программы по реадаптации. Государство-участник дол</w:t>
      </w:r>
      <w:r w:rsidRPr="00991737">
        <w:rPr>
          <w:b/>
        </w:rPr>
        <w:t>ж</w:t>
      </w:r>
      <w:r w:rsidRPr="00991737">
        <w:rPr>
          <w:b/>
        </w:rPr>
        <w:t>но предоставить дополнительную информацию об этой программе, а также о ходе осуществления второго национального плана действий по ускор</w:t>
      </w:r>
      <w:r w:rsidRPr="00991737">
        <w:rPr>
          <w:b/>
        </w:rPr>
        <w:t>е</w:t>
      </w:r>
      <w:r w:rsidRPr="00991737">
        <w:rPr>
          <w:b/>
        </w:rPr>
        <w:t xml:space="preserve">нию ликвидации практики эксцизии </w:t>
      </w:r>
      <w:r>
        <w:rPr>
          <w:b/>
        </w:rPr>
        <w:t>(</w:t>
      </w:r>
      <w:r w:rsidRPr="00991737">
        <w:rPr>
          <w:b/>
        </w:rPr>
        <w:t>2010−2015 годы</w:t>
      </w:r>
      <w:r>
        <w:rPr>
          <w:b/>
        </w:rPr>
        <w:t>)</w:t>
      </w:r>
      <w:r w:rsidRPr="00991737">
        <w:rPr>
          <w:b/>
        </w:rPr>
        <w:t>.</w:t>
      </w:r>
    </w:p>
    <w:p w:rsidR="002F326F" w:rsidRPr="00032E39" w:rsidRDefault="002F326F" w:rsidP="00736658">
      <w:pPr>
        <w:pStyle w:val="SingleTxtGR0"/>
        <w:rPr>
          <w:b/>
          <w:bCs/>
        </w:rPr>
      </w:pPr>
      <w:r w:rsidRPr="00032E39">
        <w:rPr>
          <w:b/>
          <w:bCs/>
        </w:rPr>
        <w:t>Насилие в отношении детей</w:t>
      </w:r>
    </w:p>
    <w:p w:rsidR="002F326F" w:rsidRDefault="002F326F" w:rsidP="00736658">
      <w:pPr>
        <w:pStyle w:val="SingleTxtGR0"/>
      </w:pPr>
      <w:r>
        <w:t>15)</w:t>
      </w:r>
      <w:r>
        <w:tab/>
        <w:t>Комитет по-прежнему обеспокоен отсутствием информации и статист</w:t>
      </w:r>
      <w:r>
        <w:t>и</w:t>
      </w:r>
      <w:r>
        <w:t>ческих данных о мерах, принимаемых государством-участником по борьбе с некоторыми видами практики, такими как торговля детьми и детская простит</w:t>
      </w:r>
      <w:r>
        <w:t>у</w:t>
      </w:r>
      <w:r>
        <w:t>ция. Отмечая принятие стратегического плана по образованию и защите уч</w:t>
      </w:r>
      <w:r>
        <w:t>а</w:t>
      </w:r>
      <w:r>
        <w:t>щихся коранических школ ("даары"), Комитет по-прежнему выражает серье</w:t>
      </w:r>
      <w:r>
        <w:t>з</w:t>
      </w:r>
      <w:r>
        <w:t>ную обеспокоенность по поводу условий жизни детей − учащихся коранич</w:t>
      </w:r>
      <w:r>
        <w:t>е</w:t>
      </w:r>
      <w:r>
        <w:t>ских школ, которые подвергаются жестокому обращению и экономической эк</w:t>
      </w:r>
      <w:r>
        <w:t>с</w:t>
      </w:r>
      <w:r>
        <w:t>плуатации и часто используются как "попрошайки" в интересах их преподав</w:t>
      </w:r>
      <w:r>
        <w:t>а</w:t>
      </w:r>
      <w:r>
        <w:t>телей. Кроме того, Комитет по-прежнему обеспокоен информацией о сохран</w:t>
      </w:r>
      <w:r>
        <w:t>е</w:t>
      </w:r>
      <w:r>
        <w:t>нии в Сенегале т</w:t>
      </w:r>
      <w:r>
        <w:t>е</w:t>
      </w:r>
      <w:r>
        <w:t>лесных наказаний (статьи 11 и 16).</w:t>
      </w:r>
    </w:p>
    <w:p w:rsidR="002F326F" w:rsidRPr="005662EF" w:rsidRDefault="002F326F" w:rsidP="00736658">
      <w:pPr>
        <w:pStyle w:val="SingleTxtGR0"/>
        <w:rPr>
          <w:b/>
        </w:rPr>
      </w:pPr>
      <w:r w:rsidRPr="005662EF">
        <w:rPr>
          <w:b/>
        </w:rPr>
        <w:t>Государству-участнику следует:</w:t>
      </w:r>
    </w:p>
    <w:p w:rsidR="002F326F" w:rsidRPr="005662EF" w:rsidRDefault="002F326F" w:rsidP="00736658">
      <w:pPr>
        <w:pStyle w:val="SingleTxtGR0"/>
        <w:rPr>
          <w:b/>
        </w:rPr>
      </w:pPr>
      <w:r w:rsidRPr="005662EF">
        <w:rPr>
          <w:b/>
        </w:rPr>
        <w:tab/>
        <w:t>а)</w:t>
      </w:r>
      <w:r w:rsidRPr="005662EF">
        <w:rPr>
          <w:b/>
        </w:rPr>
        <w:tab/>
        <w:t>внимательно следить за положением детей − учащихся коран</w:t>
      </w:r>
      <w:r w:rsidRPr="005662EF">
        <w:rPr>
          <w:b/>
        </w:rPr>
        <w:t>и</w:t>
      </w:r>
      <w:r w:rsidRPr="005662EF">
        <w:rPr>
          <w:b/>
        </w:rPr>
        <w:t>ческих школ, с тем чтобы защищать их от жестокого обращения и эксплу</w:t>
      </w:r>
      <w:r w:rsidRPr="005662EF">
        <w:rPr>
          <w:b/>
        </w:rPr>
        <w:t>а</w:t>
      </w:r>
      <w:r w:rsidRPr="005662EF">
        <w:rPr>
          <w:b/>
        </w:rPr>
        <w:t xml:space="preserve">тации и наказывать виновных, </w:t>
      </w:r>
      <w:r>
        <w:rPr>
          <w:b/>
        </w:rPr>
        <w:t xml:space="preserve">а </w:t>
      </w:r>
      <w:r w:rsidRPr="005662EF">
        <w:rPr>
          <w:b/>
        </w:rPr>
        <w:t>также и создать механизмы надзора и п</w:t>
      </w:r>
      <w:r w:rsidRPr="005662EF">
        <w:rPr>
          <w:b/>
        </w:rPr>
        <w:t>о</w:t>
      </w:r>
      <w:r w:rsidRPr="005662EF">
        <w:rPr>
          <w:b/>
        </w:rPr>
        <w:t>мощи для этих детей наряду с механизмом подачи жалоб, который позв</w:t>
      </w:r>
      <w:r w:rsidRPr="005662EF">
        <w:rPr>
          <w:b/>
        </w:rPr>
        <w:t>о</w:t>
      </w:r>
      <w:r w:rsidRPr="005662EF">
        <w:rPr>
          <w:b/>
        </w:rPr>
        <w:t>лит им информировать власти в случае ненадлеж</w:t>
      </w:r>
      <w:r w:rsidRPr="005662EF">
        <w:rPr>
          <w:b/>
        </w:rPr>
        <w:t>а</w:t>
      </w:r>
      <w:r w:rsidRPr="005662EF">
        <w:rPr>
          <w:b/>
        </w:rPr>
        <w:t>щего обращения;</w:t>
      </w:r>
    </w:p>
    <w:p w:rsidR="002F326F" w:rsidRPr="005662EF" w:rsidRDefault="002F326F" w:rsidP="00736658">
      <w:pPr>
        <w:pStyle w:val="SingleTxtGR0"/>
        <w:rPr>
          <w:b/>
        </w:rPr>
      </w:pPr>
      <w:r w:rsidRPr="005662EF">
        <w:rPr>
          <w:b/>
        </w:rPr>
        <w:tab/>
        <w:t>b)</w:t>
      </w:r>
      <w:r w:rsidRPr="005662EF">
        <w:rPr>
          <w:b/>
        </w:rPr>
        <w:tab/>
        <w:t>создать систему помощи, позволяющую учащимся коранич</w:t>
      </w:r>
      <w:r w:rsidRPr="005662EF">
        <w:rPr>
          <w:b/>
        </w:rPr>
        <w:t>е</w:t>
      </w:r>
      <w:r w:rsidRPr="005662EF">
        <w:rPr>
          <w:b/>
        </w:rPr>
        <w:t>ских школ получить доступ к услугам по поддержанию физического и пс</w:t>
      </w:r>
      <w:r w:rsidRPr="005662EF">
        <w:rPr>
          <w:b/>
        </w:rPr>
        <w:t>и</w:t>
      </w:r>
      <w:r w:rsidRPr="005662EF">
        <w:rPr>
          <w:b/>
        </w:rPr>
        <w:t>хического здоровья. Государству-участнику следует представить Комитету информацию о других конкретных принятых мерах, в том числе о колич</w:t>
      </w:r>
      <w:r w:rsidRPr="005662EF">
        <w:rPr>
          <w:b/>
        </w:rPr>
        <w:t>е</w:t>
      </w:r>
      <w:r w:rsidRPr="005662EF">
        <w:rPr>
          <w:b/>
        </w:rPr>
        <w:t>стве выявленных сл</w:t>
      </w:r>
      <w:r w:rsidRPr="005662EF">
        <w:rPr>
          <w:b/>
        </w:rPr>
        <w:t>у</w:t>
      </w:r>
      <w:r w:rsidRPr="005662EF">
        <w:rPr>
          <w:b/>
        </w:rPr>
        <w:t>чаев, проведенных расследований и преследований, о вынесенных приговорах виновным, а та</w:t>
      </w:r>
      <w:r>
        <w:rPr>
          <w:b/>
        </w:rPr>
        <w:t>кже о случаях возвращения д</w:t>
      </w:r>
      <w:r>
        <w:rPr>
          <w:b/>
        </w:rPr>
        <w:t>е</w:t>
      </w:r>
      <w:r>
        <w:rPr>
          <w:b/>
        </w:rPr>
        <w:t>тей </w:t>
      </w:r>
      <w:r w:rsidRPr="005662EF">
        <w:rPr>
          <w:b/>
        </w:rPr>
        <w:t>− учащихся коранических школ в их семьи;</w:t>
      </w:r>
    </w:p>
    <w:p w:rsidR="002F326F" w:rsidRPr="005662EF" w:rsidRDefault="002F326F" w:rsidP="00736658">
      <w:pPr>
        <w:pStyle w:val="SingleTxtGR0"/>
        <w:rPr>
          <w:b/>
        </w:rPr>
      </w:pPr>
      <w:r w:rsidRPr="005662EF">
        <w:rPr>
          <w:b/>
        </w:rPr>
        <w:tab/>
        <w:t>с)</w:t>
      </w:r>
      <w:r w:rsidRPr="005662EF">
        <w:rPr>
          <w:b/>
        </w:rPr>
        <w:tab/>
        <w:t>внести поправки в Семейный к</w:t>
      </w:r>
      <w:r>
        <w:rPr>
          <w:b/>
        </w:rPr>
        <w:t>одекс, в частности в его ст</w:t>
      </w:r>
      <w:r>
        <w:rPr>
          <w:b/>
        </w:rPr>
        <w:t>а</w:t>
      </w:r>
      <w:r>
        <w:rPr>
          <w:b/>
        </w:rPr>
        <w:t>тью </w:t>
      </w:r>
      <w:r w:rsidRPr="005662EF">
        <w:rPr>
          <w:b/>
        </w:rPr>
        <w:t>285, которые конкретно запрещают телесные наказания во всех усл</w:t>
      </w:r>
      <w:r w:rsidRPr="005662EF">
        <w:rPr>
          <w:b/>
        </w:rPr>
        <w:t>о</w:t>
      </w:r>
      <w:r w:rsidRPr="005662EF">
        <w:rPr>
          <w:b/>
        </w:rPr>
        <w:t>виях, в том числе в семье, и наказывать виновных в соответствии с зак</w:t>
      </w:r>
      <w:r w:rsidRPr="005662EF">
        <w:rPr>
          <w:b/>
        </w:rPr>
        <w:t>о</w:t>
      </w:r>
      <w:r w:rsidRPr="005662EF">
        <w:rPr>
          <w:b/>
        </w:rPr>
        <w:t>ном, предоставляя при этом правовую защиту и психологическую помощь п</w:t>
      </w:r>
      <w:r w:rsidRPr="005662EF">
        <w:rPr>
          <w:b/>
        </w:rPr>
        <w:t>о</w:t>
      </w:r>
      <w:r w:rsidRPr="005662EF">
        <w:rPr>
          <w:b/>
        </w:rPr>
        <w:t>страдавшим детям.</w:t>
      </w:r>
    </w:p>
    <w:p w:rsidR="002F326F" w:rsidRPr="00032E39" w:rsidRDefault="002F326F" w:rsidP="00736658">
      <w:pPr>
        <w:pStyle w:val="SingleTxtGR0"/>
        <w:rPr>
          <w:b/>
          <w:bCs/>
        </w:rPr>
      </w:pPr>
      <w:r w:rsidRPr="00032E39">
        <w:rPr>
          <w:b/>
          <w:bCs/>
        </w:rPr>
        <w:t>Торговля людьми</w:t>
      </w:r>
    </w:p>
    <w:p w:rsidR="002F326F" w:rsidRDefault="002F326F" w:rsidP="00736658">
      <w:pPr>
        <w:pStyle w:val="SingleTxtGR0"/>
      </w:pPr>
      <w:r>
        <w:t>16)</w:t>
      </w:r>
      <w:r>
        <w:tab/>
        <w:t>Комитет обеспокоен тем, что, несмотря на принятые законодательные и админ</w:t>
      </w:r>
      <w:r>
        <w:t>и</w:t>
      </w:r>
      <w:r>
        <w:t>стративные меры, государство-участник по-прежнему остается страной происхожд</w:t>
      </w:r>
      <w:r>
        <w:t>е</w:t>
      </w:r>
      <w:r>
        <w:t>ния, транзита и назначения для жертв торговли людьми, в частности в целях принуд</w:t>
      </w:r>
      <w:r>
        <w:t>и</w:t>
      </w:r>
      <w:r>
        <w:t>тельного труда и сексуальной эксплуатации (статьи 2, 12, 13, 14 и 16).</w:t>
      </w:r>
    </w:p>
    <w:p w:rsidR="002F326F" w:rsidRPr="005662EF" w:rsidRDefault="002F326F" w:rsidP="00736658">
      <w:pPr>
        <w:pStyle w:val="SingleTxtGR0"/>
        <w:rPr>
          <w:b/>
        </w:rPr>
      </w:pPr>
      <w:r w:rsidRPr="005662EF">
        <w:rPr>
          <w:b/>
        </w:rPr>
        <w:t>Государству-участнику следует принять эффективные меры для искорен</w:t>
      </w:r>
      <w:r w:rsidRPr="005662EF">
        <w:rPr>
          <w:b/>
        </w:rPr>
        <w:t>е</w:t>
      </w:r>
      <w:r w:rsidRPr="005662EF">
        <w:rPr>
          <w:b/>
        </w:rPr>
        <w:t>ния торговли людьми и улучшения защиты жертв. Ему следует также в</w:t>
      </w:r>
      <w:r w:rsidRPr="005662EF">
        <w:rPr>
          <w:b/>
        </w:rPr>
        <w:t>ы</w:t>
      </w:r>
      <w:r w:rsidRPr="005662EF">
        <w:rPr>
          <w:b/>
        </w:rPr>
        <w:t>делять больше ресурсов в этой области для обеспечения судебного пресл</w:t>
      </w:r>
      <w:r w:rsidRPr="005662EF">
        <w:rPr>
          <w:b/>
        </w:rPr>
        <w:t>е</w:t>
      </w:r>
      <w:r w:rsidRPr="005662EF">
        <w:rPr>
          <w:b/>
        </w:rPr>
        <w:t>дования и наказания виновных и для предоставления юридической, мед</w:t>
      </w:r>
      <w:r w:rsidRPr="005662EF">
        <w:rPr>
          <w:b/>
        </w:rPr>
        <w:t>и</w:t>
      </w:r>
      <w:r w:rsidRPr="005662EF">
        <w:rPr>
          <w:b/>
        </w:rPr>
        <w:t>цинской и псих</w:t>
      </w:r>
      <w:r w:rsidRPr="005662EF">
        <w:rPr>
          <w:b/>
        </w:rPr>
        <w:t>о</w:t>
      </w:r>
      <w:r w:rsidRPr="005662EF">
        <w:rPr>
          <w:b/>
        </w:rPr>
        <w:t>логической помощи жертвам.</w:t>
      </w:r>
    </w:p>
    <w:p w:rsidR="002F326F" w:rsidRPr="00032E39" w:rsidRDefault="002F326F" w:rsidP="00736658">
      <w:pPr>
        <w:pStyle w:val="SingleTxtGR0"/>
        <w:rPr>
          <w:b/>
          <w:bCs/>
        </w:rPr>
      </w:pPr>
      <w:r w:rsidRPr="00032E39">
        <w:rPr>
          <w:b/>
          <w:bCs/>
        </w:rPr>
        <w:t>Условия содержания под стражей</w:t>
      </w:r>
    </w:p>
    <w:p w:rsidR="002F326F" w:rsidRDefault="002F326F" w:rsidP="00736658">
      <w:pPr>
        <w:pStyle w:val="SingleTxtGR0"/>
      </w:pPr>
      <w:r>
        <w:t>17)</w:t>
      </w:r>
      <w:r>
        <w:tab/>
        <w:t>Комитет обеспокоен переполненностью некоторых тюрем, в частности в</w:t>
      </w:r>
      <w:r w:rsidR="00B61FA4">
        <w:rPr>
          <w:lang w:val="en-US"/>
        </w:rPr>
        <w:t> </w:t>
      </w:r>
      <w:r>
        <w:t>Дакаре, Каолаке и Тамбакунде (статья 11).</w:t>
      </w:r>
    </w:p>
    <w:p w:rsidR="002F326F" w:rsidRPr="005662EF" w:rsidRDefault="002F326F" w:rsidP="00736658">
      <w:pPr>
        <w:pStyle w:val="SingleTxtGR0"/>
        <w:rPr>
          <w:b/>
        </w:rPr>
      </w:pPr>
      <w:r w:rsidRPr="005662EF">
        <w:rPr>
          <w:b/>
        </w:rPr>
        <w:t>Государству-участнику следует активизировать усилия по решению пр</w:t>
      </w:r>
      <w:r w:rsidRPr="005662EF">
        <w:rPr>
          <w:b/>
        </w:rPr>
        <w:t>о</w:t>
      </w:r>
      <w:r w:rsidRPr="005662EF">
        <w:rPr>
          <w:b/>
        </w:rPr>
        <w:t>блемы переполненности тюрем, в том числе по возможности путем прин</w:t>
      </w:r>
      <w:r w:rsidRPr="005662EF">
        <w:rPr>
          <w:b/>
        </w:rPr>
        <w:t>я</w:t>
      </w:r>
      <w:r w:rsidRPr="005662EF">
        <w:rPr>
          <w:b/>
        </w:rPr>
        <w:t>тия мер, альтернативных содержанию под стражей, в соответствии с М</w:t>
      </w:r>
      <w:r w:rsidRPr="005662EF">
        <w:rPr>
          <w:b/>
        </w:rPr>
        <w:t>и</w:t>
      </w:r>
      <w:r w:rsidRPr="005662EF">
        <w:rPr>
          <w:b/>
        </w:rPr>
        <w:t>нимальными стандартными правилами Организации Объединенных Н</w:t>
      </w:r>
      <w:r w:rsidRPr="005662EF">
        <w:rPr>
          <w:b/>
        </w:rPr>
        <w:t>а</w:t>
      </w:r>
      <w:r w:rsidRPr="005662EF">
        <w:rPr>
          <w:b/>
        </w:rPr>
        <w:t>ций в отношении мер, не связанных с т</w:t>
      </w:r>
      <w:r w:rsidRPr="005662EF">
        <w:rPr>
          <w:b/>
        </w:rPr>
        <w:t>ю</w:t>
      </w:r>
      <w:r w:rsidRPr="005662EF">
        <w:rPr>
          <w:b/>
        </w:rPr>
        <w:t>ремным заключением (Токийские правила).</w:t>
      </w:r>
    </w:p>
    <w:p w:rsidR="002F326F" w:rsidRPr="00032E39" w:rsidRDefault="002F326F" w:rsidP="00736658">
      <w:pPr>
        <w:pStyle w:val="SingleTxtGR0"/>
        <w:rPr>
          <w:b/>
          <w:bCs/>
        </w:rPr>
      </w:pPr>
      <w:r w:rsidRPr="00032E39">
        <w:rPr>
          <w:b/>
          <w:bCs/>
        </w:rPr>
        <w:t>Отправление правосудия</w:t>
      </w:r>
    </w:p>
    <w:p w:rsidR="002F326F" w:rsidRDefault="002F326F" w:rsidP="00736658">
      <w:pPr>
        <w:pStyle w:val="SingleTxtGR0"/>
      </w:pPr>
      <w:r>
        <w:t>18)</w:t>
      </w:r>
      <w:r>
        <w:tab/>
        <w:t>Комитет отмечает усилия, предпринятые государством-участником для обеспечения отправления правосудия на местах благодаря созданию местных центров отправления правосудия. Однако он обеспокоен отсутствием незав</w:t>
      </w:r>
      <w:r>
        <w:t>и</w:t>
      </w:r>
      <w:r>
        <w:t>симости судов. Комитет отмечает, что крайне мало юристов работают адвок</w:t>
      </w:r>
      <w:r>
        <w:t>а</w:t>
      </w:r>
      <w:r>
        <w:t>тами. Он обеспокоен тем, что наличие ограниченного числа (менее 400) адвок</w:t>
      </w:r>
      <w:r>
        <w:t>а</w:t>
      </w:r>
      <w:r>
        <w:t>тов в стране с численностью населения более 11 млн. человек затрудняет до</w:t>
      </w:r>
      <w:r>
        <w:t>с</w:t>
      </w:r>
      <w:r>
        <w:t>туп к правосудию (статьи 2, 11, 12, 13 и 16).</w:t>
      </w:r>
    </w:p>
    <w:p w:rsidR="002F326F" w:rsidRPr="005662EF" w:rsidRDefault="002F326F" w:rsidP="00736658">
      <w:pPr>
        <w:pStyle w:val="SingleTxtGR0"/>
        <w:rPr>
          <w:b/>
        </w:rPr>
      </w:pPr>
      <w:r w:rsidRPr="005662EF">
        <w:rPr>
          <w:b/>
        </w:rPr>
        <w:t>Государству-участнику следует продолжить обсуждать пути реформиров</w:t>
      </w:r>
      <w:r w:rsidRPr="005662EF">
        <w:rPr>
          <w:b/>
        </w:rPr>
        <w:t>а</w:t>
      </w:r>
      <w:r w:rsidRPr="005662EF">
        <w:rPr>
          <w:b/>
        </w:rPr>
        <w:t xml:space="preserve">ния Высшего </w:t>
      </w:r>
      <w:r>
        <w:rPr>
          <w:b/>
        </w:rPr>
        <w:t xml:space="preserve">судебного </w:t>
      </w:r>
      <w:r w:rsidRPr="005662EF">
        <w:rPr>
          <w:b/>
        </w:rPr>
        <w:t>совета и укреплять независимость судей за счет б</w:t>
      </w:r>
      <w:r w:rsidRPr="005662EF">
        <w:rPr>
          <w:b/>
        </w:rPr>
        <w:t>о</w:t>
      </w:r>
      <w:r w:rsidRPr="005662EF">
        <w:rPr>
          <w:b/>
        </w:rPr>
        <w:t>лее эффективной защиты принципа гарантированного срока пребывания судей в должности.</w:t>
      </w:r>
    </w:p>
    <w:p w:rsidR="002F326F" w:rsidRPr="00FF6982" w:rsidRDefault="002F326F" w:rsidP="00736658">
      <w:pPr>
        <w:pStyle w:val="SingleTxtGR0"/>
        <w:rPr>
          <w:b/>
        </w:rPr>
      </w:pPr>
      <w:r w:rsidRPr="00FF6982">
        <w:rPr>
          <w:b/>
        </w:rPr>
        <w:t>Государству-участнику следует принимать конкретные меры для увелич</w:t>
      </w:r>
      <w:r w:rsidRPr="00FF6982">
        <w:rPr>
          <w:b/>
        </w:rPr>
        <w:t>е</w:t>
      </w:r>
      <w:r w:rsidRPr="00FF6982">
        <w:rPr>
          <w:b/>
        </w:rPr>
        <w:t>ния численности лиц, работающих в судебной системе, в том числе в кач</w:t>
      </w:r>
      <w:r w:rsidRPr="00FF6982">
        <w:rPr>
          <w:b/>
        </w:rPr>
        <w:t>е</w:t>
      </w:r>
      <w:r w:rsidRPr="00FF6982">
        <w:rPr>
          <w:b/>
        </w:rPr>
        <w:t>стве адв</w:t>
      </w:r>
      <w:r w:rsidRPr="00FF6982">
        <w:rPr>
          <w:b/>
        </w:rPr>
        <w:t>о</w:t>
      </w:r>
      <w:r w:rsidRPr="00FF6982">
        <w:rPr>
          <w:b/>
        </w:rPr>
        <w:t>катов.</w:t>
      </w:r>
    </w:p>
    <w:p w:rsidR="002F326F" w:rsidRPr="00032E39" w:rsidRDefault="002F326F" w:rsidP="00736658">
      <w:pPr>
        <w:pStyle w:val="SingleTxtGR0"/>
        <w:rPr>
          <w:b/>
          <w:bCs/>
        </w:rPr>
      </w:pPr>
      <w:r w:rsidRPr="00032E39">
        <w:rPr>
          <w:b/>
          <w:bCs/>
        </w:rPr>
        <w:t>Отправление правосудия по делам несовершеннолетних</w:t>
      </w:r>
    </w:p>
    <w:p w:rsidR="002F326F" w:rsidRDefault="002F326F" w:rsidP="00736658">
      <w:pPr>
        <w:pStyle w:val="SingleTxtGR0"/>
      </w:pPr>
      <w:r>
        <w:t>19)</w:t>
      </w:r>
      <w:r>
        <w:tab/>
        <w:t>Несмотря на наличие механизмов отправления правосудия по делам н</w:t>
      </w:r>
      <w:r>
        <w:t>е</w:t>
      </w:r>
      <w:r>
        <w:t>совершеннолетних, Комитет обеспокоен отсутствием специальных судов и с</w:t>
      </w:r>
      <w:r>
        <w:t>у</w:t>
      </w:r>
      <w:r>
        <w:t>дей по делам несовершеннолетних, которые могли бы полноценно решать с</w:t>
      </w:r>
      <w:r>
        <w:t>у</w:t>
      </w:r>
      <w:r>
        <w:t>ществующие проблемы в отношении поощрения и защиты прав ребенка в гос</w:t>
      </w:r>
      <w:r>
        <w:t>у</w:t>
      </w:r>
      <w:r>
        <w:t>дарстве-участнике (статьи 2, 11, 12, 13 и 16).</w:t>
      </w:r>
    </w:p>
    <w:p w:rsidR="002F326F" w:rsidRPr="00FF6982" w:rsidRDefault="002F326F" w:rsidP="00736658">
      <w:pPr>
        <w:pStyle w:val="SingleTxtGR0"/>
        <w:rPr>
          <w:b/>
        </w:rPr>
      </w:pPr>
      <w:r w:rsidRPr="00FF6982">
        <w:rPr>
          <w:b/>
        </w:rPr>
        <w:t>Комитет рекомендует государству-участнику ускорить утверждение зак</w:t>
      </w:r>
      <w:r w:rsidRPr="00FF6982">
        <w:rPr>
          <w:b/>
        </w:rPr>
        <w:t>о</w:t>
      </w:r>
      <w:r w:rsidRPr="00FF6982">
        <w:rPr>
          <w:b/>
        </w:rPr>
        <w:t>нопроекта об учреждении должности омбудсмена по правам детей и гот</w:t>
      </w:r>
      <w:r w:rsidRPr="00FF6982">
        <w:rPr>
          <w:b/>
        </w:rPr>
        <w:t>о</w:t>
      </w:r>
      <w:r w:rsidRPr="00FF6982">
        <w:rPr>
          <w:b/>
        </w:rPr>
        <w:t>вить больше судей по делам несовершеннолетних. Он рекомендует госуда</w:t>
      </w:r>
      <w:r w:rsidRPr="00FF6982">
        <w:rPr>
          <w:b/>
        </w:rPr>
        <w:t>р</w:t>
      </w:r>
      <w:r w:rsidRPr="00FF6982">
        <w:rPr>
          <w:b/>
        </w:rPr>
        <w:t>ству-участнику создать систему отправления правосудия по делам нес</w:t>
      </w:r>
      <w:r w:rsidRPr="00FF6982">
        <w:rPr>
          <w:b/>
        </w:rPr>
        <w:t>о</w:t>
      </w:r>
      <w:r w:rsidRPr="00FF6982">
        <w:rPr>
          <w:b/>
        </w:rPr>
        <w:t>вершеннолетних в соответствии с Конвенцией о правах ребенка, Мин</w:t>
      </w:r>
      <w:r w:rsidRPr="00FF6982">
        <w:rPr>
          <w:b/>
        </w:rPr>
        <w:t>и</w:t>
      </w:r>
      <w:r w:rsidRPr="00FF6982">
        <w:rPr>
          <w:b/>
        </w:rPr>
        <w:t xml:space="preserve">мальными </w:t>
      </w:r>
      <w:r>
        <w:rPr>
          <w:b/>
        </w:rPr>
        <w:t>стандартными</w:t>
      </w:r>
      <w:r w:rsidRPr="00FF6982">
        <w:rPr>
          <w:b/>
        </w:rPr>
        <w:t xml:space="preserve"> правилами Организации Объединенных Наций, касающимися отправления правосудия в отношении несовершеннолетних (Пекинские правила, резолюция 40/33 Генеральной Ассамблеи), и Руков</w:t>
      </w:r>
      <w:r w:rsidRPr="00FF6982">
        <w:rPr>
          <w:b/>
        </w:rPr>
        <w:t>о</w:t>
      </w:r>
      <w:r w:rsidRPr="00FF6982">
        <w:rPr>
          <w:b/>
        </w:rPr>
        <w:t>дящими принципами Организации Объединенных Наций для предупре</w:t>
      </w:r>
      <w:r w:rsidRPr="00FF6982">
        <w:rPr>
          <w:b/>
        </w:rPr>
        <w:t>ж</w:t>
      </w:r>
      <w:r w:rsidRPr="00FF6982">
        <w:rPr>
          <w:b/>
        </w:rPr>
        <w:t>дения пр</w:t>
      </w:r>
      <w:r w:rsidRPr="00FF6982">
        <w:rPr>
          <w:b/>
        </w:rPr>
        <w:t>е</w:t>
      </w:r>
      <w:r w:rsidRPr="00FF6982">
        <w:rPr>
          <w:b/>
        </w:rPr>
        <w:t>ступности среди несовершеннолетних (Эр-Риядские руководящие принципы, резолюция 40/112 Генеральной Ассам</w:t>
      </w:r>
      <w:r w:rsidRPr="00FF6982">
        <w:rPr>
          <w:b/>
        </w:rPr>
        <w:t>б</w:t>
      </w:r>
      <w:r w:rsidRPr="00FF6982">
        <w:rPr>
          <w:b/>
        </w:rPr>
        <w:t>леи).</w:t>
      </w:r>
    </w:p>
    <w:p w:rsidR="002F326F" w:rsidRPr="00032E39" w:rsidRDefault="002F326F" w:rsidP="00736658">
      <w:pPr>
        <w:pStyle w:val="SingleTxtGR0"/>
        <w:rPr>
          <w:b/>
          <w:bCs/>
        </w:rPr>
      </w:pPr>
      <w:r w:rsidRPr="00032E39">
        <w:rPr>
          <w:b/>
          <w:bCs/>
        </w:rPr>
        <w:t>Положение журналистов и правозащитников</w:t>
      </w:r>
    </w:p>
    <w:p w:rsidR="002F326F" w:rsidRDefault="002F326F" w:rsidP="00736658">
      <w:pPr>
        <w:pStyle w:val="SingleTxtGR0"/>
      </w:pPr>
      <w:r>
        <w:t>20)</w:t>
      </w:r>
      <w:r>
        <w:tab/>
        <w:t>Комитет с сожалением отмечает отсутствие информации, касающейся с</w:t>
      </w:r>
      <w:r>
        <w:t>о</w:t>
      </w:r>
      <w:r>
        <w:t>общен</w:t>
      </w:r>
      <w:r>
        <w:t>и</w:t>
      </w:r>
      <w:r>
        <w:t>й о случаях принуждения, запугивания и произвольного задержания правозащитников и журналистов, а также применения в отношении них физ</w:t>
      </w:r>
      <w:r>
        <w:t>и</w:t>
      </w:r>
      <w:r>
        <w:t>ческого насилия. Принимая к сведению представленную информацию о прин</w:t>
      </w:r>
      <w:r>
        <w:t>я</w:t>
      </w:r>
      <w:r>
        <w:t>тых мерах по судебному преследованию сотрудников правоохранительных о</w:t>
      </w:r>
      <w:r>
        <w:t>р</w:t>
      </w:r>
      <w:r>
        <w:t>ганов, которые, как утверждается, применили чрезмерную силу в ходе предв</w:t>
      </w:r>
      <w:r>
        <w:t>ы</w:t>
      </w:r>
      <w:r>
        <w:t>борных демонстраций 2012 года, Комитет выражает особое сожаление по пов</w:t>
      </w:r>
      <w:r>
        <w:t>о</w:t>
      </w:r>
      <w:r>
        <w:t>ду отсутствия информации о результатах расследования в отношении членов организации "Африканская встреча в защиту прав человека" и журналистов г</w:t>
      </w:r>
      <w:r>
        <w:noBreakHyphen/>
        <w:t>на Б</w:t>
      </w:r>
      <w:r>
        <w:t>у</w:t>
      </w:r>
      <w:r>
        <w:t>бакара Камбела Дьенга и г-на Карамохо Тиуна (статьи 2, 12, 13 и 16).</w:t>
      </w:r>
    </w:p>
    <w:p w:rsidR="002F326F" w:rsidRPr="00FF6982" w:rsidRDefault="002F326F" w:rsidP="00736658">
      <w:pPr>
        <w:pStyle w:val="SingleTxtGR0"/>
        <w:rPr>
          <w:b/>
        </w:rPr>
      </w:pPr>
      <w:r w:rsidRPr="00FF6982">
        <w:rPr>
          <w:b/>
        </w:rPr>
        <w:t>Государству-участнику следует предоставить информацию о конкретных мерах, принятых в отношении вышеуказанных дел, и о назначенных в этой связи мерах наказания. Государству-участнику следует принять все нео</w:t>
      </w:r>
      <w:r w:rsidRPr="00FF6982">
        <w:rPr>
          <w:b/>
        </w:rPr>
        <w:t>б</w:t>
      </w:r>
      <w:r w:rsidRPr="00FF6982">
        <w:rPr>
          <w:b/>
        </w:rPr>
        <w:t>ходимые меры для защиты правозащитников и журналистов и сурового наказания виновных в нас</w:t>
      </w:r>
      <w:r w:rsidRPr="00FF6982">
        <w:rPr>
          <w:b/>
        </w:rPr>
        <w:t>и</w:t>
      </w:r>
      <w:r w:rsidRPr="00FF6982">
        <w:rPr>
          <w:b/>
        </w:rPr>
        <w:t xml:space="preserve">лии, пытках или </w:t>
      </w:r>
      <w:r>
        <w:rPr>
          <w:b/>
        </w:rPr>
        <w:t>запугивании</w:t>
      </w:r>
      <w:r w:rsidRPr="00FF6982">
        <w:rPr>
          <w:b/>
        </w:rPr>
        <w:t>.</w:t>
      </w:r>
    </w:p>
    <w:p w:rsidR="002F326F" w:rsidRPr="00032E39" w:rsidRDefault="002F326F" w:rsidP="00736658">
      <w:pPr>
        <w:pStyle w:val="SingleTxtGR0"/>
        <w:rPr>
          <w:b/>
          <w:bCs/>
        </w:rPr>
      </w:pPr>
      <w:r w:rsidRPr="00032E39">
        <w:rPr>
          <w:b/>
          <w:bCs/>
        </w:rPr>
        <w:t>Положение беженцев и просителей убежища</w:t>
      </w:r>
    </w:p>
    <w:p w:rsidR="002F326F" w:rsidRDefault="002F326F" w:rsidP="00736658">
      <w:pPr>
        <w:pStyle w:val="SingleTxtGR0"/>
      </w:pPr>
      <w:r>
        <w:t>21)</w:t>
      </w:r>
      <w:r>
        <w:tab/>
        <w:t>Комитет отмечает необходимость дальнейших усилий для завершения процесса выдачи беженцам документов, удостоверяющих личность, и тот факт, что пересмотр з</w:t>
      </w:r>
      <w:r>
        <w:t>а</w:t>
      </w:r>
      <w:r>
        <w:t>кона о статусе беженцев до сих пор не завершен (статьи 3 и 16).</w:t>
      </w:r>
    </w:p>
    <w:p w:rsidR="002F326F" w:rsidRPr="00FF6982" w:rsidRDefault="002F326F" w:rsidP="00736658">
      <w:pPr>
        <w:pStyle w:val="SingleTxtGR0"/>
        <w:rPr>
          <w:b/>
        </w:rPr>
      </w:pPr>
      <w:r w:rsidRPr="00FF6982">
        <w:rPr>
          <w:b/>
        </w:rPr>
        <w:t>Государству-участнику следует ускорить утверждение пересмотренного з</w:t>
      </w:r>
      <w:r w:rsidRPr="00FF6982">
        <w:rPr>
          <w:b/>
        </w:rPr>
        <w:t>а</w:t>
      </w:r>
      <w:r w:rsidRPr="00FF6982">
        <w:rPr>
          <w:b/>
        </w:rPr>
        <w:t>кона о статусе беженцев для укрепления гарантий защиты беженцев, пр</w:t>
      </w:r>
      <w:r w:rsidRPr="00FF6982">
        <w:rPr>
          <w:b/>
        </w:rPr>
        <w:t>о</w:t>
      </w:r>
      <w:r w:rsidRPr="00FF6982">
        <w:rPr>
          <w:b/>
        </w:rPr>
        <w:t>сителей убежища, внутренне перемещенных лиц и апатридов, а также со</w:t>
      </w:r>
      <w:r w:rsidRPr="00FF6982">
        <w:rPr>
          <w:b/>
        </w:rPr>
        <w:t>з</w:t>
      </w:r>
      <w:r w:rsidRPr="00FF6982">
        <w:rPr>
          <w:b/>
        </w:rPr>
        <w:t>дать орган, который бы выносил решения по ходатайствам о предоставл</w:t>
      </w:r>
      <w:r w:rsidRPr="00FF6982">
        <w:rPr>
          <w:b/>
        </w:rPr>
        <w:t>е</w:t>
      </w:r>
      <w:r w:rsidRPr="00FF6982">
        <w:rPr>
          <w:b/>
        </w:rPr>
        <w:t>нии статуса беженца и различным вопросам, таким как воссоединение с семьей и защита несопровождаемых несовершеннолетних лиц. Комитет призывает государство-участник продолжить его усилия по интеграции беженцев, включая выдачу удостоверений личности, в сотрудничестве с Управлением Верховного комиссара Организации Объединенных Н</w:t>
      </w:r>
      <w:r w:rsidRPr="00FF6982">
        <w:rPr>
          <w:b/>
        </w:rPr>
        <w:t>а</w:t>
      </w:r>
      <w:r w:rsidRPr="00FF6982">
        <w:rPr>
          <w:b/>
        </w:rPr>
        <w:t>ций по делам беженцев.</w:t>
      </w:r>
    </w:p>
    <w:p w:rsidR="002F326F" w:rsidRPr="00032E39" w:rsidRDefault="002F326F" w:rsidP="00736658">
      <w:pPr>
        <w:pStyle w:val="SingleTxtGR0"/>
        <w:rPr>
          <w:b/>
          <w:bCs/>
        </w:rPr>
      </w:pPr>
      <w:r w:rsidRPr="00032E39">
        <w:rPr>
          <w:b/>
          <w:bCs/>
        </w:rPr>
        <w:t>Возмещение ущерба, включая реабилитацию</w:t>
      </w:r>
    </w:p>
    <w:p w:rsidR="002F326F" w:rsidRPr="00490F5C" w:rsidRDefault="002F326F" w:rsidP="00736658">
      <w:pPr>
        <w:pStyle w:val="SingleTxtGR0"/>
      </w:pPr>
      <w:r w:rsidRPr="00490F5C">
        <w:t>22</w:t>
      </w:r>
      <w:r>
        <w:t>)</w:t>
      </w:r>
      <w:r w:rsidRPr="00490F5C">
        <w:tab/>
        <w:t>Комитет сожалеет об отсутствии информации о компенсации, назначе</w:t>
      </w:r>
      <w:r w:rsidRPr="00490F5C">
        <w:t>н</w:t>
      </w:r>
      <w:r w:rsidRPr="00490F5C">
        <w:t>ной судами государства-участника жертвам нарушений Конвенции, в частности лицам, которые были лишены основных гарантий или стали жертвами пыток или жестокого обращения в ходе своего временного содержания под стражей. Он также сожалеет об отсутствии информации о существующих службах по</w:t>
      </w:r>
      <w:r w:rsidRPr="00490F5C">
        <w:t>д</w:t>
      </w:r>
      <w:r w:rsidRPr="00490F5C">
        <w:t xml:space="preserve">держки и социальной </w:t>
      </w:r>
      <w:r>
        <w:t>реабилитации</w:t>
      </w:r>
      <w:r w:rsidRPr="00490F5C">
        <w:t xml:space="preserve"> жертв пыток (статья 14).</w:t>
      </w:r>
    </w:p>
    <w:p w:rsidR="002F326F" w:rsidRPr="00490F5C" w:rsidRDefault="002F326F" w:rsidP="00736658">
      <w:pPr>
        <w:pStyle w:val="SingleTxtGR0"/>
        <w:rPr>
          <w:b/>
        </w:rPr>
      </w:pPr>
      <w:r w:rsidRPr="00490F5C">
        <w:rPr>
          <w:b/>
        </w:rPr>
        <w:t>Государству-участнику следует предоставить информацию о дополнител</w:t>
      </w:r>
      <w:r w:rsidRPr="00490F5C">
        <w:rPr>
          <w:b/>
        </w:rPr>
        <w:t>ь</w:t>
      </w:r>
      <w:r w:rsidRPr="00490F5C">
        <w:rPr>
          <w:b/>
        </w:rPr>
        <w:t>ных мерах, принимаемых для предоставления жертвам пыток и жестокого обращения полной и справедливой компенсации и обеспечения как можно более полной реадаптации. Ему необходимо ускорить утверждение и ос</w:t>
      </w:r>
      <w:r w:rsidRPr="00490F5C">
        <w:rPr>
          <w:b/>
        </w:rPr>
        <w:t>у</w:t>
      </w:r>
      <w:r w:rsidRPr="00490F5C">
        <w:rPr>
          <w:b/>
        </w:rPr>
        <w:t>ществление законопроекта о возмещении ущерба жертвам длительного с</w:t>
      </w:r>
      <w:r w:rsidRPr="00490F5C">
        <w:rPr>
          <w:b/>
        </w:rPr>
        <w:t>о</w:t>
      </w:r>
      <w:r w:rsidRPr="00490F5C">
        <w:rPr>
          <w:b/>
        </w:rPr>
        <w:t>держания под стражей, которым был причинен особо серьезный вред, а</w:t>
      </w:r>
      <w:r>
        <w:rPr>
          <w:b/>
        </w:rPr>
        <w:t> </w:t>
      </w:r>
      <w:r w:rsidRPr="00490F5C">
        <w:rPr>
          <w:b/>
        </w:rPr>
        <w:t>также будущих программ по реадаптации.</w:t>
      </w:r>
    </w:p>
    <w:p w:rsidR="002F326F" w:rsidRPr="00490F5C" w:rsidRDefault="002F326F" w:rsidP="00736658">
      <w:pPr>
        <w:pStyle w:val="SingleTxtGR0"/>
        <w:rPr>
          <w:b/>
        </w:rPr>
      </w:pPr>
      <w:r w:rsidRPr="00490F5C">
        <w:rPr>
          <w:b/>
        </w:rPr>
        <w:t>Комитет обращает внимание государства-участника на его недавно прин</w:t>
      </w:r>
      <w:r w:rsidRPr="00490F5C">
        <w:rPr>
          <w:b/>
        </w:rPr>
        <w:t>я</w:t>
      </w:r>
      <w:r w:rsidRPr="00490F5C">
        <w:rPr>
          <w:b/>
        </w:rPr>
        <w:t xml:space="preserve">тое </w:t>
      </w:r>
      <w:r>
        <w:rPr>
          <w:b/>
        </w:rPr>
        <w:t>З</w:t>
      </w:r>
      <w:r w:rsidRPr="00490F5C">
        <w:rPr>
          <w:b/>
        </w:rPr>
        <w:t>амечание общего порядка по статье 14 (</w:t>
      </w:r>
      <w:r w:rsidRPr="00490F5C">
        <w:rPr>
          <w:b/>
          <w:lang w:val="en-US"/>
        </w:rPr>
        <w:t>CAT</w:t>
      </w:r>
      <w:r w:rsidRPr="00490F5C">
        <w:rPr>
          <w:b/>
        </w:rPr>
        <w:t>/</w:t>
      </w:r>
      <w:r w:rsidRPr="00490F5C">
        <w:rPr>
          <w:b/>
          <w:lang w:val="en-US"/>
        </w:rPr>
        <w:t>C</w:t>
      </w:r>
      <w:r w:rsidRPr="00490F5C">
        <w:rPr>
          <w:b/>
        </w:rPr>
        <w:t>/</w:t>
      </w:r>
      <w:r w:rsidRPr="00490F5C">
        <w:rPr>
          <w:b/>
          <w:lang w:val="en-US"/>
        </w:rPr>
        <w:t>GC</w:t>
      </w:r>
      <w:r w:rsidRPr="00490F5C">
        <w:rPr>
          <w:b/>
        </w:rPr>
        <w:t>/3), в котором изл</w:t>
      </w:r>
      <w:r w:rsidRPr="00490F5C">
        <w:rPr>
          <w:b/>
        </w:rPr>
        <w:t>а</w:t>
      </w:r>
      <w:r w:rsidRPr="00490F5C">
        <w:rPr>
          <w:b/>
        </w:rPr>
        <w:t>гается содержание и охват обязательств государств-участников в отнош</w:t>
      </w:r>
      <w:r w:rsidRPr="00490F5C">
        <w:rPr>
          <w:b/>
        </w:rPr>
        <w:t>е</w:t>
      </w:r>
      <w:r w:rsidRPr="00490F5C">
        <w:rPr>
          <w:b/>
        </w:rPr>
        <w:t>нии полного возмещения ущерба жертвам пыток.</w:t>
      </w:r>
    </w:p>
    <w:p w:rsidR="002F326F" w:rsidRPr="00490F5C" w:rsidRDefault="002F326F" w:rsidP="00736658">
      <w:pPr>
        <w:pStyle w:val="H23GR"/>
      </w:pPr>
      <w:r>
        <w:tab/>
      </w:r>
      <w:r>
        <w:tab/>
      </w:r>
      <w:r w:rsidRPr="00490F5C">
        <w:t>Национальный превентивный механизм и национальные пр</w:t>
      </w:r>
      <w:r w:rsidRPr="00490F5C">
        <w:t>а</w:t>
      </w:r>
      <w:r w:rsidRPr="00490F5C">
        <w:t>возащитные учреждения</w:t>
      </w:r>
    </w:p>
    <w:p w:rsidR="002F326F" w:rsidRPr="00490F5C" w:rsidRDefault="002F326F" w:rsidP="00736658">
      <w:pPr>
        <w:pStyle w:val="SingleTxtGR0"/>
      </w:pPr>
      <w:r w:rsidRPr="00490F5C">
        <w:t>23</w:t>
      </w:r>
      <w:r>
        <w:t>)</w:t>
      </w:r>
      <w:r w:rsidRPr="00490F5C">
        <w:tab/>
        <w:t>Принимая к сведению тот факт, что Национальный орган по наблюдению за местами лишения свободы был назначен национальным превентивным мех</w:t>
      </w:r>
      <w:r w:rsidRPr="00490F5C">
        <w:t>а</w:t>
      </w:r>
      <w:r w:rsidRPr="00490F5C">
        <w:t xml:space="preserve">низмом в соответствии с </w:t>
      </w:r>
      <w:r w:rsidRPr="00045FB9">
        <w:t>Факультативным протоколом к Конвенции против п</w:t>
      </w:r>
      <w:r w:rsidRPr="00045FB9">
        <w:t>ы</w:t>
      </w:r>
      <w:r w:rsidRPr="00045FB9">
        <w:t>ток и других жестоких, бесчеловечных или унижающих достоинство видов о</w:t>
      </w:r>
      <w:r w:rsidRPr="00045FB9">
        <w:t>б</w:t>
      </w:r>
      <w:r w:rsidRPr="00045FB9">
        <w:t>ращения и наказания,</w:t>
      </w:r>
      <w:r w:rsidRPr="00490F5C">
        <w:t xml:space="preserve"> Комитет по-прежнему выражает обеспокоенность по п</w:t>
      </w:r>
      <w:r w:rsidRPr="00490F5C">
        <w:t>о</w:t>
      </w:r>
      <w:r w:rsidRPr="00490F5C">
        <w:t>воду информации о сокращении финансовых ресурсов, выделяемых этому м</w:t>
      </w:r>
      <w:r w:rsidRPr="00490F5C">
        <w:t>е</w:t>
      </w:r>
      <w:r w:rsidRPr="00490F5C">
        <w:t>ханизму. Он также обеспокоен информацией о том, что Комитет по правам ч</w:t>
      </w:r>
      <w:r w:rsidRPr="00490F5C">
        <w:t>е</w:t>
      </w:r>
      <w:r w:rsidRPr="00490F5C">
        <w:t>ловека Сенегала испытывает финансовые проблемы и что процесс отбора и н</w:t>
      </w:r>
      <w:r w:rsidRPr="00490F5C">
        <w:t>а</w:t>
      </w:r>
      <w:r w:rsidRPr="00490F5C">
        <w:t>значения его членов не соответствует Принципам, касающимся статуса наци</w:t>
      </w:r>
      <w:r w:rsidRPr="00490F5C">
        <w:t>о</w:t>
      </w:r>
      <w:r w:rsidRPr="00490F5C">
        <w:t>нальных учреждений, занимающихся поощрением и защитой прав ч</w:t>
      </w:r>
      <w:r w:rsidRPr="00490F5C">
        <w:t>е</w:t>
      </w:r>
      <w:r w:rsidRPr="00490F5C">
        <w:t>ловека (Парижские принципы, резолюция 48/134 Генеральной Ассамблеи, прилож</w:t>
      </w:r>
      <w:r w:rsidRPr="00490F5C">
        <w:t>е</w:t>
      </w:r>
      <w:r w:rsidRPr="00490F5C">
        <w:t xml:space="preserve">ние) </w:t>
      </w:r>
      <w:r w:rsidR="00B61FA4" w:rsidRPr="00B61FA4">
        <w:t>(</w:t>
      </w:r>
      <w:r w:rsidRPr="00490F5C">
        <w:t>статьи 2 и 12</w:t>
      </w:r>
      <w:r w:rsidR="00B61FA4" w:rsidRPr="007D15F9">
        <w:t>)</w:t>
      </w:r>
      <w:r w:rsidRPr="00490F5C">
        <w:t>.</w:t>
      </w:r>
    </w:p>
    <w:p w:rsidR="002F326F" w:rsidRPr="00490F5C" w:rsidRDefault="002F326F" w:rsidP="00736658">
      <w:pPr>
        <w:pStyle w:val="SingleTxtGR0"/>
        <w:rPr>
          <w:b/>
        </w:rPr>
      </w:pPr>
      <w:r w:rsidRPr="00490F5C">
        <w:rPr>
          <w:b/>
        </w:rPr>
        <w:t>Государству участнику следует:</w:t>
      </w:r>
    </w:p>
    <w:p w:rsidR="002F326F" w:rsidRPr="00490F5C" w:rsidRDefault="002F326F" w:rsidP="00736658">
      <w:pPr>
        <w:pStyle w:val="SingleTxtGR0"/>
        <w:rPr>
          <w:b/>
        </w:rPr>
      </w:pPr>
      <w:r w:rsidRPr="00490F5C">
        <w:rPr>
          <w:b/>
        </w:rPr>
        <w:tab/>
      </w:r>
      <w:r w:rsidRPr="00490F5C">
        <w:rPr>
          <w:b/>
          <w:lang w:val="en-US"/>
        </w:rPr>
        <w:t>a</w:t>
      </w:r>
      <w:r w:rsidRPr="00490F5C">
        <w:rPr>
          <w:b/>
        </w:rPr>
        <w:t>)</w:t>
      </w:r>
      <w:r w:rsidRPr="00490F5C">
        <w:rPr>
          <w:b/>
        </w:rPr>
        <w:tab/>
        <w:t>предоставить Национальному органу по наблюдению за мест</w:t>
      </w:r>
      <w:r w:rsidRPr="00490F5C">
        <w:rPr>
          <w:b/>
        </w:rPr>
        <w:t>а</w:t>
      </w:r>
      <w:r w:rsidRPr="00490F5C">
        <w:rPr>
          <w:b/>
        </w:rPr>
        <w:t xml:space="preserve">ми лишения свободы необходимые ресурсы для эффективного выполнения им своего мандата в качестве национального превентивного механизма Сенегала в соответствии с </w:t>
      </w:r>
      <w:r>
        <w:rPr>
          <w:b/>
        </w:rPr>
        <w:t>Факультативным протоколом к Конвенции пр</w:t>
      </w:r>
      <w:r>
        <w:rPr>
          <w:b/>
        </w:rPr>
        <w:t>о</w:t>
      </w:r>
      <w:r>
        <w:rPr>
          <w:b/>
        </w:rPr>
        <w:t>тив пыток и других жестоких, бесчеловечных или унижающих достоинство видов обращения и наказания</w:t>
      </w:r>
      <w:r w:rsidRPr="00490F5C">
        <w:rPr>
          <w:b/>
        </w:rPr>
        <w:t xml:space="preserve"> и разработанными Подкомитетом по пред</w:t>
      </w:r>
      <w:r w:rsidRPr="00490F5C">
        <w:rPr>
          <w:b/>
        </w:rPr>
        <w:t>у</w:t>
      </w:r>
      <w:r w:rsidRPr="00490F5C">
        <w:rPr>
          <w:b/>
        </w:rPr>
        <w:t xml:space="preserve">преждению пыток </w:t>
      </w:r>
      <w:r>
        <w:rPr>
          <w:b/>
        </w:rPr>
        <w:t>руководящими принципами</w:t>
      </w:r>
      <w:r w:rsidRPr="00490F5C">
        <w:rPr>
          <w:b/>
        </w:rPr>
        <w:t xml:space="preserve"> в отношении национальных превентивных механизмов. Государство-участник должно обеспечивать взаимодействие сотрудников правоохранительных органов, прокуратуры, в</w:t>
      </w:r>
      <w:r w:rsidRPr="00490F5C">
        <w:rPr>
          <w:b/>
        </w:rPr>
        <w:t>о</w:t>
      </w:r>
      <w:r w:rsidRPr="00490F5C">
        <w:rPr>
          <w:b/>
        </w:rPr>
        <w:t xml:space="preserve">еннослужащих, работников пенитенциарных и медицинских учреждений с Национальным </w:t>
      </w:r>
      <w:r>
        <w:rPr>
          <w:b/>
        </w:rPr>
        <w:t xml:space="preserve">органом по наблюдению </w:t>
      </w:r>
      <w:r w:rsidRPr="00490F5C">
        <w:rPr>
          <w:b/>
        </w:rPr>
        <w:t>и принятие конкретных мер по этим сформулированным для властей рекомендациям с целью улучш</w:t>
      </w:r>
      <w:r w:rsidRPr="00490F5C">
        <w:rPr>
          <w:b/>
        </w:rPr>
        <w:t>е</w:t>
      </w:r>
      <w:r w:rsidRPr="00490F5C">
        <w:rPr>
          <w:b/>
        </w:rPr>
        <w:t>ния положения в тюрьмах и предупреждения пыток. Кроме того, Комитет р</w:t>
      </w:r>
      <w:r w:rsidRPr="00490F5C">
        <w:rPr>
          <w:b/>
        </w:rPr>
        <w:t>е</w:t>
      </w:r>
      <w:r w:rsidRPr="00490F5C">
        <w:rPr>
          <w:b/>
        </w:rPr>
        <w:t>комендует государству-участнику обнародовать доклад, который будет по</w:t>
      </w:r>
      <w:r w:rsidRPr="00490F5C">
        <w:rPr>
          <w:b/>
        </w:rPr>
        <w:t>д</w:t>
      </w:r>
      <w:r w:rsidRPr="00490F5C">
        <w:rPr>
          <w:b/>
        </w:rPr>
        <w:t>готовлен Подкомитетом по предупреждению пыток по итогам его следу</w:t>
      </w:r>
      <w:r w:rsidRPr="00490F5C">
        <w:rPr>
          <w:b/>
        </w:rPr>
        <w:t>ю</w:t>
      </w:r>
      <w:r w:rsidRPr="00490F5C">
        <w:rPr>
          <w:b/>
        </w:rPr>
        <w:t>щей п</w:t>
      </w:r>
      <w:r w:rsidRPr="00490F5C">
        <w:rPr>
          <w:b/>
        </w:rPr>
        <w:t>о</w:t>
      </w:r>
      <w:r w:rsidRPr="00490F5C">
        <w:rPr>
          <w:b/>
        </w:rPr>
        <w:t>ездки в Сенегал в декабре 2012 года;</w:t>
      </w:r>
    </w:p>
    <w:p w:rsidR="002F326F" w:rsidRPr="00490F5C" w:rsidRDefault="002F326F" w:rsidP="00736658">
      <w:pPr>
        <w:pStyle w:val="SingleTxtGR0"/>
        <w:rPr>
          <w:b/>
        </w:rPr>
      </w:pPr>
      <w:r w:rsidRPr="00490F5C">
        <w:rPr>
          <w:b/>
        </w:rPr>
        <w:tab/>
      </w:r>
      <w:r w:rsidRPr="00490F5C">
        <w:rPr>
          <w:b/>
          <w:lang w:val="en-US"/>
        </w:rPr>
        <w:t>b</w:t>
      </w:r>
      <w:r w:rsidRPr="00490F5C">
        <w:rPr>
          <w:b/>
        </w:rPr>
        <w:t>)</w:t>
      </w:r>
      <w:r w:rsidRPr="00490F5C">
        <w:rPr>
          <w:b/>
        </w:rPr>
        <w:tab/>
        <w:t>принять во внимание замечания, сформулированные Межд</w:t>
      </w:r>
      <w:r w:rsidRPr="00490F5C">
        <w:rPr>
          <w:b/>
        </w:rPr>
        <w:t>у</w:t>
      </w:r>
      <w:r w:rsidRPr="00490F5C">
        <w:rPr>
          <w:b/>
        </w:rPr>
        <w:t>народным координационным комитетом национальных учреждений по п</w:t>
      </w:r>
      <w:r w:rsidRPr="00490F5C">
        <w:rPr>
          <w:b/>
        </w:rPr>
        <w:t>о</w:t>
      </w:r>
      <w:r w:rsidRPr="00490F5C">
        <w:rPr>
          <w:b/>
        </w:rPr>
        <w:t>ощрению и защите прав человека, для обеспечения того, чтобы Комитет по правам человека Сенегала действовал в соответствии с Парижскими принципами.</w:t>
      </w:r>
    </w:p>
    <w:p w:rsidR="002F326F" w:rsidRPr="00032E39" w:rsidRDefault="002F326F" w:rsidP="00736658">
      <w:pPr>
        <w:pStyle w:val="SingleTxtGR0"/>
        <w:rPr>
          <w:b/>
          <w:bCs/>
        </w:rPr>
      </w:pPr>
      <w:r w:rsidRPr="00032E39">
        <w:rPr>
          <w:b/>
          <w:bCs/>
        </w:rPr>
        <w:t>Конфиденциальный механизм рассмотрения жалоб</w:t>
      </w:r>
    </w:p>
    <w:p w:rsidR="002F326F" w:rsidRPr="00490F5C" w:rsidRDefault="002F326F" w:rsidP="00736658">
      <w:pPr>
        <w:pStyle w:val="SingleTxtGR0"/>
      </w:pPr>
      <w:r w:rsidRPr="00490F5C">
        <w:t>24</w:t>
      </w:r>
      <w:r>
        <w:t>)</w:t>
      </w:r>
      <w:r w:rsidRPr="00490F5C">
        <w:tab/>
        <w:t>Комитет сожалеет об отсутствии конфиденциального механизма рассмо</w:t>
      </w:r>
      <w:r w:rsidRPr="00490F5C">
        <w:t>т</w:t>
      </w:r>
      <w:r w:rsidRPr="00490F5C">
        <w:t>рения жалоб, позволяющего заключенным подавать жалобы на пытки и жест</w:t>
      </w:r>
      <w:r w:rsidRPr="00490F5C">
        <w:t>о</w:t>
      </w:r>
      <w:r w:rsidRPr="00490F5C">
        <w:t>кое обращение (статьи 2 и 16).</w:t>
      </w:r>
    </w:p>
    <w:p w:rsidR="002F326F" w:rsidRPr="00490F5C" w:rsidRDefault="002F326F" w:rsidP="00736658">
      <w:pPr>
        <w:pStyle w:val="SingleTxtGR0"/>
        <w:rPr>
          <w:b/>
        </w:rPr>
      </w:pPr>
      <w:r w:rsidRPr="00490F5C">
        <w:rPr>
          <w:b/>
        </w:rPr>
        <w:t>Государству-участнику следует создать конфиденциальный механизм п</w:t>
      </w:r>
      <w:r w:rsidRPr="00490F5C">
        <w:rPr>
          <w:b/>
        </w:rPr>
        <w:t>о</w:t>
      </w:r>
      <w:r w:rsidRPr="00490F5C">
        <w:rPr>
          <w:b/>
        </w:rPr>
        <w:t>лучения и рассмотрения жалоб на пытки и жестокое обращение и обесп</w:t>
      </w:r>
      <w:r w:rsidRPr="00490F5C">
        <w:rPr>
          <w:b/>
        </w:rPr>
        <w:t>е</w:t>
      </w:r>
      <w:r w:rsidRPr="00490F5C">
        <w:rPr>
          <w:b/>
        </w:rPr>
        <w:t>чить наличие такого механизма во всех местах лишения свободы, в час</w:t>
      </w:r>
      <w:r w:rsidRPr="00490F5C">
        <w:rPr>
          <w:b/>
        </w:rPr>
        <w:t>т</w:t>
      </w:r>
      <w:r w:rsidRPr="00490F5C">
        <w:rPr>
          <w:b/>
        </w:rPr>
        <w:t>ности в тюрьмах. Кроме того, такой механизм будет во многом содейств</w:t>
      </w:r>
      <w:r w:rsidRPr="00490F5C">
        <w:rPr>
          <w:b/>
        </w:rPr>
        <w:t>о</w:t>
      </w:r>
      <w:r w:rsidRPr="00490F5C">
        <w:rPr>
          <w:b/>
        </w:rPr>
        <w:t>вать осуществлению мандата Национального органа по наблюдению за местами лишения свободы.</w:t>
      </w:r>
    </w:p>
    <w:p w:rsidR="002F326F" w:rsidRPr="00032E39" w:rsidRDefault="002F326F" w:rsidP="00736658">
      <w:pPr>
        <w:pStyle w:val="SingleTxtGR0"/>
        <w:rPr>
          <w:b/>
          <w:bCs/>
        </w:rPr>
      </w:pPr>
      <w:r w:rsidRPr="00032E39">
        <w:rPr>
          <w:b/>
          <w:bCs/>
        </w:rPr>
        <w:t>Профессиональная подготовка</w:t>
      </w:r>
    </w:p>
    <w:p w:rsidR="002F326F" w:rsidRPr="00490F5C" w:rsidRDefault="002F326F" w:rsidP="00736658">
      <w:pPr>
        <w:pStyle w:val="SingleTxtGR0"/>
      </w:pPr>
      <w:r w:rsidRPr="00490F5C">
        <w:t>25</w:t>
      </w:r>
      <w:r>
        <w:t>)</w:t>
      </w:r>
      <w:r w:rsidRPr="00490F5C">
        <w:tab/>
        <w:t>Комитет отмечает организацию в государстве-участнике программ подг</w:t>
      </w:r>
      <w:r w:rsidRPr="00490F5C">
        <w:t>о</w:t>
      </w:r>
      <w:r w:rsidRPr="00490F5C">
        <w:t>товки сотрудников полиции и национальной жандармерии в области прав чел</w:t>
      </w:r>
      <w:r w:rsidRPr="00490F5C">
        <w:t>о</w:t>
      </w:r>
      <w:r w:rsidRPr="00490F5C">
        <w:t>века. В то же время он выражает сожаление по поводу отсутствия информации об оценке и влиянии этих программ подготовки на сокращение количества сл</w:t>
      </w:r>
      <w:r w:rsidRPr="00490F5C">
        <w:t>у</w:t>
      </w:r>
      <w:r w:rsidRPr="00490F5C">
        <w:t>чаев пыток и жестокого обращения. Комитет обеспокоен неприменением Рук</w:t>
      </w:r>
      <w:r w:rsidRPr="00490F5C">
        <w:t>о</w:t>
      </w:r>
      <w:r w:rsidRPr="00490F5C">
        <w:t>водства по эффективному расследованию и документированию пыток и других жестоких, бесчеловечных или унижающих достоинство видов обращения и н</w:t>
      </w:r>
      <w:r w:rsidRPr="00490F5C">
        <w:t>а</w:t>
      </w:r>
      <w:r w:rsidRPr="00490F5C">
        <w:t xml:space="preserve">казания (Стамбульский протокол) </w:t>
      </w:r>
      <w:r w:rsidR="00B61FA4" w:rsidRPr="00B61FA4">
        <w:t>(</w:t>
      </w:r>
      <w:r w:rsidRPr="00490F5C">
        <w:t>статья 10</w:t>
      </w:r>
      <w:r w:rsidR="00B61FA4" w:rsidRPr="00B61FA4">
        <w:t>)</w:t>
      </w:r>
      <w:r w:rsidRPr="00490F5C">
        <w:t>.</w:t>
      </w:r>
    </w:p>
    <w:p w:rsidR="002F326F" w:rsidRPr="00490F5C" w:rsidRDefault="002F326F" w:rsidP="00736658">
      <w:pPr>
        <w:pStyle w:val="SingleTxtGR0"/>
        <w:rPr>
          <w:b/>
        </w:rPr>
      </w:pPr>
      <w:r w:rsidRPr="00490F5C">
        <w:rPr>
          <w:b/>
        </w:rPr>
        <w:t>Государству-участнику следует организовать специальные учебные пр</w:t>
      </w:r>
      <w:r w:rsidRPr="00490F5C">
        <w:rPr>
          <w:b/>
        </w:rPr>
        <w:t>о</w:t>
      </w:r>
      <w:r w:rsidRPr="00490F5C">
        <w:rPr>
          <w:b/>
        </w:rPr>
        <w:t>граммы для национальных субъектов, перечисленных в статье 10 Конве</w:t>
      </w:r>
      <w:r w:rsidRPr="00490F5C">
        <w:rPr>
          <w:b/>
        </w:rPr>
        <w:t>н</w:t>
      </w:r>
      <w:r w:rsidRPr="00490F5C">
        <w:rPr>
          <w:b/>
        </w:rPr>
        <w:t>ции, в частности для гражданского или военного персонала правоприм</w:t>
      </w:r>
      <w:r w:rsidRPr="00490F5C">
        <w:rPr>
          <w:b/>
        </w:rPr>
        <w:t>е</w:t>
      </w:r>
      <w:r w:rsidRPr="00490F5C">
        <w:rPr>
          <w:b/>
        </w:rPr>
        <w:t>нительных органов и медицинского персонала. Для того чтобы эти лица могли лучше выявлять и документировать случаи пыток и жестокого о</w:t>
      </w:r>
      <w:r w:rsidRPr="00490F5C">
        <w:rPr>
          <w:b/>
        </w:rPr>
        <w:t>б</w:t>
      </w:r>
      <w:r w:rsidRPr="00490F5C">
        <w:rPr>
          <w:b/>
        </w:rPr>
        <w:t>ращения, изучение Стамбульского протокола должно стать неотъемлемой частью такой подготовки. Кроме того, государству-участнику следует пр</w:t>
      </w:r>
      <w:r w:rsidRPr="00490F5C">
        <w:rPr>
          <w:b/>
        </w:rPr>
        <w:t>о</w:t>
      </w:r>
      <w:r w:rsidRPr="00490F5C">
        <w:rPr>
          <w:b/>
        </w:rPr>
        <w:t>вести оценку эффективности и воздействия этих учебных программ на с</w:t>
      </w:r>
      <w:r w:rsidRPr="00490F5C">
        <w:rPr>
          <w:b/>
        </w:rPr>
        <w:t>о</w:t>
      </w:r>
      <w:r w:rsidRPr="00490F5C">
        <w:rPr>
          <w:b/>
        </w:rPr>
        <w:t>блюдение и выполнение положений Конвенции.</w:t>
      </w:r>
    </w:p>
    <w:p w:rsidR="002F326F" w:rsidRPr="00032E39" w:rsidRDefault="002F326F" w:rsidP="00736658">
      <w:pPr>
        <w:pStyle w:val="SingleTxtGR0"/>
        <w:rPr>
          <w:b/>
          <w:bCs/>
        </w:rPr>
      </w:pPr>
      <w:r w:rsidRPr="00032E39">
        <w:rPr>
          <w:b/>
          <w:bCs/>
        </w:rPr>
        <w:t>Сбор данных</w:t>
      </w:r>
    </w:p>
    <w:p w:rsidR="002F326F" w:rsidRPr="00490F5C" w:rsidRDefault="002F326F" w:rsidP="00736658">
      <w:pPr>
        <w:pStyle w:val="SingleTxtGR0"/>
      </w:pPr>
      <w:r w:rsidRPr="00490F5C">
        <w:t>26</w:t>
      </w:r>
      <w:r>
        <w:t>)</w:t>
      </w:r>
      <w:r w:rsidRPr="00490F5C">
        <w:tab/>
        <w:t>Комитет выражает сожаление по поводу отсутствия полных и дезагрег</w:t>
      </w:r>
      <w:r w:rsidRPr="00490F5C">
        <w:t>и</w:t>
      </w:r>
      <w:r w:rsidRPr="00490F5C">
        <w:t>рованных данных о жалобах, возбужденных делах, проведенных расследован</w:t>
      </w:r>
      <w:r w:rsidRPr="00490F5C">
        <w:t>и</w:t>
      </w:r>
      <w:r w:rsidRPr="00490F5C">
        <w:t>ях и вынесенных обвинительных приговорах в связи со случаями пыток и же</w:t>
      </w:r>
      <w:r w:rsidRPr="00490F5C">
        <w:t>с</w:t>
      </w:r>
      <w:r w:rsidRPr="00490F5C">
        <w:t>токого обращения со стороны сотрудников правоохранительных органов, вое</w:t>
      </w:r>
      <w:r w:rsidRPr="00490F5C">
        <w:t>н</w:t>
      </w:r>
      <w:r w:rsidRPr="00490F5C">
        <w:t>нослужащих, работников пенитенциарных и психиатрических учреждений, а</w:t>
      </w:r>
      <w:r>
        <w:t> </w:t>
      </w:r>
      <w:r w:rsidRPr="00490F5C">
        <w:t>также статистических данных обо всех формах насилия в отношении девочек и женщин в Сенегале.</w:t>
      </w:r>
    </w:p>
    <w:p w:rsidR="002F326F" w:rsidRPr="00490F5C" w:rsidRDefault="002F326F" w:rsidP="00736658">
      <w:pPr>
        <w:pStyle w:val="SingleTxtGR0"/>
        <w:rPr>
          <w:b/>
        </w:rPr>
      </w:pPr>
      <w:r w:rsidRPr="00490F5C">
        <w:rPr>
          <w:b/>
        </w:rPr>
        <w:t>Государству-участнику следует собирать вышеуказанные национальные данные с целью эффективной оценки осуществления Конвенции и содейс</w:t>
      </w:r>
      <w:r w:rsidRPr="00490F5C">
        <w:rPr>
          <w:b/>
        </w:rPr>
        <w:t>т</w:t>
      </w:r>
      <w:r w:rsidRPr="00490F5C">
        <w:rPr>
          <w:b/>
        </w:rPr>
        <w:t>вия определению конкретных мер по предупреждению пыток, жестокого обращения и всех форм насилия в отношении женщин и девочек, а также по эффективной борьбе с ними. Государству-участнику следует также пре</w:t>
      </w:r>
      <w:r w:rsidRPr="00490F5C">
        <w:rPr>
          <w:b/>
        </w:rPr>
        <w:t>д</w:t>
      </w:r>
      <w:r w:rsidRPr="00490F5C">
        <w:rPr>
          <w:b/>
        </w:rPr>
        <w:t>ставить статистические данные о возмещении ущерба, включая компенс</w:t>
      </w:r>
      <w:r w:rsidRPr="00490F5C">
        <w:rPr>
          <w:b/>
        </w:rPr>
        <w:t>а</w:t>
      </w:r>
      <w:r w:rsidRPr="00490F5C">
        <w:rPr>
          <w:b/>
        </w:rPr>
        <w:t>цию, а также о способах реадаптации жертв.</w:t>
      </w:r>
    </w:p>
    <w:p w:rsidR="002F326F" w:rsidRPr="00490F5C" w:rsidRDefault="002F326F" w:rsidP="00736658">
      <w:pPr>
        <w:pStyle w:val="SingleTxtGR0"/>
      </w:pPr>
      <w:r w:rsidRPr="00490F5C">
        <w:t>27</w:t>
      </w:r>
      <w:r>
        <w:t>)</w:t>
      </w:r>
      <w:r w:rsidRPr="00490F5C">
        <w:tab/>
        <w:t>Государству-участнику предлагается обеспечить широкое распростран</w:t>
      </w:r>
      <w:r w:rsidRPr="00490F5C">
        <w:t>е</w:t>
      </w:r>
      <w:r w:rsidRPr="00490F5C">
        <w:t>ние представленного Комитету доклада и настоящих заключительных замеч</w:t>
      </w:r>
      <w:r w:rsidRPr="00490F5C">
        <w:t>а</w:t>
      </w:r>
      <w:r w:rsidRPr="00490F5C">
        <w:t>ний на соответствующих языках через официальны</w:t>
      </w:r>
      <w:r>
        <w:t>е</w:t>
      </w:r>
      <w:r w:rsidRPr="00490F5C">
        <w:t xml:space="preserve"> веб-сайты, средства ма</w:t>
      </w:r>
      <w:r w:rsidRPr="00490F5C">
        <w:t>с</w:t>
      </w:r>
      <w:r w:rsidRPr="00490F5C">
        <w:t>совой информации и неправительственные организации.</w:t>
      </w:r>
    </w:p>
    <w:p w:rsidR="002F326F" w:rsidRPr="00490F5C" w:rsidRDefault="002F326F" w:rsidP="00736658">
      <w:pPr>
        <w:pStyle w:val="SingleTxtGR0"/>
      </w:pPr>
      <w:r w:rsidRPr="00490F5C">
        <w:t>28</w:t>
      </w:r>
      <w:r>
        <w:t>)</w:t>
      </w:r>
      <w:r w:rsidRPr="00490F5C">
        <w:tab/>
        <w:t>Комитет просит государство-участник представить к 23 ноября 2013</w:t>
      </w:r>
      <w:r>
        <w:t> </w:t>
      </w:r>
      <w:r w:rsidRPr="00490F5C">
        <w:t xml:space="preserve">года информацию о выполнении рекомендаций о: </w:t>
      </w:r>
      <w:r w:rsidRPr="00490F5C">
        <w:rPr>
          <w:lang w:val="en-US"/>
        </w:rPr>
        <w:t>a</w:t>
      </w:r>
      <w:r w:rsidRPr="00490F5C">
        <w:t>) создании правовых гарантий для заключенных или укреплении существующих гарантий</w:t>
      </w:r>
      <w:r w:rsidR="007D15F9">
        <w:t xml:space="preserve"> (см. пункт 10 а) выше)</w:t>
      </w:r>
      <w:r w:rsidRPr="00490F5C">
        <w:t xml:space="preserve">; </w:t>
      </w:r>
      <w:r w:rsidRPr="00490F5C">
        <w:rPr>
          <w:lang w:val="en-US"/>
        </w:rPr>
        <w:t>b</w:t>
      </w:r>
      <w:r w:rsidRPr="00490F5C">
        <w:t>) оперативном проведении беспристрастных и эффективных расслед</w:t>
      </w:r>
      <w:r w:rsidRPr="00490F5C">
        <w:t>о</w:t>
      </w:r>
      <w:r w:rsidRPr="00490F5C">
        <w:t>ваний</w:t>
      </w:r>
      <w:r w:rsidR="007D15F9">
        <w:t xml:space="preserve"> (см. пункт 11 а) выше)</w:t>
      </w:r>
      <w:r w:rsidRPr="00490F5C">
        <w:t xml:space="preserve">; </w:t>
      </w:r>
      <w:r w:rsidRPr="00490F5C">
        <w:rPr>
          <w:lang w:val="en-US"/>
        </w:rPr>
        <w:t>c</w:t>
      </w:r>
      <w:r w:rsidRPr="00490F5C">
        <w:t>) случаях преследования подозреваемых и мерах наказания, принятых в отношении виновных в пытках или жестоком обращении (</w:t>
      </w:r>
      <w:r w:rsidR="001127FD">
        <w:t xml:space="preserve">см. </w:t>
      </w:r>
      <w:r>
        <w:t>пункт</w:t>
      </w:r>
      <w:r w:rsidR="001127FD">
        <w:t xml:space="preserve"> </w:t>
      </w:r>
      <w:r w:rsidRPr="00490F5C">
        <w:t xml:space="preserve">12 </w:t>
      </w:r>
      <w:r>
        <w:t>выше</w:t>
      </w:r>
      <w:r w:rsidRPr="00490F5C">
        <w:t>).</w:t>
      </w:r>
    </w:p>
    <w:p w:rsidR="002F326F" w:rsidRPr="00490F5C" w:rsidRDefault="002F326F" w:rsidP="00736658">
      <w:pPr>
        <w:pStyle w:val="SingleTxtGR0"/>
      </w:pPr>
      <w:r w:rsidRPr="00490F5C">
        <w:t>29</w:t>
      </w:r>
      <w:r>
        <w:t>)</w:t>
      </w:r>
      <w:r w:rsidRPr="00490F5C">
        <w:tab/>
        <w:t>Комитет предлагает государству-участнику представить его следующий, четвертый по счету периодический доклад к 23 ноября 2016 года. С этой целью Комитет предлагает государству-участнику до 23 ноября 2013 года дать согл</w:t>
      </w:r>
      <w:r w:rsidRPr="00490F5C">
        <w:t>а</w:t>
      </w:r>
      <w:r w:rsidRPr="00490F5C">
        <w:t>сие на представление доклада в соответствии с факультативной процедурой, к</w:t>
      </w:r>
      <w:r w:rsidRPr="00490F5C">
        <w:t>о</w:t>
      </w:r>
      <w:r w:rsidRPr="00490F5C">
        <w:t>торая предусматривает направление Комитетом государству-участнику перечня вопросов до представления им своего периодического доклада. Ответы гос</w:t>
      </w:r>
      <w:r w:rsidRPr="00490F5C">
        <w:t>у</w:t>
      </w:r>
      <w:r w:rsidRPr="00490F5C">
        <w:t>дарства-участника на этот перечень вопросов и будут представлять собой его следующий периодический доклад по статье 19 Конвенции.</w:t>
      </w:r>
    </w:p>
    <w:p w:rsidR="002F326F" w:rsidRPr="00252E5D" w:rsidRDefault="002F326F" w:rsidP="00736658">
      <w:pPr>
        <w:pStyle w:val="SingleTxtGR0"/>
        <w:rPr>
          <w:b/>
        </w:rPr>
      </w:pPr>
      <w:r w:rsidRPr="00252E5D">
        <w:t>66.</w:t>
      </w:r>
      <w:r w:rsidRPr="00252E5D">
        <w:tab/>
      </w:r>
      <w:r w:rsidRPr="00252E5D">
        <w:rPr>
          <w:b/>
        </w:rPr>
        <w:t>Таджикистан</w:t>
      </w:r>
    </w:p>
    <w:p w:rsidR="002F326F" w:rsidRPr="00611175" w:rsidRDefault="002F326F" w:rsidP="00736658">
      <w:pPr>
        <w:pStyle w:val="SingleTxtGR0"/>
      </w:pPr>
      <w:r>
        <w:t>1)</w:t>
      </w:r>
      <w:r w:rsidRPr="00611175">
        <w:tab/>
        <w:t>Комитет против пыток рассмотрел второй периодический доклад Тадж</w:t>
      </w:r>
      <w:r w:rsidRPr="00611175">
        <w:t>и</w:t>
      </w:r>
      <w:r w:rsidRPr="00611175">
        <w:t>кистана (</w:t>
      </w:r>
      <w:r w:rsidRPr="00611175">
        <w:rPr>
          <w:lang w:val="fr-CH"/>
        </w:rPr>
        <w:t>CAT</w:t>
      </w:r>
      <w:r w:rsidRPr="00611175">
        <w:t>/</w:t>
      </w:r>
      <w:r w:rsidRPr="00611175">
        <w:rPr>
          <w:lang w:val="fr-CH"/>
        </w:rPr>
        <w:t>C</w:t>
      </w:r>
      <w:r w:rsidRPr="00611175">
        <w:t>/</w:t>
      </w:r>
      <w:r w:rsidRPr="00611175">
        <w:rPr>
          <w:lang w:val="fr-CH"/>
        </w:rPr>
        <w:t>T</w:t>
      </w:r>
      <w:r w:rsidRPr="00611175">
        <w:rPr>
          <w:lang w:val="en-US"/>
        </w:rPr>
        <w:t>JK</w:t>
      </w:r>
      <w:r w:rsidRPr="00611175">
        <w:t>/2) на своих 1108-м и 1111-м заседаниях (</w:t>
      </w:r>
      <w:r w:rsidRPr="00611175">
        <w:rPr>
          <w:lang w:val="fr-CH"/>
        </w:rPr>
        <w:t>CAT</w:t>
      </w:r>
      <w:r w:rsidRPr="00611175">
        <w:t>/</w:t>
      </w:r>
      <w:r w:rsidRPr="00611175">
        <w:rPr>
          <w:lang w:val="fr-CH"/>
        </w:rPr>
        <w:t>C</w:t>
      </w:r>
      <w:r w:rsidRPr="00611175">
        <w:t>/</w:t>
      </w:r>
      <w:r w:rsidRPr="00611175">
        <w:rPr>
          <w:lang w:val="fr-CH"/>
        </w:rPr>
        <w:t>SR</w:t>
      </w:r>
      <w:r w:rsidRPr="00611175">
        <w:t>.1108 и</w:t>
      </w:r>
      <w:r>
        <w:t> </w:t>
      </w:r>
      <w:r w:rsidRPr="00611175">
        <w:rPr>
          <w:lang w:val="fr-CH"/>
        </w:rPr>
        <w:t>CAT</w:t>
      </w:r>
      <w:r w:rsidRPr="00611175">
        <w:t>/</w:t>
      </w:r>
      <w:r w:rsidRPr="00611175">
        <w:rPr>
          <w:lang w:val="fr-CH"/>
        </w:rPr>
        <w:t>C</w:t>
      </w:r>
      <w:r w:rsidRPr="00611175">
        <w:t>/</w:t>
      </w:r>
      <w:r w:rsidRPr="00611175">
        <w:rPr>
          <w:lang w:val="fr-CH"/>
        </w:rPr>
        <w:t>SR</w:t>
      </w:r>
      <w:r w:rsidRPr="00611175">
        <w:t>.1111), состоявшихся 7 и 8 ноября</w:t>
      </w:r>
      <w:r>
        <w:t xml:space="preserve"> </w:t>
      </w:r>
      <w:r w:rsidRPr="00611175">
        <w:t>2012 года. На своих 1126-м и</w:t>
      </w:r>
      <w:r>
        <w:t> </w:t>
      </w:r>
      <w:r w:rsidRPr="00611175">
        <w:t>1127-м заседаниях (</w:t>
      </w:r>
      <w:r w:rsidRPr="00611175">
        <w:rPr>
          <w:lang w:val="fr-CH"/>
        </w:rPr>
        <w:t>CAT</w:t>
      </w:r>
      <w:r w:rsidRPr="00611175">
        <w:t>/</w:t>
      </w:r>
      <w:r w:rsidRPr="00611175">
        <w:rPr>
          <w:lang w:val="fr-CH"/>
        </w:rPr>
        <w:t>C</w:t>
      </w:r>
      <w:r w:rsidRPr="00611175">
        <w:t>/</w:t>
      </w:r>
      <w:r w:rsidRPr="00611175">
        <w:rPr>
          <w:lang w:val="fr-CH"/>
        </w:rPr>
        <w:t>SR</w:t>
      </w:r>
      <w:r w:rsidRPr="00611175">
        <w:t>.1126 и 1127), состоявшихся 20 ноября 2012 г</w:t>
      </w:r>
      <w:r w:rsidRPr="00611175">
        <w:t>о</w:t>
      </w:r>
      <w:r w:rsidRPr="00611175">
        <w:t>да, К</w:t>
      </w:r>
      <w:r w:rsidRPr="00611175">
        <w:t>о</w:t>
      </w:r>
      <w:r w:rsidRPr="00611175">
        <w:t>митет принял нижеследующие заключительные замечания.</w:t>
      </w:r>
    </w:p>
    <w:p w:rsidR="002F326F" w:rsidRPr="00252E5D" w:rsidRDefault="002F326F" w:rsidP="00736658">
      <w:pPr>
        <w:pStyle w:val="SingleTxtGR0"/>
        <w:rPr>
          <w:b/>
        </w:rPr>
      </w:pPr>
      <w:r w:rsidRPr="00252E5D">
        <w:rPr>
          <w:b/>
          <w:lang w:val="fr-CH"/>
        </w:rPr>
        <w:t>A</w:t>
      </w:r>
      <w:r w:rsidRPr="00252E5D">
        <w:rPr>
          <w:b/>
        </w:rPr>
        <w:t>.</w:t>
      </w:r>
      <w:r w:rsidRPr="00252E5D">
        <w:rPr>
          <w:b/>
        </w:rPr>
        <w:tab/>
        <w:t>Введение</w:t>
      </w:r>
    </w:p>
    <w:p w:rsidR="002F326F" w:rsidRPr="00611175" w:rsidRDefault="002F326F" w:rsidP="00736658">
      <w:pPr>
        <w:pStyle w:val="SingleTxtGR0"/>
      </w:pPr>
      <w:r w:rsidRPr="00611175">
        <w:t>2</w:t>
      </w:r>
      <w:r>
        <w:t>)</w:t>
      </w:r>
      <w:r w:rsidRPr="00611175">
        <w:tab/>
        <w:t>Комитет приветствует представление третьего периодического доклада государства-участника, который соответствует общим руководящим принципам, касающимся формы и содержания периодических докладов. Вместе с тем он выражает сожаление в связи с отсутствием ответов на вопросы, поднятые в с</w:t>
      </w:r>
      <w:r w:rsidRPr="00611175">
        <w:t>о</w:t>
      </w:r>
      <w:r w:rsidRPr="00611175">
        <w:t>ответствии с процедурой последующих действий.</w:t>
      </w:r>
    </w:p>
    <w:p w:rsidR="002F326F" w:rsidRPr="00611175" w:rsidRDefault="002F326F" w:rsidP="00736658">
      <w:pPr>
        <w:pStyle w:val="SingleTxtGR0"/>
      </w:pPr>
      <w:r>
        <w:t>3)</w:t>
      </w:r>
      <w:r w:rsidRPr="00611175">
        <w:tab/>
        <w:t>Комитет также выражает признательность за откровенный и открытый диалог, который у него с</w:t>
      </w:r>
      <w:r w:rsidRPr="00611175">
        <w:t>о</w:t>
      </w:r>
      <w:r w:rsidRPr="00611175">
        <w:t>стоялся с делегацией высокого уровня государства-участника, за представление письменных ответов на перечень вопросов</w:t>
      </w:r>
      <w:r>
        <w:t xml:space="preserve"> </w:t>
      </w:r>
      <w:r w:rsidRPr="00611175">
        <w:t>(</w:t>
      </w:r>
      <w:r w:rsidRPr="00611175">
        <w:rPr>
          <w:lang w:val="en-GB"/>
        </w:rPr>
        <w:t>CAT</w:t>
      </w:r>
      <w:r w:rsidRPr="00611175">
        <w:t>/</w:t>
      </w:r>
      <w:r w:rsidRPr="00611175">
        <w:rPr>
          <w:lang w:val="en-GB"/>
        </w:rPr>
        <w:t>C</w:t>
      </w:r>
      <w:r w:rsidRPr="00611175">
        <w:t>/</w:t>
      </w:r>
      <w:r w:rsidRPr="00611175">
        <w:rPr>
          <w:lang w:val="en-GB"/>
        </w:rPr>
        <w:t>TJK</w:t>
      </w:r>
      <w:r w:rsidRPr="00611175">
        <w:t>/</w:t>
      </w:r>
      <w:r w:rsidRPr="00611175">
        <w:rPr>
          <w:lang w:val="en-GB"/>
        </w:rPr>
        <w:t>Q</w:t>
      </w:r>
      <w:r w:rsidRPr="00611175">
        <w:t>/2/</w:t>
      </w:r>
      <w:r w:rsidRPr="00611175">
        <w:rPr>
          <w:lang w:val="en-GB"/>
        </w:rPr>
        <w:t>Add</w:t>
      </w:r>
      <w:r w:rsidRPr="00611175">
        <w:t>.1) и дополнительную информацию, представленную дел</w:t>
      </w:r>
      <w:r w:rsidRPr="00611175">
        <w:t>е</w:t>
      </w:r>
      <w:r w:rsidRPr="00611175">
        <w:t>гацией в устной форме.</w:t>
      </w:r>
    </w:p>
    <w:p w:rsidR="002F326F" w:rsidRPr="00252E5D" w:rsidRDefault="002F326F" w:rsidP="00736658">
      <w:pPr>
        <w:pStyle w:val="SingleTxtGR0"/>
        <w:rPr>
          <w:b/>
        </w:rPr>
      </w:pPr>
      <w:r w:rsidRPr="00252E5D">
        <w:rPr>
          <w:b/>
          <w:lang w:val="en-GB"/>
        </w:rPr>
        <w:t>B</w:t>
      </w:r>
      <w:r w:rsidRPr="00252E5D">
        <w:rPr>
          <w:b/>
        </w:rPr>
        <w:t>.</w:t>
      </w:r>
      <w:r w:rsidRPr="00252E5D">
        <w:rPr>
          <w:b/>
        </w:rPr>
        <w:tab/>
        <w:t>Позитивные аспекты</w:t>
      </w:r>
    </w:p>
    <w:p w:rsidR="002F326F" w:rsidRPr="00611175" w:rsidRDefault="002F326F" w:rsidP="00736658">
      <w:pPr>
        <w:pStyle w:val="SingleTxtGR0"/>
      </w:pPr>
      <w:r>
        <w:t>4)</w:t>
      </w:r>
      <w:r w:rsidRPr="00611175">
        <w:tab/>
        <w:t>Комитет приветствует принятие в рассматриваемый период законод</w:t>
      </w:r>
      <w:r w:rsidRPr="00611175">
        <w:t>а</w:t>
      </w:r>
      <w:r w:rsidRPr="00611175">
        <w:t xml:space="preserve">тельных мер, к числу которых относятся: </w:t>
      </w:r>
    </w:p>
    <w:p w:rsidR="002F326F" w:rsidRPr="00611175" w:rsidRDefault="002F326F" w:rsidP="00736658">
      <w:pPr>
        <w:pStyle w:val="SingleTxtGR0"/>
      </w:pPr>
      <w:r w:rsidRPr="00611175">
        <w:tab/>
      </w:r>
      <w:r w:rsidRPr="00611175">
        <w:rPr>
          <w:lang w:val="fr-FR"/>
        </w:rPr>
        <w:t>a</w:t>
      </w:r>
      <w:r w:rsidRPr="00611175">
        <w:t>)</w:t>
      </w:r>
      <w:r w:rsidRPr="00611175">
        <w:tab/>
        <w:t>Кодекс об административных процедурах, принятый в марте 2007</w:t>
      </w:r>
      <w:r>
        <w:t> </w:t>
      </w:r>
      <w:r w:rsidRPr="00611175">
        <w:t>года;</w:t>
      </w:r>
    </w:p>
    <w:p w:rsidR="002F326F" w:rsidRPr="00611175" w:rsidRDefault="002F326F" w:rsidP="00736658">
      <w:pPr>
        <w:pStyle w:val="SingleTxtGR0"/>
      </w:pPr>
      <w:r w:rsidRPr="00611175">
        <w:tab/>
      </w:r>
      <w:r w:rsidRPr="00611175">
        <w:rPr>
          <w:lang w:val="fr-FR"/>
        </w:rPr>
        <w:t>b</w:t>
      </w:r>
      <w:r w:rsidRPr="00611175">
        <w:t>)</w:t>
      </w:r>
      <w:r w:rsidRPr="00611175">
        <w:tab/>
        <w:t>Уголовно-процессуальный кодекс, принятый в марте 2008 года, в соответствии в которым вводится практика судебных слушаний об избрании меры пресечения, а полномочия прокуроров санкционировать досудебное с</w:t>
      </w:r>
      <w:r w:rsidRPr="00611175">
        <w:t>о</w:t>
      </w:r>
      <w:r w:rsidRPr="00611175">
        <w:t>держание под стражей переданы судьям;</w:t>
      </w:r>
    </w:p>
    <w:p w:rsidR="002F326F" w:rsidRPr="00611175" w:rsidRDefault="002F326F" w:rsidP="00736658">
      <w:pPr>
        <w:pStyle w:val="SingleTxtGR0"/>
      </w:pPr>
      <w:r w:rsidRPr="00611175">
        <w:tab/>
      </w:r>
      <w:r w:rsidRPr="00611175">
        <w:rPr>
          <w:lang w:val="fr-FR"/>
        </w:rPr>
        <w:t>c</w:t>
      </w:r>
      <w:r w:rsidRPr="00611175">
        <w:t>)</w:t>
      </w:r>
      <w:r w:rsidRPr="00611175">
        <w:tab/>
        <w:t>Закон "Об Уполномоченном по правам человека", принятый в марте 2008 года, и назначение Уполномоченного по правам человека (Омбудсмена) в</w:t>
      </w:r>
      <w:r>
        <w:t> </w:t>
      </w:r>
      <w:r w:rsidRPr="00611175">
        <w:t>мае 2009 года;</w:t>
      </w:r>
    </w:p>
    <w:p w:rsidR="002F326F" w:rsidRPr="00611175" w:rsidRDefault="002F326F" w:rsidP="00736658">
      <w:pPr>
        <w:pStyle w:val="SingleTxtGR0"/>
      </w:pPr>
      <w:r w:rsidRPr="00611175">
        <w:tab/>
      </w:r>
      <w:r w:rsidRPr="00611175">
        <w:rPr>
          <w:lang w:val="en-US"/>
        </w:rPr>
        <w:t>d</w:t>
      </w:r>
      <w:r w:rsidRPr="00611175">
        <w:t>)</w:t>
      </w:r>
      <w:r w:rsidRPr="00611175">
        <w:tab/>
        <w:t>Кодекс об административных правонарушениях, принятый в дека</w:t>
      </w:r>
      <w:r w:rsidRPr="00611175">
        <w:t>б</w:t>
      </w:r>
      <w:r w:rsidRPr="00611175">
        <w:t>ре 2008 года;</w:t>
      </w:r>
    </w:p>
    <w:p w:rsidR="002F326F" w:rsidRPr="00611175" w:rsidRDefault="002F326F" w:rsidP="00736658">
      <w:pPr>
        <w:pStyle w:val="SingleTxtGR0"/>
      </w:pPr>
      <w:r w:rsidRPr="00611175">
        <w:tab/>
      </w:r>
      <w:r w:rsidRPr="00611175">
        <w:rPr>
          <w:lang w:val="en-US"/>
        </w:rPr>
        <w:t>e</w:t>
      </w:r>
      <w:r w:rsidRPr="00611175">
        <w:t>)</w:t>
      </w:r>
      <w:r w:rsidRPr="00611175">
        <w:tab/>
        <w:t>внесение поправок в Конституционный закон "О Конституционном суде" в июле 2009 года, которые существенно расширили полномочия и юри</w:t>
      </w:r>
      <w:r w:rsidRPr="00611175">
        <w:t>с</w:t>
      </w:r>
      <w:r w:rsidRPr="00611175">
        <w:t>дикцию Конституционного суда;</w:t>
      </w:r>
    </w:p>
    <w:p w:rsidR="002F326F" w:rsidRPr="00611175" w:rsidRDefault="002F326F" w:rsidP="00736658">
      <w:pPr>
        <w:pStyle w:val="SingleTxtGR0"/>
      </w:pPr>
      <w:r w:rsidRPr="00611175">
        <w:t>5</w:t>
      </w:r>
      <w:r>
        <w:t>)</w:t>
      </w:r>
      <w:r w:rsidRPr="00611175">
        <w:tab/>
        <w:t xml:space="preserve">Комитет также приветствует: </w:t>
      </w:r>
    </w:p>
    <w:p w:rsidR="002F326F" w:rsidRPr="00611175" w:rsidRDefault="002F326F" w:rsidP="00736658">
      <w:pPr>
        <w:pStyle w:val="SingleTxtGR0"/>
      </w:pPr>
      <w:r w:rsidRPr="00611175">
        <w:tab/>
      </w:r>
      <w:r w:rsidRPr="00611175">
        <w:rPr>
          <w:lang w:val="en-US"/>
        </w:rPr>
        <w:t>a</w:t>
      </w:r>
      <w:r w:rsidRPr="00611175">
        <w:t>)</w:t>
      </w:r>
      <w:r w:rsidRPr="00611175">
        <w:tab/>
        <w:t>введение в 2004 году моратория на применение смертной казни и создание рабочей группы в апреле 2010 года для рассмотрения вопроса об и</w:t>
      </w:r>
      <w:r w:rsidRPr="00611175">
        <w:t>с</w:t>
      </w:r>
      <w:r w:rsidRPr="00611175">
        <w:t>ключении из Уголовного кодекса смертной казни и возможности ратификации второго Факультативного протокола к Международному пакту о гражданских и политических правах;</w:t>
      </w:r>
    </w:p>
    <w:p w:rsidR="002F326F" w:rsidRPr="00611175" w:rsidRDefault="002F326F" w:rsidP="00736658">
      <w:pPr>
        <w:pStyle w:val="SingleTxtGR0"/>
      </w:pPr>
      <w:r w:rsidRPr="00611175">
        <w:tab/>
      </w:r>
      <w:r w:rsidRPr="00611175">
        <w:rPr>
          <w:lang w:val="fr-FR"/>
        </w:rPr>
        <w:t>b</w:t>
      </w:r>
      <w:r w:rsidRPr="00611175">
        <w:t>)</w:t>
      </w:r>
      <w:r w:rsidRPr="00611175">
        <w:tab/>
        <w:t>поездку Специального докладчика по вопросу о пытках и других жестоких, бесчеловечных или унижающих достоинство видах обращения и н</w:t>
      </w:r>
      <w:r w:rsidRPr="00611175">
        <w:t>а</w:t>
      </w:r>
      <w:r w:rsidRPr="00611175">
        <w:t>казания, совершенную в мае 2012 года.</w:t>
      </w:r>
      <w:r w:rsidRPr="00611175">
        <w:tab/>
      </w:r>
    </w:p>
    <w:p w:rsidR="002F326F" w:rsidRPr="00252E5D" w:rsidRDefault="002F326F" w:rsidP="00736658">
      <w:pPr>
        <w:pStyle w:val="SingleTxtGR0"/>
        <w:rPr>
          <w:b/>
        </w:rPr>
      </w:pPr>
      <w:r w:rsidRPr="00252E5D">
        <w:rPr>
          <w:b/>
        </w:rPr>
        <w:t>C.</w:t>
      </w:r>
      <w:r w:rsidRPr="00252E5D">
        <w:rPr>
          <w:b/>
        </w:rPr>
        <w:tab/>
        <w:t>Основные проблемы, вызывающие обеспокоенность, и рекоменд</w:t>
      </w:r>
      <w:r w:rsidRPr="00252E5D">
        <w:rPr>
          <w:b/>
        </w:rPr>
        <w:t>а</w:t>
      </w:r>
      <w:r w:rsidRPr="00252E5D">
        <w:rPr>
          <w:b/>
        </w:rPr>
        <w:t>ции</w:t>
      </w:r>
    </w:p>
    <w:p w:rsidR="002F326F" w:rsidRPr="00252E5D" w:rsidRDefault="002F326F" w:rsidP="00736658">
      <w:pPr>
        <w:pStyle w:val="SingleTxtGR0"/>
        <w:rPr>
          <w:b/>
        </w:rPr>
      </w:pPr>
      <w:r w:rsidRPr="00252E5D">
        <w:rPr>
          <w:b/>
        </w:rPr>
        <w:t>Определение пытки и меры наказания за пытки</w:t>
      </w:r>
    </w:p>
    <w:p w:rsidR="002F326F" w:rsidRPr="00611175" w:rsidRDefault="002F326F" w:rsidP="00736658">
      <w:pPr>
        <w:pStyle w:val="SingleTxtGR0"/>
      </w:pPr>
      <w:r>
        <w:t>6)</w:t>
      </w:r>
      <w:r w:rsidRPr="00611175">
        <w:tab/>
        <w:t>Приветствуя включение в Уголовный кодекс статьи 143-1 с целью пр</w:t>
      </w:r>
      <w:r w:rsidRPr="00611175">
        <w:t>и</w:t>
      </w:r>
      <w:r w:rsidRPr="00611175">
        <w:t>вести определение пытки в полное соответствие со статьей 1 Конвенции, Ком</w:t>
      </w:r>
      <w:r w:rsidRPr="00611175">
        <w:t>и</w:t>
      </w:r>
      <w:r w:rsidRPr="00611175">
        <w:t>тет в то же время выражает озабоченность по поводу того, что тюремное з</w:t>
      </w:r>
      <w:r w:rsidRPr="00611175">
        <w:t>а</w:t>
      </w:r>
      <w:r w:rsidRPr="00611175">
        <w:t>ключение сроком на пять лет или меньше для лиц, совершивших это правон</w:t>
      </w:r>
      <w:r w:rsidRPr="00611175">
        <w:t>а</w:t>
      </w:r>
      <w:r w:rsidRPr="00611175">
        <w:t>рушение впервые, является несоразмерным тяжести этого преступления (ст</w:t>
      </w:r>
      <w:r w:rsidRPr="00611175">
        <w:t>а</w:t>
      </w:r>
      <w:r w:rsidRPr="00611175">
        <w:t>тьи</w:t>
      </w:r>
      <w:r w:rsidR="00D0128A">
        <w:t> </w:t>
      </w:r>
      <w:r w:rsidRPr="00611175">
        <w:t>1 и 4).</w:t>
      </w:r>
    </w:p>
    <w:p w:rsidR="002F326F" w:rsidRPr="00611175" w:rsidRDefault="002F326F" w:rsidP="00736658">
      <w:pPr>
        <w:pStyle w:val="SingleTxtGR0"/>
        <w:rPr>
          <w:b/>
        </w:rPr>
      </w:pPr>
      <w:r w:rsidRPr="00611175">
        <w:rPr>
          <w:b/>
        </w:rPr>
        <w:t>Комитет рекомендует государству-участнику внести поправки в ст</w:t>
      </w:r>
      <w:r w:rsidRPr="00611175">
        <w:rPr>
          <w:b/>
        </w:rPr>
        <w:t>а</w:t>
      </w:r>
      <w:r w:rsidRPr="00611175">
        <w:rPr>
          <w:b/>
        </w:rPr>
        <w:t>тью</w:t>
      </w:r>
      <w:r w:rsidR="00D0128A">
        <w:rPr>
          <w:b/>
        </w:rPr>
        <w:t> </w:t>
      </w:r>
      <w:r w:rsidRPr="00611175">
        <w:rPr>
          <w:b/>
        </w:rPr>
        <w:t>143-1 Уголовного кодекса с тем, чтобы наказания за пытки отражали тяжесть этого преступления, как того требует статья 4 Конвенции.</w:t>
      </w:r>
    </w:p>
    <w:p w:rsidR="002F326F" w:rsidRPr="00252E5D" w:rsidRDefault="002F326F" w:rsidP="00736658">
      <w:pPr>
        <w:pStyle w:val="SingleTxtGR0"/>
        <w:rPr>
          <w:b/>
        </w:rPr>
      </w:pPr>
      <w:r w:rsidRPr="00252E5D">
        <w:rPr>
          <w:b/>
        </w:rPr>
        <w:t>Закон об амнистии</w:t>
      </w:r>
    </w:p>
    <w:p w:rsidR="002F326F" w:rsidRPr="00611175" w:rsidRDefault="002F326F" w:rsidP="00736658">
      <w:pPr>
        <w:pStyle w:val="SingleTxtGR0"/>
      </w:pPr>
      <w:r w:rsidRPr="00611175">
        <w:t>7</w:t>
      </w:r>
      <w:r>
        <w:t>)</w:t>
      </w:r>
      <w:r w:rsidRPr="00611175">
        <w:tab/>
        <w:t>Комитет глубоко обеспокоен тем, что Законом об амнистии 2011 года о</w:t>
      </w:r>
      <w:r w:rsidRPr="00611175">
        <w:t>р</w:t>
      </w:r>
      <w:r w:rsidRPr="00611175">
        <w:t>г</w:t>
      </w:r>
      <w:r>
        <w:t>аны прокуратуры наделены широкими дискреционными полномочиями</w:t>
      </w:r>
      <w:r w:rsidRPr="00611175">
        <w:t xml:space="preserve"> в в</w:t>
      </w:r>
      <w:r w:rsidRPr="00611175">
        <w:t>о</w:t>
      </w:r>
      <w:r w:rsidRPr="00611175">
        <w:t>просах замены, сокращения срока или приостановления исполнения нак</w:t>
      </w:r>
      <w:r w:rsidRPr="00611175">
        <w:t>а</w:t>
      </w:r>
      <w:r w:rsidRPr="00611175">
        <w:t>зания применительно к лицам, осужденным за применение пыток, как в случае трех полицейских, осужденных за причастность к смерти в заключении Исмоила Б</w:t>
      </w:r>
      <w:r w:rsidRPr="00611175">
        <w:t>а</w:t>
      </w:r>
      <w:r w:rsidRPr="00611175">
        <w:t>чажонова (ст</w:t>
      </w:r>
      <w:r w:rsidRPr="00611175">
        <w:t>а</w:t>
      </w:r>
      <w:r w:rsidRPr="00611175">
        <w:t>тья 2).</w:t>
      </w:r>
    </w:p>
    <w:p w:rsidR="002F326F" w:rsidRDefault="002F326F" w:rsidP="00736658">
      <w:pPr>
        <w:pStyle w:val="SingleTxtGR0"/>
      </w:pPr>
      <w:r w:rsidRPr="00611175">
        <w:rPr>
          <w:b/>
        </w:rPr>
        <w:t>Государству-участнику следует обеспечить, чтобы в Законе об амнистии содержались ясные положения, предусматривающие, что ни одно л</w:t>
      </w:r>
      <w:r w:rsidRPr="00611175">
        <w:rPr>
          <w:b/>
        </w:rPr>
        <w:t>и</w:t>
      </w:r>
      <w:r w:rsidRPr="00611175">
        <w:rPr>
          <w:b/>
        </w:rPr>
        <w:t>цо, осужденное за преступление пытки, не может иметь права на</w:t>
      </w:r>
      <w:r>
        <w:rPr>
          <w:b/>
        </w:rPr>
        <w:t xml:space="preserve"> </w:t>
      </w:r>
      <w:r w:rsidRPr="00611175">
        <w:rPr>
          <w:b/>
        </w:rPr>
        <w:t>амн</w:t>
      </w:r>
      <w:r w:rsidRPr="00611175">
        <w:rPr>
          <w:b/>
        </w:rPr>
        <w:t>и</w:t>
      </w:r>
      <w:r w:rsidRPr="00611175">
        <w:rPr>
          <w:b/>
        </w:rPr>
        <w:t>стию, и чтобы такое запрещение строго соблюдалось на практике.</w:t>
      </w:r>
      <w:r w:rsidRPr="00611175">
        <w:t xml:space="preserve"> </w:t>
      </w:r>
    </w:p>
    <w:p w:rsidR="002F326F" w:rsidRPr="00252E5D" w:rsidRDefault="002F326F" w:rsidP="00736658">
      <w:pPr>
        <w:pStyle w:val="SingleTxtGR0"/>
        <w:rPr>
          <w:b/>
        </w:rPr>
      </w:pPr>
      <w:r w:rsidRPr="00252E5D">
        <w:rPr>
          <w:b/>
        </w:rPr>
        <w:t>Основоплагающие правовые гарантии</w:t>
      </w:r>
    </w:p>
    <w:p w:rsidR="002F326F" w:rsidRPr="00611175" w:rsidRDefault="002F326F" w:rsidP="00736658">
      <w:pPr>
        <w:pStyle w:val="SingleTxtGR0"/>
      </w:pPr>
      <w:r>
        <w:t>8)</w:t>
      </w:r>
      <w:r w:rsidRPr="00611175">
        <w:tab/>
        <w:t>Комитет принимает к сведению процессуальные гарантии, предусмо</w:t>
      </w:r>
      <w:r w:rsidRPr="00611175">
        <w:t>т</w:t>
      </w:r>
      <w:r w:rsidRPr="00611175">
        <w:t>ренные в Уголовно-процессуальном кодексе 2010 года (УПК), включая регис</w:t>
      </w:r>
      <w:r w:rsidRPr="00611175">
        <w:t>т</w:t>
      </w:r>
      <w:r w:rsidRPr="00611175">
        <w:t>рацию задержанных в течение трех часов с момента его доставки в полице</w:t>
      </w:r>
      <w:r w:rsidRPr="00611175">
        <w:t>й</w:t>
      </w:r>
      <w:r w:rsidRPr="00611175">
        <w:t>ский участок (статья 94.1), право иметь адвоката (статьи 22.1 и 49.2) и право находиться под стражей не более 72 часов с момента ареста (статья 92.3). Одн</w:t>
      </w:r>
      <w:r w:rsidRPr="00611175">
        <w:t>а</w:t>
      </w:r>
      <w:r w:rsidRPr="00611175">
        <w:t>ко Комитет выражает беспокойство в связи с тем, что вследствие отсутствия ясности относительно того, с какого момента согласно этому закону лицо сч</w:t>
      </w:r>
      <w:r w:rsidRPr="00611175">
        <w:t>и</w:t>
      </w:r>
      <w:r w:rsidRPr="00611175">
        <w:t>тается взятым под стражу (статья 91.1), задержанные не пользуются основными правовыми гарантиями в течение периода между арестом и официальным пр</w:t>
      </w:r>
      <w:r w:rsidRPr="00611175">
        <w:t>и</w:t>
      </w:r>
      <w:r w:rsidRPr="00611175">
        <w:t>знанием задержания. Имели место сообщения о том, что на практике и в бол</w:t>
      </w:r>
      <w:r w:rsidRPr="00611175">
        <w:t>ь</w:t>
      </w:r>
      <w:r w:rsidRPr="00611175">
        <w:t>шинстве случаев арестованным не предоставляется право на своевременный доступ к услугам адвоката и к независимому врачу, на уведомление членов с</w:t>
      </w:r>
      <w:r w:rsidRPr="00611175">
        <w:t>е</w:t>
      </w:r>
      <w:r w:rsidRPr="00611175">
        <w:t>мьи и другие правовые гарантии, имеющие целью обеспечить защиту от пыток. В частности, Комитете обеспокоен многочисленными утверждениями, каса</w:t>
      </w:r>
      <w:r w:rsidRPr="00611175">
        <w:t>ю</w:t>
      </w:r>
      <w:r w:rsidRPr="00611175">
        <w:t>щимися неспособности или нежелания должностных лиц полиции вести стр</w:t>
      </w:r>
      <w:r w:rsidRPr="00611175">
        <w:t>о</w:t>
      </w:r>
      <w:r w:rsidRPr="00611175">
        <w:t>гий учет всех периодов лишения свободы; регистрировать подозреваемых в т</w:t>
      </w:r>
      <w:r w:rsidRPr="00611175">
        <w:t>е</w:t>
      </w:r>
      <w:r w:rsidRPr="00611175">
        <w:t>чение трех часов с момента доставки в полицейский участок; соблюдать срок в 72 часа для освобождения либо перевода подозреваемых из полицейского уч</w:t>
      </w:r>
      <w:r w:rsidRPr="00611175">
        <w:t>а</w:t>
      </w:r>
      <w:r w:rsidRPr="00611175">
        <w:t>стка в следственный изолятор; и уведомлять членов семьи о переводе взятых под стражу из одного места лишения свободы в другое. Кроме того, он обесп</w:t>
      </w:r>
      <w:r w:rsidRPr="00611175">
        <w:t>о</w:t>
      </w:r>
      <w:r w:rsidRPr="00611175">
        <w:t>коен тем, что статья 111-1 УПК позволяет судьям санкционировать дос</w:t>
      </w:r>
      <w:r w:rsidRPr="00611175">
        <w:t>у</w:t>
      </w:r>
      <w:r w:rsidRPr="00611175">
        <w:t>дебное содержание под стражей только исходя из тяжести предполагаемого преступл</w:t>
      </w:r>
      <w:r w:rsidRPr="00611175">
        <w:t>е</w:t>
      </w:r>
      <w:r w:rsidRPr="00611175">
        <w:t>ния, и тем, что содержание под стражей может продлеваться</w:t>
      </w:r>
      <w:r>
        <w:t xml:space="preserve"> </w:t>
      </w:r>
      <w:r w:rsidRPr="00611175">
        <w:t>и составлять 18</w:t>
      </w:r>
      <w:r>
        <w:t> </w:t>
      </w:r>
      <w:r w:rsidRPr="00611175">
        <w:t>месяцев (статья 2)</w:t>
      </w:r>
    </w:p>
    <w:p w:rsidR="002F326F" w:rsidRPr="00611175" w:rsidRDefault="002F326F" w:rsidP="00736658">
      <w:pPr>
        <w:pStyle w:val="SingleTxtGR0"/>
        <w:rPr>
          <w:b/>
        </w:rPr>
      </w:pPr>
      <w:r w:rsidRPr="00611175">
        <w:rPr>
          <w:b/>
        </w:rPr>
        <w:t>Комитет настоятельно призывает государство-участник быстро принять эффективные меры к тому, чтобы по закону и на практике всем задержа</w:t>
      </w:r>
      <w:r w:rsidRPr="00611175">
        <w:rPr>
          <w:b/>
        </w:rPr>
        <w:t>н</w:t>
      </w:r>
      <w:r w:rsidRPr="00611175">
        <w:rPr>
          <w:b/>
        </w:rPr>
        <w:t>ным лицам предоставлялись все правовые гарантии с самого первого м</w:t>
      </w:r>
      <w:r w:rsidRPr="00611175">
        <w:rPr>
          <w:b/>
        </w:rPr>
        <w:t>о</w:t>
      </w:r>
      <w:r w:rsidRPr="00611175">
        <w:rPr>
          <w:b/>
        </w:rPr>
        <w:t>мента их задержания. В частности, государству-участнику следует:</w:t>
      </w:r>
    </w:p>
    <w:p w:rsidR="002F326F" w:rsidRPr="00611175" w:rsidRDefault="002F326F" w:rsidP="00736658">
      <w:pPr>
        <w:pStyle w:val="SingleTxtGR0"/>
        <w:rPr>
          <w:b/>
        </w:rPr>
      </w:pPr>
      <w:r w:rsidRPr="00611175">
        <w:rPr>
          <w:b/>
        </w:rPr>
        <w:tab/>
        <w:t>а)</w:t>
      </w:r>
      <w:r w:rsidRPr="00611175">
        <w:rPr>
          <w:b/>
        </w:rPr>
        <w:tab/>
        <w:t>внести поправки в УПК с целью обеспечить, чтобы арест н</w:t>
      </w:r>
      <w:r w:rsidRPr="00611175">
        <w:rPr>
          <w:b/>
        </w:rPr>
        <w:t>а</w:t>
      </w:r>
      <w:r w:rsidRPr="00611175">
        <w:rPr>
          <w:b/>
        </w:rPr>
        <w:t>чинался с момента факт</w:t>
      </w:r>
      <w:r w:rsidRPr="00611175">
        <w:rPr>
          <w:b/>
        </w:rPr>
        <w:t>и</w:t>
      </w:r>
      <w:r w:rsidRPr="00611175">
        <w:rPr>
          <w:b/>
        </w:rPr>
        <w:t>ческого задержания;</w:t>
      </w:r>
    </w:p>
    <w:p w:rsidR="002F326F" w:rsidRPr="00611175" w:rsidRDefault="002F326F" w:rsidP="00736658">
      <w:pPr>
        <w:pStyle w:val="SingleTxtGR0"/>
        <w:rPr>
          <w:b/>
        </w:rPr>
      </w:pPr>
      <w:r w:rsidRPr="00611175">
        <w:rPr>
          <w:b/>
        </w:rPr>
        <w:tab/>
      </w:r>
      <w:r w:rsidRPr="00611175">
        <w:rPr>
          <w:b/>
          <w:lang w:val="en-US"/>
        </w:rPr>
        <w:t>b</w:t>
      </w:r>
      <w:r w:rsidRPr="00611175">
        <w:rPr>
          <w:b/>
        </w:rPr>
        <w:t>)</w:t>
      </w:r>
      <w:r w:rsidRPr="00611175">
        <w:rPr>
          <w:b/>
        </w:rPr>
        <w:tab/>
        <w:t xml:space="preserve">создать официальную централизованную систему учета для скрупулезной и немедленной регистрации ареста, включая как минимум указание </w:t>
      </w:r>
      <w:r w:rsidRPr="00611175">
        <w:rPr>
          <w:b/>
          <w:lang w:val="en-US"/>
        </w:rPr>
        <w:t>i</w:t>
      </w:r>
      <w:r w:rsidRPr="00611175">
        <w:rPr>
          <w:b/>
        </w:rPr>
        <w:t xml:space="preserve">) времени ареста; </w:t>
      </w:r>
      <w:r w:rsidRPr="00611175">
        <w:rPr>
          <w:b/>
          <w:lang w:val="en-US"/>
        </w:rPr>
        <w:t>ii</w:t>
      </w:r>
      <w:r w:rsidRPr="00611175">
        <w:rPr>
          <w:b/>
        </w:rPr>
        <w:t xml:space="preserve">) оснований для ареста; </w:t>
      </w:r>
      <w:r w:rsidRPr="00611175">
        <w:rPr>
          <w:b/>
          <w:lang w:val="en-US"/>
        </w:rPr>
        <w:t>iii</w:t>
      </w:r>
      <w:r w:rsidRPr="00611175">
        <w:rPr>
          <w:b/>
        </w:rPr>
        <w:t>) фамилий пол</w:t>
      </w:r>
      <w:r w:rsidRPr="00611175">
        <w:rPr>
          <w:b/>
        </w:rPr>
        <w:t>и</w:t>
      </w:r>
      <w:r w:rsidRPr="00611175">
        <w:rPr>
          <w:b/>
        </w:rPr>
        <w:t xml:space="preserve">цейских, осуществивших арест; </w:t>
      </w:r>
      <w:r w:rsidRPr="00611175">
        <w:rPr>
          <w:b/>
          <w:lang w:val="en-US"/>
        </w:rPr>
        <w:t>iv</w:t>
      </w:r>
      <w:r w:rsidRPr="00611175">
        <w:rPr>
          <w:b/>
        </w:rPr>
        <w:t>) места содержания под стражей</w:t>
      </w:r>
      <w:r>
        <w:rPr>
          <w:b/>
        </w:rPr>
        <w:t xml:space="preserve"> </w:t>
      </w:r>
      <w:r w:rsidRPr="00611175">
        <w:rPr>
          <w:b/>
        </w:rPr>
        <w:t>и люб</w:t>
      </w:r>
      <w:r w:rsidRPr="00611175">
        <w:rPr>
          <w:b/>
        </w:rPr>
        <w:t>о</w:t>
      </w:r>
      <w:r w:rsidRPr="00611175">
        <w:rPr>
          <w:b/>
        </w:rPr>
        <w:t xml:space="preserve">го последующего перевода арестованных в другое место; и </w:t>
      </w:r>
      <w:r w:rsidRPr="00611175">
        <w:rPr>
          <w:b/>
          <w:lang w:val="en-US"/>
        </w:rPr>
        <w:t>v</w:t>
      </w:r>
      <w:r w:rsidRPr="00611175">
        <w:rPr>
          <w:b/>
        </w:rPr>
        <w:t>) фамилий сл</w:t>
      </w:r>
      <w:r w:rsidRPr="00611175">
        <w:rPr>
          <w:b/>
        </w:rPr>
        <w:t>у</w:t>
      </w:r>
      <w:r w:rsidRPr="00611175">
        <w:rPr>
          <w:b/>
        </w:rPr>
        <w:t>жащих, несущих ответственность за них в местах содержания под стр</w:t>
      </w:r>
      <w:r w:rsidRPr="00611175">
        <w:rPr>
          <w:b/>
        </w:rPr>
        <w:t>а</w:t>
      </w:r>
      <w:r w:rsidRPr="00611175">
        <w:rPr>
          <w:b/>
        </w:rPr>
        <w:t>жей. Служащие, виновные в несоблюдении требования о регистрации такой информации, должны привлекаться к ответственности;</w:t>
      </w:r>
    </w:p>
    <w:p w:rsidR="002F326F" w:rsidRPr="00611175" w:rsidRDefault="002F326F" w:rsidP="00736658">
      <w:pPr>
        <w:pStyle w:val="SingleTxtGR0"/>
        <w:rPr>
          <w:b/>
          <w:bCs/>
        </w:rPr>
      </w:pPr>
      <w:r w:rsidRPr="00611175">
        <w:rPr>
          <w:b/>
        </w:rPr>
        <w:tab/>
        <w:t>с)</w:t>
      </w:r>
      <w:r w:rsidRPr="00611175">
        <w:rPr>
          <w:b/>
        </w:rPr>
        <w:tab/>
        <w:t>обеспечить, чтобы подозреваемые информировались об их пр</w:t>
      </w:r>
      <w:r w:rsidRPr="00611175">
        <w:rPr>
          <w:b/>
        </w:rPr>
        <w:t>а</w:t>
      </w:r>
      <w:r w:rsidRPr="00611175">
        <w:rPr>
          <w:b/>
        </w:rPr>
        <w:t>вах в момент их заде</w:t>
      </w:r>
      <w:r w:rsidRPr="00611175">
        <w:rPr>
          <w:b/>
        </w:rPr>
        <w:t>р</w:t>
      </w:r>
      <w:r w:rsidRPr="00611175">
        <w:rPr>
          <w:b/>
        </w:rPr>
        <w:t xml:space="preserve">жания, а также об основаниях для взятия их под стражу; </w:t>
      </w:r>
    </w:p>
    <w:p w:rsidR="002F326F" w:rsidRPr="00611175" w:rsidRDefault="002F326F" w:rsidP="00736658">
      <w:pPr>
        <w:pStyle w:val="SingleTxtGR0"/>
        <w:rPr>
          <w:b/>
          <w:bCs/>
        </w:rPr>
      </w:pPr>
      <w:r w:rsidRPr="00611175">
        <w:rPr>
          <w:b/>
        </w:rPr>
        <w:tab/>
      </w:r>
      <w:r w:rsidRPr="00611175">
        <w:rPr>
          <w:b/>
          <w:lang w:val="en-US"/>
        </w:rPr>
        <w:t>d</w:t>
      </w:r>
      <w:r w:rsidRPr="00611175">
        <w:rPr>
          <w:b/>
        </w:rPr>
        <w:t>)</w:t>
      </w:r>
      <w:r w:rsidRPr="00611175">
        <w:rPr>
          <w:b/>
        </w:rPr>
        <w:tab/>
        <w:t>гарантировать арестованным право пользоваться услугами а</w:t>
      </w:r>
      <w:r w:rsidRPr="00611175">
        <w:rPr>
          <w:b/>
        </w:rPr>
        <w:t>д</w:t>
      </w:r>
      <w:r w:rsidRPr="00611175">
        <w:rPr>
          <w:b/>
        </w:rPr>
        <w:t>воката по их собственному выбору с момента задержания и правом на ко</w:t>
      </w:r>
      <w:r w:rsidRPr="00611175">
        <w:rPr>
          <w:b/>
        </w:rPr>
        <w:t>н</w:t>
      </w:r>
      <w:r w:rsidRPr="00611175">
        <w:rPr>
          <w:b/>
        </w:rPr>
        <w:t>сультацию с адвокатом наедине, в том числе посредством законодательного закрепления положений на этот счет;</w:t>
      </w:r>
    </w:p>
    <w:p w:rsidR="002F326F" w:rsidRPr="00611175" w:rsidRDefault="002F326F" w:rsidP="00736658">
      <w:pPr>
        <w:pStyle w:val="SingleTxtGR0"/>
        <w:rPr>
          <w:b/>
        </w:rPr>
      </w:pPr>
      <w:r w:rsidRPr="00611175">
        <w:rPr>
          <w:b/>
        </w:rPr>
        <w:tab/>
        <w:t>е)</w:t>
      </w:r>
      <w:r w:rsidRPr="00611175">
        <w:rPr>
          <w:b/>
        </w:rPr>
        <w:tab/>
        <w:t>обеспечить проведение в обычном порядке медицинского о</w:t>
      </w:r>
      <w:r w:rsidRPr="00611175">
        <w:rPr>
          <w:b/>
        </w:rPr>
        <w:t>б</w:t>
      </w:r>
      <w:r w:rsidRPr="00611175">
        <w:rPr>
          <w:b/>
        </w:rPr>
        <w:t xml:space="preserve">следования каждого задержанного по прибытии в место содержания под стражей и доступ к независимым врачам, когда об этом поступает просьба задержанного, не ставя такой доступ в зависимость от разрешения или просьбы со стороны должностных лиц; </w:t>
      </w:r>
    </w:p>
    <w:p w:rsidR="002F326F" w:rsidRPr="00611175" w:rsidRDefault="002F326F" w:rsidP="00736658">
      <w:pPr>
        <w:pStyle w:val="SingleTxtGR0"/>
        <w:rPr>
          <w:b/>
        </w:rPr>
      </w:pPr>
      <w:r w:rsidRPr="00611175">
        <w:rPr>
          <w:b/>
        </w:rPr>
        <w:tab/>
      </w:r>
      <w:r w:rsidRPr="00611175">
        <w:rPr>
          <w:b/>
          <w:lang w:val="en-US"/>
        </w:rPr>
        <w:t>f</w:t>
      </w:r>
      <w:r w:rsidRPr="00611175">
        <w:rPr>
          <w:b/>
        </w:rPr>
        <w:t>)</w:t>
      </w:r>
      <w:r w:rsidRPr="00611175">
        <w:rPr>
          <w:b/>
        </w:rPr>
        <w:tab/>
        <w:t>предусмотреть обязательное требование о том, что задержанное лицо должно быть быстро доставлено к судье, как того требуют междун</w:t>
      </w:r>
      <w:r w:rsidRPr="00611175">
        <w:rPr>
          <w:b/>
        </w:rPr>
        <w:t>а</w:t>
      </w:r>
      <w:r w:rsidRPr="00611175">
        <w:rPr>
          <w:b/>
        </w:rPr>
        <w:t>родные стандарты, и сократить</w:t>
      </w:r>
      <w:r>
        <w:rPr>
          <w:b/>
        </w:rPr>
        <w:t xml:space="preserve"> </w:t>
      </w:r>
      <w:r w:rsidRPr="00611175">
        <w:rPr>
          <w:b/>
        </w:rPr>
        <w:t>72-часовой</w:t>
      </w:r>
      <w:r>
        <w:rPr>
          <w:b/>
        </w:rPr>
        <w:t xml:space="preserve"> </w:t>
      </w:r>
      <w:r w:rsidRPr="00611175">
        <w:rPr>
          <w:b/>
        </w:rPr>
        <w:t>срок содержания под стражей в полицейском участке;</w:t>
      </w:r>
    </w:p>
    <w:p w:rsidR="002F326F" w:rsidRPr="00611175" w:rsidRDefault="002F326F" w:rsidP="00736658">
      <w:pPr>
        <w:pStyle w:val="SingleTxtGR0"/>
        <w:rPr>
          <w:b/>
        </w:rPr>
      </w:pPr>
      <w:r w:rsidRPr="00611175">
        <w:rPr>
          <w:b/>
        </w:rPr>
        <w:tab/>
      </w:r>
      <w:r w:rsidRPr="00611175">
        <w:rPr>
          <w:b/>
          <w:lang w:val="en-US"/>
        </w:rPr>
        <w:t>g</w:t>
      </w:r>
      <w:r w:rsidRPr="00611175">
        <w:rPr>
          <w:b/>
        </w:rPr>
        <w:t>)</w:t>
      </w:r>
      <w:r w:rsidRPr="00611175">
        <w:rPr>
          <w:b/>
        </w:rPr>
        <w:tab/>
        <w:t>внести поправки в УПК с целью отмены 12-часового срока для уведомления об аресте членов семьи сотрудниками правоохранительных органов;</w:t>
      </w:r>
    </w:p>
    <w:p w:rsidR="002F326F" w:rsidRPr="00611175" w:rsidRDefault="002F326F" w:rsidP="00736658">
      <w:pPr>
        <w:pStyle w:val="SingleTxtGR0"/>
        <w:rPr>
          <w:b/>
        </w:rPr>
      </w:pPr>
      <w:r>
        <w:tab/>
      </w:r>
      <w:r w:rsidRPr="00611175">
        <w:rPr>
          <w:b/>
          <w:lang w:val="en-US"/>
        </w:rPr>
        <w:t>h</w:t>
      </w:r>
      <w:r w:rsidRPr="00611175">
        <w:rPr>
          <w:b/>
        </w:rPr>
        <w:t>)</w:t>
      </w:r>
      <w:r w:rsidRPr="00611175">
        <w:rPr>
          <w:b/>
        </w:rPr>
        <w:tab/>
        <w:t>внести поправки в УПК с целью обеспечить, чтобы дос</w:t>
      </w:r>
      <w:r w:rsidRPr="00611175">
        <w:rPr>
          <w:b/>
        </w:rPr>
        <w:t>у</w:t>
      </w:r>
      <w:r w:rsidRPr="00611175">
        <w:rPr>
          <w:b/>
        </w:rPr>
        <w:t>дебное содержание под стражей не санкционировалось бы судами исходя лишь из тяжести предполагаемого преступления и чтобы срок досудебного соде</w:t>
      </w:r>
      <w:r w:rsidRPr="00611175">
        <w:rPr>
          <w:b/>
        </w:rPr>
        <w:t>р</w:t>
      </w:r>
      <w:r w:rsidRPr="00611175">
        <w:rPr>
          <w:b/>
        </w:rPr>
        <w:t>жания под стражей не мог продлеваться, когда органы следствия не могут представить обоснованные доводы для продолжения содержания л</w:t>
      </w:r>
      <w:r w:rsidRPr="00611175">
        <w:rPr>
          <w:b/>
        </w:rPr>
        <w:t>и</w:t>
      </w:r>
      <w:r w:rsidRPr="00611175">
        <w:rPr>
          <w:b/>
        </w:rPr>
        <w:t>ца под стражей.</w:t>
      </w:r>
      <w:r w:rsidRPr="00611175">
        <w:rPr>
          <w:b/>
        </w:rPr>
        <w:tab/>
      </w:r>
    </w:p>
    <w:p w:rsidR="002F326F" w:rsidRPr="00252E5D" w:rsidRDefault="002F326F" w:rsidP="00736658">
      <w:pPr>
        <w:pStyle w:val="SingleTxtGR0"/>
        <w:rPr>
          <w:b/>
        </w:rPr>
      </w:pPr>
      <w:r w:rsidRPr="00252E5D">
        <w:rPr>
          <w:b/>
        </w:rPr>
        <w:t>Утверждения о пытках и жестоком обращении</w:t>
      </w:r>
    </w:p>
    <w:p w:rsidR="002F326F" w:rsidRDefault="002F326F" w:rsidP="00736658">
      <w:pPr>
        <w:pStyle w:val="SingleTxtGR0"/>
      </w:pPr>
      <w:r>
        <w:t>9)</w:t>
      </w:r>
      <w:r w:rsidRPr="00611175">
        <w:tab/>
        <w:t>Комитет серьезно обеспокоен многочисленными и постоянными утве</w:t>
      </w:r>
      <w:r w:rsidRPr="00611175">
        <w:t>р</w:t>
      </w:r>
      <w:r w:rsidRPr="00611175">
        <w:t>ждениями, подтверждаемыми из разных источников, об обычном применении пыток и жестком обращении с подозреваемыми, особенно для прину</w:t>
      </w:r>
      <w:r w:rsidRPr="00611175">
        <w:t>ж</w:t>
      </w:r>
      <w:r w:rsidRPr="00611175">
        <w:t>дения их</w:t>
      </w:r>
      <w:r>
        <w:t xml:space="preserve"> </w:t>
      </w:r>
      <w:r w:rsidRPr="00611175">
        <w:t>к даче признательных показаний, которые будут использованы в ходе уголовн</w:t>
      </w:r>
      <w:r w:rsidRPr="00611175">
        <w:t>о</w:t>
      </w:r>
      <w:r w:rsidRPr="00611175">
        <w:t>го преследования, в основном в первые часы допроса в полицейском участке, а</w:t>
      </w:r>
      <w:r w:rsidR="00D0128A">
        <w:t> </w:t>
      </w:r>
      <w:r w:rsidRPr="00611175">
        <w:t>также в изоляторах временного содержания и в следственных изоляторах, н</w:t>
      </w:r>
      <w:r w:rsidRPr="00611175">
        <w:t>а</w:t>
      </w:r>
      <w:r w:rsidRPr="00611175">
        <w:t>ходящихся в ведении Государственного комитета национальной безопасности и Управления по борьбе с организованной преступностью (статьи 2, 10, 11, 12, 13, 15 и 16).</w:t>
      </w:r>
    </w:p>
    <w:p w:rsidR="002F326F" w:rsidRPr="00611175" w:rsidRDefault="002F326F" w:rsidP="00736658">
      <w:pPr>
        <w:pStyle w:val="SingleTxtGR0"/>
        <w:rPr>
          <w:b/>
        </w:rPr>
      </w:pPr>
      <w:r w:rsidRPr="00611175">
        <w:rPr>
          <w:b/>
        </w:rPr>
        <w:t>Государству-участнику следует в срочном порядке принять незамедлител</w:t>
      </w:r>
      <w:r w:rsidRPr="00611175">
        <w:rPr>
          <w:b/>
        </w:rPr>
        <w:t>ь</w:t>
      </w:r>
      <w:r w:rsidRPr="00611175">
        <w:rPr>
          <w:b/>
        </w:rPr>
        <w:t>ные и действенные меры для искоренения и предупреждения актов пыток и жестокого обращения по всей стране, особенно при содержании под стражей в полицейских участках и в изоляторах временного содерж</w:t>
      </w:r>
      <w:r w:rsidRPr="00611175">
        <w:rPr>
          <w:b/>
        </w:rPr>
        <w:t>а</w:t>
      </w:r>
      <w:r w:rsidRPr="00611175">
        <w:rPr>
          <w:b/>
        </w:rPr>
        <w:t>ния и в следственных изоляторах, находящихся в ведении Государственного к</w:t>
      </w:r>
      <w:r w:rsidRPr="00611175">
        <w:rPr>
          <w:b/>
        </w:rPr>
        <w:t>о</w:t>
      </w:r>
      <w:r w:rsidRPr="00611175">
        <w:rPr>
          <w:b/>
        </w:rPr>
        <w:t>митета национальной безопасности и Управления по борьбе с организ</w:t>
      </w:r>
      <w:r w:rsidRPr="00611175">
        <w:rPr>
          <w:b/>
        </w:rPr>
        <w:t>о</w:t>
      </w:r>
      <w:r w:rsidRPr="00611175">
        <w:rPr>
          <w:b/>
        </w:rPr>
        <w:t>ванной преступностью. Комитет далее настоятельно призывает государс</w:t>
      </w:r>
      <w:r w:rsidRPr="00611175">
        <w:rPr>
          <w:b/>
        </w:rPr>
        <w:t>т</w:t>
      </w:r>
      <w:r w:rsidRPr="00611175">
        <w:rPr>
          <w:b/>
        </w:rPr>
        <w:t>во-участник:</w:t>
      </w:r>
    </w:p>
    <w:p w:rsidR="002F326F" w:rsidRPr="00611175" w:rsidRDefault="002F326F" w:rsidP="00736658">
      <w:pPr>
        <w:pStyle w:val="SingleTxtGR0"/>
        <w:rPr>
          <w:b/>
        </w:rPr>
      </w:pPr>
      <w:r>
        <w:rPr>
          <w:b/>
        </w:rPr>
        <w:tab/>
      </w:r>
      <w:r w:rsidRPr="00611175">
        <w:rPr>
          <w:b/>
        </w:rPr>
        <w:t>а)</w:t>
      </w:r>
      <w:r w:rsidRPr="00611175">
        <w:rPr>
          <w:b/>
        </w:rPr>
        <w:tab/>
        <w:t>оперативно, эффективно и беспристрастно расследовать все случаи и утверждения, касающиеся применения пыток и жестокого обр</w:t>
      </w:r>
      <w:r w:rsidRPr="00611175">
        <w:rPr>
          <w:b/>
        </w:rPr>
        <w:t>а</w:t>
      </w:r>
      <w:r w:rsidRPr="00611175">
        <w:rPr>
          <w:b/>
        </w:rPr>
        <w:t>щения;</w:t>
      </w:r>
    </w:p>
    <w:p w:rsidR="002F326F" w:rsidRPr="00611175" w:rsidRDefault="002F326F" w:rsidP="00736658">
      <w:pPr>
        <w:pStyle w:val="SingleTxtGR0"/>
        <w:rPr>
          <w:b/>
        </w:rPr>
      </w:pPr>
      <w:r>
        <w:rPr>
          <w:b/>
        </w:rPr>
        <w:tab/>
      </w:r>
      <w:r w:rsidRPr="00611175">
        <w:rPr>
          <w:b/>
          <w:lang w:val="en-US"/>
        </w:rPr>
        <w:t>b</w:t>
      </w:r>
      <w:r w:rsidRPr="00611175">
        <w:rPr>
          <w:b/>
        </w:rPr>
        <w:t>)</w:t>
      </w:r>
      <w:r w:rsidRPr="00611175">
        <w:rPr>
          <w:b/>
        </w:rPr>
        <w:tab/>
        <w:t>привлекать к судебной ответственности тех, кто будет признан виновным, и информировать общественность об итогах такого судебного разбирательства;</w:t>
      </w:r>
    </w:p>
    <w:p w:rsidR="002F326F" w:rsidRPr="00611175" w:rsidRDefault="002F326F" w:rsidP="00736658">
      <w:pPr>
        <w:pStyle w:val="SingleTxtGR0"/>
        <w:rPr>
          <w:b/>
        </w:rPr>
      </w:pPr>
      <w:r>
        <w:rPr>
          <w:b/>
        </w:rPr>
        <w:tab/>
      </w:r>
      <w:r w:rsidRPr="00611175">
        <w:rPr>
          <w:b/>
        </w:rPr>
        <w:t>с)</w:t>
      </w:r>
      <w:r w:rsidRPr="00611175">
        <w:rPr>
          <w:b/>
        </w:rPr>
        <w:tab/>
        <w:t>вести видеозапись всех допросов и устанавливать видеонабл</w:t>
      </w:r>
      <w:r w:rsidRPr="00611175">
        <w:rPr>
          <w:b/>
        </w:rPr>
        <w:t>ю</w:t>
      </w:r>
      <w:r w:rsidRPr="00611175">
        <w:rPr>
          <w:b/>
        </w:rPr>
        <w:t>дение во всех помещениях мест лишения свободы, где могут находиться з</w:t>
      </w:r>
      <w:r w:rsidRPr="00611175">
        <w:rPr>
          <w:b/>
        </w:rPr>
        <w:t>а</w:t>
      </w:r>
      <w:r w:rsidRPr="00611175">
        <w:rPr>
          <w:b/>
        </w:rPr>
        <w:t>держанные, за исключением тех, где такое видеонаблюдение может нар</w:t>
      </w:r>
      <w:r w:rsidRPr="00611175">
        <w:rPr>
          <w:b/>
        </w:rPr>
        <w:t>у</w:t>
      </w:r>
      <w:r w:rsidRPr="00611175">
        <w:rPr>
          <w:b/>
        </w:rPr>
        <w:t>шить права задержанных на частную жизнь и на конфиденциальный х</w:t>
      </w:r>
      <w:r w:rsidRPr="00611175">
        <w:rPr>
          <w:b/>
        </w:rPr>
        <w:t>а</w:t>
      </w:r>
      <w:r w:rsidRPr="00611175">
        <w:rPr>
          <w:b/>
        </w:rPr>
        <w:t>рактер общения с адвокатом или с врачом. Материалы видеозаписи дол</w:t>
      </w:r>
      <w:r w:rsidRPr="00611175">
        <w:rPr>
          <w:b/>
        </w:rPr>
        <w:t>ж</w:t>
      </w:r>
      <w:r w:rsidRPr="00611175">
        <w:rPr>
          <w:b/>
        </w:rPr>
        <w:t>ны храниться в защищенных помещениях и предоставляться следоват</w:t>
      </w:r>
      <w:r w:rsidRPr="00611175">
        <w:rPr>
          <w:b/>
        </w:rPr>
        <w:t>е</w:t>
      </w:r>
      <w:r w:rsidRPr="00611175">
        <w:rPr>
          <w:b/>
        </w:rPr>
        <w:t>лям, задержанным и их адвокатам;</w:t>
      </w:r>
    </w:p>
    <w:p w:rsidR="002F326F" w:rsidRPr="00611175" w:rsidRDefault="002F326F" w:rsidP="00736658">
      <w:pPr>
        <w:pStyle w:val="SingleTxtGR0"/>
        <w:rPr>
          <w:b/>
        </w:rPr>
      </w:pPr>
      <w:r>
        <w:rPr>
          <w:b/>
        </w:rPr>
        <w:tab/>
      </w:r>
      <w:r w:rsidRPr="00611175">
        <w:rPr>
          <w:b/>
          <w:lang w:val="en-US"/>
        </w:rPr>
        <w:t>d</w:t>
      </w:r>
      <w:r w:rsidRPr="00611175">
        <w:rPr>
          <w:b/>
        </w:rPr>
        <w:t>)</w:t>
      </w:r>
      <w:r w:rsidRPr="00611175">
        <w:rPr>
          <w:b/>
        </w:rPr>
        <w:tab/>
        <w:t xml:space="preserve"> недвусмысленно вновь подтвердить абсолютное запрещение пыток и публично предупредить, что любое лицо, совершающее такие а</w:t>
      </w:r>
      <w:r w:rsidRPr="00611175">
        <w:rPr>
          <w:b/>
        </w:rPr>
        <w:t>к</w:t>
      </w:r>
      <w:r w:rsidRPr="00611175">
        <w:rPr>
          <w:b/>
        </w:rPr>
        <w:t>ты или иным образом причастное к применению пыток или одобряющее их, будет лично привлекаться к ответственности по закону за совершение таких актов и подвергаться уголовному преследованию и соответству</w:t>
      </w:r>
      <w:r w:rsidRPr="00611175">
        <w:rPr>
          <w:b/>
        </w:rPr>
        <w:t>ю</w:t>
      </w:r>
      <w:r w:rsidRPr="00611175">
        <w:rPr>
          <w:b/>
        </w:rPr>
        <w:t>щим наказан</w:t>
      </w:r>
      <w:r w:rsidRPr="00611175">
        <w:rPr>
          <w:b/>
        </w:rPr>
        <w:t>и</w:t>
      </w:r>
      <w:r w:rsidRPr="00611175">
        <w:rPr>
          <w:b/>
        </w:rPr>
        <w:t>ям.</w:t>
      </w:r>
    </w:p>
    <w:p w:rsidR="002F326F" w:rsidRPr="00252E5D" w:rsidRDefault="002F326F" w:rsidP="00736658">
      <w:pPr>
        <w:pStyle w:val="SingleTxtGR0"/>
        <w:rPr>
          <w:b/>
        </w:rPr>
      </w:pPr>
      <w:r w:rsidRPr="00252E5D">
        <w:rPr>
          <w:b/>
        </w:rPr>
        <w:t>Случаи смерти во время содержания под стражей</w:t>
      </w:r>
    </w:p>
    <w:p w:rsidR="002F326F" w:rsidRPr="00611175" w:rsidRDefault="002F326F" w:rsidP="00736658">
      <w:pPr>
        <w:pStyle w:val="SingleTxtGR0"/>
      </w:pPr>
      <w:r>
        <w:t>10)</w:t>
      </w:r>
      <w:r>
        <w:tab/>
      </w:r>
      <w:r w:rsidRPr="00611175">
        <w:t>Комитет обеспокоен сообщениями, полученными от государства-участника и неправительственных организаций, о случаях смерти во время с</w:t>
      </w:r>
      <w:r w:rsidRPr="00611175">
        <w:t>о</w:t>
      </w:r>
      <w:r w:rsidRPr="00611175">
        <w:t>держания под стражей, в том числе о смерти Исмонбоя Бобоева, Усмана Бобо</w:t>
      </w:r>
      <w:r w:rsidRPr="00611175">
        <w:t>е</w:t>
      </w:r>
      <w:r w:rsidRPr="00611175">
        <w:t>ва, Хурш</w:t>
      </w:r>
      <w:r w:rsidRPr="00611175">
        <w:t>е</w:t>
      </w:r>
      <w:r w:rsidRPr="00611175">
        <w:t>да Бобокалонова, Аловуддина Давлатова, Дилшодбека Муродова, Хамзы Икромзода, Хамзали Икромзода, Сафарали Сангова, Бахромиддина Ш</w:t>
      </w:r>
      <w:r w:rsidRPr="00611175">
        <w:t>о</w:t>
      </w:r>
      <w:r w:rsidRPr="00611175">
        <w:t>диева, и по поводу отсутствия эффективного и беспристрастного расследования этих сл</w:t>
      </w:r>
      <w:r w:rsidRPr="00611175">
        <w:t>у</w:t>
      </w:r>
      <w:r w:rsidRPr="00611175">
        <w:t>чаев (статьи 2, 12 и 16).</w:t>
      </w:r>
    </w:p>
    <w:p w:rsidR="002F326F" w:rsidRPr="00611175" w:rsidRDefault="002F326F" w:rsidP="00736658">
      <w:pPr>
        <w:pStyle w:val="SingleTxtGR0"/>
        <w:rPr>
          <w:b/>
        </w:rPr>
      </w:pPr>
      <w:r w:rsidRPr="00611175">
        <w:rPr>
          <w:b/>
        </w:rPr>
        <w:t>Комитет настоятельно призывает государство-участник проводить опер</w:t>
      </w:r>
      <w:r w:rsidRPr="00611175">
        <w:rPr>
          <w:b/>
        </w:rPr>
        <w:t>а</w:t>
      </w:r>
      <w:r w:rsidRPr="00611175">
        <w:rPr>
          <w:b/>
        </w:rPr>
        <w:t>тивное, беспристрастное и эффективное расследование всех случаев сме</w:t>
      </w:r>
      <w:r w:rsidRPr="00611175">
        <w:rPr>
          <w:b/>
        </w:rPr>
        <w:t>р</w:t>
      </w:r>
      <w:r w:rsidRPr="00611175">
        <w:rPr>
          <w:b/>
        </w:rPr>
        <w:t>ти в заключении, оценивать степень возможной ответственности госуда</w:t>
      </w:r>
      <w:r w:rsidRPr="00611175">
        <w:rPr>
          <w:b/>
        </w:rPr>
        <w:t>р</w:t>
      </w:r>
      <w:r w:rsidRPr="00611175">
        <w:rPr>
          <w:b/>
        </w:rPr>
        <w:t>ственных должностных лиц, обеспечивать наказание виновных и предо</w:t>
      </w:r>
      <w:r w:rsidRPr="00611175">
        <w:rPr>
          <w:b/>
        </w:rPr>
        <w:t>с</w:t>
      </w:r>
      <w:r w:rsidRPr="00611175">
        <w:rPr>
          <w:b/>
        </w:rPr>
        <w:t>тавлять компенсацию семьям жертв. Комитет просит государство-участник представить всеоб</w:t>
      </w:r>
      <w:r w:rsidRPr="00611175">
        <w:rPr>
          <w:b/>
        </w:rPr>
        <w:t>ъ</w:t>
      </w:r>
      <w:r w:rsidRPr="00611175">
        <w:rPr>
          <w:b/>
        </w:rPr>
        <w:t>емлющую обновленную информацию обо всех известных случаях смерти во время содержания под стражей, включая м</w:t>
      </w:r>
      <w:r w:rsidRPr="00611175">
        <w:rPr>
          <w:b/>
        </w:rPr>
        <w:t>е</w:t>
      </w:r>
      <w:r w:rsidRPr="00611175">
        <w:rPr>
          <w:b/>
        </w:rPr>
        <w:t>сто, причину смерти и результаты расследований таких смертей, включая информацию о наказании виновных и о компенсации родственникам жертв.</w:t>
      </w:r>
      <w:r>
        <w:rPr>
          <w:b/>
        </w:rPr>
        <w:t xml:space="preserve"> </w:t>
      </w:r>
    </w:p>
    <w:p w:rsidR="002F326F" w:rsidRPr="00252E5D" w:rsidRDefault="002F326F" w:rsidP="00736658">
      <w:pPr>
        <w:pStyle w:val="SingleTxtGR0"/>
        <w:rPr>
          <w:b/>
        </w:rPr>
      </w:pPr>
      <w:r w:rsidRPr="00252E5D">
        <w:rPr>
          <w:b/>
        </w:rPr>
        <w:t>Расследования и безнаказанность</w:t>
      </w:r>
    </w:p>
    <w:p w:rsidR="002F326F" w:rsidRPr="00611175" w:rsidRDefault="002F326F" w:rsidP="00736658">
      <w:pPr>
        <w:pStyle w:val="SingleTxtGR0"/>
      </w:pPr>
      <w:r>
        <w:t>11)</w:t>
      </w:r>
      <w:r w:rsidRPr="00611175">
        <w:tab/>
        <w:t>Комитет глубоко обеспокоен тем, что по заявлениям о пытках и жестоком обращении не проводится оперативного, беспристрастного и эффективного ра</w:t>
      </w:r>
      <w:r w:rsidRPr="00611175">
        <w:t>с</w:t>
      </w:r>
      <w:r w:rsidRPr="00611175">
        <w:t>следования и уголовного преследования, что тем самым создает обстановку безнаказанности. Комитет также обеспокоен тем, что согласно статье 28(1) УПК суд, судья, прокурор или дознаватель могут прекратить уголовное пресл</w:t>
      </w:r>
      <w:r w:rsidRPr="00611175">
        <w:t>е</w:t>
      </w:r>
      <w:r w:rsidRPr="00611175">
        <w:t>дование и освободить лицо от уголовной ответственности. Такие решения м</w:t>
      </w:r>
      <w:r w:rsidRPr="00611175">
        <w:t>о</w:t>
      </w:r>
      <w:r w:rsidRPr="00611175">
        <w:t>гут приниматься в случае раскаяния, примирения с жертвой, изменения обсто</w:t>
      </w:r>
      <w:r w:rsidRPr="00611175">
        <w:t>я</w:t>
      </w:r>
      <w:r w:rsidRPr="00611175">
        <w:t>тельств или истечения срока давности привлечения к уголовной ответственн</w:t>
      </w:r>
      <w:r w:rsidRPr="00611175">
        <w:t>о</w:t>
      </w:r>
      <w:r w:rsidRPr="00611175">
        <w:t>сти (статьи 2, 12, 13 и 16).</w:t>
      </w:r>
    </w:p>
    <w:p w:rsidR="002F326F" w:rsidRPr="00611175" w:rsidRDefault="002F326F" w:rsidP="00736658">
      <w:pPr>
        <w:pStyle w:val="SingleTxtGR0"/>
        <w:rPr>
          <w:b/>
        </w:rPr>
      </w:pPr>
      <w:r w:rsidRPr="00611175">
        <w:rPr>
          <w:b/>
        </w:rPr>
        <w:t>Государству-участнику следует:</w:t>
      </w:r>
    </w:p>
    <w:p w:rsidR="002F326F" w:rsidRPr="00611175" w:rsidRDefault="002F326F" w:rsidP="00736658">
      <w:pPr>
        <w:pStyle w:val="SingleTxtGR0"/>
        <w:rPr>
          <w:b/>
        </w:rPr>
      </w:pPr>
      <w:r>
        <w:rPr>
          <w:b/>
        </w:rPr>
        <w:tab/>
      </w:r>
      <w:r w:rsidRPr="00611175">
        <w:rPr>
          <w:b/>
        </w:rPr>
        <w:t>а)</w:t>
      </w:r>
      <w:r w:rsidRPr="00611175">
        <w:rPr>
          <w:b/>
        </w:rPr>
        <w:tab/>
        <w:t>принять конкретные меры в целях создания эффективного и независимого механизма уголовного расследования, не связанного с орг</w:t>
      </w:r>
      <w:r w:rsidRPr="00611175">
        <w:rPr>
          <w:b/>
        </w:rPr>
        <w:t>а</w:t>
      </w:r>
      <w:r w:rsidRPr="00611175">
        <w:rPr>
          <w:b/>
        </w:rPr>
        <w:t>ном, осуществляющим уголовное преследование в отношении предпол</w:t>
      </w:r>
      <w:r w:rsidRPr="00611175">
        <w:rPr>
          <w:b/>
        </w:rPr>
        <w:t>а</w:t>
      </w:r>
      <w:r w:rsidRPr="00611175">
        <w:rPr>
          <w:b/>
        </w:rPr>
        <w:t>гаемой жертвы;</w:t>
      </w:r>
    </w:p>
    <w:p w:rsidR="002F326F" w:rsidRPr="00611175" w:rsidRDefault="002F326F" w:rsidP="00736658">
      <w:pPr>
        <w:pStyle w:val="SingleTxtGR0"/>
        <w:rPr>
          <w:b/>
        </w:rPr>
      </w:pPr>
      <w:r>
        <w:rPr>
          <w:b/>
        </w:rPr>
        <w:tab/>
      </w:r>
      <w:r w:rsidRPr="00611175">
        <w:rPr>
          <w:b/>
          <w:lang w:val="en-US"/>
        </w:rPr>
        <w:t>b</w:t>
      </w:r>
      <w:r w:rsidRPr="00611175">
        <w:rPr>
          <w:b/>
        </w:rPr>
        <w:t>)</w:t>
      </w:r>
      <w:r w:rsidRPr="00611175">
        <w:rPr>
          <w:b/>
        </w:rPr>
        <w:tab/>
        <w:t>ускорить проведение оперативного, беспристрастного и тщ</w:t>
      </w:r>
      <w:r w:rsidRPr="00611175">
        <w:rPr>
          <w:b/>
        </w:rPr>
        <w:t>а</w:t>
      </w:r>
      <w:r w:rsidRPr="00611175">
        <w:rPr>
          <w:b/>
        </w:rPr>
        <w:t>тельного расследования всех утверждений о применении пыток и же</w:t>
      </w:r>
      <w:r w:rsidRPr="00611175">
        <w:rPr>
          <w:b/>
        </w:rPr>
        <w:t>с</w:t>
      </w:r>
      <w:r w:rsidRPr="00611175">
        <w:rPr>
          <w:b/>
        </w:rPr>
        <w:t>током обращении и привлекать предполагаемых виновных к уголовной ответс</w:t>
      </w:r>
      <w:r w:rsidRPr="00611175">
        <w:rPr>
          <w:b/>
        </w:rPr>
        <w:t>т</w:t>
      </w:r>
      <w:r w:rsidRPr="00611175">
        <w:rPr>
          <w:b/>
        </w:rPr>
        <w:t>венности;</w:t>
      </w:r>
    </w:p>
    <w:p w:rsidR="002F326F" w:rsidRPr="00611175" w:rsidRDefault="002F326F" w:rsidP="00736658">
      <w:pPr>
        <w:pStyle w:val="SingleTxtGR0"/>
        <w:rPr>
          <w:b/>
        </w:rPr>
      </w:pPr>
      <w:r>
        <w:rPr>
          <w:b/>
        </w:rPr>
        <w:tab/>
      </w:r>
      <w:r w:rsidRPr="00611175">
        <w:rPr>
          <w:b/>
        </w:rPr>
        <w:t>с)</w:t>
      </w:r>
      <w:r w:rsidRPr="00611175">
        <w:rPr>
          <w:b/>
        </w:rPr>
        <w:tab/>
        <w:t>отменить положения УПК, допускающие прекращение уголо</w:t>
      </w:r>
      <w:r w:rsidRPr="00611175">
        <w:rPr>
          <w:b/>
        </w:rPr>
        <w:t>в</w:t>
      </w:r>
      <w:r w:rsidRPr="00611175">
        <w:rPr>
          <w:b/>
        </w:rPr>
        <w:t>ного преследования и освобождение обвиняемого от уголовной ответстве</w:t>
      </w:r>
      <w:r w:rsidRPr="00611175">
        <w:rPr>
          <w:b/>
        </w:rPr>
        <w:t>н</w:t>
      </w:r>
      <w:r w:rsidRPr="00611175">
        <w:rPr>
          <w:b/>
        </w:rPr>
        <w:t>ности, когда дело касается обвинения в применении пыток и жестоком о</w:t>
      </w:r>
      <w:r w:rsidRPr="00611175">
        <w:rPr>
          <w:b/>
        </w:rPr>
        <w:t>б</w:t>
      </w:r>
      <w:r w:rsidRPr="00611175">
        <w:rPr>
          <w:b/>
        </w:rPr>
        <w:t>ращении.</w:t>
      </w:r>
    </w:p>
    <w:p w:rsidR="002F326F" w:rsidRPr="00252E5D" w:rsidRDefault="002F326F" w:rsidP="00736658">
      <w:pPr>
        <w:pStyle w:val="SingleTxtGR0"/>
        <w:rPr>
          <w:b/>
        </w:rPr>
      </w:pPr>
      <w:r w:rsidRPr="00252E5D">
        <w:rPr>
          <w:b/>
        </w:rPr>
        <w:t>Пытки и жестокое обращение в вооруженных силах</w:t>
      </w:r>
    </w:p>
    <w:p w:rsidR="002F326F" w:rsidRPr="00611175" w:rsidRDefault="002F326F" w:rsidP="00736658">
      <w:pPr>
        <w:pStyle w:val="SingleTxtGR0"/>
      </w:pPr>
      <w:r>
        <w:t>12)</w:t>
      </w:r>
      <w:r w:rsidRPr="00611175">
        <w:tab/>
        <w:t>Отмечая создание «горячих линий» и мобильных подразделений монит</w:t>
      </w:r>
      <w:r w:rsidRPr="00611175">
        <w:t>о</w:t>
      </w:r>
      <w:r w:rsidRPr="00611175">
        <w:t>ринга для решения проблемы дедовщины и жестокого обращения с призывн</w:t>
      </w:r>
      <w:r w:rsidRPr="00611175">
        <w:t>и</w:t>
      </w:r>
      <w:r w:rsidRPr="00611175">
        <w:t>ками в вооруженных силах со стороны офицеров и сослуживцев, Комитет в то же время выражает беспокойство в связи с тем, что такая практика по-прежнему широко распространена в вооруженных силах государства-участника (статьи 2 и 16).</w:t>
      </w:r>
    </w:p>
    <w:p w:rsidR="002F326F" w:rsidRPr="00611175" w:rsidRDefault="002F326F" w:rsidP="00736658">
      <w:pPr>
        <w:pStyle w:val="SingleTxtGR0"/>
        <w:rPr>
          <w:b/>
        </w:rPr>
      </w:pPr>
      <w:r w:rsidRPr="00611175">
        <w:rPr>
          <w:b/>
        </w:rPr>
        <w:t>Государству-участнику следует усилить меры, направленные на запрещ</w:t>
      </w:r>
      <w:r w:rsidRPr="00611175">
        <w:rPr>
          <w:b/>
        </w:rPr>
        <w:t>е</w:t>
      </w:r>
      <w:r w:rsidRPr="00611175">
        <w:rPr>
          <w:b/>
        </w:rPr>
        <w:t>ние и искоренение дедовщины и жестокого обращения в вооруженных с</w:t>
      </w:r>
      <w:r w:rsidRPr="00611175">
        <w:rPr>
          <w:b/>
        </w:rPr>
        <w:t>и</w:t>
      </w:r>
      <w:r w:rsidRPr="00611175">
        <w:rPr>
          <w:b/>
        </w:rPr>
        <w:t>лах и обеспечить оперативное, беспристрастное и тщательное расследов</w:t>
      </w:r>
      <w:r w:rsidRPr="00611175">
        <w:rPr>
          <w:b/>
        </w:rPr>
        <w:t>а</w:t>
      </w:r>
      <w:r w:rsidRPr="00611175">
        <w:rPr>
          <w:b/>
        </w:rPr>
        <w:t>ние всех утверждений о совершении таких актов. При наличии доказ</w:t>
      </w:r>
      <w:r w:rsidRPr="00611175">
        <w:rPr>
          <w:b/>
        </w:rPr>
        <w:t>а</w:t>
      </w:r>
      <w:r w:rsidRPr="00611175">
        <w:rPr>
          <w:b/>
        </w:rPr>
        <w:t>тельств дедовщины оно должно определить степень ответственности неп</w:t>
      </w:r>
      <w:r w:rsidRPr="00611175">
        <w:rPr>
          <w:b/>
        </w:rPr>
        <w:t>о</w:t>
      </w:r>
      <w:r w:rsidRPr="00611175">
        <w:rPr>
          <w:b/>
        </w:rPr>
        <w:t>средственно виновных и их командиров, осуществлять преследование и наказывать виновных санкциями, соразмерными тяжести совершенного акта,</w:t>
      </w:r>
      <w:r>
        <w:rPr>
          <w:b/>
        </w:rPr>
        <w:t xml:space="preserve"> </w:t>
      </w:r>
      <w:r w:rsidRPr="00611175">
        <w:rPr>
          <w:b/>
        </w:rPr>
        <w:t>доводить результаты этих разбирательств до сведения общественн</w:t>
      </w:r>
      <w:r w:rsidRPr="00611175">
        <w:rPr>
          <w:b/>
        </w:rPr>
        <w:t>о</w:t>
      </w:r>
      <w:r w:rsidRPr="00611175">
        <w:rPr>
          <w:b/>
        </w:rPr>
        <w:t>сти и предоставлять компенсацию и возможность реабилитации жертвам, включая оказание им медицинской и психологической помощи.</w:t>
      </w:r>
    </w:p>
    <w:p w:rsidR="002F326F" w:rsidRPr="00252E5D" w:rsidRDefault="002F326F" w:rsidP="00736658">
      <w:pPr>
        <w:pStyle w:val="SingleTxtGR0"/>
        <w:rPr>
          <w:b/>
        </w:rPr>
      </w:pPr>
      <w:r w:rsidRPr="00252E5D">
        <w:rPr>
          <w:b/>
        </w:rPr>
        <w:t>Доказательства, полученные с помощью пыток и отсутствие расследов</w:t>
      </w:r>
      <w:r w:rsidRPr="00252E5D">
        <w:rPr>
          <w:b/>
        </w:rPr>
        <w:t>а</w:t>
      </w:r>
      <w:r w:rsidRPr="00252E5D">
        <w:rPr>
          <w:b/>
        </w:rPr>
        <w:t xml:space="preserve">ний </w:t>
      </w:r>
      <w:r w:rsidRPr="00252E5D">
        <w:rPr>
          <w:b/>
          <w:lang w:val="en-US"/>
        </w:rPr>
        <w:t>ex</w:t>
      </w:r>
      <w:r w:rsidRPr="00252E5D">
        <w:rPr>
          <w:b/>
        </w:rPr>
        <w:t xml:space="preserve"> </w:t>
      </w:r>
      <w:r w:rsidRPr="00252E5D">
        <w:rPr>
          <w:b/>
          <w:lang w:val="en-US"/>
        </w:rPr>
        <w:t>officio</w:t>
      </w:r>
    </w:p>
    <w:p w:rsidR="002F326F" w:rsidRPr="00611175" w:rsidRDefault="002F326F" w:rsidP="00736658">
      <w:pPr>
        <w:pStyle w:val="SingleTxtGR0"/>
      </w:pPr>
      <w:r w:rsidRPr="00611175">
        <w:t>13</w:t>
      </w:r>
      <w:r>
        <w:t>)</w:t>
      </w:r>
      <w:r w:rsidRPr="00611175">
        <w:tab/>
        <w:t>Приветствуя включение в Уголовно-</w:t>
      </w:r>
      <w:r>
        <w:t>процессуальный кодекс статьи 88</w:t>
      </w:r>
      <w:r w:rsidRPr="00611175">
        <w:t>(3), согласно которой доказательства, полученные "путем применения силы, давл</w:t>
      </w:r>
      <w:r w:rsidRPr="00611175">
        <w:t>е</w:t>
      </w:r>
      <w:r w:rsidRPr="00611175">
        <w:t>ния, причинения страданий, бесчеловечного обращения или другими незако</w:t>
      </w:r>
      <w:r w:rsidRPr="00611175">
        <w:t>н</w:t>
      </w:r>
      <w:r w:rsidRPr="00611175">
        <w:t>ными способами", не могут использоваться в качестве доказательств в уголо</w:t>
      </w:r>
      <w:r w:rsidRPr="00611175">
        <w:t>в</w:t>
      </w:r>
      <w:r w:rsidRPr="00611175">
        <w:t>ном процессе, а также постановление Верховного суда от июня 2012 года, раз</w:t>
      </w:r>
      <w:r w:rsidRPr="00611175">
        <w:t>ъ</w:t>
      </w:r>
      <w:r w:rsidRPr="00611175">
        <w:t>ясняющее конце</w:t>
      </w:r>
      <w:r w:rsidRPr="00611175">
        <w:t>п</w:t>
      </w:r>
      <w:r w:rsidRPr="00611175">
        <w:t>цию недопустимости доказательств, полученных незаконными способами, Комитет в то же время выражает озабоченность по поводу отсутс</w:t>
      </w:r>
      <w:r w:rsidRPr="00611175">
        <w:t>т</w:t>
      </w:r>
      <w:r w:rsidRPr="00611175">
        <w:t>вия эффективных механизмов обеспечения и соблюдения этого принципа на практике. Он также обеспокоен сообщениями о том, что судьи нередко не пр</w:t>
      </w:r>
      <w:r w:rsidRPr="00611175">
        <w:t>и</w:t>
      </w:r>
      <w:r w:rsidRPr="00611175">
        <w:t>нимают во внимание утверждения обвиняемых о применении пыток, и тем, что прокуроры не начинают расследования, если не поступило официальной жал</w:t>
      </w:r>
      <w:r w:rsidRPr="00611175">
        <w:t>о</w:t>
      </w:r>
      <w:r w:rsidRPr="00611175">
        <w:t>бы (статья 15).</w:t>
      </w:r>
    </w:p>
    <w:p w:rsidR="002F326F" w:rsidRPr="00611175" w:rsidRDefault="002F326F" w:rsidP="00736658">
      <w:pPr>
        <w:pStyle w:val="SingleTxtGR0"/>
        <w:rPr>
          <w:b/>
        </w:rPr>
      </w:pPr>
      <w:r w:rsidRPr="00611175">
        <w:rPr>
          <w:b/>
        </w:rPr>
        <w:t>Комитет настоятельно призывает государство-участник обеспечить, чтобы на практике заявления, сделанные под пыткой, не использовались в кач</w:t>
      </w:r>
      <w:r w:rsidRPr="00611175">
        <w:rPr>
          <w:b/>
        </w:rPr>
        <w:t>е</w:t>
      </w:r>
      <w:r w:rsidRPr="00611175">
        <w:rPr>
          <w:b/>
        </w:rPr>
        <w:t>стве доказательств ни в каких судебных разбирательствах. Государству-участнику следует обеспечить, чтобы во всех случаях, когда какое-либо лицо утверждает, что признание было получено под пыткой, рассмотрение дела приостанавливалось до тех пор, пока данное заявление не будет тщ</w:t>
      </w:r>
      <w:r w:rsidRPr="00611175">
        <w:rPr>
          <w:b/>
        </w:rPr>
        <w:t>а</w:t>
      </w:r>
      <w:r w:rsidRPr="00611175">
        <w:rPr>
          <w:b/>
        </w:rPr>
        <w:t>тельно расследовано. Комитет насто</w:t>
      </w:r>
      <w:r w:rsidRPr="00611175">
        <w:rPr>
          <w:b/>
        </w:rPr>
        <w:t>я</w:t>
      </w:r>
      <w:r w:rsidRPr="00611175">
        <w:rPr>
          <w:b/>
        </w:rPr>
        <w:t>тельно призывает государство-участник пересмотреть дела, в которых приговоры были вынесены только на основании признаний.</w:t>
      </w:r>
    </w:p>
    <w:p w:rsidR="002F326F" w:rsidRPr="00252E5D" w:rsidRDefault="002F326F" w:rsidP="001B1102">
      <w:pPr>
        <w:pStyle w:val="SingleTxtGR0"/>
        <w:keepNext/>
        <w:rPr>
          <w:b/>
        </w:rPr>
      </w:pPr>
      <w:r w:rsidRPr="00252E5D">
        <w:rPr>
          <w:b/>
        </w:rPr>
        <w:t>Условия содержания под стражей</w:t>
      </w:r>
    </w:p>
    <w:p w:rsidR="002F326F" w:rsidRPr="00611175" w:rsidRDefault="002F326F" w:rsidP="00736658">
      <w:pPr>
        <w:pStyle w:val="SingleTxtGR0"/>
      </w:pPr>
      <w:r>
        <w:t>14)</w:t>
      </w:r>
      <w:r w:rsidRPr="00611175">
        <w:tab/>
        <w:t>Приветствуя предпринимаемые в настоящее время государством-участником усилия по улучш</w:t>
      </w:r>
      <w:r w:rsidRPr="00611175">
        <w:t>е</w:t>
      </w:r>
      <w:r w:rsidRPr="00611175">
        <w:t>нию условий содержания под стражей</w:t>
      </w:r>
      <w:r>
        <w:t xml:space="preserve"> </w:t>
      </w:r>
      <w:r w:rsidRPr="00611175">
        <w:t>в тюрьмах и следственных изоляторах, Комитет вместе с тем выражает беспокойство по поводу:</w:t>
      </w:r>
    </w:p>
    <w:p w:rsidR="002F326F" w:rsidRPr="00611175" w:rsidRDefault="002F326F" w:rsidP="00736658">
      <w:pPr>
        <w:pStyle w:val="SingleTxtGR0"/>
      </w:pPr>
      <w:r>
        <w:tab/>
      </w:r>
      <w:r w:rsidRPr="00611175">
        <w:rPr>
          <w:lang w:val="en-US"/>
        </w:rPr>
        <w:t>a</w:t>
      </w:r>
      <w:r w:rsidRPr="00611175">
        <w:t>)</w:t>
      </w:r>
      <w:r w:rsidRPr="00611175">
        <w:tab/>
        <w:t>отсутствия горячего водоснабжения; неадекватных санитарных у</w:t>
      </w:r>
      <w:r w:rsidRPr="00611175">
        <w:t>с</w:t>
      </w:r>
      <w:r w:rsidRPr="00611175">
        <w:t>ловиях; плохой вентил</w:t>
      </w:r>
      <w:r w:rsidRPr="00611175">
        <w:t>я</w:t>
      </w:r>
      <w:r w:rsidRPr="00611175">
        <w:t>ции; отсутствия возможности высушить одежду, что приводит к респираторным инфекциям и заболеваниям; отсутствия предметов личной гигиены; и плохого питания и неадекватного медицинского обслужив</w:t>
      </w:r>
      <w:r w:rsidRPr="00611175">
        <w:t>а</w:t>
      </w:r>
      <w:r w:rsidRPr="00611175">
        <w:t>ния;</w:t>
      </w:r>
    </w:p>
    <w:p w:rsidR="002F326F" w:rsidRPr="00611175" w:rsidRDefault="002F326F" w:rsidP="00736658">
      <w:pPr>
        <w:pStyle w:val="SingleTxtGR0"/>
      </w:pPr>
      <w:r w:rsidRPr="00611175">
        <w:tab/>
      </w:r>
      <w:r w:rsidRPr="00611175">
        <w:rPr>
          <w:lang w:val="en-US"/>
        </w:rPr>
        <w:t>b</w:t>
      </w:r>
      <w:r w:rsidRPr="00611175">
        <w:t>)</w:t>
      </w:r>
      <w:r w:rsidRPr="00611175">
        <w:tab/>
        <w:t>чрезмерно строго режима для заключенных, отбывающих пожи</w:t>
      </w:r>
      <w:r w:rsidRPr="00611175">
        <w:t>з</w:t>
      </w:r>
      <w:r w:rsidRPr="00611175">
        <w:t>ненное заключение, которые, согласно сообщениям, содержаться в условиях практической изоляции на протяжении 23 часов в сутки в небольших душных камерах; не имеют доступа к адвокатам; могут получать разрешение на свид</w:t>
      </w:r>
      <w:r w:rsidRPr="00611175">
        <w:t>а</w:t>
      </w:r>
      <w:r w:rsidRPr="00611175">
        <w:t>ние с семьями только один раз в год; и лишены возможности участвовать в ра</w:t>
      </w:r>
      <w:r w:rsidRPr="00611175">
        <w:t>з</w:t>
      </w:r>
      <w:r w:rsidRPr="00611175">
        <w:t>личной деятельности в тюрьме;</w:t>
      </w:r>
    </w:p>
    <w:p w:rsidR="002F326F" w:rsidRPr="00611175" w:rsidRDefault="002F326F" w:rsidP="00736658">
      <w:pPr>
        <w:pStyle w:val="SingleTxtGR0"/>
      </w:pPr>
      <w:r w:rsidRPr="00611175">
        <w:tab/>
        <w:t>с)</w:t>
      </w:r>
      <w:r w:rsidRPr="00611175">
        <w:tab/>
        <w:t>того, что по-прежнему не проводится систематического и незав</w:t>
      </w:r>
      <w:r w:rsidRPr="00611175">
        <w:t>и</w:t>
      </w:r>
      <w:r w:rsidRPr="00611175">
        <w:t>симого обследования условий в местах содержания под стражей национальн</w:t>
      </w:r>
      <w:r w:rsidRPr="00611175">
        <w:t>ы</w:t>
      </w:r>
      <w:r w:rsidRPr="00611175">
        <w:t>ми или международными наблюдательными органами, включая Междунаро</w:t>
      </w:r>
      <w:r w:rsidRPr="00611175">
        <w:t>д</w:t>
      </w:r>
      <w:r w:rsidRPr="00611175">
        <w:t>ный комитет Красного Креста (МККК). Отмечая, что Омбудсмен вправе пос</w:t>
      </w:r>
      <w:r w:rsidRPr="00611175">
        <w:t>е</w:t>
      </w:r>
      <w:r w:rsidRPr="00611175">
        <w:t>щать места содержания под стражей, Комитет в то же время выражает озаб</w:t>
      </w:r>
      <w:r w:rsidRPr="00611175">
        <w:t>о</w:t>
      </w:r>
      <w:r w:rsidRPr="00611175">
        <w:t>ченность в связи с тем, что результаты посещения не предаются огласке;</w:t>
      </w:r>
    </w:p>
    <w:p w:rsidR="002F326F" w:rsidRPr="00611175" w:rsidRDefault="002F326F" w:rsidP="00736658">
      <w:pPr>
        <w:pStyle w:val="SingleTxtGR0"/>
      </w:pPr>
      <w:r w:rsidRPr="00611175">
        <w:tab/>
      </w:r>
      <w:r w:rsidRPr="00611175">
        <w:rPr>
          <w:lang w:val="en-US"/>
        </w:rPr>
        <w:t>d</w:t>
      </w:r>
      <w:r w:rsidRPr="00611175">
        <w:t>)</w:t>
      </w:r>
      <w:r w:rsidRPr="00611175">
        <w:tab/>
        <w:t>отсутствия механизма подачи жалоб заключенными. Несмотря на предоставленную государством-участником информацию о том, что жалобы о</w:t>
      </w:r>
      <w:r w:rsidRPr="00611175">
        <w:t>т</w:t>
      </w:r>
      <w:r w:rsidRPr="00611175">
        <w:t>носительно применения пыток или жестокого обращения могут подаваться в запечатанных конвертах, такие жалобы, согласно сообщениям, не доходят до соответствующих властей, а заключенные зачастую не имеют ручек и бумаги;</w:t>
      </w:r>
    </w:p>
    <w:p w:rsidR="002F326F" w:rsidRPr="00611175" w:rsidRDefault="002F326F" w:rsidP="00736658">
      <w:pPr>
        <w:pStyle w:val="SingleTxtGR0"/>
      </w:pPr>
      <w:r w:rsidRPr="00611175">
        <w:tab/>
      </w:r>
      <w:r w:rsidRPr="00611175">
        <w:rPr>
          <w:lang w:val="en-US"/>
        </w:rPr>
        <w:t>e</w:t>
      </w:r>
      <w:r w:rsidRPr="00611175">
        <w:t>)</w:t>
      </w:r>
      <w:r w:rsidRPr="00611175">
        <w:tab/>
        <w:t>того факта, что данные о количестве, местонахождении, вместим</w:t>
      </w:r>
      <w:r w:rsidRPr="00611175">
        <w:t>о</w:t>
      </w:r>
      <w:r w:rsidRPr="00611175">
        <w:t>сти пенитенциарных у</w:t>
      </w:r>
      <w:r w:rsidRPr="00611175">
        <w:t>ч</w:t>
      </w:r>
      <w:r w:rsidRPr="00611175">
        <w:t>реждений и численности заключенных в Таджикистане считаются "государственной тайной".</w:t>
      </w:r>
    </w:p>
    <w:p w:rsidR="002F326F" w:rsidRPr="00611175" w:rsidRDefault="002F326F" w:rsidP="00736658">
      <w:pPr>
        <w:pStyle w:val="SingleTxtGR0"/>
        <w:rPr>
          <w:b/>
        </w:rPr>
      </w:pPr>
      <w:r w:rsidRPr="00611175">
        <w:rPr>
          <w:b/>
        </w:rPr>
        <w:t>Государству-участнику следует:</w:t>
      </w:r>
    </w:p>
    <w:p w:rsidR="002F326F" w:rsidRPr="00611175" w:rsidRDefault="002F326F" w:rsidP="00736658">
      <w:pPr>
        <w:pStyle w:val="SingleTxtGR0"/>
        <w:rPr>
          <w:b/>
        </w:rPr>
      </w:pPr>
      <w:r w:rsidRPr="00611175">
        <w:rPr>
          <w:b/>
        </w:rPr>
        <w:tab/>
        <w:t>а)</w:t>
      </w:r>
      <w:r w:rsidRPr="00611175">
        <w:rPr>
          <w:b/>
        </w:rPr>
        <w:tab/>
        <w:t>выделить достаточные бюджетные ресурсы для улучшения у</w:t>
      </w:r>
      <w:r w:rsidRPr="00611175">
        <w:rPr>
          <w:b/>
        </w:rPr>
        <w:t>с</w:t>
      </w:r>
      <w:r w:rsidRPr="00611175">
        <w:rPr>
          <w:b/>
        </w:rPr>
        <w:t>ловий во всех местах с</w:t>
      </w:r>
      <w:r w:rsidRPr="00611175">
        <w:rPr>
          <w:b/>
        </w:rPr>
        <w:t>о</w:t>
      </w:r>
      <w:r w:rsidRPr="00611175">
        <w:rPr>
          <w:b/>
        </w:rPr>
        <w:t>держания под стражей;</w:t>
      </w:r>
    </w:p>
    <w:p w:rsidR="002F326F" w:rsidRPr="00611175" w:rsidRDefault="002F326F" w:rsidP="00736658">
      <w:pPr>
        <w:pStyle w:val="SingleTxtGR0"/>
        <w:rPr>
          <w:b/>
        </w:rPr>
      </w:pPr>
      <w:r w:rsidRPr="00611175">
        <w:rPr>
          <w:b/>
        </w:rPr>
        <w:tab/>
      </w:r>
      <w:r w:rsidRPr="00611175">
        <w:rPr>
          <w:b/>
          <w:lang w:val="en-US"/>
        </w:rPr>
        <w:t>b</w:t>
      </w:r>
      <w:r w:rsidRPr="00611175">
        <w:rPr>
          <w:b/>
        </w:rPr>
        <w:t>)</w:t>
      </w:r>
      <w:r w:rsidRPr="00611175">
        <w:rPr>
          <w:b/>
        </w:rPr>
        <w:tab/>
        <w:t>положить конец практике полной изоляции заключенных, о</w:t>
      </w:r>
      <w:r w:rsidRPr="00611175">
        <w:rPr>
          <w:b/>
        </w:rPr>
        <w:t>т</w:t>
      </w:r>
      <w:r w:rsidRPr="00611175">
        <w:rPr>
          <w:b/>
        </w:rPr>
        <w:t>бывающих пожизненное заключение, улучшить бытовые условия их с</w:t>
      </w:r>
      <w:r w:rsidRPr="00611175">
        <w:rPr>
          <w:b/>
        </w:rPr>
        <w:t>о</w:t>
      </w:r>
      <w:r w:rsidRPr="00611175">
        <w:rPr>
          <w:b/>
        </w:rPr>
        <w:t>держания и аннулировать законодательство, огр</w:t>
      </w:r>
      <w:r w:rsidRPr="00611175">
        <w:rPr>
          <w:b/>
        </w:rPr>
        <w:t>а</w:t>
      </w:r>
      <w:r w:rsidRPr="00611175">
        <w:rPr>
          <w:b/>
        </w:rPr>
        <w:t>ничивающее их контакты с адвокатами и членами семей;</w:t>
      </w:r>
    </w:p>
    <w:p w:rsidR="002F326F" w:rsidRPr="00611175" w:rsidRDefault="002F326F" w:rsidP="00736658">
      <w:pPr>
        <w:pStyle w:val="SingleTxtGR0"/>
        <w:rPr>
          <w:b/>
          <w:bCs/>
        </w:rPr>
      </w:pPr>
      <w:r w:rsidRPr="00611175">
        <w:rPr>
          <w:b/>
        </w:rPr>
        <w:tab/>
        <w:t>с)</w:t>
      </w:r>
      <w:r w:rsidRPr="00611175">
        <w:rPr>
          <w:b/>
        </w:rPr>
        <w:tab/>
        <w:t>принять в первоочередном порядке конкретные меры, напра</w:t>
      </w:r>
      <w:r w:rsidRPr="00611175">
        <w:rPr>
          <w:b/>
        </w:rPr>
        <w:t>в</w:t>
      </w:r>
      <w:r w:rsidRPr="00611175">
        <w:rPr>
          <w:b/>
        </w:rPr>
        <w:t>ленные на ратификацию Факультативного протокола к Конвенции, и со</w:t>
      </w:r>
      <w:r w:rsidRPr="00611175">
        <w:rPr>
          <w:b/>
        </w:rPr>
        <w:t>з</w:t>
      </w:r>
      <w:r w:rsidRPr="00611175">
        <w:rPr>
          <w:b/>
        </w:rPr>
        <w:t>дать эффективный национальный превентивный механизм, которому в</w:t>
      </w:r>
      <w:r w:rsidRPr="00611175">
        <w:rPr>
          <w:b/>
        </w:rPr>
        <w:t>ы</w:t>
      </w:r>
      <w:r w:rsidRPr="00611175">
        <w:rPr>
          <w:b/>
        </w:rPr>
        <w:t xml:space="preserve">деляются достаточные ресурсы и разрешено осуществлять </w:t>
      </w:r>
      <w:r w:rsidRPr="00611175">
        <w:rPr>
          <w:b/>
          <w:bCs/>
        </w:rPr>
        <w:t>на регулярной основе независимые, необъявленные и неограниченные посещения всех мест лишения свободы, во время которых инспекторы имели бы возмо</w:t>
      </w:r>
      <w:r w:rsidRPr="00611175">
        <w:rPr>
          <w:b/>
          <w:bCs/>
        </w:rPr>
        <w:t>ж</w:t>
      </w:r>
      <w:r w:rsidRPr="00611175">
        <w:rPr>
          <w:b/>
          <w:bCs/>
        </w:rPr>
        <w:t>ность беседовать с заключенными наедине. Тем временем предоставить МККК и независимым неправительственным организациям неограниче</w:t>
      </w:r>
      <w:r w:rsidRPr="00611175">
        <w:rPr>
          <w:b/>
          <w:bCs/>
        </w:rPr>
        <w:t>н</w:t>
      </w:r>
      <w:r w:rsidRPr="00611175">
        <w:rPr>
          <w:b/>
          <w:bCs/>
        </w:rPr>
        <w:t>ный доступ ко всем местам содержания под стражей и обеспечить Омбу</w:t>
      </w:r>
      <w:r w:rsidRPr="00611175">
        <w:rPr>
          <w:b/>
          <w:bCs/>
        </w:rPr>
        <w:t>д</w:t>
      </w:r>
      <w:r w:rsidRPr="00611175">
        <w:rPr>
          <w:b/>
          <w:bCs/>
        </w:rPr>
        <w:t>смену возможность осуществлять регулярные необъявленные посещения всех мест лишения свободы в сопровождении медицинских специалистов, включая места содержания под стражей в полицейских участках, и пред</w:t>
      </w:r>
      <w:r w:rsidRPr="00611175">
        <w:rPr>
          <w:b/>
          <w:bCs/>
        </w:rPr>
        <w:t>а</w:t>
      </w:r>
      <w:r w:rsidRPr="00611175">
        <w:rPr>
          <w:b/>
          <w:bCs/>
        </w:rPr>
        <w:t>вать гласности результаты посещений;</w:t>
      </w:r>
    </w:p>
    <w:p w:rsidR="002F326F" w:rsidRPr="00611175" w:rsidRDefault="002F326F" w:rsidP="00736658">
      <w:pPr>
        <w:pStyle w:val="SingleTxtGR0"/>
        <w:rPr>
          <w:b/>
          <w:bCs/>
        </w:rPr>
      </w:pPr>
      <w:r w:rsidRPr="00611175">
        <w:rPr>
          <w:b/>
          <w:bCs/>
        </w:rPr>
        <w:tab/>
      </w:r>
      <w:r w:rsidRPr="00611175">
        <w:rPr>
          <w:b/>
          <w:bCs/>
          <w:lang w:val="en-US"/>
        </w:rPr>
        <w:t>d</w:t>
      </w:r>
      <w:r w:rsidRPr="00611175">
        <w:rPr>
          <w:b/>
          <w:bCs/>
        </w:rPr>
        <w:t>)</w:t>
      </w:r>
      <w:r w:rsidRPr="00611175">
        <w:rPr>
          <w:b/>
          <w:bCs/>
        </w:rPr>
        <w:tab/>
        <w:t xml:space="preserve">создать эффективную, доступную и конфиденциальную систему для получения и рассмотрения жалоб на применение пыток или жестокое обращение во всех местах содержания под стражей и обеспечить условия для того, чтобы: </w:t>
      </w:r>
      <w:r w:rsidRPr="00611175">
        <w:rPr>
          <w:b/>
          <w:bCs/>
          <w:lang w:val="en-US"/>
        </w:rPr>
        <w:t>i</w:t>
      </w:r>
      <w:r w:rsidRPr="00611175">
        <w:rPr>
          <w:b/>
          <w:bCs/>
        </w:rPr>
        <w:t>) каждый заключенный по его просьбе имел неогран</w:t>
      </w:r>
      <w:r w:rsidRPr="00611175">
        <w:rPr>
          <w:b/>
          <w:bCs/>
        </w:rPr>
        <w:t>и</w:t>
      </w:r>
      <w:r w:rsidRPr="00611175">
        <w:rPr>
          <w:b/>
          <w:bCs/>
        </w:rPr>
        <w:t xml:space="preserve">ченный доступ к прокурору; </w:t>
      </w:r>
      <w:r w:rsidRPr="00611175">
        <w:rPr>
          <w:b/>
          <w:bCs/>
          <w:lang w:val="en-US"/>
        </w:rPr>
        <w:t>ii</w:t>
      </w:r>
      <w:r w:rsidRPr="00611175">
        <w:rPr>
          <w:b/>
          <w:bCs/>
        </w:rPr>
        <w:t xml:space="preserve">) все жалобы оперативно, беспристрастно и эффективно расследовались; </w:t>
      </w:r>
      <w:r w:rsidRPr="00611175">
        <w:rPr>
          <w:b/>
          <w:bCs/>
          <w:lang w:val="en-US"/>
        </w:rPr>
        <w:t>iii</w:t>
      </w:r>
      <w:r w:rsidRPr="00611175">
        <w:rPr>
          <w:b/>
          <w:bCs/>
        </w:rPr>
        <w:t>) виновные подлежали надлежащему нак</w:t>
      </w:r>
      <w:r w:rsidRPr="00611175">
        <w:rPr>
          <w:b/>
          <w:bCs/>
        </w:rPr>
        <w:t>а</w:t>
      </w:r>
      <w:r w:rsidRPr="00611175">
        <w:rPr>
          <w:b/>
          <w:bCs/>
        </w:rPr>
        <w:t xml:space="preserve">занию; и </w:t>
      </w:r>
      <w:r w:rsidRPr="00611175">
        <w:rPr>
          <w:b/>
          <w:bCs/>
          <w:lang w:val="en-US"/>
        </w:rPr>
        <w:t>iv</w:t>
      </w:r>
      <w:r w:rsidRPr="00611175">
        <w:rPr>
          <w:b/>
          <w:bCs/>
        </w:rPr>
        <w:t>) лица, подавшие жалобу, не подвергались репрессалиям;</w:t>
      </w:r>
    </w:p>
    <w:p w:rsidR="002F326F" w:rsidRPr="00611175" w:rsidRDefault="002F326F" w:rsidP="00736658">
      <w:pPr>
        <w:pStyle w:val="SingleTxtGR0"/>
        <w:rPr>
          <w:b/>
        </w:rPr>
      </w:pPr>
      <w:r w:rsidRPr="00611175">
        <w:rPr>
          <w:b/>
          <w:bCs/>
        </w:rPr>
        <w:tab/>
      </w:r>
      <w:r w:rsidRPr="00611175">
        <w:rPr>
          <w:b/>
          <w:bCs/>
          <w:lang w:val="en-US"/>
        </w:rPr>
        <w:t>e</w:t>
      </w:r>
      <w:r w:rsidRPr="00611175">
        <w:rPr>
          <w:b/>
          <w:bCs/>
        </w:rPr>
        <w:t>)</w:t>
      </w:r>
      <w:r w:rsidRPr="00611175">
        <w:rPr>
          <w:b/>
          <w:bCs/>
        </w:rPr>
        <w:tab/>
        <w:t xml:space="preserve">сделать общедоступными </w:t>
      </w:r>
      <w:r w:rsidRPr="00611175">
        <w:rPr>
          <w:b/>
        </w:rPr>
        <w:t>данные о количестве, местонахожд</w:t>
      </w:r>
      <w:r w:rsidRPr="00611175">
        <w:rPr>
          <w:b/>
        </w:rPr>
        <w:t>е</w:t>
      </w:r>
      <w:r w:rsidRPr="00611175">
        <w:rPr>
          <w:b/>
        </w:rPr>
        <w:t>нии и вместимости пенитенциарных учреждений и численности лиц, нах</w:t>
      </w:r>
      <w:r w:rsidRPr="00611175">
        <w:rPr>
          <w:b/>
        </w:rPr>
        <w:t>о</w:t>
      </w:r>
      <w:r w:rsidRPr="00611175">
        <w:rPr>
          <w:b/>
        </w:rPr>
        <w:t>дящихся в заключении, поскольку делегация заявила о намерении сделать это в будущем.</w:t>
      </w:r>
    </w:p>
    <w:p w:rsidR="002F326F" w:rsidRPr="00252E5D" w:rsidRDefault="002F326F" w:rsidP="00736658">
      <w:pPr>
        <w:pStyle w:val="SingleTxtGR0"/>
        <w:rPr>
          <w:b/>
        </w:rPr>
      </w:pPr>
      <w:r w:rsidRPr="00252E5D">
        <w:rPr>
          <w:b/>
        </w:rPr>
        <w:t>Жалобы, репрессивные меры и защита жертв, свидетелей и правозащи</w:t>
      </w:r>
      <w:r w:rsidRPr="00252E5D">
        <w:rPr>
          <w:b/>
        </w:rPr>
        <w:t>т</w:t>
      </w:r>
      <w:r w:rsidRPr="00252E5D">
        <w:rPr>
          <w:b/>
        </w:rPr>
        <w:t>ников</w:t>
      </w:r>
    </w:p>
    <w:p w:rsidR="002F326F" w:rsidRPr="00611175" w:rsidRDefault="002F326F" w:rsidP="00736658">
      <w:pPr>
        <w:pStyle w:val="SingleTxtGR0"/>
      </w:pPr>
      <w:r>
        <w:t>15)</w:t>
      </w:r>
      <w:r w:rsidRPr="00611175">
        <w:tab/>
        <w:t>Комитет с озабоченностью отмечает сообщения о том, что жертвы и св</w:t>
      </w:r>
      <w:r w:rsidRPr="00611175">
        <w:t>и</w:t>
      </w:r>
      <w:r w:rsidRPr="00611175">
        <w:t>детели пыток и жестокого обращения не подают жалобы в органы власти, оп</w:t>
      </w:r>
      <w:r w:rsidRPr="00611175">
        <w:t>а</w:t>
      </w:r>
      <w:r w:rsidRPr="00611175">
        <w:t>саясь мести, и ввиду отсутствия надлежащих мер, принимаемых по жалобам. Кроме того, отмечая исключение из Уголовного кодекса в июле 2012 года статьи о клевете и оскорблении, Комитет в то же время по-прежнему обеспокоен с</w:t>
      </w:r>
      <w:r w:rsidRPr="00611175">
        <w:t>о</w:t>
      </w:r>
      <w:r w:rsidRPr="00611175">
        <w:t>общениями о травле и запугивании журналистов и правозащитников, соо</w:t>
      </w:r>
      <w:r w:rsidRPr="00611175">
        <w:t>б</w:t>
      </w:r>
      <w:r w:rsidRPr="00611175">
        <w:t>щающих о пытках и жестоком обращении. В частности, Комитет</w:t>
      </w:r>
      <w:r>
        <w:t xml:space="preserve"> </w:t>
      </w:r>
      <w:r w:rsidRPr="00611175">
        <w:t>обеспокоен полученной информацией о том, что предполагаемые жертвы пыток и их семьи, журналисты, адвокаты, медицинские эксперты и правозащитники, которые в</w:t>
      </w:r>
      <w:r w:rsidRPr="00611175">
        <w:t>ы</w:t>
      </w:r>
      <w:r w:rsidRPr="00611175">
        <w:t>разили свое бесп</w:t>
      </w:r>
      <w:r w:rsidRPr="00611175">
        <w:t>о</w:t>
      </w:r>
      <w:r w:rsidRPr="00611175">
        <w:t>койство Специальному докладчику по вопросу о пытках и других жестоких, бесчеловечных или унижающих достоинство видах обращ</w:t>
      </w:r>
      <w:r w:rsidRPr="00611175">
        <w:t>е</w:t>
      </w:r>
      <w:r w:rsidRPr="00611175">
        <w:t>ния и наказания во время его посещения Таджикистана в мае 2012 года, вп</w:t>
      </w:r>
      <w:r w:rsidRPr="00611175">
        <w:t>о</w:t>
      </w:r>
      <w:r w:rsidRPr="00611175">
        <w:t>следствии подвергались травле и запугиванию со стороны властей.</w:t>
      </w:r>
      <w:r>
        <w:t xml:space="preserve"> </w:t>
      </w:r>
      <w:r w:rsidRPr="00611175">
        <w:t>Наряду с этим, принимая к сведению информацию, предоставленную делегацией, Ком</w:t>
      </w:r>
      <w:r w:rsidRPr="00611175">
        <w:t>и</w:t>
      </w:r>
      <w:r w:rsidRPr="00611175">
        <w:t>тет, тем не менее, испытывает беспокойство по поводу недавнего закрытия А</w:t>
      </w:r>
      <w:r w:rsidRPr="00611175">
        <w:t>с</w:t>
      </w:r>
      <w:r w:rsidRPr="00611175">
        <w:t>социации молодых юристов Таджикистана ("Ампаро"), члена Коал</w:t>
      </w:r>
      <w:r w:rsidRPr="00611175">
        <w:t>и</w:t>
      </w:r>
      <w:r w:rsidRPr="00611175">
        <w:t>ции против пыток, общавшейся со Специальным докладчиком во время его посещения страны, по пре</w:t>
      </w:r>
      <w:r w:rsidRPr="00611175">
        <w:t>д</w:t>
      </w:r>
      <w:r w:rsidRPr="00611175">
        <w:t>ставлению министерства юстиции о роспуске этой организации по административным основаниям и по решению на этот счет городского суда Ху</w:t>
      </w:r>
      <w:r>
        <w:t>джанда от 24 октября 2012 года (статьи 12 и 13).</w:t>
      </w:r>
    </w:p>
    <w:p w:rsidR="002F326F" w:rsidRPr="00611175" w:rsidRDefault="002F326F" w:rsidP="00736658">
      <w:pPr>
        <w:pStyle w:val="SingleTxtGR0"/>
        <w:rPr>
          <w:b/>
        </w:rPr>
      </w:pPr>
      <w:r w:rsidRPr="00611175">
        <w:rPr>
          <w:b/>
        </w:rPr>
        <w:t>Комитет настоятельно призывает государство-участник создать наделе</w:t>
      </w:r>
      <w:r w:rsidRPr="00611175">
        <w:rPr>
          <w:b/>
        </w:rPr>
        <w:t>н</w:t>
      </w:r>
      <w:r w:rsidRPr="00611175">
        <w:rPr>
          <w:b/>
        </w:rPr>
        <w:t>ный всеми необходимыми ресурсами, эффективный, независимый и до</w:t>
      </w:r>
      <w:r w:rsidRPr="00611175">
        <w:rPr>
          <w:b/>
        </w:rPr>
        <w:t>с</w:t>
      </w:r>
      <w:r w:rsidRPr="00611175">
        <w:rPr>
          <w:b/>
        </w:rPr>
        <w:t>тупный механизм для расследования жалоб и упрощения порядка подачи жалоб органам власти жертвами и свидетелями пыток и жестокого обр</w:t>
      </w:r>
      <w:r w:rsidRPr="00611175">
        <w:rPr>
          <w:b/>
        </w:rPr>
        <w:t>а</w:t>
      </w:r>
      <w:r w:rsidRPr="00611175">
        <w:rPr>
          <w:b/>
        </w:rPr>
        <w:t>щения, как это было обещано государством-участником по итогам униве</w:t>
      </w:r>
      <w:r w:rsidRPr="00611175">
        <w:rPr>
          <w:b/>
        </w:rPr>
        <w:t>р</w:t>
      </w:r>
      <w:r w:rsidRPr="00611175">
        <w:rPr>
          <w:b/>
        </w:rPr>
        <w:t>сального периодическ</w:t>
      </w:r>
      <w:r w:rsidRPr="00611175">
        <w:rPr>
          <w:b/>
        </w:rPr>
        <w:t>о</w:t>
      </w:r>
      <w:r w:rsidRPr="00611175">
        <w:rPr>
          <w:b/>
        </w:rPr>
        <w:t>го обзора в марте 2012 года.</w:t>
      </w:r>
      <w:r>
        <w:rPr>
          <w:b/>
        </w:rPr>
        <w:t xml:space="preserve"> </w:t>
      </w:r>
      <w:r w:rsidRPr="00611175">
        <w:rPr>
          <w:b/>
        </w:rPr>
        <w:t>Оно также должно обеспечить на практике, чтобы податели жалоб и организации гражда</w:t>
      </w:r>
      <w:r w:rsidRPr="00611175">
        <w:rPr>
          <w:b/>
        </w:rPr>
        <w:t>н</w:t>
      </w:r>
      <w:r w:rsidRPr="00611175">
        <w:rPr>
          <w:b/>
        </w:rPr>
        <w:t>ского общества были защищены от любого жестокого обращения, запуг</w:t>
      </w:r>
      <w:r w:rsidRPr="00611175">
        <w:rPr>
          <w:b/>
        </w:rPr>
        <w:t>и</w:t>
      </w:r>
      <w:r w:rsidRPr="00611175">
        <w:rPr>
          <w:b/>
        </w:rPr>
        <w:t>вания или репрессалий вследствие их жалоб и чтобы в отношении должн</w:t>
      </w:r>
      <w:r w:rsidRPr="00611175">
        <w:rPr>
          <w:b/>
        </w:rPr>
        <w:t>о</w:t>
      </w:r>
      <w:r w:rsidRPr="00611175">
        <w:rPr>
          <w:b/>
        </w:rPr>
        <w:t>стных лиц правоохранительных органов за такие действия применялись надлежащие административные, а в соответствующих случаях и уголо</w:t>
      </w:r>
      <w:r w:rsidRPr="00611175">
        <w:rPr>
          <w:b/>
        </w:rPr>
        <w:t>в</w:t>
      </w:r>
      <w:r w:rsidRPr="00611175">
        <w:rPr>
          <w:b/>
        </w:rPr>
        <w:t>ные меры.</w:t>
      </w:r>
    </w:p>
    <w:p w:rsidR="002F326F" w:rsidRPr="00252E5D" w:rsidRDefault="002F326F" w:rsidP="00736658">
      <w:pPr>
        <w:pStyle w:val="SingleTxtGR0"/>
        <w:rPr>
          <w:b/>
        </w:rPr>
      </w:pPr>
      <w:r w:rsidRPr="00252E5D">
        <w:rPr>
          <w:b/>
        </w:rPr>
        <w:t>Насилие в отношении женщин и детей</w:t>
      </w:r>
    </w:p>
    <w:p w:rsidR="002F326F" w:rsidRPr="00611175" w:rsidRDefault="002F326F" w:rsidP="00736658">
      <w:pPr>
        <w:pStyle w:val="SingleTxtGR0"/>
        <w:rPr>
          <w:bCs/>
        </w:rPr>
      </w:pPr>
      <w:r>
        <w:t>16)</w:t>
      </w:r>
      <w:r w:rsidRPr="00611175">
        <w:tab/>
        <w:t>Комитет испытывает глубокое беспокойство по поводу отсутствия какого-либо национального законодательства о криминализации актов насилия в о</w:t>
      </w:r>
      <w:r w:rsidRPr="00611175">
        <w:t>т</w:t>
      </w:r>
      <w:r w:rsidRPr="00611175">
        <w:t xml:space="preserve">ношении женщин несмотря на существование с 2009 года проекта закона </w:t>
      </w:r>
      <w:r w:rsidRPr="00611175">
        <w:rPr>
          <w:bCs/>
        </w:rPr>
        <w:t>"о с</w:t>
      </w:r>
      <w:r w:rsidRPr="00611175">
        <w:rPr>
          <w:bCs/>
        </w:rPr>
        <w:t>о</w:t>
      </w:r>
      <w:r w:rsidRPr="00611175">
        <w:rPr>
          <w:bCs/>
        </w:rPr>
        <w:t>циально-правовой защите от насилия в семье"; сообщений о широко распр</w:t>
      </w:r>
      <w:r w:rsidRPr="00611175">
        <w:rPr>
          <w:bCs/>
        </w:rPr>
        <w:t>о</w:t>
      </w:r>
      <w:r w:rsidRPr="00611175">
        <w:rPr>
          <w:bCs/>
        </w:rPr>
        <w:t>страненном насилии в семье; трудностей, связанных с подачей жалоб; и неж</w:t>
      </w:r>
      <w:r w:rsidRPr="00611175">
        <w:rPr>
          <w:bCs/>
        </w:rPr>
        <w:t>е</w:t>
      </w:r>
      <w:r w:rsidRPr="00611175">
        <w:rPr>
          <w:bCs/>
        </w:rPr>
        <w:t>лания служащих правоохранительных органов принимать меры в таких случ</w:t>
      </w:r>
      <w:r w:rsidRPr="00611175">
        <w:rPr>
          <w:bCs/>
        </w:rPr>
        <w:t>а</w:t>
      </w:r>
      <w:r w:rsidRPr="00611175">
        <w:rPr>
          <w:bCs/>
        </w:rPr>
        <w:t>ях. Он также испытывает беспокойство в связи с отсутствием национального законодательства, запрещающего телесные наказания детей, несмотря на у</w:t>
      </w:r>
      <w:r w:rsidRPr="00611175">
        <w:rPr>
          <w:bCs/>
        </w:rPr>
        <w:t>т</w:t>
      </w:r>
      <w:r w:rsidRPr="00611175">
        <w:rPr>
          <w:bCs/>
        </w:rPr>
        <w:t>верждения об их широком использовании в семье, школах и других учебных з</w:t>
      </w:r>
      <w:r w:rsidRPr="00611175">
        <w:rPr>
          <w:bCs/>
        </w:rPr>
        <w:t>а</w:t>
      </w:r>
      <w:r w:rsidRPr="00611175">
        <w:rPr>
          <w:bCs/>
        </w:rPr>
        <w:t>ведениях (статьи 2, 12, 13 и 16).</w:t>
      </w:r>
    </w:p>
    <w:p w:rsidR="002F326F" w:rsidRPr="00611175" w:rsidRDefault="002F326F" w:rsidP="00736658">
      <w:pPr>
        <w:pStyle w:val="SingleTxtGR0"/>
        <w:rPr>
          <w:b/>
        </w:rPr>
      </w:pPr>
      <w:r w:rsidRPr="00611175">
        <w:rPr>
          <w:b/>
        </w:rPr>
        <w:t>Государству-участнику следует активизировать свои усилия по предупре</w:t>
      </w:r>
      <w:r w:rsidRPr="00611175">
        <w:rPr>
          <w:b/>
        </w:rPr>
        <w:t>ж</w:t>
      </w:r>
      <w:r w:rsidRPr="00611175">
        <w:rPr>
          <w:b/>
        </w:rPr>
        <w:t>дению, ликвидации и наказанию насилия в отношении женщин и детей, в</w:t>
      </w:r>
      <w:r w:rsidR="00EB3009">
        <w:rPr>
          <w:b/>
        </w:rPr>
        <w:t> </w:t>
      </w:r>
      <w:r w:rsidRPr="00611175">
        <w:rPr>
          <w:b/>
        </w:rPr>
        <w:t>частности путем:</w:t>
      </w:r>
    </w:p>
    <w:p w:rsidR="002F326F" w:rsidRPr="00611175" w:rsidRDefault="002F326F" w:rsidP="00736658">
      <w:pPr>
        <w:pStyle w:val="SingleTxtGR0"/>
        <w:rPr>
          <w:b/>
          <w:bCs/>
        </w:rPr>
      </w:pPr>
      <w:r w:rsidRPr="00611175">
        <w:rPr>
          <w:b/>
        </w:rPr>
        <w:tab/>
      </w:r>
      <w:r w:rsidRPr="00611175">
        <w:rPr>
          <w:b/>
          <w:lang w:val="en-US"/>
        </w:rPr>
        <w:t>a</w:t>
      </w:r>
      <w:r w:rsidRPr="00611175">
        <w:rPr>
          <w:b/>
        </w:rPr>
        <w:t>)</w:t>
      </w:r>
      <w:r w:rsidRPr="00611175">
        <w:rPr>
          <w:b/>
        </w:rPr>
        <w:tab/>
        <w:t>быстрого принятия проекта закона "</w:t>
      </w:r>
      <w:r w:rsidRPr="00611175">
        <w:rPr>
          <w:b/>
          <w:bCs/>
        </w:rPr>
        <w:t>о социально-правовой з</w:t>
      </w:r>
      <w:r w:rsidRPr="00611175">
        <w:rPr>
          <w:b/>
          <w:bCs/>
        </w:rPr>
        <w:t>а</w:t>
      </w:r>
      <w:r w:rsidRPr="00611175">
        <w:rPr>
          <w:b/>
          <w:bCs/>
        </w:rPr>
        <w:t>щите от насилия в с</w:t>
      </w:r>
      <w:r w:rsidRPr="00611175">
        <w:rPr>
          <w:b/>
          <w:bCs/>
        </w:rPr>
        <w:t>е</w:t>
      </w:r>
      <w:r w:rsidRPr="00611175">
        <w:rPr>
          <w:b/>
          <w:bCs/>
        </w:rPr>
        <w:t>мье" и криминализации таких актов;</w:t>
      </w:r>
    </w:p>
    <w:p w:rsidR="002F326F" w:rsidRPr="00611175" w:rsidRDefault="002F326F" w:rsidP="00736658">
      <w:pPr>
        <w:pStyle w:val="SingleTxtGR0"/>
        <w:rPr>
          <w:b/>
          <w:bCs/>
        </w:rPr>
      </w:pPr>
      <w:r w:rsidRPr="00611175">
        <w:rPr>
          <w:b/>
          <w:bCs/>
        </w:rPr>
        <w:tab/>
      </w:r>
      <w:r w:rsidRPr="00611175">
        <w:rPr>
          <w:b/>
          <w:bCs/>
          <w:lang w:val="en-US"/>
        </w:rPr>
        <w:t>b</w:t>
      </w:r>
      <w:r w:rsidRPr="00611175">
        <w:rPr>
          <w:b/>
          <w:bCs/>
        </w:rPr>
        <w:t>)</w:t>
      </w:r>
      <w:r w:rsidRPr="00611175">
        <w:rPr>
          <w:b/>
          <w:bCs/>
        </w:rPr>
        <w:tab/>
        <w:t>принятия эффективных мер с целью обеспечить, чтобы жертвы насилия в отношении женщин и детей, включая насилие в семье, могли воспользоваться своим правом на подачу жалоб и чтобы такие жалобы тщательно расследовались, а виновные подвергались уголовному пресл</w:t>
      </w:r>
      <w:r w:rsidRPr="00611175">
        <w:rPr>
          <w:b/>
          <w:bCs/>
        </w:rPr>
        <w:t>е</w:t>
      </w:r>
      <w:r w:rsidRPr="00611175">
        <w:rPr>
          <w:b/>
          <w:bCs/>
        </w:rPr>
        <w:t>дованию и наказывались надлежащей санкцией;</w:t>
      </w:r>
    </w:p>
    <w:p w:rsidR="002F326F" w:rsidRPr="00611175" w:rsidRDefault="002F326F" w:rsidP="00736658">
      <w:pPr>
        <w:pStyle w:val="SingleTxtGR0"/>
        <w:rPr>
          <w:b/>
          <w:bCs/>
        </w:rPr>
      </w:pPr>
      <w:r w:rsidRPr="00611175">
        <w:rPr>
          <w:b/>
          <w:bCs/>
        </w:rPr>
        <w:tab/>
        <w:t>с)</w:t>
      </w:r>
      <w:r w:rsidRPr="00611175">
        <w:rPr>
          <w:b/>
          <w:bCs/>
        </w:rPr>
        <w:tab/>
        <w:t>принятия законодательства, предусматривающего прямое з</w:t>
      </w:r>
      <w:r w:rsidRPr="00611175">
        <w:rPr>
          <w:b/>
          <w:bCs/>
        </w:rPr>
        <w:t>а</w:t>
      </w:r>
      <w:r w:rsidRPr="00611175">
        <w:rPr>
          <w:b/>
          <w:bCs/>
        </w:rPr>
        <w:t>прещение телесных нак</w:t>
      </w:r>
      <w:r w:rsidRPr="00611175">
        <w:rPr>
          <w:b/>
          <w:bCs/>
        </w:rPr>
        <w:t>а</w:t>
      </w:r>
      <w:r w:rsidRPr="00611175">
        <w:rPr>
          <w:b/>
          <w:bCs/>
        </w:rPr>
        <w:t>заний в любых условиях;</w:t>
      </w:r>
    </w:p>
    <w:p w:rsidR="002F326F" w:rsidRPr="00611175" w:rsidRDefault="002F326F" w:rsidP="00736658">
      <w:pPr>
        <w:pStyle w:val="SingleTxtGR0"/>
        <w:rPr>
          <w:b/>
        </w:rPr>
      </w:pPr>
      <w:r w:rsidRPr="00611175">
        <w:rPr>
          <w:b/>
          <w:bCs/>
        </w:rPr>
        <w:tab/>
      </w:r>
      <w:r w:rsidRPr="00611175">
        <w:rPr>
          <w:b/>
          <w:bCs/>
          <w:lang w:val="en-US"/>
        </w:rPr>
        <w:t>d</w:t>
      </w:r>
      <w:r w:rsidRPr="00611175">
        <w:rPr>
          <w:b/>
          <w:bCs/>
        </w:rPr>
        <w:t>)</w:t>
      </w:r>
      <w:r w:rsidRPr="00611175">
        <w:rPr>
          <w:b/>
          <w:bCs/>
        </w:rPr>
        <w:tab/>
      </w:r>
      <w:r w:rsidRPr="00611175">
        <w:rPr>
          <w:b/>
        </w:rPr>
        <w:t>предоставления жертвам бытового и сексуального насилия н</w:t>
      </w:r>
      <w:r w:rsidRPr="00611175">
        <w:rPr>
          <w:b/>
        </w:rPr>
        <w:t>е</w:t>
      </w:r>
      <w:r w:rsidRPr="00611175">
        <w:rPr>
          <w:b/>
        </w:rPr>
        <w:t>медленной защиты и возмещения ущерба, в том числе посредством огра</w:t>
      </w:r>
      <w:r w:rsidRPr="00611175">
        <w:rPr>
          <w:b/>
        </w:rPr>
        <w:t>ж</w:t>
      </w:r>
      <w:r w:rsidRPr="00611175">
        <w:rPr>
          <w:b/>
        </w:rPr>
        <w:t>дения их от лиц, совершивших насилие, предоставления убежища и реаб</w:t>
      </w:r>
      <w:r w:rsidRPr="00611175">
        <w:rPr>
          <w:b/>
        </w:rPr>
        <w:t>и</w:t>
      </w:r>
      <w:r w:rsidRPr="00611175">
        <w:rPr>
          <w:b/>
        </w:rPr>
        <w:t>литации;</w:t>
      </w:r>
    </w:p>
    <w:p w:rsidR="002F326F" w:rsidRPr="00611175" w:rsidRDefault="002F326F" w:rsidP="00736658">
      <w:pPr>
        <w:pStyle w:val="SingleTxtGR0"/>
        <w:rPr>
          <w:b/>
        </w:rPr>
      </w:pPr>
      <w:r w:rsidRPr="00611175">
        <w:rPr>
          <w:b/>
        </w:rPr>
        <w:tab/>
      </w:r>
      <w:r w:rsidRPr="00611175">
        <w:rPr>
          <w:b/>
          <w:lang w:val="en-US"/>
        </w:rPr>
        <w:t>e</w:t>
      </w:r>
      <w:r w:rsidRPr="00611175">
        <w:rPr>
          <w:b/>
        </w:rPr>
        <w:t>)</w:t>
      </w:r>
      <w:r w:rsidRPr="00611175">
        <w:rPr>
          <w:b/>
        </w:rPr>
        <w:tab/>
        <w:t>организации подготовки сотрудников правоохранительных о</w:t>
      </w:r>
      <w:r w:rsidRPr="00611175">
        <w:rPr>
          <w:b/>
        </w:rPr>
        <w:t>р</w:t>
      </w:r>
      <w:r w:rsidRPr="00611175">
        <w:rPr>
          <w:b/>
        </w:rPr>
        <w:t>ганов, судей и прокуроров по вопросам получения, проверки и расследов</w:t>
      </w:r>
      <w:r w:rsidRPr="00611175">
        <w:rPr>
          <w:b/>
        </w:rPr>
        <w:t>а</w:t>
      </w:r>
      <w:r w:rsidRPr="00611175">
        <w:rPr>
          <w:b/>
        </w:rPr>
        <w:t>ния жалоб о бытовом и сексуальном насилии, о торговле детьми и насилии в отношении детей, учитывая при этом интересы детей и соблюдая треб</w:t>
      </w:r>
      <w:r w:rsidRPr="00611175">
        <w:rPr>
          <w:b/>
        </w:rPr>
        <w:t>о</w:t>
      </w:r>
      <w:r w:rsidRPr="00611175">
        <w:rPr>
          <w:b/>
        </w:rPr>
        <w:t>вания конфиденциальности;</w:t>
      </w:r>
    </w:p>
    <w:p w:rsidR="002F326F" w:rsidRPr="00611175" w:rsidRDefault="002F326F" w:rsidP="00736658">
      <w:pPr>
        <w:pStyle w:val="SingleTxtGR0"/>
        <w:rPr>
          <w:b/>
        </w:rPr>
      </w:pPr>
      <w:r w:rsidRPr="00611175">
        <w:rPr>
          <w:b/>
        </w:rPr>
        <w:tab/>
      </w:r>
      <w:r w:rsidRPr="00611175">
        <w:rPr>
          <w:b/>
          <w:lang w:val="en-US"/>
        </w:rPr>
        <w:t>f</w:t>
      </w:r>
      <w:r w:rsidRPr="00611175">
        <w:rPr>
          <w:b/>
        </w:rPr>
        <w:t>)</w:t>
      </w:r>
      <w:r w:rsidRPr="00611175">
        <w:rPr>
          <w:b/>
        </w:rPr>
        <w:tab/>
        <w:t>организации информационно-просветительских кампаний о вредных последствиях телесных наказаний детей, а также по вопросам б</w:t>
      </w:r>
      <w:r w:rsidRPr="00611175">
        <w:rPr>
          <w:b/>
        </w:rPr>
        <w:t>ы</w:t>
      </w:r>
      <w:r w:rsidRPr="00611175">
        <w:rPr>
          <w:b/>
        </w:rPr>
        <w:t>тового и сексуального насилия.</w:t>
      </w:r>
    </w:p>
    <w:p w:rsidR="002F326F" w:rsidRPr="00252E5D" w:rsidRDefault="002F326F" w:rsidP="00736658">
      <w:pPr>
        <w:pStyle w:val="SingleTxtGR0"/>
        <w:rPr>
          <w:b/>
        </w:rPr>
      </w:pPr>
      <w:r w:rsidRPr="00252E5D">
        <w:rPr>
          <w:b/>
        </w:rPr>
        <w:t>Независимость судебных органов</w:t>
      </w:r>
    </w:p>
    <w:p w:rsidR="002F326F" w:rsidRPr="00611175" w:rsidRDefault="002F326F" w:rsidP="00736658">
      <w:pPr>
        <w:pStyle w:val="SingleTxtGR0"/>
      </w:pPr>
      <w:r>
        <w:t>17)</w:t>
      </w:r>
      <w:r w:rsidRPr="00611175">
        <w:tab/>
        <w:t xml:space="preserve">Приветствуя двухэтапную программу судебно-правовой реформы, цель которой состоит в укреплении судебной </w:t>
      </w:r>
      <w:r>
        <w:t>системы</w:t>
      </w:r>
      <w:r w:rsidRPr="00611175">
        <w:t>, в том числе посредством ув</w:t>
      </w:r>
      <w:r w:rsidRPr="00611175">
        <w:t>е</w:t>
      </w:r>
      <w:r w:rsidRPr="00611175">
        <w:t>личения заработной платы судей, Комитет в то же время выражает озабоче</w:t>
      </w:r>
      <w:r w:rsidRPr="00611175">
        <w:t>н</w:t>
      </w:r>
      <w:r w:rsidRPr="00611175">
        <w:t>ность в связи с тем, что для судебной системы страны по-прежнему характерны слабость, неэффективность и подверженность влиянию со стороны Совета ю</w:t>
      </w:r>
      <w:r w:rsidRPr="00611175">
        <w:t>с</w:t>
      </w:r>
      <w:r w:rsidRPr="00611175">
        <w:t>тиции, органа, который, как сообщается, подчинен Президенту и исполнител</w:t>
      </w:r>
      <w:r w:rsidRPr="00611175">
        <w:t>ь</w:t>
      </w:r>
      <w:r w:rsidRPr="00611175">
        <w:t>ной ветви власти, и что судьи назначаются и освобождаются от должности Пр</w:t>
      </w:r>
      <w:r w:rsidRPr="00611175">
        <w:t>е</w:t>
      </w:r>
      <w:r w:rsidRPr="00611175">
        <w:t>зидентом страны (статьи 2, 12 и 13).</w:t>
      </w:r>
    </w:p>
    <w:p w:rsidR="002F326F" w:rsidRPr="00611175" w:rsidRDefault="002F326F" w:rsidP="00736658">
      <w:pPr>
        <w:pStyle w:val="SingleTxtGR0"/>
        <w:rPr>
          <w:b/>
        </w:rPr>
      </w:pPr>
      <w:r w:rsidRPr="00611175">
        <w:rPr>
          <w:b/>
        </w:rPr>
        <w:t>Государству-участнику следует принять меры для обеспечения полной н</w:t>
      </w:r>
      <w:r w:rsidRPr="00611175">
        <w:rPr>
          <w:b/>
        </w:rPr>
        <w:t>е</w:t>
      </w:r>
      <w:r w:rsidRPr="00611175">
        <w:rPr>
          <w:b/>
        </w:rPr>
        <w:t>зависимости и беспристрастности судебных органов при осуществлении ими своих функций, а также пересмотреть порядок назначения, продвиж</w:t>
      </w:r>
      <w:r w:rsidRPr="00611175">
        <w:rPr>
          <w:b/>
        </w:rPr>
        <w:t>е</w:t>
      </w:r>
      <w:r w:rsidRPr="00611175">
        <w:rPr>
          <w:b/>
        </w:rPr>
        <w:t>ния по службе и увольнения судей с учетом соответствующих междунаро</w:t>
      </w:r>
      <w:r w:rsidRPr="00611175">
        <w:rPr>
          <w:b/>
        </w:rPr>
        <w:t>д</w:t>
      </w:r>
      <w:r w:rsidRPr="00611175">
        <w:rPr>
          <w:b/>
        </w:rPr>
        <w:t>ных стандартов, включая Основные принципы независимости судебных органов (одобре</w:t>
      </w:r>
      <w:r w:rsidRPr="00611175">
        <w:rPr>
          <w:b/>
        </w:rPr>
        <w:t>н</w:t>
      </w:r>
      <w:r w:rsidRPr="00611175">
        <w:rPr>
          <w:b/>
        </w:rPr>
        <w:t>ные Генеральной Ассамблеей в ее резолюциях 40/32 от</w:t>
      </w:r>
      <w:r w:rsidR="00EB3009">
        <w:rPr>
          <w:b/>
        </w:rPr>
        <w:t> </w:t>
      </w:r>
      <w:r w:rsidRPr="00611175">
        <w:rPr>
          <w:b/>
        </w:rPr>
        <w:t>29</w:t>
      </w:r>
      <w:r>
        <w:rPr>
          <w:b/>
        </w:rPr>
        <w:t> </w:t>
      </w:r>
      <w:r w:rsidRPr="00611175">
        <w:rPr>
          <w:b/>
        </w:rPr>
        <w:t>ноября 1985 года и 40/146 от 13 декабря 1985 года).</w:t>
      </w:r>
    </w:p>
    <w:p w:rsidR="002F326F" w:rsidRPr="00252E5D" w:rsidRDefault="002F326F" w:rsidP="00736658">
      <w:pPr>
        <w:pStyle w:val="SingleTxtGR0"/>
        <w:rPr>
          <w:b/>
        </w:rPr>
      </w:pPr>
      <w:r w:rsidRPr="00252E5D">
        <w:rPr>
          <w:b/>
        </w:rPr>
        <w:t>Недопустимость принудительного возвращения и экстрадиция</w:t>
      </w:r>
    </w:p>
    <w:p w:rsidR="002F326F" w:rsidRPr="00611175" w:rsidRDefault="002F326F" w:rsidP="00736658">
      <w:pPr>
        <w:pStyle w:val="SingleTxtGR0"/>
      </w:pPr>
      <w:r>
        <w:t>18)</w:t>
      </w:r>
      <w:r w:rsidRPr="00611175">
        <w:tab/>
        <w:t>Комитет обеспокоен тем, что в Уголовно-процессуальном кодексе не с</w:t>
      </w:r>
      <w:r w:rsidRPr="00611175">
        <w:t>о</w:t>
      </w:r>
      <w:r w:rsidRPr="00611175">
        <w:t>держится никаких положений об абсолютном запрете экстрадиции или депо</w:t>
      </w:r>
      <w:r w:rsidRPr="00611175">
        <w:t>р</w:t>
      </w:r>
      <w:r w:rsidRPr="00611175">
        <w:t>тации в случаях, когда высылаемое лицо может</w:t>
      </w:r>
      <w:r>
        <w:t xml:space="preserve"> </w:t>
      </w:r>
      <w:r w:rsidRPr="00611175">
        <w:t>подвергнуться пыткам, и что в законодательстве не предусмотрено четких процедур относительно оспарив</w:t>
      </w:r>
      <w:r w:rsidRPr="00611175">
        <w:t>а</w:t>
      </w:r>
      <w:r w:rsidRPr="00611175">
        <w:t>ния законности экстрадиции и депортации в суде. Он также испытывает бесп</w:t>
      </w:r>
      <w:r w:rsidRPr="00611175">
        <w:t>о</w:t>
      </w:r>
      <w:r w:rsidRPr="00611175">
        <w:t>койство по поводу сообщений о просьбах государства-участника об экстрад</w:t>
      </w:r>
      <w:r w:rsidRPr="00611175">
        <w:t>и</w:t>
      </w:r>
      <w:r w:rsidRPr="00611175">
        <w:t>ции лиц, предположительно являющихся членами запрещенных исламистских групп, которые по возвращении в Таджикистан содержатся, согласно сообщ</w:t>
      </w:r>
      <w:r w:rsidRPr="00611175">
        <w:t>е</w:t>
      </w:r>
      <w:r w:rsidRPr="00611175">
        <w:t>ниям, под стражей в режиме строгой изоляции и в одиночных камерах и по</w:t>
      </w:r>
      <w:r w:rsidRPr="00611175">
        <w:t>д</w:t>
      </w:r>
      <w:r w:rsidRPr="00611175">
        <w:t>вергаются пыткам и/или жестокому обращению со стороны сотрудников прав</w:t>
      </w:r>
      <w:r w:rsidRPr="00611175">
        <w:t>о</w:t>
      </w:r>
      <w:r w:rsidRPr="00611175">
        <w:t>охранительных органов. Он также обеспокоен сообщениями о том, что лица, которые по возвращении в Таджикистан могли столкнуться с угрозой подвер</w:t>
      </w:r>
      <w:r w:rsidRPr="00611175">
        <w:t>г</w:t>
      </w:r>
      <w:r w:rsidRPr="00611175">
        <w:t>нуться пыткам и которые обратились</w:t>
      </w:r>
      <w:r>
        <w:t xml:space="preserve"> </w:t>
      </w:r>
      <w:r w:rsidRPr="00611175">
        <w:t>в Европейский суд по правам человека на предмет принятия временных мер, были похищены силами безопасности Та</w:t>
      </w:r>
      <w:r w:rsidRPr="00611175">
        <w:t>д</w:t>
      </w:r>
      <w:r w:rsidRPr="00611175">
        <w:t>жикистана в соседней стране и силой возвращены в Таджикистан, а затем по</w:t>
      </w:r>
      <w:r w:rsidRPr="00611175">
        <w:t>д</w:t>
      </w:r>
      <w:r w:rsidRPr="00611175">
        <w:t>верглись пыткам и/или жестокому обращению. Кроме того, Комитет обеспокоен сообщениями о том, что бывший член Объединенной таджикской оппозиции Абдулвоси Л</w:t>
      </w:r>
      <w:r w:rsidRPr="00611175">
        <w:t>а</w:t>
      </w:r>
      <w:r w:rsidRPr="00611175">
        <w:t>типов был предположительно похищен в Российской Федерации и доставлен в Таджикистан в октябре 2012 года и содержится под стражей в р</w:t>
      </w:r>
      <w:r w:rsidRPr="00611175">
        <w:t>е</w:t>
      </w:r>
      <w:r w:rsidRPr="00611175">
        <w:t xml:space="preserve">жиме строгой изоляции (статья 3). </w:t>
      </w:r>
    </w:p>
    <w:p w:rsidR="002F326F" w:rsidRPr="00611175" w:rsidRDefault="002F326F" w:rsidP="00736658">
      <w:pPr>
        <w:pStyle w:val="SingleTxtGR0"/>
        <w:rPr>
          <w:b/>
        </w:rPr>
      </w:pPr>
      <w:r w:rsidRPr="00611175">
        <w:rPr>
          <w:b/>
        </w:rPr>
        <w:t>Государству-участнику следует:</w:t>
      </w:r>
    </w:p>
    <w:p w:rsidR="002F326F" w:rsidRPr="00611175" w:rsidRDefault="002F326F" w:rsidP="00736658">
      <w:pPr>
        <w:pStyle w:val="SingleTxtGR0"/>
        <w:rPr>
          <w:b/>
        </w:rPr>
      </w:pPr>
      <w:r w:rsidRPr="00611175">
        <w:rPr>
          <w:b/>
        </w:rPr>
        <w:tab/>
        <w:t>а)</w:t>
      </w:r>
      <w:r w:rsidRPr="00611175">
        <w:rPr>
          <w:b/>
        </w:rPr>
        <w:tab/>
        <w:t>со всей ясностью законодательно закрепить и соблюдать свои обязательства относительно недопустимости принудительного возвращ</w:t>
      </w:r>
      <w:r w:rsidRPr="00611175">
        <w:rPr>
          <w:b/>
        </w:rPr>
        <w:t>е</w:t>
      </w:r>
      <w:r w:rsidRPr="00611175">
        <w:rPr>
          <w:b/>
        </w:rPr>
        <w:t>ния в соответствии со статьей 3 Конвенции, включая право обжалования постановления о высылке, и не запрашивать и не принимать дипломат</w:t>
      </w:r>
      <w:r w:rsidRPr="00611175">
        <w:rPr>
          <w:b/>
        </w:rPr>
        <w:t>и</w:t>
      </w:r>
      <w:r w:rsidRPr="00611175">
        <w:rPr>
          <w:b/>
        </w:rPr>
        <w:t>ческие</w:t>
      </w:r>
      <w:r>
        <w:rPr>
          <w:b/>
        </w:rPr>
        <w:t xml:space="preserve"> </w:t>
      </w:r>
      <w:r w:rsidRPr="00611175">
        <w:rPr>
          <w:b/>
        </w:rPr>
        <w:t>заверения от государства, когда существуют веские основания п</w:t>
      </w:r>
      <w:r w:rsidRPr="00611175">
        <w:rPr>
          <w:b/>
        </w:rPr>
        <w:t>о</w:t>
      </w:r>
      <w:r w:rsidRPr="00611175">
        <w:rPr>
          <w:b/>
        </w:rPr>
        <w:t>лагать, что высылаемое лицо может подвергнуться в таком государстве пыткам. Оно должно представить Комитету подробную информацию обо всех случаях, когда</w:t>
      </w:r>
      <w:r>
        <w:rPr>
          <w:b/>
        </w:rPr>
        <w:t xml:space="preserve"> </w:t>
      </w:r>
      <w:r w:rsidRPr="00611175">
        <w:rPr>
          <w:b/>
        </w:rPr>
        <w:t>такие заверения были предоставлены;</w:t>
      </w:r>
    </w:p>
    <w:p w:rsidR="002F326F" w:rsidRPr="00611175" w:rsidRDefault="002F326F" w:rsidP="00736658">
      <w:pPr>
        <w:pStyle w:val="SingleTxtGR0"/>
        <w:rPr>
          <w:b/>
        </w:rPr>
      </w:pPr>
      <w:r w:rsidRPr="00611175">
        <w:tab/>
      </w:r>
      <w:r w:rsidRPr="00611175">
        <w:rPr>
          <w:b/>
          <w:lang w:val="en-US"/>
        </w:rPr>
        <w:t>b</w:t>
      </w:r>
      <w:r w:rsidRPr="00611175">
        <w:rPr>
          <w:b/>
        </w:rPr>
        <w:t>)</w:t>
      </w:r>
      <w:r w:rsidRPr="00611175">
        <w:tab/>
      </w:r>
      <w:r w:rsidRPr="00611175">
        <w:rPr>
          <w:b/>
        </w:rPr>
        <w:t>положить конец практике похищения и насильственного во</w:t>
      </w:r>
      <w:r w:rsidRPr="00611175">
        <w:rPr>
          <w:b/>
        </w:rPr>
        <w:t>з</w:t>
      </w:r>
      <w:r w:rsidRPr="00611175">
        <w:rPr>
          <w:b/>
        </w:rPr>
        <w:t>вращения людей в Таджикистан из других</w:t>
      </w:r>
      <w:r>
        <w:rPr>
          <w:b/>
        </w:rPr>
        <w:t xml:space="preserve"> </w:t>
      </w:r>
      <w:r w:rsidRPr="00611175">
        <w:rPr>
          <w:b/>
        </w:rPr>
        <w:t>государств и последующего с</w:t>
      </w:r>
      <w:r w:rsidRPr="00611175">
        <w:rPr>
          <w:b/>
        </w:rPr>
        <w:t>о</w:t>
      </w:r>
      <w:r w:rsidRPr="00611175">
        <w:rPr>
          <w:b/>
        </w:rPr>
        <w:t>держания их под стражей в режиме строгой изоляции и обеспечить, чтобы они не подвергались пыткам и/или жестокому обращению;</w:t>
      </w:r>
    </w:p>
    <w:p w:rsidR="002F326F" w:rsidRPr="00611175" w:rsidRDefault="002F326F" w:rsidP="00736658">
      <w:pPr>
        <w:pStyle w:val="SingleTxtGR0"/>
        <w:rPr>
          <w:b/>
        </w:rPr>
      </w:pPr>
      <w:r w:rsidRPr="00611175">
        <w:rPr>
          <w:b/>
        </w:rPr>
        <w:tab/>
        <w:t>с)</w:t>
      </w:r>
      <w:r w:rsidRPr="00611175">
        <w:rPr>
          <w:b/>
        </w:rPr>
        <w:tab/>
        <w:t>сообщить о местонахождении Абдулвоси Латипова и принять меры к тому, чтобы он не подвергался пыткам или жестокому обращению и чтобы его права были полностью гарантированы, включая право на до</w:t>
      </w:r>
      <w:r w:rsidRPr="00611175">
        <w:rPr>
          <w:b/>
        </w:rPr>
        <w:t>с</w:t>
      </w:r>
      <w:r w:rsidRPr="00611175">
        <w:rPr>
          <w:b/>
        </w:rPr>
        <w:t>туп к независимому адвокату.</w:t>
      </w:r>
    </w:p>
    <w:p w:rsidR="002F326F" w:rsidRPr="00252E5D" w:rsidRDefault="002F326F" w:rsidP="00736658">
      <w:pPr>
        <w:pStyle w:val="SingleTxtGR0"/>
        <w:rPr>
          <w:b/>
        </w:rPr>
      </w:pPr>
      <w:r w:rsidRPr="00252E5D">
        <w:rPr>
          <w:b/>
        </w:rPr>
        <w:t>Подготовка кадров</w:t>
      </w:r>
    </w:p>
    <w:p w:rsidR="002F326F" w:rsidRPr="00611175" w:rsidRDefault="002F326F" w:rsidP="00736658">
      <w:pPr>
        <w:pStyle w:val="SingleTxtGR0"/>
      </w:pPr>
      <w:r w:rsidRPr="00611175">
        <w:t>19</w:t>
      </w:r>
      <w:r>
        <w:t>)</w:t>
      </w:r>
      <w:r w:rsidRPr="00611175">
        <w:tab/>
        <w:t>Комитет приветствует организацию в течение рассматриваемого периода программ подготовки по правам человека для сотрудников правоохранительных органов, судей, работников прокуратуры и пе</w:t>
      </w:r>
      <w:r w:rsidRPr="00611175">
        <w:t>р</w:t>
      </w:r>
      <w:r w:rsidRPr="00611175">
        <w:t>сонала министерства внутренних дел, а также создание Председателем Конституционного суда рабочей группы с задачей повышения осведомленности и потенциала сотрудников правоохран</w:t>
      </w:r>
      <w:r w:rsidRPr="00611175">
        <w:t>и</w:t>
      </w:r>
      <w:r w:rsidRPr="00611175">
        <w:t>тельных органов по вопросам, касающимся запрещения пыток. Однако он по-прежнему обеспокоен отсутствием надлежащей подготовки сотрудников прав</w:t>
      </w:r>
      <w:r w:rsidRPr="00611175">
        <w:t>о</w:t>
      </w:r>
      <w:r w:rsidRPr="00611175">
        <w:t>охранительных органов и медицинского персонала по вопросам оценки и ре</w:t>
      </w:r>
      <w:r w:rsidRPr="00611175">
        <w:t>а</w:t>
      </w:r>
      <w:r w:rsidRPr="00611175">
        <w:t>гирования на случаи бытового насилия в отношении женщин, включая изнас</w:t>
      </w:r>
      <w:r w:rsidRPr="00611175">
        <w:t>и</w:t>
      </w:r>
      <w:r w:rsidRPr="00611175">
        <w:t>лование, насилия в отношении детей и торговли людьми. Комитет далее исп</w:t>
      </w:r>
      <w:r w:rsidRPr="00611175">
        <w:t>ы</w:t>
      </w:r>
      <w:r w:rsidRPr="00611175">
        <w:t>тывает озабоченность по поводу того, что службы судебно-медицинской эк</w:t>
      </w:r>
      <w:r w:rsidRPr="00611175">
        <w:t>с</w:t>
      </w:r>
      <w:r w:rsidRPr="00611175">
        <w:t>пертизы не укомплектованы медицинским персоналом, подготовленным по в</w:t>
      </w:r>
      <w:r w:rsidRPr="00611175">
        <w:t>о</w:t>
      </w:r>
      <w:r w:rsidRPr="00611175">
        <w:t>просам документирования и расследования случаев пыток в соответствии с Р</w:t>
      </w:r>
      <w:r w:rsidRPr="00611175">
        <w:t>у</w:t>
      </w:r>
      <w:r w:rsidRPr="00611175">
        <w:t xml:space="preserve">ководством по эффективному расследованию </w:t>
      </w:r>
      <w:r>
        <w:t xml:space="preserve">и документированию </w:t>
      </w:r>
      <w:r w:rsidRPr="00611175">
        <w:t>пыток и др</w:t>
      </w:r>
      <w:r w:rsidRPr="00611175">
        <w:t>у</w:t>
      </w:r>
      <w:r w:rsidRPr="00611175">
        <w:t>гих жестоких, бесчеловечных или унижающих достоинство видов обращения и наказания (Ста</w:t>
      </w:r>
      <w:r w:rsidRPr="00611175">
        <w:t>м</w:t>
      </w:r>
      <w:r w:rsidRPr="00611175">
        <w:t>бульский протокол) (статья 10).</w:t>
      </w:r>
    </w:p>
    <w:p w:rsidR="002F326F" w:rsidRPr="00611175" w:rsidRDefault="002F326F" w:rsidP="00736658">
      <w:pPr>
        <w:pStyle w:val="SingleTxtGR0"/>
        <w:rPr>
          <w:b/>
        </w:rPr>
      </w:pPr>
      <w:r w:rsidRPr="00611175">
        <w:rPr>
          <w:b/>
        </w:rPr>
        <w:t>Государству-участнику следует повысить эффективность программ подг</w:t>
      </w:r>
      <w:r w:rsidRPr="00611175">
        <w:rPr>
          <w:b/>
        </w:rPr>
        <w:t>о</w:t>
      </w:r>
      <w:r w:rsidRPr="00611175">
        <w:rPr>
          <w:b/>
        </w:rPr>
        <w:t>товки для должностных лиц правоохранительных органов, судей, мед</w:t>
      </w:r>
      <w:r w:rsidRPr="00611175">
        <w:rPr>
          <w:b/>
        </w:rPr>
        <w:t>и</w:t>
      </w:r>
      <w:r w:rsidRPr="00611175">
        <w:rPr>
          <w:b/>
        </w:rPr>
        <w:t>цинского персонала, работников прокуратуры и сотрудников тюрем, к</w:t>
      </w:r>
      <w:r w:rsidRPr="00611175">
        <w:rPr>
          <w:b/>
        </w:rPr>
        <w:t>а</w:t>
      </w:r>
      <w:r w:rsidRPr="00611175">
        <w:rPr>
          <w:b/>
        </w:rPr>
        <w:t>сающихся требований Конвенции, и провести всестороннюю оценку во</w:t>
      </w:r>
      <w:r w:rsidRPr="00611175">
        <w:rPr>
          <w:b/>
        </w:rPr>
        <w:t>з</w:t>
      </w:r>
      <w:r w:rsidRPr="00611175">
        <w:rPr>
          <w:b/>
        </w:rPr>
        <w:t>действия таких программ подготовки. Государству-участнику следует обеспечить прохождение соответствующими должностными лицами, в ч</w:t>
      </w:r>
      <w:r w:rsidRPr="00611175">
        <w:rPr>
          <w:b/>
        </w:rPr>
        <w:t>а</w:t>
      </w:r>
      <w:r w:rsidRPr="00611175">
        <w:rPr>
          <w:b/>
        </w:rPr>
        <w:t>стности медицинским персоналом, подготовки по в</w:t>
      </w:r>
      <w:r w:rsidRPr="00611175">
        <w:rPr>
          <w:b/>
        </w:rPr>
        <w:t>о</w:t>
      </w:r>
      <w:r w:rsidRPr="00611175">
        <w:rPr>
          <w:b/>
        </w:rPr>
        <w:t>просам использования Стамбульского протокола для выявления и документирования признаков пыток и жестокого обращения.</w:t>
      </w:r>
      <w:r>
        <w:rPr>
          <w:b/>
        </w:rPr>
        <w:t xml:space="preserve"> </w:t>
      </w:r>
      <w:r w:rsidRPr="00611175">
        <w:rPr>
          <w:b/>
        </w:rPr>
        <w:t>Государству-участнику также следует обе</w:t>
      </w:r>
      <w:r w:rsidRPr="00611175">
        <w:rPr>
          <w:b/>
        </w:rPr>
        <w:t>с</w:t>
      </w:r>
      <w:r w:rsidRPr="00611175">
        <w:rPr>
          <w:b/>
        </w:rPr>
        <w:t>печить надлежащую подготовку сотрудников правоохранительных органов и медицинского персонала по вопросам оценки и реагирования на случаи бытового насилия в отношении женщин, включая изнасилов</w:t>
      </w:r>
      <w:r w:rsidRPr="00611175">
        <w:rPr>
          <w:b/>
        </w:rPr>
        <w:t>а</w:t>
      </w:r>
      <w:r w:rsidRPr="00611175">
        <w:rPr>
          <w:b/>
        </w:rPr>
        <w:t>ние, насилия в отношении детей и торговли людьми.</w:t>
      </w:r>
    </w:p>
    <w:p w:rsidR="002F326F" w:rsidRPr="00252E5D" w:rsidRDefault="002F326F" w:rsidP="00736658">
      <w:pPr>
        <w:pStyle w:val="SingleTxtGR0"/>
        <w:rPr>
          <w:b/>
        </w:rPr>
      </w:pPr>
      <w:r w:rsidRPr="00252E5D">
        <w:rPr>
          <w:b/>
        </w:rPr>
        <w:t>Отправление правосудия в отношении несовершеннолетних</w:t>
      </w:r>
    </w:p>
    <w:p w:rsidR="002F326F" w:rsidRPr="00611175" w:rsidRDefault="002F326F" w:rsidP="00736658">
      <w:pPr>
        <w:pStyle w:val="SingleTxtGR0"/>
      </w:pPr>
      <w:r>
        <w:t>20)</w:t>
      </w:r>
      <w:r w:rsidRPr="00611175">
        <w:tab/>
        <w:t>Приветствуя принятие Национального плана действий по реформиров</w:t>
      </w:r>
      <w:r w:rsidRPr="00611175">
        <w:t>а</w:t>
      </w:r>
      <w:r w:rsidRPr="00611175">
        <w:t>нию системы ювенальной юстиции на период 2010</w:t>
      </w:r>
      <w:r w:rsidR="00EB3009">
        <w:t>−</w:t>
      </w:r>
      <w:r w:rsidRPr="00611175">
        <w:t>2015 годов, Комитет вм</w:t>
      </w:r>
      <w:r w:rsidRPr="00611175">
        <w:t>е</w:t>
      </w:r>
      <w:r w:rsidRPr="00611175">
        <w:t>сте с тем испытывает беспокойство в связи с тем, что в системе уголовной юв</w:t>
      </w:r>
      <w:r w:rsidRPr="00611175">
        <w:t>е</w:t>
      </w:r>
      <w:r w:rsidRPr="00611175">
        <w:t>нальной юстиции не существует судов по правосудию в отношении несове</w:t>
      </w:r>
      <w:r w:rsidRPr="00611175">
        <w:t>р</w:t>
      </w:r>
      <w:r w:rsidRPr="00611175">
        <w:t>шеннолетних и судей, специализирующихся на ювенальной юстиции. Он также испытывает беспокойство по поводу сообщений о том, что дети нередко пом</w:t>
      </w:r>
      <w:r w:rsidRPr="00611175">
        <w:t>е</w:t>
      </w:r>
      <w:r w:rsidRPr="00611175">
        <w:t>щаются в следственные изоляторы и в одиночные камеры в Колониях для нес</w:t>
      </w:r>
      <w:r w:rsidRPr="00611175">
        <w:t>о</w:t>
      </w:r>
      <w:r w:rsidRPr="00611175">
        <w:t>вершеннолетних в качестве дисциплинарной меры; подвергаются продолж</w:t>
      </w:r>
      <w:r w:rsidRPr="00611175">
        <w:t>и</w:t>
      </w:r>
      <w:r w:rsidRPr="00611175">
        <w:t>тельному лишению свободы за незначительные правонарушения; лишаются их основных законных прав, включая право на доступ к адвокатам; и нередко по</w:t>
      </w:r>
      <w:r w:rsidRPr="00611175">
        <w:t>д</w:t>
      </w:r>
      <w:r w:rsidRPr="00611175">
        <w:t>вергаются неправомерному обращению со стороны дознавателей, чтобы дать признательные показания, что как следствие в некоторых случаях приводит к попыткам совершить или фактическому совершению самоубийства (статьи 11, 12 и 16).</w:t>
      </w:r>
    </w:p>
    <w:p w:rsidR="002F326F" w:rsidRPr="00611175" w:rsidRDefault="002F326F" w:rsidP="00736658">
      <w:pPr>
        <w:pStyle w:val="SingleTxtGR0"/>
        <w:rPr>
          <w:b/>
        </w:rPr>
      </w:pPr>
      <w:r w:rsidRPr="00611175">
        <w:rPr>
          <w:b/>
        </w:rPr>
        <w:t>Комитет настоятельно призывает государство-участник:</w:t>
      </w:r>
    </w:p>
    <w:p w:rsidR="002F326F" w:rsidRPr="00611175" w:rsidRDefault="002F326F" w:rsidP="00736658">
      <w:pPr>
        <w:pStyle w:val="SingleTxtGR0"/>
        <w:rPr>
          <w:b/>
        </w:rPr>
      </w:pPr>
      <w:r w:rsidRPr="00611175">
        <w:rPr>
          <w:b/>
        </w:rPr>
        <w:tab/>
        <w:t>а)</w:t>
      </w:r>
      <w:r w:rsidRPr="00611175">
        <w:rPr>
          <w:b/>
        </w:rPr>
        <w:tab/>
        <w:t>создать эффективную и должным образом функционирующую систему ювенальной юстиции в соответствии с международными станда</w:t>
      </w:r>
      <w:r w:rsidRPr="00611175">
        <w:rPr>
          <w:b/>
        </w:rPr>
        <w:t>р</w:t>
      </w:r>
      <w:r w:rsidRPr="00611175">
        <w:rPr>
          <w:b/>
        </w:rPr>
        <w:t>тами, в том числе в соответствии с Минимальными стандартными прав</w:t>
      </w:r>
      <w:r w:rsidRPr="00611175">
        <w:rPr>
          <w:b/>
        </w:rPr>
        <w:t>и</w:t>
      </w:r>
      <w:r w:rsidRPr="00611175">
        <w:rPr>
          <w:b/>
        </w:rPr>
        <w:t>лами Организации Объединенных Наций, касающиеся отправления пр</w:t>
      </w:r>
      <w:r w:rsidRPr="00611175">
        <w:rPr>
          <w:b/>
        </w:rPr>
        <w:t>а</w:t>
      </w:r>
      <w:r w:rsidRPr="00611175">
        <w:rPr>
          <w:b/>
        </w:rPr>
        <w:t>восудия в отношении несовершеннолетних (Пекинские правила), и Руков</w:t>
      </w:r>
      <w:r w:rsidRPr="00611175">
        <w:rPr>
          <w:b/>
        </w:rPr>
        <w:t>о</w:t>
      </w:r>
      <w:r w:rsidRPr="00611175">
        <w:rPr>
          <w:b/>
        </w:rPr>
        <w:t>дящими принципами Организации Объединенных Наций для предупре</w:t>
      </w:r>
      <w:r w:rsidRPr="00611175">
        <w:rPr>
          <w:b/>
        </w:rPr>
        <w:t>ж</w:t>
      </w:r>
      <w:r w:rsidRPr="00611175">
        <w:rPr>
          <w:b/>
        </w:rPr>
        <w:t xml:space="preserve">дения преступности </w:t>
      </w:r>
      <w:r>
        <w:rPr>
          <w:b/>
        </w:rPr>
        <w:t xml:space="preserve">среди </w:t>
      </w:r>
      <w:r w:rsidRPr="00611175">
        <w:rPr>
          <w:b/>
        </w:rPr>
        <w:t>несовершеннолетних (Эр-Риядские руководящие принципы);</w:t>
      </w:r>
    </w:p>
    <w:p w:rsidR="002F326F" w:rsidRPr="00611175" w:rsidRDefault="002F326F" w:rsidP="00736658">
      <w:pPr>
        <w:pStyle w:val="SingleTxtGR0"/>
        <w:rPr>
          <w:b/>
        </w:rPr>
      </w:pPr>
      <w:r w:rsidRPr="00611175">
        <w:rPr>
          <w:b/>
        </w:rPr>
        <w:tab/>
      </w:r>
      <w:r w:rsidRPr="00611175">
        <w:rPr>
          <w:b/>
          <w:lang w:val="en-US"/>
        </w:rPr>
        <w:t>b</w:t>
      </w:r>
      <w:r w:rsidRPr="00611175">
        <w:rPr>
          <w:b/>
        </w:rPr>
        <w:t>)</w:t>
      </w:r>
      <w:r w:rsidRPr="00611175">
        <w:rPr>
          <w:b/>
        </w:rPr>
        <w:tab/>
        <w:t>пересмотреть все дела детей, приговоренных к тюремному з</w:t>
      </w:r>
      <w:r w:rsidRPr="00611175">
        <w:rPr>
          <w:b/>
        </w:rPr>
        <w:t>а</w:t>
      </w:r>
      <w:r w:rsidRPr="00611175">
        <w:rPr>
          <w:b/>
        </w:rPr>
        <w:t>ключению, с тем чтобы лишение свободы использовалось лишь за наиб</w:t>
      </w:r>
      <w:r w:rsidRPr="00611175">
        <w:rPr>
          <w:b/>
        </w:rPr>
        <w:t>о</w:t>
      </w:r>
      <w:r w:rsidRPr="00611175">
        <w:rPr>
          <w:b/>
        </w:rPr>
        <w:t>лее тяжкие преступления и чтобы одиночное заключение</w:t>
      </w:r>
      <w:r>
        <w:rPr>
          <w:b/>
        </w:rPr>
        <w:t xml:space="preserve"> </w:t>
      </w:r>
      <w:r w:rsidRPr="00611175">
        <w:rPr>
          <w:b/>
        </w:rPr>
        <w:t>несовершенн</w:t>
      </w:r>
      <w:r w:rsidRPr="00611175">
        <w:rPr>
          <w:b/>
        </w:rPr>
        <w:t>о</w:t>
      </w:r>
      <w:r w:rsidRPr="00611175">
        <w:rPr>
          <w:b/>
        </w:rPr>
        <w:t>летних использовалось только в качестве крайней меры в течение как можно более короткого периода времени под строгим контролем и с во</w:t>
      </w:r>
      <w:r w:rsidRPr="00611175">
        <w:rPr>
          <w:b/>
        </w:rPr>
        <w:t>з</w:t>
      </w:r>
      <w:r w:rsidRPr="00611175">
        <w:rPr>
          <w:b/>
        </w:rPr>
        <w:t>можностью судебного надзора и ограничивалось бы крайне исключител</w:t>
      </w:r>
      <w:r w:rsidRPr="00611175">
        <w:rPr>
          <w:b/>
        </w:rPr>
        <w:t>ь</w:t>
      </w:r>
      <w:r w:rsidRPr="00611175">
        <w:rPr>
          <w:b/>
        </w:rPr>
        <w:t>ными случаями;</w:t>
      </w:r>
    </w:p>
    <w:p w:rsidR="002F326F" w:rsidRPr="00611175" w:rsidRDefault="002F326F" w:rsidP="00736658">
      <w:pPr>
        <w:pStyle w:val="SingleTxtGR0"/>
        <w:rPr>
          <w:b/>
        </w:rPr>
      </w:pPr>
      <w:r w:rsidRPr="00611175">
        <w:rPr>
          <w:b/>
        </w:rPr>
        <w:tab/>
        <w:t>с)</w:t>
      </w:r>
      <w:r w:rsidRPr="00611175">
        <w:rPr>
          <w:b/>
        </w:rPr>
        <w:tab/>
        <w:t>гарантировать соблюдение прав детей во всех местах содерж</w:t>
      </w:r>
      <w:r w:rsidRPr="00611175">
        <w:rPr>
          <w:b/>
        </w:rPr>
        <w:t>а</w:t>
      </w:r>
      <w:r w:rsidRPr="00611175">
        <w:rPr>
          <w:b/>
        </w:rPr>
        <w:t>ния под стражей, включая право на надлежащую юридическую помощь и защиту за счет привлечения достаточного числа адвокатов, имеющих соо</w:t>
      </w:r>
      <w:r w:rsidRPr="00611175">
        <w:rPr>
          <w:b/>
        </w:rPr>
        <w:t>т</w:t>
      </w:r>
      <w:r w:rsidRPr="00611175">
        <w:rPr>
          <w:b/>
        </w:rPr>
        <w:t>ветствующую подготовку и квалификацию;</w:t>
      </w:r>
    </w:p>
    <w:p w:rsidR="002F326F" w:rsidRPr="00611175" w:rsidRDefault="002F326F" w:rsidP="00736658">
      <w:pPr>
        <w:pStyle w:val="SingleTxtGR0"/>
        <w:rPr>
          <w:b/>
        </w:rPr>
      </w:pPr>
      <w:r w:rsidRPr="00611175">
        <w:rPr>
          <w:b/>
        </w:rPr>
        <w:tab/>
      </w:r>
      <w:r w:rsidRPr="00611175">
        <w:rPr>
          <w:b/>
          <w:lang w:val="en-US"/>
        </w:rPr>
        <w:t>d</w:t>
      </w:r>
      <w:r w:rsidRPr="00611175">
        <w:rPr>
          <w:b/>
        </w:rPr>
        <w:t>)</w:t>
      </w:r>
      <w:r w:rsidRPr="00611175">
        <w:rPr>
          <w:b/>
        </w:rPr>
        <w:tab/>
        <w:t>принять эффективные меры к тому, чтобы не допускать непр</w:t>
      </w:r>
      <w:r w:rsidRPr="00611175">
        <w:rPr>
          <w:b/>
        </w:rPr>
        <w:t>а</w:t>
      </w:r>
      <w:r w:rsidRPr="00611175">
        <w:rPr>
          <w:b/>
        </w:rPr>
        <w:t>вомерного обращения следователей и дознавателей с детьми, в том числе путем расследования таких актов и принятия соответствующих дисципл</w:t>
      </w:r>
      <w:r w:rsidRPr="00611175">
        <w:rPr>
          <w:b/>
        </w:rPr>
        <w:t>и</w:t>
      </w:r>
      <w:r w:rsidRPr="00611175">
        <w:rPr>
          <w:b/>
        </w:rPr>
        <w:t>нарных и уголовных мер.</w:t>
      </w:r>
    </w:p>
    <w:p w:rsidR="002F326F" w:rsidRPr="00252E5D" w:rsidRDefault="002F326F" w:rsidP="00736658">
      <w:pPr>
        <w:pStyle w:val="SingleTxtGR0"/>
        <w:rPr>
          <w:b/>
        </w:rPr>
      </w:pPr>
      <w:r w:rsidRPr="00252E5D">
        <w:rPr>
          <w:b/>
        </w:rPr>
        <w:t>Возмещение вреда, включая компенсацию и реабилитацию</w:t>
      </w:r>
    </w:p>
    <w:p w:rsidR="002F326F" w:rsidRPr="00611175" w:rsidRDefault="002F326F" w:rsidP="00736658">
      <w:pPr>
        <w:pStyle w:val="SingleTxtGR0"/>
      </w:pPr>
      <w:r>
        <w:t>21)</w:t>
      </w:r>
      <w:r w:rsidRPr="00611175">
        <w:tab/>
        <w:t xml:space="preserve">Комитет испытывает беспокойство в связи с тем, что </w:t>
      </w:r>
      <w:r>
        <w:t>во внутреннем</w:t>
      </w:r>
      <w:r w:rsidRPr="00611175">
        <w:t xml:space="preserve"> зак</w:t>
      </w:r>
      <w:r w:rsidRPr="00611175">
        <w:t>о</w:t>
      </w:r>
      <w:r w:rsidRPr="00611175">
        <w:t>нодательстве нет ясной нормы, предусматривающей право жертв пыток на во</w:t>
      </w:r>
      <w:r w:rsidRPr="00611175">
        <w:t>з</w:t>
      </w:r>
      <w:r w:rsidRPr="00611175">
        <w:t>мещение и подкрепляемое правовой санкцией право на справедливую и аде</w:t>
      </w:r>
      <w:r w:rsidRPr="00611175">
        <w:t>к</w:t>
      </w:r>
      <w:r w:rsidRPr="00611175">
        <w:t>ватную компенсацию, включая средства для возможно более полной реабил</w:t>
      </w:r>
      <w:r w:rsidRPr="00611175">
        <w:t>и</w:t>
      </w:r>
      <w:r w:rsidRPr="00611175">
        <w:t>тации, как это предусмотрено статьей 14 Конвенции. Комитет также выражает сожаление по поводу непредоставления государством-участником информации о размере компенсаций, присужденных судами жертвам нарушений Конвенции, включая лиц, которые подверглись пыткам или жестокому обращению в период 1995–1999 годов, и</w:t>
      </w:r>
      <w:r>
        <w:t xml:space="preserve"> </w:t>
      </w:r>
      <w:r w:rsidRPr="00611175">
        <w:t>35 жертв торговли людьми, которые были возвращены в Таджикистан в 2007 году из других стран. Комитет также отмечает отсутствие информ</w:t>
      </w:r>
      <w:r w:rsidRPr="00611175">
        <w:t>а</w:t>
      </w:r>
      <w:r w:rsidRPr="00611175">
        <w:t>ции о предоставляемых жертвам услугах по лечению и социальной реабилитации, включая медицинскую и психосоциальную реабилитацию (ст</w:t>
      </w:r>
      <w:r w:rsidRPr="00611175">
        <w:t>а</w:t>
      </w:r>
      <w:r w:rsidRPr="00611175">
        <w:t>тья 14).</w:t>
      </w:r>
    </w:p>
    <w:p w:rsidR="002F326F" w:rsidRPr="00611175" w:rsidRDefault="002F326F" w:rsidP="00736658">
      <w:pPr>
        <w:pStyle w:val="SingleTxtGR0"/>
        <w:rPr>
          <w:b/>
        </w:rPr>
      </w:pPr>
      <w:r w:rsidRPr="00611175">
        <w:rPr>
          <w:b/>
        </w:rPr>
        <w:t>Государству-участнику следует включить в свое национальное законод</w:t>
      </w:r>
      <w:r w:rsidRPr="00611175">
        <w:rPr>
          <w:b/>
        </w:rPr>
        <w:t>а</w:t>
      </w:r>
      <w:r w:rsidRPr="00611175">
        <w:rPr>
          <w:b/>
        </w:rPr>
        <w:t>тельство четкие полож</w:t>
      </w:r>
      <w:r w:rsidRPr="00611175">
        <w:rPr>
          <w:b/>
        </w:rPr>
        <w:t>е</w:t>
      </w:r>
      <w:r w:rsidRPr="00611175">
        <w:rPr>
          <w:b/>
        </w:rPr>
        <w:t>ния о праве жертв пыток на возмещение, включая справедливую и адекватную компенсацию и реабилитацию, в связи с ущербом, причиненным им в результате пыток. Оно на практике должно обеспечить предоставление всем жертвам пыток или жестокого обращ</w:t>
      </w:r>
      <w:r w:rsidRPr="00611175">
        <w:rPr>
          <w:b/>
        </w:rPr>
        <w:t>е</w:t>
      </w:r>
      <w:r w:rsidRPr="00611175">
        <w:rPr>
          <w:b/>
        </w:rPr>
        <w:t>ния,</w:t>
      </w:r>
      <w:r>
        <w:rPr>
          <w:b/>
        </w:rPr>
        <w:t xml:space="preserve"> </w:t>
      </w:r>
      <w:r w:rsidRPr="00611175">
        <w:rPr>
          <w:b/>
        </w:rPr>
        <w:t>включая жертв торговли людьми, жертв пыток и/или жестокого о</w:t>
      </w:r>
      <w:r w:rsidRPr="00611175">
        <w:rPr>
          <w:b/>
        </w:rPr>
        <w:t>б</w:t>
      </w:r>
      <w:r>
        <w:rPr>
          <w:b/>
        </w:rPr>
        <w:t>ращения в период 1995–</w:t>
      </w:r>
      <w:r w:rsidRPr="00611175">
        <w:rPr>
          <w:b/>
        </w:rPr>
        <w:t>1999 годов, а также членов семей в случаях сме</w:t>
      </w:r>
      <w:r w:rsidRPr="00611175">
        <w:rPr>
          <w:b/>
        </w:rPr>
        <w:t>р</w:t>
      </w:r>
      <w:r w:rsidRPr="00611175">
        <w:rPr>
          <w:b/>
        </w:rPr>
        <w:t>ти в заключении, надлежащее возмещение, включая справедливую и адеква</w:t>
      </w:r>
      <w:r w:rsidRPr="00611175">
        <w:rPr>
          <w:b/>
        </w:rPr>
        <w:t>т</w:t>
      </w:r>
      <w:r w:rsidRPr="00611175">
        <w:rPr>
          <w:b/>
        </w:rPr>
        <w:t>ную компенсацию и возможно более полную реабилитацию, независимо от того, были ли виновные в совершении таких актов привлечены к ответс</w:t>
      </w:r>
      <w:r w:rsidRPr="00611175">
        <w:rPr>
          <w:b/>
        </w:rPr>
        <w:t>т</w:t>
      </w:r>
      <w:r w:rsidRPr="00611175">
        <w:rPr>
          <w:b/>
        </w:rPr>
        <w:t>венности.</w:t>
      </w:r>
    </w:p>
    <w:p w:rsidR="002F326F" w:rsidRPr="00611175" w:rsidRDefault="002F326F" w:rsidP="00736658">
      <w:pPr>
        <w:pStyle w:val="SingleTxtGR0"/>
        <w:rPr>
          <w:b/>
        </w:rPr>
      </w:pPr>
      <w:r w:rsidRPr="00611175">
        <w:rPr>
          <w:b/>
        </w:rPr>
        <w:t>Комитет привлекает внимание государства-участника к принятому неда</w:t>
      </w:r>
      <w:r w:rsidRPr="00611175">
        <w:rPr>
          <w:b/>
        </w:rPr>
        <w:t>в</w:t>
      </w:r>
      <w:r>
        <w:rPr>
          <w:b/>
        </w:rPr>
        <w:t>но З</w:t>
      </w:r>
      <w:r w:rsidRPr="00611175">
        <w:rPr>
          <w:b/>
        </w:rPr>
        <w:t>амечанию общего порядка № 3 (2012</w:t>
      </w:r>
      <w:r>
        <w:rPr>
          <w:b/>
        </w:rPr>
        <w:t xml:space="preserve"> год</w:t>
      </w:r>
      <w:r w:rsidRPr="00611175">
        <w:rPr>
          <w:b/>
        </w:rPr>
        <w:t>) по статье 14 Конвенции, в к</w:t>
      </w:r>
      <w:r w:rsidRPr="00611175">
        <w:rPr>
          <w:b/>
        </w:rPr>
        <w:t>о</w:t>
      </w:r>
      <w:r w:rsidRPr="00611175">
        <w:rPr>
          <w:b/>
        </w:rPr>
        <w:t>тором разъясняется содержание и сфера охвата обязательств государств-участников по предоставлению полного возмещения жертвам пыток.</w:t>
      </w:r>
    </w:p>
    <w:p w:rsidR="002F326F" w:rsidRPr="00252E5D" w:rsidRDefault="002F326F" w:rsidP="00736658">
      <w:pPr>
        <w:pStyle w:val="SingleTxtGR0"/>
        <w:rPr>
          <w:b/>
        </w:rPr>
      </w:pPr>
      <w:r w:rsidRPr="00252E5D">
        <w:rPr>
          <w:b/>
        </w:rPr>
        <w:t>Сбор данных</w:t>
      </w:r>
    </w:p>
    <w:p w:rsidR="002F326F" w:rsidRPr="00611175" w:rsidRDefault="002F326F" w:rsidP="00736658">
      <w:pPr>
        <w:pStyle w:val="SingleTxtGR0"/>
      </w:pPr>
      <w:r>
        <w:t>22)</w:t>
      </w:r>
      <w:r w:rsidRPr="00611175">
        <w:tab/>
        <w:t>Комитет выражает сожаление по поводу отсутствия полных и дезагрег</w:t>
      </w:r>
      <w:r w:rsidRPr="00611175">
        <w:t>и</w:t>
      </w:r>
      <w:r w:rsidRPr="00611175">
        <w:t>рованных данных о жалобах, проведенных расследованиях, возбужденных д</w:t>
      </w:r>
      <w:r w:rsidRPr="00611175">
        <w:t>е</w:t>
      </w:r>
      <w:r w:rsidRPr="00611175">
        <w:t>лах и вынесенных обвинительных приговорах в св</w:t>
      </w:r>
      <w:r w:rsidRPr="00611175">
        <w:t>я</w:t>
      </w:r>
      <w:r w:rsidRPr="00611175">
        <w:t>зи со случаями применения пыток и жестокого обращения служащими правоохранительных органов, сил безопасности, вооруженных сил и администрации тюрем, а также данных о торговле людьми, бытовом и сексуальном насилии</w:t>
      </w:r>
      <w:r>
        <w:t xml:space="preserve"> </w:t>
      </w:r>
      <w:r w:rsidRPr="00611175">
        <w:t>и возмещении, предоста</w:t>
      </w:r>
      <w:r w:rsidRPr="00611175">
        <w:t>в</w:t>
      </w:r>
      <w:r w:rsidRPr="00611175">
        <w:t>ленном жертвам.</w:t>
      </w:r>
    </w:p>
    <w:p w:rsidR="002F326F" w:rsidRPr="00611175" w:rsidRDefault="002F326F" w:rsidP="00736658">
      <w:pPr>
        <w:pStyle w:val="SingleTxtGR0"/>
        <w:rPr>
          <w:b/>
        </w:rPr>
      </w:pPr>
      <w:r w:rsidRPr="00611175">
        <w:rPr>
          <w:b/>
        </w:rPr>
        <w:t>Комитет рекомендует государству-участнику собирать статистические да</w:t>
      </w:r>
      <w:r w:rsidRPr="00611175">
        <w:rPr>
          <w:b/>
        </w:rPr>
        <w:t>н</w:t>
      </w:r>
      <w:r w:rsidRPr="00611175">
        <w:rPr>
          <w:b/>
        </w:rPr>
        <w:t>ные, имеющие отношение к мониторингу имплементации Конвенции на национальном уровне, включая данные о жалобах, проведенных расслед</w:t>
      </w:r>
      <w:r w:rsidRPr="00611175">
        <w:rPr>
          <w:b/>
        </w:rPr>
        <w:t>о</w:t>
      </w:r>
      <w:r w:rsidRPr="00611175">
        <w:rPr>
          <w:b/>
        </w:rPr>
        <w:t>ваниях, возбужденных делах и обвинительных приговорах в связи со сл</w:t>
      </w:r>
      <w:r w:rsidRPr="00611175">
        <w:rPr>
          <w:b/>
        </w:rPr>
        <w:t>у</w:t>
      </w:r>
      <w:r w:rsidRPr="00611175">
        <w:rPr>
          <w:b/>
        </w:rPr>
        <w:t>чаями пыток и жестокого обращения, торговли людьми и бытового и се</w:t>
      </w:r>
      <w:r w:rsidRPr="00611175">
        <w:rPr>
          <w:b/>
        </w:rPr>
        <w:t>к</w:t>
      </w:r>
      <w:r w:rsidRPr="00611175">
        <w:rPr>
          <w:b/>
        </w:rPr>
        <w:t>суального насилия, а также о средствах возмещения, включая данные о</w:t>
      </w:r>
      <w:r>
        <w:rPr>
          <w:b/>
        </w:rPr>
        <w:t> </w:t>
      </w:r>
      <w:r w:rsidRPr="00611175">
        <w:rPr>
          <w:b/>
        </w:rPr>
        <w:t>предоставленной жертвам компенсации и ре</w:t>
      </w:r>
      <w:r w:rsidRPr="00611175">
        <w:rPr>
          <w:b/>
        </w:rPr>
        <w:t>а</w:t>
      </w:r>
      <w:r w:rsidRPr="00611175">
        <w:rPr>
          <w:b/>
        </w:rPr>
        <w:t>билитации</w:t>
      </w:r>
    </w:p>
    <w:p w:rsidR="002F326F" w:rsidRPr="00611175" w:rsidRDefault="002F326F" w:rsidP="00736658">
      <w:pPr>
        <w:pStyle w:val="SingleTxtGR0"/>
      </w:pPr>
      <w:r>
        <w:t>23)</w:t>
      </w:r>
      <w:r w:rsidRPr="00611175">
        <w:tab/>
        <w:t>Комитет рекомендует государству-участнику рассмотреть возможность ратификации Факультативного протокола к Конвенции против пыток и других жестоких, бесчеловечных или унижающих достоинство видов обращения и н</w:t>
      </w:r>
      <w:r w:rsidRPr="00611175">
        <w:t>а</w:t>
      </w:r>
      <w:r w:rsidRPr="00611175">
        <w:t>казания и второго Факультативного протокола к Международному пакту о гр</w:t>
      </w:r>
      <w:r w:rsidRPr="00611175">
        <w:t>а</w:t>
      </w:r>
      <w:r w:rsidRPr="00611175">
        <w:t>жданских и политических правах. Он также призывает государство-участник рассмотреть возможность ратификации основных договоров Организации Об</w:t>
      </w:r>
      <w:r w:rsidRPr="00611175">
        <w:t>ъ</w:t>
      </w:r>
      <w:r w:rsidRPr="00611175">
        <w:t>единенных Наций в области прав человека, участником которых оно пока не является, а именно: Международной конвенции для защиты всех лиц от насил</w:t>
      </w:r>
      <w:r w:rsidRPr="00611175">
        <w:t>ь</w:t>
      </w:r>
      <w:r w:rsidRPr="00611175">
        <w:t>ственных исчезновений, Конвенции о правах инвалидов и Факультативного протокола к ней, Факультативного протокола к Конвенции о ликвидации всех форм дискриминации в отношении женщин и Факультативного протокола к Международному пакту об экономических, социальных и культурных пр</w:t>
      </w:r>
      <w:r w:rsidRPr="00611175">
        <w:t>а</w:t>
      </w:r>
      <w:r w:rsidRPr="00611175">
        <w:t>вах.</w:t>
      </w:r>
    </w:p>
    <w:p w:rsidR="002F326F" w:rsidRPr="00611175" w:rsidRDefault="002F326F" w:rsidP="00736658">
      <w:pPr>
        <w:pStyle w:val="SingleTxtGR0"/>
      </w:pPr>
      <w:r>
        <w:t>24)</w:t>
      </w:r>
      <w:r w:rsidRPr="00611175">
        <w:tab/>
        <w:t>Комитет также рекомендует государству-участнику рассмотреть вопрос о том, чтобы сделать заявления в соответствии со статьями 21 и 22 Конвенции с тем, чтобы признать компетенцию Комитета получать и рассматривать сообщ</w:t>
      </w:r>
      <w:r w:rsidRPr="00611175">
        <w:t>е</w:t>
      </w:r>
      <w:r w:rsidRPr="00611175">
        <w:t>ния.</w:t>
      </w:r>
    </w:p>
    <w:p w:rsidR="002F326F" w:rsidRPr="00611175" w:rsidRDefault="002F326F" w:rsidP="00736658">
      <w:pPr>
        <w:pStyle w:val="SingleTxtGR0"/>
      </w:pPr>
      <w:r>
        <w:t>25)</w:t>
      </w:r>
      <w:r w:rsidRPr="00611175">
        <w:tab/>
        <w:t>Государству-участнику предлагается широко распространить предста</w:t>
      </w:r>
      <w:r w:rsidRPr="00611175">
        <w:t>в</w:t>
      </w:r>
      <w:r w:rsidRPr="00611175">
        <w:t>ленный Комитету доклад и заключительные замечания Комитета на соответс</w:t>
      </w:r>
      <w:r w:rsidRPr="00611175">
        <w:t>т</w:t>
      </w:r>
      <w:r w:rsidRPr="00611175">
        <w:t>вующих языках через официальные веб</w:t>
      </w:r>
      <w:r>
        <w:t>-</w:t>
      </w:r>
      <w:r w:rsidRPr="00611175">
        <w:t>сайты, средс</w:t>
      </w:r>
      <w:r w:rsidRPr="00611175">
        <w:t>т</w:t>
      </w:r>
      <w:r w:rsidRPr="00611175">
        <w:t>ва массовой информации и</w:t>
      </w:r>
      <w:r>
        <w:t xml:space="preserve"> </w:t>
      </w:r>
      <w:r w:rsidRPr="00611175">
        <w:t>неправительственные организации.</w:t>
      </w:r>
    </w:p>
    <w:p w:rsidR="002F326F" w:rsidRPr="00611175" w:rsidRDefault="002F326F" w:rsidP="00736658">
      <w:pPr>
        <w:pStyle w:val="SingleTxtGR0"/>
      </w:pPr>
      <w:r>
        <w:t>26)</w:t>
      </w:r>
      <w:r w:rsidRPr="00611175">
        <w:tab/>
        <w:t>Комитет просит государство-участник представить к 23 ноября 2013 года дополнительную и</w:t>
      </w:r>
      <w:r w:rsidRPr="00611175">
        <w:t>н</w:t>
      </w:r>
      <w:r w:rsidRPr="00611175">
        <w:t xml:space="preserve">формацию в ответ на рекомендации Комитета, касающиеся </w:t>
      </w:r>
      <w:r w:rsidRPr="00611175">
        <w:rPr>
          <w:lang w:val="en-US"/>
        </w:rPr>
        <w:t>a</w:t>
      </w:r>
      <w:r w:rsidRPr="00611175">
        <w:t>) проведения быстрых, беспристрастных и эффективных расследований; b)</w:t>
      </w:r>
      <w:r>
        <w:t> </w:t>
      </w:r>
      <w:r w:rsidRPr="00611175">
        <w:t>обеспечения или усиления правовых гарантий для лиц, содержащихся под стражей; и с) привлечения к ответственности и наказания виновных в примен</w:t>
      </w:r>
      <w:r w:rsidRPr="00611175">
        <w:t>е</w:t>
      </w:r>
      <w:r w:rsidRPr="00611175">
        <w:t>нии пыток и жестоком обращении, как эти рекомендации изложены в пун</w:t>
      </w:r>
      <w:r w:rsidRPr="00611175">
        <w:t>к</w:t>
      </w:r>
      <w:r w:rsidRPr="00611175">
        <w:t>тах</w:t>
      </w:r>
      <w:r>
        <w:t> </w:t>
      </w:r>
      <w:r w:rsidRPr="00611175">
        <w:t>8</w:t>
      </w:r>
      <w:r>
        <w:t> </w:t>
      </w:r>
      <w:r w:rsidRPr="00611175">
        <w:t>(</w:t>
      </w:r>
      <w:r w:rsidRPr="00611175">
        <w:rPr>
          <w:lang w:val="en-US"/>
        </w:rPr>
        <w:t>a</w:t>
      </w:r>
      <w:r w:rsidRPr="00611175">
        <w:t>) и (</w:t>
      </w:r>
      <w:r w:rsidRPr="00611175">
        <w:rPr>
          <w:lang w:val="en-US"/>
        </w:rPr>
        <w:t>b</w:t>
      </w:r>
      <w:r w:rsidRPr="00611175">
        <w:t>), 9 (</w:t>
      </w:r>
      <w:r w:rsidRPr="00611175">
        <w:rPr>
          <w:lang w:val="en-US"/>
        </w:rPr>
        <w:t>a</w:t>
      </w:r>
      <w:r w:rsidRPr="00611175">
        <w:t>), 11 (</w:t>
      </w:r>
      <w:r w:rsidRPr="00611175">
        <w:rPr>
          <w:lang w:val="en-US"/>
        </w:rPr>
        <w:t>c</w:t>
      </w:r>
      <w:r w:rsidRPr="00611175">
        <w:t xml:space="preserve">) </w:t>
      </w:r>
      <w:r w:rsidRPr="00611175">
        <w:rPr>
          <w:lang w:val="en-US"/>
        </w:rPr>
        <w:t>b</w:t>
      </w:r>
      <w:r w:rsidRPr="00611175">
        <w:t xml:space="preserve"> 14 (</w:t>
      </w:r>
      <w:r w:rsidRPr="00611175">
        <w:rPr>
          <w:lang w:val="en-US"/>
        </w:rPr>
        <w:t>a</w:t>
      </w:r>
      <w:r w:rsidRPr="00611175">
        <w:t>), (</w:t>
      </w:r>
      <w:r w:rsidRPr="00611175">
        <w:rPr>
          <w:lang w:val="en-US"/>
        </w:rPr>
        <w:t>b</w:t>
      </w:r>
      <w:r w:rsidRPr="00611175">
        <w:t>), (</w:t>
      </w:r>
      <w:r w:rsidRPr="00611175">
        <w:rPr>
          <w:lang w:val="en-US"/>
        </w:rPr>
        <w:t>c</w:t>
      </w:r>
      <w:r w:rsidRPr="00611175">
        <w:t>) и (</w:t>
      </w:r>
      <w:r w:rsidRPr="00611175">
        <w:rPr>
          <w:lang w:val="en-US"/>
        </w:rPr>
        <w:t>d</w:t>
      </w:r>
      <w:r w:rsidRPr="00611175">
        <w:t xml:space="preserve">) настоящего документа. </w:t>
      </w:r>
    </w:p>
    <w:p w:rsidR="002F326F" w:rsidRDefault="002F326F" w:rsidP="00736658">
      <w:pPr>
        <w:pStyle w:val="SingleTxtGR0"/>
      </w:pPr>
      <w:r>
        <w:t>27)</w:t>
      </w:r>
      <w:r w:rsidRPr="00611175">
        <w:tab/>
        <w:t>Государству-участнику предлагается представить свой следующий до</w:t>
      </w:r>
      <w:r w:rsidRPr="00611175">
        <w:t>к</w:t>
      </w:r>
      <w:r w:rsidRPr="00611175">
        <w:t>лад, который будет третьим периодическим докладом, к 23 ноября 2016 года. С</w:t>
      </w:r>
      <w:r>
        <w:t> </w:t>
      </w:r>
      <w:r w:rsidRPr="00611175">
        <w:t>этой целью Комитет предлагает государству-участнику дать согласие к 23 н</w:t>
      </w:r>
      <w:r w:rsidRPr="00611175">
        <w:t>о</w:t>
      </w:r>
      <w:r w:rsidRPr="00611175">
        <w:t>ября 2013 года на представление доклада в соответствии факультативной пр</w:t>
      </w:r>
      <w:r w:rsidRPr="00611175">
        <w:t>о</w:t>
      </w:r>
      <w:r w:rsidRPr="00611175">
        <w:t xml:space="preserve">цедурой представления докладов, заключающейся в направлении Комитетом государству-участнику перечня вопросов до представления им своего </w:t>
      </w:r>
      <w:r>
        <w:t>период</w:t>
      </w:r>
      <w:r>
        <w:t>и</w:t>
      </w:r>
      <w:r>
        <w:t xml:space="preserve">ческого </w:t>
      </w:r>
      <w:r w:rsidRPr="00611175">
        <w:t>доклада. Ответ государства-участника на этот перечень будет в соо</w:t>
      </w:r>
      <w:r w:rsidRPr="00611175">
        <w:t>т</w:t>
      </w:r>
      <w:r w:rsidRPr="00611175">
        <w:t>ветствие со статьей 19 Конвенции представлять собой его следующий период</w:t>
      </w:r>
      <w:r w:rsidRPr="00611175">
        <w:t>и</w:t>
      </w:r>
      <w:r w:rsidRPr="00611175">
        <w:t>ческий доклад.</w:t>
      </w:r>
    </w:p>
    <w:p w:rsidR="002F326F" w:rsidRPr="00F80248" w:rsidRDefault="002F326F" w:rsidP="00736658">
      <w:pPr>
        <w:pStyle w:val="H23GR"/>
      </w:pPr>
      <w:r>
        <w:tab/>
      </w:r>
      <w:r>
        <w:tab/>
      </w:r>
      <w:r w:rsidRPr="003C5943">
        <w:rPr>
          <w:b w:val="0"/>
        </w:rPr>
        <w:t>67.</w:t>
      </w:r>
      <w:r w:rsidRPr="003C5943">
        <w:tab/>
        <w:t>Того</w:t>
      </w:r>
    </w:p>
    <w:p w:rsidR="002F326F" w:rsidRPr="005B63F4" w:rsidRDefault="002F326F" w:rsidP="00736658">
      <w:pPr>
        <w:pStyle w:val="SingleTxtGR0"/>
      </w:pPr>
      <w:r>
        <w:t>1</w:t>
      </w:r>
      <w:r w:rsidRPr="00DC626E">
        <w:t>)</w:t>
      </w:r>
      <w:r w:rsidRPr="005B63F4">
        <w:tab/>
        <w:t>Комитет против пыток рассмотрел второй периодический доклад Того (</w:t>
      </w:r>
      <w:r w:rsidRPr="005B63F4">
        <w:rPr>
          <w:lang w:val="fr-CH"/>
        </w:rPr>
        <w:t>CAT</w:t>
      </w:r>
      <w:r w:rsidRPr="005B63F4">
        <w:t>/</w:t>
      </w:r>
      <w:r w:rsidRPr="005B63F4">
        <w:rPr>
          <w:lang w:val="fr-CH"/>
        </w:rPr>
        <w:t>C</w:t>
      </w:r>
      <w:r w:rsidRPr="005B63F4">
        <w:t>/</w:t>
      </w:r>
      <w:r w:rsidRPr="005B63F4">
        <w:rPr>
          <w:lang w:val="fr-CH"/>
        </w:rPr>
        <w:t>TGO</w:t>
      </w:r>
      <w:r w:rsidRPr="005B63F4">
        <w:t>/2) на своих 1114-м и 1117-м заседаниях (</w:t>
      </w:r>
      <w:r w:rsidRPr="005B63F4">
        <w:rPr>
          <w:lang w:val="fr-CH"/>
        </w:rPr>
        <w:t>CAT</w:t>
      </w:r>
      <w:r w:rsidRPr="005B63F4">
        <w:t>/</w:t>
      </w:r>
      <w:r w:rsidRPr="005B63F4">
        <w:rPr>
          <w:lang w:val="fr-CH"/>
        </w:rPr>
        <w:t>C</w:t>
      </w:r>
      <w:r w:rsidRPr="005B63F4">
        <w:t>/</w:t>
      </w:r>
      <w:r w:rsidRPr="005B63F4">
        <w:rPr>
          <w:lang w:val="fr-CH"/>
        </w:rPr>
        <w:t>SR</w:t>
      </w:r>
      <w:r w:rsidRPr="005B63F4">
        <w:t xml:space="preserve">.1114 и </w:t>
      </w:r>
      <w:r w:rsidRPr="005B63F4">
        <w:rPr>
          <w:lang w:val="fr-CH"/>
        </w:rPr>
        <w:t>SR</w:t>
      </w:r>
      <w:r w:rsidRPr="005B63F4">
        <w:t>.1117), состоявшихся 12 и 13 ноября  2012 года, и на своем 1128-м з</w:t>
      </w:r>
      <w:r w:rsidRPr="005B63F4">
        <w:t>а</w:t>
      </w:r>
      <w:r w:rsidRPr="005B63F4">
        <w:t>седании (</w:t>
      </w:r>
      <w:r w:rsidRPr="005B63F4">
        <w:rPr>
          <w:lang w:val="fr-CH"/>
        </w:rPr>
        <w:t>CAT</w:t>
      </w:r>
      <w:r w:rsidRPr="005B63F4">
        <w:t>/</w:t>
      </w:r>
      <w:r w:rsidRPr="005B63F4">
        <w:rPr>
          <w:lang w:val="fr-CH"/>
        </w:rPr>
        <w:t>C</w:t>
      </w:r>
      <w:r w:rsidRPr="005B63F4">
        <w:t>/</w:t>
      </w:r>
      <w:r w:rsidRPr="005B63F4">
        <w:rPr>
          <w:lang w:val="fr-CH"/>
        </w:rPr>
        <w:t>SR</w:t>
      </w:r>
      <w:r w:rsidRPr="005B63F4">
        <w:t>.1128), состоявшемся 21 ноября 2012 года, Комитет принял нижесл</w:t>
      </w:r>
      <w:r w:rsidRPr="005B63F4">
        <w:t>е</w:t>
      </w:r>
      <w:r w:rsidRPr="005B63F4">
        <w:t>дующие заключительные замечания.</w:t>
      </w:r>
    </w:p>
    <w:p w:rsidR="002F326F" w:rsidRPr="00DC626E" w:rsidRDefault="002F326F" w:rsidP="00736658">
      <w:pPr>
        <w:pStyle w:val="SingleTxtGR0"/>
        <w:rPr>
          <w:b/>
        </w:rPr>
      </w:pPr>
      <w:r w:rsidRPr="00DC626E">
        <w:rPr>
          <w:b/>
          <w:lang w:val="fr-CH"/>
        </w:rPr>
        <w:t>A</w:t>
      </w:r>
      <w:r w:rsidRPr="00DC626E">
        <w:rPr>
          <w:b/>
        </w:rPr>
        <w:t>.</w:t>
      </w:r>
      <w:r w:rsidRPr="00DC626E">
        <w:rPr>
          <w:b/>
        </w:rPr>
        <w:tab/>
        <w:t>Введение</w:t>
      </w:r>
    </w:p>
    <w:p w:rsidR="002F326F" w:rsidRPr="005B63F4" w:rsidRDefault="002F326F" w:rsidP="00736658">
      <w:pPr>
        <w:pStyle w:val="SingleTxtGR0"/>
      </w:pPr>
      <w:r>
        <w:t>2</w:t>
      </w:r>
      <w:r w:rsidRPr="00DC626E">
        <w:t>)</w:t>
      </w:r>
      <w:r w:rsidRPr="005B63F4">
        <w:tab/>
        <w:t>Комитет приветствует представление второго периодического доклада Того, а также письменных ответов государства-участника на перечень вопросов, подготовленных до представления доклада (</w:t>
      </w:r>
      <w:r w:rsidRPr="005B63F4">
        <w:rPr>
          <w:lang w:val="fr-FR"/>
        </w:rPr>
        <w:t>CAT</w:t>
      </w:r>
      <w:r w:rsidRPr="005B63F4">
        <w:t>/</w:t>
      </w:r>
      <w:r w:rsidRPr="005B63F4">
        <w:rPr>
          <w:lang w:val="fr-FR"/>
        </w:rPr>
        <w:t>C</w:t>
      </w:r>
      <w:r w:rsidRPr="005B63F4">
        <w:t>/</w:t>
      </w:r>
      <w:r w:rsidRPr="005B63F4">
        <w:rPr>
          <w:lang w:val="fr-FR"/>
        </w:rPr>
        <w:t>TGO</w:t>
      </w:r>
      <w:r w:rsidRPr="005B63F4">
        <w:t>/</w:t>
      </w:r>
      <w:r w:rsidRPr="005B63F4">
        <w:rPr>
          <w:lang w:val="fr-FR"/>
        </w:rPr>
        <w:t>Q</w:t>
      </w:r>
      <w:r w:rsidRPr="005B63F4">
        <w:t>/2). В то же время Комитет выражает сожаление в связи с тем, что доклад не содержит конкре</w:t>
      </w:r>
      <w:r w:rsidRPr="005B63F4">
        <w:t>т</w:t>
      </w:r>
      <w:r w:rsidRPr="005B63F4">
        <w:t xml:space="preserve">ных сведений о ходе осуществления положений Конвенции. </w:t>
      </w:r>
    </w:p>
    <w:p w:rsidR="002F326F" w:rsidRPr="005B63F4" w:rsidRDefault="002F326F" w:rsidP="00736658">
      <w:pPr>
        <w:pStyle w:val="SingleTxtGR0"/>
      </w:pPr>
      <w:r>
        <w:t>3</w:t>
      </w:r>
      <w:r w:rsidRPr="00DC626E">
        <w:t>)</w:t>
      </w:r>
      <w:r w:rsidRPr="005B63F4">
        <w:tab/>
        <w:t xml:space="preserve">Комитет высоко оценивает </w:t>
      </w:r>
      <w:r>
        <w:t>искренний</w:t>
      </w:r>
      <w:r w:rsidRPr="005B63F4">
        <w:t xml:space="preserve"> и открытый диалог, сост</w:t>
      </w:r>
      <w:r w:rsidRPr="005B63F4">
        <w:t>о</w:t>
      </w:r>
      <w:r w:rsidRPr="005B63F4">
        <w:t xml:space="preserve">явшийся с высокопоставленной делегацией государства-участника, и с удовлетворением принимает к сведению дополнительную информацию, полученную им в ходе рассмотрения доклада. </w:t>
      </w:r>
    </w:p>
    <w:p w:rsidR="002F326F" w:rsidRPr="00CD29B6" w:rsidRDefault="002F326F" w:rsidP="00736658">
      <w:pPr>
        <w:pStyle w:val="SingleTxtGR0"/>
        <w:rPr>
          <w:b/>
        </w:rPr>
      </w:pPr>
      <w:r w:rsidRPr="00CD29B6">
        <w:rPr>
          <w:b/>
        </w:rPr>
        <w:t>B.</w:t>
      </w:r>
      <w:r w:rsidRPr="00CD29B6">
        <w:rPr>
          <w:b/>
        </w:rPr>
        <w:tab/>
        <w:t xml:space="preserve">Позитивные аспекты </w:t>
      </w:r>
    </w:p>
    <w:p w:rsidR="002F326F" w:rsidRPr="005B63F4" w:rsidRDefault="002F326F" w:rsidP="00736658">
      <w:pPr>
        <w:pStyle w:val="SingleTxtGR0"/>
      </w:pPr>
      <w:r>
        <w:t>4</w:t>
      </w:r>
      <w:r w:rsidRPr="00270BD7">
        <w:t>)</w:t>
      </w:r>
      <w:r w:rsidRPr="005B63F4">
        <w:tab/>
        <w:t>Комитет с удовлетворением отмечает, что со времени рассмотрения пе</w:t>
      </w:r>
      <w:r w:rsidRPr="005B63F4">
        <w:t>р</w:t>
      </w:r>
      <w:r w:rsidRPr="005B63F4">
        <w:t>воначального доклада государства-участника оно присоединилось к нижесл</w:t>
      </w:r>
      <w:r w:rsidRPr="005B63F4">
        <w:t>е</w:t>
      </w:r>
      <w:r w:rsidRPr="005B63F4">
        <w:t xml:space="preserve">дующим международным договорам или ратифицировало их: </w:t>
      </w:r>
    </w:p>
    <w:p w:rsidR="002F326F" w:rsidRPr="005B63F4" w:rsidRDefault="002F326F" w:rsidP="00736658">
      <w:pPr>
        <w:pStyle w:val="SingleTxtGR0"/>
      </w:pPr>
      <w:r>
        <w:tab/>
      </w:r>
      <w:r w:rsidRPr="005B63F4">
        <w:rPr>
          <w:lang w:val="fr-FR"/>
        </w:rPr>
        <w:t>a</w:t>
      </w:r>
      <w:r w:rsidRPr="005B63F4">
        <w:t>)</w:t>
      </w:r>
      <w:r w:rsidRPr="005B63F4">
        <w:tab/>
        <w:t>Факультативному протоколу к Конвенции против пыток и других жестоких, бесчеловечных или унижающих достоинство видов обращения и н</w:t>
      </w:r>
      <w:r w:rsidRPr="005B63F4">
        <w:t>а</w:t>
      </w:r>
      <w:r w:rsidRPr="005B63F4">
        <w:t>казания 20 июля 2010 года;</w:t>
      </w:r>
    </w:p>
    <w:p w:rsidR="002F326F" w:rsidRPr="005B63F4" w:rsidRDefault="002F326F" w:rsidP="00736658">
      <w:pPr>
        <w:pStyle w:val="SingleTxtGR0"/>
      </w:pPr>
      <w:r>
        <w:tab/>
      </w:r>
      <w:r w:rsidRPr="005B63F4">
        <w:rPr>
          <w:lang w:val="fr-FR"/>
        </w:rPr>
        <w:t>b</w:t>
      </w:r>
      <w:r w:rsidRPr="005B63F4">
        <w:t>)</w:t>
      </w:r>
      <w:r w:rsidRPr="005B63F4">
        <w:tab/>
        <w:t>Конвенции о правах инвалидов 1 марта 2011 года;</w:t>
      </w:r>
    </w:p>
    <w:p w:rsidR="002F326F" w:rsidRPr="005B63F4" w:rsidRDefault="002F326F" w:rsidP="00736658">
      <w:pPr>
        <w:pStyle w:val="SingleTxtGR0"/>
      </w:pPr>
      <w:r>
        <w:tab/>
      </w:r>
      <w:r w:rsidRPr="005B63F4">
        <w:rPr>
          <w:lang w:val="fr-FR"/>
        </w:rPr>
        <w:t>c</w:t>
      </w:r>
      <w:r w:rsidRPr="005B63F4">
        <w:t>)</w:t>
      </w:r>
      <w:r w:rsidRPr="005B63F4">
        <w:tab/>
        <w:t>Факультативному протоколу к Конвенции о правах инвалидов 1</w:t>
      </w:r>
      <w:r>
        <w:rPr>
          <w:lang w:val="en-US"/>
        </w:rPr>
        <w:t> </w:t>
      </w:r>
      <w:r w:rsidRPr="005B63F4">
        <w:t>марта 2011 года.</w:t>
      </w:r>
    </w:p>
    <w:p w:rsidR="002F326F" w:rsidRPr="005B63F4" w:rsidRDefault="002F326F" w:rsidP="00736658">
      <w:pPr>
        <w:pStyle w:val="SingleTxtGR0"/>
      </w:pPr>
      <w:r>
        <w:t>5</w:t>
      </w:r>
      <w:r w:rsidRPr="00270BD7">
        <w:t>)</w:t>
      </w:r>
      <w:r w:rsidRPr="005B63F4">
        <w:tab/>
        <w:t>Комитет высоко оценивает усилия государства-участника по пересмотру имеющего отношение к Конвенции законодательства, в частности:</w:t>
      </w:r>
    </w:p>
    <w:p w:rsidR="002F326F" w:rsidRPr="005B63F4" w:rsidRDefault="002F326F" w:rsidP="00736658">
      <w:pPr>
        <w:pStyle w:val="SingleTxtGR0"/>
      </w:pPr>
      <w:r>
        <w:tab/>
      </w:r>
      <w:r w:rsidRPr="005B63F4">
        <w:rPr>
          <w:lang w:val="fr-FR"/>
        </w:rPr>
        <w:t>a</w:t>
      </w:r>
      <w:r w:rsidRPr="005B63F4">
        <w:t>)</w:t>
      </w:r>
      <w:r w:rsidRPr="005B63F4">
        <w:tab/>
        <w:t>Закон №</w:t>
      </w:r>
      <w:r w:rsidRPr="005B63F4">
        <w:rPr>
          <w:lang w:val="fr-CH"/>
        </w:rPr>
        <w:t> </w:t>
      </w:r>
      <w:r w:rsidRPr="005B63F4">
        <w:t>2007-017 "О детском кодексе Того" от 6 июля 2007 года;</w:t>
      </w:r>
    </w:p>
    <w:p w:rsidR="002F326F" w:rsidRPr="005B63F4" w:rsidRDefault="002F326F" w:rsidP="00736658">
      <w:pPr>
        <w:pStyle w:val="SingleTxtGR0"/>
      </w:pPr>
      <w:r>
        <w:tab/>
      </w:r>
      <w:r w:rsidRPr="005B63F4">
        <w:rPr>
          <w:lang w:val="fr-FR"/>
        </w:rPr>
        <w:t>b</w:t>
      </w:r>
      <w:r w:rsidRPr="005B63F4">
        <w:t>)</w:t>
      </w:r>
      <w:r w:rsidRPr="005B63F4">
        <w:tab/>
        <w:t>Закон № 2009-011 "Об отмене смертной казни" от 24 июля 2009 г</w:t>
      </w:r>
      <w:r w:rsidRPr="005B63F4">
        <w:t>о</w:t>
      </w:r>
      <w:r w:rsidRPr="005B63F4">
        <w:t>да.</w:t>
      </w:r>
    </w:p>
    <w:p w:rsidR="002F326F" w:rsidRPr="005B63F4" w:rsidRDefault="002F326F" w:rsidP="00736658">
      <w:pPr>
        <w:pStyle w:val="SingleTxtGR0"/>
      </w:pPr>
      <w:r>
        <w:t>6</w:t>
      </w:r>
      <w:r w:rsidRPr="00024FE5">
        <w:t>)</w:t>
      </w:r>
      <w:r w:rsidRPr="005B63F4">
        <w:tab/>
        <w:t>Комитет отмечает также инициативы государства-участника по реформ</w:t>
      </w:r>
      <w:r w:rsidRPr="005B63F4">
        <w:t>и</w:t>
      </w:r>
      <w:r w:rsidRPr="005B63F4">
        <w:t xml:space="preserve">рованию своей политики, программ и административных процедур с целью осуществления Конвенции, </w:t>
      </w:r>
      <w:r>
        <w:t>в том числе</w:t>
      </w:r>
      <w:r w:rsidRPr="005B63F4">
        <w:t>:</w:t>
      </w:r>
    </w:p>
    <w:p w:rsidR="002F326F" w:rsidRPr="005B63F4" w:rsidRDefault="002F326F" w:rsidP="00736658">
      <w:pPr>
        <w:pStyle w:val="SingleTxtGR0"/>
      </w:pPr>
      <w:r>
        <w:tab/>
      </w:r>
      <w:r w:rsidRPr="005B63F4">
        <w:rPr>
          <w:lang w:val="fr-FR"/>
        </w:rPr>
        <w:t>a</w:t>
      </w:r>
      <w:r w:rsidRPr="005B63F4">
        <w:t>)</w:t>
      </w:r>
      <w:r w:rsidRPr="005B63F4">
        <w:tab/>
        <w:t>принятие в 2007 году национального плана действий по борьбе против торговли людьми в целом и женщинами и детьми в частности;</w:t>
      </w:r>
    </w:p>
    <w:p w:rsidR="002F326F" w:rsidRPr="005B63F4" w:rsidRDefault="002F326F" w:rsidP="00736658">
      <w:pPr>
        <w:pStyle w:val="SingleTxtGR0"/>
      </w:pPr>
      <w:r>
        <w:tab/>
      </w:r>
      <w:r w:rsidRPr="005B63F4">
        <w:rPr>
          <w:lang w:val="fr-FR"/>
        </w:rPr>
        <w:t>b</w:t>
      </w:r>
      <w:r w:rsidRPr="005B63F4">
        <w:t>)</w:t>
      </w:r>
      <w:r w:rsidRPr="005B63F4">
        <w:tab/>
        <w:t>подписание 3 апреля 2007 года трехстороннего соглашения между Бенином, Того и Управлением Верховного комиссара Организации Объедине</w:t>
      </w:r>
      <w:r w:rsidRPr="005B63F4">
        <w:t>н</w:t>
      </w:r>
      <w:r w:rsidRPr="005B63F4">
        <w:t>ных Наций по делам</w:t>
      </w:r>
      <w:r>
        <w:t xml:space="preserve"> беженцев</w:t>
      </w:r>
      <w:r w:rsidRPr="005B63F4">
        <w:t>;</w:t>
      </w:r>
    </w:p>
    <w:p w:rsidR="002F326F" w:rsidRPr="005B63F4" w:rsidRDefault="002F326F" w:rsidP="00736658">
      <w:pPr>
        <w:pStyle w:val="SingleTxtGR0"/>
      </w:pPr>
      <w:r>
        <w:tab/>
      </w:r>
      <w:r w:rsidRPr="005B63F4">
        <w:rPr>
          <w:lang w:val="fr-CH"/>
        </w:rPr>
        <w:t>c</w:t>
      </w:r>
      <w:r w:rsidRPr="005B63F4">
        <w:t>)</w:t>
      </w:r>
      <w:r w:rsidRPr="005B63F4">
        <w:tab/>
        <w:t>подписание 11 апреля 2007 года трехстороннего соглашения между Г</w:t>
      </w:r>
      <w:r w:rsidRPr="005B63F4">
        <w:t>а</w:t>
      </w:r>
      <w:r w:rsidRPr="005B63F4">
        <w:t>ной, Того и Управлением Верховного комиссара Организации Объединенных Наций по делам</w:t>
      </w:r>
      <w:r>
        <w:t xml:space="preserve"> беженцев</w:t>
      </w:r>
      <w:r w:rsidRPr="005B63F4">
        <w:t>;</w:t>
      </w:r>
    </w:p>
    <w:p w:rsidR="002F326F" w:rsidRPr="005B63F4" w:rsidRDefault="002F326F" w:rsidP="00736658">
      <w:pPr>
        <w:pStyle w:val="SingleTxtGR0"/>
      </w:pPr>
      <w:r>
        <w:tab/>
      </w:r>
      <w:r w:rsidRPr="005B63F4">
        <w:rPr>
          <w:lang w:val="fr-CH"/>
        </w:rPr>
        <w:t>d</w:t>
      </w:r>
      <w:r w:rsidRPr="005B63F4">
        <w:t>)</w:t>
      </w:r>
      <w:r w:rsidRPr="005B63F4">
        <w:tab/>
        <w:t>создание</w:t>
      </w:r>
      <w:r>
        <w:t xml:space="preserve"> </w:t>
      </w:r>
      <w:r w:rsidRPr="005B63F4">
        <w:t>25 февраля 2009 года Комиссии по установлению истины, спр</w:t>
      </w:r>
      <w:r w:rsidRPr="005B63F4">
        <w:t>а</w:t>
      </w:r>
      <w:r w:rsidRPr="005B63F4">
        <w:t>ведливости и примирению;</w:t>
      </w:r>
    </w:p>
    <w:p w:rsidR="002F326F" w:rsidRPr="005B63F4" w:rsidRDefault="002F326F" w:rsidP="00736658">
      <w:pPr>
        <w:pStyle w:val="SingleTxtGR0"/>
      </w:pPr>
      <w:r>
        <w:tab/>
      </w:r>
      <w:r w:rsidRPr="005B63F4">
        <w:rPr>
          <w:lang w:val="fr-CH"/>
        </w:rPr>
        <w:t>e</w:t>
      </w:r>
      <w:r w:rsidRPr="005B63F4">
        <w:t>)</w:t>
      </w:r>
      <w:r w:rsidRPr="005B63F4">
        <w:tab/>
        <w:t>разработку "Руководства по защите несовершеннолетних правон</w:t>
      </w:r>
      <w:r w:rsidRPr="005B63F4">
        <w:t>а</w:t>
      </w:r>
      <w:r w:rsidRPr="005B63F4">
        <w:t>рушителей в Того" 2 июля 2010 года;</w:t>
      </w:r>
    </w:p>
    <w:p w:rsidR="002F326F" w:rsidRPr="005B63F4" w:rsidRDefault="002F326F" w:rsidP="00736658">
      <w:pPr>
        <w:pStyle w:val="SingleTxtGR0"/>
      </w:pPr>
      <w:r>
        <w:tab/>
      </w:r>
      <w:r w:rsidRPr="005B63F4">
        <w:rPr>
          <w:lang w:val="fr-CH"/>
        </w:rPr>
        <w:t>f</w:t>
      </w:r>
      <w:r w:rsidRPr="005B63F4">
        <w:t>)</w:t>
      </w:r>
      <w:r w:rsidRPr="005B63F4">
        <w:tab/>
        <w:t>выпуск 27 февраля 2012 года доклада Национальной комиссии по правам человека (НКПЧ), которы</w:t>
      </w:r>
      <w:r>
        <w:t>й был подготовлен по поручению М</w:t>
      </w:r>
      <w:r w:rsidRPr="005B63F4">
        <w:t>инисте</w:t>
      </w:r>
      <w:r w:rsidRPr="005B63F4">
        <w:t>р</w:t>
      </w:r>
      <w:r w:rsidRPr="005B63F4">
        <w:t>ства юстиции для расследования сообщений о применении пыток и жестокого обращения Национальным разведывательным агентством (НРА).</w:t>
      </w:r>
    </w:p>
    <w:p w:rsidR="002F326F" w:rsidRPr="00CD29B6" w:rsidRDefault="002F326F" w:rsidP="00971423">
      <w:pPr>
        <w:pStyle w:val="SingleTxtGR0"/>
        <w:keepNext/>
        <w:rPr>
          <w:b/>
        </w:rPr>
      </w:pPr>
      <w:r w:rsidRPr="00CD29B6">
        <w:rPr>
          <w:b/>
        </w:rPr>
        <w:t>C.</w:t>
      </w:r>
      <w:r w:rsidRPr="00CD29B6">
        <w:rPr>
          <w:b/>
        </w:rPr>
        <w:tab/>
        <w:t>Основные проблемы, вызывающие обеспокоенность, и рекомендации</w:t>
      </w:r>
    </w:p>
    <w:p w:rsidR="002F326F" w:rsidRPr="00CD29B6" w:rsidRDefault="002F326F" w:rsidP="00971423">
      <w:pPr>
        <w:pStyle w:val="SingleTxtGR0"/>
        <w:keepNext/>
        <w:rPr>
          <w:b/>
        </w:rPr>
      </w:pPr>
      <w:r w:rsidRPr="00CD29B6">
        <w:rPr>
          <w:b/>
        </w:rPr>
        <w:t>Определение и криминализация пытки</w:t>
      </w:r>
    </w:p>
    <w:p w:rsidR="002F326F" w:rsidRPr="005B63F4" w:rsidRDefault="002F326F" w:rsidP="00971423">
      <w:pPr>
        <w:pStyle w:val="SingleTxtGR0"/>
        <w:keepNext/>
      </w:pPr>
      <w:r>
        <w:t>7</w:t>
      </w:r>
      <w:r w:rsidRPr="00024FE5">
        <w:t>)</w:t>
      </w:r>
      <w:r w:rsidRPr="005B63F4">
        <w:tab/>
        <w:t xml:space="preserve">Комитет выражает обеспокоенность тем, что спустя </w:t>
      </w:r>
      <w:r w:rsidRPr="00024FE5">
        <w:t>6</w:t>
      </w:r>
      <w:r w:rsidRPr="005B63F4">
        <w:t xml:space="preserve"> лет после со</w:t>
      </w:r>
      <w:r w:rsidRPr="005B63F4">
        <w:t>з</w:t>
      </w:r>
      <w:r w:rsidRPr="005B63F4">
        <w:t>дания Национальной комиссии по модернизации законодательства и спустя 25</w:t>
      </w:r>
      <w:r>
        <w:t> </w:t>
      </w:r>
      <w:r w:rsidRPr="005B63F4">
        <w:t>лет с момента ратификации Конвенции государство-участник так и не приняло но</w:t>
      </w:r>
      <w:r w:rsidRPr="005B63F4">
        <w:t>р</w:t>
      </w:r>
      <w:r w:rsidRPr="005B63F4">
        <w:t>мативный документ, содержащий определение пыт</w:t>
      </w:r>
      <w:r>
        <w:t>ки</w:t>
      </w:r>
      <w:r w:rsidRPr="005B63F4">
        <w:t xml:space="preserve"> и предусматр</w:t>
      </w:r>
      <w:r w:rsidRPr="005B63F4">
        <w:t>и</w:t>
      </w:r>
      <w:r w:rsidRPr="005B63F4">
        <w:t xml:space="preserve">вающий уголовную ответственность за применение </w:t>
      </w:r>
      <w:r>
        <w:t xml:space="preserve">пыток </w:t>
      </w:r>
      <w:r w:rsidRPr="005B63F4">
        <w:t>(статьи 1 и 4).</w:t>
      </w:r>
    </w:p>
    <w:p w:rsidR="002F326F" w:rsidRPr="005B63F4" w:rsidRDefault="002F326F" w:rsidP="00736658">
      <w:pPr>
        <w:pStyle w:val="SingleTxtGR0"/>
        <w:rPr>
          <w:b/>
        </w:rPr>
      </w:pPr>
      <w:r w:rsidRPr="005B63F4">
        <w:rPr>
          <w:b/>
        </w:rPr>
        <w:t>Комитет рекомендует государству-участнику принять необходимые меры и внести в Уголовный кодекс все элементы определения пытки, содержащи</w:t>
      </w:r>
      <w:r w:rsidRPr="005B63F4">
        <w:rPr>
          <w:b/>
        </w:rPr>
        <w:t>е</w:t>
      </w:r>
      <w:r w:rsidRPr="005B63F4">
        <w:rPr>
          <w:b/>
        </w:rPr>
        <w:t>ся в первой статье Конвенции, а также положения, позволяющие привл</w:t>
      </w:r>
      <w:r w:rsidRPr="005B63F4">
        <w:rPr>
          <w:b/>
        </w:rPr>
        <w:t>е</w:t>
      </w:r>
      <w:r w:rsidRPr="005B63F4">
        <w:rPr>
          <w:b/>
        </w:rPr>
        <w:t>кать к ответственности за применение пыток и выносить наказания с</w:t>
      </w:r>
      <w:r w:rsidRPr="005B63F4">
        <w:rPr>
          <w:b/>
        </w:rPr>
        <w:t>о</w:t>
      </w:r>
      <w:r w:rsidRPr="005B63F4">
        <w:rPr>
          <w:b/>
        </w:rPr>
        <w:t>размерно тяжести совершенных преступлений.</w:t>
      </w:r>
    </w:p>
    <w:p w:rsidR="002F326F" w:rsidRPr="00CD29B6" w:rsidRDefault="002F326F" w:rsidP="00736658">
      <w:pPr>
        <w:pStyle w:val="SingleTxtGR0"/>
        <w:rPr>
          <w:b/>
        </w:rPr>
      </w:pPr>
      <w:r w:rsidRPr="00CD29B6">
        <w:rPr>
          <w:b/>
        </w:rPr>
        <w:t>Реформа законодательства</w:t>
      </w:r>
    </w:p>
    <w:p w:rsidR="002F326F" w:rsidRPr="005B63F4" w:rsidRDefault="002F326F" w:rsidP="00736658">
      <w:pPr>
        <w:pStyle w:val="SingleTxtGR0"/>
      </w:pPr>
      <w:r>
        <w:t>8</w:t>
      </w:r>
      <w:r w:rsidRPr="00024FE5">
        <w:t>)</w:t>
      </w:r>
      <w:r w:rsidRPr="005B63F4">
        <w:tab/>
        <w:t>Принимая к сведению одобрение Советом министров  проекта уголовного кодекса в ноябре 2012 года, Комитет вновь выражает озабоченность, уже выск</w:t>
      </w:r>
      <w:r w:rsidRPr="005B63F4">
        <w:t>а</w:t>
      </w:r>
      <w:r w:rsidRPr="005B63F4">
        <w:t>з</w:t>
      </w:r>
      <w:r>
        <w:t>ывавшуюся</w:t>
      </w:r>
      <w:r w:rsidRPr="005B63F4">
        <w:t xml:space="preserve"> им в предыдущих заключительных замечаниях в 2006 году в связи с тем, что законодательные реформы, в частности процедуры принятия новых Уголовного и Уголовно-процессуального кодексов, до сих пор не завершены (ст</w:t>
      </w:r>
      <w:r w:rsidRPr="005B63F4">
        <w:t>а</w:t>
      </w:r>
      <w:r w:rsidRPr="005B63F4">
        <w:t>тьи 1, 2 и 4).</w:t>
      </w:r>
    </w:p>
    <w:p w:rsidR="002F326F" w:rsidRPr="005B63F4" w:rsidRDefault="002F326F" w:rsidP="00736658">
      <w:pPr>
        <w:pStyle w:val="SingleTxtGR0"/>
        <w:rPr>
          <w:b/>
        </w:rPr>
      </w:pPr>
      <w:r w:rsidRPr="005B63F4">
        <w:rPr>
          <w:b/>
        </w:rPr>
        <w:t>Государству-участнику следует ускорить процесс реформирования закон</w:t>
      </w:r>
      <w:r w:rsidRPr="005B63F4">
        <w:rPr>
          <w:b/>
        </w:rPr>
        <w:t>о</w:t>
      </w:r>
      <w:r w:rsidRPr="005B63F4">
        <w:rPr>
          <w:b/>
        </w:rPr>
        <w:t>дательства и принять необходимые меры для скорейшего обнародов</w:t>
      </w:r>
      <w:r>
        <w:rPr>
          <w:b/>
        </w:rPr>
        <w:t>ания и принятия проектов новых Уголовного и У</w:t>
      </w:r>
      <w:r w:rsidRPr="005B63F4">
        <w:rPr>
          <w:b/>
        </w:rPr>
        <w:t>головно-процессуального коде</w:t>
      </w:r>
      <w:r w:rsidRPr="005B63F4">
        <w:rPr>
          <w:b/>
        </w:rPr>
        <w:t>к</w:t>
      </w:r>
      <w:r w:rsidRPr="005B63F4">
        <w:rPr>
          <w:b/>
        </w:rPr>
        <w:t>сов</w:t>
      </w:r>
      <w:r>
        <w:rPr>
          <w:b/>
        </w:rPr>
        <w:t>,</w:t>
      </w:r>
      <w:r w:rsidRPr="005B63F4">
        <w:rPr>
          <w:b/>
        </w:rPr>
        <w:t xml:space="preserve"> с тем чтобы заполнить существующую сегодня правовую лакуну в о</w:t>
      </w:r>
      <w:r w:rsidRPr="005B63F4">
        <w:rPr>
          <w:b/>
        </w:rPr>
        <w:t>т</w:t>
      </w:r>
      <w:r w:rsidRPr="005B63F4">
        <w:rPr>
          <w:b/>
        </w:rPr>
        <w:t>ношении пыток.</w:t>
      </w:r>
    </w:p>
    <w:p w:rsidR="002F326F" w:rsidRPr="00CD29B6" w:rsidRDefault="002F326F" w:rsidP="00736658">
      <w:pPr>
        <w:pStyle w:val="SingleTxtGR0"/>
        <w:rPr>
          <w:b/>
        </w:rPr>
      </w:pPr>
      <w:r w:rsidRPr="00CD29B6">
        <w:rPr>
          <w:b/>
        </w:rPr>
        <w:t>Утверждения о пытках и жестоком обращении</w:t>
      </w:r>
    </w:p>
    <w:p w:rsidR="002F326F" w:rsidRPr="005B63F4" w:rsidRDefault="002F326F" w:rsidP="00736658">
      <w:pPr>
        <w:pStyle w:val="SingleTxtGR0"/>
      </w:pPr>
      <w:r>
        <w:t>9</w:t>
      </w:r>
      <w:r w:rsidRPr="00024FE5">
        <w:t>)</w:t>
      </w:r>
      <w:r w:rsidRPr="005B63F4">
        <w:tab/>
        <w:t xml:space="preserve">Комитет обеспокоен </w:t>
      </w:r>
      <w:r>
        <w:t>утверждениями</w:t>
      </w:r>
      <w:r w:rsidRPr="005B63F4">
        <w:t xml:space="preserve"> о применении пыток и жестокого обращения в местах содержания под стражей, в частности по отношению к з</w:t>
      </w:r>
      <w:r w:rsidRPr="005B63F4">
        <w:t>а</w:t>
      </w:r>
      <w:r w:rsidRPr="005B63F4">
        <w:t>держанным и содержащимся в следственных изоляторах, комиссариатах пол</w:t>
      </w:r>
      <w:r w:rsidRPr="005B63F4">
        <w:t>и</w:t>
      </w:r>
      <w:r w:rsidRPr="005B63F4">
        <w:t>ции, отделениях жандармерии, Национальном разведывательном агентстве (НРА), казармах президентской гвардии и других местах содержания под стр</w:t>
      </w:r>
      <w:r w:rsidRPr="005B63F4">
        <w:t>а</w:t>
      </w:r>
      <w:r w:rsidRPr="005B63F4">
        <w:t>жей, в том числе неофициальных. Особую озабоченность Комитета вызывает сформ</w:t>
      </w:r>
      <w:r w:rsidRPr="005B63F4">
        <w:t>у</w:t>
      </w:r>
      <w:r w:rsidRPr="005B63F4">
        <w:t>лированный в докладе Национальной комиссии по правам человека (НКПЧ) вывод о том, что "задержанные подвергались бесчеловечному и ун</w:t>
      </w:r>
      <w:r w:rsidRPr="005B63F4">
        <w:t>и</w:t>
      </w:r>
      <w:r w:rsidRPr="005B63F4">
        <w:t>жающему достоинство физическому и моральному насилию" и что такое нас</w:t>
      </w:r>
      <w:r w:rsidRPr="005B63F4">
        <w:t>и</w:t>
      </w:r>
      <w:r w:rsidRPr="005B63F4">
        <w:t>лие, по с</w:t>
      </w:r>
      <w:r w:rsidRPr="005B63F4">
        <w:t>о</w:t>
      </w:r>
      <w:r w:rsidRPr="005B63F4">
        <w:t>общениям, применялось в Национальном разведывательном агентстве (НРА) и других местах содержания по стражей по отношению к подозреваем</w:t>
      </w:r>
      <w:r>
        <w:t>ым</w:t>
      </w:r>
      <w:r w:rsidRPr="005B63F4">
        <w:t xml:space="preserve"> в попытке государственного переворота в 2009 году. Беспокойство Комитета вызывает </w:t>
      </w:r>
      <w:r>
        <w:t>и</w:t>
      </w:r>
      <w:r w:rsidRPr="005B63F4">
        <w:t xml:space="preserve"> то, что новый Уголовно-процессуальный кодекс, запрещающий и</w:t>
      </w:r>
      <w:r w:rsidRPr="005B63F4">
        <w:t>с</w:t>
      </w:r>
      <w:r w:rsidRPr="005B63F4">
        <w:t>пользовать доказательства, полученные под пыткой, до сих</w:t>
      </w:r>
      <w:r>
        <w:t xml:space="preserve"> пор не вступил в силу (статьи </w:t>
      </w:r>
      <w:r w:rsidRPr="005B63F4">
        <w:t>2, 11, 15 и 16).</w:t>
      </w:r>
    </w:p>
    <w:p w:rsidR="002F326F" w:rsidRPr="005B63F4" w:rsidRDefault="002F326F" w:rsidP="00736658">
      <w:pPr>
        <w:pStyle w:val="SingleTxtGR0"/>
        <w:rPr>
          <w:b/>
        </w:rPr>
      </w:pPr>
      <w:r w:rsidRPr="005B63F4">
        <w:rPr>
          <w:b/>
        </w:rPr>
        <w:t>Государству-участнику следует:</w:t>
      </w:r>
    </w:p>
    <w:p w:rsidR="002F326F" w:rsidRPr="005B63F4" w:rsidRDefault="002F326F" w:rsidP="00736658">
      <w:pPr>
        <w:pStyle w:val="SingleTxtGR0"/>
        <w:rPr>
          <w:b/>
        </w:rPr>
      </w:pPr>
      <w:r w:rsidRPr="005B63F4">
        <w:rPr>
          <w:b/>
        </w:rPr>
        <w:tab/>
      </w:r>
      <w:r w:rsidRPr="005B63F4">
        <w:rPr>
          <w:b/>
          <w:lang w:val="fr-FR"/>
        </w:rPr>
        <w:t>a</w:t>
      </w:r>
      <w:r w:rsidRPr="005B63F4">
        <w:rPr>
          <w:b/>
        </w:rPr>
        <w:t>)</w:t>
      </w:r>
      <w:r w:rsidRPr="005B63F4">
        <w:rPr>
          <w:b/>
        </w:rPr>
        <w:tab/>
        <w:t>дать руководству сил безопасности (полиция и жандармерия) четкие распоряжения относительно полного запрета применения пыток, их криминализации, нетерпимого отношения к виновным и их привлечения к ответственности;</w:t>
      </w:r>
    </w:p>
    <w:p w:rsidR="002F326F" w:rsidRPr="005B63F4" w:rsidRDefault="002F326F" w:rsidP="00736658">
      <w:pPr>
        <w:pStyle w:val="SingleTxtGR0"/>
        <w:rPr>
          <w:b/>
        </w:rPr>
      </w:pPr>
      <w:r w:rsidRPr="005B63F4">
        <w:rPr>
          <w:b/>
        </w:rPr>
        <w:tab/>
      </w:r>
      <w:r w:rsidRPr="005B63F4">
        <w:rPr>
          <w:b/>
          <w:lang w:val="fr-FR"/>
        </w:rPr>
        <w:t>b</w:t>
      </w:r>
      <w:r w:rsidRPr="005B63F4">
        <w:rPr>
          <w:b/>
        </w:rPr>
        <w:t>)</w:t>
      </w:r>
      <w:r w:rsidRPr="005B63F4">
        <w:rPr>
          <w:b/>
        </w:rPr>
        <w:tab/>
        <w:t>принять действенные меры для безотлагательного проведения углубленных, оперативных, независимых и беспристрастных расследов</w:t>
      </w:r>
      <w:r w:rsidRPr="005B63F4">
        <w:rPr>
          <w:b/>
        </w:rPr>
        <w:t>а</w:t>
      </w:r>
      <w:r w:rsidRPr="005B63F4">
        <w:rPr>
          <w:b/>
        </w:rPr>
        <w:t>ний всех сообщений о применении пыток и жестокого обращения и пр</w:t>
      </w:r>
      <w:r w:rsidRPr="005B63F4">
        <w:rPr>
          <w:b/>
        </w:rPr>
        <w:t>и</w:t>
      </w:r>
      <w:r w:rsidRPr="005B63F4">
        <w:rPr>
          <w:b/>
        </w:rPr>
        <w:t>влечь виновных к суду, который должен вынести им приговоры на основ</w:t>
      </w:r>
      <w:r w:rsidRPr="005B63F4">
        <w:rPr>
          <w:b/>
        </w:rPr>
        <w:t>а</w:t>
      </w:r>
      <w:r w:rsidRPr="005B63F4">
        <w:rPr>
          <w:b/>
        </w:rPr>
        <w:t>нии действующих уголовно-правовых норм и обнародовать их;</w:t>
      </w:r>
    </w:p>
    <w:p w:rsidR="002F326F" w:rsidRPr="005B63F4" w:rsidRDefault="002F326F" w:rsidP="00736658">
      <w:pPr>
        <w:pStyle w:val="SingleTxtGR0"/>
        <w:rPr>
          <w:b/>
        </w:rPr>
      </w:pPr>
      <w:r w:rsidRPr="005B63F4">
        <w:rPr>
          <w:b/>
        </w:rPr>
        <w:tab/>
      </w:r>
      <w:r w:rsidRPr="005B63F4">
        <w:rPr>
          <w:b/>
          <w:lang w:val="fr-FR"/>
        </w:rPr>
        <w:t>c</w:t>
      </w:r>
      <w:r w:rsidRPr="005B63F4">
        <w:rPr>
          <w:b/>
        </w:rPr>
        <w:t>)</w:t>
      </w:r>
      <w:r w:rsidRPr="005B63F4">
        <w:rPr>
          <w:b/>
        </w:rPr>
        <w:tab/>
        <w:t>ускор</w:t>
      </w:r>
      <w:r>
        <w:rPr>
          <w:b/>
        </w:rPr>
        <w:t>ить принятие парламентом новых У</w:t>
      </w:r>
      <w:r w:rsidRPr="005B63F4">
        <w:rPr>
          <w:b/>
        </w:rPr>
        <w:t xml:space="preserve">головного и </w:t>
      </w:r>
      <w:r>
        <w:rPr>
          <w:b/>
        </w:rPr>
        <w:t>У</w:t>
      </w:r>
      <w:r w:rsidRPr="005B63F4">
        <w:rPr>
          <w:b/>
        </w:rPr>
        <w:t>головно-процессуального кодексов, запретить использование доказательств, пол</w:t>
      </w:r>
      <w:r w:rsidRPr="005B63F4">
        <w:rPr>
          <w:b/>
        </w:rPr>
        <w:t>у</w:t>
      </w:r>
      <w:r w:rsidRPr="005B63F4">
        <w:rPr>
          <w:b/>
        </w:rPr>
        <w:t>ченных под пытками, и вытекающих из них процессуальных действий, а также обратить внимание судей на неприемлемость полученных под пы</w:t>
      </w:r>
      <w:r w:rsidRPr="005B63F4">
        <w:rPr>
          <w:b/>
        </w:rPr>
        <w:t>т</w:t>
      </w:r>
      <w:r w:rsidRPr="005B63F4">
        <w:rPr>
          <w:b/>
        </w:rPr>
        <w:t>ками признаний и на их обязанность расследовать доходящую до их свед</w:t>
      </w:r>
      <w:r w:rsidRPr="005B63F4">
        <w:rPr>
          <w:b/>
        </w:rPr>
        <w:t>е</w:t>
      </w:r>
      <w:r w:rsidRPr="005B63F4">
        <w:rPr>
          <w:b/>
        </w:rPr>
        <w:t>ния информацию о применении пыток.</w:t>
      </w:r>
    </w:p>
    <w:p w:rsidR="002F326F" w:rsidRPr="00CD29B6" w:rsidRDefault="002F326F" w:rsidP="00736658">
      <w:pPr>
        <w:pStyle w:val="SingleTxtGR0"/>
        <w:rPr>
          <w:b/>
        </w:rPr>
      </w:pPr>
      <w:r w:rsidRPr="00CD29B6">
        <w:rPr>
          <w:b/>
        </w:rPr>
        <w:t>Основополагающие правовые гарантии</w:t>
      </w:r>
    </w:p>
    <w:p w:rsidR="002F326F" w:rsidRPr="005B63F4" w:rsidRDefault="002F326F" w:rsidP="00736658">
      <w:pPr>
        <w:pStyle w:val="SingleTxtGR0"/>
      </w:pPr>
      <w:r>
        <w:t>10</w:t>
      </w:r>
      <w:r w:rsidRPr="00024FE5">
        <w:t>)</w:t>
      </w:r>
      <w:r w:rsidRPr="005B63F4">
        <w:tab/>
        <w:t>Комитет обеспокоен частым нарушением основных правовых гарантий, предоставляемых задержанным, а также возможными случаями произвольных арестов и задержаний. Озабоченность Комитета вызывает и то, что продолж</w:t>
      </w:r>
      <w:r w:rsidRPr="005B63F4">
        <w:t>и</w:t>
      </w:r>
      <w:r w:rsidRPr="005B63F4">
        <w:t xml:space="preserve">тельность задержания может превышать установленный законом максимальный срок, особенно в </w:t>
      </w:r>
      <w:r>
        <w:t>отдаленных</w:t>
      </w:r>
      <w:r w:rsidRPr="005B63F4">
        <w:t xml:space="preserve"> районах страны. Кроме того, его беспокоит, что законодательство предусматривает оказание адвокатской помощи лишь на вт</w:t>
      </w:r>
      <w:r w:rsidRPr="005B63F4">
        <w:t>о</w:t>
      </w:r>
      <w:r w:rsidRPr="005B63F4">
        <w:t>рые сутки лишения свободы и что адвокату отводится для общения с клиентом в конфиденциальных условиях всего тридцать минут. Выражает Комитет обе</w:t>
      </w:r>
      <w:r w:rsidRPr="005B63F4">
        <w:t>с</w:t>
      </w:r>
      <w:r w:rsidRPr="005B63F4">
        <w:t>покоенность и тем фактом, что помощь адвоката систематически предоставл</w:t>
      </w:r>
      <w:r w:rsidRPr="005B63F4">
        <w:t>я</w:t>
      </w:r>
      <w:r w:rsidRPr="005B63F4">
        <w:t xml:space="preserve">ется малоимущим лицам не с начала производств по их делу, а лишь на этапе вынесения приговора и что </w:t>
      </w:r>
      <w:r>
        <w:t xml:space="preserve">незамедлительный </w:t>
      </w:r>
      <w:r w:rsidRPr="005B63F4">
        <w:t xml:space="preserve">доступ к судье или к врачу или возможность связаться с близкими предоставляется </w:t>
      </w:r>
      <w:r>
        <w:t>подозреваемым не всегда</w:t>
      </w:r>
      <w:r w:rsidRPr="005B63F4">
        <w:t xml:space="preserve"> (статьи 2 и 11).</w:t>
      </w:r>
    </w:p>
    <w:p w:rsidR="002F326F" w:rsidRPr="00594B56" w:rsidRDefault="002F326F" w:rsidP="00736658">
      <w:pPr>
        <w:pStyle w:val="SingleTxtGR0"/>
        <w:rPr>
          <w:b/>
        </w:rPr>
      </w:pPr>
      <w:r w:rsidRPr="005B63F4">
        <w:rPr>
          <w:b/>
        </w:rPr>
        <w:t>Государству</w:t>
      </w:r>
      <w:r w:rsidRPr="00594B56">
        <w:rPr>
          <w:b/>
        </w:rPr>
        <w:t>-</w:t>
      </w:r>
      <w:r w:rsidRPr="005B63F4">
        <w:rPr>
          <w:b/>
        </w:rPr>
        <w:t>участнику</w:t>
      </w:r>
      <w:r w:rsidRPr="00594B56">
        <w:rPr>
          <w:b/>
        </w:rPr>
        <w:t xml:space="preserve"> </w:t>
      </w:r>
      <w:r w:rsidRPr="005B63F4">
        <w:rPr>
          <w:b/>
        </w:rPr>
        <w:t>следует</w:t>
      </w:r>
      <w:r w:rsidRPr="00594B56">
        <w:rPr>
          <w:b/>
        </w:rPr>
        <w:t>:</w:t>
      </w:r>
    </w:p>
    <w:p w:rsidR="002F326F" w:rsidRPr="00EB6E27" w:rsidRDefault="002F326F" w:rsidP="00736658">
      <w:pPr>
        <w:pStyle w:val="SingleTxtGR0"/>
        <w:rPr>
          <w:b/>
          <w:bCs/>
        </w:rPr>
      </w:pPr>
      <w:r w:rsidRPr="00594B56">
        <w:rPr>
          <w:b/>
        </w:rPr>
        <w:tab/>
      </w:r>
      <w:r w:rsidRPr="005B63F4">
        <w:rPr>
          <w:b/>
          <w:lang w:val="fr-FR"/>
        </w:rPr>
        <w:t>a</w:t>
      </w:r>
      <w:r w:rsidRPr="005B63F4">
        <w:rPr>
          <w:b/>
        </w:rPr>
        <w:t>)</w:t>
      </w:r>
      <w:r w:rsidRPr="005B63F4">
        <w:rPr>
          <w:b/>
        </w:rPr>
        <w:tab/>
        <w:t>безотлагательно принять действенные меры к тому, чтобы пр</w:t>
      </w:r>
      <w:r w:rsidRPr="005B63F4">
        <w:rPr>
          <w:b/>
        </w:rPr>
        <w:t>е</w:t>
      </w:r>
      <w:r w:rsidRPr="005B63F4">
        <w:rPr>
          <w:b/>
        </w:rPr>
        <w:t>доставить всем лишенным свободы лицам возможность пользоваться вс</w:t>
      </w:r>
      <w:r w:rsidRPr="005B63F4">
        <w:rPr>
          <w:b/>
        </w:rPr>
        <w:t>е</w:t>
      </w:r>
      <w:r w:rsidRPr="005B63F4">
        <w:rPr>
          <w:b/>
        </w:rPr>
        <w:t>ми основными правовыми гарантиями с момента задержания, а именно правом</w:t>
      </w:r>
      <w:r>
        <w:rPr>
          <w:b/>
        </w:rPr>
        <w:t xml:space="preserve"> </w:t>
      </w:r>
      <w:r w:rsidRPr="00EB6E27">
        <w:rPr>
          <w:b/>
        </w:rPr>
        <w:t>быть информированным об основаниях для ареста, правом на бе</w:t>
      </w:r>
      <w:r w:rsidRPr="00EB6E27">
        <w:rPr>
          <w:b/>
        </w:rPr>
        <w:t>з</w:t>
      </w:r>
      <w:r w:rsidRPr="00EB6E27">
        <w:rPr>
          <w:b/>
        </w:rPr>
        <w:t>отлагательную помощь адвоката, а в некоторых случаях − на судебную п</w:t>
      </w:r>
      <w:r w:rsidRPr="00EB6E27">
        <w:rPr>
          <w:b/>
        </w:rPr>
        <w:t>о</w:t>
      </w:r>
      <w:r w:rsidRPr="00EB6E27">
        <w:rPr>
          <w:b/>
        </w:rPr>
        <w:t>мощь</w:t>
      </w:r>
      <w:r w:rsidRPr="00EB6E27">
        <w:rPr>
          <w:b/>
          <w:bCs/>
        </w:rPr>
        <w:t>;</w:t>
      </w:r>
    </w:p>
    <w:p w:rsidR="002F326F" w:rsidRPr="00EB6E27" w:rsidRDefault="002F326F" w:rsidP="00736658">
      <w:pPr>
        <w:pStyle w:val="SingleTxtGR0"/>
        <w:rPr>
          <w:b/>
          <w:bCs/>
        </w:rPr>
      </w:pPr>
      <w:r w:rsidRPr="00EB6E27">
        <w:rPr>
          <w:b/>
        </w:rPr>
        <w:tab/>
      </w:r>
      <w:r w:rsidRPr="00EB6E27">
        <w:rPr>
          <w:b/>
          <w:lang w:val="fr-CH"/>
        </w:rPr>
        <w:t>b</w:t>
      </w:r>
      <w:r w:rsidRPr="00EB6E27">
        <w:rPr>
          <w:b/>
        </w:rPr>
        <w:t>)</w:t>
      </w:r>
      <w:r w:rsidRPr="00EB6E27">
        <w:rPr>
          <w:b/>
        </w:rPr>
        <w:tab/>
        <w:t>в соответствии с международными нормами обеспечить заде</w:t>
      </w:r>
      <w:r w:rsidRPr="00EB6E27">
        <w:rPr>
          <w:b/>
        </w:rPr>
        <w:t>р</w:t>
      </w:r>
      <w:r w:rsidRPr="00EB6E27">
        <w:rPr>
          <w:b/>
        </w:rPr>
        <w:t>жанным возможность на освидетельствование независимым врачом или врачом по своему выбору, на связь с членом семьи, на незамедлительную доставку к судье</w:t>
      </w:r>
      <w:r w:rsidRPr="00EB6E27">
        <w:rPr>
          <w:b/>
          <w:bCs/>
        </w:rPr>
        <w:t xml:space="preserve"> и на рассмотрение судом законности задержания;</w:t>
      </w:r>
    </w:p>
    <w:p w:rsidR="002F326F" w:rsidRPr="00EB6E27" w:rsidRDefault="002F326F" w:rsidP="00736658">
      <w:pPr>
        <w:pStyle w:val="SingleTxtGR0"/>
        <w:rPr>
          <w:b/>
        </w:rPr>
      </w:pPr>
      <w:r w:rsidRPr="00EB6E27">
        <w:rPr>
          <w:b/>
        </w:rPr>
        <w:tab/>
      </w:r>
      <w:r w:rsidRPr="00EB6E27">
        <w:rPr>
          <w:b/>
          <w:lang w:val="fr-CH"/>
        </w:rPr>
        <w:t>c</w:t>
      </w:r>
      <w:r w:rsidRPr="00EB6E27">
        <w:rPr>
          <w:b/>
        </w:rPr>
        <w:t>)</w:t>
      </w:r>
      <w:r w:rsidRPr="00EB6E27">
        <w:rPr>
          <w:b/>
        </w:rPr>
        <w:tab/>
        <w:t xml:space="preserve">освободить всех незаконно или произвольно задержанных лиц и возместить причиненный им ущерб; </w:t>
      </w:r>
    </w:p>
    <w:p w:rsidR="002F326F" w:rsidRPr="00EB6E27" w:rsidRDefault="002F326F" w:rsidP="00736658">
      <w:pPr>
        <w:pStyle w:val="SingleTxtGR0"/>
        <w:rPr>
          <w:b/>
        </w:rPr>
      </w:pPr>
      <w:r w:rsidRPr="00EB6E27">
        <w:rPr>
          <w:b/>
        </w:rPr>
        <w:tab/>
      </w:r>
      <w:r w:rsidRPr="00EB6E27">
        <w:rPr>
          <w:b/>
          <w:lang w:val="fr-FR"/>
        </w:rPr>
        <w:t>d</w:t>
      </w:r>
      <w:r w:rsidRPr="00EB6E27">
        <w:rPr>
          <w:b/>
        </w:rPr>
        <w:t>)</w:t>
      </w:r>
      <w:r w:rsidRPr="00EB6E27">
        <w:rPr>
          <w:b/>
        </w:rPr>
        <w:tab/>
        <w:t>предусмотреть в Уголовно-процессуальном кодексе выплату компенсации жертвам судебных ошибок.</w:t>
      </w:r>
    </w:p>
    <w:p w:rsidR="002F326F" w:rsidRPr="00CD29B6" w:rsidRDefault="002F326F" w:rsidP="00736658">
      <w:pPr>
        <w:pStyle w:val="SingleTxtGR0"/>
        <w:rPr>
          <w:b/>
        </w:rPr>
      </w:pPr>
      <w:r w:rsidRPr="00CD29B6">
        <w:rPr>
          <w:b/>
        </w:rPr>
        <w:t xml:space="preserve">Безнаказанность и расследования </w:t>
      </w:r>
    </w:p>
    <w:p w:rsidR="002F326F" w:rsidRPr="00B53246" w:rsidRDefault="002F326F" w:rsidP="00736658">
      <w:pPr>
        <w:pStyle w:val="SingleTxtGR0"/>
      </w:pPr>
      <w:r>
        <w:t>11</w:t>
      </w:r>
      <w:r w:rsidRPr="003F5511">
        <w:t>)</w:t>
      </w:r>
      <w:r w:rsidRPr="00B53246">
        <w:tab/>
        <w:t>Комитет глубоко обеспокоен:</w:t>
      </w:r>
    </w:p>
    <w:p w:rsidR="002F326F" w:rsidRDefault="002F326F" w:rsidP="00736658">
      <w:pPr>
        <w:pStyle w:val="SingleTxtGR0"/>
      </w:pPr>
      <w:r w:rsidRPr="00B53246">
        <w:tab/>
      </w:r>
      <w:r w:rsidRPr="00B53246">
        <w:rPr>
          <w:lang w:val="fr-FR"/>
        </w:rPr>
        <w:t>a</w:t>
      </w:r>
      <w:r w:rsidRPr="00B53246">
        <w:t>)</w:t>
      </w:r>
      <w:r w:rsidRPr="00B53246">
        <w:tab/>
        <w:t>полной безнаказанностью, которой пользуются сегодня виновные в</w:t>
      </w:r>
      <w:r>
        <w:t xml:space="preserve"> </w:t>
      </w:r>
      <w:r w:rsidRPr="00B53246">
        <w:t>применении пыток, заявлением государства-участника, согласно которому тог</w:t>
      </w:r>
      <w:r w:rsidRPr="00B53246">
        <w:t>о</w:t>
      </w:r>
      <w:r w:rsidRPr="00B53246">
        <w:t>лезские судьи не располагают на данный момент юридическим арсеналом для противодействия пыткам, а следовательно, и отсутствием судебных прецеде</w:t>
      </w:r>
      <w:r w:rsidRPr="00B53246">
        <w:t>н</w:t>
      </w:r>
      <w:r w:rsidRPr="00B53246">
        <w:t xml:space="preserve">тов в этой области. Он выражает тревогу по поводу информации о том, </w:t>
      </w:r>
      <w:r>
        <w:t xml:space="preserve">что </w:t>
      </w:r>
      <w:r w:rsidRPr="00B53246">
        <w:t>из-за отсутствия правовых норм, позволяющих предъявлять обвинения вино</w:t>
      </w:r>
      <w:r w:rsidRPr="00B53246">
        <w:t>в</w:t>
      </w:r>
      <w:r w:rsidRPr="00B53246">
        <w:t>ным в</w:t>
      </w:r>
      <w:r>
        <w:t> </w:t>
      </w:r>
      <w:r w:rsidRPr="00B53246">
        <w:t>применении пыток и выносить им наказания, до настоящего времени ни один суд не имел возможности напрямую применить положения Конвенции д</w:t>
      </w:r>
      <w:r w:rsidRPr="00B53246">
        <w:t>а</w:t>
      </w:r>
      <w:r w:rsidRPr="00B53246">
        <w:t xml:space="preserve">же при наличии у судей доказательств применения пыток. Глубокую озабоченность Комитета вызывает то, что до сегодняшнего дня не было возбуждено ни одного уголовного дела против лиц, применявших пытки в помещениях </w:t>
      </w:r>
      <w:r>
        <w:t>Национальн</w:t>
      </w:r>
      <w:r>
        <w:t>о</w:t>
      </w:r>
      <w:r>
        <w:t>го разведывательного агентства</w:t>
      </w:r>
      <w:r w:rsidRPr="00B53246">
        <w:t xml:space="preserve"> в</w:t>
      </w:r>
      <w:r>
        <w:t> </w:t>
      </w:r>
      <w:r w:rsidRPr="00B53246">
        <w:t>2009 году, несмотря на тот факт, что заде</w:t>
      </w:r>
      <w:r w:rsidRPr="00B53246">
        <w:t>р</w:t>
      </w:r>
      <w:r w:rsidRPr="00B53246">
        <w:t>жанные подробно рассказали о том, каким пыткам и жестокостям они подве</w:t>
      </w:r>
      <w:r w:rsidRPr="00B53246">
        <w:t>р</w:t>
      </w:r>
      <w:r w:rsidRPr="00B53246">
        <w:t>гались во время содержания под стражей, а также раскрыли личность вино</w:t>
      </w:r>
      <w:r w:rsidRPr="00B53246">
        <w:t>в</w:t>
      </w:r>
      <w:r w:rsidRPr="00B53246">
        <w:t>ных</w:t>
      </w:r>
      <w:r>
        <w:t>;</w:t>
      </w:r>
    </w:p>
    <w:p w:rsidR="002F326F" w:rsidRPr="00B53246" w:rsidRDefault="002F326F" w:rsidP="00736658">
      <w:pPr>
        <w:pStyle w:val="SingleTxtGR0"/>
      </w:pPr>
      <w:r w:rsidRPr="00B3168B">
        <w:tab/>
      </w:r>
      <w:r w:rsidRPr="00B3168B">
        <w:rPr>
          <w:lang w:val="fr-FR"/>
        </w:rPr>
        <w:t>b</w:t>
      </w:r>
      <w:r w:rsidRPr="00B3168B">
        <w:t>)</w:t>
      </w:r>
      <w:r w:rsidRPr="00B53246">
        <w:tab/>
        <w:t>информацией о том, что судьи отказываются рассматривать жалобы на применение пыток сотрудниками сил безопасности, что способствует безн</w:t>
      </w:r>
      <w:r w:rsidRPr="00B53246">
        <w:t>а</w:t>
      </w:r>
      <w:r w:rsidRPr="00B53246">
        <w:t>казанности и представляет собой отказ в правосудии жертвам пыток. Помимо этого, Комитет обеспокоен тем, что по жалобам на пытки и жестокое обращ</w:t>
      </w:r>
      <w:r w:rsidRPr="00B53246">
        <w:t>е</w:t>
      </w:r>
      <w:r w:rsidRPr="00B53246">
        <w:t>ние в местах содержания под стражей не проводится систематических и д</w:t>
      </w:r>
      <w:r w:rsidRPr="00B53246">
        <w:t>е</w:t>
      </w:r>
      <w:r w:rsidRPr="00B53246">
        <w:t>тальных расследований и что виновным в применении пыток назначаются лишь дисциплинарные наказания, не соразме</w:t>
      </w:r>
      <w:r w:rsidRPr="00B53246">
        <w:t>р</w:t>
      </w:r>
      <w:r w:rsidRPr="00B53246">
        <w:t xml:space="preserve">ные тяжести совершенных ими деяний; </w:t>
      </w:r>
    </w:p>
    <w:p w:rsidR="002F326F" w:rsidRPr="00B53246" w:rsidRDefault="002F326F" w:rsidP="00736658">
      <w:pPr>
        <w:pStyle w:val="SingleTxtGR0"/>
      </w:pPr>
      <w:r w:rsidRPr="00B53246">
        <w:tab/>
      </w:r>
      <w:r w:rsidRPr="00B53246">
        <w:rPr>
          <w:lang w:val="fr-FR"/>
        </w:rPr>
        <w:t>c</w:t>
      </w:r>
      <w:r w:rsidRPr="00B53246">
        <w:t>)</w:t>
      </w:r>
      <w:r w:rsidRPr="00B53246">
        <w:tab/>
        <w:t>тем, что 13 рекомендаций, сформулированных в опубликованном 27 февраля 2012 года докладе Национальной ко</w:t>
      </w:r>
      <w:r>
        <w:t>миссии по правам человека</w:t>
      </w:r>
      <w:r w:rsidRPr="00B53246">
        <w:t>, к</w:t>
      </w:r>
      <w:r w:rsidRPr="00B53246">
        <w:t>о</w:t>
      </w:r>
      <w:r w:rsidRPr="00B53246">
        <w:t xml:space="preserve">торой правительство поручило расследовать </w:t>
      </w:r>
      <w:r>
        <w:t>утверждения</w:t>
      </w:r>
      <w:r w:rsidRPr="00B53246">
        <w:t xml:space="preserve"> о применении пыток и жестокого обращения, в частности в Национальном разведывательном аген</w:t>
      </w:r>
      <w:r w:rsidRPr="00B53246">
        <w:t>т</w:t>
      </w:r>
      <w:r w:rsidRPr="00B53246">
        <w:t>ст</w:t>
      </w:r>
      <w:r>
        <w:t>ве</w:t>
      </w:r>
      <w:r w:rsidRPr="00B53246">
        <w:t xml:space="preserve">, до сих пор не выполнены и что сотрудники </w:t>
      </w:r>
      <w:r>
        <w:t>Агентства</w:t>
      </w:r>
      <w:r w:rsidRPr="00B53246">
        <w:t>, виновные в прим</w:t>
      </w:r>
      <w:r w:rsidRPr="00B53246">
        <w:t>е</w:t>
      </w:r>
      <w:r w:rsidRPr="00B53246">
        <w:t>нении пыток, по имеющимся сведениям, сохранили свои должности или даже были повышены после непродолжительного отстранения от должности на 30</w:t>
      </w:r>
      <w:r>
        <w:t>−</w:t>
      </w:r>
      <w:r w:rsidRPr="00B53246">
        <w:t>45 дней в кач</w:t>
      </w:r>
      <w:r w:rsidRPr="00B53246">
        <w:t>е</w:t>
      </w:r>
      <w:r w:rsidRPr="00B53246">
        <w:t>стве дисциплинарной меры (статьи 2, 12, 13 и</w:t>
      </w:r>
      <w:r>
        <w:t> </w:t>
      </w:r>
      <w:r w:rsidRPr="00B53246">
        <w:t>14).</w:t>
      </w:r>
    </w:p>
    <w:p w:rsidR="002F326F" w:rsidRPr="00EB6E27" w:rsidRDefault="002F326F" w:rsidP="00736658">
      <w:pPr>
        <w:pStyle w:val="SingleTxtGR0"/>
        <w:rPr>
          <w:b/>
        </w:rPr>
      </w:pPr>
      <w:r w:rsidRPr="00EB6E27">
        <w:rPr>
          <w:b/>
        </w:rPr>
        <w:t>Государству-участнику следует:</w:t>
      </w:r>
    </w:p>
    <w:p w:rsidR="002F326F" w:rsidRPr="00EB6E27" w:rsidRDefault="002F326F" w:rsidP="00736658">
      <w:pPr>
        <w:pStyle w:val="SingleTxtGR0"/>
        <w:rPr>
          <w:b/>
        </w:rPr>
      </w:pPr>
      <w:r w:rsidRPr="00EB6E27">
        <w:rPr>
          <w:b/>
        </w:rPr>
        <w:tab/>
      </w:r>
      <w:r w:rsidRPr="00EB6E27">
        <w:rPr>
          <w:b/>
          <w:lang w:val="fr-FR"/>
        </w:rPr>
        <w:t>a</w:t>
      </w:r>
      <w:r w:rsidRPr="00EB6E27">
        <w:rPr>
          <w:b/>
        </w:rPr>
        <w:t>)</w:t>
      </w:r>
      <w:r w:rsidRPr="00EB6E27">
        <w:rPr>
          <w:b/>
        </w:rPr>
        <w:tab/>
        <w:t>в соответствии с обязательством, взятым им на себя в ходе универсального периодического обзора, положить конец безнаказанности виновных в применении пыток, начав вызывающие доверие, оперативные и беспристрастные расследования всех сообщений о применении пыток и</w:t>
      </w:r>
      <w:r>
        <w:rPr>
          <w:b/>
        </w:rPr>
        <w:t xml:space="preserve"> </w:t>
      </w:r>
      <w:r w:rsidRPr="00EB6E27">
        <w:rPr>
          <w:b/>
        </w:rPr>
        <w:t>жестокого обращения сотрудниками служб безопасности и другими лиц</w:t>
      </w:r>
      <w:r w:rsidRPr="00EB6E27">
        <w:rPr>
          <w:b/>
        </w:rPr>
        <w:t>а</w:t>
      </w:r>
      <w:r w:rsidRPr="00EB6E27">
        <w:rPr>
          <w:b/>
        </w:rPr>
        <w:t xml:space="preserve">ми, в частности в помещениях </w:t>
      </w:r>
      <w:r>
        <w:rPr>
          <w:b/>
        </w:rPr>
        <w:t>Национального разведывательного агентс</w:t>
      </w:r>
      <w:r>
        <w:rPr>
          <w:b/>
        </w:rPr>
        <w:t>т</w:t>
      </w:r>
      <w:r>
        <w:rPr>
          <w:b/>
        </w:rPr>
        <w:t>ва</w:t>
      </w:r>
      <w:r w:rsidRPr="00EB6E27">
        <w:rPr>
          <w:b/>
        </w:rPr>
        <w:t xml:space="preserve"> в 2009 году, и, в случае необходимости, наказать виновных соразмерно тяжести совершенных ими деяний;</w:t>
      </w:r>
    </w:p>
    <w:p w:rsidR="002F326F" w:rsidRPr="00EB6E27" w:rsidRDefault="002F326F" w:rsidP="00736658">
      <w:pPr>
        <w:pStyle w:val="SingleTxtGR0"/>
        <w:rPr>
          <w:b/>
        </w:rPr>
      </w:pPr>
      <w:r w:rsidRPr="00EB6E27">
        <w:rPr>
          <w:b/>
        </w:rPr>
        <w:tab/>
      </w:r>
      <w:r w:rsidRPr="00EB6E27">
        <w:rPr>
          <w:b/>
          <w:lang w:val="fr-FR"/>
        </w:rPr>
        <w:t>b</w:t>
      </w:r>
      <w:r w:rsidRPr="00EB6E27">
        <w:rPr>
          <w:b/>
        </w:rPr>
        <w:t>)</w:t>
      </w:r>
      <w:r w:rsidRPr="00EB6E27">
        <w:rPr>
          <w:b/>
        </w:rPr>
        <w:tab/>
        <w:t>включить в Уголовный кодекс положение о том, что преступл</w:t>
      </w:r>
      <w:r w:rsidRPr="00EB6E27">
        <w:rPr>
          <w:b/>
        </w:rPr>
        <w:t>е</w:t>
      </w:r>
      <w:r w:rsidRPr="00EB6E27">
        <w:rPr>
          <w:b/>
        </w:rPr>
        <w:t>ние пытки на имеет срока исковой давности, и отменить положение, уст</w:t>
      </w:r>
      <w:r w:rsidRPr="00EB6E27">
        <w:rPr>
          <w:b/>
        </w:rPr>
        <w:t>а</w:t>
      </w:r>
      <w:r w:rsidRPr="00EB6E27">
        <w:rPr>
          <w:b/>
        </w:rPr>
        <w:t>навливающее десятилетний срок давности по преступлениям пытки, кот</w:t>
      </w:r>
      <w:r w:rsidRPr="00EB6E27">
        <w:rPr>
          <w:b/>
        </w:rPr>
        <w:t>о</w:t>
      </w:r>
      <w:r w:rsidRPr="00EB6E27">
        <w:rPr>
          <w:b/>
        </w:rPr>
        <w:t>р</w:t>
      </w:r>
      <w:r>
        <w:rPr>
          <w:b/>
        </w:rPr>
        <w:t>о</w:t>
      </w:r>
      <w:r w:rsidRPr="00EB6E27">
        <w:rPr>
          <w:b/>
        </w:rPr>
        <w:t>е предл</w:t>
      </w:r>
      <w:r w:rsidRPr="00EB6E27">
        <w:rPr>
          <w:b/>
        </w:rPr>
        <w:t>а</w:t>
      </w:r>
      <w:r w:rsidRPr="00EB6E27">
        <w:rPr>
          <w:b/>
        </w:rPr>
        <w:t xml:space="preserve">гается сегодня в проекте </w:t>
      </w:r>
      <w:r>
        <w:rPr>
          <w:b/>
        </w:rPr>
        <w:t>У</w:t>
      </w:r>
      <w:r w:rsidRPr="00EB6E27">
        <w:rPr>
          <w:b/>
        </w:rPr>
        <w:t xml:space="preserve">головного кодекса; </w:t>
      </w:r>
    </w:p>
    <w:p w:rsidR="002F326F" w:rsidRPr="00EB6E27" w:rsidRDefault="002F326F" w:rsidP="00736658">
      <w:pPr>
        <w:pStyle w:val="SingleTxtGR0"/>
        <w:rPr>
          <w:b/>
        </w:rPr>
      </w:pPr>
      <w:r>
        <w:rPr>
          <w:b/>
        </w:rPr>
        <w:tab/>
      </w:r>
      <w:r w:rsidRPr="00EB6E27">
        <w:rPr>
          <w:b/>
          <w:lang w:val="fr-FR"/>
        </w:rPr>
        <w:t>c</w:t>
      </w:r>
      <w:r w:rsidRPr="00EB6E27">
        <w:rPr>
          <w:b/>
        </w:rPr>
        <w:t>)</w:t>
      </w:r>
      <w:r w:rsidRPr="00EB6E27">
        <w:rPr>
          <w:b/>
        </w:rPr>
        <w:tab/>
        <w:t>принять все необходимые меры для обеспечения выполнения всех вытекающих из Конвенции обязательств, в частности обязательств бороться с безнаказанностью виновных в применении пыток. Комитет н</w:t>
      </w:r>
      <w:r w:rsidRPr="00EB6E27">
        <w:rPr>
          <w:b/>
        </w:rPr>
        <w:t>а</w:t>
      </w:r>
      <w:r w:rsidRPr="00EB6E27">
        <w:rPr>
          <w:b/>
        </w:rPr>
        <w:t>помин</w:t>
      </w:r>
      <w:r w:rsidRPr="00EB6E27">
        <w:rPr>
          <w:b/>
        </w:rPr>
        <w:t>а</w:t>
      </w:r>
      <w:r w:rsidRPr="00EB6E27">
        <w:rPr>
          <w:b/>
        </w:rPr>
        <w:t>ет государству-участнику, что в соответствии со статьей 27 Венской конвенции о праве международных договоров "участник не может сс</w:t>
      </w:r>
      <w:r w:rsidRPr="00EB6E27">
        <w:rPr>
          <w:b/>
        </w:rPr>
        <w:t>ы</w:t>
      </w:r>
      <w:r w:rsidRPr="00EB6E27">
        <w:rPr>
          <w:b/>
        </w:rPr>
        <w:t>латься на положения своего внутреннего права в качестве оправдания для нев</w:t>
      </w:r>
      <w:r w:rsidRPr="00EB6E27">
        <w:rPr>
          <w:b/>
        </w:rPr>
        <w:t>ы</w:t>
      </w:r>
      <w:r w:rsidRPr="00EB6E27">
        <w:rPr>
          <w:b/>
        </w:rPr>
        <w:t xml:space="preserve">полнения им договора"; </w:t>
      </w:r>
    </w:p>
    <w:p w:rsidR="002F326F" w:rsidRPr="00EB6E27" w:rsidRDefault="002F326F" w:rsidP="00736658">
      <w:pPr>
        <w:pStyle w:val="SingleTxtGR0"/>
        <w:rPr>
          <w:b/>
        </w:rPr>
      </w:pPr>
      <w:r w:rsidRPr="00EB6E27">
        <w:rPr>
          <w:b/>
        </w:rPr>
        <w:tab/>
      </w:r>
      <w:r w:rsidRPr="00EB6E27">
        <w:rPr>
          <w:b/>
          <w:lang w:val="fr-FR"/>
        </w:rPr>
        <w:t>d</w:t>
      </w:r>
      <w:r w:rsidRPr="00EB6E27">
        <w:rPr>
          <w:b/>
        </w:rPr>
        <w:t>)</w:t>
      </w:r>
      <w:r w:rsidRPr="00EB6E27">
        <w:rPr>
          <w:b/>
        </w:rPr>
        <w:tab/>
        <w:t>принять меры для выполнения рекомендаций Национальной ко</w:t>
      </w:r>
      <w:r>
        <w:rPr>
          <w:b/>
        </w:rPr>
        <w:t>миссии по правам человека</w:t>
      </w:r>
      <w:r w:rsidRPr="00EB6E27">
        <w:rPr>
          <w:b/>
        </w:rPr>
        <w:t xml:space="preserve"> в отношении жалоб на пытки и жестокое о</w:t>
      </w:r>
      <w:r w:rsidRPr="00EB6E27">
        <w:rPr>
          <w:b/>
        </w:rPr>
        <w:t>б</w:t>
      </w:r>
      <w:r w:rsidRPr="00EB6E27">
        <w:rPr>
          <w:b/>
        </w:rPr>
        <w:t xml:space="preserve">ращение в Национальном </w:t>
      </w:r>
      <w:r>
        <w:rPr>
          <w:b/>
        </w:rPr>
        <w:t>разведывательном агентстве</w:t>
      </w:r>
      <w:r w:rsidRPr="00EB6E27">
        <w:rPr>
          <w:b/>
        </w:rPr>
        <w:t xml:space="preserve"> и</w:t>
      </w:r>
      <w:r>
        <w:rPr>
          <w:b/>
        </w:rPr>
        <w:t> </w:t>
      </w:r>
      <w:r w:rsidRPr="00EB6E27">
        <w:rPr>
          <w:b/>
        </w:rPr>
        <w:t>в</w:t>
      </w:r>
      <w:r>
        <w:rPr>
          <w:b/>
        </w:rPr>
        <w:t> </w:t>
      </w:r>
      <w:r w:rsidRPr="00EB6E27">
        <w:rPr>
          <w:b/>
        </w:rPr>
        <w:t xml:space="preserve">других местах содержания под стражей; </w:t>
      </w:r>
    </w:p>
    <w:p w:rsidR="002F326F" w:rsidRPr="00EB6E27" w:rsidRDefault="002F326F" w:rsidP="00736658">
      <w:pPr>
        <w:pStyle w:val="SingleTxtGR0"/>
        <w:rPr>
          <w:b/>
        </w:rPr>
      </w:pPr>
      <w:r w:rsidRPr="00EB6E27">
        <w:rPr>
          <w:b/>
        </w:rPr>
        <w:tab/>
      </w:r>
      <w:r w:rsidRPr="00EB6E27">
        <w:rPr>
          <w:b/>
          <w:lang w:val="fr-FR"/>
        </w:rPr>
        <w:t>e</w:t>
      </w:r>
      <w:r>
        <w:rPr>
          <w:b/>
        </w:rPr>
        <w:t>)</w:t>
      </w:r>
      <w:r>
        <w:rPr>
          <w:b/>
        </w:rPr>
        <w:tab/>
        <w:t>учредить центральный рее</w:t>
      </w:r>
      <w:r w:rsidRPr="00EB6E27">
        <w:rPr>
          <w:b/>
        </w:rPr>
        <w:t>стр для учета всех случаев примен</w:t>
      </w:r>
      <w:r w:rsidRPr="00EB6E27">
        <w:rPr>
          <w:b/>
        </w:rPr>
        <w:t>е</w:t>
      </w:r>
      <w:r w:rsidRPr="00EB6E27">
        <w:rPr>
          <w:b/>
        </w:rPr>
        <w:t>ния пыток и других жестоких, бесчеловечных или унижающих достои</w:t>
      </w:r>
      <w:r w:rsidRPr="00EB6E27">
        <w:rPr>
          <w:b/>
        </w:rPr>
        <w:t>н</w:t>
      </w:r>
      <w:r w:rsidRPr="00EB6E27">
        <w:rPr>
          <w:b/>
        </w:rPr>
        <w:t>ство видов обращения и представить информацию о результатах начатых ра</w:t>
      </w:r>
      <w:r w:rsidRPr="00EB6E27">
        <w:rPr>
          <w:b/>
        </w:rPr>
        <w:t>с</w:t>
      </w:r>
      <w:r w:rsidRPr="00EB6E27">
        <w:rPr>
          <w:b/>
        </w:rPr>
        <w:t>следований.</w:t>
      </w:r>
    </w:p>
    <w:p w:rsidR="002F326F" w:rsidRPr="00CD29B6" w:rsidRDefault="002F326F" w:rsidP="00736658">
      <w:pPr>
        <w:pStyle w:val="SingleTxtGR0"/>
        <w:rPr>
          <w:b/>
        </w:rPr>
      </w:pPr>
      <w:r w:rsidRPr="00CD29B6">
        <w:rPr>
          <w:b/>
        </w:rPr>
        <w:t>Предварительное заключение</w:t>
      </w:r>
    </w:p>
    <w:p w:rsidR="002F326F" w:rsidRPr="00B53246" w:rsidRDefault="002F326F" w:rsidP="00736658">
      <w:pPr>
        <w:pStyle w:val="SingleTxtGR0"/>
      </w:pPr>
      <w:r>
        <w:t>12</w:t>
      </w:r>
      <w:r w:rsidRPr="00024FE5">
        <w:t>)</w:t>
      </w:r>
      <w:r w:rsidRPr="00B53246">
        <w:tab/>
        <w:t>Комитет с озабоченностью отмечает, что свыше 65% задержанных по</w:t>
      </w:r>
      <w:r w:rsidRPr="00B53246">
        <w:t>д</w:t>
      </w:r>
      <w:r w:rsidRPr="00B53246">
        <w:t>вергаются предварительному заключению, что ставит под сомнение принцип презумпции невиновности и становится причиной переполненности мест л</w:t>
      </w:r>
      <w:r w:rsidRPr="00B53246">
        <w:t>и</w:t>
      </w:r>
      <w:r w:rsidRPr="00B53246">
        <w:t>шения свободы. Его беспокоит, что сроки предварительного заключения собл</w:t>
      </w:r>
      <w:r w:rsidRPr="00B53246">
        <w:t>ю</w:t>
      </w:r>
      <w:r w:rsidRPr="00B53246">
        <w:t>даются не всегда, что люди остаются под стражей годами, так и не представ п</w:t>
      </w:r>
      <w:r w:rsidRPr="00B53246">
        <w:t>е</w:t>
      </w:r>
      <w:r w:rsidRPr="00B53246">
        <w:t>ред судом, в том чи</w:t>
      </w:r>
      <w:r w:rsidRPr="00B53246">
        <w:t>с</w:t>
      </w:r>
      <w:r w:rsidRPr="00B53246">
        <w:t>ле за мелкие преступления, что указывает на серьезные проблемы в работе судебной системы. Комитет обеспокоен тем, что одн</w:t>
      </w:r>
      <w:r>
        <w:t>ой</w:t>
      </w:r>
      <w:r w:rsidRPr="00B53246">
        <w:t xml:space="preserve"> из причин большого числа лиц, содержащихся в предварительном заключении, я</w:t>
      </w:r>
      <w:r w:rsidRPr="00B53246">
        <w:t>в</w:t>
      </w:r>
      <w:r w:rsidRPr="00B53246">
        <w:t>ляется нехватка судей и инфраструктуры, а также проволочки с реформиров</w:t>
      </w:r>
      <w:r w:rsidRPr="00B53246">
        <w:t>а</w:t>
      </w:r>
      <w:r w:rsidRPr="00B53246">
        <w:t>нием законодательства, которые не позволяют учредить институт судей по в</w:t>
      </w:r>
      <w:r w:rsidRPr="00B53246">
        <w:t>о</w:t>
      </w:r>
      <w:r w:rsidRPr="00B53246">
        <w:t>просам освобождения и задержания, что мо</w:t>
      </w:r>
      <w:r w:rsidRPr="00B53246">
        <w:t>г</w:t>
      </w:r>
      <w:r w:rsidRPr="00B53246">
        <w:t>ло бы помочь ограничить практику предварительного заключения (статьи 2, 11 и 16).</w:t>
      </w:r>
    </w:p>
    <w:p w:rsidR="002F326F" w:rsidRPr="00EB6E27" w:rsidRDefault="002F326F" w:rsidP="00736658">
      <w:pPr>
        <w:pStyle w:val="SingleTxtGR0"/>
        <w:rPr>
          <w:b/>
        </w:rPr>
      </w:pPr>
      <w:r w:rsidRPr="00EB6E27">
        <w:rPr>
          <w:b/>
        </w:rPr>
        <w:t>Государству-участнику следует:</w:t>
      </w:r>
    </w:p>
    <w:p w:rsidR="002F326F" w:rsidRPr="00EB6E27" w:rsidRDefault="002F326F" w:rsidP="00736658">
      <w:pPr>
        <w:pStyle w:val="SingleTxtGR0"/>
        <w:rPr>
          <w:b/>
        </w:rPr>
      </w:pPr>
      <w:r w:rsidRPr="00EB6E27">
        <w:rPr>
          <w:b/>
        </w:rPr>
        <w:tab/>
      </w:r>
      <w:r w:rsidRPr="00EB6E27">
        <w:rPr>
          <w:b/>
          <w:lang w:val="fr-FR"/>
        </w:rPr>
        <w:t>a</w:t>
      </w:r>
      <w:r w:rsidRPr="00EB6E27">
        <w:rPr>
          <w:b/>
        </w:rPr>
        <w:t>)</w:t>
      </w:r>
      <w:r w:rsidRPr="00EB6E27">
        <w:rPr>
          <w:b/>
        </w:rPr>
        <w:tab/>
        <w:t>безотлагательно ускорить реализацию Национальной пр</w:t>
      </w:r>
      <w:r w:rsidRPr="00EB6E27">
        <w:rPr>
          <w:b/>
        </w:rPr>
        <w:t>о</w:t>
      </w:r>
      <w:r w:rsidRPr="00EB6E27">
        <w:rPr>
          <w:b/>
        </w:rPr>
        <w:t>граммы модернизации судебной системы и принять меры для ограничения использования предварительного задержания, в том числе его продолж</w:t>
      </w:r>
      <w:r w:rsidRPr="00EB6E27">
        <w:rPr>
          <w:b/>
        </w:rPr>
        <w:t>и</w:t>
      </w:r>
      <w:r w:rsidRPr="00EB6E27">
        <w:rPr>
          <w:b/>
        </w:rPr>
        <w:t>тельности, отдавая предпочтение мерам, альтернативным задержанию, и</w:t>
      </w:r>
      <w:r>
        <w:rPr>
          <w:b/>
        </w:rPr>
        <w:t xml:space="preserve"> </w:t>
      </w:r>
      <w:r w:rsidRPr="00EB6E27">
        <w:rPr>
          <w:b/>
        </w:rPr>
        <w:t>наказаниям, не влекущим за собой лишение свободы, в соответствии с</w:t>
      </w:r>
      <w:r>
        <w:rPr>
          <w:b/>
        </w:rPr>
        <w:t xml:space="preserve"> </w:t>
      </w:r>
      <w:r w:rsidRPr="00EB6E27">
        <w:rPr>
          <w:b/>
        </w:rPr>
        <w:t>М</w:t>
      </w:r>
      <w:r w:rsidRPr="00EB6E27">
        <w:rPr>
          <w:b/>
        </w:rPr>
        <w:t>и</w:t>
      </w:r>
      <w:r w:rsidRPr="00EB6E27">
        <w:rPr>
          <w:b/>
        </w:rPr>
        <w:t>нимальными стандартными правилами Организации Объединенных Н</w:t>
      </w:r>
      <w:r w:rsidRPr="00EB6E27">
        <w:rPr>
          <w:b/>
        </w:rPr>
        <w:t>а</w:t>
      </w:r>
      <w:r w:rsidRPr="00EB6E27">
        <w:rPr>
          <w:b/>
        </w:rPr>
        <w:t>ций в отношении мер, не связанных с тюремным заключением (Токи</w:t>
      </w:r>
      <w:r w:rsidRPr="00EB6E27">
        <w:rPr>
          <w:b/>
        </w:rPr>
        <w:t>й</w:t>
      </w:r>
      <w:r w:rsidRPr="00EB6E27">
        <w:rPr>
          <w:b/>
        </w:rPr>
        <w:t>ские правила);</w:t>
      </w:r>
    </w:p>
    <w:p w:rsidR="002F326F" w:rsidRPr="00EB6E27" w:rsidRDefault="002F326F" w:rsidP="00736658">
      <w:pPr>
        <w:pStyle w:val="SingleTxtGR0"/>
        <w:rPr>
          <w:b/>
        </w:rPr>
      </w:pPr>
      <w:r w:rsidRPr="00EB6E27">
        <w:rPr>
          <w:b/>
        </w:rPr>
        <w:tab/>
      </w:r>
      <w:r w:rsidRPr="00EB6E27">
        <w:rPr>
          <w:b/>
          <w:lang w:val="fr-FR"/>
        </w:rPr>
        <w:t>b</w:t>
      </w:r>
      <w:r w:rsidRPr="00EB6E27">
        <w:rPr>
          <w:b/>
        </w:rPr>
        <w:t>)</w:t>
      </w:r>
      <w:r w:rsidRPr="00EB6E27">
        <w:rPr>
          <w:b/>
        </w:rPr>
        <w:tab/>
        <w:t>применять к несовершеннолетним правонарушителям преве</w:t>
      </w:r>
      <w:r w:rsidRPr="00EB6E27">
        <w:rPr>
          <w:b/>
        </w:rPr>
        <w:t>н</w:t>
      </w:r>
      <w:r w:rsidRPr="00EB6E27">
        <w:rPr>
          <w:b/>
        </w:rPr>
        <w:t>тивные, а не репресси</w:t>
      </w:r>
      <w:r w:rsidRPr="00EB6E27">
        <w:rPr>
          <w:b/>
        </w:rPr>
        <w:t>в</w:t>
      </w:r>
      <w:r w:rsidRPr="00EB6E27">
        <w:rPr>
          <w:b/>
        </w:rPr>
        <w:t xml:space="preserve">ные инструменты правосудия; </w:t>
      </w:r>
    </w:p>
    <w:p w:rsidR="002F326F" w:rsidRPr="00EB6E27" w:rsidRDefault="002F326F" w:rsidP="00736658">
      <w:pPr>
        <w:pStyle w:val="SingleTxtGR0"/>
        <w:rPr>
          <w:b/>
        </w:rPr>
      </w:pPr>
      <w:r w:rsidRPr="00EB6E27">
        <w:rPr>
          <w:b/>
        </w:rPr>
        <w:tab/>
      </w:r>
      <w:r w:rsidRPr="00EB6E27">
        <w:rPr>
          <w:b/>
          <w:lang w:val="fr-FR"/>
        </w:rPr>
        <w:t>c</w:t>
      </w:r>
      <w:r w:rsidRPr="00EB6E27">
        <w:rPr>
          <w:b/>
        </w:rPr>
        <w:t>)</w:t>
      </w:r>
      <w:r w:rsidRPr="00EB6E27">
        <w:rPr>
          <w:b/>
        </w:rPr>
        <w:tab/>
        <w:t>усилить подготовку магистратов, судей,</w:t>
      </w:r>
      <w:r>
        <w:rPr>
          <w:b/>
        </w:rPr>
        <w:t xml:space="preserve"> прокуроров,</w:t>
      </w:r>
      <w:r w:rsidRPr="00EB6E27">
        <w:rPr>
          <w:b/>
        </w:rPr>
        <w:t xml:space="preserve"> префе</w:t>
      </w:r>
      <w:r w:rsidRPr="00EB6E27">
        <w:rPr>
          <w:b/>
        </w:rPr>
        <w:t>к</w:t>
      </w:r>
      <w:r w:rsidRPr="00EB6E27">
        <w:rPr>
          <w:b/>
        </w:rPr>
        <w:t>тов, заместителей префектов и адвокатов, прививая им уважение принц</w:t>
      </w:r>
      <w:r w:rsidRPr="00EB6E27">
        <w:rPr>
          <w:b/>
        </w:rPr>
        <w:t>и</w:t>
      </w:r>
      <w:r w:rsidRPr="00EB6E27">
        <w:rPr>
          <w:b/>
        </w:rPr>
        <w:t>па презумпции невиновности, что помогло бы ограничить использование предварительного заключ</w:t>
      </w:r>
      <w:r w:rsidRPr="00EB6E27">
        <w:rPr>
          <w:b/>
        </w:rPr>
        <w:t>е</w:t>
      </w:r>
      <w:r w:rsidRPr="00EB6E27">
        <w:rPr>
          <w:b/>
        </w:rPr>
        <w:t>ния;</w:t>
      </w:r>
    </w:p>
    <w:p w:rsidR="002F326F" w:rsidRPr="00EB6E27" w:rsidRDefault="002F326F" w:rsidP="00736658">
      <w:pPr>
        <w:pStyle w:val="SingleTxtGR0"/>
        <w:rPr>
          <w:b/>
        </w:rPr>
      </w:pPr>
      <w:r w:rsidRPr="00EB6E27">
        <w:rPr>
          <w:b/>
        </w:rPr>
        <w:tab/>
      </w:r>
      <w:r w:rsidRPr="00EB6E27">
        <w:rPr>
          <w:b/>
          <w:lang w:val="fr-FR"/>
        </w:rPr>
        <w:t>d</w:t>
      </w:r>
      <w:r w:rsidRPr="00EB6E27">
        <w:rPr>
          <w:b/>
        </w:rPr>
        <w:t>)</w:t>
      </w:r>
      <w:r w:rsidRPr="00EB6E27">
        <w:rPr>
          <w:b/>
        </w:rPr>
        <w:tab/>
        <w:t>при наличии веских оснований для предварительного закл</w:t>
      </w:r>
      <w:r w:rsidRPr="00EB6E27">
        <w:rPr>
          <w:b/>
        </w:rPr>
        <w:t>ю</w:t>
      </w:r>
      <w:r w:rsidRPr="00EB6E27">
        <w:rPr>
          <w:b/>
        </w:rPr>
        <w:t>чения соблюдать все сроки содержания под стражей обвиняемых и заде</w:t>
      </w:r>
      <w:r w:rsidRPr="00EB6E27">
        <w:rPr>
          <w:b/>
        </w:rPr>
        <w:t>р</w:t>
      </w:r>
      <w:r w:rsidRPr="00EB6E27">
        <w:rPr>
          <w:b/>
        </w:rPr>
        <w:t xml:space="preserve">жанных; </w:t>
      </w:r>
    </w:p>
    <w:p w:rsidR="002F326F" w:rsidRPr="00EB6E27" w:rsidRDefault="002F326F" w:rsidP="00736658">
      <w:pPr>
        <w:pStyle w:val="SingleTxtGR0"/>
        <w:rPr>
          <w:b/>
        </w:rPr>
      </w:pPr>
      <w:r w:rsidRPr="00EB6E27">
        <w:rPr>
          <w:b/>
        </w:rPr>
        <w:tab/>
      </w:r>
      <w:r w:rsidRPr="00EB6E27">
        <w:rPr>
          <w:b/>
          <w:lang w:val="fr-FR"/>
        </w:rPr>
        <w:t>e</w:t>
      </w:r>
      <w:r w:rsidRPr="00EB6E27">
        <w:rPr>
          <w:b/>
        </w:rPr>
        <w:t>)</w:t>
      </w:r>
      <w:r w:rsidRPr="00EB6E27">
        <w:rPr>
          <w:b/>
        </w:rPr>
        <w:tab/>
        <w:t>освободить всех тех, чей установленный законом срок содерж</w:t>
      </w:r>
      <w:r w:rsidRPr="00EB6E27">
        <w:rPr>
          <w:b/>
        </w:rPr>
        <w:t>а</w:t>
      </w:r>
      <w:r w:rsidRPr="00EB6E27">
        <w:rPr>
          <w:b/>
        </w:rPr>
        <w:t>ния под стражей уже и</w:t>
      </w:r>
      <w:r w:rsidRPr="00EB6E27">
        <w:rPr>
          <w:b/>
        </w:rPr>
        <w:t>с</w:t>
      </w:r>
      <w:r w:rsidRPr="00EB6E27">
        <w:rPr>
          <w:b/>
        </w:rPr>
        <w:t>тек;</w:t>
      </w:r>
    </w:p>
    <w:p w:rsidR="002F326F" w:rsidRPr="00EB6E27" w:rsidRDefault="002F326F" w:rsidP="00736658">
      <w:pPr>
        <w:pStyle w:val="SingleTxtGR0"/>
        <w:rPr>
          <w:b/>
        </w:rPr>
      </w:pPr>
      <w:r w:rsidRPr="00EB6E27">
        <w:rPr>
          <w:b/>
        </w:rPr>
        <w:tab/>
      </w:r>
      <w:r w:rsidRPr="00EB6E27">
        <w:rPr>
          <w:b/>
          <w:lang w:val="fr-FR"/>
        </w:rPr>
        <w:t>f</w:t>
      </w:r>
      <w:r w:rsidRPr="00EB6E27">
        <w:rPr>
          <w:b/>
        </w:rPr>
        <w:t>)</w:t>
      </w:r>
      <w:r w:rsidRPr="00EB6E27">
        <w:rPr>
          <w:b/>
        </w:rPr>
        <w:tab/>
        <w:t>рассмотреть возможность дополнительного найма судей и со</w:t>
      </w:r>
      <w:r w:rsidRPr="00EB6E27">
        <w:rPr>
          <w:b/>
        </w:rPr>
        <w:t>з</w:t>
      </w:r>
      <w:r w:rsidRPr="00EB6E27">
        <w:rPr>
          <w:b/>
        </w:rPr>
        <w:t>дания новых судов в стране.</w:t>
      </w:r>
    </w:p>
    <w:p w:rsidR="002F326F" w:rsidRPr="00CD29B6" w:rsidRDefault="002F326F" w:rsidP="00736658">
      <w:pPr>
        <w:pStyle w:val="SingleTxtGR0"/>
        <w:rPr>
          <w:b/>
        </w:rPr>
      </w:pPr>
      <w:r w:rsidRPr="00CD29B6">
        <w:rPr>
          <w:b/>
        </w:rPr>
        <w:t>Условия содержания под стражей</w:t>
      </w:r>
    </w:p>
    <w:p w:rsidR="002F326F" w:rsidRPr="00B53246" w:rsidRDefault="002F326F" w:rsidP="00736658">
      <w:pPr>
        <w:pStyle w:val="SingleTxtGR0"/>
      </w:pPr>
      <w:r>
        <w:t>13</w:t>
      </w:r>
      <w:r w:rsidRPr="00024FE5">
        <w:t>)</w:t>
      </w:r>
      <w:r w:rsidRPr="00B53246">
        <w:tab/>
        <w:t>Комитет выражает глубокую обеспокоенность по поводу:</w:t>
      </w:r>
    </w:p>
    <w:p w:rsidR="002F326F" w:rsidRPr="00B53246" w:rsidRDefault="002F326F" w:rsidP="00736658">
      <w:pPr>
        <w:pStyle w:val="SingleTxtGR0"/>
      </w:pPr>
      <w:r w:rsidRPr="00B53246">
        <w:tab/>
      </w:r>
      <w:r w:rsidRPr="00B53246">
        <w:rPr>
          <w:lang w:val="fr-FR"/>
        </w:rPr>
        <w:t>a</w:t>
      </w:r>
      <w:r w:rsidRPr="00B53246">
        <w:t>)</w:t>
      </w:r>
      <w:r w:rsidRPr="00B53246">
        <w:tab/>
        <w:t>вызывающей тревогу ситуаци</w:t>
      </w:r>
      <w:r>
        <w:t>и</w:t>
      </w:r>
      <w:r w:rsidRPr="00B53246">
        <w:t xml:space="preserve"> в местах содержания под стражей по всей стране, особенно в Ломе, где ее можно сравнить с пыткой, поскольку ожидающие суда</w:t>
      </w:r>
      <w:r>
        <w:t xml:space="preserve"> подозреваемые содержатся по 60−</w:t>
      </w:r>
      <w:r w:rsidRPr="00B53246">
        <w:t>90 человек в камерах разм</w:t>
      </w:r>
      <w:r w:rsidRPr="00B53246">
        <w:t>е</w:t>
      </w:r>
      <w:r w:rsidRPr="00B53246">
        <w:t xml:space="preserve">ром </w:t>
      </w:r>
      <w:r w:rsidRPr="00C4555C">
        <w:t>7</w:t>
      </w:r>
      <w:r w:rsidRPr="00B53246">
        <w:t xml:space="preserve"> метров на </w:t>
      </w:r>
      <w:r w:rsidRPr="00C4555C">
        <w:t>6</w:t>
      </w:r>
      <w:r w:rsidRPr="00B53246">
        <w:t xml:space="preserve"> метров, в то время как осужденные содержатся по 50</w:t>
      </w:r>
      <w:r>
        <w:t>−</w:t>
      </w:r>
      <w:r w:rsidRPr="00B53246">
        <w:t>60 ч</w:t>
      </w:r>
      <w:r w:rsidRPr="00B53246">
        <w:t>е</w:t>
      </w:r>
      <w:r w:rsidRPr="00B53246">
        <w:t xml:space="preserve">ловек в камерах </w:t>
      </w:r>
      <w:r>
        <w:t xml:space="preserve">размером </w:t>
      </w:r>
      <w:r w:rsidRPr="00C4555C">
        <w:t>6</w:t>
      </w:r>
      <w:r w:rsidRPr="00B53246">
        <w:t xml:space="preserve"> на </w:t>
      </w:r>
      <w:r w:rsidRPr="00C4555C">
        <w:t>5</w:t>
      </w:r>
      <w:r w:rsidRPr="00B53246">
        <w:t xml:space="preserve"> метров. Обеспокоен Комитет и кр</w:t>
      </w:r>
      <w:r w:rsidRPr="00B53246">
        <w:t>о</w:t>
      </w:r>
      <w:r w:rsidRPr="00B53246">
        <w:t>шечным</w:t>
      </w:r>
      <w:r>
        <w:t xml:space="preserve"> размером камер в тюрьме Нотсе</w:t>
      </w:r>
      <w:r w:rsidRPr="00B53246">
        <w:t>, особенно в военном лагере Кара, где отб</w:t>
      </w:r>
      <w:r w:rsidRPr="00B53246">
        <w:t>ы</w:t>
      </w:r>
      <w:r w:rsidRPr="00B53246">
        <w:t>вающие дисциплинарные наказания помещались в камеры размером 1,12 ме</w:t>
      </w:r>
      <w:r w:rsidRPr="00B53246">
        <w:t>т</w:t>
      </w:r>
      <w:r w:rsidRPr="00B53246">
        <w:t>ров на 90 сантиметров, что представляет собой нарушение Конве</w:t>
      </w:r>
      <w:r w:rsidRPr="00B53246">
        <w:t>н</w:t>
      </w:r>
      <w:r w:rsidRPr="00B53246">
        <w:t>ции.</w:t>
      </w:r>
      <w:r>
        <w:t xml:space="preserve"> При этом</w:t>
      </w:r>
      <w:r w:rsidRPr="00B53246">
        <w:t xml:space="preserve"> в настоящее время места содержания под стражей в целом заполнены на 156</w:t>
      </w:r>
      <w:r>
        <w:t>%</w:t>
      </w:r>
      <w:r w:rsidRPr="00B53246">
        <w:t>;</w:t>
      </w:r>
    </w:p>
    <w:p w:rsidR="002F326F" w:rsidRPr="00B53246" w:rsidRDefault="002F326F" w:rsidP="00736658">
      <w:pPr>
        <w:pStyle w:val="SingleTxtGR0"/>
      </w:pPr>
      <w:r w:rsidRPr="00B53246">
        <w:tab/>
      </w:r>
      <w:r w:rsidRPr="00B53246">
        <w:rPr>
          <w:lang w:val="fr-FR"/>
        </w:rPr>
        <w:t>b</w:t>
      </w:r>
      <w:r>
        <w:t>)</w:t>
      </w:r>
      <w:r>
        <w:tab/>
        <w:t>отсутствия</w:t>
      </w:r>
      <w:r w:rsidRPr="00B53246">
        <w:t xml:space="preserve"> гигиены, вентиляции, освещения, спальных мест и</w:t>
      </w:r>
      <w:r>
        <w:t xml:space="preserve"> </w:t>
      </w:r>
      <w:r w:rsidRPr="00B53246">
        <w:t>до</w:t>
      </w:r>
      <w:r w:rsidRPr="00B53246">
        <w:t>с</w:t>
      </w:r>
      <w:r w:rsidRPr="00B53246">
        <w:t>таточного питания, носящего одноразовый характер, как описывается в</w:t>
      </w:r>
      <w:r>
        <w:t xml:space="preserve"> </w:t>
      </w:r>
      <w:r w:rsidRPr="00B53246">
        <w:t>перв</w:t>
      </w:r>
      <w:r w:rsidRPr="00B53246">
        <w:t>о</w:t>
      </w:r>
      <w:r w:rsidRPr="00B53246">
        <w:t>начальном докладе, и имеющего низкое качес</w:t>
      </w:r>
      <w:r w:rsidRPr="00B53246">
        <w:t>т</w:t>
      </w:r>
      <w:r w:rsidRPr="00B53246">
        <w:t xml:space="preserve">во; </w:t>
      </w:r>
    </w:p>
    <w:p w:rsidR="002F326F" w:rsidRPr="00B53246" w:rsidRDefault="002F326F" w:rsidP="00736658">
      <w:pPr>
        <w:pStyle w:val="SingleTxtGR0"/>
      </w:pPr>
      <w:r w:rsidRPr="00B53246">
        <w:tab/>
      </w:r>
      <w:r w:rsidRPr="00B53246">
        <w:rPr>
          <w:lang w:val="fr-FR"/>
        </w:rPr>
        <w:t>c</w:t>
      </w:r>
      <w:r>
        <w:t>)</w:t>
      </w:r>
      <w:r>
        <w:tab/>
        <w:t>практически полного отсутствия</w:t>
      </w:r>
      <w:r w:rsidRPr="00B53246">
        <w:t xml:space="preserve"> доступа к услугам здравоохран</w:t>
      </w:r>
      <w:r w:rsidRPr="00B53246">
        <w:t>е</w:t>
      </w:r>
      <w:r w:rsidRPr="00B53246">
        <w:t>ния</w:t>
      </w:r>
      <w:r>
        <w:t xml:space="preserve"> </w:t>
      </w:r>
      <w:r w:rsidRPr="00B53246">
        <w:t>и медицинским препаратам, а также тем фактом, что больные задержанные переводятся в госпиталя практически на этапе агонии. Комитет обеспок</w:t>
      </w:r>
      <w:r w:rsidRPr="00B53246">
        <w:t>о</w:t>
      </w:r>
      <w:r w:rsidRPr="00B53246">
        <w:t>ен, в</w:t>
      </w:r>
      <w:r>
        <w:t> </w:t>
      </w:r>
      <w:r w:rsidRPr="00B53246">
        <w:t>частности, состоянием здоровья капитана Ламбера Аджинона, содержащ</w:t>
      </w:r>
      <w:r w:rsidRPr="00B53246">
        <w:t>е</w:t>
      </w:r>
      <w:r w:rsidRPr="00B53246">
        <w:t>гося в общеуголовной тюрьме Ломе, который страдает онкологическим заболеван</w:t>
      </w:r>
      <w:r w:rsidRPr="00B53246">
        <w:t>и</w:t>
      </w:r>
      <w:r w:rsidRPr="00B53246">
        <w:t>ем, практически не получая никакой медицинской помощи. Такая ситуация пр</w:t>
      </w:r>
      <w:r w:rsidRPr="00B53246">
        <w:t>о</w:t>
      </w:r>
      <w:r w:rsidRPr="00B53246">
        <w:t>тиворечит решению Совета министров от 29 февраля 2012 года в соответс</w:t>
      </w:r>
      <w:r w:rsidRPr="00B53246">
        <w:t>т</w:t>
      </w:r>
      <w:r w:rsidRPr="00B53246">
        <w:t xml:space="preserve">вии с одной из 13 мер, рекомендованных в опубликованном докладе </w:t>
      </w:r>
      <w:r>
        <w:t>Национальной комиссии по правам человека</w:t>
      </w:r>
      <w:r w:rsidRPr="00B53246">
        <w:t>,</w:t>
      </w:r>
      <w:r>
        <w:t xml:space="preserve"> </w:t>
      </w:r>
      <w:r w:rsidRPr="00B53246">
        <w:t>обеспечить медицинский контроль над всеми взятыми под стражу и</w:t>
      </w:r>
      <w:r>
        <w:t xml:space="preserve"> </w:t>
      </w:r>
      <w:r w:rsidRPr="00B53246">
        <w:t>задержанными на всех эт</w:t>
      </w:r>
      <w:r w:rsidRPr="00B53246">
        <w:t>а</w:t>
      </w:r>
      <w:r w:rsidRPr="00B53246">
        <w:t>пах производства;</w:t>
      </w:r>
    </w:p>
    <w:p w:rsidR="002F326F" w:rsidRPr="00B53246" w:rsidRDefault="002F326F" w:rsidP="00736658">
      <w:pPr>
        <w:pStyle w:val="SingleTxtGR0"/>
      </w:pPr>
      <w:r w:rsidRPr="00B53246">
        <w:tab/>
      </w:r>
      <w:r w:rsidRPr="00B53246">
        <w:rPr>
          <w:lang w:val="fr-FR"/>
        </w:rPr>
        <w:t>d</w:t>
      </w:r>
      <w:r w:rsidRPr="00B53246">
        <w:t>)</w:t>
      </w:r>
      <w:r>
        <w:tab/>
        <w:t>условий</w:t>
      </w:r>
      <w:r w:rsidRPr="00B53246">
        <w:t xml:space="preserve"> содержания в камерах</w:t>
      </w:r>
      <w:r>
        <w:t xml:space="preserve"> </w:t>
      </w:r>
      <w:r w:rsidRPr="00B53246">
        <w:t>комиссариатов полиции, полице</w:t>
      </w:r>
      <w:r w:rsidRPr="00B53246">
        <w:t>й</w:t>
      </w:r>
      <w:r w:rsidRPr="00B53246">
        <w:t>ских участков и бригад жандармерии, которые характеризуются самим госуда</w:t>
      </w:r>
      <w:r w:rsidRPr="00B53246">
        <w:t>р</w:t>
      </w:r>
      <w:r w:rsidRPr="00B53246">
        <w:t>ством-участником как ужасающие и где многочисленные задержанные пр</w:t>
      </w:r>
      <w:r w:rsidRPr="00B53246">
        <w:t>о</w:t>
      </w:r>
      <w:r w:rsidRPr="00B53246">
        <w:t xml:space="preserve">водят длительное время безо всяких на то правовых оснований; </w:t>
      </w:r>
    </w:p>
    <w:p w:rsidR="002F326F" w:rsidRPr="00B53246" w:rsidRDefault="002F326F" w:rsidP="00736658">
      <w:pPr>
        <w:pStyle w:val="SingleTxtGR0"/>
      </w:pPr>
      <w:r w:rsidRPr="00B53246">
        <w:tab/>
      </w:r>
      <w:r w:rsidRPr="00B53246">
        <w:rPr>
          <w:lang w:val="fr-FR"/>
        </w:rPr>
        <w:t>e</w:t>
      </w:r>
      <w:r>
        <w:t>)</w:t>
      </w:r>
      <w:r>
        <w:tab/>
        <w:t>большого и продолжающего расти числа</w:t>
      </w:r>
      <w:r w:rsidRPr="00B53246">
        <w:t xml:space="preserve"> случаев гибели людей в</w:t>
      </w:r>
      <w:r>
        <w:t xml:space="preserve"> </w:t>
      </w:r>
      <w:r w:rsidRPr="00B53246">
        <w:t>местах содержания под стражей, в частности, по причине отсутствия питания и гигиены, а также вспышек насилия среди з</w:t>
      </w:r>
      <w:r w:rsidRPr="00B53246">
        <w:t>а</w:t>
      </w:r>
      <w:r w:rsidRPr="00B53246">
        <w:t>держанных (статьи 2, 11 и 16).</w:t>
      </w:r>
    </w:p>
    <w:p w:rsidR="002F326F" w:rsidRPr="001112C2" w:rsidRDefault="002F326F" w:rsidP="00736658">
      <w:pPr>
        <w:pStyle w:val="SingleTxtGR0"/>
        <w:rPr>
          <w:b/>
        </w:rPr>
      </w:pPr>
      <w:r w:rsidRPr="001112C2">
        <w:rPr>
          <w:b/>
        </w:rPr>
        <w:t>Государству-участнику следует:</w:t>
      </w:r>
    </w:p>
    <w:p w:rsidR="002F326F" w:rsidRPr="001112C2" w:rsidRDefault="002F326F" w:rsidP="00736658">
      <w:pPr>
        <w:pStyle w:val="SingleTxtGR0"/>
        <w:rPr>
          <w:b/>
        </w:rPr>
      </w:pPr>
      <w:r w:rsidRPr="00F80248">
        <w:rPr>
          <w:b/>
        </w:rPr>
        <w:tab/>
      </w:r>
      <w:r w:rsidRPr="001112C2">
        <w:rPr>
          <w:b/>
          <w:lang w:val="fr-FR"/>
        </w:rPr>
        <w:t>a</w:t>
      </w:r>
      <w:r w:rsidRPr="001112C2">
        <w:rPr>
          <w:b/>
        </w:rPr>
        <w:t>)</w:t>
      </w:r>
      <w:r w:rsidRPr="001112C2">
        <w:rPr>
          <w:b/>
        </w:rPr>
        <w:tab/>
        <w:t>активизировать усилия и увеличить финансирование</w:t>
      </w:r>
      <w:r>
        <w:rPr>
          <w:b/>
        </w:rPr>
        <w:t>,</w:t>
      </w:r>
      <w:r w:rsidRPr="001112C2">
        <w:rPr>
          <w:b/>
        </w:rPr>
        <w:t xml:space="preserve"> с тем чтобы привести условия содержания в пенитенциарных учреждениях в с</w:t>
      </w:r>
      <w:r w:rsidRPr="001112C2">
        <w:rPr>
          <w:b/>
        </w:rPr>
        <w:t>о</w:t>
      </w:r>
      <w:r w:rsidRPr="001112C2">
        <w:rPr>
          <w:b/>
        </w:rPr>
        <w:t>ответствие с</w:t>
      </w:r>
      <w:r>
        <w:rPr>
          <w:b/>
        </w:rPr>
        <w:t xml:space="preserve"> </w:t>
      </w:r>
      <w:r w:rsidRPr="001112C2">
        <w:rPr>
          <w:b/>
        </w:rPr>
        <w:t xml:space="preserve">международными нормами и Минимальными стандартными правилами обращения с заключенными; </w:t>
      </w:r>
    </w:p>
    <w:p w:rsidR="002F326F" w:rsidRPr="008C058C" w:rsidRDefault="002F326F" w:rsidP="00736658">
      <w:pPr>
        <w:pStyle w:val="SingleTxtGR0"/>
        <w:rPr>
          <w:b/>
        </w:rPr>
      </w:pPr>
      <w:r w:rsidRPr="008C058C">
        <w:rPr>
          <w:b/>
        </w:rPr>
        <w:tab/>
      </w:r>
      <w:r w:rsidRPr="008C058C">
        <w:rPr>
          <w:b/>
          <w:lang w:val="fr-FR"/>
        </w:rPr>
        <w:t>b</w:t>
      </w:r>
      <w:r w:rsidRPr="008C058C">
        <w:rPr>
          <w:b/>
        </w:rPr>
        <w:t>)</w:t>
      </w:r>
      <w:r w:rsidRPr="008C058C">
        <w:rPr>
          <w:b/>
        </w:rPr>
        <w:tab/>
        <w:t>выполнить обещание, данное представителями Того Комитету в ходе его сорок девятой сессии, завершить рассмотрение всех переда</w:t>
      </w:r>
      <w:r w:rsidRPr="008C058C">
        <w:rPr>
          <w:b/>
        </w:rPr>
        <w:t>н</w:t>
      </w:r>
      <w:r w:rsidRPr="008C058C">
        <w:rPr>
          <w:b/>
        </w:rPr>
        <w:t>ных в суд дел в январе 2013 года</w:t>
      </w:r>
      <w:r>
        <w:rPr>
          <w:b/>
        </w:rPr>
        <w:t>,</w:t>
      </w:r>
      <w:r w:rsidRPr="008C058C">
        <w:rPr>
          <w:b/>
        </w:rPr>
        <w:t xml:space="preserve"> </w:t>
      </w:r>
      <w:r w:rsidRPr="008C058C">
        <w:rPr>
          <w:b/>
          <w:lang w:val="en-US"/>
        </w:rPr>
        <w:t>c</w:t>
      </w:r>
      <w:r w:rsidRPr="008C058C">
        <w:rPr>
          <w:b/>
        </w:rPr>
        <w:t xml:space="preserve"> тем чтобы сократить численность закл</w:t>
      </w:r>
      <w:r w:rsidRPr="008C058C">
        <w:rPr>
          <w:b/>
        </w:rPr>
        <w:t>ю</w:t>
      </w:r>
      <w:r w:rsidRPr="008C058C">
        <w:rPr>
          <w:b/>
        </w:rPr>
        <w:t>ченных на 50%;</w:t>
      </w:r>
    </w:p>
    <w:p w:rsidR="002F326F" w:rsidRPr="008C058C" w:rsidRDefault="002F326F" w:rsidP="00736658">
      <w:pPr>
        <w:pStyle w:val="SingleTxtGR0"/>
        <w:rPr>
          <w:b/>
        </w:rPr>
      </w:pPr>
      <w:r w:rsidRPr="008C058C">
        <w:rPr>
          <w:b/>
        </w:rPr>
        <w:tab/>
      </w:r>
      <w:r w:rsidRPr="008C058C">
        <w:rPr>
          <w:b/>
          <w:lang w:val="fr-FR"/>
        </w:rPr>
        <w:t>c</w:t>
      </w:r>
      <w:r w:rsidRPr="008C058C">
        <w:rPr>
          <w:b/>
        </w:rPr>
        <w:t>)</w:t>
      </w:r>
      <w:r w:rsidRPr="008C058C">
        <w:rPr>
          <w:b/>
        </w:rPr>
        <w:tab/>
        <w:t>в целях решения проблемы переполненности мест лишения свободы выработать че</w:t>
      </w:r>
      <w:r w:rsidRPr="008C058C">
        <w:rPr>
          <w:b/>
        </w:rPr>
        <w:t>т</w:t>
      </w:r>
      <w:r w:rsidRPr="008C058C">
        <w:rPr>
          <w:b/>
        </w:rPr>
        <w:t>кий график строительства новых тюрем, в том числе в Ломе и в Кпалиме, а также модернизации уже существующих п</w:t>
      </w:r>
      <w:r w:rsidRPr="008C058C">
        <w:rPr>
          <w:b/>
        </w:rPr>
        <w:t>е</w:t>
      </w:r>
      <w:r w:rsidRPr="008C058C">
        <w:rPr>
          <w:b/>
        </w:rPr>
        <w:t>нитенциарных учреждений и инфраструктурных объектов, и увеличить штат сотрудников во всех пенитенциарных учреждени</w:t>
      </w:r>
      <w:r>
        <w:rPr>
          <w:b/>
        </w:rPr>
        <w:t>ях</w:t>
      </w:r>
      <w:r w:rsidRPr="008C058C">
        <w:rPr>
          <w:b/>
        </w:rPr>
        <w:t>; обеспечить, чт</w:t>
      </w:r>
      <w:r w:rsidRPr="008C058C">
        <w:rPr>
          <w:b/>
        </w:rPr>
        <w:t>о</w:t>
      </w:r>
      <w:r w:rsidRPr="008C058C">
        <w:rPr>
          <w:b/>
        </w:rPr>
        <w:t>бы размер тюремных камер соо</w:t>
      </w:r>
      <w:r w:rsidRPr="008C058C">
        <w:rPr>
          <w:b/>
        </w:rPr>
        <w:t>т</w:t>
      </w:r>
      <w:r w:rsidRPr="008C058C">
        <w:rPr>
          <w:b/>
        </w:rPr>
        <w:t>ветствовал международным нормам;</w:t>
      </w:r>
    </w:p>
    <w:p w:rsidR="002F326F" w:rsidRPr="008C058C" w:rsidRDefault="002F326F" w:rsidP="00736658">
      <w:pPr>
        <w:pStyle w:val="SingleTxtGR0"/>
        <w:rPr>
          <w:b/>
        </w:rPr>
      </w:pPr>
      <w:r w:rsidRPr="008C058C">
        <w:rPr>
          <w:b/>
        </w:rPr>
        <w:tab/>
      </w:r>
      <w:r w:rsidRPr="008C058C">
        <w:rPr>
          <w:b/>
          <w:lang w:val="fr-FR"/>
        </w:rPr>
        <w:t>d</w:t>
      </w:r>
      <w:r w:rsidRPr="008C058C">
        <w:rPr>
          <w:b/>
        </w:rPr>
        <w:t>)</w:t>
      </w:r>
      <w:r w:rsidRPr="008C058C">
        <w:rPr>
          <w:b/>
        </w:rPr>
        <w:tab/>
        <w:t>увеличить финансирование базовых услуг, в том числе досту</w:t>
      </w:r>
      <w:r w:rsidRPr="008C058C">
        <w:rPr>
          <w:b/>
        </w:rPr>
        <w:t>п</w:t>
      </w:r>
      <w:r w:rsidRPr="008C058C">
        <w:rPr>
          <w:b/>
        </w:rPr>
        <w:t>ной питьевой воды, по крайней мере двухразового питания, предметов личной гигиены и товаров первой необходимости, а также обеспечить до</w:t>
      </w:r>
      <w:r w:rsidRPr="008C058C">
        <w:rPr>
          <w:b/>
        </w:rPr>
        <w:t>с</w:t>
      </w:r>
      <w:r w:rsidRPr="008C058C">
        <w:rPr>
          <w:b/>
        </w:rPr>
        <w:t>таточное дневное освещение и вентиляцию камер; гарантировать мед</w:t>
      </w:r>
      <w:r w:rsidRPr="008C058C">
        <w:rPr>
          <w:b/>
        </w:rPr>
        <w:t>и</w:t>
      </w:r>
      <w:r w:rsidRPr="008C058C">
        <w:rPr>
          <w:b/>
        </w:rPr>
        <w:t>цинскую и психосоциальную помощь задержанным и тем самым умен</w:t>
      </w:r>
      <w:r w:rsidRPr="008C058C">
        <w:rPr>
          <w:b/>
        </w:rPr>
        <w:t>ь</w:t>
      </w:r>
      <w:r w:rsidRPr="008C058C">
        <w:rPr>
          <w:b/>
        </w:rPr>
        <w:t>шить число случаев гибели людей в ме</w:t>
      </w:r>
      <w:r w:rsidRPr="008C058C">
        <w:rPr>
          <w:b/>
        </w:rPr>
        <w:t>с</w:t>
      </w:r>
      <w:r w:rsidRPr="008C058C">
        <w:rPr>
          <w:b/>
        </w:rPr>
        <w:t xml:space="preserve">тах содержания под стражей; </w:t>
      </w:r>
    </w:p>
    <w:p w:rsidR="002F326F" w:rsidRPr="008C058C" w:rsidRDefault="002F326F" w:rsidP="00736658">
      <w:pPr>
        <w:pStyle w:val="SingleTxtGR0"/>
        <w:rPr>
          <w:b/>
        </w:rPr>
      </w:pPr>
      <w:r w:rsidRPr="008C058C">
        <w:rPr>
          <w:b/>
        </w:rPr>
        <w:tab/>
      </w:r>
      <w:r w:rsidRPr="008C058C">
        <w:rPr>
          <w:b/>
          <w:lang w:val="fr-FR"/>
        </w:rPr>
        <w:t>e</w:t>
      </w:r>
      <w:r w:rsidRPr="008C058C">
        <w:rPr>
          <w:b/>
        </w:rPr>
        <w:t>)</w:t>
      </w:r>
      <w:r w:rsidRPr="008C058C">
        <w:rPr>
          <w:b/>
        </w:rPr>
        <w:tab/>
        <w:t>экспатриировать капитана Ламбера Аджинона</w:t>
      </w:r>
      <w:r>
        <w:rPr>
          <w:b/>
        </w:rPr>
        <w:t xml:space="preserve"> в другую страну</w:t>
      </w:r>
      <w:r w:rsidRPr="008C058C">
        <w:rPr>
          <w:b/>
        </w:rPr>
        <w:t xml:space="preserve"> для оказания ему необходимой медицинской помощи, равно как и всех др</w:t>
      </w:r>
      <w:r w:rsidRPr="008C058C">
        <w:rPr>
          <w:b/>
        </w:rPr>
        <w:t>у</w:t>
      </w:r>
      <w:r w:rsidRPr="008C058C">
        <w:rPr>
          <w:b/>
        </w:rPr>
        <w:t>гих лиц со схожим с</w:t>
      </w:r>
      <w:r w:rsidRPr="008C058C">
        <w:rPr>
          <w:b/>
        </w:rPr>
        <w:t>о</w:t>
      </w:r>
      <w:r w:rsidRPr="008C058C">
        <w:rPr>
          <w:b/>
        </w:rPr>
        <w:t>стоянием здоровья;</w:t>
      </w:r>
    </w:p>
    <w:p w:rsidR="002F326F" w:rsidRPr="008C058C" w:rsidRDefault="002F326F" w:rsidP="00736658">
      <w:pPr>
        <w:pStyle w:val="SingleTxtGR0"/>
        <w:rPr>
          <w:b/>
        </w:rPr>
      </w:pPr>
      <w:r w:rsidRPr="008C058C">
        <w:rPr>
          <w:b/>
        </w:rPr>
        <w:tab/>
      </w:r>
      <w:r w:rsidRPr="008C058C">
        <w:rPr>
          <w:b/>
          <w:lang w:val="fr-FR"/>
        </w:rPr>
        <w:t>f</w:t>
      </w:r>
      <w:r w:rsidRPr="008C058C">
        <w:rPr>
          <w:b/>
        </w:rPr>
        <w:t>)</w:t>
      </w:r>
      <w:r w:rsidRPr="008C058C">
        <w:rPr>
          <w:b/>
        </w:rPr>
        <w:tab/>
        <w:t>безотлагательно принять меры для приведения условий соде</w:t>
      </w:r>
      <w:r w:rsidRPr="008C058C">
        <w:rPr>
          <w:b/>
        </w:rPr>
        <w:t>р</w:t>
      </w:r>
      <w:r w:rsidRPr="008C058C">
        <w:rPr>
          <w:b/>
        </w:rPr>
        <w:t>жания задержанных в комиссариатах, отделениях полиции и бригадах жандармерии в соответствие с международными нормами;</w:t>
      </w:r>
    </w:p>
    <w:p w:rsidR="002F326F" w:rsidRPr="008C058C" w:rsidRDefault="002F326F" w:rsidP="00736658">
      <w:pPr>
        <w:pStyle w:val="SingleTxtGR0"/>
        <w:rPr>
          <w:b/>
        </w:rPr>
      </w:pPr>
      <w:r w:rsidRPr="008C058C">
        <w:rPr>
          <w:b/>
        </w:rPr>
        <w:tab/>
      </w:r>
      <w:r w:rsidRPr="008C058C">
        <w:rPr>
          <w:b/>
          <w:lang w:val="fr-FR"/>
        </w:rPr>
        <w:t>g</w:t>
      </w:r>
      <w:r w:rsidRPr="008C058C">
        <w:rPr>
          <w:b/>
        </w:rPr>
        <w:t>)</w:t>
      </w:r>
      <w:r w:rsidRPr="008C058C">
        <w:rPr>
          <w:b/>
        </w:rPr>
        <w:tab/>
        <w:t>расследовать случаи смерти задержанных в местах содержания под стражей и их причины, а также представить Комитету в следующем периодическом докладе статистические данные и информацию о прин</w:t>
      </w:r>
      <w:r w:rsidRPr="008C058C">
        <w:rPr>
          <w:b/>
        </w:rPr>
        <w:t>и</w:t>
      </w:r>
      <w:r w:rsidRPr="008C058C">
        <w:rPr>
          <w:b/>
        </w:rPr>
        <w:t>маемых руков</w:t>
      </w:r>
      <w:r w:rsidRPr="008C058C">
        <w:rPr>
          <w:b/>
        </w:rPr>
        <w:t>о</w:t>
      </w:r>
      <w:r w:rsidRPr="008C058C">
        <w:rPr>
          <w:b/>
        </w:rPr>
        <w:t>дством пенитенциарной системы превентивных мерах; принять меры для иск</w:t>
      </w:r>
      <w:r w:rsidRPr="008C058C">
        <w:rPr>
          <w:b/>
        </w:rPr>
        <w:t>о</w:t>
      </w:r>
      <w:r w:rsidRPr="008C058C">
        <w:rPr>
          <w:b/>
        </w:rPr>
        <w:t>ренения случаев насилия между задержанными;</w:t>
      </w:r>
    </w:p>
    <w:p w:rsidR="002F326F" w:rsidRPr="008C058C" w:rsidRDefault="002F326F" w:rsidP="00736658">
      <w:pPr>
        <w:pStyle w:val="SingleTxtGR0"/>
        <w:rPr>
          <w:b/>
        </w:rPr>
      </w:pPr>
      <w:r w:rsidRPr="008C058C">
        <w:rPr>
          <w:b/>
        </w:rPr>
        <w:tab/>
      </w:r>
      <w:r w:rsidRPr="008C058C">
        <w:rPr>
          <w:b/>
          <w:lang w:val="fr-FR"/>
        </w:rPr>
        <w:t>h</w:t>
      </w:r>
      <w:r w:rsidRPr="008C058C">
        <w:rPr>
          <w:b/>
        </w:rPr>
        <w:t>)</w:t>
      </w:r>
      <w:r w:rsidRPr="008C058C">
        <w:rPr>
          <w:b/>
        </w:rPr>
        <w:tab/>
        <w:t>создать центральный общенациональный реестр всех лише</w:t>
      </w:r>
      <w:r w:rsidRPr="008C058C">
        <w:rPr>
          <w:b/>
        </w:rPr>
        <w:t>н</w:t>
      </w:r>
      <w:r w:rsidRPr="008C058C">
        <w:rPr>
          <w:b/>
        </w:rPr>
        <w:t>ных свободы лиц, содержащий информацию о том, взяты ли они под стр</w:t>
      </w:r>
      <w:r w:rsidRPr="008C058C">
        <w:rPr>
          <w:b/>
        </w:rPr>
        <w:t>а</w:t>
      </w:r>
      <w:r w:rsidRPr="008C058C">
        <w:rPr>
          <w:b/>
        </w:rPr>
        <w:t>жу в качестве меры пресечения или приговорены судом к лишению своб</w:t>
      </w:r>
      <w:r w:rsidRPr="008C058C">
        <w:rPr>
          <w:b/>
        </w:rPr>
        <w:t>о</w:t>
      </w:r>
      <w:r w:rsidRPr="008C058C">
        <w:rPr>
          <w:b/>
        </w:rPr>
        <w:t>ды, за какое преступление, когда они были задержаны, где содержатся, а также информацию об их поле и возрасте;</w:t>
      </w:r>
    </w:p>
    <w:p w:rsidR="002F326F" w:rsidRPr="008C058C" w:rsidRDefault="002F326F" w:rsidP="00736658">
      <w:pPr>
        <w:pStyle w:val="SingleTxtGR0"/>
        <w:rPr>
          <w:b/>
        </w:rPr>
      </w:pPr>
      <w:r w:rsidRPr="008C058C">
        <w:rPr>
          <w:b/>
        </w:rPr>
        <w:tab/>
      </w:r>
      <w:r w:rsidRPr="008C058C">
        <w:rPr>
          <w:b/>
          <w:lang w:val="fr-FR"/>
        </w:rPr>
        <w:t>i</w:t>
      </w:r>
      <w:r w:rsidRPr="008C058C">
        <w:rPr>
          <w:b/>
        </w:rPr>
        <w:t>)</w:t>
      </w:r>
      <w:r w:rsidRPr="008C058C">
        <w:rPr>
          <w:b/>
        </w:rPr>
        <w:tab/>
        <w:t xml:space="preserve">предоставить </w:t>
      </w:r>
      <w:r>
        <w:rPr>
          <w:b/>
        </w:rPr>
        <w:t>Национальной комиссии по правам человека</w:t>
      </w:r>
      <w:r w:rsidRPr="008C058C">
        <w:rPr>
          <w:b/>
        </w:rPr>
        <w:t xml:space="preserve"> и другим правозащитным организациям беспрепятственный доступ во все мес</w:t>
      </w:r>
      <w:r>
        <w:rPr>
          <w:b/>
        </w:rPr>
        <w:t>та лишения свободы, в частности</w:t>
      </w:r>
      <w:r w:rsidRPr="008C058C">
        <w:rPr>
          <w:b/>
        </w:rPr>
        <w:t xml:space="preserve"> право проводить необъявленные пр</w:t>
      </w:r>
      <w:r w:rsidRPr="008C058C">
        <w:rPr>
          <w:b/>
        </w:rPr>
        <w:t>о</w:t>
      </w:r>
      <w:r w:rsidRPr="008C058C">
        <w:rPr>
          <w:b/>
        </w:rPr>
        <w:t>верки и встречаться в ко</w:t>
      </w:r>
      <w:r w:rsidRPr="008C058C">
        <w:rPr>
          <w:b/>
        </w:rPr>
        <w:t>н</w:t>
      </w:r>
      <w:r w:rsidRPr="008C058C">
        <w:rPr>
          <w:b/>
        </w:rPr>
        <w:t>фиденциальной обстановке с задержанными.</w:t>
      </w:r>
    </w:p>
    <w:p w:rsidR="002F326F" w:rsidRPr="00CD29B6" w:rsidRDefault="002F326F" w:rsidP="00736658">
      <w:pPr>
        <w:pStyle w:val="SingleTxtGR0"/>
        <w:rPr>
          <w:b/>
        </w:rPr>
      </w:pPr>
      <w:r w:rsidRPr="00CD29B6">
        <w:rPr>
          <w:b/>
        </w:rPr>
        <w:t>Национальная комиссия по правам человека (НКПЧ) и назначение наци</w:t>
      </w:r>
      <w:r w:rsidRPr="00CD29B6">
        <w:rPr>
          <w:b/>
        </w:rPr>
        <w:t>о</w:t>
      </w:r>
      <w:r w:rsidRPr="00CD29B6">
        <w:rPr>
          <w:b/>
        </w:rPr>
        <w:t>нального превентивного механизма</w:t>
      </w:r>
    </w:p>
    <w:p w:rsidR="002F326F" w:rsidRPr="00D3086E" w:rsidRDefault="002F326F" w:rsidP="00736658">
      <w:pPr>
        <w:pStyle w:val="SingleTxtGR0"/>
      </w:pPr>
      <w:r>
        <w:t>14</w:t>
      </w:r>
      <w:r w:rsidRPr="00024FE5">
        <w:t>)</w:t>
      </w:r>
      <w:r w:rsidRPr="00D3086E">
        <w:tab/>
        <w:t>Комитет с озабоченностью отмечает, что с 2008 года бюджет НКПЧ, по име</w:t>
      </w:r>
      <w:r>
        <w:t>ющимся данным, уменьшился на 20</w:t>
      </w:r>
      <w:r w:rsidRPr="00D3086E">
        <w:t>%, что не позволяет Комиссии в полной мере выполнять свои задачи. Принимая к сведению информацию о том, что Н</w:t>
      </w:r>
      <w:r w:rsidRPr="00D3086E">
        <w:t>а</w:t>
      </w:r>
      <w:r w:rsidRPr="00D3086E">
        <w:t>циональное разведывательное агентство (НРА) не имеет возможности прин</w:t>
      </w:r>
      <w:r w:rsidRPr="00D3086E">
        <w:t>и</w:t>
      </w:r>
      <w:r w:rsidRPr="00D3086E">
        <w:t xml:space="preserve">мать новых задержанных, Комитет выражает тревогу по поводу невозможности инспектирования помещений НРА в будущем. Учитывая назначение НКПЧ на роль национального механизма по </w:t>
      </w:r>
      <w:r>
        <w:t>предупреждению</w:t>
      </w:r>
      <w:r w:rsidRPr="00D3086E">
        <w:t xml:space="preserve"> пыток, Комитет обеспокоен </w:t>
      </w:r>
      <w:r>
        <w:t>тем, что он до сих пор не при</w:t>
      </w:r>
      <w:r w:rsidRPr="00D3086E">
        <w:t>ступил к выполнению своих функций. Озабочен он и тем, что председатель НКПЧ г-н Коунте вынужден был после опубликов</w:t>
      </w:r>
      <w:r w:rsidRPr="00D3086E">
        <w:t>а</w:t>
      </w:r>
      <w:r w:rsidRPr="00D3086E">
        <w:t>ния доклада покинуть страну, поскольку ему якобы стали угрожать, пытаясь з</w:t>
      </w:r>
      <w:r w:rsidRPr="00D3086E">
        <w:t>а</w:t>
      </w:r>
      <w:r w:rsidRPr="00D3086E">
        <w:t>ставить его изменить отдельные выводы проведенного Комиссией расследов</w:t>
      </w:r>
      <w:r w:rsidRPr="00D3086E">
        <w:t>а</w:t>
      </w:r>
      <w:r w:rsidRPr="00D3086E">
        <w:t xml:space="preserve">ния (статья 2). </w:t>
      </w:r>
    </w:p>
    <w:p w:rsidR="002F326F" w:rsidRPr="00664832" w:rsidRDefault="002F326F" w:rsidP="00736658">
      <w:pPr>
        <w:pStyle w:val="SingleTxtGR0"/>
        <w:rPr>
          <w:b/>
        </w:rPr>
      </w:pPr>
      <w:r w:rsidRPr="00664832">
        <w:rPr>
          <w:b/>
        </w:rPr>
        <w:t>Государству-участнику следует:</w:t>
      </w:r>
    </w:p>
    <w:p w:rsidR="002F326F" w:rsidRPr="008C058C" w:rsidRDefault="002F326F" w:rsidP="00736658">
      <w:pPr>
        <w:pStyle w:val="SingleTxtGR0"/>
        <w:rPr>
          <w:b/>
        </w:rPr>
      </w:pPr>
      <w:r w:rsidRPr="008C058C">
        <w:rPr>
          <w:b/>
        </w:rPr>
        <w:tab/>
      </w:r>
      <w:r w:rsidRPr="008C058C">
        <w:rPr>
          <w:b/>
          <w:lang w:val="fr-FR"/>
        </w:rPr>
        <w:t>a</w:t>
      </w:r>
      <w:r w:rsidRPr="008C058C">
        <w:rPr>
          <w:b/>
        </w:rPr>
        <w:t>)</w:t>
      </w:r>
      <w:r w:rsidRPr="008C058C">
        <w:rPr>
          <w:b/>
        </w:rPr>
        <w:tab/>
        <w:t>наделить НКПЧ финансовыми, кадровыми и материальными ресурсами, с тем чтобы позволить ей в полной мере выполнять свои фун</w:t>
      </w:r>
      <w:r w:rsidRPr="008C058C">
        <w:rPr>
          <w:b/>
        </w:rPr>
        <w:t>к</w:t>
      </w:r>
      <w:r w:rsidRPr="008C058C">
        <w:rPr>
          <w:b/>
        </w:rPr>
        <w:t>ции независимо, беспристрастно и э</w:t>
      </w:r>
      <w:r w:rsidRPr="008C058C">
        <w:rPr>
          <w:b/>
        </w:rPr>
        <w:t>ф</w:t>
      </w:r>
      <w:r w:rsidRPr="008C058C">
        <w:rPr>
          <w:b/>
        </w:rPr>
        <w:t>фективно;</w:t>
      </w:r>
    </w:p>
    <w:p w:rsidR="002F326F" w:rsidRPr="008C058C" w:rsidRDefault="002F326F" w:rsidP="00736658">
      <w:pPr>
        <w:pStyle w:val="SingleTxtGR0"/>
        <w:rPr>
          <w:b/>
        </w:rPr>
      </w:pPr>
      <w:r w:rsidRPr="008C058C">
        <w:rPr>
          <w:b/>
        </w:rPr>
        <w:tab/>
      </w:r>
      <w:r w:rsidRPr="008C058C">
        <w:rPr>
          <w:b/>
          <w:lang w:val="fr-FR"/>
        </w:rPr>
        <w:t>b</w:t>
      </w:r>
      <w:r w:rsidRPr="008C058C">
        <w:rPr>
          <w:b/>
        </w:rPr>
        <w:t>)</w:t>
      </w:r>
      <w:r w:rsidRPr="008C058C">
        <w:rPr>
          <w:b/>
        </w:rPr>
        <w:tab/>
        <w:t xml:space="preserve"> пересмотреть Органический закон о полномочиях, составе и деятельности НКПЧ, с тем чтобы позволить ей в соответствии с требов</w:t>
      </w:r>
      <w:r w:rsidRPr="008C058C">
        <w:rPr>
          <w:b/>
        </w:rPr>
        <w:t>а</w:t>
      </w:r>
      <w:r w:rsidRPr="008C058C">
        <w:rPr>
          <w:b/>
        </w:rPr>
        <w:t>ниями Факультативного протокола к Конвенции играть роль национал</w:t>
      </w:r>
      <w:r w:rsidRPr="008C058C">
        <w:rPr>
          <w:b/>
        </w:rPr>
        <w:t>ь</w:t>
      </w:r>
      <w:r w:rsidRPr="008C058C">
        <w:rPr>
          <w:b/>
        </w:rPr>
        <w:t>ного превентивного механизма, в том числе проводить расследования, пр</w:t>
      </w:r>
      <w:r w:rsidRPr="008C058C">
        <w:rPr>
          <w:b/>
        </w:rPr>
        <w:t>е</w:t>
      </w:r>
      <w:r w:rsidRPr="008C058C">
        <w:rPr>
          <w:b/>
        </w:rPr>
        <w:t>дотвращать пытки и проводить необъявленные проверки во всех местах лишения свободы, в том числе в НРА, неофициальных местах содержания под стражей, в местах, именуемых "труднодоступными", а также в псих</w:t>
      </w:r>
      <w:r w:rsidRPr="008C058C">
        <w:rPr>
          <w:b/>
        </w:rPr>
        <w:t>и</w:t>
      </w:r>
      <w:r w:rsidRPr="008C058C">
        <w:rPr>
          <w:b/>
        </w:rPr>
        <w:t>атрических учреждениях и всех других местах принудительного содерж</w:t>
      </w:r>
      <w:r w:rsidRPr="008C058C">
        <w:rPr>
          <w:b/>
        </w:rPr>
        <w:t>а</w:t>
      </w:r>
      <w:r w:rsidRPr="008C058C">
        <w:rPr>
          <w:b/>
        </w:rPr>
        <w:t xml:space="preserve">ния; </w:t>
      </w:r>
    </w:p>
    <w:p w:rsidR="002F326F" w:rsidRPr="008C058C" w:rsidRDefault="002F326F" w:rsidP="00736658">
      <w:pPr>
        <w:pStyle w:val="SingleTxtGR0"/>
        <w:rPr>
          <w:b/>
        </w:rPr>
      </w:pPr>
      <w:r w:rsidRPr="008C058C">
        <w:rPr>
          <w:b/>
        </w:rPr>
        <w:tab/>
      </w:r>
      <w:r w:rsidRPr="008C058C">
        <w:rPr>
          <w:b/>
          <w:lang w:val="fr-FR"/>
        </w:rPr>
        <w:t>c</w:t>
      </w:r>
      <w:r w:rsidRPr="008C058C">
        <w:rPr>
          <w:b/>
        </w:rPr>
        <w:t>)</w:t>
      </w:r>
      <w:r w:rsidRPr="008C058C">
        <w:rPr>
          <w:b/>
        </w:rPr>
        <w:tab/>
        <w:t>принять все необходимые меры для обеспечения физической и психологической н</w:t>
      </w:r>
      <w:r w:rsidRPr="008C058C">
        <w:rPr>
          <w:b/>
        </w:rPr>
        <w:t>е</w:t>
      </w:r>
      <w:r w:rsidRPr="008C058C">
        <w:rPr>
          <w:b/>
        </w:rPr>
        <w:t>прикосновенности членов национального механизма;</w:t>
      </w:r>
    </w:p>
    <w:p w:rsidR="002F326F" w:rsidRPr="008C058C" w:rsidRDefault="002F326F" w:rsidP="00736658">
      <w:pPr>
        <w:pStyle w:val="SingleTxtGR0"/>
        <w:rPr>
          <w:b/>
        </w:rPr>
      </w:pPr>
      <w:r w:rsidRPr="008C058C">
        <w:rPr>
          <w:b/>
        </w:rPr>
        <w:tab/>
      </w:r>
      <w:r w:rsidRPr="008C058C">
        <w:rPr>
          <w:b/>
          <w:lang w:val="fr-FR"/>
        </w:rPr>
        <w:t>d</w:t>
      </w:r>
      <w:r w:rsidRPr="008C058C">
        <w:rPr>
          <w:b/>
        </w:rPr>
        <w:t>)</w:t>
      </w:r>
      <w:r w:rsidRPr="008C058C">
        <w:rPr>
          <w:b/>
        </w:rPr>
        <w:tab/>
        <w:t xml:space="preserve">расследовать причины, заставившие г-на Коунте покинуть страну, принять все необходимые меры для его защиты </w:t>
      </w:r>
      <w:r>
        <w:rPr>
          <w:b/>
        </w:rPr>
        <w:t>и гарантировать ему и его семье</w:t>
      </w:r>
      <w:r w:rsidRPr="008C058C">
        <w:rPr>
          <w:b/>
        </w:rPr>
        <w:t xml:space="preserve"> возможность безопасного возвращения в страну при нал</w:t>
      </w:r>
      <w:r w:rsidRPr="008C058C">
        <w:rPr>
          <w:b/>
        </w:rPr>
        <w:t>и</w:t>
      </w:r>
      <w:r w:rsidRPr="008C058C">
        <w:rPr>
          <w:b/>
        </w:rPr>
        <w:t>чии у них такого желания.</w:t>
      </w:r>
    </w:p>
    <w:p w:rsidR="002F326F" w:rsidRPr="00CD29B6" w:rsidRDefault="002F326F" w:rsidP="008E0861">
      <w:pPr>
        <w:pStyle w:val="SingleTxtGR0"/>
        <w:keepNext/>
        <w:rPr>
          <w:b/>
        </w:rPr>
      </w:pPr>
      <w:r w:rsidRPr="00CD29B6">
        <w:rPr>
          <w:b/>
        </w:rPr>
        <w:t xml:space="preserve">Насилие в отношении женщин </w:t>
      </w:r>
    </w:p>
    <w:p w:rsidR="002F326F" w:rsidRPr="00D3086E" w:rsidRDefault="002F326F" w:rsidP="00736658">
      <w:pPr>
        <w:pStyle w:val="SingleTxtGR0"/>
      </w:pPr>
      <w:r w:rsidRPr="00D3086E">
        <w:t>15</w:t>
      </w:r>
      <w:r w:rsidRPr="00024FE5">
        <w:t>)</w:t>
      </w:r>
      <w:r w:rsidRPr="00D3086E">
        <w:tab/>
        <w:t>Беспокойство Комитета вызывает отсутствие законодательства, конкре</w:t>
      </w:r>
      <w:r w:rsidRPr="00D3086E">
        <w:t>т</w:t>
      </w:r>
      <w:r w:rsidRPr="00D3086E">
        <w:t>но запрещающего любые проявления насилия, в том числе бытового и секс</w:t>
      </w:r>
      <w:r w:rsidRPr="00D3086E">
        <w:t>у</w:t>
      </w:r>
      <w:r w:rsidRPr="00D3086E">
        <w:t>ального, в отношении женщин.</w:t>
      </w:r>
      <w:r>
        <w:t xml:space="preserve"> </w:t>
      </w:r>
      <w:r w:rsidRPr="00D3086E">
        <w:t>Озабочен он и сл</w:t>
      </w:r>
      <w:r w:rsidRPr="00D3086E">
        <w:t>у</w:t>
      </w:r>
      <w:r w:rsidRPr="00D3086E">
        <w:t>чаями применения насилия к женщинам, такими как супружеские изнасилования, калечение женских пол</w:t>
      </w:r>
      <w:r w:rsidRPr="00D3086E">
        <w:t>о</w:t>
      </w:r>
      <w:r w:rsidRPr="00D3086E">
        <w:t xml:space="preserve">вых органов и сексуальные надругательства над женщинами в пенитенциарных учреждениях. Комитет выражает обеспокоенность отсутствием достаточного прогресса в борьбе </w:t>
      </w:r>
      <w:r>
        <w:t>с торговлей людьми, в частности</w:t>
      </w:r>
      <w:r w:rsidRPr="00D3086E">
        <w:t xml:space="preserve"> женщинами и девочками, особенно с целью их сексуальной эксплуатации (статьи 2 и 16).</w:t>
      </w:r>
    </w:p>
    <w:p w:rsidR="002F326F" w:rsidRPr="005709E1" w:rsidRDefault="002F326F" w:rsidP="00736658">
      <w:pPr>
        <w:pStyle w:val="SingleTxtGR0"/>
        <w:rPr>
          <w:b/>
        </w:rPr>
      </w:pPr>
      <w:r w:rsidRPr="005709E1">
        <w:rPr>
          <w:b/>
        </w:rPr>
        <w:t>Государству-участнику следует:</w:t>
      </w:r>
    </w:p>
    <w:p w:rsidR="002F326F" w:rsidRPr="008C058C" w:rsidRDefault="002F326F" w:rsidP="00736658">
      <w:pPr>
        <w:pStyle w:val="SingleTxtGR0"/>
        <w:rPr>
          <w:b/>
        </w:rPr>
      </w:pPr>
      <w:r w:rsidRPr="008C058C">
        <w:rPr>
          <w:b/>
        </w:rPr>
        <w:tab/>
      </w:r>
      <w:r w:rsidRPr="008C058C">
        <w:rPr>
          <w:b/>
          <w:lang w:val="fr-FR"/>
        </w:rPr>
        <w:t>a</w:t>
      </w:r>
      <w:r w:rsidRPr="008C058C">
        <w:rPr>
          <w:b/>
        </w:rPr>
        <w:t>)</w:t>
      </w:r>
      <w:r w:rsidRPr="008C058C">
        <w:rPr>
          <w:b/>
        </w:rPr>
        <w:tab/>
        <w:t>в приоритетном порядке разработать и внести в новый Уголо</w:t>
      </w:r>
      <w:r w:rsidRPr="008C058C">
        <w:rPr>
          <w:b/>
        </w:rPr>
        <w:t>в</w:t>
      </w:r>
      <w:r w:rsidRPr="008C058C">
        <w:rPr>
          <w:b/>
        </w:rPr>
        <w:t>ный кодекс всеобъемлющие н</w:t>
      </w:r>
      <w:r>
        <w:rPr>
          <w:b/>
        </w:rPr>
        <w:t>ормативные положения, запрещающи</w:t>
      </w:r>
      <w:r w:rsidRPr="008C058C">
        <w:rPr>
          <w:b/>
        </w:rPr>
        <w:t>е нас</w:t>
      </w:r>
      <w:r w:rsidRPr="008C058C">
        <w:rPr>
          <w:b/>
        </w:rPr>
        <w:t>и</w:t>
      </w:r>
      <w:r w:rsidRPr="008C058C">
        <w:rPr>
          <w:b/>
        </w:rPr>
        <w:t>лие в отношении женщин, предусматривающих конкретные уголовные н</w:t>
      </w:r>
      <w:r w:rsidRPr="008C058C">
        <w:rPr>
          <w:b/>
        </w:rPr>
        <w:t>а</w:t>
      </w:r>
      <w:r w:rsidRPr="008C058C">
        <w:rPr>
          <w:b/>
        </w:rPr>
        <w:t>казания за сексуальное насилие, в том числе за супружеские изнасилов</w:t>
      </w:r>
      <w:r w:rsidRPr="008C058C">
        <w:rPr>
          <w:b/>
        </w:rPr>
        <w:t>а</w:t>
      </w:r>
      <w:r w:rsidRPr="008C058C">
        <w:rPr>
          <w:b/>
        </w:rPr>
        <w:t xml:space="preserve">ния, а также за бытовое насилие; </w:t>
      </w:r>
    </w:p>
    <w:p w:rsidR="002F326F" w:rsidRPr="008C058C" w:rsidRDefault="002F326F" w:rsidP="00736658">
      <w:pPr>
        <w:pStyle w:val="SingleTxtGR0"/>
        <w:rPr>
          <w:b/>
        </w:rPr>
      </w:pPr>
      <w:r w:rsidRPr="008C058C">
        <w:rPr>
          <w:b/>
        </w:rPr>
        <w:tab/>
      </w:r>
      <w:r w:rsidRPr="008C058C">
        <w:rPr>
          <w:b/>
          <w:lang w:val="fr-FR"/>
        </w:rPr>
        <w:t>b</w:t>
      </w:r>
      <w:r w:rsidRPr="008C058C">
        <w:rPr>
          <w:b/>
        </w:rPr>
        <w:t>)</w:t>
      </w:r>
      <w:r w:rsidRPr="008C058C">
        <w:rPr>
          <w:b/>
        </w:rPr>
        <w:tab/>
        <w:t>активизировать работу по предупреждению насилия в отнош</w:t>
      </w:r>
      <w:r w:rsidRPr="008C058C">
        <w:rPr>
          <w:b/>
        </w:rPr>
        <w:t>е</w:t>
      </w:r>
      <w:r w:rsidRPr="008C058C">
        <w:rPr>
          <w:b/>
        </w:rPr>
        <w:t>нии женщин, в том числе в семье, калечащих операций на женских пол</w:t>
      </w:r>
      <w:r w:rsidRPr="008C058C">
        <w:rPr>
          <w:b/>
        </w:rPr>
        <w:t>о</w:t>
      </w:r>
      <w:r w:rsidRPr="008C058C">
        <w:rPr>
          <w:b/>
        </w:rPr>
        <w:t>вых органах, насилия в тюрьмах, а также торговли женщинами и девочк</w:t>
      </w:r>
      <w:r w:rsidRPr="008C058C">
        <w:rPr>
          <w:b/>
        </w:rPr>
        <w:t>а</w:t>
      </w:r>
      <w:r w:rsidRPr="008C058C">
        <w:rPr>
          <w:b/>
        </w:rPr>
        <w:t xml:space="preserve">ми, в частности, в целях сексуальной эксплуатации, и поощрять жертв к подаче жалоб; </w:t>
      </w:r>
    </w:p>
    <w:p w:rsidR="002F326F" w:rsidRPr="008C058C" w:rsidRDefault="002F326F" w:rsidP="00736658">
      <w:pPr>
        <w:pStyle w:val="SingleTxtGR0"/>
        <w:rPr>
          <w:b/>
        </w:rPr>
      </w:pPr>
      <w:r w:rsidRPr="008C058C">
        <w:rPr>
          <w:b/>
        </w:rPr>
        <w:tab/>
      </w:r>
      <w:r w:rsidRPr="008C058C">
        <w:rPr>
          <w:b/>
          <w:lang w:val="fr-FR"/>
        </w:rPr>
        <w:t>c</w:t>
      </w:r>
      <w:r w:rsidRPr="008C058C">
        <w:rPr>
          <w:b/>
        </w:rPr>
        <w:t>)</w:t>
      </w:r>
      <w:r w:rsidRPr="008C058C">
        <w:rPr>
          <w:b/>
        </w:rPr>
        <w:tab/>
        <w:t>провести надлежащие расследования, возбудить дела и при н</w:t>
      </w:r>
      <w:r w:rsidRPr="008C058C">
        <w:rPr>
          <w:b/>
        </w:rPr>
        <w:t>а</w:t>
      </w:r>
      <w:r w:rsidRPr="008C058C">
        <w:rPr>
          <w:b/>
        </w:rPr>
        <w:t>личии достаточных о</w:t>
      </w:r>
      <w:r w:rsidRPr="008C058C">
        <w:rPr>
          <w:b/>
        </w:rPr>
        <w:t>с</w:t>
      </w:r>
      <w:r w:rsidRPr="008C058C">
        <w:rPr>
          <w:b/>
        </w:rPr>
        <w:t>нований наказать виновных;</w:t>
      </w:r>
    </w:p>
    <w:p w:rsidR="002F326F" w:rsidRPr="008C058C" w:rsidRDefault="002F326F" w:rsidP="00736658">
      <w:pPr>
        <w:pStyle w:val="SingleTxtGR0"/>
        <w:rPr>
          <w:b/>
        </w:rPr>
      </w:pPr>
      <w:r w:rsidRPr="008C058C">
        <w:rPr>
          <w:b/>
        </w:rPr>
        <w:tab/>
      </w:r>
      <w:r w:rsidRPr="008C058C">
        <w:rPr>
          <w:b/>
          <w:lang w:val="fr-FR"/>
        </w:rPr>
        <w:t>d</w:t>
      </w:r>
      <w:r w:rsidRPr="008C058C">
        <w:rPr>
          <w:b/>
        </w:rPr>
        <w:t>)</w:t>
      </w:r>
      <w:r w:rsidRPr="008C058C">
        <w:rPr>
          <w:b/>
        </w:rPr>
        <w:tab/>
        <w:t>проводить подготовительную работу среди судей, прокуроров и сотрудников полиции, помогая им осознать необходимость неукоснител</w:t>
      </w:r>
      <w:r w:rsidRPr="008C058C">
        <w:rPr>
          <w:b/>
        </w:rPr>
        <w:t>ь</w:t>
      </w:r>
      <w:r w:rsidRPr="008C058C">
        <w:rPr>
          <w:b/>
        </w:rPr>
        <w:t>ного с</w:t>
      </w:r>
      <w:r w:rsidRPr="008C058C">
        <w:rPr>
          <w:b/>
        </w:rPr>
        <w:t>о</w:t>
      </w:r>
      <w:r w:rsidRPr="008C058C">
        <w:rPr>
          <w:b/>
        </w:rPr>
        <w:t>блюдения требований закона, запрещающих калечащие операции на женских половых органах, и представлять статистическую информацию о количестве жалоб, расследований, возбужденных дел и обвинительных приговоров, вынесенных по фактам насилия в отношении женщин и кал</w:t>
      </w:r>
      <w:r w:rsidRPr="008C058C">
        <w:rPr>
          <w:b/>
        </w:rPr>
        <w:t>е</w:t>
      </w:r>
      <w:r w:rsidRPr="008C058C">
        <w:rPr>
          <w:b/>
        </w:rPr>
        <w:t>чащих операций на женских половых о</w:t>
      </w:r>
      <w:r w:rsidRPr="008C058C">
        <w:rPr>
          <w:b/>
        </w:rPr>
        <w:t>р</w:t>
      </w:r>
      <w:r w:rsidRPr="008C058C">
        <w:rPr>
          <w:b/>
        </w:rPr>
        <w:t>ганах;</w:t>
      </w:r>
    </w:p>
    <w:p w:rsidR="002F326F" w:rsidRPr="008C058C" w:rsidRDefault="002F326F" w:rsidP="00736658">
      <w:pPr>
        <w:pStyle w:val="SingleTxtGR0"/>
        <w:rPr>
          <w:b/>
        </w:rPr>
      </w:pPr>
      <w:r w:rsidRPr="008C058C">
        <w:rPr>
          <w:b/>
        </w:rPr>
        <w:tab/>
      </w:r>
      <w:r w:rsidRPr="008C058C">
        <w:rPr>
          <w:b/>
          <w:lang w:val="fr-FR"/>
        </w:rPr>
        <w:t>e</w:t>
      </w:r>
      <w:r w:rsidRPr="008C058C">
        <w:rPr>
          <w:b/>
        </w:rPr>
        <w:t>)</w:t>
      </w:r>
      <w:r w:rsidRPr="008C058C">
        <w:rPr>
          <w:b/>
        </w:rPr>
        <w:tab/>
        <w:t>проводить по всей стране просветительскую работу среди нас</w:t>
      </w:r>
      <w:r w:rsidRPr="008C058C">
        <w:rPr>
          <w:b/>
        </w:rPr>
        <w:t>е</w:t>
      </w:r>
      <w:r w:rsidRPr="008C058C">
        <w:rPr>
          <w:b/>
        </w:rPr>
        <w:t>ления, разъясняя необходимость запрета калечащих операций на женских пол</w:t>
      </w:r>
      <w:r w:rsidRPr="008C058C">
        <w:rPr>
          <w:b/>
        </w:rPr>
        <w:t>о</w:t>
      </w:r>
      <w:r>
        <w:rPr>
          <w:b/>
        </w:rPr>
        <w:t>вых органах.</w:t>
      </w:r>
    </w:p>
    <w:p w:rsidR="002F326F" w:rsidRPr="00CD29B6" w:rsidRDefault="002F326F" w:rsidP="00736658">
      <w:pPr>
        <w:pStyle w:val="SingleTxtGR0"/>
        <w:rPr>
          <w:b/>
        </w:rPr>
      </w:pPr>
      <w:r w:rsidRPr="00CD29B6">
        <w:rPr>
          <w:b/>
        </w:rPr>
        <w:t>Недопустимость принудительного возвращения</w:t>
      </w:r>
    </w:p>
    <w:p w:rsidR="002F326F" w:rsidRPr="00D3086E" w:rsidRDefault="002F326F" w:rsidP="00736658">
      <w:pPr>
        <w:pStyle w:val="SingleTxtGR0"/>
      </w:pPr>
      <w:r>
        <w:t>16</w:t>
      </w:r>
      <w:r w:rsidRPr="00024FE5">
        <w:t>)</w:t>
      </w:r>
      <w:r w:rsidRPr="00D3086E">
        <w:tab/>
        <w:t>Комитет выражает сожаление по поводу отсутствия в докладе подробной информации о процед</w:t>
      </w:r>
      <w:r w:rsidRPr="00D3086E">
        <w:t>у</w:t>
      </w:r>
      <w:r w:rsidRPr="00D3086E">
        <w:t>рах и мерах, разрабатываемых государством-участником для выполнения обязательства уважать принцип недопустимости принудител</w:t>
      </w:r>
      <w:r w:rsidRPr="00D3086E">
        <w:t>ь</w:t>
      </w:r>
      <w:r w:rsidRPr="00D3086E">
        <w:t>ного возвращения, который ему надлежит выполнять в соответствии со стат</w:t>
      </w:r>
      <w:r w:rsidRPr="00D3086E">
        <w:t>ь</w:t>
      </w:r>
      <w:r w:rsidRPr="00D3086E">
        <w:t>ей</w:t>
      </w:r>
      <w:r>
        <w:t> </w:t>
      </w:r>
      <w:r w:rsidRPr="00D3086E">
        <w:t>3 Конвенции (статья 3).</w:t>
      </w:r>
      <w:r>
        <w:t xml:space="preserve"> </w:t>
      </w:r>
    </w:p>
    <w:p w:rsidR="002F326F" w:rsidRPr="00CC67E1" w:rsidRDefault="002F326F" w:rsidP="00736658">
      <w:pPr>
        <w:pStyle w:val="SingleTxtGR0"/>
        <w:rPr>
          <w:b/>
        </w:rPr>
      </w:pPr>
      <w:r w:rsidRPr="00CC67E1">
        <w:rPr>
          <w:b/>
        </w:rPr>
        <w:t>Комитет рекомендует государству-участнику:</w:t>
      </w:r>
    </w:p>
    <w:p w:rsidR="002F326F" w:rsidRPr="005F4003" w:rsidRDefault="002F326F" w:rsidP="00736658">
      <w:pPr>
        <w:pStyle w:val="SingleTxtGR0"/>
        <w:rPr>
          <w:b/>
        </w:rPr>
      </w:pPr>
      <w:r w:rsidRPr="005F4003">
        <w:rPr>
          <w:b/>
        </w:rPr>
        <w:tab/>
      </w:r>
      <w:r w:rsidRPr="005F4003">
        <w:rPr>
          <w:b/>
          <w:lang w:val="fr-FR"/>
        </w:rPr>
        <w:t>a</w:t>
      </w:r>
      <w:r w:rsidRPr="005F4003">
        <w:rPr>
          <w:b/>
        </w:rPr>
        <w:t>)</w:t>
      </w:r>
      <w:r w:rsidRPr="005F4003">
        <w:rPr>
          <w:b/>
        </w:rPr>
        <w:tab/>
        <w:t>соблюдать принцип недопустимости принудительного возвр</w:t>
      </w:r>
      <w:r w:rsidRPr="005F4003">
        <w:rPr>
          <w:b/>
        </w:rPr>
        <w:t>а</w:t>
      </w:r>
      <w:r w:rsidRPr="005F4003">
        <w:rPr>
          <w:b/>
        </w:rPr>
        <w:t>щения, предусмотренный статьей 3 Конвенции, и</w:t>
      </w:r>
      <w:r>
        <w:rPr>
          <w:b/>
        </w:rPr>
        <w:t>,</w:t>
      </w:r>
      <w:r w:rsidRPr="005F4003">
        <w:rPr>
          <w:b/>
        </w:rPr>
        <w:t xml:space="preserve"> в частности</w:t>
      </w:r>
      <w:r>
        <w:rPr>
          <w:b/>
        </w:rPr>
        <w:t>,</w:t>
      </w:r>
      <w:r w:rsidRPr="005F4003">
        <w:rPr>
          <w:b/>
        </w:rPr>
        <w:t xml:space="preserve"> обязател</w:t>
      </w:r>
      <w:r w:rsidRPr="005F4003">
        <w:rPr>
          <w:b/>
        </w:rPr>
        <w:t>ь</w:t>
      </w:r>
      <w:r w:rsidRPr="005F4003">
        <w:rPr>
          <w:b/>
        </w:rPr>
        <w:t>ство проводить проверку на предмет наличия серьезных оснований пол</w:t>
      </w:r>
      <w:r w:rsidRPr="005F4003">
        <w:rPr>
          <w:b/>
        </w:rPr>
        <w:t>а</w:t>
      </w:r>
      <w:r w:rsidRPr="005F4003">
        <w:rPr>
          <w:b/>
        </w:rPr>
        <w:t>гать, что проситель убежища в случае высылки может подвергнуться пы</w:t>
      </w:r>
      <w:r w:rsidRPr="005F4003">
        <w:rPr>
          <w:b/>
        </w:rPr>
        <w:t>т</w:t>
      </w:r>
      <w:r w:rsidRPr="005F4003">
        <w:rPr>
          <w:b/>
        </w:rPr>
        <w:t>кам или жестокому обращению, в том числе систематически проводя и</w:t>
      </w:r>
      <w:r w:rsidRPr="005F4003">
        <w:rPr>
          <w:b/>
        </w:rPr>
        <w:t>н</w:t>
      </w:r>
      <w:r w:rsidRPr="005F4003">
        <w:rPr>
          <w:b/>
        </w:rPr>
        <w:t>дивидуальные собеседования с просителями убежища для оценки рисков, с которыми они могут стол</w:t>
      </w:r>
      <w:r w:rsidRPr="005F4003">
        <w:rPr>
          <w:b/>
        </w:rPr>
        <w:t>к</w:t>
      </w:r>
      <w:r w:rsidRPr="005F4003">
        <w:rPr>
          <w:b/>
        </w:rPr>
        <w:t xml:space="preserve">нуться лично; </w:t>
      </w:r>
    </w:p>
    <w:p w:rsidR="002F326F" w:rsidRPr="005F4003" w:rsidRDefault="002F326F" w:rsidP="00736658">
      <w:pPr>
        <w:pStyle w:val="SingleTxtGR0"/>
        <w:rPr>
          <w:b/>
        </w:rPr>
      </w:pPr>
      <w:r w:rsidRPr="005F4003">
        <w:rPr>
          <w:b/>
        </w:rPr>
        <w:tab/>
      </w:r>
      <w:r w:rsidRPr="005F4003">
        <w:rPr>
          <w:b/>
          <w:lang w:val="fr-FR"/>
        </w:rPr>
        <w:t>b</w:t>
      </w:r>
      <w:r w:rsidRPr="005F4003">
        <w:rPr>
          <w:b/>
        </w:rPr>
        <w:t>)</w:t>
      </w:r>
      <w:r w:rsidRPr="005F4003">
        <w:rPr>
          <w:b/>
        </w:rPr>
        <w:tab/>
        <w:t>предусмотреть в Уголовном кодексе право на обжалование р</w:t>
      </w:r>
      <w:r w:rsidRPr="005F4003">
        <w:rPr>
          <w:b/>
        </w:rPr>
        <w:t>е</w:t>
      </w:r>
      <w:r w:rsidRPr="005F4003">
        <w:rPr>
          <w:b/>
        </w:rPr>
        <w:t>шения о высылке, приостанавливающее его исполнение, и соблюдать все гарантии в рамках процедур рассмотрения ходатайств о предоставлении убежища и в</w:t>
      </w:r>
      <w:r w:rsidRPr="005F4003">
        <w:rPr>
          <w:b/>
        </w:rPr>
        <w:t>ы</w:t>
      </w:r>
      <w:r w:rsidRPr="005F4003">
        <w:rPr>
          <w:b/>
        </w:rPr>
        <w:t xml:space="preserve">сылки до вынесения решений по поданным апелляциям. </w:t>
      </w:r>
    </w:p>
    <w:p w:rsidR="002F326F" w:rsidRPr="00CD29B6" w:rsidRDefault="002F326F" w:rsidP="009B78A5">
      <w:pPr>
        <w:pStyle w:val="SingleTxtGR0"/>
        <w:suppressAutoHyphens/>
        <w:jc w:val="left"/>
        <w:rPr>
          <w:b/>
        </w:rPr>
      </w:pPr>
      <w:r w:rsidRPr="00CD29B6">
        <w:rPr>
          <w:b/>
        </w:rPr>
        <w:t>Профессиональная подготовка по вопросам, касающимся запрещения пыток</w:t>
      </w:r>
    </w:p>
    <w:p w:rsidR="002F326F" w:rsidRPr="00D3086E" w:rsidRDefault="002F326F" w:rsidP="00736658">
      <w:pPr>
        <w:pStyle w:val="SingleTxtGR0"/>
      </w:pPr>
      <w:r>
        <w:t>17</w:t>
      </w:r>
      <w:r w:rsidRPr="00024FE5">
        <w:t>)</w:t>
      </w:r>
      <w:r w:rsidRPr="00D3086E">
        <w:tab/>
        <w:t>Принимая к сведению многочисленные программы профессиональной подготовки, в том числе по вопросам прав человека, которые проводятся для сотрудников служб безопасности, Комитет выражает обеспокоенность отсутс</w:t>
      </w:r>
      <w:r w:rsidRPr="00D3086E">
        <w:t>т</w:t>
      </w:r>
      <w:r w:rsidRPr="00D3086E">
        <w:t>вием программ, конкретно посвященных Конвенции против пыток, в частн</w:t>
      </w:r>
      <w:r w:rsidRPr="00D3086E">
        <w:t>о</w:t>
      </w:r>
      <w:r>
        <w:t>сти</w:t>
      </w:r>
      <w:r w:rsidRPr="00D3086E">
        <w:t xml:space="preserve"> полному запрету их применения, целевой аудиторией которых являлись бы с</w:t>
      </w:r>
      <w:r w:rsidRPr="00D3086E">
        <w:t>о</w:t>
      </w:r>
      <w:r w:rsidRPr="00D3086E">
        <w:t>трудники полиции, жандармерии, службы охраны префектуры, сотрудники уг</w:t>
      </w:r>
      <w:r w:rsidRPr="00D3086E">
        <w:t>о</w:t>
      </w:r>
      <w:r w:rsidRPr="00D3086E">
        <w:t>ловной полиции, прокуроры, судьи, префекты, заместители префектов и адв</w:t>
      </w:r>
      <w:r w:rsidRPr="00D3086E">
        <w:t>о</w:t>
      </w:r>
      <w:r w:rsidRPr="00D3086E">
        <w:t>каты. Озабочен Комитет и тем, что Руководство по эффективному расследов</w:t>
      </w:r>
      <w:r w:rsidRPr="00D3086E">
        <w:t>а</w:t>
      </w:r>
      <w:r w:rsidRPr="00D3086E">
        <w:t>нию и документированию пыток и других жестоких, бесчеловечных или ун</w:t>
      </w:r>
      <w:r w:rsidRPr="00D3086E">
        <w:t>и</w:t>
      </w:r>
      <w:r w:rsidRPr="00D3086E">
        <w:t>жающих достоинство видов обращения и наказания (Стамбульский протокол) не находит систематического пр</w:t>
      </w:r>
      <w:r w:rsidRPr="00D3086E">
        <w:t>и</w:t>
      </w:r>
      <w:r w:rsidRPr="00D3086E">
        <w:t>менения при рассмотрении случаев пыток или жест</w:t>
      </w:r>
      <w:r>
        <w:t>окого обращения (статья 10).</w:t>
      </w:r>
    </w:p>
    <w:p w:rsidR="002F326F" w:rsidRPr="00CC67E1" w:rsidRDefault="002F326F" w:rsidP="00736658">
      <w:pPr>
        <w:pStyle w:val="SingleTxtGR0"/>
        <w:rPr>
          <w:b/>
        </w:rPr>
      </w:pPr>
      <w:r w:rsidRPr="00CC67E1">
        <w:rPr>
          <w:b/>
        </w:rPr>
        <w:t>Комитет рекомендует государству-участнику:</w:t>
      </w:r>
    </w:p>
    <w:p w:rsidR="002F326F" w:rsidRPr="00B25166" w:rsidRDefault="002F326F" w:rsidP="00736658">
      <w:pPr>
        <w:pStyle w:val="SingleTxtGR0"/>
        <w:rPr>
          <w:b/>
        </w:rPr>
      </w:pPr>
      <w:r w:rsidRPr="005F4003">
        <w:rPr>
          <w:b/>
        </w:rPr>
        <w:tab/>
      </w:r>
      <w:r w:rsidRPr="005F4003">
        <w:rPr>
          <w:b/>
          <w:lang w:val="fr-FR"/>
        </w:rPr>
        <w:t>a</w:t>
      </w:r>
      <w:r w:rsidRPr="005F4003">
        <w:rPr>
          <w:b/>
        </w:rPr>
        <w:t>)</w:t>
      </w:r>
      <w:r w:rsidRPr="005F4003">
        <w:rPr>
          <w:b/>
        </w:rPr>
        <w:tab/>
        <w:t>разработать программы профессиональной подготовки и мод</w:t>
      </w:r>
      <w:r w:rsidRPr="005F4003">
        <w:rPr>
          <w:b/>
        </w:rPr>
        <w:t>у</w:t>
      </w:r>
      <w:r w:rsidRPr="005F4003">
        <w:rPr>
          <w:b/>
        </w:rPr>
        <w:t>ли, посвященные теме прав человека, с тем чтобы в полной мере ознак</w:t>
      </w:r>
      <w:r w:rsidRPr="005F4003">
        <w:rPr>
          <w:b/>
        </w:rPr>
        <w:t>о</w:t>
      </w:r>
      <w:r w:rsidRPr="005F4003">
        <w:rPr>
          <w:b/>
        </w:rPr>
        <w:t>мить</w:t>
      </w:r>
      <w:r>
        <w:rPr>
          <w:b/>
        </w:rPr>
        <w:t xml:space="preserve"> </w:t>
      </w:r>
      <w:r w:rsidRPr="00B25166">
        <w:rPr>
          <w:b/>
        </w:rPr>
        <w:t>сотрудников сил безопасности, в том числе полиции, жандармерии, службы охраны префектуры, сотрудников уголовной полиции, прокуроров, судей, префектов, заместителей префектов и адвокатов, с положениями Конве</w:t>
      </w:r>
      <w:r w:rsidRPr="00B25166">
        <w:rPr>
          <w:b/>
        </w:rPr>
        <w:t>н</w:t>
      </w:r>
      <w:r w:rsidRPr="00B25166">
        <w:rPr>
          <w:b/>
        </w:rPr>
        <w:t>ции, в частности с полным запретом применения пыток;</w:t>
      </w:r>
    </w:p>
    <w:p w:rsidR="002F326F" w:rsidRPr="00B25166" w:rsidRDefault="002F326F" w:rsidP="00736658">
      <w:pPr>
        <w:pStyle w:val="SingleTxtGR0"/>
        <w:rPr>
          <w:b/>
        </w:rPr>
      </w:pPr>
      <w:r w:rsidRPr="00B25166">
        <w:rPr>
          <w:b/>
        </w:rPr>
        <w:tab/>
      </w:r>
      <w:r w:rsidRPr="00B25166">
        <w:rPr>
          <w:b/>
          <w:lang w:val="fr-CH"/>
        </w:rPr>
        <w:t>b</w:t>
      </w:r>
      <w:r w:rsidRPr="00B25166">
        <w:rPr>
          <w:b/>
        </w:rPr>
        <w:t>)</w:t>
      </w:r>
      <w:r w:rsidRPr="00B25166">
        <w:rPr>
          <w:b/>
        </w:rPr>
        <w:tab/>
        <w:t>регулярно проводить курсы по изучению Стамбульского пр</w:t>
      </w:r>
      <w:r w:rsidRPr="00B25166">
        <w:rPr>
          <w:b/>
        </w:rPr>
        <w:t>о</w:t>
      </w:r>
      <w:r w:rsidRPr="00B25166">
        <w:rPr>
          <w:b/>
        </w:rPr>
        <w:t>токола для медицинских работников, судмедэкспертов, судей, прокуроров и всех других лиц, имеющих отношение к охране арестованных, задержа</w:t>
      </w:r>
      <w:r w:rsidRPr="00B25166">
        <w:rPr>
          <w:b/>
        </w:rPr>
        <w:t>н</w:t>
      </w:r>
      <w:r w:rsidRPr="00B25166">
        <w:rPr>
          <w:b/>
        </w:rPr>
        <w:t xml:space="preserve">ных или заключенных, их допросам и иным процессуальным действиям с ними, равно как и для всех тех, кто принимает участие в расследовании случаев применения пыток; </w:t>
      </w:r>
    </w:p>
    <w:p w:rsidR="002F326F" w:rsidRPr="00B25166" w:rsidRDefault="002F326F" w:rsidP="00736658">
      <w:pPr>
        <w:pStyle w:val="SingleTxtGR0"/>
        <w:rPr>
          <w:b/>
        </w:rPr>
      </w:pPr>
      <w:r w:rsidRPr="00B25166">
        <w:rPr>
          <w:b/>
        </w:rPr>
        <w:tab/>
      </w:r>
      <w:r w:rsidRPr="00B25166">
        <w:rPr>
          <w:b/>
          <w:lang w:val="fr-CH"/>
        </w:rPr>
        <w:t>c</w:t>
      </w:r>
      <w:r w:rsidRPr="00B25166">
        <w:rPr>
          <w:b/>
        </w:rPr>
        <w:t>)</w:t>
      </w:r>
      <w:r w:rsidRPr="00B25166">
        <w:rPr>
          <w:b/>
        </w:rPr>
        <w:tab/>
        <w:t>разработать и применять методологию, позволяющую оцен</w:t>
      </w:r>
      <w:r w:rsidRPr="00B25166">
        <w:rPr>
          <w:b/>
        </w:rPr>
        <w:t>и</w:t>
      </w:r>
      <w:r w:rsidRPr="00B25166">
        <w:rPr>
          <w:b/>
        </w:rPr>
        <w:t>вать эффективность учебных программ и программ профессиональной подготовки, посвященных Конвенции против пыток и Стамбульскому пр</w:t>
      </w:r>
      <w:r w:rsidRPr="00B25166">
        <w:rPr>
          <w:b/>
        </w:rPr>
        <w:t>о</w:t>
      </w:r>
      <w:r w:rsidRPr="00B25166">
        <w:rPr>
          <w:b/>
        </w:rPr>
        <w:t>токолу, а также их роли в уменьшении числа случаев применен</w:t>
      </w:r>
      <w:r>
        <w:rPr>
          <w:b/>
        </w:rPr>
        <w:t>ия пыток и жестокого обращения.</w:t>
      </w:r>
    </w:p>
    <w:p w:rsidR="002F326F" w:rsidRPr="00CD29B6" w:rsidRDefault="002F326F" w:rsidP="00736658">
      <w:pPr>
        <w:pStyle w:val="SingleTxtGR0"/>
        <w:rPr>
          <w:b/>
        </w:rPr>
      </w:pPr>
      <w:r w:rsidRPr="00CD29B6">
        <w:rPr>
          <w:b/>
        </w:rPr>
        <w:t>Возмещение ущерба жертвам пыток и их реабилитация</w:t>
      </w:r>
    </w:p>
    <w:p w:rsidR="002F326F" w:rsidRPr="00B25166" w:rsidRDefault="002F326F" w:rsidP="00736658">
      <w:pPr>
        <w:pStyle w:val="SingleTxtGR0"/>
      </w:pPr>
      <w:r>
        <w:t>18</w:t>
      </w:r>
      <w:r w:rsidRPr="00024FE5">
        <w:t>)</w:t>
      </w:r>
      <w:r w:rsidRPr="00B25166">
        <w:tab/>
        <w:t>Комитет выражает озабоченность тем, что действующее уголовное зак</w:t>
      </w:r>
      <w:r w:rsidRPr="00B25166">
        <w:t>о</w:t>
      </w:r>
      <w:r w:rsidRPr="00B25166">
        <w:t>нодательство не содержит никаких положений, гарантирующих возмещение ущерба жертвам пыток. Не существует в стране и никаких процедур, позв</w:t>
      </w:r>
      <w:r w:rsidRPr="00B25166">
        <w:t>о</w:t>
      </w:r>
      <w:r w:rsidRPr="00B25166">
        <w:t>ляющих добиваться возмещения ущерба, причиненного в результате примен</w:t>
      </w:r>
      <w:r w:rsidRPr="00B25166">
        <w:t>е</w:t>
      </w:r>
      <w:r w:rsidRPr="00B25166">
        <w:t>ния пыток. Беспокоит Комитет и то, что единственные на сегодняшний день х</w:t>
      </w:r>
      <w:r w:rsidRPr="00B25166">
        <w:t>о</w:t>
      </w:r>
      <w:r w:rsidRPr="00B25166">
        <w:t>датайства о возмещении ущерба были поданы предполагаемыми организатор</w:t>
      </w:r>
      <w:r w:rsidRPr="00B25166">
        <w:t>а</w:t>
      </w:r>
      <w:r w:rsidRPr="00B25166">
        <w:t>ми государственного переворота, возместить ущерб которым НКПЧ рекоменд</w:t>
      </w:r>
      <w:r w:rsidRPr="00B25166">
        <w:t>о</w:t>
      </w:r>
      <w:r w:rsidRPr="00B25166">
        <w:t>вала в своем докладе, опубликованном 27 февраля 2012 года. Комиссия предл</w:t>
      </w:r>
      <w:r w:rsidRPr="00B25166">
        <w:t>а</w:t>
      </w:r>
      <w:r w:rsidRPr="00B25166">
        <w:t>гает, в частности, справедливо возместить причиненный жертвам пыток ущерб. Эта рекомендация выполнена пока не полностью, поскольку власти не проко</w:t>
      </w:r>
      <w:r w:rsidRPr="00B25166">
        <w:t>н</w:t>
      </w:r>
      <w:r w:rsidRPr="00B25166">
        <w:t>сультировались с жертвами и их адвокатами по поводу рекомендованн</w:t>
      </w:r>
      <w:r w:rsidRPr="00B25166">
        <w:t>о</w:t>
      </w:r>
      <w:r w:rsidRPr="00B25166">
        <w:t>го НКПЧ возмещения причиненного ущерба (статьи 2, 12, 13 и 14).</w:t>
      </w:r>
    </w:p>
    <w:p w:rsidR="002F326F" w:rsidRPr="00CC67E1" w:rsidRDefault="002F326F" w:rsidP="00736658">
      <w:pPr>
        <w:pStyle w:val="SingleTxtGR0"/>
        <w:rPr>
          <w:b/>
        </w:rPr>
      </w:pPr>
      <w:r w:rsidRPr="00CC67E1">
        <w:rPr>
          <w:b/>
        </w:rPr>
        <w:t>Государству-участнику следует:</w:t>
      </w:r>
    </w:p>
    <w:p w:rsidR="002F326F" w:rsidRPr="0056655C" w:rsidRDefault="002F326F" w:rsidP="00736658">
      <w:pPr>
        <w:pStyle w:val="SingleTxtGR0"/>
        <w:rPr>
          <w:b/>
        </w:rPr>
      </w:pPr>
      <w:r w:rsidRPr="0056655C">
        <w:rPr>
          <w:b/>
        </w:rPr>
        <w:tab/>
      </w:r>
      <w:r w:rsidRPr="0056655C">
        <w:rPr>
          <w:b/>
          <w:lang w:val="fr-CH"/>
        </w:rPr>
        <w:t>a</w:t>
      </w:r>
      <w:r w:rsidRPr="0056655C">
        <w:rPr>
          <w:b/>
        </w:rPr>
        <w:t>)</w:t>
      </w:r>
      <w:r w:rsidRPr="0056655C">
        <w:rPr>
          <w:b/>
        </w:rPr>
        <w:tab/>
        <w:t>принять законодательные и административные меры, для того чтобы гарантировать жертвам пыток и жестокого обращения все формы возмещ</w:t>
      </w:r>
      <w:r w:rsidRPr="0056655C">
        <w:rPr>
          <w:b/>
        </w:rPr>
        <w:t>е</w:t>
      </w:r>
      <w:r w:rsidRPr="0056655C">
        <w:rPr>
          <w:b/>
        </w:rPr>
        <w:t>ния ущерба, включая реституцию, компенсацию и реабилитацию, возмещение морального вреда и предоставление гарантий неповторения подобных деяний, и закрепить эти меры в уголовном законодательстве;</w:t>
      </w:r>
    </w:p>
    <w:p w:rsidR="002F326F" w:rsidRPr="0056655C" w:rsidRDefault="002F326F" w:rsidP="00736658">
      <w:pPr>
        <w:pStyle w:val="SingleTxtGR0"/>
        <w:rPr>
          <w:b/>
        </w:rPr>
      </w:pPr>
      <w:r w:rsidRPr="0056655C">
        <w:rPr>
          <w:b/>
        </w:rPr>
        <w:tab/>
      </w:r>
      <w:r w:rsidRPr="0056655C">
        <w:rPr>
          <w:b/>
          <w:lang w:val="fr-CH"/>
        </w:rPr>
        <w:t>b</w:t>
      </w:r>
      <w:r w:rsidRPr="0056655C">
        <w:rPr>
          <w:b/>
        </w:rPr>
        <w:t>)</w:t>
      </w:r>
      <w:r w:rsidRPr="0056655C">
        <w:rPr>
          <w:b/>
        </w:rPr>
        <w:tab/>
        <w:t>предоставить всем жертвам пыток, имевших место в связи с событиями 2009 года, описанными в докладе НКПЧ, справедливое возм</w:t>
      </w:r>
      <w:r w:rsidRPr="0056655C">
        <w:rPr>
          <w:b/>
        </w:rPr>
        <w:t>е</w:t>
      </w:r>
      <w:r w:rsidRPr="0056655C">
        <w:rPr>
          <w:b/>
        </w:rPr>
        <w:t>щение ущерба и компенсацию, достаточные для их максимально полной реабилитации;</w:t>
      </w:r>
    </w:p>
    <w:p w:rsidR="002F326F" w:rsidRPr="00B85B4F" w:rsidRDefault="002F326F" w:rsidP="00736658">
      <w:pPr>
        <w:pStyle w:val="SingleTxtGR0"/>
        <w:rPr>
          <w:b/>
        </w:rPr>
      </w:pPr>
      <w:r w:rsidRPr="0056655C">
        <w:rPr>
          <w:b/>
        </w:rPr>
        <w:tab/>
      </w:r>
      <w:r w:rsidRPr="0056655C">
        <w:rPr>
          <w:b/>
          <w:lang w:val="fr-CH"/>
        </w:rPr>
        <w:t>c</w:t>
      </w:r>
      <w:r w:rsidRPr="0056655C">
        <w:rPr>
          <w:b/>
        </w:rPr>
        <w:t>)</w:t>
      </w:r>
      <w:r w:rsidRPr="0056655C">
        <w:rPr>
          <w:b/>
        </w:rPr>
        <w:tab/>
        <w:t>обеспечить справедливое и адекватное возмещение ущерба и реабилитацию всем жертвам пыток, всем женщинам и девочкам, ставшим жертвами насилия, всем жертвам торговли людьми и насилия в тюрьмах.</w:t>
      </w:r>
    </w:p>
    <w:p w:rsidR="002F326F" w:rsidRPr="0056655C" w:rsidRDefault="002F326F" w:rsidP="00736658">
      <w:pPr>
        <w:pStyle w:val="SingleTxtGR0"/>
        <w:rPr>
          <w:b/>
        </w:rPr>
      </w:pPr>
      <w:r w:rsidRPr="0056655C">
        <w:rPr>
          <w:b/>
        </w:rPr>
        <w:t>Комитет обращает внимание государства-участника на недавно принят</w:t>
      </w:r>
      <w:r>
        <w:rPr>
          <w:b/>
        </w:rPr>
        <w:t>ое</w:t>
      </w:r>
      <w:r w:rsidRPr="0056655C">
        <w:rPr>
          <w:b/>
        </w:rPr>
        <w:t xml:space="preserve"> </w:t>
      </w:r>
      <w:r>
        <w:rPr>
          <w:b/>
        </w:rPr>
        <w:t>Замечание</w:t>
      </w:r>
      <w:r w:rsidRPr="0056655C">
        <w:rPr>
          <w:b/>
        </w:rPr>
        <w:t xml:space="preserve"> общего порядка</w:t>
      </w:r>
      <w:r>
        <w:rPr>
          <w:b/>
        </w:rPr>
        <w:t xml:space="preserve"> № 3</w:t>
      </w:r>
      <w:r w:rsidRPr="0056655C">
        <w:rPr>
          <w:b/>
        </w:rPr>
        <w:t xml:space="preserve"> по статье 14 (</w:t>
      </w:r>
      <w:r w:rsidRPr="0056655C">
        <w:rPr>
          <w:b/>
          <w:lang w:val="fr-CH"/>
        </w:rPr>
        <w:t>CAT</w:t>
      </w:r>
      <w:r w:rsidRPr="0056655C">
        <w:rPr>
          <w:b/>
        </w:rPr>
        <w:t>/</w:t>
      </w:r>
      <w:r w:rsidRPr="0056655C">
        <w:rPr>
          <w:b/>
          <w:lang w:val="fr-CH"/>
        </w:rPr>
        <w:t>C</w:t>
      </w:r>
      <w:r w:rsidRPr="0056655C">
        <w:rPr>
          <w:b/>
        </w:rPr>
        <w:t>/</w:t>
      </w:r>
      <w:r w:rsidRPr="0056655C">
        <w:rPr>
          <w:b/>
          <w:lang w:val="fr-CH"/>
        </w:rPr>
        <w:t>GC</w:t>
      </w:r>
      <w:r w:rsidRPr="0056655C">
        <w:rPr>
          <w:b/>
        </w:rPr>
        <w:t>/3), в которо</w:t>
      </w:r>
      <w:r>
        <w:rPr>
          <w:b/>
        </w:rPr>
        <w:t>м</w:t>
      </w:r>
      <w:r w:rsidRPr="0056655C">
        <w:rPr>
          <w:b/>
        </w:rPr>
        <w:t xml:space="preserve"> раз</w:t>
      </w:r>
      <w:r w:rsidRPr="0056655C">
        <w:rPr>
          <w:b/>
        </w:rPr>
        <w:t>ъ</w:t>
      </w:r>
      <w:r w:rsidRPr="0056655C">
        <w:rPr>
          <w:b/>
        </w:rPr>
        <w:t>ясняются содержание и охват обязательств государств-участников в отн</w:t>
      </w:r>
      <w:r w:rsidRPr="0056655C">
        <w:rPr>
          <w:b/>
        </w:rPr>
        <w:t>о</w:t>
      </w:r>
      <w:r w:rsidRPr="0056655C">
        <w:rPr>
          <w:b/>
        </w:rPr>
        <w:t>шении полного возмещения ущерба жертвам пыток.</w:t>
      </w:r>
    </w:p>
    <w:p w:rsidR="002F326F" w:rsidRPr="00CD29B6" w:rsidRDefault="002F326F" w:rsidP="00736658">
      <w:pPr>
        <w:pStyle w:val="SingleTxtGR0"/>
        <w:rPr>
          <w:b/>
        </w:rPr>
      </w:pPr>
      <w:r w:rsidRPr="00CD29B6">
        <w:rPr>
          <w:b/>
        </w:rPr>
        <w:t>Телесные наказания</w:t>
      </w:r>
    </w:p>
    <w:p w:rsidR="002F326F" w:rsidRPr="00B25166" w:rsidRDefault="002F326F" w:rsidP="00736658">
      <w:pPr>
        <w:pStyle w:val="SingleTxtGR0"/>
      </w:pPr>
      <w:r>
        <w:t>19</w:t>
      </w:r>
      <w:r w:rsidRPr="00024FE5">
        <w:t>)</w:t>
      </w:r>
      <w:r w:rsidRPr="00B25166">
        <w:tab/>
        <w:t>Комитет выражает озабоченность тем, что, в отличие от школ, телесные наказания детей в социальной среде и в семьях не запрещены и "являются ра</w:t>
      </w:r>
      <w:r w:rsidRPr="00B25166">
        <w:t>с</w:t>
      </w:r>
      <w:r w:rsidRPr="00B25166">
        <w:t xml:space="preserve">пространенным и социально приемлемым явлением, если они не переходят </w:t>
      </w:r>
      <w:r>
        <w:t>границы разумного" (статья 16).</w:t>
      </w:r>
    </w:p>
    <w:p w:rsidR="002F326F" w:rsidRPr="00B74998" w:rsidRDefault="002F326F" w:rsidP="00736658">
      <w:pPr>
        <w:pStyle w:val="SingleTxtGR0"/>
        <w:rPr>
          <w:b/>
        </w:rPr>
      </w:pPr>
      <w:r w:rsidRPr="00B74998">
        <w:rPr>
          <w:b/>
        </w:rPr>
        <w:t>Государству-участнику следует внести изменения в свое уголовное закон</w:t>
      </w:r>
      <w:r w:rsidRPr="00B74998">
        <w:rPr>
          <w:b/>
        </w:rPr>
        <w:t>о</w:t>
      </w:r>
      <w:r>
        <w:rPr>
          <w:b/>
        </w:rPr>
        <w:t>дательство, в частности</w:t>
      </w:r>
      <w:r w:rsidRPr="00B74998">
        <w:rPr>
          <w:b/>
        </w:rPr>
        <w:t xml:space="preserve"> в Закон № 2007-017 от 6 июля 2007 года "О де</w:t>
      </w:r>
      <w:r w:rsidRPr="00B74998">
        <w:rPr>
          <w:b/>
        </w:rPr>
        <w:t>т</w:t>
      </w:r>
      <w:r w:rsidRPr="00B74998">
        <w:rPr>
          <w:b/>
        </w:rPr>
        <w:t>ском кодексе Того", с тем чтобы в соответствии с международными норм</w:t>
      </w:r>
      <w:r w:rsidRPr="00B74998">
        <w:rPr>
          <w:b/>
        </w:rPr>
        <w:t>а</w:t>
      </w:r>
      <w:r w:rsidRPr="00B74998">
        <w:rPr>
          <w:b/>
        </w:rPr>
        <w:t>ми запретить и сделать наказуемыми любые формы телесных наказаний детей в любых условиях.</w:t>
      </w:r>
    </w:p>
    <w:p w:rsidR="002F326F" w:rsidRPr="00CD29B6" w:rsidRDefault="002F326F" w:rsidP="00736658">
      <w:pPr>
        <w:pStyle w:val="SingleTxtGR0"/>
        <w:rPr>
          <w:b/>
        </w:rPr>
      </w:pPr>
      <w:r w:rsidRPr="00CD29B6">
        <w:rPr>
          <w:b/>
        </w:rPr>
        <w:t>Сбор данных</w:t>
      </w:r>
    </w:p>
    <w:p w:rsidR="002F326F" w:rsidRPr="00B25166" w:rsidRDefault="002F326F" w:rsidP="00736658">
      <w:pPr>
        <w:pStyle w:val="SingleTxtGR0"/>
      </w:pPr>
      <w:r>
        <w:t>20</w:t>
      </w:r>
      <w:r w:rsidRPr="00024FE5">
        <w:t>)</w:t>
      </w:r>
      <w:r w:rsidRPr="00B25166">
        <w:tab/>
        <w:t>Комитет выражает сожаление по поводу отсутствия полных данных о случаях применения пыток сотрудниками сил безопасности, в том числе жа</w:t>
      </w:r>
      <w:r w:rsidRPr="00B25166">
        <w:t>н</w:t>
      </w:r>
      <w:r w:rsidRPr="00B25166">
        <w:t>дармерии, полиции, службы охраны префектуры и администрации пенитенц</w:t>
      </w:r>
      <w:r w:rsidRPr="00B25166">
        <w:t>и</w:t>
      </w:r>
      <w:r w:rsidRPr="00B25166">
        <w:t>арных учреждений, включая точные данные о жалобах, проведенных расслед</w:t>
      </w:r>
      <w:r w:rsidRPr="00B25166">
        <w:t>о</w:t>
      </w:r>
      <w:r w:rsidRPr="00B25166">
        <w:t>ваниях, возбужденных делах и вынесенных обвинительных приговорах. Отсу</w:t>
      </w:r>
      <w:r w:rsidRPr="00B25166">
        <w:t>т</w:t>
      </w:r>
      <w:r w:rsidRPr="00B25166">
        <w:t>ствуют также статистические данные о торговле людьми, насилии в отношении женщин, в том числе в семье, калечащих операциях на женских половых орг</w:t>
      </w:r>
      <w:r w:rsidRPr="00B25166">
        <w:t>а</w:t>
      </w:r>
      <w:r w:rsidRPr="00B25166">
        <w:t>нах и насилии в отношении детей (статьи 2, 11</w:t>
      </w:r>
      <w:r>
        <w:t>−</w:t>
      </w:r>
      <w:r w:rsidRPr="00B25166">
        <w:t>14 и 16).</w:t>
      </w:r>
    </w:p>
    <w:p w:rsidR="002F326F" w:rsidRPr="00B74998" w:rsidRDefault="002F326F" w:rsidP="00736658">
      <w:pPr>
        <w:pStyle w:val="SingleTxtGR0"/>
        <w:rPr>
          <w:b/>
        </w:rPr>
      </w:pPr>
      <w:r w:rsidRPr="00B74998">
        <w:rPr>
          <w:b/>
        </w:rPr>
        <w:t>Государству-участнику следует собирать статистические данные в разби</w:t>
      </w:r>
      <w:r w:rsidRPr="00B74998">
        <w:rPr>
          <w:b/>
        </w:rPr>
        <w:t>в</w:t>
      </w:r>
      <w:r w:rsidRPr="00B74998">
        <w:rPr>
          <w:b/>
        </w:rPr>
        <w:t xml:space="preserve">ке по возрасту и полу жертв, которые бы </w:t>
      </w:r>
      <w:r>
        <w:rPr>
          <w:b/>
        </w:rPr>
        <w:t>способствовали контролю за</w:t>
      </w:r>
      <w:r w:rsidRPr="00B74998">
        <w:rPr>
          <w:b/>
        </w:rPr>
        <w:t xml:space="preserve"> пр</w:t>
      </w:r>
      <w:r w:rsidRPr="00B74998">
        <w:rPr>
          <w:b/>
        </w:rPr>
        <w:t>и</w:t>
      </w:r>
      <w:r w:rsidRPr="00B74998">
        <w:rPr>
          <w:b/>
        </w:rPr>
        <w:t>мене</w:t>
      </w:r>
      <w:r>
        <w:rPr>
          <w:b/>
        </w:rPr>
        <w:t>нием</w:t>
      </w:r>
      <w:r w:rsidRPr="00B74998">
        <w:rPr>
          <w:b/>
        </w:rPr>
        <w:t xml:space="preserve"> Конвенции на на</w:t>
      </w:r>
      <w:r>
        <w:rPr>
          <w:b/>
        </w:rPr>
        <w:t>циональном уровне, в частности</w:t>
      </w:r>
      <w:r w:rsidRPr="00B74998">
        <w:rPr>
          <w:b/>
        </w:rPr>
        <w:t xml:space="preserve"> данные о ж</w:t>
      </w:r>
      <w:r w:rsidRPr="00B74998">
        <w:rPr>
          <w:b/>
        </w:rPr>
        <w:t>а</w:t>
      </w:r>
      <w:r w:rsidRPr="00B74998">
        <w:rPr>
          <w:b/>
        </w:rPr>
        <w:t>лобах, расследованиях, возбужденных делах и обвинительных приговорах, связанных с применением пыток и жестокого обращения сотрудниками сил безопасности, в том числе жандармерии, полиции, службы охраны префе</w:t>
      </w:r>
      <w:r w:rsidRPr="00B74998">
        <w:rPr>
          <w:b/>
        </w:rPr>
        <w:t>к</w:t>
      </w:r>
      <w:r w:rsidRPr="00B74998">
        <w:rPr>
          <w:b/>
        </w:rPr>
        <w:t>туры и администрации пенитенциарных учреждений, а также о случаях гибели людей, содержащихся под стражей в местах лишения св</w:t>
      </w:r>
      <w:r w:rsidRPr="00B74998">
        <w:rPr>
          <w:b/>
        </w:rPr>
        <w:t>о</w:t>
      </w:r>
      <w:r w:rsidRPr="00B74998">
        <w:rPr>
          <w:b/>
        </w:rPr>
        <w:t>боды. Сл</w:t>
      </w:r>
      <w:r w:rsidRPr="00B74998">
        <w:rPr>
          <w:b/>
        </w:rPr>
        <w:t>е</w:t>
      </w:r>
      <w:r w:rsidRPr="00B74998">
        <w:rPr>
          <w:b/>
        </w:rPr>
        <w:t>дует представлять также статистические данные о торговле людьми, насилии в отношении женщин, в том числе в семье, калечащих операциях на женских половых органах и насилии в отношении детей, равно как и о м</w:t>
      </w:r>
      <w:r w:rsidRPr="00B74998">
        <w:rPr>
          <w:b/>
        </w:rPr>
        <w:t>е</w:t>
      </w:r>
      <w:r w:rsidRPr="00B74998">
        <w:rPr>
          <w:b/>
        </w:rPr>
        <w:t>рах, принимаемых для возмещения причиненного вреда, в частности о выплатах компенсации жер</w:t>
      </w:r>
      <w:r w:rsidRPr="00B74998">
        <w:rPr>
          <w:b/>
        </w:rPr>
        <w:t>т</w:t>
      </w:r>
      <w:r w:rsidRPr="00B74998">
        <w:rPr>
          <w:b/>
        </w:rPr>
        <w:t xml:space="preserve">вам и мерах по их реабилитации. </w:t>
      </w:r>
    </w:p>
    <w:p w:rsidR="002F326F" w:rsidRPr="00B25166" w:rsidRDefault="002F326F" w:rsidP="00736658">
      <w:pPr>
        <w:pStyle w:val="SingleTxtGR0"/>
        <w:tabs>
          <w:tab w:val="left" w:pos="2520"/>
        </w:tabs>
      </w:pPr>
      <w:r>
        <w:t>21</w:t>
      </w:r>
      <w:r w:rsidRPr="00024FE5">
        <w:t>)</w:t>
      </w:r>
      <w:r w:rsidRPr="00B25166">
        <w:tab/>
        <w:t>Комитет обращается к государству-участнику с призывом изучить во</w:t>
      </w:r>
      <w:r w:rsidRPr="00B25166">
        <w:t>з</w:t>
      </w:r>
      <w:r w:rsidRPr="00B25166">
        <w:t>можность того, чтобы сделать заявление по статье</w:t>
      </w:r>
      <w:r w:rsidRPr="00B25166">
        <w:rPr>
          <w:lang w:val="fr-CH"/>
        </w:rPr>
        <w:t> </w:t>
      </w:r>
      <w:r w:rsidRPr="00B25166">
        <w:t>22 Конвенции и признать тем самым компетенцию Комитета получать и рассматривать сообщения от отдел</w:t>
      </w:r>
      <w:r w:rsidRPr="00B25166">
        <w:t>ь</w:t>
      </w:r>
      <w:r w:rsidRPr="00B25166">
        <w:t>ных лиц.</w:t>
      </w:r>
    </w:p>
    <w:p w:rsidR="002F326F" w:rsidRPr="00B25166" w:rsidRDefault="002F326F" w:rsidP="00736658">
      <w:pPr>
        <w:pStyle w:val="SingleTxtGR0"/>
      </w:pPr>
      <w:r>
        <w:t>22</w:t>
      </w:r>
      <w:r w:rsidRPr="00024FE5">
        <w:t>)</w:t>
      </w:r>
      <w:r w:rsidRPr="00B25166">
        <w:tab/>
        <w:t>Комитет предлагает государству-участнику рассмотреть вопрос о рат</w:t>
      </w:r>
      <w:r w:rsidRPr="00B25166">
        <w:t>и</w:t>
      </w:r>
      <w:r w:rsidRPr="00B25166">
        <w:t>фикации основных договоров Организации Объединенных Наций по правам человека, участником которых оно еще не является, а именно: второго Факул</w:t>
      </w:r>
      <w:r w:rsidRPr="00B25166">
        <w:t>ь</w:t>
      </w:r>
      <w:r w:rsidRPr="00B25166">
        <w:t>тативного протокола к Международному пакту о гражданских и политических правах, направленного на отмену смертной казни, Факультативного протокола к Международному пакту об экономических, социальных и культурных правах, Факультативного протокола к Конвенции о ликвидации всех форм дискримин</w:t>
      </w:r>
      <w:r w:rsidRPr="00B25166">
        <w:t>а</w:t>
      </w:r>
      <w:r w:rsidRPr="00B25166">
        <w:t>ции в отношении женщин, Международной конвенции о защите прав всех тр</w:t>
      </w:r>
      <w:r w:rsidRPr="00B25166">
        <w:t>у</w:t>
      </w:r>
      <w:r w:rsidRPr="00B25166">
        <w:t>дящихся-мигрантов и членов их семей и Международной конвенции для защ</w:t>
      </w:r>
      <w:r w:rsidRPr="00B25166">
        <w:t>и</w:t>
      </w:r>
      <w:r w:rsidRPr="00B25166">
        <w:t>ты всех лиц от насильственных исчезновений.</w:t>
      </w:r>
    </w:p>
    <w:p w:rsidR="002F326F" w:rsidRPr="00B25166" w:rsidRDefault="002F326F" w:rsidP="00736658">
      <w:pPr>
        <w:pStyle w:val="SingleTxtGR0"/>
      </w:pPr>
      <w:r>
        <w:t>23</w:t>
      </w:r>
      <w:r w:rsidRPr="00024FE5">
        <w:t>)</w:t>
      </w:r>
      <w:r w:rsidRPr="00B25166">
        <w:tab/>
        <w:t>Государству-участнику предлагается широко распространить предста</w:t>
      </w:r>
      <w:r w:rsidRPr="00B25166">
        <w:t>в</w:t>
      </w:r>
      <w:r w:rsidRPr="00B25166">
        <w:t>ленный Комитету доклад и настоящие заключительные замечания на соответс</w:t>
      </w:r>
      <w:r w:rsidRPr="00B25166">
        <w:t>т</w:t>
      </w:r>
      <w:r w:rsidRPr="00B25166">
        <w:t>вующих языках через официальные веб</w:t>
      </w:r>
      <w:r>
        <w:t>-</w:t>
      </w:r>
      <w:r w:rsidRPr="00B25166">
        <w:t>сайты, средства массовой информации и неправительственные организации.</w:t>
      </w:r>
    </w:p>
    <w:p w:rsidR="002F326F" w:rsidRPr="00B25166" w:rsidRDefault="002F326F" w:rsidP="00736658">
      <w:pPr>
        <w:pStyle w:val="SingleTxtGR0"/>
      </w:pPr>
      <w:r>
        <w:t>24</w:t>
      </w:r>
      <w:r w:rsidRPr="00024FE5">
        <w:t>)</w:t>
      </w:r>
      <w:r w:rsidRPr="00B25166">
        <w:tab/>
        <w:t>Комитет просит государство-участник представить не позднее 23 ноября 2013 года информацию о выполнении рекомендаций, касающих</w:t>
      </w:r>
      <w:r>
        <w:t xml:space="preserve">ся а) </w:t>
      </w:r>
      <w:r w:rsidRPr="00B25166">
        <w:t>безотлаг</w:t>
      </w:r>
      <w:r w:rsidRPr="00B25166">
        <w:t>а</w:t>
      </w:r>
      <w:r w:rsidRPr="00B25166">
        <w:t>тельного введени</w:t>
      </w:r>
      <w:r>
        <w:t>я</w:t>
      </w:r>
      <w:r w:rsidRPr="00B25166">
        <w:t xml:space="preserve"> в действие новых Уголовного и Уголовно-процессуального кодексов; </w:t>
      </w:r>
      <w:r w:rsidRPr="00B25166">
        <w:rPr>
          <w:lang w:val="fr-CH"/>
        </w:rPr>
        <w:t>b</w:t>
      </w:r>
      <w:r w:rsidRPr="00B25166">
        <w:t>) срочного улучшения условий содержания под стражей; с) усиления и обеспечения соблюдения правовых гарантий, на которые имеют право заде</w:t>
      </w:r>
      <w:r w:rsidRPr="00B25166">
        <w:t>р</w:t>
      </w:r>
      <w:r w:rsidRPr="00B25166">
        <w:t xml:space="preserve">жанные; и </w:t>
      </w:r>
      <w:r w:rsidRPr="00B25166">
        <w:rPr>
          <w:lang w:val="fr-CH"/>
        </w:rPr>
        <w:t>d</w:t>
      </w:r>
      <w:r w:rsidRPr="00B25166">
        <w:t>) преследования и наказания виновных в применении пыток и же</w:t>
      </w:r>
      <w:r w:rsidRPr="00B25166">
        <w:t>с</w:t>
      </w:r>
      <w:r w:rsidRPr="00B25166">
        <w:t xml:space="preserve">токого обращения, которые были сформулированы в пунктах 8, подпунктах а), </w:t>
      </w:r>
      <w:r w:rsidRPr="00B25166">
        <w:rPr>
          <w:lang w:val="fr-CH"/>
        </w:rPr>
        <w:t>b</w:t>
      </w:r>
      <w:r w:rsidRPr="00B25166">
        <w:t xml:space="preserve">) и с) пункта 10, подпунктах а), </w:t>
      </w:r>
      <w:r w:rsidRPr="00B25166">
        <w:rPr>
          <w:lang w:val="fr-CH"/>
        </w:rPr>
        <w:t>b</w:t>
      </w:r>
      <w:r w:rsidRPr="00B25166">
        <w:t xml:space="preserve">) и е) пункта 11 и подпунктах </w:t>
      </w:r>
      <w:r w:rsidRPr="00B25166">
        <w:rPr>
          <w:lang w:val="fr-CH"/>
        </w:rPr>
        <w:t>d</w:t>
      </w:r>
      <w:r w:rsidRPr="00B25166">
        <w:t xml:space="preserve">), е) и </w:t>
      </w:r>
      <w:r w:rsidRPr="00B25166">
        <w:rPr>
          <w:lang w:val="fr-CH"/>
        </w:rPr>
        <w:t>f</w:t>
      </w:r>
      <w:r w:rsidRPr="00B25166">
        <w:t>) пун</w:t>
      </w:r>
      <w:r w:rsidRPr="00B25166">
        <w:t>к</w:t>
      </w:r>
      <w:r w:rsidRPr="00B25166">
        <w:t>та 13 настоящего документа.</w:t>
      </w:r>
    </w:p>
    <w:p w:rsidR="002F326F" w:rsidRDefault="002F326F" w:rsidP="00736658">
      <w:pPr>
        <w:pStyle w:val="SingleTxtGR0"/>
      </w:pPr>
      <w:r>
        <w:t>25</w:t>
      </w:r>
      <w:r w:rsidRPr="00C4555C">
        <w:t>)</w:t>
      </w:r>
      <w:r w:rsidRPr="00B25166">
        <w:tab/>
        <w:t>Комитет предлагает государству-участнику представить свой следующий</w:t>
      </w:r>
      <w:r>
        <w:t>,</w:t>
      </w:r>
      <w:r w:rsidRPr="00B25166">
        <w:t xml:space="preserve"> третий периодический доклад к 23 ноября 2016 года. С этой целью Комитет предлагает государству-участнику до 23 ноября 2013 года дать согл</w:t>
      </w:r>
      <w:r w:rsidRPr="00B25166">
        <w:t>а</w:t>
      </w:r>
      <w:r w:rsidRPr="00B25166">
        <w:t xml:space="preserve">сие на представление доклада в соответствии </w:t>
      </w:r>
      <w:r>
        <w:t xml:space="preserve">с </w:t>
      </w:r>
      <w:r w:rsidRPr="00B25166">
        <w:t xml:space="preserve">факультативной процедурой, </w:t>
      </w:r>
      <w:r>
        <w:t xml:space="preserve">которая предусматривает </w:t>
      </w:r>
      <w:r w:rsidRPr="00B25166">
        <w:t>направл</w:t>
      </w:r>
      <w:r>
        <w:t>ение</w:t>
      </w:r>
      <w:r w:rsidRPr="00B25166">
        <w:t xml:space="preserve"> </w:t>
      </w:r>
      <w:r>
        <w:t xml:space="preserve">Комитетом </w:t>
      </w:r>
      <w:r w:rsidRPr="00B25166">
        <w:t>государству-участнику переч</w:t>
      </w:r>
      <w:r>
        <w:t>ня</w:t>
      </w:r>
      <w:r w:rsidRPr="00B25166">
        <w:t xml:space="preserve"> в</w:t>
      </w:r>
      <w:r w:rsidRPr="00B25166">
        <w:t>о</w:t>
      </w:r>
      <w:r w:rsidRPr="00B25166">
        <w:t>просов до представления им своего периодического доклада. Ответы государс</w:t>
      </w:r>
      <w:r w:rsidRPr="00B25166">
        <w:t>т</w:t>
      </w:r>
      <w:r w:rsidRPr="00B25166">
        <w:t>ва-участника на этот перечень вопросов и будут в соответстви</w:t>
      </w:r>
      <w:r>
        <w:t>и со статьей </w:t>
      </w:r>
      <w:r w:rsidRPr="00B25166">
        <w:t>19 Конвенции представлять собой его третий периодич</w:t>
      </w:r>
      <w:r w:rsidRPr="00B25166">
        <w:t>е</w:t>
      </w:r>
      <w:r w:rsidRPr="00B25166">
        <w:t>ский доклад.</w:t>
      </w:r>
    </w:p>
    <w:p w:rsidR="002F326F" w:rsidRPr="00EA73EB" w:rsidRDefault="002F326F" w:rsidP="00736658">
      <w:pPr>
        <w:pStyle w:val="SingleTxtGR0"/>
      </w:pPr>
      <w:r w:rsidRPr="00EA73EB">
        <w:t>68</w:t>
      </w:r>
      <w:r>
        <w:t>.</w:t>
      </w:r>
      <w:r>
        <w:tab/>
      </w:r>
      <w:r>
        <w:rPr>
          <w:b/>
        </w:rPr>
        <w:t>Многонациональное Государство Боливия</w:t>
      </w:r>
    </w:p>
    <w:p w:rsidR="002F326F" w:rsidRDefault="002F326F" w:rsidP="00736658">
      <w:pPr>
        <w:pStyle w:val="SingleTxtGR0"/>
      </w:pPr>
      <w:r>
        <w:t>1)</w:t>
      </w:r>
      <w:r>
        <w:tab/>
      </w:r>
      <w:r w:rsidRPr="00601D87">
        <w:t>Комитет против пыток рассмотрел второй периодический доклад Мног</w:t>
      </w:r>
      <w:r w:rsidRPr="00601D87">
        <w:t>о</w:t>
      </w:r>
      <w:r w:rsidRPr="00601D87">
        <w:t>нацио</w:t>
      </w:r>
      <w:r>
        <w:t>нального Государства</w:t>
      </w:r>
      <w:r w:rsidRPr="00601D87">
        <w:t xml:space="preserve"> Боливия (CAT</w:t>
      </w:r>
      <w:r>
        <w:t>/C/BOL/2) на своих 1148-м</w:t>
      </w:r>
      <w:r w:rsidRPr="00601D87">
        <w:t xml:space="preserve"> и</w:t>
      </w:r>
      <w:r w:rsidRPr="00163E5B">
        <w:t xml:space="preserve"> </w:t>
      </w:r>
      <w:r>
        <w:t>1151-м</w:t>
      </w:r>
      <w:r w:rsidRPr="00601D87">
        <w:t xml:space="preserve"> </w:t>
      </w:r>
      <w:r>
        <w:t>заседаниях</w:t>
      </w:r>
      <w:r w:rsidRPr="00601D87">
        <w:t xml:space="preserve"> (CAT/C/SR.1148 и 1151), состоявшихся 16 и 17 мая 2013 года, и</w:t>
      </w:r>
      <w:r>
        <w:t xml:space="preserve"> на своих </w:t>
      </w:r>
      <w:r w:rsidRPr="00601D87">
        <w:t>1165-м и 1166-м заседаниях (CAT/C/SR.1165 и 1166)</w:t>
      </w:r>
      <w:r>
        <w:t>,</w:t>
      </w:r>
      <w:r w:rsidRPr="00FE3F18">
        <w:t xml:space="preserve"> </w:t>
      </w:r>
      <w:r w:rsidRPr="00601D87">
        <w:t>состоявшихся 29 и 30 мая 2013 года</w:t>
      </w:r>
      <w:r>
        <w:t>, принял ниже</w:t>
      </w:r>
      <w:r w:rsidRPr="00601D87">
        <w:t>сл</w:t>
      </w:r>
      <w:r w:rsidRPr="00601D87">
        <w:t>е</w:t>
      </w:r>
      <w:r w:rsidRPr="00601D87">
        <w:t>дующие заключительные замечания.</w:t>
      </w:r>
    </w:p>
    <w:p w:rsidR="002F326F" w:rsidRPr="00EA73EB" w:rsidRDefault="002F326F" w:rsidP="00736658">
      <w:pPr>
        <w:pStyle w:val="SingleTxtGR0"/>
        <w:rPr>
          <w:b/>
          <w:bCs/>
        </w:rPr>
      </w:pPr>
      <w:r w:rsidRPr="00EA73EB">
        <w:rPr>
          <w:b/>
          <w:bCs/>
        </w:rPr>
        <w:t>А.</w:t>
      </w:r>
      <w:r w:rsidRPr="00EA73EB">
        <w:rPr>
          <w:b/>
          <w:bCs/>
        </w:rPr>
        <w:tab/>
        <w:t>Введение</w:t>
      </w:r>
    </w:p>
    <w:p w:rsidR="002F326F" w:rsidRDefault="002F326F" w:rsidP="00736658">
      <w:pPr>
        <w:pStyle w:val="SingleTxtGR0"/>
      </w:pPr>
      <w:r>
        <w:t>2)</w:t>
      </w:r>
      <w:r>
        <w:tab/>
      </w:r>
      <w:r w:rsidRPr="00601D87">
        <w:t>Комитет</w:t>
      </w:r>
      <w:r>
        <w:t xml:space="preserve"> с удовлетворением отмечает представление второго</w:t>
      </w:r>
      <w:r w:rsidRPr="00601D87">
        <w:t xml:space="preserve"> периодич</w:t>
      </w:r>
      <w:r w:rsidRPr="00601D87">
        <w:t>е</w:t>
      </w:r>
      <w:r>
        <w:t>ского</w:t>
      </w:r>
      <w:r w:rsidRPr="00601D87">
        <w:t xml:space="preserve"> доклад</w:t>
      </w:r>
      <w:r>
        <w:t>а</w:t>
      </w:r>
      <w:r w:rsidRPr="00601D87">
        <w:t xml:space="preserve"> Боливии, </w:t>
      </w:r>
      <w:r>
        <w:t xml:space="preserve">но </w:t>
      </w:r>
      <w:r w:rsidRPr="00601D87">
        <w:t>сожалеет</w:t>
      </w:r>
      <w:r>
        <w:t xml:space="preserve"> по поводу того</w:t>
      </w:r>
      <w:r w:rsidRPr="00601D87">
        <w:t>, что</w:t>
      </w:r>
      <w:r>
        <w:t xml:space="preserve"> он </w:t>
      </w:r>
      <w:r w:rsidRPr="00601D87">
        <w:t>был представлен</w:t>
      </w:r>
      <w:r>
        <w:t xml:space="preserve"> с опозданием на</w:t>
      </w:r>
      <w:r w:rsidRPr="00601D87">
        <w:t xml:space="preserve"> семь лет</w:t>
      </w:r>
      <w:r>
        <w:t xml:space="preserve"> и лишь отчасти соответствует общим </w:t>
      </w:r>
      <w:r w:rsidRPr="00601D87">
        <w:t>руководя</w:t>
      </w:r>
      <w:r>
        <w:t>щим</w:t>
      </w:r>
      <w:r w:rsidRPr="00601D87">
        <w:t xml:space="preserve"> принци</w:t>
      </w:r>
      <w:r>
        <w:t>пам, касающимся формы и содержания периодических докладов</w:t>
      </w:r>
      <w:r w:rsidRPr="00601D87">
        <w:t xml:space="preserve"> (CAT/C/14/Rev.1).</w:t>
      </w:r>
    </w:p>
    <w:p w:rsidR="002F326F" w:rsidRDefault="002F326F" w:rsidP="00736658">
      <w:pPr>
        <w:pStyle w:val="SingleTxtGR0"/>
      </w:pPr>
      <w:r>
        <w:t>3)</w:t>
      </w:r>
      <w:r>
        <w:tab/>
      </w:r>
      <w:r w:rsidRPr="00601D87">
        <w:t xml:space="preserve">Комитет </w:t>
      </w:r>
      <w:r>
        <w:t xml:space="preserve">благодарен за </w:t>
      </w:r>
      <w:r w:rsidRPr="00601D87">
        <w:t xml:space="preserve">письменные ответы (CAT/C/BOL/Q/2/Add.2) </w:t>
      </w:r>
      <w:r>
        <w:t>на перечень</w:t>
      </w:r>
      <w:r w:rsidRPr="00601D87">
        <w:t xml:space="preserve"> вопросов (CAT/C/BOL/Q/2/Add.1), а также</w:t>
      </w:r>
      <w:r>
        <w:t xml:space="preserve"> за</w:t>
      </w:r>
      <w:r w:rsidRPr="00601D87">
        <w:t xml:space="preserve"> дополнительную и</w:t>
      </w:r>
      <w:r w:rsidRPr="00601D87">
        <w:t>н</w:t>
      </w:r>
      <w:r w:rsidRPr="00601D87">
        <w:t xml:space="preserve">формацию, представленную в ходе рассмотрения периодического доклада. Он также </w:t>
      </w:r>
      <w:r>
        <w:t xml:space="preserve">с удовлетворением отмечает </w:t>
      </w:r>
      <w:r w:rsidRPr="00601D87">
        <w:t>диалог, состоявшийся с делегацией</w:t>
      </w:r>
      <w:r>
        <w:t xml:space="preserve">, но </w:t>
      </w:r>
      <w:r w:rsidRPr="00601D87">
        <w:t>с</w:t>
      </w:r>
      <w:r w:rsidRPr="00601D87">
        <w:t>о</w:t>
      </w:r>
      <w:r w:rsidRPr="00601D87">
        <w:t>жалеет</w:t>
      </w:r>
      <w:r>
        <w:t xml:space="preserve"> о том</w:t>
      </w:r>
      <w:r w:rsidRPr="00601D87">
        <w:t xml:space="preserve">, что некоторые из </w:t>
      </w:r>
      <w:r>
        <w:t>заданных государству-участнику</w:t>
      </w:r>
      <w:r w:rsidRPr="00601D87">
        <w:t xml:space="preserve"> вопросов о</w:t>
      </w:r>
      <w:r w:rsidRPr="00601D87">
        <w:t>с</w:t>
      </w:r>
      <w:r w:rsidRPr="00601D87">
        <w:t>тались без ответа.</w:t>
      </w:r>
    </w:p>
    <w:p w:rsidR="002F326F" w:rsidRPr="00EA73EB" w:rsidRDefault="002F326F" w:rsidP="00736658">
      <w:pPr>
        <w:pStyle w:val="SingleTxtGR0"/>
        <w:rPr>
          <w:b/>
          <w:bCs/>
        </w:rPr>
      </w:pPr>
      <w:r w:rsidRPr="00EA73EB">
        <w:rPr>
          <w:b/>
          <w:bCs/>
        </w:rPr>
        <w:t>В.</w:t>
      </w:r>
      <w:r w:rsidRPr="00EA73EB">
        <w:rPr>
          <w:b/>
          <w:bCs/>
        </w:rPr>
        <w:tab/>
        <w:t>Позитивные аспекты</w:t>
      </w:r>
    </w:p>
    <w:p w:rsidR="002F326F" w:rsidRDefault="002F326F" w:rsidP="00736658">
      <w:pPr>
        <w:pStyle w:val="SingleTxtGR0"/>
      </w:pPr>
      <w:r>
        <w:t>4)</w:t>
      </w:r>
      <w:r>
        <w:tab/>
      </w:r>
      <w:r w:rsidRPr="00601D87">
        <w:t xml:space="preserve">Комитет </w:t>
      </w:r>
      <w:r>
        <w:t>приветствует заявления, сделанные государством-участником в соответствии со статьями</w:t>
      </w:r>
      <w:r w:rsidRPr="00601D87">
        <w:t xml:space="preserve"> 21 и 22 Конвенции против пыток и других жестоких, бесчеловечных или унижающих достоинство видов обращения и н</w:t>
      </w:r>
      <w:r w:rsidRPr="00601D87">
        <w:t>а</w:t>
      </w:r>
      <w:r>
        <w:t>казания 14</w:t>
      </w:r>
      <w:r>
        <w:rPr>
          <w:lang w:val="en-US"/>
        </w:rPr>
        <w:t> </w:t>
      </w:r>
      <w:r w:rsidRPr="00601D87">
        <w:t>февраля 2006 года</w:t>
      </w:r>
      <w:r>
        <w:t xml:space="preserve">, а также </w:t>
      </w:r>
      <w:r w:rsidRPr="00601D87">
        <w:t>ратификацию 23 мая 2006 год</w:t>
      </w:r>
      <w:r>
        <w:t>а</w:t>
      </w:r>
      <w:r w:rsidRPr="00601D87">
        <w:t xml:space="preserve"> Факультативного протокола к Ко</w:t>
      </w:r>
      <w:r w:rsidRPr="00601D87">
        <w:t>н</w:t>
      </w:r>
      <w:r w:rsidRPr="00601D87">
        <w:t>венции.</w:t>
      </w:r>
    </w:p>
    <w:p w:rsidR="002F326F" w:rsidRDefault="002F326F" w:rsidP="00736658">
      <w:pPr>
        <w:pStyle w:val="SingleTxtGR0"/>
      </w:pPr>
      <w:r w:rsidRPr="00601D87">
        <w:t>5</w:t>
      </w:r>
      <w:r>
        <w:t>)</w:t>
      </w:r>
      <w:r>
        <w:tab/>
      </w:r>
      <w:r w:rsidRPr="00601D87">
        <w:t xml:space="preserve">Комитет с удовлетворением отмечает, что </w:t>
      </w:r>
      <w:r>
        <w:t xml:space="preserve">после </w:t>
      </w:r>
      <w:r w:rsidRPr="00601D87">
        <w:t>рассмотрения первон</w:t>
      </w:r>
      <w:r w:rsidRPr="00601D87">
        <w:t>а</w:t>
      </w:r>
      <w:r w:rsidRPr="00601D87">
        <w:t xml:space="preserve">чального доклада в мае 2001 года государство-участник ратифицировало </w:t>
      </w:r>
      <w:r>
        <w:t>сл</w:t>
      </w:r>
      <w:r>
        <w:t>е</w:t>
      </w:r>
      <w:r>
        <w:t xml:space="preserve">дующие </w:t>
      </w:r>
      <w:r w:rsidRPr="00601D87">
        <w:t>междуна</w:t>
      </w:r>
      <w:r>
        <w:t>родные договоры</w:t>
      </w:r>
      <w:r w:rsidRPr="00601D87">
        <w:t xml:space="preserve"> по правам человека</w:t>
      </w:r>
      <w:r>
        <w:t xml:space="preserve"> или присоединилось к ним</w:t>
      </w:r>
      <w:r w:rsidRPr="00601D87">
        <w:t>:</w:t>
      </w:r>
    </w:p>
    <w:p w:rsidR="002F326F" w:rsidRDefault="002F326F" w:rsidP="00736658">
      <w:pPr>
        <w:pStyle w:val="SingleTxtGR0"/>
      </w:pPr>
      <w:r w:rsidRPr="001007AF">
        <w:tab/>
      </w:r>
      <w:r>
        <w:rPr>
          <w:lang w:val="en-US"/>
        </w:rPr>
        <w:t>a</w:t>
      </w:r>
      <w:r>
        <w:t>)</w:t>
      </w:r>
      <w:r w:rsidRPr="00601D87">
        <w:tab/>
        <w:t>Факультативный протокол к Конвенции о правах ребенка, каса</w:t>
      </w:r>
      <w:r w:rsidRPr="00601D87">
        <w:t>ю</w:t>
      </w:r>
      <w:r w:rsidRPr="00601D87">
        <w:t>щийся торговли детьми, детской проституции и дет</w:t>
      </w:r>
      <w:r>
        <w:t>ской порнографии (3 июня 2003 года</w:t>
      </w:r>
      <w:r w:rsidRPr="00601D87">
        <w:t>);</w:t>
      </w:r>
    </w:p>
    <w:p w:rsidR="002F326F" w:rsidRDefault="002F326F" w:rsidP="00736658">
      <w:pPr>
        <w:pStyle w:val="SingleTxtGR0"/>
      </w:pPr>
      <w:r w:rsidRPr="001007AF">
        <w:tab/>
      </w:r>
      <w:r>
        <w:rPr>
          <w:lang w:val="en-US"/>
        </w:rPr>
        <w:t>b</w:t>
      </w:r>
      <w:r>
        <w:t>)</w:t>
      </w:r>
      <w:r w:rsidRPr="00601D87">
        <w:tab/>
        <w:t>Факультативный протокол к Конвенции о правах ребенка, каса</w:t>
      </w:r>
      <w:r w:rsidRPr="00601D87">
        <w:t>ю</w:t>
      </w:r>
      <w:r w:rsidRPr="00601D87">
        <w:t>щийся участия д</w:t>
      </w:r>
      <w:r w:rsidRPr="00601D87">
        <w:t>е</w:t>
      </w:r>
      <w:r w:rsidRPr="00601D87">
        <w:t>тей в вооруженны</w:t>
      </w:r>
      <w:r>
        <w:t>х конфликтах (22 декабря 2004 года</w:t>
      </w:r>
      <w:r w:rsidRPr="00601D87">
        <w:t>);</w:t>
      </w:r>
    </w:p>
    <w:p w:rsidR="002F326F" w:rsidRDefault="002F326F" w:rsidP="00736658">
      <w:pPr>
        <w:pStyle w:val="SingleTxtGR0"/>
      </w:pPr>
      <w:r w:rsidRPr="001007AF">
        <w:tab/>
      </w:r>
      <w:r>
        <w:rPr>
          <w:lang w:val="en-US"/>
        </w:rPr>
        <w:t>c</w:t>
      </w:r>
      <w:r>
        <w:t>)</w:t>
      </w:r>
      <w:r>
        <w:tab/>
        <w:t>Международную конвенцию</w:t>
      </w:r>
      <w:r w:rsidRPr="00601D87">
        <w:t xml:space="preserve"> </w:t>
      </w:r>
      <w:r>
        <w:t xml:space="preserve">для </w:t>
      </w:r>
      <w:r w:rsidRPr="00601D87">
        <w:t>защит</w:t>
      </w:r>
      <w:r>
        <w:t>ы</w:t>
      </w:r>
      <w:r w:rsidRPr="00601D87">
        <w:t xml:space="preserve"> всех лиц от насильстве</w:t>
      </w:r>
      <w:r w:rsidRPr="00601D87">
        <w:t>н</w:t>
      </w:r>
      <w:r w:rsidRPr="00601D87">
        <w:t>ных исчезн</w:t>
      </w:r>
      <w:r w:rsidRPr="00601D87">
        <w:t>о</w:t>
      </w:r>
      <w:r w:rsidRPr="00601D87">
        <w:t>вений (17 декабря 2008 года);</w:t>
      </w:r>
    </w:p>
    <w:p w:rsidR="002F326F" w:rsidRDefault="002F326F" w:rsidP="00736658">
      <w:pPr>
        <w:pStyle w:val="SingleTxtGR0"/>
      </w:pPr>
      <w:r w:rsidRPr="001007AF">
        <w:tab/>
      </w:r>
      <w:r>
        <w:rPr>
          <w:lang w:val="en-US"/>
        </w:rPr>
        <w:t>d</w:t>
      </w:r>
      <w:r>
        <w:t>)</w:t>
      </w:r>
      <w:r>
        <w:tab/>
        <w:t>Конвенцию</w:t>
      </w:r>
      <w:r w:rsidRPr="00601D87">
        <w:t xml:space="preserve"> о правах инвалидов и Факультативный протокол к ней (16 ноября 2009 года).</w:t>
      </w:r>
    </w:p>
    <w:p w:rsidR="002F326F" w:rsidRPr="00601D87" w:rsidRDefault="002F326F" w:rsidP="00736658">
      <w:pPr>
        <w:pStyle w:val="SingleTxtGR0"/>
      </w:pPr>
      <w:r>
        <w:t>6)</w:t>
      </w:r>
      <w:r>
        <w:tab/>
      </w:r>
      <w:r w:rsidRPr="00601D87">
        <w:t xml:space="preserve">Комитет </w:t>
      </w:r>
      <w:r>
        <w:t>с удовлетворением отмечает изменения, внесенные в законод</w:t>
      </w:r>
      <w:r>
        <w:t>а</w:t>
      </w:r>
      <w:r>
        <w:t>тельство</w:t>
      </w:r>
      <w:r w:rsidRPr="00601D87">
        <w:t xml:space="preserve"> государства-участника, в ч</w:t>
      </w:r>
      <w:r w:rsidRPr="00601D87">
        <w:t>а</w:t>
      </w:r>
      <w:r w:rsidRPr="00601D87">
        <w:t>стности:</w:t>
      </w:r>
    </w:p>
    <w:p w:rsidR="002F326F" w:rsidRDefault="002F326F" w:rsidP="00736658">
      <w:pPr>
        <w:pStyle w:val="SingleTxtGR0"/>
      </w:pPr>
      <w:r w:rsidRPr="001007AF">
        <w:tab/>
      </w:r>
      <w:r>
        <w:rPr>
          <w:lang w:val="en-US"/>
        </w:rPr>
        <w:t>a</w:t>
      </w:r>
      <w:r>
        <w:t>)</w:t>
      </w:r>
      <w:r>
        <w:tab/>
        <w:t xml:space="preserve">принятие </w:t>
      </w:r>
      <w:r w:rsidRPr="00601D87">
        <w:t xml:space="preserve">9 февраля 2009 года </w:t>
      </w:r>
      <w:r>
        <w:t>Политической к</w:t>
      </w:r>
      <w:r w:rsidRPr="00601D87">
        <w:t>онституции</w:t>
      </w:r>
      <w:r>
        <w:t xml:space="preserve"> госуда</w:t>
      </w:r>
      <w:r>
        <w:t>р</w:t>
      </w:r>
      <w:r>
        <w:t>ства</w:t>
      </w:r>
      <w:r w:rsidRPr="00601D87">
        <w:t xml:space="preserve">, которая </w:t>
      </w:r>
      <w:r>
        <w:t xml:space="preserve">определяет </w:t>
      </w:r>
      <w:r w:rsidRPr="00601D87">
        <w:t>общие рамки</w:t>
      </w:r>
      <w:r>
        <w:t xml:space="preserve"> </w:t>
      </w:r>
      <w:r w:rsidRPr="00601D87">
        <w:t xml:space="preserve">защиты прав человека, </w:t>
      </w:r>
      <w:r>
        <w:t>прежде всего в Главе</w:t>
      </w:r>
      <w:r w:rsidRPr="00601D87">
        <w:t xml:space="preserve"> II</w:t>
      </w:r>
      <w:r>
        <w:t xml:space="preserve"> (О</w:t>
      </w:r>
      <w:r w:rsidRPr="00601D87">
        <w:t>сно</w:t>
      </w:r>
      <w:r w:rsidRPr="00601D87">
        <w:t>в</w:t>
      </w:r>
      <w:r>
        <w:t>ные права</w:t>
      </w:r>
      <w:r w:rsidRPr="00601D87">
        <w:t xml:space="preserve"> и гаран</w:t>
      </w:r>
      <w:r>
        <w:t>тии);</w:t>
      </w:r>
      <w:r w:rsidRPr="00601D87">
        <w:t xml:space="preserve"> </w:t>
      </w:r>
    </w:p>
    <w:p w:rsidR="002F326F" w:rsidRDefault="002F326F" w:rsidP="00736658">
      <w:pPr>
        <w:pStyle w:val="SingleTxtGR0"/>
      </w:pPr>
      <w:r w:rsidRPr="001007AF">
        <w:tab/>
      </w:r>
      <w:r>
        <w:rPr>
          <w:lang w:val="en-US"/>
        </w:rPr>
        <w:t>b</w:t>
      </w:r>
      <w:r>
        <w:t>)</w:t>
      </w:r>
      <w:r w:rsidRPr="00601D87">
        <w:tab/>
        <w:t xml:space="preserve">принятие 17 апреля 2013 года </w:t>
      </w:r>
      <w:r>
        <w:t xml:space="preserve">Закона </w:t>
      </w:r>
      <w:r w:rsidRPr="00601D87">
        <w:t xml:space="preserve">№ 358 </w:t>
      </w:r>
      <w:r>
        <w:t xml:space="preserve">о </w:t>
      </w:r>
      <w:r w:rsidRPr="00601D87">
        <w:t>ратификации Втор</w:t>
      </w:r>
      <w:r w:rsidRPr="00601D87">
        <w:t>о</w:t>
      </w:r>
      <w:r w:rsidRPr="00601D87">
        <w:t>го Факультативного протокола к Международному пакту о гражданских и полит</w:t>
      </w:r>
      <w:r w:rsidRPr="00601D87">
        <w:t>и</w:t>
      </w:r>
      <w:r w:rsidRPr="00601D87">
        <w:t>ческих</w:t>
      </w:r>
      <w:r>
        <w:t xml:space="preserve"> правах, направленного</w:t>
      </w:r>
      <w:r w:rsidRPr="00601D87">
        <w:t xml:space="preserve"> на отмену смертной казни</w:t>
      </w:r>
      <w:r>
        <w:t>;</w:t>
      </w:r>
      <w:r w:rsidRPr="00601D87">
        <w:t xml:space="preserve"> </w:t>
      </w:r>
    </w:p>
    <w:p w:rsidR="002F326F" w:rsidRDefault="002F326F" w:rsidP="00736658">
      <w:pPr>
        <w:pStyle w:val="SingleTxtGR0"/>
      </w:pPr>
      <w:r w:rsidRPr="001007AF">
        <w:tab/>
      </w:r>
      <w:r>
        <w:rPr>
          <w:lang w:val="en-US"/>
        </w:rPr>
        <w:t>c</w:t>
      </w:r>
      <w:r>
        <w:t>)</w:t>
      </w:r>
      <w:r w:rsidRPr="00601D87">
        <w:tab/>
      </w:r>
      <w:r>
        <w:t xml:space="preserve">принятие </w:t>
      </w:r>
      <w:r w:rsidRPr="00601D87">
        <w:t xml:space="preserve">27 февраля 2013 года </w:t>
      </w:r>
      <w:r>
        <w:t xml:space="preserve">Комплексного закона </w:t>
      </w:r>
      <w:r w:rsidRPr="00601D87">
        <w:t>№ 348</w:t>
      </w:r>
      <w:r>
        <w:t>, гара</w:t>
      </w:r>
      <w:r>
        <w:t>н</w:t>
      </w:r>
      <w:r>
        <w:t xml:space="preserve">тирующего </w:t>
      </w:r>
      <w:r w:rsidRPr="00601D87">
        <w:t>женщин</w:t>
      </w:r>
      <w:r>
        <w:t>ам</w:t>
      </w:r>
      <w:r w:rsidRPr="00601D87">
        <w:t xml:space="preserve"> жизнь без насилия;</w:t>
      </w:r>
    </w:p>
    <w:p w:rsidR="002F326F" w:rsidRDefault="002F326F" w:rsidP="00736658">
      <w:pPr>
        <w:pStyle w:val="SingleTxtGR0"/>
      </w:pPr>
      <w:r w:rsidRPr="000C6820">
        <w:tab/>
      </w:r>
      <w:r>
        <w:rPr>
          <w:lang w:val="en-US"/>
        </w:rPr>
        <w:t>d</w:t>
      </w:r>
      <w:r>
        <w:t>)</w:t>
      </w:r>
      <w:r w:rsidRPr="00601D87">
        <w:tab/>
        <w:t xml:space="preserve">принятие 31 июля 2012 года </w:t>
      </w:r>
      <w:r>
        <w:t xml:space="preserve">Комплексного закона </w:t>
      </w:r>
      <w:r w:rsidRPr="00601D87">
        <w:t>№ 263</w:t>
      </w:r>
      <w:r>
        <w:t xml:space="preserve"> о бор</w:t>
      </w:r>
      <w:r>
        <w:t>ь</w:t>
      </w:r>
      <w:r>
        <w:t>бе</w:t>
      </w:r>
      <w:r w:rsidRPr="00601D87">
        <w:t xml:space="preserve"> с торговлей люд</w:t>
      </w:r>
      <w:r w:rsidRPr="00601D87">
        <w:t>ь</w:t>
      </w:r>
      <w:r w:rsidRPr="00601D87">
        <w:t>ми</w:t>
      </w:r>
      <w:r>
        <w:t xml:space="preserve"> и их контрабандой</w:t>
      </w:r>
      <w:r w:rsidRPr="00601D87">
        <w:t>;</w:t>
      </w:r>
    </w:p>
    <w:p w:rsidR="002F326F" w:rsidRDefault="002F326F" w:rsidP="00736658">
      <w:pPr>
        <w:pStyle w:val="SingleTxtGR0"/>
      </w:pPr>
      <w:r w:rsidRPr="000C6820">
        <w:tab/>
      </w:r>
      <w:r>
        <w:rPr>
          <w:lang w:val="en-US"/>
        </w:rPr>
        <w:t>e</w:t>
      </w:r>
      <w:r>
        <w:t>)</w:t>
      </w:r>
      <w:r w:rsidRPr="00601D87">
        <w:tab/>
      </w:r>
      <w:r>
        <w:t xml:space="preserve">принятие </w:t>
      </w:r>
      <w:r w:rsidRPr="00601D87">
        <w:t xml:space="preserve">20 июня 2012 года </w:t>
      </w:r>
      <w:r>
        <w:t xml:space="preserve">Закона </w:t>
      </w:r>
      <w:r w:rsidRPr="00601D87">
        <w:t>№ 251</w:t>
      </w:r>
      <w:r>
        <w:t xml:space="preserve"> о </w:t>
      </w:r>
      <w:r w:rsidRPr="00601D87">
        <w:t>защите беженцев</w:t>
      </w:r>
      <w:r>
        <w:t xml:space="preserve"> и регламентирующих его применение правил, </w:t>
      </w:r>
      <w:r w:rsidRPr="00601D87">
        <w:t xml:space="preserve">которые были </w:t>
      </w:r>
      <w:r>
        <w:t xml:space="preserve">введены в действие на основании Президентского декрета № </w:t>
      </w:r>
      <w:r w:rsidRPr="00601D87">
        <w:t>1440 от 19 де</w:t>
      </w:r>
      <w:r>
        <w:t xml:space="preserve">кабря 2012 года, а также принятие </w:t>
      </w:r>
      <w:r w:rsidRPr="00601D87">
        <w:t xml:space="preserve">8 мая 2013 года </w:t>
      </w:r>
      <w:r>
        <w:t>З</w:t>
      </w:r>
      <w:r w:rsidRPr="00601D87">
        <w:t>ак</w:t>
      </w:r>
      <w:r w:rsidRPr="00601D87">
        <w:t>о</w:t>
      </w:r>
      <w:r w:rsidRPr="00601D87">
        <w:t>н</w:t>
      </w:r>
      <w:r>
        <w:t>а</w:t>
      </w:r>
      <w:r w:rsidRPr="00601D87">
        <w:t xml:space="preserve"> № 370</w:t>
      </w:r>
      <w:r>
        <w:t xml:space="preserve"> о миграции</w:t>
      </w:r>
      <w:r w:rsidRPr="00601D87">
        <w:t>;</w:t>
      </w:r>
    </w:p>
    <w:p w:rsidR="002F326F" w:rsidRDefault="002F326F" w:rsidP="00736658">
      <w:pPr>
        <w:pStyle w:val="SingleTxtGR0"/>
      </w:pPr>
      <w:r w:rsidRPr="000C6820">
        <w:tab/>
      </w:r>
      <w:r>
        <w:rPr>
          <w:lang w:val="en-US"/>
        </w:rPr>
        <w:t>f</w:t>
      </w:r>
      <w:r>
        <w:t>)</w:t>
      </w:r>
      <w:r w:rsidRPr="00601D87">
        <w:tab/>
      </w:r>
      <w:r>
        <w:t>З</w:t>
      </w:r>
      <w:r w:rsidRPr="00601D87">
        <w:t>акон № 073</w:t>
      </w:r>
      <w:r>
        <w:t xml:space="preserve"> </w:t>
      </w:r>
      <w:r w:rsidRPr="00601D87">
        <w:t>от 29 декабря 2010 года</w:t>
      </w:r>
      <w:r>
        <w:t xml:space="preserve"> о разграничении юрисди</w:t>
      </w:r>
      <w:r>
        <w:t>к</w:t>
      </w:r>
      <w:r>
        <w:t>ции</w:t>
      </w:r>
      <w:r w:rsidRPr="00601D87">
        <w:t>;</w:t>
      </w:r>
    </w:p>
    <w:p w:rsidR="002F326F" w:rsidRDefault="002F326F" w:rsidP="00736658">
      <w:pPr>
        <w:pStyle w:val="SingleTxtGR0"/>
      </w:pPr>
      <w:r w:rsidRPr="000C6820">
        <w:tab/>
      </w:r>
      <w:r>
        <w:rPr>
          <w:lang w:val="en-US"/>
        </w:rPr>
        <w:t>g</w:t>
      </w:r>
      <w:r>
        <w:t>)</w:t>
      </w:r>
      <w:r w:rsidRPr="00601D87">
        <w:tab/>
      </w:r>
      <w:r>
        <w:t>З</w:t>
      </w:r>
      <w:r w:rsidRPr="00601D87">
        <w:t>акон № 045</w:t>
      </w:r>
      <w:r>
        <w:t xml:space="preserve"> </w:t>
      </w:r>
      <w:r w:rsidRPr="00601D87">
        <w:t>от 8 октября 2010 года о борьбе с расизмом и</w:t>
      </w:r>
      <w:r>
        <w:t xml:space="preserve"> люб</w:t>
      </w:r>
      <w:r>
        <w:t>ы</w:t>
      </w:r>
      <w:r>
        <w:t>ми форм</w:t>
      </w:r>
      <w:r>
        <w:t>а</w:t>
      </w:r>
      <w:r>
        <w:t>ми</w:t>
      </w:r>
      <w:r w:rsidRPr="00601D87">
        <w:t xml:space="preserve"> дискриминаци</w:t>
      </w:r>
      <w:r>
        <w:t>и</w:t>
      </w:r>
      <w:r w:rsidRPr="00601D87">
        <w:t>;</w:t>
      </w:r>
    </w:p>
    <w:p w:rsidR="002F326F" w:rsidRDefault="002F326F" w:rsidP="00736658">
      <w:pPr>
        <w:pStyle w:val="SingleTxtGR0"/>
      </w:pPr>
      <w:r w:rsidRPr="00A2631B">
        <w:tab/>
      </w:r>
      <w:r>
        <w:rPr>
          <w:lang w:val="en-US"/>
        </w:rPr>
        <w:t>h</w:t>
      </w:r>
      <w:r>
        <w:t>)</w:t>
      </w:r>
      <w:r w:rsidRPr="00601D87">
        <w:tab/>
      </w:r>
      <w:r>
        <w:t>З</w:t>
      </w:r>
      <w:r w:rsidRPr="00601D87">
        <w:t>акон № 025</w:t>
      </w:r>
      <w:r>
        <w:t xml:space="preserve"> </w:t>
      </w:r>
      <w:r w:rsidRPr="00601D87">
        <w:t>от 24 июня 2010 года о судебной власти;</w:t>
      </w:r>
    </w:p>
    <w:p w:rsidR="002F326F" w:rsidRDefault="002F326F" w:rsidP="00736658">
      <w:pPr>
        <w:pStyle w:val="SingleTxtGR0"/>
      </w:pPr>
      <w:r w:rsidRPr="00A2631B">
        <w:tab/>
      </w:r>
      <w:r w:rsidRPr="00601D87">
        <w:t>i</w:t>
      </w:r>
      <w:r>
        <w:t>)</w:t>
      </w:r>
      <w:r w:rsidRPr="00601D87">
        <w:tab/>
      </w:r>
      <w:r>
        <w:t>З</w:t>
      </w:r>
      <w:r w:rsidRPr="00601D87">
        <w:t>акон № 3760 от 7 ноября 2007 года,</w:t>
      </w:r>
      <w:r>
        <w:t xml:space="preserve"> на основании которого </w:t>
      </w:r>
      <w:r w:rsidRPr="00601D87">
        <w:t>Декл</w:t>
      </w:r>
      <w:r w:rsidRPr="00601D87">
        <w:t>а</w:t>
      </w:r>
      <w:r w:rsidRPr="00601D87">
        <w:t>ра</w:t>
      </w:r>
      <w:r>
        <w:t>ция</w:t>
      </w:r>
      <w:r w:rsidRPr="00601D87">
        <w:t xml:space="preserve"> Организации Объединенных Наций о правах коренных народов </w:t>
      </w:r>
      <w:r>
        <w:t>приобр</w:t>
      </w:r>
      <w:r>
        <w:t>е</w:t>
      </w:r>
      <w:r>
        <w:t xml:space="preserve">ла статус </w:t>
      </w:r>
      <w:r w:rsidRPr="00601D87">
        <w:t>закон</w:t>
      </w:r>
      <w:r>
        <w:t>а</w:t>
      </w:r>
      <w:r w:rsidRPr="00601D87">
        <w:t>;</w:t>
      </w:r>
    </w:p>
    <w:p w:rsidR="002F326F" w:rsidRDefault="002F326F" w:rsidP="00736658">
      <w:pPr>
        <w:pStyle w:val="SingleTxtGR0"/>
      </w:pPr>
      <w:r w:rsidRPr="00A2631B">
        <w:tab/>
      </w:r>
      <w:r w:rsidRPr="00601D87">
        <w:t>j)</w:t>
      </w:r>
      <w:r w:rsidRPr="00601D87">
        <w:tab/>
        <w:t xml:space="preserve">принятие 11 марта 2004 года закона № 2640 </w:t>
      </w:r>
      <w:r>
        <w:t>о выплате в виде и</w:t>
      </w:r>
      <w:r>
        <w:t>с</w:t>
      </w:r>
      <w:r>
        <w:t xml:space="preserve">ключения </w:t>
      </w:r>
      <w:r w:rsidRPr="00601D87">
        <w:t>компенсации жертвам политическ</w:t>
      </w:r>
      <w:r>
        <w:t xml:space="preserve">их репрессий в период </w:t>
      </w:r>
      <w:r w:rsidRPr="00601D87">
        <w:t>неконстит</w:t>
      </w:r>
      <w:r w:rsidRPr="00601D87">
        <w:t>у</w:t>
      </w:r>
      <w:r w:rsidRPr="00601D87">
        <w:t>ционного</w:t>
      </w:r>
      <w:r>
        <w:t xml:space="preserve"> правления, измененного на основании Закона</w:t>
      </w:r>
      <w:r w:rsidRPr="00601D87">
        <w:t xml:space="preserve"> № 238 от 30 апреля 2012 года</w:t>
      </w:r>
      <w:r>
        <w:t>,</w:t>
      </w:r>
      <w:r w:rsidRPr="00601D87">
        <w:t xml:space="preserve"> и </w:t>
      </w:r>
      <w:r>
        <w:t>Закон</w:t>
      </w:r>
      <w:r w:rsidRPr="00601D87">
        <w:t xml:space="preserve"> № 3955 от 6 ноябр</w:t>
      </w:r>
      <w:r>
        <w:t>я</w:t>
      </w:r>
      <w:r w:rsidRPr="00601D87">
        <w:t xml:space="preserve"> 2008 года</w:t>
      </w:r>
      <w:r>
        <w:t xml:space="preserve"> (Закон о жертвах событий, происшедших в </w:t>
      </w:r>
      <w:r w:rsidRPr="00601D87">
        <w:t>феврал</w:t>
      </w:r>
      <w:r>
        <w:t xml:space="preserve">е, </w:t>
      </w:r>
      <w:r w:rsidRPr="00601D87">
        <w:t>сентябре и октя</w:t>
      </w:r>
      <w:r w:rsidRPr="00601D87">
        <w:t>б</w:t>
      </w:r>
      <w:r w:rsidRPr="00601D87">
        <w:t>ре 2003 года</w:t>
      </w:r>
      <w:r>
        <w:t>)</w:t>
      </w:r>
      <w:r w:rsidRPr="00601D87">
        <w:t>.</w:t>
      </w:r>
    </w:p>
    <w:p w:rsidR="002F326F" w:rsidRDefault="002F326F" w:rsidP="00736658">
      <w:pPr>
        <w:pStyle w:val="SingleTxtGR0"/>
      </w:pPr>
      <w:r>
        <w:t>7)</w:t>
      </w:r>
      <w:r w:rsidRPr="00601D87">
        <w:tab/>
        <w:t xml:space="preserve">Комитет также </w:t>
      </w:r>
      <w:r>
        <w:t>приветствует усилия государства-участника по изменен</w:t>
      </w:r>
      <w:r>
        <w:t>и</w:t>
      </w:r>
      <w:r>
        <w:t xml:space="preserve">ю </w:t>
      </w:r>
      <w:r w:rsidRPr="00601D87">
        <w:t>сво</w:t>
      </w:r>
      <w:r>
        <w:t>ей</w:t>
      </w:r>
      <w:r w:rsidRPr="00601D87">
        <w:t xml:space="preserve"> политик</w:t>
      </w:r>
      <w:r>
        <w:t>и</w:t>
      </w:r>
      <w:r w:rsidRPr="00601D87">
        <w:t xml:space="preserve"> и процедур</w:t>
      </w:r>
      <w:r>
        <w:t xml:space="preserve"> в целях обеспечения более эффективной защиты</w:t>
      </w:r>
      <w:r w:rsidRPr="00601D87">
        <w:t xml:space="preserve"> прав человека и</w:t>
      </w:r>
      <w:r>
        <w:t xml:space="preserve"> осуществления</w:t>
      </w:r>
      <w:r w:rsidRPr="00601D87">
        <w:t xml:space="preserve"> Конвенции</w:t>
      </w:r>
      <w:r>
        <w:t>, в частности принятие на о</w:t>
      </w:r>
      <w:r>
        <w:t>с</w:t>
      </w:r>
      <w:r>
        <w:t xml:space="preserve">новании Президентского декрета </w:t>
      </w:r>
      <w:r w:rsidRPr="00601D87">
        <w:t>№ 29851 от 10 декабря 2008 года</w:t>
      </w:r>
      <w:r>
        <w:t xml:space="preserve"> Н</w:t>
      </w:r>
      <w:r w:rsidRPr="00601D87">
        <w:t>ациональ</w:t>
      </w:r>
      <w:r>
        <w:t>ного пл</w:t>
      </w:r>
      <w:r>
        <w:t>а</w:t>
      </w:r>
      <w:r>
        <w:t xml:space="preserve">на </w:t>
      </w:r>
      <w:r w:rsidRPr="00601D87">
        <w:t>действий</w:t>
      </w:r>
      <w:r>
        <w:t xml:space="preserve"> в области </w:t>
      </w:r>
      <w:r w:rsidRPr="00601D87">
        <w:t>пра</w:t>
      </w:r>
      <w:r>
        <w:t>в</w:t>
      </w:r>
      <w:r w:rsidRPr="00601D87">
        <w:t xml:space="preserve"> человека</w:t>
      </w:r>
      <w:r>
        <w:t xml:space="preserve"> (НПДПЧ) на 2009−</w:t>
      </w:r>
      <w:r w:rsidRPr="00601D87">
        <w:t>2013 годы.</w:t>
      </w:r>
    </w:p>
    <w:p w:rsidR="002F326F" w:rsidRPr="00EA73EB" w:rsidRDefault="002F326F" w:rsidP="00736658">
      <w:pPr>
        <w:pStyle w:val="SingleTxtGR0"/>
        <w:rPr>
          <w:b/>
          <w:bCs/>
        </w:rPr>
      </w:pPr>
      <w:r w:rsidRPr="00EA73EB">
        <w:rPr>
          <w:b/>
          <w:bCs/>
        </w:rPr>
        <w:t>С.</w:t>
      </w:r>
      <w:r w:rsidRPr="00EA73EB">
        <w:rPr>
          <w:b/>
          <w:bCs/>
        </w:rPr>
        <w:tab/>
        <w:t>Основные вопросы, вызывающие обеспокоенность, и рекомендации</w:t>
      </w:r>
    </w:p>
    <w:p w:rsidR="002F326F" w:rsidRPr="00EA73EB" w:rsidRDefault="002F326F" w:rsidP="00736658">
      <w:pPr>
        <w:pStyle w:val="SingleTxtGR0"/>
        <w:rPr>
          <w:b/>
          <w:bCs/>
        </w:rPr>
      </w:pPr>
      <w:r w:rsidRPr="00EA73EB">
        <w:rPr>
          <w:b/>
          <w:bCs/>
        </w:rPr>
        <w:t>Определение и преступление пытки</w:t>
      </w:r>
    </w:p>
    <w:p w:rsidR="002F326F" w:rsidRDefault="002F326F" w:rsidP="00736658">
      <w:pPr>
        <w:pStyle w:val="SingleTxtGR0"/>
      </w:pPr>
      <w:r>
        <w:t>8)</w:t>
      </w:r>
      <w:r w:rsidRPr="00601D87">
        <w:tab/>
        <w:t xml:space="preserve">Комитет </w:t>
      </w:r>
      <w:r>
        <w:t>выражает обеспокоенность по поводу того, что, несмотря на его пред</w:t>
      </w:r>
      <w:r>
        <w:t>ы</w:t>
      </w:r>
      <w:r>
        <w:t xml:space="preserve">дущие </w:t>
      </w:r>
      <w:r w:rsidRPr="00601D87">
        <w:t>заключитель</w:t>
      </w:r>
      <w:r>
        <w:t>ные</w:t>
      </w:r>
      <w:r w:rsidRPr="00601D87">
        <w:t xml:space="preserve"> замечани</w:t>
      </w:r>
      <w:r>
        <w:t>я</w:t>
      </w:r>
      <w:r w:rsidRPr="00601D87">
        <w:t xml:space="preserve"> (A/56/44, пунк</w:t>
      </w:r>
      <w:r>
        <w:t>ты 89−</w:t>
      </w:r>
      <w:r w:rsidRPr="00601D87">
        <w:t>98)</w:t>
      </w:r>
      <w:r>
        <w:t xml:space="preserve">, </w:t>
      </w:r>
      <w:r w:rsidRPr="00601D87">
        <w:t xml:space="preserve">государство-участник </w:t>
      </w:r>
      <w:r>
        <w:t xml:space="preserve">все </w:t>
      </w:r>
      <w:r w:rsidRPr="00601D87">
        <w:t>еще не</w:t>
      </w:r>
      <w:r>
        <w:t xml:space="preserve"> дало </w:t>
      </w:r>
      <w:r w:rsidRPr="00601D87">
        <w:t>пре</w:t>
      </w:r>
      <w:r>
        <w:t>ступлению</w:t>
      </w:r>
      <w:r w:rsidRPr="00601D87">
        <w:t xml:space="preserve"> пытки</w:t>
      </w:r>
      <w:r>
        <w:t xml:space="preserve"> определения</w:t>
      </w:r>
      <w:r w:rsidRPr="00601D87">
        <w:t>,</w:t>
      </w:r>
      <w:r>
        <w:t xml:space="preserve"> соответствующего положениям </w:t>
      </w:r>
      <w:r w:rsidRPr="00601D87">
        <w:t>Конвенци</w:t>
      </w:r>
      <w:r>
        <w:t>и</w:t>
      </w:r>
      <w:r w:rsidRPr="00601D87">
        <w:t>.</w:t>
      </w:r>
      <w:r>
        <w:t xml:space="preserve"> Комитет, отмечая наличие проекта закона о внесении поправок </w:t>
      </w:r>
      <w:r w:rsidRPr="00601D87">
        <w:t>в статью 295</w:t>
      </w:r>
      <w:r>
        <w:t xml:space="preserve"> (незаконное принуждение и пытки) Уголовного кодекса, </w:t>
      </w:r>
      <w:r w:rsidRPr="00601D87">
        <w:t>считает, что</w:t>
      </w:r>
      <w:r>
        <w:t xml:space="preserve"> в этом </w:t>
      </w:r>
      <w:r w:rsidRPr="00601D87">
        <w:t>законопроект</w:t>
      </w:r>
      <w:r>
        <w:t>е в его нынешней редакции</w:t>
      </w:r>
      <w:r w:rsidRPr="00601D87">
        <w:t xml:space="preserve"> имеет</w:t>
      </w:r>
      <w:r>
        <w:t>ся ряд</w:t>
      </w:r>
      <w:r w:rsidRPr="00601D87">
        <w:t xml:space="preserve"> сер</w:t>
      </w:r>
      <w:r w:rsidRPr="00601D87">
        <w:t>ь</w:t>
      </w:r>
      <w:r w:rsidRPr="00601D87">
        <w:t>ез</w:t>
      </w:r>
      <w:r>
        <w:t>ных недостатков, поскольку применение пыток рассматривается в нем в кач</w:t>
      </w:r>
      <w:r>
        <w:t>е</w:t>
      </w:r>
      <w:r>
        <w:t xml:space="preserve">стве </w:t>
      </w:r>
      <w:r w:rsidRPr="00601D87">
        <w:t>отяг</w:t>
      </w:r>
      <w:r>
        <w:t>чающего</w:t>
      </w:r>
      <w:r w:rsidRPr="00601D87">
        <w:t xml:space="preserve"> обстоятельств</w:t>
      </w:r>
      <w:r>
        <w:t>а, а не умышленного поведения, которое уже по своей сущности является преступлением</w:t>
      </w:r>
      <w:r w:rsidRPr="00601D87">
        <w:t>. Законопро</w:t>
      </w:r>
      <w:r>
        <w:t>ект</w:t>
      </w:r>
      <w:r w:rsidRPr="00601D87">
        <w:t xml:space="preserve"> в его нынешнем ви</w:t>
      </w:r>
      <w:r>
        <w:t>де</w:t>
      </w:r>
      <w:r w:rsidRPr="00601D87">
        <w:t xml:space="preserve"> не распространяется на пы</w:t>
      </w:r>
      <w:r>
        <w:t>тки, совершаемые в целях запугивания или прину</w:t>
      </w:r>
      <w:r>
        <w:t>ж</w:t>
      </w:r>
      <w:r>
        <w:t xml:space="preserve">дения </w:t>
      </w:r>
      <w:r w:rsidRPr="00601D87">
        <w:t>третьего лица</w:t>
      </w:r>
      <w:r>
        <w:t xml:space="preserve">, и на пытки, </w:t>
      </w:r>
      <w:r w:rsidRPr="00601D87">
        <w:t>совер</w:t>
      </w:r>
      <w:r>
        <w:t>шаемые не государственным должнос</w:t>
      </w:r>
      <w:r>
        <w:t>т</w:t>
      </w:r>
      <w:r>
        <w:t xml:space="preserve">ным </w:t>
      </w:r>
      <w:r w:rsidRPr="00601D87">
        <w:t>лицом,</w:t>
      </w:r>
      <w:r>
        <w:t xml:space="preserve"> а иным </w:t>
      </w:r>
      <w:r w:rsidRPr="00601D87">
        <w:t>лицом,</w:t>
      </w:r>
      <w:r>
        <w:t xml:space="preserve"> выступающим в </w:t>
      </w:r>
      <w:r w:rsidRPr="00601D87">
        <w:t>официальном качестве (статьи 1 и</w:t>
      </w:r>
      <w:r>
        <w:t> </w:t>
      </w:r>
      <w:r w:rsidRPr="00601D87">
        <w:t>4).</w:t>
      </w:r>
    </w:p>
    <w:p w:rsidR="002F326F" w:rsidRPr="00CA2A5B" w:rsidRDefault="002F326F" w:rsidP="00736658">
      <w:pPr>
        <w:pStyle w:val="SingleTxtGR0"/>
        <w:rPr>
          <w:b/>
        </w:rPr>
      </w:pPr>
      <w:r w:rsidRPr="00CA2A5B">
        <w:rPr>
          <w:b/>
        </w:rPr>
        <w:t>Комитет подтверждает свою предыдущую рекомендацию (</w:t>
      </w:r>
      <w:r>
        <w:rPr>
          <w:b/>
        </w:rPr>
        <w:t>под</w:t>
      </w:r>
      <w:r w:rsidRPr="00CA2A5B">
        <w:rPr>
          <w:b/>
        </w:rPr>
        <w:t xml:space="preserve">пункт </w:t>
      </w:r>
      <w:r>
        <w:rPr>
          <w:b/>
        </w:rPr>
        <w:t xml:space="preserve">а) пункта </w:t>
      </w:r>
      <w:r w:rsidRPr="00CA2A5B">
        <w:rPr>
          <w:b/>
        </w:rPr>
        <w:t>97) о том, что государству-участнику следует включить в свое уг</w:t>
      </w:r>
      <w:r w:rsidRPr="00CA2A5B">
        <w:rPr>
          <w:b/>
        </w:rPr>
        <w:t>о</w:t>
      </w:r>
      <w:r w:rsidRPr="00CA2A5B">
        <w:rPr>
          <w:b/>
        </w:rPr>
        <w:t>ловное законодательство определени</w:t>
      </w:r>
      <w:r>
        <w:rPr>
          <w:b/>
        </w:rPr>
        <w:t>е</w:t>
      </w:r>
      <w:r w:rsidRPr="00CA2A5B">
        <w:rPr>
          <w:b/>
        </w:rPr>
        <w:t xml:space="preserve"> пытки, содержащее все элементы, </w:t>
      </w:r>
      <w:r>
        <w:rPr>
          <w:b/>
        </w:rPr>
        <w:t>которые перечисляются</w:t>
      </w:r>
      <w:r w:rsidRPr="00CA2A5B">
        <w:rPr>
          <w:b/>
        </w:rPr>
        <w:t xml:space="preserve"> в статье 1 Конвенции. Уголовное законодательство должно четко квалифицировать пытки в качестве умышленного престу</w:t>
      </w:r>
      <w:r w:rsidRPr="00CA2A5B">
        <w:rPr>
          <w:b/>
        </w:rPr>
        <w:t>п</w:t>
      </w:r>
      <w:r w:rsidRPr="00CA2A5B">
        <w:rPr>
          <w:b/>
        </w:rPr>
        <w:t>ления, определять отягчающие обстоятельства, включать покушение на применение пыток, а также действия, направленные на запугивание или принуждение какого-либо лица или третьего лица, а также действия, с</w:t>
      </w:r>
      <w:r w:rsidRPr="00CA2A5B">
        <w:rPr>
          <w:b/>
        </w:rPr>
        <w:t>о</w:t>
      </w:r>
      <w:r w:rsidRPr="00CA2A5B">
        <w:rPr>
          <w:b/>
        </w:rPr>
        <w:t>вершаемые государственным должностным лицом или иным лицом, в</w:t>
      </w:r>
      <w:r w:rsidRPr="00CA2A5B">
        <w:rPr>
          <w:b/>
        </w:rPr>
        <w:t>ы</w:t>
      </w:r>
      <w:r w:rsidRPr="00CA2A5B">
        <w:rPr>
          <w:b/>
        </w:rPr>
        <w:t xml:space="preserve">ступающим в официальном качестве, </w:t>
      </w:r>
      <w:r>
        <w:rPr>
          <w:b/>
        </w:rPr>
        <w:t xml:space="preserve">или </w:t>
      </w:r>
      <w:r w:rsidRPr="00CA2A5B">
        <w:rPr>
          <w:b/>
        </w:rPr>
        <w:t>по их подстрекательству</w:t>
      </w:r>
      <w:r>
        <w:rPr>
          <w:b/>
        </w:rPr>
        <w:t>,</w:t>
      </w:r>
      <w:r w:rsidRPr="00CA2A5B">
        <w:rPr>
          <w:b/>
        </w:rPr>
        <w:t xml:space="preserve"> или с их ведома или мо</w:t>
      </w:r>
      <w:r w:rsidRPr="00CA2A5B">
        <w:rPr>
          <w:b/>
        </w:rPr>
        <w:t>л</w:t>
      </w:r>
      <w:r w:rsidRPr="00CA2A5B">
        <w:rPr>
          <w:b/>
        </w:rPr>
        <w:t>чаливого согласия.</w:t>
      </w:r>
    </w:p>
    <w:p w:rsidR="002F326F" w:rsidRPr="00CA2A5B" w:rsidRDefault="002F326F" w:rsidP="00736658">
      <w:pPr>
        <w:pStyle w:val="SingleTxtGR0"/>
        <w:rPr>
          <w:b/>
        </w:rPr>
      </w:pPr>
      <w:r w:rsidRPr="00CA2A5B">
        <w:rPr>
          <w:b/>
        </w:rPr>
        <w:t>Комитет обращает внимание государства-участника на свое Замечание о</w:t>
      </w:r>
      <w:r w:rsidRPr="00CA2A5B">
        <w:rPr>
          <w:b/>
        </w:rPr>
        <w:t>б</w:t>
      </w:r>
      <w:r w:rsidRPr="00CA2A5B">
        <w:rPr>
          <w:b/>
        </w:rPr>
        <w:t>щего порядка № 2 (2007 год) о</w:t>
      </w:r>
      <w:r>
        <w:rPr>
          <w:b/>
        </w:rPr>
        <w:t>б имплементации статьи 2</w:t>
      </w:r>
      <w:r w:rsidRPr="00CA2A5B">
        <w:rPr>
          <w:b/>
        </w:rPr>
        <w:t xml:space="preserve"> госуда</w:t>
      </w:r>
      <w:r w:rsidRPr="00CA2A5B">
        <w:rPr>
          <w:b/>
        </w:rPr>
        <w:t>р</w:t>
      </w:r>
      <w:r w:rsidRPr="00CA2A5B">
        <w:rPr>
          <w:b/>
        </w:rPr>
        <w:t>ствами-участниками, в котором подчеркивается профилактическое значение кв</w:t>
      </w:r>
      <w:r w:rsidRPr="00CA2A5B">
        <w:rPr>
          <w:b/>
        </w:rPr>
        <w:t>а</w:t>
      </w:r>
      <w:r w:rsidRPr="00CA2A5B">
        <w:rPr>
          <w:b/>
        </w:rPr>
        <w:t>лификации пыток в качестве отдельного вида престу</w:t>
      </w:r>
      <w:r w:rsidRPr="00CA2A5B">
        <w:rPr>
          <w:b/>
        </w:rPr>
        <w:t>п</w:t>
      </w:r>
      <w:r w:rsidRPr="00CA2A5B">
        <w:rPr>
          <w:b/>
        </w:rPr>
        <w:t>ления (CAT/C/GC/2, пункт 11).</w:t>
      </w:r>
    </w:p>
    <w:p w:rsidR="002F326F" w:rsidRPr="008C65B2" w:rsidRDefault="002F326F" w:rsidP="00736658">
      <w:pPr>
        <w:pStyle w:val="SingleTxtGR0"/>
        <w:rPr>
          <w:b/>
        </w:rPr>
      </w:pPr>
      <w:r w:rsidRPr="00CA2A5B">
        <w:rPr>
          <w:b/>
        </w:rPr>
        <w:t xml:space="preserve">Более того, в соответствии с пунктом 2 статьи 4 Конвенции </w:t>
      </w:r>
      <w:r>
        <w:rPr>
          <w:b/>
        </w:rPr>
        <w:t xml:space="preserve">государству-участнику </w:t>
      </w:r>
      <w:r w:rsidRPr="00CA2A5B">
        <w:rPr>
          <w:b/>
        </w:rPr>
        <w:t>следует обеспечить, чтобы за такие преступления с учетом их</w:t>
      </w:r>
      <w:r>
        <w:t xml:space="preserve"> </w:t>
      </w:r>
      <w:r w:rsidRPr="008C65B2">
        <w:rPr>
          <w:b/>
        </w:rPr>
        <w:t xml:space="preserve">тяжкого характера </w:t>
      </w:r>
      <w:r>
        <w:rPr>
          <w:b/>
        </w:rPr>
        <w:t>устанавливались надлежащие</w:t>
      </w:r>
      <w:r w:rsidRPr="008C65B2">
        <w:rPr>
          <w:b/>
        </w:rPr>
        <w:t xml:space="preserve"> меры наказания. </w:t>
      </w:r>
    </w:p>
    <w:p w:rsidR="002F326F" w:rsidRPr="00471644" w:rsidRDefault="002F326F" w:rsidP="00BC7688">
      <w:pPr>
        <w:pStyle w:val="SingleTxtGR0"/>
        <w:keepNext/>
        <w:rPr>
          <w:b/>
          <w:bCs/>
        </w:rPr>
      </w:pPr>
      <w:r w:rsidRPr="00471644">
        <w:rPr>
          <w:b/>
          <w:bCs/>
        </w:rPr>
        <w:t>Основополагающие процессуальные гарантии</w:t>
      </w:r>
    </w:p>
    <w:p w:rsidR="002F326F" w:rsidRDefault="002F326F" w:rsidP="00736658">
      <w:pPr>
        <w:pStyle w:val="SingleTxtGR0"/>
      </w:pPr>
      <w:r w:rsidRPr="00601D87">
        <w:t>9</w:t>
      </w:r>
      <w:r>
        <w:t>)</w:t>
      </w:r>
      <w:r w:rsidRPr="00736B03">
        <w:tab/>
      </w:r>
      <w:r w:rsidRPr="00601D87">
        <w:t>Комитет принимает к сведению</w:t>
      </w:r>
      <w:r>
        <w:t xml:space="preserve"> </w:t>
      </w:r>
      <w:r w:rsidRPr="00601D87">
        <w:t>представленную делегацией гос</w:t>
      </w:r>
      <w:r w:rsidRPr="00601D87">
        <w:t>у</w:t>
      </w:r>
      <w:r w:rsidRPr="00601D87">
        <w:t>дарства-участника</w:t>
      </w:r>
      <w:r>
        <w:t xml:space="preserve"> </w:t>
      </w:r>
      <w:r w:rsidRPr="00601D87">
        <w:t xml:space="preserve">информацию </w:t>
      </w:r>
      <w:r>
        <w:t xml:space="preserve">о нормах, </w:t>
      </w:r>
      <w:r w:rsidRPr="00601D87">
        <w:t xml:space="preserve">регулирующих права </w:t>
      </w:r>
      <w:r>
        <w:t xml:space="preserve">задержанных </w:t>
      </w:r>
      <w:r w:rsidRPr="00601D87">
        <w:t>на н</w:t>
      </w:r>
      <w:r w:rsidRPr="00601D87">
        <w:t>а</w:t>
      </w:r>
      <w:r w:rsidRPr="00601D87">
        <w:t xml:space="preserve">чальных этапах </w:t>
      </w:r>
      <w:r>
        <w:t>со</w:t>
      </w:r>
      <w:r w:rsidRPr="00601D87">
        <w:t>держания</w:t>
      </w:r>
      <w:r>
        <w:t xml:space="preserve"> под стражей</w:t>
      </w:r>
      <w:r w:rsidRPr="00601D87">
        <w:t xml:space="preserve">. </w:t>
      </w:r>
      <w:r>
        <w:t xml:space="preserve">Тем не менее он </w:t>
      </w:r>
      <w:r w:rsidRPr="00601D87">
        <w:t xml:space="preserve">сожалеет по поводу отсутствия информации о </w:t>
      </w:r>
      <w:r>
        <w:t xml:space="preserve">принятых </w:t>
      </w:r>
      <w:r w:rsidRPr="00601D87">
        <w:t>мерах и</w:t>
      </w:r>
      <w:r>
        <w:t xml:space="preserve"> действующих</w:t>
      </w:r>
      <w:r w:rsidRPr="00601D87">
        <w:t xml:space="preserve"> процедур</w:t>
      </w:r>
      <w:r>
        <w:t>ах, с тем чтобы на практике гарантировать эти права всем лишенным свободы лицам. Г</w:t>
      </w:r>
      <w:r w:rsidRPr="00601D87">
        <w:t>о</w:t>
      </w:r>
      <w:r w:rsidRPr="00601D87">
        <w:t>сударство-участник</w:t>
      </w:r>
      <w:r>
        <w:t xml:space="preserve"> также не разъяснило причины, затруднившие выполнение вынесенной </w:t>
      </w:r>
      <w:r w:rsidRPr="00601D87">
        <w:t>ранее рекоменда</w:t>
      </w:r>
      <w:r>
        <w:t>ции в отношении создания общенационального г</w:t>
      </w:r>
      <w:r>
        <w:t>о</w:t>
      </w:r>
      <w:r>
        <w:t xml:space="preserve">сударственного реестра </w:t>
      </w:r>
      <w:r w:rsidRPr="00601D87">
        <w:t>лишенных свободы</w:t>
      </w:r>
      <w:r>
        <w:t xml:space="preserve"> лиц с указанием о</w:t>
      </w:r>
      <w:r w:rsidRPr="00601D87">
        <w:t>рган</w:t>
      </w:r>
      <w:r>
        <w:t>а власти</w:t>
      </w:r>
      <w:r w:rsidRPr="00601D87">
        <w:t>,</w:t>
      </w:r>
      <w:r>
        <w:t xml:space="preserve"> в</w:t>
      </w:r>
      <w:r w:rsidR="00BC7688">
        <w:t> </w:t>
      </w:r>
      <w:r>
        <w:t xml:space="preserve">распоряжении которого они находятся, оснований для их содержания под стражей и их процессуального статуса </w:t>
      </w:r>
      <w:r w:rsidRPr="00601D87">
        <w:t xml:space="preserve">(A/56/44, </w:t>
      </w:r>
      <w:r>
        <w:t xml:space="preserve">подпункт </w:t>
      </w:r>
      <w:r w:rsidRPr="00601D87">
        <w:t>с)</w:t>
      </w:r>
      <w:r>
        <w:t xml:space="preserve"> пункта 97</w:t>
      </w:r>
      <w:r w:rsidRPr="00601D87">
        <w:t>).</w:t>
      </w:r>
      <w:r>
        <w:t xml:space="preserve"> В этой св</w:t>
      </w:r>
      <w:r>
        <w:t>я</w:t>
      </w:r>
      <w:r>
        <w:t>зи</w:t>
      </w:r>
      <w:r w:rsidRPr="00601D87">
        <w:t xml:space="preserve"> Комитет</w:t>
      </w:r>
      <w:r>
        <w:t xml:space="preserve"> с обеспокоенностью отмечает, </w:t>
      </w:r>
      <w:r w:rsidRPr="00601D87">
        <w:t>что</w:t>
      </w:r>
      <w:r>
        <w:t xml:space="preserve"> в соответствии со</w:t>
      </w:r>
      <w:r w:rsidRPr="00601D87">
        <w:t xml:space="preserve"> ста</w:t>
      </w:r>
      <w:r>
        <w:t>тьей</w:t>
      </w:r>
      <w:r w:rsidRPr="00601D87">
        <w:t xml:space="preserve"> 296 Уголовно-процессуального кодекса</w:t>
      </w:r>
      <w:r>
        <w:t xml:space="preserve"> сотрудники полиции обязаны включать в</w:t>
      </w:r>
      <w:r w:rsidR="00BC7688">
        <w:t> </w:t>
      </w:r>
      <w:r>
        <w:t xml:space="preserve">реестр лишь информацию о </w:t>
      </w:r>
      <w:r w:rsidRPr="00601D87">
        <w:t>ме</w:t>
      </w:r>
      <w:r>
        <w:t>сте</w:t>
      </w:r>
      <w:r w:rsidRPr="00601D87">
        <w:t xml:space="preserve">, </w:t>
      </w:r>
      <w:r>
        <w:t xml:space="preserve">дне и времени задержания </w:t>
      </w:r>
      <w:r w:rsidRPr="00601D87">
        <w:t>(ст</w:t>
      </w:r>
      <w:r w:rsidRPr="00601D87">
        <w:t>а</w:t>
      </w:r>
      <w:r w:rsidRPr="00601D87">
        <w:t>тья 2).</w:t>
      </w:r>
    </w:p>
    <w:p w:rsidR="002F326F" w:rsidRPr="00736B03" w:rsidRDefault="002F326F" w:rsidP="00736658">
      <w:pPr>
        <w:pStyle w:val="SingleTxtGR0"/>
        <w:rPr>
          <w:b/>
        </w:rPr>
      </w:pPr>
      <w:r w:rsidRPr="00736B03">
        <w:rPr>
          <w:b/>
        </w:rPr>
        <w:t>Государству-участнику следует:</w:t>
      </w:r>
    </w:p>
    <w:p w:rsidR="002F326F" w:rsidRPr="00736B03" w:rsidRDefault="002F326F" w:rsidP="00736658">
      <w:pPr>
        <w:pStyle w:val="SingleTxtGR0"/>
        <w:rPr>
          <w:b/>
        </w:rPr>
      </w:pPr>
      <w:r w:rsidRPr="00C25429">
        <w:rPr>
          <w:b/>
        </w:rPr>
        <w:tab/>
      </w:r>
      <w:r w:rsidRPr="00736B03">
        <w:rPr>
          <w:b/>
          <w:lang w:val="en-US"/>
        </w:rPr>
        <w:t>a</w:t>
      </w:r>
      <w:r w:rsidRPr="00736B03">
        <w:rPr>
          <w:b/>
        </w:rPr>
        <w:t>)</w:t>
      </w:r>
      <w:r w:rsidRPr="00736B03">
        <w:rPr>
          <w:b/>
        </w:rPr>
        <w:tab/>
        <w:t xml:space="preserve">принять эффективные меры для обеспечения того, чтобы </w:t>
      </w:r>
      <w:r>
        <w:rPr>
          <w:b/>
        </w:rPr>
        <w:t>всем задержанным на практике и с момента их заключения под стражу предо</w:t>
      </w:r>
      <w:r>
        <w:rPr>
          <w:b/>
        </w:rPr>
        <w:t>с</w:t>
      </w:r>
      <w:r>
        <w:rPr>
          <w:b/>
        </w:rPr>
        <w:t xml:space="preserve">тавлялись все основополагающие правовые </w:t>
      </w:r>
      <w:r w:rsidRPr="00736B03">
        <w:rPr>
          <w:b/>
        </w:rPr>
        <w:t>гарантии</w:t>
      </w:r>
      <w:r>
        <w:rPr>
          <w:b/>
        </w:rPr>
        <w:t xml:space="preserve">. Эти гарантии включают право быть информированным об основаниях </w:t>
      </w:r>
      <w:r w:rsidRPr="00736B03">
        <w:rPr>
          <w:b/>
        </w:rPr>
        <w:t>задержания</w:t>
      </w:r>
      <w:r>
        <w:rPr>
          <w:b/>
        </w:rPr>
        <w:t>, пр</w:t>
      </w:r>
      <w:r>
        <w:rPr>
          <w:b/>
        </w:rPr>
        <w:t>а</w:t>
      </w:r>
      <w:r>
        <w:rPr>
          <w:b/>
        </w:rPr>
        <w:t>во на доступ к адвокату, право на установление контакта со своими родс</w:t>
      </w:r>
      <w:r>
        <w:rPr>
          <w:b/>
        </w:rPr>
        <w:t>т</w:t>
      </w:r>
      <w:r>
        <w:rPr>
          <w:b/>
        </w:rPr>
        <w:t>венниками или другими лицами по своему выбору и право на незамедл</w:t>
      </w:r>
      <w:r>
        <w:rPr>
          <w:b/>
        </w:rPr>
        <w:t>и</w:t>
      </w:r>
      <w:r>
        <w:rPr>
          <w:b/>
        </w:rPr>
        <w:t>тельное медицинское обследование независимым врачом</w:t>
      </w:r>
      <w:r w:rsidRPr="00736B03">
        <w:rPr>
          <w:b/>
        </w:rPr>
        <w:t>. Комитет приз</w:t>
      </w:r>
      <w:r w:rsidRPr="00736B03">
        <w:rPr>
          <w:b/>
        </w:rPr>
        <w:t>ы</w:t>
      </w:r>
      <w:r w:rsidRPr="00736B03">
        <w:rPr>
          <w:b/>
        </w:rPr>
        <w:t xml:space="preserve">вает государство-участник продолжать </w:t>
      </w:r>
      <w:r>
        <w:rPr>
          <w:b/>
        </w:rPr>
        <w:t xml:space="preserve">предпринимать </w:t>
      </w:r>
      <w:r w:rsidRPr="00736B03">
        <w:rPr>
          <w:b/>
        </w:rPr>
        <w:t xml:space="preserve">усилия </w:t>
      </w:r>
      <w:r>
        <w:rPr>
          <w:b/>
        </w:rPr>
        <w:t>в ц</w:t>
      </w:r>
      <w:r>
        <w:rPr>
          <w:b/>
        </w:rPr>
        <w:t>е</w:t>
      </w:r>
      <w:r>
        <w:rPr>
          <w:b/>
        </w:rPr>
        <w:t>лях</w:t>
      </w:r>
      <w:r w:rsidRPr="00736B03">
        <w:rPr>
          <w:b/>
        </w:rPr>
        <w:t xml:space="preserve"> расшире</w:t>
      </w:r>
      <w:r>
        <w:rPr>
          <w:b/>
        </w:rPr>
        <w:t>ния</w:t>
      </w:r>
      <w:r w:rsidRPr="00736B03">
        <w:rPr>
          <w:b/>
        </w:rPr>
        <w:t xml:space="preserve"> </w:t>
      </w:r>
      <w:r>
        <w:rPr>
          <w:b/>
        </w:rPr>
        <w:t xml:space="preserve">масштабов и повышения эффективности деятельности </w:t>
      </w:r>
      <w:r w:rsidRPr="00736B03">
        <w:rPr>
          <w:b/>
        </w:rPr>
        <w:t>Н</w:t>
      </w:r>
      <w:r w:rsidRPr="00736B03">
        <w:rPr>
          <w:b/>
        </w:rPr>
        <w:t>а</w:t>
      </w:r>
      <w:r w:rsidRPr="00736B03">
        <w:rPr>
          <w:b/>
        </w:rPr>
        <w:t>ционал</w:t>
      </w:r>
      <w:r w:rsidRPr="00736B03">
        <w:rPr>
          <w:b/>
        </w:rPr>
        <w:t>ь</w:t>
      </w:r>
      <w:r w:rsidRPr="00736B03">
        <w:rPr>
          <w:b/>
        </w:rPr>
        <w:t xml:space="preserve">ной </w:t>
      </w:r>
      <w:r>
        <w:rPr>
          <w:b/>
        </w:rPr>
        <w:t xml:space="preserve">службы юридической помощи </w:t>
      </w:r>
      <w:r w:rsidRPr="00736B03">
        <w:rPr>
          <w:b/>
        </w:rPr>
        <w:t>(</w:t>
      </w:r>
      <w:r>
        <w:rPr>
          <w:b/>
        </w:rPr>
        <w:t>СЕНАДЕП</w:t>
      </w:r>
      <w:r w:rsidRPr="00736B03">
        <w:rPr>
          <w:b/>
        </w:rPr>
        <w:t>);</w:t>
      </w:r>
    </w:p>
    <w:p w:rsidR="002F326F" w:rsidRPr="00736B03" w:rsidRDefault="002F326F" w:rsidP="00736658">
      <w:pPr>
        <w:pStyle w:val="SingleTxtGR0"/>
        <w:rPr>
          <w:b/>
        </w:rPr>
      </w:pPr>
      <w:r w:rsidRPr="00F5778B">
        <w:rPr>
          <w:b/>
        </w:rPr>
        <w:tab/>
      </w:r>
      <w:r>
        <w:rPr>
          <w:b/>
          <w:lang w:val="en-US"/>
        </w:rPr>
        <w:t>b</w:t>
      </w:r>
      <w:r>
        <w:rPr>
          <w:b/>
        </w:rPr>
        <w:t>)</w:t>
      </w:r>
      <w:r w:rsidRPr="00736B03">
        <w:rPr>
          <w:b/>
        </w:rPr>
        <w:tab/>
      </w:r>
      <w:r>
        <w:rPr>
          <w:b/>
        </w:rPr>
        <w:t xml:space="preserve">следить на систематической основе посредством проведения проверок и инспекций за соблюдением </w:t>
      </w:r>
      <w:r w:rsidRPr="00736B03">
        <w:rPr>
          <w:b/>
        </w:rPr>
        <w:t>обязательства</w:t>
      </w:r>
      <w:r>
        <w:rPr>
          <w:b/>
        </w:rPr>
        <w:t xml:space="preserve"> в отношении регис</w:t>
      </w:r>
      <w:r>
        <w:rPr>
          <w:b/>
        </w:rPr>
        <w:t>т</w:t>
      </w:r>
      <w:r>
        <w:rPr>
          <w:b/>
        </w:rPr>
        <w:t>рации случаев л</w:t>
      </w:r>
      <w:r>
        <w:rPr>
          <w:b/>
        </w:rPr>
        <w:t>и</w:t>
      </w:r>
      <w:r>
        <w:rPr>
          <w:b/>
        </w:rPr>
        <w:t xml:space="preserve">шения свободы в соответствии с положениями </w:t>
      </w:r>
      <w:r w:rsidRPr="00736B03">
        <w:rPr>
          <w:b/>
        </w:rPr>
        <w:t>Сво</w:t>
      </w:r>
      <w:r>
        <w:rPr>
          <w:b/>
        </w:rPr>
        <w:t>да</w:t>
      </w:r>
      <w:r w:rsidRPr="00736B03">
        <w:rPr>
          <w:b/>
        </w:rPr>
        <w:t xml:space="preserve"> принципов защиты всех лиц, подвергаемых задержанию или заключению</w:t>
      </w:r>
      <w:r>
        <w:rPr>
          <w:b/>
        </w:rPr>
        <w:t xml:space="preserve"> в какой бы то ни было форме</w:t>
      </w:r>
      <w:r w:rsidRPr="00736B03">
        <w:rPr>
          <w:b/>
        </w:rPr>
        <w:t xml:space="preserve"> (Резолюция </w:t>
      </w:r>
      <w:r>
        <w:rPr>
          <w:b/>
        </w:rPr>
        <w:t xml:space="preserve">№ </w:t>
      </w:r>
      <w:r w:rsidRPr="00736B03">
        <w:rPr>
          <w:b/>
        </w:rPr>
        <w:t>43/173</w:t>
      </w:r>
      <w:r>
        <w:rPr>
          <w:b/>
        </w:rPr>
        <w:t xml:space="preserve"> </w:t>
      </w:r>
      <w:r w:rsidRPr="00736B03">
        <w:rPr>
          <w:b/>
        </w:rPr>
        <w:t>Генеральной Ассамблеи от 9 де</w:t>
      </w:r>
      <w:r>
        <w:rPr>
          <w:b/>
        </w:rPr>
        <w:t>кабря 1988 г</w:t>
      </w:r>
      <w:r w:rsidRPr="00736B03">
        <w:rPr>
          <w:b/>
        </w:rPr>
        <w:t>о</w:t>
      </w:r>
      <w:r w:rsidRPr="00736B03">
        <w:rPr>
          <w:b/>
        </w:rPr>
        <w:t>да).</w:t>
      </w:r>
    </w:p>
    <w:p w:rsidR="002F326F" w:rsidRPr="00471644" w:rsidRDefault="002F326F" w:rsidP="00736658">
      <w:pPr>
        <w:pStyle w:val="SingleTxtGR0"/>
        <w:rPr>
          <w:b/>
          <w:bCs/>
        </w:rPr>
      </w:pPr>
      <w:r w:rsidRPr="00471644">
        <w:rPr>
          <w:b/>
          <w:bCs/>
        </w:rPr>
        <w:t>Жалобы на применение пыток и неправомерное обращение</w:t>
      </w:r>
    </w:p>
    <w:p w:rsidR="002F326F" w:rsidRPr="0023607D" w:rsidRDefault="002F326F" w:rsidP="00736658">
      <w:pPr>
        <w:pStyle w:val="SingleTxtGR0"/>
      </w:pPr>
      <w:r w:rsidRPr="0023607D">
        <w:t>10</w:t>
      </w:r>
      <w:r>
        <w:t>)</w:t>
      </w:r>
      <w:r w:rsidRPr="0023607D">
        <w:tab/>
        <w:t>Согласно данным, представленным государством-участником, в пер</w:t>
      </w:r>
      <w:r w:rsidRPr="0023607D">
        <w:t>и</w:t>
      </w:r>
      <w:r w:rsidRPr="0023607D">
        <w:t>од</w:t>
      </w:r>
      <w:r>
        <w:t> </w:t>
      </w:r>
      <w:r w:rsidRPr="0023607D">
        <w:t xml:space="preserve">2001−2012 годов полиция Боливии рассмотрела 42 индивидуальные жалобы </w:t>
      </w:r>
      <w:r>
        <w:t>на незаконное</w:t>
      </w:r>
      <w:r w:rsidRPr="0023607D">
        <w:t xml:space="preserve"> принуждени</w:t>
      </w:r>
      <w:r>
        <w:t>е и применение</w:t>
      </w:r>
      <w:r w:rsidRPr="0023607D">
        <w:t xml:space="preserve"> пыток (статья</w:t>
      </w:r>
      <w:r>
        <w:t xml:space="preserve"> </w:t>
      </w:r>
      <w:r w:rsidRPr="0023607D">
        <w:t>295 Уголовного коде</w:t>
      </w:r>
      <w:r w:rsidRPr="0023607D">
        <w:t>к</w:t>
      </w:r>
      <w:r w:rsidRPr="0023607D">
        <w:t>са), поступивших от 28 мужчин и 14 женщин, в то время как Генеральная пр</w:t>
      </w:r>
      <w:r w:rsidRPr="0023607D">
        <w:t>о</w:t>
      </w:r>
      <w:r w:rsidRPr="0023607D">
        <w:t>куратура зарегистрировала в период с марта 2006 года по февраль 2013 года 36</w:t>
      </w:r>
      <w:r>
        <w:t> </w:t>
      </w:r>
      <w:r w:rsidRPr="0023607D">
        <w:t xml:space="preserve">жалоб, поступивших от 31 мужчины и 5 женщин. В то же время в </w:t>
      </w:r>
      <w:r>
        <w:t>рассма</w:t>
      </w:r>
      <w:r>
        <w:t>т</w:t>
      </w:r>
      <w:r>
        <w:t>риваемый</w:t>
      </w:r>
      <w:r w:rsidRPr="0023607D">
        <w:t xml:space="preserve"> период в Главное управление пенитенциарных учреждений поступ</w:t>
      </w:r>
      <w:r w:rsidRPr="0023607D">
        <w:t>и</w:t>
      </w:r>
      <w:r w:rsidRPr="0023607D">
        <w:t>ла информация о четырех случаях применения пыток и неправомерного обр</w:t>
      </w:r>
      <w:r w:rsidRPr="0023607D">
        <w:t>а</w:t>
      </w:r>
      <w:r w:rsidRPr="0023607D">
        <w:t>щения в</w:t>
      </w:r>
      <w:r>
        <w:t> </w:t>
      </w:r>
      <w:r w:rsidRPr="0023607D">
        <w:t>отношении несовершеннолетних в Ц</w:t>
      </w:r>
      <w:r>
        <w:t>ентре реабилитации в Калуаме (Виача</w:t>
      </w:r>
      <w:r w:rsidRPr="0023607D">
        <w:t>). Эти данные противоречат информ</w:t>
      </w:r>
      <w:r>
        <w:t>ации, полученной от Управления Уполномоченного по правам человека</w:t>
      </w:r>
      <w:r w:rsidRPr="0023607D">
        <w:t>, которое в своем докладе Комитету с</w:t>
      </w:r>
      <w:r w:rsidRPr="0023607D">
        <w:t>о</w:t>
      </w:r>
      <w:r w:rsidRPr="0023607D">
        <w:t xml:space="preserve">общает, </w:t>
      </w:r>
      <w:r>
        <w:t xml:space="preserve">что </w:t>
      </w:r>
      <w:r w:rsidRPr="0023607D">
        <w:t>в период</w:t>
      </w:r>
      <w:r>
        <w:t> </w:t>
      </w:r>
      <w:r w:rsidRPr="0023607D">
        <w:t>2007−2012</w:t>
      </w:r>
      <w:r>
        <w:t> </w:t>
      </w:r>
      <w:r w:rsidRPr="0023607D">
        <w:t>годов оно рассмотрело в общей сложности 3</w:t>
      </w:r>
      <w:r>
        <w:t> </w:t>
      </w:r>
      <w:r w:rsidRPr="0023607D">
        <w:t>784 жалоб в отношении применения пыток и неправомерного обращения, в связи с кот</w:t>
      </w:r>
      <w:r w:rsidRPr="0023607D">
        <w:t>о</w:t>
      </w:r>
      <w:r w:rsidRPr="0023607D">
        <w:t>рыми это учреждение вынесло 91 решение (ста</w:t>
      </w:r>
      <w:r>
        <w:t xml:space="preserve">тьи </w:t>
      </w:r>
      <w:r w:rsidRPr="0023607D">
        <w:t>2,</w:t>
      </w:r>
      <w:r>
        <w:t xml:space="preserve"> </w:t>
      </w:r>
      <w:r w:rsidRPr="0023607D">
        <w:t>12,</w:t>
      </w:r>
      <w:r>
        <w:t xml:space="preserve"> </w:t>
      </w:r>
      <w:r w:rsidRPr="0023607D">
        <w:t>13</w:t>
      </w:r>
      <w:r>
        <w:t xml:space="preserve"> </w:t>
      </w:r>
      <w:r w:rsidRPr="0023607D">
        <w:t>и</w:t>
      </w:r>
      <w:r>
        <w:t xml:space="preserve"> </w:t>
      </w:r>
      <w:r w:rsidRPr="0023607D">
        <w:t>16).</w:t>
      </w:r>
    </w:p>
    <w:p w:rsidR="002F326F" w:rsidRPr="0054390B" w:rsidRDefault="002F326F" w:rsidP="00736658">
      <w:pPr>
        <w:pStyle w:val="SingleTxtGR0"/>
        <w:rPr>
          <w:b/>
        </w:rPr>
      </w:pPr>
      <w:r w:rsidRPr="0054390B">
        <w:rPr>
          <w:b/>
        </w:rPr>
        <w:t>Государству-участнику следует создать специализированный незав</w:t>
      </w:r>
      <w:r w:rsidRPr="0054390B">
        <w:rPr>
          <w:b/>
        </w:rPr>
        <w:t>и</w:t>
      </w:r>
      <w:r w:rsidRPr="0054390B">
        <w:rPr>
          <w:b/>
        </w:rPr>
        <w:t>симый механизм приема жалоб на применение пыток и неправомерное о</w:t>
      </w:r>
      <w:r w:rsidRPr="0054390B">
        <w:rPr>
          <w:b/>
        </w:rPr>
        <w:t>б</w:t>
      </w:r>
      <w:r w:rsidRPr="0054390B">
        <w:rPr>
          <w:b/>
        </w:rPr>
        <w:t xml:space="preserve">ращение с целью </w:t>
      </w:r>
      <w:r>
        <w:rPr>
          <w:b/>
        </w:rPr>
        <w:t xml:space="preserve">их </w:t>
      </w:r>
      <w:r w:rsidRPr="0054390B">
        <w:rPr>
          <w:b/>
        </w:rPr>
        <w:t>безотлагательного и беспристрастного рассмотрения. Кроме т</w:t>
      </w:r>
      <w:r w:rsidRPr="0054390B">
        <w:rPr>
          <w:b/>
        </w:rPr>
        <w:t>о</w:t>
      </w:r>
      <w:r w:rsidRPr="0054390B">
        <w:rPr>
          <w:b/>
        </w:rPr>
        <w:t>го, государству</w:t>
      </w:r>
      <w:r>
        <w:rPr>
          <w:b/>
        </w:rPr>
        <w:t>-</w:t>
      </w:r>
      <w:r w:rsidRPr="0054390B">
        <w:rPr>
          <w:b/>
        </w:rPr>
        <w:t xml:space="preserve">участнику следует </w:t>
      </w:r>
      <w:r>
        <w:rPr>
          <w:b/>
        </w:rPr>
        <w:t>про</w:t>
      </w:r>
      <w:r w:rsidRPr="0054390B">
        <w:rPr>
          <w:b/>
        </w:rPr>
        <w:t>анализировать эффективность си</w:t>
      </w:r>
      <w:r w:rsidRPr="0054390B">
        <w:rPr>
          <w:b/>
        </w:rPr>
        <w:t>с</w:t>
      </w:r>
      <w:r w:rsidRPr="0054390B">
        <w:rPr>
          <w:b/>
        </w:rPr>
        <w:t>темы подачи и рассмотрения жалоб, которой могут пользоваться лише</w:t>
      </w:r>
      <w:r w:rsidRPr="0054390B">
        <w:rPr>
          <w:b/>
        </w:rPr>
        <w:t>н</w:t>
      </w:r>
      <w:r w:rsidRPr="0054390B">
        <w:rPr>
          <w:b/>
        </w:rPr>
        <w:t>ные своб</w:t>
      </w:r>
      <w:r w:rsidRPr="0054390B">
        <w:rPr>
          <w:b/>
        </w:rPr>
        <w:t>о</w:t>
      </w:r>
      <w:r w:rsidRPr="0054390B">
        <w:rPr>
          <w:b/>
        </w:rPr>
        <w:t>ды</w:t>
      </w:r>
      <w:r>
        <w:rPr>
          <w:b/>
        </w:rPr>
        <w:t xml:space="preserve"> </w:t>
      </w:r>
      <w:r w:rsidRPr="0054390B">
        <w:rPr>
          <w:b/>
        </w:rPr>
        <w:t>лица.</w:t>
      </w:r>
    </w:p>
    <w:p w:rsidR="002F326F" w:rsidRPr="0054390B" w:rsidRDefault="002F326F" w:rsidP="00736658">
      <w:pPr>
        <w:pStyle w:val="SingleTxtGR0"/>
        <w:rPr>
          <w:b/>
        </w:rPr>
      </w:pPr>
      <w:r w:rsidRPr="0054390B">
        <w:rPr>
          <w:b/>
        </w:rPr>
        <w:t xml:space="preserve">Комитет подтверждает свою прежнюю рекомендацию (подпункт </w:t>
      </w:r>
      <w:r w:rsidRPr="0054390B">
        <w:rPr>
          <w:b/>
          <w:lang w:val="en-US"/>
        </w:rPr>
        <w:t>e</w:t>
      </w:r>
      <w:r>
        <w:rPr>
          <w:b/>
        </w:rPr>
        <w:t>) пун</w:t>
      </w:r>
      <w:r>
        <w:rPr>
          <w:b/>
        </w:rPr>
        <w:t>к</w:t>
      </w:r>
      <w:r>
        <w:rPr>
          <w:b/>
        </w:rPr>
        <w:t>та </w:t>
      </w:r>
      <w:r w:rsidRPr="0054390B">
        <w:rPr>
          <w:b/>
        </w:rPr>
        <w:t>97), в которой он настоятельно призвал государство-участник создать централизованный и открытый для общественности реестр жалоб на пр</w:t>
      </w:r>
      <w:r w:rsidRPr="0054390B">
        <w:rPr>
          <w:b/>
        </w:rPr>
        <w:t>и</w:t>
      </w:r>
      <w:r w:rsidRPr="0054390B">
        <w:rPr>
          <w:b/>
        </w:rPr>
        <w:t>мене</w:t>
      </w:r>
      <w:r>
        <w:rPr>
          <w:b/>
        </w:rPr>
        <w:t>ние пыток, содержащий информацию</w:t>
      </w:r>
      <w:r w:rsidRPr="0054390B">
        <w:rPr>
          <w:b/>
        </w:rPr>
        <w:t xml:space="preserve"> о соответствующих расследов</w:t>
      </w:r>
      <w:r w:rsidRPr="0054390B">
        <w:rPr>
          <w:b/>
        </w:rPr>
        <w:t>а</w:t>
      </w:r>
      <w:r w:rsidRPr="0054390B">
        <w:rPr>
          <w:b/>
        </w:rPr>
        <w:t>ниях, судебных решениях и принятых мерах уголовного или дисциплина</w:t>
      </w:r>
      <w:r w:rsidRPr="0054390B">
        <w:rPr>
          <w:b/>
        </w:rPr>
        <w:t>р</w:t>
      </w:r>
      <w:r w:rsidRPr="0054390B">
        <w:rPr>
          <w:b/>
        </w:rPr>
        <w:t>ного наказания.</w:t>
      </w:r>
    </w:p>
    <w:p w:rsidR="002F326F" w:rsidRPr="00471644" w:rsidRDefault="002F326F" w:rsidP="00736658">
      <w:pPr>
        <w:pStyle w:val="SingleTxtGR0"/>
        <w:rPr>
          <w:b/>
          <w:bCs/>
        </w:rPr>
      </w:pPr>
      <w:r w:rsidRPr="00471644">
        <w:rPr>
          <w:b/>
          <w:bCs/>
        </w:rPr>
        <w:t>Расследования и судебные преследования</w:t>
      </w:r>
    </w:p>
    <w:p w:rsidR="002F326F" w:rsidRPr="0023607D" w:rsidRDefault="002F326F" w:rsidP="00736658">
      <w:pPr>
        <w:pStyle w:val="SingleTxtGR0"/>
      </w:pPr>
      <w:r>
        <w:t>11)</w:t>
      </w:r>
      <w:r w:rsidRPr="0023607D">
        <w:tab/>
        <w:t xml:space="preserve">Комитет выражает </w:t>
      </w:r>
      <w:r>
        <w:t>обеспокоенность</w:t>
      </w:r>
      <w:r w:rsidRPr="0023607D">
        <w:t xml:space="preserve"> в связи с задержками, имеющими место при проведении следст</w:t>
      </w:r>
      <w:r>
        <w:t>вия и расследований</w:t>
      </w:r>
      <w:r w:rsidRPr="0023607D">
        <w:t xml:space="preserve"> по большинству случаев н</w:t>
      </w:r>
      <w:r w:rsidRPr="0023607D">
        <w:t>е</w:t>
      </w:r>
      <w:r w:rsidRPr="0023607D">
        <w:t>правомерного обра</w:t>
      </w:r>
      <w:r>
        <w:t>щения, применения пыток</w:t>
      </w:r>
      <w:r w:rsidRPr="0023607D">
        <w:t xml:space="preserve"> </w:t>
      </w:r>
      <w:r>
        <w:t xml:space="preserve">и </w:t>
      </w:r>
      <w:r w:rsidRPr="0023607D">
        <w:t>чрезмерного использования с</w:t>
      </w:r>
      <w:r w:rsidRPr="0023607D">
        <w:t>и</w:t>
      </w:r>
      <w:r w:rsidRPr="0023607D">
        <w:t>лы</w:t>
      </w:r>
      <w:r>
        <w:t>,</w:t>
      </w:r>
      <w:r w:rsidRPr="0023607D">
        <w:t xml:space="preserve"> </w:t>
      </w:r>
      <w:r>
        <w:t>а также</w:t>
      </w:r>
      <w:r w:rsidRPr="0023607D">
        <w:t xml:space="preserve"> случаев смерти </w:t>
      </w:r>
      <w:r>
        <w:t>лиц, содержащихся</w:t>
      </w:r>
      <w:r w:rsidRPr="0023607D">
        <w:t xml:space="preserve"> под стражей, на которые было обращено внимание государства-участника в перечне вопросов (</w:t>
      </w:r>
      <w:r w:rsidRPr="0023607D">
        <w:rPr>
          <w:lang w:val="en-US"/>
        </w:rPr>
        <w:t>CAT</w:t>
      </w:r>
      <w:r w:rsidRPr="0023607D">
        <w:t>/</w:t>
      </w:r>
      <w:r w:rsidRPr="0023607D">
        <w:rPr>
          <w:lang w:val="en-US"/>
        </w:rPr>
        <w:t>C</w:t>
      </w:r>
      <w:r w:rsidRPr="0023607D">
        <w:t>/</w:t>
      </w:r>
      <w:r w:rsidRPr="0023607D">
        <w:rPr>
          <w:lang w:val="en-US"/>
        </w:rPr>
        <w:t>BOL</w:t>
      </w:r>
      <w:r w:rsidRPr="0023607D">
        <w:t>/</w:t>
      </w:r>
      <w:r w:rsidRPr="0023607D">
        <w:rPr>
          <w:lang w:val="en-US"/>
        </w:rPr>
        <w:t>Q</w:t>
      </w:r>
      <w:r w:rsidRPr="0023607D">
        <w:t>/</w:t>
      </w:r>
      <w:r>
        <w:t xml:space="preserve"> </w:t>
      </w:r>
      <w:r w:rsidRPr="0023607D">
        <w:t>2/</w:t>
      </w:r>
      <w:r w:rsidRPr="0023607D">
        <w:rPr>
          <w:lang w:val="en-US"/>
        </w:rPr>
        <w:t>Add</w:t>
      </w:r>
      <w:r w:rsidRPr="0023607D">
        <w:t>.1, пункты</w:t>
      </w:r>
      <w:r>
        <w:t xml:space="preserve"> </w:t>
      </w:r>
      <w:r w:rsidRPr="0023607D">
        <w:t>22</w:t>
      </w:r>
      <w:r>
        <w:t xml:space="preserve"> </w:t>
      </w:r>
      <w:r w:rsidRPr="0023607D">
        <w:t>и</w:t>
      </w:r>
      <w:r>
        <w:t xml:space="preserve"> </w:t>
      </w:r>
      <w:r w:rsidRPr="0023607D">
        <w:t xml:space="preserve">27). Комитет разделяет озабоченность Управления </w:t>
      </w:r>
      <w:r>
        <w:t>Упо</w:t>
      </w:r>
      <w:r>
        <w:t>л</w:t>
      </w:r>
      <w:r>
        <w:t xml:space="preserve">номоченного по правам человека </w:t>
      </w:r>
      <w:r w:rsidRPr="0023607D">
        <w:t xml:space="preserve">по поводу возможного прекращения </w:t>
      </w:r>
      <w:r>
        <w:t>некот</w:t>
      </w:r>
      <w:r>
        <w:t>о</w:t>
      </w:r>
      <w:r>
        <w:t>рых уголовных дел за сроком давности.</w:t>
      </w:r>
      <w:r w:rsidRPr="0023607D">
        <w:t xml:space="preserve"> Кроме того, Комитет с сожалением о</w:t>
      </w:r>
      <w:r w:rsidRPr="0023607D">
        <w:t>т</w:t>
      </w:r>
      <w:r w:rsidRPr="0023607D">
        <w:t>мечает, что он не получил подробной информации ни о результатах соответс</w:t>
      </w:r>
      <w:r w:rsidRPr="0023607D">
        <w:t>т</w:t>
      </w:r>
      <w:r w:rsidRPr="0023607D">
        <w:t>вующих расследований и возбуждении уголовного или административного пр</w:t>
      </w:r>
      <w:r w:rsidRPr="0023607D">
        <w:t>е</w:t>
      </w:r>
      <w:r w:rsidRPr="0023607D">
        <w:t xml:space="preserve">следования по жалобам, ни о назначенных в </w:t>
      </w:r>
      <w:r>
        <w:t>рассматриваемый</w:t>
      </w:r>
      <w:r w:rsidRPr="0023607D">
        <w:t xml:space="preserve"> период мерах уголовного и дисциплинарного наказания для виновных в применении пыток. Ввиду отсутствия такой информации Комитет не имеет возможности оценить действия государства-участника с точки зрения положений статьи</w:t>
      </w:r>
      <w:r>
        <w:t xml:space="preserve"> </w:t>
      </w:r>
      <w:r w:rsidRPr="0023607D">
        <w:t>12 Конве</w:t>
      </w:r>
      <w:r w:rsidRPr="0023607D">
        <w:t>н</w:t>
      </w:r>
      <w:r w:rsidRPr="0023607D">
        <w:t>ции (статьи</w:t>
      </w:r>
      <w:r>
        <w:t xml:space="preserve"> </w:t>
      </w:r>
      <w:r w:rsidRPr="0023607D">
        <w:t>2,</w:t>
      </w:r>
      <w:r>
        <w:t xml:space="preserve"> </w:t>
      </w:r>
      <w:r w:rsidRPr="0023607D">
        <w:t>12</w:t>
      </w:r>
      <w:r>
        <w:t xml:space="preserve"> </w:t>
      </w:r>
      <w:r w:rsidRPr="0023607D">
        <w:t>и</w:t>
      </w:r>
      <w:r>
        <w:t xml:space="preserve"> </w:t>
      </w:r>
      <w:r w:rsidRPr="0023607D">
        <w:t>16).</w:t>
      </w:r>
    </w:p>
    <w:p w:rsidR="002F326F" w:rsidRPr="0041477C" w:rsidRDefault="002F326F" w:rsidP="00736658">
      <w:pPr>
        <w:pStyle w:val="SingleTxtGR0"/>
        <w:rPr>
          <w:b/>
        </w:rPr>
      </w:pPr>
      <w:r w:rsidRPr="0041477C">
        <w:rPr>
          <w:b/>
        </w:rPr>
        <w:t>Государству-участнику следует:</w:t>
      </w:r>
    </w:p>
    <w:p w:rsidR="002F326F" w:rsidRPr="0041477C" w:rsidRDefault="002F326F" w:rsidP="00736658">
      <w:pPr>
        <w:pStyle w:val="SingleTxtGR0"/>
        <w:rPr>
          <w:b/>
        </w:rPr>
      </w:pPr>
      <w:r w:rsidRPr="0041477C">
        <w:rPr>
          <w:b/>
        </w:rPr>
        <w:tab/>
      </w:r>
      <w:r w:rsidRPr="0041477C">
        <w:rPr>
          <w:b/>
          <w:lang w:val="en-US"/>
        </w:rPr>
        <w:t>a</w:t>
      </w:r>
      <w:r w:rsidRPr="0041477C">
        <w:rPr>
          <w:b/>
        </w:rPr>
        <w:t>)</w:t>
      </w:r>
      <w:r w:rsidRPr="0041477C">
        <w:rPr>
          <w:b/>
        </w:rPr>
        <w:tab/>
        <w:t xml:space="preserve">обеспечивать проведение </w:t>
      </w:r>
      <w:r>
        <w:rPr>
          <w:b/>
        </w:rPr>
        <w:t>быстрого</w:t>
      </w:r>
      <w:r w:rsidRPr="0041477C">
        <w:rPr>
          <w:b/>
        </w:rPr>
        <w:t xml:space="preserve"> и беспристрастного рассл</w:t>
      </w:r>
      <w:r w:rsidRPr="0041477C">
        <w:rPr>
          <w:b/>
        </w:rPr>
        <w:t>е</w:t>
      </w:r>
      <w:r w:rsidRPr="0041477C">
        <w:rPr>
          <w:b/>
        </w:rPr>
        <w:t>дования по всем жалобам на применение пыток и неправомерное обращ</w:t>
      </w:r>
      <w:r w:rsidRPr="0041477C">
        <w:rPr>
          <w:b/>
        </w:rPr>
        <w:t>е</w:t>
      </w:r>
      <w:r w:rsidRPr="0041477C">
        <w:rPr>
          <w:b/>
        </w:rPr>
        <w:t>ние;</w:t>
      </w:r>
    </w:p>
    <w:p w:rsidR="002F326F" w:rsidRPr="0041477C" w:rsidRDefault="002F326F" w:rsidP="00736658">
      <w:pPr>
        <w:pStyle w:val="SingleTxtGR0"/>
        <w:rPr>
          <w:b/>
        </w:rPr>
      </w:pPr>
      <w:r w:rsidRPr="0041477C">
        <w:rPr>
          <w:b/>
        </w:rPr>
        <w:tab/>
      </w:r>
      <w:r w:rsidRPr="0041477C">
        <w:rPr>
          <w:b/>
          <w:lang w:val="en-US"/>
        </w:rPr>
        <w:t>b</w:t>
      </w:r>
      <w:r w:rsidRPr="0041477C">
        <w:rPr>
          <w:b/>
        </w:rPr>
        <w:t>)</w:t>
      </w:r>
      <w:r w:rsidRPr="0041477C">
        <w:rPr>
          <w:b/>
        </w:rPr>
        <w:tab/>
        <w:t xml:space="preserve">проводить по своей инициативе </w:t>
      </w:r>
      <w:r>
        <w:rPr>
          <w:b/>
        </w:rPr>
        <w:t>быстрое</w:t>
      </w:r>
      <w:r w:rsidRPr="0041477C">
        <w:rPr>
          <w:b/>
        </w:rPr>
        <w:t>, исчерпывающее и</w:t>
      </w:r>
      <w:r>
        <w:rPr>
          <w:b/>
        </w:rPr>
        <w:t> </w:t>
      </w:r>
      <w:r w:rsidRPr="0041477C">
        <w:rPr>
          <w:b/>
        </w:rPr>
        <w:t>эффективное расследование во всех случаях, когда имеются веские осн</w:t>
      </w:r>
      <w:r w:rsidRPr="0041477C">
        <w:rPr>
          <w:b/>
        </w:rPr>
        <w:t>о</w:t>
      </w:r>
      <w:r w:rsidRPr="0041477C">
        <w:rPr>
          <w:b/>
        </w:rPr>
        <w:t>вания полагать, что был совершен акт пытки или неправомерного обр</w:t>
      </w:r>
      <w:r w:rsidRPr="0041477C">
        <w:rPr>
          <w:b/>
        </w:rPr>
        <w:t>а</w:t>
      </w:r>
      <w:r w:rsidRPr="0041477C">
        <w:rPr>
          <w:b/>
        </w:rPr>
        <w:t>щения;</w:t>
      </w:r>
    </w:p>
    <w:p w:rsidR="002F326F" w:rsidRPr="0041477C" w:rsidRDefault="002F326F" w:rsidP="00736658">
      <w:pPr>
        <w:pStyle w:val="SingleTxtGR0"/>
        <w:rPr>
          <w:b/>
        </w:rPr>
      </w:pPr>
      <w:r w:rsidRPr="0041477C">
        <w:rPr>
          <w:b/>
        </w:rPr>
        <w:tab/>
      </w:r>
      <w:r w:rsidRPr="0041477C">
        <w:rPr>
          <w:b/>
          <w:lang w:val="en-US"/>
        </w:rPr>
        <w:t>c</w:t>
      </w:r>
      <w:r w:rsidRPr="0041477C">
        <w:rPr>
          <w:b/>
        </w:rPr>
        <w:t>)</w:t>
      </w:r>
      <w:r w:rsidRPr="0041477C">
        <w:rPr>
          <w:b/>
        </w:rPr>
        <w:tab/>
        <w:t>следить за тем, чтобы лица, подозреваемые в применении п</w:t>
      </w:r>
      <w:r w:rsidRPr="0041477C">
        <w:rPr>
          <w:b/>
        </w:rPr>
        <w:t>ы</w:t>
      </w:r>
      <w:r w:rsidRPr="0041477C">
        <w:rPr>
          <w:b/>
        </w:rPr>
        <w:t>ток или жестоком обращении, незамедлительно отстранялись от своих должностных обязанностей на все время проведения расследования, ос</w:t>
      </w:r>
      <w:r w:rsidRPr="0041477C">
        <w:rPr>
          <w:b/>
        </w:rPr>
        <w:t>о</w:t>
      </w:r>
      <w:r w:rsidRPr="0041477C">
        <w:rPr>
          <w:b/>
        </w:rPr>
        <w:t>бенно если с</w:t>
      </w:r>
      <w:r w:rsidRPr="0041477C">
        <w:rPr>
          <w:b/>
        </w:rPr>
        <w:t>у</w:t>
      </w:r>
      <w:r w:rsidRPr="0041477C">
        <w:rPr>
          <w:b/>
        </w:rPr>
        <w:t xml:space="preserve">ществует вероятность того, что в противном случае они могут повторить вменяемый им в вину акт или </w:t>
      </w:r>
      <w:r>
        <w:rPr>
          <w:b/>
        </w:rPr>
        <w:t>вос</w:t>
      </w:r>
      <w:r w:rsidRPr="0041477C">
        <w:rPr>
          <w:b/>
        </w:rPr>
        <w:t>препятствовать проведению расследования;</w:t>
      </w:r>
    </w:p>
    <w:p w:rsidR="002F326F" w:rsidRPr="0041477C" w:rsidRDefault="002F326F" w:rsidP="00736658">
      <w:pPr>
        <w:pStyle w:val="SingleTxtGR0"/>
        <w:rPr>
          <w:b/>
        </w:rPr>
      </w:pPr>
      <w:r w:rsidRPr="0041477C">
        <w:rPr>
          <w:b/>
        </w:rPr>
        <w:tab/>
      </w:r>
      <w:r w:rsidRPr="0041477C">
        <w:rPr>
          <w:b/>
          <w:lang w:val="en-US"/>
        </w:rPr>
        <w:t>d</w:t>
      </w:r>
      <w:r w:rsidRPr="0041477C">
        <w:rPr>
          <w:b/>
        </w:rPr>
        <w:t>)</w:t>
      </w:r>
      <w:r w:rsidRPr="0041477C">
        <w:rPr>
          <w:b/>
        </w:rPr>
        <w:tab/>
        <w:t>привлекать к суду лиц, подозреваемых в применении пыток или жестоком обращении, и в случае установления их вины обеспечивать, чтобы наказание соответствовало тяжести этих деяний и чтобы жертвам предоставл</w:t>
      </w:r>
      <w:r w:rsidRPr="0041477C">
        <w:rPr>
          <w:b/>
        </w:rPr>
        <w:t>я</w:t>
      </w:r>
      <w:r w:rsidRPr="0041477C">
        <w:rPr>
          <w:b/>
        </w:rPr>
        <w:t>лось надлежащее возмещение. Государству-участнику следует представить о</w:t>
      </w:r>
      <w:r w:rsidRPr="0041477C">
        <w:rPr>
          <w:b/>
        </w:rPr>
        <w:t>б</w:t>
      </w:r>
      <w:r w:rsidRPr="0041477C">
        <w:rPr>
          <w:b/>
        </w:rPr>
        <w:t>новленную статистическую информацию по этому вопросу.</w:t>
      </w:r>
    </w:p>
    <w:p w:rsidR="002F326F" w:rsidRPr="0041477C" w:rsidRDefault="002F326F" w:rsidP="00736658">
      <w:pPr>
        <w:pStyle w:val="SingleTxtGR0"/>
        <w:rPr>
          <w:b/>
        </w:rPr>
      </w:pPr>
      <w:r w:rsidRPr="0041477C">
        <w:rPr>
          <w:b/>
        </w:rPr>
        <w:t>Комитет рекомендует государству-участнику обеспечить, чтобы никакие положения о сроке да</w:t>
      </w:r>
      <w:r w:rsidRPr="0041477C">
        <w:rPr>
          <w:b/>
        </w:rPr>
        <w:t>в</w:t>
      </w:r>
      <w:r w:rsidRPr="0041477C">
        <w:rPr>
          <w:b/>
        </w:rPr>
        <w:t>ности не распространялись на акты пытки.</w:t>
      </w:r>
    </w:p>
    <w:p w:rsidR="002F326F" w:rsidRPr="005202CB" w:rsidRDefault="002F326F" w:rsidP="00736658">
      <w:pPr>
        <w:pStyle w:val="SingleTxtGR0"/>
        <w:rPr>
          <w:b/>
          <w:bCs/>
        </w:rPr>
      </w:pPr>
      <w:r w:rsidRPr="005202CB">
        <w:rPr>
          <w:b/>
          <w:bCs/>
        </w:rPr>
        <w:t>Военная юрисдикция</w:t>
      </w:r>
    </w:p>
    <w:p w:rsidR="002F326F" w:rsidRPr="0023607D" w:rsidRDefault="002F326F" w:rsidP="00736658">
      <w:pPr>
        <w:pStyle w:val="SingleTxtGR0"/>
      </w:pPr>
      <w:r w:rsidRPr="0023607D">
        <w:t>12</w:t>
      </w:r>
      <w:r>
        <w:t>)</w:t>
      </w:r>
      <w:r w:rsidRPr="0023607D">
        <w:tab/>
        <w:t>Комитет приветствует решение 2540/2012 от 21 декабря 2012 года, кот</w:t>
      </w:r>
      <w:r w:rsidRPr="0023607D">
        <w:t>о</w:t>
      </w:r>
      <w:r w:rsidRPr="0023607D">
        <w:t>рое было принято Многонациональным Конституционным судом в связи с ко</w:t>
      </w:r>
      <w:r w:rsidRPr="0023607D">
        <w:t>л</w:t>
      </w:r>
      <w:r w:rsidRPr="0023607D">
        <w:t>лизией юрисдикций, возникшей в деле младшего лейтенанта Гровера Бето Пома Гуанто, и в котором он постановил передать это дело в суд общей юри</w:t>
      </w:r>
      <w:r w:rsidRPr="0023607D">
        <w:t>с</w:t>
      </w:r>
      <w:r w:rsidRPr="0023607D">
        <w:t>дикции. Однако Комитет отмечает, что в своем решении Верховный суд призвал Мног</w:t>
      </w:r>
      <w:r w:rsidRPr="0023607D">
        <w:t>о</w:t>
      </w:r>
      <w:r w:rsidRPr="0023607D">
        <w:t xml:space="preserve">национальную законодательную ассамблею внести поправки в нормы </w:t>
      </w:r>
      <w:r>
        <w:t>в</w:t>
      </w:r>
      <w:r w:rsidRPr="0023607D">
        <w:t>оенно-уголовного законодательства, принятые на основании Закона-декрета 13321 от 22 января 1976 года, с целью приведения их в соответствие с п</w:t>
      </w:r>
      <w:r w:rsidRPr="0023607D">
        <w:t>о</w:t>
      </w:r>
      <w:r w:rsidRPr="0023607D">
        <w:t xml:space="preserve">ложениями Конституции и международного </w:t>
      </w:r>
      <w:r>
        <w:t>права</w:t>
      </w:r>
      <w:r w:rsidRPr="0023607D">
        <w:t xml:space="preserve"> прав человека, согласно которым гос</w:t>
      </w:r>
      <w:r w:rsidRPr="0023607D">
        <w:t>у</w:t>
      </w:r>
      <w:r w:rsidRPr="0023607D">
        <w:t>дарство-участник обязано исключить из сферы компетенции военных судов д</w:t>
      </w:r>
      <w:r w:rsidRPr="0023607D">
        <w:t>е</w:t>
      </w:r>
      <w:r w:rsidRPr="0023607D">
        <w:t>ла о нарушениях прав человека (пункты</w:t>
      </w:r>
      <w:r>
        <w:t xml:space="preserve"> </w:t>
      </w:r>
      <w:r w:rsidRPr="0023607D">
        <w:t>1</w:t>
      </w:r>
      <w:r>
        <w:t xml:space="preserve"> </w:t>
      </w:r>
      <w:r w:rsidRPr="0023607D">
        <w:t>и</w:t>
      </w:r>
      <w:r>
        <w:t xml:space="preserve"> </w:t>
      </w:r>
      <w:r w:rsidRPr="0023607D">
        <w:t>3 статьи</w:t>
      </w:r>
      <w:r>
        <w:t xml:space="preserve"> </w:t>
      </w:r>
      <w:r w:rsidRPr="0023607D">
        <w:t>2 и статьи</w:t>
      </w:r>
      <w:r>
        <w:t xml:space="preserve"> </w:t>
      </w:r>
      <w:r w:rsidRPr="0023607D">
        <w:t>12,</w:t>
      </w:r>
      <w:r>
        <w:t xml:space="preserve"> </w:t>
      </w:r>
      <w:r w:rsidRPr="0023607D">
        <w:t>13</w:t>
      </w:r>
      <w:r>
        <w:t xml:space="preserve"> </w:t>
      </w:r>
      <w:r w:rsidRPr="0023607D">
        <w:t>и</w:t>
      </w:r>
      <w:r>
        <w:t xml:space="preserve"> </w:t>
      </w:r>
      <w:r w:rsidRPr="0023607D">
        <w:t>16).</w:t>
      </w:r>
    </w:p>
    <w:p w:rsidR="002F326F" w:rsidRPr="0041477C" w:rsidRDefault="002F326F" w:rsidP="00736658">
      <w:pPr>
        <w:pStyle w:val="SingleTxtGR0"/>
        <w:rPr>
          <w:b/>
        </w:rPr>
      </w:pPr>
      <w:r w:rsidRPr="0041477C">
        <w:rPr>
          <w:b/>
        </w:rPr>
        <w:t xml:space="preserve">Комитет настоятельно призывает государство-участник </w:t>
      </w:r>
      <w:r>
        <w:rPr>
          <w:b/>
        </w:rPr>
        <w:t>внести изм</w:t>
      </w:r>
      <w:r>
        <w:rPr>
          <w:b/>
        </w:rPr>
        <w:t>е</w:t>
      </w:r>
      <w:r>
        <w:rPr>
          <w:b/>
        </w:rPr>
        <w:t>нения в</w:t>
      </w:r>
      <w:r w:rsidRPr="0041477C">
        <w:rPr>
          <w:b/>
        </w:rPr>
        <w:t xml:space="preserve"> Воен</w:t>
      </w:r>
      <w:r>
        <w:rPr>
          <w:b/>
        </w:rPr>
        <w:t>но-уголовный</w:t>
      </w:r>
      <w:r w:rsidRPr="0041477C">
        <w:rPr>
          <w:b/>
        </w:rPr>
        <w:t xml:space="preserve"> ко</w:t>
      </w:r>
      <w:r>
        <w:rPr>
          <w:b/>
        </w:rPr>
        <w:t>декс, Военно-уголовный процессуальный</w:t>
      </w:r>
      <w:r w:rsidRPr="0041477C">
        <w:rPr>
          <w:b/>
        </w:rPr>
        <w:t xml:space="preserve"> кодек</w:t>
      </w:r>
      <w:r>
        <w:rPr>
          <w:b/>
        </w:rPr>
        <w:t>с</w:t>
      </w:r>
      <w:r w:rsidRPr="0041477C">
        <w:rPr>
          <w:b/>
        </w:rPr>
        <w:t xml:space="preserve"> и Закон об органах военной юстиции в целях исключения из сферы комп</w:t>
      </w:r>
      <w:r w:rsidRPr="0041477C">
        <w:rPr>
          <w:b/>
        </w:rPr>
        <w:t>е</w:t>
      </w:r>
      <w:r w:rsidRPr="0041477C">
        <w:rPr>
          <w:b/>
        </w:rPr>
        <w:t>тенции военных судов дел о нарушениях прав человека, включая акты п</w:t>
      </w:r>
      <w:r w:rsidRPr="0041477C">
        <w:rPr>
          <w:b/>
        </w:rPr>
        <w:t>ы</w:t>
      </w:r>
      <w:r w:rsidRPr="0041477C">
        <w:rPr>
          <w:b/>
        </w:rPr>
        <w:t>ток и неправомерного обращения, совершенные военнослужащ</w:t>
      </w:r>
      <w:r w:rsidRPr="0041477C">
        <w:rPr>
          <w:b/>
        </w:rPr>
        <w:t>и</w:t>
      </w:r>
      <w:r w:rsidRPr="0041477C">
        <w:rPr>
          <w:b/>
        </w:rPr>
        <w:t>ми.</w:t>
      </w:r>
    </w:p>
    <w:p w:rsidR="002F326F" w:rsidRPr="0041477C" w:rsidRDefault="002F326F" w:rsidP="00736658">
      <w:pPr>
        <w:pStyle w:val="SingleTxtGR0"/>
        <w:rPr>
          <w:b/>
        </w:rPr>
      </w:pPr>
      <w:r w:rsidRPr="0041477C">
        <w:rPr>
          <w:b/>
        </w:rPr>
        <w:t>Государству-участнику следует обеспечивать проведение всесторонних ра</w:t>
      </w:r>
      <w:r w:rsidRPr="0041477C">
        <w:rPr>
          <w:b/>
        </w:rPr>
        <w:t>с</w:t>
      </w:r>
      <w:r w:rsidRPr="0041477C">
        <w:rPr>
          <w:b/>
        </w:rPr>
        <w:t>следований в случаях, когда военнослужащие подозреваются в неправ</w:t>
      </w:r>
      <w:r w:rsidRPr="0041477C">
        <w:rPr>
          <w:b/>
        </w:rPr>
        <w:t>о</w:t>
      </w:r>
      <w:r w:rsidRPr="0041477C">
        <w:rPr>
          <w:b/>
        </w:rPr>
        <w:t xml:space="preserve">мерном обращении с другими военнослужащими или применении пыток по отношению к другим военнослужащим, </w:t>
      </w:r>
      <w:r>
        <w:rPr>
          <w:b/>
        </w:rPr>
        <w:t>преследование</w:t>
      </w:r>
      <w:r w:rsidRPr="0041477C">
        <w:rPr>
          <w:b/>
        </w:rPr>
        <w:t xml:space="preserve"> лиц, соверши</w:t>
      </w:r>
      <w:r w:rsidRPr="0041477C">
        <w:rPr>
          <w:b/>
        </w:rPr>
        <w:t>в</w:t>
      </w:r>
      <w:r w:rsidRPr="0041477C">
        <w:rPr>
          <w:b/>
        </w:rPr>
        <w:t>ших эти акты, в судах общей юрисдикции и назначение этим лицам в сл</w:t>
      </w:r>
      <w:r w:rsidRPr="0041477C">
        <w:rPr>
          <w:b/>
        </w:rPr>
        <w:t>у</w:t>
      </w:r>
      <w:r w:rsidRPr="0041477C">
        <w:rPr>
          <w:b/>
        </w:rPr>
        <w:t>чае признания их в</w:t>
      </w:r>
      <w:r w:rsidRPr="0041477C">
        <w:rPr>
          <w:b/>
        </w:rPr>
        <w:t>и</w:t>
      </w:r>
      <w:r w:rsidRPr="0041477C">
        <w:rPr>
          <w:b/>
        </w:rPr>
        <w:t>новными соответствующих мер наказания.</w:t>
      </w:r>
    </w:p>
    <w:p w:rsidR="002F326F" w:rsidRPr="005202CB" w:rsidRDefault="002F326F" w:rsidP="00736658">
      <w:pPr>
        <w:pStyle w:val="SingleTxtGR0"/>
        <w:rPr>
          <w:b/>
          <w:bCs/>
        </w:rPr>
      </w:pPr>
      <w:r w:rsidRPr="005202CB">
        <w:rPr>
          <w:b/>
          <w:bCs/>
        </w:rPr>
        <w:t>Борьба с безнаказанностью и возмещени</w:t>
      </w:r>
      <w:r>
        <w:rPr>
          <w:b/>
          <w:bCs/>
        </w:rPr>
        <w:t>е</w:t>
      </w:r>
      <w:r w:rsidRPr="005202CB">
        <w:rPr>
          <w:b/>
          <w:bCs/>
        </w:rPr>
        <w:t xml:space="preserve"> ущерба в связи с нарушениями прав человека в прошлом.</w:t>
      </w:r>
    </w:p>
    <w:p w:rsidR="002F326F" w:rsidRPr="0023607D" w:rsidRDefault="002F326F" w:rsidP="00736658">
      <w:pPr>
        <w:pStyle w:val="SingleTxtGR0"/>
      </w:pPr>
      <w:r>
        <w:t>13)</w:t>
      </w:r>
      <w:r w:rsidRPr="0023607D">
        <w:tab/>
        <w:t>Комитет с интересом отмечает существование законопроекта, предусма</w:t>
      </w:r>
      <w:r w:rsidRPr="0023607D">
        <w:t>т</w:t>
      </w:r>
      <w:r w:rsidRPr="0023607D">
        <w:t>ривающего создание Комиссии по установлению истины, которая будет зан</w:t>
      </w:r>
      <w:r w:rsidRPr="0023607D">
        <w:t>и</w:t>
      </w:r>
      <w:r w:rsidRPr="0023607D">
        <w:t>маться расследованием нарушений прав человека, которые имели место в Бол</w:t>
      </w:r>
      <w:r w:rsidRPr="0023607D">
        <w:t>и</w:t>
      </w:r>
      <w:r w:rsidRPr="0023607D">
        <w:t xml:space="preserve">вии в период с 1964 </w:t>
      </w:r>
      <w:r>
        <w:t xml:space="preserve">года </w:t>
      </w:r>
      <w:r w:rsidRPr="0023607D">
        <w:t>по 1982 год. Однако Комитет с озабоченностью отм</w:t>
      </w:r>
      <w:r w:rsidRPr="0023607D">
        <w:t>е</w:t>
      </w:r>
      <w:r w:rsidRPr="0023607D">
        <w:t>ча</w:t>
      </w:r>
      <w:r>
        <w:t>ет задержки и незначительный</w:t>
      </w:r>
      <w:r w:rsidRPr="0023607D">
        <w:t xml:space="preserve"> прогресс в деле проведения расследований и</w:t>
      </w:r>
      <w:r>
        <w:t> </w:t>
      </w:r>
      <w:r w:rsidRPr="0023607D">
        <w:t>привлечения к судебной ответственности виновных в грубых нарушениях прав человека в период нахождения у власти военных (1964−1982 годы). Ком</w:t>
      </w:r>
      <w:r w:rsidRPr="0023607D">
        <w:t>и</w:t>
      </w:r>
      <w:r w:rsidRPr="0023607D">
        <w:t>тет также выражает озабоченность по поводу того, что, несмотря на создание в</w:t>
      </w:r>
      <w:r>
        <w:t> </w:t>
      </w:r>
      <w:r w:rsidRPr="0023607D">
        <w:t>2003 году Межведомственного совета по выяснению обстоятельств насильс</w:t>
      </w:r>
      <w:r w:rsidRPr="0023607D">
        <w:t>т</w:t>
      </w:r>
      <w:r w:rsidRPr="0023607D">
        <w:t>венных исчезновений, местонах</w:t>
      </w:r>
      <w:r>
        <w:t>ождение многих</w:t>
      </w:r>
      <w:r w:rsidRPr="0023607D">
        <w:t xml:space="preserve"> лиц, исчезнувших в период 1980−1982 годов, по-прежнему не</w:t>
      </w:r>
      <w:r>
        <w:t xml:space="preserve"> </w:t>
      </w:r>
      <w:r w:rsidRPr="0023607D">
        <w:t>уста</w:t>
      </w:r>
      <w:r>
        <w:t>новлено</w:t>
      </w:r>
      <w:r w:rsidRPr="0023607D">
        <w:t>. Он, в частности, озабочен н</w:t>
      </w:r>
      <w:r w:rsidRPr="0023607D">
        <w:t>е</w:t>
      </w:r>
      <w:r w:rsidRPr="0023607D">
        <w:t>желанием вооруженных сил рассекречивать архивы, которые могли бы спосо</w:t>
      </w:r>
      <w:r w:rsidRPr="0023607D">
        <w:t>б</w:t>
      </w:r>
      <w:r w:rsidRPr="0023607D">
        <w:t>ствовать выяснению судьбы и местонахождения этих лиц (статьи</w:t>
      </w:r>
      <w:r>
        <w:t xml:space="preserve"> </w:t>
      </w:r>
      <w:r w:rsidRPr="0023607D">
        <w:t>1,</w:t>
      </w:r>
      <w:r>
        <w:t xml:space="preserve"> </w:t>
      </w:r>
      <w:r w:rsidRPr="0023607D">
        <w:t>4,</w:t>
      </w:r>
      <w:r>
        <w:t xml:space="preserve"> </w:t>
      </w:r>
      <w:r w:rsidRPr="0023607D">
        <w:t>12,</w:t>
      </w:r>
      <w:r>
        <w:t xml:space="preserve"> </w:t>
      </w:r>
      <w:r w:rsidRPr="0023607D">
        <w:t>13</w:t>
      </w:r>
      <w:r>
        <w:t xml:space="preserve"> </w:t>
      </w:r>
      <w:r w:rsidRPr="0023607D">
        <w:t>и</w:t>
      </w:r>
      <w:r>
        <w:t> </w:t>
      </w:r>
      <w:r w:rsidRPr="0023607D">
        <w:t>16).</w:t>
      </w:r>
    </w:p>
    <w:p w:rsidR="002F326F" w:rsidRPr="004564C7" w:rsidRDefault="002F326F" w:rsidP="00736658">
      <w:pPr>
        <w:pStyle w:val="SingleTxtGR0"/>
        <w:rPr>
          <w:b/>
        </w:rPr>
      </w:pPr>
      <w:r w:rsidRPr="004564C7">
        <w:rPr>
          <w:b/>
        </w:rPr>
        <w:t>Государству-участнику следует:</w:t>
      </w:r>
    </w:p>
    <w:p w:rsidR="002F326F" w:rsidRPr="004564C7" w:rsidRDefault="002F326F" w:rsidP="00736658">
      <w:pPr>
        <w:pStyle w:val="SingleTxtGR0"/>
        <w:rPr>
          <w:b/>
        </w:rPr>
      </w:pPr>
      <w:r w:rsidRPr="004564C7">
        <w:rPr>
          <w:b/>
        </w:rPr>
        <w:tab/>
      </w:r>
      <w:r w:rsidRPr="004564C7">
        <w:rPr>
          <w:b/>
          <w:lang w:val="en-US"/>
        </w:rPr>
        <w:t>a</w:t>
      </w:r>
      <w:r w:rsidRPr="004564C7">
        <w:rPr>
          <w:b/>
        </w:rPr>
        <w:t>)</w:t>
      </w:r>
      <w:r w:rsidRPr="004564C7">
        <w:rPr>
          <w:b/>
        </w:rPr>
        <w:tab/>
        <w:t>обеспечить наличие достаточных ресурсов для проведения бе</w:t>
      </w:r>
      <w:r w:rsidRPr="004564C7">
        <w:rPr>
          <w:b/>
        </w:rPr>
        <w:t>с</w:t>
      </w:r>
      <w:r w:rsidRPr="004564C7">
        <w:rPr>
          <w:b/>
        </w:rPr>
        <w:t>пристрастных и эффек</w:t>
      </w:r>
      <w:r>
        <w:rPr>
          <w:b/>
        </w:rPr>
        <w:t>тивных расследований и</w:t>
      </w:r>
      <w:r w:rsidRPr="004564C7">
        <w:rPr>
          <w:b/>
        </w:rPr>
        <w:t xml:space="preserve"> начать </w:t>
      </w:r>
      <w:r>
        <w:rPr>
          <w:b/>
        </w:rPr>
        <w:t>преследовать</w:t>
      </w:r>
      <w:r w:rsidRPr="004564C7">
        <w:rPr>
          <w:b/>
        </w:rPr>
        <w:t xml:space="preserve"> п</w:t>
      </w:r>
      <w:r w:rsidRPr="004564C7">
        <w:rPr>
          <w:b/>
        </w:rPr>
        <w:t>о</w:t>
      </w:r>
      <w:r w:rsidRPr="004564C7">
        <w:rPr>
          <w:b/>
        </w:rPr>
        <w:t>дозреваемых в судебном порядке;</w:t>
      </w:r>
    </w:p>
    <w:p w:rsidR="002F326F" w:rsidRPr="004564C7" w:rsidRDefault="002F326F" w:rsidP="00736658">
      <w:pPr>
        <w:pStyle w:val="SingleTxtGR0"/>
        <w:rPr>
          <w:b/>
        </w:rPr>
      </w:pPr>
      <w:r w:rsidRPr="004564C7">
        <w:rPr>
          <w:b/>
        </w:rPr>
        <w:tab/>
      </w:r>
      <w:r w:rsidRPr="004564C7">
        <w:rPr>
          <w:b/>
          <w:lang w:val="en-US"/>
        </w:rPr>
        <w:t>b</w:t>
      </w:r>
      <w:r w:rsidRPr="004564C7">
        <w:rPr>
          <w:b/>
        </w:rPr>
        <w:t>)</w:t>
      </w:r>
      <w:r w:rsidRPr="004564C7">
        <w:rPr>
          <w:b/>
        </w:rPr>
        <w:tab/>
        <w:t>довести до конца работы по эксгумации останков исчезнувших лиц и установлению их личности;</w:t>
      </w:r>
    </w:p>
    <w:p w:rsidR="002F326F" w:rsidRPr="004564C7" w:rsidRDefault="002F326F" w:rsidP="00736658">
      <w:pPr>
        <w:pStyle w:val="SingleTxtGR0"/>
        <w:rPr>
          <w:b/>
        </w:rPr>
      </w:pPr>
      <w:r w:rsidRPr="004564C7">
        <w:rPr>
          <w:b/>
        </w:rPr>
        <w:tab/>
      </w:r>
      <w:r w:rsidRPr="004564C7">
        <w:rPr>
          <w:b/>
          <w:lang w:val="en-US"/>
        </w:rPr>
        <w:t>c</w:t>
      </w:r>
      <w:r w:rsidRPr="004564C7">
        <w:rPr>
          <w:b/>
        </w:rPr>
        <w:t>)</w:t>
      </w:r>
      <w:r w:rsidRPr="004564C7">
        <w:rPr>
          <w:b/>
        </w:rPr>
        <w:tab/>
        <w:t>принять необходимые меры по обеспечению доступа ко всем архивам, гражданским и военным, которые могут содержать документ</w:t>
      </w:r>
      <w:r w:rsidRPr="004564C7">
        <w:rPr>
          <w:b/>
        </w:rPr>
        <w:t>а</w:t>
      </w:r>
      <w:r w:rsidRPr="004564C7">
        <w:rPr>
          <w:b/>
        </w:rPr>
        <w:t xml:space="preserve">цию, </w:t>
      </w:r>
      <w:r>
        <w:rPr>
          <w:b/>
        </w:rPr>
        <w:t>имеющую</w:t>
      </w:r>
      <w:r w:rsidRPr="004564C7">
        <w:rPr>
          <w:b/>
        </w:rPr>
        <w:t xml:space="preserve"> большое значение для проводимых в настоящее время ра</w:t>
      </w:r>
      <w:r w:rsidRPr="004564C7">
        <w:rPr>
          <w:b/>
        </w:rPr>
        <w:t>с</w:t>
      </w:r>
      <w:r w:rsidRPr="004564C7">
        <w:rPr>
          <w:b/>
        </w:rPr>
        <w:t>следований и выяснения судьбы и местонахождения исчезнувших лиц.</w:t>
      </w:r>
    </w:p>
    <w:p w:rsidR="002F326F" w:rsidRPr="00561E40" w:rsidRDefault="002F326F" w:rsidP="00736658">
      <w:pPr>
        <w:pStyle w:val="SingleTxtGR0"/>
      </w:pPr>
      <w:r w:rsidRPr="00561E40">
        <w:t>14</w:t>
      </w:r>
      <w:r>
        <w:t>)</w:t>
      </w:r>
      <w:r w:rsidRPr="00561E40">
        <w:tab/>
        <w:t>Комитет выражает озабоченность по поводу большого числа отклоне</w:t>
      </w:r>
      <w:r w:rsidRPr="00561E40">
        <w:t>н</w:t>
      </w:r>
      <w:r w:rsidRPr="00561E40">
        <w:t>ных хода</w:t>
      </w:r>
      <w:r>
        <w:t xml:space="preserve">тайств </w:t>
      </w:r>
      <w:r w:rsidRPr="00561E40">
        <w:t xml:space="preserve">о возмещении ущерба в связи с пытками, применявшимися в период 1964−1982 годов. Согласно информации, представленной государством-участником, к рассмотрению были приняты всего 558 из 3 306 </w:t>
      </w:r>
      <w:r>
        <w:t>поданных</w:t>
      </w:r>
      <w:r w:rsidRPr="00561E40">
        <w:t xml:space="preserve"> ход</w:t>
      </w:r>
      <w:r w:rsidRPr="00561E40">
        <w:t>а</w:t>
      </w:r>
      <w:r w:rsidRPr="00561E40">
        <w:t>тайств. В этой связи Комитет с озабоченность</w:t>
      </w:r>
      <w:r>
        <w:t>ю</w:t>
      </w:r>
      <w:r w:rsidRPr="00561E40">
        <w:t xml:space="preserve"> отмечает сообщения неправ</w:t>
      </w:r>
      <w:r w:rsidRPr="00561E40">
        <w:t>и</w:t>
      </w:r>
      <w:r w:rsidRPr="00561E40">
        <w:t>тельственных организаций о существовании административных препятствий, из-за кот</w:t>
      </w:r>
      <w:r w:rsidRPr="00561E40">
        <w:t>о</w:t>
      </w:r>
      <w:r w:rsidRPr="00561E40">
        <w:t>рых жертвы не могут получить доступ к достаточному, эффективному и полному возмещению ущерба. Комитет также обращает внимание на то, что произведенные на сегодняшний день 488 выплат составляют всего 20% от о</w:t>
      </w:r>
      <w:r w:rsidRPr="00561E40">
        <w:t>б</w:t>
      </w:r>
      <w:r w:rsidRPr="00561E40">
        <w:t>щей су</w:t>
      </w:r>
      <w:r w:rsidRPr="00561E40">
        <w:t>м</w:t>
      </w:r>
      <w:r w:rsidRPr="00561E40">
        <w:t>мы предусмотренной компенсации, в то время как оставшиеся выплаты будут производиться по мере поступления пожертвований от "частного сектора, из-за рубежа и от международных организаций", как это предусмотрено пун</w:t>
      </w:r>
      <w:r w:rsidRPr="00561E40">
        <w:t>к</w:t>
      </w:r>
      <w:r w:rsidRPr="00561E40">
        <w:t>том b)</w:t>
      </w:r>
      <w:r>
        <w:t xml:space="preserve"> статьи 16 З</w:t>
      </w:r>
      <w:r w:rsidRPr="00561E40">
        <w:t>акона № 2640 (статья 14).</w:t>
      </w:r>
    </w:p>
    <w:p w:rsidR="002F326F" w:rsidRPr="00561E40" w:rsidRDefault="002F326F" w:rsidP="00736658">
      <w:pPr>
        <w:pStyle w:val="SingleTxtGR0"/>
        <w:rPr>
          <w:b/>
        </w:rPr>
      </w:pPr>
      <w:r w:rsidRPr="00561E40">
        <w:rPr>
          <w:b/>
        </w:rPr>
        <w:t>Государству-участнику следует принять необходимые меры, с тем чтобы гарантировать жертвам пыток и неправомерного обращения</w:t>
      </w:r>
      <w:r>
        <w:rPr>
          <w:b/>
        </w:rPr>
        <w:t xml:space="preserve"> </w:t>
      </w:r>
      <w:r w:rsidRPr="00561E40">
        <w:rPr>
          <w:b/>
        </w:rPr>
        <w:t xml:space="preserve">возмещение ущерба, включая справедливую </w:t>
      </w:r>
      <w:r>
        <w:rPr>
          <w:b/>
        </w:rPr>
        <w:t xml:space="preserve">и </w:t>
      </w:r>
      <w:r w:rsidRPr="00561E40">
        <w:rPr>
          <w:b/>
        </w:rPr>
        <w:t>надлежащую компенсацию, и как можно более полную реабилитацию. Внимание государства-участника о</w:t>
      </w:r>
      <w:r w:rsidRPr="00561E40">
        <w:rPr>
          <w:b/>
        </w:rPr>
        <w:t>б</w:t>
      </w:r>
      <w:r w:rsidRPr="00561E40">
        <w:rPr>
          <w:b/>
        </w:rPr>
        <w:t>ращается на Замечание общего порядка Комитета № 3 (2012 год) об осуществлении статьи 14 Конвенции государст</w:t>
      </w:r>
      <w:r>
        <w:rPr>
          <w:b/>
        </w:rPr>
        <w:t>вами-участниками</w:t>
      </w:r>
      <w:r w:rsidRPr="00561E40">
        <w:rPr>
          <w:b/>
        </w:rPr>
        <w:t xml:space="preserve"> и</w:t>
      </w:r>
      <w:r>
        <w:rPr>
          <w:b/>
        </w:rPr>
        <w:t>,</w:t>
      </w:r>
      <w:r w:rsidRPr="00561E40">
        <w:rPr>
          <w:b/>
        </w:rPr>
        <w:t xml:space="preserve"> в частности</w:t>
      </w:r>
      <w:r>
        <w:rPr>
          <w:b/>
        </w:rPr>
        <w:t>,</w:t>
      </w:r>
      <w:r w:rsidRPr="00561E40">
        <w:rPr>
          <w:b/>
        </w:rPr>
        <w:t xml:space="preserve"> на его пункты 37 и 43, которые касаются препятствий на пути осуществления права на возмещение и в которых отмечается, что государства-участники обязаны обеспечивать соблюдение права на возмещение и что ни одно гос</w:t>
      </w:r>
      <w:r w:rsidRPr="00561E40">
        <w:rPr>
          <w:b/>
        </w:rPr>
        <w:t>у</w:t>
      </w:r>
      <w:r w:rsidRPr="00561E40">
        <w:rPr>
          <w:b/>
        </w:rPr>
        <w:t xml:space="preserve">дарство-участник не может ссылаться на свой уровень развития в целях оправдания </w:t>
      </w:r>
      <w:r>
        <w:rPr>
          <w:b/>
        </w:rPr>
        <w:t>не</w:t>
      </w:r>
      <w:r w:rsidRPr="00561E40">
        <w:rPr>
          <w:b/>
        </w:rPr>
        <w:t>предо</w:t>
      </w:r>
      <w:r w:rsidRPr="00561E40">
        <w:rPr>
          <w:b/>
        </w:rPr>
        <w:t>с</w:t>
      </w:r>
      <w:r w:rsidRPr="00561E40">
        <w:rPr>
          <w:b/>
        </w:rPr>
        <w:t>тавления возмещения жертвам пыток.</w:t>
      </w:r>
    </w:p>
    <w:p w:rsidR="002F326F" w:rsidRPr="005202CB" w:rsidRDefault="002F326F" w:rsidP="00736658">
      <w:pPr>
        <w:pStyle w:val="SingleTxtGR0"/>
        <w:rPr>
          <w:b/>
          <w:bCs/>
        </w:rPr>
      </w:pPr>
      <w:r w:rsidRPr="005202CB">
        <w:rPr>
          <w:b/>
          <w:bCs/>
        </w:rPr>
        <w:t>Насилие в отношении женщин</w:t>
      </w:r>
    </w:p>
    <w:p w:rsidR="002F326F" w:rsidRPr="00561E40" w:rsidRDefault="002F326F" w:rsidP="00736658">
      <w:pPr>
        <w:pStyle w:val="SingleTxtGR0"/>
      </w:pPr>
      <w:r w:rsidRPr="00561E40">
        <w:t>15</w:t>
      </w:r>
      <w:r>
        <w:t>)</w:t>
      </w:r>
      <w:r w:rsidRPr="00561E40">
        <w:tab/>
        <w:t>Комитет, отмечая прогресс, достигнутый в последнее время в нормати</w:t>
      </w:r>
      <w:r w:rsidRPr="00561E40">
        <w:t>в</w:t>
      </w:r>
      <w:r w:rsidRPr="00561E40">
        <w:t xml:space="preserve">ной области, выражает озабоченность по поводу </w:t>
      </w:r>
      <w:r>
        <w:t xml:space="preserve">поступившей информации </w:t>
      </w:r>
      <w:r w:rsidRPr="00561E40">
        <w:t xml:space="preserve">о сохранении в государстве-участнике гендерного насилия, в частности бытового и сексуального насилия, о котором во многих случаях не сообщается. Комитет сожалеет по поводу того, что, несмотря на </w:t>
      </w:r>
      <w:r>
        <w:t>имеющуюся</w:t>
      </w:r>
      <w:r w:rsidRPr="00561E40">
        <w:t xml:space="preserve"> информацию о мног</w:t>
      </w:r>
      <w:r w:rsidRPr="00561E40">
        <w:t>о</w:t>
      </w:r>
      <w:r w:rsidRPr="00561E40">
        <w:t>численных актах гендерного насилия, включая случаи феминицида, государс</w:t>
      </w:r>
      <w:r w:rsidRPr="00561E40">
        <w:t>т</w:t>
      </w:r>
      <w:r w:rsidRPr="00561E40">
        <w:t xml:space="preserve">во-участник не представило запрошенные </w:t>
      </w:r>
      <w:r>
        <w:t xml:space="preserve">за рассматриваемый период </w:t>
      </w:r>
      <w:r w:rsidRPr="00561E40">
        <w:t>стат</w:t>
      </w:r>
      <w:r w:rsidRPr="00561E40">
        <w:t>и</w:t>
      </w:r>
      <w:r w:rsidRPr="00561E40">
        <w:t>стические данные о числе поступивших жалоб, вынесенных приговорах и н</w:t>
      </w:r>
      <w:r w:rsidRPr="00561E40">
        <w:t>а</w:t>
      </w:r>
      <w:r w:rsidRPr="00561E40">
        <w:t>значенных мерах наказания, а также о масштабах такого рода насилия в отн</w:t>
      </w:r>
      <w:r w:rsidRPr="00561E40">
        <w:t>о</w:t>
      </w:r>
      <w:r w:rsidRPr="00561E40">
        <w:t>шении женщин из числа коренного и афро-боливийского населения (ст</w:t>
      </w:r>
      <w:r w:rsidRPr="00561E40">
        <w:t>а</w:t>
      </w:r>
      <w:r w:rsidRPr="00561E40">
        <w:t>тьи 1, 2, 4, 12, 13 и 16).</w:t>
      </w:r>
    </w:p>
    <w:p w:rsidR="002F326F" w:rsidRPr="00561E40" w:rsidRDefault="002F326F" w:rsidP="00736658">
      <w:pPr>
        <w:pStyle w:val="SingleTxtGR0"/>
        <w:rPr>
          <w:b/>
        </w:rPr>
      </w:pPr>
      <w:r w:rsidRPr="00561E40">
        <w:rPr>
          <w:b/>
        </w:rPr>
        <w:t>Комитет настоятельно призывает государство-участник:</w:t>
      </w:r>
    </w:p>
    <w:p w:rsidR="002F326F" w:rsidRPr="00561E40" w:rsidRDefault="002F326F" w:rsidP="00736658">
      <w:pPr>
        <w:pStyle w:val="SingleTxtGR0"/>
        <w:rPr>
          <w:b/>
        </w:rPr>
      </w:pPr>
      <w:r w:rsidRPr="00561E40">
        <w:rPr>
          <w:b/>
        </w:rPr>
        <w:tab/>
      </w:r>
      <w:r w:rsidRPr="00561E40">
        <w:rPr>
          <w:b/>
          <w:lang w:val="en-US"/>
        </w:rPr>
        <w:t>a</w:t>
      </w:r>
      <w:r w:rsidRPr="00561E40">
        <w:rPr>
          <w:b/>
        </w:rPr>
        <w:t>)</w:t>
      </w:r>
      <w:r w:rsidRPr="00561E40">
        <w:rPr>
          <w:b/>
        </w:rPr>
        <w:tab/>
        <w:t>проводить расследования, преследовать и наказывать лиц, в</w:t>
      </w:r>
      <w:r w:rsidRPr="00561E40">
        <w:rPr>
          <w:b/>
        </w:rPr>
        <w:t>и</w:t>
      </w:r>
      <w:r w:rsidRPr="00561E40">
        <w:rPr>
          <w:b/>
        </w:rPr>
        <w:t>новных в совершении таких актов;</w:t>
      </w:r>
    </w:p>
    <w:p w:rsidR="002F326F" w:rsidRPr="00561E40" w:rsidRDefault="002F326F" w:rsidP="00736658">
      <w:pPr>
        <w:pStyle w:val="SingleTxtGR0"/>
        <w:rPr>
          <w:b/>
        </w:rPr>
      </w:pPr>
      <w:r w:rsidRPr="00561E40">
        <w:rPr>
          <w:b/>
        </w:rPr>
        <w:tab/>
      </w:r>
      <w:r w:rsidRPr="00561E40">
        <w:rPr>
          <w:b/>
          <w:lang w:val="en-US"/>
        </w:rPr>
        <w:t>b</w:t>
      </w:r>
      <w:r w:rsidRPr="00561E40">
        <w:rPr>
          <w:b/>
        </w:rPr>
        <w:t>)</w:t>
      </w:r>
      <w:r w:rsidRPr="00561E40">
        <w:rPr>
          <w:b/>
        </w:rPr>
        <w:tab/>
        <w:t>принять эффективные меры в целях оказания помощи жертвам в деле составления и подачи жалоб;</w:t>
      </w:r>
    </w:p>
    <w:p w:rsidR="002F326F" w:rsidRPr="00561E40" w:rsidRDefault="002F326F" w:rsidP="00736658">
      <w:pPr>
        <w:pStyle w:val="SingleTxtGR0"/>
        <w:rPr>
          <w:b/>
        </w:rPr>
      </w:pPr>
      <w:r w:rsidRPr="00561E40">
        <w:rPr>
          <w:b/>
        </w:rPr>
        <w:tab/>
        <w:t>с)</w:t>
      </w:r>
      <w:r w:rsidRPr="00561E40">
        <w:rPr>
          <w:b/>
        </w:rPr>
        <w:tab/>
        <w:t>обеспечить эффективную защиту жертв, гарантировав им до</w:t>
      </w:r>
      <w:r w:rsidRPr="00561E40">
        <w:rPr>
          <w:b/>
        </w:rPr>
        <w:t>с</w:t>
      </w:r>
      <w:r w:rsidRPr="00561E40">
        <w:rPr>
          <w:b/>
        </w:rPr>
        <w:t>туп в приюты и к медицинскому обслуживанию;</w:t>
      </w:r>
    </w:p>
    <w:p w:rsidR="002F326F" w:rsidRPr="00561E40" w:rsidRDefault="002F326F" w:rsidP="00736658">
      <w:pPr>
        <w:pStyle w:val="SingleTxtGR0"/>
        <w:rPr>
          <w:b/>
        </w:rPr>
      </w:pPr>
      <w:r w:rsidRPr="00561E40">
        <w:rPr>
          <w:b/>
        </w:rPr>
        <w:tab/>
      </w:r>
      <w:r w:rsidRPr="00561E40">
        <w:rPr>
          <w:b/>
          <w:lang w:val="en-US"/>
        </w:rPr>
        <w:t>d</w:t>
      </w:r>
      <w:r w:rsidRPr="00561E40">
        <w:rPr>
          <w:b/>
        </w:rPr>
        <w:t>)</w:t>
      </w:r>
      <w:r w:rsidRPr="00561E40">
        <w:rPr>
          <w:b/>
        </w:rPr>
        <w:tab/>
        <w:t>ускорить процесс создания судов по расследованию дел о ге</w:t>
      </w:r>
      <w:r w:rsidRPr="00561E40">
        <w:rPr>
          <w:b/>
        </w:rPr>
        <w:t>н</w:t>
      </w:r>
      <w:r w:rsidRPr="00561E40">
        <w:rPr>
          <w:b/>
        </w:rPr>
        <w:t xml:space="preserve">дерном насилии во исполнение </w:t>
      </w:r>
      <w:r>
        <w:rPr>
          <w:b/>
        </w:rPr>
        <w:t>К</w:t>
      </w:r>
      <w:r w:rsidRPr="00561E40">
        <w:rPr>
          <w:b/>
        </w:rPr>
        <w:t>омплексного закона № 348;</w:t>
      </w:r>
    </w:p>
    <w:p w:rsidR="002F326F" w:rsidRPr="00561E40" w:rsidRDefault="002F326F" w:rsidP="00736658">
      <w:pPr>
        <w:pStyle w:val="SingleTxtGR0"/>
        <w:rPr>
          <w:b/>
        </w:rPr>
      </w:pPr>
      <w:r w:rsidRPr="00561E40">
        <w:rPr>
          <w:b/>
        </w:rPr>
        <w:tab/>
      </w:r>
      <w:r w:rsidRPr="00561E40">
        <w:rPr>
          <w:b/>
          <w:lang w:val="en-US"/>
        </w:rPr>
        <w:t>e</w:t>
      </w:r>
      <w:r w:rsidRPr="00561E40">
        <w:rPr>
          <w:b/>
        </w:rPr>
        <w:t>)</w:t>
      </w:r>
      <w:r w:rsidRPr="00561E40">
        <w:rPr>
          <w:b/>
        </w:rPr>
        <w:tab/>
        <w:t>проводить среди должностных лиц, непосредственно работа</w:t>
      </w:r>
      <w:r w:rsidRPr="00561E40">
        <w:rPr>
          <w:b/>
        </w:rPr>
        <w:t>ю</w:t>
      </w:r>
      <w:r w:rsidRPr="00561E40">
        <w:rPr>
          <w:b/>
        </w:rPr>
        <w:t>щих с жертвами, и населения в целом более активную информационно-просветительскую деятельность по вопросам гендерного насилия;</w:t>
      </w:r>
    </w:p>
    <w:p w:rsidR="002F326F" w:rsidRPr="00561E40" w:rsidRDefault="002F326F" w:rsidP="00736658">
      <w:pPr>
        <w:pStyle w:val="SingleTxtGR0"/>
        <w:rPr>
          <w:b/>
        </w:rPr>
      </w:pPr>
      <w:r w:rsidRPr="00561E40">
        <w:rPr>
          <w:b/>
        </w:rPr>
        <w:tab/>
      </w:r>
      <w:r w:rsidRPr="00561E40">
        <w:rPr>
          <w:b/>
          <w:lang w:val="en-US"/>
        </w:rPr>
        <w:t>f</w:t>
      </w:r>
      <w:r w:rsidRPr="00561E40">
        <w:rPr>
          <w:b/>
        </w:rPr>
        <w:t>)</w:t>
      </w:r>
      <w:r w:rsidRPr="00561E40">
        <w:rPr>
          <w:b/>
        </w:rPr>
        <w:tab/>
        <w:t>представить подробную информацию о случаях насилия в о</w:t>
      </w:r>
      <w:r w:rsidRPr="00561E40">
        <w:rPr>
          <w:b/>
        </w:rPr>
        <w:t>т</w:t>
      </w:r>
      <w:r w:rsidRPr="00561E40">
        <w:rPr>
          <w:b/>
        </w:rPr>
        <w:t>ношении женщин, имевших место в рассматриваемый период, в том числе дезагрегированные данные о числе поступивших жалоб, проведенных ра</w:t>
      </w:r>
      <w:r w:rsidRPr="00561E40">
        <w:rPr>
          <w:b/>
        </w:rPr>
        <w:t>с</w:t>
      </w:r>
      <w:r w:rsidRPr="00561E40">
        <w:rPr>
          <w:b/>
        </w:rPr>
        <w:t>следованиях, возбужденные судебных делах, вынесенных приговорах и м</w:t>
      </w:r>
      <w:r w:rsidRPr="00561E40">
        <w:rPr>
          <w:b/>
        </w:rPr>
        <w:t>е</w:t>
      </w:r>
      <w:r w:rsidRPr="00561E40">
        <w:rPr>
          <w:b/>
        </w:rPr>
        <w:t>рах, принятых в целях возмещения ущерба жертвам.</w:t>
      </w:r>
    </w:p>
    <w:p w:rsidR="002F326F" w:rsidRPr="005202CB" w:rsidRDefault="002F326F" w:rsidP="00736658">
      <w:pPr>
        <w:pStyle w:val="SingleTxtGR0"/>
        <w:rPr>
          <w:b/>
          <w:bCs/>
        </w:rPr>
      </w:pPr>
      <w:r w:rsidRPr="005202CB">
        <w:rPr>
          <w:b/>
          <w:bCs/>
        </w:rPr>
        <w:t>Сексуальные посягательства и насилие в отношении несовершенн</w:t>
      </w:r>
      <w:r w:rsidRPr="005202CB">
        <w:rPr>
          <w:b/>
          <w:bCs/>
        </w:rPr>
        <w:t>о</w:t>
      </w:r>
      <w:r w:rsidRPr="005202CB">
        <w:rPr>
          <w:b/>
          <w:bCs/>
        </w:rPr>
        <w:t xml:space="preserve">летних </w:t>
      </w:r>
    </w:p>
    <w:p w:rsidR="002F326F" w:rsidRDefault="002F326F" w:rsidP="00736658">
      <w:pPr>
        <w:pStyle w:val="SingleTxtGR0"/>
      </w:pPr>
      <w:r>
        <w:t>16)</w:t>
      </w:r>
      <w:r w:rsidRPr="00561E40">
        <w:tab/>
        <w:t xml:space="preserve">Комитет располагает информацией, которая свидетельствует о </w:t>
      </w:r>
      <w:r>
        <w:t>том, что</w:t>
      </w:r>
      <w:r w:rsidRPr="00561E40">
        <w:t xml:space="preserve"> проблем</w:t>
      </w:r>
      <w:r>
        <w:t>а</w:t>
      </w:r>
      <w:r w:rsidRPr="00561E40">
        <w:t xml:space="preserve"> сексуальных </w:t>
      </w:r>
      <w:r>
        <w:t>посягательств</w:t>
      </w:r>
      <w:r w:rsidRPr="00561E40">
        <w:t xml:space="preserve"> и насилия в отношении несовершенн</w:t>
      </w:r>
      <w:r w:rsidRPr="00561E40">
        <w:t>о</w:t>
      </w:r>
      <w:r w:rsidRPr="00561E40">
        <w:t>летних в учебных заведениях государства-участника</w:t>
      </w:r>
      <w:r>
        <w:t xml:space="preserve"> является весьма серьезной</w:t>
      </w:r>
      <w:r w:rsidRPr="00561E40">
        <w:t>. Комитет, принимая к сведению заявле</w:t>
      </w:r>
      <w:r>
        <w:t>ние</w:t>
      </w:r>
      <w:r w:rsidRPr="00561E40">
        <w:t xml:space="preserve"> делегации о том, что это единичные случаи, выражает озабоченность по поводу отсутствия официальных статист</w:t>
      </w:r>
      <w:r w:rsidRPr="00561E40">
        <w:t>и</w:t>
      </w:r>
      <w:r w:rsidRPr="00561E40">
        <w:t>ческих данных, которые позволили бы дать оценку этому явлению. Комитет также сожалеет по поводу представле</w:t>
      </w:r>
      <w:r>
        <w:t>ния делегацией</w:t>
      </w:r>
      <w:r w:rsidRPr="00561E40">
        <w:t xml:space="preserve"> весьма ограниченной и</w:t>
      </w:r>
      <w:r w:rsidRPr="00561E40">
        <w:t>н</w:t>
      </w:r>
      <w:r w:rsidRPr="00561E40">
        <w:t>формации о препятствиях, существующих на пути получения жертвами и их семьями доступа к правосудию. Комитет будет внимательно следить за прои</w:t>
      </w:r>
      <w:r w:rsidRPr="00561E40">
        <w:t>з</w:t>
      </w:r>
      <w:r w:rsidRPr="00561E40">
        <w:t>водством по делу несовершеннолетней Патрисии Флорес, которое находится на рассмотрении Межамериканской к</w:t>
      </w:r>
      <w:r w:rsidRPr="00561E40">
        <w:t>о</w:t>
      </w:r>
      <w:r w:rsidRPr="00561E40">
        <w:t>миссии по правам человека (статьи 2 и 16).</w:t>
      </w:r>
    </w:p>
    <w:p w:rsidR="002F326F" w:rsidRPr="00780411" w:rsidRDefault="002F326F" w:rsidP="00736658">
      <w:pPr>
        <w:pStyle w:val="SingleTxtGR0"/>
        <w:rPr>
          <w:b/>
        </w:rPr>
      </w:pPr>
      <w:r w:rsidRPr="00780411">
        <w:rPr>
          <w:b/>
        </w:rPr>
        <w:t>Комитет настоятельно призывает государство-участник принять меры в целях предотвращения сексуальных посягательств в отношении детей в школах и надлежащего реагирования на такие случаи, и в частности:</w:t>
      </w:r>
    </w:p>
    <w:p w:rsidR="002F326F" w:rsidRPr="00780411" w:rsidRDefault="002F326F" w:rsidP="00736658">
      <w:pPr>
        <w:pStyle w:val="SingleTxtGR0"/>
        <w:rPr>
          <w:b/>
        </w:rPr>
      </w:pPr>
      <w:r w:rsidRPr="00780411">
        <w:rPr>
          <w:b/>
        </w:rPr>
        <w:tab/>
      </w:r>
      <w:r w:rsidRPr="00780411">
        <w:rPr>
          <w:b/>
          <w:lang w:val="en-US"/>
        </w:rPr>
        <w:t>a</w:t>
      </w:r>
      <w:r w:rsidRPr="00780411">
        <w:rPr>
          <w:b/>
        </w:rPr>
        <w:t>)</w:t>
      </w:r>
      <w:r w:rsidRPr="00780411">
        <w:rPr>
          <w:b/>
        </w:rPr>
        <w:tab/>
        <w:t xml:space="preserve">обеспечить, чтобы все </w:t>
      </w:r>
      <w:r>
        <w:rPr>
          <w:b/>
        </w:rPr>
        <w:t>компетентные</w:t>
      </w:r>
      <w:r w:rsidRPr="00780411">
        <w:rPr>
          <w:b/>
        </w:rPr>
        <w:t xml:space="preserve"> органы расследовали сл</w:t>
      </w:r>
      <w:r w:rsidRPr="00780411">
        <w:rPr>
          <w:b/>
        </w:rPr>
        <w:t>у</w:t>
      </w:r>
      <w:r w:rsidRPr="00780411">
        <w:rPr>
          <w:b/>
        </w:rPr>
        <w:t>чаи таких посягательств и преследовали в судебном порядке лиц, подозр</w:t>
      </w:r>
      <w:r w:rsidRPr="00780411">
        <w:rPr>
          <w:b/>
        </w:rPr>
        <w:t>е</w:t>
      </w:r>
      <w:r w:rsidRPr="00780411">
        <w:rPr>
          <w:b/>
        </w:rPr>
        <w:t>ваемых в их совершении;</w:t>
      </w:r>
    </w:p>
    <w:p w:rsidR="002F326F" w:rsidRPr="00780411" w:rsidRDefault="002F326F" w:rsidP="00736658">
      <w:pPr>
        <w:pStyle w:val="SingleTxtGR0"/>
        <w:rPr>
          <w:b/>
        </w:rPr>
      </w:pPr>
      <w:r w:rsidRPr="00780411">
        <w:rPr>
          <w:b/>
        </w:rPr>
        <w:tab/>
      </w:r>
      <w:r w:rsidRPr="00780411">
        <w:rPr>
          <w:b/>
          <w:lang w:val="en-US"/>
        </w:rPr>
        <w:t>b</w:t>
      </w:r>
      <w:r w:rsidRPr="00780411">
        <w:rPr>
          <w:b/>
        </w:rPr>
        <w:t>)</w:t>
      </w:r>
      <w:r w:rsidRPr="00780411">
        <w:rPr>
          <w:b/>
        </w:rPr>
        <w:tab/>
        <w:t xml:space="preserve">создать эффективные механизмы </w:t>
      </w:r>
      <w:r>
        <w:rPr>
          <w:b/>
        </w:rPr>
        <w:t xml:space="preserve">для </w:t>
      </w:r>
      <w:r w:rsidRPr="00780411">
        <w:rPr>
          <w:b/>
        </w:rPr>
        <w:t>подачи и рассмотрения жалоб</w:t>
      </w:r>
      <w:r>
        <w:rPr>
          <w:b/>
        </w:rPr>
        <w:t xml:space="preserve">, а также </w:t>
      </w:r>
      <w:r w:rsidRPr="00780411">
        <w:rPr>
          <w:b/>
        </w:rPr>
        <w:t>оказа</w:t>
      </w:r>
      <w:r>
        <w:rPr>
          <w:b/>
        </w:rPr>
        <w:t>ния</w:t>
      </w:r>
      <w:r w:rsidRPr="00780411">
        <w:rPr>
          <w:b/>
        </w:rPr>
        <w:t xml:space="preserve"> помощи жертвам и их родственникам с целью обеспечения им защиты, доступа к правосудию и возмещения нан</w:t>
      </w:r>
      <w:r w:rsidRPr="00780411">
        <w:rPr>
          <w:b/>
        </w:rPr>
        <w:t>е</w:t>
      </w:r>
      <w:r w:rsidRPr="00780411">
        <w:rPr>
          <w:b/>
        </w:rPr>
        <w:t>сенного уще</w:t>
      </w:r>
      <w:r w:rsidRPr="00780411">
        <w:rPr>
          <w:b/>
        </w:rPr>
        <w:t>р</w:t>
      </w:r>
      <w:r w:rsidRPr="00780411">
        <w:rPr>
          <w:b/>
        </w:rPr>
        <w:t>ба;</w:t>
      </w:r>
    </w:p>
    <w:p w:rsidR="002F326F" w:rsidRPr="00780411" w:rsidRDefault="002F326F" w:rsidP="00736658">
      <w:pPr>
        <w:pStyle w:val="SingleTxtGR0"/>
        <w:rPr>
          <w:b/>
        </w:rPr>
      </w:pPr>
      <w:r w:rsidRPr="00780411">
        <w:rPr>
          <w:b/>
        </w:rPr>
        <w:tab/>
      </w:r>
      <w:r w:rsidRPr="00780411">
        <w:rPr>
          <w:b/>
          <w:lang w:val="en-US"/>
        </w:rPr>
        <w:t>c</w:t>
      </w:r>
      <w:r w:rsidRPr="00780411">
        <w:rPr>
          <w:b/>
        </w:rPr>
        <w:t>)</w:t>
      </w:r>
      <w:r w:rsidRPr="00780411">
        <w:rPr>
          <w:b/>
        </w:rPr>
        <w:tab/>
        <w:t>гарантировать жертвам доступ к специализированным мед</w:t>
      </w:r>
      <w:r w:rsidRPr="00780411">
        <w:rPr>
          <w:b/>
        </w:rPr>
        <w:t>и</w:t>
      </w:r>
      <w:r w:rsidRPr="00780411">
        <w:rPr>
          <w:b/>
        </w:rPr>
        <w:t>цинским службам, занимающимся вопросами планирования семьи, а та</w:t>
      </w:r>
      <w:r w:rsidRPr="00780411">
        <w:rPr>
          <w:b/>
        </w:rPr>
        <w:t>к</w:t>
      </w:r>
      <w:r>
        <w:rPr>
          <w:b/>
        </w:rPr>
        <w:t>же профилактикой и диагностикой</w:t>
      </w:r>
      <w:r w:rsidRPr="00780411">
        <w:rPr>
          <w:b/>
        </w:rPr>
        <w:t xml:space="preserve"> заболеваний, передаваемых половым путем;</w:t>
      </w:r>
    </w:p>
    <w:p w:rsidR="002F326F" w:rsidRPr="00780411" w:rsidRDefault="002F326F" w:rsidP="00736658">
      <w:pPr>
        <w:pStyle w:val="SingleTxtGR0"/>
        <w:rPr>
          <w:b/>
        </w:rPr>
      </w:pPr>
      <w:r w:rsidRPr="00780411">
        <w:rPr>
          <w:b/>
        </w:rPr>
        <w:tab/>
      </w:r>
      <w:r w:rsidRPr="00780411">
        <w:rPr>
          <w:b/>
          <w:lang w:val="en-US"/>
        </w:rPr>
        <w:t>d</w:t>
      </w:r>
      <w:r w:rsidRPr="00780411">
        <w:rPr>
          <w:b/>
        </w:rPr>
        <w:t>)</w:t>
      </w:r>
      <w:r w:rsidRPr="00780411">
        <w:rPr>
          <w:b/>
        </w:rPr>
        <w:tab/>
        <w:t>разработать программы просветительской деятельности и н</w:t>
      </w:r>
      <w:r w:rsidRPr="00780411">
        <w:rPr>
          <w:b/>
        </w:rPr>
        <w:t>е</w:t>
      </w:r>
      <w:r w:rsidRPr="00780411">
        <w:rPr>
          <w:b/>
        </w:rPr>
        <w:t>прерывной подготовки по этим вопросам для преподавателей и других должностных лиц, которые проводят работу по защите жертв;</w:t>
      </w:r>
    </w:p>
    <w:p w:rsidR="002F326F" w:rsidRPr="00780411" w:rsidRDefault="002F326F" w:rsidP="00736658">
      <w:pPr>
        <w:pStyle w:val="SingleTxtGR0"/>
        <w:rPr>
          <w:b/>
        </w:rPr>
      </w:pPr>
      <w:r w:rsidRPr="00780411">
        <w:rPr>
          <w:b/>
        </w:rPr>
        <w:tab/>
      </w:r>
      <w:r w:rsidRPr="00780411">
        <w:rPr>
          <w:b/>
          <w:lang w:val="en-US"/>
        </w:rPr>
        <w:t>e</w:t>
      </w:r>
      <w:r w:rsidRPr="00780411">
        <w:rPr>
          <w:b/>
        </w:rPr>
        <w:t>)</w:t>
      </w:r>
      <w:r w:rsidRPr="00780411">
        <w:rPr>
          <w:b/>
        </w:rPr>
        <w:tab/>
        <w:t>расширить сбор данных по этому вопросу.</w:t>
      </w:r>
    </w:p>
    <w:p w:rsidR="002F326F" w:rsidRPr="00780411" w:rsidRDefault="002F326F" w:rsidP="00736658">
      <w:pPr>
        <w:pStyle w:val="SingleTxtGR0"/>
        <w:rPr>
          <w:b/>
        </w:rPr>
      </w:pPr>
      <w:r w:rsidRPr="00780411">
        <w:rPr>
          <w:b/>
        </w:rPr>
        <w:t>Государству-участнику следует также обеспечить судебное преследование подозреваемых в смерти несовершеннолетней Патрисии Флорес и</w:t>
      </w:r>
      <w:r>
        <w:rPr>
          <w:b/>
        </w:rPr>
        <w:t>,</w:t>
      </w:r>
      <w:r w:rsidRPr="00780411">
        <w:rPr>
          <w:b/>
        </w:rPr>
        <w:t xml:space="preserve"> в случае признания их виновными</w:t>
      </w:r>
      <w:r>
        <w:rPr>
          <w:b/>
        </w:rPr>
        <w:t>,</w:t>
      </w:r>
      <w:r w:rsidRPr="00780411">
        <w:rPr>
          <w:b/>
        </w:rPr>
        <w:t xml:space="preserve"> назначение им надлежащих мер наказания. Г</w:t>
      </w:r>
      <w:r w:rsidRPr="00780411">
        <w:rPr>
          <w:b/>
        </w:rPr>
        <w:t>о</w:t>
      </w:r>
      <w:r w:rsidRPr="00780411">
        <w:rPr>
          <w:b/>
        </w:rPr>
        <w:t>сударству-участнику следует также удостовериться в том, что ее семья п</w:t>
      </w:r>
      <w:r w:rsidRPr="00780411">
        <w:rPr>
          <w:b/>
        </w:rPr>
        <w:t>о</w:t>
      </w:r>
      <w:r w:rsidRPr="00780411">
        <w:rPr>
          <w:b/>
        </w:rPr>
        <w:t>лучит полное и надлежащее возмещение.</w:t>
      </w:r>
    </w:p>
    <w:p w:rsidR="002F326F" w:rsidRPr="005202CB" w:rsidRDefault="002F326F" w:rsidP="00736658">
      <w:pPr>
        <w:pStyle w:val="SingleTxtGR0"/>
        <w:rPr>
          <w:b/>
          <w:bCs/>
        </w:rPr>
      </w:pPr>
      <w:r w:rsidRPr="005202CB">
        <w:rPr>
          <w:b/>
          <w:bCs/>
        </w:rPr>
        <w:t>Беженцы, невозвращение</w:t>
      </w:r>
    </w:p>
    <w:p w:rsidR="002F326F" w:rsidRPr="00780411" w:rsidRDefault="002F326F" w:rsidP="00736658">
      <w:pPr>
        <w:pStyle w:val="SingleTxtGR0"/>
      </w:pPr>
      <w:r w:rsidRPr="00780411">
        <w:t>17</w:t>
      </w:r>
      <w:r>
        <w:t>)</w:t>
      </w:r>
      <w:r w:rsidRPr="00780411">
        <w:tab/>
        <w:t xml:space="preserve">Комитет отмечает усилия государства-участника, направленные на </w:t>
      </w:r>
      <w:r>
        <w:t>созд</w:t>
      </w:r>
      <w:r>
        <w:t>а</w:t>
      </w:r>
      <w:r>
        <w:t>ние</w:t>
      </w:r>
      <w:r w:rsidRPr="00780411">
        <w:t xml:space="preserve"> надлежащих правовых и институциональных рамок, которые бы гарантир</w:t>
      </w:r>
      <w:r w:rsidRPr="00780411">
        <w:t>о</w:t>
      </w:r>
      <w:r w:rsidRPr="00780411">
        <w:t>вали защиту беженцев и просителей убежища, находящихся на его терр</w:t>
      </w:r>
      <w:r w:rsidRPr="00780411">
        <w:t>и</w:t>
      </w:r>
      <w:r w:rsidRPr="00780411">
        <w:t>тории. Тем не менее Комитет отмечает, что до</w:t>
      </w:r>
      <w:r>
        <w:t xml:space="preserve"> вступления в силу в 2012 году З</w:t>
      </w:r>
      <w:r w:rsidRPr="00780411">
        <w:t>а</w:t>
      </w:r>
      <w:r>
        <w:t>к</w:t>
      </w:r>
      <w:r>
        <w:t>о</w:t>
      </w:r>
      <w:r>
        <w:t>на </w:t>
      </w:r>
      <w:r w:rsidRPr="00780411">
        <w:t xml:space="preserve">№ 251 государство-участник иногда применяло практику, противоречащую принципу невозвращения. С другой стороны, Комитет отмечает, что согласно временному положению, принятому на основании </w:t>
      </w:r>
      <w:r>
        <w:t>Президентского декрета</w:t>
      </w:r>
      <w:r w:rsidRPr="00780411">
        <w:t xml:space="preserve"> № 1440, ходатайства, поступающие от апатридов, будут временно рассматр</w:t>
      </w:r>
      <w:r w:rsidRPr="00780411">
        <w:t>и</w:t>
      </w:r>
      <w:r w:rsidRPr="00780411">
        <w:t>ваться Национальной комиссией по делам беженцев (КОНАРЕ) (ст</w:t>
      </w:r>
      <w:r w:rsidRPr="00780411">
        <w:t>а</w:t>
      </w:r>
      <w:r w:rsidRPr="00780411">
        <w:t>тьи 2 и 3).</w:t>
      </w:r>
    </w:p>
    <w:p w:rsidR="002F326F" w:rsidRPr="00780411" w:rsidRDefault="002F326F" w:rsidP="00736658">
      <w:pPr>
        <w:pStyle w:val="SingleTxtGR0"/>
        <w:rPr>
          <w:b/>
        </w:rPr>
      </w:pPr>
      <w:r w:rsidRPr="00780411">
        <w:rPr>
          <w:b/>
        </w:rPr>
        <w:t>Комитет подтверждает свою прежнюю рекомендацию (подпункт </w:t>
      </w:r>
      <w:r w:rsidRPr="00780411">
        <w:rPr>
          <w:b/>
          <w:lang w:val="en-US"/>
        </w:rPr>
        <w:t>i</w:t>
      </w:r>
      <w:r w:rsidRPr="00780411">
        <w:rPr>
          <w:b/>
        </w:rPr>
        <w:t>) пун</w:t>
      </w:r>
      <w:r w:rsidRPr="00780411">
        <w:rPr>
          <w:b/>
        </w:rPr>
        <w:t>к</w:t>
      </w:r>
      <w:r w:rsidRPr="00780411">
        <w:rPr>
          <w:b/>
        </w:rPr>
        <w:t>та 97) в отношении принятия государством-участником надлежащих мер, исключающих высылку, возвращение или выдачу какого-либо лица др</w:t>
      </w:r>
      <w:r w:rsidRPr="00780411">
        <w:rPr>
          <w:b/>
        </w:rPr>
        <w:t>у</w:t>
      </w:r>
      <w:r w:rsidRPr="00780411">
        <w:rPr>
          <w:b/>
        </w:rPr>
        <w:t xml:space="preserve">гому государству, если существуют серьезные основания полагать, что там ему может угрожать применение пыток. В частности, государству-участнику следует </w:t>
      </w:r>
      <w:r>
        <w:rPr>
          <w:b/>
        </w:rPr>
        <w:t>надлежащим образом инструктировать сотрудников</w:t>
      </w:r>
      <w:r w:rsidRPr="00780411">
        <w:rPr>
          <w:b/>
        </w:rPr>
        <w:t xml:space="preserve"> м</w:t>
      </w:r>
      <w:r w:rsidRPr="00780411">
        <w:rPr>
          <w:b/>
        </w:rPr>
        <w:t>и</w:t>
      </w:r>
      <w:r w:rsidRPr="00780411">
        <w:rPr>
          <w:b/>
        </w:rPr>
        <w:t>грационных и других правоприменительных органов</w:t>
      </w:r>
      <w:r>
        <w:rPr>
          <w:b/>
        </w:rPr>
        <w:t>, расширя</w:t>
      </w:r>
      <w:r w:rsidRPr="00780411">
        <w:rPr>
          <w:b/>
        </w:rPr>
        <w:t>ть обяз</w:t>
      </w:r>
      <w:r w:rsidRPr="00780411">
        <w:rPr>
          <w:b/>
        </w:rPr>
        <w:t>а</w:t>
      </w:r>
      <w:r w:rsidRPr="00780411">
        <w:rPr>
          <w:b/>
        </w:rPr>
        <w:t>тельную подготовку по вопросам предоставления убежища и защиты прав беженцев и следить за тем, чтобы КОНАРЕ в соответствии со своим манд</w:t>
      </w:r>
      <w:r w:rsidRPr="00780411">
        <w:rPr>
          <w:b/>
        </w:rPr>
        <w:t>а</w:t>
      </w:r>
      <w:r w:rsidRPr="00780411">
        <w:rPr>
          <w:b/>
        </w:rPr>
        <w:t>том всегда, когда это необходимо, обеспечивала соблюдение принципа н</w:t>
      </w:r>
      <w:r w:rsidRPr="00780411">
        <w:rPr>
          <w:b/>
        </w:rPr>
        <w:t>е</w:t>
      </w:r>
      <w:r w:rsidRPr="00780411">
        <w:rPr>
          <w:b/>
        </w:rPr>
        <w:t>возвр</w:t>
      </w:r>
      <w:r w:rsidRPr="00780411">
        <w:rPr>
          <w:b/>
        </w:rPr>
        <w:t>а</w:t>
      </w:r>
      <w:r w:rsidRPr="00780411">
        <w:rPr>
          <w:b/>
        </w:rPr>
        <w:t>щения.</w:t>
      </w:r>
    </w:p>
    <w:p w:rsidR="002F326F" w:rsidRPr="00780411" w:rsidRDefault="002F326F" w:rsidP="00736658">
      <w:pPr>
        <w:pStyle w:val="SingleTxtGR0"/>
        <w:rPr>
          <w:b/>
        </w:rPr>
      </w:pPr>
      <w:r w:rsidRPr="00780411">
        <w:rPr>
          <w:b/>
        </w:rPr>
        <w:t>Государству-участнику также следует:</w:t>
      </w:r>
    </w:p>
    <w:p w:rsidR="002F326F" w:rsidRPr="00780411" w:rsidRDefault="002F326F" w:rsidP="00736658">
      <w:pPr>
        <w:pStyle w:val="SingleTxtGR0"/>
        <w:rPr>
          <w:b/>
        </w:rPr>
      </w:pPr>
      <w:r w:rsidRPr="00780411">
        <w:rPr>
          <w:b/>
        </w:rPr>
        <w:tab/>
      </w:r>
      <w:r w:rsidRPr="00780411">
        <w:rPr>
          <w:b/>
          <w:lang w:val="en-US"/>
        </w:rPr>
        <w:t>a</w:t>
      </w:r>
      <w:r w:rsidRPr="00780411">
        <w:rPr>
          <w:b/>
        </w:rPr>
        <w:t>)</w:t>
      </w:r>
      <w:r w:rsidRPr="00780411">
        <w:rPr>
          <w:b/>
        </w:rPr>
        <w:tab/>
      </w:r>
      <w:r>
        <w:rPr>
          <w:b/>
        </w:rPr>
        <w:t>упорядочить процедуры</w:t>
      </w:r>
      <w:r w:rsidRPr="00780411">
        <w:rPr>
          <w:b/>
        </w:rPr>
        <w:t xml:space="preserve"> определения статуса апатридов, выд</w:t>
      </w:r>
      <w:r w:rsidRPr="00780411">
        <w:rPr>
          <w:b/>
        </w:rPr>
        <w:t>а</w:t>
      </w:r>
      <w:r>
        <w:rPr>
          <w:b/>
        </w:rPr>
        <w:t>чи</w:t>
      </w:r>
      <w:r w:rsidRPr="00780411">
        <w:rPr>
          <w:b/>
        </w:rPr>
        <w:t xml:space="preserve"> соответствующих документов беженцам и защиты таких лиц в целях обеспечения соблюдения международных обязательств по Конвенции о ст</w:t>
      </w:r>
      <w:r w:rsidRPr="00780411">
        <w:rPr>
          <w:b/>
        </w:rPr>
        <w:t>а</w:t>
      </w:r>
      <w:r w:rsidRPr="00780411">
        <w:rPr>
          <w:b/>
        </w:rPr>
        <w:t>тусе апатридов (1954 год</w:t>
      </w:r>
      <w:r>
        <w:rPr>
          <w:b/>
        </w:rPr>
        <w:t>а</w:t>
      </w:r>
      <w:r w:rsidRPr="00780411">
        <w:rPr>
          <w:b/>
        </w:rPr>
        <w:t>). Кроме того, государству-участнику следует в с</w:t>
      </w:r>
      <w:r w:rsidRPr="00780411">
        <w:rPr>
          <w:b/>
        </w:rPr>
        <w:t>о</w:t>
      </w:r>
      <w:r w:rsidRPr="00780411">
        <w:rPr>
          <w:b/>
        </w:rPr>
        <w:t>ответствии со своим внутренним законодательством предоставлять гра</w:t>
      </w:r>
      <w:r w:rsidRPr="00780411">
        <w:rPr>
          <w:b/>
        </w:rPr>
        <w:t>ж</w:t>
      </w:r>
      <w:r w:rsidRPr="00780411">
        <w:rPr>
          <w:b/>
        </w:rPr>
        <w:t>данство лицам, которые не родились на его территории, но которые в ином случае станут апатридами, руководствуясь при этом критериями, закре</w:t>
      </w:r>
      <w:r w:rsidRPr="00780411">
        <w:rPr>
          <w:b/>
        </w:rPr>
        <w:t>п</w:t>
      </w:r>
      <w:r w:rsidRPr="00780411">
        <w:rPr>
          <w:b/>
        </w:rPr>
        <w:t>ленными в Конвенции о сокращении безгражданства (1961 год</w:t>
      </w:r>
      <w:r>
        <w:rPr>
          <w:b/>
        </w:rPr>
        <w:t>а</w:t>
      </w:r>
      <w:r w:rsidRPr="00780411">
        <w:rPr>
          <w:b/>
        </w:rPr>
        <w:t>). В этих целях государство-участник могло бы обратиться за соответствующей те</w:t>
      </w:r>
      <w:r w:rsidRPr="00780411">
        <w:rPr>
          <w:b/>
        </w:rPr>
        <w:t>х</w:t>
      </w:r>
      <w:r w:rsidRPr="00780411">
        <w:rPr>
          <w:b/>
        </w:rPr>
        <w:t>нической помощью в Управление Верховного комиссара Организации Объединенных Наций по делам беженцев (УВКБ);</w:t>
      </w:r>
    </w:p>
    <w:p w:rsidR="002F326F" w:rsidRPr="00780411" w:rsidRDefault="002F326F" w:rsidP="00736658">
      <w:pPr>
        <w:pStyle w:val="SingleTxtGR0"/>
        <w:rPr>
          <w:b/>
        </w:rPr>
      </w:pPr>
      <w:r w:rsidRPr="00780411">
        <w:rPr>
          <w:b/>
        </w:rPr>
        <w:tab/>
      </w:r>
      <w:r w:rsidRPr="00780411">
        <w:rPr>
          <w:b/>
          <w:lang w:val="en-US"/>
        </w:rPr>
        <w:t>b</w:t>
      </w:r>
      <w:r w:rsidRPr="00780411">
        <w:rPr>
          <w:b/>
        </w:rPr>
        <w:t>)</w:t>
      </w:r>
      <w:r w:rsidRPr="00780411">
        <w:rPr>
          <w:b/>
        </w:rPr>
        <w:tab/>
      </w:r>
      <w:r>
        <w:rPr>
          <w:b/>
        </w:rPr>
        <w:t xml:space="preserve">создать эффективные механизмы для выявления </w:t>
      </w:r>
      <w:r w:rsidRPr="00780411">
        <w:rPr>
          <w:b/>
        </w:rPr>
        <w:t>просителей убежища, апатридов и других лиц, нуждающихся в международной защ</w:t>
      </w:r>
      <w:r w:rsidRPr="00780411">
        <w:rPr>
          <w:b/>
        </w:rPr>
        <w:t>и</w:t>
      </w:r>
      <w:r w:rsidRPr="00780411">
        <w:rPr>
          <w:b/>
        </w:rPr>
        <w:t>те</w:t>
      </w:r>
      <w:r>
        <w:rPr>
          <w:b/>
        </w:rPr>
        <w:t>, и передачи их на попечение КОНАРЕ и других компетентных органов</w:t>
      </w:r>
      <w:r w:rsidRPr="00780411">
        <w:rPr>
          <w:b/>
        </w:rPr>
        <w:t>. Г</w:t>
      </w:r>
      <w:r w:rsidRPr="00780411">
        <w:rPr>
          <w:b/>
        </w:rPr>
        <w:t>о</w:t>
      </w:r>
      <w:r w:rsidRPr="00780411">
        <w:rPr>
          <w:b/>
        </w:rPr>
        <w:t>сударству-участнику следует уделять особое внимание возможным случаям неправомерного отказа в пересечении границы, а также выявлению жертв торговли людьми и других лиц, нуждающихся в международной защите, особенно в контексте смешанных м</w:t>
      </w:r>
      <w:r w:rsidRPr="00780411">
        <w:rPr>
          <w:b/>
        </w:rPr>
        <w:t>и</w:t>
      </w:r>
      <w:r w:rsidRPr="00780411">
        <w:rPr>
          <w:b/>
        </w:rPr>
        <w:t>грационных потоков.</w:t>
      </w:r>
    </w:p>
    <w:p w:rsidR="002F326F" w:rsidRPr="006B47C9" w:rsidRDefault="002F326F" w:rsidP="00736658">
      <w:pPr>
        <w:pStyle w:val="SingleTxtGR0"/>
        <w:rPr>
          <w:b/>
          <w:bCs/>
        </w:rPr>
      </w:pPr>
      <w:r w:rsidRPr="006B47C9">
        <w:rPr>
          <w:b/>
          <w:bCs/>
        </w:rPr>
        <w:t>Условия содержания в местах лишения свободы</w:t>
      </w:r>
    </w:p>
    <w:p w:rsidR="002F326F" w:rsidRPr="00780411" w:rsidRDefault="002F326F" w:rsidP="00736658">
      <w:pPr>
        <w:pStyle w:val="SingleTxtGR0"/>
      </w:pPr>
      <w:r w:rsidRPr="00780411">
        <w:t>18</w:t>
      </w:r>
      <w:r>
        <w:t>)</w:t>
      </w:r>
      <w:r w:rsidRPr="00780411">
        <w:tab/>
        <w:t>Комитет выражает тревогу по поводу уровня переполненности тюрем в государстве-участнике. Согласно информации, представленной делегацией, к</w:t>
      </w:r>
      <w:r w:rsidRPr="00780411">
        <w:t>о</w:t>
      </w:r>
      <w:r w:rsidRPr="00780411">
        <w:t xml:space="preserve">эффициент переполненности учреждений пенитенциарной системы составляет 193%; в настоящее время в тюрьмах содержатся 14 272 </w:t>
      </w:r>
      <w:r>
        <w:t>человека</w:t>
      </w:r>
      <w:r w:rsidRPr="00780411">
        <w:t xml:space="preserve">, в то время как они рассчитаны всего на 4 864 места. Отмечая строительство новых </w:t>
      </w:r>
      <w:r>
        <w:t>пенитенц</w:t>
      </w:r>
      <w:r>
        <w:t>и</w:t>
      </w:r>
      <w:r>
        <w:t xml:space="preserve">арных </w:t>
      </w:r>
      <w:r w:rsidRPr="00780411">
        <w:t xml:space="preserve">учреждений и Президентский декрет № 1445 об амнистии от 22 декабря 2012 года, Комитет считает, что </w:t>
      </w:r>
      <w:r>
        <w:t>эффективность</w:t>
      </w:r>
      <w:r w:rsidRPr="00780411">
        <w:t xml:space="preserve"> этих мер </w:t>
      </w:r>
      <w:r>
        <w:t>с точки зрения реш</w:t>
      </w:r>
      <w:r>
        <w:t>е</w:t>
      </w:r>
      <w:r>
        <w:t>ния проблемы</w:t>
      </w:r>
      <w:r w:rsidRPr="00780411">
        <w:t xml:space="preserve"> переполненно</w:t>
      </w:r>
      <w:r>
        <w:t>сти тюрем будет минимальной</w:t>
      </w:r>
      <w:r w:rsidRPr="00780411">
        <w:t xml:space="preserve"> ввиду значительн</w:t>
      </w:r>
      <w:r w:rsidRPr="00780411">
        <w:t>о</w:t>
      </w:r>
      <w:r w:rsidRPr="00780411">
        <w:t xml:space="preserve">го увеличения в последние годы числа </w:t>
      </w:r>
      <w:r>
        <w:t xml:space="preserve">лиц, </w:t>
      </w:r>
      <w:r w:rsidRPr="00780411">
        <w:t xml:space="preserve">заключенных </w:t>
      </w:r>
      <w:r>
        <w:t xml:space="preserve">под стражу, </w:t>
      </w:r>
      <w:r w:rsidRPr="00780411">
        <w:t>и высокой доли лиц, находящихся под стражей в ожидании суда (83,3%). Комитет выраж</w:t>
      </w:r>
      <w:r w:rsidRPr="00780411">
        <w:t>а</w:t>
      </w:r>
      <w:r w:rsidRPr="00780411">
        <w:t xml:space="preserve">ет сожаление в связи с тем, что он не получил запрошенную дополнительную информацию о результатах, достигнутых в этой области </w:t>
      </w:r>
      <w:r>
        <w:t>по линии</w:t>
      </w:r>
      <w:r w:rsidRPr="00780411">
        <w:t xml:space="preserve"> осуществл</w:t>
      </w:r>
      <w:r w:rsidRPr="00780411">
        <w:t>е</w:t>
      </w:r>
      <w:r w:rsidRPr="00780411">
        <w:t>ния НПДПЧ</w:t>
      </w:r>
      <w:r>
        <w:t>. Он</w:t>
      </w:r>
      <w:r w:rsidRPr="00780411">
        <w:t xml:space="preserve"> также не получи</w:t>
      </w:r>
      <w:r>
        <w:t>л</w:t>
      </w:r>
      <w:r w:rsidRPr="00780411">
        <w:t xml:space="preserve"> от государства-участника запрошенную и</w:t>
      </w:r>
      <w:r w:rsidRPr="00780411">
        <w:t>н</w:t>
      </w:r>
      <w:r w:rsidRPr="00780411">
        <w:t>формацию о происходящих в тюрьмах страны частых беспорядках и жестоких бунтах по таким причинам, как невыплата содержания, плохое медицинское о</w:t>
      </w:r>
      <w:r w:rsidRPr="00780411">
        <w:t>б</w:t>
      </w:r>
      <w:r w:rsidRPr="00780411">
        <w:t>служивание, переполненность тюрем и недовольство решениями, принимаем</w:t>
      </w:r>
      <w:r w:rsidRPr="00780411">
        <w:t>ы</w:t>
      </w:r>
      <w:r w:rsidRPr="00780411">
        <w:t>ми руководством пенитенциарных учреждений в отношении ограничения пр</w:t>
      </w:r>
      <w:r w:rsidRPr="00780411">
        <w:t>о</w:t>
      </w:r>
      <w:r w:rsidRPr="00780411">
        <w:t>должительности свиданий или перевода несовершеннолетних из центров ре</w:t>
      </w:r>
      <w:r w:rsidRPr="00780411">
        <w:t>а</w:t>
      </w:r>
      <w:r w:rsidRPr="00780411">
        <w:t>билитации. С другой стороны, Комитет с озабоченностью отмечает поступи</w:t>
      </w:r>
      <w:r w:rsidRPr="00780411">
        <w:t>в</w:t>
      </w:r>
      <w:r>
        <w:t>ши</w:t>
      </w:r>
      <w:r w:rsidRPr="00780411">
        <w:t>е сооб</w:t>
      </w:r>
      <w:r>
        <w:t>щения</w:t>
      </w:r>
      <w:r w:rsidRPr="00780411">
        <w:t xml:space="preserve"> о контроле, который осуществ</w:t>
      </w:r>
      <w:r>
        <w:t>ляю</w:t>
      </w:r>
      <w:r w:rsidRPr="00780411">
        <w:t>т в некоторых пенитенциа</w:t>
      </w:r>
      <w:r w:rsidRPr="00780411">
        <w:t>р</w:t>
      </w:r>
      <w:r w:rsidRPr="00780411">
        <w:t>ных учреждениях</w:t>
      </w:r>
      <w:r w:rsidRPr="0083738F">
        <w:t xml:space="preserve"> </w:t>
      </w:r>
      <w:r>
        <w:t>организованные</w:t>
      </w:r>
      <w:r w:rsidRPr="00780411">
        <w:t xml:space="preserve"> групп</w:t>
      </w:r>
      <w:r>
        <w:t>ы</w:t>
      </w:r>
      <w:r w:rsidRPr="00780411">
        <w:t xml:space="preserve"> заключенных, </w:t>
      </w:r>
      <w:r>
        <w:t xml:space="preserve">а также </w:t>
      </w:r>
      <w:r w:rsidRPr="00780411">
        <w:t>случаях изд</w:t>
      </w:r>
      <w:r w:rsidRPr="00780411">
        <w:t>е</w:t>
      </w:r>
      <w:r w:rsidRPr="00780411">
        <w:t>вательства, вымогательства и насилия среди заключен</w:t>
      </w:r>
      <w:r>
        <w:t>ных. Кроме того, о</w:t>
      </w:r>
      <w:r w:rsidRPr="00780411">
        <w:t xml:space="preserve">н </w:t>
      </w:r>
      <w:r>
        <w:t>обеспокоен</w:t>
      </w:r>
      <w:r w:rsidRPr="00780411">
        <w:t xml:space="preserve"> несоблюдением принципа раздельного содержания под стражей лиц, находящихся под следствием, и уже осужденных лиц, а также существов</w:t>
      </w:r>
      <w:r w:rsidRPr="00780411">
        <w:t>а</w:t>
      </w:r>
      <w:r w:rsidRPr="00780411">
        <w:t>нием смешанных тюремных камер, в которых, как было признано делегацией государства-участника, были зарегистрированы случаи сексуального насилия в отношении женщин-заключенных (ст</w:t>
      </w:r>
      <w:r w:rsidRPr="00780411">
        <w:t>а</w:t>
      </w:r>
      <w:r w:rsidRPr="00780411">
        <w:t>тьи 2, 11 и 16).</w:t>
      </w:r>
    </w:p>
    <w:p w:rsidR="002F326F" w:rsidRPr="00780411" w:rsidRDefault="002F326F" w:rsidP="00736658">
      <w:pPr>
        <w:pStyle w:val="SingleTxtGR0"/>
        <w:rPr>
          <w:b/>
        </w:rPr>
      </w:pPr>
      <w:r w:rsidRPr="00780411">
        <w:rPr>
          <w:b/>
        </w:rPr>
        <w:t>Комитет настоятельно призывает государство-участник принять необх</w:t>
      </w:r>
      <w:r w:rsidRPr="00780411">
        <w:rPr>
          <w:b/>
        </w:rPr>
        <w:t>о</w:t>
      </w:r>
      <w:r w:rsidRPr="00780411">
        <w:rPr>
          <w:b/>
        </w:rPr>
        <w:t>димые меры для обеспечения того, чтобы условия содержания под стражей соответствовали положениям Минимальных стандартных правил обращ</w:t>
      </w:r>
      <w:r w:rsidRPr="00780411">
        <w:rPr>
          <w:b/>
        </w:rPr>
        <w:t>е</w:t>
      </w:r>
      <w:r w:rsidRPr="00780411">
        <w:rPr>
          <w:b/>
        </w:rPr>
        <w:t xml:space="preserve">ния с заключенными, принятых Экономическим и Социальным Советом в </w:t>
      </w:r>
      <w:r>
        <w:rPr>
          <w:b/>
        </w:rPr>
        <w:t>его резолюции</w:t>
      </w:r>
      <w:r w:rsidRPr="00780411">
        <w:rPr>
          <w:b/>
        </w:rPr>
        <w:t xml:space="preserve"> 663 С (</w:t>
      </w:r>
      <w:r w:rsidRPr="00780411">
        <w:rPr>
          <w:b/>
          <w:lang w:val="en-US"/>
        </w:rPr>
        <w:t>XXIV</w:t>
      </w:r>
      <w:r w:rsidRPr="00780411">
        <w:rPr>
          <w:b/>
        </w:rPr>
        <w:t xml:space="preserve">) от 31 июля 1957 года и </w:t>
      </w:r>
      <w:r>
        <w:rPr>
          <w:b/>
        </w:rPr>
        <w:t xml:space="preserve">резолюции </w:t>
      </w:r>
      <w:r w:rsidRPr="00780411">
        <w:rPr>
          <w:b/>
        </w:rPr>
        <w:t>2076 (</w:t>
      </w:r>
      <w:r w:rsidRPr="00780411">
        <w:rPr>
          <w:b/>
          <w:lang w:val="en-US"/>
        </w:rPr>
        <w:t>LXII</w:t>
      </w:r>
      <w:r w:rsidRPr="00780411">
        <w:rPr>
          <w:b/>
        </w:rPr>
        <w:t>) от 13 мая 1977 года, и в частности:</w:t>
      </w:r>
    </w:p>
    <w:p w:rsidR="002F326F" w:rsidRPr="00780411" w:rsidRDefault="002F326F" w:rsidP="00736658">
      <w:pPr>
        <w:pStyle w:val="SingleTxtGR0"/>
        <w:rPr>
          <w:b/>
        </w:rPr>
      </w:pPr>
      <w:r w:rsidRPr="00780411">
        <w:rPr>
          <w:b/>
        </w:rPr>
        <w:tab/>
      </w:r>
      <w:r w:rsidRPr="00780411">
        <w:rPr>
          <w:b/>
          <w:lang w:val="en-US"/>
        </w:rPr>
        <w:t>a</w:t>
      </w:r>
      <w:r w:rsidRPr="00780411">
        <w:rPr>
          <w:b/>
        </w:rPr>
        <w:t>)</w:t>
      </w:r>
      <w:r w:rsidRPr="00780411">
        <w:rPr>
          <w:b/>
        </w:rPr>
        <w:tab/>
      </w:r>
      <w:r>
        <w:rPr>
          <w:b/>
        </w:rPr>
        <w:t>удвоить усилия с целью снижения</w:t>
      </w:r>
      <w:r w:rsidRPr="00780411">
        <w:rPr>
          <w:b/>
        </w:rPr>
        <w:t xml:space="preserve"> уровня переполненности у</w:t>
      </w:r>
      <w:r w:rsidRPr="00780411">
        <w:rPr>
          <w:b/>
        </w:rPr>
        <w:t>ч</w:t>
      </w:r>
      <w:r w:rsidRPr="00780411">
        <w:rPr>
          <w:b/>
        </w:rPr>
        <w:t>реждений</w:t>
      </w:r>
      <w:r>
        <w:rPr>
          <w:b/>
        </w:rPr>
        <w:t xml:space="preserve"> пенитенциарной системы</w:t>
      </w:r>
      <w:r w:rsidRPr="00780411">
        <w:rPr>
          <w:b/>
        </w:rPr>
        <w:t xml:space="preserve"> путем использования альтернати</w:t>
      </w:r>
      <w:r w:rsidRPr="00780411">
        <w:rPr>
          <w:b/>
        </w:rPr>
        <w:t>в</w:t>
      </w:r>
      <w:r w:rsidRPr="00780411">
        <w:rPr>
          <w:b/>
        </w:rPr>
        <w:t>ных мер наказания, не</w:t>
      </w:r>
      <w:r>
        <w:rPr>
          <w:b/>
        </w:rPr>
        <w:t xml:space="preserve"> </w:t>
      </w:r>
      <w:r w:rsidRPr="00780411">
        <w:rPr>
          <w:b/>
        </w:rPr>
        <w:t xml:space="preserve">связанных с лишением свободы, </w:t>
      </w:r>
      <w:r>
        <w:rPr>
          <w:b/>
        </w:rPr>
        <w:t>как это предусмотрено</w:t>
      </w:r>
      <w:r w:rsidRPr="00780411">
        <w:rPr>
          <w:b/>
        </w:rPr>
        <w:t xml:space="preserve"> Минималь</w:t>
      </w:r>
      <w:r>
        <w:rPr>
          <w:b/>
        </w:rPr>
        <w:t>ными</w:t>
      </w:r>
      <w:r w:rsidRPr="00780411">
        <w:rPr>
          <w:b/>
        </w:rPr>
        <w:t xml:space="preserve"> стан</w:t>
      </w:r>
      <w:r>
        <w:rPr>
          <w:b/>
        </w:rPr>
        <w:t>дартными</w:t>
      </w:r>
      <w:r w:rsidRPr="00780411">
        <w:rPr>
          <w:b/>
        </w:rPr>
        <w:t xml:space="preserve"> правил</w:t>
      </w:r>
      <w:r>
        <w:rPr>
          <w:b/>
        </w:rPr>
        <w:t>ами</w:t>
      </w:r>
      <w:r w:rsidRPr="00780411">
        <w:rPr>
          <w:b/>
        </w:rPr>
        <w:t xml:space="preserve"> Организации Объединенных Наций в отношении мер, не</w:t>
      </w:r>
      <w:r>
        <w:rPr>
          <w:b/>
        </w:rPr>
        <w:t xml:space="preserve"> </w:t>
      </w:r>
      <w:r w:rsidRPr="00780411">
        <w:rPr>
          <w:b/>
        </w:rPr>
        <w:t>связанных с тюремным заключением (Токи</w:t>
      </w:r>
      <w:r w:rsidRPr="00780411">
        <w:rPr>
          <w:b/>
        </w:rPr>
        <w:t>й</w:t>
      </w:r>
      <w:r w:rsidRPr="00780411">
        <w:rPr>
          <w:b/>
        </w:rPr>
        <w:t>ские пр</w:t>
      </w:r>
      <w:r w:rsidRPr="00780411">
        <w:rPr>
          <w:b/>
        </w:rPr>
        <w:t>а</w:t>
      </w:r>
      <w:r w:rsidRPr="00780411">
        <w:rPr>
          <w:b/>
        </w:rPr>
        <w:t>вила, резолюция </w:t>
      </w:r>
      <w:r>
        <w:rPr>
          <w:b/>
        </w:rPr>
        <w:t>4</w:t>
      </w:r>
      <w:r w:rsidRPr="00780411">
        <w:rPr>
          <w:b/>
        </w:rPr>
        <w:t>5/110 Генеральной Ассамблеи от 14 декабря 1990 года) и Правил</w:t>
      </w:r>
      <w:r>
        <w:rPr>
          <w:b/>
        </w:rPr>
        <w:t>ами</w:t>
      </w:r>
      <w:r w:rsidRPr="00780411">
        <w:rPr>
          <w:b/>
        </w:rPr>
        <w:t xml:space="preserve"> Организации Объединенных Наций, ка</w:t>
      </w:r>
      <w:r>
        <w:rPr>
          <w:b/>
        </w:rPr>
        <w:t>сающими</w:t>
      </w:r>
      <w:r w:rsidRPr="00780411">
        <w:rPr>
          <w:b/>
        </w:rPr>
        <w:t>ся обращения с женщин</w:t>
      </w:r>
      <w:r w:rsidRPr="00780411">
        <w:rPr>
          <w:b/>
        </w:rPr>
        <w:t>а</w:t>
      </w:r>
      <w:r w:rsidRPr="00780411">
        <w:rPr>
          <w:b/>
        </w:rPr>
        <w:t>ми-заключенными и мер наказания для женщин-правонарушителей, не</w:t>
      </w:r>
      <w:r>
        <w:rPr>
          <w:b/>
        </w:rPr>
        <w:t xml:space="preserve"> </w:t>
      </w:r>
      <w:r w:rsidRPr="00780411">
        <w:rPr>
          <w:b/>
        </w:rPr>
        <w:t>связанных с лишением свободы (Бангкокские пр</w:t>
      </w:r>
      <w:r w:rsidRPr="00780411">
        <w:rPr>
          <w:b/>
        </w:rPr>
        <w:t>а</w:t>
      </w:r>
      <w:r w:rsidRPr="00780411">
        <w:rPr>
          <w:b/>
        </w:rPr>
        <w:t>вила, резолюция </w:t>
      </w:r>
      <w:r>
        <w:rPr>
          <w:b/>
        </w:rPr>
        <w:t>6</w:t>
      </w:r>
      <w:r w:rsidRPr="00780411">
        <w:rPr>
          <w:b/>
        </w:rPr>
        <w:t>5/229 Генеральной Ассамблеи от 21 декабря 2010 года);</w:t>
      </w:r>
    </w:p>
    <w:p w:rsidR="002F326F" w:rsidRPr="00780411" w:rsidRDefault="002F326F" w:rsidP="00736658">
      <w:pPr>
        <w:pStyle w:val="SingleTxtGR0"/>
        <w:rPr>
          <w:b/>
        </w:rPr>
      </w:pPr>
      <w:r w:rsidRPr="00780411">
        <w:rPr>
          <w:b/>
        </w:rPr>
        <w:tab/>
      </w:r>
      <w:r w:rsidRPr="00780411">
        <w:rPr>
          <w:b/>
          <w:lang w:val="en-US"/>
        </w:rPr>
        <w:t>b</w:t>
      </w:r>
      <w:r w:rsidRPr="00780411">
        <w:rPr>
          <w:b/>
        </w:rPr>
        <w:t>)</w:t>
      </w:r>
      <w:r w:rsidRPr="00780411">
        <w:rPr>
          <w:b/>
        </w:rPr>
        <w:tab/>
        <w:t xml:space="preserve">увеличить в незамедлительном порядке ресурсы, выделяемые на организацию питания </w:t>
      </w:r>
      <w:r>
        <w:rPr>
          <w:b/>
        </w:rPr>
        <w:t>лиц, содержащихся под стражей,</w:t>
      </w:r>
      <w:r w:rsidRPr="00780411">
        <w:rPr>
          <w:b/>
        </w:rPr>
        <w:t xml:space="preserve"> и </w:t>
      </w:r>
      <w:r>
        <w:rPr>
          <w:b/>
        </w:rPr>
        <w:t xml:space="preserve">их </w:t>
      </w:r>
      <w:r w:rsidRPr="00780411">
        <w:rPr>
          <w:b/>
        </w:rPr>
        <w:t>медици</w:t>
      </w:r>
      <w:r w:rsidRPr="00780411">
        <w:rPr>
          <w:b/>
        </w:rPr>
        <w:t>н</w:t>
      </w:r>
      <w:r w:rsidRPr="00780411">
        <w:rPr>
          <w:b/>
        </w:rPr>
        <w:t>ское обслуживание;</w:t>
      </w:r>
    </w:p>
    <w:p w:rsidR="002F326F" w:rsidRPr="00F712EA" w:rsidRDefault="002F326F" w:rsidP="00736658">
      <w:pPr>
        <w:pStyle w:val="SingleTxtGR0"/>
        <w:rPr>
          <w:b/>
        </w:rPr>
      </w:pPr>
      <w:r w:rsidRPr="00F712EA">
        <w:rPr>
          <w:b/>
        </w:rPr>
        <w:tab/>
        <w:t>с)</w:t>
      </w:r>
      <w:r w:rsidRPr="00F712EA">
        <w:rPr>
          <w:b/>
        </w:rPr>
        <w:tab/>
        <w:t>продолжать проводить работы по улучшению и расширению пенитенциарных учреждений и реконструировать те из них, которые не отвечают междун</w:t>
      </w:r>
      <w:r w:rsidRPr="00F712EA">
        <w:rPr>
          <w:b/>
        </w:rPr>
        <w:t>а</w:t>
      </w:r>
      <w:r w:rsidRPr="00F712EA">
        <w:rPr>
          <w:b/>
        </w:rPr>
        <w:t>родным стандартам;</w:t>
      </w:r>
    </w:p>
    <w:p w:rsidR="002F326F" w:rsidRPr="00F712EA" w:rsidRDefault="002F326F" w:rsidP="00736658">
      <w:pPr>
        <w:pStyle w:val="SingleTxtGR0"/>
        <w:rPr>
          <w:b/>
        </w:rPr>
      </w:pPr>
      <w:r w:rsidRPr="00F712EA">
        <w:rPr>
          <w:b/>
        </w:rPr>
        <w:tab/>
      </w:r>
      <w:r w:rsidRPr="00F712EA">
        <w:rPr>
          <w:b/>
          <w:lang w:val="en-US"/>
        </w:rPr>
        <w:t>d</w:t>
      </w:r>
      <w:r w:rsidRPr="00F712EA">
        <w:rPr>
          <w:b/>
        </w:rPr>
        <w:t>)</w:t>
      </w:r>
      <w:r w:rsidRPr="00F712EA">
        <w:rPr>
          <w:b/>
        </w:rPr>
        <w:tab/>
        <w:t>восстановить в полном объеме контроль государства за всеми пенитенциарными учреждениями;</w:t>
      </w:r>
    </w:p>
    <w:p w:rsidR="002F326F" w:rsidRPr="00F712EA" w:rsidRDefault="002F326F" w:rsidP="00736658">
      <w:pPr>
        <w:pStyle w:val="SingleTxtGR0"/>
        <w:rPr>
          <w:b/>
        </w:rPr>
      </w:pPr>
      <w:r w:rsidRPr="00F712EA">
        <w:rPr>
          <w:b/>
        </w:rPr>
        <w:tab/>
        <w:t>е)</w:t>
      </w:r>
      <w:r w:rsidRPr="00F712EA">
        <w:rPr>
          <w:b/>
        </w:rPr>
        <w:tab/>
        <w:t>принять меры в целях предотвращения насилия между закл</w:t>
      </w:r>
      <w:r w:rsidRPr="00F712EA">
        <w:rPr>
          <w:b/>
        </w:rPr>
        <w:t>ю</w:t>
      </w:r>
      <w:r w:rsidRPr="00F712EA">
        <w:rPr>
          <w:b/>
        </w:rPr>
        <w:t>ченными, включая сексуальное насилие, и расследовать все случаи такого насилия в целях привлечения виновных к ответственности и защиты жертв;</w:t>
      </w:r>
    </w:p>
    <w:p w:rsidR="002F326F" w:rsidRPr="00F712EA" w:rsidRDefault="002F326F" w:rsidP="00736658">
      <w:pPr>
        <w:pStyle w:val="SingleTxtGR0"/>
        <w:rPr>
          <w:b/>
        </w:rPr>
      </w:pPr>
      <w:r w:rsidRPr="00F712EA">
        <w:rPr>
          <w:b/>
        </w:rPr>
        <w:tab/>
      </w:r>
      <w:r w:rsidRPr="00F712EA">
        <w:rPr>
          <w:b/>
          <w:lang w:val="en-US"/>
        </w:rPr>
        <w:t>f</w:t>
      </w:r>
      <w:r w:rsidRPr="00F712EA">
        <w:rPr>
          <w:b/>
        </w:rPr>
        <w:t>)</w:t>
      </w:r>
      <w:r w:rsidRPr="00F712EA">
        <w:rPr>
          <w:b/>
        </w:rPr>
        <w:tab/>
        <w:t>следить за тем, чтобы различные категории лиц, находящихся под стражей, содержались в разных учреждениях или в разных блоках т</w:t>
      </w:r>
      <w:r w:rsidRPr="00F712EA">
        <w:rPr>
          <w:b/>
        </w:rPr>
        <w:t>а</w:t>
      </w:r>
      <w:r w:rsidRPr="00F712EA">
        <w:rPr>
          <w:b/>
        </w:rPr>
        <w:t>ких учр</w:t>
      </w:r>
      <w:r w:rsidRPr="00F712EA">
        <w:rPr>
          <w:b/>
        </w:rPr>
        <w:t>е</w:t>
      </w:r>
      <w:r w:rsidRPr="00F712EA">
        <w:rPr>
          <w:b/>
        </w:rPr>
        <w:t xml:space="preserve">ждений, исходя из их пола и возраста, досье, причин их помещения под стражу и режима, который следует применять в их отношении. </w:t>
      </w:r>
    </w:p>
    <w:p w:rsidR="002F326F" w:rsidRPr="006B47C9" w:rsidRDefault="002F326F" w:rsidP="00736658">
      <w:pPr>
        <w:pStyle w:val="SingleTxtGR0"/>
        <w:rPr>
          <w:b/>
          <w:bCs/>
        </w:rPr>
      </w:pPr>
      <w:r w:rsidRPr="006B47C9">
        <w:rPr>
          <w:b/>
          <w:bCs/>
        </w:rPr>
        <w:t>Случаи смерти лиц, содержащихся под стражей</w:t>
      </w:r>
    </w:p>
    <w:p w:rsidR="002F326F" w:rsidRDefault="002F326F" w:rsidP="00736658">
      <w:pPr>
        <w:pStyle w:val="SingleTxtGR0"/>
      </w:pPr>
      <w:r>
        <w:t>19)</w:t>
      </w:r>
      <w:r>
        <w:tab/>
        <w:t>Согласно информации, представленной государством-участником, в п</w:t>
      </w:r>
      <w:r>
        <w:t>е</w:t>
      </w:r>
      <w:r>
        <w:t>риод с января 2006 года по май 2010 года в полицейских участках скончались 85 человек. Комитет выражает обеспокоенность по поводу столь большого чи</w:t>
      </w:r>
      <w:r>
        <w:t>с</w:t>
      </w:r>
      <w:r>
        <w:t>ла случаев смерти лиц, содержащихся под стражей, и отсутствия информации о причинах смерти этих лиц и результатах проведенных расследований. Он также сожалеет в связи с отсутствием данных о числе случаев смерти в местах соде</w:t>
      </w:r>
      <w:r>
        <w:t>р</w:t>
      </w:r>
      <w:r>
        <w:t>жания под стражей, включая пенитенциарные у</w:t>
      </w:r>
      <w:r>
        <w:t>ч</w:t>
      </w:r>
      <w:r>
        <w:t xml:space="preserve">реждения, в период 2010−2012 годов (статьи 2, 11 и 16). </w:t>
      </w:r>
    </w:p>
    <w:p w:rsidR="002F326F" w:rsidRPr="00F712EA" w:rsidRDefault="002F326F" w:rsidP="00736658">
      <w:pPr>
        <w:pStyle w:val="SingleTxtGR0"/>
        <w:rPr>
          <w:b/>
        </w:rPr>
      </w:pPr>
      <w:r w:rsidRPr="00F712EA">
        <w:rPr>
          <w:b/>
        </w:rPr>
        <w:t>Комитет настоятельно призывает государство-участник незамедлительно проводить исчерпывающее и беспристрастное расследование всех случаев смерти лиц, содержащихся под стражей, используя для этих целей резул</w:t>
      </w:r>
      <w:r w:rsidRPr="00F712EA">
        <w:rPr>
          <w:b/>
        </w:rPr>
        <w:t>ь</w:t>
      </w:r>
      <w:r w:rsidRPr="00F712EA">
        <w:rPr>
          <w:b/>
        </w:rPr>
        <w:t>таты соответствующих вскрытий. Кроме того, государству-участнику сл</w:t>
      </w:r>
      <w:r w:rsidRPr="00F712EA">
        <w:rPr>
          <w:b/>
        </w:rPr>
        <w:t>е</w:t>
      </w:r>
      <w:r w:rsidRPr="00F712EA">
        <w:rPr>
          <w:b/>
        </w:rPr>
        <w:t>дует изучать вопрос о возможной ответственности сотрудников правоохр</w:t>
      </w:r>
      <w:r w:rsidRPr="00F712EA">
        <w:rPr>
          <w:b/>
        </w:rPr>
        <w:t>а</w:t>
      </w:r>
      <w:r w:rsidRPr="00F712EA">
        <w:rPr>
          <w:b/>
        </w:rPr>
        <w:t>нительных органов и тюремного персонала и в соответствующих случаях надлежащим образом наказывать виновных и предоста</w:t>
      </w:r>
      <w:r w:rsidRPr="00F712EA">
        <w:rPr>
          <w:b/>
        </w:rPr>
        <w:t>в</w:t>
      </w:r>
      <w:r w:rsidRPr="00F712EA">
        <w:rPr>
          <w:b/>
        </w:rPr>
        <w:t>лять надлежащее возмещение родс</w:t>
      </w:r>
      <w:r w:rsidRPr="00F712EA">
        <w:rPr>
          <w:b/>
        </w:rPr>
        <w:t>т</w:t>
      </w:r>
      <w:r w:rsidRPr="00F712EA">
        <w:rPr>
          <w:b/>
        </w:rPr>
        <w:t>венникам жертв.</w:t>
      </w:r>
    </w:p>
    <w:p w:rsidR="002F326F" w:rsidRPr="00F712EA" w:rsidRDefault="002F326F" w:rsidP="00736658">
      <w:pPr>
        <w:pStyle w:val="SingleTxtGR0"/>
        <w:rPr>
          <w:b/>
        </w:rPr>
      </w:pPr>
      <w:r w:rsidRPr="00F712EA">
        <w:rPr>
          <w:b/>
        </w:rPr>
        <w:t>Государству-участнику следует представить подробные данные о зарегис</w:t>
      </w:r>
      <w:r w:rsidRPr="00F712EA">
        <w:rPr>
          <w:b/>
        </w:rPr>
        <w:t>т</w:t>
      </w:r>
      <w:r w:rsidRPr="00F712EA">
        <w:rPr>
          <w:b/>
        </w:rPr>
        <w:t>рированных случаях смерти лиц, содержащихся под стражей, в ра</w:t>
      </w:r>
      <w:r w:rsidRPr="00F712EA">
        <w:rPr>
          <w:b/>
        </w:rPr>
        <w:t>з</w:t>
      </w:r>
      <w:r w:rsidRPr="00F712EA">
        <w:rPr>
          <w:b/>
        </w:rPr>
        <w:t>бивке по местам содержания под стражей, полу, возрасту, этническому происхожд</w:t>
      </w:r>
      <w:r w:rsidRPr="00F712EA">
        <w:rPr>
          <w:b/>
        </w:rPr>
        <w:t>е</w:t>
      </w:r>
      <w:r w:rsidRPr="00F712EA">
        <w:rPr>
          <w:b/>
        </w:rPr>
        <w:t>нию и причинам смерти.</w:t>
      </w:r>
    </w:p>
    <w:p w:rsidR="002F326F" w:rsidRPr="006B47C9" w:rsidRDefault="002F326F" w:rsidP="00736658">
      <w:pPr>
        <w:pStyle w:val="SingleTxtGR0"/>
        <w:rPr>
          <w:b/>
          <w:bCs/>
        </w:rPr>
      </w:pPr>
      <w:r w:rsidRPr="006B47C9">
        <w:rPr>
          <w:b/>
          <w:bCs/>
        </w:rPr>
        <w:t>Надзор и проведение инспекций в центрах содержания под стражей</w:t>
      </w:r>
    </w:p>
    <w:p w:rsidR="002F326F" w:rsidRDefault="002F326F" w:rsidP="00736658">
      <w:pPr>
        <w:pStyle w:val="SingleTxtGR0"/>
      </w:pPr>
      <w:r>
        <w:t>20)</w:t>
      </w:r>
      <w:r>
        <w:tab/>
        <w:t>Комитет отмечает, что в соответствии с действующим законодательством Управление Уполномоченного по правам человека имеет свободный доступ в пенитенциарные учреждения и другие места содержания под стражей, однако он не располагает информацией ни о мерах, принятых государством-участником в ответ на рекомендации, которые были вынесены этим учрежден</w:t>
      </w:r>
      <w:r>
        <w:t>и</w:t>
      </w:r>
      <w:r>
        <w:t>ем по итогам посещения пенитенциарных учреждений, ни об усилиях, пре</w:t>
      </w:r>
      <w:r>
        <w:t>д</w:t>
      </w:r>
      <w:r>
        <w:t>принимаемых государством-участником для обеспечения того, чтобы другие органы могли осуществлять эффективный и независимый надзор за центрами содержания под стражей (ст</w:t>
      </w:r>
      <w:r>
        <w:t>а</w:t>
      </w:r>
      <w:r>
        <w:t xml:space="preserve">тьи 11 и 12). </w:t>
      </w:r>
    </w:p>
    <w:p w:rsidR="002F326F" w:rsidRPr="00EB2AE5" w:rsidRDefault="002F326F" w:rsidP="00736658">
      <w:pPr>
        <w:pStyle w:val="SingleTxtGR0"/>
        <w:rPr>
          <w:b/>
          <w:bCs/>
        </w:rPr>
      </w:pPr>
      <w:r w:rsidRPr="00EB2AE5">
        <w:rPr>
          <w:b/>
          <w:bCs/>
        </w:rPr>
        <w:t>Государству-участнику следует:</w:t>
      </w:r>
    </w:p>
    <w:p w:rsidR="002F326F" w:rsidRPr="00F712EA" w:rsidRDefault="002F326F" w:rsidP="00736658">
      <w:pPr>
        <w:pStyle w:val="SingleTxtGR0"/>
        <w:rPr>
          <w:b/>
        </w:rPr>
      </w:pPr>
      <w:r w:rsidRPr="00F712EA">
        <w:rPr>
          <w:b/>
        </w:rPr>
        <w:tab/>
        <w:t>а)</w:t>
      </w:r>
      <w:r w:rsidRPr="00F712EA">
        <w:rPr>
          <w:b/>
        </w:rPr>
        <w:tab/>
        <w:t>принять необходимые меры в целях поддержки работы, пров</w:t>
      </w:r>
      <w:r w:rsidRPr="00F712EA">
        <w:rPr>
          <w:b/>
        </w:rPr>
        <w:t>о</w:t>
      </w:r>
      <w:r w:rsidRPr="00F712EA">
        <w:rPr>
          <w:b/>
        </w:rPr>
        <w:t xml:space="preserve">димой Управлением </w:t>
      </w:r>
      <w:r>
        <w:rPr>
          <w:b/>
        </w:rPr>
        <w:t>Уполномоченного по правам человека</w:t>
      </w:r>
      <w:r w:rsidRPr="00F712EA">
        <w:rPr>
          <w:b/>
        </w:rPr>
        <w:t xml:space="preserve"> в центрах с</w:t>
      </w:r>
      <w:r w:rsidRPr="00F712EA">
        <w:rPr>
          <w:b/>
        </w:rPr>
        <w:t>о</w:t>
      </w:r>
      <w:r w:rsidRPr="00F712EA">
        <w:rPr>
          <w:b/>
        </w:rPr>
        <w:t>держания под стражей, и обеспечить полное осуществление его рекоменд</w:t>
      </w:r>
      <w:r w:rsidRPr="00F712EA">
        <w:rPr>
          <w:b/>
        </w:rPr>
        <w:t>а</w:t>
      </w:r>
      <w:r w:rsidRPr="00F712EA">
        <w:rPr>
          <w:b/>
        </w:rPr>
        <w:t>ций;</w:t>
      </w:r>
    </w:p>
    <w:p w:rsidR="002F326F" w:rsidRPr="00F712EA" w:rsidRDefault="002F326F" w:rsidP="00736658">
      <w:pPr>
        <w:pStyle w:val="SingleTxtGR0"/>
        <w:rPr>
          <w:b/>
        </w:rPr>
      </w:pPr>
      <w:r w:rsidRPr="00F712EA">
        <w:rPr>
          <w:b/>
        </w:rPr>
        <w:tab/>
      </w:r>
      <w:r w:rsidRPr="00F712EA">
        <w:rPr>
          <w:b/>
          <w:lang w:val="en-US"/>
        </w:rPr>
        <w:t>b</w:t>
      </w:r>
      <w:r w:rsidRPr="00F712EA">
        <w:rPr>
          <w:b/>
        </w:rPr>
        <w:t>)</w:t>
      </w:r>
      <w:r w:rsidRPr="00F712EA">
        <w:rPr>
          <w:b/>
        </w:rPr>
        <w:tab/>
        <w:t>укреплять потенциал неправительственных организаций, з</w:t>
      </w:r>
      <w:r w:rsidRPr="00F712EA">
        <w:rPr>
          <w:b/>
        </w:rPr>
        <w:t>а</w:t>
      </w:r>
      <w:r w:rsidRPr="00F712EA">
        <w:rPr>
          <w:b/>
        </w:rPr>
        <w:t>нимающихся мониторингом, и принять все необходимые меры, с тем чтобы они могли на периодической основе посещать места содержания под стр</w:t>
      </w:r>
      <w:r w:rsidRPr="00F712EA">
        <w:rPr>
          <w:b/>
        </w:rPr>
        <w:t>а</w:t>
      </w:r>
      <w:r w:rsidRPr="00F712EA">
        <w:rPr>
          <w:b/>
        </w:rPr>
        <w:t>жей.</w:t>
      </w:r>
    </w:p>
    <w:p w:rsidR="002F326F" w:rsidRPr="006B47C9" w:rsidRDefault="002F326F" w:rsidP="00736658">
      <w:pPr>
        <w:pStyle w:val="SingleTxtGR0"/>
        <w:rPr>
          <w:b/>
          <w:bCs/>
        </w:rPr>
      </w:pPr>
      <w:r w:rsidRPr="006B47C9">
        <w:rPr>
          <w:b/>
          <w:bCs/>
        </w:rPr>
        <w:t xml:space="preserve">Факультативный протокол и национальный </w:t>
      </w:r>
      <w:r>
        <w:rPr>
          <w:b/>
          <w:bCs/>
        </w:rPr>
        <w:t>превентивный механизм</w:t>
      </w:r>
    </w:p>
    <w:p w:rsidR="002F326F" w:rsidRDefault="002F326F" w:rsidP="00736658">
      <w:pPr>
        <w:pStyle w:val="SingleTxtGR0"/>
      </w:pPr>
      <w:r>
        <w:t>21)</w:t>
      </w:r>
      <w:r>
        <w:tab/>
        <w:t>Комитет выражает сожаление по поводу того, что государство-участник все еще не создало национальный превентивный механизм в соответствии с п</w:t>
      </w:r>
      <w:r>
        <w:t>о</w:t>
      </w:r>
      <w:r>
        <w:t>ложениями Факультативного протокола к Конвенции. В этой связи он приним</w:t>
      </w:r>
      <w:r>
        <w:t>а</w:t>
      </w:r>
      <w:r>
        <w:t>ет к сведению представленную делегацией информацию о существовании пр</w:t>
      </w:r>
      <w:r>
        <w:t>о</w:t>
      </w:r>
      <w:r>
        <w:t>екта нового закона, который был разработан Министерством юстиции и в кот</w:t>
      </w:r>
      <w:r>
        <w:t>о</w:t>
      </w:r>
      <w:r>
        <w:t>ром национальным превентивным механизмом назначено Управление Уполн</w:t>
      </w:r>
      <w:r>
        <w:t>о</w:t>
      </w:r>
      <w:r>
        <w:t>моченного по правам человека. Однако Комитет отмечает, что этот законопр</w:t>
      </w:r>
      <w:r>
        <w:t>о</w:t>
      </w:r>
      <w:r>
        <w:t>ект не содержит каких-либо положений о мандате и полномочиях этого мех</w:t>
      </w:r>
      <w:r>
        <w:t>а</w:t>
      </w:r>
      <w:r>
        <w:t>низма, а лишь устанавливает, что его деятельность будет регламентироваться Управлением Уполномоченного по правам человека. Что касается финансовой самостоятельности этого механизма, то в законопроекте говорится, что "Мин</w:t>
      </w:r>
      <w:r>
        <w:t>и</w:t>
      </w:r>
      <w:r>
        <w:t>стерство экономики и финансов будет выделять необходимые средства … в</w:t>
      </w:r>
      <w:r w:rsidR="00FE295E">
        <w:t> </w:t>
      </w:r>
      <w:r>
        <w:t>пределах имеющихся ресу</w:t>
      </w:r>
      <w:r>
        <w:t>р</w:t>
      </w:r>
      <w:r>
        <w:t>сов" (статья 2).</w:t>
      </w:r>
    </w:p>
    <w:p w:rsidR="002F326F" w:rsidRPr="00F712EA" w:rsidRDefault="002F326F" w:rsidP="00736658">
      <w:pPr>
        <w:pStyle w:val="SingleTxtGR0"/>
        <w:rPr>
          <w:b/>
        </w:rPr>
      </w:pPr>
      <w:r w:rsidRPr="00F712EA">
        <w:rPr>
          <w:b/>
        </w:rPr>
        <w:t xml:space="preserve">Комитет настоятельно </w:t>
      </w:r>
      <w:r>
        <w:rPr>
          <w:b/>
        </w:rPr>
        <w:t>призывает государство-участник</w:t>
      </w:r>
      <w:r w:rsidRPr="00F712EA">
        <w:rPr>
          <w:b/>
        </w:rPr>
        <w:t xml:space="preserve"> завершить пр</w:t>
      </w:r>
      <w:r w:rsidRPr="00F712EA">
        <w:rPr>
          <w:b/>
        </w:rPr>
        <w:t>о</w:t>
      </w:r>
      <w:r w:rsidRPr="00F712EA">
        <w:rPr>
          <w:b/>
        </w:rPr>
        <w:t>цесс создания или назначения национального механизма по предупреждению пыток в соответствии с положениями Факультативного протокола к Ко</w:t>
      </w:r>
      <w:r w:rsidRPr="00F712EA">
        <w:rPr>
          <w:b/>
        </w:rPr>
        <w:t>н</w:t>
      </w:r>
      <w:r w:rsidRPr="00F712EA">
        <w:rPr>
          <w:b/>
        </w:rPr>
        <w:t>венции и с учетом Руководящих принципов, касающихся национальных превентивных механизмов (САР/ОР/12/5, см. пункты 7, 8 и 16). Гос</w:t>
      </w:r>
      <w:r w:rsidRPr="00F712EA">
        <w:rPr>
          <w:b/>
        </w:rPr>
        <w:t>у</w:t>
      </w:r>
      <w:r w:rsidRPr="00F712EA">
        <w:rPr>
          <w:b/>
        </w:rPr>
        <w:t>дарству следует обеспечить, чтобы национальный превентивный механизм расп</w:t>
      </w:r>
      <w:r w:rsidRPr="00F712EA">
        <w:rPr>
          <w:b/>
        </w:rPr>
        <w:t>о</w:t>
      </w:r>
      <w:r w:rsidRPr="00F712EA">
        <w:rPr>
          <w:b/>
        </w:rPr>
        <w:t xml:space="preserve">лагал достаточными ресурсами для эффективного осуществления своей работы на основе полной независимости. </w:t>
      </w:r>
    </w:p>
    <w:p w:rsidR="002F326F" w:rsidRPr="00F712EA" w:rsidRDefault="002F326F" w:rsidP="00736658">
      <w:pPr>
        <w:pStyle w:val="SingleTxtGR0"/>
        <w:rPr>
          <w:b/>
        </w:rPr>
      </w:pPr>
      <w:r w:rsidRPr="00F712EA">
        <w:rPr>
          <w:b/>
        </w:rPr>
        <w:t xml:space="preserve">Комитет призывает государство-участник разрешить публикацию доклада по итогам посещения Боливии </w:t>
      </w:r>
      <w:r>
        <w:rPr>
          <w:b/>
        </w:rPr>
        <w:t>членами Подкомитета</w:t>
      </w:r>
      <w:r w:rsidRPr="00F712EA">
        <w:rPr>
          <w:b/>
        </w:rPr>
        <w:t xml:space="preserve"> по предупреждению пыток в 2008 году, а также ответа боливий</w:t>
      </w:r>
      <w:r>
        <w:rPr>
          <w:b/>
        </w:rPr>
        <w:t>ских властей от 27 октября 2011 </w:t>
      </w:r>
      <w:r w:rsidRPr="00F712EA">
        <w:rPr>
          <w:b/>
        </w:rPr>
        <w:t>года на рекоме</w:t>
      </w:r>
      <w:r w:rsidRPr="00F712EA">
        <w:rPr>
          <w:b/>
        </w:rPr>
        <w:t>н</w:t>
      </w:r>
      <w:r w:rsidRPr="00F712EA">
        <w:rPr>
          <w:b/>
        </w:rPr>
        <w:t xml:space="preserve">дации, вынесенные Подкомитетом. </w:t>
      </w:r>
    </w:p>
    <w:p w:rsidR="002F326F" w:rsidRPr="00CC13C2" w:rsidRDefault="002F326F" w:rsidP="00736658">
      <w:pPr>
        <w:pStyle w:val="SingleTxtGR0"/>
        <w:rPr>
          <w:b/>
          <w:bCs/>
        </w:rPr>
      </w:pPr>
      <w:r w:rsidRPr="00CC13C2">
        <w:rPr>
          <w:b/>
          <w:bCs/>
        </w:rPr>
        <w:t>Подготовка кадров</w:t>
      </w:r>
    </w:p>
    <w:p w:rsidR="002F326F" w:rsidRDefault="002F326F" w:rsidP="00736658">
      <w:pPr>
        <w:pStyle w:val="SingleTxtGR0"/>
      </w:pPr>
      <w:r>
        <w:t>22)</w:t>
      </w:r>
      <w:r>
        <w:tab/>
        <w:t>Отмечая включение специального модуля, посвященного Конвенции, в программы подготовки военнослужащих, Комитет выражает озабоченность по поводу того, что программы, предназначенные для сотрудников полиции, не предусматривают проведения конкретных учебных мероприятий по положен</w:t>
      </w:r>
      <w:r>
        <w:t>и</w:t>
      </w:r>
      <w:r>
        <w:t>ям Конвенции. Подготовка, организуемая для судей, прокуроров и медицинск</w:t>
      </w:r>
      <w:r>
        <w:t>о</w:t>
      </w:r>
      <w:r>
        <w:t>го персонала, который обслуживает лиц, содержащихся под стражей, также не включает конкретных курсов обучения для целей более эффективного выявл</w:t>
      </w:r>
      <w:r>
        <w:t>е</w:t>
      </w:r>
      <w:r>
        <w:t>ния и документирования физических и психологических последствий примен</w:t>
      </w:r>
      <w:r>
        <w:t>е</w:t>
      </w:r>
      <w:r>
        <w:t xml:space="preserve">ния пыток (статья 10). </w:t>
      </w:r>
    </w:p>
    <w:p w:rsidR="002F326F" w:rsidRPr="00CC13C2" w:rsidRDefault="002F326F" w:rsidP="00736658">
      <w:pPr>
        <w:pStyle w:val="SingleTxtGR0"/>
        <w:rPr>
          <w:b/>
          <w:bCs/>
        </w:rPr>
      </w:pPr>
      <w:r w:rsidRPr="00CC13C2">
        <w:rPr>
          <w:b/>
          <w:bCs/>
        </w:rPr>
        <w:t>Государству-участнику следует:</w:t>
      </w:r>
    </w:p>
    <w:p w:rsidR="002F326F" w:rsidRPr="00F712EA" w:rsidRDefault="002F326F" w:rsidP="00736658">
      <w:pPr>
        <w:pStyle w:val="SingleTxtGR0"/>
        <w:rPr>
          <w:b/>
        </w:rPr>
      </w:pPr>
      <w:r w:rsidRPr="00F712EA">
        <w:rPr>
          <w:b/>
        </w:rPr>
        <w:tab/>
        <w:t>а)</w:t>
      </w:r>
      <w:r w:rsidRPr="00F712EA">
        <w:rPr>
          <w:b/>
        </w:rPr>
        <w:tab/>
        <w:t xml:space="preserve">пересмотреть </w:t>
      </w:r>
      <w:r>
        <w:rPr>
          <w:b/>
        </w:rPr>
        <w:t xml:space="preserve">свои </w:t>
      </w:r>
      <w:r w:rsidRPr="00F712EA">
        <w:rPr>
          <w:b/>
        </w:rPr>
        <w:t>программы подготовки с целью обеспечения того, чтобы сотрудники правоприменительных органов и тюремный пе</w:t>
      </w:r>
      <w:r w:rsidRPr="00F712EA">
        <w:rPr>
          <w:b/>
        </w:rPr>
        <w:t>р</w:t>
      </w:r>
      <w:r w:rsidRPr="00F712EA">
        <w:rPr>
          <w:b/>
        </w:rPr>
        <w:t>сонал были полностью осведомлены о положениях Конвенции, чтобы н</w:t>
      </w:r>
      <w:r w:rsidRPr="00F712EA">
        <w:rPr>
          <w:b/>
        </w:rPr>
        <w:t>а</w:t>
      </w:r>
      <w:r w:rsidRPr="00F712EA">
        <w:rPr>
          <w:b/>
        </w:rPr>
        <w:t>рушения считались недопустимыми и подвергались расследованию и чт</w:t>
      </w:r>
      <w:r w:rsidRPr="00F712EA">
        <w:rPr>
          <w:b/>
        </w:rPr>
        <w:t>о</w:t>
      </w:r>
      <w:r w:rsidRPr="00F712EA">
        <w:rPr>
          <w:b/>
        </w:rPr>
        <w:t>бы виновные привлекались к с</w:t>
      </w:r>
      <w:r w:rsidRPr="00F712EA">
        <w:rPr>
          <w:b/>
        </w:rPr>
        <w:t>у</w:t>
      </w:r>
      <w:r w:rsidRPr="00F712EA">
        <w:rPr>
          <w:b/>
        </w:rPr>
        <w:t xml:space="preserve">ду; </w:t>
      </w:r>
    </w:p>
    <w:p w:rsidR="002F326F" w:rsidRPr="00F712EA" w:rsidRDefault="002F326F" w:rsidP="00736658">
      <w:pPr>
        <w:pStyle w:val="SingleTxtGR0"/>
        <w:rPr>
          <w:b/>
        </w:rPr>
      </w:pPr>
      <w:r w:rsidRPr="00F712EA">
        <w:rPr>
          <w:b/>
        </w:rPr>
        <w:tab/>
      </w:r>
      <w:r w:rsidRPr="00F712EA">
        <w:rPr>
          <w:b/>
          <w:lang w:val="en-US"/>
        </w:rPr>
        <w:t>b</w:t>
      </w:r>
      <w:r w:rsidRPr="00F712EA">
        <w:rPr>
          <w:b/>
        </w:rPr>
        <w:t>)</w:t>
      </w:r>
      <w:r w:rsidRPr="00F712EA">
        <w:rPr>
          <w:b/>
        </w:rPr>
        <w:tab/>
        <w:t>включить в программы подготовки судей, прокуроров, судебно-медицинских экспертов и медицинских работников, которые обслуживают лиц, содержащихся под стражей, конкретные предме</w:t>
      </w:r>
      <w:r>
        <w:rPr>
          <w:b/>
        </w:rPr>
        <w:t>т</w:t>
      </w:r>
      <w:r w:rsidRPr="00F712EA">
        <w:rPr>
          <w:b/>
        </w:rPr>
        <w:t>ы, посвященные Р</w:t>
      </w:r>
      <w:r w:rsidRPr="00F712EA">
        <w:rPr>
          <w:b/>
        </w:rPr>
        <w:t>у</w:t>
      </w:r>
      <w:r w:rsidRPr="00F712EA">
        <w:rPr>
          <w:b/>
        </w:rPr>
        <w:t>ководству по эффективному расследованию и документированию пыток и других жестоких, бесчеловечных или унижающих достоинство видов обр</w:t>
      </w:r>
      <w:r w:rsidRPr="00F712EA">
        <w:rPr>
          <w:b/>
        </w:rPr>
        <w:t>а</w:t>
      </w:r>
      <w:r w:rsidRPr="00F712EA">
        <w:rPr>
          <w:b/>
        </w:rPr>
        <w:t>щения и наказания (Ста</w:t>
      </w:r>
      <w:r w:rsidRPr="00F712EA">
        <w:rPr>
          <w:b/>
        </w:rPr>
        <w:t>м</w:t>
      </w:r>
      <w:r w:rsidRPr="00F712EA">
        <w:rPr>
          <w:b/>
        </w:rPr>
        <w:t>бульскому протоколу);</w:t>
      </w:r>
    </w:p>
    <w:p w:rsidR="002F326F" w:rsidRPr="00F712EA" w:rsidRDefault="002F326F" w:rsidP="00736658">
      <w:pPr>
        <w:pStyle w:val="SingleTxtGR0"/>
        <w:rPr>
          <w:b/>
        </w:rPr>
      </w:pPr>
      <w:r w:rsidRPr="00F712EA">
        <w:rPr>
          <w:b/>
        </w:rPr>
        <w:tab/>
        <w:t>с)</w:t>
      </w:r>
      <w:r w:rsidRPr="00F712EA">
        <w:rPr>
          <w:b/>
        </w:rPr>
        <w:tab/>
        <w:t>разработать и применять методику оценки эффективности пр</w:t>
      </w:r>
      <w:r w:rsidRPr="00F712EA">
        <w:rPr>
          <w:b/>
        </w:rPr>
        <w:t>о</w:t>
      </w:r>
      <w:r w:rsidRPr="00F712EA">
        <w:rPr>
          <w:b/>
        </w:rPr>
        <w:t>грамм профессиональной подготовки и повышения квалификации с точки зрения уменьшения числа случае применения пыток и неправомерного о</w:t>
      </w:r>
      <w:r w:rsidRPr="00F712EA">
        <w:rPr>
          <w:b/>
        </w:rPr>
        <w:t>б</w:t>
      </w:r>
      <w:r w:rsidRPr="00F712EA">
        <w:rPr>
          <w:b/>
        </w:rPr>
        <w:t>ращения.</w:t>
      </w:r>
    </w:p>
    <w:p w:rsidR="002F326F" w:rsidRPr="00CC13C2" w:rsidRDefault="002F326F" w:rsidP="00736658">
      <w:pPr>
        <w:pStyle w:val="SingleTxtGR0"/>
        <w:rPr>
          <w:b/>
          <w:bCs/>
        </w:rPr>
      </w:pPr>
      <w:r w:rsidRPr="00CC13C2">
        <w:rPr>
          <w:b/>
          <w:bCs/>
        </w:rPr>
        <w:t>Подпольные аборты</w:t>
      </w:r>
    </w:p>
    <w:p w:rsidR="002F326F" w:rsidRDefault="002F326F" w:rsidP="00736658">
      <w:pPr>
        <w:pStyle w:val="SingleTxtGR0"/>
      </w:pPr>
      <w:r>
        <w:t>23)</w:t>
      </w:r>
      <w:r>
        <w:tab/>
        <w:t>Комитет отмечает эксплицитное признание в статье 66 Конституции се</w:t>
      </w:r>
      <w:r>
        <w:t>к</w:t>
      </w:r>
      <w:r>
        <w:t xml:space="preserve">суальных и репродуктивных прав и содержание статьи </w:t>
      </w:r>
      <w:r w:rsidRPr="008B04DE">
        <w:t>20.</w:t>
      </w:r>
      <w:r>
        <w:rPr>
          <w:lang w:val="en-US"/>
        </w:rPr>
        <w:t>I</w:t>
      </w:r>
      <w:r>
        <w:t>.7 Закона № 348, с</w:t>
      </w:r>
      <w:r>
        <w:t>о</w:t>
      </w:r>
      <w:r>
        <w:t>гласно которой государство-участник обязано "уважать решения, которые пр</w:t>
      </w:r>
      <w:r>
        <w:t>и</w:t>
      </w:r>
      <w:r>
        <w:t>нимают женщины, ставшие жертвами насилия, относительно осуществления своих сексуальных и репродуктивных прав в рамках действующего законод</w:t>
      </w:r>
      <w:r>
        <w:t>а</w:t>
      </w:r>
      <w:r>
        <w:t>тельства". Тем не менее Комитет с озабоченностью отмечает, что в соответс</w:t>
      </w:r>
      <w:r>
        <w:t>т</w:t>
      </w:r>
      <w:r>
        <w:t>вии со статьей 266 (ненаказуемые аборты) Уголовного кодекса женщины − жертвы насилия, которые решили прервать беременность, обязаны получить на это разрешение суда. Поскольку судьи, как стало известно Комитету, часто о</w:t>
      </w:r>
      <w:r>
        <w:t>т</w:t>
      </w:r>
      <w:r>
        <w:t>казывают в таком разрешении по соображениям совести, это требование во многих случаях является для женщин, оказавшихся в таком положении, непр</w:t>
      </w:r>
      <w:r>
        <w:t>е</w:t>
      </w:r>
      <w:r>
        <w:t>одолимым пр</w:t>
      </w:r>
      <w:r>
        <w:t>е</w:t>
      </w:r>
      <w:r>
        <w:t xml:space="preserve">пятствием, и они вынуждены прибегать к подпольным абортам со всеми вытекающими последствиями для их здоровья (статьи 2 и 16). </w:t>
      </w:r>
    </w:p>
    <w:p w:rsidR="002F326F" w:rsidRPr="001B4728" w:rsidRDefault="002F326F" w:rsidP="00736658">
      <w:pPr>
        <w:pStyle w:val="SingleTxtGR0"/>
        <w:rPr>
          <w:b/>
        </w:rPr>
      </w:pPr>
      <w:r w:rsidRPr="001B4728">
        <w:rPr>
          <w:b/>
        </w:rPr>
        <w:t>Государству-участнику следует обеспечить, чтобы женщины, которые я</w:t>
      </w:r>
      <w:r w:rsidRPr="001B4728">
        <w:rPr>
          <w:b/>
        </w:rPr>
        <w:t>в</w:t>
      </w:r>
      <w:r w:rsidRPr="001B4728">
        <w:rPr>
          <w:b/>
        </w:rPr>
        <w:t>ляются жертвами насилия и которые по собственному желанию решают прервать свою беременность, имели доступ к услугам, гарантирующим безопасность абортов, а также устранить любые неоправданные препятс</w:t>
      </w:r>
      <w:r w:rsidRPr="001B4728">
        <w:rPr>
          <w:b/>
        </w:rPr>
        <w:t>т</w:t>
      </w:r>
      <w:r w:rsidRPr="001B4728">
        <w:rPr>
          <w:b/>
        </w:rPr>
        <w:t>вия в этой области. Комитет ссылается на рекомендации, вынесенные в адрес государства-участника Комитетом по ли</w:t>
      </w:r>
      <w:r w:rsidRPr="001B4728">
        <w:rPr>
          <w:b/>
        </w:rPr>
        <w:t>к</w:t>
      </w:r>
      <w:r w:rsidRPr="001B4728">
        <w:rPr>
          <w:b/>
        </w:rPr>
        <w:t>видации дискриминации в отношении женщин (</w:t>
      </w:r>
      <w:r w:rsidRPr="001B4728">
        <w:rPr>
          <w:b/>
          <w:lang w:val="en-GB"/>
        </w:rPr>
        <w:t>CEDAW</w:t>
      </w:r>
      <w:r w:rsidRPr="001B4728">
        <w:rPr>
          <w:b/>
        </w:rPr>
        <w:t>/</w:t>
      </w:r>
      <w:r w:rsidRPr="001B4728">
        <w:rPr>
          <w:b/>
          <w:lang w:val="en-GB"/>
        </w:rPr>
        <w:t>C</w:t>
      </w:r>
      <w:r w:rsidRPr="001B4728">
        <w:rPr>
          <w:b/>
        </w:rPr>
        <w:t>/</w:t>
      </w:r>
      <w:r w:rsidRPr="001B4728">
        <w:rPr>
          <w:b/>
          <w:lang w:val="en-GB"/>
        </w:rPr>
        <w:t>BOL</w:t>
      </w:r>
      <w:r w:rsidRPr="001B4728">
        <w:rPr>
          <w:b/>
        </w:rPr>
        <w:t>/</w:t>
      </w:r>
      <w:r w:rsidRPr="001B4728">
        <w:rPr>
          <w:b/>
          <w:lang w:val="en-GB"/>
        </w:rPr>
        <w:t>CO</w:t>
      </w:r>
      <w:r w:rsidRPr="001B4728">
        <w:rPr>
          <w:b/>
        </w:rPr>
        <w:t>/4, пункты 42 и 43). Комитет пр</w:t>
      </w:r>
      <w:r w:rsidRPr="001B4728">
        <w:rPr>
          <w:b/>
        </w:rPr>
        <w:t>о</w:t>
      </w:r>
      <w:r w:rsidRPr="001B4728">
        <w:rPr>
          <w:b/>
        </w:rPr>
        <w:t>тив пыток настоятельно призывает государство-участник проанализир</w:t>
      </w:r>
      <w:r w:rsidRPr="001B4728">
        <w:rPr>
          <w:b/>
        </w:rPr>
        <w:t>о</w:t>
      </w:r>
      <w:r w:rsidRPr="001B4728">
        <w:rPr>
          <w:b/>
        </w:rPr>
        <w:t>вать последствия, которые имеет для здоровья женщин действующее зак</w:t>
      </w:r>
      <w:r w:rsidRPr="001B4728">
        <w:rPr>
          <w:b/>
        </w:rPr>
        <w:t>о</w:t>
      </w:r>
      <w:r w:rsidRPr="001B4728">
        <w:rPr>
          <w:b/>
        </w:rPr>
        <w:t>нодательство, содержащее весьма строгие положения в отношении пров</w:t>
      </w:r>
      <w:r w:rsidRPr="001B4728">
        <w:rPr>
          <w:b/>
        </w:rPr>
        <w:t>е</w:t>
      </w:r>
      <w:r w:rsidRPr="001B4728">
        <w:rPr>
          <w:b/>
        </w:rPr>
        <w:t xml:space="preserve">дения абортов. </w:t>
      </w:r>
    </w:p>
    <w:p w:rsidR="002F326F" w:rsidRPr="00CC13C2" w:rsidRDefault="002F326F" w:rsidP="00736658">
      <w:pPr>
        <w:pStyle w:val="SingleTxtGR0"/>
        <w:rPr>
          <w:b/>
          <w:bCs/>
        </w:rPr>
      </w:pPr>
      <w:r w:rsidRPr="00CC13C2">
        <w:rPr>
          <w:b/>
          <w:bCs/>
        </w:rPr>
        <w:t>Принудительный и подневольный труд</w:t>
      </w:r>
    </w:p>
    <w:p w:rsidR="002F326F" w:rsidRDefault="002F326F" w:rsidP="00736658">
      <w:pPr>
        <w:pStyle w:val="SingleTxtGR0"/>
      </w:pPr>
      <w:r>
        <w:t>24)</w:t>
      </w:r>
      <w:r>
        <w:tab/>
        <w:t>Комитет выражает сожаление в связи с отсутствием достаточной инфо</w:t>
      </w:r>
      <w:r>
        <w:t>р</w:t>
      </w:r>
      <w:r>
        <w:t>мации об осуществлении Межведомственного переходного плана мер по защ</w:t>
      </w:r>
      <w:r>
        <w:t>и</w:t>
      </w:r>
      <w:r>
        <w:t>те прав народа гуарани и о деятельности, направленной на недопущение ситу</w:t>
      </w:r>
      <w:r>
        <w:t>а</w:t>
      </w:r>
      <w:r>
        <w:t>ций, когда представители этого народа подвергаются принудительному и по</w:t>
      </w:r>
      <w:r>
        <w:t>д</w:t>
      </w:r>
      <w:r>
        <w:t>невол</w:t>
      </w:r>
      <w:r>
        <w:t>ь</w:t>
      </w:r>
      <w:r>
        <w:t xml:space="preserve">ному труду (статьи 2 и 16). </w:t>
      </w:r>
    </w:p>
    <w:p w:rsidR="002F326F" w:rsidRPr="001B4728" w:rsidRDefault="002F326F" w:rsidP="00736658">
      <w:pPr>
        <w:pStyle w:val="SingleTxtGR0"/>
        <w:rPr>
          <w:b/>
        </w:rPr>
      </w:pPr>
      <w:r w:rsidRPr="001B4728">
        <w:rPr>
          <w:b/>
        </w:rPr>
        <w:t>Комитет настоятельно призывает государство-участник удвоить свои ус</w:t>
      </w:r>
      <w:r w:rsidRPr="001B4728">
        <w:rPr>
          <w:b/>
        </w:rPr>
        <w:t>и</w:t>
      </w:r>
      <w:r w:rsidRPr="001B4728">
        <w:rPr>
          <w:b/>
        </w:rPr>
        <w:t>лия с целью искоренения принудительного и подневольного труда и пр</w:t>
      </w:r>
      <w:r w:rsidRPr="001B4728">
        <w:rPr>
          <w:b/>
        </w:rPr>
        <w:t>о</w:t>
      </w:r>
      <w:r w:rsidRPr="001B4728">
        <w:rPr>
          <w:b/>
        </w:rPr>
        <w:t>должать принимать меры для осуществления договоренностей, достигн</w:t>
      </w:r>
      <w:r w:rsidRPr="001B4728">
        <w:rPr>
          <w:b/>
        </w:rPr>
        <w:t>у</w:t>
      </w:r>
      <w:r w:rsidRPr="001B4728">
        <w:rPr>
          <w:b/>
        </w:rPr>
        <w:t>тых в этой области между правительственными органами и представит</w:t>
      </w:r>
      <w:r w:rsidRPr="001B4728">
        <w:rPr>
          <w:b/>
        </w:rPr>
        <w:t>е</w:t>
      </w:r>
      <w:r w:rsidRPr="001B4728">
        <w:rPr>
          <w:b/>
        </w:rPr>
        <w:t>лями народа гуарани.</w:t>
      </w:r>
    </w:p>
    <w:p w:rsidR="002F326F" w:rsidRPr="00CC13C2" w:rsidRDefault="002F326F" w:rsidP="00736658">
      <w:pPr>
        <w:pStyle w:val="SingleTxtGR0"/>
        <w:rPr>
          <w:b/>
          <w:bCs/>
        </w:rPr>
      </w:pPr>
      <w:r w:rsidRPr="00CC13C2">
        <w:rPr>
          <w:b/>
          <w:bCs/>
        </w:rPr>
        <w:t>Прочие вопросы</w:t>
      </w:r>
    </w:p>
    <w:p w:rsidR="002F326F" w:rsidRDefault="002F326F" w:rsidP="00736658">
      <w:pPr>
        <w:pStyle w:val="SingleTxtGR0"/>
      </w:pPr>
      <w:r>
        <w:t>25)</w:t>
      </w:r>
      <w:r>
        <w:tab/>
        <w:t>Комитет предлагает государству-участнику передать на хранение Ген</w:t>
      </w:r>
      <w:r>
        <w:t>е</w:t>
      </w:r>
      <w:r>
        <w:t>ральному секретарю Организации Объединенных Наций ратификационную грамоту относительно Второго Факультативного протокола к Международному пакту о гражданских и политических правах, направленного на отмену смер</w:t>
      </w:r>
      <w:r>
        <w:t>т</w:t>
      </w:r>
      <w:r>
        <w:t>ной ка</w:t>
      </w:r>
      <w:r>
        <w:t>з</w:t>
      </w:r>
      <w:r>
        <w:t>ни.</w:t>
      </w:r>
    </w:p>
    <w:p w:rsidR="002F326F" w:rsidRDefault="002F326F" w:rsidP="00736658">
      <w:pPr>
        <w:pStyle w:val="SingleTxtGR0"/>
      </w:pPr>
      <w:r>
        <w:t>26)</w:t>
      </w:r>
      <w:r>
        <w:tab/>
        <w:t>Комитет предлагает государству-участнику обеспечить широкое распр</w:t>
      </w:r>
      <w:r>
        <w:t>о</w:t>
      </w:r>
      <w:r>
        <w:t>странение представленного в Комитет доклада и настоящих заключительных замечаний на всех соответствующих языках через официальные веб-сайты, средства массовой информ</w:t>
      </w:r>
      <w:r>
        <w:t>а</w:t>
      </w:r>
      <w:r>
        <w:t>ции и неправительственные организации.</w:t>
      </w:r>
    </w:p>
    <w:p w:rsidR="002F326F" w:rsidRDefault="002F326F" w:rsidP="00736658">
      <w:pPr>
        <w:pStyle w:val="SingleTxtGR0"/>
      </w:pPr>
      <w:r>
        <w:t>27)</w:t>
      </w:r>
      <w:r>
        <w:tab/>
        <w:t xml:space="preserve">Комитет просит государство-участник представить не позднее 31 мая 2014 года информацию о выполнении рекомендаций, сформулированных в пунктах 9 </w:t>
      </w:r>
      <w:r>
        <w:rPr>
          <w:lang w:val="en-US"/>
        </w:rPr>
        <w:t>b</w:t>
      </w:r>
      <w:r w:rsidRPr="0093760B">
        <w:t>)</w:t>
      </w:r>
      <w:r>
        <w:t xml:space="preserve">, 11 </w:t>
      </w:r>
      <w:r>
        <w:rPr>
          <w:lang w:val="en-US"/>
        </w:rPr>
        <w:t>d</w:t>
      </w:r>
      <w:r w:rsidRPr="0093760B">
        <w:t>)</w:t>
      </w:r>
      <w:r>
        <w:t xml:space="preserve"> и 13 с) настоящего документа и касающихся: а) обеспечения и усиления основных прав</w:t>
      </w:r>
      <w:r>
        <w:t>о</w:t>
      </w:r>
      <w:r>
        <w:t xml:space="preserve">вых гарантий в интересах лиц, находящихся под стражей; </w:t>
      </w:r>
      <w:r>
        <w:rPr>
          <w:lang w:val="en-US"/>
        </w:rPr>
        <w:t>b</w:t>
      </w:r>
      <w:r w:rsidRPr="0093760B">
        <w:t>)</w:t>
      </w:r>
      <w:r>
        <w:t xml:space="preserve"> проведения быстрых, беспристрастных и эффективных расследов</w:t>
      </w:r>
      <w:r>
        <w:t>а</w:t>
      </w:r>
      <w:r>
        <w:t>ний; и с) привлечения к суду подозреваемых и наказания виновных в соверш</w:t>
      </w:r>
      <w:r>
        <w:t>е</w:t>
      </w:r>
      <w:r>
        <w:t>нии пыток и неправомерном обращении. Кроме того, Комитет просит предст</w:t>
      </w:r>
      <w:r>
        <w:t>а</w:t>
      </w:r>
      <w:r>
        <w:t>вить информацию об осуществлении упоминаемых в пункте 16 а) настоящего документа мер в целях предотвращения сексуальных посягательств в отнош</w:t>
      </w:r>
      <w:r>
        <w:t>е</w:t>
      </w:r>
      <w:r>
        <w:t>нии детей в учебных заведениях и надлежащего реагирования на такие сл</w:t>
      </w:r>
      <w:r>
        <w:t>у</w:t>
      </w:r>
      <w:r>
        <w:t>чаи.</w:t>
      </w:r>
    </w:p>
    <w:p w:rsidR="002F326F" w:rsidRPr="00EA73EB" w:rsidRDefault="002F326F" w:rsidP="00736658">
      <w:pPr>
        <w:pStyle w:val="SingleTxtGR0"/>
      </w:pPr>
      <w:r>
        <w:t>28)</w:t>
      </w:r>
      <w:r>
        <w:tab/>
        <w:t>Комитет предлагает государству-участнику представить свой третий п</w:t>
      </w:r>
      <w:r>
        <w:t>е</w:t>
      </w:r>
      <w:r>
        <w:t>риодический доклад не позднее 31 мая 2017 года. С этой целью Комитет пре</w:t>
      </w:r>
      <w:r>
        <w:t>д</w:t>
      </w:r>
      <w:r>
        <w:t>лагает государству-участнику до 31 мая 2014 года выразить согласие на пре</w:t>
      </w:r>
      <w:r>
        <w:t>д</w:t>
      </w:r>
      <w:r>
        <w:t>ставление доклада в рамках факультативной процедуры отчетности, которая з</w:t>
      </w:r>
      <w:r>
        <w:t>а</w:t>
      </w:r>
      <w:r>
        <w:t>ключается в направлении Комитетом государству-участнику перечня вопросов до представления периодического доклада. Ответы государства-участника на этот перечень вопросов станут его следующим периодическим докладом, пре</w:t>
      </w:r>
      <w:r>
        <w:t>д</w:t>
      </w:r>
      <w:r>
        <w:t>ставляемым в соответствии со статьей 19 Конвенции.</w:t>
      </w:r>
    </w:p>
    <w:p w:rsidR="002F326F" w:rsidRPr="00127A39" w:rsidRDefault="002F326F" w:rsidP="00736658">
      <w:pPr>
        <w:pStyle w:val="SingleTxtGR0"/>
        <w:rPr>
          <w:b/>
        </w:rPr>
      </w:pPr>
      <w:r w:rsidRPr="00127A39">
        <w:t>69</w:t>
      </w:r>
      <w:r>
        <w:t>.</w:t>
      </w:r>
      <w:r>
        <w:tab/>
      </w:r>
      <w:r w:rsidRPr="005851CC">
        <w:rPr>
          <w:b/>
        </w:rPr>
        <w:t>Эстония</w:t>
      </w:r>
    </w:p>
    <w:p w:rsidR="002F326F" w:rsidRDefault="002F326F" w:rsidP="00736658">
      <w:pPr>
        <w:pStyle w:val="SingleTxtGR0"/>
      </w:pPr>
      <w:r w:rsidRPr="00652CEE">
        <w:t>1</w:t>
      </w:r>
      <w:r>
        <w:t>)</w:t>
      </w:r>
      <w:r>
        <w:tab/>
      </w:r>
      <w:r w:rsidRPr="00652CEE">
        <w:t>Комитет против пыток рассмотрел пятый периодический доклад Эстонии (CAT/C/EST/5) на своих 1154-м и 1157-м заседаниях</w:t>
      </w:r>
      <w:r w:rsidRPr="00FC4A35">
        <w:t xml:space="preserve"> </w:t>
      </w:r>
      <w:r>
        <w:t>22 и 23 мая 2013 года</w:t>
      </w:r>
      <w:r w:rsidRPr="00652CEE">
        <w:t xml:space="preserve"> </w:t>
      </w:r>
      <w:r>
        <w:t xml:space="preserve">(CAT/C/SR.1154 и CAT/C/SR.1157) </w:t>
      </w:r>
      <w:r w:rsidRPr="00652CEE">
        <w:t>и</w:t>
      </w:r>
      <w:r>
        <w:t xml:space="preserve"> на </w:t>
      </w:r>
      <w:r w:rsidRPr="00652CEE">
        <w:t>своем 1166-м заседании (CAT/C/</w:t>
      </w:r>
      <w:r w:rsidRPr="00D56F27">
        <w:br/>
      </w:r>
      <w:r w:rsidRPr="00652CEE">
        <w:t>SR.1166)</w:t>
      </w:r>
      <w:r>
        <w:t xml:space="preserve">, состоявшемся </w:t>
      </w:r>
      <w:r w:rsidRPr="00652CEE">
        <w:t>30 мая 2013 года</w:t>
      </w:r>
      <w:r>
        <w:t>, принял нижеследующие заключ</w:t>
      </w:r>
      <w:r>
        <w:t>и</w:t>
      </w:r>
      <w:r>
        <w:t>тельные замечания</w:t>
      </w:r>
      <w:r w:rsidRPr="00652CEE">
        <w:t>.</w:t>
      </w:r>
    </w:p>
    <w:p w:rsidR="002F326F" w:rsidRPr="005851CC" w:rsidRDefault="002F326F" w:rsidP="00736658">
      <w:pPr>
        <w:pStyle w:val="SingleTxtGR0"/>
        <w:rPr>
          <w:b/>
          <w:bCs/>
        </w:rPr>
      </w:pPr>
      <w:r w:rsidRPr="005851CC">
        <w:rPr>
          <w:b/>
          <w:bCs/>
        </w:rPr>
        <w:t>А.</w:t>
      </w:r>
      <w:r w:rsidRPr="005851CC">
        <w:rPr>
          <w:b/>
          <w:bCs/>
        </w:rPr>
        <w:tab/>
        <w:t>Введение</w:t>
      </w:r>
    </w:p>
    <w:p w:rsidR="002F326F" w:rsidRDefault="002F326F" w:rsidP="00736658">
      <w:pPr>
        <w:pStyle w:val="SingleTxtGR0"/>
      </w:pPr>
      <w:r w:rsidRPr="00652CEE">
        <w:t>2</w:t>
      </w:r>
      <w:r>
        <w:t>)</w:t>
      </w:r>
      <w:r>
        <w:tab/>
      </w:r>
      <w:r w:rsidRPr="00652CEE">
        <w:t xml:space="preserve">Комитет выражает признательность государству-участнику за </w:t>
      </w:r>
      <w:r>
        <w:t>согласие с</w:t>
      </w:r>
      <w:r w:rsidRPr="00652CEE">
        <w:t xml:space="preserve"> факультатив</w:t>
      </w:r>
      <w:r>
        <w:t xml:space="preserve">ной процедурой представления докладов и за </w:t>
      </w:r>
      <w:r w:rsidRPr="00652CEE">
        <w:t>своевременно</w:t>
      </w:r>
      <w:r>
        <w:t>е пре</w:t>
      </w:r>
      <w:r>
        <w:t>д</w:t>
      </w:r>
      <w:r w:rsidRPr="00652CEE">
        <w:t>ставле</w:t>
      </w:r>
      <w:r>
        <w:t>ние своего пятого периодического доклада в</w:t>
      </w:r>
      <w:r w:rsidRPr="00112CEB">
        <w:t xml:space="preserve"> </w:t>
      </w:r>
      <w:r>
        <w:t>виде</w:t>
      </w:r>
      <w:r w:rsidRPr="00652CEE">
        <w:t xml:space="preserve"> ответов на перечень вопросов (CAT/C/EST/Q/5), </w:t>
      </w:r>
      <w:r>
        <w:t xml:space="preserve">которые задают четкую направленность </w:t>
      </w:r>
      <w:r w:rsidRPr="00652CEE">
        <w:t>рассмотр</w:t>
      </w:r>
      <w:r w:rsidRPr="00652CEE">
        <w:t>е</w:t>
      </w:r>
      <w:r w:rsidRPr="00652CEE">
        <w:t>нию доклада, а также диалог</w:t>
      </w:r>
      <w:r>
        <w:t>у</w:t>
      </w:r>
      <w:r w:rsidRPr="00652CEE">
        <w:t xml:space="preserve"> с д</w:t>
      </w:r>
      <w:r w:rsidRPr="00652CEE">
        <w:t>е</w:t>
      </w:r>
      <w:r w:rsidRPr="00652CEE">
        <w:t>легацией.</w:t>
      </w:r>
    </w:p>
    <w:p w:rsidR="002F326F" w:rsidRDefault="002F326F" w:rsidP="00736658">
      <w:pPr>
        <w:pStyle w:val="SingleTxtGR0"/>
      </w:pPr>
      <w:r w:rsidRPr="00652CEE">
        <w:t>3</w:t>
      </w:r>
      <w:r>
        <w:t>)</w:t>
      </w:r>
      <w:r>
        <w:tab/>
      </w:r>
      <w:r w:rsidRPr="00652CEE">
        <w:t>Комитет также высоко оценивает открытый и конструктивный диалог с</w:t>
      </w:r>
      <w:r>
        <w:t xml:space="preserve"> делегацией </w:t>
      </w:r>
      <w:r w:rsidRPr="00652CEE">
        <w:t>государства-участника</w:t>
      </w:r>
      <w:r>
        <w:t xml:space="preserve"> высокого уровня</w:t>
      </w:r>
      <w:r w:rsidRPr="00652CEE">
        <w:t xml:space="preserve"> и</w:t>
      </w:r>
      <w:r>
        <w:t xml:space="preserve"> предоставленную </w:t>
      </w:r>
      <w:r w:rsidRPr="00652CEE">
        <w:t>по</w:t>
      </w:r>
      <w:r w:rsidRPr="00652CEE">
        <w:t>д</w:t>
      </w:r>
      <w:r w:rsidRPr="00652CEE">
        <w:t>робную дополнител</w:t>
      </w:r>
      <w:r w:rsidRPr="00652CEE">
        <w:t>ь</w:t>
      </w:r>
      <w:r w:rsidRPr="00652CEE">
        <w:t>ную информацию.</w:t>
      </w:r>
    </w:p>
    <w:p w:rsidR="002F326F" w:rsidRPr="004650F9" w:rsidRDefault="002F326F" w:rsidP="00736658">
      <w:pPr>
        <w:pStyle w:val="SingleTxtGR0"/>
        <w:rPr>
          <w:b/>
          <w:bCs/>
        </w:rPr>
      </w:pPr>
      <w:r w:rsidRPr="004650F9">
        <w:rPr>
          <w:b/>
          <w:bCs/>
        </w:rPr>
        <w:t>В.</w:t>
      </w:r>
      <w:r w:rsidRPr="004650F9">
        <w:rPr>
          <w:b/>
          <w:bCs/>
        </w:rPr>
        <w:tab/>
      </w:r>
      <w:r>
        <w:rPr>
          <w:b/>
          <w:bCs/>
        </w:rPr>
        <w:t xml:space="preserve">Позитивные </w:t>
      </w:r>
      <w:r w:rsidRPr="004650F9">
        <w:rPr>
          <w:b/>
          <w:bCs/>
        </w:rPr>
        <w:t>аспекты</w:t>
      </w:r>
    </w:p>
    <w:p w:rsidR="002F326F" w:rsidRDefault="002F326F" w:rsidP="00736658">
      <w:pPr>
        <w:pStyle w:val="SingleTxtGR0"/>
      </w:pPr>
      <w:r w:rsidRPr="00652CEE">
        <w:t>4</w:t>
      </w:r>
      <w:r>
        <w:t>)</w:t>
      </w:r>
      <w:r>
        <w:tab/>
      </w:r>
      <w:r w:rsidRPr="00652CEE">
        <w:t>Комитет приветствует тот факт,</w:t>
      </w:r>
      <w:r>
        <w:t xml:space="preserve"> что за период, прошедший после </w:t>
      </w:r>
      <w:r w:rsidRPr="00652CEE">
        <w:t>ра</w:t>
      </w:r>
      <w:r w:rsidRPr="00652CEE">
        <w:t>с</w:t>
      </w:r>
      <w:r w:rsidRPr="00652CEE">
        <w:t>смотрения четвертого периодического доклада, государство-участник ратиф</w:t>
      </w:r>
      <w:r w:rsidRPr="00652CEE">
        <w:t>и</w:t>
      </w:r>
      <w:r w:rsidRPr="00652CEE">
        <w:t>цировало</w:t>
      </w:r>
      <w:r>
        <w:t xml:space="preserve"> </w:t>
      </w:r>
      <w:r w:rsidRPr="00652CEE">
        <w:t>следу</w:t>
      </w:r>
      <w:r w:rsidRPr="00652CEE">
        <w:t>ю</w:t>
      </w:r>
      <w:r>
        <w:t>щие</w:t>
      </w:r>
      <w:r w:rsidRPr="00652CEE">
        <w:t xml:space="preserve"> ме</w:t>
      </w:r>
      <w:r>
        <w:t>ждународные</w:t>
      </w:r>
      <w:r w:rsidRPr="00652CEE">
        <w:t xml:space="preserve"> договор</w:t>
      </w:r>
      <w:r>
        <w:t>ы или присоединилось к ним</w:t>
      </w:r>
      <w:r w:rsidRPr="00652CEE">
        <w:t>:</w:t>
      </w:r>
    </w:p>
    <w:p w:rsidR="002F326F" w:rsidRDefault="002F326F" w:rsidP="00736658">
      <w:pPr>
        <w:pStyle w:val="SingleTxtGR0"/>
      </w:pPr>
      <w:r w:rsidRPr="009E5DA6">
        <w:tab/>
      </w:r>
      <w:r>
        <w:t>a)</w:t>
      </w:r>
      <w:r w:rsidRPr="007710F1">
        <w:tab/>
      </w:r>
      <w:r>
        <w:t>Конвенцию</w:t>
      </w:r>
      <w:r w:rsidRPr="00652CEE">
        <w:t xml:space="preserve"> о правах инвалидов, 30 мая 2012 года;</w:t>
      </w:r>
    </w:p>
    <w:p w:rsidR="002F326F" w:rsidRDefault="002F326F" w:rsidP="00736658">
      <w:pPr>
        <w:pStyle w:val="SingleTxtGR0"/>
      </w:pPr>
      <w:r w:rsidRPr="00071079">
        <w:tab/>
      </w:r>
      <w:r>
        <w:rPr>
          <w:lang w:val="en-US"/>
        </w:rPr>
        <w:t>b</w:t>
      </w:r>
      <w:r>
        <w:t>)</w:t>
      </w:r>
      <w:r w:rsidRPr="007710F1">
        <w:tab/>
      </w:r>
      <w:r>
        <w:t xml:space="preserve">Конвенцию </w:t>
      </w:r>
      <w:r w:rsidRPr="00652CEE">
        <w:t>№ 138</w:t>
      </w:r>
      <w:r>
        <w:t xml:space="preserve"> </w:t>
      </w:r>
      <w:r w:rsidRPr="00652CEE">
        <w:t xml:space="preserve">МОТ (Международная организация труда) </w:t>
      </w:r>
      <w:r>
        <w:t xml:space="preserve">1973 года о </w:t>
      </w:r>
      <w:r w:rsidRPr="00652CEE">
        <w:t>м</w:t>
      </w:r>
      <w:r w:rsidRPr="00652CEE">
        <w:t>и</w:t>
      </w:r>
      <w:r w:rsidRPr="00652CEE">
        <w:t>нимальном возрасте для приема на работу</w:t>
      </w:r>
      <w:r>
        <w:t>,</w:t>
      </w:r>
      <w:r w:rsidRPr="00652CEE">
        <w:t xml:space="preserve"> в 2007 году.</w:t>
      </w:r>
    </w:p>
    <w:p w:rsidR="002F326F" w:rsidRDefault="002F326F" w:rsidP="00736658">
      <w:pPr>
        <w:pStyle w:val="SingleTxtGR0"/>
        <w:keepNext/>
      </w:pPr>
      <w:r w:rsidRPr="00652CEE">
        <w:t>5</w:t>
      </w:r>
      <w:r>
        <w:t>)</w:t>
      </w:r>
      <w:r w:rsidRPr="007710F1">
        <w:tab/>
      </w:r>
      <w:r w:rsidRPr="00652CEE">
        <w:t xml:space="preserve">Комитет </w:t>
      </w:r>
      <w:r>
        <w:t xml:space="preserve">приветствует </w:t>
      </w:r>
      <w:r w:rsidRPr="00652CEE">
        <w:t>усилия государства-участника по пересмотру</w:t>
      </w:r>
      <w:r>
        <w:t xml:space="preserve"> имеющего о</w:t>
      </w:r>
      <w:r>
        <w:t>т</w:t>
      </w:r>
      <w:r>
        <w:t xml:space="preserve">ношение к Конвенции </w:t>
      </w:r>
      <w:r w:rsidRPr="00652CEE">
        <w:t>законодательства</w:t>
      </w:r>
      <w:r>
        <w:t>, в частности</w:t>
      </w:r>
      <w:r w:rsidRPr="00652CEE">
        <w:t>:</w:t>
      </w:r>
    </w:p>
    <w:p w:rsidR="002F326F" w:rsidRDefault="002F326F" w:rsidP="00736658">
      <w:pPr>
        <w:pStyle w:val="SingleTxtGR0"/>
        <w:keepNext/>
      </w:pPr>
      <w:r w:rsidRPr="00071079">
        <w:tab/>
      </w:r>
      <w:r>
        <w:rPr>
          <w:lang w:val="en-US"/>
        </w:rPr>
        <w:t>a</w:t>
      </w:r>
      <w:r>
        <w:t>)</w:t>
      </w:r>
      <w:r w:rsidRPr="007710F1">
        <w:tab/>
      </w:r>
      <w:r w:rsidRPr="00652CEE">
        <w:t>поправки к Уголовному кодексу,</w:t>
      </w:r>
      <w:r>
        <w:t xml:space="preserve"> которые были внесены в апреле 2012 года и которые вводят </w:t>
      </w:r>
      <w:r w:rsidRPr="00652CEE">
        <w:t>уголовную ответственность</w:t>
      </w:r>
      <w:r>
        <w:t xml:space="preserve"> за торговлю людьми в качестве </w:t>
      </w:r>
      <w:r w:rsidRPr="00652CEE">
        <w:t>отдель</w:t>
      </w:r>
      <w:r>
        <w:t>ного</w:t>
      </w:r>
      <w:r w:rsidRPr="00652CEE">
        <w:t xml:space="preserve"> положе</w:t>
      </w:r>
      <w:r>
        <w:t>ния</w:t>
      </w:r>
      <w:r w:rsidRPr="00652CEE">
        <w:t xml:space="preserve"> Уг</w:t>
      </w:r>
      <w:r w:rsidRPr="00652CEE">
        <w:t>о</w:t>
      </w:r>
      <w:r w:rsidRPr="00652CEE">
        <w:t>ловного кодекса;</w:t>
      </w:r>
    </w:p>
    <w:p w:rsidR="002F326F" w:rsidRDefault="002F326F" w:rsidP="00736658">
      <w:pPr>
        <w:pStyle w:val="SingleTxtGR0"/>
      </w:pPr>
      <w:r w:rsidRPr="00071079">
        <w:tab/>
      </w:r>
      <w:r>
        <w:rPr>
          <w:lang w:val="en-US"/>
        </w:rPr>
        <w:t>b</w:t>
      </w:r>
      <w:r>
        <w:t>)</w:t>
      </w:r>
      <w:r w:rsidRPr="007710F1">
        <w:tab/>
      </w:r>
      <w:r w:rsidRPr="00652CEE">
        <w:t>поправки к Уголовно-процессуальному кодексу</w:t>
      </w:r>
      <w:r>
        <w:t>, направленные на ускорение</w:t>
      </w:r>
      <w:r w:rsidRPr="00652CEE">
        <w:t xml:space="preserve"> суд</w:t>
      </w:r>
      <w:r>
        <w:t>опроизводства, укрепление</w:t>
      </w:r>
      <w:r w:rsidRPr="00652CEE">
        <w:t xml:space="preserve"> защиты несовершеннолетних и</w:t>
      </w:r>
      <w:r>
        <w:t xml:space="preserve"> </w:t>
      </w:r>
      <w:r w:rsidRPr="00652CEE">
        <w:t>прав</w:t>
      </w:r>
      <w:r>
        <w:t xml:space="preserve"> заключенных, </w:t>
      </w:r>
      <w:r w:rsidRPr="00652CEE">
        <w:t>вст</w:t>
      </w:r>
      <w:r w:rsidRPr="00652CEE">
        <w:t>у</w:t>
      </w:r>
      <w:r>
        <w:t>пившие</w:t>
      </w:r>
      <w:r w:rsidRPr="00652CEE">
        <w:t xml:space="preserve"> в силу 1 сентября 2011 года;</w:t>
      </w:r>
    </w:p>
    <w:p w:rsidR="002F326F" w:rsidRDefault="002F326F" w:rsidP="00736658">
      <w:pPr>
        <w:pStyle w:val="SingleTxtGR0"/>
      </w:pPr>
      <w:r w:rsidRPr="00A62966">
        <w:tab/>
      </w:r>
      <w:r>
        <w:rPr>
          <w:lang w:val="en-US"/>
        </w:rPr>
        <w:t>c</w:t>
      </w:r>
      <w:r>
        <w:t>)</w:t>
      </w:r>
      <w:r w:rsidRPr="007710F1">
        <w:tab/>
      </w:r>
      <w:r>
        <w:t xml:space="preserve">вступление в силу </w:t>
      </w:r>
      <w:r w:rsidRPr="00652CEE">
        <w:t>1 января 2009 года Закона о равном обращении</w:t>
      </w:r>
      <w:r>
        <w:t>, в</w:t>
      </w:r>
      <w:r w:rsidRPr="00652CEE">
        <w:t xml:space="preserve"> кото</w:t>
      </w:r>
      <w:r>
        <w:t>ром обеспечивается право на эффективные средства</w:t>
      </w:r>
      <w:r w:rsidRPr="00652CEE">
        <w:t xml:space="preserve"> правовой защиты</w:t>
      </w:r>
      <w:r>
        <w:t xml:space="preserve"> для жертв</w:t>
      </w:r>
      <w:r w:rsidRPr="00652CEE">
        <w:t xml:space="preserve"> прямой и косвенной дискриминации и преследовани</w:t>
      </w:r>
      <w:r>
        <w:t>й;</w:t>
      </w:r>
    </w:p>
    <w:p w:rsidR="002F326F" w:rsidRDefault="002F326F" w:rsidP="00736658">
      <w:pPr>
        <w:pStyle w:val="SingleTxtGR0"/>
      </w:pPr>
      <w:r w:rsidRPr="00A62966">
        <w:tab/>
      </w:r>
      <w:r>
        <w:rPr>
          <w:lang w:val="en-US"/>
        </w:rPr>
        <w:t>d</w:t>
      </w:r>
      <w:r>
        <w:t>)</w:t>
      </w:r>
      <w:r w:rsidRPr="007710F1">
        <w:tab/>
      </w:r>
      <w:r>
        <w:t>поправку</w:t>
      </w:r>
      <w:r w:rsidRPr="00652CEE">
        <w:t xml:space="preserve"> к статье 133</w:t>
      </w:r>
      <w:r>
        <w:t xml:space="preserve"> Уголовного кодекса, вступившую</w:t>
      </w:r>
      <w:r w:rsidRPr="00652CEE">
        <w:t xml:space="preserve"> в силу в марте 2007 года</w:t>
      </w:r>
      <w:r>
        <w:t xml:space="preserve"> и уточняющую </w:t>
      </w:r>
      <w:r w:rsidRPr="00652CEE">
        <w:t>определение элементов порабощения.</w:t>
      </w:r>
    </w:p>
    <w:p w:rsidR="002F326F" w:rsidRDefault="002F326F" w:rsidP="00736658">
      <w:pPr>
        <w:pStyle w:val="SingleTxtGR0"/>
      </w:pPr>
      <w:r w:rsidRPr="00652CEE">
        <w:t>6</w:t>
      </w:r>
      <w:r>
        <w:t>)</w:t>
      </w:r>
      <w:r w:rsidRPr="007710F1">
        <w:tab/>
      </w:r>
      <w:r w:rsidRPr="00652CEE">
        <w:t xml:space="preserve">Комитет также приветствует усилия государства-участника по </w:t>
      </w:r>
      <w:r>
        <w:t xml:space="preserve">изменению своих стратегий, программ и административных мер в целях </w:t>
      </w:r>
      <w:r w:rsidRPr="00652CEE">
        <w:t>осуществления Конвенции, в том чи</w:t>
      </w:r>
      <w:r w:rsidRPr="00652CEE">
        <w:t>с</w:t>
      </w:r>
      <w:r w:rsidRPr="00652CEE">
        <w:t>ле:</w:t>
      </w:r>
    </w:p>
    <w:p w:rsidR="002F326F" w:rsidRDefault="002F326F" w:rsidP="00736658">
      <w:pPr>
        <w:pStyle w:val="SingleTxtGR0"/>
      </w:pPr>
      <w:r w:rsidRPr="00A62966">
        <w:tab/>
      </w:r>
      <w:r>
        <w:rPr>
          <w:lang w:val="en-US"/>
        </w:rPr>
        <w:t>a</w:t>
      </w:r>
      <w:r>
        <w:t>)</w:t>
      </w:r>
      <w:r w:rsidRPr="007710F1">
        <w:tab/>
      </w:r>
      <w:r>
        <w:t>утверждение</w:t>
      </w:r>
      <w:r w:rsidRPr="00652CEE">
        <w:t xml:space="preserve"> в 2010 году </w:t>
      </w:r>
      <w:r>
        <w:t>итогового</w:t>
      </w:r>
      <w:r w:rsidRPr="00652CEE">
        <w:t xml:space="preserve"> доклад</w:t>
      </w:r>
      <w:r>
        <w:t>а об осуществлении Г</w:t>
      </w:r>
      <w:r>
        <w:t>о</w:t>
      </w:r>
      <w:r>
        <w:t>сударстве</w:t>
      </w:r>
      <w:r>
        <w:t>н</w:t>
      </w:r>
      <w:r>
        <w:t>ного</w:t>
      </w:r>
      <w:r w:rsidRPr="00652CEE">
        <w:t xml:space="preserve"> плана</w:t>
      </w:r>
      <w:r>
        <w:t xml:space="preserve"> действий по </w:t>
      </w:r>
      <w:r w:rsidRPr="00652CEE">
        <w:t>бо</w:t>
      </w:r>
      <w:r>
        <w:t>рьбе с торговлей людьми на период 2006</w:t>
      </w:r>
      <w:r w:rsidRPr="007710F1">
        <w:t>−</w:t>
      </w:r>
      <w:r w:rsidRPr="00652CEE">
        <w:t>2009 г</w:t>
      </w:r>
      <w:r w:rsidRPr="00652CEE">
        <w:t>о</w:t>
      </w:r>
      <w:r>
        <w:t>дов</w:t>
      </w:r>
      <w:r w:rsidRPr="00652CEE">
        <w:t>;</w:t>
      </w:r>
    </w:p>
    <w:p w:rsidR="002F326F" w:rsidRDefault="002F326F" w:rsidP="00736658">
      <w:pPr>
        <w:pStyle w:val="SingleTxtGR0"/>
      </w:pPr>
      <w:r w:rsidRPr="00A62966">
        <w:tab/>
      </w:r>
      <w:r>
        <w:rPr>
          <w:lang w:val="en-US"/>
        </w:rPr>
        <w:t>b</w:t>
      </w:r>
      <w:r>
        <w:t>)</w:t>
      </w:r>
      <w:r w:rsidRPr="007710F1">
        <w:tab/>
      </w:r>
      <w:r>
        <w:t>утверждение</w:t>
      </w:r>
      <w:r w:rsidRPr="00652CEE">
        <w:t xml:space="preserve"> в апреле 2010 года Плана </w:t>
      </w:r>
      <w:r>
        <w:t xml:space="preserve">действий по </w:t>
      </w:r>
      <w:r w:rsidRPr="00652CEE">
        <w:t xml:space="preserve">сокращению </w:t>
      </w:r>
      <w:r>
        <w:t xml:space="preserve">масштабов </w:t>
      </w:r>
      <w:r w:rsidRPr="00652CEE">
        <w:t>и предотвращению на</w:t>
      </w:r>
      <w:r>
        <w:t>силия на период 2010−2014 годов и Наци</w:t>
      </w:r>
      <w:r>
        <w:t>о</w:t>
      </w:r>
      <w:r>
        <w:t>нального</w:t>
      </w:r>
      <w:r w:rsidRPr="00652CEE">
        <w:t xml:space="preserve"> план</w:t>
      </w:r>
      <w:r>
        <w:t xml:space="preserve">а действий по борьбе с </w:t>
      </w:r>
      <w:r w:rsidRPr="00652CEE">
        <w:t>наси</w:t>
      </w:r>
      <w:r>
        <w:t xml:space="preserve">лием в семье </w:t>
      </w:r>
      <w:r w:rsidRPr="00652CEE">
        <w:t>на пе</w:t>
      </w:r>
      <w:r>
        <w:t>риод</w:t>
      </w:r>
      <w:r>
        <w:br/>
        <w:t>с 2008−</w:t>
      </w:r>
      <w:r w:rsidRPr="00652CEE">
        <w:t>2011 годов;</w:t>
      </w:r>
    </w:p>
    <w:p w:rsidR="002F326F" w:rsidRDefault="002F326F" w:rsidP="00736658">
      <w:pPr>
        <w:pStyle w:val="SingleTxtGR0"/>
      </w:pPr>
      <w:r w:rsidRPr="00A62966">
        <w:tab/>
      </w:r>
      <w:r>
        <w:rPr>
          <w:lang w:val="en-US"/>
        </w:rPr>
        <w:t>c</w:t>
      </w:r>
      <w:r>
        <w:t>)</w:t>
      </w:r>
      <w:r w:rsidRPr="007710F1">
        <w:tab/>
      </w:r>
      <w:r>
        <w:t>утверждение в 2010 году новых правил поведения полиции в отн</w:t>
      </w:r>
      <w:r>
        <w:t>о</w:t>
      </w:r>
      <w:r>
        <w:t xml:space="preserve">шении </w:t>
      </w:r>
      <w:r w:rsidRPr="00652CEE">
        <w:t>жерт</w:t>
      </w:r>
      <w:r>
        <w:t xml:space="preserve">в </w:t>
      </w:r>
      <w:r w:rsidRPr="00652CEE">
        <w:t>насилия</w:t>
      </w:r>
      <w:r>
        <w:t xml:space="preserve"> в семье, а также расследований и учета дел, связанных с насилием в с</w:t>
      </w:r>
      <w:r>
        <w:t>е</w:t>
      </w:r>
      <w:r>
        <w:t>мье</w:t>
      </w:r>
      <w:r w:rsidRPr="00652CEE">
        <w:t>;</w:t>
      </w:r>
    </w:p>
    <w:p w:rsidR="002F326F" w:rsidRDefault="002F326F" w:rsidP="00736658">
      <w:pPr>
        <w:pStyle w:val="SingleTxtGR0"/>
      </w:pPr>
      <w:r w:rsidRPr="00A62966">
        <w:tab/>
      </w:r>
      <w:r>
        <w:rPr>
          <w:lang w:val="en-US"/>
        </w:rPr>
        <w:t>d</w:t>
      </w:r>
      <w:r>
        <w:t>)</w:t>
      </w:r>
      <w:r w:rsidRPr="007710F1">
        <w:tab/>
      </w:r>
      <w:r>
        <w:t>утверждение</w:t>
      </w:r>
      <w:r w:rsidRPr="00652CEE">
        <w:t xml:space="preserve"> в 2010 году парламентом </w:t>
      </w:r>
      <w:r>
        <w:t xml:space="preserve">Руководящих принципов </w:t>
      </w:r>
      <w:r w:rsidRPr="00652CEE">
        <w:t>п</w:t>
      </w:r>
      <w:r w:rsidRPr="00652CEE">
        <w:t>о</w:t>
      </w:r>
      <w:r w:rsidRPr="00652CEE">
        <w:t>литики</w:t>
      </w:r>
      <w:r>
        <w:t xml:space="preserve"> в области уголовного права на период</w:t>
      </w:r>
      <w:r w:rsidRPr="00652CEE">
        <w:t xml:space="preserve"> до 2018 года;</w:t>
      </w:r>
    </w:p>
    <w:p w:rsidR="002F326F" w:rsidRDefault="002F326F" w:rsidP="00736658">
      <w:pPr>
        <w:pStyle w:val="SingleTxtGR0"/>
      </w:pPr>
      <w:r w:rsidRPr="00A62966">
        <w:tab/>
      </w:r>
      <w:r>
        <w:rPr>
          <w:lang w:val="en-US"/>
        </w:rPr>
        <w:t>e</w:t>
      </w:r>
      <w:r>
        <w:t>)</w:t>
      </w:r>
      <w:r w:rsidRPr="007710F1">
        <w:tab/>
      </w:r>
      <w:r>
        <w:t>запуск</w:t>
      </w:r>
      <w:r w:rsidRPr="00652CEE">
        <w:t xml:space="preserve"> в 200</w:t>
      </w:r>
      <w:r>
        <w:t xml:space="preserve">9 году финансируемой </w:t>
      </w:r>
      <w:r w:rsidRPr="00652CEE">
        <w:t>Европейским фондом интегр</w:t>
      </w:r>
      <w:r w:rsidRPr="00652CEE">
        <w:t>а</w:t>
      </w:r>
      <w:r w:rsidRPr="00652CEE">
        <w:t>ции граждан третьих стран</w:t>
      </w:r>
      <w:r w:rsidRPr="00985574">
        <w:t xml:space="preserve"> </w:t>
      </w:r>
      <w:r>
        <w:t>программы</w:t>
      </w:r>
      <w:r w:rsidRPr="00652CEE">
        <w:t>,</w:t>
      </w:r>
      <w:r>
        <w:t xml:space="preserve"> в рамках которой предлагаются яз</w:t>
      </w:r>
      <w:r w:rsidRPr="00652CEE">
        <w:t>ык</w:t>
      </w:r>
      <w:r w:rsidRPr="00652CEE">
        <w:t>о</w:t>
      </w:r>
      <w:r w:rsidRPr="00652CEE">
        <w:t xml:space="preserve">вые курсы для всех лиц "с </w:t>
      </w:r>
      <w:r>
        <w:t>неустановленным гражданством"</w:t>
      </w:r>
      <w:r w:rsidRPr="00652CEE">
        <w:t xml:space="preserve"> или</w:t>
      </w:r>
      <w:r>
        <w:t xml:space="preserve"> для</w:t>
      </w:r>
      <w:r w:rsidRPr="00652CEE">
        <w:t xml:space="preserve"> граждан третьих стран;</w:t>
      </w:r>
    </w:p>
    <w:p w:rsidR="002F326F" w:rsidRDefault="002F326F" w:rsidP="00736658">
      <w:pPr>
        <w:pStyle w:val="SingleTxtGR0"/>
      </w:pPr>
      <w:r w:rsidRPr="00A62966">
        <w:tab/>
      </w:r>
      <w:r>
        <w:rPr>
          <w:lang w:val="en-US"/>
        </w:rPr>
        <w:t>f</w:t>
      </w:r>
      <w:r>
        <w:t>)</w:t>
      </w:r>
      <w:r w:rsidRPr="007710F1">
        <w:tab/>
      </w:r>
      <w:r>
        <w:t xml:space="preserve">начало работы в 2008 году </w:t>
      </w:r>
      <w:r w:rsidRPr="00652CEE">
        <w:t>общенациональ</w:t>
      </w:r>
      <w:r>
        <w:t>ной</w:t>
      </w:r>
      <w:r w:rsidRPr="00652CEE">
        <w:t xml:space="preserve"> бес</w:t>
      </w:r>
      <w:r>
        <w:t>платной горячей линии помощи женщинам − жертвам насилия, организованной эстонским Со</w:t>
      </w:r>
      <w:r>
        <w:t>ю</w:t>
      </w:r>
      <w:r>
        <w:t>зом женских приютов</w:t>
      </w:r>
      <w:r w:rsidRPr="00652CEE">
        <w:t>;</w:t>
      </w:r>
    </w:p>
    <w:p w:rsidR="002F326F" w:rsidRDefault="002F326F" w:rsidP="00736658">
      <w:pPr>
        <w:pStyle w:val="SingleTxtGR0"/>
      </w:pPr>
      <w:r w:rsidRPr="00FA2DD7">
        <w:tab/>
      </w:r>
      <w:r>
        <w:rPr>
          <w:lang w:val="en-US"/>
        </w:rPr>
        <w:t>g</w:t>
      </w:r>
      <w:r>
        <w:t>)</w:t>
      </w:r>
      <w:r w:rsidRPr="007A2DD5">
        <w:tab/>
      </w:r>
      <w:r>
        <w:t>утверждение</w:t>
      </w:r>
      <w:r w:rsidRPr="00652CEE">
        <w:t xml:space="preserve"> 14 декабря 2007 года Стратегии интеграции и Гос</w:t>
      </w:r>
      <w:r w:rsidRPr="00652CEE">
        <w:t>у</w:t>
      </w:r>
      <w:r w:rsidRPr="00652CEE">
        <w:t xml:space="preserve">дарственной программы интеграции на </w:t>
      </w:r>
      <w:r>
        <w:t>период 2008−2013 годов</w:t>
      </w:r>
      <w:r w:rsidRPr="00652CEE">
        <w:t>;</w:t>
      </w:r>
    </w:p>
    <w:p w:rsidR="002F326F" w:rsidRDefault="002F326F" w:rsidP="00736658">
      <w:pPr>
        <w:pStyle w:val="SingleTxtGR0"/>
      </w:pPr>
      <w:r w:rsidRPr="00FA2DD7">
        <w:tab/>
      </w:r>
      <w:r>
        <w:rPr>
          <w:lang w:val="en-US"/>
        </w:rPr>
        <w:t>h</w:t>
      </w:r>
      <w:r>
        <w:t>)</w:t>
      </w:r>
      <w:r w:rsidRPr="007A2DD5">
        <w:tab/>
      </w:r>
      <w:r>
        <w:t xml:space="preserve">начало функционирования в 2004 году горячей линии для борьбы с торговлей людьми в интересах предоставления соответствующих консультаций, которая финансируется с </w:t>
      </w:r>
      <w:r w:rsidRPr="00652CEE">
        <w:t>2006 года Министерство</w:t>
      </w:r>
      <w:r>
        <w:t>м</w:t>
      </w:r>
      <w:r w:rsidRPr="00652CEE">
        <w:t xml:space="preserve"> социальных дел</w:t>
      </w:r>
      <w:r>
        <w:t xml:space="preserve"> и находи</w:t>
      </w:r>
      <w:r>
        <w:t>т</w:t>
      </w:r>
      <w:r>
        <w:t xml:space="preserve">ся в ведении </w:t>
      </w:r>
      <w:r w:rsidRPr="00652CEE">
        <w:t>неправительст</w:t>
      </w:r>
      <w:r>
        <w:t xml:space="preserve">венной </w:t>
      </w:r>
      <w:r w:rsidRPr="00652CEE">
        <w:t>организации</w:t>
      </w:r>
      <w:r>
        <w:t xml:space="preserve"> "Жить р</w:t>
      </w:r>
      <w:r>
        <w:t>а</w:t>
      </w:r>
      <w:r>
        <w:t>ди будущего"</w:t>
      </w:r>
      <w:r w:rsidRPr="00652CEE">
        <w:t>.</w:t>
      </w:r>
    </w:p>
    <w:p w:rsidR="002F326F" w:rsidRPr="004650F9" w:rsidRDefault="002F326F" w:rsidP="00736658">
      <w:pPr>
        <w:pStyle w:val="SingleTxtGR0"/>
        <w:rPr>
          <w:b/>
          <w:bCs/>
        </w:rPr>
      </w:pPr>
      <w:r w:rsidRPr="004650F9">
        <w:rPr>
          <w:b/>
          <w:bCs/>
        </w:rPr>
        <w:t>С.</w:t>
      </w:r>
      <w:r w:rsidRPr="004650F9">
        <w:rPr>
          <w:b/>
          <w:bCs/>
        </w:rPr>
        <w:tab/>
        <w:t xml:space="preserve">Основные проблемы, вызывающие </w:t>
      </w:r>
      <w:r>
        <w:rPr>
          <w:b/>
          <w:bCs/>
        </w:rPr>
        <w:t>обеспокоенность</w:t>
      </w:r>
      <w:r w:rsidRPr="004650F9">
        <w:rPr>
          <w:b/>
          <w:bCs/>
        </w:rPr>
        <w:t>, и рекомендации</w:t>
      </w:r>
    </w:p>
    <w:p w:rsidR="002F326F" w:rsidRPr="004650F9" w:rsidRDefault="002F326F" w:rsidP="00736658">
      <w:pPr>
        <w:pStyle w:val="SingleTxtGR0"/>
        <w:rPr>
          <w:b/>
          <w:bCs/>
        </w:rPr>
      </w:pPr>
      <w:r w:rsidRPr="004650F9">
        <w:rPr>
          <w:b/>
          <w:bCs/>
        </w:rPr>
        <w:t>Определение пытки</w:t>
      </w:r>
    </w:p>
    <w:p w:rsidR="002F326F" w:rsidRDefault="002F326F" w:rsidP="00736658">
      <w:pPr>
        <w:pStyle w:val="SingleTxtGR0"/>
      </w:pPr>
      <w:r w:rsidRPr="00652CEE">
        <w:t>7</w:t>
      </w:r>
      <w:r>
        <w:t>)</w:t>
      </w:r>
      <w:r w:rsidRPr="007A2DD5">
        <w:tab/>
      </w:r>
      <w:r w:rsidRPr="00652CEE">
        <w:t>Принимая</w:t>
      </w:r>
      <w:r>
        <w:t xml:space="preserve"> во внимание заявление </w:t>
      </w:r>
      <w:r w:rsidRPr="00652CEE">
        <w:t>делегации</w:t>
      </w:r>
      <w:r>
        <w:t xml:space="preserve"> о том</w:t>
      </w:r>
      <w:r w:rsidRPr="00652CEE">
        <w:t xml:space="preserve">, что Эстония намерена внести </w:t>
      </w:r>
      <w:r>
        <w:t xml:space="preserve">поправки в </w:t>
      </w:r>
      <w:r w:rsidRPr="00652CEE">
        <w:t xml:space="preserve">Уголовный кодекс </w:t>
      </w:r>
      <w:r>
        <w:t xml:space="preserve">для </w:t>
      </w:r>
      <w:r w:rsidRPr="00652CEE">
        <w:t>приведения его в соответствие с Ко</w:t>
      </w:r>
      <w:r w:rsidRPr="00652CEE">
        <w:t>н</w:t>
      </w:r>
      <w:r w:rsidRPr="00652CEE">
        <w:t>венцией, и сс</w:t>
      </w:r>
      <w:r w:rsidRPr="00652CEE">
        <w:t>ы</w:t>
      </w:r>
      <w:r w:rsidRPr="00652CEE">
        <w:t xml:space="preserve">лаясь на свои предыдущие заключительные замечания (пункт 8), Комитет </w:t>
      </w:r>
      <w:r>
        <w:t>выражает обеспокоенность в связи с</w:t>
      </w:r>
      <w:r w:rsidRPr="00652CEE">
        <w:t xml:space="preserve"> тем, что</w:t>
      </w:r>
      <w:r>
        <w:t xml:space="preserve"> в определении пытки в статье 122 Уголовного</w:t>
      </w:r>
      <w:r w:rsidRPr="00652CEE">
        <w:t xml:space="preserve"> кодекс</w:t>
      </w:r>
      <w:r>
        <w:t>а</w:t>
      </w:r>
      <w:r w:rsidRPr="00652CEE">
        <w:t xml:space="preserve"> не отраж</w:t>
      </w:r>
      <w:r>
        <w:t>ены</w:t>
      </w:r>
      <w:r w:rsidRPr="00652CEE">
        <w:t xml:space="preserve"> все элементы, содержащиеся в ст</w:t>
      </w:r>
      <w:r w:rsidRPr="00652CEE">
        <w:t>а</w:t>
      </w:r>
      <w:r w:rsidRPr="00652CEE">
        <w:t>тье 1 Конвенции, такие как причинение ду</w:t>
      </w:r>
      <w:r>
        <w:t>шевной</w:t>
      </w:r>
      <w:r w:rsidRPr="00652CEE">
        <w:t xml:space="preserve"> </w:t>
      </w:r>
      <w:r>
        <w:t>боли</w:t>
      </w:r>
      <w:r w:rsidRPr="00652CEE">
        <w:t xml:space="preserve"> (ст</w:t>
      </w:r>
      <w:r w:rsidRPr="00652CEE">
        <w:t>а</w:t>
      </w:r>
      <w:r w:rsidRPr="00652CEE">
        <w:t>тьи 1 и 4).</w:t>
      </w:r>
    </w:p>
    <w:p w:rsidR="002F326F" w:rsidRPr="002A28A4" w:rsidRDefault="002F326F" w:rsidP="00736658">
      <w:pPr>
        <w:pStyle w:val="SingleTxtGR0"/>
        <w:rPr>
          <w:b/>
        </w:rPr>
      </w:pPr>
      <w:r w:rsidRPr="002A28A4">
        <w:rPr>
          <w:b/>
        </w:rPr>
        <w:t>Комитет рекомендует государству-участнику внести в свой Уголовный к</w:t>
      </w:r>
      <w:r w:rsidRPr="002A28A4">
        <w:rPr>
          <w:b/>
        </w:rPr>
        <w:t>о</w:t>
      </w:r>
      <w:r w:rsidRPr="002A28A4">
        <w:rPr>
          <w:b/>
        </w:rPr>
        <w:t>декс поправки для включения в него определения пытки, соответствующ</w:t>
      </w:r>
      <w:r w:rsidRPr="002A28A4">
        <w:rPr>
          <w:b/>
        </w:rPr>
        <w:t>е</w:t>
      </w:r>
      <w:r w:rsidRPr="002A28A4">
        <w:rPr>
          <w:b/>
        </w:rPr>
        <w:t>го Конвенции и охватывающего все изложенные в статье 1 Конвенции эл</w:t>
      </w:r>
      <w:r w:rsidRPr="002A28A4">
        <w:rPr>
          <w:b/>
        </w:rPr>
        <w:t>е</w:t>
      </w:r>
      <w:r w:rsidRPr="002A28A4">
        <w:rPr>
          <w:b/>
        </w:rPr>
        <w:t>менты.</w:t>
      </w:r>
    </w:p>
    <w:p w:rsidR="002F326F" w:rsidRPr="004650F9" w:rsidRDefault="002F326F" w:rsidP="00736658">
      <w:pPr>
        <w:pStyle w:val="SingleTxtGR0"/>
        <w:rPr>
          <w:b/>
          <w:bCs/>
        </w:rPr>
      </w:pPr>
      <w:r>
        <w:rPr>
          <w:b/>
          <w:bCs/>
        </w:rPr>
        <w:t>Меры н</w:t>
      </w:r>
      <w:r w:rsidRPr="004650F9">
        <w:rPr>
          <w:b/>
          <w:bCs/>
        </w:rPr>
        <w:t>аказания за акты пыток</w:t>
      </w:r>
    </w:p>
    <w:p w:rsidR="002F326F" w:rsidRDefault="002F326F" w:rsidP="00736658">
      <w:pPr>
        <w:pStyle w:val="SingleTxtGR0"/>
      </w:pPr>
      <w:r w:rsidRPr="00652CEE">
        <w:t>8</w:t>
      </w:r>
      <w:r>
        <w:t>)</w:t>
      </w:r>
      <w:r w:rsidRPr="007A2DD5">
        <w:tab/>
      </w:r>
      <w:r w:rsidRPr="00652CEE">
        <w:t xml:space="preserve">Ссылаясь на свои предыдущие заключительные замечания (пункт 13), Комитет </w:t>
      </w:r>
      <w:r>
        <w:t>выражает обеспокоенность в связи с тем, что предусмотренное в Уг</w:t>
      </w:r>
      <w:r>
        <w:t>о</w:t>
      </w:r>
      <w:r>
        <w:t>ловном кодексе наказание за акты пытки, составляющее до пяти лет тюремного заключения, несоразмерно тяжести этого преступления. Он также обеспокоен несоответствием между нак</w:t>
      </w:r>
      <w:r>
        <w:t>а</w:t>
      </w:r>
      <w:r>
        <w:t>заниями за пытку и наказаниями за торговлю людьми (до 15 лет тюремного заключ</w:t>
      </w:r>
      <w:r>
        <w:t>е</w:t>
      </w:r>
      <w:r>
        <w:t>ния), которая тоже является одной из форм пытки, а также тем, что,</w:t>
      </w:r>
      <w:r w:rsidRPr="008F4B63">
        <w:t xml:space="preserve"> </w:t>
      </w:r>
      <w:r>
        <w:t>по сообщениям</w:t>
      </w:r>
      <w:r w:rsidRPr="00652CEE">
        <w:t xml:space="preserve"> представител</w:t>
      </w:r>
      <w:r>
        <w:t>ей</w:t>
      </w:r>
      <w:r w:rsidRPr="00652CEE">
        <w:t xml:space="preserve"> государства-участника</w:t>
      </w:r>
      <w:r>
        <w:t xml:space="preserve">, приговоры за акты пытки, </w:t>
      </w:r>
      <w:r w:rsidRPr="00652CEE">
        <w:t>как правило,</w:t>
      </w:r>
      <w:r>
        <w:t xml:space="preserve"> составляют около полутора лет </w:t>
      </w:r>
      <w:r w:rsidRPr="00652CEE">
        <w:t>(ст</w:t>
      </w:r>
      <w:r w:rsidRPr="00652CEE">
        <w:t>а</w:t>
      </w:r>
      <w:r w:rsidRPr="00652CEE">
        <w:t>тьи 2 и 4).</w:t>
      </w:r>
    </w:p>
    <w:p w:rsidR="002F326F" w:rsidRPr="002A28A4" w:rsidRDefault="002F326F" w:rsidP="00736658">
      <w:pPr>
        <w:pStyle w:val="SingleTxtGR0"/>
        <w:rPr>
          <w:b/>
        </w:rPr>
      </w:pPr>
      <w:r w:rsidRPr="002A28A4">
        <w:rPr>
          <w:b/>
        </w:rPr>
        <w:t>Комитет рекомендует государству-участнику внести поправки в Уголовный кодекс и включить в него такое наказание за акты пытки, которое учит</w:t>
      </w:r>
      <w:r w:rsidRPr="002A28A4">
        <w:rPr>
          <w:b/>
        </w:rPr>
        <w:t>ы</w:t>
      </w:r>
      <w:r w:rsidRPr="002A28A4">
        <w:rPr>
          <w:b/>
        </w:rPr>
        <w:t xml:space="preserve">вает тяжкий характер этого преступления </w:t>
      </w:r>
      <w:r>
        <w:rPr>
          <w:b/>
        </w:rPr>
        <w:t>и соответствует пункту 2 ст</w:t>
      </w:r>
      <w:r>
        <w:rPr>
          <w:b/>
        </w:rPr>
        <w:t>а</w:t>
      </w:r>
      <w:r>
        <w:rPr>
          <w:b/>
        </w:rPr>
        <w:t>тьи</w:t>
      </w:r>
      <w:r>
        <w:rPr>
          <w:b/>
          <w:lang w:val="en-US"/>
        </w:rPr>
        <w:t> </w:t>
      </w:r>
      <w:r w:rsidRPr="002A28A4">
        <w:rPr>
          <w:b/>
        </w:rPr>
        <w:t>4 Конвенции, с учетом принятого Комитетом</w:t>
      </w:r>
      <w:r>
        <w:rPr>
          <w:b/>
        </w:rPr>
        <w:t xml:space="preserve"> Замечания общего поря</w:t>
      </w:r>
      <w:r>
        <w:rPr>
          <w:b/>
        </w:rPr>
        <w:t>д</w:t>
      </w:r>
      <w:r>
        <w:rPr>
          <w:b/>
        </w:rPr>
        <w:t>ка № </w:t>
      </w:r>
      <w:r w:rsidRPr="002A28A4">
        <w:rPr>
          <w:b/>
        </w:rPr>
        <w:t>2.</w:t>
      </w:r>
    </w:p>
    <w:p w:rsidR="002F326F" w:rsidRPr="004650F9" w:rsidRDefault="002F326F" w:rsidP="00736658">
      <w:pPr>
        <w:pStyle w:val="SingleTxtGR0"/>
        <w:rPr>
          <w:b/>
          <w:bCs/>
        </w:rPr>
      </w:pPr>
      <w:r w:rsidRPr="004650F9">
        <w:rPr>
          <w:b/>
          <w:bCs/>
        </w:rPr>
        <w:t>Основ</w:t>
      </w:r>
      <w:r>
        <w:rPr>
          <w:b/>
          <w:bCs/>
        </w:rPr>
        <w:t>ополагающие</w:t>
      </w:r>
      <w:r w:rsidRPr="004650F9">
        <w:rPr>
          <w:b/>
          <w:bCs/>
        </w:rPr>
        <w:t xml:space="preserve"> правовые гарантии для лиц, лишенных свободы</w:t>
      </w:r>
    </w:p>
    <w:p w:rsidR="002F326F" w:rsidRPr="00755605" w:rsidRDefault="002F326F" w:rsidP="00736658">
      <w:pPr>
        <w:pStyle w:val="SingleTxtGR0"/>
      </w:pPr>
      <w:r w:rsidRPr="00755605">
        <w:t>9</w:t>
      </w:r>
      <w:r>
        <w:t>)</w:t>
      </w:r>
      <w:r w:rsidRPr="00755605">
        <w:tab/>
        <w:t>Комитет обеспокоен тем, что лица, лишенные свободы, не пользуются всеми основными правовыми гарантиями против пыт</w:t>
      </w:r>
      <w:r>
        <w:t>ок и неправомерного</w:t>
      </w:r>
      <w:r w:rsidRPr="00755605">
        <w:t xml:space="preserve"> о</w:t>
      </w:r>
      <w:r w:rsidRPr="00755605">
        <w:t>б</w:t>
      </w:r>
      <w:r w:rsidRPr="00755605">
        <w:t>ращения сразу же после их задержания, в частности правом на адвоката и пр</w:t>
      </w:r>
      <w:r w:rsidRPr="00755605">
        <w:t>а</w:t>
      </w:r>
      <w:r w:rsidRPr="00755605">
        <w:t>вом проинформировать какое-либо лицо по своему выбору. Он также обеспок</w:t>
      </w:r>
      <w:r w:rsidRPr="00755605">
        <w:t>о</w:t>
      </w:r>
      <w:r w:rsidRPr="00755605">
        <w:t xml:space="preserve">ен </w:t>
      </w:r>
      <w:r>
        <w:t>сообщениями о том</w:t>
      </w:r>
      <w:r w:rsidRPr="00755605">
        <w:t>, что книги учета задержани</w:t>
      </w:r>
      <w:r>
        <w:t>й в</w:t>
      </w:r>
      <w:r w:rsidRPr="00755605">
        <w:t xml:space="preserve"> полицейских участках не всегда ведутся регулярным образом (статьи 2, 12 , 13 и 16).</w:t>
      </w:r>
    </w:p>
    <w:p w:rsidR="002F326F" w:rsidRPr="00755605" w:rsidRDefault="002F326F" w:rsidP="00736658">
      <w:pPr>
        <w:pStyle w:val="SingleTxtGR0"/>
        <w:rPr>
          <w:b/>
        </w:rPr>
      </w:pPr>
      <w:r w:rsidRPr="00755605">
        <w:rPr>
          <w:b/>
        </w:rPr>
        <w:t>Государству-участнику следует:</w:t>
      </w:r>
    </w:p>
    <w:p w:rsidR="002F326F" w:rsidRPr="00755605" w:rsidRDefault="002F326F" w:rsidP="00736658">
      <w:pPr>
        <w:pStyle w:val="SingleTxtGR0"/>
        <w:rPr>
          <w:b/>
        </w:rPr>
      </w:pPr>
      <w:r w:rsidRPr="00755605">
        <w:rPr>
          <w:b/>
        </w:rPr>
        <w:tab/>
      </w:r>
      <w:r w:rsidRPr="00755605">
        <w:rPr>
          <w:b/>
          <w:lang w:val="en-US"/>
        </w:rPr>
        <w:t>a</w:t>
      </w:r>
      <w:r w:rsidRPr="00755605">
        <w:rPr>
          <w:b/>
        </w:rPr>
        <w:t>)</w:t>
      </w:r>
      <w:r w:rsidRPr="00755605">
        <w:rPr>
          <w:b/>
        </w:rPr>
        <w:tab/>
        <w:t>принять действенные ме</w:t>
      </w:r>
      <w:r>
        <w:rPr>
          <w:b/>
        </w:rPr>
        <w:t>р</w:t>
      </w:r>
      <w:r w:rsidRPr="00755605">
        <w:rPr>
          <w:b/>
        </w:rPr>
        <w:t>ы к тому, чтобы предоставить всем лишенным свободы лицам возможность</w:t>
      </w:r>
      <w:r>
        <w:rPr>
          <w:b/>
        </w:rPr>
        <w:t xml:space="preserve"> по закону и на практике</w:t>
      </w:r>
      <w:r w:rsidRPr="00755605">
        <w:rPr>
          <w:b/>
        </w:rPr>
        <w:t xml:space="preserve"> польз</w:t>
      </w:r>
      <w:r w:rsidRPr="00755605">
        <w:rPr>
          <w:b/>
        </w:rPr>
        <w:t>о</w:t>
      </w:r>
      <w:r w:rsidRPr="00755605">
        <w:rPr>
          <w:b/>
        </w:rPr>
        <w:t>ваться всеми основ</w:t>
      </w:r>
      <w:r>
        <w:rPr>
          <w:b/>
        </w:rPr>
        <w:t>ополагающими</w:t>
      </w:r>
      <w:r w:rsidRPr="00755605">
        <w:rPr>
          <w:b/>
        </w:rPr>
        <w:t xml:space="preserve"> правовыми гарантиями с момента з</w:t>
      </w:r>
      <w:r w:rsidRPr="00755605">
        <w:rPr>
          <w:b/>
        </w:rPr>
        <w:t>а</w:t>
      </w:r>
      <w:r w:rsidRPr="00755605">
        <w:rPr>
          <w:b/>
        </w:rPr>
        <w:t xml:space="preserve">держания, а именно: правом быть информированным об основаниях для ареста и о предъявляемых им обвинениях; </w:t>
      </w:r>
      <w:r>
        <w:rPr>
          <w:b/>
        </w:rPr>
        <w:t xml:space="preserve">правом </w:t>
      </w:r>
      <w:r w:rsidRPr="00755605">
        <w:rPr>
          <w:b/>
        </w:rPr>
        <w:t>быть информирова</w:t>
      </w:r>
      <w:r w:rsidRPr="00755605">
        <w:rPr>
          <w:b/>
        </w:rPr>
        <w:t>н</w:t>
      </w:r>
      <w:r w:rsidRPr="00755605">
        <w:rPr>
          <w:b/>
        </w:rPr>
        <w:t xml:space="preserve">ным о своих правах; </w:t>
      </w:r>
      <w:r>
        <w:rPr>
          <w:b/>
        </w:rPr>
        <w:t xml:space="preserve">правом </w:t>
      </w:r>
      <w:r w:rsidRPr="00755605">
        <w:rPr>
          <w:b/>
        </w:rPr>
        <w:t xml:space="preserve">иметь незамедлительный доступ к </w:t>
      </w:r>
      <w:r>
        <w:rPr>
          <w:b/>
        </w:rPr>
        <w:t>независ</w:t>
      </w:r>
      <w:r>
        <w:rPr>
          <w:b/>
        </w:rPr>
        <w:t>и</w:t>
      </w:r>
      <w:r>
        <w:rPr>
          <w:b/>
        </w:rPr>
        <w:t xml:space="preserve">мому </w:t>
      </w:r>
      <w:r w:rsidRPr="00755605">
        <w:rPr>
          <w:b/>
        </w:rPr>
        <w:t xml:space="preserve">адвокату и при необходимости возможность получить </w:t>
      </w:r>
      <w:r>
        <w:rPr>
          <w:b/>
        </w:rPr>
        <w:t>правовую</w:t>
      </w:r>
      <w:r w:rsidRPr="00755605">
        <w:rPr>
          <w:b/>
        </w:rPr>
        <w:t xml:space="preserve"> п</w:t>
      </w:r>
      <w:r w:rsidRPr="00755605">
        <w:rPr>
          <w:b/>
        </w:rPr>
        <w:t>о</w:t>
      </w:r>
      <w:r w:rsidRPr="00755605">
        <w:rPr>
          <w:b/>
        </w:rPr>
        <w:t>мощь; право</w:t>
      </w:r>
      <w:r>
        <w:rPr>
          <w:b/>
        </w:rPr>
        <w:t>м</w:t>
      </w:r>
      <w:r w:rsidRPr="00755605">
        <w:rPr>
          <w:b/>
        </w:rPr>
        <w:t xml:space="preserve"> на информирование какого-либо лица по своему выбору; </w:t>
      </w:r>
      <w:r>
        <w:rPr>
          <w:b/>
        </w:rPr>
        <w:t xml:space="preserve">правом </w:t>
      </w:r>
      <w:r w:rsidRPr="00755605">
        <w:rPr>
          <w:b/>
        </w:rPr>
        <w:t>пр</w:t>
      </w:r>
      <w:r w:rsidRPr="00755605">
        <w:rPr>
          <w:b/>
        </w:rPr>
        <w:t>о</w:t>
      </w:r>
      <w:r w:rsidRPr="00755605">
        <w:rPr>
          <w:b/>
        </w:rPr>
        <w:t xml:space="preserve">ходить медицинское освидетельствование независимым </w:t>
      </w:r>
      <w:r>
        <w:rPr>
          <w:b/>
        </w:rPr>
        <w:t>врачом</w:t>
      </w:r>
      <w:r w:rsidRPr="00755605">
        <w:rPr>
          <w:b/>
        </w:rPr>
        <w:t xml:space="preserve"> и</w:t>
      </w:r>
      <w:r>
        <w:rPr>
          <w:b/>
        </w:rPr>
        <w:t>,</w:t>
      </w:r>
      <w:r w:rsidRPr="00755605">
        <w:rPr>
          <w:b/>
        </w:rPr>
        <w:t xml:space="preserve"> при возможности</w:t>
      </w:r>
      <w:r>
        <w:rPr>
          <w:b/>
        </w:rPr>
        <w:t>,</w:t>
      </w:r>
      <w:r w:rsidRPr="00755605">
        <w:rPr>
          <w:b/>
        </w:rPr>
        <w:t xml:space="preserve"> </w:t>
      </w:r>
      <w:r>
        <w:rPr>
          <w:b/>
        </w:rPr>
        <w:t>врачом</w:t>
      </w:r>
      <w:r w:rsidRPr="00755605">
        <w:rPr>
          <w:b/>
        </w:rPr>
        <w:t xml:space="preserve"> по их выбору; </w:t>
      </w:r>
      <w:r>
        <w:rPr>
          <w:b/>
        </w:rPr>
        <w:t xml:space="preserve">правом </w:t>
      </w:r>
      <w:r w:rsidRPr="00755605">
        <w:rPr>
          <w:b/>
        </w:rPr>
        <w:t>на незамедлительную доставку к судье и на рассмотрение судом законности задержания в соо</w:t>
      </w:r>
      <w:r w:rsidRPr="00755605">
        <w:rPr>
          <w:b/>
        </w:rPr>
        <w:t>т</w:t>
      </w:r>
      <w:r w:rsidRPr="00755605">
        <w:rPr>
          <w:b/>
        </w:rPr>
        <w:t>ветствии с международными станда</w:t>
      </w:r>
      <w:r w:rsidRPr="00755605">
        <w:rPr>
          <w:b/>
        </w:rPr>
        <w:t>р</w:t>
      </w:r>
      <w:r w:rsidRPr="00755605">
        <w:rPr>
          <w:b/>
        </w:rPr>
        <w:t>тами;</w:t>
      </w:r>
    </w:p>
    <w:p w:rsidR="002F326F" w:rsidRPr="00755605" w:rsidRDefault="002F326F" w:rsidP="00736658">
      <w:pPr>
        <w:pStyle w:val="SingleTxtGR0"/>
        <w:rPr>
          <w:b/>
        </w:rPr>
      </w:pPr>
      <w:r w:rsidRPr="00755605">
        <w:rPr>
          <w:b/>
        </w:rPr>
        <w:tab/>
      </w:r>
      <w:r w:rsidRPr="00755605">
        <w:rPr>
          <w:b/>
          <w:lang w:val="en-US"/>
        </w:rPr>
        <w:t>b</w:t>
      </w:r>
      <w:r w:rsidRPr="00755605">
        <w:rPr>
          <w:b/>
        </w:rPr>
        <w:t>)</w:t>
      </w:r>
      <w:r w:rsidRPr="00755605">
        <w:rPr>
          <w:b/>
        </w:rPr>
        <w:tab/>
        <w:t>обеспечивать надзор со стороны государства-участника за ув</w:t>
      </w:r>
      <w:r w:rsidRPr="00755605">
        <w:rPr>
          <w:b/>
        </w:rPr>
        <w:t>а</w:t>
      </w:r>
      <w:r w:rsidRPr="00755605">
        <w:rPr>
          <w:b/>
        </w:rPr>
        <w:t>жением всеми государственными должностными лицами гарантий, предо</w:t>
      </w:r>
      <w:r w:rsidRPr="00755605">
        <w:rPr>
          <w:b/>
        </w:rPr>
        <w:t>с</w:t>
      </w:r>
      <w:r w:rsidRPr="00755605">
        <w:rPr>
          <w:b/>
        </w:rPr>
        <w:t>тавляемых лишенным свободы лицам, в том числе посредством занесения всей важной инфо</w:t>
      </w:r>
      <w:r>
        <w:rPr>
          <w:b/>
        </w:rPr>
        <w:t>рмации в книги учета задержаний</w:t>
      </w:r>
      <w:r w:rsidRPr="00755605">
        <w:rPr>
          <w:b/>
        </w:rPr>
        <w:t xml:space="preserve"> и обеспеч</w:t>
      </w:r>
      <w:r>
        <w:rPr>
          <w:b/>
        </w:rPr>
        <w:t>ения</w:t>
      </w:r>
      <w:r w:rsidRPr="00755605">
        <w:rPr>
          <w:b/>
        </w:rPr>
        <w:t xml:space="preserve"> рег</w:t>
      </w:r>
      <w:r w:rsidRPr="00755605">
        <w:rPr>
          <w:b/>
        </w:rPr>
        <w:t>у</w:t>
      </w:r>
      <w:r w:rsidRPr="00755605">
        <w:rPr>
          <w:b/>
        </w:rPr>
        <w:t>лярн</w:t>
      </w:r>
      <w:r>
        <w:rPr>
          <w:b/>
        </w:rPr>
        <w:t>ого</w:t>
      </w:r>
      <w:r w:rsidRPr="00755605">
        <w:rPr>
          <w:b/>
        </w:rPr>
        <w:t xml:space="preserve"> мониторинг</w:t>
      </w:r>
      <w:r>
        <w:rPr>
          <w:b/>
        </w:rPr>
        <w:t>а</w:t>
      </w:r>
      <w:r w:rsidRPr="00755605">
        <w:rPr>
          <w:b/>
        </w:rPr>
        <w:t xml:space="preserve"> соблюдения должностными лицами этих требований к ведению документации;</w:t>
      </w:r>
    </w:p>
    <w:p w:rsidR="002F326F" w:rsidRPr="00755605" w:rsidRDefault="002F326F" w:rsidP="00736658">
      <w:pPr>
        <w:pStyle w:val="SingleTxtGR0"/>
        <w:rPr>
          <w:b/>
        </w:rPr>
      </w:pPr>
      <w:r w:rsidRPr="00755605">
        <w:rPr>
          <w:b/>
        </w:rPr>
        <w:tab/>
      </w:r>
      <w:r w:rsidRPr="00755605">
        <w:rPr>
          <w:b/>
          <w:lang w:val="en-US"/>
        </w:rPr>
        <w:t>c</w:t>
      </w:r>
      <w:r w:rsidRPr="00755605">
        <w:rPr>
          <w:b/>
        </w:rPr>
        <w:t>)</w:t>
      </w:r>
      <w:r w:rsidRPr="00755605">
        <w:rPr>
          <w:b/>
        </w:rPr>
        <w:tab/>
        <w:t>обеспечивать, чтобы все государственные должностные лица, которые нарушают основ</w:t>
      </w:r>
      <w:r>
        <w:rPr>
          <w:b/>
        </w:rPr>
        <w:t>ополагающие</w:t>
      </w:r>
      <w:r w:rsidRPr="00755605">
        <w:rPr>
          <w:b/>
        </w:rPr>
        <w:t xml:space="preserve"> правовые гарантии, предоставля</w:t>
      </w:r>
      <w:r w:rsidRPr="00755605">
        <w:rPr>
          <w:b/>
        </w:rPr>
        <w:t>е</w:t>
      </w:r>
      <w:r w:rsidRPr="00755605">
        <w:rPr>
          <w:b/>
        </w:rPr>
        <w:t>мые лишенным свободы лицам, привлекались к дисциплинарной или уг</w:t>
      </w:r>
      <w:r w:rsidRPr="00755605">
        <w:rPr>
          <w:b/>
        </w:rPr>
        <w:t>о</w:t>
      </w:r>
      <w:r w:rsidRPr="00755605">
        <w:rPr>
          <w:b/>
        </w:rPr>
        <w:t>ловной ответственности;</w:t>
      </w:r>
    </w:p>
    <w:p w:rsidR="002F326F" w:rsidRPr="00755605" w:rsidRDefault="002F326F" w:rsidP="00736658">
      <w:pPr>
        <w:pStyle w:val="SingleTxtGR0"/>
        <w:rPr>
          <w:b/>
        </w:rPr>
      </w:pPr>
      <w:r w:rsidRPr="00755605">
        <w:rPr>
          <w:b/>
        </w:rPr>
        <w:tab/>
      </w:r>
      <w:r w:rsidRPr="00755605">
        <w:rPr>
          <w:b/>
          <w:lang w:val="en-US"/>
        </w:rPr>
        <w:t>d</w:t>
      </w:r>
      <w:r>
        <w:rPr>
          <w:b/>
        </w:rPr>
        <w:t>)</w:t>
      </w:r>
      <w:r>
        <w:rPr>
          <w:b/>
        </w:rPr>
        <w:tab/>
        <w:t>пред</w:t>
      </w:r>
      <w:r w:rsidRPr="00755605">
        <w:rPr>
          <w:b/>
        </w:rPr>
        <w:t>ставить Комитету данные о количестве случаев привлеч</w:t>
      </w:r>
      <w:r w:rsidRPr="00755605">
        <w:rPr>
          <w:b/>
        </w:rPr>
        <w:t>е</w:t>
      </w:r>
      <w:r w:rsidRPr="00755605">
        <w:rPr>
          <w:b/>
        </w:rPr>
        <w:t>ния должностных лиц к дисциплинарной ответственности за подобные деяния и о том, к</w:t>
      </w:r>
      <w:r w:rsidRPr="00755605">
        <w:rPr>
          <w:b/>
        </w:rPr>
        <w:t>а</w:t>
      </w:r>
      <w:r w:rsidRPr="00755605">
        <w:rPr>
          <w:b/>
        </w:rPr>
        <w:t>кие меры были приняты.</w:t>
      </w:r>
    </w:p>
    <w:p w:rsidR="002F326F" w:rsidRPr="004650F9" w:rsidRDefault="002F326F" w:rsidP="00736658">
      <w:pPr>
        <w:pStyle w:val="SingleTxtGR0"/>
        <w:rPr>
          <w:b/>
          <w:bCs/>
        </w:rPr>
      </w:pPr>
      <w:r w:rsidRPr="004650F9">
        <w:rPr>
          <w:b/>
          <w:bCs/>
        </w:rPr>
        <w:t>Обвинения в рамках Уголовно-процессуального кодекса</w:t>
      </w:r>
    </w:p>
    <w:p w:rsidR="002F326F" w:rsidRPr="00755605" w:rsidRDefault="002F326F" w:rsidP="00736658">
      <w:pPr>
        <w:pStyle w:val="SingleTxtGR0"/>
      </w:pPr>
      <w:r w:rsidRPr="00755605">
        <w:t>10</w:t>
      </w:r>
      <w:r>
        <w:t>)</w:t>
      </w:r>
      <w:r w:rsidRPr="00755605">
        <w:tab/>
        <w:t xml:space="preserve">Комитет обеспокоен тем, что в Уголовно-процессуальный кодекс не были внесены </w:t>
      </w:r>
      <w:r>
        <w:t>поправки</w:t>
      </w:r>
      <w:r w:rsidRPr="00755605">
        <w:t xml:space="preserve">, позволяющие суду продолжать судебное разбирательство по своему усмотрению, если </w:t>
      </w:r>
      <w:r>
        <w:t>п</w:t>
      </w:r>
      <w:r w:rsidRPr="00755605">
        <w:t>рокуратура отказывается от обвинения (ст</w:t>
      </w:r>
      <w:r w:rsidRPr="00755605">
        <w:t>а</w:t>
      </w:r>
      <w:r w:rsidRPr="00755605">
        <w:t>тьи 2, 12 и 13).</w:t>
      </w:r>
    </w:p>
    <w:p w:rsidR="002F326F" w:rsidRPr="00755605" w:rsidRDefault="002F326F" w:rsidP="00736658">
      <w:pPr>
        <w:pStyle w:val="SingleTxtGR0"/>
        <w:rPr>
          <w:b/>
        </w:rPr>
      </w:pPr>
      <w:r w:rsidRPr="00755605">
        <w:rPr>
          <w:b/>
        </w:rPr>
        <w:t xml:space="preserve">Комитет повторяет свою рекомендацию о том, что государство-участник должно рассмотреть </w:t>
      </w:r>
      <w:r>
        <w:rPr>
          <w:b/>
        </w:rPr>
        <w:t>возможность пересмотра</w:t>
      </w:r>
      <w:r w:rsidRPr="00755605">
        <w:rPr>
          <w:b/>
        </w:rPr>
        <w:t xml:space="preserve"> своего Уголо</w:t>
      </w:r>
      <w:r w:rsidRPr="00755605">
        <w:rPr>
          <w:b/>
        </w:rPr>
        <w:t>в</w:t>
      </w:r>
      <w:r w:rsidRPr="00755605">
        <w:rPr>
          <w:b/>
        </w:rPr>
        <w:t xml:space="preserve">но-процессуального кодекса, с тем чтобы урегулировать полномочия </w:t>
      </w:r>
      <w:r>
        <w:rPr>
          <w:b/>
        </w:rPr>
        <w:t>п</w:t>
      </w:r>
      <w:r w:rsidRPr="00755605">
        <w:rPr>
          <w:b/>
        </w:rPr>
        <w:t>рокур</w:t>
      </w:r>
      <w:r w:rsidRPr="00755605">
        <w:rPr>
          <w:b/>
        </w:rPr>
        <w:t>а</w:t>
      </w:r>
      <w:r w:rsidRPr="00755605">
        <w:rPr>
          <w:b/>
        </w:rPr>
        <w:t xml:space="preserve">туры по отношению к судебной власти таким образом, чтобы отказ </w:t>
      </w:r>
      <w:r>
        <w:rPr>
          <w:b/>
        </w:rPr>
        <w:t>п</w:t>
      </w:r>
      <w:r w:rsidRPr="00755605">
        <w:rPr>
          <w:b/>
        </w:rPr>
        <w:t>рок</w:t>
      </w:r>
      <w:r w:rsidRPr="00755605">
        <w:rPr>
          <w:b/>
        </w:rPr>
        <w:t>у</w:t>
      </w:r>
      <w:r w:rsidRPr="00755605">
        <w:rPr>
          <w:b/>
        </w:rPr>
        <w:t>ратуры от обвинений не приводил к прекращению судебного разбирател</w:t>
      </w:r>
      <w:r w:rsidRPr="00755605">
        <w:rPr>
          <w:b/>
        </w:rPr>
        <w:t>ь</w:t>
      </w:r>
      <w:r w:rsidRPr="00755605">
        <w:rPr>
          <w:b/>
        </w:rPr>
        <w:t>ства или опра</w:t>
      </w:r>
      <w:r w:rsidRPr="00755605">
        <w:rPr>
          <w:b/>
        </w:rPr>
        <w:t>в</w:t>
      </w:r>
      <w:r w:rsidRPr="00755605">
        <w:rPr>
          <w:b/>
        </w:rPr>
        <w:t>данию и чтобы окончательное решение оставалось за судом.</w:t>
      </w:r>
    </w:p>
    <w:p w:rsidR="002F326F" w:rsidRPr="00755605" w:rsidRDefault="002F326F" w:rsidP="00736658">
      <w:pPr>
        <w:pStyle w:val="H23GR"/>
      </w:pPr>
      <w:r w:rsidRPr="00DE52CD">
        <w:tab/>
      </w:r>
      <w:r w:rsidRPr="00DE52CD">
        <w:tab/>
      </w:r>
      <w:r w:rsidRPr="00755605">
        <w:t>Применение силы</w:t>
      </w:r>
    </w:p>
    <w:p w:rsidR="002F326F" w:rsidRPr="00755605" w:rsidRDefault="002F326F" w:rsidP="00736658">
      <w:pPr>
        <w:pStyle w:val="SingleTxtGR0"/>
      </w:pPr>
      <w:r w:rsidRPr="00755605">
        <w:t>11</w:t>
      </w:r>
      <w:r>
        <w:t>)</w:t>
      </w:r>
      <w:r w:rsidRPr="00755605">
        <w:tab/>
        <w:t>Комитет обеспокоен информацией о том, что официальн</w:t>
      </w:r>
      <w:r>
        <w:t>ы</w:t>
      </w:r>
      <w:r w:rsidRPr="00755605">
        <w:t>е обращени</w:t>
      </w:r>
      <w:r>
        <w:t>я</w:t>
      </w:r>
      <w:r w:rsidRPr="00755605">
        <w:t xml:space="preserve"> к </w:t>
      </w:r>
      <w:r>
        <w:t>Министру</w:t>
      </w:r>
      <w:r w:rsidRPr="00755605">
        <w:t xml:space="preserve"> юстиции или в </w:t>
      </w:r>
      <w:r>
        <w:t>п</w:t>
      </w:r>
      <w:r w:rsidRPr="00755605">
        <w:t>рокуратуру не привел</w:t>
      </w:r>
      <w:r>
        <w:t>и</w:t>
      </w:r>
      <w:r w:rsidRPr="00755605">
        <w:t xml:space="preserve"> к возбуждению соответс</w:t>
      </w:r>
      <w:r w:rsidRPr="00755605">
        <w:t>т</w:t>
      </w:r>
      <w:r w:rsidRPr="00755605">
        <w:t>вующих дел, касающихся обвинений в жестокости и чрезмерном применении силы со стороны сотрудников правоохранительных органов в ходе событий, имевших место в Таллине в апреле 2007 года. Комитет обеспокоен также сл</w:t>
      </w:r>
      <w:r w:rsidRPr="00755605">
        <w:t>у</w:t>
      </w:r>
      <w:r w:rsidRPr="00755605">
        <w:t>чаями "чрезмерного" применения силы со стороны сотрудников правоохран</w:t>
      </w:r>
      <w:r w:rsidRPr="00755605">
        <w:t>и</w:t>
      </w:r>
      <w:r w:rsidRPr="00755605">
        <w:t>тельных органов</w:t>
      </w:r>
      <w:r>
        <w:t xml:space="preserve"> и</w:t>
      </w:r>
      <w:r w:rsidRPr="00755605">
        <w:t xml:space="preserve"> тем, что расследование этих событий, проведенное госуда</w:t>
      </w:r>
      <w:r w:rsidRPr="00755605">
        <w:t>р</w:t>
      </w:r>
      <w:r w:rsidRPr="00755605">
        <w:t>ством-участником, было недостаточным</w:t>
      </w:r>
      <w:r>
        <w:t xml:space="preserve">, а также </w:t>
      </w:r>
      <w:r w:rsidRPr="00755605">
        <w:t>тем, что</w:t>
      </w:r>
      <w:r w:rsidRPr="00DE52CD">
        <w:t xml:space="preserve"> </w:t>
      </w:r>
      <w:r w:rsidRPr="00755605">
        <w:t>по информации, п</w:t>
      </w:r>
      <w:r w:rsidRPr="00755605">
        <w:t>о</w:t>
      </w:r>
      <w:r w:rsidRPr="00755605">
        <w:t>лученной от Европейского суда по правам человека</w:t>
      </w:r>
      <w:r>
        <w:t>,</w:t>
      </w:r>
      <w:r w:rsidRPr="00755605">
        <w:t xml:space="preserve"> органы государственной власти не попытались получить дополнительных </w:t>
      </w:r>
      <w:r>
        <w:t>свидетельств</w:t>
      </w:r>
      <w:r w:rsidRPr="00755605">
        <w:t xml:space="preserve"> как путем ли</w:t>
      </w:r>
      <w:r w:rsidRPr="00755605">
        <w:t>ч</w:t>
      </w:r>
      <w:r w:rsidRPr="00755605">
        <w:t>ного допроса заявителей</w:t>
      </w:r>
      <w:r>
        <w:t>, так и путем</w:t>
      </w:r>
      <w:r w:rsidRPr="00755605">
        <w:t xml:space="preserve"> опроса свидетелей (статьи</w:t>
      </w:r>
      <w:r>
        <w:t xml:space="preserve"> </w:t>
      </w:r>
      <w:r w:rsidRPr="00755605">
        <w:t>2,</w:t>
      </w:r>
      <w:r>
        <w:t xml:space="preserve"> </w:t>
      </w:r>
      <w:r w:rsidRPr="00755605">
        <w:t>10,</w:t>
      </w:r>
      <w:r>
        <w:t xml:space="preserve"> </w:t>
      </w:r>
      <w:r w:rsidRPr="00755605">
        <w:t>12,</w:t>
      </w:r>
      <w:r>
        <w:t xml:space="preserve"> </w:t>
      </w:r>
      <w:r w:rsidRPr="00755605">
        <w:t>13,</w:t>
      </w:r>
      <w:r>
        <w:t xml:space="preserve"> </w:t>
      </w:r>
      <w:r w:rsidRPr="00755605">
        <w:t>14</w:t>
      </w:r>
      <w:r>
        <w:t xml:space="preserve"> </w:t>
      </w:r>
      <w:r w:rsidRPr="00755605">
        <w:t>и</w:t>
      </w:r>
      <w:r>
        <w:t> </w:t>
      </w:r>
      <w:r w:rsidRPr="00755605">
        <w:t>16).</w:t>
      </w:r>
    </w:p>
    <w:p w:rsidR="002F326F" w:rsidRPr="00755605" w:rsidRDefault="002F326F" w:rsidP="00736658">
      <w:pPr>
        <w:pStyle w:val="SingleTxtGR0"/>
        <w:rPr>
          <w:b/>
        </w:rPr>
      </w:pPr>
      <w:r w:rsidRPr="00755605">
        <w:rPr>
          <w:b/>
        </w:rPr>
        <w:t>Государству-участнику следует</w:t>
      </w:r>
      <w:r>
        <w:rPr>
          <w:b/>
        </w:rPr>
        <w:t>:</w:t>
      </w:r>
    </w:p>
    <w:p w:rsidR="002F326F" w:rsidRPr="00755605" w:rsidRDefault="002F326F" w:rsidP="00736658">
      <w:pPr>
        <w:pStyle w:val="SingleTxtGR0"/>
        <w:rPr>
          <w:b/>
        </w:rPr>
      </w:pPr>
      <w:r w:rsidRPr="00755605">
        <w:rPr>
          <w:b/>
        </w:rPr>
        <w:tab/>
      </w:r>
      <w:r w:rsidRPr="00755605">
        <w:rPr>
          <w:b/>
          <w:lang w:val="en-US"/>
        </w:rPr>
        <w:t>a</w:t>
      </w:r>
      <w:r w:rsidRPr="00755605">
        <w:rPr>
          <w:b/>
        </w:rPr>
        <w:t>)</w:t>
      </w:r>
      <w:r w:rsidRPr="00755605">
        <w:rPr>
          <w:b/>
        </w:rPr>
        <w:tab/>
        <w:t>провести незамедлительные всесторонние, действенные и бе</w:t>
      </w:r>
      <w:r w:rsidRPr="00755605">
        <w:rPr>
          <w:b/>
        </w:rPr>
        <w:t>с</w:t>
      </w:r>
      <w:r w:rsidRPr="00755605">
        <w:rPr>
          <w:b/>
        </w:rPr>
        <w:t xml:space="preserve">пристрастные расследования </w:t>
      </w:r>
      <w:r>
        <w:rPr>
          <w:b/>
        </w:rPr>
        <w:t>в связи со всеми утверждениями о пытках, неправомерном</w:t>
      </w:r>
      <w:r w:rsidRPr="00755605">
        <w:rPr>
          <w:b/>
        </w:rPr>
        <w:t xml:space="preserve"> обращении и чрезмерном </w:t>
      </w:r>
      <w:r>
        <w:rPr>
          <w:b/>
        </w:rPr>
        <w:t>применении</w:t>
      </w:r>
      <w:r w:rsidRPr="00755605">
        <w:rPr>
          <w:b/>
        </w:rPr>
        <w:t xml:space="preserve"> силы со стороны </w:t>
      </w:r>
      <w:r>
        <w:rPr>
          <w:b/>
        </w:rPr>
        <w:t>с</w:t>
      </w:r>
      <w:r>
        <w:rPr>
          <w:b/>
        </w:rPr>
        <w:t>о</w:t>
      </w:r>
      <w:r>
        <w:rPr>
          <w:b/>
        </w:rPr>
        <w:t xml:space="preserve">трудников </w:t>
      </w:r>
      <w:r w:rsidRPr="00755605">
        <w:rPr>
          <w:b/>
        </w:rPr>
        <w:t xml:space="preserve">правоохранительных органов, привлечь к ответственности и </w:t>
      </w:r>
      <w:r>
        <w:rPr>
          <w:b/>
        </w:rPr>
        <w:t>надлежащим образом наказать должностных лиц,</w:t>
      </w:r>
      <w:r w:rsidRPr="00755605">
        <w:rPr>
          <w:b/>
        </w:rPr>
        <w:t xml:space="preserve"> признанны</w:t>
      </w:r>
      <w:r>
        <w:rPr>
          <w:b/>
        </w:rPr>
        <w:t>х</w:t>
      </w:r>
      <w:r w:rsidRPr="00755605">
        <w:rPr>
          <w:b/>
        </w:rPr>
        <w:t xml:space="preserve"> виновн</w:t>
      </w:r>
      <w:r w:rsidRPr="00755605">
        <w:rPr>
          <w:b/>
        </w:rPr>
        <w:t>ы</w:t>
      </w:r>
      <w:r w:rsidRPr="00755605">
        <w:rPr>
          <w:b/>
        </w:rPr>
        <w:t>ми в таких правон</w:t>
      </w:r>
      <w:r w:rsidRPr="00755605">
        <w:rPr>
          <w:b/>
        </w:rPr>
        <w:t>а</w:t>
      </w:r>
      <w:r w:rsidRPr="00755605">
        <w:rPr>
          <w:b/>
        </w:rPr>
        <w:t xml:space="preserve">рушениях; </w:t>
      </w:r>
    </w:p>
    <w:p w:rsidR="002F326F" w:rsidRPr="00755605" w:rsidRDefault="002F326F" w:rsidP="00736658">
      <w:pPr>
        <w:pStyle w:val="SingleTxtGR0"/>
        <w:rPr>
          <w:b/>
        </w:rPr>
      </w:pPr>
      <w:r w:rsidRPr="00755605">
        <w:rPr>
          <w:b/>
        </w:rPr>
        <w:tab/>
      </w:r>
      <w:r w:rsidRPr="00755605">
        <w:rPr>
          <w:b/>
          <w:lang w:val="en-US"/>
        </w:rPr>
        <w:t>b</w:t>
      </w:r>
      <w:r w:rsidRPr="00755605">
        <w:rPr>
          <w:b/>
        </w:rPr>
        <w:t>)</w:t>
      </w:r>
      <w:r w:rsidRPr="00755605">
        <w:rPr>
          <w:b/>
        </w:rPr>
        <w:tab/>
        <w:t>создать отдельный реестр жалоб на пытки и жесток</w:t>
      </w:r>
      <w:r>
        <w:rPr>
          <w:b/>
        </w:rPr>
        <w:t>и</w:t>
      </w:r>
      <w:r w:rsidRPr="00755605">
        <w:rPr>
          <w:b/>
        </w:rPr>
        <w:t>е, бесчел</w:t>
      </w:r>
      <w:r w:rsidRPr="00755605">
        <w:rPr>
          <w:b/>
        </w:rPr>
        <w:t>о</w:t>
      </w:r>
      <w:r w:rsidRPr="00755605">
        <w:rPr>
          <w:b/>
        </w:rPr>
        <w:t>вечн</w:t>
      </w:r>
      <w:r>
        <w:rPr>
          <w:b/>
        </w:rPr>
        <w:t>ы</w:t>
      </w:r>
      <w:r w:rsidRPr="00755605">
        <w:rPr>
          <w:b/>
        </w:rPr>
        <w:t>е или унижающ</w:t>
      </w:r>
      <w:r>
        <w:rPr>
          <w:b/>
        </w:rPr>
        <w:t>и</w:t>
      </w:r>
      <w:r w:rsidRPr="00755605">
        <w:rPr>
          <w:b/>
        </w:rPr>
        <w:t xml:space="preserve">е достоинство </w:t>
      </w:r>
      <w:r>
        <w:rPr>
          <w:b/>
        </w:rPr>
        <w:t xml:space="preserve">виды </w:t>
      </w:r>
      <w:r w:rsidRPr="00755605">
        <w:rPr>
          <w:b/>
        </w:rPr>
        <w:t>обращени</w:t>
      </w:r>
      <w:r>
        <w:rPr>
          <w:b/>
        </w:rPr>
        <w:t>я</w:t>
      </w:r>
      <w:r w:rsidRPr="00755605">
        <w:rPr>
          <w:b/>
        </w:rPr>
        <w:t xml:space="preserve"> и наказани</w:t>
      </w:r>
      <w:r>
        <w:rPr>
          <w:b/>
        </w:rPr>
        <w:t>я</w:t>
      </w:r>
      <w:r w:rsidRPr="00755605">
        <w:rPr>
          <w:b/>
        </w:rPr>
        <w:t xml:space="preserve"> и со</w:t>
      </w:r>
      <w:r w:rsidRPr="00755605">
        <w:rPr>
          <w:b/>
        </w:rPr>
        <w:t>з</w:t>
      </w:r>
      <w:r w:rsidRPr="00755605">
        <w:rPr>
          <w:b/>
        </w:rPr>
        <w:t xml:space="preserve">дать независимый механизм для расследования жалоб на пытки и </w:t>
      </w:r>
      <w:r>
        <w:rPr>
          <w:b/>
        </w:rPr>
        <w:t>непр</w:t>
      </w:r>
      <w:r>
        <w:rPr>
          <w:b/>
        </w:rPr>
        <w:t>а</w:t>
      </w:r>
      <w:r>
        <w:rPr>
          <w:b/>
        </w:rPr>
        <w:t>вомерное</w:t>
      </w:r>
      <w:r w:rsidRPr="00755605">
        <w:rPr>
          <w:b/>
        </w:rPr>
        <w:t xml:space="preserve"> обращение;</w:t>
      </w:r>
    </w:p>
    <w:p w:rsidR="002F326F" w:rsidRPr="00755605" w:rsidRDefault="002F326F" w:rsidP="00736658">
      <w:pPr>
        <w:pStyle w:val="SingleTxtGR0"/>
        <w:rPr>
          <w:b/>
        </w:rPr>
      </w:pPr>
      <w:r w:rsidRPr="00755605">
        <w:rPr>
          <w:b/>
        </w:rPr>
        <w:tab/>
      </w:r>
      <w:r w:rsidRPr="00755605">
        <w:rPr>
          <w:b/>
          <w:lang w:val="en-US"/>
        </w:rPr>
        <w:t>c</w:t>
      </w:r>
      <w:r w:rsidRPr="00755605">
        <w:rPr>
          <w:b/>
        </w:rPr>
        <w:t>)</w:t>
      </w:r>
      <w:r w:rsidRPr="00755605">
        <w:rPr>
          <w:b/>
        </w:rPr>
        <w:tab/>
        <w:t xml:space="preserve">обеспечить, чтобы все жертвы пыток и </w:t>
      </w:r>
      <w:r>
        <w:rPr>
          <w:b/>
        </w:rPr>
        <w:t>неправомерн</w:t>
      </w:r>
      <w:r w:rsidRPr="00755605">
        <w:rPr>
          <w:b/>
        </w:rPr>
        <w:t>ого обр</w:t>
      </w:r>
      <w:r w:rsidRPr="00755605">
        <w:rPr>
          <w:b/>
        </w:rPr>
        <w:t>а</w:t>
      </w:r>
      <w:r w:rsidRPr="00755605">
        <w:rPr>
          <w:b/>
        </w:rPr>
        <w:t>щения получали возмещение и обладали имеющим исковую силу правом на справедливую и адекватную компенсацию, включая средства для</w:t>
      </w:r>
      <w:r>
        <w:rPr>
          <w:b/>
        </w:rPr>
        <w:t xml:space="preserve"> как </w:t>
      </w:r>
      <w:r w:rsidRPr="00755605">
        <w:rPr>
          <w:b/>
        </w:rPr>
        <w:t>можно более полной реабилитации в соответствии со статьей 14 Конве</w:t>
      </w:r>
      <w:r w:rsidRPr="00755605">
        <w:rPr>
          <w:b/>
        </w:rPr>
        <w:t>н</w:t>
      </w:r>
      <w:r w:rsidRPr="00755605">
        <w:rPr>
          <w:b/>
        </w:rPr>
        <w:t>ции;</w:t>
      </w:r>
    </w:p>
    <w:p w:rsidR="002F326F" w:rsidRPr="00755605" w:rsidRDefault="002F326F" w:rsidP="00736658">
      <w:pPr>
        <w:pStyle w:val="SingleTxtGR0"/>
        <w:rPr>
          <w:b/>
        </w:rPr>
      </w:pPr>
      <w:r w:rsidRPr="00755605">
        <w:rPr>
          <w:b/>
        </w:rPr>
        <w:tab/>
      </w:r>
      <w:r w:rsidRPr="00755605">
        <w:rPr>
          <w:b/>
          <w:lang w:val="en-US"/>
        </w:rPr>
        <w:t>d</w:t>
      </w:r>
      <w:r w:rsidRPr="00755605">
        <w:rPr>
          <w:b/>
        </w:rPr>
        <w:t>)</w:t>
      </w:r>
      <w:r w:rsidRPr="00755605">
        <w:rPr>
          <w:b/>
        </w:rPr>
        <w:tab/>
        <w:t>обеспечить, чтобы сотрудники правоохранительных органов проходили инструктаж по таким вопросам, как безусловный запрет на применение пыток и международные стандарты, касающиеся применения силы и огнестрельного оружия, включая ответственность в случаях чре</w:t>
      </w:r>
      <w:r w:rsidRPr="00755605">
        <w:rPr>
          <w:b/>
        </w:rPr>
        <w:t>з</w:t>
      </w:r>
      <w:r w:rsidRPr="00755605">
        <w:rPr>
          <w:b/>
        </w:rPr>
        <w:t>мерного применения силы;</w:t>
      </w:r>
    </w:p>
    <w:p w:rsidR="002F326F" w:rsidRPr="00755605" w:rsidRDefault="002F326F" w:rsidP="00736658">
      <w:pPr>
        <w:pStyle w:val="SingleTxtGR0"/>
        <w:rPr>
          <w:b/>
        </w:rPr>
      </w:pPr>
      <w:r w:rsidRPr="00755605">
        <w:rPr>
          <w:b/>
        </w:rPr>
        <w:tab/>
      </w:r>
      <w:r w:rsidRPr="00755605">
        <w:rPr>
          <w:b/>
          <w:lang w:val="en-US"/>
        </w:rPr>
        <w:t>e</w:t>
      </w:r>
      <w:r w:rsidRPr="00755605">
        <w:rPr>
          <w:b/>
        </w:rPr>
        <w:t>)</w:t>
      </w:r>
      <w:r w:rsidRPr="00755605">
        <w:rPr>
          <w:b/>
        </w:rPr>
        <w:tab/>
        <w:t>обеспечить организацию обучения сотрудников правоохран</w:t>
      </w:r>
      <w:r w:rsidRPr="00755605">
        <w:rPr>
          <w:b/>
        </w:rPr>
        <w:t>и</w:t>
      </w:r>
      <w:r w:rsidRPr="00755605">
        <w:rPr>
          <w:b/>
        </w:rPr>
        <w:t xml:space="preserve">тельных органов методам работы, сводящим к минимуму опасность </w:t>
      </w:r>
      <w:r>
        <w:rPr>
          <w:b/>
        </w:rPr>
        <w:t>пр</w:t>
      </w:r>
      <w:r>
        <w:rPr>
          <w:b/>
        </w:rPr>
        <w:t>и</w:t>
      </w:r>
      <w:r>
        <w:rPr>
          <w:b/>
        </w:rPr>
        <w:t>чинения</w:t>
      </w:r>
      <w:r w:rsidRPr="00755605">
        <w:rPr>
          <w:b/>
        </w:rPr>
        <w:t xml:space="preserve"> вреда задерживаемым лицам.</w:t>
      </w:r>
    </w:p>
    <w:p w:rsidR="002F326F" w:rsidRPr="004650F9" w:rsidRDefault="002F326F" w:rsidP="00736658">
      <w:pPr>
        <w:pStyle w:val="SingleTxtGR0"/>
        <w:rPr>
          <w:b/>
          <w:bCs/>
        </w:rPr>
      </w:pPr>
      <w:r w:rsidRPr="004650F9">
        <w:rPr>
          <w:b/>
          <w:bCs/>
        </w:rPr>
        <w:t>Насилие в семье</w:t>
      </w:r>
    </w:p>
    <w:p w:rsidR="002F326F" w:rsidRPr="00755605" w:rsidRDefault="002F326F" w:rsidP="00736658">
      <w:pPr>
        <w:pStyle w:val="SingleTxtGR0"/>
      </w:pPr>
      <w:r w:rsidRPr="00755605">
        <w:t>12</w:t>
      </w:r>
      <w:r>
        <w:t>)</w:t>
      </w:r>
      <w:r w:rsidRPr="00755605">
        <w:tab/>
        <w:t xml:space="preserve">Ссылаясь на свои предыдущие заключительные замечания (пункт 21) и на новые планы и руководящие принципы, направленные на сокращение </w:t>
      </w:r>
      <w:r>
        <w:t>ма</w:t>
      </w:r>
      <w:r>
        <w:t>с</w:t>
      </w:r>
      <w:r>
        <w:t xml:space="preserve">штабов </w:t>
      </w:r>
      <w:r w:rsidRPr="00755605">
        <w:t xml:space="preserve">такого насилия, Комитет </w:t>
      </w:r>
      <w:r>
        <w:t>вновь выражает обеспокоенность в связи с</w:t>
      </w:r>
      <w:r w:rsidRPr="00755605">
        <w:t xml:space="preserve"> с</w:t>
      </w:r>
      <w:r w:rsidRPr="00755605">
        <w:t>о</w:t>
      </w:r>
      <w:r w:rsidRPr="00755605">
        <w:t>храняющимся отсутствием законодательства, специально напра</w:t>
      </w:r>
      <w:r w:rsidRPr="00755605">
        <w:t>в</w:t>
      </w:r>
      <w:r w:rsidRPr="00755605">
        <w:t xml:space="preserve">ленного на предотвращение насилия </w:t>
      </w:r>
      <w:r>
        <w:t xml:space="preserve">в семье </w:t>
      </w:r>
      <w:r w:rsidRPr="00755605">
        <w:t xml:space="preserve">и борьбу с ним, а также </w:t>
      </w:r>
      <w:r>
        <w:t xml:space="preserve">с </w:t>
      </w:r>
      <w:r w:rsidRPr="00755605">
        <w:t xml:space="preserve">тем, что насилие </w:t>
      </w:r>
      <w:r>
        <w:t xml:space="preserve">в семье </w:t>
      </w:r>
      <w:r w:rsidRPr="00755605">
        <w:t xml:space="preserve">не включено в Уголовный кодекс в качестве отдельного </w:t>
      </w:r>
      <w:r>
        <w:t>преступл</w:t>
      </w:r>
      <w:r w:rsidRPr="00755605">
        <w:t>ения (ст</w:t>
      </w:r>
      <w:r w:rsidRPr="00755605">
        <w:t>а</w:t>
      </w:r>
      <w:r w:rsidRPr="00755605">
        <w:t>тьи 1, 2, 4, 12, 13, 14 и 16).</w:t>
      </w:r>
    </w:p>
    <w:p w:rsidR="002F326F" w:rsidRPr="00755605" w:rsidRDefault="002F326F" w:rsidP="00736658">
      <w:pPr>
        <w:pStyle w:val="SingleTxtGR0"/>
        <w:keepNext/>
        <w:rPr>
          <w:b/>
        </w:rPr>
      </w:pPr>
      <w:r w:rsidRPr="00755605">
        <w:rPr>
          <w:b/>
        </w:rPr>
        <w:t>Государству-участнику следует:</w:t>
      </w:r>
    </w:p>
    <w:p w:rsidR="002F326F" w:rsidRPr="00755605" w:rsidRDefault="002F326F" w:rsidP="00736658">
      <w:pPr>
        <w:pStyle w:val="SingleTxtGR0"/>
        <w:keepNext/>
        <w:rPr>
          <w:b/>
        </w:rPr>
      </w:pPr>
      <w:r w:rsidRPr="00755605">
        <w:rPr>
          <w:b/>
        </w:rPr>
        <w:tab/>
      </w:r>
      <w:r w:rsidRPr="00755605">
        <w:rPr>
          <w:b/>
          <w:lang w:val="en-US"/>
        </w:rPr>
        <w:t>a</w:t>
      </w:r>
      <w:r w:rsidRPr="00755605">
        <w:rPr>
          <w:b/>
        </w:rPr>
        <w:t>)</w:t>
      </w:r>
      <w:r w:rsidRPr="00755605">
        <w:rPr>
          <w:b/>
        </w:rPr>
        <w:tab/>
        <w:t>в первоочередном порядке принять всеобъемлющее законод</w:t>
      </w:r>
      <w:r w:rsidRPr="00755605">
        <w:rPr>
          <w:b/>
        </w:rPr>
        <w:t>а</w:t>
      </w:r>
      <w:r w:rsidRPr="00755605">
        <w:rPr>
          <w:b/>
        </w:rPr>
        <w:t>тельство о насилии в отношении женщин, в соответствии с которым нас</w:t>
      </w:r>
      <w:r w:rsidRPr="00755605">
        <w:rPr>
          <w:b/>
        </w:rPr>
        <w:t>и</w:t>
      </w:r>
      <w:r w:rsidRPr="00755605">
        <w:rPr>
          <w:b/>
        </w:rPr>
        <w:t xml:space="preserve">лие </w:t>
      </w:r>
      <w:r>
        <w:rPr>
          <w:b/>
        </w:rPr>
        <w:t xml:space="preserve">в семье </w:t>
      </w:r>
      <w:r w:rsidRPr="00755605">
        <w:rPr>
          <w:b/>
        </w:rPr>
        <w:t xml:space="preserve">и изнасилование в браке будут </w:t>
      </w:r>
      <w:r>
        <w:rPr>
          <w:b/>
        </w:rPr>
        <w:t>квалифицироваться в качестве</w:t>
      </w:r>
      <w:r w:rsidRPr="00755605">
        <w:rPr>
          <w:b/>
        </w:rPr>
        <w:t xml:space="preserve"> отдельны</w:t>
      </w:r>
      <w:r>
        <w:rPr>
          <w:b/>
        </w:rPr>
        <w:t>х</w:t>
      </w:r>
      <w:r w:rsidRPr="00755605">
        <w:rPr>
          <w:b/>
        </w:rPr>
        <w:t xml:space="preserve"> вид</w:t>
      </w:r>
      <w:r>
        <w:rPr>
          <w:b/>
        </w:rPr>
        <w:t>ов</w:t>
      </w:r>
      <w:r w:rsidRPr="00755605">
        <w:rPr>
          <w:b/>
        </w:rPr>
        <w:t xml:space="preserve"> уголовных преступлений;</w:t>
      </w:r>
    </w:p>
    <w:p w:rsidR="002F326F" w:rsidRPr="00755605" w:rsidRDefault="002F326F" w:rsidP="00736658">
      <w:pPr>
        <w:pStyle w:val="SingleTxtGR0"/>
        <w:rPr>
          <w:b/>
        </w:rPr>
      </w:pPr>
      <w:r w:rsidRPr="00755605">
        <w:rPr>
          <w:b/>
        </w:rPr>
        <w:tab/>
      </w:r>
      <w:r w:rsidRPr="00755605">
        <w:rPr>
          <w:b/>
          <w:lang w:val="en-US"/>
        </w:rPr>
        <w:t>b</w:t>
      </w:r>
      <w:r w:rsidRPr="00755605">
        <w:rPr>
          <w:b/>
        </w:rPr>
        <w:t>)</w:t>
      </w:r>
      <w:r w:rsidRPr="00755605">
        <w:rPr>
          <w:b/>
        </w:rPr>
        <w:tab/>
        <w:t xml:space="preserve">обеспечить эффективное осуществление Плана действий по </w:t>
      </w:r>
      <w:r>
        <w:rPr>
          <w:b/>
        </w:rPr>
        <w:t>с</w:t>
      </w:r>
      <w:r>
        <w:rPr>
          <w:b/>
        </w:rPr>
        <w:t>о</w:t>
      </w:r>
      <w:r>
        <w:rPr>
          <w:b/>
        </w:rPr>
        <w:t xml:space="preserve">кращению масштабов и </w:t>
      </w:r>
      <w:r w:rsidRPr="00755605">
        <w:rPr>
          <w:b/>
        </w:rPr>
        <w:t>пред</w:t>
      </w:r>
      <w:r>
        <w:rPr>
          <w:b/>
        </w:rPr>
        <w:t>упреждению</w:t>
      </w:r>
      <w:r w:rsidRPr="00755605">
        <w:rPr>
          <w:b/>
        </w:rPr>
        <w:t xml:space="preserve"> насилия на период 2010−2014</w:t>
      </w:r>
      <w:r>
        <w:rPr>
          <w:b/>
        </w:rPr>
        <w:t> </w:t>
      </w:r>
      <w:r w:rsidRPr="00755605">
        <w:rPr>
          <w:b/>
        </w:rPr>
        <w:t>годов;</w:t>
      </w:r>
    </w:p>
    <w:p w:rsidR="002F326F" w:rsidRPr="00755605" w:rsidRDefault="002F326F" w:rsidP="00736658">
      <w:pPr>
        <w:pStyle w:val="SingleTxtGR0"/>
        <w:rPr>
          <w:b/>
        </w:rPr>
      </w:pPr>
      <w:r w:rsidRPr="00755605">
        <w:rPr>
          <w:b/>
        </w:rPr>
        <w:tab/>
      </w:r>
      <w:r w:rsidRPr="00755605">
        <w:rPr>
          <w:b/>
          <w:lang w:val="en-US"/>
        </w:rPr>
        <w:t>c</w:t>
      </w:r>
      <w:r w:rsidRPr="00755605">
        <w:rPr>
          <w:b/>
        </w:rPr>
        <w:t>)</w:t>
      </w:r>
      <w:r w:rsidRPr="00755605">
        <w:rPr>
          <w:b/>
        </w:rPr>
        <w:tab/>
        <w:t>создать действенный и независимый механизм для обработки жалоб жертв насилия</w:t>
      </w:r>
      <w:r>
        <w:rPr>
          <w:b/>
        </w:rPr>
        <w:t xml:space="preserve"> в семье</w:t>
      </w:r>
      <w:r w:rsidRPr="00755605">
        <w:rPr>
          <w:b/>
        </w:rPr>
        <w:t>;</w:t>
      </w:r>
    </w:p>
    <w:p w:rsidR="002F326F" w:rsidRPr="00755605" w:rsidRDefault="002F326F" w:rsidP="00736658">
      <w:pPr>
        <w:pStyle w:val="SingleTxtGR0"/>
        <w:rPr>
          <w:b/>
        </w:rPr>
      </w:pPr>
      <w:r w:rsidRPr="00755605">
        <w:rPr>
          <w:b/>
        </w:rPr>
        <w:tab/>
      </w:r>
      <w:r w:rsidRPr="00755605">
        <w:rPr>
          <w:b/>
          <w:lang w:val="en-US"/>
        </w:rPr>
        <w:t>d</w:t>
      </w:r>
      <w:r w:rsidRPr="00755605">
        <w:rPr>
          <w:b/>
        </w:rPr>
        <w:t>)</w:t>
      </w:r>
      <w:r w:rsidRPr="00755605">
        <w:rPr>
          <w:b/>
        </w:rPr>
        <w:tab/>
      </w:r>
      <w:r>
        <w:rPr>
          <w:b/>
        </w:rPr>
        <w:t>обеспечить</w:t>
      </w:r>
      <w:r w:rsidRPr="00755605">
        <w:rPr>
          <w:b/>
        </w:rPr>
        <w:t xml:space="preserve"> регистраци</w:t>
      </w:r>
      <w:r>
        <w:rPr>
          <w:b/>
        </w:rPr>
        <w:t>ю</w:t>
      </w:r>
      <w:r w:rsidRPr="00755605">
        <w:rPr>
          <w:b/>
        </w:rPr>
        <w:t xml:space="preserve"> полицией всех жалоб на насили</w:t>
      </w:r>
      <w:r>
        <w:rPr>
          <w:b/>
        </w:rPr>
        <w:t>е</w:t>
      </w:r>
      <w:r w:rsidRPr="003B166C">
        <w:rPr>
          <w:b/>
        </w:rPr>
        <w:t xml:space="preserve"> </w:t>
      </w:r>
      <w:r>
        <w:rPr>
          <w:b/>
        </w:rPr>
        <w:t>в с</w:t>
      </w:r>
      <w:r>
        <w:rPr>
          <w:b/>
        </w:rPr>
        <w:t>е</w:t>
      </w:r>
      <w:r>
        <w:rPr>
          <w:b/>
        </w:rPr>
        <w:t>мье</w:t>
      </w:r>
      <w:r w:rsidRPr="00755605">
        <w:rPr>
          <w:b/>
        </w:rPr>
        <w:t>, включая сексуальное насилие и насилие в отношении детей, незаме</w:t>
      </w:r>
      <w:r w:rsidRPr="00755605">
        <w:rPr>
          <w:b/>
        </w:rPr>
        <w:t>д</w:t>
      </w:r>
      <w:r w:rsidRPr="00755605">
        <w:rPr>
          <w:b/>
        </w:rPr>
        <w:t>лительное, беспристрастное и действенное расследование всех жалоб на насили</w:t>
      </w:r>
      <w:r>
        <w:rPr>
          <w:b/>
        </w:rPr>
        <w:t>е</w:t>
      </w:r>
      <w:r w:rsidRPr="00755605">
        <w:rPr>
          <w:b/>
        </w:rPr>
        <w:t>, а также судебное преследование и наказание в</w:t>
      </w:r>
      <w:r w:rsidRPr="00755605">
        <w:rPr>
          <w:b/>
        </w:rPr>
        <w:t>и</w:t>
      </w:r>
      <w:r w:rsidRPr="00755605">
        <w:rPr>
          <w:b/>
        </w:rPr>
        <w:t>новных;</w:t>
      </w:r>
    </w:p>
    <w:p w:rsidR="002F326F" w:rsidRPr="00755605" w:rsidRDefault="002F326F" w:rsidP="00736658">
      <w:pPr>
        <w:pStyle w:val="SingleTxtGR0"/>
        <w:rPr>
          <w:b/>
        </w:rPr>
      </w:pPr>
      <w:r w:rsidRPr="00755605">
        <w:rPr>
          <w:b/>
        </w:rPr>
        <w:tab/>
      </w:r>
      <w:r w:rsidRPr="00755605">
        <w:rPr>
          <w:b/>
          <w:lang w:val="en-US"/>
        </w:rPr>
        <w:t>e</w:t>
      </w:r>
      <w:r w:rsidRPr="00755605">
        <w:rPr>
          <w:b/>
        </w:rPr>
        <w:t>)</w:t>
      </w:r>
      <w:r w:rsidRPr="00755605">
        <w:rPr>
          <w:b/>
        </w:rPr>
        <w:tab/>
        <w:t xml:space="preserve">обеспечить жертвам насилия </w:t>
      </w:r>
      <w:r>
        <w:rPr>
          <w:b/>
        </w:rPr>
        <w:t>в семье</w:t>
      </w:r>
      <w:r w:rsidRPr="00755605">
        <w:rPr>
          <w:b/>
        </w:rPr>
        <w:t xml:space="preserve"> доступ к средствам защ</w:t>
      </w:r>
      <w:r w:rsidRPr="00755605">
        <w:rPr>
          <w:b/>
        </w:rPr>
        <w:t>и</w:t>
      </w:r>
      <w:r w:rsidRPr="00755605">
        <w:rPr>
          <w:b/>
        </w:rPr>
        <w:t>ты, включая запретительные судебные приказы, а также доступ к мед</w:t>
      </w:r>
      <w:r w:rsidRPr="00755605">
        <w:rPr>
          <w:b/>
        </w:rPr>
        <w:t>и</w:t>
      </w:r>
      <w:r w:rsidRPr="00755605">
        <w:rPr>
          <w:b/>
        </w:rPr>
        <w:t xml:space="preserve">цинским </w:t>
      </w:r>
      <w:r>
        <w:rPr>
          <w:b/>
        </w:rPr>
        <w:t>и правовым</w:t>
      </w:r>
      <w:r w:rsidRPr="00755605">
        <w:rPr>
          <w:b/>
        </w:rPr>
        <w:t xml:space="preserve"> услугам, включая </w:t>
      </w:r>
      <w:r>
        <w:rPr>
          <w:b/>
        </w:rPr>
        <w:t>консультативную</w:t>
      </w:r>
      <w:r w:rsidRPr="00755605">
        <w:rPr>
          <w:b/>
        </w:rPr>
        <w:t xml:space="preserve"> помощь, и к пр</w:t>
      </w:r>
      <w:r w:rsidRPr="00755605">
        <w:rPr>
          <w:b/>
        </w:rPr>
        <w:t>о</w:t>
      </w:r>
      <w:r w:rsidRPr="00755605">
        <w:rPr>
          <w:b/>
        </w:rPr>
        <w:t>граммам реабилитации, а также к безопасным и адекватно финансиру</w:t>
      </w:r>
      <w:r w:rsidRPr="00755605">
        <w:rPr>
          <w:b/>
        </w:rPr>
        <w:t>е</w:t>
      </w:r>
      <w:r w:rsidRPr="00755605">
        <w:rPr>
          <w:b/>
        </w:rPr>
        <w:t xml:space="preserve">мым </w:t>
      </w:r>
      <w:r>
        <w:rPr>
          <w:b/>
        </w:rPr>
        <w:t>приютам</w:t>
      </w:r>
      <w:r w:rsidRPr="00755605">
        <w:rPr>
          <w:b/>
        </w:rPr>
        <w:t>;</w:t>
      </w:r>
    </w:p>
    <w:p w:rsidR="002F326F" w:rsidRPr="00755605" w:rsidRDefault="002F326F" w:rsidP="00736658">
      <w:pPr>
        <w:pStyle w:val="SingleTxtGR0"/>
        <w:rPr>
          <w:b/>
        </w:rPr>
      </w:pPr>
      <w:r w:rsidRPr="00755605">
        <w:rPr>
          <w:b/>
        </w:rPr>
        <w:tab/>
      </w:r>
      <w:r w:rsidRPr="00755605">
        <w:rPr>
          <w:b/>
          <w:lang w:val="en-US"/>
        </w:rPr>
        <w:t>f</w:t>
      </w:r>
      <w:r w:rsidRPr="00755605">
        <w:rPr>
          <w:b/>
        </w:rPr>
        <w:t>)</w:t>
      </w:r>
      <w:r w:rsidRPr="00755605">
        <w:rPr>
          <w:b/>
        </w:rPr>
        <w:tab/>
        <w:t>повышать осведомленность и проводить инструктаж сотрудн</w:t>
      </w:r>
      <w:r w:rsidRPr="00755605">
        <w:rPr>
          <w:b/>
        </w:rPr>
        <w:t>и</w:t>
      </w:r>
      <w:r w:rsidRPr="00755605">
        <w:rPr>
          <w:b/>
        </w:rPr>
        <w:t xml:space="preserve">ков правоохранительных органов </w:t>
      </w:r>
      <w:r>
        <w:rPr>
          <w:b/>
        </w:rPr>
        <w:t>по вопросам, касающимся</w:t>
      </w:r>
      <w:r w:rsidRPr="00755605">
        <w:rPr>
          <w:b/>
        </w:rPr>
        <w:t xml:space="preserve"> расследов</w:t>
      </w:r>
      <w:r w:rsidRPr="00755605">
        <w:rPr>
          <w:b/>
        </w:rPr>
        <w:t>а</w:t>
      </w:r>
      <w:r w:rsidRPr="00755605">
        <w:rPr>
          <w:b/>
        </w:rPr>
        <w:t>ний и судебных разбирательств</w:t>
      </w:r>
      <w:r>
        <w:rPr>
          <w:b/>
        </w:rPr>
        <w:t xml:space="preserve"> по делам, связанным с насилием в семье</w:t>
      </w:r>
      <w:r w:rsidRPr="00755605">
        <w:rPr>
          <w:b/>
        </w:rPr>
        <w:t>;</w:t>
      </w:r>
    </w:p>
    <w:p w:rsidR="002F326F" w:rsidRPr="00755605" w:rsidRDefault="002F326F" w:rsidP="00736658">
      <w:pPr>
        <w:pStyle w:val="SingleTxtGR0"/>
        <w:rPr>
          <w:b/>
        </w:rPr>
      </w:pPr>
      <w:r w:rsidRPr="00755605">
        <w:rPr>
          <w:b/>
        </w:rPr>
        <w:tab/>
      </w:r>
      <w:r w:rsidRPr="00755605">
        <w:rPr>
          <w:b/>
          <w:lang w:val="en-US"/>
        </w:rPr>
        <w:t>g</w:t>
      </w:r>
      <w:r w:rsidRPr="00755605">
        <w:rPr>
          <w:b/>
        </w:rPr>
        <w:t>)</w:t>
      </w:r>
      <w:r w:rsidRPr="00755605">
        <w:rPr>
          <w:b/>
        </w:rPr>
        <w:tab/>
        <w:t>собирать дезагрегированные данные о количестве жалоб, ра</w:t>
      </w:r>
      <w:r w:rsidRPr="00755605">
        <w:rPr>
          <w:b/>
        </w:rPr>
        <w:t>с</w:t>
      </w:r>
      <w:r w:rsidRPr="00755605">
        <w:rPr>
          <w:b/>
        </w:rPr>
        <w:t>следований, судебных разбирательств и приговоров, касающихся актов н</w:t>
      </w:r>
      <w:r w:rsidRPr="00755605">
        <w:rPr>
          <w:b/>
        </w:rPr>
        <w:t>а</w:t>
      </w:r>
      <w:r w:rsidRPr="00755605">
        <w:rPr>
          <w:b/>
        </w:rPr>
        <w:t>силия</w:t>
      </w:r>
      <w:r w:rsidRPr="003B166C">
        <w:rPr>
          <w:b/>
        </w:rPr>
        <w:t xml:space="preserve"> </w:t>
      </w:r>
      <w:r>
        <w:rPr>
          <w:b/>
        </w:rPr>
        <w:t>в семье</w:t>
      </w:r>
      <w:r w:rsidRPr="00755605">
        <w:rPr>
          <w:b/>
        </w:rPr>
        <w:t xml:space="preserve">, о представлении возмещения жертвам и </w:t>
      </w:r>
      <w:r>
        <w:rPr>
          <w:b/>
        </w:rPr>
        <w:t xml:space="preserve">о </w:t>
      </w:r>
      <w:r w:rsidRPr="00755605">
        <w:rPr>
          <w:b/>
        </w:rPr>
        <w:t>трудностях, св</w:t>
      </w:r>
      <w:r w:rsidRPr="00755605">
        <w:rPr>
          <w:b/>
        </w:rPr>
        <w:t>я</w:t>
      </w:r>
      <w:r w:rsidRPr="00755605">
        <w:rPr>
          <w:b/>
        </w:rPr>
        <w:t>занных с борьбой с такими актами; и предоставлять такие данные Ком</w:t>
      </w:r>
      <w:r w:rsidRPr="00755605">
        <w:rPr>
          <w:b/>
        </w:rPr>
        <w:t>и</w:t>
      </w:r>
      <w:r w:rsidRPr="00755605">
        <w:rPr>
          <w:b/>
        </w:rPr>
        <w:t>тету.</w:t>
      </w:r>
    </w:p>
    <w:p w:rsidR="002F326F" w:rsidRPr="004650F9" w:rsidRDefault="002F326F" w:rsidP="00736658">
      <w:pPr>
        <w:pStyle w:val="SingleTxtGR0"/>
        <w:rPr>
          <w:b/>
          <w:bCs/>
        </w:rPr>
      </w:pPr>
      <w:r w:rsidRPr="004650F9">
        <w:rPr>
          <w:b/>
          <w:bCs/>
        </w:rPr>
        <w:t>Торговля людьми</w:t>
      </w:r>
    </w:p>
    <w:p w:rsidR="002F326F" w:rsidRPr="00D507E7" w:rsidRDefault="002F326F" w:rsidP="00736658">
      <w:pPr>
        <w:pStyle w:val="SingleTxtGR0"/>
      </w:pPr>
      <w:r w:rsidRPr="00755605">
        <w:t>13</w:t>
      </w:r>
      <w:r>
        <w:t>)</w:t>
      </w:r>
      <w:r w:rsidRPr="00755605">
        <w:tab/>
        <w:t xml:space="preserve">Приветствуя </w:t>
      </w:r>
      <w:r>
        <w:t>внесенные в</w:t>
      </w:r>
      <w:r w:rsidRPr="00755605">
        <w:t xml:space="preserve"> Уголовн</w:t>
      </w:r>
      <w:r>
        <w:t>ый кодекс поправки</w:t>
      </w:r>
      <w:r w:rsidRPr="00755605">
        <w:t>, касающиеся то</w:t>
      </w:r>
      <w:r w:rsidRPr="00755605">
        <w:t>р</w:t>
      </w:r>
      <w:r w:rsidRPr="00755605">
        <w:t xml:space="preserve">говли людьми, Комитет выражает обеспокоенность </w:t>
      </w:r>
      <w:r>
        <w:t xml:space="preserve">в связи с </w:t>
      </w:r>
      <w:r w:rsidRPr="00755605">
        <w:t>тем, что госуда</w:t>
      </w:r>
      <w:r w:rsidRPr="00755605">
        <w:t>р</w:t>
      </w:r>
      <w:r w:rsidRPr="00755605">
        <w:t>ство-участник остается страной происхождения, транзита и назначения торго</w:t>
      </w:r>
      <w:r w:rsidRPr="00755605">
        <w:t>в</w:t>
      </w:r>
      <w:r w:rsidRPr="00755605">
        <w:t>ли людьми, в</w:t>
      </w:r>
      <w:r>
        <w:t xml:space="preserve"> том числе </w:t>
      </w:r>
      <w:r w:rsidRPr="00755605">
        <w:t xml:space="preserve">в целях </w:t>
      </w:r>
      <w:r>
        <w:t xml:space="preserve">как </w:t>
      </w:r>
      <w:r w:rsidRPr="00755605">
        <w:t>принудительной проституции</w:t>
      </w:r>
      <w:r>
        <w:t xml:space="preserve">, так </w:t>
      </w:r>
      <w:r w:rsidRPr="00755605">
        <w:t>и прин</w:t>
      </w:r>
      <w:r w:rsidRPr="00755605">
        <w:t>у</w:t>
      </w:r>
      <w:r w:rsidRPr="00755605">
        <w:t>дительного труда (статья 1, 2, 4, 10, 12, 13 и 14).</w:t>
      </w:r>
    </w:p>
    <w:p w:rsidR="002F326F" w:rsidRDefault="002F326F" w:rsidP="00736658">
      <w:pPr>
        <w:pStyle w:val="SingleTxtGR0"/>
        <w:rPr>
          <w:b/>
        </w:rPr>
      </w:pPr>
      <w:r>
        <w:rPr>
          <w:b/>
        </w:rPr>
        <w:t>Государству-участнику следует:</w:t>
      </w:r>
    </w:p>
    <w:p w:rsidR="002F326F" w:rsidRDefault="002F326F" w:rsidP="00736658">
      <w:pPr>
        <w:pStyle w:val="SingleTxtGR0"/>
        <w:rPr>
          <w:b/>
        </w:rPr>
      </w:pPr>
      <w:r>
        <w:rPr>
          <w:b/>
        </w:rPr>
        <w:tab/>
        <w:t>а)</w:t>
      </w:r>
      <w:r>
        <w:rPr>
          <w:b/>
        </w:rPr>
        <w:tab/>
        <w:t>энергично применять новое законодательство по борьбе с то</w:t>
      </w:r>
      <w:r>
        <w:rPr>
          <w:b/>
        </w:rPr>
        <w:t>р</w:t>
      </w:r>
      <w:r>
        <w:rPr>
          <w:b/>
        </w:rPr>
        <w:t>говлей людьми и принимать действенные меры по предотвращению то</w:t>
      </w:r>
      <w:r>
        <w:rPr>
          <w:b/>
        </w:rPr>
        <w:t>р</w:t>
      </w:r>
      <w:r>
        <w:rPr>
          <w:b/>
        </w:rPr>
        <w:t>говли людьми и усилению защиты жертв такой торговли;</w:t>
      </w:r>
    </w:p>
    <w:p w:rsidR="002F326F" w:rsidRDefault="002F326F" w:rsidP="00736658">
      <w:pPr>
        <w:pStyle w:val="SingleTxtGR0"/>
        <w:rPr>
          <w:b/>
        </w:rPr>
      </w:pPr>
      <w:r>
        <w:rPr>
          <w:b/>
        </w:rPr>
        <w:tab/>
      </w:r>
      <w:r>
        <w:rPr>
          <w:b/>
          <w:lang w:val="en-US"/>
        </w:rPr>
        <w:t>b</w:t>
      </w:r>
      <w:r w:rsidRPr="009F75F2">
        <w:rPr>
          <w:b/>
        </w:rPr>
        <w:t>)</w:t>
      </w:r>
      <w:r w:rsidRPr="009F75F2">
        <w:rPr>
          <w:b/>
        </w:rPr>
        <w:tab/>
      </w:r>
      <w:r>
        <w:rPr>
          <w:b/>
        </w:rPr>
        <w:t>оперативно, тщательно, эффективно и беспристрастно рассл</w:t>
      </w:r>
      <w:r>
        <w:rPr>
          <w:b/>
        </w:rPr>
        <w:t>е</w:t>
      </w:r>
      <w:r>
        <w:rPr>
          <w:b/>
        </w:rPr>
        <w:t>довать случаи торговли людьми, осуществлять уголовное преследование и наказывать виновных в торговле людьми и в совершении связанных с ней де</w:t>
      </w:r>
      <w:r>
        <w:rPr>
          <w:b/>
        </w:rPr>
        <w:t>я</w:t>
      </w:r>
      <w:r>
        <w:rPr>
          <w:b/>
        </w:rPr>
        <w:t>ний;</w:t>
      </w:r>
    </w:p>
    <w:p w:rsidR="002F326F" w:rsidRDefault="002F326F" w:rsidP="00736658">
      <w:pPr>
        <w:pStyle w:val="SingleTxtGR0"/>
        <w:rPr>
          <w:b/>
        </w:rPr>
      </w:pPr>
      <w:r>
        <w:rPr>
          <w:b/>
        </w:rPr>
        <w:tab/>
        <w:t>с)</w:t>
      </w:r>
      <w:r>
        <w:rPr>
          <w:b/>
        </w:rPr>
        <w:tab/>
        <w:t>предоставлять жертвам торговли людьми возмещение, включая правовую, медицинскую и психологическую помощь и реабилитацию, а также надл</w:t>
      </w:r>
      <w:r>
        <w:rPr>
          <w:b/>
        </w:rPr>
        <w:t>е</w:t>
      </w:r>
      <w:r>
        <w:rPr>
          <w:b/>
        </w:rPr>
        <w:t>жащие приюты и содействие в доведении до сведения полиции информации о сл</w:t>
      </w:r>
      <w:r>
        <w:rPr>
          <w:b/>
        </w:rPr>
        <w:t>у</w:t>
      </w:r>
      <w:r>
        <w:rPr>
          <w:b/>
        </w:rPr>
        <w:t>чаях торговли людьми;</w:t>
      </w:r>
    </w:p>
    <w:p w:rsidR="002F326F" w:rsidRDefault="002F326F" w:rsidP="00736658">
      <w:pPr>
        <w:pStyle w:val="SingleTxtGR0"/>
        <w:rPr>
          <w:b/>
        </w:rPr>
      </w:pPr>
      <w:r>
        <w:rPr>
          <w:b/>
        </w:rPr>
        <w:tab/>
      </w:r>
      <w:r>
        <w:rPr>
          <w:b/>
          <w:lang w:val="en-US"/>
        </w:rPr>
        <w:t>d</w:t>
      </w:r>
      <w:r w:rsidRPr="009F75F2">
        <w:rPr>
          <w:b/>
        </w:rPr>
        <w:t>)</w:t>
      </w:r>
      <w:r w:rsidRPr="009F75F2">
        <w:rPr>
          <w:b/>
        </w:rPr>
        <w:tab/>
      </w:r>
      <w:r>
        <w:rPr>
          <w:b/>
        </w:rPr>
        <w:t>не допускать возвращения жертв торговли людьми в страны их происхождения, когда есть серьезные основания полагать, что они могут подвергнуться угрозе пыток, и развивать международное сотрудничес</w:t>
      </w:r>
      <w:r>
        <w:rPr>
          <w:b/>
        </w:rPr>
        <w:t>т</w:t>
      </w:r>
      <w:r>
        <w:rPr>
          <w:b/>
        </w:rPr>
        <w:t>во в области предотвращ</w:t>
      </w:r>
      <w:r>
        <w:rPr>
          <w:b/>
        </w:rPr>
        <w:t>е</w:t>
      </w:r>
      <w:r>
        <w:rPr>
          <w:b/>
        </w:rPr>
        <w:t>ния и пресечения торговли людьми;</w:t>
      </w:r>
    </w:p>
    <w:p w:rsidR="002F326F" w:rsidRDefault="002F326F" w:rsidP="00736658">
      <w:pPr>
        <w:pStyle w:val="SingleTxtGR0"/>
        <w:rPr>
          <w:b/>
        </w:rPr>
      </w:pPr>
      <w:r>
        <w:rPr>
          <w:b/>
        </w:rPr>
        <w:tab/>
        <w:t>е)</w:t>
      </w:r>
      <w:r>
        <w:rPr>
          <w:b/>
        </w:rPr>
        <w:tab/>
        <w:t>обеспечивать специальную подготовку сотрудников полиции, прокуроров и судей по вопросам эффективного предупреждения, расслед</w:t>
      </w:r>
      <w:r>
        <w:rPr>
          <w:b/>
        </w:rPr>
        <w:t>о</w:t>
      </w:r>
      <w:r>
        <w:rPr>
          <w:b/>
        </w:rPr>
        <w:t>вания, уголовного преследования и наказания актов торговли людьми и информировать население о преступном характере таких актов;</w:t>
      </w:r>
    </w:p>
    <w:p w:rsidR="002F326F" w:rsidRDefault="002F326F" w:rsidP="00736658">
      <w:pPr>
        <w:pStyle w:val="SingleTxtGR0"/>
        <w:rPr>
          <w:b/>
        </w:rPr>
      </w:pPr>
      <w:r>
        <w:rPr>
          <w:b/>
        </w:rPr>
        <w:tab/>
      </w:r>
      <w:r>
        <w:rPr>
          <w:b/>
          <w:lang w:val="en-US"/>
        </w:rPr>
        <w:t>f</w:t>
      </w:r>
      <w:r w:rsidRPr="009F75F2">
        <w:rPr>
          <w:b/>
        </w:rPr>
        <w:t>)</w:t>
      </w:r>
      <w:r w:rsidRPr="009F75F2">
        <w:rPr>
          <w:b/>
        </w:rPr>
        <w:tab/>
      </w:r>
      <w:r>
        <w:rPr>
          <w:b/>
        </w:rPr>
        <w:t>собирать дезагрегированные данные о количестве жалоб, ра</w:t>
      </w:r>
      <w:r>
        <w:rPr>
          <w:b/>
        </w:rPr>
        <w:t>с</w:t>
      </w:r>
      <w:r>
        <w:rPr>
          <w:b/>
        </w:rPr>
        <w:t>следований, судебных разбирательств и приговоров, касающихся актов торговли людьми, о предоставлении возмещения жертвам и о трудностях, связанных с предотвращением таких актов; и предоставлять эту информ</w:t>
      </w:r>
      <w:r>
        <w:rPr>
          <w:b/>
        </w:rPr>
        <w:t>а</w:t>
      </w:r>
      <w:r>
        <w:rPr>
          <w:b/>
        </w:rPr>
        <w:t>цию Ком</w:t>
      </w:r>
      <w:r>
        <w:rPr>
          <w:b/>
        </w:rPr>
        <w:t>и</w:t>
      </w:r>
      <w:r>
        <w:rPr>
          <w:b/>
        </w:rPr>
        <w:t>тету.</w:t>
      </w:r>
    </w:p>
    <w:p w:rsidR="002F326F" w:rsidRPr="004650F9" w:rsidRDefault="002F326F" w:rsidP="00736658">
      <w:pPr>
        <w:pStyle w:val="SingleTxtGR0"/>
        <w:rPr>
          <w:b/>
          <w:bCs/>
        </w:rPr>
      </w:pPr>
      <w:r w:rsidRPr="004650F9">
        <w:rPr>
          <w:b/>
          <w:bCs/>
        </w:rPr>
        <w:t>Национальное правозащитное учреждение</w:t>
      </w:r>
    </w:p>
    <w:p w:rsidR="002F326F" w:rsidRDefault="002F326F" w:rsidP="00736658">
      <w:pPr>
        <w:pStyle w:val="SingleTxtGR0"/>
      </w:pPr>
      <w:r>
        <w:t>14</w:t>
      </w:r>
      <w:r w:rsidRPr="004D58D7">
        <w:t>)</w:t>
      </w:r>
      <w:r>
        <w:tab/>
        <w:t>Ссылаясь на свои предыдущие заключительные замечания (пункт 11), в которых отмечалось, что Канцлер юстиции был назначен в качестве наци</w:t>
      </w:r>
      <w:r>
        <w:t>о</w:t>
      </w:r>
      <w:r>
        <w:t>нального превентивного механизма и что он проводит инспектирование мест содержания под стражей и предоставляет соответствующие доклады, Комитет, тем не менее, выражает обеспокоенность в связи с тем, что не было предприн</w:t>
      </w:r>
      <w:r>
        <w:t>я</w:t>
      </w:r>
      <w:r>
        <w:t>то никаких усилий с целью обеспечить аккредитацию его или другого учрежд</w:t>
      </w:r>
      <w:r>
        <w:t>е</w:t>
      </w:r>
      <w:r>
        <w:t>ния в качестве национального правозащитного учреждения Международным координационным комитетом национальных учреждений по поощрению и з</w:t>
      </w:r>
      <w:r>
        <w:t>а</w:t>
      </w:r>
      <w:r>
        <w:t>щите пр</w:t>
      </w:r>
      <w:r>
        <w:t>а</w:t>
      </w:r>
      <w:r>
        <w:t>в человека (статья 2).</w:t>
      </w:r>
    </w:p>
    <w:p w:rsidR="002F326F" w:rsidRDefault="002F326F" w:rsidP="00736658">
      <w:pPr>
        <w:pStyle w:val="SingleTxtGR0"/>
        <w:rPr>
          <w:b/>
        </w:rPr>
      </w:pPr>
      <w:r>
        <w:rPr>
          <w:b/>
        </w:rPr>
        <w:t>Государству-участнику следует изучить возможность получения аккред</w:t>
      </w:r>
      <w:r>
        <w:rPr>
          <w:b/>
        </w:rPr>
        <w:t>и</w:t>
      </w:r>
      <w:r>
        <w:rPr>
          <w:b/>
        </w:rPr>
        <w:t>тации от Международного координационного комитета национальных у</w:t>
      </w:r>
      <w:r>
        <w:rPr>
          <w:b/>
        </w:rPr>
        <w:t>ч</w:t>
      </w:r>
      <w:r>
        <w:rPr>
          <w:b/>
        </w:rPr>
        <w:t>реждений по поощрению и защите прав человека, с тем чтобы Министр юстиции или иное учреждение могли действовать в качестве национальн</w:t>
      </w:r>
      <w:r>
        <w:rPr>
          <w:b/>
        </w:rPr>
        <w:t>о</w:t>
      </w:r>
      <w:r>
        <w:rPr>
          <w:b/>
        </w:rPr>
        <w:t>го правозащитного учреждения, и выделить этому учреждению необход</w:t>
      </w:r>
      <w:r>
        <w:rPr>
          <w:b/>
        </w:rPr>
        <w:t>и</w:t>
      </w:r>
      <w:r>
        <w:rPr>
          <w:b/>
        </w:rPr>
        <w:t>мые ресурсы для ос</w:t>
      </w:r>
      <w:r>
        <w:rPr>
          <w:b/>
        </w:rPr>
        <w:t>у</w:t>
      </w:r>
      <w:r>
        <w:rPr>
          <w:b/>
        </w:rPr>
        <w:t xml:space="preserve">ществления мандата. </w:t>
      </w:r>
    </w:p>
    <w:p w:rsidR="002F326F" w:rsidRPr="004650F9" w:rsidRDefault="002F326F" w:rsidP="00736658">
      <w:pPr>
        <w:pStyle w:val="SingleTxtGR0"/>
        <w:rPr>
          <w:b/>
          <w:bCs/>
        </w:rPr>
      </w:pPr>
      <w:r w:rsidRPr="004650F9">
        <w:rPr>
          <w:b/>
          <w:bCs/>
        </w:rPr>
        <w:t>Положение просителей убежища</w:t>
      </w:r>
    </w:p>
    <w:p w:rsidR="002F326F" w:rsidRDefault="002F326F" w:rsidP="00736658">
      <w:pPr>
        <w:pStyle w:val="SingleTxtGR0"/>
      </w:pPr>
      <w:r>
        <w:t>15)</w:t>
      </w:r>
      <w:r>
        <w:tab/>
        <w:t xml:space="preserve">Комитет обеспокоен: </w:t>
      </w:r>
    </w:p>
    <w:p w:rsidR="002F326F" w:rsidRDefault="002F326F" w:rsidP="00736658">
      <w:pPr>
        <w:pStyle w:val="SingleTxtGR0"/>
      </w:pPr>
      <w:r>
        <w:tab/>
        <w:t>а)</w:t>
      </w:r>
      <w:r>
        <w:tab/>
        <w:t>тем, что просители убежища не имеют всех процедурных гарантий, включая право на подачу апелляции на отрицательные решения, в том числе в случаях, когда представители пограничной службы Эстонии, как сообщается, отказывают в удовлетворении ходатайств о предоставлении убежища в рамках процедуры принятия решения о признании беженцем или ускоренной процед</w:t>
      </w:r>
      <w:r>
        <w:t>у</w:t>
      </w:r>
      <w:r>
        <w:t>ры всем лицам, которые прибывают в Эстонию через Российскую Федер</w:t>
      </w:r>
      <w:r>
        <w:t>а</w:t>
      </w:r>
      <w:r>
        <w:t>цию;</w:t>
      </w:r>
    </w:p>
    <w:p w:rsidR="002F326F" w:rsidRDefault="002F326F" w:rsidP="00736658">
      <w:pPr>
        <w:pStyle w:val="SingleTxtGR0"/>
      </w:pPr>
      <w:r>
        <w:tab/>
      </w:r>
      <w:r>
        <w:rPr>
          <w:lang w:val="en-US"/>
        </w:rPr>
        <w:t>b</w:t>
      </w:r>
      <w:r w:rsidRPr="00711098">
        <w:t>)</w:t>
      </w:r>
      <w:r w:rsidRPr="00711098">
        <w:tab/>
      </w:r>
      <w:r>
        <w:t>тем, что существует опасность принудительного возвращения в тех случаях, когда речь идет о решениях, принимаемых в рамках ускоренной пр</w:t>
      </w:r>
      <w:r>
        <w:t>о</w:t>
      </w:r>
      <w:r>
        <w:t>цедуры пограничниками, которые не обучены, не обладают соответству</w:t>
      </w:r>
      <w:r>
        <w:t>ю</w:t>
      </w:r>
      <w:r>
        <w:t>щими ресурсами и оборудованием для проведения личных собеседований, рассмотр</w:t>
      </w:r>
      <w:r>
        <w:t>е</w:t>
      </w:r>
      <w:r>
        <w:t>ния заявлений о предоставлении международной защиты и проведения юрид</w:t>
      </w:r>
      <w:r>
        <w:t>и</w:t>
      </w:r>
      <w:r>
        <w:t>ческого анализа ходатайств о предоставлении убежища;</w:t>
      </w:r>
    </w:p>
    <w:p w:rsidR="002F326F" w:rsidRDefault="002F326F" w:rsidP="00736658">
      <w:pPr>
        <w:pStyle w:val="SingleTxtGR0"/>
      </w:pPr>
      <w:r>
        <w:tab/>
        <w:t>с)</w:t>
      </w:r>
      <w:r>
        <w:tab/>
        <w:t>сложившимися условиями содержания нелегальных мигрантов в Харкуском центре высылки, в том числе низким качеством питания, регуля</w:t>
      </w:r>
      <w:r>
        <w:t>р</w:t>
      </w:r>
      <w:r>
        <w:t>ным использованием наручников во время перевода в больницы или суды, н</w:t>
      </w:r>
      <w:r>
        <w:t>е</w:t>
      </w:r>
      <w:r>
        <w:t>соразмерным применением силы и словесными оскорблениями со стороны с</w:t>
      </w:r>
      <w:r>
        <w:t>о</w:t>
      </w:r>
      <w:r>
        <w:t xml:space="preserve">трудников Центра. </w:t>
      </w:r>
    </w:p>
    <w:p w:rsidR="002F326F" w:rsidRDefault="002F326F" w:rsidP="00736658">
      <w:pPr>
        <w:pStyle w:val="SingleTxtGR0"/>
        <w:rPr>
          <w:b/>
        </w:rPr>
      </w:pPr>
      <w:r>
        <w:rPr>
          <w:b/>
        </w:rPr>
        <w:t>Государству-участнику следует:</w:t>
      </w:r>
    </w:p>
    <w:p w:rsidR="002F326F" w:rsidRDefault="002F326F" w:rsidP="00736658">
      <w:pPr>
        <w:pStyle w:val="SingleTxtGR0"/>
        <w:rPr>
          <w:b/>
        </w:rPr>
      </w:pPr>
      <w:r>
        <w:rPr>
          <w:b/>
        </w:rPr>
        <w:tab/>
        <w:t>а)</w:t>
      </w:r>
      <w:r>
        <w:rPr>
          <w:b/>
        </w:rPr>
        <w:tab/>
        <w:t>обеспечить все процедурные гарантии всем просителям уб</w:t>
      </w:r>
      <w:r>
        <w:rPr>
          <w:b/>
        </w:rPr>
        <w:t>е</w:t>
      </w:r>
      <w:r>
        <w:rPr>
          <w:b/>
        </w:rPr>
        <w:t>жища в государстве-участнике, в том числе на пограничных пунктах, включая право обжалования отрицательных решений, а также доступ к юридической помощи и услугам устного перевода;</w:t>
      </w:r>
    </w:p>
    <w:p w:rsidR="002F326F" w:rsidRDefault="002F326F" w:rsidP="00736658">
      <w:pPr>
        <w:pStyle w:val="SingleTxtGR0"/>
        <w:rPr>
          <w:b/>
        </w:rPr>
      </w:pPr>
      <w:r>
        <w:rPr>
          <w:b/>
        </w:rPr>
        <w:tab/>
      </w:r>
      <w:r>
        <w:rPr>
          <w:b/>
          <w:lang w:val="en-US"/>
        </w:rPr>
        <w:t>b</w:t>
      </w:r>
      <w:r w:rsidRPr="00D9025C">
        <w:rPr>
          <w:b/>
        </w:rPr>
        <w:t>)</w:t>
      </w:r>
      <w:r w:rsidRPr="00D9025C">
        <w:rPr>
          <w:b/>
        </w:rPr>
        <w:tab/>
      </w:r>
      <w:r>
        <w:rPr>
          <w:b/>
        </w:rPr>
        <w:t>обеспечить передачу всех полномочий на принятие решений, касающихся предоставления убежища, в том числе по ускоренной проц</w:t>
      </w:r>
      <w:r>
        <w:rPr>
          <w:b/>
        </w:rPr>
        <w:t>е</w:t>
      </w:r>
      <w:r>
        <w:rPr>
          <w:b/>
        </w:rPr>
        <w:t>дуре, Совету по вопросам полиции и пограничной службы (ранее Совет по вопросам гражданства и миграции) или директивному органу, удовлетв</w:t>
      </w:r>
      <w:r>
        <w:rPr>
          <w:b/>
        </w:rPr>
        <w:t>о</w:t>
      </w:r>
      <w:r>
        <w:rPr>
          <w:b/>
        </w:rPr>
        <w:t>ряющему соответствующим м</w:t>
      </w:r>
      <w:r>
        <w:rPr>
          <w:b/>
        </w:rPr>
        <w:t>е</w:t>
      </w:r>
      <w:r>
        <w:rPr>
          <w:b/>
        </w:rPr>
        <w:t>ждународным критериям;</w:t>
      </w:r>
    </w:p>
    <w:p w:rsidR="002F326F" w:rsidRDefault="002F326F" w:rsidP="00736658">
      <w:pPr>
        <w:pStyle w:val="SingleTxtGR0"/>
        <w:rPr>
          <w:b/>
        </w:rPr>
      </w:pPr>
      <w:r>
        <w:rPr>
          <w:b/>
        </w:rPr>
        <w:tab/>
        <w:t>с)</w:t>
      </w:r>
      <w:r>
        <w:rPr>
          <w:b/>
        </w:rPr>
        <w:tab/>
        <w:t>принять безотлагательные меры в целях улучшения условий содержания в Харкуском центре высылки, с тем чтобы привести их в соо</w:t>
      </w:r>
      <w:r>
        <w:rPr>
          <w:b/>
        </w:rPr>
        <w:t>т</w:t>
      </w:r>
      <w:r>
        <w:rPr>
          <w:b/>
        </w:rPr>
        <w:t>ветствие с международными стандартами, обеспечить подготовку и инс</w:t>
      </w:r>
      <w:r>
        <w:rPr>
          <w:b/>
        </w:rPr>
        <w:t>т</w:t>
      </w:r>
      <w:r>
        <w:rPr>
          <w:b/>
        </w:rPr>
        <w:t>руктаж сотрудников мест содержания под стражей в отношении примен</w:t>
      </w:r>
      <w:r>
        <w:rPr>
          <w:b/>
        </w:rPr>
        <w:t>е</w:t>
      </w:r>
      <w:r>
        <w:rPr>
          <w:b/>
        </w:rPr>
        <w:t>ния силы и запрета на словесные оскорбления.</w:t>
      </w:r>
    </w:p>
    <w:p w:rsidR="002F326F" w:rsidRPr="004650F9" w:rsidRDefault="002F326F" w:rsidP="00736658">
      <w:pPr>
        <w:pStyle w:val="SingleTxtGR0"/>
        <w:rPr>
          <w:b/>
          <w:bCs/>
        </w:rPr>
      </w:pPr>
      <w:r w:rsidRPr="004650F9">
        <w:rPr>
          <w:b/>
          <w:bCs/>
        </w:rPr>
        <w:t>Профессиональная подготовка</w:t>
      </w:r>
    </w:p>
    <w:p w:rsidR="002F326F" w:rsidRDefault="002F326F" w:rsidP="00736658">
      <w:pPr>
        <w:pStyle w:val="SingleTxtGR0"/>
      </w:pPr>
      <w:r>
        <w:t>16)</w:t>
      </w:r>
      <w:r>
        <w:tab/>
        <w:t>Комитет обеспокоен отсутствием специальных методологий оценки э</w:t>
      </w:r>
      <w:r>
        <w:t>ф</w:t>
      </w:r>
      <w:r>
        <w:t>фективности профессиональной подготовки или образовательных программ, предназначенных для сотрудников правоохранительных органов и медицинских работников, судей и прокуроров, а также для лиц, работающих с м</w:t>
      </w:r>
      <w:r>
        <w:t>и</w:t>
      </w:r>
      <w:r>
        <w:t>грантами и просителями убежища, в том что касается абсолютного запрещения пыток и неправомерного обращения (статья 10).</w:t>
      </w:r>
    </w:p>
    <w:p w:rsidR="002F326F" w:rsidRDefault="002F326F" w:rsidP="00736658">
      <w:pPr>
        <w:pStyle w:val="SingleTxtGR0"/>
        <w:rPr>
          <w:b/>
        </w:rPr>
      </w:pPr>
      <w:r>
        <w:rPr>
          <w:b/>
        </w:rPr>
        <w:t>Государству-участнику следует:</w:t>
      </w:r>
    </w:p>
    <w:p w:rsidR="002F326F" w:rsidRDefault="002F326F" w:rsidP="00736658">
      <w:pPr>
        <w:pStyle w:val="SingleTxtGR0"/>
        <w:rPr>
          <w:b/>
        </w:rPr>
      </w:pPr>
      <w:r>
        <w:rPr>
          <w:b/>
        </w:rPr>
        <w:tab/>
        <w:t>а)</w:t>
      </w:r>
      <w:r>
        <w:rPr>
          <w:b/>
        </w:rPr>
        <w:tab/>
        <w:t>разработать специальные методологии оценки программ пр</w:t>
      </w:r>
      <w:r>
        <w:rPr>
          <w:b/>
        </w:rPr>
        <w:t>о</w:t>
      </w:r>
      <w:r>
        <w:rPr>
          <w:b/>
        </w:rPr>
        <w:t>фессиональной подготовки и обучения по вопросу об абсолютном запрещ</w:t>
      </w:r>
      <w:r>
        <w:rPr>
          <w:b/>
        </w:rPr>
        <w:t>е</w:t>
      </w:r>
      <w:r>
        <w:rPr>
          <w:b/>
        </w:rPr>
        <w:t>нии пыток и неправомерного обращения, предназначенных для сотрудн</w:t>
      </w:r>
      <w:r>
        <w:rPr>
          <w:b/>
        </w:rPr>
        <w:t>и</w:t>
      </w:r>
      <w:r>
        <w:rPr>
          <w:b/>
        </w:rPr>
        <w:t>ков правоохранительных органов и медицинских работников, судей и пр</w:t>
      </w:r>
      <w:r>
        <w:rPr>
          <w:b/>
        </w:rPr>
        <w:t>о</w:t>
      </w:r>
      <w:r>
        <w:rPr>
          <w:b/>
        </w:rPr>
        <w:t>куроров, а также для лиц, работающих с мигрантами и просителями уб</w:t>
      </w:r>
      <w:r>
        <w:rPr>
          <w:b/>
        </w:rPr>
        <w:t>е</w:t>
      </w:r>
      <w:r>
        <w:rPr>
          <w:b/>
        </w:rPr>
        <w:t>жища;</w:t>
      </w:r>
    </w:p>
    <w:p w:rsidR="002F326F" w:rsidRDefault="002F326F" w:rsidP="00736658">
      <w:pPr>
        <w:pStyle w:val="SingleTxtGR0"/>
        <w:rPr>
          <w:b/>
        </w:rPr>
      </w:pPr>
      <w:r>
        <w:rPr>
          <w:b/>
        </w:rPr>
        <w:tab/>
      </w:r>
      <w:r>
        <w:rPr>
          <w:b/>
          <w:lang w:val="en-US"/>
        </w:rPr>
        <w:t>b</w:t>
      </w:r>
      <w:r w:rsidRPr="00182E57">
        <w:rPr>
          <w:b/>
        </w:rPr>
        <w:t>)</w:t>
      </w:r>
      <w:r w:rsidRPr="00182E57">
        <w:rPr>
          <w:b/>
        </w:rPr>
        <w:tab/>
      </w:r>
      <w:r>
        <w:rPr>
          <w:b/>
        </w:rPr>
        <w:t>обеспечить включение Стамбульского протокола в качестве обязательной части в программу обучения всех медицинских специал</w:t>
      </w:r>
      <w:r>
        <w:rPr>
          <w:b/>
        </w:rPr>
        <w:t>и</w:t>
      </w:r>
      <w:r>
        <w:rPr>
          <w:b/>
        </w:rPr>
        <w:t>стов, участвующих в документировании и расследовании утверждений о пытках и неправомерном обращении, с тем чтобы, среди прочего, обесп</w:t>
      </w:r>
      <w:r>
        <w:rPr>
          <w:b/>
        </w:rPr>
        <w:t>е</w:t>
      </w:r>
      <w:r>
        <w:rPr>
          <w:b/>
        </w:rPr>
        <w:t>чить возможность надлежащего распознавания признаков пыток.</w:t>
      </w:r>
    </w:p>
    <w:p w:rsidR="002F326F" w:rsidRPr="004650F9" w:rsidRDefault="002F326F" w:rsidP="00736658">
      <w:pPr>
        <w:pStyle w:val="SingleTxtGR0"/>
        <w:rPr>
          <w:b/>
          <w:bCs/>
        </w:rPr>
      </w:pPr>
      <w:r w:rsidRPr="004650F9">
        <w:rPr>
          <w:b/>
          <w:bCs/>
        </w:rPr>
        <w:t>Условия содержания под стражей</w:t>
      </w:r>
    </w:p>
    <w:p w:rsidR="002F326F" w:rsidRDefault="002F326F" w:rsidP="00736658">
      <w:pPr>
        <w:pStyle w:val="SingleTxtGR0"/>
      </w:pPr>
      <w:r>
        <w:t>17)</w:t>
      </w:r>
      <w:r>
        <w:tab/>
        <w:t>Комитет обеспокоен тем, что, согласно имеющейся информации, условия в некоторых тюрьмах и арестных домах полиции не соответствуют междун</w:t>
      </w:r>
      <w:r>
        <w:t>а</w:t>
      </w:r>
      <w:r>
        <w:t>родным стандартам, в том числе в таких областях, как инфраструктура, гиги</w:t>
      </w:r>
      <w:r>
        <w:t>е</w:t>
      </w:r>
      <w:r>
        <w:t>на и санитарные условия, горячее водоснабжение, отопление, состояние окон, ве</w:t>
      </w:r>
      <w:r>
        <w:t>н</w:t>
      </w:r>
      <w:r>
        <w:t>тиляция, освещение, мебель и жилое пространство. Он обеспокоен полученн</w:t>
      </w:r>
      <w:r>
        <w:t>ы</w:t>
      </w:r>
      <w:r>
        <w:t>ми от Канцлера юстиции сообщениями о неудовлетворительных условиях в о</w:t>
      </w:r>
      <w:r>
        <w:t>т</w:t>
      </w:r>
      <w:r>
        <w:t>дельных новых или модернизированных местах содержания под стражей. К</w:t>
      </w:r>
      <w:r>
        <w:t>о</w:t>
      </w:r>
      <w:r>
        <w:t>митет особенно обеспокоен использованием в некоторых полицейских участках тюремных камер с неудовлетворительными условиями содержания. Он также обесп</w:t>
      </w:r>
      <w:r>
        <w:t>о</w:t>
      </w:r>
      <w:r>
        <w:t>коен тем, что руководство пенитенциарной системы не обеспечивает право заключенных на обращение с жалобами по поводу условий их содерж</w:t>
      </w:r>
      <w:r>
        <w:t>а</w:t>
      </w:r>
      <w:r>
        <w:t>ния (ст</w:t>
      </w:r>
      <w:r>
        <w:t>а</w:t>
      </w:r>
      <w:r>
        <w:t>тьи 2, 11, 12, 13 и 16).</w:t>
      </w:r>
    </w:p>
    <w:p w:rsidR="002F326F" w:rsidRDefault="002F326F" w:rsidP="00707BBF">
      <w:pPr>
        <w:pStyle w:val="SingleTxtGR0"/>
        <w:keepNext/>
        <w:rPr>
          <w:b/>
        </w:rPr>
      </w:pPr>
      <w:r>
        <w:rPr>
          <w:b/>
        </w:rPr>
        <w:t>Государству-участнику следует:</w:t>
      </w:r>
    </w:p>
    <w:p w:rsidR="002F326F" w:rsidRDefault="002F326F" w:rsidP="00736658">
      <w:pPr>
        <w:pStyle w:val="SingleTxtGR0"/>
        <w:rPr>
          <w:b/>
        </w:rPr>
      </w:pPr>
      <w:r>
        <w:rPr>
          <w:b/>
        </w:rPr>
        <w:tab/>
        <w:t>а)</w:t>
      </w:r>
      <w:r>
        <w:rPr>
          <w:b/>
        </w:rPr>
        <w:tab/>
        <w:t>принять безотлагательные меры для улучшения физических условий с</w:t>
      </w:r>
      <w:r>
        <w:rPr>
          <w:b/>
        </w:rPr>
        <w:t>о</w:t>
      </w:r>
      <w:r>
        <w:rPr>
          <w:b/>
        </w:rPr>
        <w:t>держания во всех тюрьмах и арестных домах полиции, в том числе в недавно построенных и модернизированных, с тем чтобы улу</w:t>
      </w:r>
      <w:r>
        <w:rPr>
          <w:b/>
        </w:rPr>
        <w:t>ч</w:t>
      </w:r>
      <w:r>
        <w:rPr>
          <w:b/>
        </w:rPr>
        <w:t>шить инфраструктуру, санитарно-гигиенические условия, горячее вод</w:t>
      </w:r>
      <w:r>
        <w:rPr>
          <w:b/>
        </w:rPr>
        <w:t>о</w:t>
      </w:r>
      <w:r>
        <w:rPr>
          <w:b/>
        </w:rPr>
        <w:t>снабжение, отопление, вентиляцию, освещение и мебель, а также отремо</w:t>
      </w:r>
      <w:r>
        <w:rPr>
          <w:b/>
        </w:rPr>
        <w:t>н</w:t>
      </w:r>
      <w:r>
        <w:rPr>
          <w:b/>
        </w:rPr>
        <w:t>тировать разбитые окна, в соответствии с международными станда</w:t>
      </w:r>
      <w:r>
        <w:rPr>
          <w:b/>
        </w:rPr>
        <w:t>р</w:t>
      </w:r>
      <w:r>
        <w:rPr>
          <w:b/>
        </w:rPr>
        <w:t>тами;</w:t>
      </w:r>
    </w:p>
    <w:p w:rsidR="002F326F" w:rsidRDefault="002F326F" w:rsidP="00736658">
      <w:pPr>
        <w:pStyle w:val="SingleTxtGR0"/>
        <w:rPr>
          <w:b/>
        </w:rPr>
      </w:pPr>
      <w:r>
        <w:rPr>
          <w:b/>
        </w:rPr>
        <w:tab/>
      </w:r>
      <w:r>
        <w:rPr>
          <w:b/>
          <w:lang w:val="en-US"/>
        </w:rPr>
        <w:t>b</w:t>
      </w:r>
      <w:r w:rsidRPr="00290C4C">
        <w:rPr>
          <w:b/>
        </w:rPr>
        <w:t>)</w:t>
      </w:r>
      <w:r w:rsidRPr="00290C4C">
        <w:rPr>
          <w:b/>
        </w:rPr>
        <w:tab/>
      </w:r>
      <w:r>
        <w:rPr>
          <w:b/>
        </w:rPr>
        <w:t xml:space="preserve">принять меры для обеспечения минимального международного стандарта, в соответствии с которым на каждого заключенного должно приходиться не менее 4 кв. м жилого пространства; </w:t>
      </w:r>
    </w:p>
    <w:p w:rsidR="002F326F" w:rsidRPr="00370212" w:rsidRDefault="002F326F" w:rsidP="00736658">
      <w:pPr>
        <w:pStyle w:val="SingleTxtGR0"/>
        <w:rPr>
          <w:b/>
        </w:rPr>
      </w:pPr>
      <w:r w:rsidRPr="00370212">
        <w:rPr>
          <w:b/>
        </w:rPr>
        <w:tab/>
      </w:r>
      <w:r w:rsidRPr="00370212">
        <w:rPr>
          <w:b/>
          <w:lang w:val="en-US"/>
        </w:rPr>
        <w:t>c</w:t>
      </w:r>
      <w:r w:rsidRPr="00370212">
        <w:rPr>
          <w:b/>
        </w:rPr>
        <w:t>)</w:t>
      </w:r>
      <w:r w:rsidRPr="00370212">
        <w:rPr>
          <w:b/>
        </w:rPr>
        <w:tab/>
        <w:t>обеспечить продолжение в соответствии с намеченным граф</w:t>
      </w:r>
      <w:r w:rsidRPr="00370212">
        <w:rPr>
          <w:b/>
        </w:rPr>
        <w:t>и</w:t>
      </w:r>
      <w:r w:rsidRPr="00370212">
        <w:rPr>
          <w:b/>
        </w:rPr>
        <w:t>ком строительства новых тюрем, а также расширение и модернизацию с</w:t>
      </w:r>
      <w:r w:rsidRPr="00370212">
        <w:rPr>
          <w:b/>
        </w:rPr>
        <w:t>у</w:t>
      </w:r>
      <w:r w:rsidRPr="00370212">
        <w:rPr>
          <w:b/>
        </w:rPr>
        <w:t>ществующих мест заключения;</w:t>
      </w:r>
    </w:p>
    <w:p w:rsidR="002F326F" w:rsidRPr="00370212" w:rsidRDefault="002F326F" w:rsidP="00736658">
      <w:pPr>
        <w:pStyle w:val="SingleTxtGR0"/>
        <w:rPr>
          <w:b/>
        </w:rPr>
      </w:pPr>
      <w:r w:rsidRPr="00370212">
        <w:rPr>
          <w:b/>
        </w:rPr>
        <w:tab/>
      </w:r>
      <w:r w:rsidRPr="00370212">
        <w:rPr>
          <w:b/>
          <w:lang w:val="en-US"/>
        </w:rPr>
        <w:t>d</w:t>
      </w:r>
      <w:r w:rsidRPr="00370212">
        <w:rPr>
          <w:b/>
        </w:rPr>
        <w:t>)</w:t>
      </w:r>
      <w:r w:rsidRPr="00370212">
        <w:rPr>
          <w:b/>
        </w:rPr>
        <w:tab/>
        <w:t>обеспечить наличие беспристрастных механизмов рассмотр</w:t>
      </w:r>
      <w:r w:rsidRPr="00370212">
        <w:rPr>
          <w:b/>
        </w:rPr>
        <w:t>е</w:t>
      </w:r>
      <w:r w:rsidRPr="00370212">
        <w:rPr>
          <w:b/>
        </w:rPr>
        <w:t xml:space="preserve">ния жалоб заключенных на условия их содержания и </w:t>
      </w:r>
      <w:r>
        <w:rPr>
          <w:b/>
        </w:rPr>
        <w:t>принимать</w:t>
      </w:r>
      <w:r w:rsidRPr="00370212">
        <w:rPr>
          <w:b/>
        </w:rPr>
        <w:t xml:space="preserve"> эффе</w:t>
      </w:r>
      <w:r w:rsidRPr="00370212">
        <w:rPr>
          <w:b/>
        </w:rPr>
        <w:t>к</w:t>
      </w:r>
      <w:r w:rsidRPr="00370212">
        <w:rPr>
          <w:b/>
        </w:rPr>
        <w:t>тивные последующие меры в связи с такими жалобами.</w:t>
      </w:r>
    </w:p>
    <w:p w:rsidR="002F326F" w:rsidRPr="00370212" w:rsidRDefault="002F326F" w:rsidP="00736658">
      <w:pPr>
        <w:pStyle w:val="SingleTxtGR0"/>
        <w:rPr>
          <w:b/>
        </w:rPr>
      </w:pPr>
      <w:r w:rsidRPr="00370212">
        <w:rPr>
          <w:b/>
        </w:rPr>
        <w:t>Разделение заключенных по уровню владения языком</w:t>
      </w:r>
    </w:p>
    <w:p w:rsidR="002F326F" w:rsidRPr="00370212" w:rsidRDefault="002F326F" w:rsidP="00736658">
      <w:pPr>
        <w:pStyle w:val="SingleTxtGR0"/>
      </w:pPr>
      <w:r w:rsidRPr="00370212">
        <w:t>18</w:t>
      </w:r>
      <w:r>
        <w:t>)</w:t>
      </w:r>
      <w:r w:rsidRPr="00370212">
        <w:tab/>
        <w:t>Комитет обеспокоен сообщениями о том, что начиная с 2011 года на би</w:t>
      </w:r>
      <w:r w:rsidRPr="00370212">
        <w:t>р</w:t>
      </w:r>
      <w:r w:rsidRPr="00370212">
        <w:t>ках с именами заключенных содержится также информация об уровне их вл</w:t>
      </w:r>
      <w:r w:rsidRPr="00370212">
        <w:t>а</w:t>
      </w:r>
      <w:r w:rsidRPr="00370212">
        <w:t>дения эстонским языком, что рассматривается некоторыми заключенными как дискриминация и унижающее человеческое достоинство обращение (статьи</w:t>
      </w:r>
      <w:r>
        <w:t> </w:t>
      </w:r>
      <w:r w:rsidRPr="00370212">
        <w:t>2, 11 и 16).</w:t>
      </w:r>
    </w:p>
    <w:p w:rsidR="002F326F" w:rsidRPr="00370212" w:rsidRDefault="002F326F" w:rsidP="00736658">
      <w:pPr>
        <w:pStyle w:val="SingleTxtGR0"/>
        <w:rPr>
          <w:b/>
        </w:rPr>
      </w:pPr>
      <w:r w:rsidRPr="00370212">
        <w:rPr>
          <w:b/>
        </w:rPr>
        <w:t>Комитет рекомендует государству-участнику прекратить любую дискр</w:t>
      </w:r>
      <w:r w:rsidRPr="00370212">
        <w:rPr>
          <w:b/>
        </w:rPr>
        <w:t>и</w:t>
      </w:r>
      <w:r w:rsidRPr="00370212">
        <w:rPr>
          <w:b/>
        </w:rPr>
        <w:t xml:space="preserve">минацию заключенных по </w:t>
      </w:r>
      <w:r>
        <w:rPr>
          <w:b/>
        </w:rPr>
        <w:t>признаку</w:t>
      </w:r>
      <w:r w:rsidRPr="00370212">
        <w:rPr>
          <w:b/>
        </w:rPr>
        <w:t xml:space="preserve"> уровня владения эстонским языком и предотвращать любые санкции в отношении заключенных в связи с адм</w:t>
      </w:r>
      <w:r w:rsidRPr="00370212">
        <w:rPr>
          <w:b/>
        </w:rPr>
        <w:t>и</w:t>
      </w:r>
      <w:r w:rsidRPr="00370212">
        <w:rPr>
          <w:b/>
        </w:rPr>
        <w:t>нистративными или дисциплинарными вопросами в том случае, если они в недостаточной степени владеют этим языком. Заключенным, не владе</w:t>
      </w:r>
      <w:r w:rsidRPr="00370212">
        <w:rPr>
          <w:b/>
        </w:rPr>
        <w:t>ю</w:t>
      </w:r>
      <w:r w:rsidRPr="00370212">
        <w:rPr>
          <w:b/>
        </w:rPr>
        <w:t>щим эстонским языком в достаточной степени, следует предостав</w:t>
      </w:r>
      <w:r>
        <w:rPr>
          <w:b/>
        </w:rPr>
        <w:t>ля</w:t>
      </w:r>
      <w:r w:rsidRPr="00370212">
        <w:rPr>
          <w:b/>
        </w:rPr>
        <w:t>ть у</w:t>
      </w:r>
      <w:r w:rsidRPr="00370212">
        <w:rPr>
          <w:b/>
        </w:rPr>
        <w:t>с</w:t>
      </w:r>
      <w:r w:rsidRPr="00370212">
        <w:rPr>
          <w:b/>
        </w:rPr>
        <w:t>луги перевода.</w:t>
      </w:r>
    </w:p>
    <w:p w:rsidR="002F326F" w:rsidRPr="004650F9" w:rsidRDefault="002F326F" w:rsidP="00736658">
      <w:pPr>
        <w:pStyle w:val="SingleTxtGR0"/>
        <w:rPr>
          <w:b/>
          <w:bCs/>
        </w:rPr>
      </w:pPr>
      <w:r w:rsidRPr="004650F9">
        <w:rPr>
          <w:b/>
          <w:bCs/>
        </w:rPr>
        <w:t>Применение огранич</w:t>
      </w:r>
      <w:r>
        <w:rPr>
          <w:b/>
          <w:bCs/>
        </w:rPr>
        <w:t>ивающих</w:t>
      </w:r>
      <w:r w:rsidRPr="004650F9">
        <w:rPr>
          <w:b/>
          <w:bCs/>
        </w:rPr>
        <w:t xml:space="preserve"> движения</w:t>
      </w:r>
      <w:r w:rsidRPr="000B0B34">
        <w:rPr>
          <w:b/>
          <w:bCs/>
        </w:rPr>
        <w:t xml:space="preserve"> </w:t>
      </w:r>
      <w:r w:rsidRPr="004650F9">
        <w:rPr>
          <w:b/>
          <w:bCs/>
        </w:rPr>
        <w:t>средств</w:t>
      </w:r>
    </w:p>
    <w:p w:rsidR="002F326F" w:rsidRPr="00370212" w:rsidRDefault="002F326F" w:rsidP="00736658">
      <w:pPr>
        <w:pStyle w:val="SingleTxtGR0"/>
      </w:pPr>
      <w:r w:rsidRPr="00370212">
        <w:t>19</w:t>
      </w:r>
      <w:r>
        <w:t>)</w:t>
      </w:r>
      <w:r w:rsidRPr="00370212">
        <w:tab/>
        <w:t>Комитет обеспокоен сообщения</w:t>
      </w:r>
      <w:r>
        <w:t>ми</w:t>
      </w:r>
      <w:r w:rsidRPr="00370212">
        <w:t xml:space="preserve"> о неоправданном применении в тюр</w:t>
      </w:r>
      <w:r w:rsidRPr="00370212">
        <w:t>ь</w:t>
      </w:r>
      <w:r w:rsidRPr="00370212">
        <w:t>мах</w:t>
      </w:r>
      <w:r>
        <w:t xml:space="preserve"> средств ограничения движения</w:t>
      </w:r>
      <w:r w:rsidRPr="00370212">
        <w:t>, в том числе наручников, в</w:t>
      </w:r>
      <w:r>
        <w:t>виду того</w:t>
      </w:r>
      <w:r w:rsidRPr="00370212">
        <w:t xml:space="preserve">, что сотрудники тюрем недостаточно </w:t>
      </w:r>
      <w:r>
        <w:t>грамотно</w:t>
      </w:r>
      <w:r w:rsidRPr="00370212">
        <w:t xml:space="preserve"> оценивают ситуацию и </w:t>
      </w:r>
      <w:r>
        <w:t>варианты</w:t>
      </w:r>
      <w:r w:rsidRPr="00370212">
        <w:t xml:space="preserve"> во</w:t>
      </w:r>
      <w:r w:rsidRPr="00370212">
        <w:t>з</w:t>
      </w:r>
      <w:r w:rsidRPr="00370212">
        <w:t>можного поведения (ст</w:t>
      </w:r>
      <w:r w:rsidRPr="00370212">
        <w:t>а</w:t>
      </w:r>
      <w:r w:rsidRPr="00370212">
        <w:t>тьи 2, 11, 12, 13 и 16).</w:t>
      </w:r>
    </w:p>
    <w:p w:rsidR="002F326F" w:rsidRPr="00370212" w:rsidRDefault="002F326F" w:rsidP="00736658">
      <w:pPr>
        <w:pStyle w:val="SingleTxtGR0"/>
        <w:rPr>
          <w:b/>
        </w:rPr>
      </w:pPr>
      <w:r w:rsidRPr="00370212">
        <w:rPr>
          <w:b/>
        </w:rPr>
        <w:t>Комитет рекомендует государству-участнику обеспечить строгое выполн</w:t>
      </w:r>
      <w:r w:rsidRPr="00370212">
        <w:rPr>
          <w:b/>
        </w:rPr>
        <w:t>е</w:t>
      </w:r>
      <w:r w:rsidRPr="00370212">
        <w:rPr>
          <w:b/>
        </w:rPr>
        <w:t>ние всеми сотрудниками тюрем новых более детальных требований, к</w:t>
      </w:r>
      <w:r w:rsidRPr="00370212">
        <w:rPr>
          <w:b/>
        </w:rPr>
        <w:t>а</w:t>
      </w:r>
      <w:r w:rsidRPr="00370212">
        <w:rPr>
          <w:b/>
        </w:rPr>
        <w:t xml:space="preserve">сающихся </w:t>
      </w:r>
      <w:r>
        <w:rPr>
          <w:b/>
        </w:rPr>
        <w:t xml:space="preserve">применения </w:t>
      </w:r>
      <w:r w:rsidRPr="00370212">
        <w:rPr>
          <w:b/>
        </w:rPr>
        <w:t>огранич</w:t>
      </w:r>
      <w:r>
        <w:rPr>
          <w:b/>
        </w:rPr>
        <w:t>ивающих движения</w:t>
      </w:r>
      <w:r w:rsidRPr="00D36BDD">
        <w:rPr>
          <w:b/>
        </w:rPr>
        <w:t xml:space="preserve"> </w:t>
      </w:r>
      <w:r>
        <w:rPr>
          <w:b/>
        </w:rPr>
        <w:t>средств</w:t>
      </w:r>
      <w:r w:rsidRPr="00370212">
        <w:rPr>
          <w:b/>
        </w:rPr>
        <w:t xml:space="preserve"> в тюрьмах, к</w:t>
      </w:r>
      <w:r w:rsidRPr="00370212">
        <w:rPr>
          <w:b/>
        </w:rPr>
        <w:t>о</w:t>
      </w:r>
      <w:r w:rsidRPr="00370212">
        <w:rPr>
          <w:b/>
        </w:rPr>
        <w:t>торые вступили в силу в 2011 году, а также соблюдение протоколов и з</w:t>
      </w:r>
      <w:r w:rsidRPr="00370212">
        <w:rPr>
          <w:b/>
        </w:rPr>
        <w:t>а</w:t>
      </w:r>
      <w:r w:rsidRPr="00370212">
        <w:rPr>
          <w:b/>
        </w:rPr>
        <w:t xml:space="preserve">полнение соответствующих журналов, в которых отмечается </w:t>
      </w:r>
      <w:r>
        <w:rPr>
          <w:b/>
        </w:rPr>
        <w:t>применение средств</w:t>
      </w:r>
      <w:r w:rsidRPr="00370212">
        <w:rPr>
          <w:b/>
        </w:rPr>
        <w:t xml:space="preserve"> о</w:t>
      </w:r>
      <w:r w:rsidRPr="00370212">
        <w:rPr>
          <w:b/>
        </w:rPr>
        <w:t>г</w:t>
      </w:r>
      <w:r w:rsidRPr="00370212">
        <w:rPr>
          <w:b/>
        </w:rPr>
        <w:t>раничени</w:t>
      </w:r>
      <w:r>
        <w:rPr>
          <w:b/>
        </w:rPr>
        <w:t>я движения</w:t>
      </w:r>
      <w:r w:rsidRPr="00370212">
        <w:rPr>
          <w:b/>
        </w:rPr>
        <w:t xml:space="preserve">, включая причины такого </w:t>
      </w:r>
      <w:r>
        <w:rPr>
          <w:b/>
        </w:rPr>
        <w:t>применения</w:t>
      </w:r>
      <w:r w:rsidRPr="00370212">
        <w:rPr>
          <w:b/>
        </w:rPr>
        <w:t xml:space="preserve">, продолжительность </w:t>
      </w:r>
      <w:r>
        <w:rPr>
          <w:b/>
        </w:rPr>
        <w:t>применения</w:t>
      </w:r>
      <w:r w:rsidRPr="00370212">
        <w:rPr>
          <w:b/>
        </w:rPr>
        <w:t xml:space="preserve"> и </w:t>
      </w:r>
      <w:r>
        <w:rPr>
          <w:b/>
        </w:rPr>
        <w:t xml:space="preserve">конкретный </w:t>
      </w:r>
      <w:r w:rsidRPr="00370212">
        <w:rPr>
          <w:b/>
        </w:rPr>
        <w:t xml:space="preserve">метод </w:t>
      </w:r>
      <w:r>
        <w:rPr>
          <w:b/>
        </w:rPr>
        <w:t>примененного</w:t>
      </w:r>
      <w:r w:rsidRPr="00370212">
        <w:rPr>
          <w:b/>
        </w:rPr>
        <w:t xml:space="preserve"> огр</w:t>
      </w:r>
      <w:r w:rsidRPr="00370212">
        <w:rPr>
          <w:b/>
        </w:rPr>
        <w:t>а</w:t>
      </w:r>
      <w:r w:rsidRPr="00370212">
        <w:rPr>
          <w:b/>
        </w:rPr>
        <w:t xml:space="preserve">ничения. Государству-участнику следует обеспечить незамедлительное и объективное расследование </w:t>
      </w:r>
      <w:r>
        <w:rPr>
          <w:b/>
        </w:rPr>
        <w:t>всех</w:t>
      </w:r>
      <w:r w:rsidRPr="00370212">
        <w:rPr>
          <w:b/>
        </w:rPr>
        <w:t xml:space="preserve"> жалоб, касающихся нарушений, связа</w:t>
      </w:r>
      <w:r w:rsidRPr="00370212">
        <w:rPr>
          <w:b/>
        </w:rPr>
        <w:t>н</w:t>
      </w:r>
      <w:r w:rsidRPr="00370212">
        <w:rPr>
          <w:b/>
        </w:rPr>
        <w:t xml:space="preserve">ных с </w:t>
      </w:r>
      <w:r>
        <w:rPr>
          <w:b/>
        </w:rPr>
        <w:t xml:space="preserve">применением </w:t>
      </w:r>
      <w:r w:rsidRPr="00370212">
        <w:rPr>
          <w:b/>
        </w:rPr>
        <w:t>огранич</w:t>
      </w:r>
      <w:r>
        <w:rPr>
          <w:b/>
        </w:rPr>
        <w:t>ивающих движения</w:t>
      </w:r>
      <w:r w:rsidRPr="00D36BDD">
        <w:rPr>
          <w:b/>
        </w:rPr>
        <w:t xml:space="preserve"> </w:t>
      </w:r>
      <w:r>
        <w:rPr>
          <w:b/>
        </w:rPr>
        <w:t>средств</w:t>
      </w:r>
      <w:r w:rsidRPr="00370212">
        <w:rPr>
          <w:b/>
        </w:rPr>
        <w:t>, и привлечени</w:t>
      </w:r>
      <w:r>
        <w:rPr>
          <w:b/>
        </w:rPr>
        <w:t>е</w:t>
      </w:r>
      <w:r w:rsidRPr="00370212">
        <w:rPr>
          <w:b/>
        </w:rPr>
        <w:t xml:space="preserve"> виновных к о</w:t>
      </w:r>
      <w:r w:rsidRPr="00370212">
        <w:rPr>
          <w:b/>
        </w:rPr>
        <w:t>т</w:t>
      </w:r>
      <w:r w:rsidRPr="00370212">
        <w:rPr>
          <w:b/>
        </w:rPr>
        <w:t>ветственности.</w:t>
      </w:r>
    </w:p>
    <w:p w:rsidR="002F326F" w:rsidRPr="00370212" w:rsidRDefault="002F326F" w:rsidP="00707BBF">
      <w:pPr>
        <w:pStyle w:val="SingleTxtGR0"/>
        <w:keepNext/>
        <w:rPr>
          <w:b/>
        </w:rPr>
      </w:pPr>
      <w:r w:rsidRPr="00370212">
        <w:rPr>
          <w:b/>
        </w:rPr>
        <w:t>Инвалиды</w:t>
      </w:r>
    </w:p>
    <w:p w:rsidR="002F326F" w:rsidRPr="00370212" w:rsidRDefault="002F326F" w:rsidP="00736658">
      <w:pPr>
        <w:pStyle w:val="SingleTxtGR0"/>
      </w:pPr>
      <w:r w:rsidRPr="00370212">
        <w:t>20</w:t>
      </w:r>
      <w:r>
        <w:t>)</w:t>
      </w:r>
      <w:r w:rsidRPr="00370212">
        <w:tab/>
        <w:t xml:space="preserve">Принимая во внимание внесенные 1 сентября 2012 года поправки в Закон об охране психического здоровья, Комитет </w:t>
      </w:r>
      <w:r>
        <w:t xml:space="preserve">выражает </w:t>
      </w:r>
      <w:r w:rsidRPr="00370212">
        <w:t>обеспокоен</w:t>
      </w:r>
      <w:r>
        <w:t>ность в связи с</w:t>
      </w:r>
      <w:r w:rsidRPr="00370212">
        <w:t xml:space="preserve"> сообщениями о недостатках системы судебного надзора в </w:t>
      </w:r>
      <w:r>
        <w:t>вопросах, касающи</w:t>
      </w:r>
      <w:r>
        <w:t>х</w:t>
      </w:r>
      <w:r>
        <w:t xml:space="preserve">ся </w:t>
      </w:r>
      <w:r w:rsidRPr="00370212">
        <w:t>процедуры принудительной госпитализации и принудительного лечения лиц, страдающих психическими и психосоциальными расстройствами</w:t>
      </w:r>
      <w:r>
        <w:t>,</w:t>
      </w:r>
      <w:r w:rsidRPr="00370212">
        <w:t xml:space="preserve"> в психиатр</w:t>
      </w:r>
      <w:r w:rsidRPr="00370212">
        <w:t>и</w:t>
      </w:r>
      <w:r w:rsidRPr="00370212">
        <w:t>ческих учреждениях. Он обеспокоен также отсутствием механизма обжалов</w:t>
      </w:r>
      <w:r w:rsidRPr="00370212">
        <w:t>а</w:t>
      </w:r>
      <w:r w:rsidRPr="00370212">
        <w:t>ния в случае</w:t>
      </w:r>
      <w:r>
        <w:t xml:space="preserve"> применения</w:t>
      </w:r>
      <w:r w:rsidRPr="00370212">
        <w:t xml:space="preserve"> недобровольного лечения. Кроме того, Комитет обе</w:t>
      </w:r>
      <w:r w:rsidRPr="00370212">
        <w:t>с</w:t>
      </w:r>
      <w:r w:rsidRPr="00370212">
        <w:t>покоен информацией о том, что лица с психосоциальными расстройствами либо их законные опекуны зачастую не имеют возможности реализовать свое право на получение достаточной информации об уголовном судопроизводстве и пред</w:t>
      </w:r>
      <w:r w:rsidRPr="00370212">
        <w:t>ъ</w:t>
      </w:r>
      <w:r w:rsidRPr="00370212">
        <w:t>являемых им обвинениях, право на справедливое разбирательство и право на адекватную и эффективную прав</w:t>
      </w:r>
      <w:r w:rsidRPr="00370212">
        <w:t>о</w:t>
      </w:r>
      <w:r w:rsidRPr="00370212">
        <w:t>вую помощь (статьи 2, 10, 11, 12, 13 и 16).</w:t>
      </w:r>
    </w:p>
    <w:p w:rsidR="002F326F" w:rsidRPr="00370212" w:rsidRDefault="002F326F" w:rsidP="00736658">
      <w:pPr>
        <w:pStyle w:val="H23GR"/>
      </w:pPr>
      <w:r>
        <w:tab/>
      </w:r>
      <w:r>
        <w:tab/>
      </w:r>
      <w:r w:rsidRPr="00370212">
        <w:t>Государству-участнику следует:</w:t>
      </w:r>
    </w:p>
    <w:p w:rsidR="002F326F" w:rsidRPr="00370212" w:rsidRDefault="002F326F" w:rsidP="00736658">
      <w:pPr>
        <w:pStyle w:val="SingleTxtGR0"/>
        <w:rPr>
          <w:b/>
        </w:rPr>
      </w:pPr>
      <w:r w:rsidRPr="00370212">
        <w:rPr>
          <w:b/>
        </w:rPr>
        <w:tab/>
      </w:r>
      <w:r w:rsidRPr="00370212">
        <w:rPr>
          <w:b/>
          <w:lang w:val="en-US"/>
        </w:rPr>
        <w:t>a</w:t>
      </w:r>
      <w:r w:rsidRPr="00370212">
        <w:rPr>
          <w:b/>
        </w:rPr>
        <w:t>)</w:t>
      </w:r>
      <w:r w:rsidRPr="00370212">
        <w:rPr>
          <w:b/>
        </w:rPr>
        <w:tab/>
        <w:t xml:space="preserve">обеспечить эффективный контроль и </w:t>
      </w:r>
      <w:r>
        <w:rPr>
          <w:b/>
        </w:rPr>
        <w:t xml:space="preserve">независимый </w:t>
      </w:r>
      <w:r w:rsidRPr="00370212">
        <w:rPr>
          <w:b/>
        </w:rPr>
        <w:t xml:space="preserve">мониторинг со стороны судебных органов </w:t>
      </w:r>
      <w:r>
        <w:rPr>
          <w:b/>
        </w:rPr>
        <w:t xml:space="preserve">во </w:t>
      </w:r>
      <w:r w:rsidRPr="00370212">
        <w:rPr>
          <w:b/>
        </w:rPr>
        <w:t>всех случа</w:t>
      </w:r>
      <w:r>
        <w:rPr>
          <w:b/>
        </w:rPr>
        <w:t>ях</w:t>
      </w:r>
      <w:r w:rsidRPr="00370212">
        <w:rPr>
          <w:b/>
        </w:rPr>
        <w:t xml:space="preserve"> недобровольной госпитал</w:t>
      </w:r>
      <w:r w:rsidRPr="00370212">
        <w:rPr>
          <w:b/>
        </w:rPr>
        <w:t>и</w:t>
      </w:r>
      <w:r w:rsidRPr="00370212">
        <w:rPr>
          <w:b/>
        </w:rPr>
        <w:t>зации в психиатрические учреждения лиц, имеющих психические и псих</w:t>
      </w:r>
      <w:r w:rsidRPr="00370212">
        <w:rPr>
          <w:b/>
        </w:rPr>
        <w:t>о</w:t>
      </w:r>
      <w:r w:rsidRPr="00370212">
        <w:rPr>
          <w:b/>
        </w:rPr>
        <w:t xml:space="preserve">социальные </w:t>
      </w:r>
      <w:r>
        <w:rPr>
          <w:b/>
        </w:rPr>
        <w:t>расстройства</w:t>
      </w:r>
      <w:r w:rsidRPr="00370212">
        <w:rPr>
          <w:b/>
        </w:rPr>
        <w:t>; и обеспечить, чтобы любой пациент, госпитал</w:t>
      </w:r>
      <w:r w:rsidRPr="00370212">
        <w:rPr>
          <w:b/>
        </w:rPr>
        <w:t>и</w:t>
      </w:r>
      <w:r w:rsidRPr="00370212">
        <w:rPr>
          <w:b/>
        </w:rPr>
        <w:t>зированный добровольно или недобровольно, был полностью информир</w:t>
      </w:r>
      <w:r w:rsidRPr="00370212">
        <w:rPr>
          <w:b/>
        </w:rPr>
        <w:t>о</w:t>
      </w:r>
      <w:r w:rsidRPr="00370212">
        <w:rPr>
          <w:b/>
        </w:rPr>
        <w:t>ван о характере назначенного лечения и имел возможность отказаться от лечения либо от любого другого медицинского вмешательства;</w:t>
      </w:r>
    </w:p>
    <w:p w:rsidR="002F326F" w:rsidRPr="00370212" w:rsidRDefault="002F326F" w:rsidP="00736658">
      <w:pPr>
        <w:pStyle w:val="SingleTxtGR0"/>
        <w:rPr>
          <w:b/>
        </w:rPr>
      </w:pPr>
      <w:r w:rsidRPr="00370212">
        <w:rPr>
          <w:b/>
        </w:rPr>
        <w:tab/>
      </w:r>
      <w:r w:rsidRPr="00370212">
        <w:rPr>
          <w:b/>
          <w:lang w:val="en-US"/>
        </w:rPr>
        <w:t>b</w:t>
      </w:r>
      <w:r w:rsidRPr="00370212">
        <w:rPr>
          <w:b/>
        </w:rPr>
        <w:t>)</w:t>
      </w:r>
      <w:r w:rsidRPr="00370212">
        <w:rPr>
          <w:b/>
        </w:rPr>
        <w:tab/>
        <w:t>обеспечить эффективн</w:t>
      </w:r>
      <w:r>
        <w:rPr>
          <w:b/>
        </w:rPr>
        <w:t>ые</w:t>
      </w:r>
      <w:r w:rsidRPr="00370212">
        <w:rPr>
          <w:b/>
        </w:rPr>
        <w:t xml:space="preserve"> правов</w:t>
      </w:r>
      <w:r>
        <w:rPr>
          <w:b/>
        </w:rPr>
        <w:t>ые</w:t>
      </w:r>
      <w:r w:rsidRPr="00370212">
        <w:rPr>
          <w:b/>
        </w:rPr>
        <w:t xml:space="preserve"> </w:t>
      </w:r>
      <w:r>
        <w:rPr>
          <w:b/>
        </w:rPr>
        <w:t>гарантии для</w:t>
      </w:r>
      <w:r w:rsidRPr="00370212">
        <w:rPr>
          <w:b/>
        </w:rPr>
        <w:t xml:space="preserve"> пациентов таких учреждений, в том числе их реальное право на подачу апелляции;</w:t>
      </w:r>
    </w:p>
    <w:p w:rsidR="002F326F" w:rsidRPr="00370212" w:rsidRDefault="002F326F" w:rsidP="00736658">
      <w:pPr>
        <w:pStyle w:val="SingleTxtGR0"/>
        <w:rPr>
          <w:b/>
        </w:rPr>
      </w:pPr>
      <w:r w:rsidRPr="00370212">
        <w:rPr>
          <w:b/>
        </w:rPr>
        <w:tab/>
      </w:r>
      <w:r w:rsidRPr="00370212">
        <w:rPr>
          <w:b/>
          <w:lang w:val="en-US"/>
        </w:rPr>
        <w:t>c</w:t>
      </w:r>
      <w:r w:rsidRPr="00370212">
        <w:rPr>
          <w:b/>
        </w:rPr>
        <w:t>)</w:t>
      </w:r>
      <w:r w:rsidRPr="00370212">
        <w:rPr>
          <w:b/>
        </w:rPr>
        <w:tab/>
        <w:t>обеспечить право лиц с психическими и психосоциальными расстройствами или их законных опекунов быть достаточно информир</w:t>
      </w:r>
      <w:r w:rsidRPr="00370212">
        <w:rPr>
          <w:b/>
        </w:rPr>
        <w:t>о</w:t>
      </w:r>
      <w:r w:rsidRPr="00370212">
        <w:rPr>
          <w:b/>
        </w:rPr>
        <w:t>ванными об уголовном судопроизводстве и выдвинутых против них обв</w:t>
      </w:r>
      <w:r w:rsidRPr="00370212">
        <w:rPr>
          <w:b/>
        </w:rPr>
        <w:t>и</w:t>
      </w:r>
      <w:r w:rsidRPr="00370212">
        <w:rPr>
          <w:b/>
        </w:rPr>
        <w:t>нениях, право на справедливое судебное разбирательство и право на аде</w:t>
      </w:r>
      <w:r w:rsidRPr="00370212">
        <w:rPr>
          <w:b/>
        </w:rPr>
        <w:t>к</w:t>
      </w:r>
      <w:r w:rsidRPr="00370212">
        <w:rPr>
          <w:b/>
        </w:rPr>
        <w:t>ватную и эффективную правовую помощь;</w:t>
      </w:r>
    </w:p>
    <w:p w:rsidR="002F326F" w:rsidRPr="00370212" w:rsidRDefault="002F326F" w:rsidP="00736658">
      <w:pPr>
        <w:pStyle w:val="SingleTxtGR0"/>
        <w:rPr>
          <w:b/>
        </w:rPr>
      </w:pPr>
      <w:r w:rsidRPr="00370212">
        <w:rPr>
          <w:b/>
        </w:rPr>
        <w:tab/>
      </w:r>
      <w:r w:rsidRPr="00370212">
        <w:rPr>
          <w:b/>
          <w:lang w:val="en-US"/>
        </w:rPr>
        <w:t>d</w:t>
      </w:r>
      <w:r w:rsidRPr="00370212">
        <w:rPr>
          <w:b/>
        </w:rPr>
        <w:t>)</w:t>
      </w:r>
      <w:r w:rsidRPr="00370212">
        <w:rPr>
          <w:b/>
        </w:rPr>
        <w:tab/>
      </w:r>
      <w:r>
        <w:rPr>
          <w:b/>
        </w:rPr>
        <w:t>обучать</w:t>
      </w:r>
      <w:r w:rsidRPr="00370212">
        <w:rPr>
          <w:b/>
        </w:rPr>
        <w:t xml:space="preserve"> медицинский и немедицинский персонал </w:t>
      </w:r>
      <w:r>
        <w:rPr>
          <w:b/>
        </w:rPr>
        <w:t>метода</w:t>
      </w:r>
      <w:r w:rsidRPr="00370212">
        <w:rPr>
          <w:b/>
        </w:rPr>
        <w:t>м ух</w:t>
      </w:r>
      <w:r w:rsidRPr="00370212">
        <w:rPr>
          <w:b/>
        </w:rPr>
        <w:t>о</w:t>
      </w:r>
      <w:r w:rsidRPr="00370212">
        <w:rPr>
          <w:b/>
        </w:rPr>
        <w:t>да за пациентами, не сопряженным с применением насилия и принужд</w:t>
      </w:r>
      <w:r w:rsidRPr="00370212">
        <w:rPr>
          <w:b/>
        </w:rPr>
        <w:t>е</w:t>
      </w:r>
      <w:r w:rsidRPr="00370212">
        <w:rPr>
          <w:b/>
        </w:rPr>
        <w:t xml:space="preserve">ния, и разработать четкие и подробные нормативные положения о </w:t>
      </w:r>
      <w:r>
        <w:rPr>
          <w:b/>
        </w:rPr>
        <w:t>прим</w:t>
      </w:r>
      <w:r>
        <w:rPr>
          <w:b/>
        </w:rPr>
        <w:t>е</w:t>
      </w:r>
      <w:r>
        <w:rPr>
          <w:b/>
        </w:rPr>
        <w:t>нении</w:t>
      </w:r>
      <w:r w:rsidRPr="00370212">
        <w:rPr>
          <w:b/>
        </w:rPr>
        <w:t xml:space="preserve"> средств ограничения</w:t>
      </w:r>
      <w:r>
        <w:rPr>
          <w:b/>
        </w:rPr>
        <w:t xml:space="preserve"> движения</w:t>
      </w:r>
      <w:r w:rsidRPr="00370212">
        <w:rPr>
          <w:b/>
        </w:rPr>
        <w:t xml:space="preserve"> и других методов принуждения в психиатрических учреждениях;</w:t>
      </w:r>
    </w:p>
    <w:p w:rsidR="002F326F" w:rsidRPr="00370212" w:rsidRDefault="002F326F" w:rsidP="00736658">
      <w:pPr>
        <w:pStyle w:val="SingleTxtGR0"/>
        <w:rPr>
          <w:b/>
        </w:rPr>
      </w:pPr>
      <w:r w:rsidRPr="00370212">
        <w:rPr>
          <w:b/>
        </w:rPr>
        <w:tab/>
      </w:r>
      <w:r w:rsidRPr="00370212">
        <w:rPr>
          <w:b/>
          <w:lang w:val="en-US"/>
        </w:rPr>
        <w:t>e</w:t>
      </w:r>
      <w:r w:rsidRPr="00370212">
        <w:rPr>
          <w:b/>
        </w:rPr>
        <w:t>)</w:t>
      </w:r>
      <w:r w:rsidRPr="00370212">
        <w:rPr>
          <w:b/>
        </w:rPr>
        <w:tab/>
        <w:t>создать независимый механизм подачи жалоб, предоставлять консультации и эффективно и беспристрастно расследовать все жалобы на нарушения Пакта, привлекать к ответственности виновных и предоста</w:t>
      </w:r>
      <w:r w:rsidRPr="00370212">
        <w:rPr>
          <w:b/>
        </w:rPr>
        <w:t>в</w:t>
      </w:r>
      <w:r w:rsidRPr="00370212">
        <w:rPr>
          <w:b/>
        </w:rPr>
        <w:t>лять жертвам возмещение.</w:t>
      </w:r>
    </w:p>
    <w:p w:rsidR="002F326F" w:rsidRPr="004650F9" w:rsidRDefault="002F326F" w:rsidP="00736658">
      <w:pPr>
        <w:pStyle w:val="SingleTxtGR0"/>
        <w:rPr>
          <w:b/>
          <w:bCs/>
        </w:rPr>
      </w:pPr>
      <w:r w:rsidRPr="004650F9">
        <w:rPr>
          <w:b/>
          <w:bCs/>
        </w:rPr>
        <w:t>Телесные наказания детей</w:t>
      </w:r>
    </w:p>
    <w:p w:rsidR="002F326F" w:rsidRPr="00370212" w:rsidRDefault="002F326F" w:rsidP="00736658">
      <w:pPr>
        <w:pStyle w:val="SingleTxtGR0"/>
      </w:pPr>
      <w:r w:rsidRPr="00370212">
        <w:t>21</w:t>
      </w:r>
      <w:r>
        <w:t>)</w:t>
      </w:r>
      <w:r w:rsidRPr="00370212">
        <w:tab/>
        <w:t>Принимая во внимание, что телесные наказания по закону запрещены в школ</w:t>
      </w:r>
      <w:r>
        <w:t>ах</w:t>
      </w:r>
      <w:r w:rsidRPr="00370212">
        <w:t xml:space="preserve"> и пенитенциарной системе, Комитет </w:t>
      </w:r>
      <w:r>
        <w:t xml:space="preserve">все же выражает </w:t>
      </w:r>
      <w:r w:rsidRPr="00370212">
        <w:t>обеспокоен</w:t>
      </w:r>
      <w:r>
        <w:t>ность в связи с</w:t>
      </w:r>
      <w:r w:rsidRPr="00370212">
        <w:t xml:space="preserve"> отсутствием законодательных норм, которые напрямую запрещают т</w:t>
      </w:r>
      <w:r w:rsidRPr="00370212">
        <w:t>е</w:t>
      </w:r>
      <w:r w:rsidRPr="00370212">
        <w:t xml:space="preserve">лесные наказания </w:t>
      </w:r>
      <w:r>
        <w:t>при</w:t>
      </w:r>
      <w:r w:rsidRPr="00370212">
        <w:t xml:space="preserve"> всех обстоятельствах (статьи 2 и 16).</w:t>
      </w:r>
    </w:p>
    <w:p w:rsidR="002F326F" w:rsidRPr="00370212" w:rsidRDefault="002F326F" w:rsidP="00736658">
      <w:pPr>
        <w:pStyle w:val="SingleTxtGR0"/>
        <w:rPr>
          <w:b/>
        </w:rPr>
      </w:pPr>
      <w:r w:rsidRPr="00370212">
        <w:rPr>
          <w:b/>
        </w:rPr>
        <w:t xml:space="preserve">Комитет рекомендует внести поправки в Закон о защите детей, включив в него прямой запрет на телесные наказания детей </w:t>
      </w:r>
      <w:r>
        <w:rPr>
          <w:b/>
        </w:rPr>
        <w:t>при</w:t>
      </w:r>
      <w:r w:rsidRPr="00370212">
        <w:rPr>
          <w:b/>
        </w:rPr>
        <w:t xml:space="preserve"> всех обстоятельствах, в том числе дома и в учреждениях альтернативного ухода, приравняв </w:t>
      </w:r>
      <w:r>
        <w:rPr>
          <w:b/>
        </w:rPr>
        <w:t>их</w:t>
      </w:r>
      <w:r w:rsidRPr="00370212">
        <w:rPr>
          <w:b/>
        </w:rPr>
        <w:t xml:space="preserve"> к правонарушению.</w:t>
      </w:r>
    </w:p>
    <w:p w:rsidR="002F326F" w:rsidRPr="004650F9" w:rsidRDefault="002F326F" w:rsidP="00707BBF">
      <w:pPr>
        <w:pStyle w:val="SingleTxtGR0"/>
        <w:keepNext/>
        <w:rPr>
          <w:b/>
          <w:bCs/>
        </w:rPr>
      </w:pPr>
      <w:r w:rsidRPr="004650F9">
        <w:rPr>
          <w:b/>
          <w:bCs/>
        </w:rPr>
        <w:t>Лица без гражданства</w:t>
      </w:r>
    </w:p>
    <w:p w:rsidR="002F326F" w:rsidRPr="00370212" w:rsidRDefault="002F326F" w:rsidP="00736658">
      <w:pPr>
        <w:pStyle w:val="SingleTxtGR0"/>
      </w:pPr>
      <w:r w:rsidRPr="00370212">
        <w:t>22</w:t>
      </w:r>
      <w:r>
        <w:t>)</w:t>
      </w:r>
      <w:r w:rsidRPr="00370212">
        <w:tab/>
        <w:t xml:space="preserve">Приветствуя </w:t>
      </w:r>
      <w:r>
        <w:t xml:space="preserve">значительное </w:t>
      </w:r>
      <w:r w:rsidRPr="00370212">
        <w:t>сокращение безгражданства в государстве-участнике, которое в 1990-е годы составляло 32%, и принимая во внимание и</w:t>
      </w:r>
      <w:r w:rsidRPr="00370212">
        <w:t>н</w:t>
      </w:r>
      <w:r w:rsidRPr="00370212">
        <w:t>формацию, предоставленную представителями государства-участника, Комитет</w:t>
      </w:r>
      <w:r>
        <w:t>, тем не менее, выражает обеспокоенность в связи с тем</w:t>
      </w:r>
      <w:r w:rsidRPr="00370212">
        <w:t>, что около 7% насел</w:t>
      </w:r>
      <w:r w:rsidRPr="00370212">
        <w:t>е</w:t>
      </w:r>
      <w:r w:rsidRPr="00370212">
        <w:t xml:space="preserve">ния по-прежнему являются "лицами с </w:t>
      </w:r>
      <w:r>
        <w:t>неустановленным</w:t>
      </w:r>
      <w:r w:rsidRPr="00370212">
        <w:t xml:space="preserve"> гражданством", а также низким уровнем регистрации в качестве граждан рожденных в Эстонии детей неграждан (статья 2).</w:t>
      </w:r>
    </w:p>
    <w:p w:rsidR="002F326F" w:rsidRPr="004650F9" w:rsidRDefault="002F326F" w:rsidP="00736658">
      <w:pPr>
        <w:pStyle w:val="SingleTxtGR0"/>
        <w:rPr>
          <w:b/>
          <w:bCs/>
        </w:rPr>
      </w:pPr>
      <w:r w:rsidRPr="004650F9">
        <w:rPr>
          <w:b/>
          <w:bCs/>
        </w:rPr>
        <w:t>Государству-участнику следует:</w:t>
      </w:r>
    </w:p>
    <w:p w:rsidR="002F326F" w:rsidRPr="00370212" w:rsidRDefault="002F326F" w:rsidP="00736658">
      <w:pPr>
        <w:pStyle w:val="SingleTxtGR0"/>
        <w:rPr>
          <w:b/>
        </w:rPr>
      </w:pPr>
      <w:r w:rsidRPr="00370212">
        <w:rPr>
          <w:b/>
        </w:rPr>
        <w:tab/>
      </w:r>
      <w:r w:rsidRPr="00370212">
        <w:rPr>
          <w:b/>
          <w:lang w:val="en-US"/>
        </w:rPr>
        <w:t>a</w:t>
      </w:r>
      <w:r w:rsidRPr="00370212">
        <w:rPr>
          <w:b/>
        </w:rPr>
        <w:t>)</w:t>
      </w:r>
      <w:r w:rsidRPr="00370212">
        <w:rPr>
          <w:b/>
        </w:rPr>
        <w:tab/>
        <w:t>принять правовые и практические меры для упрощения и о</w:t>
      </w:r>
      <w:r w:rsidRPr="00370212">
        <w:rPr>
          <w:b/>
        </w:rPr>
        <w:t>б</w:t>
      </w:r>
      <w:r w:rsidRPr="00370212">
        <w:rPr>
          <w:b/>
        </w:rPr>
        <w:t>легчения натурализации и интеграции лиц без гражданства и неграждан, в том числе путем пересмотра требований процедуры предоставления гра</w:t>
      </w:r>
      <w:r w:rsidRPr="00370212">
        <w:rPr>
          <w:b/>
        </w:rPr>
        <w:t>ж</w:t>
      </w:r>
      <w:r w:rsidRPr="00370212">
        <w:rPr>
          <w:b/>
        </w:rPr>
        <w:t>данства;</w:t>
      </w:r>
    </w:p>
    <w:p w:rsidR="002F326F" w:rsidRPr="00370212" w:rsidRDefault="002F326F" w:rsidP="00736658">
      <w:pPr>
        <w:pStyle w:val="SingleTxtGR0"/>
      </w:pPr>
      <w:r w:rsidRPr="00370212">
        <w:rPr>
          <w:b/>
        </w:rPr>
        <w:tab/>
      </w:r>
      <w:r w:rsidRPr="00370212">
        <w:rPr>
          <w:b/>
          <w:lang w:val="en-US"/>
        </w:rPr>
        <w:t>b</w:t>
      </w:r>
      <w:r w:rsidRPr="00370212">
        <w:rPr>
          <w:b/>
        </w:rPr>
        <w:t>)</w:t>
      </w:r>
      <w:r w:rsidRPr="00370212">
        <w:rPr>
          <w:b/>
        </w:rPr>
        <w:tab/>
        <w:t xml:space="preserve">рассмотреть возможность </w:t>
      </w:r>
      <w:r>
        <w:rPr>
          <w:b/>
        </w:rPr>
        <w:t xml:space="preserve">организации </w:t>
      </w:r>
      <w:r w:rsidRPr="00370212">
        <w:rPr>
          <w:b/>
        </w:rPr>
        <w:t>бесплатных языковых курсов для всех неграждан, желающих подать на эстонское гражда</w:t>
      </w:r>
      <w:r w:rsidRPr="00370212">
        <w:rPr>
          <w:b/>
        </w:rPr>
        <w:t>н</w:t>
      </w:r>
      <w:r w:rsidRPr="00370212">
        <w:rPr>
          <w:b/>
        </w:rPr>
        <w:t>ство;</w:t>
      </w:r>
    </w:p>
    <w:p w:rsidR="002F326F" w:rsidRPr="006A7F41" w:rsidRDefault="002F326F" w:rsidP="00736658">
      <w:pPr>
        <w:pStyle w:val="SingleTxtGR0"/>
        <w:rPr>
          <w:b/>
        </w:rPr>
      </w:pPr>
      <w:r w:rsidRPr="006A7F41">
        <w:rPr>
          <w:b/>
        </w:rPr>
        <w:tab/>
        <w:t>с)</w:t>
      </w:r>
      <w:r w:rsidRPr="006A7F41">
        <w:rPr>
          <w:b/>
        </w:rPr>
        <w:tab/>
        <w:t>продолжать и наращивать усилия Совета по вопросам гра</w:t>
      </w:r>
      <w:r w:rsidRPr="006A7F41">
        <w:rPr>
          <w:b/>
        </w:rPr>
        <w:t>ж</w:t>
      </w:r>
      <w:r w:rsidRPr="006A7F41">
        <w:rPr>
          <w:b/>
        </w:rPr>
        <w:t>данства и миграции в целях повышения осведомленности родителей, чьи дети имеют право на натурализацию по упрощенной процедуре предоста</w:t>
      </w:r>
      <w:r w:rsidRPr="006A7F41">
        <w:rPr>
          <w:b/>
        </w:rPr>
        <w:t>в</w:t>
      </w:r>
      <w:r w:rsidRPr="006A7F41">
        <w:rPr>
          <w:b/>
        </w:rPr>
        <w:t>ления гражданства, и рассмотреть возможность автоматического предо</w:t>
      </w:r>
      <w:r w:rsidRPr="006A7F41">
        <w:rPr>
          <w:b/>
        </w:rPr>
        <w:t>с</w:t>
      </w:r>
      <w:r w:rsidRPr="006A7F41">
        <w:rPr>
          <w:b/>
        </w:rPr>
        <w:t>тавления гражданства при рождении без предварительной регистрации родителей детям неграждан, которые не получают какого-либо другого гра</w:t>
      </w:r>
      <w:r w:rsidRPr="006A7F41">
        <w:rPr>
          <w:b/>
        </w:rPr>
        <w:t>ж</w:t>
      </w:r>
      <w:r w:rsidRPr="006A7F41">
        <w:rPr>
          <w:b/>
        </w:rPr>
        <w:t>данства;</w:t>
      </w:r>
    </w:p>
    <w:p w:rsidR="002F326F" w:rsidRPr="006A7F41" w:rsidRDefault="002F326F" w:rsidP="00736658">
      <w:pPr>
        <w:pStyle w:val="SingleTxtGR0"/>
        <w:rPr>
          <w:b/>
        </w:rPr>
      </w:pPr>
      <w:r w:rsidRPr="006A7F41">
        <w:rPr>
          <w:b/>
        </w:rPr>
        <w:tab/>
      </w:r>
      <w:r w:rsidRPr="006A7F41">
        <w:rPr>
          <w:b/>
          <w:lang w:val="en-US"/>
        </w:rPr>
        <w:t>d</w:t>
      </w:r>
      <w:r w:rsidRPr="006A7F41">
        <w:rPr>
          <w:b/>
        </w:rPr>
        <w:t>)</w:t>
      </w:r>
      <w:r w:rsidRPr="006A7F41">
        <w:rPr>
          <w:b/>
        </w:rPr>
        <w:tab/>
        <w:t>обеспечить эффективную реализацию Стратегии интеграции и Г</w:t>
      </w:r>
      <w:r w:rsidRPr="006A7F41">
        <w:rPr>
          <w:b/>
        </w:rPr>
        <w:t>о</w:t>
      </w:r>
      <w:r w:rsidRPr="006A7F41">
        <w:rPr>
          <w:b/>
        </w:rPr>
        <w:t>сударственной программы интеграции на 2008−2013 годы и продолжить осущ</w:t>
      </w:r>
      <w:r w:rsidRPr="006A7F41">
        <w:rPr>
          <w:b/>
        </w:rPr>
        <w:t>е</w:t>
      </w:r>
      <w:r w:rsidRPr="006A7F41">
        <w:rPr>
          <w:b/>
        </w:rPr>
        <w:t>ствление этой программы после 2013 года;</w:t>
      </w:r>
    </w:p>
    <w:p w:rsidR="002F326F" w:rsidRPr="006A7F41" w:rsidRDefault="002F326F" w:rsidP="00736658">
      <w:pPr>
        <w:pStyle w:val="SingleTxtGR0"/>
        <w:rPr>
          <w:b/>
        </w:rPr>
      </w:pPr>
      <w:r w:rsidRPr="006A7F41">
        <w:rPr>
          <w:b/>
        </w:rPr>
        <w:tab/>
        <w:t>е)</w:t>
      </w:r>
      <w:r w:rsidRPr="006A7F41">
        <w:rPr>
          <w:b/>
        </w:rPr>
        <w:tab/>
        <w:t>несмотря на полученную от государства-участника информ</w:t>
      </w:r>
      <w:r w:rsidRPr="006A7F41">
        <w:rPr>
          <w:b/>
        </w:rPr>
        <w:t>а</w:t>
      </w:r>
      <w:r w:rsidRPr="006A7F41">
        <w:rPr>
          <w:b/>
        </w:rPr>
        <w:t>цию о решении не ратифицировать Конвенцию о статусе апатридов</w:t>
      </w:r>
      <w:r>
        <w:rPr>
          <w:b/>
        </w:rPr>
        <w:t xml:space="preserve"> 1954 </w:t>
      </w:r>
      <w:r w:rsidRPr="006A7F41">
        <w:rPr>
          <w:b/>
        </w:rPr>
        <w:t>года и Конвенцию о сокращении безгражданства 1961 года, в приор</w:t>
      </w:r>
      <w:r w:rsidRPr="006A7F41">
        <w:rPr>
          <w:b/>
        </w:rPr>
        <w:t>и</w:t>
      </w:r>
      <w:r w:rsidRPr="006A7F41">
        <w:rPr>
          <w:b/>
        </w:rPr>
        <w:t>тетном порядке вновь рассмо</w:t>
      </w:r>
      <w:r w:rsidRPr="006A7F41">
        <w:rPr>
          <w:b/>
        </w:rPr>
        <w:t>т</w:t>
      </w:r>
      <w:r w:rsidRPr="006A7F41">
        <w:rPr>
          <w:b/>
        </w:rPr>
        <w:t>реть возможность такой ратификации.</w:t>
      </w:r>
    </w:p>
    <w:p w:rsidR="002F326F" w:rsidRPr="004650F9" w:rsidRDefault="002F326F" w:rsidP="00736658">
      <w:pPr>
        <w:pStyle w:val="SingleTxtGR0"/>
        <w:rPr>
          <w:b/>
          <w:bCs/>
        </w:rPr>
      </w:pPr>
      <w:r w:rsidRPr="004650F9">
        <w:rPr>
          <w:b/>
          <w:bCs/>
        </w:rPr>
        <w:t>Сбор данных</w:t>
      </w:r>
    </w:p>
    <w:p w:rsidR="002F326F" w:rsidRDefault="002F326F" w:rsidP="00736658">
      <w:pPr>
        <w:pStyle w:val="SingleTxtGR0"/>
      </w:pPr>
      <w:r>
        <w:t>23)</w:t>
      </w:r>
      <w:r>
        <w:tab/>
        <w:t>Приветствуя предоставленные данные о жалобах и приговорах, каса</w:t>
      </w:r>
      <w:r>
        <w:t>ю</w:t>
      </w:r>
      <w:r>
        <w:t>щихся сл</w:t>
      </w:r>
      <w:r>
        <w:t>у</w:t>
      </w:r>
      <w:r>
        <w:t>чаев пыток и неправомерного обращения, а также торговли людьми и других вопр</w:t>
      </w:r>
      <w:r>
        <w:t>о</w:t>
      </w:r>
      <w:r>
        <w:t>сов, Комитет, вместе с тем, сожалеет о том, что, по информации от государства-участника, метод сбора статистических данных не позволяет более полно проанализировать, кто является автором жалобы, где и по какой причине была направлена жалоба, кто ее ра</w:t>
      </w:r>
      <w:r>
        <w:t>с</w:t>
      </w:r>
      <w:r>
        <w:t>смотрел и каков был результат. В связи с этим Комитет сожалеет, что такие данные не представляются в разбивке по в</w:t>
      </w:r>
      <w:r>
        <w:t>и</w:t>
      </w:r>
      <w:r>
        <w:t>ду преступления или другим параметрам применительно к жалобам, расслед</w:t>
      </w:r>
      <w:r>
        <w:t>о</w:t>
      </w:r>
      <w:r>
        <w:t>ваниям и предъявленным обвинениям, относящимся к делам, связанным с пы</w:t>
      </w:r>
      <w:r>
        <w:t>т</w:t>
      </w:r>
      <w:r>
        <w:t>ками и неправомерным обращением со стороны сотрудников правоохранител</w:t>
      </w:r>
      <w:r>
        <w:t>ь</w:t>
      </w:r>
      <w:r>
        <w:t>ных органов, вооруженных сил, служб безопасности и сотрудников пенитенц</w:t>
      </w:r>
      <w:r>
        <w:t>и</w:t>
      </w:r>
      <w:r>
        <w:t>арной системы, а также к делам, связанным с насилием среди заключенных, торговлей людьми, насилием в отношении женщин, детей и других уязвимых групп, включая насилие в семье и сексуальное насилие, а также мерам, прин</w:t>
      </w:r>
      <w:r>
        <w:t>и</w:t>
      </w:r>
      <w:r>
        <w:t>маемым для возмещения причиненного вреда жертвам (ст</w:t>
      </w:r>
      <w:r>
        <w:t>а</w:t>
      </w:r>
      <w:r>
        <w:t>тьи 1, 2, 4, 11, 12, 13, 14 и 16).</w:t>
      </w:r>
    </w:p>
    <w:p w:rsidR="002F326F" w:rsidRDefault="002F326F" w:rsidP="00707BBF">
      <w:pPr>
        <w:pStyle w:val="SingleTxtGR0"/>
        <w:keepNext/>
        <w:rPr>
          <w:b/>
        </w:rPr>
      </w:pPr>
      <w:r>
        <w:rPr>
          <w:b/>
        </w:rPr>
        <w:t>Государству-участнику следует создать эффективную систему сбора данных на национальном уровне в целях обеспечения сбора статистических да</w:t>
      </w:r>
      <w:r>
        <w:rPr>
          <w:b/>
        </w:rPr>
        <w:t>н</w:t>
      </w:r>
      <w:r>
        <w:rPr>
          <w:b/>
        </w:rPr>
        <w:t>ных, имеющих значение для контроля за осуществлением Конвенции на национальном уровне, включая дезагрегированные данные о жалобах, ра</w:t>
      </w:r>
      <w:r>
        <w:rPr>
          <w:b/>
        </w:rPr>
        <w:t>с</w:t>
      </w:r>
      <w:r>
        <w:rPr>
          <w:b/>
        </w:rPr>
        <w:t>следованиях, предъявленных обвинениях и обвинительных приговорах по делам о пытках и неправомерном обращении со стороны сотрудников пр</w:t>
      </w:r>
      <w:r>
        <w:rPr>
          <w:b/>
        </w:rPr>
        <w:t>а</w:t>
      </w:r>
      <w:r>
        <w:rPr>
          <w:b/>
        </w:rPr>
        <w:t>воохранительных органов и пенитенциарной системы, насилии среди з</w:t>
      </w:r>
      <w:r>
        <w:rPr>
          <w:b/>
        </w:rPr>
        <w:t>а</w:t>
      </w:r>
      <w:r>
        <w:rPr>
          <w:b/>
        </w:rPr>
        <w:t>ключенных, торговле людьми, насилии, в том числе бытовом и сексуал</w:t>
      </w:r>
      <w:r>
        <w:rPr>
          <w:b/>
        </w:rPr>
        <w:t>ь</w:t>
      </w:r>
      <w:r>
        <w:rPr>
          <w:b/>
        </w:rPr>
        <w:t>ном, в отношении женщин, детей и других уязвимых групп, а также о во</w:t>
      </w:r>
      <w:r>
        <w:rPr>
          <w:b/>
        </w:rPr>
        <w:t>з</w:t>
      </w:r>
      <w:r>
        <w:rPr>
          <w:b/>
        </w:rPr>
        <w:t>мещении, предоставляемом жертвам, включая компенсацию и реабилит</w:t>
      </w:r>
      <w:r>
        <w:rPr>
          <w:b/>
        </w:rPr>
        <w:t>а</w:t>
      </w:r>
      <w:r>
        <w:rPr>
          <w:b/>
        </w:rPr>
        <w:t>цию.</w:t>
      </w:r>
    </w:p>
    <w:p w:rsidR="002F326F" w:rsidRPr="004650F9" w:rsidRDefault="002F326F" w:rsidP="00736658">
      <w:pPr>
        <w:pStyle w:val="SingleTxtGR0"/>
        <w:rPr>
          <w:b/>
          <w:bCs/>
        </w:rPr>
      </w:pPr>
      <w:r w:rsidRPr="004650F9">
        <w:rPr>
          <w:b/>
          <w:bCs/>
        </w:rPr>
        <w:t>Прочие вопросы</w:t>
      </w:r>
    </w:p>
    <w:p w:rsidR="002F326F" w:rsidRDefault="002F326F" w:rsidP="00736658">
      <w:pPr>
        <w:pStyle w:val="SingleTxtGR0"/>
      </w:pPr>
      <w:r>
        <w:t>24)</w:t>
      </w:r>
      <w:r>
        <w:tab/>
        <w:t>Принимая во внимание позицию государства-участника по данному в</w:t>
      </w:r>
      <w:r>
        <w:t>о</w:t>
      </w:r>
      <w:r>
        <w:t>просу, Комитет, тем не менее, вновь подтверждает свою рекомендацию госуда</w:t>
      </w:r>
      <w:r>
        <w:t>р</w:t>
      </w:r>
      <w:r>
        <w:t>ству-участнику рассмотреть вопрос о том, чтобы сделать заявления в соотве</w:t>
      </w:r>
      <w:r>
        <w:t>т</w:t>
      </w:r>
      <w:r>
        <w:t xml:space="preserve">ствии со статьями 21 и 22 Конвенции. </w:t>
      </w:r>
    </w:p>
    <w:p w:rsidR="002F326F" w:rsidRDefault="002F326F" w:rsidP="00736658">
      <w:pPr>
        <w:pStyle w:val="SingleTxtGR0"/>
      </w:pPr>
      <w:r>
        <w:t>25)</w:t>
      </w:r>
      <w:r>
        <w:tab/>
        <w:t>Комитет предлагает государству-участнику рассмотреть возможность р</w:t>
      </w:r>
      <w:r>
        <w:t>а</w:t>
      </w:r>
      <w:r>
        <w:t>тификации других договоров Организации Объединенных Наций о правах ч</w:t>
      </w:r>
      <w:r>
        <w:t>е</w:t>
      </w:r>
      <w:r>
        <w:t>ловека, стороной которых оно еще не является, в частности Международной конвенции для защиты всех лиц от насильственных исчезновений, Междун</w:t>
      </w:r>
      <w:r>
        <w:t>а</w:t>
      </w:r>
      <w:r>
        <w:t>родной конвенции о защите прав всех трудящихся-мигрантов и членов их с</w:t>
      </w:r>
      <w:r>
        <w:t>е</w:t>
      </w:r>
      <w:r>
        <w:t>мей, Факультативного протокола к Международному пакту об экономических, социальных и культурных правах, Факультативного протокола к Конвенции о ликвидации всех форм дискриминации в отношении женщин и Факультативн</w:t>
      </w:r>
      <w:r>
        <w:t>о</w:t>
      </w:r>
      <w:r>
        <w:t>го протокола к Конвенции о правах ребенка, касающегося участия детей в во</w:t>
      </w:r>
      <w:r>
        <w:t>о</w:t>
      </w:r>
      <w:r>
        <w:t>руженных конфликтах.</w:t>
      </w:r>
    </w:p>
    <w:p w:rsidR="002F326F" w:rsidRDefault="002F326F" w:rsidP="00736658">
      <w:pPr>
        <w:pStyle w:val="SingleTxtGR0"/>
      </w:pPr>
      <w:r>
        <w:t>26)</w:t>
      </w:r>
      <w:r>
        <w:tab/>
        <w:t>Государству-участнику предлагается широко распространить доклад, представленный Комитету, и заключительные замечания Комитета на соотве</w:t>
      </w:r>
      <w:r>
        <w:t>т</w:t>
      </w:r>
      <w:r>
        <w:t>ствующих языках, в том числе на русском языке, через официальные веб-сайты, в средствах массовой информации и среди неправ</w:t>
      </w:r>
      <w:r>
        <w:t>и</w:t>
      </w:r>
      <w:r>
        <w:t>тельственных организаций.</w:t>
      </w:r>
    </w:p>
    <w:p w:rsidR="002F326F" w:rsidRDefault="002F326F" w:rsidP="00736658">
      <w:pPr>
        <w:pStyle w:val="SingleTxtGR0"/>
      </w:pPr>
      <w:r>
        <w:t>27)</w:t>
      </w:r>
      <w:r>
        <w:tab/>
        <w:t>Комитет просит государство-участник представить к 31 мая 2014 года информацию о последующих мерах в ответ на рекомендации Комитета, каса</w:t>
      </w:r>
      <w:r>
        <w:t>ю</w:t>
      </w:r>
      <w:r>
        <w:t>щиеся: а) проведения быстрых, беспристрастных и действенных расследов</w:t>
      </w:r>
      <w:r>
        <w:t>а</w:t>
      </w:r>
      <w:r>
        <w:t xml:space="preserve">ний; </w:t>
      </w:r>
      <w:r>
        <w:rPr>
          <w:lang w:val="en-US"/>
        </w:rPr>
        <w:t>b</w:t>
      </w:r>
      <w:r>
        <w:t>) предоставления или укрепления правовых гарантий для задержанных лиц; и с) судебного преследования подозреваемых и наказания виновных в пы</w:t>
      </w:r>
      <w:r>
        <w:t>т</w:t>
      </w:r>
      <w:r>
        <w:t>ках или неправомерном обращении, как они изложены в пунктах 9, 11, 12 и 14 настоящего документа.</w:t>
      </w:r>
    </w:p>
    <w:p w:rsidR="002F326F" w:rsidRPr="002A28A4" w:rsidRDefault="002F326F" w:rsidP="00736658">
      <w:pPr>
        <w:pStyle w:val="SingleTxtGR0"/>
      </w:pPr>
      <w:r>
        <w:t>28)</w:t>
      </w:r>
      <w:r>
        <w:tab/>
        <w:t>Государству-участнику предлагается представить свой следующий до</w:t>
      </w:r>
      <w:r>
        <w:t>к</w:t>
      </w:r>
      <w:r>
        <w:t>лад, т.е. шестой периодический доклад, к 31 мая 2017 года. С этой целью Ком</w:t>
      </w:r>
      <w:r>
        <w:t>и</w:t>
      </w:r>
      <w:r>
        <w:t>тет в установленном порядке направит государству-участнику перечень вопр</w:t>
      </w:r>
      <w:r>
        <w:t>о</w:t>
      </w:r>
      <w:r>
        <w:t>сов, предваряющий представление доклада, исходя из того, что государство-участник согласилось представлять Комитету доклады в соответствии с факул</w:t>
      </w:r>
      <w:r>
        <w:t>ь</w:t>
      </w:r>
      <w:r>
        <w:t>тативной процедурой представления докл</w:t>
      </w:r>
      <w:r>
        <w:t>а</w:t>
      </w:r>
      <w:r>
        <w:t>дов.</w:t>
      </w:r>
    </w:p>
    <w:p w:rsidR="002F326F" w:rsidRPr="00BB3313" w:rsidRDefault="002F326F" w:rsidP="00736658">
      <w:pPr>
        <w:pStyle w:val="SingleTxtGR0"/>
        <w:rPr>
          <w:b/>
        </w:rPr>
      </w:pPr>
      <w:r w:rsidRPr="007F0D02">
        <w:t>70</w:t>
      </w:r>
      <w:r>
        <w:t>.</w:t>
      </w:r>
      <w:r>
        <w:tab/>
      </w:r>
      <w:r w:rsidRPr="00BB3313">
        <w:rPr>
          <w:b/>
        </w:rPr>
        <w:t>Гватемала</w:t>
      </w:r>
    </w:p>
    <w:p w:rsidR="002F326F" w:rsidRPr="004401F9" w:rsidRDefault="002F326F" w:rsidP="00736658">
      <w:pPr>
        <w:pStyle w:val="SingleTxtGR0"/>
      </w:pPr>
      <w:r>
        <w:t>1</w:t>
      </w:r>
      <w:r w:rsidRPr="00905715">
        <w:t>)</w:t>
      </w:r>
      <w:r w:rsidRPr="004401F9">
        <w:tab/>
        <w:t xml:space="preserve">Комитет против пыток рассмотрел </w:t>
      </w:r>
      <w:r>
        <w:t>объединенные</w:t>
      </w:r>
      <w:r w:rsidRPr="004401F9">
        <w:t xml:space="preserve"> пятый и шестой пери</w:t>
      </w:r>
      <w:r w:rsidRPr="004401F9">
        <w:t>о</w:t>
      </w:r>
      <w:r w:rsidRPr="004401F9">
        <w:t xml:space="preserve">дические доклады </w:t>
      </w:r>
      <w:r>
        <w:t xml:space="preserve">Гватемалы </w:t>
      </w:r>
      <w:r w:rsidRPr="004401F9">
        <w:rPr>
          <w:lang w:val="es-ES_tradnl"/>
        </w:rPr>
        <w:t>(CAT/C/GTM/5-6)</w:t>
      </w:r>
      <w:r>
        <w:t xml:space="preserve"> на своих 1142-м и 1145</w:t>
      </w:r>
      <w:r w:rsidRPr="004401F9">
        <w:t>-м зас</w:t>
      </w:r>
      <w:r w:rsidRPr="004401F9">
        <w:t>е</w:t>
      </w:r>
      <w:r w:rsidRPr="004401F9">
        <w:t xml:space="preserve">даниях </w:t>
      </w:r>
      <w:r>
        <w:rPr>
          <w:lang w:val="es-ES_tradnl"/>
        </w:rPr>
        <w:t xml:space="preserve">(CAT/C/SR.1142 </w:t>
      </w:r>
      <w:r>
        <w:t>и</w:t>
      </w:r>
      <w:r w:rsidRPr="004401F9">
        <w:rPr>
          <w:lang w:val="es-ES_tradnl"/>
        </w:rPr>
        <w:t xml:space="preserve"> 1145)</w:t>
      </w:r>
      <w:r w:rsidRPr="004401F9">
        <w:t>, состоявшихся 13 и 14 мая 2013 года</w:t>
      </w:r>
      <w:r>
        <w:t>,</w:t>
      </w:r>
      <w:r w:rsidRPr="004401F9">
        <w:t xml:space="preserve"> и на своих 1161-м и 1162-м заседаниях </w:t>
      </w:r>
      <w:r>
        <w:rPr>
          <w:lang w:val="es-ES_tradnl"/>
        </w:rPr>
        <w:t xml:space="preserve">(CAT/C/SR.1161 </w:t>
      </w:r>
      <w:r>
        <w:t>и</w:t>
      </w:r>
      <w:r w:rsidRPr="004401F9">
        <w:rPr>
          <w:lang w:val="es-ES_tradnl"/>
        </w:rPr>
        <w:t xml:space="preserve"> 1162),</w:t>
      </w:r>
      <w:r w:rsidRPr="004401F9">
        <w:t xml:space="preserve"> состоявшихся 27 и 28 мая 2013 года, принял </w:t>
      </w:r>
      <w:r>
        <w:t>ниже</w:t>
      </w:r>
      <w:r w:rsidRPr="004401F9">
        <w:t>следующие заключительные замеч</w:t>
      </w:r>
      <w:r w:rsidRPr="004401F9">
        <w:t>а</w:t>
      </w:r>
      <w:r w:rsidRPr="004401F9">
        <w:t>ния.</w:t>
      </w:r>
    </w:p>
    <w:p w:rsidR="002F326F" w:rsidRPr="005B190B" w:rsidRDefault="002F326F" w:rsidP="00286F84">
      <w:pPr>
        <w:pStyle w:val="SingleTxtGR0"/>
        <w:keepNext/>
        <w:rPr>
          <w:b/>
        </w:rPr>
      </w:pPr>
      <w:r w:rsidRPr="005B190B">
        <w:rPr>
          <w:b/>
        </w:rPr>
        <w:t>А.</w:t>
      </w:r>
      <w:r w:rsidRPr="005B190B">
        <w:rPr>
          <w:b/>
        </w:rPr>
        <w:tab/>
        <w:t>Введение</w:t>
      </w:r>
    </w:p>
    <w:p w:rsidR="002F326F" w:rsidRPr="004401F9" w:rsidRDefault="002F326F" w:rsidP="00736658">
      <w:pPr>
        <w:pStyle w:val="SingleTxtGR0"/>
      </w:pPr>
      <w:r w:rsidRPr="004401F9">
        <w:t>2</w:t>
      </w:r>
      <w:r w:rsidRPr="00516F26">
        <w:t>)</w:t>
      </w:r>
      <w:r w:rsidRPr="004401F9">
        <w:tab/>
        <w:t xml:space="preserve">Комитет с удовлетворением </w:t>
      </w:r>
      <w:r>
        <w:t>отмечает представление Гватемалой</w:t>
      </w:r>
      <w:r w:rsidRPr="004401F9">
        <w:t xml:space="preserve"> </w:t>
      </w:r>
      <w:r>
        <w:t>своих</w:t>
      </w:r>
      <w:r w:rsidRPr="004401F9">
        <w:t xml:space="preserve"> </w:t>
      </w:r>
      <w:r>
        <w:t>объединенных</w:t>
      </w:r>
      <w:r w:rsidRPr="004401F9">
        <w:t xml:space="preserve"> пятого и шестого периодических докладов в ответ на перечень </w:t>
      </w:r>
      <w:r>
        <w:t>вопросов</w:t>
      </w:r>
      <w:r w:rsidRPr="004401F9">
        <w:t xml:space="preserve"> </w:t>
      </w:r>
      <w:r>
        <w:t xml:space="preserve">до представления докладов </w:t>
      </w:r>
      <w:r w:rsidRPr="004401F9">
        <w:rPr>
          <w:lang w:val="es-ES_tradnl"/>
        </w:rPr>
        <w:t>(CAT/C/GTM/Q/6).</w:t>
      </w:r>
      <w:r w:rsidRPr="004401F9">
        <w:t xml:space="preserve"> Комитет выражает признательность госу</w:t>
      </w:r>
      <w:r>
        <w:t>дарству-участнику за то, что оно</w:t>
      </w:r>
      <w:r w:rsidRPr="004401F9">
        <w:t xml:space="preserve"> согласи</w:t>
      </w:r>
      <w:r>
        <w:t>ло</w:t>
      </w:r>
      <w:r w:rsidRPr="004401F9">
        <w:t>сь с факульт</w:t>
      </w:r>
      <w:r w:rsidRPr="004401F9">
        <w:t>а</w:t>
      </w:r>
      <w:r w:rsidRPr="004401F9">
        <w:t xml:space="preserve">тивной процедурой представления докладов, </w:t>
      </w:r>
      <w:r>
        <w:t xml:space="preserve">поскольку это </w:t>
      </w:r>
      <w:r w:rsidRPr="004401F9">
        <w:t>содейст</w:t>
      </w:r>
      <w:r>
        <w:t>вуе</w:t>
      </w:r>
      <w:r w:rsidRPr="004401F9">
        <w:t>т нал</w:t>
      </w:r>
      <w:r w:rsidRPr="004401F9">
        <w:t>а</w:t>
      </w:r>
      <w:r w:rsidRPr="004401F9">
        <w:t>живанию более тесного сотрудничества между государством-участником и К</w:t>
      </w:r>
      <w:r w:rsidRPr="004401F9">
        <w:t>о</w:t>
      </w:r>
      <w:r w:rsidRPr="004401F9">
        <w:t xml:space="preserve">митетом и </w:t>
      </w:r>
      <w:r>
        <w:t>задает</w:t>
      </w:r>
      <w:r w:rsidRPr="004401F9">
        <w:t xml:space="preserve"> более четкую направленность как к процессу рассмотрения доклада, так и</w:t>
      </w:r>
      <w:r>
        <w:t> </w:t>
      </w:r>
      <w:r w:rsidRPr="004401F9">
        <w:t>диалогу с делегацией.</w:t>
      </w:r>
    </w:p>
    <w:p w:rsidR="002F326F" w:rsidRPr="004401F9" w:rsidRDefault="002F326F" w:rsidP="00736658">
      <w:pPr>
        <w:pStyle w:val="SingleTxtGR0"/>
      </w:pPr>
      <w:r w:rsidRPr="004401F9">
        <w:t>3</w:t>
      </w:r>
      <w:r w:rsidRPr="00516F26">
        <w:t>)</w:t>
      </w:r>
      <w:r w:rsidRPr="004401F9">
        <w:tab/>
        <w:t>Комитет также дает высокую оценку откровенному диалогу, который с</w:t>
      </w:r>
      <w:r w:rsidRPr="004401F9">
        <w:t>о</w:t>
      </w:r>
      <w:r w:rsidRPr="004401F9">
        <w:t>стоялся с высокопоставленной делегацией государства-участника, и пред</w:t>
      </w:r>
      <w:r>
        <w:t>о</w:t>
      </w:r>
      <w:r w:rsidRPr="004401F9">
        <w:t>ста</w:t>
      </w:r>
      <w:r w:rsidRPr="004401F9">
        <w:t>в</w:t>
      </w:r>
      <w:r w:rsidRPr="004401F9">
        <w:t xml:space="preserve">ленной дополнительной информации. </w:t>
      </w:r>
    </w:p>
    <w:p w:rsidR="002F326F" w:rsidRPr="006B0C41" w:rsidRDefault="002F326F" w:rsidP="00736658">
      <w:pPr>
        <w:pStyle w:val="SingleTxtGR0"/>
        <w:rPr>
          <w:b/>
        </w:rPr>
      </w:pPr>
      <w:r w:rsidRPr="006B0C41">
        <w:rPr>
          <w:b/>
        </w:rPr>
        <w:t>В.</w:t>
      </w:r>
      <w:r w:rsidRPr="006B0C41">
        <w:rPr>
          <w:b/>
        </w:rPr>
        <w:tab/>
        <w:t>Позитивные аспекты</w:t>
      </w:r>
    </w:p>
    <w:p w:rsidR="002F326F" w:rsidRPr="004401F9" w:rsidRDefault="002F326F" w:rsidP="00736658">
      <w:pPr>
        <w:pStyle w:val="SingleTxtGR0"/>
      </w:pPr>
      <w:r w:rsidRPr="004401F9">
        <w:t>4</w:t>
      </w:r>
      <w:r w:rsidRPr="00516F26">
        <w:t>)</w:t>
      </w:r>
      <w:r w:rsidRPr="004401F9">
        <w:tab/>
        <w:t>Комитет с</w:t>
      </w:r>
      <w:r>
        <w:t xml:space="preserve"> удовлетворением отмечает, что за</w:t>
      </w:r>
      <w:r w:rsidRPr="004401F9">
        <w:t xml:space="preserve"> период</w:t>
      </w:r>
      <w:r>
        <w:t>, прошедший</w:t>
      </w:r>
      <w:r w:rsidRPr="004401F9">
        <w:t xml:space="preserve"> после рассмотрения</w:t>
      </w:r>
      <w:r>
        <w:t xml:space="preserve"> его</w:t>
      </w:r>
      <w:r w:rsidRPr="004401F9">
        <w:t xml:space="preserve"> четвертого периодического доклада</w:t>
      </w:r>
      <w:r>
        <w:t>,</w:t>
      </w:r>
      <w:r w:rsidRPr="004401F9">
        <w:t xml:space="preserve"> государство-участник ратифицировало следующие международные договоры или присоединилось к ним:</w:t>
      </w:r>
    </w:p>
    <w:p w:rsidR="002F326F" w:rsidRPr="004401F9" w:rsidRDefault="002F326F" w:rsidP="00736658">
      <w:pPr>
        <w:pStyle w:val="SingleTxtGR0"/>
      </w:pPr>
      <w:r w:rsidRPr="004401F9">
        <w:tab/>
        <w:t>а)</w:t>
      </w:r>
      <w:r w:rsidRPr="004401F9">
        <w:tab/>
        <w:t>Факультативный протокол к Конвенции против пыток и других жестоких, бесчеловечных или унижающих достоинство видов обращения и н</w:t>
      </w:r>
      <w:r w:rsidRPr="004401F9">
        <w:t>а</w:t>
      </w:r>
      <w:r>
        <w:t>казания (июнь</w:t>
      </w:r>
      <w:r w:rsidRPr="004401F9">
        <w:t xml:space="preserve"> 2008 года);</w:t>
      </w:r>
    </w:p>
    <w:p w:rsidR="002F326F" w:rsidRPr="004401F9" w:rsidRDefault="002F326F" w:rsidP="00736658">
      <w:pPr>
        <w:pStyle w:val="SingleTxtGR0"/>
      </w:pPr>
      <w:r w:rsidRPr="004401F9">
        <w:tab/>
      </w:r>
      <w:r w:rsidRPr="004401F9">
        <w:rPr>
          <w:lang w:val="en-US"/>
        </w:rPr>
        <w:t>b</w:t>
      </w:r>
      <w:r w:rsidRPr="004401F9">
        <w:t>)</w:t>
      </w:r>
      <w:r w:rsidRPr="004401F9">
        <w:tab/>
        <w:t>Конвенцию о правах инвалидов и Ф</w:t>
      </w:r>
      <w:r>
        <w:t>акультативный протокол к ней (апрель</w:t>
      </w:r>
      <w:r w:rsidRPr="004401F9">
        <w:t xml:space="preserve"> 2009 года);</w:t>
      </w:r>
    </w:p>
    <w:p w:rsidR="002F326F" w:rsidRPr="004401F9" w:rsidRDefault="002F326F" w:rsidP="00736658">
      <w:pPr>
        <w:pStyle w:val="SingleTxtGR0"/>
      </w:pPr>
      <w:r w:rsidRPr="004401F9">
        <w:tab/>
        <w:t>с)</w:t>
      </w:r>
      <w:r w:rsidRPr="004401F9">
        <w:tab/>
        <w:t>Римский статут Ме</w:t>
      </w:r>
      <w:r>
        <w:t>ждународного уголовного суда (</w:t>
      </w:r>
      <w:r w:rsidRPr="004401F9">
        <w:t>апрел</w:t>
      </w:r>
      <w:r>
        <w:t>ь</w:t>
      </w:r>
      <w:r w:rsidRPr="004401F9">
        <w:t xml:space="preserve"> 2012</w:t>
      </w:r>
      <w:r>
        <w:t> </w:t>
      </w:r>
      <w:r w:rsidRPr="004401F9">
        <w:t>года).</w:t>
      </w:r>
    </w:p>
    <w:p w:rsidR="002F326F" w:rsidRPr="004401F9" w:rsidRDefault="002F326F" w:rsidP="00736658">
      <w:pPr>
        <w:pStyle w:val="SingleTxtGR0"/>
      </w:pPr>
      <w:r w:rsidRPr="004401F9">
        <w:t>5</w:t>
      </w:r>
      <w:r w:rsidRPr="00516F26">
        <w:t>)</w:t>
      </w:r>
      <w:r w:rsidRPr="004401F9">
        <w:tab/>
        <w:t>Комитет приветствует усилия государства-участника по пересмотру св</w:t>
      </w:r>
      <w:r w:rsidRPr="004401F9">
        <w:t>о</w:t>
      </w:r>
      <w:r w:rsidRPr="004401F9">
        <w:t>его законодательства в областях, имеющих отношение к Конвенции, в том чи</w:t>
      </w:r>
      <w:r w:rsidRPr="004401F9">
        <w:t>с</w:t>
      </w:r>
      <w:r w:rsidRPr="004401F9">
        <w:t>ле:</w:t>
      </w:r>
    </w:p>
    <w:p w:rsidR="002F326F" w:rsidRPr="004401F9" w:rsidRDefault="002F326F" w:rsidP="00736658">
      <w:pPr>
        <w:pStyle w:val="SingleTxtGR0"/>
      </w:pPr>
      <w:r w:rsidRPr="004401F9">
        <w:tab/>
        <w:t>а)</w:t>
      </w:r>
      <w:r w:rsidRPr="004401F9">
        <w:tab/>
        <w:t>приняти</w:t>
      </w:r>
      <w:r>
        <w:t>е Закона о тюрьмах (</w:t>
      </w:r>
      <w:r w:rsidRPr="004401F9">
        <w:t>Законодательный декрет № 33-2006</w:t>
      </w:r>
      <w:r>
        <w:t>)</w:t>
      </w:r>
      <w:r w:rsidRPr="004401F9">
        <w:t>;</w:t>
      </w:r>
    </w:p>
    <w:p w:rsidR="002F326F" w:rsidRPr="004401F9" w:rsidRDefault="002F326F" w:rsidP="00736658">
      <w:pPr>
        <w:pStyle w:val="SingleTxtGR0"/>
      </w:pPr>
      <w:r w:rsidRPr="004401F9">
        <w:tab/>
      </w:r>
      <w:r w:rsidRPr="004401F9">
        <w:rPr>
          <w:lang w:val="en-US"/>
        </w:rPr>
        <w:t>b</w:t>
      </w:r>
      <w:r w:rsidRPr="004401F9">
        <w:t>)</w:t>
      </w:r>
      <w:r w:rsidRPr="004401F9">
        <w:tab/>
        <w:t>приняти</w:t>
      </w:r>
      <w:r>
        <w:t>е</w:t>
      </w:r>
      <w:r w:rsidRPr="004401F9">
        <w:t xml:space="preserve"> Закона против</w:t>
      </w:r>
      <w:r>
        <w:t xml:space="preserve"> фемицида</w:t>
      </w:r>
      <w:r w:rsidRPr="00BD3A68">
        <w:t xml:space="preserve"> </w:t>
      </w:r>
      <w:r>
        <w:t>и</w:t>
      </w:r>
      <w:r w:rsidRPr="004401F9">
        <w:t xml:space="preserve"> других форм насилия в отн</w:t>
      </w:r>
      <w:r w:rsidRPr="004401F9">
        <w:t>о</w:t>
      </w:r>
      <w:r w:rsidRPr="004401F9">
        <w:t>шении женщин</w:t>
      </w:r>
      <w:r>
        <w:t xml:space="preserve"> (</w:t>
      </w:r>
      <w:r w:rsidRPr="004401F9">
        <w:t>Законодательный декрет № 22-2008</w:t>
      </w:r>
      <w:r>
        <w:t>)</w:t>
      </w:r>
      <w:r w:rsidRPr="004401F9">
        <w:t>;</w:t>
      </w:r>
    </w:p>
    <w:p w:rsidR="002F326F" w:rsidRPr="004401F9" w:rsidRDefault="002F326F" w:rsidP="00736658">
      <w:pPr>
        <w:pStyle w:val="SingleTxtGR0"/>
      </w:pPr>
      <w:r>
        <w:tab/>
        <w:t>с)</w:t>
      </w:r>
      <w:r>
        <w:tab/>
        <w:t>принятие</w:t>
      </w:r>
      <w:r w:rsidRPr="004401F9">
        <w:t xml:space="preserve"> Закона об уголовной юрисдикции в особо важных делах</w:t>
      </w:r>
      <w:r>
        <w:t>,</w:t>
      </w:r>
      <w:r w:rsidRPr="004401F9">
        <w:t xml:space="preserve"> </w:t>
      </w:r>
      <w:r>
        <w:t>(</w:t>
      </w:r>
      <w:r w:rsidRPr="004401F9">
        <w:t>Законода</w:t>
      </w:r>
      <w:r>
        <w:t>тельный декрет № 21-2009)</w:t>
      </w:r>
      <w:r w:rsidRPr="004401F9">
        <w:t xml:space="preserve"> </w:t>
      </w:r>
      <w:r>
        <w:t>с</w:t>
      </w:r>
      <w:r w:rsidRPr="004401F9">
        <w:t xml:space="preserve"> внесенны</w:t>
      </w:r>
      <w:r>
        <w:t>ми</w:t>
      </w:r>
      <w:r w:rsidRPr="004401F9">
        <w:t xml:space="preserve"> в него поправк</w:t>
      </w:r>
      <w:r>
        <w:t>ами</w:t>
      </w:r>
      <w:r w:rsidRPr="004401F9">
        <w:t xml:space="preserve"> </w:t>
      </w:r>
      <w:r>
        <w:t>(</w:t>
      </w:r>
      <w:r w:rsidRPr="004401F9">
        <w:t>Закон</w:t>
      </w:r>
      <w:r w:rsidRPr="004401F9">
        <w:t>о</w:t>
      </w:r>
      <w:r w:rsidRPr="004401F9">
        <w:t>дательный декрет</w:t>
      </w:r>
      <w:r>
        <w:t xml:space="preserve"> </w:t>
      </w:r>
      <w:r w:rsidRPr="004401F9">
        <w:t>№</w:t>
      </w:r>
      <w:r>
        <w:t xml:space="preserve"> </w:t>
      </w:r>
      <w:r w:rsidRPr="004401F9">
        <w:t>35-2009</w:t>
      </w:r>
      <w:r>
        <w:t>)</w:t>
      </w:r>
      <w:r w:rsidRPr="004401F9">
        <w:t>;</w:t>
      </w:r>
    </w:p>
    <w:p w:rsidR="002F326F" w:rsidRPr="004401F9" w:rsidRDefault="002F326F" w:rsidP="00736658">
      <w:pPr>
        <w:pStyle w:val="SingleTxtGR0"/>
      </w:pPr>
      <w:r w:rsidRPr="004401F9">
        <w:tab/>
      </w:r>
      <w:r w:rsidRPr="004401F9">
        <w:rPr>
          <w:lang w:val="en-US"/>
        </w:rPr>
        <w:t>d</w:t>
      </w:r>
      <w:r w:rsidRPr="004401F9">
        <w:t>)</w:t>
      </w:r>
      <w:r w:rsidRPr="004401F9">
        <w:tab/>
        <w:t>приняти</w:t>
      </w:r>
      <w:r>
        <w:t>е</w:t>
      </w:r>
      <w:r w:rsidRPr="004401F9">
        <w:t xml:space="preserve"> Закона об усил</w:t>
      </w:r>
      <w:r>
        <w:t>ении уголовной ответственности (</w:t>
      </w:r>
      <w:r w:rsidRPr="004401F9">
        <w:t>Закон</w:t>
      </w:r>
      <w:r w:rsidRPr="004401F9">
        <w:t>о</w:t>
      </w:r>
      <w:r w:rsidRPr="004401F9">
        <w:t>дательный декрет № 17-2009</w:t>
      </w:r>
      <w:r>
        <w:t>)</w:t>
      </w:r>
      <w:r w:rsidRPr="004401F9">
        <w:t>;</w:t>
      </w:r>
    </w:p>
    <w:p w:rsidR="002F326F" w:rsidRPr="004401F9" w:rsidRDefault="002F326F" w:rsidP="00736658">
      <w:pPr>
        <w:pStyle w:val="SingleTxtGR0"/>
      </w:pPr>
      <w:r>
        <w:tab/>
        <w:t>е)</w:t>
      </w:r>
      <w:r>
        <w:tab/>
        <w:t>принятие</w:t>
      </w:r>
      <w:r w:rsidRPr="004401F9">
        <w:t xml:space="preserve"> Закона о борьбе с сексуальным насилием, эксплуатацией </w:t>
      </w:r>
      <w:r>
        <w:t>и торговлей</w:t>
      </w:r>
      <w:r w:rsidRPr="004401F9">
        <w:t xml:space="preserve"> людьми</w:t>
      </w:r>
      <w:r>
        <w:t xml:space="preserve"> (</w:t>
      </w:r>
      <w:r w:rsidRPr="004401F9">
        <w:t>Законодательный декрет № 9-2009</w:t>
      </w:r>
      <w:r>
        <w:t>)</w:t>
      </w:r>
      <w:r w:rsidRPr="004401F9">
        <w:t>.</w:t>
      </w:r>
    </w:p>
    <w:p w:rsidR="002F326F" w:rsidRPr="004401F9" w:rsidRDefault="002F326F" w:rsidP="00736658">
      <w:pPr>
        <w:pStyle w:val="SingleTxtGR0"/>
      </w:pPr>
      <w:r w:rsidRPr="004401F9">
        <w:t>6</w:t>
      </w:r>
      <w:r w:rsidRPr="00516F26">
        <w:t>)</w:t>
      </w:r>
      <w:r w:rsidRPr="004401F9">
        <w:tab/>
        <w:t xml:space="preserve">Комитет также приветствует усилия, </w:t>
      </w:r>
      <w:r>
        <w:t>пред</w:t>
      </w:r>
      <w:r w:rsidRPr="004401F9">
        <w:t>приним</w:t>
      </w:r>
      <w:r>
        <w:t>аемые государством-участником с целью изменения</w:t>
      </w:r>
      <w:r w:rsidRPr="004401F9">
        <w:t xml:space="preserve"> своей политики и процедур </w:t>
      </w:r>
      <w:r>
        <w:t xml:space="preserve">для </w:t>
      </w:r>
      <w:r w:rsidRPr="004401F9">
        <w:t>обеспечения более эффективной защи</w:t>
      </w:r>
      <w:r>
        <w:t>ты прав человека и выполнения</w:t>
      </w:r>
      <w:r w:rsidRPr="004401F9">
        <w:t xml:space="preserve"> Конвенции, в частн</w:t>
      </w:r>
      <w:r w:rsidRPr="004401F9">
        <w:t>о</w:t>
      </w:r>
      <w:r w:rsidRPr="004401F9">
        <w:t>сти:</w:t>
      </w:r>
    </w:p>
    <w:p w:rsidR="002F326F" w:rsidRPr="004401F9" w:rsidRDefault="002F326F" w:rsidP="00736658">
      <w:pPr>
        <w:pStyle w:val="SingleTxtGR0"/>
      </w:pPr>
      <w:r w:rsidRPr="004401F9">
        <w:tab/>
        <w:t>а)</w:t>
      </w:r>
      <w:r w:rsidRPr="004401F9">
        <w:tab/>
        <w:t>создание в 2008 году Отдела анализа нападений на правозащитн</w:t>
      </w:r>
      <w:r w:rsidRPr="004401F9">
        <w:t>и</w:t>
      </w:r>
      <w:r w:rsidRPr="004401F9">
        <w:t>ков и продление в 2012 году срока его полномочий;</w:t>
      </w:r>
    </w:p>
    <w:p w:rsidR="002F326F" w:rsidRPr="004401F9" w:rsidRDefault="002F326F" w:rsidP="00736658">
      <w:pPr>
        <w:pStyle w:val="SingleTxtGR0"/>
      </w:pPr>
      <w:r w:rsidRPr="004401F9">
        <w:tab/>
      </w:r>
      <w:r w:rsidRPr="004401F9">
        <w:rPr>
          <w:lang w:val="en-US"/>
        </w:rPr>
        <w:t>b</w:t>
      </w:r>
      <w:r w:rsidRPr="004401F9">
        <w:t>)</w:t>
      </w:r>
      <w:r w:rsidRPr="004401F9">
        <w:tab/>
        <w:t xml:space="preserve">подписание 12 декабря 2006 года между государством-участником и Организацией Объединенных Наций </w:t>
      </w:r>
      <w:r>
        <w:t>с</w:t>
      </w:r>
      <w:r w:rsidRPr="004401F9">
        <w:t>оглашения о создании Междунаро</w:t>
      </w:r>
      <w:r w:rsidRPr="004401F9">
        <w:t>д</w:t>
      </w:r>
      <w:r w:rsidRPr="004401F9">
        <w:t>ной комиссии по борьбе с безнаказанностью в Гватемале и его последующую рат</w:t>
      </w:r>
      <w:r w:rsidRPr="004401F9">
        <w:t>и</w:t>
      </w:r>
      <w:r>
        <w:t>фикацию Конгрессом Республики (</w:t>
      </w:r>
      <w:r w:rsidRPr="004401F9">
        <w:t>Законодательный декрет № 35-2007</w:t>
      </w:r>
      <w:r>
        <w:t>)</w:t>
      </w:r>
      <w:r w:rsidRPr="004401F9">
        <w:t>;</w:t>
      </w:r>
    </w:p>
    <w:p w:rsidR="002F326F" w:rsidRPr="004401F9" w:rsidRDefault="002F326F" w:rsidP="00736658">
      <w:pPr>
        <w:pStyle w:val="SingleTxtGR0"/>
      </w:pPr>
      <w:r w:rsidRPr="004401F9">
        <w:tab/>
        <w:t>с)</w:t>
      </w:r>
      <w:r w:rsidRPr="004401F9">
        <w:tab/>
        <w:t>создание дежурных уголовных судов.</w:t>
      </w:r>
    </w:p>
    <w:p w:rsidR="002F326F" w:rsidRPr="004401F9" w:rsidRDefault="002F326F" w:rsidP="00736658">
      <w:pPr>
        <w:pStyle w:val="SingleTxtGR0"/>
      </w:pPr>
      <w:r w:rsidRPr="004401F9">
        <w:t>7</w:t>
      </w:r>
      <w:r w:rsidRPr="00516F26">
        <w:t>)</w:t>
      </w:r>
      <w:r w:rsidRPr="004401F9">
        <w:tab/>
        <w:t>Комитет с удовлетворением отмечает, что государство-участник направ</w:t>
      </w:r>
      <w:r w:rsidRPr="004401F9">
        <w:t>и</w:t>
      </w:r>
      <w:r w:rsidRPr="004401F9">
        <w:t>ло всем мандатариям специальных процедур Совета по правам человека пост</w:t>
      </w:r>
      <w:r w:rsidRPr="004401F9">
        <w:t>о</w:t>
      </w:r>
      <w:r w:rsidRPr="004401F9">
        <w:t>янное приглашени</w:t>
      </w:r>
      <w:r>
        <w:t>е</w:t>
      </w:r>
      <w:r w:rsidRPr="004401F9">
        <w:t xml:space="preserve"> посе</w:t>
      </w:r>
      <w:r>
        <w:t>тить</w:t>
      </w:r>
      <w:r w:rsidRPr="004401F9">
        <w:t xml:space="preserve"> стран</w:t>
      </w:r>
      <w:r>
        <w:t>у</w:t>
      </w:r>
      <w:r w:rsidRPr="004401F9">
        <w:t>. В этой связи Комитет принимает к свед</w:t>
      </w:r>
      <w:r w:rsidRPr="004401F9">
        <w:t>е</w:t>
      </w:r>
      <w:r w:rsidRPr="004401F9">
        <w:t>нию утвердительный ответ государства-участника на просьбу о посещении страны</w:t>
      </w:r>
      <w:r>
        <w:t>, поступившую от</w:t>
      </w:r>
      <w:r w:rsidRPr="004401F9">
        <w:t xml:space="preserve"> Специаль</w:t>
      </w:r>
      <w:r>
        <w:t>ного</w:t>
      </w:r>
      <w:r w:rsidRPr="004401F9">
        <w:t xml:space="preserve"> докла</w:t>
      </w:r>
      <w:r>
        <w:t>дчика</w:t>
      </w:r>
      <w:r w:rsidRPr="004401F9">
        <w:t xml:space="preserve"> по вопросу о</w:t>
      </w:r>
      <w:r>
        <w:t xml:space="preserve"> </w:t>
      </w:r>
      <w:r w:rsidRPr="004401F9">
        <w:t>пытках и др</w:t>
      </w:r>
      <w:r w:rsidRPr="004401F9">
        <w:t>у</w:t>
      </w:r>
      <w:r w:rsidRPr="004401F9">
        <w:t>гих же</w:t>
      </w:r>
      <w:r w:rsidRPr="004401F9">
        <w:t>с</w:t>
      </w:r>
      <w:r w:rsidRPr="004401F9">
        <w:t>токих, бесчеловечных или унижающих достоинство видах обращения и наказания, и призывает его принять необходимые меры, с тем чтобы это пос</w:t>
      </w:r>
      <w:r w:rsidRPr="004401F9">
        <w:t>е</w:t>
      </w:r>
      <w:r w:rsidRPr="004401F9">
        <w:t>щение состоялось в 2013 году.</w:t>
      </w:r>
    </w:p>
    <w:p w:rsidR="002F326F" w:rsidRPr="00C540C6" w:rsidRDefault="002F326F" w:rsidP="00736658">
      <w:pPr>
        <w:pStyle w:val="SingleTxtGR0"/>
        <w:rPr>
          <w:b/>
        </w:rPr>
      </w:pPr>
      <w:r w:rsidRPr="00C540C6">
        <w:rPr>
          <w:b/>
        </w:rPr>
        <w:t>С.</w:t>
      </w:r>
      <w:r w:rsidRPr="00C540C6">
        <w:rPr>
          <w:b/>
        </w:rPr>
        <w:tab/>
        <w:t>Основные вопросы, вызывающие обеспокоенность, и</w:t>
      </w:r>
      <w:r w:rsidRPr="003C0CBD">
        <w:rPr>
          <w:b/>
        </w:rPr>
        <w:t xml:space="preserve"> </w:t>
      </w:r>
      <w:r w:rsidRPr="00C540C6">
        <w:rPr>
          <w:b/>
        </w:rPr>
        <w:t>рекомендации</w:t>
      </w:r>
    </w:p>
    <w:p w:rsidR="002F326F" w:rsidRPr="00C540C6" w:rsidRDefault="002F326F" w:rsidP="00736658">
      <w:pPr>
        <w:pStyle w:val="SingleTxtGR0"/>
        <w:rPr>
          <w:b/>
        </w:rPr>
      </w:pPr>
      <w:r w:rsidRPr="00C540C6">
        <w:rPr>
          <w:b/>
        </w:rPr>
        <w:t>Определение и преступление пытки</w:t>
      </w:r>
    </w:p>
    <w:p w:rsidR="002F326F" w:rsidRPr="004401F9" w:rsidRDefault="002F326F" w:rsidP="00736658">
      <w:pPr>
        <w:pStyle w:val="SingleTxtGR0"/>
      </w:pPr>
      <w:r w:rsidRPr="004401F9">
        <w:t>8</w:t>
      </w:r>
      <w:r w:rsidRPr="00516F26">
        <w:t>)</w:t>
      </w:r>
      <w:r w:rsidRPr="004401F9">
        <w:tab/>
        <w:t>Комитет с обеспокоенностью отмечает, что определение преступления пытки в Уголовном кодексе государства-участника все еще не приведено в с</w:t>
      </w:r>
      <w:r w:rsidRPr="004401F9">
        <w:t>о</w:t>
      </w:r>
      <w:r w:rsidRPr="004401F9">
        <w:t>ответстви</w:t>
      </w:r>
      <w:r>
        <w:t>е</w:t>
      </w:r>
      <w:r w:rsidRPr="004401F9">
        <w:t xml:space="preserve"> с по</w:t>
      </w:r>
      <w:r>
        <w:t>ложениями Конвенции,</w:t>
      </w:r>
      <w:r w:rsidRPr="004401F9">
        <w:t xml:space="preserve"> несмотря на предыдущие рекомендации </w:t>
      </w:r>
      <w:r>
        <w:t>Комитета и</w:t>
      </w:r>
      <w:r w:rsidRPr="004401F9">
        <w:t xml:space="preserve"> Постановление 18−22 Конституционного суда от 17 июля 2012 года. В этой связи Комитет принимает к сведению намерение государства-участника внести соответствующие поправки в свое законодательство, о чем было заявл</w:t>
      </w:r>
      <w:r w:rsidRPr="004401F9">
        <w:t>е</w:t>
      </w:r>
      <w:r w:rsidRPr="004401F9">
        <w:t>но его делегации в ходе диалога с Комит</w:t>
      </w:r>
      <w:r w:rsidRPr="004401F9">
        <w:t>е</w:t>
      </w:r>
      <w:r w:rsidRPr="004401F9">
        <w:t>том (статьи 1 и 4).</w:t>
      </w:r>
    </w:p>
    <w:p w:rsidR="002F326F" w:rsidRDefault="002F326F" w:rsidP="00736658">
      <w:pPr>
        <w:pStyle w:val="SingleTxtGR0"/>
        <w:rPr>
          <w:b/>
        </w:rPr>
      </w:pPr>
      <w:r w:rsidRPr="004401F9">
        <w:rPr>
          <w:b/>
        </w:rPr>
        <w:t xml:space="preserve">Комитет подтверждает свою предыдущую рекомендацию </w:t>
      </w:r>
      <w:r w:rsidRPr="004401F9">
        <w:rPr>
          <w:b/>
          <w:lang w:val="es-ES_tradnl"/>
        </w:rPr>
        <w:t>(CAT/C/GTM/</w:t>
      </w:r>
      <w:r>
        <w:rPr>
          <w:b/>
        </w:rPr>
        <w:br/>
      </w:r>
      <w:r w:rsidRPr="004401F9">
        <w:rPr>
          <w:b/>
          <w:lang w:val="es-ES_tradnl"/>
        </w:rPr>
        <w:t xml:space="preserve">CO/4, </w:t>
      </w:r>
      <w:r w:rsidRPr="004401F9">
        <w:rPr>
          <w:b/>
        </w:rPr>
        <w:t>пункт 10) и настоятельно призывает государство-участник внести в</w:t>
      </w:r>
      <w:r>
        <w:rPr>
          <w:b/>
        </w:rPr>
        <w:t> </w:t>
      </w:r>
      <w:r w:rsidRPr="004401F9">
        <w:rPr>
          <w:b/>
        </w:rPr>
        <w:t>приоритетном порядке поправки в соответст</w:t>
      </w:r>
      <w:r>
        <w:rPr>
          <w:b/>
        </w:rPr>
        <w:t>вующие положения</w:t>
      </w:r>
      <w:r w:rsidRPr="004401F9">
        <w:rPr>
          <w:b/>
        </w:rPr>
        <w:t xml:space="preserve"> Уголо</w:t>
      </w:r>
      <w:r w:rsidRPr="004401F9">
        <w:rPr>
          <w:b/>
        </w:rPr>
        <w:t>в</w:t>
      </w:r>
      <w:r w:rsidRPr="004401F9">
        <w:rPr>
          <w:b/>
        </w:rPr>
        <w:t>ного кодекса, в частности в статьи 201-бис и 425, в целях квалификации пыток в качестве уголовного преступления согласно определению, соде</w:t>
      </w:r>
      <w:r w:rsidRPr="004401F9">
        <w:rPr>
          <w:b/>
        </w:rPr>
        <w:t>р</w:t>
      </w:r>
      <w:r w:rsidRPr="004401F9">
        <w:rPr>
          <w:b/>
        </w:rPr>
        <w:t>жащему</w:t>
      </w:r>
      <w:r>
        <w:rPr>
          <w:b/>
        </w:rPr>
        <w:t>ся</w:t>
      </w:r>
      <w:r w:rsidRPr="004401F9">
        <w:rPr>
          <w:b/>
        </w:rPr>
        <w:t xml:space="preserve"> в статье 1 Конвенции, и установления за его совершение соо</w:t>
      </w:r>
      <w:r w:rsidRPr="004401F9">
        <w:rPr>
          <w:b/>
        </w:rPr>
        <w:t>т</w:t>
      </w:r>
      <w:r w:rsidRPr="004401F9">
        <w:rPr>
          <w:b/>
        </w:rPr>
        <w:t>ветствующих мер наказания, как это предусмотрено пунктом</w:t>
      </w:r>
      <w:r>
        <w:rPr>
          <w:b/>
        </w:rPr>
        <w:t> </w:t>
      </w:r>
      <w:r w:rsidRPr="004401F9">
        <w:rPr>
          <w:b/>
        </w:rPr>
        <w:t>2 статьи 4 Конвенции. Кроме того, Комитет рекомендует государству-участнику обе</w:t>
      </w:r>
      <w:r w:rsidRPr="004401F9">
        <w:rPr>
          <w:b/>
        </w:rPr>
        <w:t>с</w:t>
      </w:r>
      <w:r w:rsidRPr="004401F9">
        <w:rPr>
          <w:b/>
        </w:rPr>
        <w:t>печить, чтобы никакие положения о сроке давности не распространялись на акты п</w:t>
      </w:r>
      <w:r w:rsidRPr="004401F9">
        <w:rPr>
          <w:b/>
        </w:rPr>
        <w:t>ы</w:t>
      </w:r>
      <w:r w:rsidRPr="004401F9">
        <w:rPr>
          <w:b/>
        </w:rPr>
        <w:t>ток.</w:t>
      </w:r>
    </w:p>
    <w:p w:rsidR="002F326F" w:rsidRPr="003C0CBD" w:rsidRDefault="002F326F" w:rsidP="00736658">
      <w:pPr>
        <w:pStyle w:val="SingleTxtGR0"/>
        <w:rPr>
          <w:b/>
        </w:rPr>
      </w:pPr>
      <w:r w:rsidRPr="003C0CBD">
        <w:rPr>
          <w:b/>
        </w:rPr>
        <w:t>Утверждения о применении пыток и неправомерном обращ</w:t>
      </w:r>
      <w:r w:rsidRPr="003C0CBD">
        <w:rPr>
          <w:b/>
        </w:rPr>
        <w:t>е</w:t>
      </w:r>
      <w:r w:rsidRPr="003C0CBD">
        <w:rPr>
          <w:b/>
        </w:rPr>
        <w:t>нии</w:t>
      </w:r>
    </w:p>
    <w:p w:rsidR="002F326F" w:rsidRDefault="002F326F" w:rsidP="00736658">
      <w:pPr>
        <w:pStyle w:val="SingleTxtGR0"/>
      </w:pPr>
      <w:r>
        <w:t>9</w:t>
      </w:r>
      <w:r w:rsidRPr="00516F26">
        <w:t>)</w:t>
      </w:r>
      <w:r>
        <w:tab/>
        <w:t>Комитет обеспокоен полученной информацией о насилии, включая н</w:t>
      </w:r>
      <w:r>
        <w:t>е</w:t>
      </w:r>
      <w:r>
        <w:t>правомерное обращение, которому подвергаются задержанные со стороны с</w:t>
      </w:r>
      <w:r>
        <w:t>о</w:t>
      </w:r>
      <w:r>
        <w:t>трудников правоохр</w:t>
      </w:r>
      <w:r>
        <w:t>а</w:t>
      </w:r>
      <w:r>
        <w:t>нительных органов во время задержания и в период, предшествующий их передаче в распоряжение компетентного судебного органа. Кроме того, Комитет выражает сожаление по поводу отсутствия специального реестра жалоб на применение пыток и неправомерное обр</w:t>
      </w:r>
      <w:r>
        <w:t>а</w:t>
      </w:r>
      <w:r>
        <w:t>щение (статьи 2, 12, 13 и 14).</w:t>
      </w:r>
    </w:p>
    <w:p w:rsidR="002F326F" w:rsidRPr="00B86270" w:rsidRDefault="002F326F" w:rsidP="00736658">
      <w:pPr>
        <w:pStyle w:val="SingleTxtGR0"/>
        <w:rPr>
          <w:b/>
        </w:rPr>
      </w:pPr>
      <w:r w:rsidRPr="00B86270">
        <w:rPr>
          <w:b/>
        </w:rPr>
        <w:t>Комитет рекомендует государству-участнику принять эффективные меры для того, чтобы:</w:t>
      </w:r>
    </w:p>
    <w:p w:rsidR="002F326F" w:rsidRPr="00B86270" w:rsidRDefault="002F326F" w:rsidP="00736658">
      <w:pPr>
        <w:pStyle w:val="SingleTxtGR0"/>
        <w:rPr>
          <w:b/>
        </w:rPr>
      </w:pPr>
      <w:r w:rsidRPr="00B86270">
        <w:rPr>
          <w:b/>
        </w:rPr>
        <w:tab/>
        <w:t>а)</w:t>
      </w:r>
      <w:r w:rsidRPr="00B86270">
        <w:rPr>
          <w:b/>
        </w:rPr>
        <w:tab/>
        <w:t>обеспечивать проведение в незамедлительном порядке беспр</w:t>
      </w:r>
      <w:r w:rsidRPr="00B86270">
        <w:rPr>
          <w:b/>
        </w:rPr>
        <w:t>и</w:t>
      </w:r>
      <w:r w:rsidRPr="00B86270">
        <w:rPr>
          <w:b/>
        </w:rPr>
        <w:t>страстных и эффективных расследований по всем жалобам на применение пыток и неправомерное обращение, а также судебное преследование лиц, совершивших эти деяния, и назначени</w:t>
      </w:r>
      <w:r>
        <w:rPr>
          <w:b/>
        </w:rPr>
        <w:t>е</w:t>
      </w:r>
      <w:r w:rsidRPr="00B86270">
        <w:rPr>
          <w:b/>
        </w:rPr>
        <w:t xml:space="preserve"> этим лицам в случае признания их виновными мер наказания, соответствующих тяжести совершенных пр</w:t>
      </w:r>
      <w:r w:rsidRPr="00B86270">
        <w:rPr>
          <w:b/>
        </w:rPr>
        <w:t>е</w:t>
      </w:r>
      <w:r w:rsidRPr="00B86270">
        <w:rPr>
          <w:b/>
        </w:rPr>
        <w:t>ступлений;</w:t>
      </w:r>
    </w:p>
    <w:p w:rsidR="002F326F" w:rsidRPr="00B86270" w:rsidRDefault="002F326F" w:rsidP="00736658">
      <w:pPr>
        <w:pStyle w:val="SingleTxtGR0"/>
        <w:rPr>
          <w:b/>
        </w:rPr>
      </w:pPr>
      <w:r w:rsidRPr="00B86270">
        <w:rPr>
          <w:b/>
        </w:rPr>
        <w:tab/>
        <w:t>b)</w:t>
      </w:r>
      <w:r w:rsidRPr="00B86270">
        <w:rPr>
          <w:b/>
        </w:rPr>
        <w:tab/>
        <w:t>следить за тем, чтобы лица, подозреваемые в применении п</w:t>
      </w:r>
      <w:r w:rsidRPr="00B86270">
        <w:rPr>
          <w:b/>
        </w:rPr>
        <w:t>ы</w:t>
      </w:r>
      <w:r w:rsidRPr="00B86270">
        <w:rPr>
          <w:b/>
        </w:rPr>
        <w:t>ток или н</w:t>
      </w:r>
      <w:r w:rsidRPr="00B86270">
        <w:rPr>
          <w:b/>
        </w:rPr>
        <w:t>е</w:t>
      </w:r>
      <w:r w:rsidRPr="00B86270">
        <w:rPr>
          <w:b/>
        </w:rPr>
        <w:t>правомерном обращении, незамедлительно отстранялись от своих должностных об</w:t>
      </w:r>
      <w:r w:rsidRPr="00B86270">
        <w:rPr>
          <w:b/>
        </w:rPr>
        <w:t>я</w:t>
      </w:r>
      <w:r w:rsidRPr="00B86270">
        <w:rPr>
          <w:b/>
        </w:rPr>
        <w:t>занностей на все время проведения расследования;</w:t>
      </w:r>
    </w:p>
    <w:p w:rsidR="002F326F" w:rsidRPr="00B86270" w:rsidRDefault="002F326F" w:rsidP="00736658">
      <w:pPr>
        <w:pStyle w:val="SingleTxtGR0"/>
        <w:rPr>
          <w:b/>
        </w:rPr>
      </w:pPr>
      <w:r w:rsidRPr="00B86270">
        <w:rPr>
          <w:b/>
        </w:rPr>
        <w:tab/>
        <w:t>с)</w:t>
      </w:r>
      <w:r w:rsidRPr="00B86270">
        <w:rPr>
          <w:b/>
        </w:rPr>
        <w:tab/>
        <w:t>обеспечивать, чтобы всем лицам, лишенным свободы, на пра</w:t>
      </w:r>
      <w:r w:rsidRPr="00B86270">
        <w:rPr>
          <w:b/>
        </w:rPr>
        <w:t>к</w:t>
      </w:r>
      <w:r w:rsidRPr="00B86270">
        <w:rPr>
          <w:b/>
        </w:rPr>
        <w:t xml:space="preserve">тике и с момента их заключения под стражу предоставлялись все основные правовые гарантии, включая гарантии, указанные в </w:t>
      </w:r>
      <w:r>
        <w:rPr>
          <w:b/>
        </w:rPr>
        <w:t>З</w:t>
      </w:r>
      <w:r w:rsidRPr="00B86270">
        <w:rPr>
          <w:b/>
        </w:rPr>
        <w:t>амечании общего порядка Комитета № 2 (2007 год) об имплементации статьи 2 Конвенции государствами-участниками;</w:t>
      </w:r>
    </w:p>
    <w:p w:rsidR="002F326F" w:rsidRPr="00B86270" w:rsidRDefault="002F326F" w:rsidP="00736658">
      <w:pPr>
        <w:pStyle w:val="SingleTxtGR0"/>
        <w:rPr>
          <w:b/>
        </w:rPr>
      </w:pPr>
      <w:r w:rsidRPr="00B86270">
        <w:rPr>
          <w:b/>
        </w:rPr>
        <w:tab/>
        <w:t>d)</w:t>
      </w:r>
      <w:r w:rsidRPr="00B86270">
        <w:rPr>
          <w:b/>
        </w:rPr>
        <w:tab/>
        <w:t>следить за тем, чтобы сотрудники правоохранительных орг</w:t>
      </w:r>
      <w:r w:rsidRPr="00B86270">
        <w:rPr>
          <w:b/>
        </w:rPr>
        <w:t>а</w:t>
      </w:r>
      <w:r w:rsidRPr="00B86270">
        <w:rPr>
          <w:b/>
        </w:rPr>
        <w:t>нов проходили подготовку по вопросам, касающимся их функций и обяза</w:t>
      </w:r>
      <w:r w:rsidRPr="00B86270">
        <w:rPr>
          <w:b/>
        </w:rPr>
        <w:t>н</w:t>
      </w:r>
      <w:r w:rsidRPr="00B86270">
        <w:rPr>
          <w:b/>
        </w:rPr>
        <w:t>ностей, которые вытекают из Конвенции;</w:t>
      </w:r>
    </w:p>
    <w:p w:rsidR="002F326F" w:rsidRPr="00B86270" w:rsidRDefault="002F326F" w:rsidP="00736658">
      <w:pPr>
        <w:pStyle w:val="SingleTxtGR0"/>
        <w:rPr>
          <w:b/>
        </w:rPr>
      </w:pPr>
      <w:r w:rsidRPr="00B86270">
        <w:rPr>
          <w:b/>
        </w:rPr>
        <w:tab/>
        <w:t>e)</w:t>
      </w:r>
      <w:r w:rsidRPr="00B86270">
        <w:rPr>
          <w:b/>
        </w:rPr>
        <w:tab/>
        <w:t>обеспечивать, чтобы все жертвы пыток и неправомерного о</w:t>
      </w:r>
      <w:r w:rsidRPr="00B86270">
        <w:rPr>
          <w:b/>
        </w:rPr>
        <w:t>б</w:t>
      </w:r>
      <w:r w:rsidRPr="00B86270">
        <w:rPr>
          <w:b/>
        </w:rPr>
        <w:t>ращения получали надлежащее возмещение, включая компенсацию,</w:t>
      </w:r>
      <w:r>
        <w:rPr>
          <w:b/>
        </w:rPr>
        <w:t xml:space="preserve"> </w:t>
      </w:r>
      <w:r w:rsidRPr="00B86270">
        <w:rPr>
          <w:b/>
        </w:rPr>
        <w:t>и средства для физической и психологической реабилитации, как это пред</w:t>
      </w:r>
      <w:r w:rsidRPr="00B86270">
        <w:rPr>
          <w:b/>
        </w:rPr>
        <w:t>у</w:t>
      </w:r>
      <w:r w:rsidRPr="00B86270">
        <w:rPr>
          <w:b/>
        </w:rPr>
        <w:t>см</w:t>
      </w:r>
      <w:r>
        <w:rPr>
          <w:b/>
        </w:rPr>
        <w:t>отрено в статье 14 Конвенции и З</w:t>
      </w:r>
      <w:r w:rsidRPr="00B86270">
        <w:rPr>
          <w:b/>
        </w:rPr>
        <w:t>амечании</w:t>
      </w:r>
      <w:r>
        <w:rPr>
          <w:b/>
        </w:rPr>
        <w:t xml:space="preserve"> общего порядка Комитета </w:t>
      </w:r>
      <w:r w:rsidRPr="00B86270">
        <w:rPr>
          <w:b/>
        </w:rPr>
        <w:t>№</w:t>
      </w:r>
      <w:r>
        <w:rPr>
          <w:b/>
        </w:rPr>
        <w:t> </w:t>
      </w:r>
      <w:r w:rsidRPr="00B86270">
        <w:rPr>
          <w:b/>
        </w:rPr>
        <w:t>3 (2012 год) об осуществлении статьи 14 Конвенции;</w:t>
      </w:r>
    </w:p>
    <w:p w:rsidR="002F326F" w:rsidRPr="00B86270" w:rsidRDefault="002F326F" w:rsidP="00736658">
      <w:pPr>
        <w:pStyle w:val="SingleTxtGR0"/>
        <w:rPr>
          <w:b/>
        </w:rPr>
      </w:pPr>
      <w:r w:rsidRPr="00B86270">
        <w:rPr>
          <w:b/>
        </w:rPr>
        <w:tab/>
        <w:t>f)</w:t>
      </w:r>
      <w:r w:rsidRPr="00B86270">
        <w:rPr>
          <w:b/>
        </w:rPr>
        <w:tab/>
        <w:t>создать централизованный реестр, который бы содержал и</w:t>
      </w:r>
      <w:r w:rsidRPr="00B86270">
        <w:rPr>
          <w:b/>
        </w:rPr>
        <w:t>н</w:t>
      </w:r>
      <w:r w:rsidRPr="00B86270">
        <w:rPr>
          <w:b/>
        </w:rPr>
        <w:t>формацию о жалобах на применение пыток и неправомерное обращение, соответствующих расследованиях, судебных решениях и назначенных м</w:t>
      </w:r>
      <w:r w:rsidRPr="00B86270">
        <w:rPr>
          <w:b/>
        </w:rPr>
        <w:t>е</w:t>
      </w:r>
      <w:r w:rsidRPr="00B86270">
        <w:rPr>
          <w:b/>
        </w:rPr>
        <w:t>рах наказания.</w:t>
      </w:r>
    </w:p>
    <w:p w:rsidR="002F326F" w:rsidRPr="003C0CBD" w:rsidRDefault="002F326F" w:rsidP="00736658">
      <w:pPr>
        <w:pStyle w:val="SingleTxtGR0"/>
        <w:rPr>
          <w:b/>
        </w:rPr>
      </w:pPr>
      <w:r w:rsidRPr="003C0CBD">
        <w:rPr>
          <w:b/>
        </w:rPr>
        <w:t>Расследование актов пытки и других грубых нарушений прав человека, совершенных в п</w:t>
      </w:r>
      <w:r w:rsidRPr="003C0CBD">
        <w:rPr>
          <w:b/>
        </w:rPr>
        <w:t>е</w:t>
      </w:r>
      <w:r w:rsidRPr="003C0CBD">
        <w:rPr>
          <w:b/>
        </w:rPr>
        <w:t>риод внутреннего вооруженного конфликта.</w:t>
      </w:r>
    </w:p>
    <w:p w:rsidR="002F326F" w:rsidRPr="000A21B5" w:rsidRDefault="002F326F" w:rsidP="00736658">
      <w:pPr>
        <w:pStyle w:val="SingleTxtGR0"/>
      </w:pPr>
      <w:r>
        <w:t>10</w:t>
      </w:r>
      <w:r w:rsidRPr="00516F26">
        <w:t>)</w:t>
      </w:r>
      <w:r>
        <w:tab/>
        <w:t>Комитет с интересом отмечает представленную государством-участником информацию о расследованиях и назначенных мерах наказания в связи с нек</w:t>
      </w:r>
      <w:r>
        <w:t>о</w:t>
      </w:r>
      <w:r>
        <w:t>торыми делами о грубых нарушениях прав человека, совершенных в период внутреннего вооруженного конфликта. Тем не менее Комитет по-прежнему гл</w:t>
      </w:r>
      <w:r>
        <w:t>у</w:t>
      </w:r>
      <w:r>
        <w:t>боко обеспокоен тем, что больши</w:t>
      </w:r>
      <w:r>
        <w:t>н</w:t>
      </w:r>
      <w:r>
        <w:t>ство нарушений прав человека, совершенных в этот период, остаются, согласно выводам Комиссии по установлению истор</w:t>
      </w:r>
      <w:r>
        <w:t>и</w:t>
      </w:r>
      <w:r>
        <w:t>ческой истины (КУИИ), безнаказанными, включая 626 массовых расправ, а та</w:t>
      </w:r>
      <w:r>
        <w:t>к</w:t>
      </w:r>
      <w:r>
        <w:t>же гибель или исчезновения более 200 000 человек. Комитет отмечает, что, с</w:t>
      </w:r>
      <w:r>
        <w:t>о</w:t>
      </w:r>
      <w:r>
        <w:t>гласно информации КУИИ, более 90</w:t>
      </w:r>
      <w:r w:rsidRPr="000A21B5">
        <w:t>%</w:t>
      </w:r>
      <w:r>
        <w:t xml:space="preserve"> нарушений прав человека и актов нас</w:t>
      </w:r>
      <w:r>
        <w:t>и</w:t>
      </w:r>
      <w:r>
        <w:t>лия в указанный период было совершено, как утверждается, государством, при этом более 80</w:t>
      </w:r>
      <w:r w:rsidRPr="000A21B5">
        <w:t>%</w:t>
      </w:r>
      <w:r>
        <w:t xml:space="preserve"> этих нарушений было совершено по отношению к коренному населению. Комитет подчеркивает, что существующая безнаказанность наруш</w:t>
      </w:r>
      <w:r>
        <w:t>а</w:t>
      </w:r>
      <w:r>
        <w:t>ет международное право прав человека, мирные соглашения и дейс</w:t>
      </w:r>
      <w:r>
        <w:t>т</w:t>
      </w:r>
      <w:r>
        <w:t>вующее внутреннее законодательство. Комитет, в частности, отмечает вынес</w:t>
      </w:r>
      <w:r>
        <w:t>е</w:t>
      </w:r>
      <w:r>
        <w:t>ние 10 мая 2013 года обвинительного приговора бывшему главе государства Эфраину Ри</w:t>
      </w:r>
      <w:r>
        <w:t>о</w:t>
      </w:r>
      <w:r>
        <w:t>су Монтту за совершение преступления геноцида и преступлений против чел</w:t>
      </w:r>
      <w:r>
        <w:t>о</w:t>
      </w:r>
      <w:r>
        <w:t>вечности, но не может не обратить внимания на то, что 20 мая 2013 года Ко</w:t>
      </w:r>
      <w:r>
        <w:t>н</w:t>
      </w:r>
      <w:r>
        <w:t>ституционный суд отменил этот приговор, как было указано, по процессуал</w:t>
      </w:r>
      <w:r>
        <w:t>ь</w:t>
      </w:r>
      <w:r>
        <w:t>ным причинам. Кроме того, Комитет обеспокоен тем, что во время упомянутого выше процесса имели место заявления, в том числе со стороны высокопоста</w:t>
      </w:r>
      <w:r>
        <w:t>в</w:t>
      </w:r>
      <w:r>
        <w:t>ленных представителей исполнительной власти, о том, что в Гв</w:t>
      </w:r>
      <w:r>
        <w:t>а</w:t>
      </w:r>
      <w:r>
        <w:t>темале не было геноцида, что, возможно, повлияло на решения органов судебной власти. Ком</w:t>
      </w:r>
      <w:r>
        <w:t>и</w:t>
      </w:r>
      <w:r>
        <w:t>тет также обеспокоен информацией о том, что вооруженные силы Гватемалы не в полном объеме сотрудничают с органами, проводящими расследования. Кр</w:t>
      </w:r>
      <w:r>
        <w:t>о</w:t>
      </w:r>
      <w:r>
        <w:t>ме того, Комитет обеспокоен сообщениями о том, что лица, участвующие в уг</w:t>
      </w:r>
      <w:r>
        <w:t>о</w:t>
      </w:r>
      <w:r>
        <w:t>ловном судопроизводстве, в том числе в связи с расследованиями нарушений прав человека, подвергаются нападениям и угрозам (статьи 2, 12, 13, 14 и 16).</w:t>
      </w:r>
    </w:p>
    <w:p w:rsidR="002F326F" w:rsidRPr="00DA2FDA" w:rsidRDefault="002F326F" w:rsidP="00736658">
      <w:pPr>
        <w:pStyle w:val="SingleTxtGR0"/>
        <w:rPr>
          <w:b/>
        </w:rPr>
      </w:pPr>
      <w:r w:rsidRPr="00DA2FDA">
        <w:rPr>
          <w:b/>
        </w:rPr>
        <w:t>Комитет подтверждает свою предыдущую рекомендацию (пункт 15) о том, что государству-участнику следует в полном объеме применять Закон о н</w:t>
      </w:r>
      <w:r w:rsidRPr="00DA2FDA">
        <w:rPr>
          <w:b/>
        </w:rPr>
        <w:t>а</w:t>
      </w:r>
      <w:r w:rsidRPr="00DA2FDA">
        <w:rPr>
          <w:b/>
        </w:rPr>
        <w:t>циональном применении, в котором, помимо прочего, четко указывается, что амнистия не распространяется на преступления геноцида, пытки и н</w:t>
      </w:r>
      <w:r w:rsidRPr="00DA2FDA">
        <w:rPr>
          <w:b/>
        </w:rPr>
        <w:t>а</w:t>
      </w:r>
      <w:r w:rsidRPr="00DA2FDA">
        <w:rPr>
          <w:b/>
        </w:rPr>
        <w:t>сильственного исчезновения, а также на преступления, в отношении кот</w:t>
      </w:r>
      <w:r w:rsidRPr="00DA2FDA">
        <w:rPr>
          <w:b/>
        </w:rPr>
        <w:t>о</w:t>
      </w:r>
      <w:r w:rsidRPr="00DA2FDA">
        <w:rPr>
          <w:b/>
        </w:rPr>
        <w:t>рых не действуют положения о сроке давности или прекращении уголо</w:t>
      </w:r>
      <w:r w:rsidRPr="00DA2FDA">
        <w:rPr>
          <w:b/>
        </w:rPr>
        <w:t>в</w:t>
      </w:r>
      <w:r w:rsidRPr="00DA2FDA">
        <w:rPr>
          <w:b/>
        </w:rPr>
        <w:t>ной ответственности, как это предусмотрено внутренним законодательс</w:t>
      </w:r>
      <w:r w:rsidRPr="00DA2FDA">
        <w:rPr>
          <w:b/>
        </w:rPr>
        <w:t>т</w:t>
      </w:r>
      <w:r w:rsidRPr="00DA2FDA">
        <w:rPr>
          <w:b/>
        </w:rPr>
        <w:t>вом и международными договорами, ратифицированными Гватемалой. Комитет также рекомендует государству-участнику:</w:t>
      </w:r>
    </w:p>
    <w:p w:rsidR="002F326F" w:rsidRPr="00DA2FDA" w:rsidRDefault="002F326F" w:rsidP="00736658">
      <w:pPr>
        <w:pStyle w:val="SingleTxtGR0"/>
        <w:rPr>
          <w:b/>
        </w:rPr>
      </w:pPr>
      <w:r w:rsidRPr="00DA2FDA">
        <w:rPr>
          <w:b/>
        </w:rPr>
        <w:tab/>
        <w:t>a)</w:t>
      </w:r>
      <w:r w:rsidRPr="00DA2FDA">
        <w:rPr>
          <w:b/>
        </w:rPr>
        <w:tab/>
        <w:t>активизировать усилия в целях обеспечения расследования грубых н</w:t>
      </w:r>
      <w:r w:rsidRPr="00DA2FDA">
        <w:rPr>
          <w:b/>
        </w:rPr>
        <w:t>а</w:t>
      </w:r>
      <w:r w:rsidRPr="00DA2FDA">
        <w:rPr>
          <w:b/>
        </w:rPr>
        <w:t>рушений прав человека, совершенных в период внутреннего вооруженного конфликта, в частности массовых расправ и насильстве</w:t>
      </w:r>
      <w:r w:rsidRPr="00DA2FDA">
        <w:rPr>
          <w:b/>
        </w:rPr>
        <w:t>н</w:t>
      </w:r>
      <w:r w:rsidRPr="00DA2FDA">
        <w:rPr>
          <w:b/>
        </w:rPr>
        <w:t>ных исчезновений, и перед</w:t>
      </w:r>
      <w:r w:rsidRPr="00DA2FDA">
        <w:rPr>
          <w:b/>
        </w:rPr>
        <w:t>а</w:t>
      </w:r>
      <w:r w:rsidRPr="00DA2FDA">
        <w:rPr>
          <w:b/>
        </w:rPr>
        <w:t>чи в руки правосудия лиц, совершивших такие деяния, включая их вышестоящих начальников;</w:t>
      </w:r>
    </w:p>
    <w:p w:rsidR="002F326F" w:rsidRPr="00DA2FDA" w:rsidRDefault="002F326F" w:rsidP="00736658">
      <w:pPr>
        <w:pStyle w:val="SingleTxtGR0"/>
        <w:rPr>
          <w:b/>
        </w:rPr>
      </w:pPr>
      <w:r w:rsidRPr="00DA2FDA">
        <w:rPr>
          <w:b/>
        </w:rPr>
        <w:tab/>
        <w:t>b)</w:t>
      </w:r>
      <w:r w:rsidRPr="00DA2FDA">
        <w:rPr>
          <w:b/>
        </w:rPr>
        <w:tab/>
        <w:t>обеспечить, чтобы лица, осужденные за применение пыток или сове</w:t>
      </w:r>
      <w:r w:rsidRPr="00DA2FDA">
        <w:rPr>
          <w:b/>
        </w:rPr>
        <w:t>р</w:t>
      </w:r>
      <w:r w:rsidRPr="00DA2FDA">
        <w:rPr>
          <w:b/>
        </w:rPr>
        <w:t>шение других приравненных к ним деяний, не подпадали под какой-либо срок давности;</w:t>
      </w:r>
    </w:p>
    <w:p w:rsidR="002F326F" w:rsidRPr="00DA2FDA" w:rsidRDefault="002F326F" w:rsidP="00736658">
      <w:pPr>
        <w:pStyle w:val="SingleTxtGR0"/>
        <w:rPr>
          <w:b/>
        </w:rPr>
      </w:pPr>
      <w:r w:rsidRPr="00DA2FDA">
        <w:rPr>
          <w:b/>
        </w:rPr>
        <w:tab/>
        <w:t>c)</w:t>
      </w:r>
      <w:r w:rsidRPr="00DA2FDA">
        <w:rPr>
          <w:b/>
        </w:rPr>
        <w:tab/>
        <w:t>обеспечить, чтобы все органы, участвующие в расследованиях, располагали необходимыми людскими, техническими и финансовыми р</w:t>
      </w:r>
      <w:r w:rsidRPr="00DA2FDA">
        <w:rPr>
          <w:b/>
        </w:rPr>
        <w:t>е</w:t>
      </w:r>
      <w:r w:rsidRPr="00DA2FDA">
        <w:rPr>
          <w:b/>
        </w:rPr>
        <w:t>сурсами для э</w:t>
      </w:r>
      <w:r w:rsidRPr="00DA2FDA">
        <w:rPr>
          <w:b/>
        </w:rPr>
        <w:t>ф</w:t>
      </w:r>
      <w:r w:rsidRPr="00DA2FDA">
        <w:rPr>
          <w:b/>
        </w:rPr>
        <w:t>фективного выполнения своих функций;</w:t>
      </w:r>
    </w:p>
    <w:p w:rsidR="002F326F" w:rsidRPr="00DA2FDA" w:rsidRDefault="002F326F" w:rsidP="00736658">
      <w:pPr>
        <w:pStyle w:val="SingleTxtGR0"/>
        <w:rPr>
          <w:b/>
        </w:rPr>
      </w:pPr>
      <w:r w:rsidRPr="00DA2FDA">
        <w:rPr>
          <w:b/>
        </w:rPr>
        <w:tab/>
        <w:t>d)</w:t>
      </w:r>
      <w:r w:rsidRPr="00DA2FDA">
        <w:rPr>
          <w:b/>
        </w:rPr>
        <w:tab/>
        <w:t>обеспечить, чтобы все г</w:t>
      </w:r>
      <w:r>
        <w:rPr>
          <w:b/>
        </w:rPr>
        <w:t xml:space="preserve">осударственные должностные лица </w:t>
      </w:r>
      <w:r w:rsidRPr="00DA2FDA">
        <w:rPr>
          <w:b/>
        </w:rPr>
        <w:t>в полном объеме и оперативно сотрудничали со следственными органами;</w:t>
      </w:r>
    </w:p>
    <w:p w:rsidR="002F326F" w:rsidRPr="00DA2FDA" w:rsidRDefault="002F326F" w:rsidP="00736658">
      <w:pPr>
        <w:pStyle w:val="SingleTxtGR0"/>
        <w:rPr>
          <w:b/>
        </w:rPr>
      </w:pPr>
      <w:r w:rsidRPr="00DA2FDA">
        <w:rPr>
          <w:b/>
        </w:rPr>
        <w:tab/>
        <w:t>e)</w:t>
      </w:r>
      <w:r w:rsidRPr="00DA2FDA">
        <w:rPr>
          <w:b/>
        </w:rPr>
        <w:tab/>
        <w:t>не допускать, чтобы государственные должностные лица пре</w:t>
      </w:r>
      <w:r w:rsidRPr="00DA2FDA">
        <w:rPr>
          <w:b/>
        </w:rPr>
        <w:t>д</w:t>
      </w:r>
      <w:r w:rsidRPr="00DA2FDA">
        <w:rPr>
          <w:b/>
        </w:rPr>
        <w:t>приним</w:t>
      </w:r>
      <w:r w:rsidRPr="00DA2FDA">
        <w:rPr>
          <w:b/>
        </w:rPr>
        <w:t>а</w:t>
      </w:r>
      <w:r w:rsidRPr="00DA2FDA">
        <w:rPr>
          <w:b/>
        </w:rPr>
        <w:t>ли действия или выступали с публичными заявлениями, которые могут негативно сказаться на независимости органов судебной власти;</w:t>
      </w:r>
    </w:p>
    <w:p w:rsidR="002F326F" w:rsidRPr="00DA2FDA" w:rsidRDefault="002F326F" w:rsidP="00736658">
      <w:pPr>
        <w:pStyle w:val="SingleTxtGR0"/>
        <w:rPr>
          <w:b/>
        </w:rPr>
      </w:pPr>
      <w:r w:rsidRPr="00DA2FDA">
        <w:rPr>
          <w:b/>
        </w:rPr>
        <w:tab/>
        <w:t>f)</w:t>
      </w:r>
      <w:r w:rsidRPr="00DA2FDA">
        <w:rPr>
          <w:b/>
        </w:rPr>
        <w:tab/>
        <w:t>обеспечить безопасность жертв, свидетелей и всех лиц, учас</w:t>
      </w:r>
      <w:r w:rsidRPr="00DA2FDA">
        <w:rPr>
          <w:b/>
        </w:rPr>
        <w:t>т</w:t>
      </w:r>
      <w:r w:rsidRPr="00DA2FDA">
        <w:rPr>
          <w:b/>
        </w:rPr>
        <w:t>вующих в уголовных процессах, и в этой связи выделить органам, отв</w:t>
      </w:r>
      <w:r w:rsidRPr="00DA2FDA">
        <w:rPr>
          <w:b/>
        </w:rPr>
        <w:t>е</w:t>
      </w:r>
      <w:r w:rsidRPr="00DA2FDA">
        <w:rPr>
          <w:b/>
        </w:rPr>
        <w:t>чающим за обеспечение безопасности, людские и финансовые ресурсы, н</w:t>
      </w:r>
      <w:r w:rsidRPr="00DA2FDA">
        <w:rPr>
          <w:b/>
        </w:rPr>
        <w:t>е</w:t>
      </w:r>
      <w:r w:rsidRPr="00DA2FDA">
        <w:rPr>
          <w:b/>
        </w:rPr>
        <w:t>обходимые для их эффекти</w:t>
      </w:r>
      <w:r w:rsidRPr="00DA2FDA">
        <w:rPr>
          <w:b/>
        </w:rPr>
        <w:t>в</w:t>
      </w:r>
      <w:r w:rsidRPr="00DA2FDA">
        <w:rPr>
          <w:b/>
        </w:rPr>
        <w:t>ного функционирования.</w:t>
      </w:r>
    </w:p>
    <w:p w:rsidR="002F326F" w:rsidRPr="00566C7A" w:rsidRDefault="002F326F" w:rsidP="00736658">
      <w:pPr>
        <w:pStyle w:val="SingleTxtGR0"/>
        <w:jc w:val="left"/>
        <w:rPr>
          <w:b/>
        </w:rPr>
      </w:pPr>
      <w:r w:rsidRPr="00566C7A">
        <w:rPr>
          <w:b/>
        </w:rPr>
        <w:t xml:space="preserve">Насильственные исчезновения в период внутреннего вооруженного </w:t>
      </w:r>
      <w:r w:rsidRPr="00566C7A">
        <w:rPr>
          <w:b/>
        </w:rPr>
        <w:br/>
        <w:t>ко</w:t>
      </w:r>
      <w:r w:rsidRPr="00566C7A">
        <w:rPr>
          <w:b/>
        </w:rPr>
        <w:t>н</w:t>
      </w:r>
      <w:r w:rsidRPr="00566C7A">
        <w:rPr>
          <w:b/>
        </w:rPr>
        <w:t>фликта</w:t>
      </w:r>
    </w:p>
    <w:p w:rsidR="002F326F" w:rsidRDefault="002F326F" w:rsidP="00736658">
      <w:pPr>
        <w:pStyle w:val="SingleTxtGR0"/>
      </w:pPr>
      <w:r>
        <w:t>11</w:t>
      </w:r>
      <w:r w:rsidRPr="0036474D">
        <w:t>)</w:t>
      </w:r>
      <w:r>
        <w:tab/>
        <w:t>Комитет с обеспокоенностью отмечает, что, несмотря на годы, проше</w:t>
      </w:r>
      <w:r>
        <w:t>д</w:t>
      </w:r>
      <w:r>
        <w:t>шие после окончания внутреннего вооруженного конфликта, судьба и местон</w:t>
      </w:r>
      <w:r>
        <w:t>а</w:t>
      </w:r>
      <w:r>
        <w:t>хождение более 40 000 человек, ставших жертвами насильственных исчезнов</w:t>
      </w:r>
      <w:r>
        <w:t>е</w:t>
      </w:r>
      <w:r>
        <w:t>ний в этот период, по-прежнему не известны, и в этой связи он выражает сож</w:t>
      </w:r>
      <w:r>
        <w:t>а</w:t>
      </w:r>
      <w:r>
        <w:t>ление по поводу того, что все еще не создана независимая комиссия для уст</w:t>
      </w:r>
      <w:r>
        <w:t>а</w:t>
      </w:r>
      <w:r>
        <w:t>новления местонахождения этих лиц. Комитет принимает к сведению информ</w:t>
      </w:r>
      <w:r>
        <w:t>а</w:t>
      </w:r>
      <w:r>
        <w:t>цию делегации о том, что инициативы, представленные с этой целью в Ко</w:t>
      </w:r>
      <w:r>
        <w:t>н</w:t>
      </w:r>
      <w:r>
        <w:t>гресс, вряд ли будут приняты и что в настоящее время проходит согласование нового текста (статьи 2, 12, 14 и 16).</w:t>
      </w:r>
    </w:p>
    <w:p w:rsidR="002F326F" w:rsidRPr="00DA2FDA" w:rsidRDefault="002F326F" w:rsidP="00736658">
      <w:pPr>
        <w:pStyle w:val="SingleTxtGR0"/>
        <w:rPr>
          <w:b/>
        </w:rPr>
      </w:pPr>
      <w:r w:rsidRPr="00DA2FDA">
        <w:rPr>
          <w:b/>
        </w:rPr>
        <w:t>Комитет рекомендует государству-участнику создать независимую коми</w:t>
      </w:r>
      <w:r w:rsidRPr="00DA2FDA">
        <w:rPr>
          <w:b/>
        </w:rPr>
        <w:t>с</w:t>
      </w:r>
      <w:r w:rsidRPr="00DA2FDA">
        <w:rPr>
          <w:b/>
        </w:rPr>
        <w:t>сию для поиска лиц, ставших жертвами насильственных исчезновений в период внутре</w:t>
      </w:r>
      <w:r w:rsidRPr="00DA2FDA">
        <w:rPr>
          <w:b/>
        </w:rPr>
        <w:t>н</w:t>
      </w:r>
      <w:r w:rsidRPr="00DA2FDA">
        <w:rPr>
          <w:b/>
        </w:rPr>
        <w:t>него вооруженного конфликта, которая бы проводила свою деятельность в соо</w:t>
      </w:r>
      <w:r w:rsidRPr="00DA2FDA">
        <w:rPr>
          <w:b/>
        </w:rPr>
        <w:t>т</w:t>
      </w:r>
      <w:r w:rsidRPr="00DA2FDA">
        <w:rPr>
          <w:b/>
        </w:rPr>
        <w:t>ветствии с международными нормами прав человека и располагала возможност</w:t>
      </w:r>
      <w:r w:rsidRPr="00DA2FDA">
        <w:rPr>
          <w:b/>
        </w:rPr>
        <w:t>я</w:t>
      </w:r>
      <w:r w:rsidRPr="00DA2FDA">
        <w:rPr>
          <w:b/>
        </w:rPr>
        <w:t>ми и достаточными ресурсами для эффективного выполнения своих функций. К</w:t>
      </w:r>
      <w:r w:rsidRPr="00DA2FDA">
        <w:rPr>
          <w:b/>
        </w:rPr>
        <w:t>о</w:t>
      </w:r>
      <w:r w:rsidRPr="00DA2FDA">
        <w:rPr>
          <w:b/>
        </w:rPr>
        <w:t>митет также рекомендует государству-участнику создать национальный реестр исчезнувших лиц для облегчения их поиска и следить за тем, чтобы всем лицам, участвующим в этом пр</w:t>
      </w:r>
      <w:r w:rsidRPr="00DA2FDA">
        <w:rPr>
          <w:b/>
        </w:rPr>
        <w:t>о</w:t>
      </w:r>
      <w:r w:rsidRPr="00DA2FDA">
        <w:rPr>
          <w:b/>
        </w:rPr>
        <w:t>цессе, оказывалась надлежащая поддержка.</w:t>
      </w:r>
    </w:p>
    <w:p w:rsidR="002F326F" w:rsidRPr="00566C7A" w:rsidRDefault="002F326F" w:rsidP="00736658">
      <w:pPr>
        <w:pStyle w:val="SingleTxtGR0"/>
        <w:rPr>
          <w:b/>
        </w:rPr>
      </w:pPr>
      <w:r w:rsidRPr="00566C7A">
        <w:rPr>
          <w:b/>
        </w:rPr>
        <w:t>Национальная программа компенсации</w:t>
      </w:r>
    </w:p>
    <w:p w:rsidR="002F326F" w:rsidRDefault="002F326F" w:rsidP="00736658">
      <w:pPr>
        <w:pStyle w:val="SingleTxtGR0"/>
      </w:pPr>
      <w:r>
        <w:t>12</w:t>
      </w:r>
      <w:r w:rsidRPr="0036474D">
        <w:t>)</w:t>
      </w:r>
      <w:r>
        <w:tab/>
        <w:t>Комитет, отмечая создание и функционирование Национальной програ</w:t>
      </w:r>
      <w:r>
        <w:t>м</w:t>
      </w:r>
      <w:r>
        <w:t>мы ко</w:t>
      </w:r>
      <w:r>
        <w:t>м</w:t>
      </w:r>
      <w:r>
        <w:t>пенсации (НПК), принимает к сведению информацию, согласно которой основное внимание в рамках этой программы, по всей видимости, уделяется материальной компенсации в ущерб другим мерам по возмещению. Кроме того, Комитет отмечает, что НПК будет продолжать функционировать до второй п</w:t>
      </w:r>
      <w:r>
        <w:t>о</w:t>
      </w:r>
      <w:r>
        <w:t>ловины 2013 года, а также предложения о продлении ее срока (статья 14).</w:t>
      </w:r>
    </w:p>
    <w:p w:rsidR="002F326F" w:rsidRPr="00DA2FDA" w:rsidRDefault="002F326F" w:rsidP="00736658">
      <w:pPr>
        <w:pStyle w:val="SingleTxtGR0"/>
        <w:rPr>
          <w:b/>
        </w:rPr>
      </w:pPr>
      <w:r w:rsidRPr="00DA2FDA">
        <w:rPr>
          <w:b/>
        </w:rPr>
        <w:t>Государству-участнику следует активизировать свои усилия, с тем чтобы гарантировать всем жертвам наруш</w:t>
      </w:r>
      <w:r>
        <w:rPr>
          <w:b/>
        </w:rPr>
        <w:t xml:space="preserve">ений прав человека, совершенных </w:t>
      </w:r>
      <w:r w:rsidRPr="00DA2FDA">
        <w:rPr>
          <w:b/>
        </w:rPr>
        <w:t>в</w:t>
      </w:r>
      <w:r>
        <w:rPr>
          <w:b/>
        </w:rPr>
        <w:t> </w:t>
      </w:r>
      <w:r w:rsidRPr="00DA2FDA">
        <w:rPr>
          <w:b/>
        </w:rPr>
        <w:t>период внутреннего конфликта, получение надлежащего возмещения, включая средства для физической и психологической реабилитации, с уч</w:t>
      </w:r>
      <w:r w:rsidRPr="00DA2FDA">
        <w:rPr>
          <w:b/>
        </w:rPr>
        <w:t>е</w:t>
      </w:r>
      <w:r w:rsidRPr="00DA2FDA">
        <w:rPr>
          <w:b/>
        </w:rPr>
        <w:t>том культурных и гендерных а</w:t>
      </w:r>
      <w:r w:rsidRPr="00DA2FDA">
        <w:rPr>
          <w:b/>
        </w:rPr>
        <w:t>с</w:t>
      </w:r>
      <w:r w:rsidRPr="00DA2FDA">
        <w:rPr>
          <w:b/>
        </w:rPr>
        <w:t>пектов. В этой связи государству-участнику следует обеспечить, чтобы НПК пр</w:t>
      </w:r>
      <w:r w:rsidRPr="00DA2FDA">
        <w:rPr>
          <w:b/>
        </w:rPr>
        <w:t>о</w:t>
      </w:r>
      <w:r w:rsidRPr="00DA2FDA">
        <w:rPr>
          <w:b/>
        </w:rPr>
        <w:t>должала свою деятельность до тех пор, пока все жертвы не получат надлежащего возмещения; гарантировать, чтобы все принимаемые в этой области законодательные и иные меры с</w:t>
      </w:r>
      <w:r w:rsidRPr="00DA2FDA">
        <w:rPr>
          <w:b/>
        </w:rPr>
        <w:t>о</w:t>
      </w:r>
      <w:r w:rsidRPr="00DA2FDA">
        <w:rPr>
          <w:b/>
        </w:rPr>
        <w:t>ответствовали международным стандартам в области предоставления во</w:t>
      </w:r>
      <w:r w:rsidRPr="00DA2FDA">
        <w:rPr>
          <w:b/>
        </w:rPr>
        <w:t>з</w:t>
      </w:r>
      <w:r w:rsidRPr="00DA2FDA">
        <w:rPr>
          <w:b/>
        </w:rPr>
        <w:t>мещения, в том числе статье 14 Конвенции, и выделить этой программе достаточные ресурсы, с тем чтобы гарантировать предоставление в полном объеме всех видов возмещения, будь то индивидуального или коллективн</w:t>
      </w:r>
      <w:r w:rsidRPr="00DA2FDA">
        <w:rPr>
          <w:b/>
        </w:rPr>
        <w:t>о</w:t>
      </w:r>
      <w:r w:rsidRPr="00DA2FDA">
        <w:rPr>
          <w:b/>
        </w:rPr>
        <w:t xml:space="preserve">го характера. Комитет обращает внимание государства-участника на свое </w:t>
      </w:r>
      <w:r>
        <w:rPr>
          <w:b/>
        </w:rPr>
        <w:t>З</w:t>
      </w:r>
      <w:r w:rsidRPr="00DA2FDA">
        <w:rPr>
          <w:b/>
        </w:rPr>
        <w:t>амечание общего порядка № 3 (2012 год).</w:t>
      </w:r>
    </w:p>
    <w:p w:rsidR="002F326F" w:rsidRPr="009D14CC" w:rsidRDefault="002F326F" w:rsidP="00736658">
      <w:pPr>
        <w:pStyle w:val="SingleTxtGR0"/>
        <w:rPr>
          <w:b/>
        </w:rPr>
      </w:pPr>
      <w:r w:rsidRPr="009D14CC">
        <w:rPr>
          <w:b/>
        </w:rPr>
        <w:t>Насилие в отношении женщин</w:t>
      </w:r>
    </w:p>
    <w:p w:rsidR="002F326F" w:rsidRDefault="002F326F" w:rsidP="00736658">
      <w:pPr>
        <w:pStyle w:val="SingleTxtGR0"/>
      </w:pPr>
      <w:r>
        <w:t>13</w:t>
      </w:r>
      <w:r w:rsidRPr="0036474D">
        <w:t>)</w:t>
      </w:r>
      <w:r>
        <w:tab/>
        <w:t>Комитет, давая высокую оценку законодательным и другим мерам, пр</w:t>
      </w:r>
      <w:r>
        <w:t>и</w:t>
      </w:r>
      <w:r>
        <w:t>нятым г</w:t>
      </w:r>
      <w:r>
        <w:t>о</w:t>
      </w:r>
      <w:r>
        <w:t>сударством-участником в целях предотвращения насилия в отношении женщин и наказания за него, в частности криминализацию фемицида, с глуб</w:t>
      </w:r>
      <w:r>
        <w:t>о</w:t>
      </w:r>
      <w:r>
        <w:t>кой обеспокоенностью отмечает, что, несмотря на его прежнюю рекомендацию (пункт 16), уровень насилия в отношении женщин, включая число их убийств, по-прежнему является высоким. В этой связи Комитет с глубокой обеспокое</w:t>
      </w:r>
      <w:r>
        <w:t>н</w:t>
      </w:r>
      <w:r>
        <w:t>ностью отмечает, что, согласно данным Наци</w:t>
      </w:r>
      <w:r>
        <w:t>о</w:t>
      </w:r>
      <w:r>
        <w:t>нального института судебно-медицинской экспертизы, в 2012 году было зарегистрировано 709 случаев н</w:t>
      </w:r>
      <w:r>
        <w:t>а</w:t>
      </w:r>
      <w:r>
        <w:t>сильственной смерти женщин, а в период с января по март 2013 года − 200 т</w:t>
      </w:r>
      <w:r>
        <w:t>а</w:t>
      </w:r>
      <w:r>
        <w:t>ких случаев. Кроме того, Комитет, признавая прогресс, достигнутый в о</w:t>
      </w:r>
      <w:r>
        <w:t>б</w:t>
      </w:r>
      <w:r>
        <w:t>ласти проведения расследований и уголовного преследования, с обеспокоенностью отмечает незначительное число обвинительных приговоров за преступления, связанные с насилием в отношении женщин (статьи 1, 2, 12, 13, 14 и 16).</w:t>
      </w:r>
    </w:p>
    <w:p w:rsidR="002F326F" w:rsidRPr="00DA2FDA" w:rsidRDefault="002F326F" w:rsidP="00736658">
      <w:pPr>
        <w:pStyle w:val="SingleTxtGR0"/>
        <w:keepNext/>
        <w:rPr>
          <w:b/>
        </w:rPr>
      </w:pPr>
      <w:r w:rsidRPr="00DA2FDA">
        <w:rPr>
          <w:b/>
        </w:rPr>
        <w:t xml:space="preserve">Комитет настоятельно </w:t>
      </w:r>
      <w:r>
        <w:rPr>
          <w:b/>
        </w:rPr>
        <w:t>призывает</w:t>
      </w:r>
      <w:r w:rsidRPr="00DA2FDA">
        <w:rPr>
          <w:b/>
        </w:rPr>
        <w:t xml:space="preserve"> государств</w:t>
      </w:r>
      <w:r>
        <w:rPr>
          <w:b/>
        </w:rPr>
        <w:t>о-участник</w:t>
      </w:r>
      <w:r w:rsidRPr="00DA2FDA">
        <w:rPr>
          <w:b/>
        </w:rPr>
        <w:t>:</w:t>
      </w:r>
    </w:p>
    <w:p w:rsidR="002F326F" w:rsidRPr="00DA2FDA" w:rsidRDefault="002F326F" w:rsidP="00736658">
      <w:pPr>
        <w:pStyle w:val="SingleTxtGR0"/>
        <w:rPr>
          <w:b/>
        </w:rPr>
      </w:pPr>
      <w:r w:rsidRPr="00DA2FDA">
        <w:rPr>
          <w:b/>
        </w:rPr>
        <w:tab/>
        <w:t>a)</w:t>
      </w:r>
      <w:r w:rsidRPr="00DA2FDA">
        <w:rPr>
          <w:b/>
        </w:rPr>
        <w:tab/>
        <w:t>активизировать усилия в целях предотвращения насилия в о</w:t>
      </w:r>
      <w:r w:rsidRPr="00DA2FDA">
        <w:rPr>
          <w:b/>
        </w:rPr>
        <w:t>т</w:t>
      </w:r>
      <w:r w:rsidRPr="00DA2FDA">
        <w:rPr>
          <w:b/>
        </w:rPr>
        <w:t>ношении женщин, включая гендерно мотивированные убийства, и борьбы с этим явлением; обеспечить полное и эффективное осуществление закон</w:t>
      </w:r>
      <w:r w:rsidRPr="00DA2FDA">
        <w:rPr>
          <w:b/>
        </w:rPr>
        <w:t>о</w:t>
      </w:r>
      <w:r w:rsidRPr="00DA2FDA">
        <w:rPr>
          <w:b/>
        </w:rPr>
        <w:t>дательства, действующего в этой области, и эффективную координацию деятельности между различными подразделениями, которые занимаются вопросами борьбы с насилием в отнош</w:t>
      </w:r>
      <w:r w:rsidRPr="00DA2FDA">
        <w:rPr>
          <w:b/>
        </w:rPr>
        <w:t>е</w:t>
      </w:r>
      <w:r w:rsidRPr="00DA2FDA">
        <w:rPr>
          <w:b/>
        </w:rPr>
        <w:t>нии женщин;</w:t>
      </w:r>
    </w:p>
    <w:p w:rsidR="002F326F" w:rsidRPr="00DA2FDA" w:rsidRDefault="002F326F" w:rsidP="00736658">
      <w:pPr>
        <w:pStyle w:val="SingleTxtGR0"/>
        <w:rPr>
          <w:b/>
        </w:rPr>
      </w:pPr>
      <w:r w:rsidRPr="00DA2FDA">
        <w:rPr>
          <w:b/>
        </w:rPr>
        <w:tab/>
        <w:t>b)</w:t>
      </w:r>
      <w:r w:rsidRPr="00DA2FDA">
        <w:rPr>
          <w:b/>
        </w:rPr>
        <w:tab/>
        <w:t>обеспечивать проведение в незамедлительном порядке эффе</w:t>
      </w:r>
      <w:r w:rsidRPr="00DA2FDA">
        <w:rPr>
          <w:b/>
        </w:rPr>
        <w:t>к</w:t>
      </w:r>
      <w:r w:rsidRPr="00DA2FDA">
        <w:rPr>
          <w:b/>
        </w:rPr>
        <w:t>тивного и беспристрастного расследования всех актов насилия в отнош</w:t>
      </w:r>
      <w:r w:rsidRPr="00DA2FDA">
        <w:rPr>
          <w:b/>
        </w:rPr>
        <w:t>е</w:t>
      </w:r>
      <w:r w:rsidRPr="00DA2FDA">
        <w:rPr>
          <w:b/>
        </w:rPr>
        <w:t>нии женщин, судебное преследование лиц, совершивших эти акты, и н</w:t>
      </w:r>
      <w:r w:rsidRPr="00DA2FDA">
        <w:rPr>
          <w:b/>
        </w:rPr>
        <w:t>а</w:t>
      </w:r>
      <w:r w:rsidRPr="00DA2FDA">
        <w:rPr>
          <w:b/>
        </w:rPr>
        <w:t>значение им мер наказания в соответствии с тяж</w:t>
      </w:r>
      <w:r w:rsidRPr="00DA2FDA">
        <w:rPr>
          <w:b/>
        </w:rPr>
        <w:t>е</w:t>
      </w:r>
      <w:r w:rsidRPr="00DA2FDA">
        <w:rPr>
          <w:b/>
        </w:rPr>
        <w:t>стью их деяний;</w:t>
      </w:r>
    </w:p>
    <w:p w:rsidR="002F326F" w:rsidRPr="00DA2FDA" w:rsidRDefault="002F326F" w:rsidP="00736658">
      <w:pPr>
        <w:pStyle w:val="SingleTxtGR0"/>
        <w:rPr>
          <w:b/>
        </w:rPr>
      </w:pPr>
      <w:r w:rsidRPr="00DA2FDA">
        <w:rPr>
          <w:b/>
        </w:rPr>
        <w:tab/>
        <w:t>c)</w:t>
      </w:r>
      <w:r w:rsidRPr="00DA2FDA">
        <w:rPr>
          <w:b/>
        </w:rPr>
        <w:tab/>
        <w:t>обеспечивать жертвам надлежащее возмещение, включая усл</w:t>
      </w:r>
      <w:r w:rsidRPr="00DA2FDA">
        <w:rPr>
          <w:b/>
        </w:rPr>
        <w:t>у</w:t>
      </w:r>
      <w:r w:rsidRPr="00DA2FDA">
        <w:rPr>
          <w:b/>
        </w:rPr>
        <w:t>ги по физической и психологической реабилитации, а также доступ в пр</w:t>
      </w:r>
      <w:r w:rsidRPr="00DA2FDA">
        <w:rPr>
          <w:b/>
        </w:rPr>
        <w:t>и</w:t>
      </w:r>
      <w:r w:rsidRPr="00DA2FDA">
        <w:rPr>
          <w:b/>
        </w:rPr>
        <w:t>юты, в которых они могли бы находить пристанище и поддержку и кот</w:t>
      </w:r>
      <w:r w:rsidRPr="00DA2FDA">
        <w:rPr>
          <w:b/>
        </w:rPr>
        <w:t>о</w:t>
      </w:r>
      <w:r w:rsidRPr="00DA2FDA">
        <w:rPr>
          <w:b/>
        </w:rPr>
        <w:t>рые должны существовать во всех регионах страны;</w:t>
      </w:r>
    </w:p>
    <w:p w:rsidR="002F326F" w:rsidRDefault="002F326F" w:rsidP="00736658">
      <w:pPr>
        <w:pStyle w:val="SingleTxtGR0"/>
        <w:rPr>
          <w:b/>
        </w:rPr>
      </w:pPr>
      <w:r w:rsidRPr="00DA2FDA">
        <w:rPr>
          <w:b/>
        </w:rPr>
        <w:tab/>
        <w:t>d)</w:t>
      </w:r>
      <w:r w:rsidRPr="00DA2FDA">
        <w:rPr>
          <w:b/>
        </w:rPr>
        <w:tab/>
        <w:t>провести среди населения широкие информационно-просветительские кампании, а также расширить и усилить существующие программы обучения и подготовки, с тем чтобы все сотрудники правоо</w:t>
      </w:r>
      <w:r w:rsidRPr="00DA2FDA">
        <w:rPr>
          <w:b/>
        </w:rPr>
        <w:t>х</w:t>
      </w:r>
      <w:r w:rsidRPr="00DA2FDA">
        <w:rPr>
          <w:b/>
        </w:rPr>
        <w:t>ранительных органов, судьи, адвокаты, социальные и медицински</w:t>
      </w:r>
      <w:r>
        <w:rPr>
          <w:b/>
        </w:rPr>
        <w:t>е</w:t>
      </w:r>
      <w:r w:rsidRPr="00DA2FDA">
        <w:rPr>
          <w:b/>
        </w:rPr>
        <w:t xml:space="preserve"> рабо</w:t>
      </w:r>
      <w:r w:rsidRPr="00DA2FDA">
        <w:rPr>
          <w:b/>
        </w:rPr>
        <w:t>т</w:t>
      </w:r>
      <w:r w:rsidRPr="00DA2FDA">
        <w:rPr>
          <w:b/>
        </w:rPr>
        <w:t>ники могли эффективно реагировать на все случаи насилия в отношении женщин.</w:t>
      </w:r>
    </w:p>
    <w:p w:rsidR="002F326F" w:rsidRPr="009D14CC" w:rsidRDefault="002F326F" w:rsidP="00736658">
      <w:pPr>
        <w:pStyle w:val="SingleTxtGR0"/>
        <w:rPr>
          <w:b/>
        </w:rPr>
      </w:pPr>
      <w:r w:rsidRPr="009D14CC">
        <w:rPr>
          <w:b/>
        </w:rPr>
        <w:t>Правозащитники</w:t>
      </w:r>
    </w:p>
    <w:p w:rsidR="002F326F" w:rsidRPr="008823C3" w:rsidRDefault="002F326F" w:rsidP="00736658">
      <w:pPr>
        <w:pStyle w:val="SingleTxtGR0"/>
      </w:pPr>
      <w:r w:rsidRPr="008823C3">
        <w:t>14</w:t>
      </w:r>
      <w:r w:rsidRPr="0036474D">
        <w:t>)</w:t>
      </w:r>
      <w:r w:rsidRPr="008823C3">
        <w:tab/>
        <w:t xml:space="preserve">Комитет </w:t>
      </w:r>
      <w:r>
        <w:t>по-прежнему</w:t>
      </w:r>
      <w:r w:rsidRPr="008823C3">
        <w:t xml:space="preserve"> обеспокоен тем, что, несмотря на рекомендации различных механизмов по наблюдению за соблюдением прав человека, по-прежнему имеют место многочисленные случаи, когда правозащитники, ос</w:t>
      </w:r>
      <w:r w:rsidRPr="008823C3">
        <w:t>о</w:t>
      </w:r>
      <w:r w:rsidRPr="008823C3">
        <w:t xml:space="preserve">бенно защитники прав коренных народов и адвокаты, </w:t>
      </w:r>
      <w:r>
        <w:t xml:space="preserve">которые </w:t>
      </w:r>
      <w:r w:rsidRPr="008823C3">
        <w:t>занимаю</w:t>
      </w:r>
      <w:r>
        <w:t>т</w:t>
      </w:r>
      <w:r w:rsidRPr="008823C3">
        <w:t>ся в</w:t>
      </w:r>
      <w:r w:rsidRPr="008823C3">
        <w:t>о</w:t>
      </w:r>
      <w:r w:rsidRPr="008823C3">
        <w:t>просами</w:t>
      </w:r>
      <w:r>
        <w:t>, связанными с</w:t>
      </w:r>
      <w:r w:rsidRPr="008823C3">
        <w:t xml:space="preserve"> прав</w:t>
      </w:r>
      <w:r>
        <w:t>ом</w:t>
      </w:r>
      <w:r w:rsidRPr="008823C3">
        <w:t xml:space="preserve"> на землю, трудовыми правами и прав</w:t>
      </w:r>
      <w:r>
        <w:t>ом</w:t>
      </w:r>
      <w:r w:rsidRPr="008823C3">
        <w:t xml:space="preserve"> окр</w:t>
      </w:r>
      <w:r w:rsidRPr="008823C3">
        <w:t>у</w:t>
      </w:r>
      <w:r w:rsidRPr="008823C3">
        <w:t>жающей среды, по</w:t>
      </w:r>
      <w:r w:rsidRPr="008823C3">
        <w:t>д</w:t>
      </w:r>
      <w:r w:rsidRPr="008823C3">
        <w:t>вергаются угрозам и нападениям, включая убийства. В этой связи Комитет с обеспокоенностью отмечает информацию, согласно которой с января по октябрь 2012 года было зарегистрировано 15 убийств правозащитн</w:t>
      </w:r>
      <w:r w:rsidRPr="008823C3">
        <w:t>и</w:t>
      </w:r>
      <w:r w:rsidRPr="008823C3">
        <w:t xml:space="preserve">ков. Кроме того, он обеспокоен сообщениями </w:t>
      </w:r>
      <w:r>
        <w:t>о</w:t>
      </w:r>
      <w:r w:rsidRPr="008823C3">
        <w:t xml:space="preserve"> весьма ограниченно</w:t>
      </w:r>
      <w:r>
        <w:t>м</w:t>
      </w:r>
      <w:r w:rsidRPr="008823C3">
        <w:t xml:space="preserve"> числ</w:t>
      </w:r>
      <w:r>
        <w:t>е</w:t>
      </w:r>
      <w:r w:rsidRPr="008823C3">
        <w:t xml:space="preserve"> о</w:t>
      </w:r>
      <w:r w:rsidRPr="008823C3">
        <w:t>б</w:t>
      </w:r>
      <w:r w:rsidRPr="008823C3">
        <w:t>винител</w:t>
      </w:r>
      <w:r w:rsidRPr="008823C3">
        <w:t>ь</w:t>
      </w:r>
      <w:r w:rsidRPr="008823C3">
        <w:t>ных приговоров, вынесенных в связи с преступлениями, которые были совершены против правозащитников. Комитет также с обеспокоенностью отм</w:t>
      </w:r>
      <w:r w:rsidRPr="008823C3">
        <w:t>е</w:t>
      </w:r>
      <w:r w:rsidRPr="008823C3">
        <w:t>чает информацию о проведении кампаний по дискредитированию их деятел</w:t>
      </w:r>
      <w:r w:rsidRPr="008823C3">
        <w:t>ь</w:t>
      </w:r>
      <w:r w:rsidRPr="008823C3">
        <w:t>ности, в том числе в средствах массовой информации, и их преследовани</w:t>
      </w:r>
      <w:r>
        <w:t>и</w:t>
      </w:r>
      <w:r w:rsidRPr="008823C3">
        <w:t xml:space="preserve"> в уголовном п</w:t>
      </w:r>
      <w:r w:rsidRPr="008823C3">
        <w:t>о</w:t>
      </w:r>
      <w:r w:rsidRPr="008823C3">
        <w:t>рядке (статьи 2, 12, 13 и 16).</w:t>
      </w:r>
    </w:p>
    <w:p w:rsidR="002F326F" w:rsidRPr="008823C3" w:rsidRDefault="002F326F" w:rsidP="00736658">
      <w:pPr>
        <w:pStyle w:val="SingleTxtGR0"/>
        <w:rPr>
          <w:b/>
        </w:rPr>
      </w:pPr>
      <w:r w:rsidRPr="008823C3">
        <w:rPr>
          <w:b/>
        </w:rPr>
        <w:t xml:space="preserve">Комитет </w:t>
      </w:r>
      <w:r>
        <w:rPr>
          <w:b/>
        </w:rPr>
        <w:t>настоятельно призывает</w:t>
      </w:r>
      <w:r w:rsidRPr="008823C3">
        <w:rPr>
          <w:b/>
        </w:rPr>
        <w:t xml:space="preserve"> государство-участник публично пр</w:t>
      </w:r>
      <w:r w:rsidRPr="008823C3">
        <w:rPr>
          <w:b/>
        </w:rPr>
        <w:t>и</w:t>
      </w:r>
      <w:r w:rsidRPr="008823C3">
        <w:rPr>
          <w:b/>
        </w:rPr>
        <w:t>зна</w:t>
      </w:r>
      <w:r>
        <w:rPr>
          <w:b/>
        </w:rPr>
        <w:t>ть</w:t>
      </w:r>
      <w:r w:rsidRPr="008823C3">
        <w:rPr>
          <w:b/>
        </w:rPr>
        <w:t xml:space="preserve"> важную роль, которую играют правозащитники, оказывая ему п</w:t>
      </w:r>
      <w:r w:rsidRPr="008823C3">
        <w:rPr>
          <w:b/>
        </w:rPr>
        <w:t>о</w:t>
      </w:r>
      <w:r w:rsidRPr="008823C3">
        <w:rPr>
          <w:b/>
        </w:rPr>
        <w:t xml:space="preserve">мощь в деле осуществления </w:t>
      </w:r>
      <w:r>
        <w:rPr>
          <w:b/>
        </w:rPr>
        <w:t>его</w:t>
      </w:r>
      <w:r w:rsidRPr="008823C3">
        <w:rPr>
          <w:b/>
        </w:rPr>
        <w:t xml:space="preserve"> обязательств по Конвенции, </w:t>
      </w:r>
      <w:r>
        <w:rPr>
          <w:b/>
        </w:rPr>
        <w:t xml:space="preserve">и </w:t>
      </w:r>
      <w:r w:rsidRPr="008823C3">
        <w:rPr>
          <w:b/>
        </w:rPr>
        <w:t>приня</w:t>
      </w:r>
      <w:r>
        <w:rPr>
          <w:b/>
        </w:rPr>
        <w:t>ло</w:t>
      </w:r>
      <w:r w:rsidRPr="008823C3">
        <w:rPr>
          <w:b/>
        </w:rPr>
        <w:t xml:space="preserve"> м</w:t>
      </w:r>
      <w:r w:rsidRPr="008823C3">
        <w:rPr>
          <w:b/>
        </w:rPr>
        <w:t>е</w:t>
      </w:r>
      <w:r w:rsidRPr="008823C3">
        <w:rPr>
          <w:b/>
        </w:rPr>
        <w:t>ры, необходимые для облегчения их работы, и со ссылкой на свою пред</w:t>
      </w:r>
      <w:r w:rsidRPr="008823C3">
        <w:rPr>
          <w:b/>
        </w:rPr>
        <w:t>ы</w:t>
      </w:r>
      <w:r w:rsidRPr="008823C3">
        <w:rPr>
          <w:b/>
        </w:rPr>
        <w:t xml:space="preserve">дущую рекомендацию (пункт 12) настоятельно призывает </w:t>
      </w:r>
      <w:r>
        <w:rPr>
          <w:b/>
        </w:rPr>
        <w:t>государство-участник</w:t>
      </w:r>
      <w:r w:rsidRPr="008823C3">
        <w:rPr>
          <w:b/>
        </w:rPr>
        <w:t>:</w:t>
      </w:r>
    </w:p>
    <w:p w:rsidR="002F326F" w:rsidRPr="008823C3" w:rsidRDefault="002F326F" w:rsidP="00736658">
      <w:pPr>
        <w:pStyle w:val="SingleTxtGR0"/>
        <w:rPr>
          <w:b/>
        </w:rPr>
      </w:pPr>
      <w:r w:rsidRPr="008823C3">
        <w:rPr>
          <w:b/>
        </w:rPr>
        <w:tab/>
        <w:t>а)</w:t>
      </w:r>
      <w:r w:rsidRPr="008823C3">
        <w:rPr>
          <w:b/>
        </w:rPr>
        <w:tab/>
        <w:t>активизировать усилия в целях обеспечения эффективной з</w:t>
      </w:r>
      <w:r w:rsidRPr="008823C3">
        <w:rPr>
          <w:b/>
        </w:rPr>
        <w:t>а</w:t>
      </w:r>
      <w:r w:rsidRPr="008823C3">
        <w:rPr>
          <w:b/>
        </w:rPr>
        <w:t>щиты, безопасности и неприкосновенности правозащитников перед лицом угроз и нападений, которым они могут подвергаться в силу своей деятел</w:t>
      </w:r>
      <w:r w:rsidRPr="008823C3">
        <w:rPr>
          <w:b/>
        </w:rPr>
        <w:t>ь</w:t>
      </w:r>
      <w:r w:rsidRPr="008823C3">
        <w:rPr>
          <w:b/>
        </w:rPr>
        <w:t>ности;</w:t>
      </w:r>
    </w:p>
    <w:p w:rsidR="002F326F" w:rsidRPr="008823C3" w:rsidRDefault="002F326F" w:rsidP="00736658">
      <w:pPr>
        <w:pStyle w:val="SingleTxtGR0"/>
        <w:rPr>
          <w:b/>
        </w:rPr>
      </w:pPr>
      <w:r w:rsidRPr="008823C3">
        <w:rPr>
          <w:b/>
        </w:rPr>
        <w:tab/>
      </w:r>
      <w:r w:rsidRPr="008823C3">
        <w:rPr>
          <w:b/>
          <w:lang w:val="en-US"/>
        </w:rPr>
        <w:t>b</w:t>
      </w:r>
      <w:r w:rsidRPr="008823C3">
        <w:rPr>
          <w:b/>
        </w:rPr>
        <w:t>)</w:t>
      </w:r>
      <w:r w:rsidRPr="008823C3">
        <w:rPr>
          <w:b/>
        </w:rPr>
        <w:tab/>
        <w:t>обеспечи</w:t>
      </w:r>
      <w:r>
        <w:rPr>
          <w:b/>
        </w:rPr>
        <w:t>ва</w:t>
      </w:r>
      <w:r w:rsidRPr="008823C3">
        <w:rPr>
          <w:b/>
        </w:rPr>
        <w:t>ть проведение быстрых, исчерпывающих и эффе</w:t>
      </w:r>
      <w:r w:rsidRPr="008823C3">
        <w:rPr>
          <w:b/>
        </w:rPr>
        <w:t>к</w:t>
      </w:r>
      <w:r w:rsidRPr="008823C3">
        <w:rPr>
          <w:b/>
        </w:rPr>
        <w:t xml:space="preserve">тивных расследований </w:t>
      </w:r>
      <w:r>
        <w:rPr>
          <w:b/>
        </w:rPr>
        <w:t xml:space="preserve">во </w:t>
      </w:r>
      <w:r w:rsidRPr="008823C3">
        <w:rPr>
          <w:b/>
        </w:rPr>
        <w:t>всех случа</w:t>
      </w:r>
      <w:r>
        <w:rPr>
          <w:b/>
        </w:rPr>
        <w:t>ях</w:t>
      </w:r>
      <w:r w:rsidRPr="008823C3">
        <w:rPr>
          <w:b/>
        </w:rPr>
        <w:t>, когда правозащитники подверг</w:t>
      </w:r>
      <w:r w:rsidRPr="008823C3">
        <w:rPr>
          <w:b/>
        </w:rPr>
        <w:t>а</w:t>
      </w:r>
      <w:r w:rsidRPr="008823C3">
        <w:rPr>
          <w:b/>
        </w:rPr>
        <w:t>ются угрозам или нападениям, судебное преследование лиц, соверш</w:t>
      </w:r>
      <w:r>
        <w:rPr>
          <w:b/>
        </w:rPr>
        <w:t>ающ</w:t>
      </w:r>
      <w:r w:rsidRPr="008823C3">
        <w:rPr>
          <w:b/>
        </w:rPr>
        <w:t>их такие акты, и назначение им мер наказания в соответствии с тяжестью их деяний;</w:t>
      </w:r>
    </w:p>
    <w:p w:rsidR="002F326F" w:rsidRPr="008823C3" w:rsidRDefault="002F326F" w:rsidP="00736658">
      <w:pPr>
        <w:pStyle w:val="SingleTxtGR0"/>
        <w:rPr>
          <w:b/>
        </w:rPr>
      </w:pPr>
      <w:r w:rsidRPr="008823C3">
        <w:rPr>
          <w:b/>
        </w:rPr>
        <w:tab/>
        <w:t>с)</w:t>
      </w:r>
      <w:r w:rsidRPr="008823C3">
        <w:rPr>
          <w:b/>
        </w:rPr>
        <w:tab/>
        <w:t>обеспечи</w:t>
      </w:r>
      <w:r>
        <w:rPr>
          <w:b/>
        </w:rPr>
        <w:t>ва</w:t>
      </w:r>
      <w:r w:rsidRPr="008823C3">
        <w:rPr>
          <w:b/>
        </w:rPr>
        <w:t>ть действенное и постоянное функционирование О</w:t>
      </w:r>
      <w:r w:rsidRPr="008823C3">
        <w:rPr>
          <w:b/>
        </w:rPr>
        <w:t>т</w:t>
      </w:r>
      <w:r w:rsidRPr="008823C3">
        <w:rPr>
          <w:b/>
        </w:rPr>
        <w:t>дела по анализу нападени</w:t>
      </w:r>
      <w:r>
        <w:rPr>
          <w:b/>
        </w:rPr>
        <w:t>й</w:t>
      </w:r>
      <w:r w:rsidRPr="008823C3">
        <w:rPr>
          <w:b/>
        </w:rPr>
        <w:t xml:space="preserve"> на правозащитников.</w:t>
      </w:r>
    </w:p>
    <w:p w:rsidR="002F326F" w:rsidRPr="009D14CC" w:rsidRDefault="002F326F" w:rsidP="00736658">
      <w:pPr>
        <w:pStyle w:val="SingleTxtGR0"/>
        <w:rPr>
          <w:b/>
        </w:rPr>
      </w:pPr>
      <w:r w:rsidRPr="009D14CC">
        <w:rPr>
          <w:b/>
        </w:rPr>
        <w:t>Случаи насильственной смерти и линчевания</w:t>
      </w:r>
    </w:p>
    <w:p w:rsidR="002F326F" w:rsidRPr="008823C3" w:rsidRDefault="002F326F" w:rsidP="00736658">
      <w:pPr>
        <w:pStyle w:val="SingleTxtGR0"/>
      </w:pPr>
      <w:r w:rsidRPr="008823C3">
        <w:t>15</w:t>
      </w:r>
      <w:r w:rsidRPr="0036474D">
        <w:t>)</w:t>
      </w:r>
      <w:r w:rsidRPr="008823C3">
        <w:tab/>
        <w:t>Комитет с обеспокоенностью отмечает высокий уровень насилия, кот</w:t>
      </w:r>
      <w:r w:rsidRPr="008823C3">
        <w:t>о</w:t>
      </w:r>
      <w:r w:rsidRPr="008823C3">
        <w:t>рый сохраняется в государ</w:t>
      </w:r>
      <w:r>
        <w:t>стве-участнике,</w:t>
      </w:r>
      <w:r w:rsidRPr="008823C3">
        <w:t xml:space="preserve"> несмотря на принимаемые меры по борьбе с этим явлением, и который в значительной мере обусловлен наличием организованной преступности. В частности, он обеспокоен большим числом случаев насильственной смерти, особенно женщин и детей, сохранением пра</w:t>
      </w:r>
      <w:r w:rsidRPr="008823C3">
        <w:t>к</w:t>
      </w:r>
      <w:r w:rsidRPr="008823C3">
        <w:t>тики линчевания и информацией об уменьшении числа случаев насилия, в о</w:t>
      </w:r>
      <w:r w:rsidRPr="008823C3">
        <w:t>т</w:t>
      </w:r>
      <w:r w:rsidRPr="008823C3">
        <w:t>ношении которых проводятся расследования, а также числа лиц, которые пр</w:t>
      </w:r>
      <w:r w:rsidRPr="008823C3">
        <w:t>е</w:t>
      </w:r>
      <w:r w:rsidRPr="008823C3">
        <w:t>следуются в судебном порядке и которым назначаются соответству</w:t>
      </w:r>
      <w:r w:rsidRPr="008823C3">
        <w:t>ю</w:t>
      </w:r>
      <w:r w:rsidRPr="008823C3">
        <w:t>щие меры наказания (статьи 2, 12, 13 и 16).</w:t>
      </w:r>
    </w:p>
    <w:p w:rsidR="002F326F" w:rsidRPr="008823C3" w:rsidRDefault="002F326F" w:rsidP="00736658">
      <w:pPr>
        <w:pStyle w:val="SingleTxtGR0"/>
        <w:rPr>
          <w:b/>
        </w:rPr>
      </w:pPr>
      <w:r w:rsidRPr="008823C3">
        <w:rPr>
          <w:b/>
        </w:rPr>
        <w:t>Комитет, напоминая о своей предыдущей рекомендации (пункт 16), насто</w:t>
      </w:r>
      <w:r w:rsidRPr="008823C3">
        <w:rPr>
          <w:b/>
        </w:rPr>
        <w:t>я</w:t>
      </w:r>
      <w:r w:rsidRPr="008823C3">
        <w:rPr>
          <w:b/>
        </w:rPr>
        <w:t xml:space="preserve">тельно </w:t>
      </w:r>
      <w:r>
        <w:rPr>
          <w:b/>
        </w:rPr>
        <w:t>призывает</w:t>
      </w:r>
      <w:r w:rsidRPr="008823C3">
        <w:rPr>
          <w:b/>
        </w:rPr>
        <w:t xml:space="preserve"> государств</w:t>
      </w:r>
      <w:r>
        <w:rPr>
          <w:b/>
        </w:rPr>
        <w:t>о-участник</w:t>
      </w:r>
      <w:r w:rsidRPr="008823C3">
        <w:rPr>
          <w:b/>
        </w:rPr>
        <w:t xml:space="preserve"> активизировать усилия в целях предотвращения применения пыток и других </w:t>
      </w:r>
      <w:r>
        <w:rPr>
          <w:b/>
        </w:rPr>
        <w:t>жестоких</w:t>
      </w:r>
      <w:r w:rsidRPr="008823C3">
        <w:rPr>
          <w:b/>
        </w:rPr>
        <w:t>, бесчеловечн</w:t>
      </w:r>
      <w:r>
        <w:rPr>
          <w:b/>
        </w:rPr>
        <w:t>ых</w:t>
      </w:r>
      <w:r w:rsidRPr="008823C3">
        <w:rPr>
          <w:b/>
        </w:rPr>
        <w:t xml:space="preserve"> или унижающ</w:t>
      </w:r>
      <w:r>
        <w:rPr>
          <w:b/>
        </w:rPr>
        <w:t>их</w:t>
      </w:r>
      <w:r w:rsidRPr="008823C3">
        <w:rPr>
          <w:b/>
        </w:rPr>
        <w:t xml:space="preserve"> достоинств</w:t>
      </w:r>
      <w:r>
        <w:rPr>
          <w:b/>
        </w:rPr>
        <w:t>о видов</w:t>
      </w:r>
      <w:r w:rsidRPr="008823C3">
        <w:rPr>
          <w:b/>
        </w:rPr>
        <w:t xml:space="preserve"> обращения в отношении лиц, наход</w:t>
      </w:r>
      <w:r w:rsidRPr="008823C3">
        <w:rPr>
          <w:b/>
        </w:rPr>
        <w:t>я</w:t>
      </w:r>
      <w:r w:rsidRPr="008823C3">
        <w:rPr>
          <w:b/>
        </w:rPr>
        <w:t>щихся под его юрисдикцией, и наказания за совершение таких деяний. К</w:t>
      </w:r>
      <w:r w:rsidRPr="008823C3">
        <w:rPr>
          <w:b/>
        </w:rPr>
        <w:t>о</w:t>
      </w:r>
      <w:r w:rsidRPr="008823C3">
        <w:rPr>
          <w:b/>
        </w:rPr>
        <w:t>митет рекомендует государству-участнику обеспечи</w:t>
      </w:r>
      <w:r>
        <w:rPr>
          <w:b/>
        </w:rPr>
        <w:t>вать проведение</w:t>
      </w:r>
      <w:r w:rsidRPr="008823C3">
        <w:rPr>
          <w:b/>
        </w:rPr>
        <w:t xml:space="preserve"> </w:t>
      </w:r>
      <w:r>
        <w:rPr>
          <w:b/>
        </w:rPr>
        <w:t>в н</w:t>
      </w:r>
      <w:r>
        <w:rPr>
          <w:b/>
        </w:rPr>
        <w:t>е</w:t>
      </w:r>
      <w:r>
        <w:rPr>
          <w:b/>
        </w:rPr>
        <w:t>замедл</w:t>
      </w:r>
      <w:r>
        <w:rPr>
          <w:b/>
        </w:rPr>
        <w:t>и</w:t>
      </w:r>
      <w:r>
        <w:rPr>
          <w:b/>
        </w:rPr>
        <w:t>тельном порядке</w:t>
      </w:r>
      <w:r w:rsidRPr="008823C3">
        <w:rPr>
          <w:b/>
        </w:rPr>
        <w:t xml:space="preserve"> эффективн</w:t>
      </w:r>
      <w:r>
        <w:rPr>
          <w:b/>
        </w:rPr>
        <w:t>ых</w:t>
      </w:r>
      <w:r w:rsidRPr="008823C3">
        <w:rPr>
          <w:b/>
        </w:rPr>
        <w:t xml:space="preserve"> и беспристрастн</w:t>
      </w:r>
      <w:r>
        <w:rPr>
          <w:b/>
        </w:rPr>
        <w:t>ых</w:t>
      </w:r>
      <w:r w:rsidRPr="008823C3">
        <w:rPr>
          <w:b/>
        </w:rPr>
        <w:t xml:space="preserve"> расследовани</w:t>
      </w:r>
      <w:r>
        <w:rPr>
          <w:b/>
        </w:rPr>
        <w:t>й</w:t>
      </w:r>
      <w:r w:rsidRPr="008823C3">
        <w:rPr>
          <w:b/>
        </w:rPr>
        <w:t xml:space="preserve"> всех актов насилия, включая случаи насильственной смерти и линчев</w:t>
      </w:r>
      <w:r w:rsidRPr="008823C3">
        <w:rPr>
          <w:b/>
        </w:rPr>
        <w:t>а</w:t>
      </w:r>
      <w:r w:rsidRPr="008823C3">
        <w:rPr>
          <w:b/>
        </w:rPr>
        <w:t>ния, суде</w:t>
      </w:r>
      <w:r w:rsidRPr="008823C3">
        <w:rPr>
          <w:b/>
        </w:rPr>
        <w:t>б</w:t>
      </w:r>
      <w:r w:rsidRPr="008823C3">
        <w:rPr>
          <w:b/>
        </w:rPr>
        <w:t>ное преследование и наказание лиц, виновных в их совершении, а также предоставление надлежащего возмещения жертва</w:t>
      </w:r>
      <w:r>
        <w:rPr>
          <w:b/>
        </w:rPr>
        <w:t>м</w:t>
      </w:r>
      <w:r w:rsidRPr="008823C3">
        <w:rPr>
          <w:b/>
        </w:rPr>
        <w:t>. Комитет также рекомендует государству-участнику проводить более активные информ</w:t>
      </w:r>
      <w:r w:rsidRPr="008823C3">
        <w:rPr>
          <w:b/>
        </w:rPr>
        <w:t>а</w:t>
      </w:r>
      <w:r w:rsidRPr="008823C3">
        <w:rPr>
          <w:b/>
        </w:rPr>
        <w:t xml:space="preserve">ционно-просветительские кампании по </w:t>
      </w:r>
      <w:r>
        <w:rPr>
          <w:b/>
        </w:rPr>
        <w:t>проблеме</w:t>
      </w:r>
      <w:r w:rsidRPr="008823C3">
        <w:rPr>
          <w:b/>
        </w:rPr>
        <w:t xml:space="preserve"> линчевания, в том числе в школах</w:t>
      </w:r>
      <w:r>
        <w:rPr>
          <w:b/>
        </w:rPr>
        <w:t>,</w:t>
      </w:r>
      <w:r w:rsidRPr="008823C3">
        <w:rPr>
          <w:b/>
        </w:rPr>
        <w:t xml:space="preserve"> средствах массовой и</w:t>
      </w:r>
      <w:r w:rsidRPr="008823C3">
        <w:rPr>
          <w:b/>
        </w:rPr>
        <w:t>н</w:t>
      </w:r>
      <w:r>
        <w:rPr>
          <w:b/>
        </w:rPr>
        <w:t>формации и других структурах.</w:t>
      </w:r>
    </w:p>
    <w:p w:rsidR="002F326F" w:rsidRPr="009D14CC" w:rsidRDefault="002F326F" w:rsidP="00736658">
      <w:pPr>
        <w:pStyle w:val="SingleTxtGR0"/>
        <w:rPr>
          <w:b/>
        </w:rPr>
      </w:pPr>
      <w:r w:rsidRPr="009D14CC">
        <w:rPr>
          <w:b/>
        </w:rPr>
        <w:t>Внутренняя безопасность</w:t>
      </w:r>
    </w:p>
    <w:p w:rsidR="002F326F" w:rsidRPr="008823C3" w:rsidRDefault="002F326F" w:rsidP="00736658">
      <w:pPr>
        <w:pStyle w:val="SingleTxtGR0"/>
      </w:pPr>
      <w:r w:rsidRPr="008823C3">
        <w:t>16</w:t>
      </w:r>
      <w:r w:rsidRPr="0036474D">
        <w:t>)</w:t>
      </w:r>
      <w:r w:rsidRPr="008823C3">
        <w:tab/>
        <w:t>Комитет с обеспокоенностью отмечает, что, несмотря на его предыдущие рекомендации и усилия, предпринимаемые государством-участником в целях укрепления Национальной гражданской полиции (НГП), она по-прежнему не обладает достаточными ресурсами для эффективного выполнения своих фун</w:t>
      </w:r>
      <w:r w:rsidRPr="008823C3">
        <w:t>к</w:t>
      </w:r>
      <w:r w:rsidRPr="008823C3">
        <w:t>ций. Комитет также обеспокоен информацией о том, что вооруженные силы все чаще привлекаются к выполнению задач по обеспечению общественной без</w:t>
      </w:r>
      <w:r w:rsidRPr="008823C3">
        <w:t>о</w:t>
      </w:r>
      <w:r w:rsidRPr="008823C3">
        <w:t>пасности, что они используются для урегулирования социальных конфликтов, связанных, в частности, с правопритязаниями общин коренного насел</w:t>
      </w:r>
      <w:r w:rsidRPr="008823C3">
        <w:t>е</w:t>
      </w:r>
      <w:r w:rsidRPr="008823C3">
        <w:t>ния, что в результате их вмешательства имели место случаи гибели людей или нанес</w:t>
      </w:r>
      <w:r w:rsidRPr="008823C3">
        <w:t>е</w:t>
      </w:r>
      <w:r w:rsidRPr="008823C3">
        <w:t xml:space="preserve">ния </w:t>
      </w:r>
      <w:r>
        <w:t xml:space="preserve">им </w:t>
      </w:r>
      <w:r w:rsidRPr="008823C3">
        <w:t>телесных повреждений. В этой связи Комитет с глубокой скорбью отм</w:t>
      </w:r>
      <w:r w:rsidRPr="008823C3">
        <w:t>е</w:t>
      </w:r>
      <w:r w:rsidRPr="008823C3">
        <w:t>чает события, происшедшие в октябре 2012 года в Тотоникапане, когда военн</w:t>
      </w:r>
      <w:r w:rsidRPr="008823C3">
        <w:t>о</w:t>
      </w:r>
      <w:r w:rsidRPr="008823C3">
        <w:t>служащие открыли огонь по группе манифестантов из числа представителей коренн</w:t>
      </w:r>
      <w:r>
        <w:t>ого населения</w:t>
      </w:r>
      <w:r w:rsidRPr="008823C3">
        <w:t xml:space="preserve">, перекрывших дорогу, убив </w:t>
      </w:r>
      <w:r>
        <w:t>6</w:t>
      </w:r>
      <w:r w:rsidRPr="008823C3">
        <w:t xml:space="preserve"> из них и ранив более 30, и надеется, что этот </w:t>
      </w:r>
      <w:r>
        <w:t>инцидент</w:t>
      </w:r>
      <w:r w:rsidRPr="008823C3">
        <w:t xml:space="preserve"> будет расследован, а виновные привлечены к с</w:t>
      </w:r>
      <w:r w:rsidRPr="008823C3">
        <w:t>у</w:t>
      </w:r>
      <w:r w:rsidRPr="008823C3">
        <w:t>дебной ответственности. Комитет принимает к сведению заявление д</w:t>
      </w:r>
      <w:r w:rsidRPr="008823C3">
        <w:t>е</w:t>
      </w:r>
      <w:r w:rsidRPr="008823C3">
        <w:t>легации о том, что вооруженные силы буд</w:t>
      </w:r>
      <w:r>
        <w:t>у</w:t>
      </w:r>
      <w:r w:rsidRPr="008823C3">
        <w:t>т продолжать сотрудничать с НГП, поскольку последней не удается укомплектовать свой штат необходимым числом сотру</w:t>
      </w:r>
      <w:r w:rsidRPr="008823C3">
        <w:t>д</w:t>
      </w:r>
      <w:r w:rsidRPr="008823C3">
        <w:t>ников. Кроме того, Комитет выражает обеспокоенность по поводу увеличения штата сотрудников частных охранных предприятий, который по своей числе</w:t>
      </w:r>
      <w:r w:rsidRPr="008823C3">
        <w:t>н</w:t>
      </w:r>
      <w:r w:rsidRPr="008823C3">
        <w:t>ности превосход</w:t>
      </w:r>
      <w:r>
        <w:t>и</w:t>
      </w:r>
      <w:r w:rsidRPr="008823C3">
        <w:t>т штат сотрудников НГП (статья 2).</w:t>
      </w:r>
    </w:p>
    <w:p w:rsidR="002F326F" w:rsidRPr="008823C3" w:rsidRDefault="002F326F" w:rsidP="00736658">
      <w:pPr>
        <w:pStyle w:val="SingleTxtGR0"/>
        <w:rPr>
          <w:b/>
        </w:rPr>
      </w:pPr>
      <w:r w:rsidRPr="008823C3">
        <w:rPr>
          <w:b/>
        </w:rPr>
        <w:t>Комитет:</w:t>
      </w:r>
    </w:p>
    <w:p w:rsidR="002F326F" w:rsidRPr="008823C3" w:rsidRDefault="002F326F" w:rsidP="00736658">
      <w:pPr>
        <w:pStyle w:val="SingleTxtGR0"/>
        <w:rPr>
          <w:b/>
        </w:rPr>
      </w:pPr>
      <w:r w:rsidRPr="008823C3">
        <w:rPr>
          <w:b/>
        </w:rPr>
        <w:tab/>
        <w:t>а)</w:t>
      </w:r>
      <w:r w:rsidRPr="008823C3">
        <w:rPr>
          <w:b/>
        </w:rPr>
        <w:tab/>
        <w:t>подтверждает свою предыдущую рекомендацию (пункт 11) и</w:t>
      </w:r>
      <w:r>
        <w:rPr>
          <w:b/>
        </w:rPr>
        <w:t xml:space="preserve"> </w:t>
      </w:r>
      <w:r w:rsidRPr="008823C3">
        <w:rPr>
          <w:b/>
        </w:rPr>
        <w:t xml:space="preserve">настоятельно </w:t>
      </w:r>
      <w:r>
        <w:rPr>
          <w:b/>
        </w:rPr>
        <w:t>призывает</w:t>
      </w:r>
      <w:r w:rsidRPr="008823C3">
        <w:rPr>
          <w:b/>
        </w:rPr>
        <w:t xml:space="preserve"> государств</w:t>
      </w:r>
      <w:r>
        <w:rPr>
          <w:b/>
        </w:rPr>
        <w:t>о</w:t>
      </w:r>
      <w:r w:rsidRPr="008823C3">
        <w:rPr>
          <w:b/>
        </w:rPr>
        <w:t>-участник активизировать усилия в</w:t>
      </w:r>
      <w:r>
        <w:rPr>
          <w:b/>
        </w:rPr>
        <w:t xml:space="preserve"> </w:t>
      </w:r>
      <w:r w:rsidRPr="008823C3">
        <w:rPr>
          <w:b/>
        </w:rPr>
        <w:t>целях скорейшего укрепления НГП, в частности путем выделения ей до</w:t>
      </w:r>
      <w:r w:rsidRPr="008823C3">
        <w:rPr>
          <w:b/>
        </w:rPr>
        <w:t>с</w:t>
      </w:r>
      <w:r w:rsidRPr="008823C3">
        <w:rPr>
          <w:b/>
        </w:rPr>
        <w:t>таточных людских и финансовых ресурсов, с тем чтобы уже в кратчайшие сроки исключить возможность вмешательства вооруженных сил в де</w:t>
      </w:r>
      <w:r w:rsidRPr="008823C3">
        <w:rPr>
          <w:b/>
        </w:rPr>
        <w:t>я</w:t>
      </w:r>
      <w:r w:rsidRPr="008823C3">
        <w:rPr>
          <w:b/>
        </w:rPr>
        <w:t>тельность, связа</w:t>
      </w:r>
      <w:r w:rsidRPr="008823C3">
        <w:rPr>
          <w:b/>
        </w:rPr>
        <w:t>н</w:t>
      </w:r>
      <w:r w:rsidRPr="008823C3">
        <w:rPr>
          <w:b/>
        </w:rPr>
        <w:t>ную с обеспечением общественной безопасности, а также отмен</w:t>
      </w:r>
      <w:r>
        <w:rPr>
          <w:b/>
        </w:rPr>
        <w:t>ить</w:t>
      </w:r>
      <w:r w:rsidRPr="008823C3">
        <w:rPr>
          <w:b/>
        </w:rPr>
        <w:t xml:space="preserve"> правовы</w:t>
      </w:r>
      <w:r>
        <w:rPr>
          <w:b/>
        </w:rPr>
        <w:t>е</w:t>
      </w:r>
      <w:r w:rsidRPr="008823C3">
        <w:rPr>
          <w:b/>
        </w:rPr>
        <w:t xml:space="preserve"> норм</w:t>
      </w:r>
      <w:r>
        <w:rPr>
          <w:b/>
        </w:rPr>
        <w:t>ы</w:t>
      </w:r>
      <w:r w:rsidRPr="008823C3">
        <w:rPr>
          <w:b/>
        </w:rPr>
        <w:t>, разрешающи</w:t>
      </w:r>
      <w:r>
        <w:rPr>
          <w:b/>
        </w:rPr>
        <w:t>е</w:t>
      </w:r>
      <w:r w:rsidRPr="008823C3">
        <w:rPr>
          <w:b/>
        </w:rPr>
        <w:t xml:space="preserve"> вооруженным силам участв</w:t>
      </w:r>
      <w:r w:rsidRPr="008823C3">
        <w:rPr>
          <w:b/>
        </w:rPr>
        <w:t>о</w:t>
      </w:r>
      <w:r w:rsidRPr="008823C3">
        <w:rPr>
          <w:b/>
        </w:rPr>
        <w:t>вать в сугубо полицейской деятельности по предупреждению преступности, которая является прерогативой Н</w:t>
      </w:r>
      <w:r>
        <w:rPr>
          <w:b/>
        </w:rPr>
        <w:t>ГП</w:t>
      </w:r>
      <w:r w:rsidRPr="008823C3">
        <w:rPr>
          <w:b/>
        </w:rPr>
        <w:t>;</w:t>
      </w:r>
    </w:p>
    <w:p w:rsidR="002F326F" w:rsidRPr="008823C3" w:rsidRDefault="002F326F" w:rsidP="00736658">
      <w:pPr>
        <w:pStyle w:val="SingleTxtGR0"/>
        <w:rPr>
          <w:b/>
        </w:rPr>
      </w:pPr>
      <w:r w:rsidRPr="008823C3">
        <w:rPr>
          <w:b/>
        </w:rPr>
        <w:tab/>
      </w:r>
      <w:r w:rsidRPr="008823C3">
        <w:rPr>
          <w:b/>
          <w:lang w:val="en-US"/>
        </w:rPr>
        <w:t>b</w:t>
      </w:r>
      <w:r w:rsidRPr="008823C3">
        <w:rPr>
          <w:b/>
        </w:rPr>
        <w:t>)</w:t>
      </w:r>
      <w:r w:rsidRPr="008823C3">
        <w:rPr>
          <w:b/>
        </w:rPr>
        <w:tab/>
        <w:t>рекомендует государству-участнику обеспечить, чтобы все ч</w:t>
      </w:r>
      <w:r w:rsidRPr="008823C3">
        <w:rPr>
          <w:b/>
        </w:rPr>
        <w:t>а</w:t>
      </w:r>
      <w:r w:rsidRPr="008823C3">
        <w:rPr>
          <w:b/>
        </w:rPr>
        <w:t>стные охранные предприятия были занесены в обязательный реестр, со</w:t>
      </w:r>
      <w:r w:rsidRPr="008823C3">
        <w:rPr>
          <w:b/>
        </w:rPr>
        <w:t>з</w:t>
      </w:r>
      <w:r w:rsidRPr="008823C3">
        <w:rPr>
          <w:b/>
        </w:rPr>
        <w:t>данный на основе действующего законодательства, и чтобы их деятел</w:t>
      </w:r>
      <w:r w:rsidRPr="008823C3">
        <w:rPr>
          <w:b/>
        </w:rPr>
        <w:t>ь</w:t>
      </w:r>
      <w:r w:rsidRPr="008823C3">
        <w:rPr>
          <w:b/>
        </w:rPr>
        <w:t>ность надлежащим образом контролировалась и была подотчетной;</w:t>
      </w:r>
    </w:p>
    <w:p w:rsidR="002F326F" w:rsidRPr="008823C3" w:rsidRDefault="002F326F" w:rsidP="00736658">
      <w:pPr>
        <w:pStyle w:val="SingleTxtGR0"/>
        <w:rPr>
          <w:b/>
        </w:rPr>
      </w:pPr>
      <w:r w:rsidRPr="008823C3">
        <w:rPr>
          <w:b/>
        </w:rPr>
        <w:tab/>
        <w:t>с)</w:t>
      </w:r>
      <w:r w:rsidRPr="008823C3">
        <w:rPr>
          <w:b/>
        </w:rPr>
        <w:tab/>
        <w:t>настоятельно призывает государство-участник обеспечи</w:t>
      </w:r>
      <w:r>
        <w:rPr>
          <w:b/>
        </w:rPr>
        <w:t>ва</w:t>
      </w:r>
      <w:r w:rsidRPr="008823C3">
        <w:rPr>
          <w:b/>
        </w:rPr>
        <w:t>ть проведение быстрых, независимых и эффективных расследований всех случаев нарушения прав человека государственными должностными л</w:t>
      </w:r>
      <w:r w:rsidRPr="008823C3">
        <w:rPr>
          <w:b/>
        </w:rPr>
        <w:t>и</w:t>
      </w:r>
      <w:r w:rsidRPr="008823C3">
        <w:rPr>
          <w:b/>
        </w:rPr>
        <w:t>цами или сотрудниками частных охранных предприятий, судебное пресл</w:t>
      </w:r>
      <w:r w:rsidRPr="008823C3">
        <w:rPr>
          <w:b/>
        </w:rPr>
        <w:t>е</w:t>
      </w:r>
      <w:r w:rsidRPr="008823C3">
        <w:rPr>
          <w:b/>
        </w:rPr>
        <w:t>дование виновных и назначение им мер наказания, соответствующих т</w:t>
      </w:r>
      <w:r w:rsidRPr="008823C3">
        <w:rPr>
          <w:b/>
        </w:rPr>
        <w:t>я</w:t>
      </w:r>
      <w:r w:rsidRPr="008823C3">
        <w:rPr>
          <w:b/>
        </w:rPr>
        <w:t>жести совершенных преступлений, а также предоставление надлежащего возмещения жертвам, включая средства для их физической и психологич</w:t>
      </w:r>
      <w:r w:rsidRPr="008823C3">
        <w:rPr>
          <w:b/>
        </w:rPr>
        <w:t>е</w:t>
      </w:r>
      <w:r w:rsidRPr="008823C3">
        <w:rPr>
          <w:b/>
        </w:rPr>
        <w:t>ской реабилитации.</w:t>
      </w:r>
    </w:p>
    <w:p w:rsidR="002F326F" w:rsidRPr="00C11F98" w:rsidRDefault="002F326F" w:rsidP="00736658">
      <w:pPr>
        <w:pStyle w:val="SingleTxtGR0"/>
        <w:rPr>
          <w:b/>
        </w:rPr>
      </w:pPr>
      <w:r w:rsidRPr="00C11F98">
        <w:rPr>
          <w:b/>
        </w:rPr>
        <w:t>Превентивное заключение под стражу</w:t>
      </w:r>
    </w:p>
    <w:p w:rsidR="002F326F" w:rsidRPr="008823C3" w:rsidRDefault="002F326F" w:rsidP="00736658">
      <w:pPr>
        <w:pStyle w:val="SingleTxtGR0"/>
      </w:pPr>
      <w:r w:rsidRPr="008823C3">
        <w:t>17</w:t>
      </w:r>
      <w:r w:rsidRPr="0036474D">
        <w:t>)</w:t>
      </w:r>
      <w:r w:rsidRPr="008823C3">
        <w:tab/>
        <w:t>Комитет по-прежнему обеспокоен значительным числом лиц, заключе</w:t>
      </w:r>
      <w:r w:rsidRPr="008823C3">
        <w:t>н</w:t>
      </w:r>
      <w:r w:rsidRPr="008823C3">
        <w:t>ных под стражу в преве</w:t>
      </w:r>
      <w:r w:rsidRPr="008823C3">
        <w:t>н</w:t>
      </w:r>
      <w:r w:rsidRPr="008823C3">
        <w:t>тивном порядке, на долю которых приходится 51%</w:t>
      </w:r>
      <w:r>
        <w:rPr>
          <w:lang w:val="en-US"/>
        </w:rPr>
        <w:t> </w:t>
      </w:r>
      <w:r w:rsidRPr="008823C3">
        <w:t>всех содержащихся под стражей лиц, что обусл</w:t>
      </w:r>
      <w:r>
        <w:t>о</w:t>
      </w:r>
      <w:r w:rsidRPr="008823C3">
        <w:t>вливает переполненность тюрем. Комитет принимает к сведению представленную делегацией в ходе ди</w:t>
      </w:r>
      <w:r w:rsidRPr="008823C3">
        <w:t>а</w:t>
      </w:r>
      <w:r w:rsidRPr="008823C3">
        <w:t>лога информацию о том, что в настоящее время рассматривается вопрос о пр</w:t>
      </w:r>
      <w:r w:rsidRPr="008823C3">
        <w:t>е</w:t>
      </w:r>
      <w:r w:rsidRPr="008823C3">
        <w:t xml:space="preserve">вентивном заключении и </w:t>
      </w:r>
      <w:r>
        <w:t xml:space="preserve">применении </w:t>
      </w:r>
      <w:r w:rsidRPr="008823C3">
        <w:t>ме</w:t>
      </w:r>
      <w:r>
        <w:t>р</w:t>
      </w:r>
      <w:r w:rsidRPr="008823C3">
        <w:t>, альтернативных лишению свободы (статьи 2, 11 и</w:t>
      </w:r>
      <w:r>
        <w:rPr>
          <w:lang w:val="en-US"/>
        </w:rPr>
        <w:t> </w:t>
      </w:r>
      <w:r w:rsidRPr="008823C3">
        <w:t>16).</w:t>
      </w:r>
    </w:p>
    <w:p w:rsidR="002F326F" w:rsidRPr="00B21EE0" w:rsidRDefault="002F326F" w:rsidP="00736658">
      <w:pPr>
        <w:pStyle w:val="SingleTxtGR0"/>
        <w:rPr>
          <w:b/>
        </w:rPr>
      </w:pPr>
      <w:r w:rsidRPr="00B21EE0">
        <w:rPr>
          <w:b/>
        </w:rPr>
        <w:t>Комитет, подтверждая свою предыдущую рекомендацию (пункт 20), н</w:t>
      </w:r>
      <w:r w:rsidRPr="00B21EE0">
        <w:rPr>
          <w:b/>
        </w:rPr>
        <w:t>а</w:t>
      </w:r>
      <w:r w:rsidRPr="00B21EE0">
        <w:rPr>
          <w:b/>
        </w:rPr>
        <w:t>стоятельно рекомендует государству-участнику обеспечить принятие нео</w:t>
      </w:r>
      <w:r w:rsidRPr="00B21EE0">
        <w:rPr>
          <w:b/>
        </w:rPr>
        <w:t>б</w:t>
      </w:r>
      <w:r w:rsidRPr="00B21EE0">
        <w:rPr>
          <w:b/>
        </w:rPr>
        <w:t>ходимых мер в целях ограничения использования превентивного заключ</w:t>
      </w:r>
      <w:r w:rsidRPr="00B21EE0">
        <w:rPr>
          <w:b/>
        </w:rPr>
        <w:t>е</w:t>
      </w:r>
      <w:r w:rsidRPr="00B21EE0">
        <w:rPr>
          <w:b/>
        </w:rPr>
        <w:t>ния путем пр</w:t>
      </w:r>
      <w:r w:rsidRPr="00B21EE0">
        <w:rPr>
          <w:b/>
        </w:rPr>
        <w:t>и</w:t>
      </w:r>
      <w:r w:rsidRPr="00B21EE0">
        <w:rPr>
          <w:b/>
        </w:rPr>
        <w:t>менения мер, не связанных с лишением свободы, как это предусмотрено Минимальными стандартными правилами Организации Объединенных Наций в отношении мер, не связанных с тюремным закл</w:t>
      </w:r>
      <w:r w:rsidRPr="00B21EE0">
        <w:rPr>
          <w:b/>
        </w:rPr>
        <w:t>ю</w:t>
      </w:r>
      <w:r w:rsidRPr="00B21EE0">
        <w:rPr>
          <w:b/>
        </w:rPr>
        <w:t xml:space="preserve">чением (Токийские правила, резолюция 45/110 Генеральной Ассамблеи от 14 декабря 1990 года), а также </w:t>
      </w:r>
      <w:r>
        <w:rPr>
          <w:b/>
        </w:rPr>
        <w:t>следить за тем</w:t>
      </w:r>
      <w:r w:rsidRPr="00B21EE0">
        <w:rPr>
          <w:b/>
        </w:rPr>
        <w:t>, чтобы судебное разбирател</w:t>
      </w:r>
      <w:r w:rsidRPr="00B21EE0">
        <w:rPr>
          <w:b/>
        </w:rPr>
        <w:t>ь</w:t>
      </w:r>
      <w:r w:rsidRPr="00B21EE0">
        <w:rPr>
          <w:b/>
        </w:rPr>
        <w:t>ство по делам лиц, заключенных под стражу в превентивном порядке, б</w:t>
      </w:r>
      <w:r w:rsidRPr="00B21EE0">
        <w:rPr>
          <w:b/>
        </w:rPr>
        <w:t>ы</w:t>
      </w:r>
      <w:r w:rsidRPr="00B21EE0">
        <w:rPr>
          <w:b/>
        </w:rPr>
        <w:t>ло беспристр</w:t>
      </w:r>
      <w:r w:rsidRPr="00B21EE0">
        <w:rPr>
          <w:b/>
        </w:rPr>
        <w:t>а</w:t>
      </w:r>
      <w:r w:rsidRPr="00B21EE0">
        <w:rPr>
          <w:b/>
        </w:rPr>
        <w:t>стным и быстрым.</w:t>
      </w:r>
    </w:p>
    <w:p w:rsidR="002F326F" w:rsidRPr="00C11F98" w:rsidRDefault="002F326F" w:rsidP="00736658">
      <w:pPr>
        <w:pStyle w:val="SingleTxtGR0"/>
        <w:rPr>
          <w:b/>
        </w:rPr>
      </w:pPr>
      <w:r w:rsidRPr="00C11F98">
        <w:rPr>
          <w:b/>
        </w:rPr>
        <w:t>Условия содержания под стражей</w:t>
      </w:r>
    </w:p>
    <w:p w:rsidR="002F326F" w:rsidRPr="0044083B" w:rsidRDefault="002F326F" w:rsidP="00736658">
      <w:pPr>
        <w:pStyle w:val="SingleTxtGR0"/>
      </w:pPr>
      <w:r w:rsidRPr="0044083B">
        <w:t>18</w:t>
      </w:r>
      <w:r w:rsidRPr="0036474D">
        <w:t>)</w:t>
      </w:r>
      <w:r w:rsidRPr="0044083B">
        <w:tab/>
        <w:t>Комитет обеспокоен неудовлетворительными условиями содержания в местах лишения свободы, в том числе в центрах для женщин, и</w:t>
      </w:r>
      <w:r>
        <w:t xml:space="preserve"> в частности</w:t>
      </w:r>
      <w:r w:rsidRPr="0044083B">
        <w:t xml:space="preserve"> в</w:t>
      </w:r>
      <w:r w:rsidRPr="0044083B">
        <w:t>ы</w:t>
      </w:r>
      <w:r w:rsidRPr="0044083B">
        <w:t>соким уровнем переполненности соответствующих учреждений, который пр</w:t>
      </w:r>
      <w:r w:rsidRPr="0044083B">
        <w:t>е</w:t>
      </w:r>
      <w:r w:rsidRPr="0044083B">
        <w:t>вышает 200%. Комитет также обеспокоен информацией о насилии среди закл</w:t>
      </w:r>
      <w:r w:rsidRPr="0044083B">
        <w:t>ю</w:t>
      </w:r>
      <w:r w:rsidRPr="0044083B">
        <w:t>ченных и существованием во многих местах лишения свободы организ</w:t>
      </w:r>
      <w:r w:rsidRPr="0044083B">
        <w:t>о</w:t>
      </w:r>
      <w:r w:rsidRPr="0044083B">
        <w:t>ванных групп заключенных, которые контролируют эти учреждения и, действуя с вед</w:t>
      </w:r>
      <w:r w:rsidRPr="0044083B">
        <w:t>о</w:t>
      </w:r>
      <w:r w:rsidRPr="0044083B">
        <w:t xml:space="preserve">ма </w:t>
      </w:r>
      <w:r>
        <w:t>администрации</w:t>
      </w:r>
      <w:r w:rsidRPr="0044083B">
        <w:t>, заставляют других заключенных платить так называемую "талачу" − плату за то, чтобы им не нанесли вреда или освободили от выполн</w:t>
      </w:r>
      <w:r w:rsidRPr="0044083B">
        <w:t>е</w:t>
      </w:r>
      <w:r w:rsidRPr="0044083B">
        <w:t xml:space="preserve">ния некоторых видов работ, </w:t>
      </w:r>
      <w:r>
        <w:t xml:space="preserve">а также </w:t>
      </w:r>
      <w:r w:rsidRPr="0044083B">
        <w:t>нападают на заключенных, которые не м</w:t>
      </w:r>
      <w:r w:rsidRPr="0044083B">
        <w:t>о</w:t>
      </w:r>
      <w:r w:rsidRPr="0044083B">
        <w:t>гут произвести упомянутую плату, и иногда доводят их до смерти. В</w:t>
      </w:r>
      <w:r>
        <w:t> </w:t>
      </w:r>
      <w:r w:rsidRPr="0044083B">
        <w:t>этой связи Комитет с обеспокоенностью отмечает зарегистрированн</w:t>
      </w:r>
      <w:r>
        <w:t>ые в 2012 году случаи смерти г-на</w:t>
      </w:r>
      <w:r w:rsidRPr="0044083B">
        <w:t xml:space="preserve"> Виктора Рохаса и </w:t>
      </w:r>
      <w:r>
        <w:t xml:space="preserve">г-на </w:t>
      </w:r>
      <w:r w:rsidRPr="0044083B">
        <w:t xml:space="preserve">Эфраина Переса, </w:t>
      </w:r>
      <w:r>
        <w:t>погибших</w:t>
      </w:r>
      <w:r w:rsidRPr="0044083B">
        <w:t xml:space="preserve"> в результате и</w:t>
      </w:r>
      <w:r w:rsidRPr="0044083B">
        <w:t>з</w:t>
      </w:r>
      <w:r w:rsidRPr="0044083B">
        <w:t>биений, которым они подверглись, поскольку не могли заплатить "талачу". К</w:t>
      </w:r>
      <w:r w:rsidRPr="0044083B">
        <w:t>о</w:t>
      </w:r>
      <w:r w:rsidRPr="0044083B">
        <w:t>митет принимает к сведению представленную делегацией информацию о пр</w:t>
      </w:r>
      <w:r w:rsidRPr="0044083B">
        <w:t>и</w:t>
      </w:r>
      <w:r w:rsidRPr="0044083B">
        <w:t xml:space="preserve">нятии мер </w:t>
      </w:r>
      <w:r>
        <w:t>в целях улучшения</w:t>
      </w:r>
      <w:r w:rsidRPr="0044083B">
        <w:t xml:space="preserve"> условий содержания в местах ли</w:t>
      </w:r>
      <w:r>
        <w:t>шения свободы и поиска</w:t>
      </w:r>
      <w:r w:rsidRPr="0044083B">
        <w:t xml:space="preserve"> комплексного решения проблемы переполненности т</w:t>
      </w:r>
      <w:r w:rsidRPr="0044083B">
        <w:t>ю</w:t>
      </w:r>
      <w:r w:rsidRPr="0044083B">
        <w:t>рем (статьи 2, 11 и 16).</w:t>
      </w:r>
    </w:p>
    <w:p w:rsidR="002F326F" w:rsidRPr="006A1E90" w:rsidRDefault="002F326F" w:rsidP="00736658">
      <w:pPr>
        <w:pStyle w:val="SingleTxtGR0"/>
        <w:rPr>
          <w:b/>
          <w:bCs/>
        </w:rPr>
      </w:pPr>
      <w:r w:rsidRPr="006A1E90">
        <w:rPr>
          <w:b/>
        </w:rPr>
        <w:t>Комитет настоятельно рекомендует государству-участнику предпринять более активные и эффективные усилия в целях снижения уровня перепо</w:t>
      </w:r>
      <w:r w:rsidRPr="006A1E90">
        <w:rPr>
          <w:b/>
        </w:rPr>
        <w:t>л</w:t>
      </w:r>
      <w:r w:rsidRPr="006A1E90">
        <w:rPr>
          <w:b/>
        </w:rPr>
        <w:t>ненности тюрем, в частности посредством использования мер наказания, не связанных с лишением свободы, как это предусмотрено Токи</w:t>
      </w:r>
      <w:r w:rsidRPr="006A1E90">
        <w:rPr>
          <w:b/>
        </w:rPr>
        <w:t>й</w:t>
      </w:r>
      <w:r w:rsidRPr="006A1E90">
        <w:rPr>
          <w:b/>
        </w:rPr>
        <w:t>скими правилами. Кроме того, Комитет рекомендует обеспечить, чтобы условия содержания в пенитенциарных учреждениях соответствовали Минимал</w:t>
      </w:r>
      <w:r w:rsidRPr="006A1E90">
        <w:rPr>
          <w:b/>
        </w:rPr>
        <w:t>ь</w:t>
      </w:r>
      <w:r w:rsidRPr="006A1E90">
        <w:rPr>
          <w:b/>
        </w:rPr>
        <w:t>ным стандартным правилам обращения с заключенными, принятым Эк</w:t>
      </w:r>
      <w:r w:rsidRPr="006A1E90">
        <w:rPr>
          <w:b/>
        </w:rPr>
        <w:t>о</w:t>
      </w:r>
      <w:r w:rsidRPr="006A1E90">
        <w:rPr>
          <w:b/>
        </w:rPr>
        <w:t>номическим и Социальным Советом в его резолюции 663С (</w:t>
      </w:r>
      <w:r w:rsidRPr="006A1E90">
        <w:rPr>
          <w:b/>
          <w:bCs/>
          <w:lang w:val="es-ES_tradnl"/>
        </w:rPr>
        <w:t>XXIV)</w:t>
      </w:r>
      <w:r w:rsidRPr="006A1E90">
        <w:rPr>
          <w:b/>
          <w:bCs/>
        </w:rPr>
        <w:t xml:space="preserve"> от 31</w:t>
      </w:r>
      <w:r>
        <w:rPr>
          <w:b/>
          <w:bCs/>
        </w:rPr>
        <w:t> </w:t>
      </w:r>
      <w:r w:rsidRPr="006A1E90">
        <w:rPr>
          <w:b/>
          <w:bCs/>
        </w:rPr>
        <w:t>июля</w:t>
      </w:r>
      <w:r w:rsidRPr="006A1E90">
        <w:rPr>
          <w:b/>
          <w:bCs/>
          <w:lang w:val="es-ES_tradnl"/>
        </w:rPr>
        <w:t xml:space="preserve"> 1957</w:t>
      </w:r>
      <w:r w:rsidRPr="006A1E90">
        <w:rPr>
          <w:b/>
          <w:bCs/>
        </w:rPr>
        <w:t xml:space="preserve"> года и резолюции</w:t>
      </w:r>
      <w:r w:rsidRPr="006A1E90">
        <w:rPr>
          <w:b/>
          <w:bCs/>
          <w:lang w:val="es-ES_tradnl"/>
        </w:rPr>
        <w:t xml:space="preserve"> 2076 (LXII</w:t>
      </w:r>
      <w:r w:rsidRPr="006A1E90">
        <w:rPr>
          <w:b/>
          <w:bCs/>
        </w:rPr>
        <w:t>) от 13 мая 1977 года, и Правилам Организации Объединенных Наций, касающимся обращения с женщин</w:t>
      </w:r>
      <w:r w:rsidRPr="006A1E90">
        <w:rPr>
          <w:b/>
          <w:bCs/>
        </w:rPr>
        <w:t>а</w:t>
      </w:r>
      <w:r w:rsidRPr="006A1E90">
        <w:rPr>
          <w:b/>
          <w:bCs/>
        </w:rPr>
        <w:t>ми-заключенными и мер наказания для женщин-правонарушителей, не связанных с лишением свободы (Бангкокские правила, резолюция</w:t>
      </w:r>
      <w:r>
        <w:rPr>
          <w:b/>
          <w:bCs/>
        </w:rPr>
        <w:t> </w:t>
      </w:r>
      <w:r w:rsidRPr="006A1E90">
        <w:rPr>
          <w:b/>
          <w:bCs/>
        </w:rPr>
        <w:t>65/299 Генеральной Ассамблеи от 21 декабря 2010 года). Комитет также рекоме</w:t>
      </w:r>
      <w:r w:rsidRPr="006A1E90">
        <w:rPr>
          <w:b/>
          <w:bCs/>
        </w:rPr>
        <w:t>н</w:t>
      </w:r>
      <w:r w:rsidRPr="006A1E90">
        <w:rPr>
          <w:b/>
          <w:bCs/>
        </w:rPr>
        <w:t>дует государству-участнику взять под контроль и под свою ответстве</w:t>
      </w:r>
      <w:r w:rsidRPr="006A1E90">
        <w:rPr>
          <w:b/>
          <w:bCs/>
        </w:rPr>
        <w:t>н</w:t>
      </w:r>
      <w:r w:rsidRPr="006A1E90">
        <w:rPr>
          <w:b/>
          <w:bCs/>
        </w:rPr>
        <w:t>ность вопрос об обеспечении гуманного обращения с лицами, находящим</w:t>
      </w:r>
      <w:r w:rsidRPr="006A1E90">
        <w:rPr>
          <w:b/>
          <w:bCs/>
        </w:rPr>
        <w:t>и</w:t>
      </w:r>
      <w:r w:rsidRPr="006A1E90">
        <w:rPr>
          <w:b/>
          <w:bCs/>
        </w:rPr>
        <w:t>ся в местах лишения свободы, и активизировать усилия в целях искорен</w:t>
      </w:r>
      <w:r w:rsidRPr="006A1E90">
        <w:rPr>
          <w:b/>
          <w:bCs/>
        </w:rPr>
        <w:t>е</w:t>
      </w:r>
      <w:r w:rsidRPr="006A1E90">
        <w:rPr>
          <w:b/>
          <w:bCs/>
        </w:rPr>
        <w:t>ния практики контроля этих учреждений организованными группами з</w:t>
      </w:r>
      <w:r w:rsidRPr="006A1E90">
        <w:rPr>
          <w:b/>
          <w:bCs/>
        </w:rPr>
        <w:t>а</w:t>
      </w:r>
      <w:r w:rsidRPr="006A1E90">
        <w:rPr>
          <w:b/>
          <w:bCs/>
        </w:rPr>
        <w:t>ключенных, а также обеспечить всеобъемлющее и беспристрастное рассл</w:t>
      </w:r>
      <w:r w:rsidRPr="006A1E90">
        <w:rPr>
          <w:b/>
          <w:bCs/>
        </w:rPr>
        <w:t>е</w:t>
      </w:r>
      <w:r w:rsidRPr="006A1E90">
        <w:rPr>
          <w:b/>
          <w:bCs/>
        </w:rPr>
        <w:t>дование всех случаев насилия, происходящих в местах лишения свободы, включая случаи применения пыток и неправомерного обращения, пресл</w:t>
      </w:r>
      <w:r w:rsidRPr="006A1E90">
        <w:rPr>
          <w:b/>
          <w:bCs/>
        </w:rPr>
        <w:t>е</w:t>
      </w:r>
      <w:r w:rsidRPr="006A1E90">
        <w:rPr>
          <w:b/>
          <w:bCs/>
        </w:rPr>
        <w:t>дование лиц, совершающих такие акты, и назначение им в случае призн</w:t>
      </w:r>
      <w:r w:rsidRPr="006A1E90">
        <w:rPr>
          <w:b/>
          <w:bCs/>
        </w:rPr>
        <w:t>а</w:t>
      </w:r>
      <w:r w:rsidRPr="006A1E90">
        <w:rPr>
          <w:b/>
          <w:bCs/>
        </w:rPr>
        <w:t>ния их виновными мер наказания, соответствующих тяжести с</w:t>
      </w:r>
      <w:r w:rsidRPr="006A1E90">
        <w:rPr>
          <w:b/>
          <w:bCs/>
        </w:rPr>
        <w:t>о</w:t>
      </w:r>
      <w:r w:rsidRPr="006A1E90">
        <w:rPr>
          <w:b/>
          <w:bCs/>
        </w:rPr>
        <w:t>вершенных деяний, и следить за тем, чтобы лица, лишенные свободы, им</w:t>
      </w:r>
      <w:r w:rsidRPr="006A1E90">
        <w:rPr>
          <w:b/>
          <w:bCs/>
        </w:rPr>
        <w:t>е</w:t>
      </w:r>
      <w:r w:rsidRPr="006A1E90">
        <w:rPr>
          <w:b/>
          <w:bCs/>
        </w:rPr>
        <w:t>ли доступ к независимому механизму п</w:t>
      </w:r>
      <w:r w:rsidRPr="006A1E90">
        <w:rPr>
          <w:b/>
          <w:bCs/>
        </w:rPr>
        <w:t>о</w:t>
      </w:r>
      <w:r w:rsidRPr="006A1E90">
        <w:rPr>
          <w:b/>
          <w:bCs/>
        </w:rPr>
        <w:t>дачи и рассмотрения жалоб.</w:t>
      </w:r>
    </w:p>
    <w:p w:rsidR="002F326F" w:rsidRPr="00C11F98" w:rsidRDefault="002F326F" w:rsidP="00736658">
      <w:pPr>
        <w:pStyle w:val="SingleTxtGR0"/>
        <w:jc w:val="left"/>
        <w:rPr>
          <w:b/>
        </w:rPr>
      </w:pPr>
      <w:r w:rsidRPr="00C11F98">
        <w:rPr>
          <w:b/>
        </w:rPr>
        <w:t xml:space="preserve">Центры лишения свободы и учреждения альтернативного ухода </w:t>
      </w:r>
      <w:r w:rsidRPr="00C11F98">
        <w:rPr>
          <w:b/>
        </w:rPr>
        <w:br/>
        <w:t>для нес</w:t>
      </w:r>
      <w:r w:rsidRPr="00C11F98">
        <w:rPr>
          <w:b/>
        </w:rPr>
        <w:t>о</w:t>
      </w:r>
      <w:r w:rsidRPr="00C11F98">
        <w:rPr>
          <w:b/>
        </w:rPr>
        <w:t>вершеннолетних</w:t>
      </w:r>
    </w:p>
    <w:p w:rsidR="002F326F" w:rsidRPr="0044083B" w:rsidRDefault="002F326F" w:rsidP="00736658">
      <w:pPr>
        <w:pStyle w:val="SingleTxtGR0"/>
        <w:rPr>
          <w:bCs/>
        </w:rPr>
      </w:pPr>
      <w:r w:rsidRPr="0044083B">
        <w:rPr>
          <w:bCs/>
        </w:rPr>
        <w:t>19</w:t>
      </w:r>
      <w:r w:rsidRPr="0036474D">
        <w:rPr>
          <w:bCs/>
        </w:rPr>
        <w:t>)</w:t>
      </w:r>
      <w:r w:rsidRPr="0044083B">
        <w:rPr>
          <w:bCs/>
        </w:rPr>
        <w:tab/>
        <w:t xml:space="preserve">Комитет с </w:t>
      </w:r>
      <w:r w:rsidRPr="003B5075">
        <w:t>обеспокоенностью</w:t>
      </w:r>
      <w:r w:rsidRPr="0044083B">
        <w:rPr>
          <w:bCs/>
        </w:rPr>
        <w:t xml:space="preserve"> отмечает неудовлетворительные условия содержания в центрах л</w:t>
      </w:r>
      <w:r w:rsidRPr="0044083B">
        <w:rPr>
          <w:bCs/>
        </w:rPr>
        <w:t>и</w:t>
      </w:r>
      <w:r w:rsidRPr="0044083B">
        <w:rPr>
          <w:bCs/>
        </w:rPr>
        <w:t>шения свободы для несовершеннолетних, в том числе их переполненность. Комитет с особой обеспокоенностью отмечает информ</w:t>
      </w:r>
      <w:r w:rsidRPr="0044083B">
        <w:rPr>
          <w:bCs/>
        </w:rPr>
        <w:t>а</w:t>
      </w:r>
      <w:r w:rsidRPr="0044083B">
        <w:rPr>
          <w:bCs/>
        </w:rPr>
        <w:t>цию о неправомерном обращении, которому подвергаются несовершенн</w:t>
      </w:r>
      <w:r w:rsidRPr="0044083B">
        <w:rPr>
          <w:bCs/>
        </w:rPr>
        <w:t>о</w:t>
      </w:r>
      <w:r w:rsidRPr="0044083B">
        <w:rPr>
          <w:bCs/>
        </w:rPr>
        <w:t xml:space="preserve">летние заключенные, в том числе о телесных наказаниях и длительном </w:t>
      </w:r>
      <w:r>
        <w:rPr>
          <w:bCs/>
        </w:rPr>
        <w:t>содержании в закрытых</w:t>
      </w:r>
      <w:r w:rsidRPr="0044083B">
        <w:rPr>
          <w:bCs/>
        </w:rPr>
        <w:t xml:space="preserve"> камер</w:t>
      </w:r>
      <w:r>
        <w:rPr>
          <w:bCs/>
        </w:rPr>
        <w:t>ах</w:t>
      </w:r>
      <w:r w:rsidRPr="0044083B">
        <w:rPr>
          <w:bCs/>
        </w:rPr>
        <w:t>. Кроме того, он обеспокоен информацией о неправомерном обращении, которому подвергаются н</w:t>
      </w:r>
      <w:r w:rsidRPr="0044083B">
        <w:rPr>
          <w:bCs/>
        </w:rPr>
        <w:t>е</w:t>
      </w:r>
      <w:r w:rsidRPr="0044083B">
        <w:rPr>
          <w:bCs/>
        </w:rPr>
        <w:t>совершеннолетние в государственных и частных учреждениях альтернативного ухода (ст</w:t>
      </w:r>
      <w:r w:rsidRPr="0044083B">
        <w:rPr>
          <w:bCs/>
        </w:rPr>
        <w:t>а</w:t>
      </w:r>
      <w:r w:rsidRPr="0044083B">
        <w:rPr>
          <w:bCs/>
        </w:rPr>
        <w:t>тьи 2, 11 и 16).</w:t>
      </w:r>
    </w:p>
    <w:p w:rsidR="002F326F" w:rsidRPr="0044083B" w:rsidRDefault="002F326F" w:rsidP="00736658">
      <w:pPr>
        <w:pStyle w:val="SingleTxtGR0"/>
        <w:rPr>
          <w:b/>
          <w:bCs/>
        </w:rPr>
      </w:pPr>
      <w:r w:rsidRPr="0044083B">
        <w:rPr>
          <w:b/>
          <w:bCs/>
        </w:rPr>
        <w:t>Комитет рекомендует государству-участнику:</w:t>
      </w:r>
    </w:p>
    <w:p w:rsidR="002F326F" w:rsidRPr="0044083B" w:rsidRDefault="002F326F" w:rsidP="00736658">
      <w:pPr>
        <w:pStyle w:val="SingleTxtGR0"/>
        <w:rPr>
          <w:b/>
          <w:bCs/>
        </w:rPr>
      </w:pPr>
      <w:r w:rsidRPr="0044083B">
        <w:rPr>
          <w:b/>
          <w:bCs/>
        </w:rPr>
        <w:tab/>
      </w:r>
      <w:r w:rsidRPr="003B5075">
        <w:rPr>
          <w:b/>
          <w:bCs/>
        </w:rPr>
        <w:t>a</w:t>
      </w:r>
      <w:r>
        <w:rPr>
          <w:b/>
          <w:bCs/>
        </w:rPr>
        <w:t>)</w:t>
      </w:r>
      <w:r>
        <w:rPr>
          <w:b/>
          <w:bCs/>
        </w:rPr>
        <w:tab/>
        <w:t>обеспечи</w:t>
      </w:r>
      <w:r w:rsidRPr="0044083B">
        <w:rPr>
          <w:b/>
          <w:bCs/>
        </w:rPr>
        <w:t>ть, чтобы наказание в виде лишения свободы назнач</w:t>
      </w:r>
      <w:r w:rsidRPr="0044083B">
        <w:rPr>
          <w:b/>
          <w:bCs/>
        </w:rPr>
        <w:t>а</w:t>
      </w:r>
      <w:r w:rsidRPr="0044083B">
        <w:rPr>
          <w:b/>
          <w:bCs/>
        </w:rPr>
        <w:t>лось несовершеннолетним в качестве крайней меры и на максимально к</w:t>
      </w:r>
      <w:r w:rsidRPr="0044083B">
        <w:rPr>
          <w:b/>
          <w:bCs/>
        </w:rPr>
        <w:t>о</w:t>
      </w:r>
      <w:r w:rsidRPr="0044083B">
        <w:rPr>
          <w:b/>
          <w:bCs/>
        </w:rPr>
        <w:t>роткий срок и</w:t>
      </w:r>
      <w:r>
        <w:rPr>
          <w:b/>
          <w:bCs/>
        </w:rPr>
        <w:t xml:space="preserve"> чтобы</w:t>
      </w:r>
      <w:r w:rsidRPr="0044083B">
        <w:rPr>
          <w:b/>
          <w:bCs/>
        </w:rPr>
        <w:t xml:space="preserve"> периодически рассма</w:t>
      </w:r>
      <w:r w:rsidRPr="0044083B">
        <w:rPr>
          <w:b/>
          <w:bCs/>
        </w:rPr>
        <w:t>т</w:t>
      </w:r>
      <w:r w:rsidRPr="0044083B">
        <w:rPr>
          <w:b/>
          <w:bCs/>
        </w:rPr>
        <w:t>ри</w:t>
      </w:r>
      <w:r>
        <w:rPr>
          <w:b/>
          <w:bCs/>
        </w:rPr>
        <w:t>вался</w:t>
      </w:r>
      <w:r w:rsidRPr="0044083B">
        <w:rPr>
          <w:b/>
          <w:bCs/>
        </w:rPr>
        <w:t xml:space="preserve"> вопрос об </w:t>
      </w:r>
      <w:r>
        <w:rPr>
          <w:b/>
          <w:bCs/>
        </w:rPr>
        <w:t>отмене этой меры</w:t>
      </w:r>
      <w:r w:rsidRPr="0044083B">
        <w:rPr>
          <w:b/>
          <w:bCs/>
        </w:rPr>
        <w:t xml:space="preserve"> наказания;</w:t>
      </w:r>
    </w:p>
    <w:p w:rsidR="002F326F" w:rsidRPr="0044083B" w:rsidRDefault="002F326F" w:rsidP="00736658">
      <w:pPr>
        <w:pStyle w:val="SingleTxtGR0"/>
        <w:rPr>
          <w:b/>
          <w:bCs/>
        </w:rPr>
      </w:pPr>
      <w:r w:rsidRPr="0044083B">
        <w:rPr>
          <w:b/>
          <w:bCs/>
        </w:rPr>
        <w:tab/>
      </w:r>
      <w:r w:rsidRPr="003B5075">
        <w:rPr>
          <w:b/>
          <w:bCs/>
        </w:rPr>
        <w:t>b</w:t>
      </w:r>
      <w:r w:rsidRPr="0044083B">
        <w:rPr>
          <w:b/>
          <w:bCs/>
        </w:rPr>
        <w:t>)</w:t>
      </w:r>
      <w:r w:rsidRPr="0044083B">
        <w:rPr>
          <w:b/>
          <w:bCs/>
        </w:rPr>
        <w:tab/>
        <w:t>принять все необходимые меры для улучшения условий соде</w:t>
      </w:r>
      <w:r w:rsidRPr="0044083B">
        <w:rPr>
          <w:b/>
          <w:bCs/>
        </w:rPr>
        <w:t>р</w:t>
      </w:r>
      <w:r w:rsidRPr="0044083B">
        <w:rPr>
          <w:b/>
          <w:bCs/>
        </w:rPr>
        <w:t>жания в центрах лишения свободы для несовершеннолетних, с тем чтобы они соответствовали международным стандартам в этой области, и</w:t>
      </w:r>
      <w:r>
        <w:rPr>
          <w:b/>
          <w:bCs/>
        </w:rPr>
        <w:t>,</w:t>
      </w:r>
      <w:r w:rsidRPr="0044083B">
        <w:rPr>
          <w:b/>
          <w:bCs/>
        </w:rPr>
        <w:t xml:space="preserve"> в ч</w:t>
      </w:r>
      <w:r w:rsidRPr="0044083B">
        <w:rPr>
          <w:b/>
          <w:bCs/>
        </w:rPr>
        <w:t>а</w:t>
      </w:r>
      <w:r w:rsidRPr="0044083B">
        <w:rPr>
          <w:b/>
          <w:bCs/>
        </w:rPr>
        <w:t>стности</w:t>
      </w:r>
      <w:r>
        <w:rPr>
          <w:b/>
          <w:bCs/>
        </w:rPr>
        <w:t>, для</w:t>
      </w:r>
      <w:r w:rsidRPr="0044083B">
        <w:rPr>
          <w:b/>
          <w:bCs/>
        </w:rPr>
        <w:t xml:space="preserve"> сокращения уровня их переполненности и недопущения</w:t>
      </w:r>
      <w:r>
        <w:rPr>
          <w:b/>
          <w:bCs/>
        </w:rPr>
        <w:t xml:space="preserve"> того</w:t>
      </w:r>
      <w:r w:rsidRPr="0044083B">
        <w:rPr>
          <w:b/>
          <w:bCs/>
        </w:rPr>
        <w:t>, чтобы несовершеннолетние в течение длительного периода времени соде</w:t>
      </w:r>
      <w:r w:rsidRPr="0044083B">
        <w:rPr>
          <w:b/>
          <w:bCs/>
        </w:rPr>
        <w:t>р</w:t>
      </w:r>
      <w:r w:rsidRPr="0044083B">
        <w:rPr>
          <w:b/>
          <w:bCs/>
        </w:rPr>
        <w:t>жались закрытыми в кам</w:t>
      </w:r>
      <w:r w:rsidRPr="0044083B">
        <w:rPr>
          <w:b/>
          <w:bCs/>
        </w:rPr>
        <w:t>е</w:t>
      </w:r>
      <w:r w:rsidRPr="0044083B">
        <w:rPr>
          <w:b/>
          <w:bCs/>
        </w:rPr>
        <w:t>рах;</w:t>
      </w:r>
    </w:p>
    <w:p w:rsidR="002F326F" w:rsidRPr="0044083B" w:rsidRDefault="002F326F" w:rsidP="00736658">
      <w:pPr>
        <w:pStyle w:val="SingleTxtGR0"/>
        <w:rPr>
          <w:b/>
          <w:bCs/>
        </w:rPr>
      </w:pPr>
      <w:r w:rsidRPr="0044083B">
        <w:rPr>
          <w:b/>
          <w:bCs/>
        </w:rPr>
        <w:tab/>
      </w:r>
      <w:r w:rsidRPr="003B5075">
        <w:rPr>
          <w:b/>
          <w:bCs/>
        </w:rPr>
        <w:t>c</w:t>
      </w:r>
      <w:r w:rsidRPr="0044083B">
        <w:rPr>
          <w:b/>
          <w:bCs/>
        </w:rPr>
        <w:t>)</w:t>
      </w:r>
      <w:r w:rsidRPr="0044083B">
        <w:rPr>
          <w:b/>
          <w:bCs/>
        </w:rPr>
        <w:tab/>
        <w:t>обеспечить, чтобы несовершеннолетние, лишенные свободы или находящиеся</w:t>
      </w:r>
      <w:r>
        <w:rPr>
          <w:b/>
          <w:bCs/>
        </w:rPr>
        <w:t xml:space="preserve"> в г</w:t>
      </w:r>
      <w:r w:rsidRPr="0044083B">
        <w:rPr>
          <w:b/>
          <w:bCs/>
        </w:rPr>
        <w:t>осударственных или частных</w:t>
      </w:r>
      <w:r>
        <w:rPr>
          <w:b/>
          <w:bCs/>
        </w:rPr>
        <w:t xml:space="preserve"> </w:t>
      </w:r>
      <w:r w:rsidRPr="0044083B">
        <w:rPr>
          <w:b/>
          <w:bCs/>
        </w:rPr>
        <w:t>учреждениях альтерн</w:t>
      </w:r>
      <w:r w:rsidRPr="0044083B">
        <w:rPr>
          <w:b/>
          <w:bCs/>
        </w:rPr>
        <w:t>а</w:t>
      </w:r>
      <w:r w:rsidRPr="0044083B">
        <w:rPr>
          <w:b/>
          <w:bCs/>
        </w:rPr>
        <w:t>тивного ухода, имели доступ к образованию и надлежащим услугам по ре</w:t>
      </w:r>
      <w:r w:rsidRPr="0044083B">
        <w:rPr>
          <w:b/>
          <w:bCs/>
        </w:rPr>
        <w:t>а</w:t>
      </w:r>
      <w:r w:rsidRPr="0044083B">
        <w:rPr>
          <w:b/>
          <w:bCs/>
        </w:rPr>
        <w:t>билит</w:t>
      </w:r>
      <w:r w:rsidRPr="0044083B">
        <w:rPr>
          <w:b/>
          <w:bCs/>
        </w:rPr>
        <w:t>а</w:t>
      </w:r>
      <w:r w:rsidRPr="0044083B">
        <w:rPr>
          <w:b/>
          <w:bCs/>
        </w:rPr>
        <w:t>ции и реинтеграции;</w:t>
      </w:r>
    </w:p>
    <w:p w:rsidR="002F326F" w:rsidRPr="0044083B" w:rsidRDefault="002F326F" w:rsidP="00736658">
      <w:pPr>
        <w:pStyle w:val="SingleTxtGR0"/>
        <w:rPr>
          <w:b/>
          <w:bCs/>
        </w:rPr>
      </w:pPr>
      <w:r w:rsidRPr="0044083B">
        <w:rPr>
          <w:b/>
          <w:bCs/>
        </w:rPr>
        <w:tab/>
      </w:r>
      <w:r w:rsidRPr="003B5075">
        <w:rPr>
          <w:b/>
          <w:bCs/>
        </w:rPr>
        <w:t>d</w:t>
      </w:r>
      <w:r w:rsidRPr="0044083B">
        <w:rPr>
          <w:b/>
          <w:bCs/>
        </w:rPr>
        <w:t>)</w:t>
      </w:r>
      <w:r w:rsidRPr="0044083B">
        <w:rPr>
          <w:b/>
          <w:bCs/>
        </w:rPr>
        <w:tab/>
        <w:t>принять в незамедлительном порядке надлежащие меры в ц</w:t>
      </w:r>
      <w:r w:rsidRPr="0044083B">
        <w:rPr>
          <w:b/>
          <w:bCs/>
        </w:rPr>
        <w:t>е</w:t>
      </w:r>
      <w:r w:rsidRPr="0044083B">
        <w:rPr>
          <w:b/>
          <w:bCs/>
        </w:rPr>
        <w:t>лях предотвращения любого неправомерного обращения с несовершенн</w:t>
      </w:r>
      <w:r w:rsidRPr="0044083B">
        <w:rPr>
          <w:b/>
          <w:bCs/>
        </w:rPr>
        <w:t>о</w:t>
      </w:r>
      <w:r w:rsidRPr="0044083B">
        <w:rPr>
          <w:b/>
          <w:bCs/>
        </w:rPr>
        <w:t>летними, лишенными свободы или находящимися в учреждениях альте</w:t>
      </w:r>
      <w:r w:rsidRPr="0044083B">
        <w:rPr>
          <w:b/>
          <w:bCs/>
        </w:rPr>
        <w:t>р</w:t>
      </w:r>
      <w:r w:rsidRPr="0044083B">
        <w:rPr>
          <w:b/>
          <w:bCs/>
        </w:rPr>
        <w:t>нативного ухода, и наказания за такое обращение;</w:t>
      </w:r>
    </w:p>
    <w:p w:rsidR="002F326F" w:rsidRPr="0044083B" w:rsidRDefault="002F326F" w:rsidP="00736658">
      <w:pPr>
        <w:pStyle w:val="SingleTxtGR0"/>
        <w:rPr>
          <w:b/>
          <w:bCs/>
        </w:rPr>
      </w:pPr>
      <w:r w:rsidRPr="0044083B">
        <w:rPr>
          <w:b/>
          <w:bCs/>
        </w:rPr>
        <w:tab/>
      </w:r>
      <w:r w:rsidRPr="003B5075">
        <w:rPr>
          <w:b/>
          <w:bCs/>
        </w:rPr>
        <w:t>e</w:t>
      </w:r>
      <w:r w:rsidRPr="0044083B">
        <w:rPr>
          <w:b/>
          <w:bCs/>
        </w:rPr>
        <w:t>)</w:t>
      </w:r>
      <w:r w:rsidRPr="0044083B">
        <w:rPr>
          <w:b/>
          <w:bCs/>
        </w:rPr>
        <w:tab/>
        <w:t>следить за тем, чтобы в местах лишения свободы и учрежден</w:t>
      </w:r>
      <w:r w:rsidRPr="0044083B">
        <w:rPr>
          <w:b/>
          <w:bCs/>
        </w:rPr>
        <w:t>и</w:t>
      </w:r>
      <w:r w:rsidRPr="0044083B">
        <w:rPr>
          <w:b/>
          <w:bCs/>
        </w:rPr>
        <w:t>ях альтернативного ух</w:t>
      </w:r>
      <w:r w:rsidRPr="0044083B">
        <w:rPr>
          <w:b/>
          <w:bCs/>
        </w:rPr>
        <w:t>о</w:t>
      </w:r>
      <w:r w:rsidRPr="0044083B">
        <w:rPr>
          <w:b/>
          <w:bCs/>
        </w:rPr>
        <w:t>да для несовершеннолетних на регулярной основе и без предварительного уведомления проводились проверки и чтобы нес</w:t>
      </w:r>
      <w:r w:rsidRPr="0044083B">
        <w:rPr>
          <w:b/>
          <w:bCs/>
        </w:rPr>
        <w:t>о</w:t>
      </w:r>
      <w:r w:rsidRPr="0044083B">
        <w:rPr>
          <w:b/>
          <w:bCs/>
        </w:rPr>
        <w:t>вершеннолетние имели доступ к независимым механизмам подачи и ра</w:t>
      </w:r>
      <w:r w:rsidRPr="0044083B">
        <w:rPr>
          <w:b/>
          <w:bCs/>
        </w:rPr>
        <w:t>с</w:t>
      </w:r>
      <w:r w:rsidRPr="0044083B">
        <w:rPr>
          <w:b/>
          <w:bCs/>
        </w:rPr>
        <w:t>смотрения жалоб.</w:t>
      </w:r>
    </w:p>
    <w:p w:rsidR="002F326F" w:rsidRPr="00044BB5" w:rsidRDefault="002F326F" w:rsidP="00736658">
      <w:pPr>
        <w:pStyle w:val="SingleTxtGR0"/>
        <w:rPr>
          <w:b/>
        </w:rPr>
      </w:pPr>
      <w:r w:rsidRPr="00044BB5">
        <w:rPr>
          <w:b/>
        </w:rPr>
        <w:t>Частные центры реабилитации наркоманов</w:t>
      </w:r>
    </w:p>
    <w:p w:rsidR="002F326F" w:rsidRPr="0044083B" w:rsidRDefault="002F326F" w:rsidP="00736658">
      <w:pPr>
        <w:pStyle w:val="SingleTxtGR0"/>
        <w:rPr>
          <w:bCs/>
        </w:rPr>
      </w:pPr>
      <w:r w:rsidRPr="0044083B">
        <w:rPr>
          <w:bCs/>
        </w:rPr>
        <w:t>20</w:t>
      </w:r>
      <w:r w:rsidRPr="0036474D">
        <w:rPr>
          <w:bCs/>
        </w:rPr>
        <w:t>)</w:t>
      </w:r>
      <w:r w:rsidRPr="0044083B">
        <w:rPr>
          <w:bCs/>
        </w:rPr>
        <w:tab/>
        <w:t xml:space="preserve">Комитет с </w:t>
      </w:r>
      <w:r w:rsidRPr="003B5075">
        <w:t>обеспокоенностью</w:t>
      </w:r>
      <w:r w:rsidRPr="0044083B">
        <w:rPr>
          <w:bCs/>
        </w:rPr>
        <w:t xml:space="preserve"> отмечает полученную информацию о пл</w:t>
      </w:r>
      <w:r w:rsidRPr="0044083B">
        <w:rPr>
          <w:bCs/>
        </w:rPr>
        <w:t>о</w:t>
      </w:r>
      <w:r w:rsidRPr="0044083B">
        <w:rPr>
          <w:bCs/>
        </w:rPr>
        <w:t>хих условиях содержания в частных центрах реабилитации наркоманов, а также о неправомерном обращении, которому подверг</w:t>
      </w:r>
      <w:r w:rsidRPr="0044083B">
        <w:rPr>
          <w:bCs/>
        </w:rPr>
        <w:t>а</w:t>
      </w:r>
      <w:r w:rsidRPr="0044083B">
        <w:rPr>
          <w:bCs/>
        </w:rPr>
        <w:t>ются помещенные в них лица. Комитет с удовлетворением отмечает обещание государства-участни</w:t>
      </w:r>
      <w:r>
        <w:rPr>
          <w:bCs/>
        </w:rPr>
        <w:t>ка прове</w:t>
      </w:r>
      <w:r>
        <w:rPr>
          <w:bCs/>
        </w:rPr>
        <w:t>с</w:t>
      </w:r>
      <w:r>
        <w:rPr>
          <w:bCs/>
        </w:rPr>
        <w:t>ти соответствующие расследования</w:t>
      </w:r>
      <w:r w:rsidRPr="0044083B">
        <w:rPr>
          <w:bCs/>
        </w:rPr>
        <w:t>, о котором было заявлено при представл</w:t>
      </w:r>
      <w:r w:rsidRPr="0044083B">
        <w:rPr>
          <w:bCs/>
        </w:rPr>
        <w:t>е</w:t>
      </w:r>
      <w:r w:rsidRPr="0044083B">
        <w:rPr>
          <w:bCs/>
        </w:rPr>
        <w:t>нии дополнительной информации (статьи 2, 11, 12 и 16).</w:t>
      </w:r>
    </w:p>
    <w:p w:rsidR="002F326F" w:rsidRPr="0044083B" w:rsidRDefault="002F326F" w:rsidP="00736658">
      <w:pPr>
        <w:pStyle w:val="SingleTxtGR0"/>
        <w:rPr>
          <w:b/>
          <w:bCs/>
        </w:rPr>
      </w:pPr>
      <w:r w:rsidRPr="0044083B">
        <w:rPr>
          <w:b/>
          <w:bCs/>
        </w:rPr>
        <w:t xml:space="preserve">Комитет </w:t>
      </w:r>
      <w:r>
        <w:rPr>
          <w:b/>
          <w:bCs/>
        </w:rPr>
        <w:t xml:space="preserve">настоятельно </w:t>
      </w:r>
      <w:r w:rsidRPr="0044083B">
        <w:rPr>
          <w:b/>
          <w:bCs/>
        </w:rPr>
        <w:t>призывает государство-участник в незамедлител</w:t>
      </w:r>
      <w:r w:rsidRPr="0044083B">
        <w:rPr>
          <w:b/>
          <w:bCs/>
        </w:rPr>
        <w:t>ь</w:t>
      </w:r>
      <w:r w:rsidRPr="0044083B">
        <w:rPr>
          <w:b/>
          <w:bCs/>
        </w:rPr>
        <w:t>ном</w:t>
      </w:r>
      <w:r>
        <w:rPr>
          <w:b/>
          <w:bCs/>
        </w:rPr>
        <w:t xml:space="preserve"> порядке провести соответствующие расследования и принять все </w:t>
      </w:r>
      <w:r w:rsidRPr="0044083B">
        <w:rPr>
          <w:b/>
          <w:bCs/>
        </w:rPr>
        <w:t>н</w:t>
      </w:r>
      <w:r w:rsidRPr="0044083B">
        <w:rPr>
          <w:b/>
          <w:bCs/>
        </w:rPr>
        <w:t>е</w:t>
      </w:r>
      <w:r w:rsidRPr="0044083B">
        <w:rPr>
          <w:b/>
          <w:bCs/>
        </w:rPr>
        <w:t>обходимы</w:t>
      </w:r>
      <w:r>
        <w:rPr>
          <w:b/>
          <w:bCs/>
        </w:rPr>
        <w:t xml:space="preserve">е меры в целях </w:t>
      </w:r>
      <w:r w:rsidRPr="0044083B">
        <w:rPr>
          <w:b/>
          <w:bCs/>
        </w:rPr>
        <w:t>предотвращения неправомерного обращения, к</w:t>
      </w:r>
      <w:r w:rsidRPr="0044083B">
        <w:rPr>
          <w:b/>
          <w:bCs/>
        </w:rPr>
        <w:t>о</w:t>
      </w:r>
      <w:r w:rsidRPr="0044083B">
        <w:rPr>
          <w:b/>
          <w:bCs/>
        </w:rPr>
        <w:t>торому подвергаются лица, помещенные в частные центры реабилитации наркоманов, и наказания за него. Комитет рекомендует государству-участнику провести инспекцию существующих в стране центров и обесп</w:t>
      </w:r>
      <w:r w:rsidRPr="0044083B">
        <w:rPr>
          <w:b/>
          <w:bCs/>
        </w:rPr>
        <w:t>е</w:t>
      </w:r>
      <w:r w:rsidRPr="0044083B">
        <w:rPr>
          <w:b/>
          <w:bCs/>
        </w:rPr>
        <w:t>чить, чтобы они имели надлежащее разрешение от компетентных органов и проверялись на регулярной основе. Кроме того, он рекомендует госуда</w:t>
      </w:r>
      <w:r w:rsidRPr="0044083B">
        <w:rPr>
          <w:b/>
          <w:bCs/>
        </w:rPr>
        <w:t>р</w:t>
      </w:r>
      <w:r w:rsidRPr="0044083B">
        <w:rPr>
          <w:b/>
          <w:bCs/>
        </w:rPr>
        <w:t>ству-участнику обеспечивать проведение быстрых, всеобъемлющих и э</w:t>
      </w:r>
      <w:r w:rsidRPr="0044083B">
        <w:rPr>
          <w:b/>
          <w:bCs/>
        </w:rPr>
        <w:t>ф</w:t>
      </w:r>
      <w:r w:rsidRPr="0044083B">
        <w:rPr>
          <w:b/>
          <w:bCs/>
        </w:rPr>
        <w:t>фективных расследований в связи со всеми случаями неправомерного о</w:t>
      </w:r>
      <w:r w:rsidRPr="0044083B">
        <w:rPr>
          <w:b/>
          <w:bCs/>
        </w:rPr>
        <w:t>б</w:t>
      </w:r>
      <w:r w:rsidRPr="0044083B">
        <w:rPr>
          <w:b/>
          <w:bCs/>
        </w:rPr>
        <w:t>ращения в этих центрах, судебное преследование лиц, совершивших такие деяния, и в сл</w:t>
      </w:r>
      <w:r w:rsidRPr="0044083B">
        <w:rPr>
          <w:b/>
          <w:bCs/>
        </w:rPr>
        <w:t>у</w:t>
      </w:r>
      <w:r w:rsidRPr="0044083B">
        <w:rPr>
          <w:b/>
          <w:bCs/>
        </w:rPr>
        <w:t>чае признания их виновными назначение им мер наказания, соответс</w:t>
      </w:r>
      <w:r w:rsidRPr="0044083B">
        <w:rPr>
          <w:b/>
          <w:bCs/>
        </w:rPr>
        <w:t>т</w:t>
      </w:r>
      <w:r w:rsidRPr="0044083B">
        <w:rPr>
          <w:b/>
          <w:bCs/>
        </w:rPr>
        <w:t xml:space="preserve">вующих тяжести </w:t>
      </w:r>
      <w:r>
        <w:rPr>
          <w:b/>
          <w:bCs/>
        </w:rPr>
        <w:t>совершенных</w:t>
      </w:r>
      <w:r w:rsidRPr="0044083B">
        <w:rPr>
          <w:b/>
          <w:bCs/>
        </w:rPr>
        <w:t xml:space="preserve"> деяний.</w:t>
      </w:r>
    </w:p>
    <w:p w:rsidR="002F326F" w:rsidRPr="001378D0" w:rsidRDefault="002F326F" w:rsidP="00736658">
      <w:pPr>
        <w:pStyle w:val="SingleTxtGR0"/>
        <w:rPr>
          <w:b/>
        </w:rPr>
      </w:pPr>
      <w:r w:rsidRPr="001378D0">
        <w:rPr>
          <w:b/>
        </w:rPr>
        <w:t>Национальная психиатрическая больница им. Федерико Мора</w:t>
      </w:r>
    </w:p>
    <w:p w:rsidR="002F326F" w:rsidRPr="0044083B" w:rsidRDefault="002F326F" w:rsidP="00736658">
      <w:pPr>
        <w:pStyle w:val="SingleTxtGR0"/>
        <w:rPr>
          <w:bCs/>
        </w:rPr>
      </w:pPr>
      <w:r w:rsidRPr="0044083B">
        <w:rPr>
          <w:bCs/>
        </w:rPr>
        <w:t>21</w:t>
      </w:r>
      <w:r w:rsidRPr="0036474D">
        <w:rPr>
          <w:bCs/>
        </w:rPr>
        <w:t>)</w:t>
      </w:r>
      <w:r w:rsidRPr="0044083B">
        <w:rPr>
          <w:bCs/>
        </w:rPr>
        <w:tab/>
        <w:t xml:space="preserve">Комитет </w:t>
      </w:r>
      <w:r w:rsidRPr="003B5075">
        <w:t>обеспокоен</w:t>
      </w:r>
      <w:r w:rsidRPr="0044083B">
        <w:rPr>
          <w:bCs/>
        </w:rPr>
        <w:t xml:space="preserve"> плохими условиями содержания в Национальной психиатрической больнице им. Федерико Мора, в том числе отсутствием на</w:t>
      </w:r>
      <w:r w:rsidRPr="0044083B">
        <w:rPr>
          <w:bCs/>
        </w:rPr>
        <w:t>д</w:t>
      </w:r>
      <w:r w:rsidRPr="0044083B">
        <w:rPr>
          <w:bCs/>
        </w:rPr>
        <w:t>лежащего доступа к базовым услугам и соответствующему медицинскому леч</w:t>
      </w:r>
      <w:r w:rsidRPr="0044083B">
        <w:rPr>
          <w:bCs/>
        </w:rPr>
        <w:t>е</w:t>
      </w:r>
      <w:r w:rsidRPr="0044083B">
        <w:rPr>
          <w:bCs/>
        </w:rPr>
        <w:t>нию. Кроме того, он обеспокоен информацией о том, что лишенные свободы лица с психическими расстройствами, направляемые в эту больницу, помещ</w:t>
      </w:r>
      <w:r w:rsidRPr="0044083B">
        <w:rPr>
          <w:bCs/>
        </w:rPr>
        <w:t>а</w:t>
      </w:r>
      <w:r w:rsidRPr="0044083B">
        <w:rPr>
          <w:bCs/>
        </w:rPr>
        <w:t>ются в палаты вместе с обычными пациентами и что лица, поступающие в эту больницу, становятся жертвами злоупотреблений со стороны других пациентов, а также персонала, поддерживающего порядок в больнице. Комитет пр</w:t>
      </w:r>
      <w:r w:rsidRPr="0044083B">
        <w:rPr>
          <w:bCs/>
        </w:rPr>
        <w:t>и</w:t>
      </w:r>
      <w:r w:rsidRPr="0044083B">
        <w:rPr>
          <w:bCs/>
        </w:rPr>
        <w:t>нимает к сведению представленную делегацией информацию о том, что в связи с рек</w:t>
      </w:r>
      <w:r w:rsidRPr="0044083B">
        <w:rPr>
          <w:bCs/>
        </w:rPr>
        <w:t>о</w:t>
      </w:r>
      <w:r w:rsidRPr="0044083B">
        <w:rPr>
          <w:bCs/>
        </w:rPr>
        <w:t>мендациями Межамериканской комиссии по правам человека о принятии мер по защите пациентов</w:t>
      </w:r>
      <w:r>
        <w:rPr>
          <w:bCs/>
        </w:rPr>
        <w:t xml:space="preserve"> в больнице</w:t>
      </w:r>
      <w:r w:rsidRPr="0044083B">
        <w:rPr>
          <w:bCs/>
        </w:rPr>
        <w:t xml:space="preserve"> им. Федерико Мора правительство</w:t>
      </w:r>
      <w:r>
        <w:rPr>
          <w:bCs/>
        </w:rPr>
        <w:t xml:space="preserve"> не только</w:t>
      </w:r>
      <w:r w:rsidRPr="0044083B">
        <w:rPr>
          <w:bCs/>
        </w:rPr>
        <w:t xml:space="preserve"> приняло соответствующие меры, но и </w:t>
      </w:r>
      <w:r>
        <w:rPr>
          <w:bCs/>
        </w:rPr>
        <w:t>стало комплексно реша</w:t>
      </w:r>
      <w:r w:rsidRPr="0044083B">
        <w:rPr>
          <w:bCs/>
        </w:rPr>
        <w:t>ть вопрос о пс</w:t>
      </w:r>
      <w:r w:rsidRPr="0044083B">
        <w:rPr>
          <w:bCs/>
        </w:rPr>
        <w:t>и</w:t>
      </w:r>
      <w:r w:rsidRPr="0044083B">
        <w:rPr>
          <w:bCs/>
        </w:rPr>
        <w:t xml:space="preserve">хическом здоровье. Кроме того, Комитет принимает к сведению </w:t>
      </w:r>
      <w:r>
        <w:rPr>
          <w:bCs/>
        </w:rPr>
        <w:t>заявление</w:t>
      </w:r>
      <w:r w:rsidRPr="0044083B">
        <w:rPr>
          <w:bCs/>
        </w:rPr>
        <w:t xml:space="preserve"> дел</w:t>
      </w:r>
      <w:r w:rsidRPr="0044083B">
        <w:rPr>
          <w:bCs/>
        </w:rPr>
        <w:t>е</w:t>
      </w:r>
      <w:r w:rsidRPr="0044083B">
        <w:rPr>
          <w:bCs/>
        </w:rPr>
        <w:t>гации о том, что вопреки полученной Комитетом информации дети в эту бол</w:t>
      </w:r>
      <w:r w:rsidRPr="0044083B">
        <w:rPr>
          <w:bCs/>
        </w:rPr>
        <w:t>ь</w:t>
      </w:r>
      <w:r w:rsidRPr="0044083B">
        <w:rPr>
          <w:bCs/>
        </w:rPr>
        <w:t>ницу не помещаются (статьи 2, 11, 12 и 16).</w:t>
      </w:r>
    </w:p>
    <w:p w:rsidR="002F326F" w:rsidRPr="0044083B" w:rsidRDefault="002F326F" w:rsidP="00736658">
      <w:pPr>
        <w:pStyle w:val="SingleTxtGR0"/>
        <w:rPr>
          <w:b/>
          <w:bCs/>
        </w:rPr>
      </w:pPr>
      <w:r w:rsidRPr="0044083B">
        <w:rPr>
          <w:b/>
          <w:bCs/>
        </w:rPr>
        <w:t>Комитет призывает государство-участник активизировать усилия в целях комплексного решения вопроса о психическом здоровье. Кроме того, он р</w:t>
      </w:r>
      <w:r w:rsidRPr="0044083B">
        <w:rPr>
          <w:b/>
          <w:bCs/>
        </w:rPr>
        <w:t>е</w:t>
      </w:r>
      <w:r w:rsidRPr="0044083B">
        <w:rPr>
          <w:b/>
          <w:bCs/>
        </w:rPr>
        <w:t>комендует государству-участнику обеспечить надлежащее обращение с л</w:t>
      </w:r>
      <w:r w:rsidRPr="0044083B">
        <w:rPr>
          <w:b/>
          <w:bCs/>
        </w:rPr>
        <w:t>и</w:t>
      </w:r>
      <w:r w:rsidRPr="0044083B">
        <w:rPr>
          <w:b/>
          <w:bCs/>
        </w:rPr>
        <w:t>цами, помещенными в Национальную психиатрическую больницу им. Ф</w:t>
      </w:r>
      <w:r w:rsidRPr="0044083B">
        <w:rPr>
          <w:b/>
          <w:bCs/>
        </w:rPr>
        <w:t>е</w:t>
      </w:r>
      <w:r w:rsidRPr="0044083B">
        <w:rPr>
          <w:b/>
          <w:bCs/>
        </w:rPr>
        <w:t>дерико Мора, в частности их надлежащее медицинское лечение, а также проведение быстрых и беспристрастных расследований в связи с жалобами на неправомерное обращение или злоупо</w:t>
      </w:r>
      <w:r w:rsidRPr="0044083B">
        <w:rPr>
          <w:b/>
          <w:bCs/>
        </w:rPr>
        <w:t>т</w:t>
      </w:r>
      <w:r>
        <w:rPr>
          <w:b/>
          <w:bCs/>
        </w:rPr>
        <w:t>ребления</w:t>
      </w:r>
      <w:r w:rsidRPr="0044083B">
        <w:rPr>
          <w:b/>
          <w:bCs/>
        </w:rPr>
        <w:t xml:space="preserve">, которым подвергаются эти лица, судебное преследование </w:t>
      </w:r>
      <w:r>
        <w:rPr>
          <w:b/>
          <w:bCs/>
        </w:rPr>
        <w:t>правонарушителей</w:t>
      </w:r>
      <w:r w:rsidRPr="0044083B">
        <w:rPr>
          <w:b/>
          <w:bCs/>
        </w:rPr>
        <w:t xml:space="preserve"> и назнач</w:t>
      </w:r>
      <w:r w:rsidRPr="0044083B">
        <w:rPr>
          <w:b/>
          <w:bCs/>
        </w:rPr>
        <w:t>е</w:t>
      </w:r>
      <w:r w:rsidRPr="0044083B">
        <w:rPr>
          <w:b/>
          <w:bCs/>
        </w:rPr>
        <w:t>ние им мер наказания, соответствующих тяже</w:t>
      </w:r>
      <w:r>
        <w:rPr>
          <w:b/>
          <w:bCs/>
        </w:rPr>
        <w:t xml:space="preserve">сти совершенных деяний. Комитет </w:t>
      </w:r>
      <w:r w:rsidRPr="0044083B">
        <w:rPr>
          <w:b/>
          <w:bCs/>
        </w:rPr>
        <w:t>н</w:t>
      </w:r>
      <w:r w:rsidRPr="0044083B">
        <w:rPr>
          <w:b/>
          <w:bCs/>
        </w:rPr>
        <w:t>а</w:t>
      </w:r>
      <w:r w:rsidRPr="0044083B">
        <w:rPr>
          <w:b/>
          <w:bCs/>
        </w:rPr>
        <w:t>стоятельно призывает государство-участник обеспечить, чтобы обычные пациенты не помещались в палаты с лицами</w:t>
      </w:r>
      <w:r>
        <w:rPr>
          <w:b/>
          <w:bCs/>
        </w:rPr>
        <w:t xml:space="preserve">, </w:t>
      </w:r>
      <w:r w:rsidRPr="0044083B">
        <w:rPr>
          <w:b/>
          <w:bCs/>
        </w:rPr>
        <w:t>лишенными свободы</w:t>
      </w:r>
      <w:r>
        <w:rPr>
          <w:b/>
          <w:bCs/>
        </w:rPr>
        <w:t>,</w:t>
      </w:r>
      <w:r w:rsidRPr="0044083B">
        <w:rPr>
          <w:b/>
          <w:bCs/>
        </w:rPr>
        <w:t xml:space="preserve"> и чт</w:t>
      </w:r>
      <w:r w:rsidRPr="0044083B">
        <w:rPr>
          <w:b/>
          <w:bCs/>
        </w:rPr>
        <w:t>о</w:t>
      </w:r>
      <w:r w:rsidRPr="0044083B">
        <w:rPr>
          <w:b/>
          <w:bCs/>
        </w:rPr>
        <w:t>бы лица, находящиеся в предварительном заключении, содержались</w:t>
      </w:r>
      <w:r>
        <w:rPr>
          <w:b/>
          <w:bCs/>
        </w:rPr>
        <w:t xml:space="preserve"> </w:t>
      </w:r>
      <w:r w:rsidRPr="0044083B">
        <w:rPr>
          <w:b/>
          <w:bCs/>
        </w:rPr>
        <w:t>о</w:t>
      </w:r>
      <w:r w:rsidRPr="0044083B">
        <w:rPr>
          <w:b/>
          <w:bCs/>
        </w:rPr>
        <w:t>т</w:t>
      </w:r>
      <w:r w:rsidRPr="0044083B">
        <w:rPr>
          <w:b/>
          <w:bCs/>
        </w:rPr>
        <w:t>дельно от осужденных. Кроме того, Комитет рекомендует обеспечить, чт</w:t>
      </w:r>
      <w:r w:rsidRPr="0044083B">
        <w:rPr>
          <w:b/>
          <w:bCs/>
        </w:rPr>
        <w:t>о</w:t>
      </w:r>
      <w:r w:rsidRPr="0044083B">
        <w:rPr>
          <w:b/>
          <w:bCs/>
        </w:rPr>
        <w:t xml:space="preserve">бы несовершеннолетние не помещались в эту больницу, </w:t>
      </w:r>
      <w:r>
        <w:rPr>
          <w:b/>
          <w:bCs/>
        </w:rPr>
        <w:t>а, если это нево</w:t>
      </w:r>
      <w:r>
        <w:rPr>
          <w:b/>
          <w:bCs/>
        </w:rPr>
        <w:t>з</w:t>
      </w:r>
      <w:r>
        <w:rPr>
          <w:b/>
          <w:bCs/>
        </w:rPr>
        <w:t>можно, содержались</w:t>
      </w:r>
      <w:r w:rsidRPr="0044083B">
        <w:rPr>
          <w:b/>
          <w:bCs/>
        </w:rPr>
        <w:t xml:space="preserve"> отдельно от взрослых. Комитет настоятельно приз</w:t>
      </w:r>
      <w:r w:rsidRPr="0044083B">
        <w:rPr>
          <w:b/>
          <w:bCs/>
        </w:rPr>
        <w:t>ы</w:t>
      </w:r>
      <w:r w:rsidRPr="0044083B">
        <w:rPr>
          <w:b/>
          <w:bCs/>
        </w:rPr>
        <w:t>вает государство-участник принять эффективные меры для осущ</w:t>
      </w:r>
      <w:r w:rsidRPr="0044083B">
        <w:rPr>
          <w:b/>
          <w:bCs/>
        </w:rPr>
        <w:t>е</w:t>
      </w:r>
      <w:r w:rsidRPr="0044083B">
        <w:rPr>
          <w:b/>
          <w:bCs/>
        </w:rPr>
        <w:t>ствления в полном объеме и в незам</w:t>
      </w:r>
      <w:r>
        <w:rPr>
          <w:b/>
          <w:bCs/>
        </w:rPr>
        <w:t xml:space="preserve">едлительном порядке мер защиты, </w:t>
      </w:r>
      <w:r w:rsidRPr="0044083B">
        <w:rPr>
          <w:b/>
          <w:bCs/>
        </w:rPr>
        <w:t>рекоменд</w:t>
      </w:r>
      <w:r w:rsidRPr="0044083B">
        <w:rPr>
          <w:b/>
          <w:bCs/>
        </w:rPr>
        <w:t>о</w:t>
      </w:r>
      <w:r w:rsidRPr="0044083B">
        <w:rPr>
          <w:b/>
          <w:bCs/>
        </w:rPr>
        <w:t>ванных Межамериканск</w:t>
      </w:r>
      <w:r>
        <w:rPr>
          <w:b/>
          <w:bCs/>
        </w:rPr>
        <w:t xml:space="preserve">ой комиссией по правам человека </w:t>
      </w:r>
      <w:r w:rsidRPr="0044083B">
        <w:rPr>
          <w:b/>
          <w:bCs/>
        </w:rPr>
        <w:t>(</w:t>
      </w:r>
      <w:r>
        <w:rPr>
          <w:b/>
          <w:bCs/>
        </w:rPr>
        <w:t>РМ </w:t>
      </w:r>
      <w:r w:rsidRPr="0044083B">
        <w:rPr>
          <w:b/>
          <w:bCs/>
          <w:lang w:val="es-ES_tradnl"/>
        </w:rPr>
        <w:t>370/12 – 334</w:t>
      </w:r>
      <w:r w:rsidRPr="0044083B">
        <w:rPr>
          <w:b/>
          <w:bCs/>
        </w:rPr>
        <w:t>, Пациенты больницы им. Федерико Мора).</w:t>
      </w:r>
    </w:p>
    <w:p w:rsidR="002F326F" w:rsidRPr="001378D0" w:rsidRDefault="002F326F" w:rsidP="00736658">
      <w:pPr>
        <w:pStyle w:val="SingleTxtGR0"/>
        <w:rPr>
          <w:b/>
        </w:rPr>
      </w:pPr>
      <w:r w:rsidRPr="001378D0">
        <w:rPr>
          <w:b/>
        </w:rPr>
        <w:t>Лесбиянки, гомосексуалисты, бисексуалы и транссексуалы</w:t>
      </w:r>
    </w:p>
    <w:p w:rsidR="002F326F" w:rsidRPr="00622D56" w:rsidRDefault="002F326F" w:rsidP="00736658">
      <w:pPr>
        <w:pStyle w:val="SingleTxtGR0"/>
      </w:pPr>
      <w:r w:rsidRPr="00622D56">
        <w:t>22</w:t>
      </w:r>
      <w:r w:rsidRPr="0036474D">
        <w:t>)</w:t>
      </w:r>
      <w:r w:rsidRPr="00622D56">
        <w:tab/>
        <w:t xml:space="preserve">Комитет, принимая к сведению заявление делегации государства-участника о том, что оно начало заниматься этим вопросом, с </w:t>
      </w:r>
      <w:r>
        <w:t>о</w:t>
      </w:r>
      <w:r w:rsidRPr="00622D56">
        <w:t>беспоко</w:t>
      </w:r>
      <w:r>
        <w:t>енн</w:t>
      </w:r>
      <w:r>
        <w:t>о</w:t>
      </w:r>
      <w:r>
        <w:t>стью</w:t>
      </w:r>
      <w:r w:rsidRPr="00622D56">
        <w:t xml:space="preserve"> отме</w:t>
      </w:r>
      <w:r>
        <w:t>чает сообщения</w:t>
      </w:r>
      <w:r w:rsidRPr="00622D56">
        <w:t xml:space="preserve"> об актах дискриминации </w:t>
      </w:r>
      <w:r>
        <w:t>в</w:t>
      </w:r>
      <w:r w:rsidRPr="00622D56">
        <w:t xml:space="preserve"> отноше</w:t>
      </w:r>
      <w:r>
        <w:t>нии</w:t>
      </w:r>
      <w:r w:rsidRPr="00622D56">
        <w:t xml:space="preserve"> лесбиян</w:t>
      </w:r>
      <w:r>
        <w:t>ок</w:t>
      </w:r>
      <w:r w:rsidRPr="00622D56">
        <w:t>, г</w:t>
      </w:r>
      <w:r w:rsidRPr="00622D56">
        <w:t>о</w:t>
      </w:r>
      <w:r w:rsidRPr="00622D56">
        <w:t>мосексуалист</w:t>
      </w:r>
      <w:r>
        <w:t>ов, бисексуалов</w:t>
      </w:r>
      <w:r w:rsidRPr="00622D56">
        <w:t xml:space="preserve"> и транс</w:t>
      </w:r>
      <w:r>
        <w:t>с</w:t>
      </w:r>
      <w:r w:rsidRPr="00622D56">
        <w:t>ексуал</w:t>
      </w:r>
      <w:r>
        <w:t>ов</w:t>
      </w:r>
      <w:r w:rsidRPr="00622D56">
        <w:t xml:space="preserve"> (статьи 2, 10, 12, 13 и 16). </w:t>
      </w:r>
    </w:p>
    <w:p w:rsidR="002F326F" w:rsidRPr="00622D56" w:rsidRDefault="002F326F" w:rsidP="00736658">
      <w:pPr>
        <w:pStyle w:val="SingleTxtGR0"/>
        <w:rPr>
          <w:b/>
        </w:rPr>
      </w:pPr>
      <w:r w:rsidRPr="00622D56">
        <w:rPr>
          <w:b/>
        </w:rPr>
        <w:t xml:space="preserve">Комитет рекомендует государству-участнику принять эффективные меры </w:t>
      </w:r>
      <w:r>
        <w:rPr>
          <w:b/>
        </w:rPr>
        <w:t>в целях</w:t>
      </w:r>
      <w:r w:rsidRPr="00622D56">
        <w:rPr>
          <w:b/>
        </w:rPr>
        <w:t xml:space="preserve"> за</w:t>
      </w:r>
      <w:r>
        <w:rPr>
          <w:b/>
        </w:rPr>
        <w:t>щиты</w:t>
      </w:r>
      <w:r w:rsidRPr="00622D56">
        <w:rPr>
          <w:b/>
        </w:rPr>
        <w:t xml:space="preserve"> лесбиянок, гомосексуалистов, бисексуалов и тран</w:t>
      </w:r>
      <w:r>
        <w:rPr>
          <w:b/>
        </w:rPr>
        <w:t>с</w:t>
      </w:r>
      <w:r w:rsidRPr="00622D56">
        <w:rPr>
          <w:b/>
        </w:rPr>
        <w:t>сексу</w:t>
      </w:r>
      <w:r w:rsidRPr="00622D56">
        <w:rPr>
          <w:b/>
        </w:rPr>
        <w:t>а</w:t>
      </w:r>
      <w:r w:rsidRPr="00622D56">
        <w:rPr>
          <w:b/>
        </w:rPr>
        <w:t>лов от актов дискриминации и нападений, которым они могут подвергат</w:t>
      </w:r>
      <w:r w:rsidRPr="00622D56">
        <w:rPr>
          <w:b/>
        </w:rPr>
        <w:t>ь</w:t>
      </w:r>
      <w:r w:rsidRPr="00622D56">
        <w:rPr>
          <w:b/>
        </w:rPr>
        <w:t>ся, и обеспечивать проведение в незамедлительном порядке эффективного, бе</w:t>
      </w:r>
      <w:r w:rsidRPr="00622D56">
        <w:rPr>
          <w:b/>
        </w:rPr>
        <w:t>с</w:t>
      </w:r>
      <w:r w:rsidRPr="00622D56">
        <w:rPr>
          <w:b/>
        </w:rPr>
        <w:t>пристрастного и объективного расследования, судебное преследование и назначение мер наказаний, а также получение жертвами надлежащего во</w:t>
      </w:r>
      <w:r w:rsidRPr="00622D56">
        <w:rPr>
          <w:b/>
        </w:rPr>
        <w:t>з</w:t>
      </w:r>
      <w:r w:rsidRPr="00622D56">
        <w:rPr>
          <w:b/>
        </w:rPr>
        <w:t xml:space="preserve">мещения. Комитет напоминает государству-участнику о главе V его </w:t>
      </w:r>
      <w:r>
        <w:rPr>
          <w:b/>
        </w:rPr>
        <w:t>З</w:t>
      </w:r>
      <w:r w:rsidRPr="00622D56">
        <w:rPr>
          <w:b/>
        </w:rPr>
        <w:t>ам</w:t>
      </w:r>
      <w:r w:rsidRPr="00622D56">
        <w:rPr>
          <w:b/>
        </w:rPr>
        <w:t>е</w:t>
      </w:r>
      <w:r w:rsidRPr="00622D56">
        <w:rPr>
          <w:b/>
        </w:rPr>
        <w:t>чания общего порядка № 2 (2007 год), касающейся защиты лиц и групп, ставших уязвимыми в результате ди</w:t>
      </w:r>
      <w:r w:rsidRPr="00622D56">
        <w:rPr>
          <w:b/>
        </w:rPr>
        <w:t>с</w:t>
      </w:r>
      <w:r w:rsidRPr="00622D56">
        <w:rPr>
          <w:b/>
        </w:rPr>
        <w:t xml:space="preserve">криминации и маргинализации. </w:t>
      </w:r>
    </w:p>
    <w:p w:rsidR="002F326F" w:rsidRPr="001378D0" w:rsidRDefault="002F326F" w:rsidP="00736658">
      <w:pPr>
        <w:pStyle w:val="SingleTxtGR0"/>
        <w:rPr>
          <w:b/>
        </w:rPr>
      </w:pPr>
      <w:r w:rsidRPr="001378D0">
        <w:rPr>
          <w:b/>
        </w:rPr>
        <w:t>Национальный превентивный механизм</w:t>
      </w:r>
    </w:p>
    <w:p w:rsidR="002F326F" w:rsidRPr="00622D56" w:rsidRDefault="002F326F" w:rsidP="00736658">
      <w:pPr>
        <w:pStyle w:val="SingleTxtGR0"/>
      </w:pPr>
      <w:r w:rsidRPr="00622D56">
        <w:t>23</w:t>
      </w:r>
      <w:r w:rsidRPr="0036474D">
        <w:t>)</w:t>
      </w:r>
      <w:r w:rsidRPr="00622D56">
        <w:tab/>
        <w:t>Комитет одобряе</w:t>
      </w:r>
      <w:r>
        <w:t>т принятие в октябре 2010 года З</w:t>
      </w:r>
      <w:r w:rsidRPr="00622D56">
        <w:t>аконодательного декр</w:t>
      </w:r>
      <w:r w:rsidRPr="00622D56">
        <w:t>е</w:t>
      </w:r>
      <w:r w:rsidRPr="00622D56">
        <w:t xml:space="preserve">та № 40-2010 о создании национального </w:t>
      </w:r>
      <w:r>
        <w:t xml:space="preserve">превентивного </w:t>
      </w:r>
      <w:r w:rsidRPr="00622D56">
        <w:t xml:space="preserve">механизма </w:t>
      </w:r>
      <w:r>
        <w:t xml:space="preserve">для </w:t>
      </w:r>
      <w:r w:rsidRPr="00622D56">
        <w:t>пред</w:t>
      </w:r>
      <w:r w:rsidRPr="00622D56">
        <w:t>у</w:t>
      </w:r>
      <w:r w:rsidRPr="00622D56">
        <w:t>преждения пыток и других жестоких, бесчеловечных или унижающих достои</w:t>
      </w:r>
      <w:r w:rsidRPr="00622D56">
        <w:t>н</w:t>
      </w:r>
      <w:r w:rsidRPr="00622D56">
        <w:t>ство видов обращения и наказания. Однако он с обеспокоенностью отмечает, что этот м</w:t>
      </w:r>
      <w:r w:rsidRPr="00622D56">
        <w:t>е</w:t>
      </w:r>
      <w:r w:rsidRPr="00622D56">
        <w:t>ханизм до сих пор не функционирует (статья 2).</w:t>
      </w:r>
    </w:p>
    <w:p w:rsidR="002F326F" w:rsidRPr="00622D56" w:rsidRDefault="002F326F" w:rsidP="00736658">
      <w:pPr>
        <w:pStyle w:val="SingleTxtGR0"/>
        <w:rPr>
          <w:b/>
        </w:rPr>
      </w:pPr>
      <w:r w:rsidRPr="00622D56">
        <w:rPr>
          <w:b/>
        </w:rPr>
        <w:t>Государству-участнику следует ускорить процесс осуществления закона о создании национального превентивного механизма путем скорейшего н</w:t>
      </w:r>
      <w:r w:rsidRPr="00622D56">
        <w:rPr>
          <w:b/>
        </w:rPr>
        <w:t>а</w:t>
      </w:r>
      <w:r w:rsidRPr="00622D56">
        <w:rPr>
          <w:b/>
        </w:rPr>
        <w:t>значения его членов и обеспечения того, чтобы назначение этих членов происходило в полном соответствии с положениями Факультативного пр</w:t>
      </w:r>
      <w:r w:rsidRPr="00622D56">
        <w:rPr>
          <w:b/>
        </w:rPr>
        <w:t>о</w:t>
      </w:r>
      <w:r w:rsidRPr="00622D56">
        <w:rPr>
          <w:b/>
        </w:rPr>
        <w:t>токола к Конвенции. Кроме того, государству-участнику следует обесп</w:t>
      </w:r>
      <w:r w:rsidRPr="00622D56">
        <w:rPr>
          <w:b/>
        </w:rPr>
        <w:t>е</w:t>
      </w:r>
      <w:r w:rsidRPr="00622D56">
        <w:rPr>
          <w:b/>
        </w:rPr>
        <w:t>чить, чтобы этот механизм располагал необходимы</w:t>
      </w:r>
      <w:r>
        <w:rPr>
          <w:b/>
        </w:rPr>
        <w:t>ми</w:t>
      </w:r>
      <w:r w:rsidRPr="00622D56">
        <w:rPr>
          <w:b/>
        </w:rPr>
        <w:t xml:space="preserve"> ресурсами для нез</w:t>
      </w:r>
      <w:r w:rsidRPr="00622D56">
        <w:rPr>
          <w:b/>
        </w:rPr>
        <w:t>а</w:t>
      </w:r>
      <w:r w:rsidRPr="00622D56">
        <w:rPr>
          <w:b/>
        </w:rPr>
        <w:t>висимого и эффективного осуществления своего мандата на всей террит</w:t>
      </w:r>
      <w:r w:rsidRPr="00622D56">
        <w:rPr>
          <w:b/>
        </w:rPr>
        <w:t>о</w:t>
      </w:r>
      <w:r w:rsidRPr="00622D56">
        <w:rPr>
          <w:b/>
        </w:rPr>
        <w:t xml:space="preserve">рии страны. </w:t>
      </w:r>
    </w:p>
    <w:p w:rsidR="002F326F" w:rsidRPr="001378D0" w:rsidRDefault="002F326F" w:rsidP="00736658">
      <w:pPr>
        <w:pStyle w:val="SingleTxtGR0"/>
        <w:rPr>
          <w:b/>
        </w:rPr>
      </w:pPr>
      <w:r w:rsidRPr="001378D0">
        <w:rPr>
          <w:b/>
        </w:rPr>
        <w:t>Подготовка кадров</w:t>
      </w:r>
    </w:p>
    <w:p w:rsidR="002F326F" w:rsidRPr="00622D56" w:rsidRDefault="002F326F" w:rsidP="00736658">
      <w:pPr>
        <w:pStyle w:val="SingleTxtGR0"/>
      </w:pPr>
      <w:r w:rsidRPr="00622D56">
        <w:t>24</w:t>
      </w:r>
      <w:r w:rsidRPr="0036474D">
        <w:t>)</w:t>
      </w:r>
      <w:r w:rsidRPr="00622D56">
        <w:tab/>
        <w:t>Комитет принимает к сведению пред</w:t>
      </w:r>
      <w:r>
        <w:t>о</w:t>
      </w:r>
      <w:r w:rsidRPr="00622D56">
        <w:t>ставленную государством-участником информацию об орг</w:t>
      </w:r>
      <w:r w:rsidRPr="00622D56">
        <w:t>а</w:t>
      </w:r>
      <w:r w:rsidRPr="00622D56">
        <w:t>низации подготовки по вопросам, касающимся прав человека и запрещения пыток</w:t>
      </w:r>
      <w:r>
        <w:t>,</w:t>
      </w:r>
      <w:r w:rsidRPr="00622D56">
        <w:t xml:space="preserve"> для сотрудников НГП и пенитенциарной системы, но с сожалением отмечает, что не получил подробную информацию о программах в области подготовки по вопросам, касающимся запрещения и пр</w:t>
      </w:r>
      <w:r w:rsidRPr="00622D56">
        <w:t>е</w:t>
      </w:r>
      <w:r w:rsidRPr="00622D56">
        <w:t>дотвращения пыток, которые осуществляются для других государственных должностных лиц. Кроме того, Комитет отмечает, что ему не была представлена информация об эффективности программ подготовки с точки зрения уменьш</w:t>
      </w:r>
      <w:r w:rsidRPr="00622D56">
        <w:t>е</w:t>
      </w:r>
      <w:r w:rsidRPr="00622D56">
        <w:t xml:space="preserve">ния числа случаев применения пыток и неправомерного обращения (статья 10). </w:t>
      </w:r>
    </w:p>
    <w:p w:rsidR="002F326F" w:rsidRPr="00622D56" w:rsidRDefault="002F326F" w:rsidP="00736658">
      <w:pPr>
        <w:pStyle w:val="SingleTxtGR0"/>
        <w:rPr>
          <w:b/>
        </w:rPr>
      </w:pPr>
      <w:r w:rsidRPr="00622D56">
        <w:rPr>
          <w:b/>
        </w:rPr>
        <w:t>Государству-участнику следует укрепить существующие программы пр</w:t>
      </w:r>
      <w:r w:rsidRPr="00622D56">
        <w:rPr>
          <w:b/>
        </w:rPr>
        <w:t>о</w:t>
      </w:r>
      <w:r w:rsidRPr="00622D56">
        <w:rPr>
          <w:b/>
        </w:rPr>
        <w:t>фессиональной подготовки и повышения квалификации и обеспечить, чт</w:t>
      </w:r>
      <w:r w:rsidRPr="00622D56">
        <w:rPr>
          <w:b/>
        </w:rPr>
        <w:t>о</w:t>
      </w:r>
      <w:r w:rsidRPr="00622D56">
        <w:rPr>
          <w:b/>
        </w:rPr>
        <w:t>бы все государственные должностные лица, в частности сотрудники прав</w:t>
      </w:r>
      <w:r w:rsidRPr="00622D56">
        <w:rPr>
          <w:b/>
        </w:rPr>
        <w:t>о</w:t>
      </w:r>
      <w:r w:rsidRPr="00622D56">
        <w:rPr>
          <w:b/>
        </w:rPr>
        <w:t>охранительных органов, военнослужащие, тюремный персонал, сотрудн</w:t>
      </w:r>
      <w:r w:rsidRPr="00622D56">
        <w:rPr>
          <w:b/>
        </w:rPr>
        <w:t>и</w:t>
      </w:r>
      <w:r w:rsidRPr="00622D56">
        <w:rPr>
          <w:b/>
        </w:rPr>
        <w:t>ки миграционных органов, органов судебной власти и прокуратуры</w:t>
      </w:r>
      <w:r>
        <w:rPr>
          <w:b/>
        </w:rPr>
        <w:t>,</w:t>
      </w:r>
      <w:r w:rsidRPr="00622D56">
        <w:rPr>
          <w:b/>
        </w:rPr>
        <w:t xml:space="preserve"> в об</w:t>
      </w:r>
      <w:r w:rsidRPr="00622D56">
        <w:rPr>
          <w:b/>
        </w:rPr>
        <w:t>я</w:t>
      </w:r>
      <w:r w:rsidRPr="00622D56">
        <w:rPr>
          <w:b/>
        </w:rPr>
        <w:t>зательном порядке и на регулярной основе проходили надлежащую подг</w:t>
      </w:r>
      <w:r w:rsidRPr="00622D56">
        <w:rPr>
          <w:b/>
        </w:rPr>
        <w:t>о</w:t>
      </w:r>
      <w:r w:rsidRPr="00622D56">
        <w:rPr>
          <w:b/>
        </w:rPr>
        <w:t>товку по положениям Конвенции, в том числе подготовку по вопросам, к</w:t>
      </w:r>
      <w:r w:rsidRPr="00622D56">
        <w:rPr>
          <w:b/>
        </w:rPr>
        <w:t>а</w:t>
      </w:r>
      <w:r w:rsidRPr="00622D56">
        <w:rPr>
          <w:b/>
        </w:rPr>
        <w:t>сающимся борьбы с насилием в отношении детей, женщин, коренных н</w:t>
      </w:r>
      <w:r w:rsidRPr="00622D56">
        <w:rPr>
          <w:b/>
        </w:rPr>
        <w:t>а</w:t>
      </w:r>
      <w:r w:rsidRPr="00622D56">
        <w:rPr>
          <w:b/>
        </w:rPr>
        <w:t>родов, правозащитников, лесбиянок, гомосексуалистов, бисексуалов и тран</w:t>
      </w:r>
      <w:r>
        <w:rPr>
          <w:b/>
        </w:rPr>
        <w:t>с</w:t>
      </w:r>
      <w:r w:rsidRPr="00622D56">
        <w:rPr>
          <w:b/>
        </w:rPr>
        <w:t>сексуалов. Государству-участнику следует также обеспечить, чтобы изучение Руководства по эффективному расследованию и документиров</w:t>
      </w:r>
      <w:r w:rsidRPr="00622D56">
        <w:rPr>
          <w:b/>
        </w:rPr>
        <w:t>а</w:t>
      </w:r>
      <w:r w:rsidRPr="00622D56">
        <w:rPr>
          <w:b/>
        </w:rPr>
        <w:t>нию пыток и др</w:t>
      </w:r>
      <w:r w:rsidRPr="00622D56">
        <w:rPr>
          <w:b/>
        </w:rPr>
        <w:t>у</w:t>
      </w:r>
      <w:r w:rsidRPr="00622D56">
        <w:rPr>
          <w:b/>
        </w:rPr>
        <w:t>гих жестоких, бесчеловечных или унижающих достоинств видов обращения и наказания (Стамбульский протокол) являлось обяз</w:t>
      </w:r>
      <w:r w:rsidRPr="00622D56">
        <w:rPr>
          <w:b/>
        </w:rPr>
        <w:t>а</w:t>
      </w:r>
      <w:r w:rsidRPr="00622D56">
        <w:rPr>
          <w:b/>
        </w:rPr>
        <w:t>тельным предметом подготовки всех специалистов, участвующих в рассл</w:t>
      </w:r>
      <w:r w:rsidRPr="00622D56">
        <w:rPr>
          <w:b/>
        </w:rPr>
        <w:t>е</w:t>
      </w:r>
      <w:r w:rsidRPr="00622D56">
        <w:rPr>
          <w:b/>
        </w:rPr>
        <w:t>довании и документировании пыток и видов неправомерного обращения</w:t>
      </w:r>
      <w:r>
        <w:rPr>
          <w:b/>
        </w:rPr>
        <w:t>,</w:t>
      </w:r>
      <w:r w:rsidRPr="00622D56">
        <w:rPr>
          <w:b/>
        </w:rPr>
        <w:t xml:space="preserve"> и содействовать его широкому применению. Комитет также рекомендует г</w:t>
      </w:r>
      <w:r w:rsidRPr="00622D56">
        <w:rPr>
          <w:b/>
        </w:rPr>
        <w:t>о</w:t>
      </w:r>
      <w:r w:rsidRPr="00622D56">
        <w:rPr>
          <w:b/>
        </w:rPr>
        <w:t>сударству-участнику разработать и применять методику оценки эффекти</w:t>
      </w:r>
      <w:r w:rsidRPr="00622D56">
        <w:rPr>
          <w:b/>
        </w:rPr>
        <w:t>в</w:t>
      </w:r>
      <w:r w:rsidRPr="00622D56">
        <w:rPr>
          <w:b/>
        </w:rPr>
        <w:t>ности программ профессиональной подготовки и повышения квалифик</w:t>
      </w:r>
      <w:r w:rsidRPr="00622D56">
        <w:rPr>
          <w:b/>
        </w:rPr>
        <w:t>а</w:t>
      </w:r>
      <w:r w:rsidRPr="00622D56">
        <w:rPr>
          <w:b/>
        </w:rPr>
        <w:t>ции с точки зрения уменьшения числа случаев применения пыток и н</w:t>
      </w:r>
      <w:r w:rsidRPr="00622D56">
        <w:rPr>
          <w:b/>
        </w:rPr>
        <w:t>е</w:t>
      </w:r>
      <w:r w:rsidRPr="00622D56">
        <w:rPr>
          <w:b/>
        </w:rPr>
        <w:t xml:space="preserve">правомерного обращения. </w:t>
      </w:r>
    </w:p>
    <w:p w:rsidR="002F326F" w:rsidRPr="001378D0" w:rsidRDefault="002F326F" w:rsidP="00736658">
      <w:pPr>
        <w:pStyle w:val="SingleTxtGR0"/>
        <w:rPr>
          <w:b/>
        </w:rPr>
      </w:pPr>
      <w:r w:rsidRPr="001378D0">
        <w:rPr>
          <w:b/>
        </w:rPr>
        <w:t>Смертная казнь</w:t>
      </w:r>
    </w:p>
    <w:p w:rsidR="002F326F" w:rsidRPr="00622D56" w:rsidRDefault="002F326F" w:rsidP="00736658">
      <w:pPr>
        <w:pStyle w:val="SingleTxtGR0"/>
      </w:pPr>
      <w:r w:rsidRPr="00622D56">
        <w:t>25</w:t>
      </w:r>
      <w:r w:rsidRPr="0036474D">
        <w:t>)</w:t>
      </w:r>
      <w:r w:rsidRPr="00622D56">
        <w:tab/>
        <w:t>Комитет, с удовлетворением отмечая введение фактического моратория на применение меры нак</w:t>
      </w:r>
      <w:r w:rsidRPr="00622D56">
        <w:t>а</w:t>
      </w:r>
      <w:r w:rsidRPr="00622D56">
        <w:t>зания в виде смертной казни и замену всех смертных приговоров тюремным заключением, с</w:t>
      </w:r>
      <w:r w:rsidRPr="00622D56">
        <w:t>о</w:t>
      </w:r>
      <w:r w:rsidRPr="00622D56">
        <w:t>жалеет о том, что смертная казнь по-прежнему предусмотрена законодательством государства-участника (статьи 2 и</w:t>
      </w:r>
      <w:r>
        <w:t> </w:t>
      </w:r>
      <w:r w:rsidRPr="00622D56">
        <w:t xml:space="preserve">16). </w:t>
      </w:r>
    </w:p>
    <w:p w:rsidR="002F326F" w:rsidRPr="00E10721" w:rsidRDefault="002F326F" w:rsidP="00736658">
      <w:pPr>
        <w:pStyle w:val="SingleTxtGR0"/>
        <w:rPr>
          <w:b/>
        </w:rPr>
      </w:pPr>
      <w:r w:rsidRPr="00E10721">
        <w:rPr>
          <w:b/>
        </w:rPr>
        <w:t>Комитет предлагает государству-участнику рассмотреть возможность о</w:t>
      </w:r>
      <w:r w:rsidRPr="00E10721">
        <w:rPr>
          <w:b/>
        </w:rPr>
        <w:t>т</w:t>
      </w:r>
      <w:r w:rsidRPr="00E10721">
        <w:rPr>
          <w:b/>
        </w:rPr>
        <w:t>мены смертной казни и ратифицировать второй Факультативный прот</w:t>
      </w:r>
      <w:r w:rsidRPr="00E10721">
        <w:rPr>
          <w:b/>
        </w:rPr>
        <w:t>о</w:t>
      </w:r>
      <w:r w:rsidRPr="00E10721">
        <w:rPr>
          <w:b/>
        </w:rPr>
        <w:t>кол к Международному пакту о гражданских и политических правах, н</w:t>
      </w:r>
      <w:r w:rsidRPr="00E10721">
        <w:rPr>
          <w:b/>
        </w:rPr>
        <w:t>а</w:t>
      </w:r>
      <w:r w:rsidRPr="00E10721">
        <w:rPr>
          <w:b/>
        </w:rPr>
        <w:t>правленн</w:t>
      </w:r>
      <w:r>
        <w:rPr>
          <w:b/>
        </w:rPr>
        <w:t>ый</w:t>
      </w:r>
      <w:r w:rsidRPr="00E10721">
        <w:rPr>
          <w:b/>
        </w:rPr>
        <w:t xml:space="preserve"> на отмену смертной казни. Тем временем Комитет призывает государство-участник сохранять фактический мораторий на смертную казнь. </w:t>
      </w:r>
    </w:p>
    <w:p w:rsidR="002F326F" w:rsidRPr="001378D0" w:rsidRDefault="002F326F" w:rsidP="00736658">
      <w:pPr>
        <w:pStyle w:val="SingleTxtGR0"/>
        <w:keepNext/>
        <w:rPr>
          <w:b/>
        </w:rPr>
      </w:pPr>
      <w:r w:rsidRPr="001378D0">
        <w:rPr>
          <w:b/>
        </w:rPr>
        <w:t>Прочие вопросы</w:t>
      </w:r>
    </w:p>
    <w:p w:rsidR="002F326F" w:rsidRPr="00622D56" w:rsidRDefault="002F326F" w:rsidP="00736658">
      <w:pPr>
        <w:pStyle w:val="SingleTxtGR0"/>
      </w:pPr>
      <w:r w:rsidRPr="00622D56">
        <w:t>26</w:t>
      </w:r>
      <w:r w:rsidRPr="0036474D">
        <w:t>)</w:t>
      </w:r>
      <w:r w:rsidRPr="00622D56">
        <w:tab/>
        <w:t>Комитет предлагает государству-участнику рассмотреть возможность присоединения к основным договорам Организации Объединенных Наций</w:t>
      </w:r>
      <w:r w:rsidRPr="00257C0B">
        <w:t xml:space="preserve"> </w:t>
      </w:r>
      <w:r w:rsidRPr="00622D56">
        <w:t>по правам человека, участником которых оно пока не является, а именно</w:t>
      </w:r>
      <w:r>
        <w:t>:</w:t>
      </w:r>
      <w:r w:rsidRPr="00622D56">
        <w:t xml:space="preserve"> к Ме</w:t>
      </w:r>
      <w:r w:rsidRPr="00622D56">
        <w:t>ж</w:t>
      </w:r>
      <w:r w:rsidRPr="00622D56">
        <w:t>дународной конвенции для защиты всех лиц от насильственных исчезновений, Факультативному протоколу к Международному пакту об экономических, соц</w:t>
      </w:r>
      <w:r w:rsidRPr="00622D56">
        <w:t>и</w:t>
      </w:r>
      <w:r w:rsidRPr="00622D56">
        <w:t>альных и культурных правах и Факультативному протоколу к Конвенции о пр</w:t>
      </w:r>
      <w:r w:rsidRPr="00622D56">
        <w:t>а</w:t>
      </w:r>
      <w:r w:rsidRPr="00622D56">
        <w:t>вах ребенка, касающемуся процедуры сообщ</w:t>
      </w:r>
      <w:r w:rsidRPr="00622D56">
        <w:t>е</w:t>
      </w:r>
      <w:r w:rsidRPr="00622D56">
        <w:t xml:space="preserve">ний. </w:t>
      </w:r>
    </w:p>
    <w:p w:rsidR="002F326F" w:rsidRPr="00622D56" w:rsidRDefault="002F326F" w:rsidP="00736658">
      <w:pPr>
        <w:pStyle w:val="SingleTxtGR0"/>
      </w:pPr>
      <w:r w:rsidRPr="00622D56">
        <w:t>27</w:t>
      </w:r>
      <w:r w:rsidRPr="0036474D">
        <w:t>)</w:t>
      </w:r>
      <w:r w:rsidRPr="00622D56">
        <w:tab/>
        <w:t>Комитет предлагает государству-участнику обеспечить широкое распр</w:t>
      </w:r>
      <w:r w:rsidRPr="00622D56">
        <w:t>о</w:t>
      </w:r>
      <w:r w:rsidRPr="00622D56">
        <w:t>странение настоящих з</w:t>
      </w:r>
      <w:r w:rsidRPr="00622D56">
        <w:t>а</w:t>
      </w:r>
      <w:r w:rsidRPr="00622D56">
        <w:t>ключительных замечаний на всех соответствующих языках, включая языки коренных народов, через официальные веб-сайты, сре</w:t>
      </w:r>
      <w:r w:rsidRPr="00622D56">
        <w:t>д</w:t>
      </w:r>
      <w:r w:rsidRPr="00622D56">
        <w:t xml:space="preserve">ства массовой информации и неправительственные организации. </w:t>
      </w:r>
    </w:p>
    <w:p w:rsidR="002F326F" w:rsidRPr="00622D56" w:rsidRDefault="002F326F" w:rsidP="00736658">
      <w:pPr>
        <w:pStyle w:val="SingleTxtGR0"/>
      </w:pPr>
      <w:r w:rsidRPr="00622D56">
        <w:t>28</w:t>
      </w:r>
      <w:r w:rsidRPr="0036474D">
        <w:t>)</w:t>
      </w:r>
      <w:r w:rsidRPr="00622D56">
        <w:tab/>
        <w:t>Комитет просит государство-участник представить не позднее 31 мая 2014 года информацию о выполнении рекомендаций Комитета, сформулирова</w:t>
      </w:r>
      <w:r w:rsidRPr="00622D56">
        <w:t>н</w:t>
      </w:r>
      <w:r w:rsidRPr="00622D56">
        <w:t>ных в пунктах 13, 14 и 18 настоящего документа и касающихся: а) обеспечения и усиления основных правовых гарантий в интересах лиц, находящихся под стражей; b) проведения быстрых, беспристрастных и эффективных расследов</w:t>
      </w:r>
      <w:r w:rsidRPr="00622D56">
        <w:t>а</w:t>
      </w:r>
      <w:r w:rsidRPr="00622D56">
        <w:t xml:space="preserve">ний и с) привлечения к суду подозреваемых и наказания виновных в </w:t>
      </w:r>
      <w:r>
        <w:t>примен</w:t>
      </w:r>
      <w:r>
        <w:t>е</w:t>
      </w:r>
      <w:r>
        <w:t>нии</w:t>
      </w:r>
      <w:r w:rsidRPr="00622D56">
        <w:t xml:space="preserve"> пыток и неправомерном обращении. </w:t>
      </w:r>
    </w:p>
    <w:p w:rsidR="002F326F" w:rsidRPr="00BB3313" w:rsidRDefault="002F326F" w:rsidP="00736658">
      <w:pPr>
        <w:pStyle w:val="SingleTxtGR0"/>
      </w:pPr>
      <w:r w:rsidRPr="00622D56">
        <w:t>29</w:t>
      </w:r>
      <w:r w:rsidRPr="0036474D">
        <w:t>)</w:t>
      </w:r>
      <w:r w:rsidRPr="00622D56">
        <w:tab/>
        <w:t>Комитет предлагает государству-участнику представить свой седьмой п</w:t>
      </w:r>
      <w:r w:rsidRPr="00622D56">
        <w:t>е</w:t>
      </w:r>
      <w:r w:rsidRPr="00622D56">
        <w:t>риодический доклад не позднее 31 мая 2017 года. С этой целью Комитет в на</w:t>
      </w:r>
      <w:r w:rsidRPr="00622D56">
        <w:t>д</w:t>
      </w:r>
      <w:r w:rsidRPr="00622D56">
        <w:t>лежащее время направит государству-участнику перечень вопросов, предв</w:t>
      </w:r>
      <w:r w:rsidRPr="00622D56">
        <w:t>а</w:t>
      </w:r>
      <w:r w:rsidRPr="00622D56">
        <w:t>ряющий представление доклада, исходя из того, что государство-участник с</w:t>
      </w:r>
      <w:r w:rsidRPr="00622D56">
        <w:t>о</w:t>
      </w:r>
      <w:r w:rsidRPr="00622D56">
        <w:t>гласилось представить свой доклад в соответствии с факультативной процед</w:t>
      </w:r>
      <w:r w:rsidRPr="00622D56">
        <w:t>у</w:t>
      </w:r>
      <w:r w:rsidRPr="00622D56">
        <w:t>рой представления до</w:t>
      </w:r>
      <w:r w:rsidRPr="00622D56">
        <w:t>к</w:t>
      </w:r>
      <w:r w:rsidRPr="00622D56">
        <w:t>ладов.</w:t>
      </w:r>
    </w:p>
    <w:p w:rsidR="002F326F" w:rsidRPr="00200B28" w:rsidRDefault="002F326F" w:rsidP="00736658">
      <w:pPr>
        <w:pStyle w:val="SingleTxtGR0"/>
        <w:outlineLvl w:val="0"/>
      </w:pPr>
      <w:r>
        <w:t>71.</w:t>
      </w:r>
      <w:r>
        <w:tab/>
      </w:r>
      <w:r w:rsidRPr="001D57D5">
        <w:rPr>
          <w:b/>
        </w:rPr>
        <w:t>Япония</w:t>
      </w:r>
    </w:p>
    <w:p w:rsidR="002F326F" w:rsidRPr="000C6589" w:rsidRDefault="002F326F" w:rsidP="00736658">
      <w:pPr>
        <w:pStyle w:val="SingleTxtGR0"/>
      </w:pPr>
      <w:r>
        <w:t>1)</w:t>
      </w:r>
      <w:r>
        <w:tab/>
        <w:t>Комитет против пыток рассмотрел второй периодический доклад Японии  (CAT/C/JPN/2) на своих 1152-м и 1155-м заседаниях, состоявшихся 21 и 22 мая 2013 года (CAT/C/SR.1152 и 1155), и на своем 1164-м заседании (CAT/C/SR.1164), состоявшемся 29 мая 2013 года, принял нижеследующие з</w:t>
      </w:r>
      <w:r>
        <w:t>а</w:t>
      </w:r>
      <w:r>
        <w:t>ключительные замечания.</w:t>
      </w:r>
    </w:p>
    <w:p w:rsidR="002F326F" w:rsidRPr="00EB7FC2" w:rsidRDefault="002F326F" w:rsidP="00736658">
      <w:pPr>
        <w:pStyle w:val="SingleTxtGR0"/>
        <w:outlineLvl w:val="0"/>
        <w:rPr>
          <w:b/>
        </w:rPr>
      </w:pPr>
      <w:r w:rsidRPr="00EB7FC2">
        <w:rPr>
          <w:b/>
        </w:rPr>
        <w:t>A.</w:t>
      </w:r>
      <w:r w:rsidRPr="00EB7FC2">
        <w:rPr>
          <w:b/>
        </w:rPr>
        <w:tab/>
        <w:t>Введение</w:t>
      </w:r>
    </w:p>
    <w:p w:rsidR="002F326F" w:rsidRPr="00587CAF" w:rsidRDefault="002F326F" w:rsidP="00736658">
      <w:pPr>
        <w:pStyle w:val="SingleTxtGR0"/>
      </w:pPr>
      <w:r>
        <w:t>2)</w:t>
      </w:r>
      <w:r>
        <w:tab/>
        <w:t>Комитет выражает признательность государству-участнику за согласие следовать факультативной процедуре</w:t>
      </w:r>
      <w:r w:rsidRPr="003169AB">
        <w:t xml:space="preserve"> </w:t>
      </w:r>
      <w:r>
        <w:t xml:space="preserve">представления докладов и за </w:t>
      </w:r>
      <w:r>
        <w:rPr>
          <w:rStyle w:val="SingleTxtGChar1"/>
        </w:rPr>
        <w:t>представл</w:t>
      </w:r>
      <w:r>
        <w:rPr>
          <w:rStyle w:val="SingleTxtGChar1"/>
        </w:rPr>
        <w:t>е</w:t>
      </w:r>
      <w:r>
        <w:rPr>
          <w:rStyle w:val="SingleTxtGChar1"/>
        </w:rPr>
        <w:t>ние</w:t>
      </w:r>
      <w:r>
        <w:t xml:space="preserve"> доклада в соответствии с ее требованиями, поскольку это улучшает сотру</w:t>
      </w:r>
      <w:r>
        <w:t>д</w:t>
      </w:r>
      <w:r>
        <w:t>ничество между государством-участником и Комитетом и задает четкую н</w:t>
      </w:r>
      <w:r>
        <w:t>а</w:t>
      </w:r>
      <w:r>
        <w:t>правленность рассмотрению доклада, а также диалогу с делегацией.</w:t>
      </w:r>
    </w:p>
    <w:p w:rsidR="002F326F" w:rsidRPr="000C6589" w:rsidRDefault="002F326F" w:rsidP="00736658">
      <w:pPr>
        <w:pStyle w:val="SingleTxtGR0"/>
      </w:pPr>
      <w:r>
        <w:t>3)</w:t>
      </w:r>
      <w:r>
        <w:tab/>
        <w:t>Комитет приветствует конструктивный диалог, состоявшийся с высокоп</w:t>
      </w:r>
      <w:r>
        <w:t>о</w:t>
      </w:r>
      <w:r>
        <w:t>ставленной делегацией государства-участника, а также дополнительную и</w:t>
      </w:r>
      <w:r>
        <w:t>н</w:t>
      </w:r>
      <w:r>
        <w:t>формацию и разъяснения, предоставленные делегацией.</w:t>
      </w:r>
    </w:p>
    <w:p w:rsidR="002F326F" w:rsidRPr="00872389" w:rsidRDefault="002F326F" w:rsidP="00736658">
      <w:pPr>
        <w:pStyle w:val="SingleTxtGR0"/>
        <w:outlineLvl w:val="0"/>
        <w:rPr>
          <w:b/>
        </w:rPr>
      </w:pPr>
      <w:r w:rsidRPr="00872389">
        <w:rPr>
          <w:b/>
        </w:rPr>
        <w:t>B.</w:t>
      </w:r>
      <w:r w:rsidRPr="00872389">
        <w:rPr>
          <w:b/>
        </w:rPr>
        <w:tab/>
        <w:t>Позитивные аспекты</w:t>
      </w:r>
    </w:p>
    <w:p w:rsidR="002F326F" w:rsidRDefault="002F326F" w:rsidP="00736658">
      <w:pPr>
        <w:pStyle w:val="SingleTxtGR0"/>
      </w:pPr>
      <w:r>
        <w:t>4)</w:t>
      </w:r>
      <w:r>
        <w:tab/>
        <w:t>Комитет приветствует ратификацию государством-участником следу</w:t>
      </w:r>
      <w:r>
        <w:t>ю</w:t>
      </w:r>
      <w:r>
        <w:t>щих международных договоров:</w:t>
      </w:r>
    </w:p>
    <w:p w:rsidR="002F326F" w:rsidRPr="00206B24" w:rsidRDefault="002F326F" w:rsidP="00736658">
      <w:pPr>
        <w:pStyle w:val="SingleTxtGR0"/>
      </w:pPr>
      <w:r>
        <w:tab/>
      </w:r>
      <w:r>
        <w:rPr>
          <w:lang w:val="en-US"/>
        </w:rPr>
        <w:t>a</w:t>
      </w:r>
      <w:r>
        <w:t>)</w:t>
      </w:r>
      <w:r>
        <w:tab/>
        <w:t>Международной конвенции для защиты всех лиц от насильстве</w:t>
      </w:r>
      <w:r>
        <w:t>н</w:t>
      </w:r>
      <w:r>
        <w:t>ных исчезновений, 23 июля 2009 года;</w:t>
      </w:r>
    </w:p>
    <w:p w:rsidR="002F326F" w:rsidRPr="000C6589" w:rsidRDefault="002F326F" w:rsidP="00736658">
      <w:pPr>
        <w:pStyle w:val="SingleTxtGR0"/>
      </w:pPr>
      <w:r>
        <w:tab/>
      </w:r>
      <w:r>
        <w:rPr>
          <w:lang w:val="en-US"/>
        </w:rPr>
        <w:t>b</w:t>
      </w:r>
      <w:r>
        <w:t>)</w:t>
      </w:r>
      <w:r>
        <w:tab/>
        <w:t>Римского статута Международного уголовного суда, 1 октября 2007 года.</w:t>
      </w:r>
    </w:p>
    <w:p w:rsidR="002F326F" w:rsidRPr="000C6589" w:rsidRDefault="002F326F" w:rsidP="00736658">
      <w:pPr>
        <w:pStyle w:val="SingleTxtGR0"/>
      </w:pPr>
      <w:r>
        <w:t>5)</w:t>
      </w:r>
      <w:r>
        <w:tab/>
        <w:t>Комитет приветствует следующие законодательные меры, принятые гос</w:t>
      </w:r>
      <w:r>
        <w:t>у</w:t>
      </w:r>
      <w:r>
        <w:t xml:space="preserve">дарством-участником: </w:t>
      </w:r>
    </w:p>
    <w:p w:rsidR="002F326F" w:rsidRPr="000C6589" w:rsidRDefault="002F326F" w:rsidP="00736658">
      <w:pPr>
        <w:pStyle w:val="SingleTxtGR0"/>
      </w:pPr>
      <w:r>
        <w:tab/>
      </w:r>
      <w:r>
        <w:rPr>
          <w:lang w:val="en-US"/>
        </w:rPr>
        <w:t>a</w:t>
      </w:r>
      <w:r>
        <w:t>)</w:t>
      </w:r>
      <w:r>
        <w:tab/>
        <w:t>поправки к</w:t>
      </w:r>
      <w:r w:rsidRPr="00EF600D">
        <w:t xml:space="preserve"> </w:t>
      </w:r>
      <w:r>
        <w:t>Закону об иммиграционном контроле и признании ст</w:t>
      </w:r>
      <w:r>
        <w:t>а</w:t>
      </w:r>
      <w:r>
        <w:t>туса беженца, которые вступили в силу в июле 2009 года;</w:t>
      </w:r>
    </w:p>
    <w:p w:rsidR="002F326F" w:rsidRPr="000C6589" w:rsidRDefault="002F326F" w:rsidP="00736658">
      <w:pPr>
        <w:pStyle w:val="SingleTxtGR0"/>
      </w:pPr>
      <w:r>
        <w:tab/>
      </w:r>
      <w:r>
        <w:rPr>
          <w:lang w:val="en-US"/>
        </w:rPr>
        <w:t>b</w:t>
      </w:r>
      <w:r>
        <w:t>)</w:t>
      </w:r>
      <w:r>
        <w:tab/>
        <w:t xml:space="preserve">поправки к </w:t>
      </w:r>
      <w:r w:rsidRPr="00405A79">
        <w:t>Закон</w:t>
      </w:r>
      <w:r>
        <w:t>у</w:t>
      </w:r>
      <w:r w:rsidRPr="00405A79">
        <w:t xml:space="preserve"> о предупреждении супружеского насилия и з</w:t>
      </w:r>
      <w:r w:rsidRPr="00405A79">
        <w:t>а</w:t>
      </w:r>
      <w:r w:rsidRPr="00405A79">
        <w:t>щите жертв</w:t>
      </w:r>
      <w:r>
        <w:t>, которые вступили в силу в январе 2008 года.</w:t>
      </w:r>
    </w:p>
    <w:p w:rsidR="002F326F" w:rsidRPr="000C6589" w:rsidRDefault="002F326F" w:rsidP="00736658">
      <w:pPr>
        <w:pStyle w:val="SingleTxtGR0"/>
      </w:pPr>
      <w:r>
        <w:t>6)</w:t>
      </w:r>
      <w:r>
        <w:tab/>
        <w:t xml:space="preserve">Комитет приветствует следующие административные и прочие меры, принятые государством-участником: </w:t>
      </w:r>
    </w:p>
    <w:p w:rsidR="002F326F" w:rsidRPr="000C6589" w:rsidRDefault="002F326F" w:rsidP="00736658">
      <w:pPr>
        <w:pStyle w:val="SingleTxtGR0"/>
      </w:pPr>
      <w:r>
        <w:tab/>
      </w:r>
      <w:r>
        <w:rPr>
          <w:lang w:val="en-US"/>
        </w:rPr>
        <w:t>a</w:t>
      </w:r>
      <w:r>
        <w:t>)</w:t>
      </w:r>
      <w:r>
        <w:tab/>
        <w:t>учреждение Управления по проведению инспекций при Генерал</w:t>
      </w:r>
      <w:r>
        <w:t>ь</w:t>
      </w:r>
      <w:r>
        <w:t>ной прокуратуре, июль 2011 года;</w:t>
      </w:r>
    </w:p>
    <w:p w:rsidR="002F326F" w:rsidRPr="000C6589" w:rsidRDefault="002F326F" w:rsidP="00736658">
      <w:pPr>
        <w:pStyle w:val="SingleTxtGR0"/>
      </w:pPr>
      <w:r>
        <w:tab/>
      </w:r>
      <w:r>
        <w:rPr>
          <w:lang w:val="en-US"/>
        </w:rPr>
        <w:t>b</w:t>
      </w:r>
      <w:r>
        <w:t>)</w:t>
      </w:r>
      <w:r>
        <w:tab/>
        <w:t>утверждение третьего Базового плана по обеспечению гендерного равенства, декабрь 2010 года;</w:t>
      </w:r>
    </w:p>
    <w:p w:rsidR="002F326F" w:rsidRPr="000C6589" w:rsidRDefault="002F326F" w:rsidP="00736658">
      <w:pPr>
        <w:pStyle w:val="SingleTxtGR0"/>
      </w:pPr>
      <w:r>
        <w:tab/>
      </w:r>
      <w:r>
        <w:rPr>
          <w:lang w:val="en-US"/>
        </w:rPr>
        <w:t>c</w:t>
      </w:r>
      <w:r>
        <w:t>)</w:t>
      </w:r>
      <w:r>
        <w:tab/>
        <w:t>создание Комитета по инспектированию мест содержания мигра</w:t>
      </w:r>
      <w:r>
        <w:t>н</w:t>
      </w:r>
      <w:r>
        <w:t>тов, июль 2010 года;</w:t>
      </w:r>
    </w:p>
    <w:p w:rsidR="002F326F" w:rsidRPr="000C6589" w:rsidRDefault="002F326F" w:rsidP="00736658">
      <w:pPr>
        <w:pStyle w:val="SingleTxtGR0"/>
      </w:pPr>
      <w:r>
        <w:tab/>
      </w:r>
      <w:r>
        <w:rPr>
          <w:lang w:val="en-US"/>
        </w:rPr>
        <w:t>d</w:t>
      </w:r>
      <w:r>
        <w:t>)</w:t>
      </w:r>
      <w:r>
        <w:tab/>
        <w:t>принятие Плана действий по борьбе с торговлей людьми</w:t>
      </w:r>
      <w:r w:rsidRPr="00187E6A">
        <w:t>, декабрь 2009 года</w:t>
      </w:r>
      <w:r>
        <w:t>;</w:t>
      </w:r>
    </w:p>
    <w:p w:rsidR="002F326F" w:rsidRPr="000C6589" w:rsidRDefault="002F326F" w:rsidP="00736658">
      <w:pPr>
        <w:pStyle w:val="SingleTxtGR0"/>
      </w:pPr>
      <w:r>
        <w:tab/>
      </w:r>
      <w:r>
        <w:rPr>
          <w:lang w:val="en-US"/>
        </w:rPr>
        <w:t>e</w:t>
      </w:r>
      <w:r>
        <w:t>)</w:t>
      </w:r>
      <w:r>
        <w:tab/>
        <w:t xml:space="preserve">разработку </w:t>
      </w:r>
      <w:r w:rsidRPr="00187E6A">
        <w:t xml:space="preserve">Политики </w:t>
      </w:r>
      <w:r>
        <w:t xml:space="preserve">по обеспечению должного </w:t>
      </w:r>
      <w:r w:rsidRPr="00187E6A">
        <w:t>п</w:t>
      </w:r>
      <w:r>
        <w:t xml:space="preserve">орядка </w:t>
      </w:r>
      <w:r w:rsidRPr="00187E6A">
        <w:t>ведения полицейских расследований</w:t>
      </w:r>
      <w:r>
        <w:t>, январь 2008 года.</w:t>
      </w:r>
    </w:p>
    <w:p w:rsidR="002F326F" w:rsidRPr="00872389" w:rsidRDefault="002F326F" w:rsidP="00736658">
      <w:pPr>
        <w:pStyle w:val="SingleTxtGR0"/>
        <w:keepNext/>
        <w:jc w:val="left"/>
        <w:rPr>
          <w:b/>
        </w:rPr>
      </w:pPr>
      <w:r w:rsidRPr="00872389">
        <w:rPr>
          <w:b/>
        </w:rPr>
        <w:t>С.</w:t>
      </w:r>
      <w:r w:rsidRPr="00872389">
        <w:rPr>
          <w:b/>
        </w:rPr>
        <w:tab/>
        <w:t>Основные вопросы, вызывающие обеспокоенность, и рекомендации</w:t>
      </w:r>
    </w:p>
    <w:p w:rsidR="002F326F" w:rsidRPr="00233494" w:rsidRDefault="002F326F" w:rsidP="00736658">
      <w:pPr>
        <w:pStyle w:val="SingleTxtGR0"/>
        <w:keepNext/>
        <w:outlineLvl w:val="0"/>
        <w:rPr>
          <w:b/>
        </w:rPr>
      </w:pPr>
      <w:r w:rsidRPr="00233494">
        <w:rPr>
          <w:b/>
        </w:rPr>
        <w:t xml:space="preserve">Определение пытки </w:t>
      </w:r>
    </w:p>
    <w:p w:rsidR="002F326F" w:rsidRPr="000C6589" w:rsidRDefault="002F326F" w:rsidP="00736658">
      <w:pPr>
        <w:pStyle w:val="SingleTxtGR0"/>
      </w:pPr>
      <w:r>
        <w:t>7)</w:t>
      </w:r>
      <w:r>
        <w:tab/>
        <w:t xml:space="preserve">Комитет обеспокоен тем, что государство-участник не приняло мер по </w:t>
      </w:r>
      <w:r w:rsidRPr="00187E6A">
        <w:rPr>
          <w:rStyle w:val="highlight1"/>
        </w:rPr>
        <w:t>принятию</w:t>
      </w:r>
      <w:r>
        <w:t xml:space="preserve"> </w:t>
      </w:r>
      <w:r>
        <w:rPr>
          <w:rStyle w:val="highlight1"/>
        </w:rPr>
        <w:t>определения</w:t>
      </w:r>
      <w:r>
        <w:t xml:space="preserve"> </w:t>
      </w:r>
      <w:r>
        <w:rPr>
          <w:rStyle w:val="highlight1"/>
        </w:rPr>
        <w:t>пытки</w:t>
      </w:r>
      <w:r>
        <w:t>, которое охватывало бы все элементы, содерж</w:t>
      </w:r>
      <w:r>
        <w:t>а</w:t>
      </w:r>
      <w:r>
        <w:t>щиеся в статье 1 Конвенции (статья 1).</w:t>
      </w:r>
    </w:p>
    <w:p w:rsidR="002F326F" w:rsidRPr="000C6589" w:rsidRDefault="002F326F" w:rsidP="00736658">
      <w:pPr>
        <w:pStyle w:val="SingleTxtGR0"/>
        <w:rPr>
          <w:b/>
        </w:rPr>
      </w:pPr>
      <w:r w:rsidRPr="00686644">
        <w:rPr>
          <w:b/>
        </w:rPr>
        <w:t xml:space="preserve">Комитет </w:t>
      </w:r>
      <w:r w:rsidRPr="00187E6A">
        <w:rPr>
          <w:b/>
        </w:rPr>
        <w:t>подтверждает</w:t>
      </w:r>
      <w:r w:rsidRPr="00686644">
        <w:rPr>
          <w:b/>
        </w:rPr>
        <w:t xml:space="preserve"> рекомендацию, включенную в его предыдущие з</w:t>
      </w:r>
      <w:r w:rsidRPr="00686644">
        <w:rPr>
          <w:b/>
        </w:rPr>
        <w:t>а</w:t>
      </w:r>
      <w:r w:rsidRPr="00686644">
        <w:rPr>
          <w:b/>
        </w:rPr>
        <w:t xml:space="preserve">ключительные замечания </w:t>
      </w:r>
      <w:r>
        <w:rPr>
          <w:b/>
        </w:rPr>
        <w:t>(CAT/C/JPN/CO/1, пункт 10), согласно которой государству-участнику следует включить определение пытки, содержаще</w:t>
      </w:r>
      <w:r>
        <w:rPr>
          <w:b/>
        </w:rPr>
        <w:t>е</w:t>
      </w:r>
      <w:r>
        <w:rPr>
          <w:b/>
        </w:rPr>
        <w:t>ся в статье 1 Конвенции, в свое внутреннее законодательство, отразив все ее составляющие элементы квалификации пытки в качестве отдельного преступления, за которое установлены адекватные меры наказания. Сс</w:t>
      </w:r>
      <w:r>
        <w:rPr>
          <w:b/>
        </w:rPr>
        <w:t>ы</w:t>
      </w:r>
      <w:r>
        <w:rPr>
          <w:b/>
        </w:rPr>
        <w:t>лаясь на свое Замечание общего порядка № 2 (2007 год) об осуществлении статьи 2 государствами-участниками, Комитет считает, что, закрепив н</w:t>
      </w:r>
      <w:r>
        <w:rPr>
          <w:b/>
        </w:rPr>
        <w:t>а</w:t>
      </w:r>
      <w:r>
        <w:rPr>
          <w:b/>
        </w:rPr>
        <w:t xml:space="preserve">звание и определение преступления пытки в соответствии с Конвенцией и отделив его от других преступлений, государства-участники </w:t>
      </w:r>
      <w:r w:rsidRPr="0076440E">
        <w:rPr>
          <w:b/>
        </w:rPr>
        <w:t>внес</w:t>
      </w:r>
      <w:r>
        <w:rPr>
          <w:b/>
        </w:rPr>
        <w:t>у</w:t>
      </w:r>
      <w:r w:rsidRPr="0076440E">
        <w:rPr>
          <w:b/>
        </w:rPr>
        <w:t xml:space="preserve">т </w:t>
      </w:r>
      <w:r>
        <w:rPr>
          <w:b/>
        </w:rPr>
        <w:t>прямой</w:t>
      </w:r>
      <w:r w:rsidRPr="0076440E">
        <w:rPr>
          <w:b/>
        </w:rPr>
        <w:t xml:space="preserve"> вклад в достижение главной цели Конвенц</w:t>
      </w:r>
      <w:r w:rsidRPr="00DC020D">
        <w:rPr>
          <w:b/>
        </w:rPr>
        <w:t>ии</w:t>
      </w:r>
      <w:r>
        <w:rPr>
          <w:b/>
        </w:rPr>
        <w:t>,</w:t>
      </w:r>
      <w:r w:rsidRPr="00DC020D">
        <w:rPr>
          <w:b/>
        </w:rPr>
        <w:t xml:space="preserve"> </w:t>
      </w:r>
      <w:r>
        <w:rPr>
          <w:b/>
        </w:rPr>
        <w:t xml:space="preserve">а именно </w:t>
      </w:r>
      <w:r w:rsidRPr="00DC020D">
        <w:rPr>
          <w:b/>
        </w:rPr>
        <w:t>предотвра</w:t>
      </w:r>
      <w:r>
        <w:rPr>
          <w:b/>
        </w:rPr>
        <w:t>щение</w:t>
      </w:r>
      <w:r w:rsidRPr="0076440E">
        <w:rPr>
          <w:b/>
        </w:rPr>
        <w:t xml:space="preserve"> пыток</w:t>
      </w:r>
      <w:r>
        <w:rPr>
          <w:b/>
        </w:rPr>
        <w:t>.</w:t>
      </w:r>
    </w:p>
    <w:p w:rsidR="002F326F" w:rsidRPr="00233494" w:rsidRDefault="002F326F" w:rsidP="00736658">
      <w:pPr>
        <w:pStyle w:val="SingleTxtGR0"/>
        <w:keepNext/>
        <w:outlineLvl w:val="0"/>
        <w:rPr>
          <w:b/>
        </w:rPr>
      </w:pPr>
      <w:r w:rsidRPr="00233494">
        <w:rPr>
          <w:b/>
        </w:rPr>
        <w:t>Сроки давности</w:t>
      </w:r>
    </w:p>
    <w:p w:rsidR="002F326F" w:rsidRPr="000C6589" w:rsidRDefault="002F326F" w:rsidP="00736658">
      <w:pPr>
        <w:pStyle w:val="SingleTxtGR0"/>
        <w:rPr>
          <w:i/>
          <w:iCs/>
        </w:rPr>
      </w:pPr>
      <w:r>
        <w:t>8)</w:t>
      </w:r>
      <w:r>
        <w:tab/>
        <w:t>Принимая к сведению Закон № 26</w:t>
      </w:r>
      <w:r w:rsidRPr="00405A79">
        <w:t xml:space="preserve"> </w:t>
      </w:r>
      <w:r>
        <w:t xml:space="preserve">(апрель 2010 года) об </w:t>
      </w:r>
      <w:r w:rsidRPr="00405A79">
        <w:t>отмене или пр</w:t>
      </w:r>
      <w:r w:rsidRPr="00405A79">
        <w:t>о</w:t>
      </w:r>
      <w:r w:rsidRPr="00405A79">
        <w:t>длении срок</w:t>
      </w:r>
      <w:r>
        <w:t>ов</w:t>
      </w:r>
      <w:r w:rsidRPr="00405A79">
        <w:t xml:space="preserve"> давности для отдельных преступлений</w:t>
      </w:r>
      <w:r>
        <w:t>, Комитет обеспокоен по поводу сохранения срока давности</w:t>
      </w:r>
      <w:r w:rsidRPr="00405CE2">
        <w:t xml:space="preserve"> в отношении актов</w:t>
      </w:r>
      <w:r>
        <w:t xml:space="preserve"> пыток и жестокого о</w:t>
      </w:r>
      <w:r>
        <w:t>б</w:t>
      </w:r>
      <w:r>
        <w:t>ращения, включая покушение на применение пыток и актов насилия, предста</w:t>
      </w:r>
      <w:r>
        <w:t>в</w:t>
      </w:r>
      <w:r>
        <w:t>ляющих собой сговор с целью совершения пыток или соучастие в них (статьи 4 и 12).</w:t>
      </w:r>
    </w:p>
    <w:p w:rsidR="002F326F" w:rsidRPr="00B1353C" w:rsidRDefault="002F326F" w:rsidP="00736658">
      <w:pPr>
        <w:pStyle w:val="SingleTxtGR0"/>
        <w:rPr>
          <w:b/>
        </w:rPr>
      </w:pPr>
      <w:r w:rsidRPr="00B1353C">
        <w:rPr>
          <w:b/>
        </w:rPr>
        <w:t>Комитет подтверждает свою предыдущую рекомендацию (пункт 12), с</w:t>
      </w:r>
      <w:r w:rsidRPr="00B1353C">
        <w:rPr>
          <w:b/>
        </w:rPr>
        <w:t>о</w:t>
      </w:r>
      <w:r w:rsidRPr="00B1353C">
        <w:rPr>
          <w:b/>
        </w:rPr>
        <w:t>гласно которой государству-участнику следует привести свое законод</w:t>
      </w:r>
      <w:r w:rsidRPr="00B1353C">
        <w:rPr>
          <w:b/>
        </w:rPr>
        <w:t>а</w:t>
      </w:r>
      <w:r w:rsidRPr="00B1353C">
        <w:rPr>
          <w:b/>
        </w:rPr>
        <w:t>тельство в отношении сроков давности в полное соответствие с его обяз</w:t>
      </w:r>
      <w:r w:rsidRPr="00B1353C">
        <w:rPr>
          <w:b/>
        </w:rPr>
        <w:t>а</w:t>
      </w:r>
      <w:r w:rsidRPr="00B1353C">
        <w:rPr>
          <w:b/>
        </w:rPr>
        <w:t>тельствами по Конвенции, чтобы виновные в совершении актов пытки привлекались к ответственности и получали наказание, соразмерное тяж</w:t>
      </w:r>
      <w:r w:rsidRPr="00B1353C">
        <w:rPr>
          <w:b/>
        </w:rPr>
        <w:t>е</w:t>
      </w:r>
      <w:r w:rsidRPr="00B1353C">
        <w:rPr>
          <w:b/>
        </w:rPr>
        <w:t>сти совершенных ими деяний, согласно требованиям статьи 4 Конвенции, без ограничения по сроку да</w:t>
      </w:r>
      <w:r w:rsidRPr="00B1353C">
        <w:rPr>
          <w:b/>
        </w:rPr>
        <w:t>в</w:t>
      </w:r>
      <w:r w:rsidRPr="00B1353C">
        <w:rPr>
          <w:b/>
        </w:rPr>
        <w:t>ности.</w:t>
      </w:r>
    </w:p>
    <w:p w:rsidR="002F326F" w:rsidRPr="00B1353C" w:rsidRDefault="002F326F" w:rsidP="00736658">
      <w:pPr>
        <w:pStyle w:val="SingleTxtGR0"/>
        <w:keepNext/>
        <w:outlineLvl w:val="0"/>
        <w:rPr>
          <w:b/>
        </w:rPr>
      </w:pPr>
      <w:r w:rsidRPr="00B1353C">
        <w:rPr>
          <w:b/>
        </w:rPr>
        <w:t>Невыдворение и содержание под стражей в ожидании депортации</w:t>
      </w:r>
    </w:p>
    <w:p w:rsidR="002F326F" w:rsidRPr="000C6589" w:rsidRDefault="002F326F" w:rsidP="00736658">
      <w:pPr>
        <w:pStyle w:val="SingleTxtGR0"/>
        <w:rPr>
          <w:rStyle w:val="SingleTxtGChar1"/>
        </w:rPr>
      </w:pPr>
      <w:r>
        <w:rPr>
          <w:rStyle w:val="SingleTxtGChar1"/>
        </w:rPr>
        <w:t>9)</w:t>
      </w:r>
      <w:r>
        <w:rPr>
          <w:rStyle w:val="SingleTxtGChar1"/>
        </w:rPr>
        <w:tab/>
        <w:t>Комитет выражает обеспокоенность в связи со следующим:</w:t>
      </w:r>
    </w:p>
    <w:p w:rsidR="002F326F" w:rsidRPr="000C6589" w:rsidRDefault="002F326F" w:rsidP="00736658">
      <w:pPr>
        <w:pStyle w:val="SingleTxtGR0"/>
        <w:rPr>
          <w:rStyle w:val="SingleTxtGChar1"/>
        </w:rPr>
      </w:pPr>
      <w:r>
        <w:rPr>
          <w:rStyle w:val="SingleTxtGChar1"/>
        </w:rPr>
        <w:tab/>
      </w:r>
      <w:r>
        <w:rPr>
          <w:rStyle w:val="SingleTxtGChar1"/>
          <w:lang w:val="en-US"/>
        </w:rPr>
        <w:t>a</w:t>
      </w:r>
      <w:r>
        <w:rPr>
          <w:rStyle w:val="SingleTxtGChar1"/>
        </w:rPr>
        <w:t>)</w:t>
      </w:r>
      <w:r>
        <w:rPr>
          <w:rStyle w:val="SingleTxtGChar1"/>
        </w:rPr>
        <w:tab/>
        <w:t>применением длительного, а в некоторых случаях бессрочного с</w:t>
      </w:r>
      <w:r>
        <w:rPr>
          <w:rStyle w:val="SingleTxtGChar1"/>
        </w:rPr>
        <w:t>о</w:t>
      </w:r>
      <w:r>
        <w:rPr>
          <w:rStyle w:val="SingleTxtGChar1"/>
        </w:rPr>
        <w:t>держания под стражей для просителей убежища, в отношении которых принято решение о депо</w:t>
      </w:r>
      <w:r w:rsidRPr="00405CE2">
        <w:rPr>
          <w:rStyle w:val="SingleTxtGChar1"/>
        </w:rPr>
        <w:t xml:space="preserve">ртации в соответствии с Законом </w:t>
      </w:r>
      <w:r>
        <w:rPr>
          <w:rStyle w:val="SingleTxtGChar1"/>
        </w:rPr>
        <w:t>о</w:t>
      </w:r>
      <w:r>
        <w:t>б иммиграционном контроле и признании статуса беженца</w:t>
      </w:r>
      <w:r w:rsidRPr="00405CE2">
        <w:rPr>
          <w:rStyle w:val="SingleTxtGChar1"/>
        </w:rPr>
        <w:t xml:space="preserve"> (ICRRA)</w:t>
      </w:r>
      <w:r>
        <w:rPr>
          <w:rStyle w:val="SingleTxtGChar1"/>
        </w:rPr>
        <w:t xml:space="preserve">, а также отсутствием независимого </w:t>
      </w:r>
      <w:r w:rsidRPr="00405CE2">
        <w:rPr>
          <w:rStyle w:val="SingleTxtGChar1"/>
        </w:rPr>
        <w:t>п</w:t>
      </w:r>
      <w:r w:rsidRPr="00405CE2">
        <w:rPr>
          <w:rStyle w:val="SingleTxtGChar1"/>
        </w:rPr>
        <w:t>е</w:t>
      </w:r>
      <w:r w:rsidRPr="00405CE2">
        <w:rPr>
          <w:rStyle w:val="SingleTxtGChar1"/>
        </w:rPr>
        <w:t>ресмотр</w:t>
      </w:r>
      <w:r>
        <w:rPr>
          <w:rStyle w:val="SingleTxtGChar1"/>
        </w:rPr>
        <w:t>а таких решений о содержании под стражей;</w:t>
      </w:r>
    </w:p>
    <w:p w:rsidR="002F326F" w:rsidRPr="000C6589" w:rsidRDefault="002F326F" w:rsidP="00736658">
      <w:pPr>
        <w:pStyle w:val="SingleTxtGR0"/>
        <w:rPr>
          <w:rStyle w:val="SingleTxtGChar1"/>
        </w:rPr>
      </w:pPr>
      <w:r>
        <w:rPr>
          <w:rStyle w:val="SingleTxtGChar1"/>
        </w:rPr>
        <w:tab/>
      </w:r>
      <w:r>
        <w:rPr>
          <w:rStyle w:val="SingleTxtGChar1"/>
          <w:lang w:val="en-US"/>
        </w:rPr>
        <w:t>b</w:t>
      </w:r>
      <w:r>
        <w:rPr>
          <w:rStyle w:val="SingleTxtGChar1"/>
        </w:rPr>
        <w:t>)</w:t>
      </w:r>
      <w:r>
        <w:rPr>
          <w:rStyle w:val="SingleTxtGChar1"/>
        </w:rPr>
        <w:tab/>
        <w:t>ограниченным применением не связанных с содержанием под стражей мер для просителей убежища;</w:t>
      </w:r>
    </w:p>
    <w:p w:rsidR="002F326F" w:rsidRPr="000C6589" w:rsidRDefault="002F326F" w:rsidP="00736658">
      <w:pPr>
        <w:pStyle w:val="SingleTxtGR0"/>
        <w:rPr>
          <w:rStyle w:val="SingleTxtGChar1"/>
        </w:rPr>
      </w:pPr>
      <w:r>
        <w:rPr>
          <w:rStyle w:val="SingleTxtGChar1"/>
        </w:rPr>
        <w:tab/>
      </w:r>
      <w:r>
        <w:rPr>
          <w:rStyle w:val="SingleTxtGChar1"/>
          <w:lang w:val="en-US"/>
        </w:rPr>
        <w:t>c</w:t>
      </w:r>
      <w:r>
        <w:rPr>
          <w:rStyle w:val="SingleTxtGChar1"/>
        </w:rPr>
        <w:t>)</w:t>
      </w:r>
      <w:r>
        <w:rPr>
          <w:rStyle w:val="SingleTxtGChar1"/>
        </w:rPr>
        <w:tab/>
        <w:t xml:space="preserve">нехваткой ресурсов и отсутствием у Комитета по инспектированию мест содержания мигрантов полномочий для эффективного выполнения своих полномочий, а также </w:t>
      </w:r>
      <w:r w:rsidRPr="00405CE2">
        <w:rPr>
          <w:rStyle w:val="SingleTxtGChar1"/>
        </w:rPr>
        <w:t>назначением</w:t>
      </w:r>
      <w:r>
        <w:rPr>
          <w:rStyle w:val="SingleTxtGChar1"/>
        </w:rPr>
        <w:t xml:space="preserve"> его членов Министерством юстиции и Имм</w:t>
      </w:r>
      <w:r>
        <w:rPr>
          <w:rStyle w:val="SingleTxtGChar1"/>
        </w:rPr>
        <w:t>и</w:t>
      </w:r>
      <w:r>
        <w:rPr>
          <w:rStyle w:val="SingleTxtGChar1"/>
        </w:rPr>
        <w:t>грационным бюро;</w:t>
      </w:r>
    </w:p>
    <w:p w:rsidR="002F326F" w:rsidRPr="000C6589" w:rsidRDefault="002F326F" w:rsidP="00736658">
      <w:pPr>
        <w:pStyle w:val="SingleTxtGR0"/>
        <w:rPr>
          <w:rStyle w:val="SingleTxtGChar1"/>
        </w:rPr>
      </w:pPr>
      <w:r>
        <w:rPr>
          <w:rStyle w:val="SingleTxtGChar1"/>
        </w:rPr>
        <w:tab/>
      </w:r>
      <w:r>
        <w:rPr>
          <w:rStyle w:val="SingleTxtGChar1"/>
          <w:lang w:val="en-US"/>
        </w:rPr>
        <w:t>d</w:t>
      </w:r>
      <w:r>
        <w:rPr>
          <w:rStyle w:val="SingleTxtGChar1"/>
        </w:rPr>
        <w:t>)</w:t>
      </w:r>
      <w:r>
        <w:rPr>
          <w:rStyle w:val="SingleTxtGChar1"/>
        </w:rPr>
        <w:tab/>
        <w:t xml:space="preserve">содержанием несопровождаемых детей в </w:t>
      </w:r>
      <w:r w:rsidRPr="008577F2">
        <w:rPr>
          <w:rStyle w:val="SingleTxtGChar1"/>
        </w:rPr>
        <w:t>детских консультацио</w:t>
      </w:r>
      <w:r w:rsidRPr="008577F2">
        <w:rPr>
          <w:rStyle w:val="SingleTxtGChar1"/>
        </w:rPr>
        <w:t>н</w:t>
      </w:r>
      <w:r w:rsidRPr="008577F2">
        <w:rPr>
          <w:rStyle w:val="SingleTxtGChar1"/>
        </w:rPr>
        <w:t>ных центрах</w:t>
      </w:r>
      <w:r>
        <w:rPr>
          <w:rStyle w:val="SingleTxtGChar1"/>
        </w:rPr>
        <w:t>, которые зачастую переполнены, и нехваткой ресурсов для найма устных переводчиков;</w:t>
      </w:r>
    </w:p>
    <w:p w:rsidR="002F326F" w:rsidRPr="000C6589" w:rsidRDefault="002F326F" w:rsidP="00736658">
      <w:pPr>
        <w:pStyle w:val="SingleTxtGR0"/>
        <w:rPr>
          <w:rStyle w:val="SingleTxtGChar1"/>
        </w:rPr>
      </w:pPr>
      <w:r>
        <w:rPr>
          <w:rStyle w:val="SingleTxtGChar1"/>
        </w:rPr>
        <w:tab/>
      </w:r>
      <w:r>
        <w:rPr>
          <w:rStyle w:val="SingleTxtGChar1"/>
          <w:lang w:val="en-US"/>
        </w:rPr>
        <w:t>e</w:t>
      </w:r>
      <w:r>
        <w:rPr>
          <w:rStyle w:val="SingleTxtGChar1"/>
        </w:rPr>
        <w:t>)</w:t>
      </w:r>
      <w:r>
        <w:rPr>
          <w:rStyle w:val="SingleTxtGChar1"/>
        </w:rPr>
        <w:tab/>
        <w:t>неэффективным применением статьи 53 (3) ICRRA, которая запр</w:t>
      </w:r>
      <w:r>
        <w:rPr>
          <w:rStyle w:val="SingleTxtGChar1"/>
        </w:rPr>
        <w:t>е</w:t>
      </w:r>
      <w:r>
        <w:rPr>
          <w:rStyle w:val="SingleTxtGChar1"/>
        </w:rPr>
        <w:t>щает высылку любого лица в какую-либо страну, где оно может быть подвер</w:t>
      </w:r>
      <w:r>
        <w:rPr>
          <w:rStyle w:val="SingleTxtGChar1"/>
        </w:rPr>
        <w:t>г</w:t>
      </w:r>
      <w:r>
        <w:rPr>
          <w:rStyle w:val="SingleTxtGChar1"/>
        </w:rPr>
        <w:t xml:space="preserve">нуто пыткам, согласно статье </w:t>
      </w:r>
      <w:r w:rsidRPr="008577F2">
        <w:rPr>
          <w:rStyle w:val="SingleTxtGChar1"/>
        </w:rPr>
        <w:t>3 Конвенции (статьи 3, 11 и 16)</w:t>
      </w:r>
      <w:r>
        <w:rPr>
          <w:rStyle w:val="SingleTxtGChar1"/>
        </w:rPr>
        <w:t>.</w:t>
      </w:r>
    </w:p>
    <w:p w:rsidR="002F326F" w:rsidRPr="000C6589" w:rsidRDefault="002F326F" w:rsidP="00736658">
      <w:pPr>
        <w:pStyle w:val="SingleTxtGR0"/>
        <w:rPr>
          <w:rStyle w:val="SingleTxtGChar1"/>
          <w:b/>
        </w:rPr>
      </w:pPr>
      <w:r>
        <w:rPr>
          <w:rStyle w:val="SingleTxtGChar1"/>
          <w:b/>
        </w:rPr>
        <w:t xml:space="preserve">В свете предыдущих рекомендаций, сделанных Комитетом (пункт 14), а также </w:t>
      </w:r>
      <w:r w:rsidRPr="00476894">
        <w:rPr>
          <w:rStyle w:val="SingleTxtGChar1"/>
          <w:b/>
        </w:rPr>
        <w:t>рекомендаций</w:t>
      </w:r>
      <w:r>
        <w:rPr>
          <w:rStyle w:val="SingleTxtGChar1"/>
          <w:b/>
        </w:rPr>
        <w:t xml:space="preserve"> Специального докладчика по вопросу о правах ч</w:t>
      </w:r>
      <w:r>
        <w:rPr>
          <w:rStyle w:val="SingleTxtGChar1"/>
          <w:b/>
        </w:rPr>
        <w:t>е</w:t>
      </w:r>
      <w:r>
        <w:rPr>
          <w:rStyle w:val="SingleTxtGChar1"/>
          <w:b/>
        </w:rPr>
        <w:t xml:space="preserve">ловека мигрантов по итогам его </w:t>
      </w:r>
      <w:r w:rsidRPr="00476894">
        <w:rPr>
          <w:rStyle w:val="SingleTxtGChar1"/>
          <w:b/>
        </w:rPr>
        <w:t>поездки</w:t>
      </w:r>
      <w:r>
        <w:rPr>
          <w:rStyle w:val="SingleTxtGChar1"/>
          <w:b/>
        </w:rPr>
        <w:t xml:space="preserve"> в Японию в 2011 году (A/HRC/17/</w:t>
      </w:r>
      <w:r>
        <w:rPr>
          <w:rStyle w:val="SingleTxtGChar1"/>
          <w:b/>
        </w:rPr>
        <w:br/>
        <w:t>33/Add.3, пункт 82) государству-участнику следует:</w:t>
      </w:r>
    </w:p>
    <w:p w:rsidR="002F326F" w:rsidRPr="000C6589" w:rsidRDefault="002F326F" w:rsidP="00736658">
      <w:pPr>
        <w:pStyle w:val="SingleTxtGR0"/>
        <w:rPr>
          <w:rStyle w:val="SingleTxtGChar1"/>
          <w:b/>
        </w:rPr>
      </w:pPr>
      <w:r>
        <w:rPr>
          <w:rStyle w:val="SingleTxtGChar1"/>
          <w:b/>
        </w:rPr>
        <w:tab/>
      </w:r>
      <w:r>
        <w:rPr>
          <w:rStyle w:val="SingleTxtGChar1"/>
          <w:b/>
          <w:lang w:val="en-US"/>
        </w:rPr>
        <w:t>a</w:t>
      </w:r>
      <w:r>
        <w:rPr>
          <w:rStyle w:val="SingleTxtGChar1"/>
          <w:b/>
        </w:rPr>
        <w:t>)</w:t>
      </w:r>
      <w:r>
        <w:rPr>
          <w:rStyle w:val="SingleTxtGChar1"/>
          <w:b/>
        </w:rPr>
        <w:tab/>
        <w:t>продолжать свои усилия в области приведения всей законод</w:t>
      </w:r>
      <w:r>
        <w:rPr>
          <w:rStyle w:val="SingleTxtGChar1"/>
          <w:b/>
        </w:rPr>
        <w:t>а</w:t>
      </w:r>
      <w:r>
        <w:rPr>
          <w:rStyle w:val="SingleTxtGChar1"/>
          <w:b/>
        </w:rPr>
        <w:t xml:space="preserve">тельной и прочей практики в отношении </w:t>
      </w:r>
      <w:r w:rsidRPr="00476894">
        <w:rPr>
          <w:rStyle w:val="SingleTxtGChar1"/>
          <w:b/>
        </w:rPr>
        <w:t>содержания под стражей и депо</w:t>
      </w:r>
      <w:r w:rsidRPr="00476894">
        <w:rPr>
          <w:rStyle w:val="SingleTxtGChar1"/>
          <w:b/>
        </w:rPr>
        <w:t>р</w:t>
      </w:r>
      <w:r w:rsidRPr="00476894">
        <w:rPr>
          <w:rStyle w:val="SingleTxtGChar1"/>
          <w:b/>
        </w:rPr>
        <w:t>тации иммигрантов и просителей убежища в соответствие с абсолютным принципом невозвращения</w:t>
      </w:r>
      <w:r>
        <w:rPr>
          <w:rStyle w:val="SingleTxtGChar1"/>
          <w:b/>
        </w:rPr>
        <w:t xml:space="preserve"> согласно статье 3 Конвенции;</w:t>
      </w:r>
    </w:p>
    <w:p w:rsidR="002F326F" w:rsidRPr="000C6589" w:rsidRDefault="002F326F" w:rsidP="00736658">
      <w:pPr>
        <w:pStyle w:val="SingleTxtGR0"/>
        <w:rPr>
          <w:rStyle w:val="SingleTxtGChar1"/>
          <w:b/>
        </w:rPr>
      </w:pPr>
      <w:r>
        <w:rPr>
          <w:rStyle w:val="SingleTxtGChar1"/>
          <w:b/>
        </w:rPr>
        <w:tab/>
      </w:r>
      <w:r>
        <w:rPr>
          <w:rStyle w:val="SingleTxtGChar1"/>
          <w:b/>
          <w:lang w:val="en-US"/>
        </w:rPr>
        <w:t>b</w:t>
      </w:r>
      <w:r>
        <w:rPr>
          <w:rStyle w:val="SingleTxtGChar1"/>
          <w:b/>
        </w:rPr>
        <w:t>)</w:t>
      </w:r>
      <w:r>
        <w:rPr>
          <w:rStyle w:val="SingleTxtGChar1"/>
          <w:b/>
        </w:rPr>
        <w:tab/>
        <w:t>обес</w:t>
      </w:r>
      <w:r w:rsidRPr="00476894">
        <w:rPr>
          <w:rStyle w:val="SingleTxtGChar1"/>
          <w:b/>
        </w:rPr>
        <w:t>печить применение содержания под стражей просителей убежища только в качестве крайней меры и, если возникает необходимость применения такой меры, использова</w:t>
      </w:r>
      <w:r>
        <w:rPr>
          <w:rStyle w:val="SingleTxtGChar1"/>
          <w:b/>
        </w:rPr>
        <w:t xml:space="preserve">ть максимально короткий срок, а также </w:t>
      </w:r>
      <w:r w:rsidRPr="00476894">
        <w:rPr>
          <w:rStyle w:val="SingleTxtGChar1"/>
          <w:b/>
        </w:rPr>
        <w:t xml:space="preserve">установить максимальный </w:t>
      </w:r>
      <w:r>
        <w:rPr>
          <w:rStyle w:val="SingleTxtGChar1"/>
          <w:b/>
        </w:rPr>
        <w:t xml:space="preserve">допустимый </w:t>
      </w:r>
      <w:r w:rsidRPr="00476894">
        <w:rPr>
          <w:rStyle w:val="SingleTxtGChar1"/>
          <w:b/>
        </w:rPr>
        <w:t>срок содержания под стражей в ожидании депортации</w:t>
      </w:r>
      <w:r>
        <w:rPr>
          <w:rStyle w:val="SingleTxtGChar1"/>
          <w:b/>
        </w:rPr>
        <w:t>;</w:t>
      </w:r>
    </w:p>
    <w:p w:rsidR="002F326F" w:rsidRPr="00A92C95" w:rsidRDefault="002F326F" w:rsidP="00736658">
      <w:pPr>
        <w:pStyle w:val="SingleTxtGR0"/>
        <w:rPr>
          <w:rStyle w:val="SingleTxtGChar1"/>
          <w:b/>
        </w:rPr>
      </w:pPr>
      <w:r>
        <w:rPr>
          <w:rStyle w:val="SingleTxtGChar1"/>
          <w:b/>
        </w:rPr>
        <w:tab/>
      </w:r>
      <w:r>
        <w:rPr>
          <w:rStyle w:val="SingleTxtGChar1"/>
          <w:b/>
          <w:lang w:val="en-US"/>
        </w:rPr>
        <w:t>c</w:t>
      </w:r>
      <w:r>
        <w:rPr>
          <w:rStyle w:val="SingleTxtGChar1"/>
          <w:b/>
        </w:rPr>
        <w:t>)</w:t>
      </w:r>
      <w:r>
        <w:rPr>
          <w:rStyle w:val="SingleTxtGChar1"/>
          <w:b/>
        </w:rPr>
        <w:tab/>
        <w:t xml:space="preserve">продолжать использовать меры, альтернативные </w:t>
      </w:r>
      <w:r w:rsidRPr="00476894">
        <w:rPr>
          <w:rStyle w:val="SingleTxtGChar1"/>
          <w:b/>
        </w:rPr>
        <w:t xml:space="preserve">содержанию под стражей, согласно Закону об иммиграционном контроле и признании </w:t>
      </w:r>
      <w:r>
        <w:rPr>
          <w:rStyle w:val="SingleTxtGChar1"/>
          <w:b/>
        </w:rPr>
        <w:t xml:space="preserve">статуса </w:t>
      </w:r>
      <w:r w:rsidRPr="00476894">
        <w:rPr>
          <w:rStyle w:val="SingleTxtGChar1"/>
          <w:b/>
        </w:rPr>
        <w:t>беженц</w:t>
      </w:r>
      <w:r>
        <w:rPr>
          <w:rStyle w:val="SingleTxtGChar1"/>
          <w:b/>
        </w:rPr>
        <w:t>а;</w:t>
      </w:r>
    </w:p>
    <w:p w:rsidR="002F326F" w:rsidRPr="000C6589" w:rsidRDefault="002F326F" w:rsidP="00736658">
      <w:pPr>
        <w:pStyle w:val="SingleTxtGR0"/>
        <w:rPr>
          <w:rStyle w:val="SingleTxtGChar1"/>
          <w:b/>
        </w:rPr>
      </w:pPr>
      <w:r>
        <w:rPr>
          <w:rStyle w:val="SingleTxtGChar1"/>
          <w:b/>
        </w:rPr>
        <w:tab/>
      </w:r>
      <w:r>
        <w:rPr>
          <w:rStyle w:val="SingleTxtGChar1"/>
          <w:b/>
          <w:lang w:val="en-US"/>
        </w:rPr>
        <w:t>d</w:t>
      </w:r>
      <w:r>
        <w:rPr>
          <w:rStyle w:val="SingleTxtGChar1"/>
          <w:b/>
        </w:rPr>
        <w:t>)</w:t>
      </w:r>
      <w:r>
        <w:rPr>
          <w:rStyle w:val="SingleTxtGChar1"/>
          <w:b/>
        </w:rPr>
        <w:tab/>
        <w:t>повышать</w:t>
      </w:r>
      <w:r w:rsidRPr="00434729">
        <w:rPr>
          <w:rStyle w:val="SingleTxtGChar1"/>
          <w:b/>
        </w:rPr>
        <w:t xml:space="preserve"> независимост</w:t>
      </w:r>
      <w:r>
        <w:rPr>
          <w:rStyle w:val="SingleTxtGChar1"/>
          <w:b/>
        </w:rPr>
        <w:t>ь</w:t>
      </w:r>
      <w:r w:rsidRPr="00434729">
        <w:rPr>
          <w:rStyle w:val="SingleTxtGChar1"/>
          <w:b/>
        </w:rPr>
        <w:t>, полномочи</w:t>
      </w:r>
      <w:r>
        <w:rPr>
          <w:rStyle w:val="SingleTxtGChar1"/>
          <w:b/>
        </w:rPr>
        <w:t>я</w:t>
      </w:r>
      <w:r w:rsidRPr="00434729">
        <w:rPr>
          <w:rStyle w:val="SingleTxtGChar1"/>
          <w:b/>
        </w:rPr>
        <w:t xml:space="preserve"> и эффективност</w:t>
      </w:r>
      <w:r>
        <w:rPr>
          <w:rStyle w:val="SingleTxtGChar1"/>
          <w:b/>
        </w:rPr>
        <w:t>ь</w:t>
      </w:r>
      <w:r w:rsidRPr="00434729">
        <w:rPr>
          <w:rStyle w:val="SingleTxtGChar1"/>
          <w:b/>
        </w:rPr>
        <w:t xml:space="preserve"> Ком</w:t>
      </w:r>
      <w:r w:rsidRPr="00434729">
        <w:rPr>
          <w:rStyle w:val="SingleTxtGChar1"/>
          <w:b/>
        </w:rPr>
        <w:t>и</w:t>
      </w:r>
      <w:r w:rsidRPr="00434729">
        <w:rPr>
          <w:rStyle w:val="SingleTxtGChar1"/>
          <w:b/>
        </w:rPr>
        <w:t xml:space="preserve">тета по </w:t>
      </w:r>
      <w:r>
        <w:rPr>
          <w:rStyle w:val="SingleTxtGChar1"/>
          <w:b/>
        </w:rPr>
        <w:t>инспектированию</w:t>
      </w:r>
      <w:r w:rsidRPr="00434729">
        <w:rPr>
          <w:rStyle w:val="SingleTxtGChar1"/>
          <w:b/>
        </w:rPr>
        <w:t xml:space="preserve"> мест содержания мигрантов, в частности, пр</w:t>
      </w:r>
      <w:r w:rsidRPr="00434729">
        <w:rPr>
          <w:rStyle w:val="SingleTxtGChar1"/>
          <w:b/>
        </w:rPr>
        <w:t>е</w:t>
      </w:r>
      <w:r w:rsidRPr="00434729">
        <w:rPr>
          <w:rStyle w:val="SingleTxtGChar1"/>
          <w:b/>
        </w:rPr>
        <w:t>достав</w:t>
      </w:r>
      <w:r>
        <w:rPr>
          <w:rStyle w:val="SingleTxtGChar1"/>
          <w:b/>
        </w:rPr>
        <w:t>ив</w:t>
      </w:r>
      <w:r w:rsidRPr="00434729">
        <w:rPr>
          <w:rStyle w:val="SingleTxtGChar1"/>
          <w:b/>
        </w:rPr>
        <w:t xml:space="preserve"> соответствующие ресурсы и полномочия для эффективной пр</w:t>
      </w:r>
      <w:r w:rsidRPr="00434729">
        <w:rPr>
          <w:rStyle w:val="SingleTxtGChar1"/>
          <w:b/>
        </w:rPr>
        <w:t>о</w:t>
      </w:r>
      <w:r w:rsidRPr="00434729">
        <w:rPr>
          <w:rStyle w:val="SingleTxtGChar1"/>
          <w:b/>
        </w:rPr>
        <w:t xml:space="preserve">верки центров содержания и </w:t>
      </w:r>
      <w:r>
        <w:rPr>
          <w:rStyle w:val="SingleTxtGChar1"/>
          <w:b/>
        </w:rPr>
        <w:t>разрешив ему</w:t>
      </w:r>
      <w:r w:rsidRPr="00434729">
        <w:rPr>
          <w:rStyle w:val="SingleTxtGChar1"/>
          <w:b/>
        </w:rPr>
        <w:t xml:space="preserve"> получать и проверять</w:t>
      </w:r>
      <w:r>
        <w:rPr>
          <w:rStyle w:val="SingleTxtGChar1"/>
          <w:b/>
        </w:rPr>
        <w:t xml:space="preserve"> жалобы мигрантов или просителей убежища, находящихся в заключении;</w:t>
      </w:r>
    </w:p>
    <w:p w:rsidR="002F326F" w:rsidRPr="000C6589" w:rsidRDefault="002F326F" w:rsidP="00736658">
      <w:pPr>
        <w:pStyle w:val="SingleTxtGR0"/>
        <w:rPr>
          <w:rStyle w:val="SingleTxtGChar1"/>
          <w:b/>
        </w:rPr>
      </w:pPr>
      <w:r>
        <w:rPr>
          <w:rStyle w:val="SingleTxtGChar1"/>
          <w:b/>
        </w:rPr>
        <w:tab/>
      </w:r>
      <w:r>
        <w:rPr>
          <w:rStyle w:val="SingleTxtGChar1"/>
          <w:b/>
          <w:lang w:val="en-US"/>
        </w:rPr>
        <w:t>e</w:t>
      </w:r>
      <w:r>
        <w:rPr>
          <w:rStyle w:val="SingleTxtGChar1"/>
          <w:b/>
        </w:rPr>
        <w:t>)</w:t>
      </w:r>
      <w:r>
        <w:rPr>
          <w:rStyle w:val="SingleTxtGChar1"/>
          <w:b/>
        </w:rPr>
        <w:tab/>
        <w:t>рассмотреть возможность присоединения к Конвенции 1954 г</w:t>
      </w:r>
      <w:r>
        <w:rPr>
          <w:rStyle w:val="SingleTxtGChar1"/>
          <w:b/>
        </w:rPr>
        <w:t>о</w:t>
      </w:r>
      <w:r>
        <w:rPr>
          <w:rStyle w:val="SingleTxtGChar1"/>
          <w:b/>
        </w:rPr>
        <w:t>да о статусе апатридов и к Конвенции 1961 года о сокращении безгражда</w:t>
      </w:r>
      <w:r>
        <w:rPr>
          <w:rStyle w:val="SingleTxtGChar1"/>
          <w:b/>
        </w:rPr>
        <w:t>н</w:t>
      </w:r>
      <w:r>
        <w:rPr>
          <w:rStyle w:val="SingleTxtGChar1"/>
          <w:b/>
        </w:rPr>
        <w:t>ства.</w:t>
      </w:r>
    </w:p>
    <w:p w:rsidR="002F326F" w:rsidRPr="00EE3533" w:rsidRDefault="002F326F" w:rsidP="00736658">
      <w:pPr>
        <w:pStyle w:val="SingleTxtGR0"/>
        <w:keepNext/>
        <w:outlineLvl w:val="0"/>
        <w:rPr>
          <w:b/>
        </w:rPr>
      </w:pPr>
      <w:r w:rsidRPr="00EE3533">
        <w:rPr>
          <w:b/>
        </w:rPr>
        <w:t xml:space="preserve">Дайо Кангоку </w:t>
      </w:r>
      <w:r w:rsidRPr="00EE3533">
        <w:rPr>
          <w:rStyle w:val="SingleTxtGChar"/>
          <w:b/>
        </w:rPr>
        <w:t>(альтернативная система мест содержания под стр</w:t>
      </w:r>
      <w:r w:rsidRPr="00EE3533">
        <w:rPr>
          <w:rStyle w:val="SingleTxtGChar"/>
          <w:b/>
        </w:rPr>
        <w:t>а</w:t>
      </w:r>
      <w:r w:rsidRPr="00EE3533">
        <w:rPr>
          <w:rStyle w:val="SingleTxtGChar"/>
          <w:b/>
        </w:rPr>
        <w:t>жей)</w:t>
      </w:r>
    </w:p>
    <w:p w:rsidR="002F326F" w:rsidRPr="00FF42D1" w:rsidRDefault="002F326F" w:rsidP="00736658">
      <w:pPr>
        <w:pStyle w:val="SingleTxtGR0"/>
        <w:rPr>
          <w:rStyle w:val="IntenseEmphasis1"/>
          <w:i w:val="0"/>
          <w:color w:val="000000"/>
        </w:rPr>
      </w:pPr>
      <w:r w:rsidRPr="00FF42D1">
        <w:rPr>
          <w:rStyle w:val="IntenseEmphasis1"/>
          <w:i w:val="0"/>
          <w:color w:val="000000"/>
        </w:rPr>
        <w:t>10</w:t>
      </w:r>
      <w:r>
        <w:rPr>
          <w:rStyle w:val="IntenseEmphasis1"/>
          <w:i w:val="0"/>
          <w:color w:val="000000"/>
        </w:rPr>
        <w:t>)</w:t>
      </w:r>
      <w:r w:rsidRPr="00FF42D1">
        <w:rPr>
          <w:rStyle w:val="IntenseEmphasis1"/>
          <w:i w:val="0"/>
          <w:color w:val="000000"/>
        </w:rPr>
        <w:tab/>
        <w:t xml:space="preserve">Отмечая </w:t>
      </w:r>
      <w:r>
        <w:rPr>
          <w:rStyle w:val="IntenseEmphasis1"/>
          <w:i w:val="0"/>
          <w:color w:val="000000"/>
        </w:rPr>
        <w:t>официальное</w:t>
      </w:r>
      <w:r w:rsidRPr="00FF42D1">
        <w:rPr>
          <w:rStyle w:val="IntenseEmphasis1"/>
          <w:i w:val="0"/>
          <w:color w:val="000000"/>
        </w:rPr>
        <w:t xml:space="preserve"> раз</w:t>
      </w:r>
      <w:r>
        <w:rPr>
          <w:rStyle w:val="IntenseEmphasis1"/>
          <w:i w:val="0"/>
          <w:color w:val="000000"/>
        </w:rPr>
        <w:t>граничение</w:t>
      </w:r>
      <w:r w:rsidRPr="00FF42D1">
        <w:rPr>
          <w:rStyle w:val="IntenseEmphasis1"/>
          <w:i w:val="0"/>
          <w:color w:val="000000"/>
        </w:rPr>
        <w:t xml:space="preserve"> функций полиции, связанных с проведением расследований и содержанием под стражей</w:t>
      </w:r>
      <w:r>
        <w:rPr>
          <w:rStyle w:val="IntenseEmphasis1"/>
          <w:i w:val="0"/>
          <w:color w:val="000000"/>
        </w:rPr>
        <w:t>, согласно</w:t>
      </w:r>
      <w:r w:rsidRPr="00FF42D1">
        <w:rPr>
          <w:rStyle w:val="IntenseEmphasis1"/>
          <w:i w:val="0"/>
          <w:color w:val="000000"/>
        </w:rPr>
        <w:t xml:space="preserve"> Закон</w:t>
      </w:r>
      <w:r>
        <w:rPr>
          <w:rStyle w:val="IntenseEmphasis1"/>
          <w:i w:val="0"/>
          <w:color w:val="000000"/>
        </w:rPr>
        <w:t>у</w:t>
      </w:r>
      <w:r w:rsidRPr="00FF42D1">
        <w:rPr>
          <w:rStyle w:val="IntenseEmphasis1"/>
          <w:i w:val="0"/>
          <w:color w:val="000000"/>
        </w:rPr>
        <w:t xml:space="preserve"> о п</w:t>
      </w:r>
      <w:r w:rsidRPr="00FF42D1">
        <w:rPr>
          <w:rStyle w:val="IntenseEmphasis1"/>
          <w:i w:val="0"/>
          <w:color w:val="000000"/>
        </w:rPr>
        <w:t>е</w:t>
      </w:r>
      <w:r w:rsidRPr="00FF42D1">
        <w:rPr>
          <w:rStyle w:val="IntenseEmphasis1"/>
          <w:i w:val="0"/>
          <w:color w:val="000000"/>
        </w:rPr>
        <w:t>нитенциарных учреждениях и местах лишения свободы и об обращении с з</w:t>
      </w:r>
      <w:r w:rsidRPr="00FF42D1">
        <w:rPr>
          <w:rStyle w:val="IntenseEmphasis1"/>
          <w:i w:val="0"/>
          <w:color w:val="000000"/>
        </w:rPr>
        <w:t>а</w:t>
      </w:r>
      <w:r w:rsidRPr="00FF42D1">
        <w:rPr>
          <w:rStyle w:val="IntenseEmphasis1"/>
          <w:i w:val="0"/>
          <w:color w:val="000000"/>
        </w:rPr>
        <w:t>ключенными и лицами, лишенными своб</w:t>
      </w:r>
      <w:r w:rsidRPr="00434729">
        <w:rPr>
          <w:rStyle w:val="IntenseEmphasis1"/>
          <w:i w:val="0"/>
          <w:color w:val="000000"/>
        </w:rPr>
        <w:t>оды, Комитет выражает серьезную обеспокоенность в связи с отсутствием гарантий в системе учреждений Дайо Кангоку, что негативно влияет на соблюдение государством-участником обяз</w:t>
      </w:r>
      <w:r w:rsidRPr="00434729">
        <w:rPr>
          <w:rStyle w:val="IntenseEmphasis1"/>
          <w:i w:val="0"/>
          <w:color w:val="000000"/>
        </w:rPr>
        <w:t>а</w:t>
      </w:r>
      <w:r w:rsidRPr="00434729">
        <w:rPr>
          <w:rStyle w:val="IntenseEmphasis1"/>
          <w:i w:val="0"/>
          <w:color w:val="000000"/>
        </w:rPr>
        <w:t>тельств</w:t>
      </w:r>
      <w:r>
        <w:rPr>
          <w:rStyle w:val="IntenseEmphasis1"/>
          <w:i w:val="0"/>
          <w:color w:val="000000"/>
        </w:rPr>
        <w:t xml:space="preserve"> по</w:t>
      </w:r>
      <w:r w:rsidRPr="00FF42D1">
        <w:rPr>
          <w:rStyle w:val="IntenseEmphasis1"/>
          <w:i w:val="0"/>
          <w:color w:val="000000"/>
        </w:rPr>
        <w:t xml:space="preserve"> Конвенции. В частности</w:t>
      </w:r>
      <w:r>
        <w:rPr>
          <w:rStyle w:val="IntenseEmphasis1"/>
          <w:i w:val="0"/>
          <w:color w:val="000000"/>
        </w:rPr>
        <w:t>,</w:t>
      </w:r>
      <w:r w:rsidRPr="00FF42D1">
        <w:rPr>
          <w:rStyle w:val="IntenseEmphasis1"/>
          <w:i w:val="0"/>
          <w:color w:val="000000"/>
        </w:rPr>
        <w:t xml:space="preserve"> Комитет глубоко сожалеет о том, что в этих учреждени</w:t>
      </w:r>
      <w:r>
        <w:rPr>
          <w:rStyle w:val="IntenseEmphasis1"/>
          <w:i w:val="0"/>
          <w:color w:val="000000"/>
        </w:rPr>
        <w:t>ях</w:t>
      </w:r>
      <w:r w:rsidRPr="00FF42D1">
        <w:rPr>
          <w:rStyle w:val="IntenseEmphasis1"/>
          <w:i w:val="0"/>
          <w:color w:val="000000"/>
        </w:rPr>
        <w:t xml:space="preserve"> подозреваемые могут находиться под стражей в </w:t>
      </w:r>
      <w:r>
        <w:rPr>
          <w:rStyle w:val="IntenseEmphasis1"/>
          <w:i w:val="0"/>
          <w:color w:val="000000"/>
        </w:rPr>
        <w:t>полицейских из</w:t>
      </w:r>
      <w:r>
        <w:rPr>
          <w:rStyle w:val="IntenseEmphasis1"/>
          <w:i w:val="0"/>
          <w:color w:val="000000"/>
        </w:rPr>
        <w:t>о</w:t>
      </w:r>
      <w:r>
        <w:rPr>
          <w:rStyle w:val="IntenseEmphasis1"/>
          <w:i w:val="0"/>
          <w:color w:val="000000"/>
        </w:rPr>
        <w:t>ляторах</w:t>
      </w:r>
      <w:r w:rsidRPr="00FF42D1">
        <w:rPr>
          <w:rStyle w:val="IntenseEmphasis1"/>
          <w:i w:val="0"/>
          <w:color w:val="000000"/>
        </w:rPr>
        <w:t xml:space="preserve"> до 23 дней, имея ограниченный доступ к адвокату, особенно в теч</w:t>
      </w:r>
      <w:r w:rsidRPr="00FF42D1">
        <w:rPr>
          <w:rStyle w:val="IntenseEmphasis1"/>
          <w:i w:val="0"/>
          <w:color w:val="000000"/>
        </w:rPr>
        <w:t>е</w:t>
      </w:r>
      <w:r w:rsidRPr="00FF42D1">
        <w:rPr>
          <w:rStyle w:val="IntenseEmphasis1"/>
          <w:i w:val="0"/>
          <w:color w:val="000000"/>
        </w:rPr>
        <w:t>ние первых 72 часов после ареста, и без возможности освобождения под залог. О</w:t>
      </w:r>
      <w:r w:rsidRPr="00FF42D1">
        <w:rPr>
          <w:rStyle w:val="IntenseEmphasis1"/>
          <w:i w:val="0"/>
          <w:color w:val="000000"/>
        </w:rPr>
        <w:t>т</w:t>
      </w:r>
      <w:r w:rsidRPr="00FF42D1">
        <w:rPr>
          <w:rStyle w:val="IntenseEmphasis1"/>
          <w:i w:val="0"/>
          <w:color w:val="000000"/>
        </w:rPr>
        <w:t xml:space="preserve">сутствие </w:t>
      </w:r>
      <w:r>
        <w:rPr>
          <w:rStyle w:val="IntenseEmphasis1"/>
          <w:i w:val="0"/>
          <w:color w:val="000000"/>
        </w:rPr>
        <w:t xml:space="preserve">эффективного судебного </w:t>
      </w:r>
      <w:r w:rsidRPr="00FF42D1">
        <w:rPr>
          <w:rStyle w:val="IntenseEmphasis1"/>
          <w:i w:val="0"/>
          <w:color w:val="000000"/>
        </w:rPr>
        <w:t xml:space="preserve">контроля </w:t>
      </w:r>
      <w:r>
        <w:rPr>
          <w:rStyle w:val="IntenseEmphasis1"/>
          <w:i w:val="0"/>
          <w:color w:val="000000"/>
        </w:rPr>
        <w:t>над</w:t>
      </w:r>
      <w:r w:rsidRPr="00FF42D1">
        <w:rPr>
          <w:rStyle w:val="IntenseEmphasis1"/>
          <w:i w:val="0"/>
          <w:color w:val="000000"/>
        </w:rPr>
        <w:t xml:space="preserve"> </w:t>
      </w:r>
      <w:r>
        <w:rPr>
          <w:rStyle w:val="IntenseEmphasis1"/>
          <w:i w:val="0"/>
          <w:color w:val="000000"/>
        </w:rPr>
        <w:t xml:space="preserve">досудебным </w:t>
      </w:r>
      <w:r w:rsidRPr="00FF42D1">
        <w:rPr>
          <w:rStyle w:val="IntenseEmphasis1"/>
          <w:i w:val="0"/>
          <w:color w:val="000000"/>
        </w:rPr>
        <w:t xml:space="preserve">содержанием в </w:t>
      </w:r>
      <w:r>
        <w:rPr>
          <w:rStyle w:val="IntenseEmphasis1"/>
          <w:i w:val="0"/>
          <w:color w:val="000000"/>
        </w:rPr>
        <w:t>изоляторах</w:t>
      </w:r>
      <w:r w:rsidRPr="00FF42D1">
        <w:rPr>
          <w:rStyle w:val="IntenseEmphasis1"/>
          <w:i w:val="0"/>
          <w:color w:val="000000"/>
        </w:rPr>
        <w:t xml:space="preserve"> и отсутствие </w:t>
      </w:r>
      <w:r>
        <w:rPr>
          <w:rStyle w:val="IntenseEmphasis1"/>
          <w:i w:val="0"/>
          <w:color w:val="000000"/>
        </w:rPr>
        <w:t xml:space="preserve">независимых и </w:t>
      </w:r>
      <w:r w:rsidRPr="00FF42D1">
        <w:rPr>
          <w:rStyle w:val="IntenseEmphasis1"/>
          <w:i w:val="0"/>
          <w:color w:val="000000"/>
        </w:rPr>
        <w:t xml:space="preserve">эффективных механизмов проверки и подачи жалоб также вызывают серьезную обеспокоенность. </w:t>
      </w:r>
      <w:r w:rsidRPr="00FF42D1">
        <w:t>Более того</w:t>
      </w:r>
      <w:r>
        <w:t>, Ком</w:t>
      </w:r>
      <w:r>
        <w:t>и</w:t>
      </w:r>
      <w:r>
        <w:t>тет с сожалением отмечает</w:t>
      </w:r>
      <w:r w:rsidRPr="00FF42D1">
        <w:t xml:space="preserve"> </w:t>
      </w:r>
      <w:r>
        <w:t>мнение</w:t>
      </w:r>
      <w:r w:rsidRPr="00FF42D1">
        <w:t xml:space="preserve"> государства-участника о</w:t>
      </w:r>
      <w:r>
        <w:t>б</w:t>
      </w:r>
      <w:r w:rsidRPr="00FF42D1">
        <w:t xml:space="preserve"> </w:t>
      </w:r>
      <w:r>
        <w:t>отсутствии нео</w:t>
      </w:r>
      <w:r>
        <w:t>б</w:t>
      </w:r>
      <w:r>
        <w:t>ходимости в</w:t>
      </w:r>
      <w:r w:rsidRPr="00FF42D1">
        <w:t xml:space="preserve"> упразднени</w:t>
      </w:r>
      <w:r>
        <w:t>и</w:t>
      </w:r>
      <w:r w:rsidRPr="00FF42D1">
        <w:t xml:space="preserve"> или реформ</w:t>
      </w:r>
      <w:r>
        <w:t>ировании</w:t>
      </w:r>
      <w:r w:rsidRPr="00FF42D1">
        <w:t xml:space="preserve"> системы </w:t>
      </w:r>
      <w:r>
        <w:t>досудебного</w:t>
      </w:r>
      <w:r w:rsidRPr="00FF42D1">
        <w:t xml:space="preserve"> содерж</w:t>
      </w:r>
      <w:r w:rsidRPr="00FF42D1">
        <w:t>а</w:t>
      </w:r>
      <w:r w:rsidRPr="00FF42D1">
        <w:t>ния под стражей</w:t>
      </w:r>
      <w:r>
        <w:t xml:space="preserve"> в полиции</w:t>
      </w:r>
      <w:r w:rsidRPr="00FF42D1">
        <w:t xml:space="preserve"> (A/HRC/22/14/Add.1, пункт 147.1</w:t>
      </w:r>
      <w:r w:rsidRPr="00B654D7">
        <w:t>16</w:t>
      </w:r>
      <w:r w:rsidRPr="007B451E">
        <w:rPr>
          <w:rStyle w:val="IntenseEmphasis1"/>
          <w:i w:val="0"/>
          <w:color w:val="000000"/>
        </w:rPr>
        <w:t>)</w:t>
      </w:r>
      <w:r w:rsidRPr="00B654D7">
        <w:rPr>
          <w:rStyle w:val="IntenseEmphasis1"/>
          <w:color w:val="000000"/>
        </w:rPr>
        <w:t xml:space="preserve"> </w:t>
      </w:r>
      <w:r w:rsidRPr="00FF42D1">
        <w:rPr>
          <w:rStyle w:val="IntenseEmphasis1"/>
          <w:i w:val="0"/>
          <w:color w:val="000000"/>
        </w:rPr>
        <w:t>(статьи 2 и 16).</w:t>
      </w:r>
    </w:p>
    <w:p w:rsidR="002F326F" w:rsidRPr="00434729" w:rsidRDefault="002F326F" w:rsidP="00736658">
      <w:pPr>
        <w:pStyle w:val="SingleTxtGR0"/>
        <w:rPr>
          <w:rStyle w:val="IntenseEmphasis1"/>
          <w:b/>
          <w:i w:val="0"/>
          <w:color w:val="000000"/>
        </w:rPr>
      </w:pPr>
      <w:r>
        <w:rPr>
          <w:b/>
        </w:rPr>
        <w:t>Комит</w:t>
      </w:r>
      <w:r w:rsidRPr="00434729">
        <w:rPr>
          <w:b/>
        </w:rPr>
        <w:t xml:space="preserve">ет вновь подтверждает </w:t>
      </w:r>
      <w:r>
        <w:rPr>
          <w:b/>
        </w:rPr>
        <w:t xml:space="preserve">свою </w:t>
      </w:r>
      <w:r w:rsidRPr="00434729">
        <w:rPr>
          <w:b/>
        </w:rPr>
        <w:t>предыдущую рекомендацию</w:t>
      </w:r>
      <w:r>
        <w:rPr>
          <w:b/>
        </w:rPr>
        <w:t xml:space="preserve"> (пункт 15)</w:t>
      </w:r>
      <w:r w:rsidRPr="00434729">
        <w:rPr>
          <w:b/>
        </w:rPr>
        <w:t>, согласно которой государству-участнику следует</w:t>
      </w:r>
      <w:r w:rsidRPr="00434729">
        <w:rPr>
          <w:rStyle w:val="IntenseEmphasis1"/>
          <w:b/>
          <w:color w:val="000000"/>
        </w:rPr>
        <w:t>:</w:t>
      </w:r>
    </w:p>
    <w:p w:rsidR="002F326F" w:rsidRPr="005A0649" w:rsidRDefault="002F326F" w:rsidP="00736658">
      <w:pPr>
        <w:pStyle w:val="SingleTxtGR0"/>
        <w:rPr>
          <w:rStyle w:val="IntenseEmphasis1"/>
          <w:b/>
          <w:i w:val="0"/>
          <w:color w:val="000000"/>
        </w:rPr>
      </w:pPr>
      <w:r w:rsidRPr="00434729">
        <w:rPr>
          <w:rStyle w:val="IntenseEmphasis1"/>
          <w:b/>
          <w:color w:val="000000"/>
        </w:rPr>
        <w:tab/>
      </w:r>
      <w:r>
        <w:rPr>
          <w:rStyle w:val="IntenseEmphasis1"/>
          <w:b/>
          <w:i w:val="0"/>
          <w:color w:val="000000"/>
          <w:lang w:val="en-US"/>
        </w:rPr>
        <w:t>a</w:t>
      </w:r>
      <w:r w:rsidRPr="00434729">
        <w:rPr>
          <w:rStyle w:val="IntenseEmphasis1"/>
          <w:b/>
          <w:i w:val="0"/>
          <w:color w:val="000000"/>
        </w:rPr>
        <w:t>)</w:t>
      </w:r>
      <w:r w:rsidRPr="00434729">
        <w:rPr>
          <w:rStyle w:val="IntenseEmphasis1"/>
          <w:b/>
          <w:i w:val="0"/>
          <w:color w:val="000000"/>
        </w:rPr>
        <w:tab/>
        <w:t>принять меры на законодательном и прочих уровнях для обе</w:t>
      </w:r>
      <w:r w:rsidRPr="00434729">
        <w:rPr>
          <w:rStyle w:val="IntenseEmphasis1"/>
          <w:b/>
          <w:i w:val="0"/>
          <w:color w:val="000000"/>
        </w:rPr>
        <w:t>с</w:t>
      </w:r>
      <w:r w:rsidRPr="00434729">
        <w:rPr>
          <w:rStyle w:val="IntenseEmphasis1"/>
          <w:b/>
          <w:i w:val="0"/>
          <w:color w:val="000000"/>
        </w:rPr>
        <w:t xml:space="preserve">печения на практике разграничения функций </w:t>
      </w:r>
      <w:r>
        <w:rPr>
          <w:rStyle w:val="IntenseEmphasis1"/>
          <w:b/>
          <w:i w:val="0"/>
          <w:color w:val="000000"/>
        </w:rPr>
        <w:t>по проведению расследов</w:t>
      </w:r>
      <w:r>
        <w:rPr>
          <w:rStyle w:val="IntenseEmphasis1"/>
          <w:b/>
          <w:i w:val="0"/>
          <w:color w:val="000000"/>
        </w:rPr>
        <w:t>а</w:t>
      </w:r>
      <w:r>
        <w:rPr>
          <w:rStyle w:val="IntenseEmphasis1"/>
          <w:b/>
          <w:i w:val="0"/>
          <w:color w:val="000000"/>
        </w:rPr>
        <w:t>ния</w:t>
      </w:r>
      <w:r w:rsidRPr="00434729">
        <w:rPr>
          <w:rStyle w:val="IntenseEmphasis1"/>
          <w:b/>
          <w:i w:val="0"/>
          <w:color w:val="000000"/>
        </w:rPr>
        <w:t xml:space="preserve"> и содержани</w:t>
      </w:r>
      <w:r>
        <w:rPr>
          <w:rStyle w:val="IntenseEmphasis1"/>
          <w:b/>
          <w:i w:val="0"/>
          <w:color w:val="000000"/>
        </w:rPr>
        <w:t>ю под стражей;</w:t>
      </w:r>
    </w:p>
    <w:p w:rsidR="002F326F" w:rsidRPr="005A0649" w:rsidRDefault="002F326F" w:rsidP="00736658">
      <w:pPr>
        <w:pStyle w:val="SingleTxtGR0"/>
        <w:rPr>
          <w:rStyle w:val="IntenseEmphasis1"/>
          <w:b/>
          <w:i w:val="0"/>
          <w:color w:val="000000"/>
        </w:rPr>
      </w:pPr>
      <w:r w:rsidRPr="005A0649">
        <w:rPr>
          <w:rStyle w:val="IntenseEmphasis1"/>
          <w:b/>
          <w:i w:val="0"/>
          <w:color w:val="000000"/>
        </w:rPr>
        <w:tab/>
      </w:r>
      <w:r>
        <w:rPr>
          <w:rStyle w:val="IntenseEmphasis1"/>
          <w:b/>
          <w:i w:val="0"/>
          <w:color w:val="000000"/>
          <w:lang w:val="en-US"/>
        </w:rPr>
        <w:t>b</w:t>
      </w:r>
      <w:r w:rsidRPr="005A0649">
        <w:rPr>
          <w:rStyle w:val="IntenseEmphasis1"/>
          <w:b/>
          <w:i w:val="0"/>
          <w:color w:val="000000"/>
        </w:rPr>
        <w:t>)</w:t>
      </w:r>
      <w:r w:rsidRPr="005A0649">
        <w:rPr>
          <w:rStyle w:val="IntenseEmphasis1"/>
          <w:b/>
          <w:i w:val="0"/>
          <w:color w:val="000000"/>
        </w:rPr>
        <w:tab/>
        <w:t>ограничить максимальный срок, который заключенные пров</w:t>
      </w:r>
      <w:r w:rsidRPr="005A0649">
        <w:rPr>
          <w:rStyle w:val="IntenseEmphasis1"/>
          <w:b/>
          <w:i w:val="0"/>
          <w:color w:val="000000"/>
        </w:rPr>
        <w:t>о</w:t>
      </w:r>
      <w:r>
        <w:rPr>
          <w:rStyle w:val="IntenseEmphasis1"/>
          <w:b/>
          <w:i w:val="0"/>
          <w:color w:val="000000"/>
        </w:rPr>
        <w:t>дят под стражей в полиции;</w:t>
      </w:r>
    </w:p>
    <w:p w:rsidR="002F326F" w:rsidRPr="00434729" w:rsidRDefault="002F326F" w:rsidP="00736658">
      <w:pPr>
        <w:pStyle w:val="SingleTxtGR0"/>
        <w:rPr>
          <w:b/>
        </w:rPr>
      </w:pPr>
      <w:r>
        <w:rPr>
          <w:b/>
        </w:rPr>
        <w:tab/>
      </w:r>
      <w:r>
        <w:rPr>
          <w:b/>
          <w:lang w:val="en-US"/>
        </w:rPr>
        <w:t>c</w:t>
      </w:r>
      <w:r>
        <w:rPr>
          <w:b/>
        </w:rPr>
        <w:t>)</w:t>
      </w:r>
      <w:r>
        <w:rPr>
          <w:b/>
        </w:rPr>
        <w:tab/>
        <w:t xml:space="preserve">обеспечить все основополагающие правовые гарантии для всех подозреваемых, содержащихся под стражей до суда, включая право на </w:t>
      </w:r>
      <w:r w:rsidRPr="00434729">
        <w:rPr>
          <w:b/>
        </w:rPr>
        <w:t>ко</w:t>
      </w:r>
      <w:r w:rsidRPr="00434729">
        <w:rPr>
          <w:b/>
        </w:rPr>
        <w:t>н</w:t>
      </w:r>
      <w:r w:rsidRPr="00434729">
        <w:rPr>
          <w:b/>
        </w:rPr>
        <w:t>фиденциальное общение с адвокатом в ходе допросов, на доступ к правовой помощи с момента ареста, на доступ ко всем полицейским записям, св</w:t>
      </w:r>
      <w:r w:rsidRPr="00434729">
        <w:rPr>
          <w:b/>
        </w:rPr>
        <w:t>я</w:t>
      </w:r>
      <w:r w:rsidRPr="00434729">
        <w:rPr>
          <w:b/>
        </w:rPr>
        <w:t>занным с их делами, а также право на получение независимой медици</w:t>
      </w:r>
      <w:r w:rsidRPr="00434729">
        <w:rPr>
          <w:b/>
        </w:rPr>
        <w:t>н</w:t>
      </w:r>
      <w:r w:rsidRPr="00434729">
        <w:rPr>
          <w:b/>
        </w:rPr>
        <w:t xml:space="preserve">ской помощи и на </w:t>
      </w:r>
      <w:r>
        <w:rPr>
          <w:b/>
        </w:rPr>
        <w:t>общение с родственниками;</w:t>
      </w:r>
    </w:p>
    <w:p w:rsidR="002F326F" w:rsidRPr="005A0649" w:rsidRDefault="002F326F" w:rsidP="00736658">
      <w:pPr>
        <w:pStyle w:val="SingleTxtGR0"/>
        <w:rPr>
          <w:rStyle w:val="IntenseEmphasis1"/>
          <w:b/>
          <w:i w:val="0"/>
          <w:color w:val="000000"/>
        </w:rPr>
      </w:pPr>
      <w:r w:rsidRPr="00434729">
        <w:rPr>
          <w:rStyle w:val="IntenseEmphasis1"/>
          <w:b/>
          <w:color w:val="000000"/>
        </w:rPr>
        <w:tab/>
      </w:r>
      <w:r>
        <w:rPr>
          <w:rStyle w:val="IntenseEmphasis1"/>
          <w:b/>
          <w:i w:val="0"/>
          <w:color w:val="000000"/>
          <w:lang w:val="en-US"/>
        </w:rPr>
        <w:t>d</w:t>
      </w:r>
      <w:r w:rsidRPr="00434729">
        <w:rPr>
          <w:rStyle w:val="IntenseEmphasis1"/>
          <w:b/>
          <w:i w:val="0"/>
          <w:color w:val="000000"/>
        </w:rPr>
        <w:t>)</w:t>
      </w:r>
      <w:r w:rsidRPr="00434729">
        <w:rPr>
          <w:rStyle w:val="IntenseEmphasis1"/>
          <w:b/>
          <w:i w:val="0"/>
          <w:color w:val="000000"/>
        </w:rPr>
        <w:tab/>
        <w:t>рассмотреть возможность упразднения учреждений Дайо Ка</w:t>
      </w:r>
      <w:r w:rsidRPr="00434729">
        <w:rPr>
          <w:rStyle w:val="IntenseEmphasis1"/>
          <w:b/>
          <w:i w:val="0"/>
          <w:color w:val="000000"/>
        </w:rPr>
        <w:t>н</w:t>
      </w:r>
      <w:r w:rsidRPr="00434729">
        <w:rPr>
          <w:rStyle w:val="IntenseEmphasis1"/>
          <w:b/>
          <w:i w:val="0"/>
          <w:color w:val="000000"/>
        </w:rPr>
        <w:t>гоку для того, чтобы привести законодательство и проч</w:t>
      </w:r>
      <w:r>
        <w:rPr>
          <w:rStyle w:val="IntenseEmphasis1"/>
          <w:b/>
          <w:i w:val="0"/>
          <w:color w:val="000000"/>
        </w:rPr>
        <w:t>ую практику</w:t>
      </w:r>
      <w:r w:rsidRPr="005A0649">
        <w:rPr>
          <w:rStyle w:val="IntenseEmphasis1"/>
          <w:b/>
          <w:i w:val="0"/>
          <w:color w:val="000000"/>
        </w:rPr>
        <w:t xml:space="preserve"> гос</w:t>
      </w:r>
      <w:r w:rsidRPr="005A0649">
        <w:rPr>
          <w:rStyle w:val="IntenseEmphasis1"/>
          <w:b/>
          <w:i w:val="0"/>
          <w:color w:val="000000"/>
        </w:rPr>
        <w:t>у</w:t>
      </w:r>
      <w:r w:rsidRPr="005A0649">
        <w:rPr>
          <w:rStyle w:val="IntenseEmphasis1"/>
          <w:b/>
          <w:i w:val="0"/>
          <w:color w:val="000000"/>
        </w:rPr>
        <w:t>дарства-участника в полное соответстви</w:t>
      </w:r>
      <w:r>
        <w:rPr>
          <w:rStyle w:val="IntenseEmphasis1"/>
          <w:b/>
          <w:i w:val="0"/>
          <w:color w:val="000000"/>
        </w:rPr>
        <w:t>е</w:t>
      </w:r>
      <w:r w:rsidRPr="005A0649">
        <w:rPr>
          <w:rStyle w:val="IntenseEmphasis1"/>
          <w:b/>
          <w:i w:val="0"/>
          <w:color w:val="000000"/>
        </w:rPr>
        <w:t xml:space="preserve"> с международными стандартами. </w:t>
      </w:r>
    </w:p>
    <w:p w:rsidR="002F326F" w:rsidRPr="00EE3533" w:rsidRDefault="002F326F" w:rsidP="00736658">
      <w:pPr>
        <w:pStyle w:val="SingleTxtGR0"/>
        <w:keepNext/>
        <w:outlineLvl w:val="0"/>
        <w:rPr>
          <w:b/>
        </w:rPr>
      </w:pPr>
      <w:r w:rsidRPr="00EE3533">
        <w:rPr>
          <w:b/>
        </w:rPr>
        <w:t>Допросы и признательные показания</w:t>
      </w:r>
    </w:p>
    <w:p w:rsidR="002F326F" w:rsidRPr="000C6589" w:rsidRDefault="002F326F" w:rsidP="00736658">
      <w:pPr>
        <w:pStyle w:val="SingleTxtGR0"/>
      </w:pPr>
      <w:r>
        <w:t>11)</w:t>
      </w:r>
      <w:r>
        <w:tab/>
        <w:t>Комитет принимает к сведению статьи 38 (2) Конституции и 319 (1) Уг</w:t>
      </w:r>
      <w:r>
        <w:t>о</w:t>
      </w:r>
      <w:r>
        <w:t>ловно-процессуального кодекса о недопустимости использования в суде пр</w:t>
      </w:r>
      <w:r>
        <w:t>и</w:t>
      </w:r>
      <w:r>
        <w:t>знательных показаний, полученных с применением пыток или жестокого обр</w:t>
      </w:r>
      <w:r>
        <w:t>а</w:t>
      </w:r>
      <w:r>
        <w:t>щения, а также заявление государства-участника о том, что обвинительные пр</w:t>
      </w:r>
      <w:r>
        <w:t>и</w:t>
      </w:r>
      <w:r>
        <w:t xml:space="preserve">говоры не могут быть основаны исключительно на признательных показаниях и что руководящие принципы проведения допросов обеспечивают невозможность принуждения подозреваемых к даче признательных показаний. </w:t>
      </w:r>
      <w:r>
        <w:rPr>
          <w:rStyle w:val="Para1Char"/>
        </w:rPr>
        <w:t xml:space="preserve">Тем не менее Комитет по-прежнему серьезно обеспокоен в связи с тем, что: </w:t>
      </w:r>
    </w:p>
    <w:p w:rsidR="002F326F" w:rsidRPr="000C6589" w:rsidRDefault="002F326F" w:rsidP="00736658">
      <w:pPr>
        <w:pStyle w:val="SingleTxtGR0"/>
      </w:pPr>
      <w:r>
        <w:tab/>
      </w:r>
      <w:r>
        <w:rPr>
          <w:lang w:val="en-US"/>
        </w:rPr>
        <w:t>a</w:t>
      </w:r>
      <w:r>
        <w:t>)</w:t>
      </w:r>
      <w:r>
        <w:tab/>
        <w:t>судебная система государства-участника на практике в значител</w:t>
      </w:r>
      <w:r>
        <w:t>ь</w:t>
      </w:r>
      <w:r>
        <w:t>ной мере опирается на признания, зачастую полученные во время пребывания в Дайо Кангоку без присутствия адвоката. Комитет получил сообщения о жест</w:t>
      </w:r>
      <w:r>
        <w:t>о</w:t>
      </w:r>
      <w:r>
        <w:t>ком обращении в ходе допросов, например об избиениях, запугивании, лиш</w:t>
      </w:r>
      <w:r>
        <w:t>е</w:t>
      </w:r>
      <w:r>
        <w:t>нии сна и долгих допросах без перерывов;</w:t>
      </w:r>
    </w:p>
    <w:p w:rsidR="002F326F" w:rsidRPr="000C6589" w:rsidRDefault="002F326F" w:rsidP="00736658">
      <w:pPr>
        <w:pStyle w:val="SingleTxtGR0"/>
      </w:pPr>
      <w:r>
        <w:tab/>
      </w:r>
      <w:r>
        <w:rPr>
          <w:lang w:val="en-US"/>
        </w:rPr>
        <w:t>b</w:t>
      </w:r>
      <w:r>
        <w:t>)</w:t>
      </w:r>
      <w:r>
        <w:tab/>
        <w:t xml:space="preserve">присутствие </w:t>
      </w:r>
      <w:r w:rsidRPr="003601C7">
        <w:t>защитника</w:t>
      </w:r>
      <w:r>
        <w:t xml:space="preserve"> на протяжении всего допроса не является обязательным;</w:t>
      </w:r>
    </w:p>
    <w:p w:rsidR="002F326F" w:rsidRPr="000C6589" w:rsidRDefault="002F326F" w:rsidP="00736658">
      <w:pPr>
        <w:pStyle w:val="SingleTxtGR0"/>
      </w:pPr>
      <w:r>
        <w:tab/>
      </w:r>
      <w:r>
        <w:rPr>
          <w:lang w:val="en-US"/>
        </w:rPr>
        <w:t>c</w:t>
      </w:r>
      <w:r>
        <w:t>)</w:t>
      </w:r>
      <w:r>
        <w:tab/>
        <w:t>отсутствуют средства для проверки надлежащего проведения д</w:t>
      </w:r>
      <w:r>
        <w:t>о</w:t>
      </w:r>
      <w:r>
        <w:t>просов задержанных во время их содержания под стражей в полицейских уч</w:t>
      </w:r>
      <w:r>
        <w:t>а</w:t>
      </w:r>
      <w:r>
        <w:t>стках, в частности отсутствуют строгие временные ограничения при провед</w:t>
      </w:r>
      <w:r>
        <w:t>е</w:t>
      </w:r>
      <w:r>
        <w:t>нии последовательных допросов;</w:t>
      </w:r>
    </w:p>
    <w:p w:rsidR="002F326F" w:rsidRPr="000C6589" w:rsidRDefault="002F326F" w:rsidP="00736658">
      <w:pPr>
        <w:pStyle w:val="SingleTxtGR0"/>
      </w:pPr>
      <w:r>
        <w:tab/>
      </w:r>
      <w:r>
        <w:rPr>
          <w:lang w:val="en-US"/>
        </w:rPr>
        <w:t>d</w:t>
      </w:r>
      <w:r>
        <w:t>)</w:t>
      </w:r>
      <w:r>
        <w:tab/>
        <w:t>ни одна из 141 жалобы касательно ведения допросов, поданных п</w:t>
      </w:r>
      <w:r>
        <w:t>о</w:t>
      </w:r>
      <w:r>
        <w:t>дозреваемыми и их защитниками государственным прокурорам, не повлекли за собой рассмотрение дела в суде</w:t>
      </w:r>
      <w:r>
        <w:rPr>
          <w:rStyle w:val="Para1Char"/>
        </w:rPr>
        <w:t xml:space="preserve"> (</w:t>
      </w:r>
      <w:r>
        <w:t>статьи 2 и 15).</w:t>
      </w:r>
    </w:p>
    <w:p w:rsidR="002F326F" w:rsidRPr="000C6589" w:rsidRDefault="002F326F" w:rsidP="00736658">
      <w:pPr>
        <w:pStyle w:val="SingleTxtGR0"/>
        <w:rPr>
          <w:b/>
        </w:rPr>
      </w:pPr>
      <w:r>
        <w:rPr>
          <w:b/>
        </w:rPr>
        <w:t xml:space="preserve">Комитет </w:t>
      </w:r>
      <w:r w:rsidRPr="003601C7">
        <w:rPr>
          <w:b/>
        </w:rPr>
        <w:t>вновь подтверждает</w:t>
      </w:r>
      <w:r>
        <w:rPr>
          <w:b/>
        </w:rPr>
        <w:t xml:space="preserve"> свои предыдущие рекомендации (пункт 16), согласно которым государству-участнику следует предпринять все необх</w:t>
      </w:r>
      <w:r>
        <w:rPr>
          <w:b/>
        </w:rPr>
        <w:t>о</w:t>
      </w:r>
      <w:r>
        <w:rPr>
          <w:b/>
        </w:rPr>
        <w:t>димые шаги к тому, чтобы на практике обеспечить недопустимость в суде признательных показаний, полученных с применением пыток и жестокого обращения, во всех случаях, как того требуют положения статей 38 (2) Ко</w:t>
      </w:r>
      <w:r>
        <w:rPr>
          <w:b/>
        </w:rPr>
        <w:t>н</w:t>
      </w:r>
      <w:r>
        <w:rPr>
          <w:b/>
        </w:rPr>
        <w:t xml:space="preserve">ституции и 319 (1) Уголовно-процессуального кодекса, а также статья 15 Конвенции, в частности, посредством: </w:t>
      </w:r>
    </w:p>
    <w:p w:rsidR="002F326F" w:rsidRPr="000C6589" w:rsidRDefault="002F326F" w:rsidP="00736658">
      <w:pPr>
        <w:pStyle w:val="SingleTxtGR0"/>
        <w:rPr>
          <w:b/>
        </w:rPr>
      </w:pPr>
      <w:r>
        <w:rPr>
          <w:b/>
        </w:rPr>
        <w:tab/>
      </w:r>
      <w:r>
        <w:rPr>
          <w:b/>
          <w:lang w:val="en-US"/>
        </w:rPr>
        <w:t>a</w:t>
      </w:r>
      <w:r>
        <w:rPr>
          <w:b/>
        </w:rPr>
        <w:t>)</w:t>
      </w:r>
      <w:r>
        <w:rPr>
          <w:b/>
        </w:rPr>
        <w:tab/>
        <w:t>принятия правил, регламентирующих продолжительность д</w:t>
      </w:r>
      <w:r>
        <w:rPr>
          <w:b/>
        </w:rPr>
        <w:t>о</w:t>
      </w:r>
      <w:r>
        <w:rPr>
          <w:b/>
        </w:rPr>
        <w:t>просов и предусматривающих санкции за нарушение этих правил;</w:t>
      </w:r>
    </w:p>
    <w:p w:rsidR="002F326F" w:rsidRPr="000C6589" w:rsidRDefault="002F326F" w:rsidP="00736658">
      <w:pPr>
        <w:pStyle w:val="SingleTxtGR0"/>
        <w:rPr>
          <w:b/>
        </w:rPr>
      </w:pPr>
      <w:r>
        <w:rPr>
          <w:b/>
        </w:rPr>
        <w:tab/>
      </w:r>
      <w:r>
        <w:rPr>
          <w:b/>
          <w:lang w:val="en-US"/>
        </w:rPr>
        <w:t>b</w:t>
      </w:r>
      <w:r>
        <w:rPr>
          <w:b/>
        </w:rPr>
        <w:t>)</w:t>
      </w:r>
      <w:r>
        <w:rPr>
          <w:b/>
        </w:rPr>
        <w:tab/>
        <w:t>усовершенствования методов ведения следствия по уголовным делам для прекращения практики, когда признательные показания ра</w:t>
      </w:r>
      <w:r>
        <w:rPr>
          <w:b/>
        </w:rPr>
        <w:t>с</w:t>
      </w:r>
      <w:r>
        <w:rPr>
          <w:b/>
        </w:rPr>
        <w:t>сматриваются как основной и ключевой элемент доказательства в ходе уголовного преследования;</w:t>
      </w:r>
    </w:p>
    <w:p w:rsidR="002F326F" w:rsidRPr="000C6589" w:rsidRDefault="002F326F" w:rsidP="00736658">
      <w:pPr>
        <w:pStyle w:val="SingleTxtGR0"/>
        <w:rPr>
          <w:b/>
        </w:rPr>
      </w:pPr>
      <w:r>
        <w:rPr>
          <w:b/>
        </w:rPr>
        <w:tab/>
      </w:r>
      <w:r>
        <w:rPr>
          <w:b/>
          <w:lang w:val="en-US"/>
        </w:rPr>
        <w:t>c</w:t>
      </w:r>
      <w:r>
        <w:rPr>
          <w:b/>
        </w:rPr>
        <w:t>)</w:t>
      </w:r>
      <w:r>
        <w:rPr>
          <w:b/>
        </w:rPr>
        <w:tab/>
        <w:t>введения таких гарантий, как запись на электронные носители всего процесса допроса и обеспечение того, чтобы эти записи были досту</w:t>
      </w:r>
      <w:r>
        <w:rPr>
          <w:b/>
        </w:rPr>
        <w:t>п</w:t>
      </w:r>
      <w:r>
        <w:rPr>
          <w:b/>
        </w:rPr>
        <w:t>ны для использования в ходе судебных разбирательств;</w:t>
      </w:r>
    </w:p>
    <w:p w:rsidR="002F326F" w:rsidRPr="000C6589" w:rsidRDefault="002F326F" w:rsidP="00736658">
      <w:pPr>
        <w:pStyle w:val="SingleTxtGR0"/>
        <w:rPr>
          <w:b/>
        </w:rPr>
      </w:pPr>
      <w:r>
        <w:rPr>
          <w:b/>
        </w:rPr>
        <w:tab/>
      </w:r>
      <w:r>
        <w:rPr>
          <w:b/>
          <w:lang w:val="en-US"/>
        </w:rPr>
        <w:t>d</w:t>
      </w:r>
      <w:r>
        <w:rPr>
          <w:b/>
        </w:rPr>
        <w:t>)</w:t>
      </w:r>
      <w:r>
        <w:rPr>
          <w:b/>
        </w:rPr>
        <w:tab/>
        <w:t xml:space="preserve">представления Комитету данных о количестве случаев, когда признательные показания, данные под принуждением, пытками или с применением угроз, либо после продолжительного ареста или содержания под стражей, не были допущены к рассмотрению в качестве доказательств, в соответствии со статьей 319 (1) Уголовно-процессуального кодекса. </w:t>
      </w:r>
    </w:p>
    <w:p w:rsidR="002F326F" w:rsidRPr="00D437B7" w:rsidRDefault="002F326F" w:rsidP="00736658">
      <w:pPr>
        <w:pStyle w:val="SingleTxtGR0"/>
        <w:keepNext/>
        <w:outlineLvl w:val="0"/>
        <w:rPr>
          <w:b/>
        </w:rPr>
      </w:pPr>
      <w:r w:rsidRPr="00D437B7">
        <w:rPr>
          <w:b/>
        </w:rPr>
        <w:t>Механизм подачи и рассмотрения жалоб</w:t>
      </w:r>
    </w:p>
    <w:p w:rsidR="002F326F" w:rsidRPr="000C6589" w:rsidRDefault="002F326F" w:rsidP="00736658">
      <w:pPr>
        <w:pStyle w:val="SingleTxtGR0"/>
      </w:pPr>
      <w:r>
        <w:t>12)</w:t>
      </w:r>
      <w:r>
        <w:tab/>
        <w:t xml:space="preserve">Несмотря на информацию о </w:t>
      </w:r>
      <w:r w:rsidRPr="008577F2">
        <w:t>система</w:t>
      </w:r>
      <w:r>
        <w:t>х</w:t>
      </w:r>
      <w:r w:rsidRPr="008577F2">
        <w:t xml:space="preserve"> обжалования</w:t>
      </w:r>
      <w:r>
        <w:t>, созданных в соотве</w:t>
      </w:r>
      <w:r>
        <w:t>т</w:t>
      </w:r>
      <w:r>
        <w:t>ствии с Законом о пенитенциарных учреждениях и местах лишения свободы и об обращении с заключенными и лицами, лишенными свободы (2007 год), К</w:t>
      </w:r>
      <w:r>
        <w:t>о</w:t>
      </w:r>
      <w:r>
        <w:t>митет по-прежнему обеспокоен отсутствием независимого и эффективного м</w:t>
      </w:r>
      <w:r>
        <w:t>е</w:t>
      </w:r>
      <w:r>
        <w:t>ханизма подачи и рассмотрения жалоб для получения и проведения независ</w:t>
      </w:r>
      <w:r>
        <w:t>и</w:t>
      </w:r>
      <w:r>
        <w:t xml:space="preserve">мых расследований по </w:t>
      </w:r>
      <w:r w:rsidRPr="003601C7">
        <w:t>утверждениям</w:t>
      </w:r>
      <w:r>
        <w:t xml:space="preserve"> о совершении актов пытки и жестокого обращения в отношении лиц, лишенных свободы, включая тех, кто содержится содержанием под стражей в полицейских участках, и для обеспечения надл</w:t>
      </w:r>
      <w:r>
        <w:t>е</w:t>
      </w:r>
      <w:r>
        <w:t>жащего наказания официальных лиц, признанных виновными. Комитет также сожалеет об отсутствии информации относительно заявлений об истребовании государственной компенсации или о дисциплинарных санкциях (статьи 2, 4, 12, 13 и 16).</w:t>
      </w:r>
    </w:p>
    <w:p w:rsidR="002F326F" w:rsidRPr="000C6589" w:rsidRDefault="002F326F" w:rsidP="00736658">
      <w:pPr>
        <w:pStyle w:val="SingleTxtGR0"/>
        <w:rPr>
          <w:b/>
        </w:rPr>
      </w:pPr>
      <w:r>
        <w:rPr>
          <w:b/>
        </w:rPr>
        <w:t xml:space="preserve">Комитет </w:t>
      </w:r>
      <w:r w:rsidRPr="003601C7">
        <w:rPr>
          <w:b/>
        </w:rPr>
        <w:t>вновь подтверждает</w:t>
      </w:r>
      <w:r>
        <w:rPr>
          <w:b/>
        </w:rPr>
        <w:t xml:space="preserve"> свою предыдущую рекомендацию (пункт 21), согласно которой государству-участнику следует:</w:t>
      </w:r>
    </w:p>
    <w:p w:rsidR="002F326F" w:rsidRPr="000C6589" w:rsidRDefault="002F326F" w:rsidP="00736658">
      <w:pPr>
        <w:pStyle w:val="SingleTxtGR0"/>
        <w:rPr>
          <w:b/>
        </w:rPr>
      </w:pPr>
      <w:r>
        <w:rPr>
          <w:b/>
        </w:rPr>
        <w:tab/>
      </w:r>
      <w:r>
        <w:rPr>
          <w:b/>
          <w:lang w:val="en-US"/>
        </w:rPr>
        <w:t>a</w:t>
      </w:r>
      <w:r>
        <w:rPr>
          <w:b/>
        </w:rPr>
        <w:t>)</w:t>
      </w:r>
      <w:r>
        <w:rPr>
          <w:b/>
        </w:rPr>
        <w:tab/>
        <w:t>рассмотреть вопрос об учреждении независимого и эффекти</w:t>
      </w:r>
      <w:r>
        <w:rPr>
          <w:b/>
        </w:rPr>
        <w:t>в</w:t>
      </w:r>
      <w:r>
        <w:rPr>
          <w:b/>
        </w:rPr>
        <w:t>ного специального органа по рассмотрению жалоб и обеспечить незаме</w:t>
      </w:r>
      <w:r>
        <w:rPr>
          <w:b/>
        </w:rPr>
        <w:t>д</w:t>
      </w:r>
      <w:r>
        <w:rPr>
          <w:b/>
        </w:rPr>
        <w:t xml:space="preserve">лительные, беспристрастные и полные расследования по всем </w:t>
      </w:r>
      <w:r w:rsidRPr="003601C7">
        <w:rPr>
          <w:b/>
        </w:rPr>
        <w:t>утвержд</w:t>
      </w:r>
      <w:r w:rsidRPr="003601C7">
        <w:rPr>
          <w:b/>
        </w:rPr>
        <w:t>е</w:t>
      </w:r>
      <w:r w:rsidRPr="003601C7">
        <w:rPr>
          <w:b/>
        </w:rPr>
        <w:t>ниям о совершении актов пытки и жестокого обращения государственн</w:t>
      </w:r>
      <w:r w:rsidRPr="003601C7">
        <w:rPr>
          <w:b/>
        </w:rPr>
        <w:t>ы</w:t>
      </w:r>
      <w:r w:rsidRPr="003601C7">
        <w:rPr>
          <w:b/>
        </w:rPr>
        <w:t>ми служащими,</w:t>
      </w:r>
      <w:r>
        <w:rPr>
          <w:b/>
        </w:rPr>
        <w:t xml:space="preserve"> а также привлечь к ответственности и наказать всех в</w:t>
      </w:r>
      <w:r>
        <w:rPr>
          <w:b/>
        </w:rPr>
        <w:t>и</w:t>
      </w:r>
      <w:r>
        <w:rPr>
          <w:b/>
        </w:rPr>
        <w:t>новных с учетом степени тяжести их проступка;</w:t>
      </w:r>
    </w:p>
    <w:p w:rsidR="002F326F" w:rsidRPr="000C6589" w:rsidRDefault="002F326F" w:rsidP="00736658">
      <w:pPr>
        <w:pStyle w:val="SingleTxtGR0"/>
        <w:rPr>
          <w:b/>
        </w:rPr>
      </w:pPr>
      <w:r>
        <w:rPr>
          <w:b/>
        </w:rPr>
        <w:tab/>
      </w:r>
      <w:r>
        <w:rPr>
          <w:b/>
          <w:lang w:val="en-US"/>
        </w:rPr>
        <w:t>b</w:t>
      </w:r>
      <w:r>
        <w:rPr>
          <w:b/>
        </w:rPr>
        <w:t>)</w:t>
      </w:r>
      <w:r>
        <w:rPr>
          <w:b/>
        </w:rPr>
        <w:tab/>
        <w:t>обеспечить на практике защиту всех заявителей от любого вида преследований за обращение с жалобами или предоставление любых док</w:t>
      </w:r>
      <w:r>
        <w:rPr>
          <w:b/>
        </w:rPr>
        <w:t>а</w:t>
      </w:r>
      <w:r>
        <w:rPr>
          <w:b/>
        </w:rPr>
        <w:t>зательств;</w:t>
      </w:r>
    </w:p>
    <w:p w:rsidR="002F326F" w:rsidRPr="003601C7" w:rsidRDefault="002F326F" w:rsidP="00736658">
      <w:pPr>
        <w:pStyle w:val="SingleTxtGR0"/>
        <w:rPr>
          <w:b/>
        </w:rPr>
      </w:pPr>
      <w:r>
        <w:rPr>
          <w:b/>
        </w:rPr>
        <w:tab/>
      </w:r>
      <w:r>
        <w:rPr>
          <w:b/>
          <w:lang w:val="en-US"/>
        </w:rPr>
        <w:t>c</w:t>
      </w:r>
      <w:r>
        <w:rPr>
          <w:b/>
        </w:rPr>
        <w:t>)</w:t>
      </w:r>
      <w:r>
        <w:rPr>
          <w:b/>
        </w:rPr>
        <w:tab/>
        <w:t>собирать информацию, включая разукрупненные статистич</w:t>
      </w:r>
      <w:r>
        <w:rPr>
          <w:b/>
        </w:rPr>
        <w:t>е</w:t>
      </w:r>
      <w:r>
        <w:rPr>
          <w:b/>
        </w:rPr>
        <w:t xml:space="preserve">ские данные, о количестве жалоб, поданных на </w:t>
      </w:r>
      <w:r w:rsidRPr="003601C7">
        <w:rPr>
          <w:b/>
        </w:rPr>
        <w:t>государственных служащих в связи с пытками и жестоким обращением, а также информаци</w:t>
      </w:r>
      <w:r>
        <w:rPr>
          <w:b/>
        </w:rPr>
        <w:t>ю</w:t>
      </w:r>
      <w:r w:rsidRPr="003601C7">
        <w:rPr>
          <w:b/>
        </w:rPr>
        <w:t xml:space="preserve"> о резул</w:t>
      </w:r>
      <w:r w:rsidRPr="003601C7">
        <w:rPr>
          <w:b/>
        </w:rPr>
        <w:t>ь</w:t>
      </w:r>
      <w:r w:rsidRPr="003601C7">
        <w:rPr>
          <w:b/>
        </w:rPr>
        <w:t xml:space="preserve">татах разбирательств </w:t>
      </w:r>
      <w:r>
        <w:rPr>
          <w:b/>
        </w:rPr>
        <w:t xml:space="preserve">по линии </w:t>
      </w:r>
      <w:r w:rsidRPr="003601C7">
        <w:rPr>
          <w:b/>
        </w:rPr>
        <w:t>как уголовно</w:t>
      </w:r>
      <w:r>
        <w:rPr>
          <w:b/>
        </w:rPr>
        <w:t>го</w:t>
      </w:r>
      <w:r w:rsidRPr="003601C7">
        <w:rPr>
          <w:b/>
        </w:rPr>
        <w:t>, так и дисциплинарно</w:t>
      </w:r>
      <w:r>
        <w:rPr>
          <w:b/>
        </w:rPr>
        <w:t>го</w:t>
      </w:r>
      <w:r w:rsidRPr="003601C7">
        <w:rPr>
          <w:b/>
        </w:rPr>
        <w:t xml:space="preserve"> </w:t>
      </w:r>
      <w:r>
        <w:rPr>
          <w:b/>
        </w:rPr>
        <w:t>производства</w:t>
      </w:r>
      <w:r w:rsidRPr="003601C7">
        <w:rPr>
          <w:b/>
        </w:rPr>
        <w:t xml:space="preserve">. </w:t>
      </w:r>
    </w:p>
    <w:p w:rsidR="002F326F" w:rsidRPr="0055130B" w:rsidRDefault="002F326F" w:rsidP="00736658">
      <w:pPr>
        <w:pStyle w:val="SingleTxtGR0"/>
        <w:keepNext/>
        <w:outlineLvl w:val="0"/>
        <w:rPr>
          <w:b/>
        </w:rPr>
      </w:pPr>
      <w:r w:rsidRPr="0055130B">
        <w:rPr>
          <w:b/>
        </w:rPr>
        <w:t xml:space="preserve">Условия содержания под стражей </w:t>
      </w:r>
    </w:p>
    <w:p w:rsidR="002F326F" w:rsidRPr="000C6589" w:rsidRDefault="002F326F" w:rsidP="00736658">
      <w:pPr>
        <w:pStyle w:val="SingleTxtGR0"/>
        <w:rPr>
          <w:rStyle w:val="SingleTxtGChar1"/>
        </w:rPr>
      </w:pPr>
      <w:r w:rsidRPr="003601C7">
        <w:rPr>
          <w:rStyle w:val="SingleTxtGChar1"/>
        </w:rPr>
        <w:t>13</w:t>
      </w:r>
      <w:r>
        <w:rPr>
          <w:rStyle w:val="SingleTxtGChar1"/>
        </w:rPr>
        <w:t>)</w:t>
      </w:r>
      <w:r w:rsidRPr="003601C7">
        <w:rPr>
          <w:rStyle w:val="SingleTxtGChar1"/>
        </w:rPr>
        <w:tab/>
        <w:t>Несмотря на усилия государства-участника по улучшению условий с</w:t>
      </w:r>
      <w:r w:rsidRPr="003601C7">
        <w:rPr>
          <w:rStyle w:val="SingleTxtGChar1"/>
        </w:rPr>
        <w:t>о</w:t>
      </w:r>
      <w:r w:rsidRPr="003601C7">
        <w:rPr>
          <w:rStyle w:val="SingleTxtGChar1"/>
        </w:rPr>
        <w:t xml:space="preserve">держания под стражей и по увеличению </w:t>
      </w:r>
      <w:r>
        <w:rPr>
          <w:rStyle w:val="SingleTxtGChar1"/>
        </w:rPr>
        <w:t>количества мест в</w:t>
      </w:r>
      <w:r w:rsidRPr="003601C7">
        <w:rPr>
          <w:rStyle w:val="SingleTxtGChar1"/>
        </w:rPr>
        <w:t xml:space="preserve"> пенитенциарных у</w:t>
      </w:r>
      <w:r w:rsidRPr="003601C7">
        <w:rPr>
          <w:rStyle w:val="SingleTxtGChar1"/>
        </w:rPr>
        <w:t>ч</w:t>
      </w:r>
      <w:r w:rsidRPr="003601C7">
        <w:rPr>
          <w:rStyle w:val="SingleTxtGChar1"/>
        </w:rPr>
        <w:t>реждени</w:t>
      </w:r>
      <w:r>
        <w:rPr>
          <w:rStyle w:val="SingleTxtGChar1"/>
        </w:rPr>
        <w:t>ях</w:t>
      </w:r>
      <w:r w:rsidRPr="003601C7">
        <w:rPr>
          <w:rStyle w:val="SingleTxtGChar1"/>
        </w:rPr>
        <w:t>,</w:t>
      </w:r>
      <w:r>
        <w:rPr>
          <w:rStyle w:val="SingleTxtGChar1"/>
        </w:rPr>
        <w:t xml:space="preserve"> Комитет по-прежнему обеспокоен по поводу: </w:t>
      </w:r>
    </w:p>
    <w:p w:rsidR="002F326F" w:rsidRPr="000C6589" w:rsidRDefault="002F326F" w:rsidP="00736658">
      <w:pPr>
        <w:pStyle w:val="SingleTxtGR0"/>
        <w:rPr>
          <w:rStyle w:val="SingleTxtGChar1"/>
        </w:rPr>
      </w:pPr>
      <w:r>
        <w:rPr>
          <w:rStyle w:val="SingleTxtGChar1"/>
        </w:rPr>
        <w:tab/>
      </w:r>
      <w:r>
        <w:rPr>
          <w:rStyle w:val="SingleTxtGChar1"/>
          <w:lang w:val="en-US"/>
        </w:rPr>
        <w:t>a</w:t>
      </w:r>
      <w:r>
        <w:rPr>
          <w:rStyle w:val="SingleTxtGChar1"/>
        </w:rPr>
        <w:t>)</w:t>
      </w:r>
      <w:r>
        <w:rPr>
          <w:rStyle w:val="SingleTxtGChar1"/>
        </w:rPr>
        <w:tab/>
        <w:t>переполненности некоторых учреждений, включая женские тюр</w:t>
      </w:r>
      <w:r>
        <w:rPr>
          <w:rStyle w:val="SingleTxtGChar1"/>
        </w:rPr>
        <w:t>ь</w:t>
      </w:r>
      <w:r>
        <w:rPr>
          <w:rStyle w:val="SingleTxtGChar1"/>
        </w:rPr>
        <w:t>мы;</w:t>
      </w:r>
    </w:p>
    <w:p w:rsidR="002F326F" w:rsidRPr="000C6589" w:rsidRDefault="002F326F" w:rsidP="00736658">
      <w:pPr>
        <w:pStyle w:val="SingleTxtGR0"/>
        <w:rPr>
          <w:rStyle w:val="SingleTxtGChar1"/>
        </w:rPr>
      </w:pPr>
      <w:r>
        <w:rPr>
          <w:rStyle w:val="SingleTxtGChar1"/>
        </w:rPr>
        <w:tab/>
      </w:r>
      <w:r>
        <w:rPr>
          <w:rStyle w:val="SingleTxtGChar1"/>
          <w:lang w:val="en-US"/>
        </w:rPr>
        <w:t>b</w:t>
      </w:r>
      <w:r>
        <w:rPr>
          <w:rStyle w:val="SingleTxtGChar1"/>
        </w:rPr>
        <w:t>)</w:t>
      </w:r>
      <w:r>
        <w:rPr>
          <w:rStyle w:val="SingleTxtGChar1"/>
        </w:rPr>
        <w:tab/>
        <w:t xml:space="preserve">отсутствия в местах содержания под стражей достаточного доступа к медицинским услугам и острой нехватки медицинского персонала; </w:t>
      </w:r>
    </w:p>
    <w:p w:rsidR="002F326F" w:rsidRPr="000C6589" w:rsidRDefault="002F326F" w:rsidP="00736658">
      <w:pPr>
        <w:pStyle w:val="SingleTxtGR0"/>
        <w:rPr>
          <w:rStyle w:val="SingleTxtGChar1"/>
        </w:rPr>
      </w:pPr>
      <w:r>
        <w:rPr>
          <w:rStyle w:val="SingleTxtGChar1"/>
        </w:rPr>
        <w:tab/>
      </w:r>
      <w:r>
        <w:rPr>
          <w:rStyle w:val="SingleTxtGChar1"/>
          <w:lang w:val="en-US"/>
        </w:rPr>
        <w:t>c</w:t>
      </w:r>
      <w:r>
        <w:rPr>
          <w:rStyle w:val="SingleTxtGChar1"/>
        </w:rPr>
        <w:t>)</w:t>
      </w:r>
      <w:r>
        <w:rPr>
          <w:rStyle w:val="SingleTxtGChar1"/>
        </w:rPr>
        <w:tab/>
        <w:t>неоказания в достаточном объеме психиатрической помощи, также сообщений, согласно которым</w:t>
      </w:r>
      <w:r w:rsidRPr="00367FDD">
        <w:rPr>
          <w:rStyle w:val="SingleTxtGChar1"/>
        </w:rPr>
        <w:t xml:space="preserve"> </w:t>
      </w:r>
      <w:r>
        <w:rPr>
          <w:rStyle w:val="SingleTxtGChar1"/>
        </w:rPr>
        <w:t>душевнобольные заключенные часто подверг</w:t>
      </w:r>
      <w:r>
        <w:rPr>
          <w:rStyle w:val="SingleTxtGChar1"/>
        </w:rPr>
        <w:t>а</w:t>
      </w:r>
      <w:r>
        <w:rPr>
          <w:rStyle w:val="SingleTxtGChar1"/>
        </w:rPr>
        <w:t xml:space="preserve">ются содержанию в одиночных камерах, </w:t>
      </w:r>
      <w:r w:rsidRPr="00367FDD">
        <w:rPr>
          <w:rStyle w:val="SingleTxtGChar1"/>
        </w:rPr>
        <w:t xml:space="preserve">что </w:t>
      </w:r>
      <w:r>
        <w:rPr>
          <w:rStyle w:val="SingleTxtGChar1"/>
        </w:rPr>
        <w:t>впоследствии ведет к повышению степени риск</w:t>
      </w:r>
      <w:r w:rsidRPr="003601C7">
        <w:rPr>
          <w:rStyle w:val="SingleTxtGChar1"/>
        </w:rPr>
        <w:t>а покушения на самоубийство</w:t>
      </w:r>
      <w:r>
        <w:rPr>
          <w:rStyle w:val="SingleTxtGChar1"/>
        </w:rPr>
        <w:t xml:space="preserve">; </w:t>
      </w:r>
    </w:p>
    <w:p w:rsidR="002F326F" w:rsidRPr="000C6589" w:rsidRDefault="002F326F" w:rsidP="00736658">
      <w:pPr>
        <w:pStyle w:val="SingleTxtGR0"/>
        <w:rPr>
          <w:rStyle w:val="SingleTxtGChar1"/>
        </w:rPr>
      </w:pPr>
      <w:r>
        <w:rPr>
          <w:rStyle w:val="SingleTxtGChar1"/>
        </w:rPr>
        <w:tab/>
      </w:r>
      <w:r>
        <w:rPr>
          <w:rStyle w:val="SingleTxtGChar1"/>
          <w:lang w:val="en-US"/>
        </w:rPr>
        <w:t>d</w:t>
      </w:r>
      <w:r>
        <w:rPr>
          <w:rStyle w:val="SingleTxtGChar1"/>
        </w:rPr>
        <w:t>)</w:t>
      </w:r>
      <w:r>
        <w:rPr>
          <w:rStyle w:val="SingleTxtGChar1"/>
        </w:rPr>
        <w:tab/>
        <w:t xml:space="preserve">отсутствия адекватных гарантий и механизмов проверки в области использования средств ограничения свободы движения, таких как </w:t>
      </w:r>
      <w:r w:rsidRPr="00C57D57">
        <w:rPr>
          <w:rStyle w:val="SingleTxtGChar1"/>
        </w:rPr>
        <w:t>наручники</w:t>
      </w:r>
      <w:r>
        <w:rPr>
          <w:rStyle w:val="SingleTxtGChar1"/>
        </w:rPr>
        <w:t xml:space="preserve"> (тип </w:t>
      </w:r>
      <w:r>
        <w:rPr>
          <w:rStyle w:val="SingleTxtGChar1"/>
          <w:lang w:val="en-US"/>
        </w:rPr>
        <w:t>II</w:t>
      </w:r>
      <w:r>
        <w:rPr>
          <w:rStyle w:val="SingleTxtGChar1"/>
        </w:rPr>
        <w:t>) и смирительные рубашки (статьи 11 и 16).</w:t>
      </w:r>
    </w:p>
    <w:p w:rsidR="002F326F" w:rsidRPr="000C6589" w:rsidRDefault="002F326F" w:rsidP="00736658">
      <w:pPr>
        <w:pStyle w:val="SingleTxtGR0"/>
        <w:rPr>
          <w:b/>
        </w:rPr>
      </w:pPr>
      <w:r>
        <w:rPr>
          <w:b/>
        </w:rPr>
        <w:t>Государству-участнику необходимо активизировать свои усилия в области улучшения условий тюремного содержания в соответствии с Минимал</w:t>
      </w:r>
      <w:r>
        <w:rPr>
          <w:b/>
        </w:rPr>
        <w:t>ь</w:t>
      </w:r>
      <w:r>
        <w:rPr>
          <w:b/>
        </w:rPr>
        <w:t>ными стандартными правилами обращения с заключенными путем:</w:t>
      </w:r>
    </w:p>
    <w:p w:rsidR="002F326F" w:rsidRDefault="002F326F" w:rsidP="00736658">
      <w:pPr>
        <w:pStyle w:val="SingleTxtGR0"/>
      </w:pPr>
      <w:r>
        <w:tab/>
      </w:r>
      <w:r>
        <w:rPr>
          <w:b/>
          <w:lang w:val="en-US"/>
        </w:rPr>
        <w:t>a</w:t>
      </w:r>
      <w:r>
        <w:rPr>
          <w:b/>
        </w:rPr>
        <w:t>)</w:t>
      </w:r>
      <w:r>
        <w:rPr>
          <w:b/>
        </w:rPr>
        <w:tab/>
        <w:t>уменьшения переполненности тюрем, в частности за счет более широкого применения мер, не связанных с заключением под стражу,</w:t>
      </w:r>
      <w:r w:rsidDel="00CB0886">
        <w:rPr>
          <w:b/>
        </w:rPr>
        <w:t xml:space="preserve"> </w:t>
      </w:r>
      <w:r>
        <w:rPr>
          <w:b/>
        </w:rPr>
        <w:t>уч</w:t>
      </w:r>
      <w:r>
        <w:rPr>
          <w:b/>
        </w:rPr>
        <w:t>и</w:t>
      </w:r>
      <w:r>
        <w:rPr>
          <w:b/>
        </w:rPr>
        <w:t>тывая при этом положения Минимальных стандартных правил Организ</w:t>
      </w:r>
      <w:r>
        <w:rPr>
          <w:b/>
        </w:rPr>
        <w:t>а</w:t>
      </w:r>
      <w:r>
        <w:rPr>
          <w:b/>
        </w:rPr>
        <w:t>ции Объединенных Нации в отношении мер, не связанных с тюремным з</w:t>
      </w:r>
      <w:r>
        <w:rPr>
          <w:b/>
        </w:rPr>
        <w:t>а</w:t>
      </w:r>
      <w:r>
        <w:rPr>
          <w:b/>
        </w:rPr>
        <w:t>ключением (Токийские правила), и Правил Организации Объединенных Наций, касающихся обращения с женщинами-заключенными и мер нак</w:t>
      </w:r>
      <w:r>
        <w:rPr>
          <w:b/>
        </w:rPr>
        <w:t>а</w:t>
      </w:r>
      <w:r>
        <w:rPr>
          <w:b/>
        </w:rPr>
        <w:t>зания для женщин-правонарушителей, не связанных с лишением свободы (Бангкокские правила);</w:t>
      </w:r>
    </w:p>
    <w:p w:rsidR="002F326F" w:rsidRPr="000C6589" w:rsidRDefault="002F326F" w:rsidP="00736658">
      <w:pPr>
        <w:pStyle w:val="SingleTxtGR0"/>
        <w:rPr>
          <w:b/>
        </w:rPr>
      </w:pPr>
      <w:r>
        <w:rPr>
          <w:b/>
        </w:rPr>
        <w:tab/>
      </w:r>
      <w:r>
        <w:rPr>
          <w:b/>
          <w:lang w:val="en-US"/>
        </w:rPr>
        <w:t>b</w:t>
      </w:r>
      <w:r>
        <w:rPr>
          <w:b/>
        </w:rPr>
        <w:t>)</w:t>
      </w:r>
      <w:r>
        <w:rPr>
          <w:b/>
        </w:rPr>
        <w:tab/>
        <w:t xml:space="preserve">предоставления адекватной </w:t>
      </w:r>
      <w:r w:rsidRPr="001E4F31">
        <w:rPr>
          <w:b/>
        </w:rPr>
        <w:t>соматическ</w:t>
      </w:r>
      <w:r>
        <w:rPr>
          <w:b/>
        </w:rPr>
        <w:t>ой и психологической помощи для всех лиц, лишенных свободы;</w:t>
      </w:r>
    </w:p>
    <w:p w:rsidR="002F326F" w:rsidRPr="000C6589" w:rsidRDefault="002F326F" w:rsidP="00736658">
      <w:pPr>
        <w:pStyle w:val="SingleTxtGR0"/>
        <w:rPr>
          <w:b/>
        </w:rPr>
      </w:pPr>
      <w:r>
        <w:rPr>
          <w:b/>
        </w:rPr>
        <w:tab/>
      </w:r>
      <w:r>
        <w:rPr>
          <w:b/>
          <w:lang w:val="en-US"/>
        </w:rPr>
        <w:t>c</w:t>
      </w:r>
      <w:r>
        <w:rPr>
          <w:b/>
        </w:rPr>
        <w:t>)</w:t>
      </w:r>
      <w:r>
        <w:rPr>
          <w:b/>
        </w:rPr>
        <w:tab/>
        <w:t>осуществления строгого контроля над использованием</w:t>
      </w:r>
      <w:r w:rsidRPr="00C57D57">
        <w:rPr>
          <w:b/>
        </w:rPr>
        <w:t xml:space="preserve"> </w:t>
      </w:r>
      <w:r>
        <w:rPr>
          <w:rStyle w:val="SingleTxtGChar1"/>
          <w:b/>
        </w:rPr>
        <w:t>нару</w:t>
      </w:r>
      <w:r>
        <w:rPr>
          <w:rStyle w:val="SingleTxtGChar1"/>
          <w:b/>
        </w:rPr>
        <w:t>ч</w:t>
      </w:r>
      <w:r>
        <w:rPr>
          <w:rStyle w:val="SingleTxtGChar1"/>
          <w:b/>
        </w:rPr>
        <w:t>ников</w:t>
      </w:r>
      <w:r w:rsidRPr="00C57D57">
        <w:rPr>
          <w:rStyle w:val="SingleTxtGChar1"/>
          <w:b/>
        </w:rPr>
        <w:t xml:space="preserve"> (тип </w:t>
      </w:r>
      <w:r w:rsidRPr="00C57D57">
        <w:rPr>
          <w:rStyle w:val="SingleTxtGChar1"/>
          <w:b/>
          <w:lang w:val="en-US"/>
        </w:rPr>
        <w:t>II</w:t>
      </w:r>
      <w:r w:rsidRPr="00C57D57">
        <w:rPr>
          <w:rStyle w:val="SingleTxtGChar1"/>
          <w:b/>
        </w:rPr>
        <w:t>)</w:t>
      </w:r>
      <w:r w:rsidRPr="00C57D57">
        <w:rPr>
          <w:b/>
        </w:rPr>
        <w:t xml:space="preserve"> и</w:t>
      </w:r>
      <w:r>
        <w:rPr>
          <w:b/>
        </w:rPr>
        <w:t xml:space="preserve"> длительностью их применения с целью соблюдения обяз</w:t>
      </w:r>
      <w:r>
        <w:rPr>
          <w:b/>
        </w:rPr>
        <w:t>а</w:t>
      </w:r>
      <w:r>
        <w:rPr>
          <w:b/>
        </w:rPr>
        <w:t>тельств государства-участника по Конвенции и рассмотрения возможн</w:t>
      </w:r>
      <w:r>
        <w:rPr>
          <w:b/>
        </w:rPr>
        <w:t>о</w:t>
      </w:r>
      <w:r>
        <w:rPr>
          <w:b/>
        </w:rPr>
        <w:t xml:space="preserve">сти полного запрета на использование </w:t>
      </w:r>
      <w:r w:rsidRPr="009C2FA6">
        <w:rPr>
          <w:b/>
        </w:rPr>
        <w:t xml:space="preserve">средств физического </w:t>
      </w:r>
      <w:r>
        <w:rPr>
          <w:b/>
        </w:rPr>
        <w:t>ограничения св</w:t>
      </w:r>
      <w:r>
        <w:rPr>
          <w:b/>
        </w:rPr>
        <w:t>о</w:t>
      </w:r>
      <w:r>
        <w:rPr>
          <w:b/>
        </w:rPr>
        <w:t>боды движения в отношении лиц, содержащихся под стражей.</w:t>
      </w:r>
    </w:p>
    <w:p w:rsidR="002F326F" w:rsidRPr="0055130B" w:rsidRDefault="002F326F" w:rsidP="00736658">
      <w:pPr>
        <w:pStyle w:val="SingleTxtGR0"/>
        <w:keepNext/>
        <w:outlineLvl w:val="0"/>
        <w:rPr>
          <w:b/>
        </w:rPr>
      </w:pPr>
      <w:r w:rsidRPr="0055130B">
        <w:rPr>
          <w:b/>
        </w:rPr>
        <w:t>Одиночное заключение</w:t>
      </w:r>
    </w:p>
    <w:p w:rsidR="002F326F" w:rsidRPr="000C6589" w:rsidRDefault="002F326F" w:rsidP="00736658">
      <w:pPr>
        <w:pStyle w:val="SingleTxtGR0"/>
      </w:pPr>
      <w:r>
        <w:t>14)</w:t>
      </w:r>
      <w:r>
        <w:tab/>
        <w:t>Комитет по-прежнему глубоко обеспокоен тем, что продолжается практ</w:t>
      </w:r>
      <w:r>
        <w:t>и</w:t>
      </w:r>
      <w:r>
        <w:t xml:space="preserve">ка использования одиночного заключения, </w:t>
      </w:r>
      <w:r w:rsidRPr="008F1275">
        <w:t>зачастую в течение длительных ср</w:t>
      </w:r>
      <w:r w:rsidRPr="008F1275">
        <w:t>о</w:t>
      </w:r>
      <w:r w:rsidRPr="008F1275">
        <w:t>ков или без их ограничения</w:t>
      </w:r>
      <w:r>
        <w:t>, а принятие решения об изоляции заключенного о</w:t>
      </w:r>
      <w:r>
        <w:t>с</w:t>
      </w:r>
      <w:r>
        <w:t>тавлено на усмотрение надзирателя тюрьмы. Комитет сожалеет о том, что т</w:t>
      </w:r>
      <w:r>
        <w:t>ю</w:t>
      </w:r>
      <w:r>
        <w:t>ремные врачи напрямую вовлечены в проведение периодического медицинского осмотра заключенных, содержащихся в одиночном заключении, согласно Зак</w:t>
      </w:r>
      <w:r>
        <w:t>о</w:t>
      </w:r>
      <w:r>
        <w:t>ну о пенитенциарных учреждениях и местах лишения свободы и об обращении с заключенными и лицами, лишенными свободы, и о том, что такая практика может способствовать ухудшению отношений между врачом и пациентом, к</w:t>
      </w:r>
      <w:r>
        <w:t>о</w:t>
      </w:r>
      <w:r>
        <w:t xml:space="preserve">торые являются важным фактором сохранения здоровья заключенных (статьи 2, 11 и 16). </w:t>
      </w:r>
    </w:p>
    <w:p w:rsidR="002F326F" w:rsidRPr="000C6589" w:rsidRDefault="002F326F" w:rsidP="00736658">
      <w:pPr>
        <w:pStyle w:val="SingleTxtGR0"/>
        <w:rPr>
          <w:b/>
        </w:rPr>
      </w:pPr>
      <w:r>
        <w:rPr>
          <w:b/>
        </w:rPr>
        <w:t>Принимая во внимание положения Конвенции и Минимальные стандар</w:t>
      </w:r>
      <w:r>
        <w:rPr>
          <w:b/>
        </w:rPr>
        <w:t>т</w:t>
      </w:r>
      <w:r>
        <w:rPr>
          <w:b/>
        </w:rPr>
        <w:t>ные правила обращения с заключенными Организации Объединенных Н</w:t>
      </w:r>
      <w:r>
        <w:rPr>
          <w:b/>
        </w:rPr>
        <w:t>а</w:t>
      </w:r>
      <w:r>
        <w:rPr>
          <w:b/>
        </w:rPr>
        <w:t>ций, Комитет настоятельно призывает государство-участник:</w:t>
      </w:r>
    </w:p>
    <w:p w:rsidR="002F326F" w:rsidRPr="000C6589" w:rsidRDefault="002F326F" w:rsidP="00736658">
      <w:pPr>
        <w:pStyle w:val="SingleTxtGR0"/>
        <w:rPr>
          <w:b/>
        </w:rPr>
      </w:pPr>
      <w:r>
        <w:rPr>
          <w:b/>
        </w:rPr>
        <w:tab/>
      </w:r>
      <w:r>
        <w:rPr>
          <w:b/>
          <w:lang w:val="en-US"/>
        </w:rPr>
        <w:t>a</w:t>
      </w:r>
      <w:r>
        <w:rPr>
          <w:b/>
        </w:rPr>
        <w:t>)</w:t>
      </w:r>
      <w:r>
        <w:rPr>
          <w:b/>
        </w:rPr>
        <w:tab/>
      </w:r>
      <w:r w:rsidRPr="00204C92">
        <w:rPr>
          <w:b/>
        </w:rPr>
        <w:t>пересмотреть</w:t>
      </w:r>
      <w:r>
        <w:rPr>
          <w:b/>
        </w:rPr>
        <w:t xml:space="preserve"> свое законодательство с целью обеспечения того, чтобы одиночное заключение использовалось в качестве крайней меры, в течение как можно более короткого периода времени под строгим контр</w:t>
      </w:r>
      <w:r>
        <w:rPr>
          <w:b/>
        </w:rPr>
        <w:t>о</w:t>
      </w:r>
      <w:r>
        <w:rPr>
          <w:b/>
        </w:rPr>
        <w:t>лем и с возможностью судебного пересмотра. Государству-участнику нео</w:t>
      </w:r>
      <w:r>
        <w:rPr>
          <w:b/>
        </w:rPr>
        <w:t>б</w:t>
      </w:r>
      <w:r>
        <w:rPr>
          <w:b/>
        </w:rPr>
        <w:t>ходимо создать четкие и конкретные критерии для принятия решения об изоляции;</w:t>
      </w:r>
    </w:p>
    <w:p w:rsidR="002F326F" w:rsidRPr="000C6589" w:rsidRDefault="002F326F" w:rsidP="00736658">
      <w:pPr>
        <w:pStyle w:val="SingleTxtGR0"/>
        <w:rPr>
          <w:b/>
        </w:rPr>
      </w:pPr>
      <w:r>
        <w:tab/>
      </w:r>
      <w:r>
        <w:rPr>
          <w:b/>
          <w:lang w:val="en-US"/>
        </w:rPr>
        <w:t>b</w:t>
      </w:r>
      <w:r>
        <w:rPr>
          <w:b/>
        </w:rPr>
        <w:t>)</w:t>
      </w:r>
      <w:r>
        <w:rPr>
          <w:b/>
        </w:rPr>
        <w:tab/>
        <w:t>создать систему регулярной проверки и контроля физического и психологического состояния заключенных квалифицированными мед</w:t>
      </w:r>
      <w:r>
        <w:rPr>
          <w:b/>
        </w:rPr>
        <w:t>и</w:t>
      </w:r>
      <w:r>
        <w:rPr>
          <w:b/>
        </w:rPr>
        <w:t>цинскими работниками на протяжении всего периода одиночного заключ</w:t>
      </w:r>
      <w:r>
        <w:rPr>
          <w:b/>
        </w:rPr>
        <w:t>е</w:t>
      </w:r>
      <w:r>
        <w:rPr>
          <w:b/>
        </w:rPr>
        <w:t>ния и выдавать такие медицинские записи заключенным и их адвокатам;</w:t>
      </w:r>
    </w:p>
    <w:p w:rsidR="002F326F" w:rsidRPr="000C6589" w:rsidRDefault="002F326F" w:rsidP="00736658">
      <w:pPr>
        <w:pStyle w:val="SingleTxtGR0"/>
        <w:rPr>
          <w:rStyle w:val="highlight1"/>
          <w:b/>
        </w:rPr>
      </w:pPr>
      <w:r>
        <w:rPr>
          <w:rStyle w:val="highlight1"/>
          <w:b/>
        </w:rPr>
        <w:tab/>
      </w:r>
      <w:r>
        <w:rPr>
          <w:b/>
          <w:lang w:val="en-US"/>
        </w:rPr>
        <w:t>c</w:t>
      </w:r>
      <w:r>
        <w:rPr>
          <w:b/>
        </w:rPr>
        <w:t>)</w:t>
      </w:r>
      <w:r>
        <w:rPr>
          <w:b/>
        </w:rPr>
        <w:tab/>
        <w:t>поднять уровень психологически значимых социальных ко</w:t>
      </w:r>
      <w:r>
        <w:rPr>
          <w:b/>
        </w:rPr>
        <w:t>н</w:t>
      </w:r>
      <w:r>
        <w:rPr>
          <w:b/>
        </w:rPr>
        <w:t>тактов для заключенных во время их одиночного заключения;</w:t>
      </w:r>
    </w:p>
    <w:p w:rsidR="002F326F" w:rsidRPr="000C6589" w:rsidRDefault="002F326F" w:rsidP="00736658">
      <w:pPr>
        <w:pStyle w:val="SingleTxtGR0"/>
        <w:rPr>
          <w:b/>
        </w:rPr>
      </w:pPr>
      <w:r>
        <w:rPr>
          <w:b/>
        </w:rPr>
        <w:tab/>
      </w:r>
      <w:r>
        <w:rPr>
          <w:b/>
          <w:lang w:val="en-US"/>
        </w:rPr>
        <w:t>d</w:t>
      </w:r>
      <w:r>
        <w:rPr>
          <w:b/>
        </w:rPr>
        <w:t>)</w:t>
      </w:r>
      <w:r>
        <w:rPr>
          <w:b/>
        </w:rPr>
        <w:tab/>
        <w:t>проанализировать и оценить существующую практику прим</w:t>
      </w:r>
      <w:r>
        <w:rPr>
          <w:b/>
        </w:rPr>
        <w:t>е</w:t>
      </w:r>
      <w:r>
        <w:rPr>
          <w:b/>
        </w:rPr>
        <w:t>нения одиночного заключения, а также предоставить отдельные и дезагр</w:t>
      </w:r>
      <w:r>
        <w:rPr>
          <w:b/>
        </w:rPr>
        <w:t>е</w:t>
      </w:r>
      <w:r>
        <w:rPr>
          <w:b/>
        </w:rPr>
        <w:t xml:space="preserve">гированные данные о применении и условиях одиночного заключения. </w:t>
      </w:r>
    </w:p>
    <w:p w:rsidR="002F326F" w:rsidRPr="0055130B" w:rsidRDefault="002F326F" w:rsidP="00736658">
      <w:pPr>
        <w:pStyle w:val="SingleTxtGR0"/>
        <w:keepNext/>
        <w:outlineLvl w:val="0"/>
        <w:rPr>
          <w:b/>
        </w:rPr>
      </w:pPr>
      <w:r w:rsidRPr="0055130B">
        <w:rPr>
          <w:b/>
        </w:rPr>
        <w:t xml:space="preserve">Смертная казнь </w:t>
      </w:r>
    </w:p>
    <w:p w:rsidR="002F326F" w:rsidRPr="000C6589" w:rsidRDefault="002F326F" w:rsidP="00736658">
      <w:pPr>
        <w:pStyle w:val="SingleTxtGR0"/>
      </w:pPr>
      <w:r>
        <w:t>15)</w:t>
      </w:r>
      <w:r>
        <w:tab/>
        <w:t>Комитет глубоко обеспокоен условиями содержания заключенных, ож</w:t>
      </w:r>
      <w:r>
        <w:t>и</w:t>
      </w:r>
      <w:r>
        <w:t>дающих исполнения смертного приговора, в частности в отношении следующ</w:t>
      </w:r>
      <w:r>
        <w:t>е</w:t>
      </w:r>
      <w:r>
        <w:t xml:space="preserve">го: </w:t>
      </w:r>
    </w:p>
    <w:p w:rsidR="002F326F" w:rsidRPr="000C6589" w:rsidRDefault="002F326F" w:rsidP="00736658">
      <w:pPr>
        <w:pStyle w:val="SingleTxtGR0"/>
      </w:pPr>
      <w:r>
        <w:tab/>
      </w:r>
      <w:r>
        <w:rPr>
          <w:lang w:val="en-US"/>
        </w:rPr>
        <w:t>a</w:t>
      </w:r>
      <w:r>
        <w:t>)</w:t>
      </w:r>
      <w:r>
        <w:tab/>
        <w:t>неоправданной секретности и неопределенности по поводу казни заключенных, приговоренных к смерти. Как считает Специальный докладчик по вопросу о внесудебных казнях, казнях без надлежащего судебного разбир</w:t>
      </w:r>
      <w:r>
        <w:t>а</w:t>
      </w:r>
      <w:r>
        <w:t>тельства или произвольных казнях, отказ в предоставлении осужденным и чл</w:t>
      </w:r>
      <w:r>
        <w:t>е</w:t>
      </w:r>
      <w:r>
        <w:t>нам их семей заблаговременного уведомления о дате и времени казни является прямым нарушением прав человека (E/CN.4/2006/53/Add.3, пункт 32);</w:t>
      </w:r>
    </w:p>
    <w:p w:rsidR="002F326F" w:rsidRPr="000C6589" w:rsidRDefault="002F326F" w:rsidP="00736658">
      <w:pPr>
        <w:pStyle w:val="SingleTxtGR0"/>
      </w:pPr>
      <w:r>
        <w:tab/>
      </w:r>
      <w:r>
        <w:rPr>
          <w:lang w:val="en-US"/>
        </w:rPr>
        <w:t>b</w:t>
      </w:r>
      <w:r>
        <w:t>)</w:t>
      </w:r>
      <w:r>
        <w:tab/>
        <w:t>содержания в одиночном заключении лиц, приговоренных к сме</w:t>
      </w:r>
      <w:r>
        <w:t>р</w:t>
      </w:r>
      <w:r>
        <w:t>ти, зачастую в течение долгих сроков, порой превышающих 30 лет, и огран</w:t>
      </w:r>
      <w:r>
        <w:t>и</w:t>
      </w:r>
      <w:r>
        <w:t>ченных контактов с внешним миром;</w:t>
      </w:r>
    </w:p>
    <w:p w:rsidR="002F326F" w:rsidRPr="000C6589" w:rsidRDefault="002F326F" w:rsidP="00736658">
      <w:pPr>
        <w:pStyle w:val="SingleTxtGR0"/>
      </w:pPr>
      <w:r>
        <w:tab/>
      </w:r>
      <w:r>
        <w:rPr>
          <w:lang w:val="en-US"/>
        </w:rPr>
        <w:t>c</w:t>
      </w:r>
      <w:r>
        <w:t>)</w:t>
      </w:r>
      <w:r>
        <w:tab/>
        <w:t xml:space="preserve">ущемления в праве на получение </w:t>
      </w:r>
      <w:r w:rsidRPr="00204C92">
        <w:t>юридической</w:t>
      </w:r>
      <w:r>
        <w:t xml:space="preserve"> помощи, включая ограниченный конфиденциальный доступ к адвокату;</w:t>
      </w:r>
      <w:r>
        <w:rPr>
          <w:vertAlign w:val="superscript"/>
        </w:rPr>
        <w:t xml:space="preserve"> </w:t>
      </w:r>
    </w:p>
    <w:p w:rsidR="002F326F" w:rsidRPr="000C6589" w:rsidRDefault="002F326F" w:rsidP="00736658">
      <w:pPr>
        <w:pStyle w:val="SingleTxtGR0"/>
      </w:pPr>
      <w:r>
        <w:tab/>
      </w:r>
      <w:r>
        <w:rPr>
          <w:lang w:val="en-US"/>
        </w:rPr>
        <w:t>d</w:t>
      </w:r>
      <w:r>
        <w:t>)</w:t>
      </w:r>
      <w:r>
        <w:tab/>
        <w:t>отсутствия гарантированной возможности обжалования смертных приговоров, поскольку все большее число заключенных приговариваются к смертной казни, не имея возможности воспользоваться своим правом на обж</w:t>
      </w:r>
      <w:r>
        <w:t>а</w:t>
      </w:r>
      <w:r>
        <w:t>лование;</w:t>
      </w:r>
    </w:p>
    <w:p w:rsidR="002F326F" w:rsidRPr="000C6589" w:rsidRDefault="002F326F" w:rsidP="00736658">
      <w:pPr>
        <w:pStyle w:val="SingleTxtGR0"/>
      </w:pPr>
      <w:r>
        <w:tab/>
      </w:r>
      <w:r>
        <w:rPr>
          <w:lang w:val="en-US"/>
        </w:rPr>
        <w:t>e</w:t>
      </w:r>
      <w:r>
        <w:t>)</w:t>
      </w:r>
      <w:r>
        <w:tab/>
        <w:t xml:space="preserve">неиспользования с 2007 года права помилования и отсутствия </w:t>
      </w:r>
      <w:r w:rsidRPr="00204C92">
        <w:t>пр</w:t>
      </w:r>
      <w:r w:rsidRPr="00204C92">
        <w:t>о</w:t>
      </w:r>
      <w:r w:rsidRPr="00204C92">
        <w:t>зрачности</w:t>
      </w:r>
      <w:r>
        <w:t xml:space="preserve"> в отношении процедур обращения с прошениями о помиловании, смягчении наказания или отсрочки исполнения приговора;</w:t>
      </w:r>
    </w:p>
    <w:p w:rsidR="002F326F" w:rsidRPr="000C6589" w:rsidRDefault="002F326F" w:rsidP="00736658">
      <w:pPr>
        <w:pStyle w:val="SingleTxtGR0"/>
      </w:pPr>
      <w:r>
        <w:tab/>
      </w:r>
      <w:r>
        <w:rPr>
          <w:lang w:val="en-US"/>
        </w:rPr>
        <w:t>f</w:t>
      </w:r>
      <w:r>
        <w:t>)</w:t>
      </w:r>
      <w:r>
        <w:tab/>
        <w:t xml:space="preserve">сообщений о случаях исполнения смертного приговора, несмотря на признание заключенного по суду психически больным, как в случае с </w:t>
      </w:r>
      <w:r w:rsidRPr="00BD0998">
        <w:t>Сейха Фуджимой</w:t>
      </w:r>
      <w:r>
        <w:t>, что противоречит статье 479 (1) Уголовно-процессуального кодекса, которая запрещает казнь психически больных заключенных (статьи 2, 11 и 16).</w:t>
      </w:r>
    </w:p>
    <w:p w:rsidR="002F326F" w:rsidRPr="000C6589" w:rsidRDefault="002F326F" w:rsidP="00736658">
      <w:pPr>
        <w:pStyle w:val="SingleTxtGR0"/>
        <w:rPr>
          <w:rStyle w:val="Strong"/>
          <w:b w:val="0"/>
        </w:rPr>
      </w:pPr>
      <w:r>
        <w:rPr>
          <w:b/>
        </w:rPr>
        <w:t>В свете предыдущих рекомендаций, высказанных Комитетом (пункт 17), Комитетом по правам человека (CCPR/C/GC/32, пункт 38), а также в свете сообщения, направленного Специальным докладчиком по вопросу о внес</w:t>
      </w:r>
      <w:r>
        <w:rPr>
          <w:b/>
        </w:rPr>
        <w:t>у</w:t>
      </w:r>
      <w:r>
        <w:rPr>
          <w:b/>
        </w:rPr>
        <w:t>дебных казнях, казнях без надлежащего судебного разбирательства или произвольных ка</w:t>
      </w:r>
      <w:r w:rsidRPr="00282EF7">
        <w:rPr>
          <w:b/>
        </w:rPr>
        <w:t>знях (</w:t>
      </w:r>
      <w:r w:rsidRPr="00282EF7">
        <w:rPr>
          <w:rStyle w:val="IntenseEmphasis1"/>
          <w:b/>
          <w:i w:val="0"/>
          <w:color w:val="000000"/>
        </w:rPr>
        <w:t xml:space="preserve">A/HRC/14/24/Add.1, </w:t>
      </w:r>
      <w:r w:rsidRPr="00091732">
        <w:rPr>
          <w:rStyle w:val="IntenseEmphasis1"/>
          <w:b/>
          <w:i w:val="0"/>
          <w:color w:val="000000"/>
        </w:rPr>
        <w:t>пункты</w:t>
      </w:r>
      <w:r w:rsidRPr="00282EF7">
        <w:rPr>
          <w:rStyle w:val="IntenseEmphasis1"/>
          <w:b/>
          <w:i w:val="0"/>
          <w:color w:val="000000"/>
        </w:rPr>
        <w:t xml:space="preserve"> 515 </w:t>
      </w:r>
      <w:r>
        <w:rPr>
          <w:rStyle w:val="IntenseEmphasis1"/>
          <w:b/>
          <w:i w:val="0"/>
          <w:color w:val="000000"/>
        </w:rPr>
        <w:t>и далее</w:t>
      </w:r>
      <w:r w:rsidRPr="00282EF7">
        <w:rPr>
          <w:b/>
        </w:rPr>
        <w:t>)</w:t>
      </w:r>
      <w:r>
        <w:rPr>
          <w:b/>
        </w:rPr>
        <w:t>,</w:t>
      </w:r>
      <w:r w:rsidRPr="00282EF7">
        <w:rPr>
          <w:b/>
        </w:rPr>
        <w:t xml:space="preserve"> К</w:t>
      </w:r>
      <w:r>
        <w:rPr>
          <w:b/>
        </w:rPr>
        <w:t>омитет настоятельно призывает государство-участник обеспечить, чтобы лицам, приговоренным к смертной казни, были обеспечены все гарантии и меры защиты, предоставляемые Конвенцией, в частности, путем:</w:t>
      </w:r>
      <w:r>
        <w:rPr>
          <w:rStyle w:val="IntenseEmphasis1"/>
          <w:b/>
          <w:color w:val="000000"/>
        </w:rPr>
        <w:t xml:space="preserve"> </w:t>
      </w:r>
    </w:p>
    <w:p w:rsidR="002F326F" w:rsidRPr="000C6589" w:rsidRDefault="002F326F" w:rsidP="00736658">
      <w:pPr>
        <w:pStyle w:val="SingleTxtGR0"/>
        <w:rPr>
          <w:b/>
        </w:rPr>
      </w:pPr>
      <w:r>
        <w:rPr>
          <w:b/>
        </w:rPr>
        <w:tab/>
      </w:r>
      <w:r>
        <w:rPr>
          <w:b/>
          <w:lang w:val="en-US"/>
        </w:rPr>
        <w:t>a</w:t>
      </w:r>
      <w:r>
        <w:rPr>
          <w:b/>
        </w:rPr>
        <w:t>)</w:t>
      </w:r>
      <w:r>
        <w:rPr>
          <w:b/>
        </w:rPr>
        <w:tab/>
        <w:t>предоставления лицам, приговоренным к смертной казни, и членам их семей заблаговременных уведомлений о дне и времени привед</w:t>
      </w:r>
      <w:r>
        <w:rPr>
          <w:b/>
        </w:rPr>
        <w:t>е</w:t>
      </w:r>
      <w:r>
        <w:rPr>
          <w:b/>
        </w:rPr>
        <w:t>ния смертного приговора в исполнение;</w:t>
      </w:r>
    </w:p>
    <w:p w:rsidR="002F326F" w:rsidRPr="000C6589" w:rsidRDefault="002F326F" w:rsidP="00736658">
      <w:pPr>
        <w:pStyle w:val="SingleTxtGR0"/>
        <w:rPr>
          <w:b/>
        </w:rPr>
      </w:pPr>
      <w:r>
        <w:rPr>
          <w:b/>
        </w:rPr>
        <w:tab/>
      </w:r>
      <w:r>
        <w:rPr>
          <w:b/>
          <w:lang w:val="en-US"/>
        </w:rPr>
        <w:t>b</w:t>
      </w:r>
      <w:r>
        <w:rPr>
          <w:b/>
        </w:rPr>
        <w:t>)</w:t>
      </w:r>
      <w:r>
        <w:rPr>
          <w:b/>
        </w:rPr>
        <w:tab/>
        <w:t>пересмотра нормы о содержании в одиночном заключении лиц, приговоренных к смертной казни;</w:t>
      </w:r>
    </w:p>
    <w:p w:rsidR="002F326F" w:rsidRPr="000C6589" w:rsidRDefault="002F326F" w:rsidP="00736658">
      <w:pPr>
        <w:pStyle w:val="SingleTxtGR0"/>
        <w:rPr>
          <w:b/>
        </w:rPr>
      </w:pPr>
      <w:r>
        <w:rPr>
          <w:b/>
        </w:rPr>
        <w:tab/>
      </w:r>
      <w:r>
        <w:rPr>
          <w:b/>
          <w:lang w:val="en-US"/>
        </w:rPr>
        <w:t>c</w:t>
      </w:r>
      <w:r>
        <w:rPr>
          <w:b/>
        </w:rPr>
        <w:t>)</w:t>
      </w:r>
      <w:r>
        <w:rPr>
          <w:b/>
        </w:rPr>
        <w:tab/>
        <w:t xml:space="preserve">гарантированного предоставления эффективной </w:t>
      </w:r>
      <w:r w:rsidRPr="00204C92">
        <w:rPr>
          <w:b/>
        </w:rPr>
        <w:t>юридическ</w:t>
      </w:r>
      <w:r>
        <w:rPr>
          <w:b/>
        </w:rPr>
        <w:t>ой помощи лицам, приговоренным к смертной казни, на всех стадиях судебн</w:t>
      </w:r>
      <w:r>
        <w:rPr>
          <w:b/>
        </w:rPr>
        <w:t>о</w:t>
      </w:r>
      <w:r>
        <w:rPr>
          <w:b/>
        </w:rPr>
        <w:t xml:space="preserve">го разбирательства, а также полная конфиденциальность всех их встреч с их </w:t>
      </w:r>
      <w:r w:rsidRPr="00204C92">
        <w:rPr>
          <w:b/>
        </w:rPr>
        <w:t>адвокатами</w:t>
      </w:r>
      <w:r>
        <w:rPr>
          <w:b/>
        </w:rPr>
        <w:t>;</w:t>
      </w:r>
    </w:p>
    <w:p w:rsidR="002F326F" w:rsidRPr="000C6589" w:rsidRDefault="002F326F" w:rsidP="00736658">
      <w:pPr>
        <w:pStyle w:val="SingleTxtGR0"/>
        <w:rPr>
          <w:b/>
        </w:rPr>
      </w:pPr>
      <w:r>
        <w:rPr>
          <w:b/>
        </w:rPr>
        <w:tab/>
      </w:r>
      <w:r>
        <w:rPr>
          <w:b/>
          <w:lang w:val="en-US"/>
        </w:rPr>
        <w:t>d</w:t>
      </w:r>
      <w:r>
        <w:rPr>
          <w:b/>
        </w:rPr>
        <w:t>)</w:t>
      </w:r>
      <w:r>
        <w:rPr>
          <w:b/>
        </w:rPr>
        <w:tab/>
        <w:t>предоставления на практике права на помилование, смягчение наказания и отсрочку исполнения приговора лицам, приговоренным к смертной казни;</w:t>
      </w:r>
    </w:p>
    <w:p w:rsidR="002F326F" w:rsidRPr="004A1E15" w:rsidRDefault="002F326F" w:rsidP="00736658">
      <w:pPr>
        <w:pStyle w:val="SingleTxtGR0"/>
        <w:rPr>
          <w:b/>
        </w:rPr>
      </w:pPr>
      <w:r>
        <w:rPr>
          <w:b/>
        </w:rPr>
        <w:tab/>
      </w:r>
      <w:r>
        <w:rPr>
          <w:b/>
          <w:lang w:val="en-US"/>
        </w:rPr>
        <w:t>e</w:t>
      </w:r>
      <w:r w:rsidRPr="004A1E15">
        <w:rPr>
          <w:b/>
        </w:rPr>
        <w:t>)</w:t>
      </w:r>
      <w:r w:rsidRPr="004A1E15">
        <w:rPr>
          <w:b/>
        </w:rPr>
        <w:tab/>
      </w:r>
      <w:r>
        <w:rPr>
          <w:b/>
        </w:rPr>
        <w:t>введения</w:t>
      </w:r>
      <w:r w:rsidRPr="004A1E15">
        <w:rPr>
          <w:b/>
        </w:rPr>
        <w:t xml:space="preserve"> </w:t>
      </w:r>
      <w:r>
        <w:rPr>
          <w:b/>
        </w:rPr>
        <w:t>обязательной</w:t>
      </w:r>
      <w:r w:rsidRPr="004A1E15">
        <w:rPr>
          <w:b/>
        </w:rPr>
        <w:t xml:space="preserve"> </w:t>
      </w:r>
      <w:r>
        <w:rPr>
          <w:b/>
        </w:rPr>
        <w:t>системы</w:t>
      </w:r>
      <w:r w:rsidRPr="004A1E15">
        <w:rPr>
          <w:b/>
        </w:rPr>
        <w:t xml:space="preserve"> </w:t>
      </w:r>
      <w:r>
        <w:rPr>
          <w:b/>
        </w:rPr>
        <w:t>пересмотра</w:t>
      </w:r>
      <w:r w:rsidRPr="004A1E15">
        <w:rPr>
          <w:b/>
        </w:rPr>
        <w:t xml:space="preserve"> </w:t>
      </w:r>
      <w:r>
        <w:rPr>
          <w:b/>
        </w:rPr>
        <w:t>дел</w:t>
      </w:r>
      <w:r w:rsidRPr="004A1E15">
        <w:rPr>
          <w:b/>
        </w:rPr>
        <w:t xml:space="preserve">, </w:t>
      </w:r>
      <w:r>
        <w:rPr>
          <w:b/>
        </w:rPr>
        <w:t>по</w:t>
      </w:r>
      <w:r w:rsidRPr="004A1E15">
        <w:rPr>
          <w:b/>
        </w:rPr>
        <w:t xml:space="preserve"> </w:t>
      </w:r>
      <w:r>
        <w:rPr>
          <w:b/>
        </w:rPr>
        <w:t>которым</w:t>
      </w:r>
      <w:r w:rsidRPr="004A1E15">
        <w:rPr>
          <w:b/>
        </w:rPr>
        <w:t xml:space="preserve"> </w:t>
      </w:r>
      <w:r>
        <w:rPr>
          <w:b/>
        </w:rPr>
        <w:t>вынесен</w:t>
      </w:r>
      <w:r w:rsidRPr="004A1E15">
        <w:rPr>
          <w:b/>
        </w:rPr>
        <w:t xml:space="preserve"> </w:t>
      </w:r>
      <w:r>
        <w:rPr>
          <w:b/>
        </w:rPr>
        <w:t>смертный</w:t>
      </w:r>
      <w:r w:rsidRPr="004A1E15">
        <w:rPr>
          <w:b/>
        </w:rPr>
        <w:t xml:space="preserve"> </w:t>
      </w:r>
      <w:r>
        <w:rPr>
          <w:b/>
        </w:rPr>
        <w:t>приговор</w:t>
      </w:r>
      <w:r w:rsidRPr="004A1E15">
        <w:rPr>
          <w:b/>
        </w:rPr>
        <w:t xml:space="preserve">, </w:t>
      </w:r>
      <w:r w:rsidRPr="00091732">
        <w:rPr>
          <w:b/>
        </w:rPr>
        <w:t>с приостан</w:t>
      </w:r>
      <w:r>
        <w:rPr>
          <w:b/>
        </w:rPr>
        <w:t>овкой исполнения</w:t>
      </w:r>
      <w:r w:rsidRPr="00091732">
        <w:rPr>
          <w:b/>
        </w:rPr>
        <w:t xml:space="preserve"> смертного пр</w:t>
      </w:r>
      <w:r w:rsidRPr="00091732">
        <w:rPr>
          <w:b/>
        </w:rPr>
        <w:t>и</w:t>
      </w:r>
      <w:r w:rsidRPr="00091732">
        <w:rPr>
          <w:b/>
        </w:rPr>
        <w:t>говора</w:t>
      </w:r>
      <w:r>
        <w:rPr>
          <w:b/>
        </w:rPr>
        <w:t>,</w:t>
      </w:r>
      <w:r w:rsidRPr="00091732">
        <w:rPr>
          <w:b/>
        </w:rPr>
        <w:t xml:space="preserve"> </w:t>
      </w:r>
      <w:r>
        <w:rPr>
          <w:b/>
        </w:rPr>
        <w:t>вынесенного судом</w:t>
      </w:r>
      <w:r w:rsidRPr="00091732">
        <w:rPr>
          <w:b/>
        </w:rPr>
        <w:t xml:space="preserve"> первой инстанции</w:t>
      </w:r>
      <w:r>
        <w:rPr>
          <w:b/>
        </w:rPr>
        <w:t>;</w:t>
      </w:r>
    </w:p>
    <w:p w:rsidR="002F326F" w:rsidRPr="000C6589" w:rsidRDefault="002F326F" w:rsidP="00736658">
      <w:pPr>
        <w:pStyle w:val="SingleTxtGR0"/>
        <w:rPr>
          <w:b/>
        </w:rPr>
      </w:pPr>
      <w:r w:rsidRPr="004A1E15">
        <w:rPr>
          <w:b/>
        </w:rPr>
        <w:tab/>
      </w:r>
      <w:r>
        <w:rPr>
          <w:b/>
          <w:lang w:val="en-US"/>
        </w:rPr>
        <w:t>f</w:t>
      </w:r>
      <w:r>
        <w:rPr>
          <w:b/>
        </w:rPr>
        <w:t>)</w:t>
      </w:r>
      <w:r>
        <w:rPr>
          <w:b/>
        </w:rPr>
        <w:tab/>
        <w:t>обеспечения независимого пересмотра всех дел при наличии з</w:t>
      </w:r>
      <w:r>
        <w:rPr>
          <w:b/>
        </w:rPr>
        <w:t>а</w:t>
      </w:r>
      <w:r>
        <w:rPr>
          <w:b/>
        </w:rPr>
        <w:t>служивающих доверия доказательств психического заболевания лица, пр</w:t>
      </w:r>
      <w:r>
        <w:rPr>
          <w:b/>
        </w:rPr>
        <w:t>и</w:t>
      </w:r>
      <w:r>
        <w:rPr>
          <w:b/>
        </w:rPr>
        <w:t>говоренного к смерти. Более того, государству участнику следует обесп</w:t>
      </w:r>
      <w:r>
        <w:rPr>
          <w:b/>
        </w:rPr>
        <w:t>е</w:t>
      </w:r>
      <w:r>
        <w:rPr>
          <w:b/>
        </w:rPr>
        <w:t>чить невозможность казни заключенных с психическими заболеваниями в соответствии со статьей 479 (1) Уголовно-процессуального кодекса;</w:t>
      </w:r>
    </w:p>
    <w:p w:rsidR="002F326F" w:rsidRPr="000C6589" w:rsidRDefault="002F326F" w:rsidP="00736658">
      <w:pPr>
        <w:pStyle w:val="SingleTxtGR0"/>
        <w:rPr>
          <w:b/>
        </w:rPr>
      </w:pPr>
      <w:r>
        <w:rPr>
          <w:b/>
        </w:rPr>
        <w:tab/>
      </w:r>
      <w:r>
        <w:rPr>
          <w:b/>
          <w:lang w:val="en-US"/>
        </w:rPr>
        <w:t>g</w:t>
      </w:r>
      <w:r>
        <w:rPr>
          <w:b/>
        </w:rPr>
        <w:t>)</w:t>
      </w:r>
      <w:r>
        <w:rPr>
          <w:b/>
        </w:rPr>
        <w:tab/>
        <w:t>предоставления данных обо всех лицах, приговоренных к сме</w:t>
      </w:r>
      <w:r>
        <w:rPr>
          <w:b/>
        </w:rPr>
        <w:t>р</w:t>
      </w:r>
      <w:r>
        <w:rPr>
          <w:b/>
        </w:rPr>
        <w:t>ти, с разбивкой по полу, возрасту, этнической принадлежности и степени тяжести преступления;</w:t>
      </w:r>
    </w:p>
    <w:p w:rsidR="002F326F" w:rsidRPr="000C6589" w:rsidRDefault="002F326F" w:rsidP="00736658">
      <w:pPr>
        <w:pStyle w:val="SingleTxtGR0"/>
        <w:rPr>
          <w:b/>
        </w:rPr>
      </w:pPr>
      <w:r>
        <w:rPr>
          <w:b/>
        </w:rPr>
        <w:tab/>
      </w:r>
      <w:r>
        <w:rPr>
          <w:b/>
          <w:lang w:val="en-US"/>
        </w:rPr>
        <w:t>h</w:t>
      </w:r>
      <w:r>
        <w:rPr>
          <w:b/>
        </w:rPr>
        <w:t>)</w:t>
      </w:r>
      <w:r>
        <w:rPr>
          <w:b/>
        </w:rPr>
        <w:tab/>
        <w:t xml:space="preserve">рассмотрения возможности отмены смертной казни. </w:t>
      </w:r>
    </w:p>
    <w:p w:rsidR="002F326F" w:rsidRPr="00550DCB" w:rsidRDefault="002F326F" w:rsidP="00736658">
      <w:pPr>
        <w:pStyle w:val="SingleTxtGR0"/>
        <w:keepNext/>
        <w:outlineLvl w:val="0"/>
        <w:rPr>
          <w:b/>
        </w:rPr>
      </w:pPr>
      <w:r w:rsidRPr="00550DCB">
        <w:rPr>
          <w:b/>
        </w:rPr>
        <w:t>Национальное правозащитное учреждение</w:t>
      </w:r>
    </w:p>
    <w:p w:rsidR="002F326F" w:rsidRPr="000C6589" w:rsidRDefault="002F326F" w:rsidP="00736658">
      <w:pPr>
        <w:pStyle w:val="SingleTxtGR0"/>
        <w:rPr>
          <w:b/>
        </w:rPr>
      </w:pPr>
      <w:r>
        <w:t>16)</w:t>
      </w:r>
      <w:r>
        <w:rPr>
          <w:b/>
        </w:rPr>
        <w:tab/>
      </w:r>
      <w:r>
        <w:t>Комитет с беспокойством отмечает тот факт, что государство-участник все еще не создало национального правозащитного учреждения в соответствии с Принципами, касающимися статуса национальных учреждений, занимающи</w:t>
      </w:r>
      <w:r>
        <w:t>х</w:t>
      </w:r>
      <w:r>
        <w:t xml:space="preserve">ся поощрением и защитой прав человека (Парижские принципы) (статья 2). </w:t>
      </w:r>
    </w:p>
    <w:p w:rsidR="002F326F" w:rsidRPr="000C6589" w:rsidRDefault="002F326F" w:rsidP="00736658">
      <w:pPr>
        <w:pStyle w:val="SingleTxtGR0"/>
        <w:rPr>
          <w:b/>
        </w:rPr>
      </w:pPr>
      <w:r>
        <w:rPr>
          <w:b/>
        </w:rPr>
        <w:t>Отмечая обязательство, взятое государством-участником в контексте ун</w:t>
      </w:r>
      <w:r>
        <w:rPr>
          <w:b/>
        </w:rPr>
        <w:t>и</w:t>
      </w:r>
      <w:r>
        <w:rPr>
          <w:b/>
        </w:rPr>
        <w:t>версального периодического обзора (A/HRC/22/14/Add.1, пункты 147.47 и далее), Комитет призывает государство-участник ускорить процесс созд</w:t>
      </w:r>
      <w:r>
        <w:rPr>
          <w:b/>
        </w:rPr>
        <w:t>а</w:t>
      </w:r>
      <w:r>
        <w:rPr>
          <w:b/>
        </w:rPr>
        <w:t>ния независимого национального правозащитного учреждения в соотве</w:t>
      </w:r>
      <w:r>
        <w:rPr>
          <w:b/>
        </w:rPr>
        <w:t>т</w:t>
      </w:r>
      <w:r>
        <w:rPr>
          <w:b/>
        </w:rPr>
        <w:t>ствии с Парижскими принципами.</w:t>
      </w:r>
    </w:p>
    <w:p w:rsidR="002F326F" w:rsidRPr="00550DCB" w:rsidRDefault="002F326F" w:rsidP="00736658">
      <w:pPr>
        <w:pStyle w:val="SingleTxtGR0"/>
        <w:keepNext/>
        <w:outlineLvl w:val="0"/>
        <w:rPr>
          <w:b/>
        </w:rPr>
      </w:pPr>
      <w:r w:rsidRPr="00550DCB">
        <w:rPr>
          <w:b/>
        </w:rPr>
        <w:t>Подготовка кадров</w:t>
      </w:r>
    </w:p>
    <w:p w:rsidR="002F326F" w:rsidRPr="000C6589" w:rsidRDefault="002F326F" w:rsidP="00736658">
      <w:pPr>
        <w:pStyle w:val="SingleTxtGR0"/>
      </w:pPr>
      <w:r>
        <w:t>17)</w:t>
      </w:r>
      <w:r>
        <w:tab/>
        <w:t>Принимая к сведению информацию о различных программах подготовки в области прав человека, проводимых государством-участником, Комитет с бе</w:t>
      </w:r>
      <w:r>
        <w:t>с</w:t>
      </w:r>
      <w:r>
        <w:t>покойством отмечает, что государство-участник не предоставляет обучения по вопросам Конвенции для всех сотрудников иммиграционной службы и что Р</w:t>
      </w:r>
      <w:r>
        <w:t>у</w:t>
      </w:r>
      <w:r>
        <w:t>ководство по эффективному расследованию и документированию пыток и др</w:t>
      </w:r>
      <w:r>
        <w:t>у</w:t>
      </w:r>
      <w:r>
        <w:t>гих жестоких, бесчеловечных или унижающих достоинство видов обращения и наказания (Стамбульский протокол) не включено в программу обучения. Отсу</w:t>
      </w:r>
      <w:r>
        <w:t>т</w:t>
      </w:r>
      <w:r>
        <w:t>ствие информации об эффективности и воздействии этих программ с точки зр</w:t>
      </w:r>
      <w:r>
        <w:t>е</w:t>
      </w:r>
      <w:r>
        <w:t>ния сокращения случаев пыток, включая гендерное насилие и жестокое обр</w:t>
      </w:r>
      <w:r>
        <w:t>а</w:t>
      </w:r>
      <w:r>
        <w:t>щение, также вызывает обеспокоенность (статья 11).</w:t>
      </w:r>
    </w:p>
    <w:p w:rsidR="002F326F" w:rsidRPr="000C6589" w:rsidRDefault="002F326F" w:rsidP="00736658">
      <w:pPr>
        <w:pStyle w:val="SingleTxtGR0"/>
        <w:keepNext/>
        <w:outlineLvl w:val="0"/>
        <w:rPr>
          <w:b/>
        </w:rPr>
      </w:pPr>
      <w:r>
        <w:rPr>
          <w:b/>
        </w:rPr>
        <w:t xml:space="preserve">Государству-участнику следует: </w:t>
      </w:r>
    </w:p>
    <w:p w:rsidR="002F326F" w:rsidRPr="000C6589" w:rsidRDefault="002F326F" w:rsidP="00736658">
      <w:pPr>
        <w:pStyle w:val="SingleTxtGR0"/>
        <w:rPr>
          <w:b/>
        </w:rPr>
      </w:pPr>
      <w:r>
        <w:rPr>
          <w:b/>
        </w:rPr>
        <w:tab/>
      </w:r>
      <w:r>
        <w:rPr>
          <w:b/>
          <w:lang w:val="en-US"/>
        </w:rPr>
        <w:t>a</w:t>
      </w:r>
      <w:r>
        <w:rPr>
          <w:b/>
        </w:rPr>
        <w:t>)</w:t>
      </w:r>
      <w:r>
        <w:rPr>
          <w:b/>
        </w:rPr>
        <w:tab/>
        <w:t xml:space="preserve">развивать и укреплять программы подготовки кадров, с тем чтобы ознакомить с положениями Конвенции всех </w:t>
      </w:r>
      <w:r w:rsidRPr="00204C92">
        <w:rPr>
          <w:b/>
        </w:rPr>
        <w:t>государственны</w:t>
      </w:r>
      <w:r>
        <w:rPr>
          <w:b/>
        </w:rPr>
        <w:t>х</w:t>
      </w:r>
      <w:r w:rsidRPr="00204C92">
        <w:rPr>
          <w:b/>
        </w:rPr>
        <w:t xml:space="preserve"> сл</w:t>
      </w:r>
      <w:r w:rsidRPr="00204C92">
        <w:rPr>
          <w:b/>
        </w:rPr>
        <w:t>у</w:t>
      </w:r>
      <w:r w:rsidRPr="00204C92">
        <w:rPr>
          <w:b/>
        </w:rPr>
        <w:t>жащи</w:t>
      </w:r>
      <w:r>
        <w:rPr>
          <w:b/>
        </w:rPr>
        <w:t>х, в частности судей, сотрудников правоохранительных органов, пе</w:t>
      </w:r>
      <w:r>
        <w:rPr>
          <w:b/>
        </w:rPr>
        <w:t>р</w:t>
      </w:r>
      <w:r>
        <w:rPr>
          <w:b/>
        </w:rPr>
        <w:t xml:space="preserve">сонал пенитенциарных учреждений и иммиграционных служб; </w:t>
      </w:r>
    </w:p>
    <w:p w:rsidR="002F326F" w:rsidRPr="000C6589" w:rsidRDefault="002F326F" w:rsidP="00736658">
      <w:pPr>
        <w:pStyle w:val="SingleTxtGR0"/>
        <w:rPr>
          <w:b/>
        </w:rPr>
      </w:pPr>
      <w:r>
        <w:rPr>
          <w:b/>
        </w:rPr>
        <w:tab/>
      </w:r>
      <w:r>
        <w:rPr>
          <w:b/>
          <w:lang w:val="en-US"/>
        </w:rPr>
        <w:t>b</w:t>
      </w:r>
      <w:r>
        <w:rPr>
          <w:b/>
        </w:rPr>
        <w:t>)</w:t>
      </w:r>
      <w:r>
        <w:rPr>
          <w:b/>
        </w:rPr>
        <w:tab/>
        <w:t>обеспечить</w:t>
      </w:r>
      <w:r w:rsidRPr="00927289">
        <w:rPr>
          <w:b/>
        </w:rPr>
        <w:t xml:space="preserve"> регулярн</w:t>
      </w:r>
      <w:r>
        <w:rPr>
          <w:b/>
        </w:rPr>
        <w:t>ую</w:t>
      </w:r>
      <w:r w:rsidRPr="00927289">
        <w:rPr>
          <w:b/>
        </w:rPr>
        <w:t xml:space="preserve"> </w:t>
      </w:r>
      <w:r>
        <w:rPr>
          <w:b/>
        </w:rPr>
        <w:t>подготовку по Стамбульскому проток</w:t>
      </w:r>
      <w:r>
        <w:rPr>
          <w:b/>
        </w:rPr>
        <w:t>о</w:t>
      </w:r>
      <w:r>
        <w:rPr>
          <w:b/>
        </w:rPr>
        <w:t xml:space="preserve">лу для медицинского персонала и </w:t>
      </w:r>
      <w:r w:rsidRPr="00204C92">
        <w:rPr>
          <w:b/>
        </w:rPr>
        <w:t>других государственных служащих</w:t>
      </w:r>
      <w:r>
        <w:rPr>
          <w:b/>
        </w:rPr>
        <w:t>, в</w:t>
      </w:r>
      <w:r>
        <w:rPr>
          <w:b/>
        </w:rPr>
        <w:t>о</w:t>
      </w:r>
      <w:r>
        <w:rPr>
          <w:b/>
        </w:rPr>
        <w:t>влеченных в процесс расследования и составления документации по сл</w:t>
      </w:r>
      <w:r>
        <w:rPr>
          <w:b/>
        </w:rPr>
        <w:t>у</w:t>
      </w:r>
      <w:r>
        <w:rPr>
          <w:b/>
        </w:rPr>
        <w:t>чаям пыток;</w:t>
      </w:r>
    </w:p>
    <w:p w:rsidR="002F326F" w:rsidRPr="000C6589" w:rsidRDefault="002F326F" w:rsidP="00736658">
      <w:pPr>
        <w:pStyle w:val="SingleTxtGR0"/>
        <w:rPr>
          <w:b/>
        </w:rPr>
      </w:pPr>
      <w:r>
        <w:rPr>
          <w:b/>
        </w:rPr>
        <w:tab/>
      </w:r>
      <w:r>
        <w:rPr>
          <w:b/>
          <w:lang w:val="en-US"/>
        </w:rPr>
        <w:t>c</w:t>
      </w:r>
      <w:r>
        <w:rPr>
          <w:b/>
        </w:rPr>
        <w:t>)</w:t>
      </w:r>
      <w:r>
        <w:rPr>
          <w:b/>
        </w:rPr>
        <w:tab/>
        <w:t>содействовать участию неправительственных организаций в программах подготовки сотрудников правоохранительных органов;</w:t>
      </w:r>
    </w:p>
    <w:p w:rsidR="002F326F" w:rsidRPr="000C6589" w:rsidRDefault="002F326F" w:rsidP="00736658">
      <w:pPr>
        <w:pStyle w:val="SingleTxtGR0"/>
        <w:rPr>
          <w:b/>
        </w:rPr>
      </w:pPr>
      <w:r>
        <w:tab/>
      </w:r>
      <w:r>
        <w:rPr>
          <w:b/>
          <w:lang w:val="en-US"/>
        </w:rPr>
        <w:t>d</w:t>
      </w:r>
      <w:r>
        <w:rPr>
          <w:b/>
        </w:rPr>
        <w:t>)</w:t>
      </w:r>
      <w:r>
        <w:rPr>
          <w:b/>
        </w:rPr>
        <w:tab/>
        <w:t>оценить эффективность и влияние программ подготовки ка</w:t>
      </w:r>
      <w:r>
        <w:rPr>
          <w:b/>
        </w:rPr>
        <w:t>д</w:t>
      </w:r>
      <w:r>
        <w:rPr>
          <w:b/>
        </w:rPr>
        <w:t>ров с точки зрения предотвращения и абсолютного запрета пыток, вкл</w:t>
      </w:r>
      <w:r>
        <w:rPr>
          <w:b/>
        </w:rPr>
        <w:t>ю</w:t>
      </w:r>
      <w:r>
        <w:rPr>
          <w:b/>
        </w:rPr>
        <w:t>чая гендерное насилие и жестокое обращение.</w:t>
      </w:r>
    </w:p>
    <w:p w:rsidR="002F326F" w:rsidRPr="00550DCB" w:rsidRDefault="002F326F" w:rsidP="00736658">
      <w:pPr>
        <w:pStyle w:val="SingleTxtGR0"/>
        <w:keepNext/>
        <w:outlineLvl w:val="0"/>
        <w:rPr>
          <w:b/>
        </w:rPr>
      </w:pPr>
      <w:r w:rsidRPr="00550DCB">
        <w:rPr>
          <w:b/>
        </w:rPr>
        <w:t xml:space="preserve">Возмещение, включая компенсацию и реабилитацию </w:t>
      </w:r>
    </w:p>
    <w:p w:rsidR="002F326F" w:rsidRPr="000C6589" w:rsidRDefault="002F326F" w:rsidP="00736658">
      <w:pPr>
        <w:pStyle w:val="SingleTxtGR0"/>
      </w:pPr>
      <w:r>
        <w:t>1</w:t>
      </w:r>
      <w:r w:rsidRPr="00993EE4">
        <w:t>8</w:t>
      </w:r>
      <w:r>
        <w:t>)</w:t>
      </w:r>
      <w:r w:rsidRPr="00993EE4">
        <w:tab/>
        <w:t>Несмотря на статью 1 Государственного закона о во</w:t>
      </w:r>
      <w:r>
        <w:t>змещении</w:t>
      </w:r>
      <w:r w:rsidRPr="00993EE4">
        <w:t xml:space="preserve">, согласно которому </w:t>
      </w:r>
      <w:r>
        <w:t>потерпевший вправе взыскать убытки с государства или государс</w:t>
      </w:r>
      <w:r>
        <w:t>т</w:t>
      </w:r>
      <w:r>
        <w:t>венных организаций, Комитет по-прежнему обеспокоен по поводу: а) сообщ</w:t>
      </w:r>
      <w:r>
        <w:t>е</w:t>
      </w:r>
      <w:r>
        <w:t>ний о сложностях, с которыми сталкиваются жертвы пыток и жестокого обр</w:t>
      </w:r>
      <w:r>
        <w:t>а</w:t>
      </w:r>
      <w:r>
        <w:t>щения в процессе восстановления в правах и получения адекватной компенс</w:t>
      </w:r>
      <w:r>
        <w:t>а</w:t>
      </w:r>
      <w:r>
        <w:t xml:space="preserve">ции, </w:t>
      </w:r>
      <w:r>
        <w:rPr>
          <w:lang w:val="en-US"/>
        </w:rPr>
        <w:t>b</w:t>
      </w:r>
      <w:r>
        <w:t>) таких ограничений в отношении права на компенсацию, как сроки да</w:t>
      </w:r>
      <w:r>
        <w:t>в</w:t>
      </w:r>
      <w:r>
        <w:t>ности и нормы взаимности для иммигрантов, и с) отсутствия информации о случаях, когда жертвы пыток или жестокого обращения ходатайствовали о ко</w:t>
      </w:r>
      <w:r>
        <w:t>м</w:t>
      </w:r>
      <w:r>
        <w:t xml:space="preserve">пенсации и получили ее (статья 14). </w:t>
      </w:r>
    </w:p>
    <w:p w:rsidR="002F326F" w:rsidRPr="000C6589" w:rsidRDefault="002F326F" w:rsidP="00736658">
      <w:pPr>
        <w:pStyle w:val="SingleTxtGR0"/>
        <w:rPr>
          <w:b/>
        </w:rPr>
      </w:pPr>
      <w:r>
        <w:rPr>
          <w:b/>
        </w:rPr>
        <w:t>Ссылаясь на свое Замечание общего порядка № 3 (2012 год) по статье 14 Конвенции, которое проясняет содержание и сферу охвата обязательств г</w:t>
      </w:r>
      <w:r>
        <w:rPr>
          <w:b/>
        </w:rPr>
        <w:t>о</w:t>
      </w:r>
      <w:r>
        <w:rPr>
          <w:b/>
        </w:rPr>
        <w:t>сударств-участников по полному возмещению ущерба жертвам пыток, К</w:t>
      </w:r>
      <w:r>
        <w:rPr>
          <w:b/>
        </w:rPr>
        <w:t>о</w:t>
      </w:r>
      <w:r>
        <w:rPr>
          <w:b/>
        </w:rPr>
        <w:t>митет рекомендует государству-участнику активизировать свои усилия для обеспечения того, чтобы жертвы пыток и жестокого обращения могли в полной мере воспользоваться своим правом на возмещение, включая спр</w:t>
      </w:r>
      <w:r>
        <w:rPr>
          <w:b/>
        </w:rPr>
        <w:t>а</w:t>
      </w:r>
      <w:r>
        <w:rPr>
          <w:b/>
        </w:rPr>
        <w:t>ведливую и адекватную компенсацию, максимально полную реабилит</w:t>
      </w:r>
      <w:r>
        <w:rPr>
          <w:b/>
        </w:rPr>
        <w:t>а</w:t>
      </w:r>
      <w:r>
        <w:rPr>
          <w:b/>
        </w:rPr>
        <w:t>цию, а также их право на установлении истины. Государству участнику следует предоставить Комитету информацию о: а) мерах возмещения и компенсации, предписанных судом и предоставленных жертвам пыток и жестокого обращения или их семьям (такая информация должна включать сведения о числе поданных и удовлетворенных ходатайств, а также о пр</w:t>
      </w:r>
      <w:r>
        <w:rPr>
          <w:b/>
        </w:rPr>
        <w:t>и</w:t>
      </w:r>
      <w:r>
        <w:rPr>
          <w:b/>
        </w:rPr>
        <w:t>сужденных и фактически выплаченных в каждом конкретном случае су</w:t>
      </w:r>
      <w:r>
        <w:rPr>
          <w:b/>
        </w:rPr>
        <w:t>м</w:t>
      </w:r>
      <w:r>
        <w:rPr>
          <w:b/>
        </w:rPr>
        <w:t xml:space="preserve">мах), и </w:t>
      </w:r>
      <w:r>
        <w:rPr>
          <w:b/>
          <w:lang w:val="en-US"/>
        </w:rPr>
        <w:t>b</w:t>
      </w:r>
      <w:r>
        <w:rPr>
          <w:b/>
        </w:rPr>
        <w:t>) любых проводимых программах реабилитации для жертв пыток и жестокого обращения. Государству-участнику также следует выделить необходимые ресурсы в целях эффективного осуществления таких пр</w:t>
      </w:r>
      <w:r>
        <w:rPr>
          <w:b/>
        </w:rPr>
        <w:t>о</w:t>
      </w:r>
      <w:r>
        <w:rPr>
          <w:b/>
        </w:rPr>
        <w:t xml:space="preserve">грамм и проинформировать об этом Комитет. </w:t>
      </w:r>
    </w:p>
    <w:p w:rsidR="002F326F" w:rsidRPr="00312ED6" w:rsidRDefault="002F326F" w:rsidP="00736658">
      <w:pPr>
        <w:pStyle w:val="SingleTxtGR0"/>
        <w:keepNext/>
        <w:outlineLvl w:val="0"/>
        <w:rPr>
          <w:b/>
        </w:rPr>
      </w:pPr>
      <w:r w:rsidRPr="00312ED6">
        <w:rPr>
          <w:b/>
        </w:rPr>
        <w:t xml:space="preserve">Жертвы сексуального рабства в армии </w:t>
      </w:r>
    </w:p>
    <w:p w:rsidR="002F326F" w:rsidRPr="000C6589" w:rsidRDefault="002F326F" w:rsidP="00736658">
      <w:pPr>
        <w:pStyle w:val="SingleTxtGR0"/>
        <w:rPr>
          <w:rStyle w:val="IntenseEmphasis1"/>
          <w:i w:val="0"/>
          <w:color w:val="000000"/>
        </w:rPr>
      </w:pPr>
      <w:r w:rsidRPr="0028070C">
        <w:rPr>
          <w:rStyle w:val="IntenseEmphasis1"/>
          <w:i w:val="0"/>
          <w:color w:val="000000"/>
        </w:rPr>
        <w:t>19</w:t>
      </w:r>
      <w:r>
        <w:rPr>
          <w:rStyle w:val="IntenseEmphasis1"/>
          <w:i w:val="0"/>
          <w:color w:val="000000"/>
        </w:rPr>
        <w:t>)</w:t>
      </w:r>
      <w:r>
        <w:rPr>
          <w:rStyle w:val="IntenseEmphasis1"/>
          <w:color w:val="000000"/>
        </w:rPr>
        <w:tab/>
      </w:r>
      <w:r>
        <w:t>Несмотря на предоставленную государством-участником информацию о некоторых шагах по признанию насилия в отношении так называемых "женщин для утех", жертв сексуального рабства в Японии во время Второй мировой во</w:t>
      </w:r>
      <w:r>
        <w:t>й</w:t>
      </w:r>
      <w:r>
        <w:t>ны, Комитет по-прежнему глубоко обеспокоен тем, что государство-участник не смогло выполнить свои обязательства</w:t>
      </w:r>
      <w:r w:rsidRPr="00CB4B9C">
        <w:t xml:space="preserve"> </w:t>
      </w:r>
      <w:r>
        <w:t>по Конвенции для решения этого вопр</w:t>
      </w:r>
      <w:r>
        <w:t>о</w:t>
      </w:r>
      <w:r>
        <w:t>са, а именно по поводу:</w:t>
      </w:r>
      <w:r>
        <w:rPr>
          <w:rStyle w:val="IntenseEmphasis1"/>
          <w:color w:val="000000"/>
        </w:rPr>
        <w:t xml:space="preserve"> </w:t>
      </w:r>
    </w:p>
    <w:p w:rsidR="002F326F" w:rsidRPr="000C6589" w:rsidRDefault="002F326F" w:rsidP="00736658">
      <w:pPr>
        <w:pStyle w:val="SingleTxtGR0"/>
        <w:rPr>
          <w:rStyle w:val="IntenseEmphasis1"/>
          <w:i w:val="0"/>
          <w:color w:val="000000"/>
        </w:rPr>
      </w:pPr>
      <w:r>
        <w:rPr>
          <w:rStyle w:val="IntenseEmphasis1"/>
          <w:color w:val="000000"/>
        </w:rPr>
        <w:tab/>
      </w:r>
      <w:r>
        <w:rPr>
          <w:lang w:val="en-US"/>
        </w:rPr>
        <w:t>a</w:t>
      </w:r>
      <w:r>
        <w:t>)</w:t>
      </w:r>
      <w:r>
        <w:tab/>
        <w:t>непредоставления адекватного возмещения и реабилитации для жертв. Комитет сожалеет, что выплата компенсаций финансируется за счет ч</w:t>
      </w:r>
      <w:r>
        <w:t>а</w:t>
      </w:r>
      <w:r>
        <w:t>стных пожертвований, а не из государственных фондов и является недостато</w:t>
      </w:r>
      <w:r>
        <w:t>ч</w:t>
      </w:r>
      <w:r>
        <w:t>ной и неадекватной;</w:t>
      </w:r>
    </w:p>
    <w:p w:rsidR="002F326F" w:rsidRPr="000C6589" w:rsidRDefault="002F326F" w:rsidP="00736658">
      <w:pPr>
        <w:pStyle w:val="SingleTxtGR0"/>
      </w:pPr>
      <w:r>
        <w:tab/>
      </w:r>
      <w:r>
        <w:rPr>
          <w:lang w:val="en-US"/>
        </w:rPr>
        <w:t>b</w:t>
      </w:r>
      <w:r>
        <w:t>)</w:t>
      </w:r>
      <w:r>
        <w:tab/>
        <w:t>отсутствия преследования виновных в совершении таких пыток и привлечения их к ответственности.</w:t>
      </w:r>
      <w:r>
        <w:rPr>
          <w:rStyle w:val="highlight1"/>
        </w:rPr>
        <w:t xml:space="preserve"> </w:t>
      </w:r>
      <w:r w:rsidRPr="00927289">
        <w:t>К</w:t>
      </w:r>
      <w:r>
        <w:t>омитет напоминает, что, поскольку п</w:t>
      </w:r>
      <w:r>
        <w:t>о</w:t>
      </w:r>
      <w:r>
        <w:t>следствия применения пыток носят долговременный характер, к таким актам не должны применяться сроки давности, так как они лишают жертв возможности получения возмещения, компенсации и реабилитации;</w:t>
      </w:r>
    </w:p>
    <w:p w:rsidR="002F326F" w:rsidRPr="000C6589" w:rsidRDefault="002F326F" w:rsidP="00736658">
      <w:pPr>
        <w:pStyle w:val="SingleTxtGR0"/>
      </w:pPr>
      <w:r>
        <w:tab/>
      </w:r>
      <w:r>
        <w:rPr>
          <w:lang w:val="en-US"/>
        </w:rPr>
        <w:t>c</w:t>
      </w:r>
      <w:r>
        <w:t>)</w:t>
      </w:r>
      <w:r>
        <w:tab/>
        <w:t>сокрытия или отказа от разглашения соответствующих фактов или материалов;</w:t>
      </w:r>
    </w:p>
    <w:p w:rsidR="002F326F" w:rsidRPr="000C6589" w:rsidRDefault="002F326F" w:rsidP="00736658">
      <w:pPr>
        <w:pStyle w:val="SingleTxtGR0"/>
      </w:pPr>
      <w:r>
        <w:tab/>
      </w:r>
      <w:r>
        <w:rPr>
          <w:lang w:val="en-US"/>
        </w:rPr>
        <w:t>d</w:t>
      </w:r>
      <w:r>
        <w:t>)</w:t>
      </w:r>
      <w:r>
        <w:tab/>
        <w:t xml:space="preserve">продолжающегося отрицания фактов </w:t>
      </w:r>
      <w:r w:rsidRPr="00844B8B">
        <w:t xml:space="preserve">на официальном уровне и </w:t>
      </w:r>
      <w:r>
        <w:t>р</w:t>
      </w:r>
      <w:r>
        <w:t>е</w:t>
      </w:r>
      <w:r>
        <w:t>травматизации</w:t>
      </w:r>
      <w:r w:rsidRPr="00844B8B">
        <w:t xml:space="preserve"> жертв </w:t>
      </w:r>
      <w:r>
        <w:t>в результате заявлений с</w:t>
      </w:r>
      <w:r w:rsidRPr="00844B8B">
        <w:t xml:space="preserve">о стороны высокопоставленных представителей власти на местном и государственном уровне, а также </w:t>
      </w:r>
      <w:r>
        <w:t>со ст</w:t>
      </w:r>
      <w:r>
        <w:t>о</w:t>
      </w:r>
      <w:r>
        <w:t xml:space="preserve">роны </w:t>
      </w:r>
      <w:r w:rsidRPr="00844B8B">
        <w:t xml:space="preserve">политиков, включая нескольких членов </w:t>
      </w:r>
      <w:r>
        <w:t>п</w:t>
      </w:r>
      <w:r w:rsidRPr="00844B8B">
        <w:t>арламента</w:t>
      </w:r>
      <w:r>
        <w:t>;</w:t>
      </w:r>
    </w:p>
    <w:p w:rsidR="002F326F" w:rsidRPr="000C6589" w:rsidRDefault="002F326F" w:rsidP="00736658">
      <w:pPr>
        <w:pStyle w:val="SingleTxtGR0"/>
      </w:pPr>
      <w:r>
        <w:tab/>
      </w:r>
      <w:r>
        <w:rPr>
          <w:lang w:val="en-US"/>
        </w:rPr>
        <w:t>e</w:t>
      </w:r>
      <w:r>
        <w:t>)</w:t>
      </w:r>
      <w:r>
        <w:tab/>
        <w:t>непроведения эффективных образовательных программ для пр</w:t>
      </w:r>
      <w:r>
        <w:t>е</w:t>
      </w:r>
      <w:r>
        <w:t>дотвращения гендерно мотивирова</w:t>
      </w:r>
      <w:r w:rsidRPr="00E1378D">
        <w:t>нных нарушений Конвенции,</w:t>
      </w:r>
      <w:r>
        <w:t xml:space="preserve"> о чем, в час</w:t>
      </w:r>
      <w:r>
        <w:t>т</w:t>
      </w:r>
      <w:r>
        <w:t>ности, свидетельствует все более редкое упоминание данной темы в школьных учебниках по истории;</w:t>
      </w:r>
    </w:p>
    <w:p w:rsidR="002F326F" w:rsidRPr="000C6589" w:rsidRDefault="002F326F" w:rsidP="00736658">
      <w:pPr>
        <w:pStyle w:val="SingleTxtGR0"/>
      </w:pPr>
      <w:r>
        <w:tab/>
      </w:r>
      <w:r>
        <w:rPr>
          <w:lang w:val="en-US"/>
        </w:rPr>
        <w:t>f</w:t>
      </w:r>
      <w:r>
        <w:t>)</w:t>
      </w:r>
      <w:r>
        <w:tab/>
        <w:t>отказа государства-участника принять ряд рекомендаций по этому вопросу, сделанных в контексте универсального периодического обзора (A/HRC/22/14/Add.1, пункты 147.145 и далее), которые аналогичны тем, что были вынесены Комитетом (пункт 24) и многими другими механизмами в о</w:t>
      </w:r>
      <w:r>
        <w:t>б</w:t>
      </w:r>
      <w:r>
        <w:t>ласти прав человека Организации Объединенных Наций, в частности Комит</w:t>
      </w:r>
      <w:r>
        <w:t>е</w:t>
      </w:r>
      <w:r>
        <w:t xml:space="preserve">том по правам человека (CCPR/C/JPN/CO/5, пункт 22), </w:t>
      </w:r>
      <w:hyperlink r:id="rId20" w:history="1"/>
      <w:r>
        <w:t>Комитетом по ликвид</w:t>
      </w:r>
      <w:r>
        <w:t>а</w:t>
      </w:r>
      <w:r>
        <w:t xml:space="preserve">ции дискриминации в отношении женщин (CEDAW/C/JPN/CO/6, пункт 38), </w:t>
      </w:r>
      <w:hyperlink r:id="rId21" w:history="1"/>
      <w:r>
        <w:t>Комитетом по экономическим, социал</w:t>
      </w:r>
      <w:r w:rsidRPr="00175437">
        <w:t>ьным и культурным правам (E/C.12/JPN/CO/3, пункт 26)</w:t>
      </w:r>
      <w:r>
        <w:t xml:space="preserve"> и</w:t>
      </w:r>
      <w:r w:rsidRPr="00175437">
        <w:t xml:space="preserve"> некоторыми мандатариями специальных проц</w:t>
      </w:r>
      <w:r w:rsidRPr="00175437">
        <w:t>е</w:t>
      </w:r>
      <w:r w:rsidRPr="00175437">
        <w:t>дур</w:t>
      </w:r>
      <w:r>
        <w:t xml:space="preserve"> Совета по правам человека (статьи</w:t>
      </w:r>
      <w:r>
        <w:rPr>
          <w:rStyle w:val="IntenseEmphasis1"/>
          <w:color w:val="000000"/>
        </w:rPr>
        <w:t xml:space="preserve"> </w:t>
      </w:r>
      <w:r>
        <w:t>1, 2, 4, 10, 14 и 16).</w:t>
      </w:r>
    </w:p>
    <w:p w:rsidR="002F326F" w:rsidRPr="00F348C9" w:rsidRDefault="002F326F" w:rsidP="00736658">
      <w:pPr>
        <w:pStyle w:val="SingleTxtGR0"/>
        <w:rPr>
          <w:rStyle w:val="Strong"/>
          <w:b w:val="0"/>
        </w:rPr>
      </w:pPr>
      <w:r w:rsidRPr="00F348C9">
        <w:rPr>
          <w:b/>
        </w:rPr>
        <w:t xml:space="preserve">Ссылаясь на свое </w:t>
      </w:r>
      <w:r>
        <w:rPr>
          <w:b/>
        </w:rPr>
        <w:t>З</w:t>
      </w:r>
      <w:r w:rsidRPr="00F348C9">
        <w:rPr>
          <w:b/>
        </w:rPr>
        <w:t>амечание общего порядка №</w:t>
      </w:r>
      <w:r>
        <w:rPr>
          <w:b/>
        </w:rPr>
        <w:t> </w:t>
      </w:r>
      <w:r w:rsidRPr="00F348C9">
        <w:rPr>
          <w:b/>
        </w:rPr>
        <w:t xml:space="preserve">3 (2012 год), Комитет </w:t>
      </w:r>
      <w:r>
        <w:rPr>
          <w:b/>
        </w:rPr>
        <w:t>н</w:t>
      </w:r>
      <w:r>
        <w:rPr>
          <w:b/>
        </w:rPr>
        <w:t>а</w:t>
      </w:r>
      <w:r>
        <w:rPr>
          <w:b/>
        </w:rPr>
        <w:t xml:space="preserve">стоятельно </w:t>
      </w:r>
      <w:r w:rsidRPr="00F348C9">
        <w:rPr>
          <w:b/>
        </w:rPr>
        <w:t>призывает государство-участник принять незамедлительные и эффективные меры на законодательн</w:t>
      </w:r>
      <w:r w:rsidRPr="00944618">
        <w:rPr>
          <w:b/>
        </w:rPr>
        <w:t xml:space="preserve">ом и административном уровнях </w:t>
      </w:r>
      <w:r>
        <w:rPr>
          <w:b/>
        </w:rPr>
        <w:t>для отыскания ориентированного на интересы жертв решения проблемы</w:t>
      </w:r>
      <w:r w:rsidRPr="00944618">
        <w:rPr>
          <w:b/>
        </w:rPr>
        <w:t xml:space="preserve"> "женщин для утех", в частности, </w:t>
      </w:r>
      <w:r>
        <w:rPr>
          <w:b/>
        </w:rPr>
        <w:t>путем</w:t>
      </w:r>
      <w:r w:rsidRPr="00944618">
        <w:rPr>
          <w:b/>
        </w:rPr>
        <w:t>:</w:t>
      </w:r>
    </w:p>
    <w:p w:rsidR="002F326F" w:rsidRPr="000C6589" w:rsidRDefault="002F326F" w:rsidP="00736658">
      <w:pPr>
        <w:pStyle w:val="SingleTxtGR0"/>
        <w:rPr>
          <w:rStyle w:val="SingleTxtGChar1"/>
          <w:b/>
        </w:rPr>
      </w:pPr>
      <w:r>
        <w:rPr>
          <w:rStyle w:val="SingleTxtGChar1"/>
          <w:b/>
        </w:rPr>
        <w:tab/>
      </w:r>
      <w:r>
        <w:rPr>
          <w:rStyle w:val="SingleTxtGChar1"/>
          <w:b/>
          <w:lang w:val="en-US"/>
        </w:rPr>
        <w:t>a</w:t>
      </w:r>
      <w:r>
        <w:rPr>
          <w:rStyle w:val="SingleTxtGChar1"/>
          <w:b/>
        </w:rPr>
        <w:t>)</w:t>
      </w:r>
      <w:r>
        <w:rPr>
          <w:rStyle w:val="SingleTxtGChar1"/>
          <w:b/>
        </w:rPr>
        <w:tab/>
        <w:t xml:space="preserve">официального признания </w:t>
      </w:r>
      <w:r w:rsidRPr="009743A7">
        <w:rPr>
          <w:rStyle w:val="SingleTxtGChar1"/>
          <w:b/>
        </w:rPr>
        <w:t>юридическ</w:t>
      </w:r>
      <w:r>
        <w:rPr>
          <w:rStyle w:val="SingleTxtGChar1"/>
          <w:b/>
        </w:rPr>
        <w:t>ой</w:t>
      </w:r>
      <w:r w:rsidRPr="009743A7">
        <w:rPr>
          <w:rStyle w:val="SingleTxtGChar1"/>
          <w:b/>
        </w:rPr>
        <w:t xml:space="preserve"> ответственност</w:t>
      </w:r>
      <w:r>
        <w:rPr>
          <w:rStyle w:val="SingleTxtGChar1"/>
          <w:b/>
        </w:rPr>
        <w:t>и за преступления, связанные с сексуальным рабством, преследования и нак</w:t>
      </w:r>
      <w:r>
        <w:rPr>
          <w:rStyle w:val="SingleTxtGChar1"/>
          <w:b/>
        </w:rPr>
        <w:t>а</w:t>
      </w:r>
      <w:r>
        <w:rPr>
          <w:rStyle w:val="SingleTxtGChar1"/>
          <w:b/>
        </w:rPr>
        <w:t>зания виновных соразмерно тяжести содеянного;</w:t>
      </w:r>
    </w:p>
    <w:p w:rsidR="002F326F" w:rsidRPr="000C6589" w:rsidRDefault="002F326F" w:rsidP="00736658">
      <w:pPr>
        <w:pStyle w:val="SingleTxtGR0"/>
        <w:rPr>
          <w:rStyle w:val="SingleTxtGChar1"/>
          <w:b/>
        </w:rPr>
      </w:pPr>
      <w:r>
        <w:rPr>
          <w:rStyle w:val="SingleTxtGChar1"/>
          <w:b/>
        </w:rPr>
        <w:tab/>
      </w:r>
      <w:r>
        <w:rPr>
          <w:rStyle w:val="SingleTxtGChar1"/>
          <w:b/>
          <w:lang w:val="en-US"/>
        </w:rPr>
        <w:t>b</w:t>
      </w:r>
      <w:r>
        <w:rPr>
          <w:rStyle w:val="SingleTxtGChar1"/>
          <w:b/>
        </w:rPr>
        <w:t>)</w:t>
      </w:r>
      <w:r>
        <w:rPr>
          <w:rStyle w:val="SingleTxtGChar1"/>
          <w:b/>
        </w:rPr>
        <w:tab/>
        <w:t>пресечения попыток отрицания государственными властями</w:t>
      </w:r>
      <w:r w:rsidRPr="00D077C3">
        <w:rPr>
          <w:rStyle w:val="SingleTxtGChar1"/>
          <w:b/>
        </w:rPr>
        <w:t xml:space="preserve"> </w:t>
      </w:r>
      <w:r>
        <w:rPr>
          <w:rStyle w:val="SingleTxtGChar1"/>
          <w:b/>
        </w:rPr>
        <w:t xml:space="preserve">и </w:t>
      </w:r>
      <w:r w:rsidRPr="006E0413">
        <w:rPr>
          <w:rStyle w:val="SingleTxtGChar1"/>
          <w:b/>
        </w:rPr>
        <w:t>государственными служащими</w:t>
      </w:r>
      <w:r w:rsidRPr="00D077C3">
        <w:rPr>
          <w:rStyle w:val="SingleTxtGChar1"/>
          <w:b/>
        </w:rPr>
        <w:t xml:space="preserve"> </w:t>
      </w:r>
      <w:r>
        <w:rPr>
          <w:rStyle w:val="SingleTxtGChar1"/>
          <w:b/>
        </w:rPr>
        <w:t>фактов и прекращения ретравматизации жертв посредством такого продолжающегося отрицания;</w:t>
      </w:r>
    </w:p>
    <w:p w:rsidR="002F326F" w:rsidRPr="000C6589" w:rsidRDefault="002F326F" w:rsidP="00736658">
      <w:pPr>
        <w:pStyle w:val="SingleTxtGR0"/>
        <w:rPr>
          <w:rStyle w:val="SingleTxtGChar1"/>
          <w:b/>
        </w:rPr>
      </w:pPr>
      <w:r>
        <w:rPr>
          <w:rStyle w:val="SingleTxtGChar1"/>
          <w:b/>
        </w:rPr>
        <w:tab/>
      </w:r>
      <w:r>
        <w:rPr>
          <w:rStyle w:val="SingleTxtGChar1"/>
          <w:b/>
          <w:lang w:val="en-US"/>
        </w:rPr>
        <w:t>c</w:t>
      </w:r>
      <w:r>
        <w:rPr>
          <w:rStyle w:val="SingleTxtGChar1"/>
          <w:b/>
        </w:rPr>
        <w:t>)</w:t>
      </w:r>
      <w:r>
        <w:rPr>
          <w:rStyle w:val="SingleTxtGChar1"/>
          <w:b/>
        </w:rPr>
        <w:tab/>
        <w:t>раскрытия соответствующих материалов и проведения полного расследования фактов;</w:t>
      </w:r>
    </w:p>
    <w:p w:rsidR="002F326F" w:rsidRPr="000C6589" w:rsidRDefault="002F326F" w:rsidP="00736658">
      <w:pPr>
        <w:pStyle w:val="SingleTxtGR0"/>
        <w:rPr>
          <w:rStyle w:val="SingleTxtGChar1"/>
          <w:b/>
        </w:rPr>
      </w:pPr>
      <w:r>
        <w:rPr>
          <w:rStyle w:val="SingleTxtGChar1"/>
          <w:b/>
        </w:rPr>
        <w:tab/>
      </w:r>
      <w:r>
        <w:rPr>
          <w:rStyle w:val="SingleTxtGChar1"/>
          <w:b/>
          <w:lang w:val="en-US"/>
        </w:rPr>
        <w:t>d</w:t>
      </w:r>
      <w:r>
        <w:rPr>
          <w:rStyle w:val="SingleTxtGChar1"/>
          <w:b/>
        </w:rPr>
        <w:t>)</w:t>
      </w:r>
      <w:r>
        <w:rPr>
          <w:rStyle w:val="SingleTxtGChar1"/>
          <w:b/>
        </w:rPr>
        <w:tab/>
        <w:t>признания права жертв на возмещение причиненного вреда и в соответствии с этим предоставления им полного и эффективного возмещ</w:t>
      </w:r>
      <w:r>
        <w:rPr>
          <w:rStyle w:val="SingleTxtGChar1"/>
          <w:b/>
        </w:rPr>
        <w:t>е</w:t>
      </w:r>
      <w:r>
        <w:rPr>
          <w:rStyle w:val="SingleTxtGChar1"/>
          <w:b/>
        </w:rPr>
        <w:t xml:space="preserve">ния и </w:t>
      </w:r>
      <w:r w:rsidRPr="006E0413">
        <w:rPr>
          <w:rStyle w:val="SingleTxtGChar1"/>
          <w:b/>
        </w:rPr>
        <w:t>репараци</w:t>
      </w:r>
      <w:r>
        <w:rPr>
          <w:rStyle w:val="SingleTxtGChar1"/>
          <w:b/>
        </w:rPr>
        <w:t>и, включая компенсацию, сатисфакцию и средства для максимально полной реабилитации;</w:t>
      </w:r>
    </w:p>
    <w:p w:rsidR="002F326F" w:rsidRPr="000C6589" w:rsidRDefault="002F326F" w:rsidP="00736658">
      <w:pPr>
        <w:pStyle w:val="SingleTxtGR0"/>
        <w:rPr>
          <w:rStyle w:val="SingleTxtGChar1"/>
          <w:b/>
        </w:rPr>
      </w:pPr>
      <w:r>
        <w:rPr>
          <w:rStyle w:val="SingleTxtGChar1"/>
          <w:b/>
        </w:rPr>
        <w:tab/>
      </w:r>
      <w:r>
        <w:rPr>
          <w:rStyle w:val="SingleTxtGChar1"/>
          <w:b/>
          <w:lang w:val="en-US"/>
        </w:rPr>
        <w:t>e</w:t>
      </w:r>
      <w:r>
        <w:rPr>
          <w:rStyle w:val="SingleTxtGChar1"/>
          <w:b/>
        </w:rPr>
        <w:t>)</w:t>
      </w:r>
      <w:r>
        <w:rPr>
          <w:rStyle w:val="SingleTxtGChar1"/>
          <w:b/>
        </w:rPr>
        <w:tab/>
        <w:t>просвещения общественности по данному вопросу и освещения этих событий во всех школьных учебниках по истории, в качестве средства предотвращения дальнейших нарушений государством-участником обяз</w:t>
      </w:r>
      <w:r>
        <w:rPr>
          <w:rStyle w:val="SingleTxtGChar1"/>
          <w:b/>
        </w:rPr>
        <w:t>а</w:t>
      </w:r>
      <w:r>
        <w:rPr>
          <w:rStyle w:val="SingleTxtGChar1"/>
          <w:b/>
        </w:rPr>
        <w:t>тельств по Конвенции.</w:t>
      </w:r>
    </w:p>
    <w:p w:rsidR="002F326F" w:rsidRPr="00312ED6" w:rsidRDefault="002F326F" w:rsidP="00736658">
      <w:pPr>
        <w:pStyle w:val="SingleTxtGR0"/>
        <w:keepNext/>
        <w:outlineLvl w:val="0"/>
        <w:rPr>
          <w:b/>
        </w:rPr>
      </w:pPr>
      <w:r w:rsidRPr="00312ED6">
        <w:rPr>
          <w:b/>
        </w:rPr>
        <w:t xml:space="preserve">Насилие в отношении женщин и гендерное насилие </w:t>
      </w:r>
    </w:p>
    <w:p w:rsidR="002F326F" w:rsidRPr="000C6589" w:rsidRDefault="002F326F" w:rsidP="00736658">
      <w:pPr>
        <w:pStyle w:val="SingleTxtGR0"/>
      </w:pPr>
      <w:r>
        <w:t>20)</w:t>
      </w:r>
      <w:r>
        <w:tab/>
        <w:t>Принимая во внимание усилия государства-участника по борьбе с ге</w:t>
      </w:r>
      <w:r>
        <w:t>н</w:t>
      </w:r>
      <w:r>
        <w:t>дерным насилием, Комитет обеспокоен сообщениями о продолжающихся сл</w:t>
      </w:r>
      <w:r>
        <w:t>у</w:t>
      </w:r>
      <w:r>
        <w:t>чаях гендерного насилия, в частности домашнего насилия, инцестов и изнас</w:t>
      </w:r>
      <w:r>
        <w:t>и</w:t>
      </w:r>
      <w:r>
        <w:t>лования, включая изнасилования в браке, а также низким числом поданных з</w:t>
      </w:r>
      <w:r>
        <w:t>а</w:t>
      </w:r>
      <w:r>
        <w:t>явлений, расследований, судебных дел и приговоров по таким делам и недост</w:t>
      </w:r>
      <w:r>
        <w:t>а</w:t>
      </w:r>
      <w:r>
        <w:t>точной правовой защитой потерпевших.</w:t>
      </w:r>
      <w:r>
        <w:rPr>
          <w:vertAlign w:val="superscript"/>
        </w:rPr>
        <w:t xml:space="preserve"> </w:t>
      </w:r>
      <w:r>
        <w:t>Кроме того, Комитет выражает свою обеспокоенность в связи с тем, что для судебного преследования виновных в сексуальном насилии</w:t>
      </w:r>
      <w:r w:rsidRPr="000A7F93">
        <w:t xml:space="preserve"> </w:t>
      </w:r>
      <w:r>
        <w:t xml:space="preserve">согласно </w:t>
      </w:r>
      <w:r w:rsidRPr="000A7F93">
        <w:t>Уголовн</w:t>
      </w:r>
      <w:r>
        <w:t>ому</w:t>
      </w:r>
      <w:r w:rsidRPr="000A7F93">
        <w:t xml:space="preserve"> кодекс</w:t>
      </w:r>
      <w:r>
        <w:t xml:space="preserve">у требуется </w:t>
      </w:r>
      <w:r w:rsidRPr="006E0413">
        <w:t>заявление</w:t>
      </w:r>
      <w:r>
        <w:t xml:space="preserve"> от жертвы (статьи 2, 12, 13, 14 и 16).</w:t>
      </w:r>
    </w:p>
    <w:p w:rsidR="002F326F" w:rsidRPr="000C6589" w:rsidRDefault="002F326F" w:rsidP="00736658">
      <w:pPr>
        <w:pStyle w:val="SingleTxtGR0"/>
        <w:rPr>
          <w:b/>
        </w:rPr>
      </w:pPr>
      <w:r>
        <w:rPr>
          <w:b/>
        </w:rPr>
        <w:t xml:space="preserve">В свете предыдущих рекомендаций, высказанных Комитетом (пункт 25) и </w:t>
      </w:r>
      <w:hyperlink r:id="rId22" w:history="1"/>
      <w:r>
        <w:rPr>
          <w:b/>
        </w:rPr>
        <w:t>Комитетом по ликвидации дискриминации в отношении женщин (CEDAW/C/JPN/CO/6, пункты 31−34), государству-участнику следует акт</w:t>
      </w:r>
      <w:r>
        <w:rPr>
          <w:b/>
        </w:rPr>
        <w:t>и</w:t>
      </w:r>
      <w:r>
        <w:rPr>
          <w:b/>
        </w:rPr>
        <w:t>визировать свои усилия для предотвращения и пресечения всех форм ге</w:t>
      </w:r>
      <w:r>
        <w:rPr>
          <w:b/>
        </w:rPr>
        <w:t>н</w:t>
      </w:r>
      <w:r>
        <w:rPr>
          <w:b/>
        </w:rPr>
        <w:t>дерных посягательств, включая домашнее насилие, инцест и изнасилов</w:t>
      </w:r>
      <w:r>
        <w:rPr>
          <w:b/>
        </w:rPr>
        <w:t>а</w:t>
      </w:r>
      <w:r>
        <w:rPr>
          <w:b/>
        </w:rPr>
        <w:t>ние, а также изнасилование в браке, в частности, путем:</w:t>
      </w:r>
    </w:p>
    <w:p w:rsidR="002F326F" w:rsidRPr="000C6589" w:rsidRDefault="002F326F" w:rsidP="00736658">
      <w:pPr>
        <w:pStyle w:val="SingleTxtGR0"/>
        <w:rPr>
          <w:b/>
        </w:rPr>
      </w:pPr>
      <w:r>
        <w:tab/>
      </w:r>
      <w:r>
        <w:rPr>
          <w:b/>
          <w:lang w:val="en-US"/>
        </w:rPr>
        <w:t>a</w:t>
      </w:r>
      <w:r>
        <w:rPr>
          <w:b/>
        </w:rPr>
        <w:t>)</w:t>
      </w:r>
      <w:r>
        <w:rPr>
          <w:b/>
        </w:rPr>
        <w:tab/>
        <w:t>принятия и осуществления взаимосвязанной комплексной н</w:t>
      </w:r>
      <w:r>
        <w:rPr>
          <w:b/>
        </w:rPr>
        <w:t>а</w:t>
      </w:r>
      <w:r>
        <w:rPr>
          <w:b/>
        </w:rPr>
        <w:t>циональной стратегии ликвидации насилия в отношении женщин, которая включала бы юридические, воспитательные, финансовые и социальные аспекты;</w:t>
      </w:r>
    </w:p>
    <w:p w:rsidR="002F326F" w:rsidRPr="000C6589" w:rsidRDefault="002F326F" w:rsidP="00736658">
      <w:pPr>
        <w:pStyle w:val="SingleTxtGR0"/>
        <w:rPr>
          <w:b/>
        </w:rPr>
      </w:pPr>
      <w:r>
        <w:rPr>
          <w:b/>
        </w:rPr>
        <w:tab/>
      </w:r>
      <w:r>
        <w:rPr>
          <w:b/>
          <w:lang w:val="en-US"/>
        </w:rPr>
        <w:t>b</w:t>
      </w:r>
      <w:r>
        <w:rPr>
          <w:b/>
        </w:rPr>
        <w:t>)</w:t>
      </w:r>
      <w:r>
        <w:rPr>
          <w:b/>
        </w:rPr>
        <w:tab/>
        <w:t>гарантирования доступа для жертв такого насилия к механи</w:t>
      </w:r>
      <w:r>
        <w:rPr>
          <w:b/>
        </w:rPr>
        <w:t>з</w:t>
      </w:r>
      <w:r>
        <w:rPr>
          <w:b/>
        </w:rPr>
        <w:t xml:space="preserve">мам подачи и рассмотрения жалоб и оказание содействия при физической и психологической реабилитации жертв. </w:t>
      </w:r>
      <w:r w:rsidRPr="00F65198">
        <w:rPr>
          <w:b/>
        </w:rPr>
        <w:t xml:space="preserve">Такую поддержку </w:t>
      </w:r>
      <w:r w:rsidRPr="00F65198">
        <w:rPr>
          <w:rStyle w:val="highlight1"/>
          <w:b/>
        </w:rPr>
        <w:t xml:space="preserve">необходимо также предоставить и для жертв </w:t>
      </w:r>
      <w:r>
        <w:rPr>
          <w:rStyle w:val="highlight1"/>
          <w:b/>
        </w:rPr>
        <w:t xml:space="preserve">насилия со стороны </w:t>
      </w:r>
      <w:r w:rsidRPr="00F65198">
        <w:rPr>
          <w:rStyle w:val="highlight1"/>
          <w:b/>
        </w:rPr>
        <w:t>всех военнослуж</w:t>
      </w:r>
      <w:r w:rsidRPr="00F65198">
        <w:rPr>
          <w:rStyle w:val="highlight1"/>
          <w:b/>
        </w:rPr>
        <w:t>а</w:t>
      </w:r>
      <w:r w:rsidRPr="00F65198">
        <w:rPr>
          <w:rStyle w:val="highlight1"/>
          <w:b/>
        </w:rPr>
        <w:t xml:space="preserve">щих, включая </w:t>
      </w:r>
      <w:r w:rsidRPr="00F65198">
        <w:rPr>
          <w:b/>
        </w:rPr>
        <w:t xml:space="preserve">представителей иностранных военных сил, </w:t>
      </w:r>
      <w:r>
        <w:rPr>
          <w:b/>
        </w:rPr>
        <w:t xml:space="preserve">базирующихся </w:t>
      </w:r>
      <w:r w:rsidRPr="00F65198">
        <w:rPr>
          <w:b/>
        </w:rPr>
        <w:t>на т</w:t>
      </w:r>
      <w:r>
        <w:rPr>
          <w:b/>
        </w:rPr>
        <w:t>ерритории государства-участника;</w:t>
      </w:r>
    </w:p>
    <w:p w:rsidR="002F326F" w:rsidRPr="000C6589" w:rsidRDefault="002F326F" w:rsidP="00736658">
      <w:pPr>
        <w:pStyle w:val="SingleTxtGR0"/>
        <w:rPr>
          <w:b/>
        </w:rPr>
      </w:pPr>
      <w:r>
        <w:rPr>
          <w:b/>
        </w:rPr>
        <w:tab/>
      </w:r>
      <w:r>
        <w:rPr>
          <w:b/>
          <w:lang w:val="en-US"/>
        </w:rPr>
        <w:t>c</w:t>
      </w:r>
      <w:r>
        <w:rPr>
          <w:b/>
        </w:rPr>
        <w:t>)</w:t>
      </w:r>
      <w:r>
        <w:rPr>
          <w:b/>
        </w:rPr>
        <w:tab/>
        <w:t>безотлагательного, эффективного и беспристрастного расслед</w:t>
      </w:r>
      <w:r>
        <w:rPr>
          <w:b/>
        </w:rPr>
        <w:t>о</w:t>
      </w:r>
      <w:r>
        <w:rPr>
          <w:b/>
        </w:rPr>
        <w:t>вания всех случаев насилия в отношении женщин и привлечения вино</w:t>
      </w:r>
      <w:r>
        <w:rPr>
          <w:b/>
        </w:rPr>
        <w:t>в</w:t>
      </w:r>
      <w:r>
        <w:rPr>
          <w:b/>
        </w:rPr>
        <w:t xml:space="preserve">ных к ответственности. Комитет настоятельно призывает государство-участник </w:t>
      </w:r>
      <w:r w:rsidRPr="006E0413">
        <w:rPr>
          <w:b/>
        </w:rPr>
        <w:t>пересмотреть</w:t>
      </w:r>
      <w:r>
        <w:rPr>
          <w:b/>
        </w:rPr>
        <w:t xml:space="preserve"> свое законодательство для обеспечения того, чтобы за преступления сексуального насилия можно было привлекать к ответс</w:t>
      </w:r>
      <w:r>
        <w:rPr>
          <w:b/>
        </w:rPr>
        <w:t>т</w:t>
      </w:r>
      <w:r>
        <w:rPr>
          <w:b/>
        </w:rPr>
        <w:t>венн</w:t>
      </w:r>
      <w:r>
        <w:rPr>
          <w:b/>
        </w:rPr>
        <w:t>о</w:t>
      </w:r>
      <w:r>
        <w:rPr>
          <w:b/>
        </w:rPr>
        <w:t xml:space="preserve">сти без наличия </w:t>
      </w:r>
      <w:r w:rsidRPr="006E0413">
        <w:rPr>
          <w:b/>
        </w:rPr>
        <w:t>заявления</w:t>
      </w:r>
      <w:r>
        <w:rPr>
          <w:b/>
        </w:rPr>
        <w:t xml:space="preserve"> со стороны жертвы;</w:t>
      </w:r>
    </w:p>
    <w:p w:rsidR="002F326F" w:rsidRPr="000C6589" w:rsidRDefault="002F326F" w:rsidP="00736658">
      <w:pPr>
        <w:pStyle w:val="SingleTxtGR0"/>
        <w:rPr>
          <w:b/>
        </w:rPr>
      </w:pPr>
      <w:r>
        <w:rPr>
          <w:b/>
        </w:rPr>
        <w:tab/>
      </w:r>
      <w:r>
        <w:rPr>
          <w:b/>
          <w:lang w:val="en-US"/>
        </w:rPr>
        <w:t>d</w:t>
      </w:r>
      <w:r>
        <w:rPr>
          <w:b/>
        </w:rPr>
        <w:t>)</w:t>
      </w:r>
      <w:r>
        <w:rPr>
          <w:b/>
        </w:rPr>
        <w:tab/>
        <w:t xml:space="preserve">расширения информационно-просветительской работы среди общественности по всем видам насилия в отношении женщин и гендерного насилия. </w:t>
      </w:r>
    </w:p>
    <w:p w:rsidR="002F326F" w:rsidRPr="00DF046A" w:rsidRDefault="002F326F" w:rsidP="00736658">
      <w:pPr>
        <w:pStyle w:val="SingleTxtGR0"/>
        <w:keepNext/>
        <w:outlineLvl w:val="0"/>
        <w:rPr>
          <w:b/>
        </w:rPr>
      </w:pPr>
      <w:r w:rsidRPr="00DF046A">
        <w:rPr>
          <w:b/>
        </w:rPr>
        <w:t>Торговля людьми</w:t>
      </w:r>
    </w:p>
    <w:p w:rsidR="002F326F" w:rsidRPr="000C6589" w:rsidRDefault="002F326F" w:rsidP="00736658">
      <w:pPr>
        <w:pStyle w:val="SingleTxtGR0"/>
      </w:pPr>
      <w:r>
        <w:t>21)</w:t>
      </w:r>
      <w:r>
        <w:tab/>
        <w:t>Принимая во внимание усилия государства-участника по борьбе с то</w:t>
      </w:r>
      <w:r>
        <w:t>р</w:t>
      </w:r>
      <w:r>
        <w:t>говлей людьми, включая План действий по борьбе с торговлей людьми 2009 г</w:t>
      </w:r>
      <w:r>
        <w:t>о</w:t>
      </w:r>
      <w:r>
        <w:t>да, Комитет обеспокоен отсутствием информации о ресурсах, которые выдел</w:t>
      </w:r>
      <w:r>
        <w:t>я</w:t>
      </w:r>
      <w:r>
        <w:t>ются на его реализацию, и большим разрывом между количеством лиц, арест</w:t>
      </w:r>
      <w:r>
        <w:t>о</w:t>
      </w:r>
      <w:r>
        <w:t xml:space="preserve">ванных за торговлю людьми, и лиц, привлеченных к </w:t>
      </w:r>
      <w:r w:rsidRPr="00F65198">
        <w:t>суд</w:t>
      </w:r>
      <w:r>
        <w:t>у</w:t>
      </w:r>
      <w:r w:rsidRPr="00F65198">
        <w:t xml:space="preserve"> и </w:t>
      </w:r>
      <w:r>
        <w:t>осужденных им. Комитет с сожалением отмечает отсутствие информации о наблюдательном и координационном органе и о влиянии мер по борьбе с торговлей людьми, в ос</w:t>
      </w:r>
      <w:r>
        <w:t>о</w:t>
      </w:r>
      <w:r>
        <w:t>бенности на положение детей (статьи 2, 12, 13, 14 и 16).</w:t>
      </w:r>
    </w:p>
    <w:p w:rsidR="002F326F" w:rsidRPr="000C6589" w:rsidRDefault="002F326F" w:rsidP="00736658">
      <w:pPr>
        <w:pStyle w:val="SingleTxtGR0"/>
        <w:rPr>
          <w:b/>
        </w:rPr>
      </w:pPr>
      <w:r>
        <w:rPr>
          <w:b/>
        </w:rPr>
        <w:t>Комитет призывает государство-участник полностью выполнить рекоме</w:t>
      </w:r>
      <w:r>
        <w:rPr>
          <w:b/>
        </w:rPr>
        <w:t>н</w:t>
      </w:r>
      <w:r>
        <w:rPr>
          <w:b/>
        </w:rPr>
        <w:t>дации, вынесенные Специальным докладчиком по вопросу о торговле людьми (A/HRC/14/32/Add.4) после посещения ею Японии в 2009 году. В ч</w:t>
      </w:r>
      <w:r>
        <w:rPr>
          <w:b/>
        </w:rPr>
        <w:t>а</w:t>
      </w:r>
      <w:r>
        <w:rPr>
          <w:b/>
        </w:rPr>
        <w:t>стности, государству-участнику необходимо обеспечить следующее:</w:t>
      </w:r>
    </w:p>
    <w:p w:rsidR="002F326F" w:rsidRPr="000C6589" w:rsidRDefault="002F326F" w:rsidP="00736658">
      <w:pPr>
        <w:pStyle w:val="SingleTxtGR0"/>
        <w:rPr>
          <w:b/>
        </w:rPr>
      </w:pPr>
      <w:r>
        <w:rPr>
          <w:b/>
        </w:rPr>
        <w:tab/>
      </w:r>
      <w:r>
        <w:rPr>
          <w:b/>
          <w:lang w:val="en-US"/>
        </w:rPr>
        <w:t>a</w:t>
      </w:r>
      <w:r>
        <w:rPr>
          <w:b/>
        </w:rPr>
        <w:t>)</w:t>
      </w:r>
      <w:r>
        <w:rPr>
          <w:b/>
        </w:rPr>
        <w:tab/>
        <w:t xml:space="preserve">предоставление жертвам </w:t>
      </w:r>
      <w:r>
        <w:rPr>
          <w:rStyle w:val="highlight1"/>
          <w:b/>
        </w:rPr>
        <w:t>торговли людьми</w:t>
      </w:r>
      <w:r>
        <w:rPr>
          <w:b/>
        </w:rPr>
        <w:t xml:space="preserve"> адекватной помощи для их физического и психологического восстановления;</w:t>
      </w:r>
    </w:p>
    <w:p w:rsidR="002F326F" w:rsidRPr="000C6589" w:rsidRDefault="002F326F" w:rsidP="00736658">
      <w:pPr>
        <w:pStyle w:val="SingleTxtGR0"/>
        <w:rPr>
          <w:b/>
        </w:rPr>
      </w:pPr>
      <w:r>
        <w:rPr>
          <w:b/>
        </w:rPr>
        <w:tab/>
      </w:r>
      <w:r>
        <w:rPr>
          <w:b/>
          <w:lang w:val="en-US"/>
        </w:rPr>
        <w:t>b</w:t>
      </w:r>
      <w:r>
        <w:rPr>
          <w:b/>
        </w:rPr>
        <w:t>)</w:t>
      </w:r>
      <w:r>
        <w:rPr>
          <w:b/>
        </w:rPr>
        <w:tab/>
        <w:t>наличие четких процедур для правильной идентификации жертв торговли людьми, не допускающих их классификации в качестве мигрантов без документов и их депортации без возмещения причиненного вреда и оказания правовой помощи;</w:t>
      </w:r>
    </w:p>
    <w:p w:rsidR="002F326F" w:rsidRDefault="002F326F" w:rsidP="00736658">
      <w:pPr>
        <w:pStyle w:val="SingleTxtGR0"/>
        <w:rPr>
          <w:b/>
        </w:rPr>
      </w:pPr>
      <w:r>
        <w:rPr>
          <w:b/>
        </w:rPr>
        <w:tab/>
      </w:r>
      <w:r>
        <w:rPr>
          <w:b/>
          <w:lang w:val="en-US"/>
        </w:rPr>
        <w:t>c</w:t>
      </w:r>
      <w:r>
        <w:rPr>
          <w:b/>
        </w:rPr>
        <w:t>)</w:t>
      </w:r>
      <w:r>
        <w:rPr>
          <w:b/>
        </w:rPr>
        <w:tab/>
        <w:t>привлечение виновных к ответственности и назначение им с</w:t>
      </w:r>
      <w:r>
        <w:rPr>
          <w:b/>
        </w:rPr>
        <w:t>о</w:t>
      </w:r>
      <w:r>
        <w:rPr>
          <w:b/>
        </w:rPr>
        <w:t>ответствующего наказания;</w:t>
      </w:r>
    </w:p>
    <w:p w:rsidR="002F326F" w:rsidRPr="000C6589" w:rsidRDefault="002F326F" w:rsidP="00736658">
      <w:pPr>
        <w:pStyle w:val="SingleTxtGR0"/>
        <w:rPr>
          <w:b/>
        </w:rPr>
      </w:pPr>
      <w:r>
        <w:rPr>
          <w:b/>
        </w:rPr>
        <w:tab/>
      </w:r>
      <w:r>
        <w:rPr>
          <w:b/>
          <w:lang w:val="en-US"/>
        </w:rPr>
        <w:t>d</w:t>
      </w:r>
      <w:r>
        <w:rPr>
          <w:b/>
        </w:rPr>
        <w:t>)</w:t>
      </w:r>
      <w:r>
        <w:rPr>
          <w:b/>
        </w:rPr>
        <w:tab/>
        <w:t>организация специальных программ подготовки государстве</w:t>
      </w:r>
      <w:r>
        <w:rPr>
          <w:b/>
        </w:rPr>
        <w:t>н</w:t>
      </w:r>
      <w:r>
        <w:rPr>
          <w:b/>
        </w:rPr>
        <w:t>ных служащих по данному вопросу.</w:t>
      </w:r>
    </w:p>
    <w:p w:rsidR="002F326F" w:rsidRPr="00DD6AAB" w:rsidRDefault="002F326F" w:rsidP="00736658">
      <w:pPr>
        <w:pStyle w:val="SingleTxtGR0"/>
        <w:rPr>
          <w:b/>
          <w:bCs/>
        </w:rPr>
      </w:pPr>
      <w:r>
        <w:rPr>
          <w:b/>
        </w:rPr>
        <w:t>Дополнительно государству-участнику следует рассмотреть возможность ратификации Протокола о предупреждении и пресечении торговли люд</w:t>
      </w:r>
      <w:r>
        <w:rPr>
          <w:b/>
        </w:rPr>
        <w:t>ь</w:t>
      </w:r>
      <w:r>
        <w:rPr>
          <w:b/>
        </w:rPr>
        <w:t>ми, особенно женщинами и детьми, и наказании за нее (Палермский пр</w:t>
      </w:r>
      <w:r>
        <w:rPr>
          <w:b/>
        </w:rPr>
        <w:t>о</w:t>
      </w:r>
      <w:r>
        <w:rPr>
          <w:b/>
        </w:rPr>
        <w:t>токол).</w:t>
      </w:r>
    </w:p>
    <w:p w:rsidR="002F326F" w:rsidRPr="000977F0" w:rsidRDefault="002F326F" w:rsidP="00736658">
      <w:pPr>
        <w:pStyle w:val="SingleTxtGR0"/>
        <w:keepNext/>
        <w:outlineLvl w:val="0"/>
        <w:rPr>
          <w:b/>
        </w:rPr>
      </w:pPr>
      <w:r w:rsidRPr="000977F0">
        <w:rPr>
          <w:b/>
        </w:rPr>
        <w:t>Психиатрическая медицинская помощь</w:t>
      </w:r>
    </w:p>
    <w:p w:rsidR="002F326F" w:rsidRPr="000C6589" w:rsidRDefault="002F326F" w:rsidP="00736658">
      <w:pPr>
        <w:pStyle w:val="SingleTxtGR0"/>
      </w:pPr>
      <w:r>
        <w:t>22)</w:t>
      </w:r>
      <w:r>
        <w:tab/>
        <w:t xml:space="preserve">Несмотря на Закон о психическом здоровье и благополучии психически больных людей, определяющий порядок работы психиатрических учреждений, и на дополнительную информацию, предоставленную </w:t>
      </w:r>
      <w:r w:rsidR="00F82121">
        <w:t>государством</w:t>
      </w:r>
      <w:r>
        <w:t>-</w:t>
      </w:r>
      <w:r w:rsidR="00F82121">
        <w:t>участником</w:t>
      </w:r>
      <w:r>
        <w:t>, Комитет по-прежнему обеспокоен высоким количеством лиц с психическими расстройствами, как психосоциальными, так и интеллектуал</w:t>
      </w:r>
      <w:r>
        <w:t>ь</w:t>
      </w:r>
      <w:r>
        <w:t>ными, которые находятся на принудительном лечении в  психиатрических у</w:t>
      </w:r>
      <w:r>
        <w:t>ч</w:t>
      </w:r>
      <w:r>
        <w:t>реждениях в течение длительного периода времени. Комитет все также обесп</w:t>
      </w:r>
      <w:r>
        <w:t>о</w:t>
      </w:r>
      <w:r>
        <w:t>коен частым применением одиночного заключения, средств ограничения своб</w:t>
      </w:r>
      <w:r>
        <w:t>о</w:t>
      </w:r>
      <w:r>
        <w:t>ды движения и принудительного ввода лекарственных препаратов, т.е. дейс</w:t>
      </w:r>
      <w:r>
        <w:t>т</w:t>
      </w:r>
      <w:r>
        <w:t>виями, которые могут быть приравнены к бесчеловечному или унижающему достоинство обращению. Принимая во внимание информацию, полученную в ходе диалога по планам относительно охраны психического здоровья, Комитет по-прежнему обеспокоен недостатком внимания к альтернативам госпитализ</w:t>
      </w:r>
      <w:r>
        <w:t>а</w:t>
      </w:r>
      <w:r>
        <w:t>ции лиц с психическими расстройствами. И наконец, Комитет обеспокоен по поводу частого отсутствия эффективных и беспристрастных расследований ж</w:t>
      </w:r>
      <w:r>
        <w:t>а</w:t>
      </w:r>
      <w:r>
        <w:t>лоб на чрезмерное использование ограничительных мер, а также отсутствия с</w:t>
      </w:r>
      <w:r>
        <w:t>о</w:t>
      </w:r>
      <w:r>
        <w:t xml:space="preserve">ответствующих статистических данных (статьи 2, 11, 13 и 16). </w:t>
      </w:r>
    </w:p>
    <w:p w:rsidR="002F326F" w:rsidRPr="000C6589" w:rsidRDefault="002F326F" w:rsidP="00736658">
      <w:pPr>
        <w:pStyle w:val="SingleTxtGR0"/>
        <w:rPr>
          <w:rStyle w:val="SingleTxtGChar1"/>
          <w:b/>
        </w:rPr>
      </w:pPr>
      <w:r>
        <w:rPr>
          <w:rStyle w:val="SingleTxtGChar1"/>
          <w:b/>
        </w:rPr>
        <w:t>Комитет настоятельно призывает государство-участник обеспечить сл</w:t>
      </w:r>
      <w:r>
        <w:rPr>
          <w:rStyle w:val="SingleTxtGChar1"/>
          <w:b/>
        </w:rPr>
        <w:t>е</w:t>
      </w:r>
      <w:r>
        <w:rPr>
          <w:rStyle w:val="SingleTxtGChar1"/>
          <w:b/>
        </w:rPr>
        <w:t>дующее:</w:t>
      </w:r>
    </w:p>
    <w:p w:rsidR="002F326F" w:rsidRPr="000C6589" w:rsidRDefault="002F326F" w:rsidP="00736658">
      <w:pPr>
        <w:pStyle w:val="SingleTxtGR0"/>
        <w:rPr>
          <w:rStyle w:val="SingleTxtGChar1"/>
          <w:b/>
        </w:rPr>
      </w:pPr>
      <w:r>
        <w:rPr>
          <w:rStyle w:val="SingleTxtGChar1"/>
          <w:b/>
        </w:rPr>
        <w:tab/>
      </w:r>
      <w:r>
        <w:rPr>
          <w:rStyle w:val="SingleTxtGChar1"/>
          <w:b/>
          <w:lang w:val="en-US"/>
        </w:rPr>
        <w:t>a</w:t>
      </w:r>
      <w:r>
        <w:rPr>
          <w:rStyle w:val="SingleTxtGChar1"/>
          <w:b/>
        </w:rPr>
        <w:t>)</w:t>
      </w:r>
      <w:r>
        <w:rPr>
          <w:rStyle w:val="SingleTxtGChar1"/>
          <w:b/>
        </w:rPr>
        <w:tab/>
        <w:t>эффективный контроль со стороны судов за помещением пац</w:t>
      </w:r>
      <w:r>
        <w:rPr>
          <w:rStyle w:val="SingleTxtGChar1"/>
          <w:b/>
        </w:rPr>
        <w:t>и</w:t>
      </w:r>
      <w:r>
        <w:rPr>
          <w:rStyle w:val="SingleTxtGChar1"/>
          <w:b/>
        </w:rPr>
        <w:t>ента в учреждение и лечением без его согласия, а также за созданием э</w:t>
      </w:r>
      <w:r>
        <w:rPr>
          <w:rStyle w:val="SingleTxtGChar1"/>
          <w:b/>
        </w:rPr>
        <w:t>ф</w:t>
      </w:r>
      <w:r>
        <w:rPr>
          <w:rStyle w:val="SingleTxtGChar1"/>
          <w:b/>
        </w:rPr>
        <w:t>фективных механизмов обжалования;</w:t>
      </w:r>
    </w:p>
    <w:p w:rsidR="002F326F" w:rsidRPr="000C6589" w:rsidRDefault="002F326F" w:rsidP="00736658">
      <w:pPr>
        <w:pStyle w:val="SingleTxtGR0"/>
        <w:rPr>
          <w:rStyle w:val="SingleTxtGChar1"/>
          <w:b/>
        </w:rPr>
      </w:pPr>
      <w:r>
        <w:rPr>
          <w:rStyle w:val="SingleTxtGChar1"/>
          <w:b/>
        </w:rPr>
        <w:tab/>
      </w:r>
      <w:r>
        <w:rPr>
          <w:rStyle w:val="SingleTxtGChar1"/>
          <w:b/>
          <w:lang w:val="en-US"/>
        </w:rPr>
        <w:t>b</w:t>
      </w:r>
      <w:r>
        <w:rPr>
          <w:rStyle w:val="SingleTxtGChar1"/>
          <w:b/>
        </w:rPr>
        <w:t>)</w:t>
      </w:r>
      <w:r>
        <w:rPr>
          <w:rStyle w:val="SingleTxtGChar1"/>
          <w:b/>
        </w:rPr>
        <w:tab/>
        <w:t>развитие амбулаторных и общественных услуг, а также сокр</w:t>
      </w:r>
      <w:r>
        <w:rPr>
          <w:rStyle w:val="SingleTxtGChar1"/>
          <w:b/>
        </w:rPr>
        <w:t>а</w:t>
      </w:r>
      <w:r>
        <w:rPr>
          <w:rStyle w:val="SingleTxtGChar1"/>
          <w:b/>
        </w:rPr>
        <w:t>щение численности пациентов, помещенных в спецучреждения;</w:t>
      </w:r>
    </w:p>
    <w:p w:rsidR="002F326F" w:rsidRPr="000C6589" w:rsidRDefault="002F326F" w:rsidP="00736658">
      <w:pPr>
        <w:pStyle w:val="SingleTxtGR0"/>
        <w:rPr>
          <w:rStyle w:val="SingleTxtGChar1"/>
          <w:b/>
        </w:rPr>
      </w:pPr>
      <w:r>
        <w:rPr>
          <w:rStyle w:val="SingleTxtGChar1"/>
          <w:b/>
        </w:rPr>
        <w:tab/>
      </w:r>
      <w:r>
        <w:rPr>
          <w:rStyle w:val="SingleTxtGChar1"/>
          <w:b/>
          <w:lang w:val="en-US"/>
        </w:rPr>
        <w:t>c</w:t>
      </w:r>
      <w:r>
        <w:rPr>
          <w:rStyle w:val="SingleTxtGChar1"/>
          <w:b/>
        </w:rPr>
        <w:t>)</w:t>
      </w:r>
      <w:r>
        <w:rPr>
          <w:rStyle w:val="SingleTxtGChar1"/>
          <w:b/>
        </w:rPr>
        <w:tab/>
        <w:t>соблюдение эффективных правовых гарантий во всех местах принудительного содержания, включая психиатрические учреждения и спецприемники;</w:t>
      </w:r>
    </w:p>
    <w:p w:rsidR="002F326F" w:rsidRPr="000C6589" w:rsidRDefault="002F326F" w:rsidP="00736658">
      <w:pPr>
        <w:pStyle w:val="SingleTxtGR0"/>
        <w:rPr>
          <w:rStyle w:val="SingleTxtGChar1"/>
          <w:b/>
        </w:rPr>
      </w:pPr>
      <w:r>
        <w:rPr>
          <w:rStyle w:val="SingleTxtGChar1"/>
          <w:b/>
        </w:rPr>
        <w:tab/>
      </w:r>
      <w:r>
        <w:rPr>
          <w:rStyle w:val="SingleTxtGChar1"/>
          <w:b/>
          <w:lang w:val="en-US"/>
        </w:rPr>
        <w:t>d</w:t>
      </w:r>
      <w:r>
        <w:rPr>
          <w:rStyle w:val="SingleTxtGChar1"/>
          <w:b/>
        </w:rPr>
        <w:t>)</w:t>
      </w:r>
      <w:r>
        <w:rPr>
          <w:rStyle w:val="SingleTxtGChar1"/>
          <w:b/>
        </w:rPr>
        <w:tab/>
        <w:t>укрепление доступа к эффективны механизмам обжалования;</w:t>
      </w:r>
    </w:p>
    <w:p w:rsidR="002F326F" w:rsidRPr="000C6589" w:rsidRDefault="002F326F" w:rsidP="00736658">
      <w:pPr>
        <w:pStyle w:val="SingleTxtGR0"/>
        <w:rPr>
          <w:rStyle w:val="SingleTxtGChar1"/>
          <w:b/>
        </w:rPr>
      </w:pPr>
      <w:r>
        <w:rPr>
          <w:rStyle w:val="SingleTxtGChar1"/>
          <w:b/>
        </w:rPr>
        <w:tab/>
      </w:r>
      <w:r>
        <w:rPr>
          <w:rStyle w:val="SingleTxtGChar1"/>
          <w:b/>
          <w:lang w:val="en-US"/>
        </w:rPr>
        <w:t>e</w:t>
      </w:r>
      <w:r>
        <w:rPr>
          <w:rStyle w:val="SingleTxtGChar1"/>
          <w:b/>
        </w:rPr>
        <w:t>)</w:t>
      </w:r>
      <w:r>
        <w:rPr>
          <w:rStyle w:val="SingleTxtGChar1"/>
          <w:b/>
        </w:rPr>
        <w:tab/>
        <w:t>недопущение использования средств ограничения свободы движения и содержания в одиночной камере или их применение в качестве крайней меры, когда любые другие альтернативы контроля были исче</w:t>
      </w:r>
      <w:r>
        <w:rPr>
          <w:rStyle w:val="SingleTxtGChar1"/>
          <w:b/>
        </w:rPr>
        <w:t>р</w:t>
      </w:r>
      <w:r>
        <w:rPr>
          <w:rStyle w:val="SingleTxtGChar1"/>
          <w:b/>
        </w:rPr>
        <w:t>паны, на максимально короткий период времени под строгим медици</w:t>
      </w:r>
      <w:r>
        <w:rPr>
          <w:rStyle w:val="SingleTxtGChar1"/>
          <w:b/>
        </w:rPr>
        <w:t>н</w:t>
      </w:r>
      <w:r>
        <w:rPr>
          <w:rStyle w:val="SingleTxtGChar1"/>
          <w:b/>
        </w:rPr>
        <w:t>ским наблюдением и при условии должного документирования любой п</w:t>
      </w:r>
      <w:r>
        <w:rPr>
          <w:rStyle w:val="SingleTxtGChar1"/>
          <w:b/>
        </w:rPr>
        <w:t>о</w:t>
      </w:r>
      <w:r>
        <w:rPr>
          <w:rStyle w:val="SingleTxtGChar1"/>
          <w:b/>
        </w:rPr>
        <w:t>добной ситуации;</w:t>
      </w:r>
    </w:p>
    <w:p w:rsidR="002F326F" w:rsidRPr="000C6589" w:rsidRDefault="002F326F" w:rsidP="00736658">
      <w:pPr>
        <w:pStyle w:val="SingleTxtGR0"/>
        <w:rPr>
          <w:rStyle w:val="SingleTxtGChar1"/>
          <w:b/>
        </w:rPr>
      </w:pPr>
      <w:r>
        <w:rPr>
          <w:rStyle w:val="SingleTxtGChar1"/>
          <w:b/>
        </w:rPr>
        <w:tab/>
      </w:r>
      <w:r>
        <w:rPr>
          <w:rStyle w:val="SingleTxtGChar1"/>
          <w:b/>
          <w:lang w:val="en-US"/>
        </w:rPr>
        <w:t>f</w:t>
      </w:r>
      <w:r>
        <w:rPr>
          <w:rStyle w:val="SingleTxtGChar1"/>
          <w:b/>
        </w:rPr>
        <w:t>)</w:t>
      </w:r>
      <w:r>
        <w:rPr>
          <w:rStyle w:val="SingleTxtGChar1"/>
          <w:b/>
        </w:rPr>
        <w:tab/>
        <w:t>проведение эффективных и беспристрастных расследований в случае, если чрезмерное использование таких ограничительных мер пр</w:t>
      </w:r>
      <w:r>
        <w:rPr>
          <w:rStyle w:val="SingleTxtGChar1"/>
          <w:b/>
        </w:rPr>
        <w:t>и</w:t>
      </w:r>
      <w:r>
        <w:rPr>
          <w:rStyle w:val="SingleTxtGChar1"/>
          <w:b/>
        </w:rPr>
        <w:t>водит к травме пациента;</w:t>
      </w:r>
    </w:p>
    <w:p w:rsidR="002F326F" w:rsidRPr="000C6589" w:rsidRDefault="002F326F" w:rsidP="00736658">
      <w:pPr>
        <w:pStyle w:val="SingleTxtGR0"/>
        <w:rPr>
          <w:rStyle w:val="SingleTxtGChar1"/>
          <w:b/>
        </w:rPr>
      </w:pPr>
      <w:r>
        <w:rPr>
          <w:rStyle w:val="SingleTxtGChar1"/>
          <w:b/>
        </w:rPr>
        <w:tab/>
      </w:r>
      <w:r>
        <w:rPr>
          <w:rStyle w:val="SingleTxtGChar1"/>
          <w:b/>
          <w:lang w:val="en-US"/>
        </w:rPr>
        <w:t>g</w:t>
      </w:r>
      <w:r>
        <w:rPr>
          <w:rStyle w:val="SingleTxtGChar1"/>
          <w:b/>
        </w:rPr>
        <w:t>)</w:t>
      </w:r>
      <w:r>
        <w:rPr>
          <w:rStyle w:val="SingleTxtGChar1"/>
          <w:b/>
        </w:rPr>
        <w:tab/>
        <w:t>предоставление жертвам правовой защиты и возмещение пр</w:t>
      </w:r>
      <w:r>
        <w:rPr>
          <w:rStyle w:val="SingleTxtGChar1"/>
          <w:b/>
        </w:rPr>
        <w:t>и</w:t>
      </w:r>
      <w:r>
        <w:rPr>
          <w:rStyle w:val="SingleTxtGChar1"/>
          <w:b/>
        </w:rPr>
        <w:t>чиненного вреда;</w:t>
      </w:r>
    </w:p>
    <w:p w:rsidR="002F326F" w:rsidRPr="000C6589" w:rsidRDefault="002F326F" w:rsidP="00736658">
      <w:pPr>
        <w:pStyle w:val="SingleTxtGR0"/>
        <w:rPr>
          <w:rStyle w:val="SingleTxtGChar1"/>
          <w:b/>
        </w:rPr>
      </w:pPr>
      <w:r>
        <w:rPr>
          <w:rStyle w:val="SingleTxtGChar1"/>
          <w:b/>
        </w:rPr>
        <w:tab/>
      </w:r>
      <w:r>
        <w:rPr>
          <w:rStyle w:val="SingleTxtGChar1"/>
          <w:b/>
          <w:lang w:val="en-US"/>
        </w:rPr>
        <w:t>h</w:t>
      </w:r>
      <w:r>
        <w:rPr>
          <w:rStyle w:val="SingleTxtGChar1"/>
          <w:b/>
        </w:rPr>
        <w:t>)</w:t>
      </w:r>
      <w:r>
        <w:rPr>
          <w:rStyle w:val="SingleTxtGChar1"/>
          <w:b/>
        </w:rPr>
        <w:tab/>
        <w:t>регулярное инспектирование независимыми наблюдательными органами всех психиатрических учреждений.</w:t>
      </w:r>
    </w:p>
    <w:p w:rsidR="002F326F" w:rsidRPr="000977F0" w:rsidRDefault="002F326F" w:rsidP="00736658">
      <w:pPr>
        <w:pStyle w:val="SingleTxtGR0"/>
        <w:keepNext/>
        <w:outlineLvl w:val="0"/>
        <w:rPr>
          <w:b/>
        </w:rPr>
      </w:pPr>
      <w:r w:rsidRPr="000977F0">
        <w:rPr>
          <w:b/>
        </w:rPr>
        <w:t xml:space="preserve">Телесные наказания </w:t>
      </w:r>
    </w:p>
    <w:p w:rsidR="002F326F" w:rsidRPr="000C6589" w:rsidRDefault="002F326F" w:rsidP="00736658">
      <w:pPr>
        <w:pStyle w:val="SingleTxtGR0"/>
      </w:pPr>
      <w:r>
        <w:t>23)</w:t>
      </w:r>
      <w:r>
        <w:tab/>
        <w:t>Отмечая, что жестокое обращение с ребенком запрещено в силу статьи 3 Закона о предупреждении жестокого обращения с детьми, Комитет разделяет беспокойство Комитета по правам ребенка (CRC/C/JPN/CO/3, пункт 47) по п</w:t>
      </w:r>
      <w:r>
        <w:t>о</w:t>
      </w:r>
      <w:r>
        <w:t>воду того, что закон конкретно не запрещает применение телесных наказаний в семьях и в учреждениях альтернативного ухода и что Гражданский кодекс и З</w:t>
      </w:r>
      <w:r>
        <w:t>а</w:t>
      </w:r>
      <w:r>
        <w:t>кон о предупреждении жестокого обращения с детьми допускают применение адекватных дисциплинарных мер, не уточняя при этом, запрещены телесные наказания или нет (статья 16).</w:t>
      </w:r>
    </w:p>
    <w:p w:rsidR="002F326F" w:rsidRPr="000C6589" w:rsidRDefault="002F326F" w:rsidP="00736658">
      <w:pPr>
        <w:pStyle w:val="SingleTxtGR0"/>
        <w:rPr>
          <w:b/>
        </w:rPr>
      </w:pPr>
      <w:r>
        <w:rPr>
          <w:b/>
        </w:rPr>
        <w:t>Государству-участнику следует ввести конкретный законодательный з</w:t>
      </w:r>
      <w:r>
        <w:rPr>
          <w:b/>
        </w:rPr>
        <w:t>а</w:t>
      </w:r>
      <w:r>
        <w:rPr>
          <w:b/>
        </w:rPr>
        <w:t>прет на применение телесных наказаний в отношении детей и наказаний, унижающих их достоинство, повсеместно.</w:t>
      </w:r>
    </w:p>
    <w:p w:rsidR="002F326F" w:rsidRPr="000977F0" w:rsidRDefault="002F326F" w:rsidP="00736658">
      <w:pPr>
        <w:pStyle w:val="SingleTxtGR0"/>
        <w:keepNext/>
        <w:outlineLvl w:val="0"/>
        <w:rPr>
          <w:b/>
        </w:rPr>
      </w:pPr>
      <w:r>
        <w:rPr>
          <w:b/>
        </w:rPr>
        <w:t>Прочие</w:t>
      </w:r>
      <w:r w:rsidRPr="000977F0">
        <w:rPr>
          <w:b/>
        </w:rPr>
        <w:t xml:space="preserve"> вопросы</w:t>
      </w:r>
    </w:p>
    <w:p w:rsidR="002F326F" w:rsidRPr="00501432" w:rsidRDefault="002F326F" w:rsidP="00736658">
      <w:pPr>
        <w:pStyle w:val="SingleTxtGR0"/>
        <w:rPr>
          <w:rStyle w:val="Strong"/>
          <w:b w:val="0"/>
        </w:rPr>
      </w:pPr>
      <w:r w:rsidRPr="00501432">
        <w:rPr>
          <w:rStyle w:val="Strong"/>
          <w:b w:val="0"/>
        </w:rPr>
        <w:t>24</w:t>
      </w:r>
      <w:r>
        <w:rPr>
          <w:rStyle w:val="Strong"/>
          <w:b w:val="0"/>
        </w:rPr>
        <w:t>)</w:t>
      </w:r>
      <w:r w:rsidRPr="00501432">
        <w:rPr>
          <w:rStyle w:val="Strong"/>
          <w:b w:val="0"/>
        </w:rPr>
        <w:tab/>
        <w:t>Государству-участнику следует создать эффективную систему сбора всех статистических данных с разбивкой по пол</w:t>
      </w:r>
      <w:r>
        <w:rPr>
          <w:rStyle w:val="Strong"/>
          <w:b w:val="0"/>
        </w:rPr>
        <w:t>у</w:t>
      </w:r>
      <w:r w:rsidRPr="00501432">
        <w:rPr>
          <w:rStyle w:val="Strong"/>
          <w:b w:val="0"/>
        </w:rPr>
        <w:t xml:space="preserve">, возрасту и </w:t>
      </w:r>
      <w:r>
        <w:rPr>
          <w:rStyle w:val="Strong"/>
          <w:b w:val="0"/>
        </w:rPr>
        <w:t>степени достоверности</w:t>
      </w:r>
      <w:r w:rsidRPr="00501432">
        <w:rPr>
          <w:rStyle w:val="Strong"/>
          <w:b w:val="0"/>
        </w:rPr>
        <w:t xml:space="preserve">, </w:t>
      </w:r>
      <w:r>
        <w:rPr>
          <w:rStyle w:val="Strong"/>
          <w:b w:val="0"/>
        </w:rPr>
        <w:t>что</w:t>
      </w:r>
      <w:r w:rsidRPr="00501432">
        <w:rPr>
          <w:rStyle w:val="Strong"/>
          <w:b w:val="0"/>
        </w:rPr>
        <w:t xml:space="preserve"> буд</w:t>
      </w:r>
      <w:r>
        <w:rPr>
          <w:rStyle w:val="Strong"/>
          <w:b w:val="0"/>
        </w:rPr>
        <w:t>е</w:t>
      </w:r>
      <w:r w:rsidRPr="00501432">
        <w:rPr>
          <w:rStyle w:val="Strong"/>
          <w:b w:val="0"/>
        </w:rPr>
        <w:t>т важн</w:t>
      </w:r>
      <w:r>
        <w:rPr>
          <w:rStyle w:val="Strong"/>
          <w:b w:val="0"/>
        </w:rPr>
        <w:t>о</w:t>
      </w:r>
      <w:r w:rsidRPr="00501432">
        <w:rPr>
          <w:rStyle w:val="Strong"/>
          <w:b w:val="0"/>
        </w:rPr>
        <w:t xml:space="preserve"> для </w:t>
      </w:r>
      <w:r>
        <w:rPr>
          <w:rStyle w:val="Strong"/>
          <w:b w:val="0"/>
        </w:rPr>
        <w:t>контроля за осуществлением</w:t>
      </w:r>
      <w:r w:rsidRPr="00501432">
        <w:rPr>
          <w:rStyle w:val="Strong"/>
          <w:b w:val="0"/>
        </w:rPr>
        <w:t xml:space="preserve"> Конвенции на национальном уровне, включая данные о </w:t>
      </w:r>
      <w:r>
        <w:rPr>
          <w:rStyle w:val="Strong"/>
          <w:b w:val="0"/>
        </w:rPr>
        <w:t>жалобах</w:t>
      </w:r>
      <w:r w:rsidRPr="00501432">
        <w:rPr>
          <w:rStyle w:val="Strong"/>
          <w:b w:val="0"/>
        </w:rPr>
        <w:t>, расследованиях, возбужденных делах и о</w:t>
      </w:r>
      <w:r w:rsidRPr="00501432">
        <w:rPr>
          <w:rStyle w:val="Strong"/>
          <w:b w:val="0"/>
        </w:rPr>
        <w:t>б</w:t>
      </w:r>
      <w:r w:rsidRPr="00501432">
        <w:rPr>
          <w:rStyle w:val="Strong"/>
          <w:b w:val="0"/>
        </w:rPr>
        <w:t>винительных приговорах</w:t>
      </w:r>
      <w:r>
        <w:rPr>
          <w:rStyle w:val="Strong"/>
          <w:b w:val="0"/>
        </w:rPr>
        <w:t xml:space="preserve"> по делам, связанным с применением пыток и жесток</w:t>
      </w:r>
      <w:r>
        <w:rPr>
          <w:rStyle w:val="Strong"/>
          <w:b w:val="0"/>
        </w:rPr>
        <w:t>о</w:t>
      </w:r>
      <w:r>
        <w:rPr>
          <w:rStyle w:val="Strong"/>
          <w:b w:val="0"/>
        </w:rPr>
        <w:t xml:space="preserve">го обращения </w:t>
      </w:r>
      <w:r w:rsidRPr="00501432">
        <w:rPr>
          <w:rStyle w:val="Strong"/>
          <w:b w:val="0"/>
        </w:rPr>
        <w:t xml:space="preserve">со стороны </w:t>
      </w:r>
      <w:r w:rsidRPr="006E0413">
        <w:rPr>
          <w:rStyle w:val="Strong"/>
          <w:b w:val="0"/>
        </w:rPr>
        <w:t>государственных лиц, торговлей людьми и бытовым и сексуальным насилием, а также о средствах</w:t>
      </w:r>
      <w:r w:rsidRPr="00501432">
        <w:rPr>
          <w:rStyle w:val="Strong"/>
          <w:b w:val="0"/>
        </w:rPr>
        <w:t xml:space="preserve"> возмещения причиненного вреда, включая данные о предоставленной жертвам компенсации и реабилитации.</w:t>
      </w:r>
    </w:p>
    <w:p w:rsidR="002F326F" w:rsidRPr="000C6589" w:rsidRDefault="002F326F" w:rsidP="00736658">
      <w:pPr>
        <w:pStyle w:val="SingleTxtGR0"/>
      </w:pPr>
      <w:r>
        <w:t>25)</w:t>
      </w:r>
      <w:r>
        <w:tab/>
        <w:t>Комитет рекомендует государству-участнику укрепить сотрудничество с правозащитными механизмами Организации Объединенных Наций, в частности разрешив посещение страны Рабочей группе по произвольным задержаниям, а также активизировать усилия по осуществлению их рекомендаций. Государс</w:t>
      </w:r>
      <w:r>
        <w:t>т</w:t>
      </w:r>
      <w:r>
        <w:t xml:space="preserve">ву-участнику следует предпринять дальнейшие шаги по разработке слаженного, </w:t>
      </w:r>
      <w:r w:rsidRPr="006E0413">
        <w:t>прозрачного</w:t>
      </w:r>
      <w:r>
        <w:t xml:space="preserve"> и доступного для общественности подхода к осуществлению на</w:t>
      </w:r>
      <w:r>
        <w:t>д</w:t>
      </w:r>
      <w:r>
        <w:t xml:space="preserve">зора за исполнением своих обязательств перед правозащитными механизмами Организации Объединенных Наций, включая Конвенцию. </w:t>
      </w:r>
    </w:p>
    <w:p w:rsidR="002F326F" w:rsidRPr="000C6589" w:rsidRDefault="002F326F" w:rsidP="00736658">
      <w:pPr>
        <w:pStyle w:val="SingleTxtGR0"/>
      </w:pPr>
      <w:r>
        <w:t>26)</w:t>
      </w:r>
      <w:r>
        <w:tab/>
        <w:t>Отмечая взятое государством-участником обязательство в контексте ун</w:t>
      </w:r>
      <w:r>
        <w:t>и</w:t>
      </w:r>
      <w:r>
        <w:t>версального периодического обзора (A/HRC/22/14/Add.1, пункт 147.9), Комитет настоятельно призывает государство-участник активизировать текущий наци</w:t>
      </w:r>
      <w:r>
        <w:t>о</w:t>
      </w:r>
      <w:r>
        <w:t>нальный процесс обсуждения и как можно скорее ратифицировать Факульт</w:t>
      </w:r>
      <w:r>
        <w:t>а</w:t>
      </w:r>
      <w:r>
        <w:t>тивный протокол к Конвенции против пыток и других жестоких, бесчеловечных или унижающих достоинство видов обращения и наказания. Комитет также р</w:t>
      </w:r>
      <w:r>
        <w:t>е</w:t>
      </w:r>
      <w:r>
        <w:t>комендует государству-участнику рассмотреть возможность выступить с зая</w:t>
      </w:r>
      <w:r>
        <w:t>в</w:t>
      </w:r>
      <w:r>
        <w:t>лением, предусмотренным статьей 22 Конвенции.</w:t>
      </w:r>
    </w:p>
    <w:p w:rsidR="002F326F" w:rsidRPr="000C6589" w:rsidRDefault="002F326F" w:rsidP="00736658">
      <w:pPr>
        <w:pStyle w:val="SingleTxtGR0"/>
      </w:pPr>
      <w:r>
        <w:t>27)</w:t>
      </w:r>
      <w:r>
        <w:tab/>
        <w:t>Комитет предлагает государству-участнику ратифицировать основные д</w:t>
      </w:r>
      <w:r>
        <w:t>о</w:t>
      </w:r>
      <w:r>
        <w:t>говоры Организации Объединенных Наций по правам человека, к которым оно еще не присоединилось, а именно второй Факультативный протокол к Межд</w:t>
      </w:r>
      <w:r>
        <w:t>у</w:t>
      </w:r>
      <w:r>
        <w:t>народному пакту о гражданских и политических правах, Международную ко</w:t>
      </w:r>
      <w:r>
        <w:t>н</w:t>
      </w:r>
      <w:r>
        <w:t>венцию о защите прав всех трудящихся-мигрантов и членов их семей и Конве</w:t>
      </w:r>
      <w:r>
        <w:t>н</w:t>
      </w:r>
      <w:r>
        <w:t>цию о правах инвалидов.</w:t>
      </w:r>
    </w:p>
    <w:p w:rsidR="002F326F" w:rsidRPr="000C6589" w:rsidRDefault="002F326F" w:rsidP="00736658">
      <w:pPr>
        <w:pStyle w:val="SingleTxtGR0"/>
      </w:pPr>
      <w:r>
        <w:t>28)</w:t>
      </w:r>
      <w:r>
        <w:tab/>
        <w:t>Государству-участнику предлагается широко распространить предста</w:t>
      </w:r>
      <w:r>
        <w:t>в</w:t>
      </w:r>
      <w:r>
        <w:t>ленный Комитету доклад и заключительные замечания Комитета на соответс</w:t>
      </w:r>
      <w:r>
        <w:t>т</w:t>
      </w:r>
      <w:r>
        <w:t>вующих языках через официальные веб-сайты, средства массовой информации и неправительственные организации.</w:t>
      </w:r>
    </w:p>
    <w:p w:rsidR="002F326F" w:rsidRPr="000C6589" w:rsidRDefault="002F326F" w:rsidP="00736658">
      <w:pPr>
        <w:pStyle w:val="SingleTxtGR0"/>
      </w:pPr>
      <w:r>
        <w:t>29)</w:t>
      </w:r>
      <w:r>
        <w:tab/>
        <w:t>Комитет просит государство-участник представить к 31 мая 2014 года д</w:t>
      </w:r>
      <w:r>
        <w:t>о</w:t>
      </w:r>
      <w:r>
        <w:t xml:space="preserve">полнительную информацию в ответ на рекомендации Комитета, касающиеся: </w:t>
      </w:r>
      <w:r>
        <w:rPr>
          <w:lang w:val="en-US"/>
        </w:rPr>
        <w:t>a</w:t>
      </w:r>
      <w:r>
        <w:t xml:space="preserve">) обеспечения или усиления правовых гарантий для лиц, содержащихся под стражей, </w:t>
      </w:r>
      <w:r>
        <w:rPr>
          <w:lang w:val="en-US"/>
        </w:rPr>
        <w:t>b</w:t>
      </w:r>
      <w:r>
        <w:t>) проведения быстрых, беспристрастных и эффективных расследов</w:t>
      </w:r>
      <w:r>
        <w:t>а</w:t>
      </w:r>
      <w:r>
        <w:t xml:space="preserve">ний, </w:t>
      </w:r>
      <w:r>
        <w:rPr>
          <w:lang w:val="en-US"/>
        </w:rPr>
        <w:t>c</w:t>
      </w:r>
      <w:r>
        <w:t>) привлечения к ответственности и наказания виновных в применении пыток и жестоком обращении, как изложено в пунктах 10, 11 и 15 настоящих заключительных замечаний. Помимо этого, Комитет просит предоставить д</w:t>
      </w:r>
      <w:r>
        <w:t>о</w:t>
      </w:r>
      <w:r>
        <w:t>полнительную информацию о средствах правовой защиты и возмещения вреда жертвам, как изложено в пункте 19 настоящих заключительных замечаний.</w:t>
      </w:r>
    </w:p>
    <w:p w:rsidR="002F326F" w:rsidRPr="00D507E7" w:rsidRDefault="002F326F" w:rsidP="00736658">
      <w:pPr>
        <w:pStyle w:val="SingleTxtGR0"/>
      </w:pPr>
      <w:r>
        <w:t>30)</w:t>
      </w:r>
      <w:r>
        <w:tab/>
        <w:t>Государству-участнику предлагается представить свой следующий, тр</w:t>
      </w:r>
      <w:r>
        <w:t>е</w:t>
      </w:r>
      <w:r>
        <w:t>тий периодический доклад к 31 мая 2017 года. С этой целью Комитет своевр</w:t>
      </w:r>
      <w:r>
        <w:t>е</w:t>
      </w:r>
      <w:r>
        <w:t>менно представит государству-участнику перечень вопросов, предваряющий представление доклада, исходя из того понимания, что государство-участник согласилось представлять Комитету доклады в соответствии с факультативной процедурой.</w:t>
      </w:r>
    </w:p>
    <w:p w:rsidR="002F326F" w:rsidRPr="00D05DC9" w:rsidRDefault="002F326F" w:rsidP="00736658">
      <w:pPr>
        <w:pStyle w:val="SingleTxtGR0"/>
      </w:pPr>
      <w:r>
        <w:t>72.</w:t>
      </w:r>
      <w:r>
        <w:tab/>
      </w:r>
      <w:r w:rsidRPr="00D05DC9">
        <w:rPr>
          <w:b/>
        </w:rPr>
        <w:t>Кения</w:t>
      </w:r>
    </w:p>
    <w:p w:rsidR="002F326F" w:rsidRPr="000F2EA4" w:rsidRDefault="002F326F" w:rsidP="00736658">
      <w:pPr>
        <w:pStyle w:val="SingleTxtGR0"/>
      </w:pPr>
      <w:r>
        <w:t>1)</w:t>
      </w:r>
      <w:r w:rsidRPr="000F2EA4">
        <w:tab/>
        <w:t xml:space="preserve">Комитет рассмотрел второй доклад Кении (CAT/C/KEN/2) на своих </w:t>
      </w:r>
      <w:r w:rsidRPr="001B6964">
        <w:br/>
      </w:r>
      <w:r w:rsidRPr="000F2EA4">
        <w:t>1146-м и 1149-м заседаниях, состоявшихся 15 и 16 мая 2013 года (CAT/C/</w:t>
      </w:r>
      <w:r w:rsidRPr="001B6964">
        <w:br/>
      </w:r>
      <w:r w:rsidRPr="000F2EA4">
        <w:t>SR.1146 и 1149), и принял на своих 1164-м и 1165-м заседаниях (CAT/C/SR.1164 и 1165), состоявшихся 29 мая 2013 года, нижеследующие заключения и рек</w:t>
      </w:r>
      <w:r w:rsidRPr="000F2EA4">
        <w:t>о</w:t>
      </w:r>
      <w:r w:rsidRPr="000F2EA4">
        <w:t xml:space="preserve">мендации. </w:t>
      </w:r>
    </w:p>
    <w:p w:rsidR="002F326F" w:rsidRPr="00561BD1" w:rsidRDefault="002F326F" w:rsidP="003E34E2">
      <w:pPr>
        <w:pStyle w:val="SingleTxtGR0"/>
        <w:spacing w:before="120"/>
        <w:rPr>
          <w:b/>
        </w:rPr>
      </w:pPr>
      <w:r w:rsidRPr="00561BD1">
        <w:rPr>
          <w:b/>
        </w:rPr>
        <w:t>А.</w:t>
      </w:r>
      <w:r w:rsidRPr="00561BD1">
        <w:rPr>
          <w:b/>
        </w:rPr>
        <w:tab/>
        <w:t>Введение</w:t>
      </w:r>
    </w:p>
    <w:p w:rsidR="002F326F" w:rsidRPr="000F2EA4" w:rsidRDefault="002F326F" w:rsidP="00736658">
      <w:pPr>
        <w:pStyle w:val="SingleTxtGR0"/>
      </w:pPr>
      <w:r>
        <w:t>2)</w:t>
      </w:r>
      <w:r w:rsidRPr="000F2EA4">
        <w:tab/>
        <w:t>Комитет выражает признательность государству-участнику за согласие следовать факультативной процедуре представления докладов и за представл</w:t>
      </w:r>
      <w:r w:rsidRPr="000F2EA4">
        <w:t>е</w:t>
      </w:r>
      <w:r w:rsidRPr="000F2EA4">
        <w:t>ние периодического доклада в соответствии с ее требованиями, что помогает улучшить сотрудничество между государством-участником и Комитетом и сд</w:t>
      </w:r>
      <w:r w:rsidRPr="000F2EA4">
        <w:t>е</w:t>
      </w:r>
      <w:r w:rsidRPr="000F2EA4">
        <w:t>лать более сфокусированным рассмотрение доклада и диалог с делегацией. К</w:t>
      </w:r>
      <w:r w:rsidRPr="000F2EA4">
        <w:t>о</w:t>
      </w:r>
      <w:r w:rsidRPr="000F2EA4">
        <w:t>митет также приветствует представление государством-участником в 2011 году базового документа (HRI/CORE/KEN/2011).</w:t>
      </w:r>
    </w:p>
    <w:p w:rsidR="002F326F" w:rsidRPr="000F2EA4" w:rsidRDefault="002F326F" w:rsidP="00736658">
      <w:pPr>
        <w:pStyle w:val="SingleTxtGR0"/>
      </w:pPr>
      <w:r>
        <w:t>3)</w:t>
      </w:r>
      <w:r w:rsidRPr="000F2EA4">
        <w:tab/>
        <w:t>Комитет высоко оценивает откровенный диалог с высокопоставленной делегацией государства-участника, в ходе которого были рассмотрены разли</w:t>
      </w:r>
      <w:r w:rsidRPr="000F2EA4">
        <w:t>ч</w:t>
      </w:r>
      <w:r w:rsidRPr="000F2EA4">
        <w:t>ные вопросы, охватываемые Конвенцией.</w:t>
      </w:r>
    </w:p>
    <w:p w:rsidR="002F326F" w:rsidRPr="00561BD1" w:rsidRDefault="002F326F" w:rsidP="003E34E2">
      <w:pPr>
        <w:pStyle w:val="SingleTxtGR0"/>
        <w:spacing w:before="120"/>
        <w:rPr>
          <w:b/>
        </w:rPr>
      </w:pPr>
      <w:r w:rsidRPr="00561BD1">
        <w:rPr>
          <w:b/>
        </w:rPr>
        <w:t>B.</w:t>
      </w:r>
      <w:r w:rsidRPr="00561BD1">
        <w:rPr>
          <w:b/>
        </w:rPr>
        <w:tab/>
        <w:t xml:space="preserve">Позитивные аспекты </w:t>
      </w:r>
    </w:p>
    <w:p w:rsidR="002F326F" w:rsidRPr="000F2EA4" w:rsidRDefault="002F326F" w:rsidP="00736658">
      <w:pPr>
        <w:pStyle w:val="SingleTxtGR0"/>
      </w:pPr>
      <w:r>
        <w:t>4)</w:t>
      </w:r>
      <w:r w:rsidRPr="000F2EA4">
        <w:tab/>
        <w:t>Комитет приветствует усилия государства-участника, направленные на совершенствование его нормативно-правовой и институциональной базы с ц</w:t>
      </w:r>
      <w:r w:rsidRPr="000F2EA4">
        <w:t>е</w:t>
      </w:r>
      <w:r w:rsidRPr="000F2EA4">
        <w:t>лью гарантировать всестороннюю защиту прав человека</w:t>
      </w:r>
      <w:r>
        <w:t>, включая, в частности, следующе</w:t>
      </w:r>
      <w:r w:rsidRPr="000F2EA4">
        <w:t>е:</w:t>
      </w:r>
    </w:p>
    <w:p w:rsidR="002F326F" w:rsidRPr="000F2EA4" w:rsidRDefault="002F326F" w:rsidP="003E34E2">
      <w:pPr>
        <w:pStyle w:val="SingleTxtGR0"/>
        <w:keepNext/>
      </w:pPr>
      <w:r w:rsidRPr="000F2EA4">
        <w:tab/>
        <w:t>а)</w:t>
      </w:r>
      <w:r w:rsidRPr="000F2EA4">
        <w:tab/>
        <w:t>принятие в 2010 году Конституции, включая прежде всего:</w:t>
      </w:r>
    </w:p>
    <w:p w:rsidR="002F326F" w:rsidRPr="000F2EA4" w:rsidRDefault="002F326F" w:rsidP="00736658">
      <w:pPr>
        <w:pStyle w:val="SingleTxtGR0"/>
        <w:ind w:left="2268" w:hanging="1134"/>
      </w:pPr>
      <w:r w:rsidRPr="000F2EA4">
        <w:tab/>
      </w:r>
      <w:r w:rsidRPr="000F2EA4">
        <w:tab/>
        <w:t>i)</w:t>
      </w:r>
      <w:r w:rsidRPr="000F2EA4">
        <w:tab/>
        <w:t>всеобъемлющий Билль о правах, предусматривающий не д</w:t>
      </w:r>
      <w:r w:rsidRPr="000F2EA4">
        <w:t>о</w:t>
      </w:r>
      <w:r w:rsidRPr="000F2EA4">
        <w:t xml:space="preserve">пускающее отступлений право на </w:t>
      </w:r>
      <w:r>
        <w:t>"</w:t>
      </w:r>
      <w:r w:rsidRPr="000F2EA4">
        <w:t>свободу не подвергаться пыткам и жестоким, бесчеловечным или унижающим достоинство видам обращения и наказ</w:t>
      </w:r>
      <w:r w:rsidRPr="000F2EA4">
        <w:t>а</w:t>
      </w:r>
      <w:r w:rsidRPr="000F2EA4">
        <w:t>ния</w:t>
      </w:r>
      <w:r>
        <w:t>"</w:t>
      </w:r>
      <w:r w:rsidRPr="000F2EA4">
        <w:t xml:space="preserve"> (статья 25 а));</w:t>
      </w:r>
    </w:p>
    <w:p w:rsidR="002F326F" w:rsidRPr="000F2EA4" w:rsidRDefault="002F326F" w:rsidP="00736658">
      <w:pPr>
        <w:pStyle w:val="SingleTxtGR0"/>
        <w:ind w:left="2268" w:hanging="1134"/>
      </w:pPr>
      <w:r w:rsidRPr="000F2EA4">
        <w:tab/>
      </w:r>
      <w:r w:rsidRPr="000F2EA4">
        <w:tab/>
        <w:t>ii)</w:t>
      </w:r>
      <w:r w:rsidRPr="000F2EA4">
        <w:tab/>
        <w:t>принцип прямого включения положений международных д</w:t>
      </w:r>
      <w:r w:rsidRPr="000F2EA4">
        <w:t>о</w:t>
      </w:r>
      <w:r w:rsidRPr="000F2EA4">
        <w:t>говоров (пункт 6 статьи 2) и общих норм международного права</w:t>
      </w:r>
      <w:r>
        <w:t xml:space="preserve"> </w:t>
      </w:r>
      <w:r w:rsidRPr="000F2EA4">
        <w:t>(пункт 6 статьи 2), включая нормы международного обычного пр</w:t>
      </w:r>
      <w:r w:rsidRPr="000F2EA4">
        <w:t>а</w:t>
      </w:r>
      <w:r w:rsidRPr="000F2EA4">
        <w:t>ва, в национальную но</w:t>
      </w:r>
      <w:r w:rsidRPr="000F2EA4">
        <w:t>р</w:t>
      </w:r>
      <w:r w:rsidRPr="000F2EA4">
        <w:t>мативно-правовую базу государства-участника;</w:t>
      </w:r>
    </w:p>
    <w:p w:rsidR="002F326F" w:rsidRPr="000F2EA4" w:rsidRDefault="002F326F" w:rsidP="00736658">
      <w:pPr>
        <w:pStyle w:val="SingleTxtGR0"/>
      </w:pPr>
      <w:r w:rsidRPr="000B7B4D">
        <w:tab/>
      </w:r>
      <w:r>
        <w:rPr>
          <w:lang w:val="en-US"/>
        </w:rPr>
        <w:t>b</w:t>
      </w:r>
      <w:r w:rsidRPr="00837080">
        <w:t>)</w:t>
      </w:r>
      <w:r w:rsidRPr="00837080">
        <w:tab/>
      </w:r>
      <w:r w:rsidRPr="000F2EA4">
        <w:t>принятие в 2012 году Закона о ратификации международных дог</w:t>
      </w:r>
      <w:r w:rsidRPr="000F2EA4">
        <w:t>о</w:t>
      </w:r>
      <w:r w:rsidRPr="000F2EA4">
        <w:t>воров;</w:t>
      </w:r>
    </w:p>
    <w:p w:rsidR="002F326F" w:rsidRPr="000F2EA4" w:rsidRDefault="002F326F" w:rsidP="00736658">
      <w:pPr>
        <w:pStyle w:val="SingleTxtGR0"/>
      </w:pPr>
      <w:r w:rsidRPr="00A607AA">
        <w:tab/>
      </w:r>
      <w:r>
        <w:rPr>
          <w:lang w:val="en-US"/>
        </w:rPr>
        <w:t>c</w:t>
      </w:r>
      <w:r w:rsidRPr="00837080">
        <w:t>)</w:t>
      </w:r>
      <w:r w:rsidRPr="00837080">
        <w:tab/>
      </w:r>
      <w:r w:rsidRPr="000F2EA4">
        <w:t>принятие Закона о Совете по проверке судей и магистратов 2011</w:t>
      </w:r>
      <w:r>
        <w:rPr>
          <w:lang w:val="en-US"/>
        </w:rPr>
        <w:t> </w:t>
      </w:r>
      <w:r w:rsidRPr="000F2EA4">
        <w:t>года наряду с ведущейся реформой судебной системы, включая учрежд</w:t>
      </w:r>
      <w:r w:rsidRPr="000F2EA4">
        <w:t>е</w:t>
      </w:r>
      <w:r w:rsidRPr="000F2EA4">
        <w:t>ние должности Ген</w:t>
      </w:r>
      <w:r w:rsidRPr="000F2EA4">
        <w:t>е</w:t>
      </w:r>
      <w:r w:rsidRPr="000F2EA4">
        <w:t>рального прокурора;</w:t>
      </w:r>
    </w:p>
    <w:p w:rsidR="002F326F" w:rsidRPr="000F2EA4" w:rsidRDefault="002F326F" w:rsidP="00736658">
      <w:pPr>
        <w:pStyle w:val="SingleTxtGR0"/>
      </w:pPr>
      <w:r w:rsidRPr="001B6964">
        <w:tab/>
      </w:r>
      <w:r>
        <w:rPr>
          <w:lang w:val="en-US"/>
        </w:rPr>
        <w:t>d</w:t>
      </w:r>
      <w:r w:rsidRPr="00837080">
        <w:t>)</w:t>
      </w:r>
      <w:r w:rsidRPr="00837080">
        <w:tab/>
      </w:r>
      <w:r w:rsidRPr="000F2EA4">
        <w:t>принятие в 2011 году Закона о Национальной комиссии по генде</w:t>
      </w:r>
      <w:r w:rsidRPr="000F2EA4">
        <w:t>р</w:t>
      </w:r>
      <w:r w:rsidRPr="000F2EA4">
        <w:t>ным вопросам и равноправию;</w:t>
      </w:r>
    </w:p>
    <w:p w:rsidR="002F326F" w:rsidRPr="000F2EA4" w:rsidRDefault="002F326F" w:rsidP="00736658">
      <w:pPr>
        <w:pStyle w:val="SingleTxtGR0"/>
      </w:pPr>
      <w:r w:rsidRPr="00A607AA">
        <w:tab/>
      </w:r>
      <w:r>
        <w:rPr>
          <w:lang w:val="en-US"/>
        </w:rPr>
        <w:t>e</w:t>
      </w:r>
      <w:r w:rsidRPr="00837080">
        <w:t>)</w:t>
      </w:r>
      <w:r w:rsidRPr="00837080">
        <w:tab/>
      </w:r>
      <w:r w:rsidRPr="000F2EA4">
        <w:t>принятие в 2011 году Закона о Независимой комиссии по провед</w:t>
      </w:r>
      <w:r w:rsidRPr="000F2EA4">
        <w:t>е</w:t>
      </w:r>
      <w:r w:rsidRPr="000F2EA4">
        <w:t>нию выборов и пересмотру границ.</w:t>
      </w:r>
    </w:p>
    <w:p w:rsidR="002F326F" w:rsidRDefault="002F326F" w:rsidP="00736658">
      <w:pPr>
        <w:pStyle w:val="SingleTxtGR0"/>
      </w:pPr>
      <w:r>
        <w:t>5)</w:t>
      </w:r>
      <w:r>
        <w:tab/>
      </w:r>
      <w:r w:rsidRPr="000F2EA4">
        <w:t>Комитет также приветствует выраженное делегацией твердое намерение пригласить Специального докладчика по вопросу о пытках и других жестоких, бесчеловечных или унижающих достоинство видах обращения и наказания п</w:t>
      </w:r>
      <w:r w:rsidRPr="000F2EA4">
        <w:t>о</w:t>
      </w:r>
      <w:r w:rsidRPr="000F2EA4">
        <w:t>сетить Кению.</w:t>
      </w:r>
    </w:p>
    <w:p w:rsidR="002F326F" w:rsidRPr="00561BD1" w:rsidRDefault="002F326F" w:rsidP="003E34E2">
      <w:pPr>
        <w:pStyle w:val="SingleTxtGR0"/>
        <w:suppressAutoHyphens/>
        <w:spacing w:before="120"/>
        <w:jc w:val="left"/>
        <w:rPr>
          <w:b/>
        </w:rPr>
      </w:pPr>
      <w:r w:rsidRPr="00561BD1">
        <w:rPr>
          <w:b/>
        </w:rPr>
        <w:t>С.</w:t>
      </w:r>
      <w:r w:rsidRPr="00561BD1">
        <w:rPr>
          <w:b/>
        </w:rPr>
        <w:tab/>
        <w:t xml:space="preserve">Основные проблемы, вызывающие </w:t>
      </w:r>
      <w:r w:rsidR="003E34E2">
        <w:rPr>
          <w:b/>
        </w:rPr>
        <w:t>обеспокоенность</w:t>
      </w:r>
      <w:r w:rsidRPr="00561BD1">
        <w:rPr>
          <w:b/>
        </w:rPr>
        <w:t>, и</w:t>
      </w:r>
      <w:r w:rsidR="005118A4">
        <w:rPr>
          <w:b/>
        </w:rPr>
        <w:t xml:space="preserve"> </w:t>
      </w:r>
      <w:r w:rsidRPr="00561BD1">
        <w:rPr>
          <w:b/>
        </w:rPr>
        <w:t>рекомендации</w:t>
      </w:r>
    </w:p>
    <w:p w:rsidR="002F326F" w:rsidRPr="000F2EA4" w:rsidRDefault="002F326F" w:rsidP="00736658">
      <w:pPr>
        <w:pStyle w:val="H23GR"/>
        <w:spacing w:before="120"/>
      </w:pPr>
      <w:r w:rsidRPr="001B6964">
        <w:tab/>
      </w:r>
      <w:r w:rsidRPr="001B6964">
        <w:tab/>
      </w:r>
      <w:r w:rsidRPr="000F2EA4">
        <w:t>Определение пыток и надлежащие меры наказания за акты пыток</w:t>
      </w:r>
    </w:p>
    <w:p w:rsidR="002F326F" w:rsidRPr="000F2EA4" w:rsidRDefault="002F326F" w:rsidP="00736658">
      <w:pPr>
        <w:pStyle w:val="SingleTxtGR0"/>
      </w:pPr>
      <w:r>
        <w:t>6)</w:t>
      </w:r>
      <w:r w:rsidRPr="000B7B4D">
        <w:tab/>
      </w:r>
      <w:r w:rsidRPr="000F2EA4">
        <w:t>Отмечая, что в соответствии с Законом о национальной полицейской службе (2011 года) пытки и акты жестокости, совершаемые служащими пол</w:t>
      </w:r>
      <w:r w:rsidRPr="000F2EA4">
        <w:t>и</w:t>
      </w:r>
      <w:r w:rsidRPr="000F2EA4">
        <w:t>ции, явл</w:t>
      </w:r>
      <w:r w:rsidRPr="000F2EA4">
        <w:t>я</w:t>
      </w:r>
      <w:r w:rsidRPr="000F2EA4">
        <w:t>ются преступлением и за их совершение предусмотрены надлежащие меры наказания, Комитет в то же время по-прежнему испытывает озабоче</w:t>
      </w:r>
      <w:r w:rsidRPr="000F2EA4">
        <w:t>н</w:t>
      </w:r>
      <w:r w:rsidRPr="000F2EA4">
        <w:t>ность по п</w:t>
      </w:r>
      <w:r w:rsidRPr="000F2EA4">
        <w:t>о</w:t>
      </w:r>
      <w:r w:rsidRPr="000F2EA4">
        <w:t>воду того, что законопроект о предупреждении пыток (2011 года) до сих пор не принят (статьи 1 и 4).</w:t>
      </w:r>
    </w:p>
    <w:p w:rsidR="002F326F" w:rsidRPr="000B7B4D" w:rsidRDefault="002F326F" w:rsidP="00736658">
      <w:pPr>
        <w:pStyle w:val="SingleTxtGR0"/>
        <w:rPr>
          <w:b/>
        </w:rPr>
      </w:pPr>
      <w:r w:rsidRPr="000B7B4D">
        <w:rPr>
          <w:b/>
        </w:rPr>
        <w:t>Принимая во внимание тот факт, что государство-участник ратифицир</w:t>
      </w:r>
      <w:r w:rsidRPr="000B7B4D">
        <w:rPr>
          <w:b/>
        </w:rPr>
        <w:t>о</w:t>
      </w:r>
      <w:r w:rsidRPr="000B7B4D">
        <w:rPr>
          <w:b/>
        </w:rPr>
        <w:t>вало Конвенцию в 1997 году, Комитет настоятельно призывает государс</w:t>
      </w:r>
      <w:r w:rsidRPr="000B7B4D">
        <w:rPr>
          <w:b/>
        </w:rPr>
        <w:t>т</w:t>
      </w:r>
      <w:r w:rsidRPr="000B7B4D">
        <w:rPr>
          <w:b/>
        </w:rPr>
        <w:t>во-участник в безотлагательном порядке внести законопроект о предупр</w:t>
      </w:r>
      <w:r w:rsidRPr="000B7B4D">
        <w:rPr>
          <w:b/>
        </w:rPr>
        <w:t>е</w:t>
      </w:r>
      <w:r w:rsidRPr="000B7B4D">
        <w:rPr>
          <w:b/>
        </w:rPr>
        <w:t>ждении пыток</w:t>
      </w:r>
      <w:r w:rsidRPr="003E0EAB">
        <w:rPr>
          <w:b/>
        </w:rPr>
        <w:t xml:space="preserve"> (</w:t>
      </w:r>
      <w:r>
        <w:rPr>
          <w:b/>
        </w:rPr>
        <w:t>2011 года) на рассмотрение п</w:t>
      </w:r>
      <w:r w:rsidRPr="000B7B4D">
        <w:rPr>
          <w:b/>
        </w:rPr>
        <w:t>арламента, с тем чтобы его п</w:t>
      </w:r>
      <w:r w:rsidRPr="000B7B4D">
        <w:rPr>
          <w:b/>
        </w:rPr>
        <w:t>о</w:t>
      </w:r>
      <w:r w:rsidRPr="000B7B4D">
        <w:rPr>
          <w:b/>
        </w:rPr>
        <w:t>ложения, которые содержат всеобъемлющее определение пыток в соотве</w:t>
      </w:r>
      <w:r w:rsidRPr="000B7B4D">
        <w:rPr>
          <w:b/>
        </w:rPr>
        <w:t>т</w:t>
      </w:r>
      <w:r w:rsidRPr="000B7B4D">
        <w:rPr>
          <w:b/>
        </w:rPr>
        <w:t>ствии со статьей 1 Конвенции и предусматривают наказание за сове</w:t>
      </w:r>
      <w:r w:rsidRPr="000B7B4D">
        <w:rPr>
          <w:b/>
        </w:rPr>
        <w:t>р</w:t>
      </w:r>
      <w:r w:rsidRPr="000B7B4D">
        <w:rPr>
          <w:b/>
        </w:rPr>
        <w:t>шение любых актов пыток надлежащей санкцией, были включены в систему прим</w:t>
      </w:r>
      <w:r w:rsidRPr="000B7B4D">
        <w:rPr>
          <w:b/>
        </w:rPr>
        <w:t>е</w:t>
      </w:r>
      <w:r w:rsidRPr="000B7B4D">
        <w:rPr>
          <w:b/>
        </w:rPr>
        <w:t>нимого права.</w:t>
      </w:r>
    </w:p>
    <w:p w:rsidR="002F326F" w:rsidRPr="000F2EA4" w:rsidRDefault="002F326F" w:rsidP="00736658">
      <w:pPr>
        <w:pStyle w:val="SingleTxtGR0"/>
      </w:pPr>
      <w:r>
        <w:t>7)</w:t>
      </w:r>
      <w:r w:rsidRPr="000B7B4D">
        <w:tab/>
      </w:r>
      <w:r w:rsidRPr="000F2EA4">
        <w:t>Комитет выражает беспокойство в связи с заявлением делегации о том, что</w:t>
      </w:r>
      <w:r>
        <w:t>,</w:t>
      </w:r>
      <w:r w:rsidRPr="000F2EA4">
        <w:t xml:space="preserve"> хотя положения Конвенции инкорпорированы в национальную правовую систему в качестве прав, обеспечиваемых правовой санкцией, на практике сл</w:t>
      </w:r>
      <w:r w:rsidRPr="000F2EA4">
        <w:t>у</w:t>
      </w:r>
      <w:r w:rsidRPr="000F2EA4">
        <w:t>жащие правоохранительных органов, совершившие акты пыток, привлекаются к ответственности не за преступление пытки, а скорее за совершение других преступлений, таких как убийство, физическое насилие или изнасилование (статья 4).</w:t>
      </w:r>
    </w:p>
    <w:p w:rsidR="002F326F" w:rsidRPr="000B7B4D" w:rsidRDefault="002F326F" w:rsidP="00736658">
      <w:pPr>
        <w:pStyle w:val="SingleTxtGR0"/>
        <w:rPr>
          <w:b/>
        </w:rPr>
      </w:pPr>
      <w:r w:rsidRPr="000B7B4D">
        <w:rPr>
          <w:b/>
        </w:rPr>
        <w:t>Государство-участник должно обеспечить, чтобы при наличии доказ</w:t>
      </w:r>
      <w:r w:rsidRPr="000B7B4D">
        <w:rPr>
          <w:b/>
        </w:rPr>
        <w:t>а</w:t>
      </w:r>
      <w:r w:rsidRPr="000B7B4D">
        <w:rPr>
          <w:b/>
        </w:rPr>
        <w:t>тельств совершения актов пыток должностными лицами государства они привлекались к судебной ответственности за преступление пытки согласно определению, с</w:t>
      </w:r>
      <w:r w:rsidRPr="000B7B4D">
        <w:rPr>
          <w:b/>
        </w:rPr>
        <w:t>о</w:t>
      </w:r>
      <w:r w:rsidRPr="000B7B4D">
        <w:rPr>
          <w:b/>
        </w:rPr>
        <w:t>держащемуся в статье 1 Конвенции.</w:t>
      </w:r>
    </w:p>
    <w:p w:rsidR="002F326F" w:rsidRPr="000F2EA4" w:rsidRDefault="002F326F" w:rsidP="00736658">
      <w:pPr>
        <w:pStyle w:val="SingleTxtGR0"/>
      </w:pPr>
      <w:r>
        <w:t>8)</w:t>
      </w:r>
      <w:r w:rsidRPr="000B7B4D">
        <w:tab/>
      </w:r>
      <w:r w:rsidRPr="000F2EA4">
        <w:t>Приветствуя предоставленную государством-участником информацию о</w:t>
      </w:r>
      <w:r>
        <w:t xml:space="preserve"> </w:t>
      </w:r>
      <w:r w:rsidRPr="000F2EA4">
        <w:t>предлагаемых поправках к мерам наказания за совершение актов пыток и же</w:t>
      </w:r>
      <w:r w:rsidRPr="000F2EA4">
        <w:t>с</w:t>
      </w:r>
      <w:r w:rsidRPr="000F2EA4">
        <w:t>токости по отношению к детям, предусмотренны</w:t>
      </w:r>
      <w:r>
        <w:t>м</w:t>
      </w:r>
      <w:r w:rsidRPr="000F2EA4">
        <w:t xml:space="preserve"> законопроектом о детской юстиции (2011 года), Комитет в то же время по-прежнему испытывает гл</w:t>
      </w:r>
      <w:r w:rsidRPr="000F2EA4">
        <w:t>у</w:t>
      </w:r>
      <w:r w:rsidRPr="000F2EA4">
        <w:t>бокое беспокойство в связи с тем, что действующим Законом о детях (2001 года) за совершение в отношении детей актов пыток и других видов жестокого обращ</w:t>
      </w:r>
      <w:r w:rsidRPr="000F2EA4">
        <w:t>е</w:t>
      </w:r>
      <w:r w:rsidRPr="000F2EA4">
        <w:t xml:space="preserve">ния предусмотрено наказание в виде </w:t>
      </w:r>
      <w:r>
        <w:t>"</w:t>
      </w:r>
      <w:r w:rsidRPr="000F2EA4">
        <w:t>тюремного заключения на срок, не пр</w:t>
      </w:r>
      <w:r w:rsidRPr="000F2EA4">
        <w:t>е</w:t>
      </w:r>
      <w:r w:rsidRPr="000F2EA4">
        <w:t xml:space="preserve">вышающий </w:t>
      </w:r>
      <w:r>
        <w:t>12</w:t>
      </w:r>
      <w:r w:rsidRPr="000F2EA4">
        <w:t xml:space="preserve"> месяцев, и/или штрафа в размере </w:t>
      </w:r>
      <w:r>
        <w:t>50 000</w:t>
      </w:r>
      <w:r w:rsidRPr="000F2EA4">
        <w:t xml:space="preserve"> кенийских шилли</w:t>
      </w:r>
      <w:r w:rsidRPr="000F2EA4">
        <w:t>н</w:t>
      </w:r>
      <w:r w:rsidRPr="000F2EA4">
        <w:t>гов</w:t>
      </w:r>
      <w:r>
        <w:t>"</w:t>
      </w:r>
      <w:r w:rsidRPr="000F2EA4">
        <w:t>, что не соответствует тяжести таких преступлений (ст</w:t>
      </w:r>
      <w:r w:rsidRPr="000F2EA4">
        <w:t>а</w:t>
      </w:r>
      <w:r w:rsidRPr="000F2EA4">
        <w:t>тьи</w:t>
      </w:r>
      <w:r>
        <w:rPr>
          <w:lang w:val="en-US"/>
        </w:rPr>
        <w:t> </w:t>
      </w:r>
      <w:r w:rsidRPr="000F2EA4">
        <w:t>1 и 4).</w:t>
      </w:r>
    </w:p>
    <w:p w:rsidR="002F326F" w:rsidRPr="000B7B4D" w:rsidRDefault="002F326F" w:rsidP="00736658">
      <w:pPr>
        <w:pStyle w:val="SingleTxtGR0"/>
        <w:rPr>
          <w:b/>
        </w:rPr>
      </w:pPr>
      <w:r w:rsidRPr="000B7B4D">
        <w:rPr>
          <w:b/>
        </w:rPr>
        <w:t>Комитет настоятельно призывает государство-участник принять закон</w:t>
      </w:r>
      <w:r w:rsidRPr="000B7B4D">
        <w:rPr>
          <w:b/>
        </w:rPr>
        <w:t>о</w:t>
      </w:r>
      <w:r w:rsidRPr="000B7B4D">
        <w:rPr>
          <w:b/>
        </w:rPr>
        <w:t xml:space="preserve">проект о поправках к Закону о детях (2011 года) и законопроект о детской юстиции (2011 года), с тем чтобы </w:t>
      </w:r>
      <w:r>
        <w:rPr>
          <w:b/>
        </w:rPr>
        <w:t>во внутреннем</w:t>
      </w:r>
      <w:r w:rsidRPr="000B7B4D">
        <w:rPr>
          <w:b/>
        </w:rPr>
        <w:t xml:space="preserve"> законодательстве были предусмотрены соответствующие наказания за пытки и жестокое обращ</w:t>
      </w:r>
      <w:r w:rsidRPr="000B7B4D">
        <w:rPr>
          <w:b/>
        </w:rPr>
        <w:t>е</w:t>
      </w:r>
      <w:r w:rsidRPr="000B7B4D">
        <w:rPr>
          <w:b/>
        </w:rPr>
        <w:t>ние с детьми, которые учитывали бы тяжкий характер этих преступлений.</w:t>
      </w:r>
    </w:p>
    <w:p w:rsidR="002F326F" w:rsidRPr="000F2EA4" w:rsidRDefault="002F326F" w:rsidP="00736658">
      <w:pPr>
        <w:pStyle w:val="H23GR"/>
      </w:pPr>
      <w:r w:rsidRPr="00A607AA">
        <w:tab/>
      </w:r>
      <w:r w:rsidRPr="00A607AA">
        <w:tab/>
      </w:r>
      <w:r w:rsidRPr="000F2EA4">
        <w:t>Внесудебные убийства и несоразмерное применение силы</w:t>
      </w:r>
    </w:p>
    <w:p w:rsidR="002F326F" w:rsidRPr="000F2EA4" w:rsidRDefault="002F326F" w:rsidP="00736658">
      <w:pPr>
        <w:pStyle w:val="SingleTxtGR0"/>
      </w:pPr>
      <w:r>
        <w:t>9)</w:t>
      </w:r>
      <w:r>
        <w:tab/>
      </w:r>
      <w:r w:rsidRPr="000F2EA4">
        <w:t>Комитет по-прежнему испытывает беспокойство в связи с непрекраща</w:t>
      </w:r>
      <w:r w:rsidRPr="000F2EA4">
        <w:t>ю</w:t>
      </w:r>
      <w:r w:rsidRPr="000F2EA4">
        <w:t>щимися сообщениями о продолжающихся внесудебных убийствах, насильс</w:t>
      </w:r>
      <w:r w:rsidRPr="000F2EA4">
        <w:t>т</w:t>
      </w:r>
      <w:r w:rsidRPr="000F2EA4">
        <w:t xml:space="preserve">венных исчезновениях и чрезмерном применении силы полицией, особенно при проведении </w:t>
      </w:r>
      <w:r>
        <w:t>"</w:t>
      </w:r>
      <w:r w:rsidRPr="000F2EA4">
        <w:t>специальных операций</w:t>
      </w:r>
      <w:r>
        <w:t>"</w:t>
      </w:r>
      <w:r w:rsidRPr="000F2EA4">
        <w:t>, а также по поводу небольшой доли ра</w:t>
      </w:r>
      <w:r w:rsidRPr="000F2EA4">
        <w:t>с</w:t>
      </w:r>
      <w:r w:rsidRPr="000F2EA4">
        <w:t>следований и случаев привлечения к ответственности виновных в совершении таких актов. Комитет особенно обеспокоен сообщениями о случае смерти одн</w:t>
      </w:r>
      <w:r w:rsidRPr="000F2EA4">
        <w:t>о</w:t>
      </w:r>
      <w:r w:rsidRPr="000F2EA4">
        <w:t>го молодого мужчины, который был застрелен полицейскими в Найроби в апр</w:t>
      </w:r>
      <w:r w:rsidRPr="000F2EA4">
        <w:t>е</w:t>
      </w:r>
      <w:r w:rsidRPr="000F2EA4">
        <w:t>ле 2013 года после кражи мобильного телефона (статьи 11 и 12).</w:t>
      </w:r>
    </w:p>
    <w:p w:rsidR="002F326F" w:rsidRPr="000B7B4D" w:rsidRDefault="002F326F" w:rsidP="00736658">
      <w:pPr>
        <w:pStyle w:val="SingleTxtGR0"/>
        <w:rPr>
          <w:b/>
        </w:rPr>
      </w:pPr>
      <w:r w:rsidRPr="000B7B4D">
        <w:rPr>
          <w:b/>
        </w:rPr>
        <w:t>В свете своих предыдущих рекомендаций (CAT/C/KEN/CO/1, пункт 20) К</w:t>
      </w:r>
      <w:r w:rsidRPr="000B7B4D">
        <w:rPr>
          <w:b/>
        </w:rPr>
        <w:t>о</w:t>
      </w:r>
      <w:r w:rsidRPr="000B7B4D">
        <w:rPr>
          <w:b/>
        </w:rPr>
        <w:t xml:space="preserve">митет настоятельно </w:t>
      </w:r>
      <w:r>
        <w:rPr>
          <w:b/>
        </w:rPr>
        <w:t>призывает государство</w:t>
      </w:r>
      <w:r w:rsidRPr="000B7B4D">
        <w:rPr>
          <w:b/>
        </w:rPr>
        <w:t>-участник обеспечить б</w:t>
      </w:r>
      <w:r w:rsidRPr="000B7B4D">
        <w:rPr>
          <w:b/>
        </w:rPr>
        <w:t>ы</w:t>
      </w:r>
      <w:r w:rsidRPr="000B7B4D">
        <w:rPr>
          <w:b/>
        </w:rPr>
        <w:t>строе, эффективное и независимое расследование всех случаев применения сме</w:t>
      </w:r>
      <w:r w:rsidRPr="000B7B4D">
        <w:rPr>
          <w:b/>
        </w:rPr>
        <w:t>р</w:t>
      </w:r>
      <w:r w:rsidRPr="000B7B4D">
        <w:rPr>
          <w:b/>
        </w:rPr>
        <w:t>тоносной силы и чрезмерного использования силы службами безопа</w:t>
      </w:r>
      <w:r w:rsidRPr="000B7B4D">
        <w:rPr>
          <w:b/>
        </w:rPr>
        <w:t>с</w:t>
      </w:r>
      <w:r w:rsidRPr="000B7B4D">
        <w:rPr>
          <w:b/>
        </w:rPr>
        <w:t>ности, в том числе случаев, имевших место в Мандере и окр</w:t>
      </w:r>
      <w:r w:rsidRPr="000B7B4D">
        <w:rPr>
          <w:b/>
        </w:rPr>
        <w:t>у</w:t>
      </w:r>
      <w:r w:rsidRPr="000B7B4D">
        <w:rPr>
          <w:b/>
        </w:rPr>
        <w:t>ге Тана-Ривер, и привлечь предполагаемых виновных к судебной ответственности, а в сл</w:t>
      </w:r>
      <w:r w:rsidRPr="000B7B4D">
        <w:rPr>
          <w:b/>
        </w:rPr>
        <w:t>у</w:t>
      </w:r>
      <w:r w:rsidRPr="000B7B4D">
        <w:rPr>
          <w:b/>
        </w:rPr>
        <w:t>чае их осуждения назначить им наказания с учетом тяжкого характера т</w:t>
      </w:r>
      <w:r w:rsidRPr="000B7B4D">
        <w:rPr>
          <w:b/>
        </w:rPr>
        <w:t>а</w:t>
      </w:r>
      <w:r w:rsidRPr="000B7B4D">
        <w:rPr>
          <w:b/>
        </w:rPr>
        <w:t>ких актов. Наряду с этим государству-участнику следует:</w:t>
      </w:r>
    </w:p>
    <w:p w:rsidR="002F326F" w:rsidRPr="000B7B4D" w:rsidRDefault="002F326F" w:rsidP="00736658">
      <w:pPr>
        <w:pStyle w:val="SingleTxtGR0"/>
        <w:rPr>
          <w:b/>
        </w:rPr>
      </w:pPr>
      <w:r w:rsidRPr="000B7B4D">
        <w:rPr>
          <w:b/>
        </w:rPr>
        <w:tab/>
        <w:t>а)</w:t>
      </w:r>
      <w:r w:rsidRPr="000B7B4D">
        <w:rPr>
          <w:b/>
        </w:rPr>
        <w:tab/>
        <w:t>обеспечить, чтобы никакие изменения мандата Независимого органа по надзору за действиями полиции (ИПОА) не меняли его обязанн</w:t>
      </w:r>
      <w:r w:rsidRPr="000B7B4D">
        <w:rPr>
          <w:b/>
        </w:rPr>
        <w:t>о</w:t>
      </w:r>
      <w:r w:rsidRPr="000B7B4D">
        <w:rPr>
          <w:b/>
        </w:rPr>
        <w:t>сти с</w:t>
      </w:r>
      <w:r w:rsidRPr="000B7B4D">
        <w:rPr>
          <w:b/>
        </w:rPr>
        <w:t>о</w:t>
      </w:r>
      <w:r w:rsidRPr="000B7B4D">
        <w:rPr>
          <w:b/>
        </w:rPr>
        <w:t>общать о случаях смерти в результате действий полиции;</w:t>
      </w:r>
    </w:p>
    <w:p w:rsidR="002F326F" w:rsidRPr="000B7B4D" w:rsidRDefault="002F326F" w:rsidP="00736658">
      <w:pPr>
        <w:pStyle w:val="SingleTxtGR0"/>
        <w:rPr>
          <w:b/>
        </w:rPr>
      </w:pPr>
      <w:r w:rsidRPr="000B7B4D">
        <w:rPr>
          <w:b/>
        </w:rPr>
        <w:tab/>
        <w:t>b)</w:t>
      </w:r>
      <w:r w:rsidRPr="000B7B4D">
        <w:rPr>
          <w:b/>
        </w:rPr>
        <w:tab/>
        <w:t>надлежащим образом регламентировать применение огн</w:t>
      </w:r>
      <w:r w:rsidRPr="000B7B4D">
        <w:rPr>
          <w:b/>
        </w:rPr>
        <w:t>е</w:t>
      </w:r>
      <w:r w:rsidRPr="000B7B4D">
        <w:rPr>
          <w:b/>
        </w:rPr>
        <w:t>стрельного оружия полицией с целью обеспечить его применение с собл</w:t>
      </w:r>
      <w:r w:rsidRPr="000B7B4D">
        <w:rPr>
          <w:b/>
        </w:rPr>
        <w:t>ю</w:t>
      </w:r>
      <w:r w:rsidRPr="000B7B4D">
        <w:rPr>
          <w:b/>
        </w:rPr>
        <w:t>дением Основных принципов применения силы и огнестрельного оружия должностными лицами по поддержанию правопорядка (1990 года);</w:t>
      </w:r>
    </w:p>
    <w:p w:rsidR="002F326F" w:rsidRPr="000B7B4D" w:rsidRDefault="002F326F" w:rsidP="00736658">
      <w:pPr>
        <w:pStyle w:val="SingleTxtGR0"/>
        <w:rPr>
          <w:b/>
        </w:rPr>
      </w:pPr>
      <w:r w:rsidRPr="000B7B4D">
        <w:rPr>
          <w:b/>
        </w:rPr>
        <w:tab/>
        <w:t>c)</w:t>
      </w:r>
      <w:r w:rsidRPr="000B7B4D">
        <w:rPr>
          <w:b/>
        </w:rPr>
        <w:tab/>
        <w:t>проводить надлежащую подготовку всего персонала правоо</w:t>
      </w:r>
      <w:r w:rsidRPr="000B7B4D">
        <w:rPr>
          <w:b/>
        </w:rPr>
        <w:t>х</w:t>
      </w:r>
      <w:r w:rsidRPr="000B7B4D">
        <w:rPr>
          <w:b/>
        </w:rPr>
        <w:t>ранительных органов, особенно полиции, по вопросам применения силы;</w:t>
      </w:r>
    </w:p>
    <w:p w:rsidR="002F326F" w:rsidRPr="000B7B4D" w:rsidRDefault="002F326F" w:rsidP="00736658">
      <w:pPr>
        <w:pStyle w:val="SingleTxtGR0"/>
        <w:rPr>
          <w:b/>
        </w:rPr>
      </w:pPr>
      <w:r w:rsidRPr="000B7B4D">
        <w:rPr>
          <w:b/>
        </w:rPr>
        <w:tab/>
        <w:t>d)</w:t>
      </w:r>
      <w:r w:rsidRPr="000B7B4D">
        <w:rPr>
          <w:b/>
        </w:rPr>
        <w:tab/>
        <w:t>предавать гласности результаты всех расследований случаев внесудебных убийств, насильственного исчезновения и чрезмерного пр</w:t>
      </w:r>
      <w:r w:rsidRPr="000B7B4D">
        <w:rPr>
          <w:b/>
        </w:rPr>
        <w:t>и</w:t>
      </w:r>
      <w:r w:rsidRPr="000B7B4D">
        <w:rPr>
          <w:b/>
        </w:rPr>
        <w:t>менения силы служащими полиции, особенно результаты расследования вышеупомянутых случаев.</w:t>
      </w:r>
    </w:p>
    <w:p w:rsidR="002F326F" w:rsidRPr="000F2EA4" w:rsidRDefault="002F326F" w:rsidP="00736658">
      <w:pPr>
        <w:pStyle w:val="H23GR"/>
        <w:keepNext w:val="0"/>
      </w:pPr>
      <w:r>
        <w:tab/>
      </w:r>
      <w:r>
        <w:tab/>
      </w:r>
      <w:r w:rsidRPr="000F2EA4">
        <w:t>Основополагающие правовые гарантии</w:t>
      </w:r>
    </w:p>
    <w:p w:rsidR="002F326F" w:rsidRPr="000F2EA4" w:rsidRDefault="002F326F" w:rsidP="00736658">
      <w:pPr>
        <w:pStyle w:val="SingleTxtGR0"/>
      </w:pPr>
      <w:r>
        <w:t>10)</w:t>
      </w:r>
      <w:r w:rsidRPr="000F2EA4">
        <w:tab/>
        <w:t>Приветствуя информацию о правовых гарантиях, предоставляемых л</w:t>
      </w:r>
      <w:r w:rsidRPr="000F2EA4">
        <w:t>и</w:t>
      </w:r>
      <w:r w:rsidRPr="000F2EA4">
        <w:t>цам, находящимся под стражей в полиции, Комитет в то же время обеспокоен тем, что на практике эти стандарты соблюдаются не в полной мере, особенно в том, что касается своевременного доступа к адвокату и врачу, права св</w:t>
      </w:r>
      <w:r w:rsidRPr="000F2EA4">
        <w:t>я</w:t>
      </w:r>
      <w:r w:rsidRPr="000F2EA4">
        <w:t>заться с членами семьи и своевременной доставки в судебный орган, чтобы предстать перед судьей (ст</w:t>
      </w:r>
      <w:r w:rsidRPr="000F2EA4">
        <w:t>а</w:t>
      </w:r>
      <w:r w:rsidRPr="000F2EA4">
        <w:t xml:space="preserve">тьи 2 и 11). </w:t>
      </w:r>
    </w:p>
    <w:p w:rsidR="002F326F" w:rsidRPr="000B7B4D" w:rsidRDefault="002F326F" w:rsidP="00736658">
      <w:pPr>
        <w:pStyle w:val="SingleTxtGR0"/>
        <w:rPr>
          <w:b/>
        </w:rPr>
      </w:pPr>
      <w:r w:rsidRPr="000B7B4D">
        <w:rPr>
          <w:b/>
        </w:rPr>
        <w:t>Государству-участнику следует обеспечить, чтобы де-юре и на практике всем лицам, содержащимся под стражей, предоставлялись основопол</w:t>
      </w:r>
      <w:r w:rsidRPr="000B7B4D">
        <w:rPr>
          <w:b/>
        </w:rPr>
        <w:t>а</w:t>
      </w:r>
      <w:r w:rsidRPr="000B7B4D">
        <w:rPr>
          <w:b/>
        </w:rPr>
        <w:t>гающие правовые гарантии с момента ареста, включая право на доступ к адвокату, право на уведомление родственника, право просить о проведении независимого мед</w:t>
      </w:r>
      <w:r w:rsidRPr="000B7B4D">
        <w:rPr>
          <w:b/>
        </w:rPr>
        <w:t>и</w:t>
      </w:r>
      <w:r w:rsidRPr="000B7B4D">
        <w:rPr>
          <w:b/>
        </w:rPr>
        <w:t>цинского освидетельствования и право предстать перед судебным органом в течение 24 часов с момента задержания, как это пред</w:t>
      </w:r>
      <w:r w:rsidRPr="000B7B4D">
        <w:rPr>
          <w:b/>
        </w:rPr>
        <w:t>у</w:t>
      </w:r>
      <w:r w:rsidRPr="000B7B4D">
        <w:rPr>
          <w:b/>
        </w:rPr>
        <w:t>смотрено в статье 49 Конституции (пункт 1 f) i)). В связи с этим Комитет обращает внимание государства-участника на сво</w:t>
      </w:r>
      <w:r>
        <w:rPr>
          <w:b/>
        </w:rPr>
        <w:t>е З</w:t>
      </w:r>
      <w:r w:rsidRPr="000B7B4D">
        <w:rPr>
          <w:b/>
        </w:rPr>
        <w:t>амечани</w:t>
      </w:r>
      <w:r>
        <w:rPr>
          <w:b/>
        </w:rPr>
        <w:t>е</w:t>
      </w:r>
      <w:r w:rsidRPr="000B7B4D">
        <w:rPr>
          <w:b/>
        </w:rPr>
        <w:t xml:space="preserve"> общего п</w:t>
      </w:r>
      <w:r w:rsidRPr="000B7B4D">
        <w:rPr>
          <w:b/>
        </w:rPr>
        <w:t>о</w:t>
      </w:r>
      <w:r w:rsidRPr="000B7B4D">
        <w:rPr>
          <w:b/>
        </w:rPr>
        <w:t>рядка № 2 (2008</w:t>
      </w:r>
      <w:r>
        <w:rPr>
          <w:b/>
        </w:rPr>
        <w:t xml:space="preserve"> год</w:t>
      </w:r>
      <w:r w:rsidRPr="000B7B4D">
        <w:rPr>
          <w:b/>
        </w:rPr>
        <w:t xml:space="preserve">) об </w:t>
      </w:r>
      <w:r>
        <w:rPr>
          <w:b/>
        </w:rPr>
        <w:t>осуществлении</w:t>
      </w:r>
      <w:r w:rsidRPr="000B7B4D">
        <w:rPr>
          <w:b/>
        </w:rPr>
        <w:t xml:space="preserve"> статьи 2 государствами-участниками, т</w:t>
      </w:r>
      <w:r>
        <w:rPr>
          <w:b/>
        </w:rPr>
        <w:t>.</w:t>
      </w:r>
      <w:r w:rsidRPr="000B7B4D">
        <w:rPr>
          <w:b/>
        </w:rPr>
        <w:t>е</w:t>
      </w:r>
      <w:r>
        <w:rPr>
          <w:b/>
        </w:rPr>
        <w:t>.</w:t>
      </w:r>
      <w:r w:rsidRPr="000B7B4D">
        <w:rPr>
          <w:b/>
        </w:rPr>
        <w:t xml:space="preserve"> об эффективном предупреждении пыток и жестокого о</w:t>
      </w:r>
      <w:r w:rsidRPr="000B7B4D">
        <w:rPr>
          <w:b/>
        </w:rPr>
        <w:t>б</w:t>
      </w:r>
      <w:r w:rsidRPr="000B7B4D">
        <w:rPr>
          <w:b/>
        </w:rPr>
        <w:t>ращения.</w:t>
      </w:r>
      <w:r>
        <w:rPr>
          <w:b/>
        </w:rPr>
        <w:t xml:space="preserve"> Кроме того, государству-участнику следует обеспечить, чтобы з</w:t>
      </w:r>
      <w:r>
        <w:rPr>
          <w:b/>
        </w:rPr>
        <w:t>а</w:t>
      </w:r>
      <w:r>
        <w:rPr>
          <w:b/>
        </w:rPr>
        <w:t>конопроект о лицах, лишенных свободы, 2012 года содержал все необход</w:t>
      </w:r>
      <w:r>
        <w:rPr>
          <w:b/>
        </w:rPr>
        <w:t>и</w:t>
      </w:r>
      <w:r>
        <w:rPr>
          <w:b/>
        </w:rPr>
        <w:t>мые правовые гарантии и был представлен парламенту.</w:t>
      </w:r>
    </w:p>
    <w:p w:rsidR="002F326F" w:rsidRPr="000F2EA4" w:rsidRDefault="002F326F" w:rsidP="00736658">
      <w:pPr>
        <w:pStyle w:val="H23GR"/>
      </w:pPr>
      <w:r>
        <w:tab/>
      </w:r>
      <w:r>
        <w:tab/>
      </w:r>
      <w:r w:rsidRPr="000F2EA4">
        <w:t>Реформа полиции и расследования</w:t>
      </w:r>
    </w:p>
    <w:p w:rsidR="002F326F" w:rsidRPr="000F2EA4" w:rsidRDefault="002F326F" w:rsidP="00736658">
      <w:pPr>
        <w:pStyle w:val="SingleTxtGR0"/>
      </w:pPr>
      <w:r>
        <w:t>11)</w:t>
      </w:r>
      <w:r w:rsidRPr="000F2EA4">
        <w:tab/>
        <w:t>С удовлетворением отмечая продолжающееся реформирование полиции, в частности принятие Закона о национальной полицейской службе (2011 года), учреждение ИПОА и принятие Кодекса повед</w:t>
      </w:r>
      <w:r w:rsidRPr="000F2EA4">
        <w:t>е</w:t>
      </w:r>
      <w:r w:rsidRPr="000F2EA4">
        <w:t>ния служащих полиции, Комитет в то же время по-прежнему испытывает глубокое беспокойство по поводу с</w:t>
      </w:r>
      <w:r w:rsidRPr="000F2EA4">
        <w:t>о</w:t>
      </w:r>
      <w:r w:rsidRPr="000F2EA4">
        <w:t>храняющейся неспособности государства-участника быстро, беспристрастно и эффективно расследовать все утверждения о совершении служащими полиции актов пыток и жестокого обращения и привлекать предполагаемых виновных к судебной ответственности (статьи 12 и 13).</w:t>
      </w:r>
    </w:p>
    <w:p w:rsidR="002F326F" w:rsidRPr="000B7B4D" w:rsidRDefault="002F326F" w:rsidP="00736658">
      <w:pPr>
        <w:pStyle w:val="SingleTxtGR0"/>
        <w:rPr>
          <w:b/>
        </w:rPr>
      </w:pPr>
      <w:r w:rsidRPr="000B7B4D">
        <w:rPr>
          <w:b/>
        </w:rPr>
        <w:t xml:space="preserve">Комитет настоятельно </w:t>
      </w:r>
      <w:r>
        <w:rPr>
          <w:b/>
        </w:rPr>
        <w:t>призывает</w:t>
      </w:r>
      <w:r w:rsidRPr="000B7B4D">
        <w:rPr>
          <w:b/>
        </w:rPr>
        <w:t xml:space="preserve"> государств</w:t>
      </w:r>
      <w:r w:rsidR="005118A4">
        <w:rPr>
          <w:b/>
        </w:rPr>
        <w:t>о</w:t>
      </w:r>
      <w:r w:rsidRPr="000B7B4D">
        <w:rPr>
          <w:b/>
        </w:rPr>
        <w:t>-участник принять все нео</w:t>
      </w:r>
      <w:r w:rsidRPr="000B7B4D">
        <w:rPr>
          <w:b/>
        </w:rPr>
        <w:t>б</w:t>
      </w:r>
      <w:r w:rsidRPr="000B7B4D">
        <w:rPr>
          <w:b/>
        </w:rPr>
        <w:t>ходимые меры, имеющие целью обеспечить эффективное применение З</w:t>
      </w:r>
      <w:r w:rsidRPr="000B7B4D">
        <w:rPr>
          <w:b/>
        </w:rPr>
        <w:t>а</w:t>
      </w:r>
      <w:r w:rsidRPr="000B7B4D">
        <w:rPr>
          <w:b/>
        </w:rPr>
        <w:t>кона о национальной полицейской службе (2011 года), добиться провед</w:t>
      </w:r>
      <w:r w:rsidRPr="000B7B4D">
        <w:rPr>
          <w:b/>
        </w:rPr>
        <w:t>е</w:t>
      </w:r>
      <w:r w:rsidRPr="000B7B4D">
        <w:rPr>
          <w:b/>
        </w:rPr>
        <w:t>ния быстрого, эффективного и беспристрастного расследования всех зая</w:t>
      </w:r>
      <w:r w:rsidRPr="000B7B4D">
        <w:rPr>
          <w:b/>
        </w:rPr>
        <w:t>в</w:t>
      </w:r>
      <w:r w:rsidRPr="000B7B4D">
        <w:rPr>
          <w:b/>
        </w:rPr>
        <w:t>лений о совершении служащими полиции актов пыток или жестокого о</w:t>
      </w:r>
      <w:r w:rsidRPr="000B7B4D">
        <w:rPr>
          <w:b/>
        </w:rPr>
        <w:t>б</w:t>
      </w:r>
      <w:r w:rsidRPr="000B7B4D">
        <w:rPr>
          <w:b/>
        </w:rPr>
        <w:t>ращения, возбуждения должным образом уголовного преследования за совершение преступления пытки или другого акта жестокого, бесчеловечного или ун</w:t>
      </w:r>
      <w:r w:rsidRPr="000B7B4D">
        <w:rPr>
          <w:b/>
        </w:rPr>
        <w:t>и</w:t>
      </w:r>
      <w:r w:rsidRPr="000B7B4D">
        <w:rPr>
          <w:b/>
        </w:rPr>
        <w:t>жающего достоинство обращения и наказания и в случае осуждения вын</w:t>
      </w:r>
      <w:r w:rsidRPr="000B7B4D">
        <w:rPr>
          <w:b/>
        </w:rPr>
        <w:t>е</w:t>
      </w:r>
      <w:r w:rsidRPr="000B7B4D">
        <w:rPr>
          <w:b/>
        </w:rPr>
        <w:t>сения приговоров, предусматривающих надлежащую меру наказания. В</w:t>
      </w:r>
      <w:r w:rsidR="00500BAC">
        <w:rPr>
          <w:b/>
        </w:rPr>
        <w:t> </w:t>
      </w:r>
      <w:r w:rsidRPr="000B7B4D">
        <w:rPr>
          <w:b/>
        </w:rPr>
        <w:t>частности, государству-участнику следует обесп</w:t>
      </w:r>
      <w:r w:rsidRPr="000B7B4D">
        <w:rPr>
          <w:b/>
        </w:rPr>
        <w:t>е</w:t>
      </w:r>
      <w:r w:rsidRPr="000B7B4D">
        <w:rPr>
          <w:b/>
        </w:rPr>
        <w:t>чить, чтобы:</w:t>
      </w:r>
    </w:p>
    <w:p w:rsidR="002F326F" w:rsidRPr="000B7B4D" w:rsidRDefault="002F326F" w:rsidP="00736658">
      <w:pPr>
        <w:pStyle w:val="SingleTxtGR0"/>
        <w:rPr>
          <w:b/>
        </w:rPr>
      </w:pPr>
      <w:r w:rsidRPr="000B7B4D">
        <w:rPr>
          <w:b/>
        </w:rPr>
        <w:tab/>
        <w:t>a)</w:t>
      </w:r>
      <w:r w:rsidRPr="000B7B4D">
        <w:rPr>
          <w:b/>
        </w:rPr>
        <w:tab/>
        <w:t>Независимый орган по надзору за действиями полиции (ИПОА) располагал достаточными финансовыми и кадровыми ресурсами, чтобы эффе</w:t>
      </w:r>
      <w:r w:rsidRPr="000B7B4D">
        <w:rPr>
          <w:b/>
        </w:rPr>
        <w:t>к</w:t>
      </w:r>
      <w:r w:rsidRPr="000B7B4D">
        <w:rPr>
          <w:b/>
        </w:rPr>
        <w:t>тивно выполнять свой мандат, включая независимый сбор данных о жалобах, расследованиях, уголовном преследовании, приговорах и наказ</w:t>
      </w:r>
      <w:r w:rsidRPr="000B7B4D">
        <w:rPr>
          <w:b/>
        </w:rPr>
        <w:t>а</w:t>
      </w:r>
      <w:r w:rsidRPr="000B7B4D">
        <w:rPr>
          <w:b/>
        </w:rPr>
        <w:t>ниях, вынесе</w:t>
      </w:r>
      <w:r w:rsidRPr="000B7B4D">
        <w:rPr>
          <w:b/>
        </w:rPr>
        <w:t>н</w:t>
      </w:r>
      <w:r w:rsidRPr="000B7B4D">
        <w:rPr>
          <w:b/>
        </w:rPr>
        <w:t>ных служащим правоохранительных органов за совершение актов пыток и же</w:t>
      </w:r>
      <w:r w:rsidRPr="000B7B4D">
        <w:rPr>
          <w:b/>
        </w:rPr>
        <w:t>с</w:t>
      </w:r>
      <w:r w:rsidRPr="000B7B4D">
        <w:rPr>
          <w:b/>
        </w:rPr>
        <w:t>токого обращения;</w:t>
      </w:r>
    </w:p>
    <w:p w:rsidR="002F326F" w:rsidRPr="000B7B4D" w:rsidRDefault="002F326F" w:rsidP="00736658">
      <w:pPr>
        <w:pStyle w:val="SingleTxtGR0"/>
        <w:rPr>
          <w:b/>
        </w:rPr>
      </w:pPr>
      <w:r w:rsidRPr="000B7B4D">
        <w:rPr>
          <w:b/>
        </w:rPr>
        <w:tab/>
        <w:t>b)</w:t>
      </w:r>
      <w:r w:rsidRPr="000B7B4D">
        <w:rPr>
          <w:b/>
        </w:rPr>
        <w:tab/>
        <w:t xml:space="preserve">Комиссия </w:t>
      </w:r>
      <w:r>
        <w:rPr>
          <w:b/>
        </w:rPr>
        <w:t xml:space="preserve">по </w:t>
      </w:r>
      <w:r w:rsidRPr="000B7B4D">
        <w:rPr>
          <w:b/>
        </w:rPr>
        <w:t>Национальной полицейской служб</w:t>
      </w:r>
      <w:r>
        <w:rPr>
          <w:b/>
        </w:rPr>
        <w:t>е</w:t>
      </w:r>
      <w:r w:rsidRPr="000B7B4D">
        <w:rPr>
          <w:b/>
        </w:rPr>
        <w:t xml:space="preserve"> финансиров</w:t>
      </w:r>
      <w:r w:rsidRPr="000B7B4D">
        <w:rPr>
          <w:b/>
        </w:rPr>
        <w:t>а</w:t>
      </w:r>
      <w:r w:rsidRPr="000B7B4D">
        <w:rPr>
          <w:b/>
        </w:rPr>
        <w:t>лась в достаточном объеме и уделяла первоочередное внимание системе внутреннего контроля, в соответствии с которой предполагаемые правон</w:t>
      </w:r>
      <w:r w:rsidRPr="000B7B4D">
        <w:rPr>
          <w:b/>
        </w:rPr>
        <w:t>а</w:t>
      </w:r>
      <w:r w:rsidRPr="000B7B4D">
        <w:rPr>
          <w:b/>
        </w:rPr>
        <w:t>рушители отстранялись бы от исполнения служебных обязанностей до з</w:t>
      </w:r>
      <w:r w:rsidRPr="000B7B4D">
        <w:rPr>
          <w:b/>
        </w:rPr>
        <w:t>а</w:t>
      </w:r>
      <w:r w:rsidRPr="000B7B4D">
        <w:rPr>
          <w:b/>
        </w:rPr>
        <w:t>вершения расследования и надлежащим образом привлекались к ответс</w:t>
      </w:r>
      <w:r w:rsidRPr="000B7B4D">
        <w:rPr>
          <w:b/>
        </w:rPr>
        <w:t>т</w:t>
      </w:r>
      <w:r w:rsidRPr="000B7B4D">
        <w:rPr>
          <w:b/>
        </w:rPr>
        <w:t>венности;</w:t>
      </w:r>
    </w:p>
    <w:p w:rsidR="002F326F" w:rsidRPr="000B7B4D" w:rsidRDefault="002F326F" w:rsidP="00736658">
      <w:pPr>
        <w:pStyle w:val="SingleTxtGR0"/>
        <w:rPr>
          <w:b/>
        </w:rPr>
      </w:pPr>
      <w:r w:rsidRPr="000B7B4D">
        <w:rPr>
          <w:b/>
        </w:rPr>
        <w:tab/>
        <w:t>c)</w:t>
      </w:r>
      <w:r w:rsidRPr="000B7B4D">
        <w:rPr>
          <w:b/>
        </w:rPr>
        <w:tab/>
        <w:t>был принят законопроект о коронерской службе (2011 года), и была быстро создана предлагаемая в законопроекте независимая служба медици</w:t>
      </w:r>
      <w:r w:rsidRPr="000B7B4D">
        <w:rPr>
          <w:b/>
        </w:rPr>
        <w:t>н</w:t>
      </w:r>
      <w:r w:rsidRPr="000B7B4D">
        <w:rPr>
          <w:b/>
        </w:rPr>
        <w:t>ской экспертизы.</w:t>
      </w:r>
    </w:p>
    <w:p w:rsidR="002F326F" w:rsidRPr="000F2EA4" w:rsidRDefault="002F326F" w:rsidP="00736658">
      <w:pPr>
        <w:pStyle w:val="H23GR"/>
      </w:pPr>
      <w:r>
        <w:tab/>
      </w:r>
      <w:r>
        <w:tab/>
      </w:r>
      <w:r w:rsidRPr="000F2EA4">
        <w:t>Условия содержания под стражей</w:t>
      </w:r>
    </w:p>
    <w:p w:rsidR="002F326F" w:rsidRPr="000F2EA4" w:rsidRDefault="002F326F" w:rsidP="00736658">
      <w:pPr>
        <w:pStyle w:val="SingleTxtGR0"/>
      </w:pPr>
      <w:r>
        <w:t>12)</w:t>
      </w:r>
      <w:r w:rsidRPr="000F2EA4">
        <w:tab/>
        <w:t>Принимая к сведению шаги, предпринимаемые государством-участником к тому, чтобы улучшить условия во всех учреждениях содержания под стражей, включая принятие Закона о праве на помилование (2011 года), выделение д</w:t>
      </w:r>
      <w:r w:rsidRPr="000F2EA4">
        <w:t>о</w:t>
      </w:r>
      <w:r w:rsidRPr="000F2EA4">
        <w:t>полнительных финансовых ресурсов и меры, направленные на решение пр</w:t>
      </w:r>
      <w:r w:rsidRPr="000F2EA4">
        <w:t>о</w:t>
      </w:r>
      <w:r w:rsidRPr="000F2EA4">
        <w:t>блемы переполненности мест содержания под стражей, Комитет в то же время по-прежнему испытывает глубокое беспокойство по поводу существующих у</w:t>
      </w:r>
      <w:r w:rsidRPr="000F2EA4">
        <w:t>с</w:t>
      </w:r>
      <w:r w:rsidRPr="000F2EA4">
        <w:t>ловий содержания под стражей, в частности в связи с сохраняющейся пробл</w:t>
      </w:r>
      <w:r w:rsidRPr="000F2EA4">
        <w:t>е</w:t>
      </w:r>
      <w:r w:rsidRPr="000F2EA4">
        <w:t>мой переполненности, отсутствием надлежащего медицинского обсл</w:t>
      </w:r>
      <w:r w:rsidRPr="000F2EA4">
        <w:t>у</w:t>
      </w:r>
      <w:r w:rsidRPr="000F2EA4">
        <w:t>живания, распространенностью насилия в тюрьмах, включая насилие между заключе</w:t>
      </w:r>
      <w:r w:rsidRPr="000F2EA4">
        <w:t>н</w:t>
      </w:r>
      <w:r w:rsidRPr="000F2EA4">
        <w:t>ными и сексуальные надругательства, и практикой содержания под стражей д</w:t>
      </w:r>
      <w:r w:rsidRPr="000F2EA4">
        <w:t>е</w:t>
      </w:r>
      <w:r w:rsidRPr="000F2EA4">
        <w:t xml:space="preserve">тей в возрасте до четырех лет вместе с их матерями (статьи 2, 11 и 16). </w:t>
      </w:r>
    </w:p>
    <w:p w:rsidR="002F326F" w:rsidRPr="000B7B4D" w:rsidRDefault="002F326F" w:rsidP="00736658">
      <w:pPr>
        <w:pStyle w:val="SingleTxtGR0"/>
        <w:rPr>
          <w:b/>
        </w:rPr>
      </w:pPr>
      <w:r w:rsidRPr="000B7B4D">
        <w:rPr>
          <w:b/>
        </w:rPr>
        <w:t>Напоминая о св</w:t>
      </w:r>
      <w:r>
        <w:rPr>
          <w:b/>
        </w:rPr>
        <w:t>оей</w:t>
      </w:r>
      <w:r w:rsidRPr="000B7B4D">
        <w:rPr>
          <w:b/>
        </w:rPr>
        <w:t xml:space="preserve"> предыдущ</w:t>
      </w:r>
      <w:r>
        <w:rPr>
          <w:b/>
        </w:rPr>
        <w:t>ей</w:t>
      </w:r>
      <w:r w:rsidRPr="000B7B4D">
        <w:rPr>
          <w:b/>
        </w:rPr>
        <w:t xml:space="preserve"> рекомендаци</w:t>
      </w:r>
      <w:r>
        <w:rPr>
          <w:b/>
        </w:rPr>
        <w:t>и</w:t>
      </w:r>
      <w:r w:rsidRPr="000B7B4D">
        <w:rPr>
          <w:b/>
        </w:rPr>
        <w:t xml:space="preserve"> (CAT/C/KEN/CO/1, пункт</w:t>
      </w:r>
      <w:r>
        <w:rPr>
          <w:b/>
          <w:lang w:val="en-US"/>
        </w:rPr>
        <w:t> </w:t>
      </w:r>
      <w:r w:rsidRPr="000B7B4D">
        <w:rPr>
          <w:b/>
        </w:rPr>
        <w:t xml:space="preserve">15), Комитет настоятельно </w:t>
      </w:r>
      <w:r>
        <w:rPr>
          <w:b/>
        </w:rPr>
        <w:t>призывает</w:t>
      </w:r>
      <w:r w:rsidRPr="000B7B4D">
        <w:rPr>
          <w:b/>
        </w:rPr>
        <w:t xml:space="preserve"> государств</w:t>
      </w:r>
      <w:r>
        <w:rPr>
          <w:b/>
        </w:rPr>
        <w:t>о</w:t>
      </w:r>
      <w:r w:rsidRPr="000B7B4D">
        <w:rPr>
          <w:b/>
        </w:rPr>
        <w:t>-участник актив</w:t>
      </w:r>
      <w:r w:rsidRPr="000B7B4D">
        <w:rPr>
          <w:b/>
        </w:rPr>
        <w:t>и</w:t>
      </w:r>
      <w:r w:rsidRPr="000B7B4D">
        <w:rPr>
          <w:b/>
        </w:rPr>
        <w:t>зировать свои усилия, имеющие целью привести условия содержания под стражей в соответствие с принятыми Организацией Объединенных Наций Минимальными стандартными правилами обращения с заключе</w:t>
      </w:r>
      <w:r w:rsidRPr="000B7B4D">
        <w:rPr>
          <w:b/>
        </w:rPr>
        <w:t>н</w:t>
      </w:r>
      <w:r w:rsidRPr="000B7B4D">
        <w:rPr>
          <w:b/>
        </w:rPr>
        <w:t>ными, и в частности:</w:t>
      </w:r>
    </w:p>
    <w:p w:rsidR="002F326F" w:rsidRPr="000B7B4D" w:rsidRDefault="002F326F" w:rsidP="00736658">
      <w:pPr>
        <w:pStyle w:val="SingleTxtGR0"/>
        <w:rPr>
          <w:b/>
        </w:rPr>
      </w:pPr>
      <w:r w:rsidRPr="000B7B4D">
        <w:rPr>
          <w:b/>
        </w:rPr>
        <w:tab/>
        <w:t>a)</w:t>
      </w:r>
      <w:r w:rsidRPr="000B7B4D">
        <w:rPr>
          <w:b/>
        </w:rPr>
        <w:tab/>
        <w:t>принять все надлежащие меры к тому, чтобы решить проблему ра</w:t>
      </w:r>
      <w:r w:rsidRPr="000B7B4D">
        <w:rPr>
          <w:b/>
        </w:rPr>
        <w:t>с</w:t>
      </w:r>
      <w:r w:rsidRPr="000B7B4D">
        <w:rPr>
          <w:b/>
        </w:rPr>
        <w:t>пространенности насилия в тюрьмах, включая сексуальное насилие, не допускать сексуальной эксплуатации заключенных и наказывать вино</w:t>
      </w:r>
      <w:r w:rsidRPr="000B7B4D">
        <w:rPr>
          <w:b/>
        </w:rPr>
        <w:t>в</w:t>
      </w:r>
      <w:r w:rsidRPr="000B7B4D">
        <w:rPr>
          <w:b/>
        </w:rPr>
        <w:t>ных в сове</w:t>
      </w:r>
      <w:r w:rsidRPr="000B7B4D">
        <w:rPr>
          <w:b/>
        </w:rPr>
        <w:t>р</w:t>
      </w:r>
      <w:r w:rsidRPr="000B7B4D">
        <w:rPr>
          <w:b/>
        </w:rPr>
        <w:t>шении таких актов;</w:t>
      </w:r>
    </w:p>
    <w:p w:rsidR="002F326F" w:rsidRPr="000B7B4D" w:rsidRDefault="002F326F" w:rsidP="00736658">
      <w:pPr>
        <w:pStyle w:val="SingleTxtGR0"/>
        <w:rPr>
          <w:b/>
        </w:rPr>
      </w:pPr>
      <w:r w:rsidRPr="000B7B4D">
        <w:rPr>
          <w:b/>
        </w:rPr>
        <w:tab/>
        <w:t>b)</w:t>
      </w:r>
      <w:r w:rsidRPr="000B7B4D">
        <w:rPr>
          <w:b/>
        </w:rPr>
        <w:tab/>
        <w:t>продолжить сокращение переполненность тюрем за счет ра</w:t>
      </w:r>
      <w:r w:rsidRPr="000B7B4D">
        <w:rPr>
          <w:b/>
        </w:rPr>
        <w:t>с</w:t>
      </w:r>
      <w:r w:rsidRPr="000B7B4D">
        <w:rPr>
          <w:b/>
        </w:rPr>
        <w:t>ширения практики применения мер наказания, не связанных с лишением свободы, и использования приговоров к общественным работам, особенно за незначител</w:t>
      </w:r>
      <w:r w:rsidRPr="000B7B4D">
        <w:rPr>
          <w:b/>
        </w:rPr>
        <w:t>ь</w:t>
      </w:r>
      <w:r w:rsidRPr="000B7B4D">
        <w:rPr>
          <w:b/>
        </w:rPr>
        <w:t>ные правонарушения;</w:t>
      </w:r>
    </w:p>
    <w:p w:rsidR="002F326F" w:rsidRPr="000B7B4D" w:rsidRDefault="002F326F" w:rsidP="00736658">
      <w:pPr>
        <w:pStyle w:val="SingleTxtGR0"/>
        <w:rPr>
          <w:b/>
        </w:rPr>
      </w:pPr>
      <w:r w:rsidRPr="000B7B4D">
        <w:rPr>
          <w:b/>
        </w:rPr>
        <w:tab/>
        <w:t>c)</w:t>
      </w:r>
      <w:r w:rsidRPr="000B7B4D">
        <w:rPr>
          <w:b/>
        </w:rPr>
        <w:tab/>
        <w:t>принять проект уголовно-исправительной политики в целях эффективного улучшения условий содержания и обеспечения адекватного медици</w:t>
      </w:r>
      <w:r w:rsidRPr="000B7B4D">
        <w:rPr>
          <w:b/>
        </w:rPr>
        <w:t>н</w:t>
      </w:r>
      <w:r w:rsidRPr="000B7B4D">
        <w:rPr>
          <w:b/>
        </w:rPr>
        <w:t>ского обслуживания во всех местах содержания под стражей.</w:t>
      </w:r>
    </w:p>
    <w:p w:rsidR="002F326F" w:rsidRPr="000B7B4D" w:rsidRDefault="002F326F" w:rsidP="00736658">
      <w:pPr>
        <w:pStyle w:val="SingleTxtGR0"/>
        <w:rPr>
          <w:b/>
        </w:rPr>
      </w:pPr>
      <w:r w:rsidRPr="000B7B4D">
        <w:rPr>
          <w:b/>
        </w:rPr>
        <w:t>Наряду с этим государству-участнику следует ограничить практику т</w:t>
      </w:r>
      <w:r w:rsidRPr="000B7B4D">
        <w:rPr>
          <w:b/>
        </w:rPr>
        <w:t>ю</w:t>
      </w:r>
      <w:r w:rsidRPr="000B7B4D">
        <w:rPr>
          <w:b/>
        </w:rPr>
        <w:t>ремного заключения детей с их матерями за счет расширения использов</w:t>
      </w:r>
      <w:r w:rsidRPr="000B7B4D">
        <w:rPr>
          <w:b/>
        </w:rPr>
        <w:t>а</w:t>
      </w:r>
      <w:r w:rsidRPr="000B7B4D">
        <w:rPr>
          <w:b/>
        </w:rPr>
        <w:t>ния мер, не связанных с лишением свободы, и обеспечить, если тюремное заключение является неизбежным, чтобы условия их содержания соотве</w:t>
      </w:r>
      <w:r w:rsidRPr="000B7B4D">
        <w:rPr>
          <w:b/>
        </w:rPr>
        <w:t>т</w:t>
      </w:r>
      <w:r w:rsidRPr="000B7B4D">
        <w:rPr>
          <w:b/>
        </w:rPr>
        <w:t>ствовали Правилам Организации Объединенных Наций, касающимся о</w:t>
      </w:r>
      <w:r w:rsidRPr="000B7B4D">
        <w:rPr>
          <w:b/>
        </w:rPr>
        <w:t>б</w:t>
      </w:r>
      <w:r w:rsidRPr="000B7B4D">
        <w:rPr>
          <w:b/>
        </w:rPr>
        <w:t>ращения с женщинами-заключенными и мер наказ</w:t>
      </w:r>
      <w:r w:rsidRPr="000B7B4D">
        <w:rPr>
          <w:b/>
        </w:rPr>
        <w:t>а</w:t>
      </w:r>
      <w:r w:rsidRPr="000B7B4D">
        <w:rPr>
          <w:b/>
        </w:rPr>
        <w:t>ния для женщин-правонарушителей, не связанных с лишением свободы (резолюция 65/229 Генеральной Ассамблеи, приложение).</w:t>
      </w:r>
    </w:p>
    <w:p w:rsidR="002F326F" w:rsidRPr="000F2EA4" w:rsidRDefault="002F326F" w:rsidP="00736658">
      <w:pPr>
        <w:pStyle w:val="SingleTxtGR0"/>
      </w:pPr>
      <w:r>
        <w:t>13)</w:t>
      </w:r>
      <w:r w:rsidRPr="000F2EA4">
        <w:tab/>
        <w:t>Приветствуя предоставленную делегацией информацию о мерах, прин</w:t>
      </w:r>
      <w:r w:rsidRPr="000F2EA4">
        <w:t>и</w:t>
      </w:r>
      <w:r w:rsidRPr="000F2EA4">
        <w:t>маемых для решения пр</w:t>
      </w:r>
      <w:r w:rsidRPr="000F2EA4">
        <w:t>о</w:t>
      </w:r>
      <w:r w:rsidRPr="000F2EA4">
        <w:t>блемы ВИЧ в тюрьмах, Комитет тем не менее по-прежнему испытывает беспокойство по поводу шир</w:t>
      </w:r>
      <w:r w:rsidRPr="000F2EA4">
        <w:t>о</w:t>
      </w:r>
      <w:r w:rsidRPr="000F2EA4">
        <w:t>кого распространения ВИЧ в местах содержания под стражей и сообщений о передаче ВИЧ-инфекции ср</w:t>
      </w:r>
      <w:r w:rsidRPr="000F2EA4">
        <w:t>е</w:t>
      </w:r>
      <w:r w:rsidRPr="000F2EA4">
        <w:t>ди заключенных (статья 16).</w:t>
      </w:r>
    </w:p>
    <w:p w:rsidR="002F326F" w:rsidRPr="000B7B4D" w:rsidRDefault="002F326F" w:rsidP="00736658">
      <w:pPr>
        <w:pStyle w:val="SingleTxtGR0"/>
        <w:rPr>
          <w:b/>
        </w:rPr>
      </w:pPr>
      <w:r w:rsidRPr="000B7B4D">
        <w:rPr>
          <w:b/>
        </w:rPr>
        <w:t xml:space="preserve">Комитет настоятельно </w:t>
      </w:r>
      <w:r>
        <w:rPr>
          <w:b/>
        </w:rPr>
        <w:t>призывает</w:t>
      </w:r>
      <w:r w:rsidRPr="000B7B4D">
        <w:rPr>
          <w:b/>
        </w:rPr>
        <w:t xml:space="preserve"> государств</w:t>
      </w:r>
      <w:r>
        <w:rPr>
          <w:b/>
        </w:rPr>
        <w:t>о</w:t>
      </w:r>
      <w:r w:rsidRPr="000B7B4D">
        <w:rPr>
          <w:b/>
        </w:rPr>
        <w:t>-участник принять все нео</w:t>
      </w:r>
      <w:r w:rsidRPr="000B7B4D">
        <w:rPr>
          <w:b/>
        </w:rPr>
        <w:t>б</w:t>
      </w:r>
      <w:r w:rsidRPr="000B7B4D">
        <w:rPr>
          <w:b/>
        </w:rPr>
        <w:t>ходимые меры, направленные на защиту заключенных от ВИЧ-инфекции, в том числе за счет проведения просветительских кампаний и, когда это необходимо, предоставления презервативов.</w:t>
      </w:r>
    </w:p>
    <w:p w:rsidR="002F326F" w:rsidRPr="000F2EA4" w:rsidRDefault="002F326F" w:rsidP="00736658">
      <w:pPr>
        <w:pStyle w:val="H23GR"/>
      </w:pPr>
      <w:r>
        <w:tab/>
      </w:r>
      <w:r>
        <w:tab/>
      </w:r>
      <w:r w:rsidRPr="000F2EA4">
        <w:t>Национальное правозащитное учреждение</w:t>
      </w:r>
    </w:p>
    <w:p w:rsidR="002F326F" w:rsidRPr="000F2EA4" w:rsidRDefault="002F326F" w:rsidP="00736658">
      <w:pPr>
        <w:pStyle w:val="SingleTxtGR0"/>
      </w:pPr>
      <w:r>
        <w:t>14)</w:t>
      </w:r>
      <w:r w:rsidRPr="000F2EA4">
        <w:tab/>
        <w:t>Комитет приветствует воссоздание в 2011 году Кенийской национальной комиссии по правам ч</w:t>
      </w:r>
      <w:r w:rsidRPr="000F2EA4">
        <w:t>е</w:t>
      </w:r>
      <w:r w:rsidRPr="000F2EA4">
        <w:t>ловека (КНКПЧ) после принятия Закона о КНКПЧ (2011</w:t>
      </w:r>
      <w:r>
        <w:t> </w:t>
      </w:r>
      <w:r w:rsidRPr="000F2EA4">
        <w:t>года) и ее работу по мониторингу условий содержания в тюрьмах и це</w:t>
      </w:r>
      <w:r w:rsidRPr="000F2EA4">
        <w:t>н</w:t>
      </w:r>
      <w:r w:rsidRPr="000F2EA4">
        <w:t>трах содержания под стражей, но по-прежнему обеспокоен отсутствием безог</w:t>
      </w:r>
      <w:r w:rsidRPr="000F2EA4">
        <w:t>о</w:t>
      </w:r>
      <w:r w:rsidRPr="000F2EA4">
        <w:t>ворочного обязательства государства-участника обеспечить адекватное фина</w:t>
      </w:r>
      <w:r w:rsidRPr="000F2EA4">
        <w:t>н</w:t>
      </w:r>
      <w:r w:rsidRPr="000F2EA4">
        <w:t>сирование Комиссии для выполнения ею своего мандата. Он также выражает сожаление по поводу отсутствия информации о распространении докладов о посещ</w:t>
      </w:r>
      <w:r w:rsidRPr="000F2EA4">
        <w:t>е</w:t>
      </w:r>
      <w:r w:rsidRPr="000F2EA4">
        <w:t>нии Комиссией мест лишения свободы (статья 2).</w:t>
      </w:r>
    </w:p>
    <w:p w:rsidR="002F326F" w:rsidRPr="000B7B4D" w:rsidRDefault="002F326F" w:rsidP="00736658">
      <w:pPr>
        <w:pStyle w:val="SingleTxtGR0"/>
        <w:rPr>
          <w:b/>
        </w:rPr>
      </w:pPr>
      <w:r w:rsidRPr="000B7B4D">
        <w:rPr>
          <w:b/>
        </w:rPr>
        <w:t>Государств</w:t>
      </w:r>
      <w:r>
        <w:rPr>
          <w:b/>
        </w:rPr>
        <w:t>у</w:t>
      </w:r>
      <w:r w:rsidRPr="000B7B4D">
        <w:rPr>
          <w:b/>
        </w:rPr>
        <w:t>-участник</w:t>
      </w:r>
      <w:r>
        <w:rPr>
          <w:b/>
        </w:rPr>
        <w:t>у</w:t>
      </w:r>
      <w:r w:rsidRPr="000B7B4D">
        <w:rPr>
          <w:b/>
        </w:rPr>
        <w:t xml:space="preserve"> </w:t>
      </w:r>
      <w:r>
        <w:rPr>
          <w:b/>
        </w:rPr>
        <w:t>следует</w:t>
      </w:r>
      <w:r w:rsidRPr="000B7B4D">
        <w:rPr>
          <w:b/>
        </w:rPr>
        <w:t xml:space="preserve"> безоговорочно взять на себя обязательство обеспечивать Комиссию достаточным объемом финансовых ресурсов, нео</w:t>
      </w:r>
      <w:r w:rsidRPr="000B7B4D">
        <w:rPr>
          <w:b/>
        </w:rPr>
        <w:t>б</w:t>
      </w:r>
      <w:r w:rsidRPr="000B7B4D">
        <w:rPr>
          <w:b/>
        </w:rPr>
        <w:t>ходимых ей для выполнения ею своего мандата в соответствии с Принц</w:t>
      </w:r>
      <w:r w:rsidRPr="000B7B4D">
        <w:rPr>
          <w:b/>
        </w:rPr>
        <w:t>и</w:t>
      </w:r>
      <w:r w:rsidRPr="000B7B4D">
        <w:rPr>
          <w:b/>
        </w:rPr>
        <w:t>пами, касающимися статуса национальных учреждений (Пари</w:t>
      </w:r>
      <w:r w:rsidRPr="000B7B4D">
        <w:rPr>
          <w:b/>
        </w:rPr>
        <w:t>ж</w:t>
      </w:r>
      <w:r w:rsidRPr="000B7B4D">
        <w:rPr>
          <w:b/>
        </w:rPr>
        <w:t>скими принципами) (резолюция 48/134 Генеральной Ассамблеи, прилож</w:t>
      </w:r>
      <w:r w:rsidRPr="000B7B4D">
        <w:rPr>
          <w:b/>
        </w:rPr>
        <w:t>е</w:t>
      </w:r>
      <w:r w:rsidRPr="000B7B4D">
        <w:rPr>
          <w:b/>
        </w:rPr>
        <w:t>ние). Кроме того, доклады, подготовленные КНКПЧ о ее посещениях мест с</w:t>
      </w:r>
      <w:r w:rsidRPr="000B7B4D">
        <w:rPr>
          <w:b/>
        </w:rPr>
        <w:t>о</w:t>
      </w:r>
      <w:r w:rsidRPr="000B7B4D">
        <w:rPr>
          <w:b/>
        </w:rPr>
        <w:t>держания под стражей, должны предаваться широкой гласности.</w:t>
      </w:r>
    </w:p>
    <w:p w:rsidR="002F326F" w:rsidRPr="000F2EA4" w:rsidRDefault="002F326F" w:rsidP="00736658">
      <w:pPr>
        <w:pStyle w:val="H23GR"/>
      </w:pPr>
      <w:r>
        <w:tab/>
      </w:r>
      <w:r>
        <w:tab/>
      </w:r>
      <w:r w:rsidRPr="000F2EA4">
        <w:t>Досудебное содержание под стражей</w:t>
      </w:r>
    </w:p>
    <w:p w:rsidR="002F326F" w:rsidRPr="000F2EA4" w:rsidRDefault="002F326F" w:rsidP="00736658">
      <w:pPr>
        <w:pStyle w:val="SingleTxtGR0"/>
      </w:pPr>
      <w:r>
        <w:t>15)</w:t>
      </w:r>
      <w:r w:rsidRPr="000F2EA4">
        <w:tab/>
        <w:t>Приветствуя предоставленную государством-участником информацию о</w:t>
      </w:r>
      <w:r>
        <w:t xml:space="preserve"> </w:t>
      </w:r>
      <w:r w:rsidRPr="000F2EA4">
        <w:t>мерах, направленных на сокращение сроков содержания под стражей до суда, Комитет по-прежнему испытывает беспокойство по поводу большого числа с</w:t>
      </w:r>
      <w:r w:rsidRPr="000F2EA4">
        <w:t>о</w:t>
      </w:r>
      <w:r w:rsidRPr="000F2EA4">
        <w:t>держащихся под стражей лиц, ожидающих суда, и длительных сроков досуде</w:t>
      </w:r>
      <w:r w:rsidRPr="000F2EA4">
        <w:t>б</w:t>
      </w:r>
      <w:r w:rsidRPr="000F2EA4">
        <w:t>ного содержания под стражей, порой составляющих четыре года. Ком</w:t>
      </w:r>
      <w:r w:rsidRPr="000F2EA4">
        <w:t>и</w:t>
      </w:r>
      <w:r w:rsidRPr="000F2EA4">
        <w:t>тет с удовлетворением отмечает улучшения, внесенные в систему освобожд</w:t>
      </w:r>
      <w:r w:rsidRPr="000F2EA4">
        <w:t>е</w:t>
      </w:r>
      <w:r w:rsidRPr="000F2EA4">
        <w:t>ния под залог, но обеспокоен тем, что условия освобождения под залог все еще являю</w:t>
      </w:r>
      <w:r w:rsidRPr="000F2EA4">
        <w:t>т</w:t>
      </w:r>
      <w:r w:rsidRPr="000F2EA4">
        <w:t>ся слишком обременительными, чтобы эффективно применяться на практике (статьи 2, 11 и 16).</w:t>
      </w:r>
    </w:p>
    <w:p w:rsidR="002F326F" w:rsidRPr="000B7B4D" w:rsidRDefault="002F326F" w:rsidP="00736658">
      <w:pPr>
        <w:pStyle w:val="SingleTxtGR0"/>
        <w:rPr>
          <w:b/>
        </w:rPr>
      </w:pPr>
      <w:r w:rsidRPr="000B7B4D">
        <w:rPr>
          <w:b/>
        </w:rPr>
        <w:t xml:space="preserve">Государству-участнику следует принять все </w:t>
      </w:r>
      <w:r>
        <w:rPr>
          <w:b/>
        </w:rPr>
        <w:t xml:space="preserve">необходимые </w:t>
      </w:r>
      <w:r w:rsidRPr="000B7B4D">
        <w:rPr>
          <w:b/>
        </w:rPr>
        <w:t>меры к тому, чт</w:t>
      </w:r>
      <w:r w:rsidRPr="000B7B4D">
        <w:rPr>
          <w:b/>
        </w:rPr>
        <w:t>о</w:t>
      </w:r>
      <w:r w:rsidRPr="000B7B4D">
        <w:rPr>
          <w:b/>
        </w:rPr>
        <w:t>бы сократить переполненность мест содержания под стражей, в частности за счет:</w:t>
      </w:r>
    </w:p>
    <w:p w:rsidR="002F326F" w:rsidRPr="000B7B4D" w:rsidRDefault="002F326F" w:rsidP="00736658">
      <w:pPr>
        <w:pStyle w:val="SingleTxtGR0"/>
        <w:rPr>
          <w:b/>
        </w:rPr>
      </w:pPr>
      <w:r w:rsidRPr="000B7B4D">
        <w:rPr>
          <w:b/>
        </w:rPr>
        <w:tab/>
        <w:t>a)</w:t>
      </w:r>
      <w:r w:rsidRPr="000B7B4D">
        <w:rPr>
          <w:b/>
        </w:rPr>
        <w:tab/>
        <w:t>более активных усилий, имеющих целью сократить количество дел, ожидающих рассмотрения в суде, в том числе за счет наращивания п</w:t>
      </w:r>
      <w:r w:rsidRPr="000B7B4D">
        <w:rPr>
          <w:b/>
        </w:rPr>
        <w:t>о</w:t>
      </w:r>
      <w:r w:rsidRPr="000B7B4D">
        <w:rPr>
          <w:b/>
        </w:rPr>
        <w:t>тенциала судебной системы и пересмотра нынешней политики в области уголовно</w:t>
      </w:r>
      <w:r>
        <w:rPr>
          <w:b/>
        </w:rPr>
        <w:t>го правосудия</w:t>
      </w:r>
      <w:r w:rsidRPr="000B7B4D">
        <w:rPr>
          <w:b/>
        </w:rPr>
        <w:t>;</w:t>
      </w:r>
    </w:p>
    <w:p w:rsidR="002F326F" w:rsidRPr="000B7B4D" w:rsidRDefault="002F326F" w:rsidP="00736658">
      <w:pPr>
        <w:pStyle w:val="SingleTxtGR0"/>
        <w:rPr>
          <w:b/>
        </w:rPr>
      </w:pPr>
      <w:r w:rsidRPr="000B7B4D">
        <w:rPr>
          <w:b/>
        </w:rPr>
        <w:tab/>
        <w:t>b)</w:t>
      </w:r>
      <w:r w:rsidRPr="000B7B4D">
        <w:rPr>
          <w:b/>
        </w:rPr>
        <w:tab/>
        <w:t>принятия законопроекта об информации и надзоре в вопросах освобождения под залог (2011 года);</w:t>
      </w:r>
    </w:p>
    <w:p w:rsidR="002F326F" w:rsidRPr="000B7B4D" w:rsidRDefault="002F326F" w:rsidP="00736658">
      <w:pPr>
        <w:pStyle w:val="SingleTxtGR0"/>
        <w:rPr>
          <w:b/>
        </w:rPr>
      </w:pPr>
      <w:r w:rsidRPr="000B7B4D">
        <w:rPr>
          <w:b/>
        </w:rPr>
        <w:tab/>
        <w:t>с)</w:t>
      </w:r>
      <w:r w:rsidRPr="000B7B4D">
        <w:rPr>
          <w:b/>
        </w:rPr>
        <w:tab/>
        <w:t>применения мер наказания, не связанных с заключением под стражу, и просвещения соответствующего судебного персонала относ</w:t>
      </w:r>
      <w:r w:rsidRPr="000B7B4D">
        <w:rPr>
          <w:b/>
        </w:rPr>
        <w:t>и</w:t>
      </w:r>
      <w:r w:rsidRPr="000B7B4D">
        <w:rPr>
          <w:b/>
        </w:rPr>
        <w:t>тельно использования таких мер в соответствии с Минимальными ста</w:t>
      </w:r>
      <w:r w:rsidRPr="000B7B4D">
        <w:rPr>
          <w:b/>
        </w:rPr>
        <w:t>н</w:t>
      </w:r>
      <w:r w:rsidRPr="000B7B4D">
        <w:rPr>
          <w:b/>
        </w:rPr>
        <w:t>дартными правилами Организации Объединенных Наций в отношении мер, не связанных с тюремным заключением (Токийские правила) (рез</w:t>
      </w:r>
      <w:r w:rsidRPr="000B7B4D">
        <w:rPr>
          <w:b/>
        </w:rPr>
        <w:t>о</w:t>
      </w:r>
      <w:r w:rsidRPr="000B7B4D">
        <w:rPr>
          <w:b/>
        </w:rPr>
        <w:t>люция 45/110 Генеральной Ассамблеи, прилож</w:t>
      </w:r>
      <w:r w:rsidRPr="000B7B4D">
        <w:rPr>
          <w:b/>
        </w:rPr>
        <w:t>е</w:t>
      </w:r>
      <w:r w:rsidRPr="000B7B4D">
        <w:rPr>
          <w:b/>
        </w:rPr>
        <w:t>ние).</w:t>
      </w:r>
    </w:p>
    <w:p w:rsidR="002F326F" w:rsidRPr="000F2EA4" w:rsidRDefault="002F326F" w:rsidP="00736658">
      <w:pPr>
        <w:pStyle w:val="H23GR"/>
      </w:pPr>
      <w:r>
        <w:tab/>
      </w:r>
      <w:r>
        <w:tab/>
      </w:r>
      <w:r w:rsidRPr="000F2EA4">
        <w:t>Произвольные аресты и коррупция в полиции</w:t>
      </w:r>
    </w:p>
    <w:p w:rsidR="002F326F" w:rsidRPr="000F2EA4" w:rsidRDefault="002F326F" w:rsidP="00736658">
      <w:pPr>
        <w:pStyle w:val="SingleTxtGR0"/>
      </w:pPr>
      <w:r>
        <w:t>16)</w:t>
      </w:r>
      <w:r w:rsidRPr="000F2EA4">
        <w:tab/>
        <w:t>Комитет выражает беспокойство по поводу непрекращающихся сообщ</w:t>
      </w:r>
      <w:r w:rsidRPr="000F2EA4">
        <w:t>е</w:t>
      </w:r>
      <w:r w:rsidRPr="000F2EA4">
        <w:t>ний о широко распространенной в полиции практике произвольного задерж</w:t>
      </w:r>
      <w:r w:rsidRPr="000F2EA4">
        <w:t>а</w:t>
      </w:r>
      <w:r w:rsidRPr="000F2EA4">
        <w:t>ния, нередко связанной с вымогательством у задержанных денег и целенапра</w:t>
      </w:r>
      <w:r w:rsidRPr="000F2EA4">
        <w:t>в</w:t>
      </w:r>
      <w:r w:rsidRPr="000F2EA4">
        <w:t>ленно используемой особенно в неблагополучных в экономическом отнош</w:t>
      </w:r>
      <w:r w:rsidRPr="000F2EA4">
        <w:t>е</w:t>
      </w:r>
      <w:r w:rsidRPr="000F2EA4">
        <w:t>нии районах (статьи 2, 11 и 16).</w:t>
      </w:r>
    </w:p>
    <w:p w:rsidR="002F326F" w:rsidRPr="000B7B4D" w:rsidRDefault="002F326F" w:rsidP="00736658">
      <w:pPr>
        <w:pStyle w:val="SingleTxtGR0"/>
        <w:rPr>
          <w:b/>
        </w:rPr>
      </w:pPr>
      <w:r w:rsidRPr="000B7B4D">
        <w:rPr>
          <w:b/>
        </w:rPr>
        <w:t>С учетом рекомендаций, изложенных в пункте 11 настоящих заключител</w:t>
      </w:r>
      <w:r w:rsidRPr="000B7B4D">
        <w:rPr>
          <w:b/>
        </w:rPr>
        <w:t>ь</w:t>
      </w:r>
      <w:r w:rsidRPr="000B7B4D">
        <w:rPr>
          <w:b/>
        </w:rPr>
        <w:t>ных замечаний, государств</w:t>
      </w:r>
      <w:r>
        <w:rPr>
          <w:b/>
        </w:rPr>
        <w:t>у</w:t>
      </w:r>
      <w:r w:rsidRPr="000B7B4D">
        <w:rPr>
          <w:b/>
        </w:rPr>
        <w:t>-участник</w:t>
      </w:r>
      <w:r>
        <w:rPr>
          <w:b/>
        </w:rPr>
        <w:t>у</w:t>
      </w:r>
      <w:r w:rsidRPr="000B7B4D">
        <w:rPr>
          <w:b/>
        </w:rPr>
        <w:t xml:space="preserve"> </w:t>
      </w:r>
      <w:r>
        <w:rPr>
          <w:b/>
        </w:rPr>
        <w:t>следует</w:t>
      </w:r>
      <w:r w:rsidRPr="000B7B4D">
        <w:rPr>
          <w:b/>
        </w:rPr>
        <w:t xml:space="preserve"> также принимать все нео</w:t>
      </w:r>
      <w:r w:rsidRPr="000B7B4D">
        <w:rPr>
          <w:b/>
        </w:rPr>
        <w:t>б</w:t>
      </w:r>
      <w:r w:rsidRPr="000B7B4D">
        <w:rPr>
          <w:b/>
        </w:rPr>
        <w:t>ходимые меры к тому, чтобы выявлять случаи, когда уязвимые люди м</w:t>
      </w:r>
      <w:r w:rsidRPr="000B7B4D">
        <w:rPr>
          <w:b/>
        </w:rPr>
        <w:t>о</w:t>
      </w:r>
      <w:r w:rsidRPr="000B7B4D">
        <w:rPr>
          <w:b/>
        </w:rPr>
        <w:t>гут становиться жертвами произвольного ареста, предупреждать такие дейс</w:t>
      </w:r>
      <w:r w:rsidRPr="000B7B4D">
        <w:rPr>
          <w:b/>
        </w:rPr>
        <w:t>т</w:t>
      </w:r>
      <w:r w:rsidRPr="000B7B4D">
        <w:rPr>
          <w:b/>
        </w:rPr>
        <w:t>вия и выработать систему, имеющую целью обеспечить быстрое, эффе</w:t>
      </w:r>
      <w:r w:rsidRPr="000B7B4D">
        <w:rPr>
          <w:b/>
        </w:rPr>
        <w:t>к</w:t>
      </w:r>
      <w:r w:rsidRPr="000B7B4D">
        <w:rPr>
          <w:b/>
        </w:rPr>
        <w:t>тивное и беспристрастное расследование случаев коррупции в полиции. Виновные должны отстраняться от исполнения служебных обязанностей на время расследования и привлекаться к судебной ответстве</w:t>
      </w:r>
      <w:r w:rsidRPr="000B7B4D">
        <w:rPr>
          <w:b/>
        </w:rPr>
        <w:t>н</w:t>
      </w:r>
      <w:r w:rsidRPr="000B7B4D">
        <w:rPr>
          <w:b/>
        </w:rPr>
        <w:t>ности.</w:t>
      </w:r>
    </w:p>
    <w:p w:rsidR="002F326F" w:rsidRPr="000F2EA4" w:rsidRDefault="002F326F" w:rsidP="00736658">
      <w:pPr>
        <w:pStyle w:val="H23GR"/>
      </w:pPr>
      <w:r>
        <w:tab/>
      </w:r>
      <w:r>
        <w:tab/>
      </w:r>
      <w:r w:rsidRPr="000F2EA4">
        <w:t>Линчевание</w:t>
      </w:r>
    </w:p>
    <w:p w:rsidR="002F326F" w:rsidRPr="000F2EA4" w:rsidRDefault="002F326F" w:rsidP="00736658">
      <w:pPr>
        <w:pStyle w:val="SingleTxtGR0"/>
      </w:pPr>
      <w:r>
        <w:t>17)</w:t>
      </w:r>
      <w:r w:rsidRPr="000F2EA4">
        <w:tab/>
        <w:t>Комитет испытывает беспокойство в связи с сообщениями о случаях ли</w:t>
      </w:r>
      <w:r w:rsidRPr="000F2EA4">
        <w:t>н</w:t>
      </w:r>
      <w:r w:rsidRPr="000F2EA4">
        <w:t>чевания, в частности пожилых женщин, обвиненных в колдовстве, а также по поводу утверждений, согласно которым такие акты не являлись предметом э</w:t>
      </w:r>
      <w:r w:rsidRPr="000F2EA4">
        <w:t>ф</w:t>
      </w:r>
      <w:r w:rsidRPr="000F2EA4">
        <w:t>фективного расследования, уголовного преследовании и наказания, даже в тех случаях, когда существуют видео-свидетельства линчевания (статьи 2 и 12).</w:t>
      </w:r>
    </w:p>
    <w:p w:rsidR="002F326F" w:rsidRPr="000B7B4D" w:rsidRDefault="002F326F" w:rsidP="00736658">
      <w:pPr>
        <w:pStyle w:val="SingleTxtGR0"/>
        <w:rPr>
          <w:b/>
        </w:rPr>
      </w:pPr>
      <w:r w:rsidRPr="000B7B4D">
        <w:rPr>
          <w:b/>
        </w:rPr>
        <w:t xml:space="preserve">Комитет настоятельно </w:t>
      </w:r>
      <w:r>
        <w:rPr>
          <w:b/>
        </w:rPr>
        <w:t>призывает</w:t>
      </w:r>
      <w:r w:rsidRPr="000B7B4D">
        <w:rPr>
          <w:b/>
        </w:rPr>
        <w:t xml:space="preserve"> государств</w:t>
      </w:r>
      <w:r>
        <w:rPr>
          <w:b/>
        </w:rPr>
        <w:t>о</w:t>
      </w:r>
      <w:r w:rsidRPr="000B7B4D">
        <w:rPr>
          <w:b/>
        </w:rPr>
        <w:t>-участник внести попра</w:t>
      </w:r>
      <w:r w:rsidRPr="000B7B4D">
        <w:rPr>
          <w:b/>
        </w:rPr>
        <w:t>в</w:t>
      </w:r>
      <w:r w:rsidRPr="000B7B4D">
        <w:rPr>
          <w:b/>
        </w:rPr>
        <w:t>ки в Закон о колдовстве (1925 года), чтобы привести его в соответствие с Ко</w:t>
      </w:r>
      <w:r w:rsidRPr="000B7B4D">
        <w:rPr>
          <w:b/>
        </w:rPr>
        <w:t>н</w:t>
      </w:r>
      <w:r w:rsidRPr="000B7B4D">
        <w:rPr>
          <w:b/>
        </w:rPr>
        <w:t>ституцией и международными стандартами в области прав человека в ц</w:t>
      </w:r>
      <w:r w:rsidRPr="000B7B4D">
        <w:rPr>
          <w:b/>
        </w:rPr>
        <w:t>е</w:t>
      </w:r>
      <w:r w:rsidRPr="000B7B4D">
        <w:rPr>
          <w:b/>
        </w:rPr>
        <w:t>лях искоренения практики линчевания. Государство-участник должно проводить расследования, привлекать к уголовной ответственности и на</w:t>
      </w:r>
      <w:r w:rsidRPr="000B7B4D">
        <w:rPr>
          <w:b/>
        </w:rPr>
        <w:t>д</w:t>
      </w:r>
      <w:r w:rsidRPr="000B7B4D">
        <w:rPr>
          <w:b/>
        </w:rPr>
        <w:t>лежащим образом наказывать виновных в совершении таких а</w:t>
      </w:r>
      <w:r w:rsidRPr="000B7B4D">
        <w:rPr>
          <w:b/>
        </w:rPr>
        <w:t>к</w:t>
      </w:r>
      <w:r w:rsidRPr="000B7B4D">
        <w:rPr>
          <w:b/>
        </w:rPr>
        <w:t>тов, чтобы гарантировать безопасность и физическую неприкосновенность всех л</w:t>
      </w:r>
      <w:r w:rsidRPr="000B7B4D">
        <w:rPr>
          <w:b/>
        </w:rPr>
        <w:t>ю</w:t>
      </w:r>
      <w:r w:rsidRPr="000B7B4D">
        <w:rPr>
          <w:b/>
        </w:rPr>
        <w:t>дей.</w:t>
      </w:r>
    </w:p>
    <w:p w:rsidR="002F326F" w:rsidRPr="000F2EA4" w:rsidRDefault="002F326F" w:rsidP="00736658">
      <w:pPr>
        <w:pStyle w:val="H23GR"/>
      </w:pPr>
      <w:r>
        <w:tab/>
      </w:r>
      <w:r>
        <w:tab/>
      </w:r>
      <w:r w:rsidRPr="000F2EA4">
        <w:t>Расследование насилия в послевыборный период</w:t>
      </w:r>
    </w:p>
    <w:p w:rsidR="002F326F" w:rsidRPr="000F2EA4" w:rsidRDefault="002F326F" w:rsidP="00736658">
      <w:pPr>
        <w:pStyle w:val="SingleTxtGR0"/>
      </w:pPr>
      <w:r>
        <w:t>18)</w:t>
      </w:r>
      <w:r w:rsidRPr="000F2EA4">
        <w:tab/>
        <w:t>Приветствуя предоставленную делегацией информацию о том, что доклад Комиссии по установлению истины, справедливости и примирению был пре</w:t>
      </w:r>
      <w:r w:rsidRPr="000F2EA4">
        <w:t>д</w:t>
      </w:r>
      <w:r w:rsidRPr="000F2EA4">
        <w:t>ставлен Президенту и издан, Комитет в то же время по-прежнему испытывает беспокойство в связи с тем, что этот доклад до сих пор не был рассмотрен пр</w:t>
      </w:r>
      <w:r w:rsidRPr="000F2EA4">
        <w:t>а</w:t>
      </w:r>
      <w:r w:rsidRPr="000F2EA4">
        <w:t>вительством и поэтому итоги его рассмотрения пока не</w:t>
      </w:r>
      <w:r>
        <w:t xml:space="preserve"> </w:t>
      </w:r>
      <w:r w:rsidRPr="000F2EA4">
        <w:t>известны. Комитет в</w:t>
      </w:r>
      <w:r w:rsidRPr="000F2EA4">
        <w:t>ы</w:t>
      </w:r>
      <w:r w:rsidRPr="000F2EA4">
        <w:t>ражает сожаление в связи с тем, что окончательный доклад Межведомственной целевой группы пока не опубликован; он также обеспокоен промедлением в проведении эффективного и беспристрастного расследования насилия</w:t>
      </w:r>
      <w:r>
        <w:t xml:space="preserve"> </w:t>
      </w:r>
      <w:r w:rsidRPr="000F2EA4">
        <w:t>в посл</w:t>
      </w:r>
      <w:r w:rsidRPr="000F2EA4">
        <w:t>е</w:t>
      </w:r>
      <w:r w:rsidRPr="000F2EA4">
        <w:t>выборный период 2007 и 2008 годов, в результате чего виновные продолжают оставаться на свободе (статьи 11, 12 и 14).</w:t>
      </w:r>
    </w:p>
    <w:p w:rsidR="002F326F" w:rsidRPr="000B7B4D" w:rsidRDefault="002F326F" w:rsidP="00736658">
      <w:pPr>
        <w:pStyle w:val="SingleTxtGR0"/>
        <w:rPr>
          <w:b/>
        </w:rPr>
      </w:pPr>
      <w:r w:rsidRPr="000B7B4D">
        <w:rPr>
          <w:b/>
        </w:rPr>
        <w:t>Напоминая о своих предыдущих рекомендациях (CAT/C/KEN/CO/1, пун</w:t>
      </w:r>
      <w:r w:rsidRPr="000B7B4D">
        <w:rPr>
          <w:b/>
        </w:rPr>
        <w:t>к</w:t>
      </w:r>
      <w:r w:rsidRPr="000B7B4D">
        <w:rPr>
          <w:b/>
        </w:rPr>
        <w:t>ты 19 и 20), Комитет насто</w:t>
      </w:r>
      <w:r w:rsidRPr="000B7B4D">
        <w:rPr>
          <w:b/>
        </w:rPr>
        <w:t>я</w:t>
      </w:r>
      <w:r w:rsidRPr="000B7B4D">
        <w:rPr>
          <w:b/>
        </w:rPr>
        <w:t xml:space="preserve">тельно </w:t>
      </w:r>
      <w:r>
        <w:rPr>
          <w:b/>
        </w:rPr>
        <w:t>призывает</w:t>
      </w:r>
      <w:r w:rsidRPr="000B7B4D">
        <w:rPr>
          <w:b/>
        </w:rPr>
        <w:t xml:space="preserve"> государств</w:t>
      </w:r>
      <w:r>
        <w:rPr>
          <w:b/>
        </w:rPr>
        <w:t>о</w:t>
      </w:r>
      <w:r w:rsidRPr="000B7B4D">
        <w:rPr>
          <w:b/>
        </w:rPr>
        <w:t>-участник:</w:t>
      </w:r>
    </w:p>
    <w:p w:rsidR="002F326F" w:rsidRPr="000B7B4D" w:rsidRDefault="002F326F" w:rsidP="00736658">
      <w:pPr>
        <w:pStyle w:val="SingleTxtGR0"/>
        <w:rPr>
          <w:b/>
        </w:rPr>
      </w:pPr>
      <w:r w:rsidRPr="000B7B4D">
        <w:rPr>
          <w:b/>
        </w:rPr>
        <w:tab/>
        <w:t>а)</w:t>
      </w:r>
      <w:r w:rsidRPr="000B7B4D">
        <w:rPr>
          <w:b/>
        </w:rPr>
        <w:tab/>
        <w:t>активизировать усилия, имеющие целью обеспечить провед</w:t>
      </w:r>
      <w:r w:rsidRPr="000B7B4D">
        <w:rPr>
          <w:b/>
        </w:rPr>
        <w:t>е</w:t>
      </w:r>
      <w:r w:rsidRPr="000B7B4D">
        <w:rPr>
          <w:b/>
        </w:rPr>
        <w:t>ние быстрого, беспристрастного и эффективного расследования всех зая</w:t>
      </w:r>
      <w:r w:rsidRPr="000B7B4D">
        <w:rPr>
          <w:b/>
        </w:rPr>
        <w:t>в</w:t>
      </w:r>
      <w:r w:rsidRPr="000B7B4D">
        <w:rPr>
          <w:b/>
        </w:rPr>
        <w:t>лений о чрезмерном применении силы, пытках и внесудебных убийствах полицией и военными во время насилия в послевыборный период, привл</w:t>
      </w:r>
      <w:r w:rsidRPr="000B7B4D">
        <w:rPr>
          <w:b/>
        </w:rPr>
        <w:t>е</w:t>
      </w:r>
      <w:r w:rsidRPr="000B7B4D">
        <w:rPr>
          <w:b/>
        </w:rPr>
        <w:t>чение к судебной ответственности виновных и в случае осуждения вынес</w:t>
      </w:r>
      <w:r w:rsidRPr="000B7B4D">
        <w:rPr>
          <w:b/>
        </w:rPr>
        <w:t>е</w:t>
      </w:r>
      <w:r w:rsidRPr="000B7B4D">
        <w:rPr>
          <w:b/>
        </w:rPr>
        <w:t>ние надлежащих приговоров. Все пострадавшие должны получить аде</w:t>
      </w:r>
      <w:r w:rsidRPr="000B7B4D">
        <w:rPr>
          <w:b/>
        </w:rPr>
        <w:t>к</w:t>
      </w:r>
      <w:r w:rsidRPr="000B7B4D">
        <w:rPr>
          <w:b/>
        </w:rPr>
        <w:t>ватное возмещение;</w:t>
      </w:r>
    </w:p>
    <w:p w:rsidR="002F326F" w:rsidRPr="000B7B4D" w:rsidRDefault="002F326F" w:rsidP="00736658">
      <w:pPr>
        <w:pStyle w:val="SingleTxtGR0"/>
        <w:rPr>
          <w:b/>
        </w:rPr>
      </w:pPr>
      <w:r w:rsidRPr="000B7B4D">
        <w:rPr>
          <w:b/>
        </w:rPr>
        <w:tab/>
      </w:r>
      <w:r w:rsidRPr="000B7B4D">
        <w:rPr>
          <w:b/>
          <w:lang w:val="en-US"/>
        </w:rPr>
        <w:t>b</w:t>
      </w:r>
      <w:r w:rsidRPr="000B7B4D">
        <w:rPr>
          <w:b/>
        </w:rPr>
        <w:t>)</w:t>
      </w:r>
      <w:r w:rsidRPr="000B7B4D">
        <w:rPr>
          <w:b/>
        </w:rPr>
        <w:tab/>
        <w:t>продолжать сотрудничество с Прокурором Международного уголовного суда;</w:t>
      </w:r>
    </w:p>
    <w:p w:rsidR="002F326F" w:rsidRPr="000B7B4D" w:rsidRDefault="002F326F" w:rsidP="00736658">
      <w:pPr>
        <w:pStyle w:val="SingleTxtGR0"/>
        <w:rPr>
          <w:b/>
        </w:rPr>
      </w:pPr>
      <w:r w:rsidRPr="00A607AA">
        <w:rPr>
          <w:b/>
        </w:rPr>
        <w:tab/>
      </w:r>
      <w:r w:rsidRPr="000B7B4D">
        <w:rPr>
          <w:b/>
          <w:lang w:val="en-US"/>
        </w:rPr>
        <w:t>c</w:t>
      </w:r>
      <w:r w:rsidRPr="000B7B4D">
        <w:rPr>
          <w:b/>
        </w:rPr>
        <w:t>)</w:t>
      </w:r>
      <w:r w:rsidRPr="000B7B4D">
        <w:rPr>
          <w:b/>
        </w:rPr>
        <w:tab/>
        <w:t>предать широкой гласности доклад Межведомственной целевой гру</w:t>
      </w:r>
      <w:r w:rsidRPr="000B7B4D">
        <w:rPr>
          <w:b/>
        </w:rPr>
        <w:t>п</w:t>
      </w:r>
      <w:r w:rsidRPr="000B7B4D">
        <w:rPr>
          <w:b/>
        </w:rPr>
        <w:t>пы;</w:t>
      </w:r>
    </w:p>
    <w:p w:rsidR="002F326F" w:rsidRPr="000F2EA4" w:rsidRDefault="002F326F" w:rsidP="00736658">
      <w:pPr>
        <w:pStyle w:val="SingleTxtGR0"/>
      </w:pPr>
      <w:r w:rsidRPr="00A607AA">
        <w:rPr>
          <w:b/>
        </w:rPr>
        <w:tab/>
      </w:r>
      <w:r w:rsidRPr="000B7B4D">
        <w:rPr>
          <w:b/>
          <w:lang w:val="en-US"/>
        </w:rPr>
        <w:t>d</w:t>
      </w:r>
      <w:r w:rsidRPr="000B7B4D">
        <w:rPr>
          <w:b/>
        </w:rPr>
        <w:t>)</w:t>
      </w:r>
      <w:r w:rsidRPr="000B7B4D">
        <w:rPr>
          <w:b/>
        </w:rPr>
        <w:tab/>
        <w:t>принять меры к тому, чтобы доклад Комиссии по установлению истины, справедливости и примирению был без промедления рассмотрен, опубликован, а сформулированные в нем рекомендации выполнены</w:t>
      </w:r>
      <w:r w:rsidRPr="000F2EA4">
        <w:t>.</w:t>
      </w:r>
    </w:p>
    <w:p w:rsidR="002F326F" w:rsidRPr="000F2EA4" w:rsidRDefault="002F326F" w:rsidP="00736658">
      <w:pPr>
        <w:pStyle w:val="H23GR"/>
      </w:pPr>
      <w:r w:rsidRPr="00A607AA">
        <w:tab/>
      </w:r>
      <w:r w:rsidRPr="00A607AA">
        <w:tab/>
      </w:r>
      <w:r w:rsidRPr="000F2EA4">
        <w:t xml:space="preserve">Беженцы и антитеррористические меры </w:t>
      </w:r>
    </w:p>
    <w:p w:rsidR="002F326F" w:rsidRPr="000F2EA4" w:rsidRDefault="002F326F" w:rsidP="00736658">
      <w:pPr>
        <w:pStyle w:val="SingleTxtGR0"/>
      </w:pPr>
      <w:r>
        <w:t>19)</w:t>
      </w:r>
      <w:r w:rsidRPr="000F2EA4">
        <w:tab/>
        <w:t>Отдавая должное усилиям государства-участника в деле предоставления убежища более 600</w:t>
      </w:r>
      <w:r>
        <w:t xml:space="preserve"> </w:t>
      </w:r>
      <w:r w:rsidRPr="000F2EA4">
        <w:t>000 беженцев и признавая законные соображения обеспеч</w:t>
      </w:r>
      <w:r w:rsidRPr="000F2EA4">
        <w:t>е</w:t>
      </w:r>
      <w:r w:rsidRPr="000F2EA4">
        <w:t>ния национальной безопасности, особенно на границе с Сомали, Комитет в то же время по-прежнему испытывает беспокойство в связи с заявлениями, к</w:t>
      </w:r>
      <w:r w:rsidRPr="000F2EA4">
        <w:t>а</w:t>
      </w:r>
      <w:r w:rsidRPr="000F2EA4">
        <w:t>сающимися насилия со стороны полиции, включая убийства, и по поводу выс</w:t>
      </w:r>
      <w:r w:rsidRPr="000F2EA4">
        <w:t>о</w:t>
      </w:r>
      <w:r w:rsidRPr="000F2EA4">
        <w:t>кого уровня сексуального и гендерно</w:t>
      </w:r>
      <w:r>
        <w:t>-</w:t>
      </w:r>
      <w:r w:rsidRPr="000F2EA4">
        <w:t>обусловленного насилия в лагерях беже</w:t>
      </w:r>
      <w:r w:rsidRPr="000F2EA4">
        <w:t>н</w:t>
      </w:r>
      <w:r w:rsidRPr="000F2EA4">
        <w:t>цев. Он также обеспокоен тем, что государс</w:t>
      </w:r>
      <w:r w:rsidRPr="000F2EA4">
        <w:t>т</w:t>
      </w:r>
      <w:r w:rsidRPr="000F2EA4">
        <w:t>во-участник не смогло эффективно расследовать, осуществить судебное преследование и наказать виновных в с</w:t>
      </w:r>
      <w:r w:rsidRPr="000F2EA4">
        <w:t>о</w:t>
      </w:r>
      <w:r w:rsidRPr="000F2EA4">
        <w:t>вершении силами безопасности</w:t>
      </w:r>
      <w:r>
        <w:t xml:space="preserve"> </w:t>
      </w:r>
      <w:r w:rsidRPr="000F2EA4">
        <w:t xml:space="preserve">таких актов во время </w:t>
      </w:r>
      <w:r>
        <w:t>"</w:t>
      </w:r>
      <w:r w:rsidRPr="000F2EA4">
        <w:t>специальной операции</w:t>
      </w:r>
      <w:r>
        <w:t>"</w:t>
      </w:r>
      <w:r w:rsidRPr="000F2EA4">
        <w:t xml:space="preserve"> в Мандере в октябре 2008 года;</w:t>
      </w:r>
      <w:r>
        <w:t xml:space="preserve"> </w:t>
      </w:r>
      <w:r w:rsidRPr="000F2EA4">
        <w:t>в лагерях беженцев в Дадаабе в период с 2008 по 2010 год; в Истли в период с середины ноября 2012 года по конец января 2013</w:t>
      </w:r>
      <w:r>
        <w:rPr>
          <w:lang w:val="en-US"/>
        </w:rPr>
        <w:t> </w:t>
      </w:r>
      <w:r w:rsidRPr="000F2EA4">
        <w:t>года. В частности, Комитет обеспокоен отсутствием эффективного рассл</w:t>
      </w:r>
      <w:r w:rsidRPr="000F2EA4">
        <w:t>е</w:t>
      </w:r>
      <w:r w:rsidRPr="000F2EA4">
        <w:t>дования убийства полицией двух беженцев в лагере беженцев в Дагалее в июне 2011 года (статьи 2, 11 и 12).</w:t>
      </w:r>
    </w:p>
    <w:p w:rsidR="002F326F" w:rsidRPr="000B7B4D" w:rsidRDefault="002F326F" w:rsidP="00736658">
      <w:pPr>
        <w:pStyle w:val="SingleTxtGR0"/>
        <w:rPr>
          <w:b/>
        </w:rPr>
      </w:pPr>
      <w:r w:rsidRPr="000B7B4D">
        <w:rPr>
          <w:b/>
        </w:rPr>
        <w:t xml:space="preserve">Комитет настоятельно </w:t>
      </w:r>
      <w:r>
        <w:rPr>
          <w:b/>
        </w:rPr>
        <w:t>призывает</w:t>
      </w:r>
      <w:r w:rsidRPr="000B7B4D">
        <w:rPr>
          <w:b/>
        </w:rPr>
        <w:t xml:space="preserve"> государств</w:t>
      </w:r>
      <w:r>
        <w:rPr>
          <w:b/>
        </w:rPr>
        <w:t>о-</w:t>
      </w:r>
      <w:r w:rsidRPr="000B7B4D">
        <w:rPr>
          <w:b/>
        </w:rPr>
        <w:t>участник обеспечить, чт</w:t>
      </w:r>
      <w:r w:rsidRPr="000B7B4D">
        <w:rPr>
          <w:b/>
        </w:rPr>
        <w:t>о</w:t>
      </w:r>
      <w:r w:rsidRPr="000B7B4D">
        <w:rPr>
          <w:b/>
        </w:rPr>
        <w:t>бы все полицейские и военные операции, включая антитеррористические м</w:t>
      </w:r>
      <w:r w:rsidRPr="000B7B4D">
        <w:rPr>
          <w:b/>
        </w:rPr>
        <w:t>е</w:t>
      </w:r>
      <w:r w:rsidRPr="000B7B4D">
        <w:rPr>
          <w:b/>
        </w:rPr>
        <w:t>роприятия, проводились с всесторонним соблюдением Конвенции и ме</w:t>
      </w:r>
      <w:r w:rsidRPr="000B7B4D">
        <w:rPr>
          <w:b/>
        </w:rPr>
        <w:t>ж</w:t>
      </w:r>
      <w:r w:rsidRPr="000B7B4D">
        <w:rPr>
          <w:b/>
        </w:rPr>
        <w:t>дународно-правовых обязательств государства-частника. Г</w:t>
      </w:r>
      <w:r w:rsidRPr="000B7B4D">
        <w:rPr>
          <w:b/>
        </w:rPr>
        <w:t>о</w:t>
      </w:r>
      <w:r w:rsidRPr="000B7B4D">
        <w:rPr>
          <w:b/>
        </w:rPr>
        <w:t>сударство-участник должно быстро, эффективно и беспристрастно расследовать все заявления о пытках и жестоком обращении по отношению к этническим сомалийцам со стороны полиции и обеспечить, чтобы все, кто несет за это ответственность, были переданы в руки правосудия и наказаны с учетом тяжести совершенных ими деяний. Государству-участнику следует соб</w:t>
      </w:r>
      <w:r>
        <w:rPr>
          <w:b/>
        </w:rPr>
        <w:t>и</w:t>
      </w:r>
      <w:r w:rsidRPr="000B7B4D">
        <w:rPr>
          <w:b/>
        </w:rPr>
        <w:t>рать и опубликовывать данные о проведенных расследованиях, в том чи</w:t>
      </w:r>
      <w:r w:rsidRPr="000B7B4D">
        <w:rPr>
          <w:b/>
        </w:rPr>
        <w:t>с</w:t>
      </w:r>
      <w:r w:rsidRPr="000B7B4D">
        <w:rPr>
          <w:b/>
        </w:rPr>
        <w:t>ле любыми созданными для этого комитетами, и преда</w:t>
      </w:r>
      <w:r>
        <w:rPr>
          <w:b/>
        </w:rPr>
        <w:t>ва</w:t>
      </w:r>
      <w:r w:rsidRPr="000B7B4D">
        <w:rPr>
          <w:b/>
        </w:rPr>
        <w:t>ть гласности их итоги.</w:t>
      </w:r>
    </w:p>
    <w:p w:rsidR="002F326F" w:rsidRPr="000F2EA4" w:rsidRDefault="002F326F" w:rsidP="00736658">
      <w:pPr>
        <w:pStyle w:val="H23GR"/>
      </w:pPr>
      <w:r w:rsidRPr="00A607AA">
        <w:tab/>
      </w:r>
      <w:r w:rsidRPr="00A607AA">
        <w:tab/>
      </w:r>
      <w:r w:rsidRPr="000F2EA4">
        <w:t>Недопустимость принудительного возвращения</w:t>
      </w:r>
    </w:p>
    <w:p w:rsidR="002F326F" w:rsidRPr="000F2EA4" w:rsidRDefault="002F326F" w:rsidP="00736658">
      <w:pPr>
        <w:pStyle w:val="SingleTxtGR0"/>
      </w:pPr>
      <w:r>
        <w:t>20)</w:t>
      </w:r>
      <w:r w:rsidRPr="000F2EA4">
        <w:tab/>
        <w:t>Комитет принимает к сведению предоставленную делегацией информ</w:t>
      </w:r>
      <w:r w:rsidRPr="000F2EA4">
        <w:t>а</w:t>
      </w:r>
      <w:r w:rsidRPr="000F2EA4">
        <w:t>цию о том, что государство-участник придерживается политики открытой гр</w:t>
      </w:r>
      <w:r w:rsidRPr="000F2EA4">
        <w:t>а</w:t>
      </w:r>
      <w:r w:rsidRPr="000F2EA4">
        <w:t>ницы с Сомали</w:t>
      </w:r>
      <w:r>
        <w:t xml:space="preserve"> </w:t>
      </w:r>
      <w:r w:rsidRPr="000F2EA4">
        <w:t>и что отношени</w:t>
      </w:r>
      <w:r>
        <w:t>е</w:t>
      </w:r>
      <w:r w:rsidRPr="000F2EA4">
        <w:t xml:space="preserve"> ко всем просителям убежища соответствует обязательствам государства участника по международным и региональным ко</w:t>
      </w:r>
      <w:r w:rsidRPr="000F2EA4">
        <w:t>н</w:t>
      </w:r>
      <w:r w:rsidRPr="000F2EA4">
        <w:t>венциям, касающимся прав человека и беженцев. Тем не менее Комитет нап</w:t>
      </w:r>
      <w:r w:rsidRPr="000F2EA4">
        <w:t>о</w:t>
      </w:r>
      <w:r w:rsidRPr="000F2EA4">
        <w:t>минает о своих предыдущих рекомендациях</w:t>
      </w:r>
      <w:r>
        <w:t xml:space="preserve"> </w:t>
      </w:r>
      <w:r w:rsidRPr="000F2EA4">
        <w:t>(CAT/C/KEN/CO/1, пункты 16 и 17) и с беспокойством отмечает сообщения о случаях депортации без соблюдения надлежащей правовой процедуры и о случаях отказа в допуске в страну сом</w:t>
      </w:r>
      <w:r w:rsidRPr="000F2EA4">
        <w:t>а</w:t>
      </w:r>
      <w:r w:rsidRPr="000F2EA4">
        <w:t>лийских просителей убежища по соображениям национальной безопасности (статья 3).</w:t>
      </w:r>
    </w:p>
    <w:p w:rsidR="002F326F" w:rsidRPr="000B7B4D" w:rsidRDefault="002F326F" w:rsidP="00736658">
      <w:pPr>
        <w:pStyle w:val="SingleTxtGR0"/>
        <w:rPr>
          <w:b/>
        </w:rPr>
      </w:pPr>
      <w:r w:rsidRPr="000B7B4D">
        <w:rPr>
          <w:b/>
        </w:rPr>
        <w:t xml:space="preserve">Государству-участнику </w:t>
      </w:r>
      <w:r>
        <w:rPr>
          <w:b/>
        </w:rPr>
        <w:t>следует</w:t>
      </w:r>
      <w:r w:rsidRPr="000B7B4D">
        <w:rPr>
          <w:b/>
        </w:rPr>
        <w:t xml:space="preserve"> внести поправки в свое законод</w:t>
      </w:r>
      <w:r w:rsidRPr="000B7B4D">
        <w:rPr>
          <w:b/>
        </w:rPr>
        <w:t>а</w:t>
      </w:r>
      <w:r w:rsidRPr="000B7B4D">
        <w:rPr>
          <w:b/>
        </w:rPr>
        <w:t>тельство и законопроекты, включая законопроект о беженцах (2006 года), Закон об экстрадиции (сопредельные и иностранные государства) (2010 г</w:t>
      </w:r>
      <w:r w:rsidRPr="000B7B4D">
        <w:rPr>
          <w:b/>
        </w:rPr>
        <w:t>о</w:t>
      </w:r>
      <w:r w:rsidRPr="000B7B4D">
        <w:rPr>
          <w:b/>
        </w:rPr>
        <w:t>да), Закон об экстрадиции (государства Содружества) (2010 года), Закон о гражданс</w:t>
      </w:r>
      <w:r w:rsidRPr="000B7B4D">
        <w:rPr>
          <w:b/>
        </w:rPr>
        <w:t>т</w:t>
      </w:r>
      <w:r w:rsidRPr="000B7B4D">
        <w:rPr>
          <w:b/>
        </w:rPr>
        <w:t>ве Кении и иммиграции (2011 года) и законопроект о беженцах (2012 года), с целью обе</w:t>
      </w:r>
      <w:r w:rsidRPr="000B7B4D">
        <w:rPr>
          <w:b/>
        </w:rPr>
        <w:t>с</w:t>
      </w:r>
      <w:r w:rsidRPr="000B7B4D">
        <w:rPr>
          <w:b/>
        </w:rPr>
        <w:t>печить их соответствие обязательству государства-участника о недопустимости принудительного возвращения по статье 3 Конвенции. Г</w:t>
      </w:r>
      <w:r w:rsidRPr="000B7B4D">
        <w:rPr>
          <w:b/>
        </w:rPr>
        <w:t>о</w:t>
      </w:r>
      <w:r w:rsidRPr="000B7B4D">
        <w:rPr>
          <w:b/>
        </w:rPr>
        <w:t>сударству-участнику следует принять законопроект о беженцах с попра</w:t>
      </w:r>
      <w:r w:rsidRPr="000B7B4D">
        <w:rPr>
          <w:b/>
        </w:rPr>
        <w:t>в</w:t>
      </w:r>
      <w:r w:rsidRPr="000B7B4D">
        <w:rPr>
          <w:b/>
        </w:rPr>
        <w:t>ками (2012 года) и проект национальной политики по вопр</w:t>
      </w:r>
      <w:r w:rsidRPr="000B7B4D">
        <w:rPr>
          <w:b/>
        </w:rPr>
        <w:t>о</w:t>
      </w:r>
      <w:r w:rsidRPr="000B7B4D">
        <w:rPr>
          <w:b/>
        </w:rPr>
        <w:t>сам беженцев с тем, чтобы ходатайства всех просителей убежища рассматривались с с</w:t>
      </w:r>
      <w:r w:rsidRPr="000B7B4D">
        <w:rPr>
          <w:b/>
        </w:rPr>
        <w:t>о</w:t>
      </w:r>
      <w:r w:rsidRPr="000B7B4D">
        <w:rPr>
          <w:b/>
        </w:rPr>
        <w:t>блюдением надлежащей правовой процедуры. Государству-участнику сл</w:t>
      </w:r>
      <w:r w:rsidRPr="000B7B4D">
        <w:rPr>
          <w:b/>
        </w:rPr>
        <w:t>е</w:t>
      </w:r>
      <w:r w:rsidRPr="000B7B4D">
        <w:rPr>
          <w:b/>
        </w:rPr>
        <w:t>дует также обеспечить, чтобы на практике иностранцы ни при каких о</w:t>
      </w:r>
      <w:r w:rsidRPr="000B7B4D">
        <w:rPr>
          <w:b/>
        </w:rPr>
        <w:t>б</w:t>
      </w:r>
      <w:r w:rsidRPr="000B7B4D">
        <w:rPr>
          <w:b/>
        </w:rPr>
        <w:t>стоятельствах не высылались, не возвращались и не экстрадировались, когда существуют серьезные основания полагать, что в стране н</w:t>
      </w:r>
      <w:r w:rsidRPr="000B7B4D">
        <w:rPr>
          <w:b/>
        </w:rPr>
        <w:t>а</w:t>
      </w:r>
      <w:r w:rsidRPr="000B7B4D">
        <w:rPr>
          <w:b/>
        </w:rPr>
        <w:t>значения им будет грозить опасность подвергнуться пыткам.</w:t>
      </w:r>
    </w:p>
    <w:p w:rsidR="002F326F" w:rsidRPr="000F2EA4" w:rsidRDefault="002F326F" w:rsidP="00736658">
      <w:pPr>
        <w:pStyle w:val="H23GR"/>
      </w:pPr>
      <w:r w:rsidRPr="00A607AA">
        <w:tab/>
      </w:r>
      <w:r w:rsidRPr="00A607AA">
        <w:tab/>
      </w:r>
      <w:r w:rsidRPr="000F2EA4">
        <w:t>Защита свидетелей</w:t>
      </w:r>
    </w:p>
    <w:p w:rsidR="002F326F" w:rsidRPr="000F2EA4" w:rsidRDefault="002F326F" w:rsidP="00736658">
      <w:pPr>
        <w:pStyle w:val="SingleTxtGR0"/>
      </w:pPr>
      <w:r>
        <w:t>21)</w:t>
      </w:r>
      <w:r w:rsidRPr="000F2EA4">
        <w:tab/>
        <w:t>Комитет приветствует вступление в силу Закона о защите свидетелей с поправками (2010 год) и создание Агентства по защите свидетелей (2011 год). Вместе с тем он обеспокоен тем, что на практике свидетели и их семьи по-прежнему могут сталкиваться с угрозами и репрессиями со стороны сотрудн</w:t>
      </w:r>
      <w:r w:rsidRPr="000F2EA4">
        <w:t>и</w:t>
      </w:r>
      <w:r w:rsidRPr="000F2EA4">
        <w:t>ков правоохранительных органов, пытающихся ликвидировать свидетельства, которые в соответствии с этим Законом могут быть использованы против них. Комитет испытывает озабоченность по поводу того, что в бюджете этого Аген</w:t>
      </w:r>
      <w:r w:rsidRPr="000F2EA4">
        <w:t>т</w:t>
      </w:r>
      <w:r w:rsidRPr="000F2EA4">
        <w:t>ства уделяется чрезмерное внимание административным вопросам и ассигнуе</w:t>
      </w:r>
      <w:r w:rsidRPr="000F2EA4">
        <w:t>т</w:t>
      </w:r>
      <w:r w:rsidRPr="000F2EA4">
        <w:t>ся недостаточный объем ресурсов на цели защиты свидетелей (статьи 2, 13 и</w:t>
      </w:r>
      <w:r>
        <w:t> </w:t>
      </w:r>
      <w:r w:rsidRPr="000F2EA4">
        <w:t>16).</w:t>
      </w:r>
    </w:p>
    <w:p w:rsidR="002F326F" w:rsidRPr="000B7B4D" w:rsidRDefault="002F326F" w:rsidP="00736658">
      <w:pPr>
        <w:pStyle w:val="SingleTxtGR0"/>
        <w:rPr>
          <w:b/>
        </w:rPr>
      </w:pPr>
      <w:r w:rsidRPr="000B7B4D">
        <w:rPr>
          <w:b/>
        </w:rPr>
        <w:t xml:space="preserve">Государству-участнику </w:t>
      </w:r>
      <w:r>
        <w:rPr>
          <w:b/>
        </w:rPr>
        <w:t>следует</w:t>
      </w:r>
      <w:r w:rsidRPr="000B7B4D">
        <w:rPr>
          <w:b/>
        </w:rPr>
        <w:t xml:space="preserve"> безотлагательно принять эффективные м</w:t>
      </w:r>
      <w:r w:rsidRPr="000B7B4D">
        <w:rPr>
          <w:b/>
        </w:rPr>
        <w:t>е</w:t>
      </w:r>
      <w:r w:rsidRPr="000B7B4D">
        <w:rPr>
          <w:b/>
        </w:rPr>
        <w:t>ры к тому, чтобы на практике добиться соблюдения положений Закона о защите свидетелей в целях обеспечения эффективной защиты св</w:t>
      </w:r>
      <w:r w:rsidRPr="000B7B4D">
        <w:rPr>
          <w:b/>
        </w:rPr>
        <w:t>и</w:t>
      </w:r>
      <w:r w:rsidRPr="000B7B4D">
        <w:rPr>
          <w:b/>
        </w:rPr>
        <w:t>детелей и их семей, чтобы все заявления о нарушениях быстро, эффективно и бе</w:t>
      </w:r>
      <w:r w:rsidRPr="000B7B4D">
        <w:rPr>
          <w:b/>
        </w:rPr>
        <w:t>с</w:t>
      </w:r>
      <w:r w:rsidRPr="000B7B4D">
        <w:rPr>
          <w:b/>
        </w:rPr>
        <w:t>пристрастно расследовались, а виновные привлекались к ответс</w:t>
      </w:r>
      <w:r w:rsidRPr="000B7B4D">
        <w:rPr>
          <w:b/>
        </w:rPr>
        <w:t>т</w:t>
      </w:r>
      <w:r w:rsidRPr="000B7B4D">
        <w:rPr>
          <w:b/>
        </w:rPr>
        <w:t>венности и наказывались. Государству-участнику следует выделять Агентству по защите свидетелей достаточный объем ресурсов, с тем чтобы оно могло на практике эффективно выпо</w:t>
      </w:r>
      <w:r w:rsidRPr="000B7B4D">
        <w:rPr>
          <w:b/>
        </w:rPr>
        <w:t>л</w:t>
      </w:r>
      <w:r w:rsidRPr="000B7B4D">
        <w:rPr>
          <w:b/>
        </w:rPr>
        <w:t>нять свои функции.</w:t>
      </w:r>
    </w:p>
    <w:p w:rsidR="002F326F" w:rsidRPr="000F2EA4" w:rsidRDefault="002F326F" w:rsidP="00736658">
      <w:pPr>
        <w:pStyle w:val="H23GR"/>
      </w:pPr>
      <w:r w:rsidRPr="00A607AA">
        <w:tab/>
      </w:r>
      <w:r w:rsidRPr="00A607AA">
        <w:tab/>
      </w:r>
      <w:r w:rsidRPr="000F2EA4">
        <w:t xml:space="preserve">Механизмы подачи </w:t>
      </w:r>
      <w:r>
        <w:t xml:space="preserve">и рассмотрения </w:t>
      </w:r>
      <w:r w:rsidRPr="000F2EA4">
        <w:t>жалоб</w:t>
      </w:r>
    </w:p>
    <w:p w:rsidR="002F326F" w:rsidRPr="000F2EA4" w:rsidRDefault="002F326F" w:rsidP="00736658">
      <w:pPr>
        <w:pStyle w:val="SingleTxtGR0"/>
      </w:pPr>
      <w:r>
        <w:t>22)</w:t>
      </w:r>
      <w:r w:rsidRPr="000F2EA4">
        <w:tab/>
        <w:t xml:space="preserve">С удовлетворением отмечая шаги, предпринимаемые государством-участником с целью улучшить качество и доступность формы </w:t>
      </w:r>
      <w:r>
        <w:t>"</w:t>
      </w:r>
      <w:r w:rsidRPr="000F2EA4">
        <w:t>Р3</w:t>
      </w:r>
      <w:r>
        <w:t>"</w:t>
      </w:r>
      <w:r w:rsidRPr="000F2EA4">
        <w:t>, Комитет в то же время по-прежнему испытывает озабоченность в связи с проблемами, з</w:t>
      </w:r>
      <w:r w:rsidRPr="000F2EA4">
        <w:t>а</w:t>
      </w:r>
      <w:r w:rsidRPr="000F2EA4">
        <w:t>трудняющими ее эффективное использование жертвами пыток и жестокого о</w:t>
      </w:r>
      <w:r w:rsidRPr="000F2EA4">
        <w:t>б</w:t>
      </w:r>
      <w:r w:rsidRPr="000F2EA4">
        <w:t>ращения, такими как высокая плата, взимаемая медицинскими специалистами за заполнение данной фо</w:t>
      </w:r>
      <w:r w:rsidRPr="000F2EA4">
        <w:t>р</w:t>
      </w:r>
      <w:r w:rsidRPr="000F2EA4">
        <w:t>мы, и требование о заполнении формы с изложением жалобы сначала в полицейском участке (статья 13).</w:t>
      </w:r>
    </w:p>
    <w:p w:rsidR="002F326F" w:rsidRPr="000B7B4D" w:rsidRDefault="002F326F" w:rsidP="00736658">
      <w:pPr>
        <w:pStyle w:val="SingleTxtGR0"/>
        <w:rPr>
          <w:b/>
        </w:rPr>
      </w:pPr>
      <w:r>
        <w:rPr>
          <w:b/>
        </w:rPr>
        <w:t>Напоминая о своей</w:t>
      </w:r>
      <w:r w:rsidRPr="000B7B4D">
        <w:rPr>
          <w:b/>
        </w:rPr>
        <w:t xml:space="preserve"> предыдущ</w:t>
      </w:r>
      <w:r>
        <w:rPr>
          <w:b/>
        </w:rPr>
        <w:t>ей</w:t>
      </w:r>
      <w:r w:rsidRPr="000B7B4D">
        <w:rPr>
          <w:b/>
        </w:rPr>
        <w:t xml:space="preserve"> рекомендаци</w:t>
      </w:r>
      <w:r>
        <w:rPr>
          <w:b/>
        </w:rPr>
        <w:t>и</w:t>
      </w:r>
      <w:r w:rsidRPr="000B7B4D">
        <w:rPr>
          <w:b/>
        </w:rPr>
        <w:t xml:space="preserve"> (CAT/C/KEN/CO/1, пункт</w:t>
      </w:r>
      <w:r>
        <w:rPr>
          <w:b/>
        </w:rPr>
        <w:t> </w:t>
      </w:r>
      <w:r w:rsidRPr="000B7B4D">
        <w:rPr>
          <w:b/>
        </w:rPr>
        <w:t xml:space="preserve">24), Комитет настоятельно </w:t>
      </w:r>
      <w:r>
        <w:rPr>
          <w:b/>
        </w:rPr>
        <w:t>призывает</w:t>
      </w:r>
      <w:r w:rsidRPr="000B7B4D">
        <w:rPr>
          <w:b/>
        </w:rPr>
        <w:t xml:space="preserve"> государств</w:t>
      </w:r>
      <w:r>
        <w:rPr>
          <w:b/>
        </w:rPr>
        <w:t>о</w:t>
      </w:r>
      <w:r w:rsidRPr="000B7B4D">
        <w:rPr>
          <w:b/>
        </w:rPr>
        <w:t>-участник пр</w:t>
      </w:r>
      <w:r w:rsidRPr="000B7B4D">
        <w:rPr>
          <w:b/>
        </w:rPr>
        <w:t>и</w:t>
      </w:r>
      <w:r w:rsidRPr="000B7B4D">
        <w:rPr>
          <w:b/>
        </w:rPr>
        <w:t>нять эффективные меры к тому, чтобы все жертвы пыток и жестокого обращ</w:t>
      </w:r>
      <w:r w:rsidRPr="000B7B4D">
        <w:rPr>
          <w:b/>
        </w:rPr>
        <w:t>е</w:t>
      </w:r>
      <w:r w:rsidRPr="000B7B4D">
        <w:rPr>
          <w:b/>
        </w:rPr>
        <w:t>ния имели эффективный доступ к механизмам подачи жалоб, а их дела б</w:t>
      </w:r>
      <w:r w:rsidRPr="000B7B4D">
        <w:rPr>
          <w:b/>
        </w:rPr>
        <w:t>ы</w:t>
      </w:r>
      <w:r w:rsidRPr="000B7B4D">
        <w:rPr>
          <w:b/>
        </w:rPr>
        <w:t>стро, эффективно и беспристрастно расследовались. В частности, госуда</w:t>
      </w:r>
      <w:r w:rsidRPr="000B7B4D">
        <w:rPr>
          <w:b/>
        </w:rPr>
        <w:t>р</w:t>
      </w:r>
      <w:r w:rsidRPr="000B7B4D">
        <w:rPr>
          <w:b/>
        </w:rPr>
        <w:t>ству-участнику следует:</w:t>
      </w:r>
    </w:p>
    <w:p w:rsidR="002F326F" w:rsidRPr="000B7B4D" w:rsidRDefault="002F326F" w:rsidP="00736658">
      <w:pPr>
        <w:pStyle w:val="SingleTxtGR0"/>
        <w:rPr>
          <w:b/>
        </w:rPr>
      </w:pPr>
      <w:r w:rsidRPr="00A607AA">
        <w:rPr>
          <w:b/>
        </w:rPr>
        <w:tab/>
      </w:r>
      <w:r w:rsidRPr="000B7B4D">
        <w:rPr>
          <w:b/>
          <w:lang w:val="en-US"/>
        </w:rPr>
        <w:t>a</w:t>
      </w:r>
      <w:r w:rsidRPr="000B7B4D">
        <w:rPr>
          <w:b/>
        </w:rPr>
        <w:t>)</w:t>
      </w:r>
      <w:r w:rsidRPr="000B7B4D">
        <w:rPr>
          <w:b/>
        </w:rPr>
        <w:tab/>
        <w:t>пересмотреть форму "Р3", чтобы обеспечить ее соответствие стандартам, изложенным в Руководстве по эффективному расследованию и документированию пыток и других жестоких, бесчеловечных или ун</w:t>
      </w:r>
      <w:r w:rsidRPr="000B7B4D">
        <w:rPr>
          <w:b/>
        </w:rPr>
        <w:t>и</w:t>
      </w:r>
      <w:r w:rsidRPr="000B7B4D">
        <w:rPr>
          <w:b/>
        </w:rPr>
        <w:t>жающих достоинство видов обращения и наказания (Стамбульский прот</w:t>
      </w:r>
      <w:r w:rsidRPr="000B7B4D">
        <w:rPr>
          <w:b/>
        </w:rPr>
        <w:t>о</w:t>
      </w:r>
      <w:r w:rsidRPr="000B7B4D">
        <w:rPr>
          <w:b/>
        </w:rPr>
        <w:t>кол), и предоставлять эту форму бесплатно во всех государственных бол</w:t>
      </w:r>
      <w:r w:rsidRPr="000B7B4D">
        <w:rPr>
          <w:b/>
        </w:rPr>
        <w:t>ь</w:t>
      </w:r>
      <w:r w:rsidRPr="000B7B4D">
        <w:rPr>
          <w:b/>
        </w:rPr>
        <w:t>ницах;</w:t>
      </w:r>
    </w:p>
    <w:p w:rsidR="002F326F" w:rsidRPr="000B7B4D" w:rsidRDefault="002F326F" w:rsidP="00736658">
      <w:pPr>
        <w:pStyle w:val="SingleTxtGR0"/>
        <w:rPr>
          <w:b/>
        </w:rPr>
      </w:pPr>
      <w:r w:rsidRPr="00A607AA">
        <w:rPr>
          <w:b/>
        </w:rPr>
        <w:tab/>
      </w:r>
      <w:r w:rsidRPr="000B7B4D">
        <w:rPr>
          <w:b/>
          <w:lang w:val="en-US"/>
        </w:rPr>
        <w:t>b</w:t>
      </w:r>
      <w:r w:rsidRPr="000B7B4D">
        <w:rPr>
          <w:b/>
        </w:rPr>
        <w:t>)</w:t>
      </w:r>
      <w:r w:rsidRPr="000B7B4D">
        <w:rPr>
          <w:b/>
        </w:rPr>
        <w:tab/>
        <w:t>обеспечить адекватное финансовое вознаграждение медици</w:t>
      </w:r>
      <w:r w:rsidRPr="000B7B4D">
        <w:rPr>
          <w:b/>
        </w:rPr>
        <w:t>н</w:t>
      </w:r>
      <w:r w:rsidRPr="000B7B4D">
        <w:rPr>
          <w:b/>
        </w:rPr>
        <w:t>ских специалистов, заполняющих форму "Р3", в том числе за дачу свид</w:t>
      </w:r>
      <w:r w:rsidRPr="000B7B4D">
        <w:rPr>
          <w:b/>
        </w:rPr>
        <w:t>е</w:t>
      </w:r>
      <w:r w:rsidRPr="000B7B4D">
        <w:rPr>
          <w:b/>
        </w:rPr>
        <w:t>тельских показаний в суде, с тем чтобы право подателя жалобы не завис</w:t>
      </w:r>
      <w:r w:rsidRPr="000B7B4D">
        <w:rPr>
          <w:b/>
        </w:rPr>
        <w:t>е</w:t>
      </w:r>
      <w:r w:rsidRPr="000B7B4D">
        <w:rPr>
          <w:b/>
        </w:rPr>
        <w:t>ло от его эконом</w:t>
      </w:r>
      <w:r w:rsidRPr="000B7B4D">
        <w:rPr>
          <w:b/>
        </w:rPr>
        <w:t>и</w:t>
      </w:r>
      <w:r w:rsidRPr="000B7B4D">
        <w:rPr>
          <w:b/>
        </w:rPr>
        <w:t>ческого положения;</w:t>
      </w:r>
    </w:p>
    <w:p w:rsidR="002F326F" w:rsidRPr="000B7B4D" w:rsidRDefault="002F326F" w:rsidP="00736658">
      <w:pPr>
        <w:pStyle w:val="SingleTxtGR0"/>
        <w:rPr>
          <w:b/>
        </w:rPr>
      </w:pPr>
      <w:r w:rsidRPr="00A607AA">
        <w:rPr>
          <w:b/>
        </w:rPr>
        <w:tab/>
      </w:r>
      <w:r w:rsidRPr="000B7B4D">
        <w:rPr>
          <w:b/>
          <w:lang w:val="en-US"/>
        </w:rPr>
        <w:t>c</w:t>
      </w:r>
      <w:r w:rsidRPr="000B7B4D">
        <w:rPr>
          <w:b/>
        </w:rPr>
        <w:t>)</w:t>
      </w:r>
      <w:r w:rsidRPr="000B7B4D">
        <w:rPr>
          <w:b/>
        </w:rPr>
        <w:tab/>
        <w:t>принять меры, в том числе в сфере подготовки медицинских специалистов, в целях интеграции служб судебно-медицинской экспертизы в общую си</w:t>
      </w:r>
      <w:r w:rsidRPr="000B7B4D">
        <w:rPr>
          <w:b/>
        </w:rPr>
        <w:t>с</w:t>
      </w:r>
      <w:r w:rsidRPr="000B7B4D">
        <w:rPr>
          <w:b/>
        </w:rPr>
        <w:t>тему здравоохранения;</w:t>
      </w:r>
    </w:p>
    <w:p w:rsidR="002F326F" w:rsidRPr="000B7B4D" w:rsidRDefault="002F326F" w:rsidP="00736658">
      <w:pPr>
        <w:pStyle w:val="SingleTxtGR0"/>
        <w:rPr>
          <w:b/>
        </w:rPr>
      </w:pPr>
      <w:r w:rsidRPr="00A607AA">
        <w:rPr>
          <w:b/>
        </w:rPr>
        <w:tab/>
      </w:r>
      <w:r w:rsidRPr="000B7B4D">
        <w:rPr>
          <w:b/>
          <w:lang w:val="en-US"/>
        </w:rPr>
        <w:t>d</w:t>
      </w:r>
      <w:r w:rsidRPr="000B7B4D">
        <w:rPr>
          <w:b/>
        </w:rPr>
        <w:t>)</w:t>
      </w:r>
      <w:r w:rsidRPr="000B7B4D">
        <w:rPr>
          <w:b/>
        </w:rPr>
        <w:tab/>
        <w:t>принять эффективные меры к тому, чтобы все пострадавшие, заявляющие о жестоком обращении в местах содержания под стражей, имели возможность обращаться с жалобами в независимый и беспристр</w:t>
      </w:r>
      <w:r w:rsidRPr="000B7B4D">
        <w:rPr>
          <w:b/>
        </w:rPr>
        <w:t>а</w:t>
      </w:r>
      <w:r w:rsidRPr="000B7B4D">
        <w:rPr>
          <w:b/>
        </w:rPr>
        <w:t>стный орган.</w:t>
      </w:r>
    </w:p>
    <w:p w:rsidR="002F326F" w:rsidRPr="000F2EA4" w:rsidRDefault="002F326F" w:rsidP="00736658">
      <w:pPr>
        <w:pStyle w:val="H23GR"/>
      </w:pPr>
      <w:r w:rsidRPr="00A607AA">
        <w:tab/>
      </w:r>
      <w:r w:rsidRPr="00A607AA">
        <w:tab/>
      </w:r>
      <w:r w:rsidRPr="000F2EA4">
        <w:t>Адекватна</w:t>
      </w:r>
      <w:r>
        <w:t>я</w:t>
      </w:r>
      <w:r w:rsidRPr="000F2EA4">
        <w:t xml:space="preserve"> компенсация</w:t>
      </w:r>
    </w:p>
    <w:p w:rsidR="002F326F" w:rsidRPr="000F2EA4" w:rsidRDefault="002F326F" w:rsidP="00736658">
      <w:pPr>
        <w:pStyle w:val="SingleTxtGR0"/>
      </w:pPr>
      <w:r>
        <w:t>23)</w:t>
      </w:r>
      <w:r w:rsidRPr="000F2EA4">
        <w:tab/>
        <w:t>Принимая к сведению информацию об условиях предоставления компе</w:t>
      </w:r>
      <w:r w:rsidRPr="000F2EA4">
        <w:t>н</w:t>
      </w:r>
      <w:r w:rsidRPr="000F2EA4">
        <w:t>сации, решениях судов по гражданским делам, присуждающих компенсацию жертвам пыток и жестокого обращения или их сем</w:t>
      </w:r>
      <w:r w:rsidRPr="000F2EA4">
        <w:t>ь</w:t>
      </w:r>
      <w:r w:rsidRPr="000F2EA4">
        <w:t>ям, и о законопроекте о жертвах правонарушений, Комитет выражает сожаление по поводу отсутствия всеобъемлющей законодательной базы, предусматривающей эффективное во</w:t>
      </w:r>
      <w:r w:rsidRPr="000F2EA4">
        <w:t>з</w:t>
      </w:r>
      <w:r w:rsidRPr="000F2EA4">
        <w:t>мещение вреда жертвам пыток и жестокого обращения, и в связи с тем, что м</w:t>
      </w:r>
      <w:r w:rsidRPr="000F2EA4">
        <w:t>е</w:t>
      </w:r>
      <w:r w:rsidRPr="000F2EA4">
        <w:t>дицинская помощь жертвам пыток не покрывается Национальным фондом м</w:t>
      </w:r>
      <w:r w:rsidRPr="000F2EA4">
        <w:t>е</w:t>
      </w:r>
      <w:r w:rsidRPr="000F2EA4">
        <w:t>дицинского страхования. Комитет также выражает озабоченность по поводу т</w:t>
      </w:r>
      <w:r w:rsidRPr="000F2EA4">
        <w:t>о</w:t>
      </w:r>
      <w:r w:rsidRPr="000F2EA4">
        <w:t>го, что для реализации своих прав жертвам приходится полагаться на продо</w:t>
      </w:r>
      <w:r w:rsidRPr="000F2EA4">
        <w:t>л</w:t>
      </w:r>
      <w:r w:rsidRPr="000F2EA4">
        <w:t>жительные и дорогостоящие процедуры гражданского судопроизводства. Он</w:t>
      </w:r>
      <w:r>
        <w:t xml:space="preserve"> </w:t>
      </w:r>
      <w:r w:rsidRPr="000F2EA4">
        <w:t xml:space="preserve">по-прежнему испытывает беспокойство в связи с тем, что большинство жертв, пострадавших в результате насилия в послевыборный период 2007 и 2008 годов и во время </w:t>
      </w:r>
      <w:r>
        <w:t>"</w:t>
      </w:r>
      <w:r w:rsidRPr="000F2EA4">
        <w:t>специальных операций</w:t>
      </w:r>
      <w:r>
        <w:t>"</w:t>
      </w:r>
      <w:r w:rsidRPr="000F2EA4">
        <w:t xml:space="preserve"> сил безопасности, все еще не получили возмещения и ко</w:t>
      </w:r>
      <w:r w:rsidRPr="000F2EA4">
        <w:t>м</w:t>
      </w:r>
      <w:r w:rsidRPr="000F2EA4">
        <w:t>пенсации (статья 14).</w:t>
      </w:r>
    </w:p>
    <w:p w:rsidR="002F326F" w:rsidRPr="000B7B4D" w:rsidRDefault="002F326F" w:rsidP="00736658">
      <w:pPr>
        <w:pStyle w:val="SingleTxtGR0"/>
        <w:rPr>
          <w:b/>
        </w:rPr>
      </w:pPr>
      <w:r w:rsidRPr="000B7B4D">
        <w:rPr>
          <w:b/>
        </w:rPr>
        <w:t xml:space="preserve">Комитет </w:t>
      </w:r>
      <w:r>
        <w:rPr>
          <w:b/>
        </w:rPr>
        <w:t>обращает</w:t>
      </w:r>
      <w:r w:rsidRPr="000B7B4D">
        <w:rPr>
          <w:b/>
        </w:rPr>
        <w:t xml:space="preserve"> внимание государства-участника </w:t>
      </w:r>
      <w:r>
        <w:rPr>
          <w:b/>
        </w:rPr>
        <w:t>на</w:t>
      </w:r>
      <w:r w:rsidRPr="000B7B4D">
        <w:rPr>
          <w:b/>
        </w:rPr>
        <w:t xml:space="preserve"> приня</w:t>
      </w:r>
      <w:r>
        <w:rPr>
          <w:b/>
        </w:rPr>
        <w:t>тое</w:t>
      </w:r>
      <w:r w:rsidRPr="000B7B4D">
        <w:rPr>
          <w:b/>
        </w:rPr>
        <w:t xml:space="preserve"> недавно Комитетом </w:t>
      </w:r>
      <w:r>
        <w:rPr>
          <w:b/>
        </w:rPr>
        <w:t>З</w:t>
      </w:r>
      <w:r w:rsidRPr="000B7B4D">
        <w:rPr>
          <w:b/>
        </w:rPr>
        <w:t>амечани</w:t>
      </w:r>
      <w:r>
        <w:rPr>
          <w:b/>
        </w:rPr>
        <w:t>е</w:t>
      </w:r>
      <w:r w:rsidRPr="000B7B4D">
        <w:rPr>
          <w:b/>
        </w:rPr>
        <w:t xml:space="preserve"> общего порядка № 3 (2012</w:t>
      </w:r>
      <w:r>
        <w:rPr>
          <w:b/>
        </w:rPr>
        <w:t xml:space="preserve"> год</w:t>
      </w:r>
      <w:r w:rsidRPr="000B7B4D">
        <w:rPr>
          <w:b/>
        </w:rPr>
        <w:t>) об осуществлении статьи 14 Конвенции, в котор</w:t>
      </w:r>
      <w:r>
        <w:rPr>
          <w:b/>
        </w:rPr>
        <w:t>ом</w:t>
      </w:r>
      <w:r w:rsidRPr="000B7B4D">
        <w:rPr>
          <w:b/>
        </w:rPr>
        <w:t xml:space="preserve"> разъясняются содержание и сфера охвата обяз</w:t>
      </w:r>
      <w:r w:rsidRPr="000B7B4D">
        <w:rPr>
          <w:b/>
        </w:rPr>
        <w:t>а</w:t>
      </w:r>
      <w:r w:rsidRPr="000B7B4D">
        <w:rPr>
          <w:b/>
        </w:rPr>
        <w:t>тельства государств-участников предоставить жертвам пыток полное возмещение. В частности, жертвы пыток или жестокого обращения опр</w:t>
      </w:r>
      <w:r w:rsidRPr="000B7B4D">
        <w:rPr>
          <w:b/>
        </w:rPr>
        <w:t>е</w:t>
      </w:r>
      <w:r w:rsidRPr="000B7B4D">
        <w:rPr>
          <w:b/>
        </w:rPr>
        <w:t>деляются в нем как лица, которые отдельно или совместно пострадали от причиненного им вреда, включая физические или душевные травмы, эм</w:t>
      </w:r>
      <w:r w:rsidRPr="000B7B4D">
        <w:rPr>
          <w:b/>
        </w:rPr>
        <w:t>о</w:t>
      </w:r>
      <w:r w:rsidRPr="000B7B4D">
        <w:rPr>
          <w:b/>
        </w:rPr>
        <w:t>циональные страдания, экономический ущерб или существенное ущемл</w:t>
      </w:r>
      <w:r w:rsidRPr="000B7B4D">
        <w:rPr>
          <w:b/>
        </w:rPr>
        <w:t>е</w:t>
      </w:r>
      <w:r w:rsidRPr="000B7B4D">
        <w:rPr>
          <w:b/>
        </w:rPr>
        <w:t>ние их основных прав, в результате действий или бездействия, составля</w:t>
      </w:r>
      <w:r w:rsidRPr="000B7B4D">
        <w:rPr>
          <w:b/>
        </w:rPr>
        <w:t>ю</w:t>
      </w:r>
      <w:r w:rsidRPr="000B7B4D">
        <w:rPr>
          <w:b/>
        </w:rPr>
        <w:t>щих нарушение положений Конвенции, и отмечается, что такие лица должны признаваться жертвами вне зависимости от того, был ли устано</w:t>
      </w:r>
      <w:r w:rsidRPr="000B7B4D">
        <w:rPr>
          <w:b/>
        </w:rPr>
        <w:t>в</w:t>
      </w:r>
      <w:r w:rsidRPr="000B7B4D">
        <w:rPr>
          <w:b/>
        </w:rPr>
        <w:t>лен, задержан, подвержен преследованию или признан виновным тот, кто сове</w:t>
      </w:r>
      <w:r w:rsidRPr="000B7B4D">
        <w:rPr>
          <w:b/>
        </w:rPr>
        <w:t>р</w:t>
      </w:r>
      <w:r w:rsidRPr="000B7B4D">
        <w:rPr>
          <w:b/>
        </w:rPr>
        <w:t>шил нарушение (пункт 3).</w:t>
      </w:r>
    </w:p>
    <w:p w:rsidR="002F326F" w:rsidRPr="000B7B4D" w:rsidRDefault="002F326F" w:rsidP="00736658">
      <w:pPr>
        <w:pStyle w:val="H23GR"/>
      </w:pPr>
      <w:r w:rsidRPr="00A607AA">
        <w:tab/>
      </w:r>
      <w:r w:rsidRPr="00A607AA">
        <w:rPr>
          <w:b w:val="0"/>
        </w:rPr>
        <w:tab/>
      </w:r>
      <w:r w:rsidRPr="000B7B4D">
        <w:t xml:space="preserve">Комитет настоятельно </w:t>
      </w:r>
      <w:r>
        <w:t>призывает</w:t>
      </w:r>
      <w:r w:rsidRPr="000B7B4D">
        <w:t xml:space="preserve"> государств</w:t>
      </w:r>
      <w:r>
        <w:t>о</w:t>
      </w:r>
      <w:r w:rsidRPr="000B7B4D">
        <w:t>-участник:</w:t>
      </w:r>
    </w:p>
    <w:p w:rsidR="002F326F" w:rsidRPr="000B7B4D" w:rsidRDefault="002F326F" w:rsidP="00736658">
      <w:pPr>
        <w:pStyle w:val="SingleTxtGR0"/>
        <w:rPr>
          <w:b/>
        </w:rPr>
      </w:pPr>
      <w:r w:rsidRPr="00A607AA">
        <w:rPr>
          <w:b/>
        </w:rPr>
        <w:tab/>
      </w:r>
      <w:r w:rsidRPr="000B7B4D">
        <w:rPr>
          <w:b/>
          <w:lang w:val="en-US"/>
        </w:rPr>
        <w:t>a</w:t>
      </w:r>
      <w:r w:rsidRPr="000B7B4D">
        <w:rPr>
          <w:b/>
        </w:rPr>
        <w:t>)</w:t>
      </w:r>
      <w:r w:rsidRPr="000B7B4D">
        <w:rPr>
          <w:b/>
        </w:rPr>
        <w:tab/>
        <w:t>в безотлагательном порядке отменить срок исковый давности в один год в отношении исковых требований к должностным лицам госуда</w:t>
      </w:r>
      <w:r w:rsidRPr="000B7B4D">
        <w:rPr>
          <w:b/>
        </w:rPr>
        <w:t>р</w:t>
      </w:r>
      <w:r w:rsidRPr="000B7B4D">
        <w:rPr>
          <w:b/>
        </w:rPr>
        <w:t>ства;</w:t>
      </w:r>
    </w:p>
    <w:p w:rsidR="002F326F" w:rsidRPr="000B7B4D" w:rsidRDefault="002F326F" w:rsidP="00736658">
      <w:pPr>
        <w:pStyle w:val="SingleTxtGR0"/>
        <w:rPr>
          <w:b/>
        </w:rPr>
      </w:pPr>
      <w:r w:rsidRPr="00A607AA">
        <w:rPr>
          <w:b/>
        </w:rPr>
        <w:tab/>
      </w:r>
      <w:r w:rsidRPr="000B7B4D">
        <w:rPr>
          <w:b/>
          <w:lang w:val="en-US"/>
        </w:rPr>
        <w:t>b</w:t>
      </w:r>
      <w:r w:rsidRPr="000B7B4D">
        <w:rPr>
          <w:b/>
        </w:rPr>
        <w:t>)</w:t>
      </w:r>
      <w:r w:rsidRPr="000B7B4D">
        <w:rPr>
          <w:b/>
        </w:rPr>
        <w:tab/>
        <w:t>активизировать усилия, направленные на сокращение заде</w:t>
      </w:r>
      <w:r w:rsidRPr="000B7B4D">
        <w:rPr>
          <w:b/>
        </w:rPr>
        <w:t>р</w:t>
      </w:r>
      <w:r w:rsidRPr="000B7B4D">
        <w:rPr>
          <w:b/>
        </w:rPr>
        <w:t>жек в рассмотрении гражданских дел о ко</w:t>
      </w:r>
      <w:r w:rsidRPr="000B7B4D">
        <w:rPr>
          <w:b/>
        </w:rPr>
        <w:t>м</w:t>
      </w:r>
      <w:r w:rsidRPr="000B7B4D">
        <w:rPr>
          <w:b/>
        </w:rPr>
        <w:t>пенсации;</w:t>
      </w:r>
    </w:p>
    <w:p w:rsidR="002F326F" w:rsidRPr="000B7B4D" w:rsidRDefault="002F326F" w:rsidP="00736658">
      <w:pPr>
        <w:pStyle w:val="SingleTxtGR0"/>
        <w:rPr>
          <w:b/>
        </w:rPr>
      </w:pPr>
      <w:r w:rsidRPr="00A607AA">
        <w:rPr>
          <w:b/>
        </w:rPr>
        <w:tab/>
      </w:r>
      <w:r w:rsidRPr="000B7B4D">
        <w:rPr>
          <w:b/>
          <w:lang w:val="en-US"/>
        </w:rPr>
        <w:t>c</w:t>
      </w:r>
      <w:r w:rsidRPr="000B7B4D">
        <w:rPr>
          <w:b/>
        </w:rPr>
        <w:t>)</w:t>
      </w:r>
      <w:r w:rsidRPr="000B7B4D">
        <w:rPr>
          <w:b/>
        </w:rPr>
        <w:tab/>
        <w:t>принять законопроект о жертвах правонарушений в целях со</w:t>
      </w:r>
      <w:r w:rsidRPr="000B7B4D">
        <w:rPr>
          <w:b/>
        </w:rPr>
        <w:t>з</w:t>
      </w:r>
      <w:r w:rsidRPr="000B7B4D">
        <w:rPr>
          <w:b/>
        </w:rPr>
        <w:t>дания всеобъемлющей законодательной базы по осуществлению права на возмещение вреда, включая компенсацию и медицинскую реабилит</w:t>
      </w:r>
      <w:r w:rsidRPr="000B7B4D">
        <w:rPr>
          <w:b/>
        </w:rPr>
        <w:t>а</w:t>
      </w:r>
      <w:r w:rsidRPr="000B7B4D">
        <w:rPr>
          <w:b/>
        </w:rPr>
        <w:t>цию;</w:t>
      </w:r>
    </w:p>
    <w:p w:rsidR="002F326F" w:rsidRPr="000B7B4D" w:rsidRDefault="002F326F" w:rsidP="00736658">
      <w:pPr>
        <w:pStyle w:val="SingleTxtGR0"/>
        <w:rPr>
          <w:b/>
        </w:rPr>
      </w:pPr>
      <w:r w:rsidRPr="00A607AA">
        <w:rPr>
          <w:b/>
        </w:rPr>
        <w:tab/>
      </w:r>
      <w:r w:rsidRPr="000B7B4D">
        <w:rPr>
          <w:b/>
          <w:lang w:val="en-US"/>
        </w:rPr>
        <w:t>d</w:t>
      </w:r>
      <w:r w:rsidRPr="000B7B4D">
        <w:rPr>
          <w:b/>
        </w:rPr>
        <w:t>)</w:t>
      </w:r>
      <w:r w:rsidRPr="000B7B4D">
        <w:rPr>
          <w:b/>
        </w:rPr>
        <w:tab/>
        <w:t>как можно скорее провести консультации с соответствующими заинтересованными сторонами с целью надлежащего и эффективного р</w:t>
      </w:r>
      <w:r w:rsidRPr="000B7B4D">
        <w:rPr>
          <w:b/>
        </w:rPr>
        <w:t>е</w:t>
      </w:r>
      <w:r w:rsidRPr="000B7B4D">
        <w:rPr>
          <w:b/>
        </w:rPr>
        <w:t>гулирования деятел</w:t>
      </w:r>
      <w:r w:rsidRPr="000B7B4D">
        <w:rPr>
          <w:b/>
        </w:rPr>
        <w:t>ь</w:t>
      </w:r>
      <w:r w:rsidRPr="000B7B4D">
        <w:rPr>
          <w:b/>
        </w:rPr>
        <w:t>ности Национального фонда для жертв пыток;</w:t>
      </w:r>
    </w:p>
    <w:p w:rsidR="002F326F" w:rsidRPr="000B7B4D" w:rsidRDefault="002F326F" w:rsidP="00736658">
      <w:pPr>
        <w:pStyle w:val="SingleTxtGR0"/>
        <w:rPr>
          <w:b/>
        </w:rPr>
      </w:pPr>
      <w:r w:rsidRPr="00A607AA">
        <w:rPr>
          <w:b/>
        </w:rPr>
        <w:tab/>
      </w:r>
      <w:r w:rsidRPr="000B7B4D">
        <w:rPr>
          <w:b/>
          <w:lang w:val="en-US"/>
        </w:rPr>
        <w:t>e</w:t>
      </w:r>
      <w:r w:rsidRPr="000B7B4D">
        <w:rPr>
          <w:b/>
        </w:rPr>
        <w:t>)</w:t>
      </w:r>
      <w:r w:rsidRPr="000B7B4D">
        <w:rPr>
          <w:b/>
        </w:rPr>
        <w:tab/>
        <w:t>предусмотреть в законопроекте о предупреждении пыток (2011</w:t>
      </w:r>
      <w:r>
        <w:rPr>
          <w:b/>
          <w:lang w:val="en-US"/>
        </w:rPr>
        <w:t> </w:t>
      </w:r>
      <w:r w:rsidRPr="000B7B4D">
        <w:rPr>
          <w:b/>
        </w:rPr>
        <w:t>года) право на реабилитацию, обеспечить выделение адекватных р</w:t>
      </w:r>
      <w:r w:rsidRPr="000B7B4D">
        <w:rPr>
          <w:b/>
        </w:rPr>
        <w:t>е</w:t>
      </w:r>
      <w:r w:rsidRPr="000B7B4D">
        <w:rPr>
          <w:b/>
        </w:rPr>
        <w:t>сурсов на цели проведения в жизнь эффективных реабилитационных м</w:t>
      </w:r>
      <w:r w:rsidRPr="000B7B4D">
        <w:rPr>
          <w:b/>
        </w:rPr>
        <w:t>е</w:t>
      </w:r>
      <w:r w:rsidRPr="000B7B4D">
        <w:rPr>
          <w:b/>
        </w:rPr>
        <w:t>роприятий и программ, включая программы медицинской и психологич</w:t>
      </w:r>
      <w:r w:rsidRPr="000B7B4D">
        <w:rPr>
          <w:b/>
        </w:rPr>
        <w:t>е</w:t>
      </w:r>
      <w:r w:rsidRPr="000B7B4D">
        <w:rPr>
          <w:b/>
        </w:rPr>
        <w:t>ской помощи, равно как и услуги, оказываемые негосударственными слу</w:t>
      </w:r>
      <w:r w:rsidRPr="000B7B4D">
        <w:rPr>
          <w:b/>
        </w:rPr>
        <w:t>ж</w:t>
      </w:r>
      <w:r w:rsidRPr="000B7B4D">
        <w:rPr>
          <w:b/>
        </w:rPr>
        <w:t>бами. Реабилитационные услуги должны надлежащим образом покрыват</w:t>
      </w:r>
      <w:r w:rsidRPr="000B7B4D">
        <w:rPr>
          <w:b/>
        </w:rPr>
        <w:t>ь</w:t>
      </w:r>
      <w:r w:rsidRPr="000B7B4D">
        <w:rPr>
          <w:b/>
        </w:rPr>
        <w:t>ся по линии Национального фонда медици</w:t>
      </w:r>
      <w:r w:rsidRPr="000B7B4D">
        <w:rPr>
          <w:b/>
        </w:rPr>
        <w:t>н</w:t>
      </w:r>
      <w:r w:rsidRPr="000B7B4D">
        <w:rPr>
          <w:b/>
        </w:rPr>
        <w:t>ского страхования.</w:t>
      </w:r>
    </w:p>
    <w:p w:rsidR="002F326F" w:rsidRPr="000F2EA4" w:rsidRDefault="002F326F" w:rsidP="00736658">
      <w:pPr>
        <w:pStyle w:val="H23GR"/>
      </w:pPr>
      <w:r w:rsidRPr="00A607AA">
        <w:tab/>
      </w:r>
      <w:r w:rsidRPr="00A607AA">
        <w:tab/>
      </w:r>
      <w:r w:rsidRPr="000F2EA4">
        <w:t>Подготовка кадров</w:t>
      </w:r>
    </w:p>
    <w:p w:rsidR="002F326F" w:rsidRPr="000F2EA4" w:rsidRDefault="002F326F" w:rsidP="00736658">
      <w:pPr>
        <w:pStyle w:val="SingleTxtGR0"/>
      </w:pPr>
      <w:r>
        <w:t>24)</w:t>
      </w:r>
      <w:r w:rsidRPr="000F2EA4">
        <w:tab/>
        <w:t>С удовлетворением отмечая 50-процентное увеличение бюджетных а</w:t>
      </w:r>
      <w:r w:rsidRPr="000F2EA4">
        <w:t>с</w:t>
      </w:r>
      <w:r w:rsidRPr="000F2EA4">
        <w:t>сигнований на программы подготовки полиции и прогресс, достигнутый в деле подготовки 25</w:t>
      </w:r>
      <w:r>
        <w:t xml:space="preserve"> </w:t>
      </w:r>
      <w:r w:rsidRPr="000F2EA4">
        <w:t>000 служащих полиции, Комитет по-прежнему испытывает обе</w:t>
      </w:r>
      <w:r w:rsidRPr="000F2EA4">
        <w:t>с</w:t>
      </w:r>
      <w:r w:rsidRPr="000F2EA4">
        <w:t>покоенность по поводу ограниченности сферы охвата этой программы и отсу</w:t>
      </w:r>
      <w:r w:rsidRPr="000F2EA4">
        <w:t>т</w:t>
      </w:r>
      <w:r w:rsidRPr="000F2EA4">
        <w:t>ствия эффективного механизма оценки ее результативности, а также в связи с отсутствием подготовительных программ для военного и соответствующего медицинского персонала (статья 10).</w:t>
      </w:r>
    </w:p>
    <w:p w:rsidR="002F326F" w:rsidRPr="000B7B4D" w:rsidRDefault="002F326F" w:rsidP="00736658">
      <w:pPr>
        <w:pStyle w:val="SingleTxtGR0"/>
        <w:rPr>
          <w:b/>
        </w:rPr>
      </w:pPr>
      <w:r w:rsidRPr="000B7B4D">
        <w:rPr>
          <w:b/>
        </w:rPr>
        <w:t>Комитет рекомендует государству-участнику удвоить усилия, направле</w:t>
      </w:r>
      <w:r w:rsidRPr="000B7B4D">
        <w:rPr>
          <w:b/>
        </w:rPr>
        <w:t>н</w:t>
      </w:r>
      <w:r w:rsidRPr="000B7B4D">
        <w:rPr>
          <w:b/>
        </w:rPr>
        <w:t>ные на подготовку полиции по вопросам прав человека, особенно в том, что касается положений Конвенции, и распространить эту подготовител</w:t>
      </w:r>
      <w:r w:rsidRPr="000B7B4D">
        <w:rPr>
          <w:b/>
        </w:rPr>
        <w:t>ь</w:t>
      </w:r>
      <w:r w:rsidRPr="000B7B4D">
        <w:rPr>
          <w:b/>
        </w:rPr>
        <w:t>ную программу на весь правоохранительный и военный персонал, а также осуществлять эффективный мониторинг результативности этой подгот</w:t>
      </w:r>
      <w:r w:rsidRPr="000B7B4D">
        <w:rPr>
          <w:b/>
        </w:rPr>
        <w:t>о</w:t>
      </w:r>
      <w:r w:rsidRPr="000B7B4D">
        <w:rPr>
          <w:b/>
        </w:rPr>
        <w:t>вительной программы. Он далее рекомендует государству-участнику орг</w:t>
      </w:r>
      <w:r w:rsidRPr="000B7B4D">
        <w:rPr>
          <w:b/>
        </w:rPr>
        <w:t>а</w:t>
      </w:r>
      <w:r w:rsidRPr="000B7B4D">
        <w:rPr>
          <w:b/>
        </w:rPr>
        <w:t>низовать подготовку соответствующего медицинского и правоохранител</w:t>
      </w:r>
      <w:r w:rsidRPr="000B7B4D">
        <w:rPr>
          <w:b/>
        </w:rPr>
        <w:t>ь</w:t>
      </w:r>
      <w:r w:rsidRPr="000B7B4D">
        <w:rPr>
          <w:b/>
        </w:rPr>
        <w:t>ного персонала по вопросам Стамбульского протокола (2004 года) и пр</w:t>
      </w:r>
      <w:r w:rsidRPr="000B7B4D">
        <w:rPr>
          <w:b/>
        </w:rPr>
        <w:t>и</w:t>
      </w:r>
      <w:r w:rsidRPr="000B7B4D">
        <w:rPr>
          <w:b/>
        </w:rPr>
        <w:t>нять меры к тому, чтобы стандарты, пр</w:t>
      </w:r>
      <w:r w:rsidRPr="000B7B4D">
        <w:rPr>
          <w:b/>
        </w:rPr>
        <w:t>е</w:t>
      </w:r>
      <w:r w:rsidRPr="000B7B4D">
        <w:rPr>
          <w:b/>
        </w:rPr>
        <w:t>дусмотренные в нем, надлежащим образом применялись на практике.</w:t>
      </w:r>
    </w:p>
    <w:p w:rsidR="002F326F" w:rsidRPr="000F2EA4" w:rsidRDefault="002F326F" w:rsidP="00736658">
      <w:pPr>
        <w:pStyle w:val="H23GR"/>
      </w:pPr>
      <w:r w:rsidRPr="00A607AA">
        <w:tab/>
      </w:r>
      <w:r w:rsidRPr="00A607AA">
        <w:tab/>
      </w:r>
      <w:r w:rsidRPr="000F2EA4">
        <w:t>Доступ к правосудию</w:t>
      </w:r>
    </w:p>
    <w:p w:rsidR="002F326F" w:rsidRPr="000F2EA4" w:rsidRDefault="002F326F" w:rsidP="00736658">
      <w:pPr>
        <w:pStyle w:val="SingleTxtGR0"/>
      </w:pPr>
      <w:r>
        <w:t>25)</w:t>
      </w:r>
      <w:r w:rsidRPr="000F2EA4">
        <w:tab/>
        <w:t xml:space="preserve">Принимая к сведению информацию о наличии в государстве-участнике национальной программы оказания </w:t>
      </w:r>
      <w:r>
        <w:t>юридической</w:t>
      </w:r>
      <w:r w:rsidRPr="000F2EA4">
        <w:t xml:space="preserve"> помощи и приветствуя и</w:t>
      </w:r>
      <w:r w:rsidRPr="000F2EA4">
        <w:t>н</w:t>
      </w:r>
      <w:r w:rsidRPr="000F2EA4">
        <w:t xml:space="preserve">формацию о том, что законопроект о </w:t>
      </w:r>
      <w:r>
        <w:t>юридической</w:t>
      </w:r>
      <w:r w:rsidRPr="000F2EA4">
        <w:t xml:space="preserve"> помощи (2012 года) будет принят </w:t>
      </w:r>
      <w:r>
        <w:t>"</w:t>
      </w:r>
      <w:r w:rsidRPr="000F2EA4">
        <w:t>в</w:t>
      </w:r>
      <w:r>
        <w:rPr>
          <w:lang w:val="en-US"/>
        </w:rPr>
        <w:t> </w:t>
      </w:r>
      <w:r w:rsidRPr="000F2EA4">
        <w:t>течение одного года</w:t>
      </w:r>
      <w:r>
        <w:t>"</w:t>
      </w:r>
      <w:r w:rsidRPr="000F2EA4">
        <w:t>, Комитет по-прежнему испытывает беспокойс</w:t>
      </w:r>
      <w:r w:rsidRPr="000F2EA4">
        <w:t>т</w:t>
      </w:r>
      <w:r w:rsidRPr="000F2EA4">
        <w:t>во по поводу сохраняющейся проблемы доступа к правосудию, особенно для тех, кто с экономической точки зрения не может себе этого позволить (ст</w:t>
      </w:r>
      <w:r w:rsidRPr="000F2EA4">
        <w:t>а</w:t>
      </w:r>
      <w:r>
        <w:t>тья </w:t>
      </w:r>
      <w:r w:rsidRPr="000F2EA4">
        <w:t>2).</w:t>
      </w:r>
    </w:p>
    <w:p w:rsidR="002F326F" w:rsidRPr="000B7B4D" w:rsidRDefault="002F326F" w:rsidP="00736658">
      <w:pPr>
        <w:pStyle w:val="SingleTxtGR0"/>
        <w:rPr>
          <w:b/>
        </w:rPr>
      </w:pPr>
      <w:r w:rsidRPr="000B7B4D">
        <w:rPr>
          <w:b/>
        </w:rPr>
        <w:t xml:space="preserve">Государству-участнику следует безотлагательно внести законопроект о </w:t>
      </w:r>
      <w:r>
        <w:rPr>
          <w:b/>
        </w:rPr>
        <w:t>юридической</w:t>
      </w:r>
      <w:r w:rsidRPr="000B7B4D">
        <w:rPr>
          <w:b/>
        </w:rPr>
        <w:t xml:space="preserve"> помо</w:t>
      </w:r>
      <w:r>
        <w:rPr>
          <w:b/>
        </w:rPr>
        <w:t>щи (2012 года) на рассмотрение п</w:t>
      </w:r>
      <w:r w:rsidRPr="000B7B4D">
        <w:rPr>
          <w:b/>
        </w:rPr>
        <w:t>арламента вместе с программой по вопросам национальной политики в области оказания пр</w:t>
      </w:r>
      <w:r w:rsidRPr="000B7B4D">
        <w:rPr>
          <w:b/>
        </w:rPr>
        <w:t>а</w:t>
      </w:r>
      <w:r w:rsidRPr="000B7B4D">
        <w:rPr>
          <w:b/>
        </w:rPr>
        <w:t>вовой помощи и обеспечить применение этой программы на всей террит</w:t>
      </w:r>
      <w:r w:rsidRPr="000B7B4D">
        <w:rPr>
          <w:b/>
        </w:rPr>
        <w:t>о</w:t>
      </w:r>
      <w:r w:rsidRPr="000B7B4D">
        <w:rPr>
          <w:b/>
        </w:rPr>
        <w:t>рии страны и выделить на цели этой программы адекватные финансовые ресурсы, позволяющ</w:t>
      </w:r>
      <w:r>
        <w:rPr>
          <w:b/>
        </w:rPr>
        <w:t>и</w:t>
      </w:r>
      <w:r w:rsidRPr="000B7B4D">
        <w:rPr>
          <w:b/>
        </w:rPr>
        <w:t>е обеспечить ее надлежащее функционирование, с тем чтобы отсутствие ресурсов не служило препятствием для доступа к правосудию. Кроме того, государству-участнику следует и далее прилагать усилия к тому, чтобы увеличить числ</w:t>
      </w:r>
      <w:r>
        <w:rPr>
          <w:b/>
        </w:rPr>
        <w:t>о</w:t>
      </w:r>
      <w:r w:rsidRPr="000B7B4D">
        <w:rPr>
          <w:b/>
        </w:rPr>
        <w:t xml:space="preserve"> адвокатов на всей территории стр</w:t>
      </w:r>
      <w:r w:rsidRPr="000B7B4D">
        <w:rPr>
          <w:b/>
        </w:rPr>
        <w:t>а</w:t>
      </w:r>
      <w:r w:rsidRPr="000B7B4D">
        <w:rPr>
          <w:b/>
        </w:rPr>
        <w:t>ны.</w:t>
      </w:r>
    </w:p>
    <w:p w:rsidR="002F326F" w:rsidRPr="000F2EA4" w:rsidRDefault="002F326F" w:rsidP="00736658">
      <w:pPr>
        <w:pStyle w:val="H23GR"/>
      </w:pPr>
      <w:r w:rsidRPr="00A607AA">
        <w:tab/>
      </w:r>
      <w:r w:rsidRPr="00A607AA">
        <w:tab/>
      </w:r>
      <w:r w:rsidRPr="000F2EA4">
        <w:t>Калечащие операции на женских половых органах</w:t>
      </w:r>
    </w:p>
    <w:p w:rsidR="002F326F" w:rsidRPr="000F2EA4" w:rsidRDefault="002F326F" w:rsidP="00736658">
      <w:pPr>
        <w:pStyle w:val="SingleTxtGR0"/>
      </w:pPr>
      <w:r>
        <w:t>26)</w:t>
      </w:r>
      <w:r w:rsidRPr="000F2EA4">
        <w:tab/>
        <w:t>Приветствуя вступление в силу в 2011 году Закона о калечащих операц</w:t>
      </w:r>
      <w:r w:rsidRPr="000F2EA4">
        <w:t>и</w:t>
      </w:r>
      <w:r w:rsidRPr="000F2EA4">
        <w:t xml:space="preserve">ях на женских половых органах и просветительскую работу </w:t>
      </w:r>
      <w:r>
        <w:t>М</w:t>
      </w:r>
      <w:r w:rsidRPr="000F2EA4">
        <w:t>инистерства по гендерным вопросам, вопросам детей и социал</w:t>
      </w:r>
      <w:r w:rsidRPr="000F2EA4">
        <w:t>ь</w:t>
      </w:r>
      <w:r w:rsidRPr="000F2EA4">
        <w:t>ному развитию, направленную на недопущение калечащих операций на женских половых органах, Комитет в</w:t>
      </w:r>
      <w:r>
        <w:t> </w:t>
      </w:r>
      <w:r w:rsidRPr="000F2EA4">
        <w:t>то же время по-прежнему испытывает беспокойство в связи с распростране</w:t>
      </w:r>
      <w:r w:rsidRPr="000F2EA4">
        <w:t>н</w:t>
      </w:r>
      <w:r w:rsidRPr="000F2EA4">
        <w:t xml:space="preserve">ностью такой практики. Комитет далее обеспокоен тем, что предоставленное этим Законом </w:t>
      </w:r>
      <w:r>
        <w:t>"</w:t>
      </w:r>
      <w:r w:rsidRPr="000F2EA4">
        <w:t>вождям и сотрудникам по вопросам детей</w:t>
      </w:r>
      <w:r>
        <w:t>"</w:t>
      </w:r>
      <w:r w:rsidRPr="000F2EA4">
        <w:t xml:space="preserve"> право входить в п</w:t>
      </w:r>
      <w:r w:rsidRPr="000F2EA4">
        <w:t>о</w:t>
      </w:r>
      <w:r w:rsidRPr="000F2EA4">
        <w:t>мещения без соответствующего ордера не предусматривает правовых гарантий (ст</w:t>
      </w:r>
      <w:r w:rsidRPr="000F2EA4">
        <w:t>а</w:t>
      </w:r>
      <w:r w:rsidRPr="000F2EA4">
        <w:t>тьи 2, 11 и 12).</w:t>
      </w:r>
    </w:p>
    <w:p w:rsidR="002F326F" w:rsidRPr="000B7B4D" w:rsidRDefault="002F326F" w:rsidP="00736658">
      <w:pPr>
        <w:pStyle w:val="SingleTxtGR0"/>
        <w:rPr>
          <w:b/>
        </w:rPr>
      </w:pPr>
      <w:r w:rsidRPr="000B7B4D">
        <w:rPr>
          <w:b/>
        </w:rPr>
        <w:t>Государству-участнику следует удвоить усилия, направленные на искор</w:t>
      </w:r>
      <w:r w:rsidRPr="000B7B4D">
        <w:rPr>
          <w:b/>
        </w:rPr>
        <w:t>е</w:t>
      </w:r>
      <w:r w:rsidRPr="000B7B4D">
        <w:rPr>
          <w:b/>
        </w:rPr>
        <w:t>нение практики калечащих операций на женских половых органах, в том числе путем проведения просветительских кампаний и привлечения к о</w:t>
      </w:r>
      <w:r w:rsidRPr="000B7B4D">
        <w:rPr>
          <w:b/>
        </w:rPr>
        <w:t>т</w:t>
      </w:r>
      <w:r w:rsidRPr="000B7B4D">
        <w:rPr>
          <w:b/>
        </w:rPr>
        <w:t>ветственности и наказания лиц, совершающих такие операции. Государс</w:t>
      </w:r>
      <w:r w:rsidRPr="000B7B4D">
        <w:rPr>
          <w:b/>
        </w:rPr>
        <w:t>т</w:t>
      </w:r>
      <w:r w:rsidRPr="000B7B4D">
        <w:rPr>
          <w:b/>
        </w:rPr>
        <w:t>во-участник должно обеспечить, чтобы любые меры по борьбе с такой практикой предусматривали соблюдение пр</w:t>
      </w:r>
      <w:r w:rsidRPr="000B7B4D">
        <w:rPr>
          <w:b/>
        </w:rPr>
        <w:t>а</w:t>
      </w:r>
      <w:r w:rsidRPr="000B7B4D">
        <w:rPr>
          <w:b/>
        </w:rPr>
        <w:t>вовых гарантий.</w:t>
      </w:r>
    </w:p>
    <w:p w:rsidR="002F326F" w:rsidRPr="000F2EA4" w:rsidRDefault="002F326F" w:rsidP="00736658">
      <w:pPr>
        <w:pStyle w:val="H23GR"/>
      </w:pPr>
      <w:r w:rsidRPr="00A607AA">
        <w:tab/>
      </w:r>
      <w:r w:rsidRPr="00A607AA">
        <w:tab/>
      </w:r>
      <w:r w:rsidRPr="000F2EA4">
        <w:t>Учреждения по охране репродуктивного здоровья</w:t>
      </w:r>
    </w:p>
    <w:p w:rsidR="002F326F" w:rsidRPr="000F2EA4" w:rsidRDefault="002F326F" w:rsidP="00736658">
      <w:pPr>
        <w:pStyle w:val="SingleTxtGR0"/>
      </w:pPr>
      <w:r>
        <w:t>27)</w:t>
      </w:r>
      <w:r w:rsidRPr="000F2EA4">
        <w:tab/>
        <w:t>Комитет приветствует освобождение от оплаты услуг по охране матери</w:t>
      </w:r>
      <w:r w:rsidRPr="000F2EA4">
        <w:t>н</w:t>
      </w:r>
      <w:r w:rsidRPr="000F2EA4">
        <w:t>ства в государственных больницах, но по-прежнему испытывает беспокойство в связи с жестоким обращением с женщинами, желающими получить доступ к службам репродуктивного здоровья, в частности в связи с существующей пра</w:t>
      </w:r>
      <w:r w:rsidRPr="000F2EA4">
        <w:t>к</w:t>
      </w:r>
      <w:r w:rsidRPr="000F2EA4">
        <w:t>тикой послеродового задержания женщин, которые не в состоянии оплатить свои медицинские счета, в том числе в частных медицинских учреждениях. К</w:t>
      </w:r>
      <w:r w:rsidRPr="000F2EA4">
        <w:t>о</w:t>
      </w:r>
      <w:r w:rsidRPr="000F2EA4">
        <w:t>митет также обеспокоен случаями недобровольной и принудительной стерил</w:t>
      </w:r>
      <w:r w:rsidRPr="000F2EA4">
        <w:t>и</w:t>
      </w:r>
      <w:r w:rsidRPr="000F2EA4">
        <w:t>зации женщин, инфицированных ВИЧ, и женщин-инвалидов (статьи 2, 12 и 16).</w:t>
      </w:r>
    </w:p>
    <w:p w:rsidR="002F326F" w:rsidRPr="00A249C2" w:rsidRDefault="002F326F" w:rsidP="00736658">
      <w:pPr>
        <w:pStyle w:val="SingleTxtGR0"/>
        <w:rPr>
          <w:b/>
        </w:rPr>
      </w:pPr>
      <w:r w:rsidRPr="00A249C2">
        <w:rPr>
          <w:b/>
        </w:rPr>
        <w:t xml:space="preserve">Комитет настоятельно </w:t>
      </w:r>
      <w:r>
        <w:rPr>
          <w:b/>
        </w:rPr>
        <w:t>призывает</w:t>
      </w:r>
      <w:r w:rsidRPr="00A249C2">
        <w:rPr>
          <w:b/>
        </w:rPr>
        <w:t xml:space="preserve"> государств</w:t>
      </w:r>
      <w:r>
        <w:rPr>
          <w:b/>
        </w:rPr>
        <w:t>о</w:t>
      </w:r>
      <w:r w:rsidRPr="00A249C2">
        <w:rPr>
          <w:b/>
        </w:rPr>
        <w:t>-участник принять более р</w:t>
      </w:r>
      <w:r w:rsidRPr="00A249C2">
        <w:rPr>
          <w:b/>
        </w:rPr>
        <w:t>е</w:t>
      </w:r>
      <w:r w:rsidRPr="00A249C2">
        <w:rPr>
          <w:b/>
        </w:rPr>
        <w:t>шительные меры, имеющие целью положить конец практике принуд</w:t>
      </w:r>
      <w:r w:rsidRPr="00A249C2">
        <w:rPr>
          <w:b/>
        </w:rPr>
        <w:t>и</w:t>
      </w:r>
      <w:r w:rsidRPr="00A249C2">
        <w:rPr>
          <w:b/>
        </w:rPr>
        <w:t>тельного задержания женщин в послеродовой период за неуплату медици</w:t>
      </w:r>
      <w:r w:rsidRPr="00A249C2">
        <w:rPr>
          <w:b/>
        </w:rPr>
        <w:t>н</w:t>
      </w:r>
      <w:r w:rsidRPr="00A249C2">
        <w:rPr>
          <w:b/>
        </w:rPr>
        <w:t>ских счетов, в том числе в частных медицинских учрежден</w:t>
      </w:r>
      <w:r w:rsidRPr="00A249C2">
        <w:rPr>
          <w:b/>
        </w:rPr>
        <w:t>и</w:t>
      </w:r>
      <w:r w:rsidRPr="00A249C2">
        <w:rPr>
          <w:b/>
        </w:rPr>
        <w:t>ях.</w:t>
      </w:r>
    </w:p>
    <w:p w:rsidR="002F326F" w:rsidRPr="00A249C2" w:rsidRDefault="002F326F" w:rsidP="00736658">
      <w:pPr>
        <w:pStyle w:val="SingleTxtGR0"/>
        <w:rPr>
          <w:b/>
        </w:rPr>
      </w:pPr>
      <w:r w:rsidRPr="00A249C2">
        <w:rPr>
          <w:b/>
        </w:rPr>
        <w:t>Государству-участнику следует принять более решительные меры для ра</w:t>
      </w:r>
      <w:r w:rsidRPr="00A249C2">
        <w:rPr>
          <w:b/>
        </w:rPr>
        <w:t>с</w:t>
      </w:r>
      <w:r w:rsidRPr="00A249C2">
        <w:rPr>
          <w:b/>
        </w:rPr>
        <w:t>следования заявлений о недобровольной стерилизации или других видах вредной практики в области репродуктивного здоровья и выявлять и н</w:t>
      </w:r>
      <w:r w:rsidRPr="00A249C2">
        <w:rPr>
          <w:b/>
        </w:rPr>
        <w:t>а</w:t>
      </w:r>
      <w:r w:rsidRPr="00A249C2">
        <w:rPr>
          <w:b/>
        </w:rPr>
        <w:t>казывать лиц, участвующих в использовании такой практики.</w:t>
      </w:r>
    </w:p>
    <w:p w:rsidR="002F326F" w:rsidRPr="00A249C2" w:rsidRDefault="002F326F" w:rsidP="00736658">
      <w:pPr>
        <w:pStyle w:val="SingleTxtGR0"/>
        <w:rPr>
          <w:b/>
        </w:rPr>
      </w:pPr>
      <w:r w:rsidRPr="00A249C2">
        <w:rPr>
          <w:b/>
        </w:rPr>
        <w:t>Государству-участнику следует принять законопроект о защите семьи, чт</w:t>
      </w:r>
      <w:r w:rsidRPr="00A249C2">
        <w:rPr>
          <w:b/>
        </w:rPr>
        <w:t>о</w:t>
      </w:r>
      <w:r w:rsidRPr="00A249C2">
        <w:rPr>
          <w:b/>
        </w:rPr>
        <w:t>бы наполнить реальным с</w:t>
      </w:r>
      <w:r w:rsidRPr="00A249C2">
        <w:rPr>
          <w:b/>
        </w:rPr>
        <w:t>о</w:t>
      </w:r>
      <w:r w:rsidRPr="00A249C2">
        <w:rPr>
          <w:b/>
        </w:rPr>
        <w:t>держанием право на здоровье, предусмотренное в статье 43 Конституции государства-участника. Комиссия по администр</w:t>
      </w:r>
      <w:r w:rsidRPr="00A249C2">
        <w:rPr>
          <w:b/>
        </w:rPr>
        <w:t>а</w:t>
      </w:r>
      <w:r w:rsidRPr="00A249C2">
        <w:rPr>
          <w:b/>
        </w:rPr>
        <w:t>тивной юстиции (омбудсмен) должна публиковать подробные доклады, к</w:t>
      </w:r>
      <w:r w:rsidRPr="00A249C2">
        <w:rPr>
          <w:b/>
        </w:rPr>
        <w:t>а</w:t>
      </w:r>
      <w:r w:rsidRPr="00A249C2">
        <w:rPr>
          <w:b/>
        </w:rPr>
        <w:t>сающиеся жалоб, принятия последующих мер и их результатов. Государс</w:t>
      </w:r>
      <w:r w:rsidRPr="00A249C2">
        <w:rPr>
          <w:b/>
        </w:rPr>
        <w:t>т</w:t>
      </w:r>
      <w:r w:rsidRPr="00A249C2">
        <w:rPr>
          <w:b/>
        </w:rPr>
        <w:t>ву-участнику следует обеспечить, чтобы Национальная комиссия по ге</w:t>
      </w:r>
      <w:r w:rsidRPr="00A249C2">
        <w:rPr>
          <w:b/>
        </w:rPr>
        <w:t>н</w:t>
      </w:r>
      <w:r w:rsidRPr="00A249C2">
        <w:rPr>
          <w:b/>
        </w:rPr>
        <w:t>дерным вопросам и равноправию эффективно контролировала условия в</w:t>
      </w:r>
      <w:r>
        <w:rPr>
          <w:b/>
          <w:lang w:val="en-US"/>
        </w:rPr>
        <w:t> </w:t>
      </w:r>
      <w:r w:rsidRPr="00A249C2">
        <w:rPr>
          <w:b/>
        </w:rPr>
        <w:t>учреждениях по охране репродуктивного здоровья, публикуя периодич</w:t>
      </w:r>
      <w:r w:rsidRPr="00A249C2">
        <w:rPr>
          <w:b/>
        </w:rPr>
        <w:t>е</w:t>
      </w:r>
      <w:r w:rsidRPr="00A249C2">
        <w:rPr>
          <w:b/>
        </w:rPr>
        <w:t>ские доклады о состоянии дел.</w:t>
      </w:r>
    </w:p>
    <w:p w:rsidR="002F326F" w:rsidRPr="000F2EA4" w:rsidRDefault="002F326F" w:rsidP="00736658">
      <w:pPr>
        <w:pStyle w:val="H23GR"/>
        <w:keepNext w:val="0"/>
      </w:pPr>
      <w:r w:rsidRPr="00202379">
        <w:tab/>
      </w:r>
      <w:r w:rsidRPr="00202379">
        <w:tab/>
      </w:r>
      <w:r w:rsidRPr="000F2EA4">
        <w:t>Прекращение беременности в случае изнасилования или инцеста</w:t>
      </w:r>
    </w:p>
    <w:p w:rsidR="002F326F" w:rsidRPr="000F2EA4" w:rsidRDefault="002F326F" w:rsidP="00736658">
      <w:pPr>
        <w:pStyle w:val="SingleTxtGR0"/>
      </w:pPr>
      <w:r>
        <w:t>28)</w:t>
      </w:r>
      <w:r w:rsidRPr="000F2EA4">
        <w:tab/>
        <w:t>Принимая к сведению предоставленную государством-участником и</w:t>
      </w:r>
      <w:r w:rsidRPr="000F2EA4">
        <w:t>н</w:t>
      </w:r>
      <w:r w:rsidRPr="000F2EA4">
        <w:t>формацию о том, что на практике врачи могут разрешать прекращение бер</w:t>
      </w:r>
      <w:r w:rsidRPr="000F2EA4">
        <w:t>е</w:t>
      </w:r>
      <w:r w:rsidRPr="000F2EA4">
        <w:t>менности в случаях, когда женщина стала жертвой инцеста или изнасилования, Комитет в то же время обеспокоен тем, что право на аборт в таких случаях не закреплено, и, как следствие, женщины оказываются в неоправданно зависимом положении от усмотрения врача с серьезными последствиями для их здоровья ввиду вытекающей из этого неопределенности как для женщин, так и для вр</w:t>
      </w:r>
      <w:r w:rsidRPr="000F2EA4">
        <w:t>а</w:t>
      </w:r>
      <w:r w:rsidRPr="000F2EA4">
        <w:t xml:space="preserve">чей (статьи 2 и 16). </w:t>
      </w:r>
    </w:p>
    <w:p w:rsidR="002F326F" w:rsidRPr="00A249C2" w:rsidRDefault="002F326F" w:rsidP="00736658">
      <w:pPr>
        <w:pStyle w:val="SingleTxtGR0"/>
        <w:rPr>
          <w:b/>
        </w:rPr>
      </w:pPr>
      <w:r w:rsidRPr="00A249C2">
        <w:rPr>
          <w:b/>
        </w:rPr>
        <w:t>Комитет рекомендует государству-участнику внести поправки в его зак</w:t>
      </w:r>
      <w:r w:rsidRPr="00A249C2">
        <w:rPr>
          <w:b/>
        </w:rPr>
        <w:t>о</w:t>
      </w:r>
      <w:r w:rsidRPr="00A249C2">
        <w:rPr>
          <w:b/>
        </w:rPr>
        <w:t>нодательство, чтобы предоставить женщинам, пострадавшим в результате изнасилования или инцеста, право на аборт независимо от усмотрения м</w:t>
      </w:r>
      <w:r w:rsidRPr="00A249C2">
        <w:rPr>
          <w:b/>
        </w:rPr>
        <w:t>е</w:t>
      </w:r>
      <w:r w:rsidRPr="00A249C2">
        <w:rPr>
          <w:b/>
        </w:rPr>
        <w:t>дицинского специалиста.</w:t>
      </w:r>
    </w:p>
    <w:p w:rsidR="002F326F" w:rsidRPr="00A249C2" w:rsidRDefault="002F326F" w:rsidP="00736658">
      <w:pPr>
        <w:pStyle w:val="SingleTxtGR0"/>
        <w:rPr>
          <w:b/>
        </w:rPr>
      </w:pPr>
      <w:r w:rsidRPr="00A249C2">
        <w:rPr>
          <w:b/>
        </w:rPr>
        <w:t>Комитет рекомендует государству-участнику провести анализ последствий его ограничительного законодательства по вопросу об абортах для здор</w:t>
      </w:r>
      <w:r w:rsidRPr="00A249C2">
        <w:rPr>
          <w:b/>
        </w:rPr>
        <w:t>о</w:t>
      </w:r>
      <w:r w:rsidRPr="00A249C2">
        <w:rPr>
          <w:b/>
        </w:rPr>
        <w:t>вья женщин в целях регламентирования этой сферы с достаточной степ</w:t>
      </w:r>
      <w:r w:rsidRPr="00A249C2">
        <w:rPr>
          <w:b/>
        </w:rPr>
        <w:t>е</w:t>
      </w:r>
      <w:r w:rsidRPr="00A249C2">
        <w:rPr>
          <w:b/>
        </w:rPr>
        <w:t>нью ясности.</w:t>
      </w:r>
    </w:p>
    <w:p w:rsidR="002F326F" w:rsidRPr="000F2EA4" w:rsidRDefault="002F326F" w:rsidP="00736658">
      <w:pPr>
        <w:pStyle w:val="H23GR"/>
      </w:pPr>
      <w:r w:rsidRPr="00A607AA">
        <w:tab/>
      </w:r>
      <w:r w:rsidRPr="00A607AA">
        <w:tab/>
      </w:r>
      <w:r w:rsidRPr="000F2EA4">
        <w:t xml:space="preserve">Ювенальная юстиция и возраст наступления уголовной ответственности </w:t>
      </w:r>
    </w:p>
    <w:p w:rsidR="002F326F" w:rsidRPr="000F2EA4" w:rsidRDefault="002F326F" w:rsidP="00736658">
      <w:pPr>
        <w:pStyle w:val="SingleTxtGR0"/>
      </w:pPr>
      <w:r>
        <w:t>29)</w:t>
      </w:r>
      <w:r w:rsidRPr="000F2EA4">
        <w:tab/>
        <w:t>Принимая к сведению информацию о том, что в законопроекте (2011 г</w:t>
      </w:r>
      <w:r w:rsidRPr="000F2EA4">
        <w:t>о</w:t>
      </w:r>
      <w:r w:rsidRPr="000F2EA4">
        <w:t>да) о поправках к Закону о детях и законопроекте о детской юстиции (2011 г</w:t>
      </w:r>
      <w:r w:rsidRPr="000F2EA4">
        <w:t>о</w:t>
      </w:r>
      <w:r w:rsidRPr="000F2EA4">
        <w:t>да) предлагается повысить возраст наступления уг</w:t>
      </w:r>
      <w:r w:rsidRPr="000F2EA4">
        <w:t>о</w:t>
      </w:r>
      <w:r w:rsidRPr="000F2EA4">
        <w:t>ловной ответственности до 12 лет, Комитет по-прежнему испытывает беспокойство в связи с тем, что эти законопроекты не были приняты и что возраст наступления уголовной ответс</w:t>
      </w:r>
      <w:r w:rsidRPr="000F2EA4">
        <w:t>т</w:t>
      </w:r>
      <w:r w:rsidRPr="000F2EA4">
        <w:t>венности по-прежнему составляет 8 лет (статья 2).</w:t>
      </w:r>
    </w:p>
    <w:p w:rsidR="002F326F" w:rsidRPr="00A249C2" w:rsidRDefault="002F326F" w:rsidP="00736658">
      <w:pPr>
        <w:pStyle w:val="SingleTxtGR0"/>
        <w:rPr>
          <w:b/>
        </w:rPr>
      </w:pPr>
      <w:r w:rsidRPr="00A249C2">
        <w:rPr>
          <w:b/>
        </w:rPr>
        <w:t>Комитет рекомендует государству-участнику принять законопроекты о д</w:t>
      </w:r>
      <w:r w:rsidRPr="00A249C2">
        <w:rPr>
          <w:b/>
        </w:rPr>
        <w:t>е</w:t>
      </w:r>
      <w:r w:rsidRPr="00A249C2">
        <w:rPr>
          <w:b/>
        </w:rPr>
        <w:t xml:space="preserve">тях с целью повысить возраст наступления уголовной ответственности до международно приемлемого уровня, как это изложено в </w:t>
      </w:r>
      <w:r>
        <w:rPr>
          <w:b/>
        </w:rPr>
        <w:t>З</w:t>
      </w:r>
      <w:r w:rsidRPr="00A249C2">
        <w:rPr>
          <w:b/>
        </w:rPr>
        <w:t>амечани</w:t>
      </w:r>
      <w:r>
        <w:rPr>
          <w:b/>
        </w:rPr>
        <w:t>и</w:t>
      </w:r>
      <w:r w:rsidRPr="00A249C2">
        <w:rPr>
          <w:b/>
        </w:rPr>
        <w:t xml:space="preserve"> общ</w:t>
      </w:r>
      <w:r w:rsidRPr="00A249C2">
        <w:rPr>
          <w:b/>
        </w:rPr>
        <w:t>е</w:t>
      </w:r>
      <w:r w:rsidRPr="00A249C2">
        <w:rPr>
          <w:b/>
        </w:rPr>
        <w:t>го порядка № 10 (2007</w:t>
      </w:r>
      <w:r>
        <w:rPr>
          <w:b/>
        </w:rPr>
        <w:t xml:space="preserve"> года</w:t>
      </w:r>
      <w:r w:rsidRPr="00A249C2">
        <w:rPr>
          <w:b/>
        </w:rPr>
        <w:t>) Комитета по правам ребенка о правах детей в рамках отправления правосудия в отношении несовершеннолетних (пун</w:t>
      </w:r>
      <w:r w:rsidRPr="00A249C2">
        <w:rPr>
          <w:b/>
        </w:rPr>
        <w:t>к</w:t>
      </w:r>
      <w:r w:rsidRPr="00A249C2">
        <w:rPr>
          <w:b/>
        </w:rPr>
        <w:t>ты 32 и 33). Государство-участник должно обеспечить соблюдение Мин</w:t>
      </w:r>
      <w:r w:rsidRPr="00A249C2">
        <w:rPr>
          <w:b/>
        </w:rPr>
        <w:t>и</w:t>
      </w:r>
      <w:r w:rsidRPr="00A249C2">
        <w:rPr>
          <w:b/>
        </w:rPr>
        <w:t>мальных стандартных правил Организации Объединенных Наций, к</w:t>
      </w:r>
      <w:r w:rsidRPr="00A249C2">
        <w:rPr>
          <w:b/>
        </w:rPr>
        <w:t>а</w:t>
      </w:r>
      <w:r w:rsidRPr="00A249C2">
        <w:rPr>
          <w:b/>
        </w:rPr>
        <w:t>сающихся отправления правосудия в отношении несовершеннолетних (П</w:t>
      </w:r>
      <w:r w:rsidRPr="00A249C2">
        <w:rPr>
          <w:b/>
        </w:rPr>
        <w:t>е</w:t>
      </w:r>
      <w:r w:rsidRPr="00A249C2">
        <w:rPr>
          <w:b/>
        </w:rPr>
        <w:t>кинские правила) (резолюция 40/33 Ген</w:t>
      </w:r>
      <w:r w:rsidRPr="00A249C2">
        <w:rPr>
          <w:b/>
        </w:rPr>
        <w:t>е</w:t>
      </w:r>
      <w:r w:rsidRPr="00A249C2">
        <w:rPr>
          <w:b/>
        </w:rPr>
        <w:t>ральной Ассамблеи), Руководящих принципов Организации Объединенных Наций для предупреждения пр</w:t>
      </w:r>
      <w:r w:rsidRPr="00A249C2">
        <w:rPr>
          <w:b/>
        </w:rPr>
        <w:t>е</w:t>
      </w:r>
      <w:r w:rsidRPr="00A249C2">
        <w:rPr>
          <w:b/>
        </w:rPr>
        <w:t>ступности среди несовершеннолетних (Эр-Риядские руководящие принц</w:t>
      </w:r>
      <w:r w:rsidRPr="00A249C2">
        <w:rPr>
          <w:b/>
        </w:rPr>
        <w:t>и</w:t>
      </w:r>
      <w:r w:rsidRPr="00A249C2">
        <w:rPr>
          <w:b/>
        </w:rPr>
        <w:t>пы) (резолюция 45/112 Генеральной Ассамблеи, приложение) и Правил О</w:t>
      </w:r>
      <w:r w:rsidRPr="00A249C2">
        <w:rPr>
          <w:b/>
        </w:rPr>
        <w:t>р</w:t>
      </w:r>
      <w:r w:rsidRPr="00A249C2">
        <w:rPr>
          <w:b/>
        </w:rPr>
        <w:t>ганизации Объединенных Наций, касающихся защиты несовершенноле</w:t>
      </w:r>
      <w:r w:rsidRPr="00A249C2">
        <w:rPr>
          <w:b/>
        </w:rPr>
        <w:t>т</w:t>
      </w:r>
      <w:r w:rsidRPr="00A249C2">
        <w:rPr>
          <w:b/>
        </w:rPr>
        <w:t>них, лише</w:t>
      </w:r>
      <w:r w:rsidRPr="00A249C2">
        <w:rPr>
          <w:b/>
        </w:rPr>
        <w:t>н</w:t>
      </w:r>
      <w:r w:rsidRPr="00A249C2">
        <w:rPr>
          <w:b/>
        </w:rPr>
        <w:t>ных свободы (резолюция 45/113 Генеральной Ассамблеи).</w:t>
      </w:r>
    </w:p>
    <w:p w:rsidR="002F326F" w:rsidRPr="000F2EA4" w:rsidRDefault="002F326F" w:rsidP="00736658">
      <w:pPr>
        <w:pStyle w:val="H23GR"/>
      </w:pPr>
      <w:r w:rsidRPr="00A607AA">
        <w:tab/>
      </w:r>
      <w:r w:rsidRPr="00A607AA">
        <w:tab/>
      </w:r>
      <w:r w:rsidRPr="000F2EA4">
        <w:t>Насилие в отношении детей</w:t>
      </w:r>
    </w:p>
    <w:p w:rsidR="002F326F" w:rsidRPr="000F2EA4" w:rsidRDefault="002F326F" w:rsidP="00736658">
      <w:pPr>
        <w:pStyle w:val="SingleTxtGR0"/>
      </w:pPr>
      <w:r>
        <w:t>30)</w:t>
      </w:r>
      <w:r w:rsidRPr="000F2EA4">
        <w:tab/>
        <w:t>Комитет выражает обеспокоенность по поводу отсутствия эффективного мониторинга насилия в отношении детей в школах и в государственных детских учреждениях. Хотя Комитет приветствует со</w:t>
      </w:r>
      <w:r w:rsidRPr="000F2EA4">
        <w:t>з</w:t>
      </w:r>
      <w:r w:rsidRPr="000F2EA4">
        <w:t>дание в полицейских участках 14</w:t>
      </w:r>
      <w:r>
        <w:rPr>
          <w:lang w:val="en-US"/>
        </w:rPr>
        <w:t> </w:t>
      </w:r>
      <w:r w:rsidRPr="000F2EA4">
        <w:t>подразделений по защите детей, он по-прежнему испытывает озабоченность в связи с тем, что они сосредоточены в городских районах, а дети в сельских районах остаются без такой защиты (статьи 2 и 11).</w:t>
      </w:r>
    </w:p>
    <w:p w:rsidR="002F326F" w:rsidRPr="00A249C2" w:rsidRDefault="002F326F" w:rsidP="00736658">
      <w:pPr>
        <w:pStyle w:val="SingleTxtGR0"/>
        <w:rPr>
          <w:b/>
        </w:rPr>
      </w:pPr>
      <w:r w:rsidRPr="00A249C2">
        <w:rPr>
          <w:b/>
        </w:rPr>
        <w:t xml:space="preserve">Государству-участнику следует </w:t>
      </w:r>
      <w:r>
        <w:rPr>
          <w:b/>
        </w:rPr>
        <w:t>укреплять</w:t>
      </w:r>
      <w:r w:rsidRPr="00A249C2">
        <w:rPr>
          <w:b/>
        </w:rPr>
        <w:t xml:space="preserve"> его механизмы обжалования, процедуры принятия последующих мер и службы оказания помощи детям, пострадавшим в результате пыток и жестокого обращения, в том числе за счет создания подразделений по защите детей во всех полицейских учас</w:t>
      </w:r>
      <w:r w:rsidRPr="00A249C2">
        <w:rPr>
          <w:b/>
        </w:rPr>
        <w:t>т</w:t>
      </w:r>
      <w:r w:rsidRPr="00A249C2">
        <w:rPr>
          <w:b/>
        </w:rPr>
        <w:t>ках страны и организации "горячей линии" телефонной связи для оказ</w:t>
      </w:r>
      <w:r w:rsidRPr="00A249C2">
        <w:rPr>
          <w:b/>
        </w:rPr>
        <w:t>а</w:t>
      </w:r>
      <w:r w:rsidRPr="00A249C2">
        <w:rPr>
          <w:b/>
        </w:rPr>
        <w:t>ния помощи детям на всей территории страны. Государству-участнику сл</w:t>
      </w:r>
      <w:r w:rsidRPr="00A249C2">
        <w:rPr>
          <w:b/>
        </w:rPr>
        <w:t>е</w:t>
      </w:r>
      <w:r w:rsidRPr="00A249C2">
        <w:rPr>
          <w:b/>
        </w:rPr>
        <w:t>дует также улучш</w:t>
      </w:r>
      <w:r>
        <w:rPr>
          <w:b/>
        </w:rPr>
        <w:t>а</w:t>
      </w:r>
      <w:r w:rsidRPr="00A249C2">
        <w:rPr>
          <w:b/>
        </w:rPr>
        <w:t>ть инспектирование и мониторинг благотворительных детских учреждений с целью исключить продолжительное пребывание в них детей, если только это не вызвано особыми обстоятельствами. Госуда</w:t>
      </w:r>
      <w:r w:rsidRPr="00A249C2">
        <w:rPr>
          <w:b/>
        </w:rPr>
        <w:t>р</w:t>
      </w:r>
      <w:r w:rsidRPr="00A249C2">
        <w:rPr>
          <w:b/>
        </w:rPr>
        <w:t>ству-участнику следует принять эффективные меры к тому, чтобы всем д</w:t>
      </w:r>
      <w:r w:rsidRPr="00A249C2">
        <w:rPr>
          <w:b/>
        </w:rPr>
        <w:t>е</w:t>
      </w:r>
      <w:r w:rsidRPr="00A249C2">
        <w:rPr>
          <w:b/>
        </w:rPr>
        <w:t>тям неизменно обеспечивалась защита от насилия и других форм жесток</w:t>
      </w:r>
      <w:r w:rsidRPr="00A249C2">
        <w:rPr>
          <w:b/>
        </w:rPr>
        <w:t>о</w:t>
      </w:r>
      <w:r w:rsidRPr="00A249C2">
        <w:rPr>
          <w:b/>
        </w:rPr>
        <w:t>го обращения в школах и детских учреждениях.</w:t>
      </w:r>
    </w:p>
    <w:p w:rsidR="002F326F" w:rsidRPr="00A249C2" w:rsidRDefault="002F326F" w:rsidP="00736658">
      <w:pPr>
        <w:pStyle w:val="SingleTxtGR0"/>
        <w:rPr>
          <w:b/>
        </w:rPr>
      </w:pPr>
      <w:r w:rsidRPr="00A249C2">
        <w:rPr>
          <w:b/>
        </w:rPr>
        <w:t>Результаты мониторинга детских учреждений Национальной комиссией по гендерным вопросам и равноправию должны предаваться гласности, а ее рекоме</w:t>
      </w:r>
      <w:r w:rsidRPr="00A249C2">
        <w:rPr>
          <w:b/>
        </w:rPr>
        <w:t>н</w:t>
      </w:r>
      <w:r w:rsidRPr="00A249C2">
        <w:rPr>
          <w:b/>
        </w:rPr>
        <w:t xml:space="preserve">дации выполняться. </w:t>
      </w:r>
    </w:p>
    <w:p w:rsidR="002F326F" w:rsidRPr="000F2EA4" w:rsidRDefault="002F326F" w:rsidP="00736658">
      <w:pPr>
        <w:pStyle w:val="H23GR"/>
      </w:pPr>
      <w:r w:rsidRPr="00A607AA">
        <w:tab/>
      </w:r>
      <w:r w:rsidRPr="00A607AA">
        <w:tab/>
      </w:r>
      <w:r w:rsidRPr="000F2EA4">
        <w:t>Психиатрические учреждения</w:t>
      </w:r>
    </w:p>
    <w:p w:rsidR="002F326F" w:rsidRPr="000F2EA4" w:rsidRDefault="002F326F" w:rsidP="00736658">
      <w:pPr>
        <w:pStyle w:val="SingleTxtGR0"/>
      </w:pPr>
      <w:r>
        <w:t>31)</w:t>
      </w:r>
      <w:r w:rsidRPr="000F2EA4">
        <w:tab/>
        <w:t>Комитет обеспокоен</w:t>
      </w:r>
      <w:r>
        <w:t xml:space="preserve"> </w:t>
      </w:r>
      <w:r w:rsidRPr="000F2EA4">
        <w:t>сообщениями об удручающих условиях содержания в психиатрических у</w:t>
      </w:r>
      <w:r w:rsidRPr="000F2EA4">
        <w:t>ч</w:t>
      </w:r>
      <w:r w:rsidRPr="000F2EA4">
        <w:t>реждениях и других местах лишения свободы и выражает сожаление по поводу того, что государство-участник не пред</w:t>
      </w:r>
      <w:r>
        <w:t>о</w:t>
      </w:r>
      <w:r w:rsidRPr="000F2EA4">
        <w:t>ставило инфо</w:t>
      </w:r>
      <w:r w:rsidRPr="000F2EA4">
        <w:t>р</w:t>
      </w:r>
      <w:r w:rsidRPr="000F2EA4">
        <w:t>мации об условиях содержания в таких учреждениях (статья 16).</w:t>
      </w:r>
    </w:p>
    <w:p w:rsidR="002F326F" w:rsidRPr="00A249C2" w:rsidRDefault="002F326F" w:rsidP="00736658">
      <w:pPr>
        <w:pStyle w:val="SingleTxtGR0"/>
        <w:rPr>
          <w:b/>
        </w:rPr>
      </w:pPr>
      <w:r w:rsidRPr="00A249C2">
        <w:rPr>
          <w:b/>
        </w:rPr>
        <w:t>Государству-участнику следует обеспечить надлежащий мониторинг усл</w:t>
      </w:r>
      <w:r w:rsidRPr="00A249C2">
        <w:rPr>
          <w:b/>
        </w:rPr>
        <w:t>о</w:t>
      </w:r>
      <w:r w:rsidRPr="00A249C2">
        <w:rPr>
          <w:b/>
        </w:rPr>
        <w:t>вий содержания во всех местах лишения свободы, включая психиатрич</w:t>
      </w:r>
      <w:r w:rsidRPr="00A249C2">
        <w:rPr>
          <w:b/>
        </w:rPr>
        <w:t>е</w:t>
      </w:r>
      <w:r w:rsidRPr="00A249C2">
        <w:rPr>
          <w:b/>
        </w:rPr>
        <w:t>ские бол</w:t>
      </w:r>
      <w:r w:rsidRPr="00A249C2">
        <w:rPr>
          <w:b/>
        </w:rPr>
        <w:t>ь</w:t>
      </w:r>
      <w:r w:rsidRPr="00A249C2">
        <w:rPr>
          <w:b/>
        </w:rPr>
        <w:t>ницы, и наличие эффективных гарантий недопущения какого бы то ни было жестокого обращения в таких учреждениях. Государству-участнику настоятельно рекомендуется пред</w:t>
      </w:r>
      <w:r>
        <w:rPr>
          <w:b/>
        </w:rPr>
        <w:t>о</w:t>
      </w:r>
      <w:r w:rsidRPr="00A249C2">
        <w:rPr>
          <w:b/>
        </w:rPr>
        <w:t>ставить подробную инфо</w:t>
      </w:r>
      <w:r w:rsidRPr="00A249C2">
        <w:rPr>
          <w:b/>
        </w:rPr>
        <w:t>р</w:t>
      </w:r>
      <w:r w:rsidRPr="00A249C2">
        <w:rPr>
          <w:b/>
        </w:rPr>
        <w:t>мацию о местах, времени и периодичности посещений психиатрических учреждений и других мест лишения свободы, включая необъявленные п</w:t>
      </w:r>
      <w:r w:rsidRPr="00A249C2">
        <w:rPr>
          <w:b/>
        </w:rPr>
        <w:t>о</w:t>
      </w:r>
      <w:r w:rsidRPr="00A249C2">
        <w:rPr>
          <w:b/>
        </w:rPr>
        <w:t>сещения, и о результатах таких посещений и последующих мерах по их итогам.</w:t>
      </w:r>
    </w:p>
    <w:p w:rsidR="002F326F" w:rsidRPr="000F2EA4" w:rsidRDefault="002F326F" w:rsidP="00736658">
      <w:pPr>
        <w:pStyle w:val="H23GR"/>
      </w:pPr>
      <w:r w:rsidRPr="00A607AA">
        <w:tab/>
      </w:r>
      <w:r w:rsidRPr="00A607AA">
        <w:tab/>
      </w:r>
      <w:r w:rsidRPr="000F2EA4">
        <w:t>Правозащитники</w:t>
      </w:r>
    </w:p>
    <w:p w:rsidR="002F326F" w:rsidRPr="000F2EA4" w:rsidRDefault="002F326F" w:rsidP="00736658">
      <w:pPr>
        <w:pStyle w:val="SingleTxtGR0"/>
      </w:pPr>
      <w:r>
        <w:t>32)</w:t>
      </w:r>
      <w:r w:rsidRPr="000F2EA4">
        <w:tab/>
        <w:t>Комитет выражает озабоченность в связи с тем, что от правозащитников по-прежнему поступают сообщения о запугивании, угрозах и жестоком обр</w:t>
      </w:r>
      <w:r w:rsidRPr="000F2EA4">
        <w:t>а</w:t>
      </w:r>
      <w:r w:rsidRPr="000F2EA4">
        <w:t>щении со стороны полиции. Комитет обеспокоен н</w:t>
      </w:r>
      <w:r w:rsidRPr="000F2EA4">
        <w:t>е</w:t>
      </w:r>
      <w:r w:rsidRPr="000F2EA4">
        <w:t>способностью государства-участника оказывать эффективную поддержку правозащитникам и быстро, э</w:t>
      </w:r>
      <w:r w:rsidRPr="000F2EA4">
        <w:t>ф</w:t>
      </w:r>
      <w:r w:rsidRPr="000F2EA4">
        <w:t>фективно и беспристрастно расследовать акты насилия и запугивания в отн</w:t>
      </w:r>
      <w:r w:rsidRPr="000F2EA4">
        <w:t>о</w:t>
      </w:r>
      <w:r w:rsidRPr="000F2EA4">
        <w:t>шении правозащитников, привлекать к судебной ответственности и наказывать виновных в совершении таких актов.</w:t>
      </w:r>
      <w:r>
        <w:t xml:space="preserve"> </w:t>
      </w:r>
      <w:r w:rsidRPr="000F2EA4">
        <w:t>Комитет выражает сожаление в связи с отсутствием информации о расследовании известного нападения 9 ноября 2012</w:t>
      </w:r>
      <w:r>
        <w:rPr>
          <w:lang w:val="en-US"/>
        </w:rPr>
        <w:t> </w:t>
      </w:r>
      <w:r w:rsidRPr="000F2EA4">
        <w:t xml:space="preserve">года на исполнительного директора НПО </w:t>
      </w:r>
      <w:r>
        <w:t>"</w:t>
      </w:r>
      <w:r w:rsidRPr="000F2EA4">
        <w:t>Кенийцы за справедливость и развитие</w:t>
      </w:r>
      <w:r>
        <w:t>"</w:t>
      </w:r>
      <w:r w:rsidRPr="000F2EA4">
        <w:t xml:space="preserve"> (статьи 2, 12, 13 и 16). </w:t>
      </w:r>
    </w:p>
    <w:p w:rsidR="002F326F" w:rsidRPr="00A249C2" w:rsidRDefault="002F326F" w:rsidP="00736658">
      <w:pPr>
        <w:pStyle w:val="SingleTxtGR0"/>
        <w:rPr>
          <w:b/>
        </w:rPr>
      </w:pPr>
      <w:r w:rsidRPr="00A249C2">
        <w:rPr>
          <w:b/>
        </w:rPr>
        <w:t>С учетом предыдущ</w:t>
      </w:r>
      <w:r>
        <w:rPr>
          <w:b/>
        </w:rPr>
        <w:t>ей</w:t>
      </w:r>
      <w:r w:rsidRPr="00A249C2">
        <w:rPr>
          <w:b/>
        </w:rPr>
        <w:t xml:space="preserve"> рекомендаци</w:t>
      </w:r>
      <w:r>
        <w:rPr>
          <w:b/>
        </w:rPr>
        <w:t>и</w:t>
      </w:r>
      <w:r w:rsidRPr="00A249C2">
        <w:rPr>
          <w:b/>
        </w:rPr>
        <w:t xml:space="preserve"> Комитета (CAT/C/KEN/CO/1, пункт</w:t>
      </w:r>
      <w:r>
        <w:rPr>
          <w:b/>
          <w:lang w:val="en-US"/>
        </w:rPr>
        <w:t> </w:t>
      </w:r>
      <w:r w:rsidRPr="00A249C2">
        <w:rPr>
          <w:b/>
        </w:rPr>
        <w:t>28) государству-участнику следует принять эффективные меры к тому, чтобы все лица, сообщающие о случаях пыток или жестокого обр</w:t>
      </w:r>
      <w:r w:rsidRPr="00A249C2">
        <w:rPr>
          <w:b/>
        </w:rPr>
        <w:t>а</w:t>
      </w:r>
      <w:r w:rsidRPr="00A249C2">
        <w:rPr>
          <w:b/>
        </w:rPr>
        <w:t>щения, пользовались защитой от запугивания и репрессалий в какой бы то ни было форме. Государств</w:t>
      </w:r>
      <w:r>
        <w:rPr>
          <w:b/>
        </w:rPr>
        <w:t>у</w:t>
      </w:r>
      <w:r w:rsidRPr="00A249C2">
        <w:rPr>
          <w:b/>
        </w:rPr>
        <w:t>-участник</w:t>
      </w:r>
      <w:r>
        <w:rPr>
          <w:b/>
        </w:rPr>
        <w:t>у</w:t>
      </w:r>
      <w:r w:rsidRPr="00A249C2">
        <w:rPr>
          <w:b/>
        </w:rPr>
        <w:t xml:space="preserve"> </w:t>
      </w:r>
      <w:r>
        <w:rPr>
          <w:b/>
        </w:rPr>
        <w:t>следует</w:t>
      </w:r>
      <w:r w:rsidRPr="00A249C2">
        <w:rPr>
          <w:b/>
        </w:rPr>
        <w:t xml:space="preserve"> обеспечить быстрое, э</w:t>
      </w:r>
      <w:r w:rsidRPr="00A249C2">
        <w:rPr>
          <w:b/>
        </w:rPr>
        <w:t>ф</w:t>
      </w:r>
      <w:r w:rsidRPr="00A249C2">
        <w:rPr>
          <w:b/>
        </w:rPr>
        <w:t>фективное и беспристрастное расследование любых сообщений о жест</w:t>
      </w:r>
      <w:r w:rsidRPr="00A249C2">
        <w:rPr>
          <w:b/>
        </w:rPr>
        <w:t>о</w:t>
      </w:r>
      <w:r w:rsidRPr="00A249C2">
        <w:rPr>
          <w:b/>
        </w:rPr>
        <w:t>ком обращении или запугивании правозащитников, в том числе нападения, с</w:t>
      </w:r>
      <w:r w:rsidRPr="00A249C2">
        <w:rPr>
          <w:b/>
        </w:rPr>
        <w:t>о</w:t>
      </w:r>
      <w:r w:rsidRPr="00A249C2">
        <w:rPr>
          <w:b/>
        </w:rPr>
        <w:t>вершенного 9 ноября 2012 года. Ком</w:t>
      </w:r>
      <w:r w:rsidRPr="00A249C2">
        <w:rPr>
          <w:b/>
        </w:rPr>
        <w:t>и</w:t>
      </w:r>
      <w:r w:rsidRPr="00A249C2">
        <w:rPr>
          <w:b/>
        </w:rPr>
        <w:t>тет рекомендует государству-участнику наладить более тесное сотрудничество с гражданским общес</w:t>
      </w:r>
      <w:r w:rsidRPr="00A249C2">
        <w:rPr>
          <w:b/>
        </w:rPr>
        <w:t>т</w:t>
      </w:r>
      <w:r w:rsidRPr="00A249C2">
        <w:rPr>
          <w:b/>
        </w:rPr>
        <w:t>вом в деле отстаивания прав человека, включая предупреждение запуг</w:t>
      </w:r>
      <w:r w:rsidRPr="00A249C2">
        <w:rPr>
          <w:b/>
        </w:rPr>
        <w:t>и</w:t>
      </w:r>
      <w:r w:rsidRPr="00A249C2">
        <w:rPr>
          <w:b/>
        </w:rPr>
        <w:t>вания, репрессалий и жестокости по отношению к правоз</w:t>
      </w:r>
      <w:r w:rsidRPr="00A249C2">
        <w:rPr>
          <w:b/>
        </w:rPr>
        <w:t>а</w:t>
      </w:r>
      <w:r w:rsidRPr="00A249C2">
        <w:rPr>
          <w:b/>
        </w:rPr>
        <w:t>щитникам.</w:t>
      </w:r>
    </w:p>
    <w:p w:rsidR="002F326F" w:rsidRPr="000F2EA4" w:rsidRDefault="002F326F" w:rsidP="00736658">
      <w:pPr>
        <w:pStyle w:val="H23GR"/>
      </w:pPr>
      <w:r w:rsidRPr="00A607AA">
        <w:tab/>
      </w:r>
      <w:r w:rsidRPr="00A607AA">
        <w:tab/>
      </w:r>
      <w:r w:rsidRPr="000F2EA4">
        <w:t>Смертная казнь</w:t>
      </w:r>
    </w:p>
    <w:p w:rsidR="002F326F" w:rsidRPr="000F2EA4" w:rsidRDefault="002F326F" w:rsidP="00736658">
      <w:pPr>
        <w:pStyle w:val="SingleTxtGR0"/>
      </w:pPr>
      <w:r>
        <w:t>33)</w:t>
      </w:r>
      <w:r w:rsidRPr="000F2EA4">
        <w:tab/>
        <w:t>Признавая, что смертная казнь в государстве-участнике не применяется с 1987 года, что в стране де-факто действует мораторий на применение смертной казни и что в 2009 году по инициативе През</w:t>
      </w:r>
      <w:r w:rsidRPr="000F2EA4">
        <w:t>и</w:t>
      </w:r>
      <w:r w:rsidRPr="000F2EA4">
        <w:t>дента 4</w:t>
      </w:r>
      <w:r>
        <w:t xml:space="preserve"> </w:t>
      </w:r>
      <w:r w:rsidRPr="000F2EA4">
        <w:t>000 смертных приговоров были заменены тюремным заключением, Комитет в то же время по-прежнему испытывает беспокойство в связи с правовой неопределенностью, вызванной решениями В</w:t>
      </w:r>
      <w:r w:rsidRPr="000F2EA4">
        <w:t>ы</w:t>
      </w:r>
      <w:r w:rsidRPr="000F2EA4">
        <w:t>сокого суда, по поводу вынесения большого числа смертных приговоров и условий содержания 1</w:t>
      </w:r>
      <w:r>
        <w:t xml:space="preserve"> </w:t>
      </w:r>
      <w:r w:rsidRPr="000F2EA4">
        <w:t>600 осужденных, приговоренных к смер</w:t>
      </w:r>
      <w:r w:rsidRPr="000F2EA4">
        <w:t>т</w:t>
      </w:r>
      <w:r w:rsidRPr="000F2EA4">
        <w:t>ной казни и ожидающих исполнения смертного приговора (статьи 2 и 16).</w:t>
      </w:r>
    </w:p>
    <w:p w:rsidR="002F326F" w:rsidRPr="00A249C2" w:rsidRDefault="002F326F" w:rsidP="00736658">
      <w:pPr>
        <w:pStyle w:val="SingleTxtGR0"/>
        <w:rPr>
          <w:b/>
        </w:rPr>
      </w:pPr>
      <w:r w:rsidRPr="00A249C2">
        <w:rPr>
          <w:b/>
        </w:rPr>
        <w:t>Комитет рекомендует государству-участнику вновь рассмотреть возмо</w:t>
      </w:r>
      <w:r w:rsidRPr="00A249C2">
        <w:rPr>
          <w:b/>
        </w:rPr>
        <w:t>ж</w:t>
      </w:r>
      <w:r w:rsidRPr="00A249C2">
        <w:rPr>
          <w:b/>
        </w:rPr>
        <w:t>ност</w:t>
      </w:r>
      <w:r w:rsidR="002B0B49">
        <w:rPr>
          <w:b/>
        </w:rPr>
        <w:t>ь</w:t>
      </w:r>
      <w:r w:rsidRPr="00A249C2">
        <w:rPr>
          <w:b/>
        </w:rPr>
        <w:t xml:space="preserve"> пересмотра его политики с целью отмены смертной казни. Госуда</w:t>
      </w:r>
      <w:r w:rsidRPr="00A249C2">
        <w:rPr>
          <w:b/>
        </w:rPr>
        <w:t>р</w:t>
      </w:r>
      <w:r w:rsidRPr="00A249C2">
        <w:rPr>
          <w:b/>
        </w:rPr>
        <w:t>ству-участнику следует принять меры к тому, чтобы всем лицам, ожида</w:t>
      </w:r>
      <w:r w:rsidRPr="00A249C2">
        <w:rPr>
          <w:b/>
        </w:rPr>
        <w:t>ю</w:t>
      </w:r>
      <w:r w:rsidRPr="00A249C2">
        <w:rPr>
          <w:b/>
        </w:rPr>
        <w:t>щим исполнения смертного приговора, были обеспечены защита, пред</w:t>
      </w:r>
      <w:r w:rsidRPr="00A249C2">
        <w:rPr>
          <w:b/>
        </w:rPr>
        <w:t>у</w:t>
      </w:r>
      <w:r w:rsidRPr="00A249C2">
        <w:rPr>
          <w:b/>
        </w:rPr>
        <w:t>смотре</w:t>
      </w:r>
      <w:r w:rsidRPr="00A249C2">
        <w:rPr>
          <w:b/>
        </w:rPr>
        <w:t>н</w:t>
      </w:r>
      <w:r w:rsidRPr="00A249C2">
        <w:rPr>
          <w:b/>
        </w:rPr>
        <w:t>ная Конвенцией, и гуманное обращение. Государству-участнику следует поддержать усилия Кенийской национальной комиссии по правам человека в деле проведения обследования общественного мнения и просв</w:t>
      </w:r>
      <w:r w:rsidRPr="00A249C2">
        <w:rPr>
          <w:b/>
        </w:rPr>
        <w:t>е</w:t>
      </w:r>
      <w:r w:rsidRPr="00A249C2">
        <w:rPr>
          <w:b/>
        </w:rPr>
        <w:t>тител</w:t>
      </w:r>
      <w:r w:rsidRPr="00A249C2">
        <w:rPr>
          <w:b/>
        </w:rPr>
        <w:t>ь</w:t>
      </w:r>
      <w:r w:rsidRPr="00A249C2">
        <w:rPr>
          <w:b/>
        </w:rPr>
        <w:t>ской деятельности по вопросу смертной казни.</w:t>
      </w:r>
    </w:p>
    <w:p w:rsidR="002F326F" w:rsidRPr="000F2EA4" w:rsidRDefault="002F326F" w:rsidP="00736658">
      <w:pPr>
        <w:pStyle w:val="H23GR"/>
      </w:pPr>
      <w:r w:rsidRPr="00A607AA">
        <w:tab/>
      </w:r>
      <w:r w:rsidRPr="00A607AA">
        <w:tab/>
      </w:r>
      <w:r w:rsidRPr="000F2EA4">
        <w:t>Случаи гибели служащих полиции</w:t>
      </w:r>
    </w:p>
    <w:p w:rsidR="002F326F" w:rsidRPr="000F2EA4" w:rsidRDefault="002F326F" w:rsidP="00736658">
      <w:pPr>
        <w:pStyle w:val="SingleTxtGR0"/>
      </w:pPr>
      <w:r>
        <w:t>34)</w:t>
      </w:r>
      <w:r w:rsidRPr="000F2EA4">
        <w:tab/>
        <w:t>Комитет обеспокоен сообщениями о большом числе случаев гибели п</w:t>
      </w:r>
      <w:r w:rsidRPr="000F2EA4">
        <w:t>о</w:t>
      </w:r>
      <w:r w:rsidRPr="000F2EA4">
        <w:t xml:space="preserve">лицейских при исполнении служебных обязанностей, в том числе в условиях проведения </w:t>
      </w:r>
      <w:r>
        <w:t>"</w:t>
      </w:r>
      <w:r w:rsidRPr="000F2EA4">
        <w:t>специальных операций</w:t>
      </w:r>
      <w:r>
        <w:t>"</w:t>
      </w:r>
      <w:r w:rsidRPr="000F2EA4">
        <w:t xml:space="preserve"> в округах Мандера и Тана-Ривер (ст</w:t>
      </w:r>
      <w:r w:rsidRPr="000F2EA4">
        <w:t>а</w:t>
      </w:r>
      <w:r w:rsidRPr="000F2EA4">
        <w:t>тьи</w:t>
      </w:r>
      <w:r>
        <w:t> </w:t>
      </w:r>
      <w:r w:rsidRPr="000F2EA4">
        <w:t>2, 10 и 16).</w:t>
      </w:r>
    </w:p>
    <w:p w:rsidR="002F326F" w:rsidRPr="00A249C2" w:rsidRDefault="002F326F" w:rsidP="00736658">
      <w:pPr>
        <w:pStyle w:val="SingleTxtGR0"/>
        <w:rPr>
          <w:b/>
        </w:rPr>
      </w:pPr>
      <w:r w:rsidRPr="00A249C2">
        <w:rPr>
          <w:b/>
        </w:rPr>
        <w:t>Государству-участнику следует обеспечить надлежащее обучение и оснащ</w:t>
      </w:r>
      <w:r w:rsidRPr="00A249C2">
        <w:rPr>
          <w:b/>
        </w:rPr>
        <w:t>е</w:t>
      </w:r>
      <w:r w:rsidRPr="00A249C2">
        <w:rPr>
          <w:b/>
        </w:rPr>
        <w:t>ние служащих полиции, с тем чтобы они имели достаточную подготовку для в</w:t>
      </w:r>
      <w:r w:rsidRPr="00A249C2">
        <w:rPr>
          <w:b/>
        </w:rPr>
        <w:t>ы</w:t>
      </w:r>
      <w:r w:rsidRPr="00A249C2">
        <w:rPr>
          <w:b/>
        </w:rPr>
        <w:t>полнения порученных им задач. Государству-участнику следует улучш</w:t>
      </w:r>
      <w:r>
        <w:rPr>
          <w:b/>
        </w:rPr>
        <w:t>а</w:t>
      </w:r>
      <w:r w:rsidRPr="00A249C2">
        <w:rPr>
          <w:b/>
        </w:rPr>
        <w:t>ть условия службы в полиции, чтобы ур</w:t>
      </w:r>
      <w:r>
        <w:rPr>
          <w:b/>
        </w:rPr>
        <w:t>а</w:t>
      </w:r>
      <w:r w:rsidRPr="00A249C2">
        <w:rPr>
          <w:b/>
        </w:rPr>
        <w:t>внять их с условиями службы в других силах безопасности, и прин</w:t>
      </w:r>
      <w:r>
        <w:rPr>
          <w:b/>
        </w:rPr>
        <w:t>имать</w:t>
      </w:r>
      <w:r w:rsidRPr="00A249C2">
        <w:rPr>
          <w:b/>
        </w:rPr>
        <w:t xml:space="preserve"> эффективные меры, н</w:t>
      </w:r>
      <w:r w:rsidRPr="00A249C2">
        <w:rPr>
          <w:b/>
        </w:rPr>
        <w:t>а</w:t>
      </w:r>
      <w:r w:rsidRPr="00A249C2">
        <w:rPr>
          <w:b/>
        </w:rPr>
        <w:t xml:space="preserve">правленные на защиту жизни служащих сил безопасности. </w:t>
      </w:r>
    </w:p>
    <w:p w:rsidR="002F326F" w:rsidRPr="000F2EA4" w:rsidRDefault="002F326F" w:rsidP="00736658">
      <w:pPr>
        <w:pStyle w:val="H23GR"/>
      </w:pPr>
      <w:r w:rsidRPr="00C07F4D">
        <w:tab/>
      </w:r>
      <w:r w:rsidRPr="00C07F4D">
        <w:tab/>
      </w:r>
      <w:r w:rsidRPr="000F2EA4">
        <w:t>Сбор данных</w:t>
      </w:r>
    </w:p>
    <w:p w:rsidR="002F326F" w:rsidRPr="000F2EA4" w:rsidRDefault="002F326F" w:rsidP="00736658">
      <w:pPr>
        <w:pStyle w:val="SingleTxtGR0"/>
      </w:pPr>
      <w:r>
        <w:t>35)</w:t>
      </w:r>
      <w:r w:rsidRPr="000F2EA4">
        <w:tab/>
        <w:t>Государству-участнику следует создать систему сбора национальных ст</w:t>
      </w:r>
      <w:r w:rsidRPr="000F2EA4">
        <w:t>а</w:t>
      </w:r>
      <w:r w:rsidRPr="000F2EA4">
        <w:t>тистических данных и предоставлять данные, относящиеся к мониторингу и</w:t>
      </w:r>
      <w:r w:rsidRPr="000F2EA4">
        <w:t>м</w:t>
      </w:r>
      <w:r w:rsidRPr="000F2EA4">
        <w:t>плементации Конвенции на национальном уро</w:t>
      </w:r>
      <w:r w:rsidRPr="000F2EA4">
        <w:t>в</w:t>
      </w:r>
      <w:r w:rsidRPr="000F2EA4">
        <w:t>не, включая данные о жалобах, расследованиях, привлечении к ответственности и приговорах в делах о внес</w:t>
      </w:r>
      <w:r w:rsidRPr="000F2EA4">
        <w:t>у</w:t>
      </w:r>
      <w:r w:rsidRPr="000F2EA4">
        <w:t>дебных убийствах, насильственных исчезновениях, бытовом и сексуальном н</w:t>
      </w:r>
      <w:r w:rsidRPr="000F2EA4">
        <w:t>а</w:t>
      </w:r>
      <w:r w:rsidRPr="000F2EA4">
        <w:t>силии, а также о средствах возмещения, включая предоставленную жертвам компенсацию и реабилитацию.</w:t>
      </w:r>
    </w:p>
    <w:p w:rsidR="002F326F" w:rsidRPr="000F2EA4" w:rsidRDefault="002F326F" w:rsidP="00736658">
      <w:pPr>
        <w:pStyle w:val="H23GR"/>
      </w:pPr>
      <w:r w:rsidRPr="00A607AA">
        <w:tab/>
      </w:r>
      <w:r w:rsidRPr="00A607AA">
        <w:tab/>
      </w:r>
      <w:r w:rsidRPr="000F2EA4">
        <w:t>Сотрудничество с правозащитными механизмами Организации</w:t>
      </w:r>
      <w:r>
        <w:t> </w:t>
      </w:r>
      <w:r w:rsidRPr="000F2EA4">
        <w:t>Объединенных Наций</w:t>
      </w:r>
    </w:p>
    <w:p w:rsidR="002F326F" w:rsidRPr="000F2EA4" w:rsidRDefault="002F326F" w:rsidP="00736658">
      <w:pPr>
        <w:pStyle w:val="SingleTxtGR0"/>
      </w:pPr>
      <w:r>
        <w:t>36)</w:t>
      </w:r>
      <w:r w:rsidRPr="000F2EA4">
        <w:tab/>
        <w:t>Комитет рекомендует государству-участнику усилить свое сотрудничес</w:t>
      </w:r>
      <w:r w:rsidRPr="000F2EA4">
        <w:t>т</w:t>
      </w:r>
      <w:r w:rsidRPr="000F2EA4">
        <w:t>во с правозащитными механизмами Организации Объединенных Наций, в том числе посредством приглашения мандатариев специальных процедур по вопр</w:t>
      </w:r>
      <w:r w:rsidRPr="000F2EA4">
        <w:t>о</w:t>
      </w:r>
      <w:r w:rsidRPr="000F2EA4">
        <w:t>сам, имеющим отношение к настоящим заключительным замечаниям, п</w:t>
      </w:r>
      <w:r w:rsidRPr="000F2EA4">
        <w:t>о</w:t>
      </w:r>
      <w:r w:rsidRPr="000F2EA4">
        <w:t>сетить страну.</w:t>
      </w:r>
    </w:p>
    <w:p w:rsidR="002F326F" w:rsidRPr="000F2EA4" w:rsidRDefault="002F326F" w:rsidP="00736658">
      <w:pPr>
        <w:pStyle w:val="H23GR"/>
      </w:pPr>
      <w:r w:rsidRPr="00A607AA">
        <w:tab/>
      </w:r>
      <w:r w:rsidRPr="00A607AA">
        <w:tab/>
      </w:r>
      <w:r>
        <w:t>Прочие</w:t>
      </w:r>
      <w:r w:rsidRPr="000F2EA4">
        <w:t xml:space="preserve"> вопросы</w:t>
      </w:r>
    </w:p>
    <w:p w:rsidR="002F326F" w:rsidRPr="000F2EA4" w:rsidRDefault="002F326F" w:rsidP="00736658">
      <w:pPr>
        <w:pStyle w:val="SingleTxtGR0"/>
      </w:pPr>
      <w:r>
        <w:t>37)</w:t>
      </w:r>
      <w:r w:rsidRPr="000F2EA4">
        <w:tab/>
        <w:t>Напоминая об обязательстве, принятом на себя государством-участником в ходе универсального периодического обзора в 2010 году (A/HRC/15/8, пункт</w:t>
      </w:r>
      <w:r>
        <w:rPr>
          <w:lang w:val="en-US"/>
        </w:rPr>
        <w:t> </w:t>
      </w:r>
      <w:r w:rsidRPr="000F2EA4">
        <w:t>101.3), Комитет рекомендует государству-участнику рассмотреть во</w:t>
      </w:r>
      <w:r w:rsidRPr="000F2EA4">
        <w:t>з</w:t>
      </w:r>
      <w:r w:rsidRPr="000F2EA4">
        <w:t>можность ратификации Факультативного протокола к Конвенции против пыток и других жестоких, бесчеловечных или унижающих достоинство видов обр</w:t>
      </w:r>
      <w:r w:rsidRPr="000F2EA4">
        <w:t>а</w:t>
      </w:r>
      <w:r w:rsidRPr="000F2EA4">
        <w:t>щения и н</w:t>
      </w:r>
      <w:r w:rsidRPr="000F2EA4">
        <w:t>а</w:t>
      </w:r>
      <w:r w:rsidRPr="000F2EA4">
        <w:t>казания.</w:t>
      </w:r>
    </w:p>
    <w:p w:rsidR="002F326F" w:rsidRPr="000F2EA4" w:rsidRDefault="002F326F" w:rsidP="00736658">
      <w:pPr>
        <w:pStyle w:val="SingleTxtGR0"/>
      </w:pPr>
      <w:r>
        <w:t>38)</w:t>
      </w:r>
      <w:r w:rsidRPr="000F2EA4">
        <w:tab/>
        <w:t>Комитет рекомендует государству-участнику рассмотреть вопрос о том, чтобы сделать заявления в соответствии со статьями 21 и 22 Конвенции.</w:t>
      </w:r>
    </w:p>
    <w:p w:rsidR="002F326F" w:rsidRPr="000F2EA4" w:rsidRDefault="002F326F" w:rsidP="00736658">
      <w:pPr>
        <w:pStyle w:val="SingleTxtGR0"/>
      </w:pPr>
      <w:r>
        <w:t>39)</w:t>
      </w:r>
      <w:r w:rsidRPr="000F2EA4">
        <w:tab/>
        <w:t>Комитет предлагает государству-участнику ратифицировать основные международные договоры Организации Объединенных Наций в области прав человека, участником которых оно пока не является, а именно: Международную конвенцию о защите прав всех трудящихся-мигрантов и членов их семей, Ко</w:t>
      </w:r>
      <w:r w:rsidRPr="000F2EA4">
        <w:t>н</w:t>
      </w:r>
      <w:r w:rsidRPr="000F2EA4">
        <w:t>венцию для защиты всех лиц от насильственных исчезновений и Факультати</w:t>
      </w:r>
      <w:r w:rsidRPr="000F2EA4">
        <w:t>в</w:t>
      </w:r>
      <w:r w:rsidRPr="000F2EA4">
        <w:t>ные протоколы к Ме</w:t>
      </w:r>
      <w:r w:rsidRPr="000F2EA4">
        <w:t>ж</w:t>
      </w:r>
      <w:r w:rsidRPr="000F2EA4">
        <w:t>дународному пакту об экономических, социальных и культурных правах, Международному пакту о гр</w:t>
      </w:r>
      <w:r w:rsidRPr="000F2EA4">
        <w:t>а</w:t>
      </w:r>
      <w:r w:rsidRPr="000F2EA4">
        <w:t>жданских и политических правах, Конвенции о ликвидации всех форм дискриминации в отношении же</w:t>
      </w:r>
      <w:r w:rsidRPr="000F2EA4">
        <w:t>н</w:t>
      </w:r>
      <w:r w:rsidRPr="000F2EA4">
        <w:t>щин, Конвенции о правах ребенка (о торговле детьми, детской проституции и детской порнографии) и Конвенции о правах инвалидов.</w:t>
      </w:r>
    </w:p>
    <w:p w:rsidR="002F326F" w:rsidRPr="000F2EA4" w:rsidRDefault="002F326F" w:rsidP="00736658">
      <w:pPr>
        <w:pStyle w:val="SingleTxtGR0"/>
      </w:pPr>
      <w:r>
        <w:t>40)</w:t>
      </w:r>
      <w:r w:rsidRPr="000F2EA4">
        <w:tab/>
        <w:t>Государству-участнику рекомендуется широко распространить доклад, представленный Комитету, а также настоящие заключительные замечания на соответствующих языках</w:t>
      </w:r>
      <w:r>
        <w:t xml:space="preserve"> через</w:t>
      </w:r>
      <w:r w:rsidRPr="000F2EA4">
        <w:t xml:space="preserve"> официальные веб-сайты, средства массовой и</w:t>
      </w:r>
      <w:r w:rsidRPr="000F2EA4">
        <w:t>н</w:t>
      </w:r>
      <w:r w:rsidRPr="000F2EA4">
        <w:t>формации и неправительственные организации.</w:t>
      </w:r>
    </w:p>
    <w:p w:rsidR="002F326F" w:rsidRPr="000F2EA4" w:rsidRDefault="002F326F" w:rsidP="00736658">
      <w:pPr>
        <w:pStyle w:val="SingleTxtGR0"/>
      </w:pPr>
      <w:r>
        <w:t>41)</w:t>
      </w:r>
      <w:r w:rsidRPr="000F2EA4">
        <w:tab/>
        <w:t>Комитет предлагает государству-участнику представить к 31 мая 2014 г</w:t>
      </w:r>
      <w:r w:rsidRPr="000F2EA4">
        <w:t>о</w:t>
      </w:r>
      <w:r w:rsidRPr="000F2EA4">
        <w:t>да информацию о мерах, принятых в порядке выполнения рекомендаций Ком</w:t>
      </w:r>
      <w:r w:rsidRPr="000F2EA4">
        <w:t>и</w:t>
      </w:r>
      <w:r w:rsidRPr="000F2EA4">
        <w:t>тета, касающихся</w:t>
      </w:r>
      <w:r>
        <w:t>:</w:t>
      </w:r>
      <w:r w:rsidRPr="000F2EA4">
        <w:t xml:space="preserve"> а) обеспечения или усиления правовых гарантий для лиц, взятых под стражу</w:t>
      </w:r>
      <w:r>
        <w:t>,</w:t>
      </w:r>
      <w:r w:rsidRPr="000F2EA4">
        <w:t xml:space="preserve"> b) проведения быстрых, беспристрастных и эффективных расследований и с) привлечения к ответственности подозреваемых и наказания виновных в прим</w:t>
      </w:r>
      <w:r w:rsidRPr="000F2EA4">
        <w:t>е</w:t>
      </w:r>
      <w:r w:rsidRPr="000F2EA4">
        <w:t>нении пыток или жестоком обращении, как эти рекомендации изложены в пунктах 9, 10, 17 и 18 н</w:t>
      </w:r>
      <w:r w:rsidRPr="000F2EA4">
        <w:t>а</w:t>
      </w:r>
      <w:r w:rsidRPr="000F2EA4">
        <w:t>стоящего документа.</w:t>
      </w:r>
    </w:p>
    <w:p w:rsidR="002F326F" w:rsidRDefault="002F326F" w:rsidP="00736658">
      <w:pPr>
        <w:pStyle w:val="SingleTxtGR0"/>
      </w:pPr>
      <w:r>
        <w:t>42)</w:t>
      </w:r>
      <w:r w:rsidRPr="000F2EA4">
        <w:tab/>
        <w:t>Государству-участнику предлагается представить свой следующий до</w:t>
      </w:r>
      <w:r w:rsidRPr="000F2EA4">
        <w:t>к</w:t>
      </w:r>
      <w:r w:rsidRPr="000F2EA4">
        <w:t>лад, который будет являться третьим периодическим докладом, до 31 мая 2017</w:t>
      </w:r>
      <w:r>
        <w:rPr>
          <w:lang w:val="en-US"/>
        </w:rPr>
        <w:t> </w:t>
      </w:r>
      <w:r w:rsidRPr="000F2EA4">
        <w:t>года. С этой целью Комитет через некоторое время передаст государству-участнику перечень вопросов, предваряющих представление доклада, исходя из того понимания, что государство-участник согласилось представлять Комитету доклады в соответствии с факультативной процедурой.</w:t>
      </w:r>
    </w:p>
    <w:p w:rsidR="002F326F" w:rsidRPr="00163661" w:rsidRDefault="002F326F" w:rsidP="00736658">
      <w:pPr>
        <w:pStyle w:val="SingleTxtGR0"/>
        <w:rPr>
          <w:b/>
        </w:rPr>
      </w:pPr>
      <w:r w:rsidRPr="00163661">
        <w:t>73.</w:t>
      </w:r>
      <w:r w:rsidRPr="00163661">
        <w:tab/>
      </w:r>
      <w:r w:rsidRPr="00163661">
        <w:rPr>
          <w:b/>
        </w:rPr>
        <w:t>Мавритания</w:t>
      </w:r>
    </w:p>
    <w:p w:rsidR="002F326F" w:rsidRPr="00F73246" w:rsidRDefault="002F326F" w:rsidP="00736658">
      <w:pPr>
        <w:pStyle w:val="SingleTxtGR0"/>
      </w:pPr>
      <w:r>
        <w:t>1)</w:t>
      </w:r>
      <w:r w:rsidRPr="00F73246">
        <w:tab/>
        <w:t>Комитет рассмотрел первоначальный доклад Мавритании (</w:t>
      </w:r>
      <w:r w:rsidRPr="00F73246">
        <w:rPr>
          <w:lang w:val="en-GB"/>
        </w:rPr>
        <w:t>CAT</w:t>
      </w:r>
      <w:r w:rsidRPr="00F73246">
        <w:t>/</w:t>
      </w:r>
      <w:r w:rsidRPr="00F73246">
        <w:rPr>
          <w:lang w:val="en-GB"/>
        </w:rPr>
        <w:t>C</w:t>
      </w:r>
      <w:r w:rsidRPr="00F73246">
        <w:t>/</w:t>
      </w:r>
      <w:r w:rsidRPr="00F73246">
        <w:rPr>
          <w:lang w:val="en-GB"/>
        </w:rPr>
        <w:t>MRT</w:t>
      </w:r>
      <w:r w:rsidRPr="00F73246">
        <w:t>/1) на своих 1138-м и 1141-м заседаниях (</w:t>
      </w:r>
      <w:r w:rsidRPr="00F73246">
        <w:rPr>
          <w:lang w:val="en-GB"/>
        </w:rPr>
        <w:t>CAT</w:t>
      </w:r>
      <w:r w:rsidRPr="00F73246">
        <w:t>/</w:t>
      </w:r>
      <w:r w:rsidRPr="00F73246">
        <w:rPr>
          <w:lang w:val="en-GB"/>
        </w:rPr>
        <w:t>C</w:t>
      </w:r>
      <w:r w:rsidRPr="00F73246">
        <w:t>/</w:t>
      </w:r>
      <w:r w:rsidRPr="00F73246">
        <w:rPr>
          <w:lang w:val="en-GB"/>
        </w:rPr>
        <w:t>SR</w:t>
      </w:r>
      <w:r w:rsidRPr="00F73246">
        <w:t>.1138 и 1141)</w:t>
      </w:r>
      <w:r>
        <w:t>, состоявшихся</w:t>
      </w:r>
      <w:r w:rsidRPr="00F73246">
        <w:t xml:space="preserve"> 8 и</w:t>
      </w:r>
      <w:r>
        <w:t> </w:t>
      </w:r>
      <w:r w:rsidRPr="00F73246">
        <w:t>10 мая 2013</w:t>
      </w:r>
      <w:r>
        <w:t xml:space="preserve"> </w:t>
      </w:r>
      <w:r w:rsidRPr="00F73246">
        <w:t>года, а 27 мая 2013 года на своем 1161-м заседании (</w:t>
      </w:r>
      <w:r w:rsidRPr="00F73246">
        <w:rPr>
          <w:lang w:val="en-GB"/>
        </w:rPr>
        <w:t>CAT</w:t>
      </w:r>
      <w:r w:rsidRPr="00F73246">
        <w:t>/</w:t>
      </w:r>
      <w:r w:rsidRPr="00F73246">
        <w:rPr>
          <w:lang w:val="en-GB"/>
        </w:rPr>
        <w:t>C</w:t>
      </w:r>
      <w:r w:rsidRPr="00F73246">
        <w:t>/</w:t>
      </w:r>
      <w:r w:rsidRPr="00F73246">
        <w:rPr>
          <w:lang w:val="en-GB"/>
        </w:rPr>
        <w:t>SR</w:t>
      </w:r>
      <w:r w:rsidRPr="00F73246">
        <w:t>.1161) принял нижеследующие заключительные замечания.</w:t>
      </w:r>
    </w:p>
    <w:p w:rsidR="002F326F" w:rsidRPr="00163661" w:rsidRDefault="002F326F" w:rsidP="00736658">
      <w:pPr>
        <w:pStyle w:val="SingleTxtGR0"/>
        <w:rPr>
          <w:b/>
        </w:rPr>
      </w:pPr>
      <w:r w:rsidRPr="00163661">
        <w:rPr>
          <w:b/>
          <w:lang w:val="en-US"/>
        </w:rPr>
        <w:t>A</w:t>
      </w:r>
      <w:r w:rsidRPr="00163661">
        <w:rPr>
          <w:b/>
        </w:rPr>
        <w:t>.</w:t>
      </w:r>
      <w:r w:rsidRPr="00163661">
        <w:rPr>
          <w:b/>
        </w:rPr>
        <w:tab/>
        <w:t>Введение</w:t>
      </w:r>
    </w:p>
    <w:p w:rsidR="002F326F" w:rsidRPr="00F73246" w:rsidRDefault="002F326F" w:rsidP="00736658">
      <w:pPr>
        <w:pStyle w:val="SingleTxtGR0"/>
      </w:pPr>
      <w:r>
        <w:t>2)</w:t>
      </w:r>
      <w:r w:rsidRPr="00F73246">
        <w:tab/>
        <w:t>Комитет приветствует представление первоначального доклада Маврит</w:t>
      </w:r>
      <w:r w:rsidRPr="00F73246">
        <w:t>а</w:t>
      </w:r>
      <w:r w:rsidRPr="00F73246">
        <w:t>нии. Вместе с тем он отмечает, что этот доклад не полностью соответствует р</w:t>
      </w:r>
      <w:r w:rsidRPr="00F73246">
        <w:t>у</w:t>
      </w:r>
      <w:r w:rsidRPr="00F73246">
        <w:t>ководящим принципам Комитета в отношении представления докладов, и сож</w:t>
      </w:r>
      <w:r w:rsidRPr="00F73246">
        <w:t>а</w:t>
      </w:r>
      <w:r w:rsidRPr="00F73246">
        <w:t>леет, что государство-участник представило первоначальный доклад с семиле</w:t>
      </w:r>
      <w:r w:rsidRPr="00F73246">
        <w:t>т</w:t>
      </w:r>
      <w:r w:rsidRPr="00F73246">
        <w:t>ним опозданием.</w:t>
      </w:r>
    </w:p>
    <w:p w:rsidR="002F326F" w:rsidRPr="00F73246" w:rsidRDefault="002F326F" w:rsidP="00736658">
      <w:pPr>
        <w:pStyle w:val="SingleTxtGR0"/>
      </w:pPr>
      <w:r>
        <w:t>3)</w:t>
      </w:r>
      <w:r w:rsidRPr="00F73246">
        <w:tab/>
        <w:t>Комитет положительно оценивает открытый диалог с делегацией гос</w:t>
      </w:r>
      <w:r w:rsidRPr="00F73246">
        <w:t>у</w:t>
      </w:r>
      <w:r w:rsidRPr="00F73246">
        <w:t>дарства-участника и ответы на вопросы членов Комитета, заданные в устной форме в ходе рассмотрения доклада. В то же время он сожалеет об отсутствии представителей всех компетентных министерств.</w:t>
      </w:r>
    </w:p>
    <w:p w:rsidR="002F326F" w:rsidRPr="00163661" w:rsidRDefault="002F326F" w:rsidP="00736658">
      <w:pPr>
        <w:pStyle w:val="SingleTxtGR0"/>
        <w:rPr>
          <w:b/>
        </w:rPr>
      </w:pPr>
      <w:r w:rsidRPr="00163661">
        <w:rPr>
          <w:b/>
        </w:rPr>
        <w:t>B.</w:t>
      </w:r>
      <w:r w:rsidRPr="00163661">
        <w:rPr>
          <w:b/>
        </w:rPr>
        <w:tab/>
        <w:t>Позитивные аспекты</w:t>
      </w:r>
    </w:p>
    <w:p w:rsidR="002F326F" w:rsidRPr="00F73246" w:rsidRDefault="002F326F" w:rsidP="00736658">
      <w:pPr>
        <w:pStyle w:val="SingleTxtGR0"/>
      </w:pPr>
      <w:r>
        <w:t>4)</w:t>
      </w:r>
      <w:r w:rsidRPr="00F73246">
        <w:tab/>
        <w:t>Комитет с удовлетворением отмечает, что государство-участник ратиф</w:t>
      </w:r>
      <w:r w:rsidRPr="00F73246">
        <w:t>и</w:t>
      </w:r>
      <w:r w:rsidRPr="00F73246">
        <w:t>цировало следующие ме</w:t>
      </w:r>
      <w:r w:rsidRPr="00F73246">
        <w:t>ж</w:t>
      </w:r>
      <w:r w:rsidRPr="00F73246">
        <w:t>дународные договоры или присоединилось к ним:</w:t>
      </w:r>
    </w:p>
    <w:p w:rsidR="002F326F" w:rsidRPr="00F73246" w:rsidRDefault="002F326F" w:rsidP="00736658">
      <w:pPr>
        <w:pStyle w:val="SingleTxtGR0"/>
      </w:pPr>
      <w:r w:rsidRPr="00F73246">
        <w:tab/>
      </w:r>
      <w:r w:rsidRPr="00F73246">
        <w:rPr>
          <w:lang w:val="en-US"/>
        </w:rPr>
        <w:t>a</w:t>
      </w:r>
      <w:r w:rsidRPr="00F73246">
        <w:t>)</w:t>
      </w:r>
      <w:r w:rsidRPr="00F73246">
        <w:tab/>
        <w:t>Международный пакт об экономических, с</w:t>
      </w:r>
      <w:r>
        <w:t>оциальных и культурных правах (</w:t>
      </w:r>
      <w:r w:rsidRPr="00F73246">
        <w:t>17 ноября 2004 года</w:t>
      </w:r>
      <w:r>
        <w:t>)</w:t>
      </w:r>
      <w:r w:rsidRPr="00F73246">
        <w:t>;</w:t>
      </w:r>
    </w:p>
    <w:p w:rsidR="002F326F" w:rsidRPr="00F73246" w:rsidRDefault="002F326F" w:rsidP="00736658">
      <w:pPr>
        <w:pStyle w:val="SingleTxtGR0"/>
      </w:pPr>
      <w:r w:rsidRPr="00F73246">
        <w:tab/>
      </w:r>
      <w:r w:rsidRPr="00F73246">
        <w:rPr>
          <w:lang w:val="en-US"/>
        </w:rPr>
        <w:t>b</w:t>
      </w:r>
      <w:r w:rsidRPr="00F73246">
        <w:t>)</w:t>
      </w:r>
      <w:r w:rsidRPr="00F73246">
        <w:tab/>
        <w:t xml:space="preserve">Международный пакт о гражданских и политических правах </w:t>
      </w:r>
      <w:r>
        <w:t>(</w:t>
      </w:r>
      <w:r w:rsidRPr="00F73246">
        <w:t>17</w:t>
      </w:r>
      <w:r>
        <w:t> </w:t>
      </w:r>
      <w:r w:rsidRPr="00F73246">
        <w:t>ноября 2004 года</w:t>
      </w:r>
      <w:r>
        <w:t>)</w:t>
      </w:r>
      <w:r w:rsidRPr="00F73246">
        <w:t>;</w:t>
      </w:r>
    </w:p>
    <w:p w:rsidR="002F326F" w:rsidRPr="00F73246" w:rsidRDefault="002F326F" w:rsidP="00736658">
      <w:pPr>
        <w:pStyle w:val="SingleTxtGR0"/>
      </w:pPr>
      <w:r w:rsidRPr="00F73246">
        <w:tab/>
      </w:r>
      <w:r w:rsidRPr="00F73246">
        <w:rPr>
          <w:lang w:val="en-US"/>
        </w:rPr>
        <w:t>c</w:t>
      </w:r>
      <w:r w:rsidRPr="00F73246">
        <w:t>)</w:t>
      </w:r>
      <w:r w:rsidRPr="00F73246">
        <w:tab/>
        <w:t>Протокол о предупреждении и пресечении торговли людьми, ос</w:t>
      </w:r>
      <w:r w:rsidRPr="00F73246">
        <w:t>о</w:t>
      </w:r>
      <w:r w:rsidRPr="00F73246">
        <w:t>бенно женщинами и детьми, и наказании за нее, дополняющий Конвенцию О</w:t>
      </w:r>
      <w:r w:rsidRPr="00F73246">
        <w:t>р</w:t>
      </w:r>
      <w:r w:rsidRPr="00F73246">
        <w:t>ганизации Объединенных Наций против транснациональной организованной преступности</w:t>
      </w:r>
      <w:r>
        <w:t xml:space="preserve"> (</w:t>
      </w:r>
      <w:r w:rsidRPr="00F73246">
        <w:t>22 июля 2005 года</w:t>
      </w:r>
      <w:r>
        <w:t>)</w:t>
      </w:r>
      <w:r w:rsidRPr="00F73246">
        <w:t>;</w:t>
      </w:r>
    </w:p>
    <w:p w:rsidR="002F326F" w:rsidRPr="00F73246" w:rsidRDefault="002F326F" w:rsidP="00736658">
      <w:pPr>
        <w:pStyle w:val="SingleTxtGR0"/>
      </w:pPr>
      <w:r w:rsidRPr="00F73246">
        <w:tab/>
      </w:r>
      <w:r w:rsidRPr="00F73246">
        <w:rPr>
          <w:lang w:val="en-US"/>
        </w:rPr>
        <w:t>d</w:t>
      </w:r>
      <w:r w:rsidRPr="00F73246">
        <w:t>)</w:t>
      </w:r>
      <w:r w:rsidRPr="00F73246">
        <w:tab/>
        <w:t xml:space="preserve">Международную конвенцию о защите прав всех трудящихся-мигрантов и членов их семей </w:t>
      </w:r>
      <w:r>
        <w:t>(</w:t>
      </w:r>
      <w:r w:rsidRPr="00F73246">
        <w:t>22 января 2007 года</w:t>
      </w:r>
      <w:r>
        <w:t>)</w:t>
      </w:r>
      <w:r w:rsidRPr="00F73246">
        <w:t>;</w:t>
      </w:r>
    </w:p>
    <w:p w:rsidR="002F326F" w:rsidRPr="00F73246" w:rsidRDefault="002F326F" w:rsidP="00736658">
      <w:pPr>
        <w:pStyle w:val="SingleTxtGR0"/>
      </w:pPr>
      <w:r w:rsidRPr="00F73246">
        <w:tab/>
      </w:r>
      <w:r w:rsidRPr="00F73246">
        <w:rPr>
          <w:lang w:val="en-US"/>
        </w:rPr>
        <w:t>e</w:t>
      </w:r>
      <w:r w:rsidRPr="00F73246">
        <w:t>)</w:t>
      </w:r>
      <w:r w:rsidRPr="00F73246">
        <w:tab/>
        <w:t>Факультативный протокол к Конвенции о правах ребенка, каса</w:t>
      </w:r>
      <w:r w:rsidRPr="00F73246">
        <w:t>ю</w:t>
      </w:r>
      <w:r w:rsidRPr="00F73246">
        <w:t>щийся торговли детьми, детской проституции и детской порнографии</w:t>
      </w:r>
      <w:r>
        <w:t xml:space="preserve"> (</w:t>
      </w:r>
      <w:r w:rsidRPr="00F73246">
        <w:t>23 апр</w:t>
      </w:r>
      <w:r w:rsidRPr="00F73246">
        <w:t>е</w:t>
      </w:r>
      <w:r w:rsidRPr="00F73246">
        <w:t>ля 2007 года</w:t>
      </w:r>
      <w:r>
        <w:t>)</w:t>
      </w:r>
      <w:r w:rsidRPr="00F73246">
        <w:t>;</w:t>
      </w:r>
    </w:p>
    <w:p w:rsidR="002F326F" w:rsidRPr="00F73246" w:rsidRDefault="002F326F" w:rsidP="00736658">
      <w:pPr>
        <w:pStyle w:val="SingleTxtGR0"/>
      </w:pPr>
      <w:r w:rsidRPr="00F73246">
        <w:tab/>
      </w:r>
      <w:r w:rsidRPr="00F73246">
        <w:rPr>
          <w:lang w:val="en-US"/>
        </w:rPr>
        <w:t>f</w:t>
      </w:r>
      <w:r w:rsidRPr="00F73246">
        <w:t>)</w:t>
      </w:r>
      <w:r w:rsidRPr="00F73246">
        <w:tab/>
        <w:t xml:space="preserve">Конвенцию о правах инвалидов </w:t>
      </w:r>
      <w:r>
        <w:t>(</w:t>
      </w:r>
      <w:r w:rsidRPr="00F73246">
        <w:t>3 апреля 2012 года</w:t>
      </w:r>
      <w:r>
        <w:t>)</w:t>
      </w:r>
      <w:r w:rsidRPr="00F73246">
        <w:t>;</w:t>
      </w:r>
    </w:p>
    <w:p w:rsidR="002F326F" w:rsidRPr="00F73246" w:rsidRDefault="002F326F" w:rsidP="00736658">
      <w:pPr>
        <w:pStyle w:val="SingleTxtGR0"/>
      </w:pPr>
      <w:r w:rsidRPr="00F73246">
        <w:tab/>
      </w:r>
      <w:r w:rsidRPr="00F73246">
        <w:rPr>
          <w:lang w:val="en-US"/>
        </w:rPr>
        <w:t>g</w:t>
      </w:r>
      <w:r w:rsidRPr="00F73246">
        <w:t>)</w:t>
      </w:r>
      <w:r w:rsidRPr="00F73246">
        <w:tab/>
        <w:t xml:space="preserve">Факультативный протокол к Конвенции о правах инвалидов </w:t>
      </w:r>
      <w:r>
        <w:t>(</w:t>
      </w:r>
      <w:r w:rsidRPr="00F73246">
        <w:t>3 а</w:t>
      </w:r>
      <w:r w:rsidRPr="00F73246">
        <w:t>п</w:t>
      </w:r>
      <w:r w:rsidRPr="00F73246">
        <w:t>реля 2012 года</w:t>
      </w:r>
      <w:r>
        <w:t>)</w:t>
      </w:r>
      <w:r w:rsidRPr="00F73246">
        <w:t>;</w:t>
      </w:r>
    </w:p>
    <w:p w:rsidR="002F326F" w:rsidRPr="00F73246" w:rsidRDefault="002F326F" w:rsidP="00736658">
      <w:pPr>
        <w:pStyle w:val="SingleTxtGR0"/>
      </w:pPr>
      <w:r w:rsidRPr="00F73246">
        <w:tab/>
      </w:r>
      <w:r w:rsidRPr="00F73246">
        <w:rPr>
          <w:lang w:val="en-US"/>
        </w:rPr>
        <w:t>h</w:t>
      </w:r>
      <w:r w:rsidRPr="00F73246">
        <w:t>)</w:t>
      </w:r>
      <w:r w:rsidRPr="00F73246">
        <w:tab/>
        <w:t>Международную конвенцию для защиты всех лиц от насильстве</w:t>
      </w:r>
      <w:r w:rsidRPr="00F73246">
        <w:t>н</w:t>
      </w:r>
      <w:r w:rsidRPr="00F73246">
        <w:t xml:space="preserve">ных исчезновений </w:t>
      </w:r>
      <w:r>
        <w:t>(</w:t>
      </w:r>
      <w:r w:rsidRPr="00F73246">
        <w:t>3 о</w:t>
      </w:r>
      <w:r w:rsidRPr="00F73246">
        <w:t>к</w:t>
      </w:r>
      <w:r w:rsidRPr="00F73246">
        <w:t>тября 2012 года</w:t>
      </w:r>
      <w:r>
        <w:t>)</w:t>
      </w:r>
      <w:r w:rsidRPr="00F73246">
        <w:t>;</w:t>
      </w:r>
    </w:p>
    <w:p w:rsidR="002F326F" w:rsidRPr="00F73246" w:rsidRDefault="002F326F" w:rsidP="00736658">
      <w:pPr>
        <w:pStyle w:val="SingleTxtGR0"/>
      </w:pPr>
      <w:r w:rsidRPr="00F73246">
        <w:tab/>
      </w:r>
      <w:r w:rsidRPr="00F73246">
        <w:rPr>
          <w:lang w:val="en-US"/>
        </w:rPr>
        <w:t>i</w:t>
      </w:r>
      <w:r w:rsidRPr="00F73246">
        <w:t>)</w:t>
      </w:r>
      <w:r w:rsidRPr="00F73246">
        <w:tab/>
        <w:t>Факультативный протокол к Конвенции против пыток и других жестоких, бесчеловечных или унижающих достоинство видов обращения и н</w:t>
      </w:r>
      <w:r w:rsidRPr="00F73246">
        <w:t>а</w:t>
      </w:r>
      <w:r w:rsidRPr="00F73246">
        <w:t xml:space="preserve">казания </w:t>
      </w:r>
      <w:r>
        <w:t>(</w:t>
      </w:r>
      <w:r w:rsidRPr="00F73246">
        <w:t>3 октября 2012 года</w:t>
      </w:r>
      <w:r>
        <w:t>)</w:t>
      </w:r>
      <w:r w:rsidRPr="00F73246">
        <w:t>.</w:t>
      </w:r>
    </w:p>
    <w:p w:rsidR="002F326F" w:rsidRPr="00F73246" w:rsidRDefault="002F326F" w:rsidP="00736658">
      <w:pPr>
        <w:pStyle w:val="SingleTxtGR0"/>
      </w:pPr>
      <w:r>
        <w:t>5)</w:t>
      </w:r>
      <w:r w:rsidRPr="00F73246">
        <w:tab/>
        <w:t>Комитет с удовлетворением отмечает усилия государства-участника по пересмотру его законод</w:t>
      </w:r>
      <w:r w:rsidRPr="00F73246">
        <w:t>а</w:t>
      </w:r>
      <w:r w:rsidRPr="00F73246">
        <w:t>тельства, в частности принятие:</w:t>
      </w:r>
    </w:p>
    <w:p w:rsidR="002F326F" w:rsidRPr="00F73246" w:rsidRDefault="002F326F" w:rsidP="00736658">
      <w:pPr>
        <w:pStyle w:val="SingleTxtGR0"/>
      </w:pPr>
      <w:r w:rsidRPr="00F73246">
        <w:tab/>
      </w:r>
      <w:r w:rsidRPr="00F73246">
        <w:rPr>
          <w:lang w:val="en-US"/>
        </w:rPr>
        <w:t>a</w:t>
      </w:r>
      <w:r w:rsidRPr="00F73246">
        <w:t>)</w:t>
      </w:r>
      <w:r w:rsidRPr="00F73246">
        <w:tab/>
        <w:t xml:space="preserve">Закона № 2003-025 от 17 июля 2003 года о </w:t>
      </w:r>
      <w:r>
        <w:t>пресечении</w:t>
      </w:r>
      <w:r w:rsidRPr="00F73246">
        <w:t xml:space="preserve"> тор</w:t>
      </w:r>
      <w:r>
        <w:t>говли</w:t>
      </w:r>
      <w:r w:rsidRPr="00F73246">
        <w:t xml:space="preserve"> людьми;</w:t>
      </w:r>
    </w:p>
    <w:p w:rsidR="002F326F" w:rsidRPr="00F73246" w:rsidRDefault="002F326F" w:rsidP="00736658">
      <w:pPr>
        <w:pStyle w:val="SingleTxtGR0"/>
      </w:pPr>
      <w:r w:rsidRPr="00F73246">
        <w:tab/>
      </w:r>
      <w:r w:rsidRPr="00F73246">
        <w:rPr>
          <w:lang w:val="en-US"/>
        </w:rPr>
        <w:t>b</w:t>
      </w:r>
      <w:r w:rsidRPr="00F73246">
        <w:t>)</w:t>
      </w:r>
      <w:r w:rsidRPr="00F73246">
        <w:tab/>
        <w:t>Указа № 2005-015 от 5 декабря 2005 года о</w:t>
      </w:r>
      <w:r>
        <w:t xml:space="preserve"> судебной</w:t>
      </w:r>
      <w:r w:rsidRPr="00F73246">
        <w:t xml:space="preserve"> з</w:t>
      </w:r>
      <w:r w:rsidRPr="00F73246">
        <w:t>а</w:t>
      </w:r>
      <w:r w:rsidRPr="00F73246">
        <w:t>щите детей;</w:t>
      </w:r>
    </w:p>
    <w:p w:rsidR="002F326F" w:rsidRPr="00F73246" w:rsidRDefault="002F326F" w:rsidP="00736658">
      <w:pPr>
        <w:pStyle w:val="SingleTxtGR0"/>
      </w:pPr>
      <w:r w:rsidRPr="00F73246">
        <w:tab/>
      </w:r>
      <w:r w:rsidRPr="00F73246">
        <w:rPr>
          <w:lang w:val="en-US"/>
        </w:rPr>
        <w:t>c</w:t>
      </w:r>
      <w:r w:rsidRPr="00F73246">
        <w:t>)</w:t>
      </w:r>
      <w:r w:rsidRPr="00F73246">
        <w:tab/>
        <w:t>Указа № 2007/36 от 17 апреля 2007 года об Уголовно-процессуальном кодексе;</w:t>
      </w:r>
    </w:p>
    <w:p w:rsidR="002F326F" w:rsidRPr="00F73246" w:rsidRDefault="002F326F" w:rsidP="00736658">
      <w:pPr>
        <w:pStyle w:val="SingleTxtGR0"/>
      </w:pPr>
      <w:r w:rsidRPr="00F73246">
        <w:tab/>
      </w:r>
      <w:r w:rsidRPr="00F73246">
        <w:rPr>
          <w:lang w:val="en-US"/>
        </w:rPr>
        <w:t>d</w:t>
      </w:r>
      <w:r w:rsidRPr="00F73246">
        <w:t>)</w:t>
      </w:r>
      <w:r w:rsidRPr="00F73246">
        <w:tab/>
        <w:t>Закона № 2007-048 от 3 сентября 2007 года об уголовной ответс</w:t>
      </w:r>
      <w:r w:rsidRPr="00F73246">
        <w:t>т</w:t>
      </w:r>
      <w:r w:rsidRPr="00F73246">
        <w:t xml:space="preserve">венности за рабство и </w:t>
      </w:r>
      <w:r>
        <w:t>пресечении связанной с рабством практики</w:t>
      </w:r>
      <w:r w:rsidRPr="00F73246">
        <w:t>;</w:t>
      </w:r>
    </w:p>
    <w:p w:rsidR="002F326F" w:rsidRPr="00F73246" w:rsidRDefault="002F326F" w:rsidP="00736658">
      <w:pPr>
        <w:pStyle w:val="SingleTxtGR0"/>
      </w:pPr>
      <w:r w:rsidRPr="00F73246">
        <w:tab/>
      </w:r>
      <w:r w:rsidRPr="00F73246">
        <w:rPr>
          <w:lang w:val="en-US"/>
        </w:rPr>
        <w:t>e</w:t>
      </w:r>
      <w:r w:rsidRPr="00F73246">
        <w:t>)</w:t>
      </w:r>
      <w:r w:rsidRPr="00F73246">
        <w:tab/>
        <w:t>Закона от 22</w:t>
      </w:r>
      <w:r>
        <w:t xml:space="preserve"> января 2010 года о нелегальном ввозе </w:t>
      </w:r>
      <w:r w:rsidRPr="00F73246">
        <w:t>мигра</w:t>
      </w:r>
      <w:r w:rsidRPr="00F73246">
        <w:t>н</w:t>
      </w:r>
      <w:r w:rsidRPr="00F73246">
        <w:t>тов;</w:t>
      </w:r>
    </w:p>
    <w:p w:rsidR="002F326F" w:rsidRPr="00F73246" w:rsidRDefault="002F326F" w:rsidP="00736658">
      <w:pPr>
        <w:pStyle w:val="SingleTxtGR0"/>
      </w:pPr>
      <w:r w:rsidRPr="00F73246">
        <w:tab/>
      </w:r>
      <w:r w:rsidRPr="00F73246">
        <w:rPr>
          <w:lang w:val="en-US"/>
        </w:rPr>
        <w:t>f</w:t>
      </w:r>
      <w:r w:rsidRPr="00F73246">
        <w:t>)</w:t>
      </w:r>
      <w:r w:rsidRPr="00F73246">
        <w:tab/>
        <w:t>Постановления, принятого в 2011 году Министерством по делам государственной службы и модернизации управления относительно регулир</w:t>
      </w:r>
      <w:r w:rsidRPr="00F73246">
        <w:t>о</w:t>
      </w:r>
      <w:r w:rsidRPr="00F73246">
        <w:t>вания работы домашней прислуги одного и другого пола и уголовной ответс</w:t>
      </w:r>
      <w:r w:rsidRPr="00F73246">
        <w:t>т</w:t>
      </w:r>
      <w:r w:rsidRPr="00F73246">
        <w:t>венности за нарушения законов о регул</w:t>
      </w:r>
      <w:r>
        <w:t>ировании трудовой деятельности (вкл</w:t>
      </w:r>
      <w:r>
        <w:t>ю</w:t>
      </w:r>
      <w:r>
        <w:t xml:space="preserve">чая положения </w:t>
      </w:r>
      <w:r w:rsidRPr="00F73246">
        <w:t>различных ратифицированных Мавританией конвенций и ее Трудового кодекса</w:t>
      </w:r>
      <w:r>
        <w:t>)</w:t>
      </w:r>
      <w:r w:rsidRPr="00F73246">
        <w:t>.</w:t>
      </w:r>
    </w:p>
    <w:p w:rsidR="002F326F" w:rsidRPr="00F73246" w:rsidRDefault="002F326F" w:rsidP="00736658">
      <w:pPr>
        <w:pStyle w:val="SingleTxtGR0"/>
      </w:pPr>
      <w:r>
        <w:t>6)</w:t>
      </w:r>
      <w:r w:rsidRPr="00F73246">
        <w:tab/>
        <w:t>Кроме того, Комитет приветствует сотрудничество государства-участника со Специальным до</w:t>
      </w:r>
      <w:r w:rsidRPr="00F73246">
        <w:t>к</w:t>
      </w:r>
      <w:r w:rsidRPr="00F73246">
        <w:t>ладчиком по вопросу о современных формах рабства, включая его причины и последствия, и со Специальным докладчиком по вопр</w:t>
      </w:r>
      <w:r w:rsidRPr="00F73246">
        <w:t>о</w:t>
      </w:r>
      <w:r w:rsidRPr="00F73246">
        <w:t>су о современных формах расизма, расовой дискриминации, ксенофобии и св</w:t>
      </w:r>
      <w:r w:rsidRPr="00F73246">
        <w:t>я</w:t>
      </w:r>
      <w:r w:rsidRPr="00F73246">
        <w:t>занной с ними нетерпимости.</w:t>
      </w:r>
    </w:p>
    <w:p w:rsidR="002F326F" w:rsidRPr="00163661" w:rsidRDefault="002F326F" w:rsidP="003A55D0">
      <w:pPr>
        <w:pStyle w:val="SingleTxtGR0"/>
        <w:rPr>
          <w:b/>
        </w:rPr>
      </w:pPr>
      <w:r w:rsidRPr="00163661">
        <w:rPr>
          <w:b/>
        </w:rPr>
        <w:t>C.</w:t>
      </w:r>
      <w:r w:rsidRPr="00163661">
        <w:rPr>
          <w:b/>
        </w:rPr>
        <w:tab/>
        <w:t>Основные вопросы, вызывающие обеспокоенность, и рекомендации</w:t>
      </w:r>
    </w:p>
    <w:p w:rsidR="002F326F" w:rsidRPr="00163661" w:rsidRDefault="002F326F" w:rsidP="00736658">
      <w:pPr>
        <w:pStyle w:val="SingleTxtGR0"/>
        <w:rPr>
          <w:b/>
        </w:rPr>
      </w:pPr>
      <w:r w:rsidRPr="00163661">
        <w:rPr>
          <w:b/>
        </w:rPr>
        <w:t>Определение пытки и уголовная ответственность за применение пыток</w:t>
      </w:r>
    </w:p>
    <w:p w:rsidR="002F326F" w:rsidRPr="00F73246" w:rsidRDefault="002F326F" w:rsidP="00736658">
      <w:pPr>
        <w:pStyle w:val="SingleTxtGR0"/>
      </w:pPr>
      <w:r>
        <w:t>7)</w:t>
      </w:r>
      <w:r w:rsidRPr="00F73246">
        <w:tab/>
        <w:t>Комитет по-прежнему обеспокоен тем, что спустя более восьми лет после присоединения государства-участника к Конвенции до сих пор не принято п</w:t>
      </w:r>
      <w:r w:rsidRPr="00F73246">
        <w:t>о</w:t>
      </w:r>
      <w:r w:rsidRPr="00F73246">
        <w:t>ложение уголовного права, в котором бы с</w:t>
      </w:r>
      <w:r w:rsidRPr="00F73246">
        <w:t>о</w:t>
      </w:r>
      <w:r w:rsidRPr="00F73246">
        <w:t>держалось конкретное определение пытки и предусматривалась уголовная ответственность за применение пыток как за совершение отдельного уголовного преступления, и что наказание может быть вынес</w:t>
      </w:r>
      <w:r w:rsidRPr="00F73246">
        <w:t>е</w:t>
      </w:r>
      <w:r w:rsidRPr="00F73246">
        <w:t>но лишь за такие акты пытки, как избиение, причинение телесных повреждений или убийство (статьи 1 и 4). Несмотря на подтверждение делег</w:t>
      </w:r>
      <w:r w:rsidRPr="00F73246">
        <w:t>а</w:t>
      </w:r>
      <w:r w:rsidRPr="00F73246">
        <w:t>цией государства-участника в устной форме того факта, что в статье 1 принят</w:t>
      </w:r>
      <w:r w:rsidRPr="00F73246">
        <w:t>о</w:t>
      </w:r>
      <w:r w:rsidRPr="00F73246">
        <w:t>го в марте 2013 года Закона предусмотрена уголовная ответственность за пр</w:t>
      </w:r>
      <w:r w:rsidRPr="00F73246">
        <w:t>и</w:t>
      </w:r>
      <w:r w:rsidRPr="00F73246">
        <w:t>менение пыток и рабство и что эти деяния квалифицируются как преступления против человечности, Комитет по-прежнему обеспокоен возможным сохран</w:t>
      </w:r>
      <w:r w:rsidRPr="00F73246">
        <w:t>е</w:t>
      </w:r>
      <w:r w:rsidRPr="00F73246">
        <w:t>нием правового вакуума, способствующего безнаказанн</w:t>
      </w:r>
      <w:r w:rsidRPr="00F73246">
        <w:t>о</w:t>
      </w:r>
      <w:r w:rsidRPr="00F73246">
        <w:t>сти, если упомянутый выше Закон не вступит в силу (статьи 1, 4 и 14).</w:t>
      </w:r>
    </w:p>
    <w:p w:rsidR="002F326F" w:rsidRPr="00F73246" w:rsidRDefault="002F326F" w:rsidP="00736658">
      <w:pPr>
        <w:pStyle w:val="SingleTxtGR0"/>
        <w:rPr>
          <w:b/>
        </w:rPr>
      </w:pPr>
      <w:r>
        <w:rPr>
          <w:b/>
        </w:rPr>
        <w:tab/>
        <w:t>а)</w:t>
      </w:r>
      <w:r>
        <w:rPr>
          <w:b/>
        </w:rPr>
        <w:tab/>
      </w:r>
      <w:r w:rsidRPr="00F73246">
        <w:rPr>
          <w:b/>
        </w:rPr>
        <w:t>Комитет рекомендует государству-участнику изменить Уголо</w:t>
      </w:r>
      <w:r w:rsidRPr="00F73246">
        <w:rPr>
          <w:b/>
        </w:rPr>
        <w:t>в</w:t>
      </w:r>
      <w:r w:rsidRPr="00F73246">
        <w:rPr>
          <w:b/>
        </w:rPr>
        <w:t>ный кодекс, включив в него определение пытки, которое содержит все эл</w:t>
      </w:r>
      <w:r w:rsidRPr="00F73246">
        <w:rPr>
          <w:b/>
        </w:rPr>
        <w:t>е</w:t>
      </w:r>
      <w:r w:rsidRPr="00F73246">
        <w:rPr>
          <w:b/>
        </w:rPr>
        <w:t>менты определения пытки, содержащегося в статье 1 Конвенции, а также положения об уголовной ответственности и наказании за акты пытки с</w:t>
      </w:r>
      <w:r w:rsidRPr="00F73246">
        <w:rPr>
          <w:b/>
        </w:rPr>
        <w:t>о</w:t>
      </w:r>
      <w:r w:rsidRPr="00F73246">
        <w:rPr>
          <w:b/>
        </w:rPr>
        <w:t>размерно т</w:t>
      </w:r>
      <w:r w:rsidRPr="00F73246">
        <w:rPr>
          <w:b/>
        </w:rPr>
        <w:t>я</w:t>
      </w:r>
      <w:r w:rsidRPr="00F73246">
        <w:rPr>
          <w:b/>
        </w:rPr>
        <w:t>жести совершенных деяний;</w:t>
      </w:r>
    </w:p>
    <w:p w:rsidR="002F326F" w:rsidRPr="00F73246" w:rsidRDefault="002F326F" w:rsidP="00736658">
      <w:pPr>
        <w:pStyle w:val="SingleTxtGR0"/>
        <w:rPr>
          <w:b/>
        </w:rPr>
      </w:pPr>
      <w:r>
        <w:rPr>
          <w:b/>
        </w:rPr>
        <w:tab/>
      </w:r>
      <w:r>
        <w:rPr>
          <w:b/>
          <w:lang w:val="en-US"/>
        </w:rPr>
        <w:t>b</w:t>
      </w:r>
      <w:r w:rsidRPr="00390CCF">
        <w:rPr>
          <w:b/>
        </w:rPr>
        <w:t>)</w:t>
      </w:r>
      <w:r w:rsidRPr="00390CCF">
        <w:rPr>
          <w:b/>
        </w:rPr>
        <w:tab/>
      </w:r>
      <w:r w:rsidRPr="00F73246">
        <w:rPr>
          <w:b/>
        </w:rPr>
        <w:t>Государству-участнику следует ускорить процесс законодател</w:t>
      </w:r>
      <w:r w:rsidRPr="00F73246">
        <w:rPr>
          <w:b/>
        </w:rPr>
        <w:t>ь</w:t>
      </w:r>
      <w:r w:rsidRPr="00F73246">
        <w:rPr>
          <w:b/>
        </w:rPr>
        <w:t>ной реформы и принять необходимые меры для введения в действие и пу</w:t>
      </w:r>
      <w:r w:rsidRPr="00F73246">
        <w:rPr>
          <w:b/>
        </w:rPr>
        <w:t>б</w:t>
      </w:r>
      <w:r w:rsidRPr="00F73246">
        <w:rPr>
          <w:b/>
        </w:rPr>
        <w:t>ликации вышеупомянутого принятого в марте 2013 года Закона, чтобы з</w:t>
      </w:r>
      <w:r w:rsidRPr="00F73246">
        <w:rPr>
          <w:b/>
        </w:rPr>
        <w:t>а</w:t>
      </w:r>
      <w:r w:rsidRPr="00F73246">
        <w:rPr>
          <w:b/>
        </w:rPr>
        <w:t>полнить нынешний правовой вакуум. Кроме того, ему следует приложить все надлежащие усилия для широкого распространения этого Закона и обесп</w:t>
      </w:r>
      <w:r w:rsidRPr="00F73246">
        <w:rPr>
          <w:b/>
        </w:rPr>
        <w:t>е</w:t>
      </w:r>
      <w:r w:rsidRPr="00F73246">
        <w:rPr>
          <w:b/>
        </w:rPr>
        <w:t>чить, чтобы он стал предметом специальной подготовки сотрудников служб безопасности и правоприменительных о</w:t>
      </w:r>
      <w:r w:rsidRPr="00F73246">
        <w:rPr>
          <w:b/>
        </w:rPr>
        <w:t>р</w:t>
      </w:r>
      <w:r w:rsidRPr="00F73246">
        <w:rPr>
          <w:b/>
        </w:rPr>
        <w:t xml:space="preserve">ганов. </w:t>
      </w:r>
    </w:p>
    <w:p w:rsidR="002F326F" w:rsidRPr="00163661" w:rsidRDefault="002F326F" w:rsidP="00736658">
      <w:pPr>
        <w:pStyle w:val="SingleTxtGR0"/>
        <w:rPr>
          <w:b/>
        </w:rPr>
      </w:pPr>
      <w:r w:rsidRPr="00163661">
        <w:rPr>
          <w:b/>
        </w:rPr>
        <w:t>Утверждения о пытках и жестоком обращении</w:t>
      </w:r>
    </w:p>
    <w:p w:rsidR="002F326F" w:rsidRPr="00F73246" w:rsidRDefault="002F326F" w:rsidP="00736658">
      <w:pPr>
        <w:pStyle w:val="SingleTxtGR0"/>
      </w:pPr>
      <w:r w:rsidRPr="00F73246">
        <w:t>8</w:t>
      </w:r>
      <w:r>
        <w:t>)</w:t>
      </w:r>
      <w:r w:rsidRPr="00F73246">
        <w:tab/>
        <w:t>Комитет с удовлетворением отметил проект статьи Указа № 2007-36 (о</w:t>
      </w:r>
      <w:r>
        <w:t> </w:t>
      </w:r>
      <w:r w:rsidRPr="00F73246">
        <w:t>пересмотре Указа № 83-163 от 9 июля 1983 года о принятии Уголовно-процессуального кодекса), где говорится, что "полученные с помощью пыток, насилия или принуждения признательные показания недействительны", а также информацию о том, что в 2007 году Верховный суд отклонил полученные с п</w:t>
      </w:r>
      <w:r w:rsidRPr="00F73246">
        <w:t>о</w:t>
      </w:r>
      <w:r w:rsidRPr="00F73246">
        <w:t>мощью пыток признательные показания в рамках так называемого "процесса салафистов", позволив смягчить наказание для о</w:t>
      </w:r>
      <w:r w:rsidRPr="00F73246">
        <w:t>д</w:t>
      </w:r>
      <w:r w:rsidRPr="00F73246">
        <w:t>них обвиняемых и оправдать других. В то же время Комитет констатирует, что эта информация подтвержд</w:t>
      </w:r>
      <w:r w:rsidRPr="00F73246">
        <w:t>а</w:t>
      </w:r>
      <w:r w:rsidRPr="00F73246">
        <w:t>ет, что пытки и жестокое обращение применяются в местах содержания под стражей, в том чи</w:t>
      </w:r>
      <w:r w:rsidRPr="00F73246">
        <w:t>с</w:t>
      </w:r>
      <w:r w:rsidRPr="00F73246">
        <w:t>ле в неофициальных. Принимая к сведению тот факт, что статья 15 Закона № 2010-007 от 20 января 2010 года о статусе Национальной полиции запрещает применение "жестокого или унижающего достоинство о</w:t>
      </w:r>
      <w:r w:rsidRPr="00F73246">
        <w:t>б</w:t>
      </w:r>
      <w:r w:rsidRPr="00F73246">
        <w:t>ращения, представляющего собой нарушение прав личности", Комитет выраж</w:t>
      </w:r>
      <w:r w:rsidRPr="00F73246">
        <w:t>а</w:t>
      </w:r>
      <w:r w:rsidRPr="00F73246">
        <w:t>ет особую обеспокоенность в связи с полученными им достоверными свед</w:t>
      </w:r>
      <w:r w:rsidRPr="00F73246">
        <w:t>е</w:t>
      </w:r>
      <w:r w:rsidRPr="00F73246">
        <w:t>ниями о том, что с 2009 года по крайней мере двое заключенных скончались в</w:t>
      </w:r>
      <w:r>
        <w:t> </w:t>
      </w:r>
      <w:r w:rsidRPr="00F73246">
        <w:t>результате применения к ним пыток (статьи 2, 11, 15 и 16).</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t>а)</w:t>
      </w:r>
      <w:r w:rsidRPr="00F73246">
        <w:rPr>
          <w:b/>
        </w:rPr>
        <w:tab/>
        <w:t>дать сотрудникам служб безопасности (полиции и жандарм</w:t>
      </w:r>
      <w:r w:rsidRPr="00F73246">
        <w:rPr>
          <w:b/>
        </w:rPr>
        <w:t>е</w:t>
      </w:r>
      <w:r w:rsidRPr="00F73246">
        <w:rPr>
          <w:b/>
        </w:rPr>
        <w:t>рии) четкие официальные инструкции о полном запрещении применения пыток, об уголовной ответственности за их прим</w:t>
      </w:r>
      <w:r w:rsidRPr="00F73246">
        <w:rPr>
          <w:b/>
        </w:rPr>
        <w:t>е</w:t>
      </w:r>
      <w:r w:rsidRPr="00F73246">
        <w:rPr>
          <w:b/>
        </w:rPr>
        <w:t>нение, а также о том, что совершившие подобные деяния лица будут привлечены к ответственн</w:t>
      </w:r>
      <w:r w:rsidRPr="00F73246">
        <w:rPr>
          <w:b/>
        </w:rPr>
        <w:t>о</w:t>
      </w:r>
      <w:r w:rsidRPr="00F73246">
        <w:rPr>
          <w:b/>
        </w:rPr>
        <w:t>сти и наказаны соразмерно тяжести совершенного преступления;</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принять эффективные меры для безотлагательного проведения беспристрастных, независимых и тщательных уголовных расследований всех полученных заявлений о применении пыток и жестокого обращения, привлечь совершивших такие деяния лиц к суду, который вынесет им на</w:t>
      </w:r>
      <w:r w:rsidRPr="00F73246">
        <w:rPr>
          <w:b/>
        </w:rPr>
        <w:t>д</w:t>
      </w:r>
      <w:r w:rsidRPr="00F73246">
        <w:rPr>
          <w:b/>
        </w:rPr>
        <w:t>лежащие наказания;</w:t>
      </w:r>
    </w:p>
    <w:p w:rsidR="002F326F" w:rsidRPr="00F73246" w:rsidRDefault="002F326F" w:rsidP="00736658">
      <w:pPr>
        <w:pStyle w:val="SingleTxtGR0"/>
        <w:rPr>
          <w:b/>
        </w:rPr>
      </w:pPr>
      <w:r w:rsidRPr="00F73246">
        <w:rPr>
          <w:b/>
        </w:rPr>
        <w:tab/>
        <w:t>с)</w:t>
      </w:r>
      <w:r w:rsidRPr="00F73246">
        <w:rPr>
          <w:b/>
        </w:rPr>
        <w:tab/>
        <w:t>принять все необходимые меры для обеспечения того, чтобы полученные с помощью пыток признательные показания не рассматрив</w:t>
      </w:r>
      <w:r w:rsidRPr="00F73246">
        <w:rPr>
          <w:b/>
        </w:rPr>
        <w:t>а</w:t>
      </w:r>
      <w:r w:rsidRPr="00F73246">
        <w:rPr>
          <w:b/>
        </w:rPr>
        <w:t>лись как доказательства против давших такие признания лиц в ходе ра</w:t>
      </w:r>
      <w:r w:rsidRPr="00F73246">
        <w:rPr>
          <w:b/>
        </w:rPr>
        <w:t>с</w:t>
      </w:r>
      <w:r w:rsidRPr="00F73246">
        <w:rPr>
          <w:b/>
        </w:rPr>
        <w:t>следований и</w:t>
      </w:r>
      <w:r>
        <w:rPr>
          <w:b/>
        </w:rPr>
        <w:t>ли</w:t>
      </w:r>
      <w:r w:rsidRPr="00F73246">
        <w:rPr>
          <w:b/>
        </w:rPr>
        <w:t xml:space="preserve"> судебных разбирательств;</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обратить внимание судей на их обязательство возбуждать ра</w:t>
      </w:r>
      <w:r w:rsidRPr="00F73246">
        <w:rPr>
          <w:b/>
        </w:rPr>
        <w:t>с</w:t>
      </w:r>
      <w:r w:rsidRPr="00F73246">
        <w:rPr>
          <w:b/>
        </w:rPr>
        <w:t>следование после получ</w:t>
      </w:r>
      <w:r w:rsidRPr="00F73246">
        <w:rPr>
          <w:b/>
        </w:rPr>
        <w:t>е</w:t>
      </w:r>
      <w:r w:rsidRPr="00F73246">
        <w:rPr>
          <w:b/>
        </w:rPr>
        <w:t>ния заявления о применении пыток.</w:t>
      </w:r>
    </w:p>
    <w:p w:rsidR="002F326F" w:rsidRPr="00163661" w:rsidRDefault="002F326F" w:rsidP="00736658">
      <w:pPr>
        <w:pStyle w:val="SingleTxtGR0"/>
        <w:rPr>
          <w:b/>
        </w:rPr>
      </w:pPr>
      <w:r w:rsidRPr="00163661">
        <w:rPr>
          <w:b/>
        </w:rPr>
        <w:t>Прямое применение Конвенции национальными судами</w:t>
      </w:r>
    </w:p>
    <w:p w:rsidR="002F326F" w:rsidRPr="00F73246" w:rsidRDefault="002F326F" w:rsidP="00736658">
      <w:pPr>
        <w:pStyle w:val="SingleTxtGR0"/>
      </w:pPr>
      <w:r>
        <w:t>9)</w:t>
      </w:r>
      <w:r w:rsidRPr="00F73246">
        <w:tab/>
        <w:t>С интересом отмечая, что на положения Конвенции можно непосредс</w:t>
      </w:r>
      <w:r w:rsidRPr="00F73246">
        <w:t>т</w:t>
      </w:r>
      <w:r w:rsidRPr="00F73246">
        <w:t>венно ссылаться в наци</w:t>
      </w:r>
      <w:r w:rsidRPr="00F73246">
        <w:t>о</w:t>
      </w:r>
      <w:r w:rsidRPr="00F73246">
        <w:t xml:space="preserve">нальных судах государства-участника и что Конвенция обладает </w:t>
      </w:r>
      <w:r>
        <w:t>преимущественной силой</w:t>
      </w:r>
      <w:r w:rsidRPr="00F73246">
        <w:t xml:space="preserve"> над </w:t>
      </w:r>
      <w:r>
        <w:t>внутренними</w:t>
      </w:r>
      <w:r w:rsidRPr="00F73246">
        <w:t xml:space="preserve"> законами, Комитет вновь выражает беспокойство в связи с информацией о том, что, поскольку примен</w:t>
      </w:r>
      <w:r w:rsidRPr="00F73246">
        <w:t>е</w:t>
      </w:r>
      <w:r w:rsidRPr="00F73246">
        <w:t>ние пыток не квалифицируется как отдельное уголовное преступление, может быть вынесено наказание лишь за такие акты пыток, как избиение, причинение телесных повреждений или убийство. Кроме того, Комитет сожалеет об отсу</w:t>
      </w:r>
      <w:r w:rsidRPr="00F73246">
        <w:t>т</w:t>
      </w:r>
      <w:r w:rsidRPr="00F73246">
        <w:t>ствии информации о делах, в рамках которых суды государства-участника пр</w:t>
      </w:r>
      <w:r w:rsidRPr="00F73246">
        <w:t>и</w:t>
      </w:r>
      <w:r w:rsidRPr="00F73246">
        <w:t>меняли положения Конвенции или ссылались на них (статья 2).</w:t>
      </w:r>
    </w:p>
    <w:p w:rsidR="002F326F" w:rsidRPr="00F73246" w:rsidRDefault="002F326F" w:rsidP="00736658">
      <w:pPr>
        <w:pStyle w:val="SingleTxtGR0"/>
        <w:rPr>
          <w:b/>
        </w:rPr>
      </w:pPr>
      <w:r w:rsidRPr="00F73246">
        <w:rPr>
          <w:b/>
        </w:rPr>
        <w:t>Государству-участнику следует инкорпорировать закрепленные в Конве</w:t>
      </w:r>
      <w:r w:rsidRPr="00F73246">
        <w:rPr>
          <w:b/>
        </w:rPr>
        <w:t>н</w:t>
      </w:r>
      <w:r w:rsidRPr="00F73246">
        <w:rPr>
          <w:b/>
        </w:rPr>
        <w:t xml:space="preserve">ции обязательства в его </w:t>
      </w:r>
      <w:r>
        <w:rPr>
          <w:b/>
        </w:rPr>
        <w:t>внутреннее законодательство</w:t>
      </w:r>
      <w:r w:rsidRPr="00F73246">
        <w:rPr>
          <w:b/>
        </w:rPr>
        <w:t>. Кроме того, ему сл</w:t>
      </w:r>
      <w:r w:rsidRPr="00F73246">
        <w:rPr>
          <w:b/>
        </w:rPr>
        <w:t>е</w:t>
      </w:r>
      <w:r w:rsidRPr="00F73246">
        <w:rPr>
          <w:b/>
        </w:rPr>
        <w:t>дует обеспечить, чтобы государственные служащие, судьи, магистраты, прокуроры и адвокаты проходили подготовку по положениям Конвенции, с</w:t>
      </w:r>
      <w:r>
        <w:rPr>
          <w:b/>
        </w:rPr>
        <w:t> </w:t>
      </w:r>
      <w:r w:rsidRPr="00F73246">
        <w:rPr>
          <w:b/>
        </w:rPr>
        <w:t>тем чтобы они могли непосредственно применять ее положения и отста</w:t>
      </w:r>
      <w:r w:rsidRPr="00F73246">
        <w:rPr>
          <w:b/>
        </w:rPr>
        <w:t>и</w:t>
      </w:r>
      <w:r w:rsidRPr="00F73246">
        <w:rPr>
          <w:b/>
        </w:rPr>
        <w:t>вать прово</w:t>
      </w:r>
      <w:r w:rsidRPr="00F73246">
        <w:rPr>
          <w:b/>
        </w:rPr>
        <w:t>з</w:t>
      </w:r>
      <w:r w:rsidRPr="00F73246">
        <w:rPr>
          <w:b/>
        </w:rPr>
        <w:t>глашенные в Конвенции права в судах государства-участника.</w:t>
      </w:r>
    </w:p>
    <w:p w:rsidR="002F326F" w:rsidRPr="00163661" w:rsidRDefault="002F326F" w:rsidP="00736658">
      <w:pPr>
        <w:pStyle w:val="SingleTxtGR0"/>
        <w:rPr>
          <w:b/>
        </w:rPr>
      </w:pPr>
      <w:r w:rsidRPr="00163661">
        <w:rPr>
          <w:b/>
        </w:rPr>
        <w:t>Основополагающие правовые гарантии</w:t>
      </w:r>
    </w:p>
    <w:p w:rsidR="002F326F" w:rsidRPr="00F73246" w:rsidRDefault="002F326F" w:rsidP="00736658">
      <w:pPr>
        <w:pStyle w:val="SingleTxtGR0"/>
      </w:pPr>
      <w:r>
        <w:t>10)</w:t>
      </w:r>
      <w:r w:rsidRPr="00F73246">
        <w:tab/>
        <w:t>Комитет особенно обеспокоен тем, что в соответствии со статьей 57 Уг</w:t>
      </w:r>
      <w:r w:rsidRPr="00F73246">
        <w:t>о</w:t>
      </w:r>
      <w:r w:rsidRPr="00F73246">
        <w:t>ловно-процессуального кодекса продолжительность задержания в связи с те</w:t>
      </w:r>
      <w:r w:rsidRPr="00F73246">
        <w:t>р</w:t>
      </w:r>
      <w:r w:rsidRPr="00F73246">
        <w:t>рористическими преступлениями и посягательс</w:t>
      </w:r>
      <w:r w:rsidRPr="00F73246">
        <w:t>т</w:t>
      </w:r>
      <w:r w:rsidRPr="00F73246">
        <w:t>вами на государственную безопасность составляет 15 суток и может быть дважды продлена по распор</w:t>
      </w:r>
      <w:r w:rsidRPr="00F73246">
        <w:t>я</w:t>
      </w:r>
      <w:r w:rsidRPr="00F73246">
        <w:t xml:space="preserve">жению Прокурора, а задержанные лица не располагают никакими средствами правовой защиты для обжалования законности их задержания. </w:t>
      </w:r>
      <w:r>
        <w:t>Кроме того</w:t>
      </w:r>
      <w:r w:rsidRPr="00F73246">
        <w:t>, К</w:t>
      </w:r>
      <w:r w:rsidRPr="00F73246">
        <w:t>о</w:t>
      </w:r>
      <w:r w:rsidRPr="00F73246">
        <w:t>митет особенно обеспокоен тем, что в статье 3 Закона № 2010-043 от 21 июля 2010</w:t>
      </w:r>
      <w:r>
        <w:t xml:space="preserve"> </w:t>
      </w:r>
      <w:r w:rsidRPr="00F73246">
        <w:t>года о борьбе с терроризмом содержится слишком широкое и неточное о</w:t>
      </w:r>
      <w:r w:rsidRPr="00F73246">
        <w:t>п</w:t>
      </w:r>
      <w:r w:rsidRPr="00F73246">
        <w:t xml:space="preserve">ределение терроризма (статья 2). </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t>а)</w:t>
      </w:r>
      <w:r w:rsidRPr="00F73246">
        <w:rPr>
          <w:b/>
        </w:rPr>
        <w:tab/>
        <w:t>незамедлительно принять эффективные меры для обеспечения того, чтобы все лишенные свободы л</w:t>
      </w:r>
      <w:r>
        <w:rPr>
          <w:b/>
        </w:rPr>
        <w:t>ица пользовались всеми основопол</w:t>
      </w:r>
      <w:r>
        <w:rPr>
          <w:b/>
        </w:rPr>
        <w:t>а</w:t>
      </w:r>
      <w:r>
        <w:rPr>
          <w:b/>
        </w:rPr>
        <w:t>гающими</w:t>
      </w:r>
      <w:r w:rsidRPr="00F73246">
        <w:rPr>
          <w:b/>
        </w:rPr>
        <w:t xml:space="preserve"> правовыми гарантиями с момента их з</w:t>
      </w:r>
      <w:r w:rsidRPr="00F73246">
        <w:rPr>
          <w:b/>
        </w:rPr>
        <w:t>а</w:t>
      </w:r>
      <w:r w:rsidRPr="00F73246">
        <w:rPr>
          <w:b/>
        </w:rPr>
        <w:t>держания, а именно:</w:t>
      </w:r>
    </w:p>
    <w:p w:rsidR="002F326F" w:rsidRPr="00F73246" w:rsidRDefault="002F326F" w:rsidP="00736658">
      <w:pPr>
        <w:pStyle w:val="SingleTxtGR0"/>
        <w:rPr>
          <w:b/>
        </w:rPr>
      </w:pPr>
      <w:r w:rsidRPr="00F73246">
        <w:rPr>
          <w:b/>
        </w:rPr>
        <w:tab/>
      </w:r>
      <w:r w:rsidRPr="00F73246">
        <w:rPr>
          <w:b/>
          <w:lang w:val="en-US"/>
        </w:rPr>
        <w:t>i</w:t>
      </w:r>
      <w:r w:rsidRPr="00F73246">
        <w:rPr>
          <w:b/>
        </w:rPr>
        <w:t>)</w:t>
      </w:r>
      <w:r w:rsidRPr="00F73246">
        <w:rPr>
          <w:b/>
        </w:rPr>
        <w:tab/>
        <w:t>правом быть информированным о причинах ареста;</w:t>
      </w:r>
    </w:p>
    <w:p w:rsidR="002F326F" w:rsidRPr="00F73246" w:rsidRDefault="002F326F" w:rsidP="00736658">
      <w:pPr>
        <w:pStyle w:val="SingleTxtGR0"/>
        <w:ind w:left="1701" w:hanging="567"/>
        <w:rPr>
          <w:b/>
        </w:rPr>
      </w:pPr>
      <w:r w:rsidRPr="00F73246">
        <w:rPr>
          <w:b/>
        </w:rPr>
        <w:tab/>
      </w:r>
      <w:r w:rsidRPr="00F73246">
        <w:rPr>
          <w:b/>
          <w:lang w:val="en-US"/>
        </w:rPr>
        <w:t>ii</w:t>
      </w:r>
      <w:r w:rsidRPr="00F73246">
        <w:rPr>
          <w:b/>
        </w:rPr>
        <w:t>)</w:t>
      </w:r>
      <w:r w:rsidRPr="00F73246">
        <w:rPr>
          <w:b/>
        </w:rPr>
        <w:tab/>
        <w:t>возможностью получить незамедлительный доступ к адвокату с начала задержания и, в надлежащих случаях, к правовой помощи;</w:t>
      </w:r>
    </w:p>
    <w:p w:rsidR="002F326F" w:rsidRPr="00F73246" w:rsidRDefault="002F326F" w:rsidP="00736658">
      <w:pPr>
        <w:pStyle w:val="SingleTxtGR0"/>
        <w:ind w:left="1701" w:hanging="567"/>
        <w:rPr>
          <w:b/>
        </w:rPr>
      </w:pPr>
      <w:r w:rsidRPr="00F73246">
        <w:rPr>
          <w:b/>
        </w:rPr>
        <w:tab/>
      </w:r>
      <w:r w:rsidRPr="00F73246">
        <w:rPr>
          <w:b/>
          <w:lang w:val="en-US"/>
        </w:rPr>
        <w:t>iii</w:t>
      </w:r>
      <w:r w:rsidRPr="00F73246">
        <w:rPr>
          <w:b/>
        </w:rPr>
        <w:t>)</w:t>
      </w:r>
      <w:r w:rsidRPr="00F73246">
        <w:rPr>
          <w:b/>
        </w:rPr>
        <w:tab/>
        <w:t>правом быть осмотренным независимым врачом и поддерж</w:t>
      </w:r>
      <w:r w:rsidRPr="00F73246">
        <w:rPr>
          <w:b/>
        </w:rPr>
        <w:t>и</w:t>
      </w:r>
      <w:r w:rsidRPr="00F73246">
        <w:rPr>
          <w:b/>
        </w:rPr>
        <w:t>вать контакты с родс</w:t>
      </w:r>
      <w:r w:rsidRPr="00F73246">
        <w:rPr>
          <w:b/>
        </w:rPr>
        <w:t>т</w:t>
      </w:r>
      <w:r w:rsidRPr="00F73246">
        <w:rPr>
          <w:b/>
        </w:rPr>
        <w:t>венниками; а также</w:t>
      </w:r>
    </w:p>
    <w:p w:rsidR="002F326F" w:rsidRPr="00F73246" w:rsidRDefault="002F326F" w:rsidP="00736658">
      <w:pPr>
        <w:pStyle w:val="SingleTxtGR0"/>
        <w:ind w:left="1701" w:hanging="567"/>
        <w:rPr>
          <w:b/>
        </w:rPr>
      </w:pPr>
      <w:r w:rsidRPr="00F73246">
        <w:rPr>
          <w:b/>
        </w:rPr>
        <w:tab/>
      </w:r>
      <w:r w:rsidRPr="00F73246">
        <w:rPr>
          <w:b/>
          <w:lang w:val="en-US"/>
        </w:rPr>
        <w:t>iv</w:t>
      </w:r>
      <w:r w:rsidRPr="00F73246">
        <w:rPr>
          <w:b/>
        </w:rPr>
        <w:t>)</w:t>
      </w:r>
      <w:r w:rsidRPr="00F73246">
        <w:rPr>
          <w:b/>
        </w:rPr>
        <w:tab/>
        <w:t>возможность быть незамедлительно доставленным к судье и добиваться рассмотрения судом законности задержания в соответс</w:t>
      </w:r>
      <w:r w:rsidRPr="00F73246">
        <w:rPr>
          <w:b/>
        </w:rPr>
        <w:t>т</w:t>
      </w:r>
      <w:r w:rsidRPr="00F73246">
        <w:rPr>
          <w:b/>
        </w:rPr>
        <w:t>вии с международными нормами;</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освободить всех произвольно задержанных лиц и предоставить им компенсацию;</w:t>
      </w:r>
    </w:p>
    <w:p w:rsidR="002F326F" w:rsidRPr="00F73246" w:rsidRDefault="002F326F" w:rsidP="00736658">
      <w:pPr>
        <w:pStyle w:val="SingleTxtGR0"/>
        <w:rPr>
          <w:b/>
        </w:rPr>
      </w:pPr>
      <w:r w:rsidRPr="00F73246">
        <w:rPr>
          <w:b/>
        </w:rPr>
        <w:tab/>
        <w:t>с)</w:t>
      </w:r>
      <w:r w:rsidRPr="00F73246">
        <w:rPr>
          <w:b/>
        </w:rPr>
        <w:tab/>
        <w:t xml:space="preserve">отменить </w:t>
      </w:r>
      <w:r>
        <w:rPr>
          <w:b/>
        </w:rPr>
        <w:t xml:space="preserve">положение о </w:t>
      </w:r>
      <w:r w:rsidRPr="00F73246">
        <w:rPr>
          <w:b/>
        </w:rPr>
        <w:t>продолжительност</w:t>
      </w:r>
      <w:r>
        <w:rPr>
          <w:b/>
        </w:rPr>
        <w:t>и</w:t>
      </w:r>
      <w:r w:rsidRPr="00F73246">
        <w:rPr>
          <w:b/>
        </w:rPr>
        <w:t xml:space="preserve"> задержания в теч</w:t>
      </w:r>
      <w:r w:rsidRPr="00F73246">
        <w:rPr>
          <w:b/>
        </w:rPr>
        <w:t>е</w:t>
      </w:r>
      <w:r w:rsidRPr="00F73246">
        <w:rPr>
          <w:b/>
        </w:rPr>
        <w:t>ние 15 суток в связи с террористическими преступлениями и посягател</w:t>
      </w:r>
      <w:r w:rsidRPr="00F73246">
        <w:rPr>
          <w:b/>
        </w:rPr>
        <w:t>ь</w:t>
      </w:r>
      <w:r w:rsidRPr="00F73246">
        <w:rPr>
          <w:b/>
        </w:rPr>
        <w:t>ствами на нацио</w:t>
      </w:r>
      <w:r>
        <w:rPr>
          <w:b/>
        </w:rPr>
        <w:t>нальную безопасность, заменив его</w:t>
      </w:r>
      <w:r w:rsidRPr="00F73246">
        <w:rPr>
          <w:b/>
        </w:rPr>
        <w:t xml:space="preserve"> сроком, не прев</w:t>
      </w:r>
      <w:r w:rsidRPr="00F73246">
        <w:rPr>
          <w:b/>
        </w:rPr>
        <w:t>ы</w:t>
      </w:r>
      <w:r w:rsidRPr="00F73246">
        <w:rPr>
          <w:b/>
        </w:rPr>
        <w:t>шающим 48 часов;</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внести изменения в Закон № 2010-043 о борьбе с терроризмом для ограничения его действия, с тем чтобы он не позволял производить произвольные задержания и применять обращение, запрещенное Конве</w:t>
      </w:r>
      <w:r w:rsidRPr="00F73246">
        <w:rPr>
          <w:b/>
        </w:rPr>
        <w:t>н</w:t>
      </w:r>
      <w:r w:rsidRPr="00F73246">
        <w:rPr>
          <w:b/>
        </w:rPr>
        <w:t>цией.</w:t>
      </w:r>
    </w:p>
    <w:p w:rsidR="002F326F" w:rsidRPr="00163661" w:rsidRDefault="002F326F" w:rsidP="00736658">
      <w:pPr>
        <w:pStyle w:val="SingleTxtGR0"/>
        <w:rPr>
          <w:b/>
        </w:rPr>
      </w:pPr>
      <w:r w:rsidRPr="00163661">
        <w:rPr>
          <w:b/>
        </w:rPr>
        <w:t>Содержание под стражей без связи с внешним миром и насильственные и</w:t>
      </w:r>
      <w:r w:rsidRPr="00163661">
        <w:rPr>
          <w:b/>
        </w:rPr>
        <w:t>с</w:t>
      </w:r>
      <w:r w:rsidRPr="00163661">
        <w:rPr>
          <w:b/>
        </w:rPr>
        <w:t>чезновения</w:t>
      </w:r>
    </w:p>
    <w:p w:rsidR="002F326F" w:rsidRPr="00F73246" w:rsidRDefault="002F326F" w:rsidP="00736658">
      <w:pPr>
        <w:pStyle w:val="SingleTxtGR0"/>
      </w:pPr>
      <w:r>
        <w:t>11)</w:t>
      </w:r>
      <w:r w:rsidRPr="00F73246">
        <w:tab/>
        <w:t xml:space="preserve">Комитет обеспокоен </w:t>
      </w:r>
      <w:r>
        <w:t>утверждениями</w:t>
      </w:r>
      <w:r w:rsidRPr="00F73246">
        <w:t xml:space="preserve"> о практике содержания под стражей </w:t>
      </w:r>
      <w:r>
        <w:t>без связи с внешним миром</w:t>
      </w:r>
      <w:r w:rsidRPr="00F73246">
        <w:t>, которая создает благоприятную почву для прим</w:t>
      </w:r>
      <w:r w:rsidRPr="00F73246">
        <w:t>е</w:t>
      </w:r>
      <w:r w:rsidRPr="00F73246">
        <w:t>нения пыток и насильственных исчезновений.</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t>а)</w:t>
      </w:r>
      <w:r w:rsidRPr="00F73246">
        <w:rPr>
          <w:b/>
        </w:rPr>
        <w:tab/>
        <w:t>обеспечить обязательное ведение журнала регистрации заде</w:t>
      </w:r>
      <w:r w:rsidRPr="00F73246">
        <w:rPr>
          <w:b/>
        </w:rPr>
        <w:t>р</w:t>
      </w:r>
      <w:r w:rsidRPr="00F73246">
        <w:rPr>
          <w:b/>
        </w:rPr>
        <w:t>жанных, к которому должен иметь доступ любой компетентный судебный орган и в котором должны быть отмечены:</w:t>
      </w:r>
    </w:p>
    <w:p w:rsidR="002F326F" w:rsidRPr="00F73246" w:rsidRDefault="002F326F" w:rsidP="00736658">
      <w:pPr>
        <w:pStyle w:val="SingleTxtGR0"/>
        <w:rPr>
          <w:b/>
        </w:rPr>
      </w:pPr>
      <w:r w:rsidRPr="00F73246">
        <w:rPr>
          <w:b/>
        </w:rPr>
        <w:tab/>
      </w:r>
      <w:r w:rsidRPr="00F73246">
        <w:rPr>
          <w:b/>
          <w:lang w:val="en-US"/>
        </w:rPr>
        <w:t>i</w:t>
      </w:r>
      <w:r w:rsidRPr="00F73246">
        <w:rPr>
          <w:b/>
        </w:rPr>
        <w:t>)</w:t>
      </w:r>
      <w:r w:rsidRPr="00F73246">
        <w:rPr>
          <w:b/>
        </w:rPr>
        <w:tab/>
        <w:t>имя и фамилия задержанного;</w:t>
      </w:r>
    </w:p>
    <w:p w:rsidR="002F326F" w:rsidRPr="00F73246" w:rsidRDefault="002F326F" w:rsidP="00736658">
      <w:pPr>
        <w:pStyle w:val="SingleTxtGR0"/>
        <w:ind w:left="1701" w:hanging="567"/>
        <w:rPr>
          <w:b/>
        </w:rPr>
      </w:pPr>
      <w:r w:rsidRPr="00F73246">
        <w:rPr>
          <w:b/>
        </w:rPr>
        <w:tab/>
      </w:r>
      <w:r w:rsidRPr="00F73246">
        <w:rPr>
          <w:b/>
          <w:lang w:val="en-US"/>
        </w:rPr>
        <w:t>ii</w:t>
      </w:r>
      <w:r w:rsidRPr="00F73246">
        <w:rPr>
          <w:b/>
        </w:rPr>
        <w:t>)</w:t>
      </w:r>
      <w:r w:rsidRPr="00F73246">
        <w:rPr>
          <w:b/>
        </w:rPr>
        <w:tab/>
        <w:t>день, час и место задержания, а также сведения о том, кто пр</w:t>
      </w:r>
      <w:r w:rsidRPr="00F73246">
        <w:rPr>
          <w:b/>
        </w:rPr>
        <w:t>о</w:t>
      </w:r>
      <w:r w:rsidRPr="00F73246">
        <w:rPr>
          <w:b/>
        </w:rPr>
        <w:t>извел задержание;</w:t>
      </w:r>
    </w:p>
    <w:p w:rsidR="002F326F" w:rsidRPr="00F73246" w:rsidRDefault="002F326F" w:rsidP="00736658">
      <w:pPr>
        <w:pStyle w:val="SingleTxtGR0"/>
        <w:rPr>
          <w:b/>
        </w:rPr>
      </w:pPr>
      <w:r w:rsidRPr="00F73246">
        <w:rPr>
          <w:b/>
        </w:rPr>
        <w:tab/>
      </w:r>
      <w:r w:rsidRPr="00F73246">
        <w:rPr>
          <w:b/>
          <w:lang w:val="en-US"/>
        </w:rPr>
        <w:t>iii</w:t>
      </w:r>
      <w:r w:rsidRPr="00F73246">
        <w:rPr>
          <w:b/>
        </w:rPr>
        <w:t>)</w:t>
      </w:r>
      <w:r w:rsidRPr="00F73246">
        <w:rPr>
          <w:b/>
        </w:rPr>
        <w:tab/>
        <w:t>причины задержания;</w:t>
      </w:r>
    </w:p>
    <w:p w:rsidR="002F326F" w:rsidRPr="00F73246" w:rsidRDefault="002F326F" w:rsidP="00736658">
      <w:pPr>
        <w:pStyle w:val="SingleTxtGR0"/>
        <w:rPr>
          <w:b/>
        </w:rPr>
      </w:pPr>
      <w:r w:rsidRPr="00F73246">
        <w:rPr>
          <w:b/>
        </w:rPr>
        <w:tab/>
      </w:r>
      <w:r w:rsidRPr="00F73246">
        <w:rPr>
          <w:b/>
          <w:lang w:val="en-US"/>
        </w:rPr>
        <w:t>iv</w:t>
      </w:r>
      <w:r w:rsidRPr="00F73246">
        <w:rPr>
          <w:b/>
        </w:rPr>
        <w:t>)</w:t>
      </w:r>
      <w:r w:rsidRPr="00F73246">
        <w:rPr>
          <w:b/>
        </w:rPr>
        <w:tab/>
        <w:t>сведения о том, кому было поручено произвести задержание;</w:t>
      </w:r>
    </w:p>
    <w:p w:rsidR="002F326F" w:rsidRPr="00F73246" w:rsidRDefault="002F326F" w:rsidP="00736658">
      <w:pPr>
        <w:pStyle w:val="SingleTxtGR0"/>
        <w:rPr>
          <w:b/>
        </w:rPr>
      </w:pPr>
      <w:r w:rsidRPr="00F73246">
        <w:rPr>
          <w:b/>
        </w:rPr>
        <w:tab/>
      </w:r>
      <w:r w:rsidRPr="00F73246">
        <w:rPr>
          <w:b/>
          <w:lang w:val="en-US"/>
        </w:rPr>
        <w:t>v</w:t>
      </w:r>
      <w:r w:rsidRPr="00F73246">
        <w:rPr>
          <w:b/>
        </w:rPr>
        <w:t>)</w:t>
      </w:r>
      <w:r w:rsidRPr="00F73246">
        <w:rPr>
          <w:b/>
        </w:rPr>
        <w:tab/>
        <w:t>особенности состояния здоровья задержанного;</w:t>
      </w:r>
    </w:p>
    <w:p w:rsidR="002F326F" w:rsidRPr="00F73246" w:rsidRDefault="002F326F" w:rsidP="00736658">
      <w:pPr>
        <w:pStyle w:val="SingleTxtGR0"/>
        <w:ind w:left="1701" w:hanging="567"/>
        <w:rPr>
          <w:b/>
        </w:rPr>
      </w:pPr>
      <w:r w:rsidRPr="00F73246">
        <w:rPr>
          <w:b/>
        </w:rPr>
        <w:tab/>
      </w:r>
      <w:r w:rsidRPr="00F73246">
        <w:rPr>
          <w:b/>
          <w:lang w:val="en-US"/>
        </w:rPr>
        <w:t>vi</w:t>
      </w:r>
      <w:r w:rsidRPr="00F73246">
        <w:rPr>
          <w:b/>
        </w:rPr>
        <w:t>)</w:t>
      </w:r>
      <w:r w:rsidRPr="00F73246">
        <w:rPr>
          <w:b/>
        </w:rPr>
        <w:tab/>
        <w:t>в случае смерти в период содержания под стражей − обсто</w:t>
      </w:r>
      <w:r w:rsidRPr="00F73246">
        <w:rPr>
          <w:b/>
        </w:rPr>
        <w:t>я</w:t>
      </w:r>
      <w:r w:rsidRPr="00F73246">
        <w:rPr>
          <w:b/>
        </w:rPr>
        <w:t>тельства и причины смерти, а также место захоронения останков умерш</w:t>
      </w:r>
      <w:r w:rsidRPr="00F73246">
        <w:rPr>
          <w:b/>
        </w:rPr>
        <w:t>е</w:t>
      </w:r>
      <w:r w:rsidRPr="00F73246">
        <w:rPr>
          <w:b/>
        </w:rPr>
        <w:t>го; и</w:t>
      </w:r>
    </w:p>
    <w:p w:rsidR="002F326F" w:rsidRPr="00F73246" w:rsidRDefault="002F326F" w:rsidP="00736658">
      <w:pPr>
        <w:pStyle w:val="SingleTxtGR0"/>
        <w:ind w:left="1701" w:hanging="567"/>
        <w:rPr>
          <w:b/>
        </w:rPr>
      </w:pPr>
      <w:r w:rsidRPr="00F73246">
        <w:rPr>
          <w:b/>
        </w:rPr>
        <w:tab/>
      </w:r>
      <w:r w:rsidRPr="00F73246">
        <w:rPr>
          <w:b/>
          <w:lang w:val="en-US"/>
        </w:rPr>
        <w:t>vii</w:t>
      </w:r>
      <w:r w:rsidRPr="00F73246">
        <w:rPr>
          <w:b/>
        </w:rPr>
        <w:t>)</w:t>
      </w:r>
      <w:r w:rsidRPr="00F73246">
        <w:rPr>
          <w:b/>
        </w:rPr>
        <w:tab/>
        <w:t>день и час освобождения или перевода в другое место содерж</w:t>
      </w:r>
      <w:r w:rsidRPr="00F73246">
        <w:rPr>
          <w:b/>
        </w:rPr>
        <w:t>а</w:t>
      </w:r>
      <w:r w:rsidRPr="00F73246">
        <w:rPr>
          <w:b/>
        </w:rPr>
        <w:t>ния под стражей, название этого места и сведения о том, кому было поручено осуществить перевод;</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 xml:space="preserve">безотлагательно включить </w:t>
      </w:r>
      <w:r>
        <w:rPr>
          <w:b/>
        </w:rPr>
        <w:t>во внутреннее</w:t>
      </w:r>
      <w:r w:rsidRPr="00F73246">
        <w:rPr>
          <w:b/>
        </w:rPr>
        <w:t xml:space="preserve"> законодательство о</w:t>
      </w:r>
      <w:r w:rsidRPr="00F73246">
        <w:rPr>
          <w:b/>
        </w:rPr>
        <w:t>п</w:t>
      </w:r>
      <w:r w:rsidRPr="00F73246">
        <w:rPr>
          <w:b/>
        </w:rPr>
        <w:t>ределение преступл</w:t>
      </w:r>
      <w:r w:rsidRPr="00F73246">
        <w:rPr>
          <w:b/>
        </w:rPr>
        <w:t>е</w:t>
      </w:r>
      <w:r w:rsidRPr="00F73246">
        <w:rPr>
          <w:b/>
        </w:rPr>
        <w:t>ния насильственного исчезновения;</w:t>
      </w:r>
    </w:p>
    <w:p w:rsidR="002F326F" w:rsidRPr="00F73246" w:rsidRDefault="002F326F" w:rsidP="00736658">
      <w:pPr>
        <w:pStyle w:val="SingleTxtGR0"/>
        <w:rPr>
          <w:b/>
        </w:rPr>
      </w:pPr>
      <w:r w:rsidRPr="00F73246">
        <w:rPr>
          <w:b/>
        </w:rPr>
        <w:tab/>
        <w:t>с)</w:t>
      </w:r>
      <w:r w:rsidRPr="00F73246">
        <w:rPr>
          <w:b/>
        </w:rPr>
        <w:tab/>
        <w:t>принять эффективные меры для незамедлительного провед</w:t>
      </w:r>
      <w:r w:rsidRPr="00F73246">
        <w:rPr>
          <w:b/>
        </w:rPr>
        <w:t>е</w:t>
      </w:r>
      <w:r w:rsidRPr="00F73246">
        <w:rPr>
          <w:b/>
        </w:rPr>
        <w:t>ния беспристрастных, независимых и тщательных уголовных расследов</w:t>
      </w:r>
      <w:r w:rsidRPr="00F73246">
        <w:rPr>
          <w:b/>
        </w:rPr>
        <w:t>а</w:t>
      </w:r>
      <w:r w:rsidRPr="00F73246">
        <w:rPr>
          <w:b/>
        </w:rPr>
        <w:t>ний всех полученных заявлений о применении пыток и жестокого обращ</w:t>
      </w:r>
      <w:r w:rsidRPr="00F73246">
        <w:rPr>
          <w:b/>
        </w:rPr>
        <w:t>е</w:t>
      </w:r>
      <w:r w:rsidRPr="00F73246">
        <w:rPr>
          <w:b/>
        </w:rPr>
        <w:t>ния, привлечь совершивших такие деяния лиц к суду, который вынесет им надлежащие наказания.</w:t>
      </w:r>
    </w:p>
    <w:p w:rsidR="002F326F" w:rsidRPr="00163661" w:rsidRDefault="002F326F" w:rsidP="003A55D0">
      <w:pPr>
        <w:pStyle w:val="SingleTxtGR0"/>
        <w:keepNext/>
        <w:rPr>
          <w:b/>
        </w:rPr>
      </w:pPr>
      <w:r w:rsidRPr="00163661">
        <w:rPr>
          <w:b/>
        </w:rPr>
        <w:t>Приказ вышестоящего начальника</w:t>
      </w:r>
    </w:p>
    <w:p w:rsidR="002F326F" w:rsidRPr="00F73246" w:rsidRDefault="002F326F" w:rsidP="00736658">
      <w:pPr>
        <w:pStyle w:val="SingleTxtGR0"/>
      </w:pPr>
      <w:r>
        <w:t>12)</w:t>
      </w:r>
      <w:r w:rsidRPr="00F73246">
        <w:tab/>
        <w:t>Принимая к сведению пред</w:t>
      </w:r>
      <w:r>
        <w:t>о</w:t>
      </w:r>
      <w:r w:rsidRPr="00F73246">
        <w:t>ставленную государством-участником и</w:t>
      </w:r>
      <w:r w:rsidRPr="00F73246">
        <w:t>н</w:t>
      </w:r>
      <w:r w:rsidRPr="00F73246">
        <w:t>формацию о том, что в соответствии с Декретом о Кодексе поведения сотрудн</w:t>
      </w:r>
      <w:r w:rsidRPr="00F73246">
        <w:t>и</w:t>
      </w:r>
      <w:r w:rsidRPr="00F73246">
        <w:t>ков Национальной полиции выполнение приказов вышестоящего начальника о совершении актов пытки карается административными взысканиями, не считая наказаний, предусмотренных законом, а также отмечая представленную в ус</w:t>
      </w:r>
      <w:r w:rsidRPr="00F73246">
        <w:t>т</w:t>
      </w:r>
      <w:r w:rsidRPr="00F73246">
        <w:t>ной форме информацию о том, что согласно статье 14 Закона № 2010-07 о ст</w:t>
      </w:r>
      <w:r w:rsidRPr="00F73246">
        <w:t>а</w:t>
      </w:r>
      <w:r w:rsidRPr="00F73246">
        <w:t>тусе Национальной полиции законодательные и нормативные акты обладают приоритетом над обязательством выполнять приказы вышестоящих начальн</w:t>
      </w:r>
      <w:r w:rsidRPr="00F73246">
        <w:t>и</w:t>
      </w:r>
      <w:r w:rsidRPr="00F73246">
        <w:t>ков, Комитет вновь выражает беспокойство в связи с тем, что действие этих п</w:t>
      </w:r>
      <w:r w:rsidRPr="00F73246">
        <w:t>о</w:t>
      </w:r>
      <w:r w:rsidRPr="00F73246">
        <w:t>ложений ограничивается лишь сотрудниками полиции. Кроме того, эти полож</w:t>
      </w:r>
      <w:r w:rsidRPr="00F73246">
        <w:t>е</w:t>
      </w:r>
      <w:r w:rsidRPr="00F73246">
        <w:t>ния не обеспечивают систему официальной защиты от наказания тех подчине</w:t>
      </w:r>
      <w:r w:rsidRPr="00F73246">
        <w:t>н</w:t>
      </w:r>
      <w:r w:rsidRPr="00F73246">
        <w:t>ных, которые откажутся выполнять приказ вышестоящего начальника о сове</w:t>
      </w:r>
      <w:r w:rsidRPr="00F73246">
        <w:t>р</w:t>
      </w:r>
      <w:r w:rsidRPr="00F73246">
        <w:t>шении акта пытки (статья 2).</w:t>
      </w:r>
    </w:p>
    <w:p w:rsidR="002F326F" w:rsidRPr="00F73246" w:rsidRDefault="002F326F" w:rsidP="00736658">
      <w:pPr>
        <w:pStyle w:val="SingleTxtGR0"/>
        <w:rPr>
          <w:b/>
        </w:rPr>
      </w:pPr>
      <w:r w:rsidRPr="00F73246">
        <w:rPr>
          <w:b/>
        </w:rPr>
        <w:t>Государству-участнику следует в законодательном порядке и на практике обеспечить, чтобы выполнение такого приказа не являлось оправданием пыток в соответствии с пунктом 3 статьи 2 Конвенции. Кроме того, гос</w:t>
      </w:r>
      <w:r w:rsidRPr="00F73246">
        <w:rPr>
          <w:b/>
        </w:rPr>
        <w:t>у</w:t>
      </w:r>
      <w:r w:rsidRPr="00F73246">
        <w:rPr>
          <w:b/>
        </w:rPr>
        <w:t>дарству-участнику следует создать систему, обеспечивающую защиту от наказания подчиненных, которые откажутся выполнять противоречащий Конвенции приказ вышестоящего начальника.</w:t>
      </w:r>
    </w:p>
    <w:p w:rsidR="002F326F" w:rsidRPr="00163661" w:rsidRDefault="002F326F" w:rsidP="00736658">
      <w:pPr>
        <w:pStyle w:val="SingleTxtGR0"/>
        <w:rPr>
          <w:b/>
        </w:rPr>
      </w:pPr>
      <w:r w:rsidRPr="00163661">
        <w:rPr>
          <w:b/>
        </w:rPr>
        <w:t>Национальная комиссия по правам человека</w:t>
      </w:r>
    </w:p>
    <w:p w:rsidR="002F326F" w:rsidRPr="00F73246" w:rsidRDefault="002F326F" w:rsidP="00736658">
      <w:pPr>
        <w:pStyle w:val="SingleTxtGR0"/>
      </w:pPr>
      <w:r>
        <w:t>13)</w:t>
      </w:r>
      <w:r w:rsidRPr="00F73246">
        <w:tab/>
        <w:t>Комитет с удовлетворением отмечает создание в 2006 году Национальной комиссии по правам человека, которая получила в 2011 году статус "А" в соо</w:t>
      </w:r>
      <w:r w:rsidRPr="00F73246">
        <w:t>т</w:t>
      </w:r>
      <w:r w:rsidRPr="00F73246">
        <w:t>ветствии с Парижскими принципами. Комитет удовлетворен тем, что предст</w:t>
      </w:r>
      <w:r w:rsidRPr="00F73246">
        <w:t>а</w:t>
      </w:r>
      <w:r w:rsidRPr="00F73246">
        <w:t>вители Комиссии могут без предупреждения посещать все места содержания под стражей на территории государства-участника и формулировать рекоменд</w:t>
      </w:r>
      <w:r w:rsidRPr="00F73246">
        <w:t>а</w:t>
      </w:r>
      <w:r w:rsidRPr="00F73246">
        <w:t>ции для комп</w:t>
      </w:r>
      <w:r w:rsidRPr="00F73246">
        <w:t>е</w:t>
      </w:r>
      <w:r w:rsidRPr="00F73246">
        <w:t>тентных органов власти (статья 2).</w:t>
      </w:r>
    </w:p>
    <w:p w:rsidR="002F326F" w:rsidRPr="00F73246" w:rsidRDefault="002F326F" w:rsidP="00736658">
      <w:pPr>
        <w:pStyle w:val="SingleTxtGR0"/>
        <w:rPr>
          <w:b/>
        </w:rPr>
      </w:pPr>
      <w:r w:rsidRPr="00F73246">
        <w:rPr>
          <w:b/>
        </w:rPr>
        <w:t>Государству-участнику следует выделить финансовые и людские ресурсы, необходимые Комиссии для выполнения ее мандата, распространять ее р</w:t>
      </w:r>
      <w:r w:rsidRPr="00F73246">
        <w:rPr>
          <w:b/>
        </w:rPr>
        <w:t>е</w:t>
      </w:r>
      <w:r w:rsidRPr="00F73246">
        <w:rPr>
          <w:b/>
        </w:rPr>
        <w:t>комендации и укреплять ее независимость в полном соответствии с П</w:t>
      </w:r>
      <w:r w:rsidRPr="00F73246">
        <w:rPr>
          <w:b/>
        </w:rPr>
        <w:t>а</w:t>
      </w:r>
      <w:r w:rsidRPr="00F73246">
        <w:rPr>
          <w:b/>
        </w:rPr>
        <w:t>рижскими принципами (резолюция 48/134 Генеральной Ассамблеи).</w:t>
      </w:r>
    </w:p>
    <w:p w:rsidR="002F326F" w:rsidRPr="00163661" w:rsidRDefault="002F326F" w:rsidP="00736658">
      <w:pPr>
        <w:pStyle w:val="SingleTxtGR0"/>
        <w:rPr>
          <w:b/>
        </w:rPr>
      </w:pPr>
      <w:r w:rsidRPr="00163661">
        <w:rPr>
          <w:b/>
        </w:rPr>
        <w:t>Национальный механизм по предупреждению пыток</w:t>
      </w:r>
    </w:p>
    <w:p w:rsidR="002F326F" w:rsidRPr="00F73246" w:rsidRDefault="002F326F" w:rsidP="00736658">
      <w:pPr>
        <w:pStyle w:val="SingleTxtGR0"/>
      </w:pPr>
      <w:r>
        <w:t>14)</w:t>
      </w:r>
      <w:r w:rsidRPr="00F73246">
        <w:tab/>
        <w:t>Комитет отмечает, что государству-участнику следует создать национал</w:t>
      </w:r>
      <w:r w:rsidRPr="00F73246">
        <w:t>ь</w:t>
      </w:r>
      <w:r w:rsidRPr="00F73246">
        <w:t>ный превентивный механизм после ратификации им Факультативного проток</w:t>
      </w:r>
      <w:r w:rsidRPr="00F73246">
        <w:t>о</w:t>
      </w:r>
      <w:r w:rsidRPr="00F73246">
        <w:t>ла к Конвенции против пыток и других жестоких, бесчеловечных или унижа</w:t>
      </w:r>
      <w:r w:rsidRPr="00F73246">
        <w:t>ю</w:t>
      </w:r>
      <w:r w:rsidRPr="00F73246">
        <w:t>щих достоинство видов обращения и наказания (статья 2).</w:t>
      </w:r>
    </w:p>
    <w:p w:rsidR="002F326F" w:rsidRPr="00F73246" w:rsidRDefault="002F326F" w:rsidP="00736658">
      <w:pPr>
        <w:pStyle w:val="SingleTxtGR0"/>
        <w:rPr>
          <w:b/>
        </w:rPr>
      </w:pPr>
      <w:r w:rsidRPr="00F73246">
        <w:rPr>
          <w:b/>
        </w:rPr>
        <w:t>Государству-участнику следует принять в консультации со всеми заинтер</w:t>
      </w:r>
      <w:r w:rsidRPr="00F73246">
        <w:rPr>
          <w:b/>
        </w:rPr>
        <w:t>е</w:t>
      </w:r>
      <w:r w:rsidRPr="00F73246">
        <w:rPr>
          <w:b/>
        </w:rPr>
        <w:t>сованными сторонами надлежащие меры для создания национального превентивного механизма в соответствии со статьей 3 Факультативного протокола к Пакту к октябрю 2013 года и предоставить такому механизму достаточные фина</w:t>
      </w:r>
      <w:r w:rsidRPr="00F73246">
        <w:rPr>
          <w:b/>
        </w:rPr>
        <w:t>н</w:t>
      </w:r>
      <w:r w:rsidRPr="00F73246">
        <w:rPr>
          <w:b/>
        </w:rPr>
        <w:t>совые и людские ресурсы, позволяющие эффективным и независимым образом выполнять его функции, как это предусмотрено в</w:t>
      </w:r>
      <w:r>
        <w:rPr>
          <w:b/>
        </w:rPr>
        <w:t> </w:t>
      </w:r>
      <w:r w:rsidRPr="00F73246">
        <w:rPr>
          <w:b/>
        </w:rPr>
        <w:t>статьях 3 и 17 Факультативного протокола и в Руководящих принципах, касающихся н</w:t>
      </w:r>
      <w:r w:rsidRPr="00F73246">
        <w:rPr>
          <w:b/>
        </w:rPr>
        <w:t>а</w:t>
      </w:r>
      <w:r w:rsidRPr="00F73246">
        <w:rPr>
          <w:b/>
        </w:rPr>
        <w:t>циональных превентивных механизмов (С</w:t>
      </w:r>
      <w:r w:rsidRPr="00F73246">
        <w:rPr>
          <w:b/>
          <w:lang w:val="en-US"/>
        </w:rPr>
        <w:t>AT</w:t>
      </w:r>
      <w:r w:rsidRPr="00F73246">
        <w:rPr>
          <w:b/>
        </w:rPr>
        <w:t>/</w:t>
      </w:r>
      <w:r w:rsidRPr="00F73246">
        <w:rPr>
          <w:b/>
          <w:lang w:val="en-US"/>
        </w:rPr>
        <w:t>OP</w:t>
      </w:r>
      <w:r w:rsidRPr="00F73246">
        <w:rPr>
          <w:b/>
        </w:rPr>
        <w:t>/12/5).</w:t>
      </w:r>
    </w:p>
    <w:p w:rsidR="002F326F" w:rsidRPr="00163661" w:rsidRDefault="002F326F" w:rsidP="00736658">
      <w:pPr>
        <w:pStyle w:val="SingleTxtGR0"/>
        <w:rPr>
          <w:b/>
        </w:rPr>
      </w:pPr>
      <w:r w:rsidRPr="00163661">
        <w:rPr>
          <w:b/>
        </w:rPr>
        <w:t>Независимость судебной системы</w:t>
      </w:r>
    </w:p>
    <w:p w:rsidR="002F326F" w:rsidRPr="00F73246" w:rsidRDefault="002F326F" w:rsidP="00736658">
      <w:pPr>
        <w:pStyle w:val="SingleTxtGR0"/>
      </w:pPr>
      <w:r>
        <w:t>15)</w:t>
      </w:r>
      <w:r w:rsidRPr="00F73246">
        <w:tab/>
        <w:t>Комитет выражает обеспокоенность в связи с полученными достоверн</w:t>
      </w:r>
      <w:r w:rsidRPr="00F73246">
        <w:t>ы</w:t>
      </w:r>
      <w:r w:rsidRPr="00F73246">
        <w:t>ми сообщениями об оказании давления на судебную систему и ее инструмент</w:t>
      </w:r>
      <w:r w:rsidRPr="00F73246">
        <w:t>а</w:t>
      </w:r>
      <w:r w:rsidRPr="00F73246">
        <w:t>лизации. Это беспокойство лишь усиливает статья 89 Конституции 1991 года, в</w:t>
      </w:r>
      <w:r>
        <w:t> </w:t>
      </w:r>
      <w:r w:rsidRPr="00F73246">
        <w:t>соответствии с которой Президент Республики является "гарантом независ</w:t>
      </w:r>
      <w:r w:rsidRPr="00F73246">
        <w:t>и</w:t>
      </w:r>
      <w:r w:rsidRPr="00F73246">
        <w:t>мо</w:t>
      </w:r>
      <w:r>
        <w:t>сти судов</w:t>
      </w:r>
      <w:r w:rsidRPr="00F73246">
        <w:t xml:space="preserve">" и возглавляет Высший </w:t>
      </w:r>
      <w:r>
        <w:t xml:space="preserve">судебный </w:t>
      </w:r>
      <w:r w:rsidRPr="00F73246">
        <w:t>совет. Комитет обеспокоен о</w:t>
      </w:r>
      <w:r w:rsidRPr="00F73246">
        <w:t>т</w:t>
      </w:r>
      <w:r w:rsidRPr="00F73246">
        <w:t>сутствием гарантии реальной независимости сотрудников судебных органов (ст</w:t>
      </w:r>
      <w:r w:rsidRPr="00F73246">
        <w:t>а</w:t>
      </w:r>
      <w:r w:rsidRPr="00F73246">
        <w:t>тья</w:t>
      </w:r>
      <w:r>
        <w:t> </w:t>
      </w:r>
      <w:r w:rsidRPr="00F73246">
        <w:t>2).</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t>а)</w:t>
      </w:r>
      <w:r w:rsidRPr="00F73246">
        <w:rPr>
          <w:b/>
        </w:rPr>
        <w:tab/>
        <w:t xml:space="preserve">обеспечить полную независимость </w:t>
      </w:r>
      <w:r>
        <w:rPr>
          <w:b/>
        </w:rPr>
        <w:t>судебных органов</w:t>
      </w:r>
      <w:r w:rsidRPr="00F73246">
        <w:rPr>
          <w:b/>
        </w:rPr>
        <w:t xml:space="preserve"> в соотве</w:t>
      </w:r>
      <w:r w:rsidRPr="00F73246">
        <w:rPr>
          <w:b/>
        </w:rPr>
        <w:t>т</w:t>
      </w:r>
      <w:r w:rsidRPr="00F73246">
        <w:rPr>
          <w:b/>
        </w:rPr>
        <w:t>ствии с Основными принципами независимости судебных органов (рез</w:t>
      </w:r>
      <w:r w:rsidRPr="00F73246">
        <w:rPr>
          <w:b/>
        </w:rPr>
        <w:t>о</w:t>
      </w:r>
      <w:r w:rsidRPr="00F73246">
        <w:rPr>
          <w:b/>
        </w:rPr>
        <w:t>люция 40/32 Генеральной Ассамблеи от 29 ноября 1985 года и резол</w:t>
      </w:r>
      <w:r w:rsidRPr="00F73246">
        <w:rPr>
          <w:b/>
        </w:rPr>
        <w:t>ю</w:t>
      </w:r>
      <w:r w:rsidRPr="00F73246">
        <w:rPr>
          <w:b/>
        </w:rPr>
        <w:t>ция</w:t>
      </w:r>
      <w:r>
        <w:rPr>
          <w:b/>
        </w:rPr>
        <w:t> </w:t>
      </w:r>
      <w:r w:rsidRPr="00F73246">
        <w:rPr>
          <w:b/>
        </w:rPr>
        <w:t>40/146 Генеральной Ассамблеи от 13 декабря 198 года);</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принять надлежащие меры для обеспечения и защиты незав</w:t>
      </w:r>
      <w:r w:rsidRPr="00F73246">
        <w:rPr>
          <w:b/>
        </w:rPr>
        <w:t>и</w:t>
      </w:r>
      <w:r w:rsidRPr="00F73246">
        <w:rPr>
          <w:b/>
        </w:rPr>
        <w:t xml:space="preserve">симости судебной </w:t>
      </w:r>
      <w:r>
        <w:rPr>
          <w:b/>
        </w:rPr>
        <w:t>системы</w:t>
      </w:r>
      <w:r w:rsidRPr="00F73246">
        <w:rPr>
          <w:b/>
        </w:rPr>
        <w:t xml:space="preserve"> и гарантировать, чтобы она функционировала без какого-либо давления или вмешательства со стороны исполнительной вл</w:t>
      </w:r>
      <w:r w:rsidRPr="00F73246">
        <w:rPr>
          <w:b/>
        </w:rPr>
        <w:t>а</w:t>
      </w:r>
      <w:r w:rsidRPr="00F73246">
        <w:rPr>
          <w:b/>
        </w:rPr>
        <w:t>сти;</w:t>
      </w:r>
    </w:p>
    <w:p w:rsidR="002F326F" w:rsidRPr="00F73246" w:rsidRDefault="002F326F" w:rsidP="00736658">
      <w:pPr>
        <w:pStyle w:val="SingleTxtGR0"/>
        <w:rPr>
          <w:b/>
        </w:rPr>
      </w:pPr>
      <w:r w:rsidRPr="00F73246">
        <w:rPr>
          <w:b/>
        </w:rPr>
        <w:tab/>
        <w:t>с)</w:t>
      </w:r>
      <w:r w:rsidRPr="00F73246">
        <w:rPr>
          <w:b/>
        </w:rPr>
        <w:tab/>
        <w:t xml:space="preserve">оказывать судам и </w:t>
      </w:r>
      <w:r>
        <w:rPr>
          <w:b/>
        </w:rPr>
        <w:t>судьям</w:t>
      </w:r>
      <w:r w:rsidRPr="00F73246">
        <w:rPr>
          <w:b/>
        </w:rPr>
        <w:t xml:space="preserve"> необходимую поддержку, в частности предоставлять им финансовые, технические и людские ресурсы, с тем чт</w:t>
      </w:r>
      <w:r w:rsidRPr="00F73246">
        <w:rPr>
          <w:b/>
        </w:rPr>
        <w:t>о</w:t>
      </w:r>
      <w:r>
        <w:rPr>
          <w:b/>
        </w:rPr>
        <w:t>бы они могли выполнять свои</w:t>
      </w:r>
      <w:r w:rsidRPr="00F73246">
        <w:rPr>
          <w:b/>
        </w:rPr>
        <w:t xml:space="preserve"> функции полностью независимым о</w:t>
      </w:r>
      <w:r w:rsidRPr="00F73246">
        <w:rPr>
          <w:b/>
        </w:rPr>
        <w:t>б</w:t>
      </w:r>
      <w:r w:rsidRPr="00F73246">
        <w:rPr>
          <w:b/>
        </w:rPr>
        <w:t>разом;</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создать компетентный независимый орган для пересмотра р</w:t>
      </w:r>
      <w:r w:rsidRPr="00F73246">
        <w:rPr>
          <w:b/>
        </w:rPr>
        <w:t>е</w:t>
      </w:r>
      <w:r w:rsidRPr="00F73246">
        <w:rPr>
          <w:b/>
        </w:rPr>
        <w:t>шений, вынесенных по дисциплинарным вопросам;</w:t>
      </w:r>
    </w:p>
    <w:p w:rsidR="002F326F" w:rsidRPr="00F73246" w:rsidRDefault="002F326F" w:rsidP="00736658">
      <w:pPr>
        <w:pStyle w:val="SingleTxtGR0"/>
        <w:rPr>
          <w:b/>
        </w:rPr>
      </w:pPr>
      <w:r w:rsidRPr="00F73246">
        <w:rPr>
          <w:b/>
        </w:rPr>
        <w:tab/>
        <w:t>е)</w:t>
      </w:r>
      <w:r w:rsidRPr="00F73246">
        <w:rPr>
          <w:b/>
        </w:rPr>
        <w:tab/>
        <w:t>пригласить Специального докладчика по вопросу о независ</w:t>
      </w:r>
      <w:r w:rsidRPr="00F73246">
        <w:rPr>
          <w:b/>
        </w:rPr>
        <w:t>и</w:t>
      </w:r>
      <w:r w:rsidRPr="00F73246">
        <w:rPr>
          <w:b/>
        </w:rPr>
        <w:t>мости судей и адвокатов посетить государство-участник.</w:t>
      </w:r>
    </w:p>
    <w:p w:rsidR="002F326F" w:rsidRPr="00163661" w:rsidRDefault="002F326F" w:rsidP="00736658">
      <w:pPr>
        <w:pStyle w:val="SingleTxtGR0"/>
        <w:rPr>
          <w:b/>
        </w:rPr>
      </w:pPr>
      <w:r w:rsidRPr="00163661">
        <w:rPr>
          <w:b/>
        </w:rPr>
        <w:t>Отказ от высылки, мигранты, беженцы и просители убежища</w:t>
      </w:r>
    </w:p>
    <w:p w:rsidR="002F326F" w:rsidRPr="00F73246" w:rsidRDefault="002F326F" w:rsidP="00736658">
      <w:pPr>
        <w:pStyle w:val="SingleTxtGR0"/>
      </w:pPr>
      <w:r w:rsidRPr="00F73246">
        <w:t>16</w:t>
      </w:r>
      <w:r>
        <w:t>)</w:t>
      </w:r>
      <w:r w:rsidRPr="00F73246">
        <w:tab/>
        <w:t>Комитет с удовлетворением принимает к сведению тот факт, что новый раздел, включенный в 2011 году в Уголовно-процессуальный кодекс, исключает возможность выдачи, если выдаваемому лицу угрожает применение пыток в ходатайствующем о выдаче государстве. Комитет также приветствует о</w:t>
      </w:r>
      <w:r w:rsidRPr="00F73246">
        <w:t>т</w:t>
      </w:r>
      <w:r w:rsidRPr="00F73246">
        <w:t>крытие государством-участником границ для перемещенных малийцев после вспышки насилия на сев</w:t>
      </w:r>
      <w:r w:rsidRPr="00F73246">
        <w:t>е</w:t>
      </w:r>
      <w:r w:rsidRPr="00F73246">
        <w:t>ре Мали в январе 2012 года. Принимая к сведению информацию о договорах, подписанных государством-участником с Испанией в целях бор</w:t>
      </w:r>
      <w:r w:rsidRPr="00F73246">
        <w:t>ь</w:t>
      </w:r>
      <w:r w:rsidRPr="00F73246">
        <w:t>бы с нелегальной иммиграцией, Комитет выражает беспокойство в связи с ри</w:t>
      </w:r>
      <w:r w:rsidRPr="00F73246">
        <w:t>с</w:t>
      </w:r>
      <w:r w:rsidRPr="00F73246">
        <w:t>ком путаницы между просителями убежища и нелегальными мигрантами, кот</w:t>
      </w:r>
      <w:r w:rsidRPr="00F73246">
        <w:t>о</w:t>
      </w:r>
      <w:r w:rsidRPr="00F73246">
        <w:t>рая может привести к произвольным задержаниям и нарушению принципа о</w:t>
      </w:r>
      <w:r w:rsidRPr="00F73246">
        <w:t>т</w:t>
      </w:r>
      <w:r w:rsidRPr="00F73246">
        <w:t>каза от высылки. Комитет сожалеет об отсутствии информации о решениях, к</w:t>
      </w:r>
      <w:r w:rsidRPr="00F73246">
        <w:t>о</w:t>
      </w:r>
      <w:r w:rsidRPr="00F73246">
        <w:t>торые реально воплощают в жизнь обязательство собл</w:t>
      </w:r>
      <w:r w:rsidRPr="00F73246">
        <w:t>ю</w:t>
      </w:r>
      <w:r w:rsidRPr="00F73246">
        <w:t>дать принцип отказа от высылки, возложенное на государство-участник в соответствии со статьей 3 Конвенции, как в рамках процедур выдачи, так и в том, что касается миграции и предоставления уб</w:t>
      </w:r>
      <w:r w:rsidRPr="00F73246">
        <w:t>е</w:t>
      </w:r>
      <w:r w:rsidRPr="00F73246">
        <w:t>жища (статьи 2 и 3).</w:t>
      </w:r>
    </w:p>
    <w:p w:rsidR="002F326F" w:rsidRPr="00F73246" w:rsidRDefault="002F326F" w:rsidP="00736658">
      <w:pPr>
        <w:pStyle w:val="SingleTxtGR0"/>
        <w:rPr>
          <w:b/>
        </w:rPr>
      </w:pPr>
      <w:r w:rsidRPr="00F73246">
        <w:rPr>
          <w:b/>
        </w:rPr>
        <w:t>Комитет рекомендует государству-участнику:</w:t>
      </w:r>
    </w:p>
    <w:p w:rsidR="002F326F" w:rsidRPr="00F73246" w:rsidRDefault="002F326F" w:rsidP="00736658">
      <w:pPr>
        <w:pStyle w:val="SingleTxtGR0"/>
        <w:rPr>
          <w:b/>
        </w:rPr>
      </w:pPr>
      <w:r w:rsidRPr="00F73246">
        <w:rPr>
          <w:b/>
        </w:rPr>
        <w:tab/>
        <w:t>а)</w:t>
      </w:r>
      <w:r w:rsidRPr="00F73246">
        <w:rPr>
          <w:b/>
        </w:rPr>
        <w:tab/>
        <w:t>обеспечить, чтобы никакие лица, в том числе лица, нелегально пребывающие на его территории, не подвергались высылке, выдаче или возвращению в какое-либо государство, если существуют серьезные осн</w:t>
      </w:r>
      <w:r w:rsidRPr="00F73246">
        <w:rPr>
          <w:b/>
        </w:rPr>
        <w:t>о</w:t>
      </w:r>
      <w:r w:rsidRPr="00F73246">
        <w:rPr>
          <w:b/>
        </w:rPr>
        <w:t>вания полагать, что им может угрожать там применение пыток, и гарант</w:t>
      </w:r>
      <w:r w:rsidRPr="00F73246">
        <w:rPr>
          <w:b/>
        </w:rPr>
        <w:t>и</w:t>
      </w:r>
      <w:r w:rsidRPr="00F73246">
        <w:rPr>
          <w:b/>
        </w:rPr>
        <w:t>ровать, чтобы решения выносились после рассмотрения обстоятельств к</w:t>
      </w:r>
      <w:r w:rsidRPr="00F73246">
        <w:rPr>
          <w:b/>
        </w:rPr>
        <w:t>а</w:t>
      </w:r>
      <w:r w:rsidRPr="00F73246">
        <w:rPr>
          <w:b/>
        </w:rPr>
        <w:t>ждого отдельного случая, а заинтересованные лица имели возможность обжаловать эти решения;</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обеспечить всем лицам, задержанным в связи с борьбой против нелегальной иммиграции, доступ к эффективным средствам правовой з</w:t>
      </w:r>
      <w:r w:rsidRPr="00F73246">
        <w:rPr>
          <w:b/>
        </w:rPr>
        <w:t>а</w:t>
      </w:r>
      <w:r w:rsidRPr="00F73246">
        <w:rPr>
          <w:b/>
        </w:rPr>
        <w:t>щиты для обжалования законности административных решений по, соо</w:t>
      </w:r>
      <w:r w:rsidRPr="00F73246">
        <w:rPr>
          <w:b/>
        </w:rPr>
        <w:t>т</w:t>
      </w:r>
      <w:r w:rsidRPr="00F73246">
        <w:rPr>
          <w:b/>
        </w:rPr>
        <w:t>ветственно, их задержанию, высылке или возвращению;</w:t>
      </w:r>
    </w:p>
    <w:p w:rsidR="002F326F" w:rsidRPr="00F73246" w:rsidRDefault="002F326F" w:rsidP="00736658">
      <w:pPr>
        <w:pStyle w:val="SingleTxtGR0"/>
        <w:rPr>
          <w:b/>
        </w:rPr>
      </w:pPr>
      <w:r w:rsidRPr="00F73246">
        <w:rPr>
          <w:b/>
        </w:rPr>
        <w:tab/>
      </w:r>
      <w:r w:rsidRPr="00F73246">
        <w:rPr>
          <w:b/>
          <w:lang w:val="en-US"/>
        </w:rPr>
        <w:t>c</w:t>
      </w:r>
      <w:r w:rsidRPr="00F73246">
        <w:rPr>
          <w:b/>
        </w:rPr>
        <w:t>)</w:t>
      </w:r>
      <w:r w:rsidRPr="00F73246">
        <w:rPr>
          <w:b/>
        </w:rPr>
        <w:tab/>
        <w:t>обеспечить, чтобы задержание просителей убежища производ</w:t>
      </w:r>
      <w:r w:rsidRPr="00F73246">
        <w:rPr>
          <w:b/>
        </w:rPr>
        <w:t>и</w:t>
      </w:r>
      <w:r w:rsidRPr="00F73246">
        <w:rPr>
          <w:b/>
        </w:rPr>
        <w:t>лось лишь в качестве крайней меры, когда это необходимо и на как можно более короткий срок, шире используя меры, альтернативные задержанию;</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выдать удостоверения личности высланным ранее и возвр</w:t>
      </w:r>
      <w:r w:rsidRPr="00F73246">
        <w:rPr>
          <w:b/>
        </w:rPr>
        <w:t>а</w:t>
      </w:r>
      <w:r w:rsidRPr="00F73246">
        <w:rPr>
          <w:b/>
        </w:rPr>
        <w:t xml:space="preserve">тившимся мавританцам, а также членам их семей. </w:t>
      </w:r>
    </w:p>
    <w:p w:rsidR="002F326F" w:rsidRPr="00163661" w:rsidRDefault="002F326F" w:rsidP="00736658">
      <w:pPr>
        <w:pStyle w:val="SingleTxtGR0"/>
        <w:rPr>
          <w:b/>
        </w:rPr>
      </w:pPr>
      <w:r w:rsidRPr="00163661">
        <w:rPr>
          <w:b/>
        </w:rPr>
        <w:t>Подготовка кадров</w:t>
      </w:r>
    </w:p>
    <w:p w:rsidR="002F326F" w:rsidRPr="00F73246" w:rsidRDefault="002F326F" w:rsidP="00736658">
      <w:pPr>
        <w:pStyle w:val="SingleTxtGR0"/>
      </w:pPr>
      <w:r>
        <w:t>17)</w:t>
      </w:r>
      <w:r w:rsidRPr="00F73246">
        <w:tab/>
        <w:t>Принимая к сведению многочисленные программы подготовки, в том числе по вопросам прав человека, которые проводятся для сотрудников служб безопасности, Комитет выражает обеспокоенность в связи с отсутствием подг</w:t>
      </w:r>
      <w:r w:rsidRPr="00F73246">
        <w:t>о</w:t>
      </w:r>
      <w:r w:rsidRPr="00F73246">
        <w:t>товки по Конвенции против пыток, в частности по полному запрещению пр</w:t>
      </w:r>
      <w:r w:rsidRPr="00F73246">
        <w:t>и</w:t>
      </w:r>
      <w:r w:rsidRPr="00F73246">
        <w:t>менения пыток для полицейских, жандармов, сотрудников уголовной полиции, служащих пенитенциа</w:t>
      </w:r>
      <w:r w:rsidRPr="00F73246">
        <w:t>р</w:t>
      </w:r>
      <w:r w:rsidRPr="00F73246">
        <w:t>ных учреждений, а также тех, кому поручено применять законы, а именно судей, прокуроров и адвокатов. Комитет также обеспокоен тем, что Руководство по эффективному расследованию и документированию пыток и других жестоких, бесчеловечных или унижающих достоинство видов обращения и наказания (Стамбульский протокол 1999 года), судя по всему, не используется на систематической основе при рассмотрении случаев примен</w:t>
      </w:r>
      <w:r w:rsidRPr="00F73246">
        <w:t>е</w:t>
      </w:r>
      <w:r w:rsidRPr="00F73246">
        <w:t xml:space="preserve">ния пыток или жестокого обращения (статья 10). </w:t>
      </w:r>
    </w:p>
    <w:p w:rsidR="002F326F" w:rsidRPr="00F73246" w:rsidRDefault="002F326F" w:rsidP="00736658">
      <w:pPr>
        <w:pStyle w:val="SingleTxtGR0"/>
        <w:rPr>
          <w:b/>
        </w:rPr>
      </w:pPr>
      <w:r w:rsidRPr="00F73246">
        <w:rPr>
          <w:b/>
        </w:rPr>
        <w:t xml:space="preserve">Комитет рекомендует государству-участнику: </w:t>
      </w:r>
    </w:p>
    <w:p w:rsidR="002F326F" w:rsidRPr="00F73246" w:rsidRDefault="002F326F" w:rsidP="00736658">
      <w:pPr>
        <w:pStyle w:val="SingleTxtGR0"/>
        <w:rPr>
          <w:b/>
        </w:rPr>
      </w:pPr>
      <w:r w:rsidRPr="00F73246">
        <w:rPr>
          <w:b/>
        </w:rPr>
        <w:tab/>
        <w:t>а)</w:t>
      </w:r>
      <w:r w:rsidRPr="00F73246">
        <w:rPr>
          <w:b/>
        </w:rPr>
        <w:tab/>
      </w:r>
      <w:r>
        <w:rPr>
          <w:b/>
        </w:rPr>
        <w:t>принять</w:t>
      </w:r>
      <w:r w:rsidRPr="00F73246">
        <w:rPr>
          <w:b/>
        </w:rPr>
        <w:t xml:space="preserve"> программы подготовки и разработать модули по в</w:t>
      </w:r>
      <w:r w:rsidRPr="00F73246">
        <w:rPr>
          <w:b/>
        </w:rPr>
        <w:t>о</w:t>
      </w:r>
      <w:r w:rsidRPr="00F73246">
        <w:rPr>
          <w:b/>
        </w:rPr>
        <w:t>просам прав человека, с тем чтобы сотрудники служб безопасности и те, кому поручено применять законы, были в полной мере осведомлены о п</w:t>
      </w:r>
      <w:r w:rsidRPr="00F73246">
        <w:rPr>
          <w:b/>
        </w:rPr>
        <w:t>о</w:t>
      </w:r>
      <w:r w:rsidRPr="00F73246">
        <w:rPr>
          <w:b/>
        </w:rPr>
        <w:t>ложениях Конвенции, в частности о полном запрещении применения п</w:t>
      </w:r>
      <w:r w:rsidRPr="00F73246">
        <w:rPr>
          <w:b/>
        </w:rPr>
        <w:t>ы</w:t>
      </w:r>
      <w:r w:rsidRPr="00F73246">
        <w:rPr>
          <w:b/>
        </w:rPr>
        <w:t>ток;</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регулярно и систематически проводить подготовку по полож</w:t>
      </w:r>
      <w:r w:rsidRPr="00F73246">
        <w:rPr>
          <w:b/>
        </w:rPr>
        <w:t>е</w:t>
      </w:r>
      <w:r w:rsidRPr="00F73246">
        <w:rPr>
          <w:b/>
        </w:rPr>
        <w:t>ниям Стамбульского протокола для медицинских работников, судмедэк</w:t>
      </w:r>
      <w:r w:rsidRPr="00F73246">
        <w:rPr>
          <w:b/>
        </w:rPr>
        <w:t>с</w:t>
      </w:r>
      <w:r w:rsidRPr="00F73246">
        <w:rPr>
          <w:b/>
        </w:rPr>
        <w:t>пертов, судей и прокуроров, а также для всех других лиц, которые имеют отношение к охране, допросам или обращению с любыми арестованными, задержанными или заключенными лицами, как и для других лиц, прин</w:t>
      </w:r>
      <w:r w:rsidRPr="00F73246">
        <w:rPr>
          <w:b/>
        </w:rPr>
        <w:t>и</w:t>
      </w:r>
      <w:r w:rsidRPr="00F73246">
        <w:rPr>
          <w:b/>
        </w:rPr>
        <w:t xml:space="preserve">мающих участие в расследовании случаев применения пыток; </w:t>
      </w:r>
    </w:p>
    <w:p w:rsidR="002F326F" w:rsidRPr="00F73246" w:rsidRDefault="002F326F" w:rsidP="00736658">
      <w:pPr>
        <w:pStyle w:val="SingleTxtGR0"/>
        <w:rPr>
          <w:b/>
        </w:rPr>
      </w:pPr>
      <w:r w:rsidRPr="00F73246">
        <w:rPr>
          <w:b/>
        </w:rPr>
        <w:tab/>
        <w:t>с)</w:t>
      </w:r>
      <w:r w:rsidRPr="00F73246">
        <w:rPr>
          <w:b/>
        </w:rPr>
        <w:tab/>
        <w:t>разработать и применять методологию, позволяющую оцен</w:t>
      </w:r>
      <w:r w:rsidRPr="00F73246">
        <w:rPr>
          <w:b/>
        </w:rPr>
        <w:t>и</w:t>
      </w:r>
      <w:r w:rsidRPr="00F73246">
        <w:rPr>
          <w:b/>
        </w:rPr>
        <w:t>вать эффективность учебных программ и программ подготовки по пол</w:t>
      </w:r>
      <w:r w:rsidRPr="00F73246">
        <w:rPr>
          <w:b/>
        </w:rPr>
        <w:t>о</w:t>
      </w:r>
      <w:r w:rsidRPr="00F73246">
        <w:rPr>
          <w:b/>
        </w:rPr>
        <w:t>жениям Конвенции против пыток и Стамбульского протокола, а также п</w:t>
      </w:r>
      <w:r w:rsidRPr="00F73246">
        <w:rPr>
          <w:b/>
        </w:rPr>
        <w:t>о</w:t>
      </w:r>
      <w:r w:rsidRPr="00F73246">
        <w:rPr>
          <w:b/>
        </w:rPr>
        <w:t>следствия их применения для сокращения числа случаев пыток и жесток</w:t>
      </w:r>
      <w:r w:rsidRPr="00F73246">
        <w:rPr>
          <w:b/>
        </w:rPr>
        <w:t>о</w:t>
      </w:r>
      <w:r w:rsidRPr="00F73246">
        <w:rPr>
          <w:b/>
        </w:rPr>
        <w:t xml:space="preserve">го обращения. </w:t>
      </w:r>
    </w:p>
    <w:p w:rsidR="002F326F" w:rsidRPr="00163661" w:rsidRDefault="002F326F" w:rsidP="00736658">
      <w:pPr>
        <w:pStyle w:val="SingleTxtGR0"/>
        <w:rPr>
          <w:b/>
        </w:rPr>
      </w:pPr>
      <w:r w:rsidRPr="00163661">
        <w:rPr>
          <w:b/>
        </w:rPr>
        <w:t>Расследования</w:t>
      </w:r>
    </w:p>
    <w:p w:rsidR="002F326F" w:rsidRPr="00F73246" w:rsidRDefault="002F326F" w:rsidP="00736658">
      <w:pPr>
        <w:pStyle w:val="SingleTxtGR0"/>
      </w:pPr>
      <w:r>
        <w:t>18)</w:t>
      </w:r>
      <w:r w:rsidRPr="00F73246">
        <w:tab/>
        <w:t>Комитет серьезно обеспокоен отсутствием информации о судебных пр</w:t>
      </w:r>
      <w:r w:rsidRPr="00F73246">
        <w:t>е</w:t>
      </w:r>
      <w:r w:rsidRPr="00F73246">
        <w:t>следованиях лиц, совершивших акты пытки. Он озабочен явным отсутствием статистических данных о числе поданных жалоб на применение пыток и о ра</w:t>
      </w:r>
      <w:r w:rsidRPr="00F73246">
        <w:t>с</w:t>
      </w:r>
      <w:r w:rsidRPr="00F73246">
        <w:t>следованиях и осуждениях вследствие таких жалоб, что наводит на мысль, что до настоящего времени ни один суд непосредственно не применял положения Конвенции, при том что других положений, позволяющих привлекать к отве</w:t>
      </w:r>
      <w:r w:rsidRPr="00F73246">
        <w:t>т</w:t>
      </w:r>
      <w:r w:rsidRPr="00F73246">
        <w:t>ственности и наказывать таких лиц, нет. Комитет обеспокоен полученными с</w:t>
      </w:r>
      <w:r w:rsidRPr="00F73246">
        <w:t>о</w:t>
      </w:r>
      <w:r w:rsidRPr="00F73246">
        <w:t>общениями о том, что компетентные власти государства-участника проявили медлительность с началом расследования заявлений о применении пыток в</w:t>
      </w:r>
      <w:r>
        <w:t> </w:t>
      </w:r>
      <w:r w:rsidRPr="00F73246">
        <w:t>2011</w:t>
      </w:r>
      <w:r>
        <w:t> и 2012 годах в Нуакшоте, Ка</w:t>
      </w:r>
      <w:r w:rsidRPr="00F73246">
        <w:t xml:space="preserve">эди и Оулд-Иенге. Кроме того, Комитет серьезно озабочен недостаточностью информации о случае с Хассаном </w:t>
      </w:r>
      <w:r>
        <w:t>Ульд</w:t>
      </w:r>
      <w:r w:rsidRPr="00F73246">
        <w:t xml:space="preserve"> Брахимом, который содер</w:t>
      </w:r>
      <w:r>
        <w:t>жался в гражданской тюрьме "Дар-</w:t>
      </w:r>
      <w:r w:rsidRPr="00F73246">
        <w:t>Наим" в Нуакшоте и, по всей видимости, в октябре 2012 года умер в результате применения к нему п</w:t>
      </w:r>
      <w:r w:rsidRPr="00F73246">
        <w:t>ы</w:t>
      </w:r>
      <w:r w:rsidRPr="00F73246">
        <w:t xml:space="preserve">ток со стороны надзирателей (статьи 12 и 13). </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t>а)</w:t>
      </w:r>
      <w:r w:rsidRPr="00F73246">
        <w:rPr>
          <w:b/>
        </w:rPr>
        <w:tab/>
        <w:t>положить конец применению пыток и бесчеловечного и ун</w:t>
      </w:r>
      <w:r w:rsidRPr="00F73246">
        <w:rPr>
          <w:b/>
        </w:rPr>
        <w:t>и</w:t>
      </w:r>
      <w:r w:rsidRPr="00F73246">
        <w:rPr>
          <w:b/>
        </w:rPr>
        <w:t>жающего достоинство обращения, а также обеспечить, чтобы по заявлен</w:t>
      </w:r>
      <w:r w:rsidRPr="00F73246">
        <w:rPr>
          <w:b/>
        </w:rPr>
        <w:t>и</w:t>
      </w:r>
      <w:r w:rsidRPr="00F73246">
        <w:rPr>
          <w:b/>
        </w:rPr>
        <w:t>ям о применении пыток, жестоком обращении и чрезмерном применении силы полицией и сотрудниками служб безопасности оперативно провод</w:t>
      </w:r>
      <w:r w:rsidRPr="00F73246">
        <w:rPr>
          <w:b/>
        </w:rPr>
        <w:t>и</w:t>
      </w:r>
      <w:r w:rsidRPr="00F73246">
        <w:rPr>
          <w:b/>
        </w:rPr>
        <w:t>лись расследования, возбуждалось судебное преследование и виновным выносились наказания, соразмерные тяжести совершенных ими деяний, в</w:t>
      </w:r>
      <w:r>
        <w:rPr>
          <w:b/>
        </w:rPr>
        <w:t> </w:t>
      </w:r>
      <w:r w:rsidRPr="00F73246">
        <w:rPr>
          <w:b/>
        </w:rPr>
        <w:t>соответствии с обязательством, принятым государством-участником в</w:t>
      </w:r>
      <w:r>
        <w:rPr>
          <w:b/>
        </w:rPr>
        <w:t> </w:t>
      </w:r>
      <w:r w:rsidRPr="00F73246">
        <w:rPr>
          <w:b/>
        </w:rPr>
        <w:t>рамках универсального периодического обзора в ноябре 2010 года;</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 xml:space="preserve">включить в Уголовный кодекс положение об отсутствии срока давности за совершение преступления пытки; </w:t>
      </w:r>
    </w:p>
    <w:p w:rsidR="002F326F" w:rsidRPr="00F73246" w:rsidRDefault="002F326F" w:rsidP="00736658">
      <w:pPr>
        <w:pStyle w:val="SingleTxtGR0"/>
        <w:rPr>
          <w:b/>
        </w:rPr>
      </w:pPr>
      <w:r w:rsidRPr="00F73246">
        <w:rPr>
          <w:b/>
        </w:rPr>
        <w:tab/>
        <w:t>с)</w:t>
      </w:r>
      <w:r w:rsidRPr="00F73246">
        <w:rPr>
          <w:b/>
        </w:rPr>
        <w:tab/>
        <w:t>представить Комитету подробную информацию о расследов</w:t>
      </w:r>
      <w:r w:rsidRPr="00F73246">
        <w:rPr>
          <w:b/>
        </w:rPr>
        <w:t>а</w:t>
      </w:r>
      <w:r w:rsidRPr="00F73246">
        <w:rPr>
          <w:b/>
        </w:rPr>
        <w:t>нии, проведен</w:t>
      </w:r>
      <w:r>
        <w:rPr>
          <w:b/>
        </w:rPr>
        <w:t>ном по факту смерти Хассана Ульд Брахимы</w:t>
      </w:r>
      <w:r w:rsidRPr="00F73246">
        <w:rPr>
          <w:b/>
        </w:rPr>
        <w:t xml:space="preserve"> в октябре 2012</w:t>
      </w:r>
      <w:r>
        <w:rPr>
          <w:b/>
        </w:rPr>
        <w:t> </w:t>
      </w:r>
      <w:r w:rsidRPr="00F73246">
        <w:rPr>
          <w:b/>
        </w:rPr>
        <w:t>го</w:t>
      </w:r>
      <w:r>
        <w:rPr>
          <w:b/>
        </w:rPr>
        <w:t>да в тюрьме "Дар-</w:t>
      </w:r>
      <w:r w:rsidRPr="00F73246">
        <w:rPr>
          <w:b/>
        </w:rPr>
        <w:t>Наим", а также о мерах, принятых по итогам эт</w:t>
      </w:r>
      <w:r w:rsidRPr="00F73246">
        <w:rPr>
          <w:b/>
        </w:rPr>
        <w:t>о</w:t>
      </w:r>
      <w:r w:rsidRPr="00F73246">
        <w:rPr>
          <w:b/>
        </w:rPr>
        <w:t>го расследования .</w:t>
      </w:r>
    </w:p>
    <w:p w:rsidR="002F326F" w:rsidRPr="00163661" w:rsidRDefault="002F326F" w:rsidP="00736658">
      <w:pPr>
        <w:pStyle w:val="SingleTxtGR0"/>
        <w:rPr>
          <w:b/>
        </w:rPr>
      </w:pPr>
      <w:r w:rsidRPr="00163661">
        <w:rPr>
          <w:b/>
        </w:rPr>
        <w:t>Амнистия и безнаказанность</w:t>
      </w:r>
    </w:p>
    <w:p w:rsidR="002F326F" w:rsidRPr="00F73246" w:rsidRDefault="002F326F" w:rsidP="00736658">
      <w:pPr>
        <w:pStyle w:val="SingleTxtGR0"/>
      </w:pPr>
      <w:r>
        <w:t>19)</w:t>
      </w:r>
      <w:r w:rsidRPr="00F73246">
        <w:tab/>
        <w:t>Комитет обеспокоен тем, что Закон № 92-93 от 14 июня 1993 года пр</w:t>
      </w:r>
      <w:r w:rsidRPr="00F73246">
        <w:t>е</w:t>
      </w:r>
      <w:r w:rsidRPr="00F73246">
        <w:t>доставляет полную амнистию военнослужащим и сотрудникам служб безопа</w:t>
      </w:r>
      <w:r w:rsidRPr="00F73246">
        <w:t>с</w:t>
      </w:r>
      <w:r w:rsidRPr="00F73246">
        <w:t>ности. Комитет, в частности, по-прежнему озаб</w:t>
      </w:r>
      <w:r w:rsidRPr="00F73246">
        <w:t>о</w:t>
      </w:r>
      <w:r w:rsidRPr="00F73246">
        <w:t>чен подходом государства-участника, подтвержденным в устной форме его делегацией, к ходатайствам ряда жертв и их правонаследников, которые не желают получать предлагаемую компенсацию, предпоч</w:t>
      </w:r>
      <w:r w:rsidRPr="00F73246">
        <w:t>и</w:t>
      </w:r>
      <w:r w:rsidRPr="00F73246">
        <w:t>тая подачу гражданских судебных исков о возмещении ущерба, что государство-участник сочло неум</w:t>
      </w:r>
      <w:r w:rsidRPr="00F73246">
        <w:t>е</w:t>
      </w:r>
      <w:r w:rsidRPr="00F73246">
        <w:t>стным (статьи 2, 12, 13 и 14).</w:t>
      </w:r>
    </w:p>
    <w:p w:rsidR="002F326F" w:rsidRPr="00F73246" w:rsidRDefault="002F326F" w:rsidP="00736658">
      <w:pPr>
        <w:pStyle w:val="SingleTxtGR0"/>
        <w:rPr>
          <w:b/>
        </w:rPr>
      </w:pPr>
      <w:r>
        <w:rPr>
          <w:b/>
        </w:rPr>
        <w:t>Ссылаясь на свое З</w:t>
      </w:r>
      <w:r w:rsidRPr="00F73246">
        <w:rPr>
          <w:b/>
        </w:rPr>
        <w:t>амечание общего порядка № 3 (2012</w:t>
      </w:r>
      <w:r>
        <w:rPr>
          <w:b/>
        </w:rPr>
        <w:t xml:space="preserve"> год</w:t>
      </w:r>
      <w:r w:rsidRPr="00F73246">
        <w:rPr>
          <w:b/>
        </w:rPr>
        <w:t>) (</w:t>
      </w:r>
      <w:r w:rsidRPr="00F73246">
        <w:rPr>
          <w:b/>
          <w:lang w:val="en-US"/>
        </w:rPr>
        <w:t>CAT</w:t>
      </w:r>
      <w:r w:rsidRPr="00F73246">
        <w:rPr>
          <w:b/>
        </w:rPr>
        <w:t>/</w:t>
      </w:r>
      <w:r w:rsidRPr="00F73246">
        <w:rPr>
          <w:b/>
          <w:lang w:val="en-US"/>
        </w:rPr>
        <w:t>C</w:t>
      </w:r>
      <w:r w:rsidRPr="00F73246">
        <w:rPr>
          <w:b/>
        </w:rPr>
        <w:t>/</w:t>
      </w:r>
      <w:r w:rsidRPr="00F73246">
        <w:rPr>
          <w:b/>
          <w:lang w:val="en-US"/>
        </w:rPr>
        <w:t>GC</w:t>
      </w:r>
      <w:r w:rsidRPr="00F73246">
        <w:rPr>
          <w:b/>
        </w:rPr>
        <w:t>/3), Комитет рекомендует гос</w:t>
      </w:r>
      <w:r w:rsidRPr="00F73246">
        <w:rPr>
          <w:b/>
        </w:rPr>
        <w:t>у</w:t>
      </w:r>
      <w:r w:rsidRPr="00F73246">
        <w:rPr>
          <w:b/>
        </w:rPr>
        <w:t xml:space="preserve">дарству-участнику: </w:t>
      </w:r>
    </w:p>
    <w:p w:rsidR="002F326F" w:rsidRPr="00F73246" w:rsidRDefault="002F326F" w:rsidP="00736658">
      <w:pPr>
        <w:pStyle w:val="SingleTxtGR0"/>
        <w:rPr>
          <w:b/>
        </w:rPr>
      </w:pPr>
      <w:r w:rsidRPr="00F73246">
        <w:rPr>
          <w:b/>
        </w:rPr>
        <w:tab/>
        <w:t>а)</w:t>
      </w:r>
      <w:r w:rsidRPr="00F73246">
        <w:rPr>
          <w:b/>
        </w:rPr>
        <w:tab/>
        <w:t>внести изменения в Закон № 92-93 об амнистии и принять все необходимые меры для борьбы с безнаказанностью лиц, совершивших а</w:t>
      </w:r>
      <w:r w:rsidRPr="00F73246">
        <w:rPr>
          <w:b/>
        </w:rPr>
        <w:t>к</w:t>
      </w:r>
      <w:r w:rsidRPr="00F73246">
        <w:rPr>
          <w:b/>
        </w:rPr>
        <w:t xml:space="preserve">ты пытки, в том числе посредством предоставления жертвам и их </w:t>
      </w:r>
      <w:r>
        <w:rPr>
          <w:b/>
        </w:rPr>
        <w:t>ижд</w:t>
      </w:r>
      <w:r>
        <w:rPr>
          <w:b/>
        </w:rPr>
        <w:t>и</w:t>
      </w:r>
      <w:r>
        <w:rPr>
          <w:b/>
        </w:rPr>
        <w:t>венцам</w:t>
      </w:r>
      <w:r w:rsidRPr="00F73246">
        <w:rPr>
          <w:b/>
        </w:rPr>
        <w:t xml:space="preserve"> доступа к эффективным средствам правовой защиты;</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обеспечить защиту жертв и их семей, добивающихся возмещ</w:t>
      </w:r>
      <w:r w:rsidRPr="00F73246">
        <w:rPr>
          <w:b/>
        </w:rPr>
        <w:t>е</w:t>
      </w:r>
      <w:r w:rsidRPr="00F73246">
        <w:rPr>
          <w:b/>
        </w:rPr>
        <w:t>ния ущерба, от возмо</w:t>
      </w:r>
      <w:r w:rsidRPr="00F73246">
        <w:rPr>
          <w:b/>
        </w:rPr>
        <w:t>ж</w:t>
      </w:r>
      <w:r w:rsidRPr="00F73246">
        <w:rPr>
          <w:b/>
        </w:rPr>
        <w:t xml:space="preserve">ных репрессий или запугиваний. </w:t>
      </w:r>
    </w:p>
    <w:p w:rsidR="002F326F" w:rsidRPr="00163661" w:rsidRDefault="002F326F" w:rsidP="00736658">
      <w:pPr>
        <w:pStyle w:val="SingleTxtGR0"/>
        <w:rPr>
          <w:b/>
        </w:rPr>
      </w:pPr>
      <w:r w:rsidRPr="00163661">
        <w:rPr>
          <w:b/>
        </w:rPr>
        <w:t xml:space="preserve">Возмещение ущерба жертвам пыток и их реабилитация </w:t>
      </w:r>
    </w:p>
    <w:p w:rsidR="002F326F" w:rsidRPr="00F73246" w:rsidRDefault="002F326F" w:rsidP="00736658">
      <w:pPr>
        <w:pStyle w:val="SingleTxtGR0"/>
      </w:pPr>
      <w:r>
        <w:t>20)</w:t>
      </w:r>
      <w:r w:rsidRPr="00F73246">
        <w:tab/>
        <w:t>Комитет озабочен тем, что в действующем законодательстве нет ни одн</w:t>
      </w:r>
      <w:r w:rsidRPr="00F73246">
        <w:t>о</w:t>
      </w:r>
      <w:r w:rsidRPr="00F73246">
        <w:t xml:space="preserve">го положения, которое гарантировало бы возмещение ущерба, причиненного жертвам пыток. Кроме того, Комитет выражает обеспокоенность в связи с тем, что некоторые виды возмещения религиозного характера, например наказание "кисас" (воздаяние равным), </w:t>
      </w:r>
      <w:r>
        <w:t xml:space="preserve">которое основывается на принципе возмездия и </w:t>
      </w:r>
      <w:r w:rsidRPr="00F73246">
        <w:t>которое предусмотрено в статьях 285 и 286 Уголовного кодекса, представляют собой акты пытки либо виды жестокого, бесчеловечного или унижающего до</w:t>
      </w:r>
      <w:r w:rsidRPr="00F73246">
        <w:t>с</w:t>
      </w:r>
      <w:r w:rsidRPr="00F73246">
        <w:t>тоинство о</w:t>
      </w:r>
      <w:r w:rsidRPr="00F73246">
        <w:t>б</w:t>
      </w:r>
      <w:r w:rsidRPr="00F73246">
        <w:t>ращения (статьи 2, 12, 13, 14 и 16).</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t>а)</w:t>
      </w:r>
      <w:r w:rsidRPr="00F73246">
        <w:rPr>
          <w:b/>
        </w:rPr>
        <w:tab/>
        <w:t>принять законодательные и административные меры для обе</w:t>
      </w:r>
      <w:r w:rsidRPr="00F73246">
        <w:rPr>
          <w:b/>
        </w:rPr>
        <w:t>с</w:t>
      </w:r>
      <w:r w:rsidRPr="00F73246">
        <w:rPr>
          <w:b/>
        </w:rPr>
        <w:t>печения жертвам пыток и жестокого обращения возмещения ущерба, включая реституцию, компенсацию, реабилитацию, возмещение морал</w:t>
      </w:r>
      <w:r w:rsidRPr="00F73246">
        <w:rPr>
          <w:b/>
        </w:rPr>
        <w:t>ь</w:t>
      </w:r>
      <w:r w:rsidRPr="00F73246">
        <w:rPr>
          <w:b/>
        </w:rPr>
        <w:t>ного вреда и предоставление гарантий неповторения, и закрепить эти м</w:t>
      </w:r>
      <w:r w:rsidRPr="00F73246">
        <w:rPr>
          <w:b/>
        </w:rPr>
        <w:t>е</w:t>
      </w:r>
      <w:r w:rsidRPr="00F73246">
        <w:rPr>
          <w:b/>
        </w:rPr>
        <w:t>ры в уголовном законодательстве;</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 xml:space="preserve">внести изменения в Уголовный кодекс, с тем чтобы исключить ссылки на наказание "кисас". В этой связи Комитет обращает внимание государства-участника на недавно принятое </w:t>
      </w:r>
      <w:r>
        <w:rPr>
          <w:b/>
        </w:rPr>
        <w:t>З</w:t>
      </w:r>
      <w:r w:rsidRPr="00F73246">
        <w:rPr>
          <w:b/>
        </w:rPr>
        <w:t>амечание общего поря</w:t>
      </w:r>
      <w:r w:rsidRPr="00F73246">
        <w:rPr>
          <w:b/>
        </w:rPr>
        <w:t>д</w:t>
      </w:r>
      <w:r w:rsidRPr="00F73246">
        <w:rPr>
          <w:b/>
        </w:rPr>
        <w:t>ка</w:t>
      </w:r>
      <w:r>
        <w:rPr>
          <w:b/>
        </w:rPr>
        <w:t> </w:t>
      </w:r>
      <w:r w:rsidRPr="00F73246">
        <w:rPr>
          <w:b/>
        </w:rPr>
        <w:t>№</w:t>
      </w:r>
      <w:r>
        <w:rPr>
          <w:b/>
        </w:rPr>
        <w:t> </w:t>
      </w:r>
      <w:r w:rsidRPr="00F73246">
        <w:rPr>
          <w:b/>
        </w:rPr>
        <w:t>3 (2012</w:t>
      </w:r>
      <w:r>
        <w:rPr>
          <w:b/>
        </w:rPr>
        <w:t xml:space="preserve"> год</w:t>
      </w:r>
      <w:r w:rsidRPr="00F73246">
        <w:rPr>
          <w:b/>
        </w:rPr>
        <w:t>) по статье 14 Конвенции, где разъясняются содержание и охват обязательств государств-участников в отношении полного возмещ</w:t>
      </w:r>
      <w:r w:rsidRPr="00F73246">
        <w:rPr>
          <w:b/>
        </w:rPr>
        <w:t>е</w:t>
      </w:r>
      <w:r w:rsidRPr="00F73246">
        <w:rPr>
          <w:b/>
        </w:rPr>
        <w:t>ния ущерба жертвам п</w:t>
      </w:r>
      <w:r w:rsidRPr="00F73246">
        <w:rPr>
          <w:b/>
        </w:rPr>
        <w:t>ы</w:t>
      </w:r>
      <w:r w:rsidRPr="00F73246">
        <w:rPr>
          <w:b/>
        </w:rPr>
        <w:t xml:space="preserve">ток. </w:t>
      </w:r>
    </w:p>
    <w:p w:rsidR="002F326F" w:rsidRPr="00163661" w:rsidRDefault="002F326F" w:rsidP="00736658">
      <w:pPr>
        <w:pStyle w:val="SingleTxtGR0"/>
        <w:rPr>
          <w:b/>
        </w:rPr>
      </w:pPr>
      <w:r w:rsidRPr="00163661">
        <w:rPr>
          <w:b/>
        </w:rPr>
        <w:t>Соблюдение запрещения сходной с рабством практики</w:t>
      </w:r>
    </w:p>
    <w:p w:rsidR="002F326F" w:rsidRPr="00F73246" w:rsidRDefault="002F326F" w:rsidP="00736658">
      <w:pPr>
        <w:pStyle w:val="SingleTxtGR0"/>
      </w:pPr>
      <w:r>
        <w:t>21)</w:t>
      </w:r>
      <w:r w:rsidRPr="00F73246">
        <w:tab/>
        <w:t>Принимая к сведению пред</w:t>
      </w:r>
      <w:r>
        <w:t>о</w:t>
      </w:r>
      <w:r w:rsidRPr="00F73246">
        <w:t>ставленную делегацией государства-участника информацию о том, что в настоящее время судебные органы госуда</w:t>
      </w:r>
      <w:r w:rsidRPr="00F73246">
        <w:t>р</w:t>
      </w:r>
      <w:r w:rsidRPr="00F73246">
        <w:t>ства-участника рассматривают 15 жалоб по предполагаемым случаям рабства, которые подпадают под действие Закона №</w:t>
      </w:r>
      <w:r>
        <w:t xml:space="preserve"> </w:t>
      </w:r>
      <w:r w:rsidRPr="00F73246">
        <w:t xml:space="preserve">2007-048 от 3 сентября 2007 года об уголовной ответственности за рабство и наказании за </w:t>
      </w:r>
      <w:r>
        <w:t>сходную</w:t>
      </w:r>
      <w:r w:rsidRPr="00F73246">
        <w:t xml:space="preserve"> с рабством пра</w:t>
      </w:r>
      <w:r w:rsidRPr="00F73246">
        <w:t>к</w:t>
      </w:r>
      <w:r w:rsidRPr="00F73246">
        <w:t>тику, Комитет выражает сожаление в связи с отсутствием статистических да</w:t>
      </w:r>
      <w:r w:rsidRPr="00F73246">
        <w:t>н</w:t>
      </w:r>
      <w:r w:rsidRPr="00F73246">
        <w:t>ных о характере и количестве случаев рабства. Комитет также обеспокоен тем, что судебные органы рассматривают случаи рабства как общеправовые дела, в частности как вопросы трудового или имущественного законодательства, а не как преступления, состоящие в обращении в рабство. При этом они лишают т</w:t>
      </w:r>
      <w:r w:rsidRPr="00F73246">
        <w:t>а</w:t>
      </w:r>
      <w:r w:rsidRPr="00F73246">
        <w:t>кие преступления всего их юридического наполнения. Кроме того, Закон 2007</w:t>
      </w:r>
      <w:r>
        <w:t> </w:t>
      </w:r>
      <w:r w:rsidRPr="00F73246">
        <w:t>года не учитывает аспект дискриминации, внутренне присущий этой пра</w:t>
      </w:r>
      <w:r w:rsidRPr="00F73246">
        <w:t>к</w:t>
      </w:r>
      <w:r w:rsidRPr="00F73246">
        <w:t>тике. Комитет также разделяет беспокойство Специального докладчика по в</w:t>
      </w:r>
      <w:r w:rsidRPr="00F73246">
        <w:t>о</w:t>
      </w:r>
      <w:r w:rsidRPr="00F73246">
        <w:t>просу о современных формах рабства, включая его причины и последствия, к</w:t>
      </w:r>
      <w:r w:rsidRPr="00F73246">
        <w:t>о</w:t>
      </w:r>
      <w:r w:rsidRPr="00F73246">
        <w:t>торая констатировала, что на упомянутый Закон можно ссылаться лишь в ра</w:t>
      </w:r>
      <w:r w:rsidRPr="00F73246">
        <w:t>м</w:t>
      </w:r>
      <w:r w:rsidRPr="00F73246">
        <w:t>ках уголовного преследования собственников рабов и, соответственно, он по</w:t>
      </w:r>
      <w:r w:rsidRPr="00F73246">
        <w:t>л</w:t>
      </w:r>
      <w:r w:rsidRPr="00F73246">
        <w:t>ностью зависит из доброй воли полиции и Прокуратуры, а жертвы не имеют возможн</w:t>
      </w:r>
      <w:r w:rsidRPr="00F73246">
        <w:t>о</w:t>
      </w:r>
      <w:r w:rsidRPr="00F73246">
        <w:t>сти подавать гражданские иски в целях возмещения ущерба (статьи 1, 2 и 16).</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r>
      <w:r w:rsidRPr="00F73246">
        <w:rPr>
          <w:b/>
          <w:lang w:val="en-US"/>
        </w:rPr>
        <w:t>a</w:t>
      </w:r>
      <w:r w:rsidRPr="00F73246">
        <w:rPr>
          <w:b/>
        </w:rPr>
        <w:t>)</w:t>
      </w:r>
      <w:r w:rsidRPr="00F73246">
        <w:rPr>
          <w:b/>
        </w:rPr>
        <w:tab/>
        <w:t>включить в Уголовный кодекс положение, которое содержит определение и устанавливает уголовную ответственность конкретно в о</w:t>
      </w:r>
      <w:r w:rsidRPr="00F73246">
        <w:rPr>
          <w:b/>
        </w:rPr>
        <w:t>т</w:t>
      </w:r>
      <w:r w:rsidRPr="00F73246">
        <w:rPr>
          <w:b/>
        </w:rPr>
        <w:t xml:space="preserve">ношении расовой или этнической дискриминации, включая </w:t>
      </w:r>
      <w:r>
        <w:rPr>
          <w:b/>
        </w:rPr>
        <w:t>сходную</w:t>
      </w:r>
      <w:r w:rsidRPr="00F73246">
        <w:rPr>
          <w:b/>
        </w:rPr>
        <w:t xml:space="preserve"> с ра</w:t>
      </w:r>
      <w:r w:rsidRPr="00F73246">
        <w:rPr>
          <w:b/>
        </w:rPr>
        <w:t>б</w:t>
      </w:r>
      <w:r w:rsidRPr="00F73246">
        <w:rPr>
          <w:b/>
        </w:rPr>
        <w:t>ством практику, и предусматривает вынесение наказаний, соразмерных тяжести данных деяний;</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включить в Закон №</w:t>
      </w:r>
      <w:r>
        <w:rPr>
          <w:b/>
        </w:rPr>
        <w:t xml:space="preserve"> </w:t>
      </w:r>
      <w:r w:rsidRPr="00F73246">
        <w:rPr>
          <w:b/>
        </w:rPr>
        <w:t>2007-048 от 3 сентября 2007 года опред</w:t>
      </w:r>
      <w:r w:rsidRPr="00F73246">
        <w:rPr>
          <w:b/>
        </w:rPr>
        <w:t>е</w:t>
      </w:r>
      <w:r w:rsidRPr="00F73246">
        <w:rPr>
          <w:b/>
        </w:rPr>
        <w:t>ление, охватывающее все формы рабства, и предусмотреть в этом Законе возмещение ущерба и реабилитацию бывших р</w:t>
      </w:r>
      <w:r w:rsidRPr="00F73246">
        <w:rPr>
          <w:b/>
        </w:rPr>
        <w:t>а</w:t>
      </w:r>
      <w:r w:rsidRPr="00F73246">
        <w:rPr>
          <w:b/>
        </w:rPr>
        <w:t>бов;</w:t>
      </w:r>
    </w:p>
    <w:p w:rsidR="002F326F" w:rsidRPr="00F73246" w:rsidRDefault="002F326F" w:rsidP="00736658">
      <w:pPr>
        <w:pStyle w:val="SingleTxtGR0"/>
        <w:rPr>
          <w:b/>
        </w:rPr>
      </w:pPr>
      <w:r w:rsidRPr="00F73246">
        <w:rPr>
          <w:b/>
        </w:rPr>
        <w:tab/>
      </w:r>
      <w:r w:rsidRPr="00F73246">
        <w:rPr>
          <w:b/>
          <w:lang w:val="en-US"/>
        </w:rPr>
        <w:t>c</w:t>
      </w:r>
      <w:r w:rsidRPr="00F73246">
        <w:rPr>
          <w:b/>
        </w:rPr>
        <w:t>)</w:t>
      </w:r>
      <w:r w:rsidRPr="00F73246">
        <w:rPr>
          <w:b/>
        </w:rPr>
        <w:tab/>
        <w:t>внести изменения в Закон №</w:t>
      </w:r>
      <w:r>
        <w:rPr>
          <w:b/>
        </w:rPr>
        <w:t xml:space="preserve"> </w:t>
      </w:r>
      <w:r w:rsidRPr="00F73246">
        <w:rPr>
          <w:b/>
        </w:rPr>
        <w:t>2007-048 от 3 сентября 2007 года, с</w:t>
      </w:r>
      <w:r>
        <w:rPr>
          <w:b/>
        </w:rPr>
        <w:t> </w:t>
      </w:r>
      <w:r w:rsidRPr="00F73246">
        <w:rPr>
          <w:b/>
        </w:rPr>
        <w:t xml:space="preserve">тем чтобы жертвы рабства или </w:t>
      </w:r>
      <w:r>
        <w:rPr>
          <w:b/>
        </w:rPr>
        <w:t>сходной</w:t>
      </w:r>
      <w:r w:rsidRPr="00F73246">
        <w:rPr>
          <w:b/>
        </w:rPr>
        <w:t xml:space="preserve"> с ним практики могли инициир</w:t>
      </w:r>
      <w:r w:rsidRPr="00F73246">
        <w:rPr>
          <w:b/>
        </w:rPr>
        <w:t>о</w:t>
      </w:r>
      <w:r w:rsidRPr="00F73246">
        <w:rPr>
          <w:b/>
        </w:rPr>
        <w:t xml:space="preserve">вать </w:t>
      </w:r>
      <w:r>
        <w:rPr>
          <w:b/>
        </w:rPr>
        <w:t>уголовное разбирательство</w:t>
      </w:r>
      <w:r w:rsidRPr="00F73246">
        <w:rPr>
          <w:b/>
        </w:rPr>
        <w:t xml:space="preserve"> посредством подачи гражданского иска о</w:t>
      </w:r>
      <w:r>
        <w:rPr>
          <w:b/>
        </w:rPr>
        <w:t> </w:t>
      </w:r>
      <w:r w:rsidRPr="00F73246">
        <w:rPr>
          <w:b/>
        </w:rPr>
        <w:t>возмещении ущерба;</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 xml:space="preserve">провести разъяснительную работу среди судей и </w:t>
      </w:r>
      <w:r>
        <w:rPr>
          <w:b/>
        </w:rPr>
        <w:t>адвокатов</w:t>
      </w:r>
      <w:r w:rsidRPr="00F73246">
        <w:rPr>
          <w:b/>
        </w:rPr>
        <w:t xml:space="preserve"> в целом посредством организации курсов специальной подготовки по вопр</w:t>
      </w:r>
      <w:r w:rsidRPr="00F73246">
        <w:rPr>
          <w:b/>
        </w:rPr>
        <w:t>о</w:t>
      </w:r>
      <w:r w:rsidRPr="00F73246">
        <w:rPr>
          <w:b/>
        </w:rPr>
        <w:t>сам расовой дискриминации и ее судебного преследования на основе ме</w:t>
      </w:r>
      <w:r w:rsidRPr="00F73246">
        <w:rPr>
          <w:b/>
        </w:rPr>
        <w:t>ж</w:t>
      </w:r>
      <w:r w:rsidRPr="00F73246">
        <w:rPr>
          <w:b/>
        </w:rPr>
        <w:t>дународных норм;</w:t>
      </w:r>
    </w:p>
    <w:p w:rsidR="002F326F" w:rsidRPr="00F73246" w:rsidRDefault="002F326F" w:rsidP="00736658">
      <w:pPr>
        <w:pStyle w:val="SingleTxtGR0"/>
        <w:rPr>
          <w:b/>
        </w:rPr>
      </w:pPr>
      <w:r w:rsidRPr="00F73246">
        <w:rPr>
          <w:b/>
        </w:rPr>
        <w:tab/>
      </w:r>
      <w:r w:rsidRPr="00F73246">
        <w:rPr>
          <w:b/>
          <w:lang w:val="en-US"/>
        </w:rPr>
        <w:t>e</w:t>
      </w:r>
      <w:r w:rsidRPr="00F73246">
        <w:rPr>
          <w:b/>
        </w:rPr>
        <w:t>)</w:t>
      </w:r>
      <w:r w:rsidRPr="00F73246">
        <w:rPr>
          <w:b/>
        </w:rPr>
        <w:tab/>
        <w:t>разработать комплексную национальную стратегию борьбы с рабством и дискриминацией, в том числе с традиционными и совреме</w:t>
      </w:r>
      <w:r w:rsidRPr="00F73246">
        <w:rPr>
          <w:b/>
        </w:rPr>
        <w:t>н</w:t>
      </w:r>
      <w:r w:rsidRPr="00F73246">
        <w:rPr>
          <w:b/>
        </w:rPr>
        <w:t>ными формами рабства, которая охватывала бы практику ранних и пр</w:t>
      </w:r>
      <w:r w:rsidRPr="00F73246">
        <w:rPr>
          <w:b/>
        </w:rPr>
        <w:t>и</w:t>
      </w:r>
      <w:r w:rsidRPr="00F73246">
        <w:rPr>
          <w:b/>
        </w:rPr>
        <w:t>нудительных браков, подневольное состояние, принудительный труд детей, торговлю и эксплуатацию домашней прислуги, во исполнение обязательс</w:t>
      </w:r>
      <w:r w:rsidRPr="00F73246">
        <w:rPr>
          <w:b/>
        </w:rPr>
        <w:t>т</w:t>
      </w:r>
      <w:r w:rsidRPr="00F73246">
        <w:rPr>
          <w:b/>
        </w:rPr>
        <w:t>ва, принятого государством-участником в рамках универсального пери</w:t>
      </w:r>
      <w:r w:rsidRPr="00F73246">
        <w:rPr>
          <w:b/>
        </w:rPr>
        <w:t>о</w:t>
      </w:r>
      <w:r w:rsidRPr="00F73246">
        <w:rPr>
          <w:b/>
        </w:rPr>
        <w:t>дического обзора в ноябре 2010 года.</w:t>
      </w:r>
    </w:p>
    <w:p w:rsidR="002F326F" w:rsidRPr="00163661" w:rsidRDefault="002F326F" w:rsidP="00736658">
      <w:pPr>
        <w:pStyle w:val="SingleTxtGR0"/>
        <w:rPr>
          <w:b/>
        </w:rPr>
      </w:pPr>
      <w:r w:rsidRPr="00163661">
        <w:rPr>
          <w:b/>
        </w:rPr>
        <w:t>Условия содержания под стражей</w:t>
      </w:r>
    </w:p>
    <w:p w:rsidR="002F326F" w:rsidRPr="00F73246" w:rsidRDefault="002F326F" w:rsidP="00736658">
      <w:pPr>
        <w:pStyle w:val="SingleTxtGR0"/>
      </w:pPr>
      <w:r w:rsidRPr="00F73246">
        <w:t>22</w:t>
      </w:r>
      <w:r>
        <w:t>)</w:t>
      </w:r>
      <w:r w:rsidRPr="00F73246">
        <w:tab/>
        <w:t>Принимая к сведению усилия, прилагаемые государством-участником для ремонта пенитенциа</w:t>
      </w:r>
      <w:r w:rsidRPr="00F73246">
        <w:t>р</w:t>
      </w:r>
      <w:r w:rsidRPr="00F73246">
        <w:t>ных учреждений, Комитет вновь выражает беспокойство в связи с тем, что условия во всех местах содержания под стражей были призн</w:t>
      </w:r>
      <w:r w:rsidRPr="00F73246">
        <w:t>а</w:t>
      </w:r>
      <w:r w:rsidRPr="00F73246">
        <w:t>ны не соответствующими международным нормам, в частности поскольку не</w:t>
      </w:r>
      <w:r w:rsidR="00345B51">
        <w:t> </w:t>
      </w:r>
      <w:r w:rsidRPr="00F73246">
        <w:t>обеспечиваются надлежащая гигиена, вентиляция, освещение, спальные места, питание и медицинское обслуживание. Комитет обеспокоен также в св</w:t>
      </w:r>
      <w:r w:rsidRPr="00F73246">
        <w:t>я</w:t>
      </w:r>
      <w:r w:rsidRPr="00F73246">
        <w:t>зи с полученными сообщениями о многочисленных болезнях заключенных и о приблизительно 20 случаях смерти заключенных в 2010 году, в том числе о 14</w:t>
      </w:r>
      <w:r w:rsidR="00345B51">
        <w:t> </w:t>
      </w:r>
      <w:r w:rsidRPr="00F73246">
        <w:t>случаях в т</w:t>
      </w:r>
      <w:r>
        <w:t>юрьме "Дар-</w:t>
      </w:r>
      <w:r w:rsidRPr="00F73246">
        <w:t>Наим". Кроме того, принимая к сведению усилия, прилагаемые государством-участником для снижения переполненности тюрьмы "Дар-Наим", Комитет выражает беспокойство по поводу того, что часть закл</w:t>
      </w:r>
      <w:r w:rsidRPr="00F73246">
        <w:t>ю</w:t>
      </w:r>
      <w:r w:rsidRPr="00F73246">
        <w:t>ченных была переведена в тюрьму "Алег", где в январе 2013 года вспыхнули акции протеста заключенных против условий их содержания (статьи</w:t>
      </w:r>
      <w:r>
        <w:t xml:space="preserve"> </w:t>
      </w:r>
      <w:r w:rsidRPr="00F73246">
        <w:t>2,</w:t>
      </w:r>
      <w:r>
        <w:t xml:space="preserve"> </w:t>
      </w:r>
      <w:r w:rsidRPr="00F73246">
        <w:t>11</w:t>
      </w:r>
      <w:r>
        <w:t xml:space="preserve"> </w:t>
      </w:r>
      <w:r w:rsidRPr="00F73246">
        <w:t>и</w:t>
      </w:r>
      <w:r>
        <w:t xml:space="preserve"> </w:t>
      </w:r>
      <w:r w:rsidRPr="00F73246">
        <w:t>16).</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r>
      <w:r w:rsidRPr="00F73246">
        <w:rPr>
          <w:b/>
          <w:lang w:val="en-US"/>
        </w:rPr>
        <w:t>a</w:t>
      </w:r>
      <w:r w:rsidRPr="00F73246">
        <w:rPr>
          <w:b/>
        </w:rPr>
        <w:t>)</w:t>
      </w:r>
      <w:r w:rsidRPr="00F73246">
        <w:rPr>
          <w:b/>
        </w:rPr>
        <w:tab/>
        <w:t>активизировать усилия и наращивать средства, выделяемые для приведения условий содержания во всех пенитенциарных учреждениях в соответствие с международными нормами и Минимальными стандар</w:t>
      </w:r>
      <w:r w:rsidRPr="00F73246">
        <w:rPr>
          <w:b/>
        </w:rPr>
        <w:t>т</w:t>
      </w:r>
      <w:r w:rsidRPr="00F73246">
        <w:rPr>
          <w:b/>
        </w:rPr>
        <w:t>ными правилами обращения с</w:t>
      </w:r>
      <w:r>
        <w:rPr>
          <w:b/>
        </w:rPr>
        <w:t xml:space="preserve"> заключенными </w:t>
      </w:r>
      <w:r w:rsidR="00852590">
        <w:rPr>
          <w:b/>
        </w:rPr>
        <w:t>(</w:t>
      </w:r>
      <w:r>
        <w:rPr>
          <w:b/>
        </w:rPr>
        <w:t>Экономический и С</w:t>
      </w:r>
      <w:r w:rsidRPr="00F73246">
        <w:rPr>
          <w:b/>
        </w:rPr>
        <w:t>оц</w:t>
      </w:r>
      <w:r w:rsidRPr="00F73246">
        <w:rPr>
          <w:b/>
        </w:rPr>
        <w:t>и</w:t>
      </w:r>
      <w:r w:rsidRPr="00F73246">
        <w:rPr>
          <w:b/>
        </w:rPr>
        <w:t xml:space="preserve">альный </w:t>
      </w:r>
      <w:r>
        <w:rPr>
          <w:b/>
        </w:rPr>
        <w:t>С</w:t>
      </w:r>
      <w:r w:rsidRPr="00F73246">
        <w:rPr>
          <w:b/>
        </w:rPr>
        <w:t>овет Организации Объединенных Наций, резолюции 663</w:t>
      </w:r>
      <w:r w:rsidR="00852590">
        <w:rPr>
          <w:b/>
        </w:rPr>
        <w:t> </w:t>
      </w:r>
      <w:r w:rsidRPr="00F73246">
        <w:rPr>
          <w:b/>
        </w:rPr>
        <w:t>С</w:t>
      </w:r>
      <w:r>
        <w:rPr>
          <w:b/>
        </w:rPr>
        <w:t xml:space="preserve"> </w:t>
      </w:r>
      <w:r w:rsidRPr="00F73246">
        <w:rPr>
          <w:b/>
        </w:rPr>
        <w:t>(</w:t>
      </w:r>
      <w:r w:rsidRPr="00F73246">
        <w:rPr>
          <w:b/>
          <w:lang w:val="en-US"/>
        </w:rPr>
        <w:t>XXIV</w:t>
      </w:r>
      <w:r w:rsidRPr="00F73246">
        <w:rPr>
          <w:b/>
        </w:rPr>
        <w:t>) и</w:t>
      </w:r>
      <w:r w:rsidR="00852590">
        <w:rPr>
          <w:b/>
        </w:rPr>
        <w:t xml:space="preserve"> </w:t>
      </w:r>
      <w:r w:rsidRPr="00F73246">
        <w:rPr>
          <w:b/>
        </w:rPr>
        <w:t>2076</w:t>
      </w:r>
      <w:r>
        <w:rPr>
          <w:b/>
        </w:rPr>
        <w:t xml:space="preserve"> </w:t>
      </w:r>
      <w:r w:rsidRPr="00F73246">
        <w:rPr>
          <w:b/>
        </w:rPr>
        <w:t>(</w:t>
      </w:r>
      <w:r w:rsidRPr="00F73246">
        <w:rPr>
          <w:b/>
          <w:lang w:val="en-US"/>
        </w:rPr>
        <w:t>LXII</w:t>
      </w:r>
      <w:r w:rsidRPr="00F73246">
        <w:rPr>
          <w:b/>
        </w:rPr>
        <w:t>)</w:t>
      </w:r>
      <w:r w:rsidR="00852590">
        <w:rPr>
          <w:b/>
        </w:rPr>
        <w:t>)</w:t>
      </w:r>
      <w:r w:rsidRPr="00F73246">
        <w:rPr>
          <w:b/>
        </w:rPr>
        <w:t>;</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обеспечить всем заключенным доступ к питьевой воде, по крайней мере двухразовое питание, надлежащие гигиенические условия и предметы первой необходимости; обеспечить достаточное дневное освещ</w:t>
      </w:r>
      <w:r w:rsidRPr="00F73246">
        <w:rPr>
          <w:b/>
        </w:rPr>
        <w:t>е</w:t>
      </w:r>
      <w:r w:rsidRPr="00F73246">
        <w:rPr>
          <w:b/>
        </w:rPr>
        <w:t>ние и вентиляцию камер; гарантировать медицинскую и психосоциал</w:t>
      </w:r>
      <w:r w:rsidRPr="00F73246">
        <w:rPr>
          <w:b/>
        </w:rPr>
        <w:t>ь</w:t>
      </w:r>
      <w:r w:rsidRPr="00F73246">
        <w:rPr>
          <w:b/>
        </w:rPr>
        <w:t xml:space="preserve">ную помощь заключенным и тем самым </w:t>
      </w:r>
      <w:r>
        <w:rPr>
          <w:b/>
        </w:rPr>
        <w:t>предупреждать случаи</w:t>
      </w:r>
      <w:r w:rsidRPr="00F73246">
        <w:rPr>
          <w:b/>
        </w:rPr>
        <w:t xml:space="preserve"> смерти в ме</w:t>
      </w:r>
      <w:r w:rsidRPr="00F73246">
        <w:rPr>
          <w:b/>
        </w:rPr>
        <w:t>с</w:t>
      </w:r>
      <w:r w:rsidRPr="00F73246">
        <w:rPr>
          <w:b/>
        </w:rPr>
        <w:t>тах содержания под стражей;</w:t>
      </w:r>
    </w:p>
    <w:p w:rsidR="002F326F" w:rsidRPr="00F73246" w:rsidRDefault="002F326F" w:rsidP="00736658">
      <w:pPr>
        <w:pStyle w:val="SingleTxtGR0"/>
        <w:rPr>
          <w:b/>
        </w:rPr>
      </w:pPr>
      <w:r w:rsidRPr="00F73246">
        <w:rPr>
          <w:b/>
        </w:rPr>
        <w:tab/>
      </w:r>
      <w:r w:rsidRPr="00F73246">
        <w:rPr>
          <w:b/>
          <w:lang w:val="en-US"/>
        </w:rPr>
        <w:t>c</w:t>
      </w:r>
      <w:r w:rsidRPr="00F73246">
        <w:rPr>
          <w:b/>
        </w:rPr>
        <w:t>)</w:t>
      </w:r>
      <w:r w:rsidRPr="00F73246">
        <w:rPr>
          <w:b/>
        </w:rPr>
        <w:tab/>
        <w:t>снизить переполненность тюрем за счет более широкого пр</w:t>
      </w:r>
      <w:r w:rsidRPr="00F73246">
        <w:rPr>
          <w:b/>
        </w:rPr>
        <w:t>и</w:t>
      </w:r>
      <w:r w:rsidRPr="00F73246">
        <w:rPr>
          <w:b/>
        </w:rPr>
        <w:t>менения мер, не связа</w:t>
      </w:r>
      <w:r w:rsidRPr="00F73246">
        <w:rPr>
          <w:b/>
        </w:rPr>
        <w:t>н</w:t>
      </w:r>
      <w:r w:rsidRPr="00F73246">
        <w:rPr>
          <w:b/>
        </w:rPr>
        <w:t>ных с лишением свободы, на основе Минимальных стандартных правил Организации Объед</w:t>
      </w:r>
      <w:r w:rsidRPr="00F73246">
        <w:rPr>
          <w:b/>
        </w:rPr>
        <w:t>и</w:t>
      </w:r>
      <w:r w:rsidRPr="00F73246">
        <w:rPr>
          <w:b/>
        </w:rPr>
        <w:t>ненных Наций в отношении мер, не связанных с тюремным заключением (Токийских правил);</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создать центральный реестр всех заключенных в стране, кот</w:t>
      </w:r>
      <w:r w:rsidRPr="00F73246">
        <w:rPr>
          <w:b/>
        </w:rPr>
        <w:t>о</w:t>
      </w:r>
      <w:r w:rsidRPr="00F73246">
        <w:rPr>
          <w:b/>
        </w:rPr>
        <w:t>рый содержал бы информацию о том, подвергнуты ли эти лица предвар</w:t>
      </w:r>
      <w:r w:rsidRPr="00F73246">
        <w:rPr>
          <w:b/>
        </w:rPr>
        <w:t>и</w:t>
      </w:r>
      <w:r w:rsidRPr="00F73246">
        <w:rPr>
          <w:b/>
        </w:rPr>
        <w:t>тельному заключению или лишены свободы по приговору суда; за сове</w:t>
      </w:r>
      <w:r w:rsidRPr="00F73246">
        <w:rPr>
          <w:b/>
        </w:rPr>
        <w:t>р</w:t>
      </w:r>
      <w:r w:rsidRPr="00F73246">
        <w:rPr>
          <w:b/>
        </w:rPr>
        <w:t>шение какого преступления они задержаны; когда они были задержаны; место задержания; а также указание их пола и возраста;</w:t>
      </w:r>
    </w:p>
    <w:p w:rsidR="002F326F" w:rsidRPr="00F73246" w:rsidRDefault="002F326F" w:rsidP="00736658">
      <w:pPr>
        <w:pStyle w:val="SingleTxtGR0"/>
        <w:rPr>
          <w:b/>
        </w:rPr>
      </w:pPr>
      <w:r w:rsidRPr="00F73246">
        <w:rPr>
          <w:b/>
        </w:rPr>
        <w:tab/>
      </w:r>
      <w:r w:rsidRPr="00F73246">
        <w:rPr>
          <w:b/>
          <w:lang w:val="en-US"/>
        </w:rPr>
        <w:t>e</w:t>
      </w:r>
      <w:r w:rsidRPr="00F73246">
        <w:rPr>
          <w:b/>
        </w:rPr>
        <w:t>)</w:t>
      </w:r>
      <w:r w:rsidRPr="00F73246">
        <w:rPr>
          <w:b/>
        </w:rPr>
        <w:tab/>
        <w:t>обеспечить заключенным реальную возможность подавать в независимый орган жалобы на условия их содержания под стражей и же</w:t>
      </w:r>
      <w:r w:rsidRPr="00F73246">
        <w:rPr>
          <w:b/>
        </w:rPr>
        <w:t>с</w:t>
      </w:r>
      <w:r w:rsidRPr="00F73246">
        <w:rPr>
          <w:b/>
        </w:rPr>
        <w:t>токое обращение, и принимать меры к тому, чтобы по этим жалобам пр</w:t>
      </w:r>
      <w:r w:rsidRPr="00F73246">
        <w:rPr>
          <w:b/>
        </w:rPr>
        <w:t>о</w:t>
      </w:r>
      <w:r w:rsidRPr="00F73246">
        <w:rPr>
          <w:b/>
        </w:rPr>
        <w:t>водились независимые, оперативные и беспристрастные расследов</w:t>
      </w:r>
      <w:r w:rsidRPr="00F73246">
        <w:rPr>
          <w:b/>
        </w:rPr>
        <w:t>а</w:t>
      </w:r>
      <w:r w:rsidRPr="00F73246">
        <w:rPr>
          <w:b/>
        </w:rPr>
        <w:t>ния;</w:t>
      </w:r>
    </w:p>
    <w:p w:rsidR="002F326F" w:rsidRPr="00F73246" w:rsidRDefault="002F326F" w:rsidP="00736658">
      <w:pPr>
        <w:pStyle w:val="SingleTxtGR0"/>
        <w:rPr>
          <w:b/>
        </w:rPr>
      </w:pPr>
      <w:r w:rsidRPr="00F73246">
        <w:rPr>
          <w:b/>
        </w:rPr>
        <w:tab/>
      </w:r>
      <w:r w:rsidRPr="00F73246">
        <w:rPr>
          <w:b/>
          <w:lang w:val="en-US"/>
        </w:rPr>
        <w:t>f</w:t>
      </w:r>
      <w:r w:rsidRPr="00F73246">
        <w:rPr>
          <w:b/>
        </w:rPr>
        <w:t>)</w:t>
      </w:r>
      <w:r w:rsidRPr="00F73246">
        <w:rPr>
          <w:b/>
        </w:rPr>
        <w:tab/>
        <w:t>регулярно расследовать случаи смерти в местах содержания под стражей и их прич</w:t>
      </w:r>
      <w:r w:rsidRPr="00F73246">
        <w:rPr>
          <w:b/>
        </w:rPr>
        <w:t>и</w:t>
      </w:r>
      <w:r w:rsidRPr="00F73246">
        <w:rPr>
          <w:b/>
        </w:rPr>
        <w:t>ны, предоставить Комитету статистические данные и включить в следующий периодический доклад информацию о преве</w:t>
      </w:r>
      <w:r w:rsidRPr="00F73246">
        <w:rPr>
          <w:b/>
        </w:rPr>
        <w:t>н</w:t>
      </w:r>
      <w:r w:rsidRPr="00F73246">
        <w:rPr>
          <w:b/>
        </w:rPr>
        <w:t>тивных мерах, принятых администрацией пенитенциарных учреждений; принять меры для сокращения масштабов проявления насилия между з</w:t>
      </w:r>
      <w:r w:rsidRPr="00F73246">
        <w:rPr>
          <w:b/>
        </w:rPr>
        <w:t>а</w:t>
      </w:r>
      <w:r w:rsidRPr="00F73246">
        <w:rPr>
          <w:b/>
        </w:rPr>
        <w:t>ключенными;</w:t>
      </w:r>
    </w:p>
    <w:p w:rsidR="002F326F" w:rsidRPr="00F73246" w:rsidRDefault="002F326F" w:rsidP="00736658">
      <w:pPr>
        <w:pStyle w:val="SingleTxtGR0"/>
        <w:rPr>
          <w:b/>
        </w:rPr>
      </w:pPr>
      <w:r w:rsidRPr="00F73246">
        <w:rPr>
          <w:b/>
        </w:rPr>
        <w:tab/>
      </w:r>
      <w:r w:rsidRPr="00F73246">
        <w:rPr>
          <w:b/>
          <w:lang w:val="en-US"/>
        </w:rPr>
        <w:t>g</w:t>
      </w:r>
      <w:r w:rsidRPr="00F73246">
        <w:rPr>
          <w:b/>
        </w:rPr>
        <w:t>)</w:t>
      </w:r>
      <w:r w:rsidRPr="00F73246">
        <w:rPr>
          <w:b/>
        </w:rPr>
        <w:tab/>
        <w:t>продолжать обеспечивать Национальной комиссии по правам человека и правозащитным организациям свободный доступ во все места лишения свободы, в частности посредством проведения посещений без предупреждения и конфиденциальных бесед с заключенными.</w:t>
      </w:r>
    </w:p>
    <w:p w:rsidR="002F326F" w:rsidRPr="00163661" w:rsidRDefault="002F326F" w:rsidP="00736658">
      <w:pPr>
        <w:pStyle w:val="SingleTxtGR0"/>
        <w:rPr>
          <w:b/>
        </w:rPr>
      </w:pPr>
      <w:r w:rsidRPr="00163661">
        <w:rPr>
          <w:b/>
        </w:rPr>
        <w:t>Торговля людьми и проявления насилия в отношении женщин</w:t>
      </w:r>
    </w:p>
    <w:p w:rsidR="002F326F" w:rsidRPr="00F73246" w:rsidRDefault="002F326F" w:rsidP="00736658">
      <w:pPr>
        <w:pStyle w:val="SingleTxtGR0"/>
      </w:pPr>
      <w:r>
        <w:t>23)</w:t>
      </w:r>
      <w:r w:rsidRPr="00F73246">
        <w:tab/>
        <w:t>Комитет принимает к сведению многочисленные законодательные, и</w:t>
      </w:r>
      <w:r w:rsidRPr="00F73246">
        <w:t>н</w:t>
      </w:r>
      <w:r w:rsidRPr="00F73246">
        <w:t>ституциональные и информационно-просветительные меры, принятые госуда</w:t>
      </w:r>
      <w:r w:rsidRPr="00F73246">
        <w:t>р</w:t>
      </w:r>
      <w:r w:rsidRPr="00F73246">
        <w:t>ством-участником для предупреждения торговли людьми и борьбы с нею, включая принятие Закона №</w:t>
      </w:r>
      <w:r>
        <w:t xml:space="preserve"> </w:t>
      </w:r>
      <w:r w:rsidRPr="00F73246">
        <w:t>2003-025 от 17 июля 2003 года о противодействии торговле людьми. Комитет, однако, по-прежнему обеспокоен недостаточностью информации о случаях привлечения к уголовной ответственности за изнасил</w:t>
      </w:r>
      <w:r w:rsidRPr="00F73246">
        <w:t>о</w:t>
      </w:r>
      <w:r w:rsidRPr="00F73246">
        <w:t>вание, о количестве осуждений за изнасилование, о масштабах распростран</w:t>
      </w:r>
      <w:r w:rsidRPr="00F73246">
        <w:t>е</w:t>
      </w:r>
      <w:r w:rsidRPr="00F73246">
        <w:t>ния внутрисемейного насилия и борьбе с ним, также масштабами торговли людьми (статьи 2, 12, 13, 14 и 16).</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r>
      <w:r w:rsidRPr="00F73246">
        <w:rPr>
          <w:b/>
          <w:lang w:val="en-US"/>
        </w:rPr>
        <w:t>a</w:t>
      </w:r>
      <w:r w:rsidRPr="00F73246">
        <w:rPr>
          <w:b/>
        </w:rPr>
        <w:t>)</w:t>
      </w:r>
      <w:r w:rsidRPr="00F73246">
        <w:rPr>
          <w:b/>
        </w:rPr>
        <w:tab/>
        <w:t>обеспечить в полном соответствии с Конвенцией эффективное применение действующего законодательства в целях борьбы с торговлей людьми;</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провести исследование реальных масштабов и причин торго</w:t>
      </w:r>
      <w:r w:rsidRPr="00F73246">
        <w:rPr>
          <w:b/>
        </w:rPr>
        <w:t>в</w:t>
      </w:r>
      <w:r w:rsidRPr="00F73246">
        <w:rPr>
          <w:b/>
        </w:rPr>
        <w:t>ли людьми в государстве-участнике;</w:t>
      </w:r>
    </w:p>
    <w:p w:rsidR="002F326F" w:rsidRPr="00F73246" w:rsidRDefault="002F326F" w:rsidP="00736658">
      <w:pPr>
        <w:pStyle w:val="SingleTxtGR0"/>
        <w:rPr>
          <w:b/>
        </w:rPr>
      </w:pPr>
      <w:r w:rsidRPr="00F73246">
        <w:rPr>
          <w:b/>
        </w:rPr>
        <w:tab/>
      </w:r>
      <w:r w:rsidRPr="00F73246">
        <w:rPr>
          <w:b/>
          <w:lang w:val="en-US"/>
        </w:rPr>
        <w:t>c</w:t>
      </w:r>
      <w:r w:rsidRPr="00F73246">
        <w:rPr>
          <w:b/>
        </w:rPr>
        <w:t>)</w:t>
      </w:r>
      <w:r w:rsidRPr="00F73246">
        <w:rPr>
          <w:b/>
        </w:rPr>
        <w:tab/>
        <w:t>положить конец безнаказанности путем систематического ра</w:t>
      </w:r>
      <w:r w:rsidRPr="00F73246">
        <w:rPr>
          <w:b/>
        </w:rPr>
        <w:t>с</w:t>
      </w:r>
      <w:r w:rsidRPr="00F73246">
        <w:rPr>
          <w:b/>
        </w:rPr>
        <w:t>следования заявлений об изнасилованиях, торговле людьми и внутрис</w:t>
      </w:r>
      <w:r w:rsidRPr="00F73246">
        <w:rPr>
          <w:b/>
        </w:rPr>
        <w:t>е</w:t>
      </w:r>
      <w:r w:rsidRPr="00F73246">
        <w:rPr>
          <w:b/>
        </w:rPr>
        <w:t>мейном насилии посредством возбуждения преследования виновных и их надлежащего наказания;</w:t>
      </w:r>
    </w:p>
    <w:p w:rsidR="002F326F" w:rsidRPr="00F73246" w:rsidRDefault="002F326F" w:rsidP="00736658">
      <w:pPr>
        <w:pStyle w:val="SingleTxtGR0"/>
        <w:rPr>
          <w:b/>
        </w:rPr>
      </w:pPr>
      <w:r w:rsidRPr="00F73246">
        <w:rPr>
          <w:b/>
        </w:rPr>
        <w:tab/>
      </w:r>
      <w:r w:rsidRPr="00F73246">
        <w:rPr>
          <w:b/>
          <w:lang w:val="en-US"/>
        </w:rPr>
        <w:t>d</w:t>
      </w:r>
      <w:r w:rsidRPr="00F73246">
        <w:rPr>
          <w:b/>
        </w:rPr>
        <w:t>)</w:t>
      </w:r>
      <w:r w:rsidRPr="00F73246">
        <w:rPr>
          <w:b/>
        </w:rPr>
        <w:tab/>
        <w:t>обеспечивать жертвам защиту, включая, в случае необходим</w:t>
      </w:r>
      <w:r w:rsidRPr="00F73246">
        <w:rPr>
          <w:b/>
        </w:rPr>
        <w:t>о</w:t>
      </w:r>
      <w:r w:rsidRPr="00F73246">
        <w:rPr>
          <w:b/>
        </w:rPr>
        <w:t>сти, соответствующую компенсацию и реабилитацию, и активизировать информационно-пропагандистские кампании;</w:t>
      </w:r>
    </w:p>
    <w:p w:rsidR="002F326F" w:rsidRPr="00F73246" w:rsidRDefault="002F326F" w:rsidP="00736658">
      <w:pPr>
        <w:pStyle w:val="SingleTxtGR0"/>
        <w:rPr>
          <w:b/>
        </w:rPr>
      </w:pPr>
      <w:r w:rsidRPr="00F73246">
        <w:rPr>
          <w:b/>
        </w:rPr>
        <w:tab/>
      </w:r>
      <w:r w:rsidRPr="00F73246">
        <w:rPr>
          <w:b/>
          <w:lang w:val="en-US"/>
        </w:rPr>
        <w:t>e</w:t>
      </w:r>
      <w:r w:rsidRPr="00F73246">
        <w:rPr>
          <w:b/>
        </w:rPr>
        <w:t>)</w:t>
      </w:r>
      <w:r w:rsidRPr="00F73246">
        <w:rPr>
          <w:b/>
        </w:rPr>
        <w:tab/>
        <w:t>организовать подготовку следователей и лиц, работающих с жертвами торговли люд</w:t>
      </w:r>
      <w:r w:rsidRPr="00F73246">
        <w:rPr>
          <w:b/>
        </w:rPr>
        <w:t>ь</w:t>
      </w:r>
      <w:r w:rsidRPr="00F73246">
        <w:rPr>
          <w:b/>
        </w:rPr>
        <w:t xml:space="preserve">ми, включая сотрудников иммиграционных служб, и выделять приемным центрам достаточные ресурсы. </w:t>
      </w:r>
    </w:p>
    <w:p w:rsidR="002F326F" w:rsidRPr="00163661" w:rsidRDefault="002F326F" w:rsidP="00736658">
      <w:pPr>
        <w:pStyle w:val="SingleTxtGR0"/>
        <w:rPr>
          <w:b/>
        </w:rPr>
      </w:pPr>
      <w:r w:rsidRPr="00163661">
        <w:rPr>
          <w:b/>
        </w:rPr>
        <w:t>Калечение женских половых органов</w:t>
      </w:r>
    </w:p>
    <w:p w:rsidR="002F326F" w:rsidRPr="00F73246" w:rsidRDefault="002F326F" w:rsidP="00736658">
      <w:pPr>
        <w:pStyle w:val="SingleTxtGR0"/>
      </w:pPr>
      <w:r>
        <w:t>24)</w:t>
      </w:r>
      <w:r w:rsidRPr="00F73246">
        <w:tab/>
        <w:t>Отмечая принятые государством-участником меры институционального и информационно-разъяснительного характера, Комитет вновь выражает серье</w:t>
      </w:r>
      <w:r w:rsidRPr="00F73246">
        <w:t>з</w:t>
      </w:r>
      <w:r w:rsidRPr="00F73246">
        <w:t>ное беспокойство в связи с отсутствием уголовной ответственности за практику калечения женских половых органов. Он также озабочен отсутствием точной информации о поданных жалобах и проведенных расследованиях, возбужде</w:t>
      </w:r>
      <w:r w:rsidRPr="00F73246">
        <w:t>н</w:t>
      </w:r>
      <w:r w:rsidRPr="00F73246">
        <w:t>ных делах и наказаниях, вынесенных виновным за применение такой практики (статьи 2, 12, 13, 14 и 16).</w:t>
      </w:r>
    </w:p>
    <w:p w:rsidR="002F326F" w:rsidRPr="00F73246" w:rsidRDefault="002F326F" w:rsidP="00736658">
      <w:pPr>
        <w:pStyle w:val="SingleTxtGR0"/>
        <w:rPr>
          <w:b/>
        </w:rPr>
      </w:pPr>
      <w:r w:rsidRPr="00F73246">
        <w:rPr>
          <w:b/>
        </w:rPr>
        <w:t>Во исполнение его обязательства, взятого в рамках универсального пери</w:t>
      </w:r>
      <w:r w:rsidRPr="00F73246">
        <w:rPr>
          <w:b/>
        </w:rPr>
        <w:t>о</w:t>
      </w:r>
      <w:r w:rsidRPr="00F73246">
        <w:rPr>
          <w:b/>
        </w:rPr>
        <w:t>дического обзора в ноябре 2010 года, государству-участнику следует нез</w:t>
      </w:r>
      <w:r w:rsidRPr="00F73246">
        <w:rPr>
          <w:b/>
        </w:rPr>
        <w:t>а</w:t>
      </w:r>
      <w:r w:rsidRPr="00F73246">
        <w:rPr>
          <w:b/>
        </w:rPr>
        <w:t>медлительно принять закон, запрещающий практику калечения женских половых органов. Государству-участнику следует также повысить эффе</w:t>
      </w:r>
      <w:r w:rsidRPr="00F73246">
        <w:rPr>
          <w:b/>
        </w:rPr>
        <w:t>к</w:t>
      </w:r>
      <w:r w:rsidRPr="00F73246">
        <w:rPr>
          <w:b/>
        </w:rPr>
        <w:t>тивность процедуры подачи жалоб жертвами путем проведения расслед</w:t>
      </w:r>
      <w:r w:rsidRPr="00F73246">
        <w:rPr>
          <w:b/>
        </w:rPr>
        <w:t>о</w:t>
      </w:r>
      <w:r w:rsidRPr="00F73246">
        <w:rPr>
          <w:b/>
        </w:rPr>
        <w:t>ваний, судебного преследования, вынесения виновным надлежащих нак</w:t>
      </w:r>
      <w:r w:rsidRPr="00F73246">
        <w:rPr>
          <w:b/>
        </w:rPr>
        <w:t>а</w:t>
      </w:r>
      <w:r w:rsidRPr="00F73246">
        <w:rPr>
          <w:b/>
        </w:rPr>
        <w:t>заний и предоставления жертвам адекватного возмещения ущерба, ко</w:t>
      </w:r>
      <w:r w:rsidRPr="00F73246">
        <w:rPr>
          <w:b/>
        </w:rPr>
        <w:t>м</w:t>
      </w:r>
      <w:r w:rsidRPr="00F73246">
        <w:rPr>
          <w:b/>
        </w:rPr>
        <w:t>пенсации или реабилитации. Ему следует также расширить масштабы и</w:t>
      </w:r>
      <w:r w:rsidRPr="00F73246">
        <w:rPr>
          <w:b/>
        </w:rPr>
        <w:t>н</w:t>
      </w:r>
      <w:r w:rsidRPr="00F73246">
        <w:rPr>
          <w:b/>
        </w:rPr>
        <w:t>формационно-разъяснительных кампаний, особенно среди семей, о вре</w:t>
      </w:r>
      <w:r w:rsidRPr="00F73246">
        <w:rPr>
          <w:b/>
        </w:rPr>
        <w:t>д</w:t>
      </w:r>
      <w:r w:rsidRPr="00F73246">
        <w:rPr>
          <w:b/>
        </w:rPr>
        <w:t>ных последствиях этой практики.</w:t>
      </w:r>
    </w:p>
    <w:p w:rsidR="002F326F" w:rsidRPr="00163661" w:rsidRDefault="002F326F" w:rsidP="00736658">
      <w:pPr>
        <w:pStyle w:val="SingleTxtGR0"/>
        <w:rPr>
          <w:b/>
        </w:rPr>
      </w:pPr>
      <w:r w:rsidRPr="00163661">
        <w:rPr>
          <w:b/>
        </w:rPr>
        <w:t>Телесные наказания</w:t>
      </w:r>
    </w:p>
    <w:p w:rsidR="002F326F" w:rsidRPr="00F73246" w:rsidRDefault="002F326F" w:rsidP="00736658">
      <w:pPr>
        <w:pStyle w:val="SingleTxtGR0"/>
      </w:pPr>
      <w:r>
        <w:t>25)</w:t>
      </w:r>
      <w:r w:rsidRPr="00F73246">
        <w:tab/>
        <w:t xml:space="preserve">Несмотря на принятие Указа № 2005-015 от 5 декабря 2005 года </w:t>
      </w:r>
      <w:r>
        <w:t>о суде</w:t>
      </w:r>
      <w:r>
        <w:t>б</w:t>
      </w:r>
      <w:r>
        <w:t>ной</w:t>
      </w:r>
      <w:r w:rsidRPr="00F73246">
        <w:t xml:space="preserve"> защите детей, который предусматривает вынесение наказаний в виде т</w:t>
      </w:r>
      <w:r w:rsidRPr="00F73246">
        <w:t>ю</w:t>
      </w:r>
      <w:r w:rsidRPr="00F73246">
        <w:t>ремного заключения лицам, совершившим акты пытки и зверства в отношении д</w:t>
      </w:r>
      <w:r w:rsidRPr="00F73246">
        <w:t>е</w:t>
      </w:r>
      <w:r w:rsidRPr="00F73246">
        <w:t>тей, Комитет выражает беспокойство в связи с тем, что законом не запрещено применять к детям телесные наказания, которые, как представляется, считаются даже приемлемым и эффективным методом воспитания (статья</w:t>
      </w:r>
      <w:r>
        <w:t xml:space="preserve"> </w:t>
      </w:r>
      <w:r w:rsidRPr="00F73246">
        <w:t>16).</w:t>
      </w:r>
    </w:p>
    <w:p w:rsidR="002F326F" w:rsidRPr="00F73246" w:rsidRDefault="002F326F" w:rsidP="00736658">
      <w:pPr>
        <w:pStyle w:val="SingleTxtGR0"/>
        <w:rPr>
          <w:b/>
        </w:rPr>
      </w:pPr>
      <w:r w:rsidRPr="00F73246">
        <w:rPr>
          <w:b/>
        </w:rPr>
        <w:t>Государству-участнику следует:</w:t>
      </w:r>
    </w:p>
    <w:p w:rsidR="002F326F" w:rsidRPr="00F73246" w:rsidRDefault="002F326F" w:rsidP="00736658">
      <w:pPr>
        <w:pStyle w:val="SingleTxtGR0"/>
        <w:rPr>
          <w:b/>
        </w:rPr>
      </w:pPr>
      <w:r w:rsidRPr="00F73246">
        <w:rPr>
          <w:b/>
        </w:rPr>
        <w:tab/>
      </w:r>
      <w:r w:rsidRPr="00F73246">
        <w:rPr>
          <w:b/>
          <w:lang w:val="en-US"/>
        </w:rPr>
        <w:t>a</w:t>
      </w:r>
      <w:r w:rsidRPr="00F73246">
        <w:rPr>
          <w:b/>
        </w:rPr>
        <w:t>)</w:t>
      </w:r>
      <w:r w:rsidRPr="00F73246">
        <w:rPr>
          <w:b/>
        </w:rPr>
        <w:tab/>
        <w:t xml:space="preserve">изменить его законодательство, в частности Указ № 2005-015 </w:t>
      </w:r>
      <w:r>
        <w:rPr>
          <w:b/>
        </w:rPr>
        <w:t>осудебной</w:t>
      </w:r>
      <w:r w:rsidRPr="00F73246">
        <w:rPr>
          <w:b/>
        </w:rPr>
        <w:t xml:space="preserve"> защите детей, в целях запрещения всех видов телесных наказ</w:t>
      </w:r>
      <w:r w:rsidRPr="00F73246">
        <w:rPr>
          <w:b/>
        </w:rPr>
        <w:t>а</w:t>
      </w:r>
      <w:r w:rsidRPr="00F73246">
        <w:rPr>
          <w:b/>
        </w:rPr>
        <w:t>ний детей при любых обстоятельствах и условиях, в том числе в семье, и для ясного установления уголовной ответственности за такие наказания, а</w:t>
      </w:r>
      <w:r>
        <w:rPr>
          <w:b/>
        </w:rPr>
        <w:t> </w:t>
      </w:r>
      <w:r w:rsidRPr="00F73246">
        <w:rPr>
          <w:b/>
        </w:rPr>
        <w:t>также официально утвердить принцип обучения без насилия в соответс</w:t>
      </w:r>
      <w:r w:rsidRPr="00F73246">
        <w:rPr>
          <w:b/>
        </w:rPr>
        <w:t>т</w:t>
      </w:r>
      <w:r w:rsidRPr="00F73246">
        <w:rPr>
          <w:b/>
        </w:rPr>
        <w:t>вии с пунктом 2 статьи 28 Конвенции о правах ребенка;</w:t>
      </w:r>
    </w:p>
    <w:p w:rsidR="002F326F" w:rsidRPr="00F73246" w:rsidRDefault="002F326F" w:rsidP="00736658">
      <w:pPr>
        <w:pStyle w:val="SingleTxtGR0"/>
        <w:rPr>
          <w:b/>
        </w:rPr>
      </w:pPr>
      <w:r w:rsidRPr="00F73246">
        <w:rPr>
          <w:b/>
        </w:rPr>
        <w:tab/>
      </w:r>
      <w:r w:rsidRPr="00F73246">
        <w:rPr>
          <w:b/>
          <w:lang w:val="en-US"/>
        </w:rPr>
        <w:t>b</w:t>
      </w:r>
      <w:r w:rsidRPr="00F73246">
        <w:rPr>
          <w:b/>
        </w:rPr>
        <w:t>)</w:t>
      </w:r>
      <w:r w:rsidRPr="00F73246">
        <w:rPr>
          <w:b/>
        </w:rPr>
        <w:tab/>
        <w:t>провести среди населения воспитательные, информационно-разъяснительные и пропагандистские кампании с участием детей, семей, общин и религиозных лидеров о вредных последствиях телесных наказ</w:t>
      </w:r>
      <w:r w:rsidRPr="00F73246">
        <w:rPr>
          <w:b/>
        </w:rPr>
        <w:t>а</w:t>
      </w:r>
      <w:r w:rsidRPr="00F73246">
        <w:rPr>
          <w:b/>
        </w:rPr>
        <w:t>ний с точки зрения как физического, так и психического развития р</w:t>
      </w:r>
      <w:r w:rsidRPr="00F73246">
        <w:rPr>
          <w:b/>
        </w:rPr>
        <w:t>е</w:t>
      </w:r>
      <w:r w:rsidRPr="00F73246">
        <w:rPr>
          <w:b/>
        </w:rPr>
        <w:t xml:space="preserve">бенка. </w:t>
      </w:r>
    </w:p>
    <w:p w:rsidR="002F326F" w:rsidRPr="00163661" w:rsidRDefault="002F326F" w:rsidP="00736658">
      <w:pPr>
        <w:pStyle w:val="SingleTxtGR0"/>
        <w:rPr>
          <w:b/>
        </w:rPr>
      </w:pPr>
      <w:r w:rsidRPr="00163661">
        <w:rPr>
          <w:b/>
        </w:rPr>
        <w:t>Сбор данных</w:t>
      </w:r>
    </w:p>
    <w:p w:rsidR="002F326F" w:rsidRPr="00F73246" w:rsidRDefault="002F326F" w:rsidP="00736658">
      <w:pPr>
        <w:pStyle w:val="SingleTxtGR0"/>
      </w:pPr>
      <w:r w:rsidRPr="00F73246">
        <w:t>26</w:t>
      </w:r>
      <w:r>
        <w:t>)</w:t>
      </w:r>
      <w:r w:rsidRPr="00F73246">
        <w:tab/>
        <w:t>Комитет сожалеет об отсутствии полных данных в разбивке по жалобам, расследованиям, судебным преследованиям и осуждениям сотрудников служб безопасности, включая жандармов, полицейских и служащих пенитенциарных учреждений, за совершение актов пытки и жестокое обращение. Отсутствуют также статистические данные о торговле людьми, насилии в отношении же</w:t>
      </w:r>
      <w:r w:rsidRPr="00F73246">
        <w:t>н</w:t>
      </w:r>
      <w:r w:rsidRPr="00F73246">
        <w:t>щин, в частности о внутрисемейном насилии и практике калечения женских половых органов (статьи 2, 11, 12, 13, 14 и 16).</w:t>
      </w:r>
    </w:p>
    <w:p w:rsidR="002F326F" w:rsidRPr="00F73246" w:rsidRDefault="002F326F" w:rsidP="00736658">
      <w:pPr>
        <w:pStyle w:val="SingleTxtGR0"/>
        <w:rPr>
          <w:b/>
        </w:rPr>
      </w:pPr>
      <w:r w:rsidRPr="00F73246">
        <w:rPr>
          <w:b/>
        </w:rPr>
        <w:t>Государству-участнику следует создать независимый орган, уполномоче</w:t>
      </w:r>
      <w:r w:rsidRPr="00F73246">
        <w:rPr>
          <w:b/>
        </w:rPr>
        <w:t>н</w:t>
      </w:r>
      <w:r w:rsidRPr="00F73246">
        <w:rPr>
          <w:b/>
        </w:rPr>
        <w:t>ный собирать и обрабатывать статистические данные в разбивке по во</w:t>
      </w:r>
      <w:r w:rsidRPr="00F73246">
        <w:rPr>
          <w:b/>
        </w:rPr>
        <w:t>з</w:t>
      </w:r>
      <w:r w:rsidRPr="00F73246">
        <w:rPr>
          <w:b/>
        </w:rPr>
        <w:t>расту и полу жертв, что способствовало бы контролю за осуществлением Конвенции на национальном уровне, особенно данные о жалобах, рассл</w:t>
      </w:r>
      <w:r w:rsidRPr="00F73246">
        <w:rPr>
          <w:b/>
        </w:rPr>
        <w:t>е</w:t>
      </w:r>
      <w:r w:rsidRPr="00F73246">
        <w:rPr>
          <w:b/>
        </w:rPr>
        <w:t>довании, судебном преследовании и осуждениях сотрудников служб без</w:t>
      </w:r>
      <w:r w:rsidRPr="00F73246">
        <w:rPr>
          <w:b/>
        </w:rPr>
        <w:t>о</w:t>
      </w:r>
      <w:r w:rsidRPr="00F73246">
        <w:rPr>
          <w:b/>
        </w:rPr>
        <w:t>пасности, включая жандармов, полицейских и служащих пенитенциарной администрации, за совершение актов пытки и жестокое обращение, а та</w:t>
      </w:r>
      <w:r w:rsidRPr="00F73246">
        <w:rPr>
          <w:b/>
        </w:rPr>
        <w:t>к</w:t>
      </w:r>
      <w:r w:rsidRPr="00F73246">
        <w:rPr>
          <w:b/>
        </w:rPr>
        <w:t>же данные о случаях смерти задержанных лиц. Кроме того, следует собрать и представить данные о торговле людьми, насилии в отношении женщин и практике калечения женских половых органов, а также о мерах по возм</w:t>
      </w:r>
      <w:r w:rsidRPr="00F73246">
        <w:rPr>
          <w:b/>
        </w:rPr>
        <w:t>е</w:t>
      </w:r>
      <w:r w:rsidRPr="00F73246">
        <w:rPr>
          <w:b/>
        </w:rPr>
        <w:t>щению жертвам ущерба, о выплате им компенсации и их реабилитации.</w:t>
      </w:r>
    </w:p>
    <w:p w:rsidR="002F326F" w:rsidRPr="00163661" w:rsidRDefault="002F326F" w:rsidP="00736658">
      <w:pPr>
        <w:pStyle w:val="SingleTxtGR0"/>
        <w:rPr>
          <w:b/>
        </w:rPr>
      </w:pPr>
      <w:r w:rsidRPr="00163661">
        <w:rPr>
          <w:b/>
        </w:rPr>
        <w:t>Прочие вопросы</w:t>
      </w:r>
    </w:p>
    <w:p w:rsidR="002F326F" w:rsidRPr="00F73246" w:rsidRDefault="002F326F" w:rsidP="00736658">
      <w:pPr>
        <w:pStyle w:val="SingleTxtGR0"/>
      </w:pPr>
      <w:r w:rsidRPr="00F73246">
        <w:t>27</w:t>
      </w:r>
      <w:r>
        <w:t>)</w:t>
      </w:r>
      <w:r w:rsidRPr="00F73246">
        <w:tab/>
        <w:t>Комитет призывает государство-участник сделать предусмотренное в ст</w:t>
      </w:r>
      <w:r w:rsidRPr="00F73246">
        <w:t>а</w:t>
      </w:r>
      <w:r w:rsidRPr="00F73246">
        <w:t>тье 22 Конвенции заявл</w:t>
      </w:r>
      <w:r w:rsidRPr="00F73246">
        <w:t>е</w:t>
      </w:r>
      <w:r w:rsidRPr="00F73246">
        <w:t>ние о признании им компетенции Комитета получать и рассматривать сообщения отдельных лиц. Кроме того, он предлагает государс</w:t>
      </w:r>
      <w:r w:rsidRPr="00F73246">
        <w:t>т</w:t>
      </w:r>
      <w:r w:rsidRPr="00F73246">
        <w:t>ву-участнику снять его оговорки к статье 20 (Конфиденциальные расследов</w:t>
      </w:r>
      <w:r w:rsidRPr="00F73246">
        <w:t>а</w:t>
      </w:r>
      <w:r w:rsidRPr="00F73246">
        <w:t>ния) и к статье 30 (Урегулирование споров) Конвенции.</w:t>
      </w:r>
    </w:p>
    <w:p w:rsidR="002F326F" w:rsidRPr="00F73246" w:rsidRDefault="002F326F" w:rsidP="00736658">
      <w:pPr>
        <w:pStyle w:val="SingleTxtGR0"/>
      </w:pPr>
      <w:r>
        <w:t>28)</w:t>
      </w:r>
      <w:r w:rsidRPr="00F73246">
        <w:tab/>
        <w:t>Комитет предлагает государству-участнику рассмотреть вопрос о рат</w:t>
      </w:r>
      <w:r w:rsidRPr="00F73246">
        <w:t>и</w:t>
      </w:r>
      <w:r w:rsidRPr="00F73246">
        <w:t>фикации основополага</w:t>
      </w:r>
      <w:r w:rsidRPr="00F73246">
        <w:t>ю</w:t>
      </w:r>
      <w:r w:rsidRPr="00F73246">
        <w:t>щих документов Организации Объединенных Наций по правам человека, участником которых оно пока не является, а именно:</w:t>
      </w:r>
    </w:p>
    <w:p w:rsidR="002F326F" w:rsidRPr="00F73246" w:rsidRDefault="002F326F" w:rsidP="00736658">
      <w:pPr>
        <w:pStyle w:val="SingleTxtGR0"/>
      </w:pPr>
      <w:r w:rsidRPr="00F73246">
        <w:tab/>
      </w:r>
      <w:r w:rsidRPr="00F73246">
        <w:rPr>
          <w:lang w:val="en-US"/>
        </w:rPr>
        <w:t>a</w:t>
      </w:r>
      <w:r w:rsidRPr="00F73246">
        <w:t>)</w:t>
      </w:r>
      <w:r w:rsidRPr="00F73246">
        <w:tab/>
        <w:t>Факультативного протокола к Международному пакту о гражда</w:t>
      </w:r>
      <w:r w:rsidRPr="00F73246">
        <w:t>н</w:t>
      </w:r>
      <w:r w:rsidRPr="00F73246">
        <w:t>ских и политических пр</w:t>
      </w:r>
      <w:r w:rsidRPr="00F73246">
        <w:t>а</w:t>
      </w:r>
      <w:r w:rsidRPr="00F73246">
        <w:t>вах;</w:t>
      </w:r>
    </w:p>
    <w:p w:rsidR="002F326F" w:rsidRPr="00F73246" w:rsidRDefault="002F326F" w:rsidP="00736658">
      <w:pPr>
        <w:pStyle w:val="SingleTxtGR0"/>
      </w:pPr>
      <w:r w:rsidRPr="00F73246">
        <w:tab/>
      </w:r>
      <w:r w:rsidRPr="00F73246">
        <w:rPr>
          <w:lang w:val="en-US"/>
        </w:rPr>
        <w:t>b</w:t>
      </w:r>
      <w:r w:rsidRPr="00F73246">
        <w:t>)</w:t>
      </w:r>
      <w:r w:rsidRPr="00F73246">
        <w:tab/>
        <w:t>второго Факультативного протокола к Международному пакту о гражданских и политич</w:t>
      </w:r>
      <w:r w:rsidRPr="00F73246">
        <w:t>е</w:t>
      </w:r>
      <w:r>
        <w:t>ских правах, направленного</w:t>
      </w:r>
      <w:r w:rsidRPr="00F73246">
        <w:t xml:space="preserve"> на отмену смертной казни;</w:t>
      </w:r>
    </w:p>
    <w:p w:rsidR="002F326F" w:rsidRPr="00F73246" w:rsidRDefault="002F326F" w:rsidP="00736658">
      <w:pPr>
        <w:pStyle w:val="SingleTxtGR0"/>
      </w:pPr>
      <w:r w:rsidRPr="00F73246">
        <w:tab/>
      </w:r>
      <w:r w:rsidRPr="00F73246">
        <w:rPr>
          <w:lang w:val="en-US"/>
        </w:rPr>
        <w:t>c</w:t>
      </w:r>
      <w:r w:rsidRPr="00F73246">
        <w:t>)</w:t>
      </w:r>
      <w:r w:rsidRPr="00F73246">
        <w:tab/>
        <w:t>Факультативного протокола к Международному пакту об эконом</w:t>
      </w:r>
      <w:r w:rsidRPr="00F73246">
        <w:t>и</w:t>
      </w:r>
      <w:r w:rsidRPr="00F73246">
        <w:t>ческих, социальных и культурных правах;</w:t>
      </w:r>
    </w:p>
    <w:p w:rsidR="002F326F" w:rsidRPr="00F73246" w:rsidRDefault="002F326F" w:rsidP="00736658">
      <w:pPr>
        <w:pStyle w:val="SingleTxtGR0"/>
      </w:pPr>
      <w:r w:rsidRPr="00F73246">
        <w:tab/>
      </w:r>
      <w:r w:rsidRPr="00F73246">
        <w:rPr>
          <w:lang w:val="en-US"/>
        </w:rPr>
        <w:t>d</w:t>
      </w:r>
      <w:r w:rsidRPr="00F73246">
        <w:t>)</w:t>
      </w:r>
      <w:r w:rsidRPr="00F73246">
        <w:tab/>
        <w:t>Факультативного протокола к Конвенции о ликвидации всех форм дискриминации в отн</w:t>
      </w:r>
      <w:r w:rsidRPr="00F73246">
        <w:t>о</w:t>
      </w:r>
      <w:r w:rsidRPr="00F73246">
        <w:t>шении женщин;</w:t>
      </w:r>
    </w:p>
    <w:p w:rsidR="002F326F" w:rsidRPr="00F73246" w:rsidRDefault="002F326F" w:rsidP="00736658">
      <w:pPr>
        <w:pStyle w:val="SingleTxtGR0"/>
      </w:pPr>
      <w:r w:rsidRPr="00F73246">
        <w:tab/>
        <w:t>е)</w:t>
      </w:r>
      <w:r w:rsidRPr="00F73246">
        <w:tab/>
        <w:t>Факультативного протокола к Конвенции о правах ребенка, каса</w:t>
      </w:r>
      <w:r w:rsidRPr="00F73246">
        <w:t>ю</w:t>
      </w:r>
      <w:r w:rsidRPr="00F73246">
        <w:t>щегося участия детей в вооруженных конфликтах.</w:t>
      </w:r>
    </w:p>
    <w:p w:rsidR="002F326F" w:rsidRPr="00F73246" w:rsidRDefault="002F326F" w:rsidP="00736658">
      <w:pPr>
        <w:pStyle w:val="SingleTxtGR0"/>
      </w:pPr>
      <w:r>
        <w:t>29)</w:t>
      </w:r>
      <w:r w:rsidRPr="00F73246">
        <w:tab/>
        <w:t>Государству-участнику предлагается обеспечить широкое распростран</w:t>
      </w:r>
      <w:r w:rsidRPr="00F73246">
        <w:t>е</w:t>
      </w:r>
      <w:r w:rsidRPr="00F73246">
        <w:t>ние представленного Комитету доклада, а также настоящих заключительных замечаний</w:t>
      </w:r>
      <w:r>
        <w:t>,</w:t>
      </w:r>
      <w:r w:rsidRPr="00F73246">
        <w:t xml:space="preserve"> на соответствующих языках</w:t>
      </w:r>
      <w:r>
        <w:t>,</w:t>
      </w:r>
      <w:r w:rsidRPr="00F73246">
        <w:t xml:space="preserve"> через официальные веб-сайты, средс</w:t>
      </w:r>
      <w:r w:rsidRPr="00F73246">
        <w:t>т</w:t>
      </w:r>
      <w:r w:rsidRPr="00F73246">
        <w:t>ва массовой информации и неправительственные организации.</w:t>
      </w:r>
    </w:p>
    <w:p w:rsidR="002F326F" w:rsidRPr="00F73246" w:rsidRDefault="002F326F" w:rsidP="00736658">
      <w:pPr>
        <w:pStyle w:val="SingleTxtGR0"/>
      </w:pPr>
      <w:r>
        <w:t>30)</w:t>
      </w:r>
      <w:r w:rsidRPr="00F73246">
        <w:tab/>
        <w:t>Комитет просит государство-участник пред</w:t>
      </w:r>
      <w:r>
        <w:t>о</w:t>
      </w:r>
      <w:r w:rsidRPr="00F73246">
        <w:t>ставить ему не позднее 31</w:t>
      </w:r>
      <w:r w:rsidR="00FF6800">
        <w:t> </w:t>
      </w:r>
      <w:r w:rsidRPr="00F73246">
        <w:t>мая 2014 года информацию о мерах по выполнению следующих рекоменд</w:t>
      </w:r>
      <w:r w:rsidRPr="00F73246">
        <w:t>а</w:t>
      </w:r>
      <w:r w:rsidRPr="00F73246">
        <w:t>ций, изложенных в пун</w:t>
      </w:r>
      <w:r w:rsidRPr="00F73246">
        <w:t>к</w:t>
      </w:r>
      <w:r w:rsidRPr="00F73246">
        <w:t xml:space="preserve">тах 10 </w:t>
      </w:r>
      <w:r w:rsidRPr="00F73246">
        <w:rPr>
          <w:lang w:val="en-US"/>
        </w:rPr>
        <w:t>c</w:t>
      </w:r>
      <w:r w:rsidRPr="00F73246">
        <w:t xml:space="preserve">); 22 а), </w:t>
      </w:r>
      <w:r w:rsidRPr="00F73246">
        <w:rPr>
          <w:lang w:val="en-US"/>
        </w:rPr>
        <w:t>b</w:t>
      </w:r>
      <w:r w:rsidRPr="00F73246">
        <w:t>); и 18 а) настоящего документа: 1)</w:t>
      </w:r>
      <w:r w:rsidR="00FF6800">
        <w:t> </w:t>
      </w:r>
      <w:r w:rsidRPr="00F73246">
        <w:t>об</w:t>
      </w:r>
      <w:r w:rsidR="00FF6800">
        <w:t> </w:t>
      </w:r>
      <w:r w:rsidRPr="00F73246">
        <w:t>отмене положения о продолжительности задержания на 15 суток, которая может быть продлена дважды, в связи с террористическими преступлениями и посягательствами на национальную безопасность и укрепить правовые гара</w:t>
      </w:r>
      <w:r w:rsidRPr="00F73246">
        <w:t>н</w:t>
      </w:r>
      <w:r w:rsidRPr="00F73246">
        <w:t>тии, которыми вправе пользоваться задержанные; 2) об улучшении условий с</w:t>
      </w:r>
      <w:r w:rsidRPr="00F73246">
        <w:t>о</w:t>
      </w:r>
      <w:r w:rsidRPr="00F73246">
        <w:t>держания во всех пенитенциарных учреждениях; и 3) о судебном преследов</w:t>
      </w:r>
      <w:r w:rsidRPr="00F73246">
        <w:t>а</w:t>
      </w:r>
      <w:r w:rsidRPr="00F73246">
        <w:t>нии и наказании лиц, совершивших акты пыток и жестокого обращения.</w:t>
      </w:r>
    </w:p>
    <w:p w:rsidR="002F326F" w:rsidRDefault="002F326F" w:rsidP="00736658">
      <w:pPr>
        <w:pStyle w:val="SingleTxtGR0"/>
      </w:pPr>
      <w:r>
        <w:t>31)</w:t>
      </w:r>
      <w:r w:rsidRPr="00F73246">
        <w:tab/>
        <w:t xml:space="preserve">Комитет предлагает государству-участнику представить его </w:t>
      </w:r>
      <w:r>
        <w:t>второй</w:t>
      </w:r>
      <w:r w:rsidRPr="00F73246">
        <w:t xml:space="preserve"> п</w:t>
      </w:r>
      <w:r w:rsidRPr="00F73246">
        <w:t>е</w:t>
      </w:r>
      <w:r w:rsidRPr="00F73246">
        <w:t>риодиче</w:t>
      </w:r>
      <w:r>
        <w:t xml:space="preserve">ский доклад </w:t>
      </w:r>
      <w:r w:rsidRPr="00F73246">
        <w:t>к 31 мая 2017 года. В этой связи Комитет предлагает гос</w:t>
      </w:r>
      <w:r w:rsidRPr="00F73246">
        <w:t>у</w:t>
      </w:r>
      <w:r w:rsidRPr="00F73246">
        <w:t>дарству-участнику дать не позднее 31 мая 2014 года свое согласие на предста</w:t>
      </w:r>
      <w:r w:rsidRPr="00F73246">
        <w:t>в</w:t>
      </w:r>
      <w:r w:rsidRPr="00F73246">
        <w:t>ление доклада в соответствии с факульт</w:t>
      </w:r>
      <w:r w:rsidRPr="00F73246">
        <w:t>а</w:t>
      </w:r>
      <w:r w:rsidRPr="00F73246">
        <w:t>тивной процедурой, которая состоит в передаче Комитетом государству-участнику перечня вопросов до представления им периодического доклада. О</w:t>
      </w:r>
      <w:r w:rsidRPr="00F73246">
        <w:t>т</w:t>
      </w:r>
      <w:r w:rsidRPr="00F73246">
        <w:t>веты государства-участника на данный перечень вопросов и будут его периодическим докладом в соответствии со статьей 19 Конвенции.</w:t>
      </w:r>
    </w:p>
    <w:p w:rsidR="002F326F" w:rsidRPr="00646BA9" w:rsidRDefault="002F326F" w:rsidP="00736658">
      <w:pPr>
        <w:pStyle w:val="SingleTxtGR0"/>
        <w:outlineLvl w:val="0"/>
        <w:rPr>
          <w:b/>
        </w:rPr>
      </w:pPr>
      <w:r w:rsidRPr="00646BA9">
        <w:t>74.</w:t>
      </w:r>
      <w:r w:rsidRPr="00646BA9">
        <w:tab/>
      </w:r>
      <w:r>
        <w:rPr>
          <w:b/>
        </w:rPr>
        <w:t>Нидерланды</w:t>
      </w:r>
    </w:p>
    <w:p w:rsidR="002F326F" w:rsidRPr="001E58E8" w:rsidRDefault="002F326F" w:rsidP="00736658">
      <w:pPr>
        <w:pStyle w:val="SingleTxtGR0"/>
      </w:pPr>
      <w:r w:rsidRPr="001E58E8">
        <w:t>1</w:t>
      </w:r>
      <w:r>
        <w:t>)</w:t>
      </w:r>
      <w:r w:rsidRPr="001E58E8">
        <w:tab/>
        <w:t>Комитет против пыток рассмотрел объединенные пятый и шестой пери</w:t>
      </w:r>
      <w:r w:rsidRPr="001E58E8">
        <w:t>о</w:t>
      </w:r>
      <w:r w:rsidRPr="001E58E8">
        <w:t>дические доклады Королевства Нидерландов (CAT/C/NLD/5-6) на своих 1144-м и 1147-м заседаниях, состоявшихся 14 и 15</w:t>
      </w:r>
      <w:r>
        <w:t> </w:t>
      </w:r>
      <w:r w:rsidRPr="001E58E8">
        <w:t>мая 2013</w:t>
      </w:r>
      <w:r>
        <w:t> года (CAT/C/SR.1144 и </w:t>
      </w:r>
      <w:r w:rsidRPr="001E58E8">
        <w:t>1147), а на своем 1163-м заседании, состоявшемся 28</w:t>
      </w:r>
      <w:r>
        <w:t> </w:t>
      </w:r>
      <w:r w:rsidRPr="001E58E8">
        <w:t>мая 2013</w:t>
      </w:r>
      <w:r>
        <w:t> </w:t>
      </w:r>
      <w:r w:rsidRPr="001E58E8">
        <w:t>года (CAT/C/SR.1163), принял нижеследующие заключительные замечания.</w:t>
      </w:r>
    </w:p>
    <w:p w:rsidR="002F326F" w:rsidRPr="008B707E" w:rsidRDefault="002F326F" w:rsidP="00736658">
      <w:pPr>
        <w:pStyle w:val="SingleTxtGR0"/>
        <w:keepNext/>
        <w:rPr>
          <w:b/>
        </w:rPr>
      </w:pPr>
      <w:r w:rsidRPr="008B707E">
        <w:rPr>
          <w:b/>
        </w:rPr>
        <w:t>А.</w:t>
      </w:r>
      <w:r w:rsidRPr="008B707E">
        <w:rPr>
          <w:b/>
        </w:rPr>
        <w:tab/>
        <w:t>Введение</w:t>
      </w:r>
    </w:p>
    <w:p w:rsidR="002F326F" w:rsidRPr="001E58E8" w:rsidRDefault="002F326F" w:rsidP="00736658">
      <w:pPr>
        <w:pStyle w:val="SingleTxtGR0"/>
      </w:pPr>
      <w:r w:rsidRPr="001E58E8">
        <w:t>2</w:t>
      </w:r>
      <w:r>
        <w:t>)</w:t>
      </w:r>
      <w:r w:rsidRPr="001E58E8">
        <w:tab/>
        <w:t>Комитет выражает признательность государству-участнику за согласие следовать факультативной процедуре представления докладов и за представл</w:t>
      </w:r>
      <w:r w:rsidRPr="001E58E8">
        <w:t>е</w:t>
      </w:r>
      <w:r w:rsidRPr="001E58E8">
        <w:t>ние периодического доклада в соответствии с ее требованиями, что помогло улучшить сотрудничество между государством-участником и Комитетом и сд</w:t>
      </w:r>
      <w:r w:rsidRPr="001E58E8">
        <w:t>е</w:t>
      </w:r>
      <w:r w:rsidRPr="001E58E8">
        <w:t>лать более насыщенными рассмотрение доклада и диалог с делегацией.</w:t>
      </w:r>
    </w:p>
    <w:p w:rsidR="002F326F" w:rsidRPr="001E58E8" w:rsidRDefault="002F326F" w:rsidP="00736658">
      <w:pPr>
        <w:pStyle w:val="SingleTxtGR0"/>
      </w:pPr>
      <w:r w:rsidRPr="001E58E8">
        <w:t>3</w:t>
      </w:r>
      <w:r>
        <w:t>)</w:t>
      </w:r>
      <w:r w:rsidRPr="001E58E8">
        <w:tab/>
        <w:t>Комитет приветствует информацию, изложенную в объединенных пятом и шестом периодических докладах Королевства Нидерландов, в которое входят собственно Нидерланды (территория в Европе и территория в Карибском ба</w:t>
      </w:r>
      <w:r w:rsidRPr="001E58E8">
        <w:t>с</w:t>
      </w:r>
      <w:r w:rsidRPr="001E58E8">
        <w:t>сейне, а именно острова Бонайре, Синт-Эстатиус и Саба) и автономные терр</w:t>
      </w:r>
      <w:r w:rsidRPr="001E58E8">
        <w:t>и</w:t>
      </w:r>
      <w:r w:rsidRPr="001E58E8">
        <w:t>тории Королевства, а именно острова Аруба, Кюрасао и Синт-Мартен. Комитет с удовлетворением отмечает конструктивность диалога с делегацией государс</w:t>
      </w:r>
      <w:r w:rsidRPr="001E58E8">
        <w:t>т</w:t>
      </w:r>
      <w:r w:rsidRPr="001E58E8">
        <w:t>ва-участника. Доклад государства-участника в целом соответствует требован</w:t>
      </w:r>
      <w:r w:rsidRPr="001E58E8">
        <w:t>и</w:t>
      </w:r>
      <w:r w:rsidRPr="001E58E8">
        <w:t>ям руководящих принципов представления докладов, хотя в нем и отсутствует обновленная информация об осуществлении Конвенции в Карибской части Н</w:t>
      </w:r>
      <w:r w:rsidRPr="001E58E8">
        <w:t>и</w:t>
      </w:r>
      <w:r w:rsidRPr="001E58E8">
        <w:t xml:space="preserve">дерландов. Комитет также выражает признательность за данные делегацией устные и письменные ответы на поднятые вопросы и затронутые проблемы в ходе рассмотрения доклада. </w:t>
      </w:r>
    </w:p>
    <w:p w:rsidR="002F326F" w:rsidRPr="008B707E" w:rsidRDefault="002F326F" w:rsidP="00736658">
      <w:pPr>
        <w:pStyle w:val="SingleTxtGR0"/>
        <w:keepNext/>
        <w:rPr>
          <w:b/>
        </w:rPr>
      </w:pPr>
      <w:r w:rsidRPr="008B707E">
        <w:rPr>
          <w:b/>
        </w:rPr>
        <w:t>В.</w:t>
      </w:r>
      <w:r w:rsidRPr="008B707E">
        <w:rPr>
          <w:b/>
        </w:rPr>
        <w:tab/>
        <w:t>Позитивные аспекты</w:t>
      </w:r>
    </w:p>
    <w:p w:rsidR="002F326F" w:rsidRPr="001E58E8" w:rsidRDefault="002F326F" w:rsidP="00736658">
      <w:pPr>
        <w:pStyle w:val="SingleTxtGR0"/>
      </w:pPr>
      <w:r w:rsidRPr="001E58E8">
        <w:t>4</w:t>
      </w:r>
      <w:r>
        <w:t>)</w:t>
      </w:r>
      <w:r w:rsidRPr="001E58E8">
        <w:tab/>
        <w:t>Комитет с удовлетворением отмечает различные меры, принимаемые г</w:t>
      </w:r>
      <w:r w:rsidRPr="001E58E8">
        <w:t>о</w:t>
      </w:r>
      <w:r w:rsidRPr="001E58E8">
        <w:t>сударством-участником для осуществления определенных в Конвенции ста</w:t>
      </w:r>
      <w:r w:rsidRPr="001E58E8">
        <w:t>н</w:t>
      </w:r>
      <w:r w:rsidRPr="001E58E8">
        <w:t>дартов в</w:t>
      </w:r>
      <w:r>
        <w:t>о внутренней</w:t>
      </w:r>
      <w:r w:rsidRPr="001E58E8">
        <w:t xml:space="preserve"> политике, а также для обеспечения прав лиц не подве</w:t>
      </w:r>
      <w:r w:rsidRPr="001E58E8">
        <w:t>р</w:t>
      </w:r>
      <w:r w:rsidRPr="001E58E8">
        <w:t>гаться пытками и другим жестоким, бесчеловечным или унижающим достои</w:t>
      </w:r>
      <w:r w:rsidRPr="001E58E8">
        <w:t>н</w:t>
      </w:r>
      <w:r w:rsidRPr="001E58E8">
        <w:t xml:space="preserve">ство видам обращения и наказания в Королевстве Нидерландов. </w:t>
      </w:r>
    </w:p>
    <w:p w:rsidR="002F326F" w:rsidRPr="001E58E8" w:rsidRDefault="002F326F" w:rsidP="00736658">
      <w:pPr>
        <w:pStyle w:val="SingleTxtGR0"/>
      </w:pPr>
      <w:r w:rsidRPr="001E58E8">
        <w:t>5</w:t>
      </w:r>
      <w:r>
        <w:t>)</w:t>
      </w:r>
      <w:r w:rsidRPr="001E58E8">
        <w:tab/>
        <w:t>Комитет приветствует ратификацию государством-участником следу</w:t>
      </w:r>
      <w:r w:rsidRPr="001E58E8">
        <w:t>ю</w:t>
      </w:r>
      <w:r w:rsidRPr="001E58E8">
        <w:t xml:space="preserve">щих международных договоров: </w:t>
      </w:r>
    </w:p>
    <w:p w:rsidR="002F326F" w:rsidRPr="001E58E8" w:rsidRDefault="002F326F" w:rsidP="00736658">
      <w:pPr>
        <w:pStyle w:val="SingleTxtGR0"/>
        <w:ind w:firstLine="567"/>
      </w:pPr>
      <w:r w:rsidRPr="001E58E8">
        <w:t>а)</w:t>
      </w:r>
      <w:r w:rsidRPr="001E58E8">
        <w:tab/>
        <w:t>Факультативного протокола к Конвенции о правах ребенка, каса</w:t>
      </w:r>
      <w:r w:rsidRPr="001E58E8">
        <w:t>ю</w:t>
      </w:r>
      <w:r w:rsidRPr="001E58E8">
        <w:t>щегося участия детей в вооруженных конфликтах, − 24</w:t>
      </w:r>
      <w:r>
        <w:t> </w:t>
      </w:r>
      <w:r w:rsidRPr="001E58E8">
        <w:t>сентября 2009</w:t>
      </w:r>
      <w:r>
        <w:t> </w:t>
      </w:r>
      <w:r w:rsidRPr="001E58E8">
        <w:t>года;</w:t>
      </w:r>
    </w:p>
    <w:p w:rsidR="002F326F" w:rsidRPr="001E58E8" w:rsidRDefault="002F326F" w:rsidP="00736658">
      <w:pPr>
        <w:pStyle w:val="SingleTxtGR0"/>
        <w:ind w:firstLine="567"/>
      </w:pPr>
      <w:r w:rsidRPr="001E58E8">
        <w:t>b)</w:t>
      </w:r>
      <w:r w:rsidRPr="001E58E8">
        <w:tab/>
        <w:t>Факультативного протокола к Конвенции против пыток и других жестоких, бесчеловечных или унижающих достоинс</w:t>
      </w:r>
      <w:r>
        <w:t>тво видов обращения и н</w:t>
      </w:r>
      <w:r>
        <w:t>а</w:t>
      </w:r>
      <w:r>
        <w:t>казания</w:t>
      </w:r>
      <w:r w:rsidRPr="001E58E8">
        <w:t xml:space="preserve"> – 28</w:t>
      </w:r>
      <w:r>
        <w:t> </w:t>
      </w:r>
      <w:r w:rsidRPr="001E58E8">
        <w:t>сентября 2010 года;</w:t>
      </w:r>
    </w:p>
    <w:p w:rsidR="002F326F" w:rsidRPr="001E58E8" w:rsidRDefault="002F326F" w:rsidP="00736658">
      <w:pPr>
        <w:pStyle w:val="SingleTxtGR0"/>
        <w:ind w:firstLine="567"/>
      </w:pPr>
      <w:r w:rsidRPr="001E58E8">
        <w:t>с)</w:t>
      </w:r>
      <w:r w:rsidRPr="001E58E8">
        <w:tab/>
        <w:t>Международной конвенции для защиты всех лиц от насильстве</w:t>
      </w:r>
      <w:r w:rsidRPr="001E58E8">
        <w:t>н</w:t>
      </w:r>
      <w:r w:rsidRPr="001E58E8">
        <w:t>ных исчезновений – 23</w:t>
      </w:r>
      <w:r>
        <w:t> </w:t>
      </w:r>
      <w:r w:rsidRPr="001E58E8">
        <w:t>марта 2011</w:t>
      </w:r>
      <w:r>
        <w:t> </w:t>
      </w:r>
      <w:r w:rsidRPr="001E58E8">
        <w:t>года.</w:t>
      </w:r>
    </w:p>
    <w:p w:rsidR="002F326F" w:rsidRPr="001E58E8" w:rsidRDefault="002F326F" w:rsidP="00736658">
      <w:pPr>
        <w:pStyle w:val="SingleTxtGR0"/>
      </w:pPr>
      <w:r w:rsidRPr="001E58E8">
        <w:t>6</w:t>
      </w:r>
      <w:r>
        <w:t>)</w:t>
      </w:r>
      <w:r w:rsidRPr="001E58E8">
        <w:tab/>
        <w:t>Комитет приветствует принятие следующих законодательных актов:</w:t>
      </w:r>
    </w:p>
    <w:p w:rsidR="002F326F" w:rsidRPr="001E58E8" w:rsidRDefault="002F326F" w:rsidP="00736658">
      <w:pPr>
        <w:pStyle w:val="SingleTxtGR0"/>
        <w:ind w:firstLine="567"/>
      </w:pPr>
      <w:r w:rsidRPr="001E58E8">
        <w:t>а)</w:t>
      </w:r>
      <w:r w:rsidRPr="001E58E8">
        <w:tab/>
        <w:t>нового Закона об уголовной ответственности за торговлю людьми в Кюрасао − в 2011</w:t>
      </w:r>
      <w:r>
        <w:t> </w:t>
      </w:r>
      <w:r w:rsidRPr="001E58E8">
        <w:t>году;</w:t>
      </w:r>
    </w:p>
    <w:p w:rsidR="002F326F" w:rsidRPr="001E58E8" w:rsidRDefault="002F326F" w:rsidP="00736658">
      <w:pPr>
        <w:pStyle w:val="SingleTxtGR0"/>
        <w:ind w:firstLine="567"/>
      </w:pPr>
      <w:r w:rsidRPr="001E58E8">
        <w:t>b)</w:t>
      </w:r>
      <w:r w:rsidRPr="001E58E8">
        <w:tab/>
        <w:t>нового Уголовного кодекса Кюрасао − 15</w:t>
      </w:r>
      <w:r>
        <w:t> </w:t>
      </w:r>
      <w:r w:rsidRPr="001E58E8">
        <w:t>ноября 2011</w:t>
      </w:r>
      <w:r>
        <w:t> </w:t>
      </w:r>
      <w:r w:rsidRPr="001E58E8">
        <w:t>года;</w:t>
      </w:r>
    </w:p>
    <w:p w:rsidR="002F326F" w:rsidRPr="001E58E8" w:rsidRDefault="002F326F" w:rsidP="00736658">
      <w:pPr>
        <w:pStyle w:val="SingleTxtGR0"/>
        <w:ind w:firstLine="567"/>
      </w:pPr>
      <w:r w:rsidRPr="001E58E8">
        <w:t>с)</w:t>
      </w:r>
      <w:r w:rsidRPr="001E58E8">
        <w:tab/>
        <w:t>нового Уголовного кодекса Арубы, вводящего, в частности, новую систему отправления правосудия в отношении несовершеннолетних, которая предусматривает принятие воспитательных мер и надлежащее обращение с н</w:t>
      </w:r>
      <w:r w:rsidRPr="001E58E8">
        <w:t>е</w:t>
      </w:r>
      <w:r w:rsidRPr="001E58E8">
        <w:t>совершеннолетними, − в апреле 2012</w:t>
      </w:r>
      <w:r>
        <w:t> </w:t>
      </w:r>
      <w:r w:rsidRPr="001E58E8">
        <w:t>года.</w:t>
      </w:r>
    </w:p>
    <w:p w:rsidR="002F326F" w:rsidRPr="001E58E8" w:rsidRDefault="002F326F" w:rsidP="00736658">
      <w:pPr>
        <w:pStyle w:val="SingleTxtGR0"/>
      </w:pPr>
      <w:r w:rsidRPr="001E58E8">
        <w:t>7</w:t>
      </w:r>
      <w:r>
        <w:t>)</w:t>
      </w:r>
      <w:r w:rsidRPr="001E58E8">
        <w:tab/>
        <w:t>Комитет также приветствует принятие следующих административных и других мер:</w:t>
      </w:r>
    </w:p>
    <w:p w:rsidR="002F326F" w:rsidRPr="001E58E8" w:rsidRDefault="002F326F" w:rsidP="00736658">
      <w:pPr>
        <w:pStyle w:val="SingleTxtGR0"/>
        <w:ind w:firstLine="567"/>
      </w:pPr>
      <w:r w:rsidRPr="001E58E8">
        <w:t>а)</w:t>
      </w:r>
      <w:r w:rsidRPr="001E58E8">
        <w:tab/>
        <w:t>создание на Арубе в 2007</w:t>
      </w:r>
      <w:r>
        <w:t> </w:t>
      </w:r>
      <w:r w:rsidRPr="001E58E8">
        <w:t>году межведомственной и междисципл</w:t>
      </w:r>
      <w:r w:rsidRPr="001E58E8">
        <w:t>и</w:t>
      </w:r>
      <w:r w:rsidRPr="001E58E8">
        <w:t>нарной Целевой группы по борьбе с торговлей людьми и контрабан</w:t>
      </w:r>
      <w:r>
        <w:t>д</w:t>
      </w:r>
      <w:r w:rsidRPr="001E58E8">
        <w:t xml:space="preserve">ным </w:t>
      </w:r>
      <w:r w:rsidR="002F2F42">
        <w:t>в</w:t>
      </w:r>
      <w:r>
        <w:t>в</w:t>
      </w:r>
      <w:r>
        <w:t>о</w:t>
      </w:r>
      <w:r>
        <w:t>зом</w:t>
      </w:r>
      <w:r w:rsidRPr="001E58E8">
        <w:t xml:space="preserve"> людей и последующее принятие комплексного плана действий по борьбе с торговлей людьми;</w:t>
      </w:r>
    </w:p>
    <w:p w:rsidR="002F326F" w:rsidRPr="001E58E8" w:rsidRDefault="002F326F" w:rsidP="00736658">
      <w:pPr>
        <w:pStyle w:val="SingleTxtGR0"/>
        <w:ind w:firstLine="567"/>
      </w:pPr>
      <w:r w:rsidRPr="001E58E8">
        <w:t>b)</w:t>
      </w:r>
      <w:r w:rsidRPr="001E58E8">
        <w:tab/>
        <w:t>пересмотр на Арубе в феврале 2012</w:t>
      </w:r>
      <w:r>
        <w:t> </w:t>
      </w:r>
      <w:r w:rsidRPr="001E58E8">
        <w:t>года Правил, касающихся о</w:t>
      </w:r>
      <w:r w:rsidRPr="001E58E8">
        <w:t>б</w:t>
      </w:r>
      <w:r w:rsidRPr="001E58E8">
        <w:t>ращения сотрудников полиции с задержанными, с включением положения о з</w:t>
      </w:r>
      <w:r w:rsidRPr="001E58E8">
        <w:t>а</w:t>
      </w:r>
      <w:r w:rsidRPr="001E58E8">
        <w:t>конодательном установлении часов доступа дежурного адвоката для обеспеч</w:t>
      </w:r>
      <w:r w:rsidRPr="001E58E8">
        <w:t>е</w:t>
      </w:r>
      <w:r w:rsidRPr="001E58E8">
        <w:t>ния права на консультации с адвокатом еще до первого допроса в полиции, во исполнение вынесенного Европейским судом по правам человека решения по делу Сальдуза (№ 36391/02);</w:t>
      </w:r>
    </w:p>
    <w:p w:rsidR="002F326F" w:rsidRPr="001E58E8" w:rsidRDefault="002F326F" w:rsidP="00736658">
      <w:pPr>
        <w:pStyle w:val="SingleTxtGR0"/>
        <w:ind w:firstLine="567"/>
      </w:pPr>
      <w:r w:rsidRPr="001E58E8">
        <w:t>с)</w:t>
      </w:r>
      <w:r w:rsidRPr="001E58E8">
        <w:tab/>
        <w:t>принятие на Арубе в 2012</w:t>
      </w:r>
      <w:r>
        <w:t> </w:t>
      </w:r>
      <w:r w:rsidRPr="001E58E8">
        <w:t>году инструкции о применении силы п</w:t>
      </w:r>
      <w:r w:rsidRPr="001E58E8">
        <w:t>е</w:t>
      </w:r>
      <w:r w:rsidRPr="001E58E8">
        <w:t>нитенциарными служащими;</w:t>
      </w:r>
    </w:p>
    <w:p w:rsidR="002F326F" w:rsidRPr="001E58E8" w:rsidRDefault="002F326F" w:rsidP="00736658">
      <w:pPr>
        <w:pStyle w:val="SingleTxtGR0"/>
        <w:ind w:firstLine="567"/>
      </w:pPr>
      <w:r w:rsidRPr="001E58E8">
        <w:t>d)</w:t>
      </w:r>
      <w:r w:rsidRPr="001E58E8">
        <w:tab/>
        <w:t>продление в 2012</w:t>
      </w:r>
      <w:r>
        <w:t> </w:t>
      </w:r>
      <w:r w:rsidRPr="001E58E8">
        <w:t>году мандата Национального докладчика по то</w:t>
      </w:r>
      <w:r w:rsidRPr="001E58E8">
        <w:t>р</w:t>
      </w:r>
      <w:r w:rsidRPr="001E58E8">
        <w:t>говле людьми и сексуальному насилию в отношении детей для охвата всех форм сексуального насилия в отношении детей в европейской части Нидерла</w:t>
      </w:r>
      <w:r w:rsidRPr="001E58E8">
        <w:t>н</w:t>
      </w:r>
      <w:r w:rsidRPr="001E58E8">
        <w:t>дов;</w:t>
      </w:r>
    </w:p>
    <w:p w:rsidR="002F326F" w:rsidRPr="0003024E" w:rsidRDefault="002F326F" w:rsidP="00736658">
      <w:pPr>
        <w:pStyle w:val="SingleTxtGR0"/>
        <w:ind w:firstLine="567"/>
      </w:pPr>
      <w:r w:rsidRPr="001E58E8">
        <w:t>е)</w:t>
      </w:r>
      <w:r w:rsidRPr="001E58E8">
        <w:tab/>
        <w:t>назначение национального превентивного механизма, которому п</w:t>
      </w:r>
      <w:r w:rsidRPr="001E58E8">
        <w:t>о</w:t>
      </w:r>
      <w:r w:rsidRPr="001E58E8">
        <w:t>ручено выполнять функции национального превентивного механизма в соотве</w:t>
      </w:r>
      <w:r w:rsidRPr="001E58E8">
        <w:t>т</w:t>
      </w:r>
      <w:r w:rsidRPr="001E58E8">
        <w:t>ствии с Факультативным протоколом к Конвенции против пыток и других же</w:t>
      </w:r>
      <w:r w:rsidRPr="001E58E8">
        <w:t>с</w:t>
      </w:r>
      <w:r w:rsidRPr="001E58E8">
        <w:t>токих, бесчеловечных или унижающих достоинство видов обращения и наказ</w:t>
      </w:r>
      <w:r w:rsidRPr="001E58E8">
        <w:t>а</w:t>
      </w:r>
      <w:r w:rsidRPr="001E58E8">
        <w:t>ния, хотя Комитет и выражает определенную обеспокоенность в связи с недо</w:t>
      </w:r>
      <w:r w:rsidRPr="001E58E8">
        <w:t>с</w:t>
      </w:r>
      <w:r w:rsidRPr="001E58E8">
        <w:t>таточной его независимостью, с тем, как он был создан, а также с тем фактом, что его мандат ограничивается европейской частью Нидерландов, что может привести к дифференцированному обращению с некоторыми категориями по</w:t>
      </w:r>
      <w:r w:rsidRPr="001E58E8">
        <w:t>д</w:t>
      </w:r>
      <w:r>
        <w:t>данных Нидерландов;</w:t>
      </w:r>
    </w:p>
    <w:p w:rsidR="002F326F" w:rsidRPr="001E58E8" w:rsidRDefault="002F326F" w:rsidP="00736658">
      <w:pPr>
        <w:pStyle w:val="SingleTxtGR0"/>
        <w:ind w:firstLine="426"/>
      </w:pPr>
      <w:r w:rsidRPr="001E58E8">
        <w:t>f)</w:t>
      </w:r>
      <w:r w:rsidRPr="001E58E8">
        <w:tab/>
        <w:t>принятие правительством мер в целях повышения качества проц</w:t>
      </w:r>
      <w:r w:rsidRPr="001E58E8">
        <w:t>е</w:t>
      </w:r>
      <w:r w:rsidRPr="001E58E8">
        <w:t>дуры определения статуса беженцев, в частности посредством уделения пост</w:t>
      </w:r>
      <w:r w:rsidRPr="001E58E8">
        <w:t>о</w:t>
      </w:r>
      <w:r w:rsidRPr="001E58E8">
        <w:t>янного внимания этой системе и ее мониторинга;</w:t>
      </w:r>
    </w:p>
    <w:p w:rsidR="002F326F" w:rsidRPr="001E58E8" w:rsidRDefault="002F326F" w:rsidP="00736658">
      <w:pPr>
        <w:pStyle w:val="SingleTxtGR0"/>
        <w:ind w:firstLine="426"/>
      </w:pPr>
      <w:r w:rsidRPr="001E58E8">
        <w:t>g)</w:t>
      </w:r>
      <w:r w:rsidRPr="001E58E8">
        <w:tab/>
        <w:t>создание центра для наркоманов в рамках системы уголовного пр</w:t>
      </w:r>
      <w:r w:rsidRPr="001E58E8">
        <w:t>а</w:t>
      </w:r>
      <w:r w:rsidRPr="001E58E8">
        <w:t>восудия на Арубе;</w:t>
      </w:r>
    </w:p>
    <w:p w:rsidR="002F326F" w:rsidRPr="0003024E" w:rsidRDefault="002F326F" w:rsidP="00736658">
      <w:pPr>
        <w:pStyle w:val="SingleTxtGR0"/>
        <w:ind w:firstLine="426"/>
      </w:pPr>
      <w:r w:rsidRPr="001E58E8">
        <w:t>h)</w:t>
      </w:r>
      <w:r w:rsidRPr="001E58E8">
        <w:tab/>
        <w:t>улучшение условий содержания под стражей благодаря реконс</w:t>
      </w:r>
      <w:r w:rsidRPr="001E58E8">
        <w:t>т</w:t>
      </w:r>
      <w:r w:rsidRPr="001E58E8">
        <w:t>рукции и расширению нескольких пенитенциарных и исправительных учре</w:t>
      </w:r>
      <w:r w:rsidRPr="001E58E8">
        <w:t>ж</w:t>
      </w:r>
      <w:r w:rsidRPr="001E58E8">
        <w:t>ден</w:t>
      </w:r>
      <w:r>
        <w:t>ий на Кюрасао.</w:t>
      </w:r>
    </w:p>
    <w:p w:rsidR="002F326F" w:rsidRPr="008B707E" w:rsidRDefault="002F326F" w:rsidP="00736658">
      <w:pPr>
        <w:pStyle w:val="SingleTxtGR0"/>
        <w:keepNext/>
        <w:rPr>
          <w:b/>
        </w:rPr>
      </w:pPr>
      <w:r w:rsidRPr="008B707E">
        <w:rPr>
          <w:b/>
        </w:rPr>
        <w:t>С.</w:t>
      </w:r>
      <w:r w:rsidRPr="008B707E">
        <w:rPr>
          <w:b/>
        </w:rPr>
        <w:tab/>
        <w:t xml:space="preserve">Основные вопросы, вызывающие </w:t>
      </w:r>
      <w:r>
        <w:rPr>
          <w:b/>
        </w:rPr>
        <w:t>обеспокоенность</w:t>
      </w:r>
      <w:r w:rsidRPr="008B707E">
        <w:rPr>
          <w:b/>
        </w:rPr>
        <w:t>, и</w:t>
      </w:r>
      <w:r>
        <w:rPr>
          <w:b/>
        </w:rPr>
        <w:t xml:space="preserve"> </w:t>
      </w:r>
      <w:r w:rsidRPr="008B707E">
        <w:rPr>
          <w:b/>
        </w:rPr>
        <w:t>рекомендации</w:t>
      </w:r>
    </w:p>
    <w:p w:rsidR="002F326F" w:rsidRPr="008B707E" w:rsidRDefault="002F326F" w:rsidP="00736658">
      <w:pPr>
        <w:pStyle w:val="SingleTxtGR0"/>
        <w:keepNext/>
        <w:outlineLvl w:val="0"/>
        <w:rPr>
          <w:b/>
        </w:rPr>
      </w:pPr>
      <w:r w:rsidRPr="008B707E">
        <w:rPr>
          <w:b/>
        </w:rPr>
        <w:t>Соблюдение запрещения применять пытки и жестокое обращ</w:t>
      </w:r>
      <w:r w:rsidRPr="008B707E">
        <w:rPr>
          <w:b/>
        </w:rPr>
        <w:t>е</w:t>
      </w:r>
      <w:r w:rsidRPr="008B707E">
        <w:rPr>
          <w:b/>
        </w:rPr>
        <w:t>ние</w:t>
      </w:r>
    </w:p>
    <w:p w:rsidR="002F326F" w:rsidRPr="001E58E8" w:rsidRDefault="002F326F" w:rsidP="00736658">
      <w:pPr>
        <w:pStyle w:val="SingleTxtGR0"/>
      </w:pPr>
      <w:r w:rsidRPr="001E58E8">
        <w:t>8</w:t>
      </w:r>
      <w:r>
        <w:t>)</w:t>
      </w:r>
      <w:r w:rsidRPr="001E58E8">
        <w:tab/>
        <w:t>Отмечая наличие информации о расследованиях и уголовных преслед</w:t>
      </w:r>
      <w:r w:rsidRPr="001E58E8">
        <w:t>о</w:t>
      </w:r>
      <w:r w:rsidRPr="001E58E8">
        <w:t>ваниях предполагаемых преступлений, связанных с применением пыток и же</w:t>
      </w:r>
      <w:r w:rsidRPr="001E58E8">
        <w:t>с</w:t>
      </w:r>
      <w:r w:rsidRPr="001E58E8">
        <w:t>токого обращения сотрудниками правоохранительных органов на Кюрасао, К</w:t>
      </w:r>
      <w:r w:rsidRPr="001E58E8">
        <w:t>о</w:t>
      </w:r>
      <w:r w:rsidRPr="001E58E8">
        <w:t>митет выражает сожаление в связи с отсутствием ясности, а также конкре</w:t>
      </w:r>
      <w:r w:rsidRPr="001E58E8">
        <w:t>т</w:t>
      </w:r>
      <w:r w:rsidRPr="001E58E8">
        <w:t>ных сведений о том, в каких утверждениях, если таковые поступали и оказывались достоверными, и в каких расследованиях случаев применения пыток и жесток</w:t>
      </w:r>
      <w:r w:rsidRPr="001E58E8">
        <w:t>о</w:t>
      </w:r>
      <w:r w:rsidRPr="001E58E8">
        <w:t>го обращения государственными служащими в других частях Королевства речь шла о пытках по смыслу статьи</w:t>
      </w:r>
      <w:r>
        <w:t> </w:t>
      </w:r>
      <w:r w:rsidRPr="001E58E8">
        <w:t>1 Конвенции или о жестоких, бесчеловечных или унижающих достоинство видах обращения и наказания по смыслу ст</w:t>
      </w:r>
      <w:r w:rsidRPr="001E58E8">
        <w:t>а</w:t>
      </w:r>
      <w:r w:rsidRPr="001E58E8">
        <w:t>тьи</w:t>
      </w:r>
      <w:r>
        <w:t> </w:t>
      </w:r>
      <w:r w:rsidRPr="001E58E8">
        <w:t>16 Конвенции (статьи</w:t>
      </w:r>
      <w:r>
        <w:t> </w:t>
      </w:r>
      <w:r w:rsidRPr="001E58E8">
        <w:t>1, 12, 13 и 16).</w:t>
      </w:r>
    </w:p>
    <w:p w:rsidR="002F326F" w:rsidRPr="0003024E" w:rsidRDefault="002F326F" w:rsidP="00736658">
      <w:pPr>
        <w:pStyle w:val="SingleTxtGR0"/>
        <w:rPr>
          <w:b/>
        </w:rPr>
      </w:pPr>
      <w:r w:rsidRPr="00560D9C">
        <w:rPr>
          <w:b/>
        </w:rPr>
        <w:t>В соответствии с принятым Комитетом Замечанием общего порядка</w:t>
      </w:r>
      <w:r>
        <w:rPr>
          <w:b/>
        </w:rPr>
        <w:t> </w:t>
      </w:r>
      <w:r w:rsidRPr="00560D9C">
        <w:rPr>
          <w:b/>
        </w:rPr>
        <w:t>№ 2 (2007</w:t>
      </w:r>
      <w:r>
        <w:rPr>
          <w:b/>
        </w:rPr>
        <w:t xml:space="preserve"> год</w:t>
      </w:r>
      <w:r w:rsidRPr="00560D9C">
        <w:rPr>
          <w:b/>
        </w:rPr>
        <w:t>)</w:t>
      </w:r>
      <w:r>
        <w:rPr>
          <w:b/>
        </w:rPr>
        <w:t xml:space="preserve"> государству-участнику следует:</w:t>
      </w:r>
    </w:p>
    <w:p w:rsidR="002F326F" w:rsidRPr="00560D9C" w:rsidRDefault="002F326F" w:rsidP="00736658">
      <w:pPr>
        <w:pStyle w:val="SingleTxtGR0"/>
        <w:ind w:firstLine="567"/>
        <w:rPr>
          <w:b/>
        </w:rPr>
      </w:pPr>
      <w:r w:rsidRPr="00560D9C">
        <w:rPr>
          <w:b/>
        </w:rPr>
        <w:t>а)</w:t>
      </w:r>
      <w:r w:rsidRPr="00560D9C">
        <w:rPr>
          <w:b/>
        </w:rPr>
        <w:tab/>
        <w:t>представить статистические данные об утверждениях и рассл</w:t>
      </w:r>
      <w:r w:rsidRPr="00560D9C">
        <w:rPr>
          <w:b/>
        </w:rPr>
        <w:t>е</w:t>
      </w:r>
      <w:r w:rsidRPr="00560D9C">
        <w:rPr>
          <w:b/>
        </w:rPr>
        <w:t>дованиях случаев применения пыток и жестокого обращения государс</w:t>
      </w:r>
      <w:r w:rsidRPr="00560D9C">
        <w:rPr>
          <w:b/>
        </w:rPr>
        <w:t>т</w:t>
      </w:r>
      <w:r w:rsidRPr="00560D9C">
        <w:rPr>
          <w:b/>
        </w:rPr>
        <w:t>венными служащими во всех четырех частях Королевства;</w:t>
      </w:r>
    </w:p>
    <w:p w:rsidR="002F326F" w:rsidRPr="00560D9C" w:rsidRDefault="002F326F" w:rsidP="00736658">
      <w:pPr>
        <w:pStyle w:val="SingleTxtGR0"/>
        <w:ind w:firstLine="567"/>
        <w:rPr>
          <w:b/>
        </w:rPr>
      </w:pPr>
      <w:r w:rsidRPr="00560D9C">
        <w:rPr>
          <w:b/>
        </w:rPr>
        <w:t>b)</w:t>
      </w:r>
      <w:r w:rsidRPr="00560D9C">
        <w:rPr>
          <w:b/>
        </w:rPr>
        <w:tab/>
        <w:t>пояснить, в каких случаях доказанного применения жестокого обращения сотрудниками правоохранительных органов речь идет о пы</w:t>
      </w:r>
      <w:r w:rsidRPr="00560D9C">
        <w:rPr>
          <w:b/>
        </w:rPr>
        <w:t>т</w:t>
      </w:r>
      <w:r w:rsidRPr="00560D9C">
        <w:rPr>
          <w:b/>
        </w:rPr>
        <w:t>ках и других жестоких, бесчеловечных или унижающих достоинство видах обращения и наказания;</w:t>
      </w:r>
    </w:p>
    <w:p w:rsidR="002F326F" w:rsidRPr="00560D9C" w:rsidRDefault="002F326F" w:rsidP="00736658">
      <w:pPr>
        <w:pStyle w:val="SingleTxtGR0"/>
        <w:ind w:firstLine="567"/>
        <w:rPr>
          <w:b/>
        </w:rPr>
      </w:pPr>
      <w:r w:rsidRPr="00560D9C">
        <w:rPr>
          <w:b/>
        </w:rPr>
        <w:t>с)</w:t>
      </w:r>
      <w:r w:rsidRPr="00560D9C">
        <w:rPr>
          <w:b/>
        </w:rPr>
        <w:tab/>
        <w:t>организовать подготовку для сотрудников правоохранительных органов в целях эффективного соблюдения запрещения применять пытки и жестокое обращение и вынесения надлежащих наказаний совершившим подобные деяния лицам.</w:t>
      </w:r>
    </w:p>
    <w:p w:rsidR="002F326F" w:rsidRPr="008B707E" w:rsidRDefault="002F326F" w:rsidP="00736658">
      <w:pPr>
        <w:pStyle w:val="SingleTxtGR0"/>
        <w:keepNext/>
        <w:outlineLvl w:val="0"/>
        <w:rPr>
          <w:b/>
        </w:rPr>
      </w:pPr>
      <w:r w:rsidRPr="008B707E">
        <w:rPr>
          <w:b/>
        </w:rPr>
        <w:t>Прямая применимость Конвенции</w:t>
      </w:r>
    </w:p>
    <w:p w:rsidR="002F326F" w:rsidRPr="0003024E" w:rsidRDefault="002F326F" w:rsidP="00736658">
      <w:pPr>
        <w:pStyle w:val="SingleTxtGR0"/>
      </w:pPr>
      <w:r w:rsidRPr="001E58E8">
        <w:t>9</w:t>
      </w:r>
      <w:r>
        <w:t>)</w:t>
      </w:r>
      <w:r w:rsidRPr="001E58E8">
        <w:tab/>
        <w:t>Комитет отмечает, что в ходе рассмотрения доклада государство-участник заявило о прямой применимости и самоисполняемости Конвенции; в то же вр</w:t>
      </w:r>
      <w:r w:rsidRPr="001E58E8">
        <w:t>е</w:t>
      </w:r>
      <w:r w:rsidRPr="001E58E8">
        <w:t>мя Комитету не представлена конкретная информация о случаях, когда на п</w:t>
      </w:r>
      <w:r w:rsidRPr="001E58E8">
        <w:t>о</w:t>
      </w:r>
      <w:r w:rsidRPr="001E58E8">
        <w:t>ложения Конвенции делались ссылки, и они непосредственно применялись в национальных судах отдельных част</w:t>
      </w:r>
      <w:r>
        <w:t>ей Королевства (статьи 2 и 10).</w:t>
      </w:r>
    </w:p>
    <w:p w:rsidR="002F326F" w:rsidRPr="0003024E" w:rsidRDefault="002F326F" w:rsidP="00736658">
      <w:pPr>
        <w:pStyle w:val="SingleTxtGR0"/>
        <w:rPr>
          <w:b/>
        </w:rPr>
      </w:pPr>
      <w:r w:rsidRPr="00560D9C">
        <w:rPr>
          <w:b/>
        </w:rPr>
        <w:t>Комитет рекомендует государству-участнику принять все необходимые м</w:t>
      </w:r>
      <w:r w:rsidRPr="00560D9C">
        <w:rPr>
          <w:b/>
        </w:rPr>
        <w:t>е</w:t>
      </w:r>
      <w:r w:rsidRPr="00560D9C">
        <w:rPr>
          <w:b/>
        </w:rPr>
        <w:t>ры для обеспечения прямой применимости Конвенции, в частности п</w:t>
      </w:r>
      <w:r w:rsidRPr="00560D9C">
        <w:rPr>
          <w:b/>
        </w:rPr>
        <w:t>о</w:t>
      </w:r>
      <w:r w:rsidRPr="00560D9C">
        <w:rPr>
          <w:b/>
        </w:rPr>
        <w:t xml:space="preserve">средством распространения текста Конвенции среди всех государственных органов, включая судебные, </w:t>
      </w:r>
      <w:r>
        <w:rPr>
          <w:b/>
        </w:rPr>
        <w:t xml:space="preserve">и </w:t>
      </w:r>
      <w:r w:rsidRPr="00560D9C">
        <w:rPr>
          <w:b/>
        </w:rPr>
        <w:t>повышения уровня информированности о Конвенции в целях поощрения прямого применения Конвенции в наци</w:t>
      </w:r>
      <w:r w:rsidRPr="00560D9C">
        <w:rPr>
          <w:b/>
        </w:rPr>
        <w:t>о</w:t>
      </w:r>
      <w:r w:rsidRPr="00560D9C">
        <w:rPr>
          <w:b/>
        </w:rPr>
        <w:t>нальных судах во всех четырех частях Королевства, и представить обно</w:t>
      </w:r>
      <w:r w:rsidRPr="00560D9C">
        <w:rPr>
          <w:b/>
        </w:rPr>
        <w:t>в</w:t>
      </w:r>
      <w:r w:rsidRPr="00560D9C">
        <w:rPr>
          <w:b/>
        </w:rPr>
        <w:t>ленную и</w:t>
      </w:r>
      <w:r>
        <w:rPr>
          <w:b/>
        </w:rPr>
        <w:t>нформацию о наглядных примерах.</w:t>
      </w:r>
    </w:p>
    <w:p w:rsidR="002F326F" w:rsidRPr="008B707E" w:rsidRDefault="002F326F" w:rsidP="00736658">
      <w:pPr>
        <w:pStyle w:val="SingleTxtGR0"/>
        <w:keepNext/>
        <w:outlineLvl w:val="0"/>
        <w:rPr>
          <w:b/>
        </w:rPr>
      </w:pPr>
      <w:r w:rsidRPr="008B707E">
        <w:rPr>
          <w:b/>
        </w:rPr>
        <w:t>Право на доступ к адвокату</w:t>
      </w:r>
    </w:p>
    <w:p w:rsidR="002F326F" w:rsidRPr="0003024E" w:rsidRDefault="002F326F" w:rsidP="00736658">
      <w:pPr>
        <w:pStyle w:val="SingleTxtGR0"/>
      </w:pPr>
      <w:r w:rsidRPr="001E58E8">
        <w:t>10</w:t>
      </w:r>
      <w:r>
        <w:t>)</w:t>
      </w:r>
      <w:r w:rsidRPr="001E58E8">
        <w:tab/>
        <w:t>Комитет отмечает, что право на доступ к адвокату регулируется инстру</w:t>
      </w:r>
      <w:r w:rsidRPr="001E58E8">
        <w:t>к</w:t>
      </w:r>
      <w:r w:rsidRPr="001E58E8">
        <w:t>цией Генеральной прокуратуры от 1</w:t>
      </w:r>
      <w:r>
        <w:t> </w:t>
      </w:r>
      <w:r w:rsidRPr="001E58E8">
        <w:t>апреля 2010</w:t>
      </w:r>
      <w:r>
        <w:t> </w:t>
      </w:r>
      <w:r w:rsidRPr="001E58E8">
        <w:t>года. Он также констатирует, что в стадии подготовки находится законопроект о консультациях с адвокатом и допросах в полиции. Вместе с тем Комитет обеспокоен практикой, когда право на доступ к адвокату во время допросов в полиции предоставляется лишь п</w:t>
      </w:r>
      <w:r w:rsidRPr="001E58E8">
        <w:t>о</w:t>
      </w:r>
      <w:r w:rsidRPr="001E58E8">
        <w:t>дозреваемым моложе 18</w:t>
      </w:r>
      <w:r>
        <w:t> </w:t>
      </w:r>
      <w:r w:rsidRPr="001E58E8">
        <w:t>лет и всем лицам, обвиняемым в совершении престу</w:t>
      </w:r>
      <w:r w:rsidRPr="001E58E8">
        <w:t>п</w:t>
      </w:r>
      <w:r w:rsidRPr="001E58E8">
        <w:t>ления, караемого тюремным заключением на срок от шести и более лет. Ком</w:t>
      </w:r>
      <w:r w:rsidRPr="001E58E8">
        <w:t>и</w:t>
      </w:r>
      <w:r w:rsidRPr="001E58E8">
        <w:t>тет также обеспокоен тем, что в упомянут</w:t>
      </w:r>
      <w:r>
        <w:t xml:space="preserve">ом законопроекте предусмотрено </w:t>
      </w:r>
      <w:r w:rsidRPr="001E58E8">
        <w:t>и</w:t>
      </w:r>
      <w:r w:rsidRPr="001E58E8">
        <w:t>с</w:t>
      </w:r>
      <w:r w:rsidRPr="001E58E8">
        <w:t>ключение, в соответствии с которым ходатайство о получении правовой пом</w:t>
      </w:r>
      <w:r w:rsidRPr="001E58E8">
        <w:t>о</w:t>
      </w:r>
      <w:r w:rsidRPr="001E58E8">
        <w:t>щи может быть отклонено, если такая правовая помощь "противоречит интер</w:t>
      </w:r>
      <w:r w:rsidRPr="001E58E8">
        <w:t>е</w:t>
      </w:r>
      <w:r w:rsidRPr="001E58E8">
        <w:t>сам следствия", что может привести к произвольным ограничениям этого права Прокуратурой. Кроме того, Комитет отмечает, что на Синт-Эстатиусе и Сабе (</w:t>
      </w:r>
      <w:r>
        <w:t>Карибская часть</w:t>
      </w:r>
      <w:r w:rsidRPr="001E58E8">
        <w:t xml:space="preserve"> Нидерландов) адвокатов нет и что зачастую подозреваемые, содержащиеся под стражей в полиции на Синт-Эстатиусе, подписывают док</w:t>
      </w:r>
      <w:r w:rsidRPr="001E58E8">
        <w:t>у</w:t>
      </w:r>
      <w:r w:rsidRPr="001E58E8">
        <w:t>мент о согласии с отсутствием адвоката во время пе</w:t>
      </w:r>
      <w:r>
        <w:t>рвого допроса в полиции (статья</w:t>
      </w:r>
      <w:r>
        <w:rPr>
          <w:lang w:val="en-US"/>
        </w:rPr>
        <w:t> </w:t>
      </w:r>
      <w:r>
        <w:t>2).</w:t>
      </w:r>
    </w:p>
    <w:p w:rsidR="002F326F" w:rsidRPr="00CA7AE2" w:rsidRDefault="002F326F" w:rsidP="00736658">
      <w:pPr>
        <w:pStyle w:val="SingleTxtGR0"/>
        <w:keepNext/>
        <w:outlineLvl w:val="0"/>
        <w:rPr>
          <w:b/>
        </w:rPr>
      </w:pPr>
      <w:r w:rsidRPr="00CA7AE2">
        <w:rPr>
          <w:b/>
        </w:rPr>
        <w:t>Государству-участнику следует:</w:t>
      </w:r>
    </w:p>
    <w:p w:rsidR="002F326F" w:rsidRPr="00CA7AE2" w:rsidRDefault="002F326F" w:rsidP="00736658">
      <w:pPr>
        <w:pStyle w:val="SingleTxtGR0"/>
        <w:ind w:firstLine="567"/>
        <w:rPr>
          <w:b/>
        </w:rPr>
      </w:pPr>
      <w:r w:rsidRPr="00CA7AE2">
        <w:rPr>
          <w:b/>
        </w:rPr>
        <w:t>а)</w:t>
      </w:r>
      <w:r w:rsidRPr="00CA7AE2">
        <w:rPr>
          <w:b/>
        </w:rPr>
        <w:tab/>
        <w:t>пересмотреть во всех частях Королевства процедуры и практ</w:t>
      </w:r>
      <w:r w:rsidRPr="00CA7AE2">
        <w:rPr>
          <w:b/>
        </w:rPr>
        <w:t>и</w:t>
      </w:r>
      <w:r w:rsidRPr="00CA7AE2">
        <w:rPr>
          <w:b/>
        </w:rPr>
        <w:t>ку уголовного судопроизводства в целях обеспечения содержащимся под стражей в полиции лицам доступа к адвокату с момента их лишения своб</w:t>
      </w:r>
      <w:r w:rsidRPr="00CA7AE2">
        <w:rPr>
          <w:b/>
        </w:rPr>
        <w:t>о</w:t>
      </w:r>
      <w:r w:rsidRPr="00CA7AE2">
        <w:rPr>
          <w:b/>
        </w:rPr>
        <w:t>ды;</w:t>
      </w:r>
    </w:p>
    <w:p w:rsidR="002F326F" w:rsidRPr="00CA7AE2" w:rsidRDefault="002F326F" w:rsidP="00736658">
      <w:pPr>
        <w:pStyle w:val="SingleTxtGR0"/>
        <w:ind w:firstLine="567"/>
        <w:rPr>
          <w:b/>
        </w:rPr>
      </w:pPr>
      <w:r w:rsidRPr="00CA7AE2">
        <w:rPr>
          <w:b/>
        </w:rPr>
        <w:t>b)</w:t>
      </w:r>
      <w:r w:rsidRPr="00CA7AE2">
        <w:rPr>
          <w:b/>
        </w:rPr>
        <w:tab/>
        <w:t>рассмотреть вопрос об оперативном принятии законопроекта о консультациях с адвокатом и допросах в полиции, с тем чтобы все заде</w:t>
      </w:r>
      <w:r w:rsidRPr="00CA7AE2">
        <w:rPr>
          <w:b/>
        </w:rPr>
        <w:t>р</w:t>
      </w:r>
      <w:r w:rsidRPr="00CA7AE2">
        <w:rPr>
          <w:b/>
        </w:rPr>
        <w:t>жанные и не</w:t>
      </w:r>
      <w:r>
        <w:rPr>
          <w:b/>
        </w:rPr>
        <w:t xml:space="preserve"> </w:t>
      </w:r>
      <w:r w:rsidRPr="00CA7AE2">
        <w:rPr>
          <w:b/>
        </w:rPr>
        <w:t>задержанные лица, подозреваемые в совершении уголовно наказуемого правонарушения, имели доступ к адвокату и получали его п</w:t>
      </w:r>
      <w:r w:rsidRPr="00CA7AE2">
        <w:rPr>
          <w:b/>
        </w:rPr>
        <w:t>о</w:t>
      </w:r>
      <w:r w:rsidRPr="00CA7AE2">
        <w:rPr>
          <w:b/>
        </w:rPr>
        <w:t>мощь на более ранней стадии процессуальных действий;</w:t>
      </w:r>
    </w:p>
    <w:p w:rsidR="002F326F" w:rsidRPr="0003024E" w:rsidRDefault="002F326F" w:rsidP="00736658">
      <w:pPr>
        <w:pStyle w:val="SingleTxtGR0"/>
        <w:ind w:firstLine="567"/>
        <w:rPr>
          <w:b/>
        </w:rPr>
      </w:pPr>
      <w:r w:rsidRPr="00CA7AE2">
        <w:rPr>
          <w:b/>
        </w:rPr>
        <w:t>c)</w:t>
      </w:r>
      <w:r w:rsidRPr="00CA7AE2">
        <w:rPr>
          <w:b/>
        </w:rPr>
        <w:tab/>
        <w:t>во избежание произвольных ограничений доступа к адвокату определить в законодательном порядке обстоятельства, когда право на правову</w:t>
      </w:r>
      <w:r>
        <w:rPr>
          <w:b/>
        </w:rPr>
        <w:t>ю помощь может быть ограничено.</w:t>
      </w:r>
    </w:p>
    <w:p w:rsidR="002F326F" w:rsidRPr="008B707E" w:rsidRDefault="002F326F" w:rsidP="00736658">
      <w:pPr>
        <w:pStyle w:val="SingleTxtGR0"/>
        <w:keepNext/>
        <w:outlineLvl w:val="0"/>
        <w:rPr>
          <w:b/>
        </w:rPr>
      </w:pPr>
      <w:r w:rsidRPr="008B707E">
        <w:rPr>
          <w:b/>
        </w:rPr>
        <w:t>Недопустимость принудительного возвращения</w:t>
      </w:r>
    </w:p>
    <w:p w:rsidR="002F326F" w:rsidRPr="001E58E8" w:rsidRDefault="002F326F" w:rsidP="00736658">
      <w:pPr>
        <w:pStyle w:val="SingleTxtGR0"/>
      </w:pPr>
      <w:r w:rsidRPr="001E58E8">
        <w:t>11</w:t>
      </w:r>
      <w:r>
        <w:t>)</w:t>
      </w:r>
      <w:r w:rsidRPr="001E58E8">
        <w:tab/>
        <w:t>Отмечая позитивные результаты внесения в июле 2010</w:t>
      </w:r>
      <w:r>
        <w:t> </w:t>
      </w:r>
      <w:r w:rsidRPr="001E58E8">
        <w:t>года изменений в процедуру предоставления убежища с введением восьмидневной ускоренной процедуры, а также информацию о том, что почти 90% новых ходатайств об убежище рассматривались или, по крайней мере, предусматривали проведение с просителями убежища беседы в рамках восьмидневной процедуры, Комитет, тем не менее, обеспокоен тем, что необходимость принятия оперативных реш</w:t>
      </w:r>
      <w:r w:rsidRPr="001E58E8">
        <w:t>е</w:t>
      </w:r>
      <w:r w:rsidRPr="001E58E8">
        <w:t>ний по ходатайствам негативно сказывается на процедурных гарантиях и на объективном рассмотрении ходатайств сотрудниками Службы по вопросам и</w:t>
      </w:r>
      <w:r w:rsidRPr="001E58E8">
        <w:t>м</w:t>
      </w:r>
      <w:r w:rsidRPr="001E58E8">
        <w:t>миграции и натурализации. Так, Комитет обеспокоен тем, что:</w:t>
      </w:r>
    </w:p>
    <w:p w:rsidR="002F326F" w:rsidRPr="001E58E8" w:rsidRDefault="002F326F" w:rsidP="00736658">
      <w:pPr>
        <w:pStyle w:val="SingleTxtGR0"/>
        <w:ind w:firstLine="567"/>
      </w:pPr>
      <w:r w:rsidRPr="001E58E8">
        <w:t>а)</w:t>
      </w:r>
      <w:r w:rsidRPr="001E58E8">
        <w:tab/>
        <w:t>ускоренная процедура может помешать просителям убежища быть в полной мере представленными и обосновать их ходатайства и, следовательно, может подвергнуть лиц, нуждающихся в международной защите, повышенному риску отклонения их ходатайств и возможному возвращению в страны, где им могут угрожать преследования, пытки или жестокое обращение, в нарушение принципа недопустимости принудительной высылки (статья</w:t>
      </w:r>
      <w:r>
        <w:t> </w:t>
      </w:r>
      <w:r w:rsidRPr="001E58E8">
        <w:t>3);</w:t>
      </w:r>
    </w:p>
    <w:p w:rsidR="002F326F" w:rsidRPr="001E58E8" w:rsidRDefault="002F326F" w:rsidP="00736658">
      <w:pPr>
        <w:pStyle w:val="SingleTxtGR0"/>
        <w:ind w:firstLine="567"/>
      </w:pPr>
      <w:r w:rsidRPr="001E58E8">
        <w:t>b)</w:t>
      </w:r>
      <w:r w:rsidRPr="001E58E8">
        <w:tab/>
        <w:t>в течение процедуры предоставления убежища на оказание прав</w:t>
      </w:r>
      <w:r w:rsidRPr="001E58E8">
        <w:t>о</w:t>
      </w:r>
      <w:r w:rsidRPr="001E58E8">
        <w:t>вой помощи выделяется только 12</w:t>
      </w:r>
      <w:r>
        <w:t> </w:t>
      </w:r>
      <w:r w:rsidRPr="001E58E8">
        <w:t>часов, что может повлиять на качество юр</w:t>
      </w:r>
      <w:r w:rsidRPr="001E58E8">
        <w:t>и</w:t>
      </w:r>
      <w:r w:rsidRPr="001E58E8">
        <w:t>дических консультативных услуг, которые предоставляются просителям уб</w:t>
      </w:r>
      <w:r w:rsidRPr="001E58E8">
        <w:t>е</w:t>
      </w:r>
      <w:r w:rsidRPr="001E58E8">
        <w:t>жища, подавшим сложные ходатайства (статья</w:t>
      </w:r>
      <w:r>
        <w:t> </w:t>
      </w:r>
      <w:r w:rsidRPr="001E58E8">
        <w:t>3);</w:t>
      </w:r>
    </w:p>
    <w:p w:rsidR="002F326F" w:rsidRPr="001E58E8" w:rsidRDefault="002F326F" w:rsidP="00736658">
      <w:pPr>
        <w:pStyle w:val="SingleTxtGR0"/>
        <w:ind w:firstLine="567"/>
      </w:pPr>
      <w:r w:rsidRPr="001E58E8">
        <w:t>c)</w:t>
      </w:r>
      <w:r w:rsidRPr="001E58E8">
        <w:tab/>
        <w:t>информация, пред</w:t>
      </w:r>
      <w:r>
        <w:t>о</w:t>
      </w:r>
      <w:r w:rsidRPr="001E58E8">
        <w:t>ставленная просителем убежища после вынес</w:t>
      </w:r>
      <w:r w:rsidRPr="001E58E8">
        <w:t>е</w:t>
      </w:r>
      <w:r w:rsidRPr="001E58E8">
        <w:t>ния первоначального решения компетентными органами, считается менее це</w:t>
      </w:r>
      <w:r w:rsidRPr="001E58E8">
        <w:t>н</w:t>
      </w:r>
      <w:r w:rsidRPr="001E58E8">
        <w:t>ной, чем информация, пред</w:t>
      </w:r>
      <w:r>
        <w:t>о</w:t>
      </w:r>
      <w:r w:rsidRPr="001E58E8">
        <w:t>ставленная до вынесения первоначального реш</w:t>
      </w:r>
      <w:r w:rsidRPr="001E58E8">
        <w:t>е</w:t>
      </w:r>
      <w:r w:rsidRPr="001E58E8">
        <w:t>ния, а процедура обжалования в Государственном совете (Административной судебной палате) предусматривает лишь поверхностное рассмотрение фактов, что значительно снижает эффективность процедур обжалования (статья</w:t>
      </w:r>
      <w:r>
        <w:t> </w:t>
      </w:r>
      <w:r w:rsidRPr="001E58E8">
        <w:t>3).</w:t>
      </w:r>
    </w:p>
    <w:p w:rsidR="002F326F" w:rsidRPr="00CA7AE2" w:rsidRDefault="002F326F" w:rsidP="00736658">
      <w:pPr>
        <w:pStyle w:val="SingleTxtGR0"/>
        <w:rPr>
          <w:b/>
        </w:rPr>
      </w:pPr>
      <w:r w:rsidRPr="00CA7AE2">
        <w:rPr>
          <w:b/>
        </w:rPr>
        <w:t>Отмечая намерение государства-участника провести в 2013</w:t>
      </w:r>
      <w:r>
        <w:rPr>
          <w:b/>
        </w:rPr>
        <w:t> </w:t>
      </w:r>
      <w:r w:rsidRPr="00CA7AE2">
        <w:rPr>
          <w:b/>
        </w:rPr>
        <w:t>году оценку у</w:t>
      </w:r>
      <w:r w:rsidRPr="00CA7AE2">
        <w:rPr>
          <w:b/>
        </w:rPr>
        <w:t>с</w:t>
      </w:r>
      <w:r w:rsidRPr="00CA7AE2">
        <w:rPr>
          <w:b/>
        </w:rPr>
        <w:t>коренной процедуры предоставления убежища, Комитет рекомендует гос</w:t>
      </w:r>
      <w:r w:rsidRPr="00CA7AE2">
        <w:rPr>
          <w:b/>
        </w:rPr>
        <w:t>у</w:t>
      </w:r>
      <w:r w:rsidRPr="00CA7AE2">
        <w:rPr>
          <w:b/>
        </w:rPr>
        <w:t>дарству-участнику рассмотреть вопрос о внесении следующих измен</w:t>
      </w:r>
      <w:r w:rsidRPr="00CA7AE2">
        <w:rPr>
          <w:b/>
        </w:rPr>
        <w:t>е</w:t>
      </w:r>
      <w:r w:rsidRPr="00CA7AE2">
        <w:rPr>
          <w:b/>
        </w:rPr>
        <w:t>ний:</w:t>
      </w:r>
    </w:p>
    <w:p w:rsidR="002F326F" w:rsidRPr="00CA7AE2" w:rsidRDefault="002F326F" w:rsidP="00736658">
      <w:pPr>
        <w:pStyle w:val="SingleTxtGR0"/>
        <w:ind w:firstLine="567"/>
        <w:rPr>
          <w:b/>
        </w:rPr>
      </w:pPr>
      <w:r w:rsidRPr="00CA7AE2">
        <w:rPr>
          <w:b/>
        </w:rPr>
        <w:t>а)</w:t>
      </w:r>
      <w:r w:rsidRPr="00CA7AE2">
        <w:rPr>
          <w:b/>
        </w:rPr>
        <w:tab/>
        <w:t>выделять достаточное время просителям убежища, особенно в рамках ускоренной процедуры, для полного изложения обоснований их х</w:t>
      </w:r>
      <w:r w:rsidRPr="00CA7AE2">
        <w:rPr>
          <w:b/>
        </w:rPr>
        <w:t>о</w:t>
      </w:r>
      <w:r w:rsidRPr="00CA7AE2">
        <w:rPr>
          <w:b/>
        </w:rPr>
        <w:t>датайства и для получения и представления важнейших доказательств в целях обеспечения объективной и эффективной процедуры предоставления убежища, с тем чтобы должным образом признавалась легитимность ход</w:t>
      </w:r>
      <w:r w:rsidRPr="00CA7AE2">
        <w:rPr>
          <w:b/>
        </w:rPr>
        <w:t>а</w:t>
      </w:r>
      <w:r w:rsidRPr="00CA7AE2">
        <w:rPr>
          <w:b/>
        </w:rPr>
        <w:t>тайств о защите, поданных беженцами и другими лицами, нуждающимися в международной защите, и предотвращалась их высылка;</w:t>
      </w:r>
    </w:p>
    <w:p w:rsidR="002F326F" w:rsidRPr="00CA7AE2" w:rsidRDefault="002F326F" w:rsidP="00736658">
      <w:pPr>
        <w:pStyle w:val="SingleTxtGR0"/>
        <w:ind w:firstLine="567"/>
        <w:rPr>
          <w:b/>
        </w:rPr>
      </w:pPr>
      <w:r w:rsidRPr="00CA7AE2">
        <w:rPr>
          <w:b/>
        </w:rPr>
        <w:t>b)</w:t>
      </w:r>
      <w:r w:rsidRPr="00CA7AE2">
        <w:rPr>
          <w:b/>
        </w:rPr>
        <w:tab/>
        <w:t>оказывать всем просителям убежища адекватную правовую помощь, в частности делать, по возможности, исключения, увеличивая максимальное число часов, выделяемых на оказание правовой помощи в ходе процедуры предоставления убежища, для облегчения представления сложных ходатайств; и</w:t>
      </w:r>
    </w:p>
    <w:p w:rsidR="002F326F" w:rsidRPr="00CA7AE2" w:rsidRDefault="002F326F" w:rsidP="00736658">
      <w:pPr>
        <w:pStyle w:val="SingleTxtGR0"/>
        <w:rPr>
          <w:b/>
        </w:rPr>
      </w:pPr>
      <w:r w:rsidRPr="00CA7AE2">
        <w:rPr>
          <w:b/>
        </w:rPr>
        <w:tab/>
        <w:t>с)</w:t>
      </w:r>
      <w:r w:rsidRPr="00CA7AE2">
        <w:rPr>
          <w:b/>
        </w:rPr>
        <w:tab/>
        <w:t>позвол</w:t>
      </w:r>
      <w:r>
        <w:rPr>
          <w:b/>
        </w:rPr>
        <w:t>я</w:t>
      </w:r>
      <w:r w:rsidRPr="00CA7AE2">
        <w:rPr>
          <w:b/>
        </w:rPr>
        <w:t>ть просителям убежища представлять новые доказ</w:t>
      </w:r>
      <w:r w:rsidRPr="00CA7AE2">
        <w:rPr>
          <w:b/>
        </w:rPr>
        <w:t>а</w:t>
      </w:r>
      <w:r w:rsidRPr="00CA7AE2">
        <w:rPr>
          <w:b/>
        </w:rPr>
        <w:t>тельства, которые не могли быть предъявлены во время первого собесед</w:t>
      </w:r>
      <w:r w:rsidRPr="00CA7AE2">
        <w:rPr>
          <w:b/>
        </w:rPr>
        <w:t>о</w:t>
      </w:r>
      <w:r w:rsidRPr="00CA7AE2">
        <w:rPr>
          <w:b/>
        </w:rPr>
        <w:t>вания по существу, и обеспечи</w:t>
      </w:r>
      <w:r>
        <w:rPr>
          <w:b/>
        </w:rPr>
        <w:t>ва</w:t>
      </w:r>
      <w:r w:rsidRPr="00CA7AE2">
        <w:rPr>
          <w:b/>
        </w:rPr>
        <w:t>ть, чтобы процедуры обжалования в Гос</w:t>
      </w:r>
      <w:r w:rsidRPr="00CA7AE2">
        <w:rPr>
          <w:b/>
        </w:rPr>
        <w:t>у</w:t>
      </w:r>
      <w:r w:rsidRPr="00CA7AE2">
        <w:rPr>
          <w:b/>
        </w:rPr>
        <w:t>дарственном совете предусматривали всесторонний пересмотр отклоне</w:t>
      </w:r>
      <w:r w:rsidRPr="00CA7AE2">
        <w:rPr>
          <w:b/>
        </w:rPr>
        <w:t>н</w:t>
      </w:r>
      <w:r w:rsidRPr="00CA7AE2">
        <w:rPr>
          <w:b/>
        </w:rPr>
        <w:t>ных ходатайств.</w:t>
      </w:r>
    </w:p>
    <w:p w:rsidR="002F326F" w:rsidRPr="008B707E" w:rsidRDefault="002F326F" w:rsidP="00736658">
      <w:pPr>
        <w:pStyle w:val="SingleTxtGR0"/>
        <w:keepNext/>
        <w:jc w:val="left"/>
        <w:rPr>
          <w:b/>
        </w:rPr>
      </w:pPr>
      <w:r w:rsidRPr="008B707E">
        <w:rPr>
          <w:b/>
        </w:rPr>
        <w:t>Медицинское освидетельствование в рамках процедуры предоставления убежища</w:t>
      </w:r>
    </w:p>
    <w:p w:rsidR="002F326F" w:rsidRPr="001E58E8" w:rsidRDefault="002F326F" w:rsidP="00736658">
      <w:pPr>
        <w:pStyle w:val="SingleTxtGR0"/>
      </w:pPr>
      <w:r w:rsidRPr="001E58E8">
        <w:t>12</w:t>
      </w:r>
      <w:r>
        <w:t>)</w:t>
      </w:r>
      <w:r w:rsidRPr="001E58E8">
        <w:tab/>
        <w:t>Комитет также обеспокоен тем, что во время медицинского освидетельс</w:t>
      </w:r>
      <w:r w:rsidRPr="001E58E8">
        <w:t>т</w:t>
      </w:r>
      <w:r w:rsidRPr="001E58E8">
        <w:t>вования, которое является частью процедуры предоставления убежища, в пе</w:t>
      </w:r>
      <w:r w:rsidRPr="001E58E8">
        <w:t>р</w:t>
      </w:r>
      <w:r w:rsidRPr="001E58E8">
        <w:t>вую очередь оценивается способность лиц проходить собеседование и игнор</w:t>
      </w:r>
      <w:r w:rsidRPr="001E58E8">
        <w:t>и</w:t>
      </w:r>
      <w:r w:rsidRPr="001E58E8">
        <w:t>руются их возможные потребности в лечении и помощи, обусловленные жест</w:t>
      </w:r>
      <w:r w:rsidRPr="001E58E8">
        <w:t>о</w:t>
      </w:r>
      <w:r w:rsidRPr="001E58E8">
        <w:t>ким обращением, пытками или причиненными травмами. Такое игнориров</w:t>
      </w:r>
      <w:r w:rsidRPr="001E58E8">
        <w:t>а</w:t>
      </w:r>
      <w:r w:rsidRPr="001E58E8">
        <w:t>ние Руководства по эффективному расследованию и документированию пыток и других жестоких, бесчеловечных или унижающих достоинство видов обращ</w:t>
      </w:r>
      <w:r w:rsidRPr="001E58E8">
        <w:t>е</w:t>
      </w:r>
      <w:r w:rsidRPr="001E58E8">
        <w:t>ния и наказания (Стамбульский протокол) как средства установления связи м</w:t>
      </w:r>
      <w:r w:rsidRPr="001E58E8">
        <w:t>е</w:t>
      </w:r>
      <w:r w:rsidRPr="001E58E8">
        <w:t>жду жестоким обращением, упоминаемом в ходатайстве об убежище, и резул</w:t>
      </w:r>
      <w:r w:rsidRPr="001E58E8">
        <w:t>ь</w:t>
      </w:r>
      <w:r w:rsidRPr="001E58E8">
        <w:t>татами реального медицинского освидетельствования не соответствует треб</w:t>
      </w:r>
      <w:r w:rsidRPr="001E58E8">
        <w:t>о</w:t>
      </w:r>
      <w:r w:rsidRPr="001E58E8">
        <w:t>ваниям, изложенным в Стамбульском протоколе (статьи</w:t>
      </w:r>
      <w:r>
        <w:t> </w:t>
      </w:r>
      <w:r w:rsidRPr="001E58E8">
        <w:t>3 и 10).</w:t>
      </w:r>
    </w:p>
    <w:p w:rsidR="002F326F" w:rsidRPr="00CA7AE2" w:rsidRDefault="002F326F" w:rsidP="00736658">
      <w:pPr>
        <w:pStyle w:val="SingleTxtGR0"/>
        <w:outlineLvl w:val="0"/>
        <w:rPr>
          <w:b/>
        </w:rPr>
      </w:pPr>
      <w:r w:rsidRPr="00CA7AE2">
        <w:rPr>
          <w:b/>
        </w:rPr>
        <w:t>Комитет рекомендует государству-участнику принять меры:</w:t>
      </w:r>
    </w:p>
    <w:p w:rsidR="002F326F" w:rsidRPr="00CA7AE2" w:rsidRDefault="002F326F" w:rsidP="00736658">
      <w:pPr>
        <w:pStyle w:val="SingleTxtGR0"/>
        <w:ind w:firstLine="567"/>
        <w:rPr>
          <w:b/>
        </w:rPr>
      </w:pPr>
      <w:r w:rsidRPr="00CA7AE2">
        <w:rPr>
          <w:b/>
        </w:rPr>
        <w:t>а)</w:t>
      </w:r>
      <w:r w:rsidRPr="00CA7AE2">
        <w:rPr>
          <w:b/>
        </w:rPr>
        <w:tab/>
        <w:t>для как можно более оперативного выявления просителей уб</w:t>
      </w:r>
      <w:r w:rsidRPr="00CA7AE2">
        <w:rPr>
          <w:b/>
        </w:rPr>
        <w:t>е</w:t>
      </w:r>
      <w:r w:rsidRPr="00CA7AE2">
        <w:rPr>
          <w:b/>
        </w:rPr>
        <w:t>жища с особыми потребностями посредством обеспечения того, чтобы во время медицинского освидетельствования, являющегося частью процед</w:t>
      </w:r>
      <w:r w:rsidRPr="00CA7AE2">
        <w:rPr>
          <w:b/>
        </w:rPr>
        <w:t>у</w:t>
      </w:r>
      <w:r w:rsidRPr="00CA7AE2">
        <w:rPr>
          <w:b/>
        </w:rPr>
        <w:t>ры предоставления убежища, оценивались как способность просителей надлежащим образом проходить собеседование, так и их возможные п</w:t>
      </w:r>
      <w:r w:rsidRPr="00CA7AE2">
        <w:rPr>
          <w:b/>
        </w:rPr>
        <w:t>о</w:t>
      </w:r>
      <w:r w:rsidRPr="00CA7AE2">
        <w:rPr>
          <w:b/>
        </w:rPr>
        <w:t>требности в лечении и помощи, обусловленные жестоким обращением, пытками или причиненными травмами;</w:t>
      </w:r>
    </w:p>
    <w:p w:rsidR="002F326F" w:rsidRPr="00CA7AE2" w:rsidRDefault="002F326F" w:rsidP="00736658">
      <w:pPr>
        <w:pStyle w:val="SingleTxtGR0"/>
        <w:ind w:firstLine="567"/>
        <w:rPr>
          <w:b/>
        </w:rPr>
      </w:pPr>
      <w:r w:rsidRPr="00CA7AE2">
        <w:rPr>
          <w:b/>
        </w:rPr>
        <w:t>b)</w:t>
      </w:r>
      <w:r w:rsidRPr="00CA7AE2">
        <w:rPr>
          <w:b/>
        </w:rPr>
        <w:tab/>
        <w:t>для применения положений Стамбульского протокола в рамках процедур предоставления убежища и для организации подготовки соотве</w:t>
      </w:r>
      <w:r w:rsidRPr="00CA7AE2">
        <w:rPr>
          <w:b/>
        </w:rPr>
        <w:t>т</w:t>
      </w:r>
      <w:r w:rsidRPr="00CA7AE2">
        <w:rPr>
          <w:b/>
        </w:rPr>
        <w:t>ствующих специалистов по этим положениям в целях поощрения монит</w:t>
      </w:r>
      <w:r w:rsidRPr="00CA7AE2">
        <w:rPr>
          <w:b/>
        </w:rPr>
        <w:t>о</w:t>
      </w:r>
      <w:r w:rsidRPr="00CA7AE2">
        <w:rPr>
          <w:b/>
        </w:rPr>
        <w:t>ринга, документирования и расследования случаев применения пыток и жестокого обращения, с уделением особого внимания как физическим, так и психологическим последствиям в целях предоставления возмещения жертвам.</w:t>
      </w:r>
    </w:p>
    <w:p w:rsidR="002F326F" w:rsidRPr="008B707E" w:rsidRDefault="002F326F" w:rsidP="00736658">
      <w:pPr>
        <w:pStyle w:val="SingleTxtGR0"/>
        <w:keepNext/>
        <w:outlineLvl w:val="0"/>
        <w:rPr>
          <w:b/>
        </w:rPr>
      </w:pPr>
      <w:r w:rsidRPr="008B707E">
        <w:rPr>
          <w:b/>
        </w:rPr>
        <w:t>Вид на жительство для просителей убежища</w:t>
      </w:r>
    </w:p>
    <w:p w:rsidR="002F326F" w:rsidRPr="001E58E8" w:rsidRDefault="002F326F" w:rsidP="00736658">
      <w:pPr>
        <w:pStyle w:val="SingleTxtGR0"/>
      </w:pPr>
      <w:r w:rsidRPr="001E58E8">
        <w:t>13</w:t>
      </w:r>
      <w:r>
        <w:t>)</w:t>
      </w:r>
      <w:r w:rsidRPr="001E58E8">
        <w:tab/>
        <w:t>Комитет с обеспокоенностью принимает к сведению поступившие из н</w:t>
      </w:r>
      <w:r w:rsidRPr="001E58E8">
        <w:t>а</w:t>
      </w:r>
      <w:r w:rsidRPr="001E58E8">
        <w:t>дежных источников сообщения о намерении правительства внести изменения в Закон об иностранцах для отмены пункта</w:t>
      </w:r>
      <w:r>
        <w:t> </w:t>
      </w:r>
      <w:r w:rsidRPr="001E58E8">
        <w:t>1</w:t>
      </w:r>
      <w:r>
        <w:t> </w:t>
      </w:r>
      <w:r w:rsidRPr="001E58E8">
        <w:t>с) статьи</w:t>
      </w:r>
      <w:r>
        <w:t> </w:t>
      </w:r>
      <w:r w:rsidRPr="001E58E8">
        <w:t>29 Закона, предусматр</w:t>
      </w:r>
      <w:r w:rsidRPr="001E58E8">
        <w:t>и</w:t>
      </w:r>
      <w:r w:rsidRPr="001E58E8">
        <w:t>вающего предоставление вида на жительство по гуманитарным соображениям, с наделением правительства дискреционным правом учитывать степень инт</w:t>
      </w:r>
      <w:r w:rsidRPr="001E58E8">
        <w:t>е</w:t>
      </w:r>
      <w:r w:rsidRPr="001E58E8">
        <w:t>грации просителя убежища в общество. Это намерение, как сообщается, мот</w:t>
      </w:r>
      <w:r w:rsidRPr="001E58E8">
        <w:t>и</w:t>
      </w:r>
      <w:r w:rsidRPr="001E58E8">
        <w:t>вировано новой государственной политикой, которая направлена на борьбу с предполагаемыми нарушениями закона посредством возложения на просителей убежища бремени доказывания обоснованности их страха преследований или реального риска подвергнуться жестокому или бесчеловечному обращению. Комитет также обеспокоен сообщениями о том, что в рамках таких оценок пр</w:t>
      </w:r>
      <w:r w:rsidRPr="001E58E8">
        <w:t>а</w:t>
      </w:r>
      <w:r w:rsidRPr="001E58E8">
        <w:t>вительство все чаще исходит из того, что, если совершившие жестокие деяния лица должным образом преследуются в стране назначения, то более не считае</w:t>
      </w:r>
      <w:r w:rsidRPr="001E58E8">
        <w:t>т</w:t>
      </w:r>
      <w:r w:rsidRPr="001E58E8">
        <w:t>ся, что жертвам угрожает применение пыток или жестокое обращение после их возвращения в данную страну. Эта политика, возможно, не в полной мере уч</w:t>
      </w:r>
      <w:r w:rsidRPr="001E58E8">
        <w:t>и</w:t>
      </w:r>
      <w:r w:rsidRPr="001E58E8">
        <w:t xml:space="preserve">тывает психологическое состояние соответствующих лиц и, следовательно, она </w:t>
      </w:r>
      <w:r>
        <w:t xml:space="preserve">не </w:t>
      </w:r>
      <w:r w:rsidRPr="001E58E8">
        <w:t>должна приводить к отклонению ходатайств об убежище и к возвращению таких лиц в их страны (статьи</w:t>
      </w:r>
      <w:r>
        <w:t> </w:t>
      </w:r>
      <w:r w:rsidRPr="001E58E8">
        <w:t>3 и 16).</w:t>
      </w:r>
    </w:p>
    <w:p w:rsidR="002F326F" w:rsidRPr="00CA7AE2" w:rsidRDefault="002F326F" w:rsidP="00736658">
      <w:pPr>
        <w:pStyle w:val="SingleTxtGR0"/>
        <w:rPr>
          <w:b/>
        </w:rPr>
      </w:pPr>
      <w:r w:rsidRPr="00CA7AE2">
        <w:rPr>
          <w:b/>
        </w:rPr>
        <w:t>Комитет рекомендует государству-участнику рассмотреть вопрос о сохр</w:t>
      </w:r>
      <w:r w:rsidRPr="00CA7AE2">
        <w:rPr>
          <w:b/>
        </w:rPr>
        <w:t>а</w:t>
      </w:r>
      <w:r w:rsidRPr="00CA7AE2">
        <w:rPr>
          <w:b/>
        </w:rPr>
        <w:t>нении положений пункта</w:t>
      </w:r>
      <w:r>
        <w:rPr>
          <w:b/>
        </w:rPr>
        <w:t> 1 </w:t>
      </w:r>
      <w:r w:rsidRPr="00CA7AE2">
        <w:rPr>
          <w:b/>
        </w:rPr>
        <w:t>с) статьи</w:t>
      </w:r>
      <w:r>
        <w:rPr>
          <w:b/>
        </w:rPr>
        <w:t> </w:t>
      </w:r>
      <w:r w:rsidRPr="00CA7AE2">
        <w:rPr>
          <w:b/>
        </w:rPr>
        <w:t>29 Закона об иностранцах и обесп</w:t>
      </w:r>
      <w:r w:rsidRPr="00CA7AE2">
        <w:rPr>
          <w:b/>
        </w:rPr>
        <w:t>е</w:t>
      </w:r>
      <w:r w:rsidRPr="00CA7AE2">
        <w:rPr>
          <w:b/>
        </w:rPr>
        <w:t>чить, чтобы оценка обоснованности опасений учитывала, в частности, предыдущие факты преследования или причинения серьезного ущерба в качестве веских доказательств обоснованности страха, а также то, могут ли государства или другие структуры обеспечить защиту от широко ра</w:t>
      </w:r>
      <w:r w:rsidRPr="00CA7AE2">
        <w:rPr>
          <w:b/>
        </w:rPr>
        <w:t>с</w:t>
      </w:r>
      <w:r w:rsidRPr="00CA7AE2">
        <w:rPr>
          <w:b/>
        </w:rPr>
        <w:t>пространенных и массовых проявлений насилия в стране назначения в с</w:t>
      </w:r>
      <w:r w:rsidRPr="00CA7AE2">
        <w:rPr>
          <w:b/>
        </w:rPr>
        <w:t>о</w:t>
      </w:r>
      <w:r w:rsidRPr="00CA7AE2">
        <w:rPr>
          <w:b/>
        </w:rPr>
        <w:t>ответствии со статьей</w:t>
      </w:r>
      <w:r>
        <w:rPr>
          <w:b/>
        </w:rPr>
        <w:t> </w:t>
      </w:r>
      <w:r w:rsidRPr="00CA7AE2">
        <w:rPr>
          <w:b/>
        </w:rPr>
        <w:t>3 Конвенции.</w:t>
      </w:r>
    </w:p>
    <w:p w:rsidR="002F326F" w:rsidRPr="008B707E" w:rsidRDefault="002F326F" w:rsidP="00736658">
      <w:pPr>
        <w:pStyle w:val="SingleTxtGR0"/>
        <w:keepNext/>
        <w:suppressAutoHyphens/>
        <w:jc w:val="left"/>
        <w:rPr>
          <w:b/>
        </w:rPr>
      </w:pPr>
      <w:r w:rsidRPr="008B707E">
        <w:rPr>
          <w:b/>
        </w:rPr>
        <w:t>Задержание просителей убежища и иностранцев на основании законодательства о миграции</w:t>
      </w:r>
    </w:p>
    <w:p w:rsidR="002F326F" w:rsidRPr="00E0633E" w:rsidRDefault="002F326F" w:rsidP="00736658">
      <w:pPr>
        <w:pStyle w:val="SingleTxtGR0"/>
      </w:pPr>
      <w:r w:rsidRPr="00E0633E">
        <w:t>14)</w:t>
      </w:r>
      <w:r w:rsidRPr="00E0633E">
        <w:tab/>
        <w:t>Комитет обеспокоен сообщениями о том, что просители убежища, пр</w:t>
      </w:r>
      <w:r w:rsidRPr="00E0633E">
        <w:t>и</w:t>
      </w:r>
      <w:r w:rsidRPr="00E0633E">
        <w:t>бывающие в амстердамский аэропорт Схипхол, систематически подвергаются задержанию в среднем на 44 дня вследствие невыполнения ими визовых треб</w:t>
      </w:r>
      <w:r w:rsidRPr="00E0633E">
        <w:t>о</w:t>
      </w:r>
      <w:r w:rsidRPr="00E0633E">
        <w:t>ваний, что, например, спровоцировало 30 апреля 2013 года голодовку 19 задержанных лиц и попытки самоубийства в знак протеста против задерж</w:t>
      </w:r>
      <w:r w:rsidRPr="00E0633E">
        <w:t>а</w:t>
      </w:r>
      <w:r w:rsidRPr="00E0633E">
        <w:t>ния. Основания для пребывания этих лиц в стране рассматриваются в соотве</w:t>
      </w:r>
      <w:r w:rsidRPr="00E0633E">
        <w:t>т</w:t>
      </w:r>
      <w:r w:rsidRPr="00E0633E">
        <w:t>ствии с процедурой, установленной в Дублинском положении II, и они остаю</w:t>
      </w:r>
      <w:r w:rsidRPr="00E0633E">
        <w:t>т</w:t>
      </w:r>
      <w:r w:rsidRPr="00E0633E">
        <w:t>ся под стражей до завершения процедуры (статьи 11 и 16).</w:t>
      </w:r>
    </w:p>
    <w:p w:rsidR="002F326F" w:rsidRPr="00B47183" w:rsidRDefault="002F326F" w:rsidP="00736658">
      <w:pPr>
        <w:pStyle w:val="SingleTxtGR0"/>
        <w:rPr>
          <w:b/>
        </w:rPr>
      </w:pPr>
      <w:r w:rsidRPr="00B47183">
        <w:rPr>
          <w:b/>
        </w:rPr>
        <w:t>Комитет настоятельно призывает государство-участник обеспечить, чтобы задержание просителей убежища использовалось в качестве крайней меры и, когда это необходимо, в течение как можно более короткого периода и без чрезмерных ограничений, а также разработать и применять на практике меры, альтернативные задержанию просителей убежища.</w:t>
      </w:r>
    </w:p>
    <w:p w:rsidR="002F326F" w:rsidRPr="001E58E8" w:rsidRDefault="002F326F" w:rsidP="00736658">
      <w:pPr>
        <w:pStyle w:val="SingleTxtGR0"/>
      </w:pPr>
      <w:r w:rsidRPr="001E58E8">
        <w:t>15</w:t>
      </w:r>
      <w:r>
        <w:t>)</w:t>
      </w:r>
      <w:r w:rsidRPr="001E58E8">
        <w:tab/>
        <w:t>Комитет обеспокоен тем, что максимально допустимый срок в 18</w:t>
      </w:r>
      <w:r>
        <w:t> </w:t>
      </w:r>
      <w:r w:rsidRPr="001E58E8">
        <w:t>месяцев для административного задержания иностранцев, ожидающих высылки или возвращения в их страну происхождения в соответствии со статьей</w:t>
      </w:r>
      <w:r>
        <w:t> </w:t>
      </w:r>
      <w:r w:rsidRPr="001E58E8">
        <w:t>59 Закона об иностранцах и статьей</w:t>
      </w:r>
      <w:r>
        <w:t> </w:t>
      </w:r>
      <w:r w:rsidRPr="001E58E8">
        <w:t>15 Директивы ЕС о возврате незаконно прибывающих граждан (директивы</w:t>
      </w:r>
      <w:r>
        <w:t xml:space="preserve"> ЕС 2008/115/EG), </w:t>
      </w:r>
      <w:r w:rsidRPr="001E58E8">
        <w:t>на практике строго не соблюдается. П</w:t>
      </w:r>
      <w:r w:rsidRPr="001E58E8">
        <w:t>о</w:t>
      </w:r>
      <w:r w:rsidRPr="001E58E8">
        <w:t>ступают сообщения о том, что приблизительно 30% иностранцев неоднократно подвергаются административному задержанию на срок, превышающий 18</w:t>
      </w:r>
      <w:r>
        <w:t> </w:t>
      </w:r>
      <w:r w:rsidRPr="001E58E8">
        <w:t>месяцев, поскольку выйдя на свободу после их первого задержания, они вновь задерживаются полицией ввиду отсутствия у них действующего вида на жительство.</w:t>
      </w:r>
    </w:p>
    <w:p w:rsidR="002F326F" w:rsidRPr="00B47183" w:rsidRDefault="002F326F" w:rsidP="00736658">
      <w:pPr>
        <w:pStyle w:val="SingleTxtGR0"/>
        <w:outlineLvl w:val="0"/>
        <w:rPr>
          <w:b/>
        </w:rPr>
      </w:pPr>
      <w:r w:rsidRPr="00B47183">
        <w:rPr>
          <w:b/>
        </w:rPr>
        <w:t>Комитет рекомендует государству-участнику:</w:t>
      </w:r>
    </w:p>
    <w:p w:rsidR="002F326F" w:rsidRPr="00B47183" w:rsidRDefault="002F326F" w:rsidP="00736658">
      <w:pPr>
        <w:pStyle w:val="SingleTxtGR0"/>
        <w:ind w:firstLine="567"/>
        <w:rPr>
          <w:b/>
        </w:rPr>
      </w:pPr>
      <w:r w:rsidRPr="00B47183">
        <w:rPr>
          <w:b/>
        </w:rPr>
        <w:t>а)</w:t>
      </w:r>
      <w:r w:rsidRPr="00B47183">
        <w:rPr>
          <w:b/>
        </w:rPr>
        <w:tab/>
        <w:t>строго соблюдать временное ограничение срока администр</w:t>
      </w:r>
      <w:r w:rsidRPr="00B47183">
        <w:rPr>
          <w:b/>
        </w:rPr>
        <w:t>а</w:t>
      </w:r>
      <w:r w:rsidRPr="00B47183">
        <w:rPr>
          <w:b/>
        </w:rPr>
        <w:t>тивного задержания иностранцев, в том числе в рамках повторных заде</w:t>
      </w:r>
      <w:r w:rsidRPr="00B47183">
        <w:rPr>
          <w:b/>
        </w:rPr>
        <w:t>р</w:t>
      </w:r>
      <w:r w:rsidRPr="00B47183">
        <w:rPr>
          <w:b/>
        </w:rPr>
        <w:t>жаний;</w:t>
      </w:r>
    </w:p>
    <w:p w:rsidR="002F326F" w:rsidRPr="00B47183" w:rsidRDefault="002F326F" w:rsidP="00736658">
      <w:pPr>
        <w:pStyle w:val="SingleTxtGR0"/>
        <w:ind w:firstLine="567"/>
        <w:rPr>
          <w:b/>
        </w:rPr>
      </w:pPr>
      <w:r w:rsidRPr="00B47183">
        <w:rPr>
          <w:b/>
        </w:rPr>
        <w:t>b)</w:t>
      </w:r>
      <w:r w:rsidRPr="00B47183">
        <w:rPr>
          <w:b/>
        </w:rPr>
        <w:tab/>
        <w:t>предотвращать, по мере возможности, аккумулирование адм</w:t>
      </w:r>
      <w:r w:rsidRPr="00B47183">
        <w:rPr>
          <w:b/>
        </w:rPr>
        <w:t>и</w:t>
      </w:r>
      <w:r w:rsidRPr="00B47183">
        <w:rPr>
          <w:b/>
        </w:rPr>
        <w:t>нистративных и уголовных задержаний мигрантов, превышающих макс</w:t>
      </w:r>
      <w:r w:rsidRPr="00B47183">
        <w:rPr>
          <w:b/>
        </w:rPr>
        <w:t>и</w:t>
      </w:r>
      <w:r w:rsidRPr="00B47183">
        <w:rPr>
          <w:b/>
        </w:rPr>
        <w:t>мально допустимый срок в 18</w:t>
      </w:r>
      <w:r>
        <w:rPr>
          <w:b/>
        </w:rPr>
        <w:t> </w:t>
      </w:r>
      <w:r w:rsidRPr="00B47183">
        <w:rPr>
          <w:b/>
        </w:rPr>
        <w:t>месяцев, предусмотренный в законодател</w:t>
      </w:r>
      <w:r w:rsidRPr="00B47183">
        <w:rPr>
          <w:b/>
        </w:rPr>
        <w:t>ь</w:t>
      </w:r>
      <w:r w:rsidRPr="00B47183">
        <w:rPr>
          <w:b/>
        </w:rPr>
        <w:t>стве о миграции.</w:t>
      </w:r>
    </w:p>
    <w:p w:rsidR="002F326F" w:rsidRPr="001E58E8" w:rsidRDefault="002F326F" w:rsidP="00736658">
      <w:pPr>
        <w:pStyle w:val="SingleTxtGR0"/>
      </w:pPr>
      <w:r w:rsidRPr="001E58E8">
        <w:t>16</w:t>
      </w:r>
      <w:r>
        <w:t>)</w:t>
      </w:r>
      <w:r w:rsidRPr="001E58E8">
        <w:tab/>
        <w:t>Комитет с обеспокоенностью отмечает, что режим содержания иностра</w:t>
      </w:r>
      <w:r w:rsidRPr="001E58E8">
        <w:t>н</w:t>
      </w:r>
      <w:r w:rsidRPr="001E58E8">
        <w:t>цев в центрах задержания не отличается от режима в пенитенциарных учре</w:t>
      </w:r>
      <w:r w:rsidRPr="001E58E8">
        <w:t>ж</w:t>
      </w:r>
      <w:r w:rsidRPr="001E58E8">
        <w:t>дениях. Особую обеспокоенность вызывают полученные Комитетом сообщ</w:t>
      </w:r>
      <w:r w:rsidRPr="001E58E8">
        <w:t>е</w:t>
      </w:r>
      <w:r w:rsidRPr="001E58E8">
        <w:t>ния о случаях содержания в тюремных камерах в течение 16</w:t>
      </w:r>
      <w:r>
        <w:t> </w:t>
      </w:r>
      <w:r w:rsidRPr="001E58E8">
        <w:t>часов, об отсутствии какой-либо деятельности в дневное время, об использовании од</w:t>
      </w:r>
      <w:r w:rsidRPr="001E58E8">
        <w:t>и</w:t>
      </w:r>
      <w:r w:rsidRPr="001E58E8">
        <w:t>ночных камер, наручников и досмотров с полным раздеванием задержанных на основании з</w:t>
      </w:r>
      <w:r w:rsidRPr="001E58E8">
        <w:t>а</w:t>
      </w:r>
      <w:r w:rsidRPr="001E58E8">
        <w:t>конодательства о миграции иностранцев, которые ожидают вы</w:t>
      </w:r>
      <w:r>
        <w:t xml:space="preserve">сылки в </w:t>
      </w:r>
      <w:r w:rsidRPr="001E58E8">
        <w:t xml:space="preserve">страну </w:t>
      </w:r>
      <w:r>
        <w:t xml:space="preserve">их </w:t>
      </w:r>
      <w:r w:rsidRPr="001E58E8">
        <w:t>происхождения (статьи</w:t>
      </w:r>
      <w:r>
        <w:t> </w:t>
      </w:r>
      <w:r w:rsidRPr="001E58E8">
        <w:t>11 и 16).</w:t>
      </w:r>
    </w:p>
    <w:p w:rsidR="002F326F" w:rsidRPr="00B47183" w:rsidRDefault="002F326F" w:rsidP="00736658">
      <w:pPr>
        <w:pStyle w:val="SingleTxtGR0"/>
        <w:rPr>
          <w:b/>
        </w:rPr>
      </w:pPr>
      <w:r w:rsidRPr="00B47183">
        <w:rPr>
          <w:b/>
        </w:rPr>
        <w:t>Комитет настоятельно призывает государство-участник обеспечить, чт</w:t>
      </w:r>
      <w:r w:rsidRPr="00B47183">
        <w:rPr>
          <w:b/>
        </w:rPr>
        <w:t>о</w:t>
      </w:r>
      <w:r w:rsidRPr="00B47183">
        <w:rPr>
          <w:b/>
        </w:rPr>
        <w:t>бы режим содержания иностранцев под стражей соответствовал пресл</w:t>
      </w:r>
      <w:r w:rsidRPr="00B47183">
        <w:rPr>
          <w:b/>
        </w:rPr>
        <w:t>е</w:t>
      </w:r>
      <w:r w:rsidRPr="00B47183">
        <w:rPr>
          <w:b/>
        </w:rPr>
        <w:t>дуемой цели и отличался от режима содержания в пенитенциарных учре</w:t>
      </w:r>
      <w:r w:rsidRPr="00B47183">
        <w:rPr>
          <w:b/>
        </w:rPr>
        <w:t>ж</w:t>
      </w:r>
      <w:r w:rsidRPr="00B47183">
        <w:rPr>
          <w:b/>
        </w:rPr>
        <w:t>дениях. Кроме того, к государству-участнику обращен настоятельный призыв и</w:t>
      </w:r>
      <w:r w:rsidRPr="00B47183">
        <w:rPr>
          <w:b/>
        </w:rPr>
        <w:t>с</w:t>
      </w:r>
      <w:r w:rsidRPr="00B47183">
        <w:rPr>
          <w:b/>
        </w:rPr>
        <w:t>пользовать задержание иностранцев в качестве крайней меры и когда это необходимо, в течение как можно более короткого периода и без чрезме</w:t>
      </w:r>
      <w:r w:rsidRPr="00B47183">
        <w:rPr>
          <w:b/>
        </w:rPr>
        <w:t>р</w:t>
      </w:r>
      <w:r w:rsidRPr="00B47183">
        <w:rPr>
          <w:b/>
        </w:rPr>
        <w:t>ных ограничений, а также разработать и применять на практике меры, альтернативные такому задержанию.</w:t>
      </w:r>
    </w:p>
    <w:p w:rsidR="002F326F" w:rsidRPr="008B707E" w:rsidRDefault="002F326F" w:rsidP="00736658">
      <w:pPr>
        <w:pStyle w:val="SingleTxtGR0"/>
        <w:keepNext/>
        <w:jc w:val="left"/>
        <w:rPr>
          <w:b/>
        </w:rPr>
      </w:pPr>
      <w:r w:rsidRPr="008B707E">
        <w:rPr>
          <w:b/>
        </w:rPr>
        <w:t>Несопровождаемые дети – просители убежища и содержащиеся под стражей дети</w:t>
      </w:r>
    </w:p>
    <w:p w:rsidR="002F326F" w:rsidRPr="001E58E8" w:rsidRDefault="002F326F" w:rsidP="00736658">
      <w:pPr>
        <w:pStyle w:val="SingleTxtGR0"/>
      </w:pPr>
      <w:r w:rsidRPr="001E58E8">
        <w:t>17</w:t>
      </w:r>
      <w:r>
        <w:t>)</w:t>
      </w:r>
      <w:r w:rsidRPr="001E58E8">
        <w:tab/>
        <w:t>Комитет принимает к сведению информацию государства-участника о</w:t>
      </w:r>
      <w:r>
        <w:t xml:space="preserve"> том, что несопровождаемые дети – </w:t>
      </w:r>
      <w:r w:rsidRPr="001E58E8">
        <w:t>просители убежища по-прежнему размещ</w:t>
      </w:r>
      <w:r w:rsidRPr="001E58E8">
        <w:t>а</w:t>
      </w:r>
      <w:r w:rsidRPr="001E58E8">
        <w:t>ются в центрах задержания в европейской части Королевства, если возникают сомнения относительно их возраста. Комитет также обеспокоен полученными от Европейского комитета по предупреждению пыток сообщениями о семьях с детьми, которые ожидают высылки, содержатся под стражей дольше макс</w:t>
      </w:r>
      <w:r w:rsidRPr="001E58E8">
        <w:t>и</w:t>
      </w:r>
      <w:r w:rsidRPr="001E58E8">
        <w:t>мально установленного срока в 28</w:t>
      </w:r>
      <w:r>
        <w:t> </w:t>
      </w:r>
      <w:r w:rsidRPr="001E58E8">
        <w:t>дней (статьи</w:t>
      </w:r>
      <w:r>
        <w:t> </w:t>
      </w:r>
      <w:r w:rsidRPr="001E58E8">
        <w:t>3 и 11).</w:t>
      </w:r>
    </w:p>
    <w:p w:rsidR="002F326F" w:rsidRPr="00B47183" w:rsidRDefault="002F326F" w:rsidP="00736658">
      <w:pPr>
        <w:pStyle w:val="SingleTxtGR0"/>
        <w:keepNext/>
        <w:outlineLvl w:val="0"/>
        <w:rPr>
          <w:b/>
        </w:rPr>
      </w:pPr>
      <w:r w:rsidRPr="00B47183">
        <w:rPr>
          <w:b/>
        </w:rPr>
        <w:t>Комитет рекомендует государству-участнику:</w:t>
      </w:r>
    </w:p>
    <w:p w:rsidR="002F326F" w:rsidRPr="00B47183" w:rsidRDefault="002F326F" w:rsidP="00736658">
      <w:pPr>
        <w:pStyle w:val="SingleTxtGR0"/>
        <w:ind w:firstLine="567"/>
        <w:rPr>
          <w:b/>
        </w:rPr>
      </w:pPr>
      <w:r w:rsidRPr="00B47183">
        <w:rPr>
          <w:b/>
        </w:rPr>
        <w:t>a)</w:t>
      </w:r>
      <w:r w:rsidRPr="00B47183">
        <w:rPr>
          <w:b/>
        </w:rPr>
        <w:tab/>
        <w:t>проверять, если возникают сомнения, возраст несопровожда</w:t>
      </w:r>
      <w:r w:rsidRPr="00B47183">
        <w:rPr>
          <w:b/>
        </w:rPr>
        <w:t>е</w:t>
      </w:r>
      <w:r w:rsidRPr="00B47183">
        <w:rPr>
          <w:b/>
        </w:rPr>
        <w:t>мых детей до их помещения под стражу. Такие задержания должны испол</w:t>
      </w:r>
      <w:r w:rsidRPr="00B47183">
        <w:rPr>
          <w:b/>
        </w:rPr>
        <w:t>ь</w:t>
      </w:r>
      <w:r w:rsidRPr="00B47183">
        <w:rPr>
          <w:b/>
        </w:rPr>
        <w:t>зоваться в качестве крайней меры;</w:t>
      </w:r>
    </w:p>
    <w:p w:rsidR="002F326F" w:rsidRPr="00B47183" w:rsidRDefault="002F326F" w:rsidP="00736658">
      <w:pPr>
        <w:pStyle w:val="SingleTxtGR0"/>
        <w:ind w:firstLine="567"/>
        <w:rPr>
          <w:b/>
        </w:rPr>
      </w:pPr>
      <w:r w:rsidRPr="00B47183">
        <w:rPr>
          <w:b/>
        </w:rPr>
        <w:t>b)</w:t>
      </w:r>
      <w:r w:rsidRPr="00B47183">
        <w:rPr>
          <w:b/>
        </w:rPr>
        <w:tab/>
        <w:t>принимать альтернативные меры во избежание задержания д</w:t>
      </w:r>
      <w:r w:rsidRPr="00B47183">
        <w:rPr>
          <w:b/>
        </w:rPr>
        <w:t>е</w:t>
      </w:r>
      <w:r w:rsidRPr="00B47183">
        <w:rPr>
          <w:b/>
        </w:rPr>
        <w:t>тей или их разлучения с семьями;</w:t>
      </w:r>
    </w:p>
    <w:p w:rsidR="002F326F" w:rsidRPr="00B47183" w:rsidRDefault="002F326F" w:rsidP="00736658">
      <w:pPr>
        <w:pStyle w:val="SingleTxtGR0"/>
        <w:ind w:firstLine="567"/>
        <w:rPr>
          <w:b/>
        </w:rPr>
      </w:pPr>
      <w:r w:rsidRPr="00B47183">
        <w:rPr>
          <w:b/>
        </w:rPr>
        <w:t>c)</w:t>
      </w:r>
      <w:r w:rsidRPr="00B47183">
        <w:rPr>
          <w:b/>
        </w:rPr>
        <w:tab/>
        <w:t>обеспечить, чтобы несопровождаемые дети могли пользоваться правами, закрепленными в Конвенции о правах ребенка, участником к</w:t>
      </w:r>
      <w:r w:rsidRPr="00B47183">
        <w:rPr>
          <w:b/>
        </w:rPr>
        <w:t>о</w:t>
      </w:r>
      <w:r w:rsidRPr="00B47183">
        <w:rPr>
          <w:b/>
        </w:rPr>
        <w:t>торой является Королевство Нидерландов.</w:t>
      </w:r>
    </w:p>
    <w:p w:rsidR="002F326F" w:rsidRPr="008B707E" w:rsidRDefault="002F326F" w:rsidP="00736658">
      <w:pPr>
        <w:pStyle w:val="SingleTxtGR0"/>
        <w:keepNext/>
        <w:outlineLvl w:val="0"/>
        <w:rPr>
          <w:b/>
        </w:rPr>
      </w:pPr>
      <w:r w:rsidRPr="008B707E">
        <w:rPr>
          <w:b/>
        </w:rPr>
        <w:t>Принудительное выдворение</w:t>
      </w:r>
    </w:p>
    <w:p w:rsidR="002F326F" w:rsidRPr="001E58E8" w:rsidRDefault="002F326F" w:rsidP="00736658">
      <w:pPr>
        <w:pStyle w:val="SingleTxtGR0"/>
      </w:pPr>
      <w:r w:rsidRPr="001E58E8">
        <w:t>18</w:t>
      </w:r>
      <w:r>
        <w:t>)</w:t>
      </w:r>
      <w:r w:rsidRPr="001E58E8">
        <w:tab/>
        <w:t>Комитет принимает к сведению разъяснения государства-участника о цифровых данных, касающихся выдворения и принудительного возвращения иностранцев. Из общего числа лиц, возвращенных за последние годы, когда ежегодно выдворялись около 20 000 человек, число принудительно возвраще</w:t>
      </w:r>
      <w:r w:rsidRPr="001E58E8">
        <w:t>н</w:t>
      </w:r>
      <w:r w:rsidRPr="001E58E8">
        <w:t>ных составляет около 6</w:t>
      </w:r>
      <w:r>
        <w:t> </w:t>
      </w:r>
      <w:r w:rsidRPr="001E58E8">
        <w:t>000. Комитет обеспокоен сообщениями о случаях чре</w:t>
      </w:r>
      <w:r w:rsidRPr="001E58E8">
        <w:t>з</w:t>
      </w:r>
      <w:r w:rsidRPr="001E58E8">
        <w:t>мерного применения специальных средств во время принудительных возвращ</w:t>
      </w:r>
      <w:r w:rsidRPr="001E58E8">
        <w:t>е</w:t>
      </w:r>
      <w:r w:rsidRPr="001E58E8">
        <w:t>ний, не все из которых, по данным источников информации среди НПО, были должным образом расследованы (статьи</w:t>
      </w:r>
      <w:r>
        <w:t> </w:t>
      </w:r>
      <w:r w:rsidRPr="001E58E8">
        <w:t>2, 3, 11, 12 и 16).</w:t>
      </w:r>
    </w:p>
    <w:p w:rsidR="002F326F" w:rsidRPr="00B47183" w:rsidRDefault="002F326F" w:rsidP="00736658">
      <w:pPr>
        <w:pStyle w:val="SingleTxtGR0"/>
        <w:rPr>
          <w:b/>
        </w:rPr>
      </w:pPr>
      <w:r w:rsidRPr="00B47183">
        <w:rPr>
          <w:b/>
        </w:rPr>
        <w:t>Комитет настоятельно призывает государство-участник применять спец</w:t>
      </w:r>
      <w:r w:rsidRPr="00B47183">
        <w:rPr>
          <w:b/>
        </w:rPr>
        <w:t>и</w:t>
      </w:r>
      <w:r w:rsidRPr="00B47183">
        <w:rPr>
          <w:b/>
        </w:rPr>
        <w:t>альные средства в ходе принудительных возвращений лишь в соответс</w:t>
      </w:r>
      <w:r w:rsidRPr="00B47183">
        <w:rPr>
          <w:b/>
        </w:rPr>
        <w:t>т</w:t>
      </w:r>
      <w:r w:rsidRPr="00B47183">
        <w:rPr>
          <w:b/>
        </w:rPr>
        <w:t>вии с принципом соразмерности и расследовать все случаи чрезмерного применения специальных средств и силы во время принудительных во</w:t>
      </w:r>
      <w:r w:rsidRPr="00B47183">
        <w:rPr>
          <w:b/>
        </w:rPr>
        <w:t>з</w:t>
      </w:r>
      <w:r w:rsidRPr="00B47183">
        <w:rPr>
          <w:b/>
        </w:rPr>
        <w:t>вращений.</w:t>
      </w:r>
    </w:p>
    <w:p w:rsidR="002F326F" w:rsidRPr="008B707E" w:rsidRDefault="002F326F" w:rsidP="00736658">
      <w:pPr>
        <w:pStyle w:val="SingleTxtGR0"/>
        <w:keepNext/>
        <w:jc w:val="left"/>
        <w:rPr>
          <w:b/>
        </w:rPr>
      </w:pPr>
      <w:r w:rsidRPr="008B707E">
        <w:rPr>
          <w:b/>
        </w:rPr>
        <w:t>Противозаконное обращение со стороны полицейских, надзирателей и пограничников</w:t>
      </w:r>
    </w:p>
    <w:p w:rsidR="002F326F" w:rsidRPr="001E58E8" w:rsidRDefault="002F326F" w:rsidP="00736658">
      <w:pPr>
        <w:pStyle w:val="SingleTxtGR0"/>
      </w:pPr>
      <w:r w:rsidRPr="001E58E8">
        <w:t>19</w:t>
      </w:r>
      <w:r>
        <w:t>)</w:t>
      </w:r>
      <w:r w:rsidRPr="001E58E8">
        <w:tab/>
        <w:t>Комитет выражает обеспокоенность в связи с сообщениями о случаях противозаконного использования силы, оскорблений и жестокого обращения в тюрьме "Корал Спехт" на Кюрасао, тюремных камер в полицейских участках на островах Синт-Мартен, Бонайре и Аруба, а также о применяемом полицейск</w:t>
      </w:r>
      <w:r w:rsidRPr="001E58E8">
        <w:t>и</w:t>
      </w:r>
      <w:r w:rsidRPr="001E58E8">
        <w:t>ми и пограничниками этническом профилировании, ориентированном прежде всего на иностранцев и членов меньшинств.</w:t>
      </w:r>
    </w:p>
    <w:p w:rsidR="002F326F" w:rsidRPr="00B47183" w:rsidRDefault="002F326F" w:rsidP="00736658">
      <w:pPr>
        <w:pStyle w:val="SingleTxtGR0"/>
        <w:rPr>
          <w:b/>
        </w:rPr>
      </w:pPr>
      <w:r w:rsidRPr="00B47183">
        <w:rPr>
          <w:b/>
        </w:rPr>
        <w:t>Государству-участнику следует принять меры для организации более э</w:t>
      </w:r>
      <w:r w:rsidRPr="00B47183">
        <w:rPr>
          <w:b/>
        </w:rPr>
        <w:t>ф</w:t>
      </w:r>
      <w:r w:rsidRPr="00B47183">
        <w:rPr>
          <w:b/>
        </w:rPr>
        <w:t>фективной подготовки сотрудников правоохранительных органов и суде</w:t>
      </w:r>
      <w:r w:rsidRPr="00B47183">
        <w:rPr>
          <w:b/>
        </w:rPr>
        <w:t>б</w:t>
      </w:r>
      <w:r w:rsidRPr="00B47183">
        <w:rPr>
          <w:b/>
        </w:rPr>
        <w:t>ных работников применительно к обязательствам, вытекающим из Ко</w:t>
      </w:r>
      <w:r w:rsidRPr="00B47183">
        <w:rPr>
          <w:b/>
        </w:rPr>
        <w:t>н</w:t>
      </w:r>
      <w:r w:rsidRPr="00B47183">
        <w:rPr>
          <w:b/>
        </w:rPr>
        <w:t>венции, и регулярно оценивать результаты и эффективность такой подг</w:t>
      </w:r>
      <w:r w:rsidRPr="00B47183">
        <w:rPr>
          <w:b/>
        </w:rPr>
        <w:t>о</w:t>
      </w:r>
      <w:r w:rsidRPr="00B47183">
        <w:rPr>
          <w:b/>
        </w:rPr>
        <w:t>товки в целях предупреждения актов пытки, жестокого обращения и нас</w:t>
      </w:r>
      <w:r w:rsidRPr="00B47183">
        <w:rPr>
          <w:b/>
        </w:rPr>
        <w:t>и</w:t>
      </w:r>
      <w:r w:rsidRPr="00B47183">
        <w:rPr>
          <w:b/>
        </w:rPr>
        <w:t>лия.</w:t>
      </w:r>
    </w:p>
    <w:p w:rsidR="002F326F" w:rsidRPr="008B707E" w:rsidRDefault="002F326F" w:rsidP="00736658">
      <w:pPr>
        <w:pStyle w:val="SingleTxtGR0"/>
        <w:keepNext/>
        <w:outlineLvl w:val="0"/>
        <w:rPr>
          <w:b/>
        </w:rPr>
      </w:pPr>
      <w:r w:rsidRPr="008B707E">
        <w:rPr>
          <w:b/>
        </w:rPr>
        <w:t>Досудебное задержание</w:t>
      </w:r>
    </w:p>
    <w:p w:rsidR="002F326F" w:rsidRPr="001E58E8" w:rsidRDefault="002F326F" w:rsidP="00736658">
      <w:pPr>
        <w:pStyle w:val="SingleTxtGR0"/>
      </w:pPr>
      <w:r w:rsidRPr="001E58E8">
        <w:t>20</w:t>
      </w:r>
      <w:r>
        <w:t>)</w:t>
      </w:r>
      <w:r w:rsidRPr="001E58E8">
        <w:tab/>
        <w:t>Комитет обеспокоен высокой долей (38%) лиц, задержанных в Нидерла</w:t>
      </w:r>
      <w:r w:rsidRPr="001E58E8">
        <w:t>н</w:t>
      </w:r>
      <w:r w:rsidRPr="001E58E8">
        <w:t>дах до суда, а также уделением недостаточного внимания мерам, альтернати</w:t>
      </w:r>
      <w:r w:rsidRPr="001E58E8">
        <w:t>в</w:t>
      </w:r>
      <w:r w:rsidRPr="001E58E8">
        <w:t>ным досудебному задержанию. Кроме того, Комитет обеспокоен тем, что дос</w:t>
      </w:r>
      <w:r w:rsidRPr="001E58E8">
        <w:t>у</w:t>
      </w:r>
      <w:r w:rsidRPr="001E58E8">
        <w:t>дебное задержание не используется в качестве крайней меры; напротив, согла</w:t>
      </w:r>
      <w:r w:rsidRPr="001E58E8">
        <w:t>с</w:t>
      </w:r>
      <w:r w:rsidRPr="001E58E8">
        <w:t>но сообщениям, в настоящее время в парламенте обсуждается законопроект, к</w:t>
      </w:r>
      <w:r w:rsidRPr="001E58E8">
        <w:t>о</w:t>
      </w:r>
      <w:r w:rsidRPr="001E58E8">
        <w:t>торый может привести к дальнейшему расширению оснований для досудебного задержания на срок до 17</w:t>
      </w:r>
      <w:r>
        <w:t> </w:t>
      </w:r>
      <w:r w:rsidRPr="001E58E8">
        <w:t>дней до начала судебного разбирательства. Комитет также обеспокоен ответом государства-участника, в котором сообщается, что в целом выносятся мягкие наказания. Комитет не счел это убедительным арг</w:t>
      </w:r>
      <w:r w:rsidRPr="001E58E8">
        <w:t>у</w:t>
      </w:r>
      <w:r w:rsidRPr="001E58E8">
        <w:t>ментом, особенно с учетом отсутствия намерения уменьшить масштабы прим</w:t>
      </w:r>
      <w:r w:rsidRPr="001E58E8">
        <w:t>е</w:t>
      </w:r>
      <w:r w:rsidRPr="001E58E8">
        <w:t>нения досудебных задержаний. Комитет далее с беспокойством констатирует отсутствие механизма получения дезагрегированных данных о составе заде</w:t>
      </w:r>
      <w:r w:rsidRPr="001E58E8">
        <w:t>р</w:t>
      </w:r>
      <w:r w:rsidRPr="001E58E8">
        <w:t>жанных. И наконец, Комитет выражает обеспокоенность в связи с продолж</w:t>
      </w:r>
      <w:r w:rsidRPr="001E58E8">
        <w:t>и</w:t>
      </w:r>
      <w:r w:rsidRPr="001E58E8">
        <w:t>тельностью досудебного задержания на Арубе (вплоть до 116</w:t>
      </w:r>
      <w:r>
        <w:t> </w:t>
      </w:r>
      <w:r w:rsidRPr="001E58E8">
        <w:t>дней) и на Кюр</w:t>
      </w:r>
      <w:r w:rsidRPr="001E58E8">
        <w:t>а</w:t>
      </w:r>
      <w:r w:rsidRPr="001E58E8">
        <w:t>сао (вплоть до 116</w:t>
      </w:r>
      <w:r>
        <w:t> </w:t>
      </w:r>
      <w:r w:rsidRPr="001E58E8">
        <w:t>дней и 146</w:t>
      </w:r>
      <w:r>
        <w:t> </w:t>
      </w:r>
      <w:r w:rsidRPr="001E58E8">
        <w:t>дней в случае предварительного судебного ра</w:t>
      </w:r>
      <w:r w:rsidRPr="001E58E8">
        <w:t>с</w:t>
      </w:r>
      <w:r w:rsidRPr="001E58E8">
        <w:t>следования), причем в исключительных обстоятельствах эти сроки могут быть продлены (статьи</w:t>
      </w:r>
      <w:r>
        <w:t> </w:t>
      </w:r>
      <w:r w:rsidRPr="001E58E8">
        <w:t>2 и 11).</w:t>
      </w:r>
    </w:p>
    <w:p w:rsidR="002F326F" w:rsidRPr="00B47183" w:rsidRDefault="002F326F" w:rsidP="00736658">
      <w:pPr>
        <w:pStyle w:val="SingleTxtGR0"/>
        <w:rPr>
          <w:b/>
        </w:rPr>
      </w:pPr>
      <w:r w:rsidRPr="00B47183">
        <w:rPr>
          <w:b/>
        </w:rPr>
        <w:t>Государству-участнику следует принять надлежащие меры для сокращения масштабов применения досудебных задержаний и для обеспечения того, чтобы решения о досудебных задержаниях должным образом обосновыв</w:t>
      </w:r>
      <w:r w:rsidRPr="00B47183">
        <w:rPr>
          <w:b/>
        </w:rPr>
        <w:t>а</w:t>
      </w:r>
      <w:r w:rsidRPr="00B47183">
        <w:rPr>
          <w:b/>
        </w:rPr>
        <w:t>лись. Государству-участнику следует применять досудебное задержание в качестве крайней меры, рассмотреть альтернативные такому задержанию меры и соблюдать принцип презумпции невиновности. Кроме того, гос</w:t>
      </w:r>
      <w:r w:rsidRPr="00B47183">
        <w:rPr>
          <w:b/>
        </w:rPr>
        <w:t>у</w:t>
      </w:r>
      <w:r w:rsidRPr="00B47183">
        <w:rPr>
          <w:b/>
        </w:rPr>
        <w:t>дарству-участнику следует создать механизмы получения дезагрегирова</w:t>
      </w:r>
      <w:r w:rsidRPr="00B47183">
        <w:rPr>
          <w:b/>
        </w:rPr>
        <w:t>н</w:t>
      </w:r>
      <w:r w:rsidRPr="00B47183">
        <w:rPr>
          <w:b/>
        </w:rPr>
        <w:t>ных данных о составе заключенных во избежание непропорционального представительства меньшинств. Кроме того, правительствам Арубы и К</w:t>
      </w:r>
      <w:r w:rsidRPr="00B47183">
        <w:rPr>
          <w:b/>
        </w:rPr>
        <w:t>ю</w:t>
      </w:r>
      <w:r w:rsidRPr="00B47183">
        <w:rPr>
          <w:b/>
        </w:rPr>
        <w:t>расао следует пересмотреть их уголовное законодательство в целях дал</w:t>
      </w:r>
      <w:r w:rsidRPr="00B47183">
        <w:rPr>
          <w:b/>
        </w:rPr>
        <w:t>ь</w:t>
      </w:r>
      <w:r w:rsidRPr="00B47183">
        <w:rPr>
          <w:b/>
        </w:rPr>
        <w:t>нейшего сокращения масштабов применения досудебных задержаний и обеспечения права подозреваемых быть доставл</w:t>
      </w:r>
      <w:r>
        <w:rPr>
          <w:b/>
        </w:rPr>
        <w:t>енными к судье в течение одного-</w:t>
      </w:r>
      <w:r w:rsidRPr="00B47183">
        <w:rPr>
          <w:b/>
        </w:rPr>
        <w:t>двух дней с момента их ареста.</w:t>
      </w:r>
    </w:p>
    <w:p w:rsidR="002F326F" w:rsidRPr="008B707E" w:rsidRDefault="002F326F" w:rsidP="00736658">
      <w:pPr>
        <w:pStyle w:val="SingleTxtGR0"/>
        <w:keepNext/>
        <w:outlineLvl w:val="0"/>
        <w:rPr>
          <w:b/>
        </w:rPr>
      </w:pPr>
      <w:r w:rsidRPr="008B707E">
        <w:rPr>
          <w:b/>
        </w:rPr>
        <w:t xml:space="preserve">Принудительное </w:t>
      </w:r>
      <w:r>
        <w:rPr>
          <w:b/>
        </w:rPr>
        <w:t>по</w:t>
      </w:r>
      <w:r w:rsidRPr="008B707E">
        <w:rPr>
          <w:b/>
        </w:rPr>
        <w:t>мещение в психиатрически</w:t>
      </w:r>
      <w:r>
        <w:rPr>
          <w:b/>
        </w:rPr>
        <w:t>е</w:t>
      </w:r>
      <w:r w:rsidRPr="008B707E">
        <w:rPr>
          <w:b/>
        </w:rPr>
        <w:t xml:space="preserve"> больниц</w:t>
      </w:r>
      <w:r>
        <w:rPr>
          <w:b/>
        </w:rPr>
        <w:t>ы</w:t>
      </w:r>
    </w:p>
    <w:p w:rsidR="002F326F" w:rsidRPr="001E58E8" w:rsidRDefault="002F326F" w:rsidP="00736658">
      <w:pPr>
        <w:pStyle w:val="SingleTxtGR0"/>
      </w:pPr>
      <w:r w:rsidRPr="001E58E8">
        <w:t>21</w:t>
      </w:r>
      <w:r>
        <w:t>)</w:t>
      </w:r>
      <w:r w:rsidRPr="001E58E8">
        <w:tab/>
        <w:t>Комитет обеспокоен тем, что множество лиц с психическими и психос</w:t>
      </w:r>
      <w:r w:rsidRPr="001E58E8">
        <w:t>о</w:t>
      </w:r>
      <w:r w:rsidRPr="001E58E8">
        <w:t>циальными расстройствами содержатся в психиатрических медицинских учр</w:t>
      </w:r>
      <w:r w:rsidRPr="001E58E8">
        <w:t>е</w:t>
      </w:r>
      <w:r w:rsidRPr="001E58E8">
        <w:t>ждениях на недобровольной основе, зачастую в течение продолжительного п</w:t>
      </w:r>
      <w:r w:rsidRPr="001E58E8">
        <w:t>е</w:t>
      </w:r>
      <w:r w:rsidRPr="001E58E8">
        <w:t>риода времени. Комитет также обеспокоен частым применением одиночного заключения, специальных средств и принудительного лечения, которые могут быть равнозначны бесчеловечному и унижающему достоинство обращению. Принимая во внимание информацию, полученную в ходе рассмотрения доклада о планах, касающихся лечения психических больных, Комитет вновь выражает обеспокоенность в связи с тем, что не отдается предпочтение мерам, альтерн</w:t>
      </w:r>
      <w:r w:rsidRPr="001E58E8">
        <w:t>а</w:t>
      </w:r>
      <w:r w:rsidRPr="001E58E8">
        <w:t>тивным госпитализации лиц с психическими и психосоциальными расстро</w:t>
      </w:r>
      <w:r w:rsidRPr="001E58E8">
        <w:t>й</w:t>
      </w:r>
      <w:r w:rsidRPr="001E58E8">
        <w:t>ствами. И наконец, Комитет обеспокоен тем, что зачастую не проводятся э</w:t>
      </w:r>
      <w:r w:rsidRPr="001E58E8">
        <w:t>ф</w:t>
      </w:r>
      <w:r w:rsidRPr="001E58E8">
        <w:t>фективные и беспристрастные расследования случаев чрезмерного применения ограничительных средств в психиатрических больницах (статьи</w:t>
      </w:r>
      <w:r>
        <w:t> </w:t>
      </w:r>
      <w:r w:rsidRPr="001E58E8">
        <w:t>2, 11, 13 и 16).</w:t>
      </w:r>
    </w:p>
    <w:p w:rsidR="002F326F" w:rsidRPr="00B47183" w:rsidRDefault="002F326F" w:rsidP="00736658">
      <w:pPr>
        <w:pStyle w:val="SingleTxtGR0"/>
        <w:outlineLvl w:val="0"/>
        <w:rPr>
          <w:b/>
        </w:rPr>
      </w:pPr>
      <w:r w:rsidRPr="00B47183">
        <w:rPr>
          <w:b/>
        </w:rPr>
        <w:t>Комитет рекомендует государству-участнику:</w:t>
      </w:r>
    </w:p>
    <w:p w:rsidR="002F326F" w:rsidRPr="00B47183" w:rsidRDefault="002F326F" w:rsidP="00736658">
      <w:pPr>
        <w:pStyle w:val="SingleTxtGR0"/>
        <w:ind w:firstLine="709"/>
        <w:rPr>
          <w:b/>
        </w:rPr>
      </w:pPr>
      <w:r w:rsidRPr="00B47183">
        <w:rPr>
          <w:b/>
        </w:rPr>
        <w:t>a)</w:t>
      </w:r>
      <w:r w:rsidRPr="00B47183">
        <w:rPr>
          <w:b/>
        </w:rPr>
        <w:tab/>
        <w:t>разработать альтернативные меры для уменьшения числа лиц с психическими и психосоциальными расстройствами, принудительно п</w:t>
      </w:r>
      <w:r w:rsidRPr="00B47183">
        <w:rPr>
          <w:b/>
        </w:rPr>
        <w:t>о</w:t>
      </w:r>
      <w:r w:rsidRPr="00B47183">
        <w:rPr>
          <w:b/>
        </w:rPr>
        <w:t>мещенных в специальные учреждения, и обеспечить, чтобы недобровол</w:t>
      </w:r>
      <w:r w:rsidRPr="00B47183">
        <w:rPr>
          <w:b/>
        </w:rPr>
        <w:t>ь</w:t>
      </w:r>
      <w:r>
        <w:rPr>
          <w:b/>
        </w:rPr>
        <w:t>ное по</w:t>
      </w:r>
      <w:r w:rsidRPr="00B47183">
        <w:rPr>
          <w:b/>
        </w:rPr>
        <w:t>мещение в места лишения свободы, включая психиатрические и с</w:t>
      </w:r>
      <w:r w:rsidRPr="00B47183">
        <w:rPr>
          <w:b/>
        </w:rPr>
        <w:t>о</w:t>
      </w:r>
      <w:r w:rsidRPr="00B47183">
        <w:rPr>
          <w:b/>
        </w:rPr>
        <w:t>циальные учреждения, осуществлялось на основе легитимных решений с эффективным обеспечением всех правовых гарантий;</w:t>
      </w:r>
    </w:p>
    <w:p w:rsidR="002F326F" w:rsidRPr="00B47183" w:rsidRDefault="002F326F" w:rsidP="00736658">
      <w:pPr>
        <w:pStyle w:val="SingleTxtGR0"/>
        <w:ind w:firstLine="709"/>
        <w:rPr>
          <w:b/>
        </w:rPr>
      </w:pPr>
      <w:r w:rsidRPr="00B47183">
        <w:rPr>
          <w:b/>
        </w:rPr>
        <w:t>b)</w:t>
      </w:r>
      <w:r w:rsidRPr="00B47183">
        <w:rPr>
          <w:b/>
        </w:rPr>
        <w:tab/>
        <w:t>расширить возможности для обжалования решений и для пол</w:t>
      </w:r>
      <w:r w:rsidRPr="00B47183">
        <w:rPr>
          <w:b/>
        </w:rPr>
        <w:t>у</w:t>
      </w:r>
      <w:r w:rsidRPr="00B47183">
        <w:rPr>
          <w:b/>
        </w:rPr>
        <w:t>чения лицами, помещенными в специальные учреждения, реального до</w:t>
      </w:r>
      <w:r w:rsidRPr="00B47183">
        <w:rPr>
          <w:b/>
        </w:rPr>
        <w:t>с</w:t>
      </w:r>
      <w:r w:rsidRPr="00B47183">
        <w:rPr>
          <w:b/>
        </w:rPr>
        <w:t>тупа к механизмам подачи и рассмотрения жалоб;</w:t>
      </w:r>
    </w:p>
    <w:p w:rsidR="002F326F" w:rsidRPr="00B47183" w:rsidRDefault="002F326F" w:rsidP="00736658">
      <w:pPr>
        <w:pStyle w:val="SingleTxtGR0"/>
        <w:ind w:firstLine="709"/>
        <w:rPr>
          <w:b/>
        </w:rPr>
      </w:pPr>
      <w:r w:rsidRPr="00B47183">
        <w:rPr>
          <w:b/>
        </w:rPr>
        <w:t>c)</w:t>
      </w:r>
      <w:r w:rsidRPr="00B47183">
        <w:rPr>
          <w:b/>
        </w:rPr>
        <w:tab/>
        <w:t>применять специальные средства и одиночное заключение в качестве крайней меры, когда все иные альтернативные меры контроля неэффективны, в течение как можно более короткого периода времени и под строгим медицинским контролем;</w:t>
      </w:r>
    </w:p>
    <w:p w:rsidR="002F326F" w:rsidRPr="00B47183" w:rsidRDefault="002F326F" w:rsidP="00736658">
      <w:pPr>
        <w:pStyle w:val="SingleTxtGR0"/>
        <w:ind w:firstLine="709"/>
        <w:rPr>
          <w:b/>
        </w:rPr>
      </w:pPr>
      <w:r w:rsidRPr="00B47183">
        <w:rPr>
          <w:b/>
        </w:rPr>
        <w:t>d)</w:t>
      </w:r>
      <w:r w:rsidRPr="00B47183">
        <w:rPr>
          <w:b/>
        </w:rPr>
        <w:tab/>
        <w:t>проводить эффективные и беспристрастные расследования случаев, когда чрезмерное применение ограничительных средств привод</w:t>
      </w:r>
      <w:r w:rsidRPr="00B47183">
        <w:rPr>
          <w:b/>
        </w:rPr>
        <w:t>и</w:t>
      </w:r>
      <w:r w:rsidRPr="00B47183">
        <w:rPr>
          <w:b/>
        </w:rPr>
        <w:t>ло к телесным повреждениям и/или смерти лиц, помещенных в специал</w:t>
      </w:r>
      <w:r w:rsidRPr="00B47183">
        <w:rPr>
          <w:b/>
        </w:rPr>
        <w:t>ь</w:t>
      </w:r>
      <w:r w:rsidRPr="00B47183">
        <w:rPr>
          <w:b/>
        </w:rPr>
        <w:t>ные учреждения;</w:t>
      </w:r>
    </w:p>
    <w:p w:rsidR="002F326F" w:rsidRPr="00B47183" w:rsidRDefault="002F326F" w:rsidP="00736658">
      <w:pPr>
        <w:pStyle w:val="SingleTxtGR0"/>
        <w:ind w:firstLine="709"/>
        <w:rPr>
          <w:b/>
        </w:rPr>
      </w:pPr>
      <w:r w:rsidRPr="00B47183">
        <w:rPr>
          <w:b/>
        </w:rPr>
        <w:t>е)</w:t>
      </w:r>
      <w:r w:rsidRPr="00B47183">
        <w:rPr>
          <w:b/>
        </w:rPr>
        <w:tab/>
        <w:t>обеспечивать средства правовой защиты и возмещение жер</w:t>
      </w:r>
      <w:r w:rsidRPr="00B47183">
        <w:rPr>
          <w:b/>
        </w:rPr>
        <w:t>т</w:t>
      </w:r>
      <w:r w:rsidRPr="00B47183">
        <w:rPr>
          <w:b/>
        </w:rPr>
        <w:t>вам.</w:t>
      </w:r>
    </w:p>
    <w:p w:rsidR="002F326F" w:rsidRPr="008B707E" w:rsidRDefault="002F326F" w:rsidP="00736658">
      <w:pPr>
        <w:pStyle w:val="SingleTxtGR0"/>
        <w:keepNext/>
        <w:outlineLvl w:val="0"/>
        <w:rPr>
          <w:b/>
        </w:rPr>
      </w:pPr>
      <w:r w:rsidRPr="008B707E">
        <w:rPr>
          <w:b/>
        </w:rPr>
        <w:t>Доступ к механизмам подачи и рассмотрения жалоб</w:t>
      </w:r>
    </w:p>
    <w:p w:rsidR="002F326F" w:rsidRPr="001E58E8" w:rsidRDefault="002F326F" w:rsidP="00736658">
      <w:pPr>
        <w:pStyle w:val="SingleTxtGR0"/>
      </w:pPr>
      <w:r w:rsidRPr="001E58E8">
        <w:t>22</w:t>
      </w:r>
      <w:r>
        <w:t>)</w:t>
      </w:r>
      <w:r w:rsidRPr="001E58E8">
        <w:tab/>
        <w:t>Комитет обеспокоен отсутствием ясности в отношении политики гос</w:t>
      </w:r>
      <w:r w:rsidRPr="001E58E8">
        <w:t>у</w:t>
      </w:r>
      <w:r w:rsidRPr="001E58E8">
        <w:t>дарства-участника по информированию</w:t>
      </w:r>
      <w:r>
        <w:t>,</w:t>
      </w:r>
      <w:r w:rsidRPr="001E58E8">
        <w:t xml:space="preserve"> через Инспекцию пенитенциарных у</w:t>
      </w:r>
      <w:r w:rsidRPr="001E58E8">
        <w:t>ч</w:t>
      </w:r>
      <w:r w:rsidRPr="001E58E8">
        <w:t>реждений, предполагаемых жертв пыток и жестокого обращения в местах с</w:t>
      </w:r>
      <w:r w:rsidRPr="001E58E8">
        <w:t>о</w:t>
      </w:r>
      <w:r w:rsidRPr="001E58E8">
        <w:t>держания под стражей, включая центры задержания иммигрантов, об име</w:t>
      </w:r>
      <w:r w:rsidRPr="001E58E8">
        <w:t>ю</w:t>
      </w:r>
      <w:r w:rsidRPr="001E58E8">
        <w:t>щихся процедурах подачи и рассмотрения жалоб на пенитенциарных служащих (статьи</w:t>
      </w:r>
      <w:r>
        <w:t> </w:t>
      </w:r>
      <w:r w:rsidRPr="001E58E8">
        <w:t>12, 13 и 16).</w:t>
      </w:r>
    </w:p>
    <w:p w:rsidR="002F326F" w:rsidRPr="006A6895" w:rsidRDefault="002F326F" w:rsidP="00736658">
      <w:pPr>
        <w:pStyle w:val="SingleTxtGR0"/>
        <w:outlineLvl w:val="0"/>
        <w:rPr>
          <w:b/>
        </w:rPr>
      </w:pPr>
      <w:r w:rsidRPr="00B47183">
        <w:rPr>
          <w:b/>
        </w:rPr>
        <w:t>Комитет рекомендует государству-уча</w:t>
      </w:r>
      <w:r>
        <w:rPr>
          <w:b/>
        </w:rPr>
        <w:t>стнику принять дальнейшие меры:</w:t>
      </w:r>
    </w:p>
    <w:p w:rsidR="002F326F" w:rsidRPr="00B47183" w:rsidRDefault="002F326F" w:rsidP="00736658">
      <w:pPr>
        <w:pStyle w:val="SingleTxtGR0"/>
        <w:ind w:firstLine="567"/>
        <w:rPr>
          <w:b/>
        </w:rPr>
      </w:pPr>
      <w:r w:rsidRPr="00B47183">
        <w:rPr>
          <w:b/>
        </w:rPr>
        <w:t>а)</w:t>
      </w:r>
      <w:r w:rsidRPr="00B47183">
        <w:rPr>
          <w:b/>
        </w:rPr>
        <w:tab/>
        <w:t>для информирования задержанных лиц</w:t>
      </w:r>
      <w:r>
        <w:rPr>
          <w:b/>
        </w:rPr>
        <w:t>,</w:t>
      </w:r>
      <w:r w:rsidRPr="00B47183">
        <w:rPr>
          <w:b/>
        </w:rPr>
        <w:t xml:space="preserve"> через Инспекцию п</w:t>
      </w:r>
      <w:r w:rsidRPr="00B47183">
        <w:rPr>
          <w:b/>
        </w:rPr>
        <w:t>е</w:t>
      </w:r>
      <w:r w:rsidRPr="00B47183">
        <w:rPr>
          <w:b/>
        </w:rPr>
        <w:t>нитенциарных учреждений</w:t>
      </w:r>
      <w:r>
        <w:rPr>
          <w:b/>
        </w:rPr>
        <w:t>,</w:t>
      </w:r>
      <w:r w:rsidRPr="00B47183">
        <w:rPr>
          <w:b/>
        </w:rPr>
        <w:t xml:space="preserve"> о возможностях и процедурах подачи и ра</w:t>
      </w:r>
      <w:r w:rsidRPr="00B47183">
        <w:rPr>
          <w:b/>
        </w:rPr>
        <w:t>с</w:t>
      </w:r>
      <w:r w:rsidRPr="00B47183">
        <w:rPr>
          <w:b/>
        </w:rPr>
        <w:t>смотрения жалоб на предполагаемое применение пыток и жестокого обр</w:t>
      </w:r>
      <w:r w:rsidRPr="00B47183">
        <w:rPr>
          <w:b/>
        </w:rPr>
        <w:t>а</w:t>
      </w:r>
      <w:r w:rsidRPr="00B47183">
        <w:rPr>
          <w:b/>
        </w:rPr>
        <w:t>щения в местах содержания под стражей со стороны соответствующих к</w:t>
      </w:r>
      <w:r w:rsidRPr="00B47183">
        <w:rPr>
          <w:b/>
        </w:rPr>
        <w:t>а</w:t>
      </w:r>
      <w:r w:rsidRPr="00B47183">
        <w:rPr>
          <w:b/>
        </w:rPr>
        <w:t>тегорий пенитенциарных служащих категорий пенитенциарных служ</w:t>
      </w:r>
      <w:r w:rsidRPr="00B47183">
        <w:rPr>
          <w:b/>
        </w:rPr>
        <w:t>а</w:t>
      </w:r>
      <w:r w:rsidRPr="00B47183">
        <w:rPr>
          <w:b/>
        </w:rPr>
        <w:t>щих;</w:t>
      </w:r>
    </w:p>
    <w:p w:rsidR="002F326F" w:rsidRPr="00B47183" w:rsidRDefault="002F326F" w:rsidP="00736658">
      <w:pPr>
        <w:pStyle w:val="SingleTxtGR0"/>
        <w:ind w:firstLine="567"/>
        <w:rPr>
          <w:b/>
        </w:rPr>
      </w:pPr>
      <w:r w:rsidRPr="00B47183">
        <w:rPr>
          <w:b/>
        </w:rPr>
        <w:t>b)</w:t>
      </w:r>
      <w:r w:rsidRPr="00B47183">
        <w:rPr>
          <w:b/>
        </w:rPr>
        <w:tab/>
        <w:t>для обеспечения широкого распространения такой информ</w:t>
      </w:r>
      <w:r w:rsidRPr="00B47183">
        <w:rPr>
          <w:b/>
        </w:rPr>
        <w:t>а</w:t>
      </w:r>
      <w:r w:rsidRPr="00B47183">
        <w:rPr>
          <w:b/>
        </w:rPr>
        <w:t>ции, в том числе посредством ее размещения во всех местах содержания под стражей;</w:t>
      </w:r>
    </w:p>
    <w:p w:rsidR="002F326F" w:rsidRPr="006A6895" w:rsidRDefault="002F326F" w:rsidP="00736658">
      <w:pPr>
        <w:pStyle w:val="SingleTxtGR0"/>
        <w:ind w:firstLine="567"/>
        <w:rPr>
          <w:b/>
        </w:rPr>
      </w:pPr>
      <w:r w:rsidRPr="00B47183">
        <w:rPr>
          <w:b/>
        </w:rPr>
        <w:t>с)</w:t>
      </w:r>
      <w:r w:rsidRPr="00B47183">
        <w:rPr>
          <w:b/>
        </w:rPr>
        <w:tab/>
        <w:t>для обеспечения того, чтобы все заявления о неправомерных действиях пенитенциарных служащих должным образом рассматривались и расследовались, включая случаи запугиваний и репрессий вследств</w:t>
      </w:r>
      <w:r>
        <w:rPr>
          <w:b/>
        </w:rPr>
        <w:t>ие жалоб на жестокое обращение.</w:t>
      </w:r>
    </w:p>
    <w:p w:rsidR="002F326F" w:rsidRPr="008B707E" w:rsidRDefault="002F326F" w:rsidP="00736658">
      <w:pPr>
        <w:pStyle w:val="SingleTxtGR0"/>
        <w:keepNext/>
        <w:outlineLvl w:val="0"/>
        <w:rPr>
          <w:b/>
        </w:rPr>
      </w:pPr>
      <w:r w:rsidRPr="008B707E">
        <w:rPr>
          <w:b/>
        </w:rPr>
        <w:t>Быстрые, независимые и тщательные расследования</w:t>
      </w:r>
    </w:p>
    <w:p w:rsidR="002F326F" w:rsidRPr="001E58E8" w:rsidRDefault="002F326F" w:rsidP="00736658">
      <w:pPr>
        <w:pStyle w:val="SingleTxtGR0"/>
      </w:pPr>
      <w:r w:rsidRPr="001E58E8">
        <w:t>23</w:t>
      </w:r>
      <w:r>
        <w:t>)</w:t>
      </w:r>
      <w:r w:rsidRPr="001E58E8">
        <w:tab/>
        <w:t>Приветствуя представленные разъяснения относительно механизмов ра</w:t>
      </w:r>
      <w:r w:rsidRPr="001E58E8">
        <w:t>с</w:t>
      </w:r>
      <w:r w:rsidRPr="001E58E8">
        <w:t>следования случаев жестокого обращения и применения силы в отношении з</w:t>
      </w:r>
      <w:r w:rsidRPr="001E58E8">
        <w:t>а</w:t>
      </w:r>
      <w:r w:rsidRPr="001E58E8">
        <w:t>ключенных (пункты</w:t>
      </w:r>
      <w:r>
        <w:t> 73–</w:t>
      </w:r>
      <w:r w:rsidRPr="001E58E8">
        <w:t>77 доклада), Комитет выражает обеспокоенность в св</w:t>
      </w:r>
      <w:r w:rsidRPr="001E58E8">
        <w:t>я</w:t>
      </w:r>
      <w:r w:rsidRPr="001E58E8">
        <w:t>зи с отсутствием каких-либо данных о результатах принятия мер, направленных на сокращение числа случаев жестокого обращения в местах содержания под стражей, включая центры задержания для иммигрантов. Комитет также обесп</w:t>
      </w:r>
      <w:r w:rsidRPr="001E58E8">
        <w:t>о</w:t>
      </w:r>
      <w:r w:rsidRPr="001E58E8">
        <w:t>коен отсутствием независимых, беспристрастных и эффективных расследов</w:t>
      </w:r>
      <w:r w:rsidRPr="001E58E8">
        <w:t>а</w:t>
      </w:r>
      <w:r w:rsidRPr="001E58E8">
        <w:t xml:space="preserve">ний </w:t>
      </w:r>
      <w:r>
        <w:t xml:space="preserve">проявлений </w:t>
      </w:r>
      <w:r w:rsidRPr="001E58E8">
        <w:t>насилия между самими заключенными на Арубе и Кю</w:t>
      </w:r>
      <w:r>
        <w:t>расао (ст</w:t>
      </w:r>
      <w:r>
        <w:t>а</w:t>
      </w:r>
      <w:r>
        <w:t>тьи 12, 13 и </w:t>
      </w:r>
      <w:r w:rsidRPr="001E58E8">
        <w:t>16).</w:t>
      </w:r>
    </w:p>
    <w:p w:rsidR="002F326F" w:rsidRPr="00B47183" w:rsidRDefault="002F326F" w:rsidP="00736658">
      <w:pPr>
        <w:pStyle w:val="SingleTxtGR0"/>
        <w:outlineLvl w:val="0"/>
        <w:rPr>
          <w:b/>
        </w:rPr>
      </w:pPr>
      <w:r w:rsidRPr="00B47183">
        <w:rPr>
          <w:b/>
        </w:rPr>
        <w:t>Комитет рекомендует государству-участнику:</w:t>
      </w:r>
    </w:p>
    <w:p w:rsidR="002F326F" w:rsidRPr="00B47183" w:rsidRDefault="002F326F" w:rsidP="00736658">
      <w:pPr>
        <w:pStyle w:val="SingleTxtGR0"/>
        <w:ind w:firstLine="567"/>
        <w:rPr>
          <w:b/>
        </w:rPr>
      </w:pPr>
      <w:r w:rsidRPr="00B47183">
        <w:rPr>
          <w:b/>
        </w:rPr>
        <w:t>а)</w:t>
      </w:r>
      <w:r w:rsidRPr="00B47183">
        <w:rPr>
          <w:b/>
        </w:rPr>
        <w:tab/>
        <w:t>проинформировать Комитет о мерах по обеспечению быстрых, беспристрастных и эффективных расследований всех заявлений о прим</w:t>
      </w:r>
      <w:r w:rsidRPr="00B47183">
        <w:rPr>
          <w:b/>
        </w:rPr>
        <w:t>е</w:t>
      </w:r>
      <w:r w:rsidRPr="00B47183">
        <w:rPr>
          <w:b/>
        </w:rPr>
        <w:t>нении пыток и жестокого обращения в местах содержания под стражей, включая центры задержания для иммигрантов, а также о мерах по пр</w:t>
      </w:r>
      <w:r w:rsidRPr="00B47183">
        <w:rPr>
          <w:b/>
        </w:rPr>
        <w:t>и</w:t>
      </w:r>
      <w:r w:rsidRPr="00B47183">
        <w:rPr>
          <w:b/>
        </w:rPr>
        <w:t>влечению виновных к судебной ответственности и по предоставлению жертвам надлежащей компенсации;</w:t>
      </w:r>
    </w:p>
    <w:p w:rsidR="002F326F" w:rsidRPr="00B47183" w:rsidRDefault="002F326F" w:rsidP="00736658">
      <w:pPr>
        <w:pStyle w:val="SingleTxtGR0"/>
        <w:ind w:firstLine="567"/>
        <w:rPr>
          <w:b/>
        </w:rPr>
      </w:pPr>
      <w:r w:rsidRPr="00B47183">
        <w:rPr>
          <w:b/>
        </w:rPr>
        <w:t>b)</w:t>
      </w:r>
      <w:r w:rsidRPr="00B47183">
        <w:rPr>
          <w:b/>
        </w:rPr>
        <w:tab/>
        <w:t xml:space="preserve">оценить результаты этих мер в плане сокращения </w:t>
      </w:r>
      <w:r>
        <w:rPr>
          <w:b/>
        </w:rPr>
        <w:t>числа</w:t>
      </w:r>
      <w:r w:rsidRPr="00B47183">
        <w:rPr>
          <w:b/>
        </w:rPr>
        <w:t xml:space="preserve"> случ</w:t>
      </w:r>
      <w:r w:rsidRPr="00B47183">
        <w:rPr>
          <w:b/>
        </w:rPr>
        <w:t>а</w:t>
      </w:r>
      <w:r w:rsidRPr="00B47183">
        <w:rPr>
          <w:b/>
        </w:rPr>
        <w:t>ев жестокого обращения во всех местах содержания под стражей и предст</w:t>
      </w:r>
      <w:r w:rsidRPr="00B47183">
        <w:rPr>
          <w:b/>
        </w:rPr>
        <w:t>а</w:t>
      </w:r>
      <w:r w:rsidRPr="00B47183">
        <w:rPr>
          <w:b/>
        </w:rPr>
        <w:t>вить Комитету соответствующую обновленную информацию;</w:t>
      </w:r>
    </w:p>
    <w:p w:rsidR="002F326F" w:rsidRPr="00B47183" w:rsidRDefault="002F326F" w:rsidP="00736658">
      <w:pPr>
        <w:pStyle w:val="SingleTxtGR0"/>
        <w:ind w:firstLine="567"/>
        <w:rPr>
          <w:b/>
        </w:rPr>
      </w:pPr>
      <w:r w:rsidRPr="00B47183">
        <w:rPr>
          <w:b/>
        </w:rPr>
        <w:t>с)</w:t>
      </w:r>
      <w:r w:rsidRPr="00B47183">
        <w:rPr>
          <w:b/>
        </w:rPr>
        <w:tab/>
        <w:t>провести независимые, беспристрастные и эффективные ра</w:t>
      </w:r>
      <w:r w:rsidRPr="00B47183">
        <w:rPr>
          <w:b/>
        </w:rPr>
        <w:t>с</w:t>
      </w:r>
      <w:r w:rsidRPr="00B47183">
        <w:rPr>
          <w:b/>
        </w:rPr>
        <w:t>следования проявлений насилия между самими заключенными на Арубе и Кюрасао и упрос</w:t>
      </w:r>
      <w:r>
        <w:rPr>
          <w:b/>
        </w:rPr>
        <w:t>т</w:t>
      </w:r>
      <w:r w:rsidRPr="00B47183">
        <w:rPr>
          <w:b/>
        </w:rPr>
        <w:t>ить процедуру подачи ходатайств о компенсации, в том числе родственниками заключенных.</w:t>
      </w:r>
    </w:p>
    <w:p w:rsidR="002F326F" w:rsidRPr="008B707E" w:rsidRDefault="002F326F" w:rsidP="00736658">
      <w:pPr>
        <w:pStyle w:val="SingleTxtGR0"/>
        <w:keepNext/>
        <w:outlineLvl w:val="0"/>
        <w:rPr>
          <w:b/>
        </w:rPr>
      </w:pPr>
      <w:r w:rsidRPr="008B707E">
        <w:rPr>
          <w:b/>
        </w:rPr>
        <w:t>Возмещение ущерба</w:t>
      </w:r>
    </w:p>
    <w:p w:rsidR="002F326F" w:rsidRPr="001E58E8" w:rsidRDefault="002F326F" w:rsidP="00736658">
      <w:pPr>
        <w:pStyle w:val="SingleTxtGR0"/>
      </w:pPr>
      <w:r w:rsidRPr="001E58E8">
        <w:t>24</w:t>
      </w:r>
      <w:r>
        <w:t>)</w:t>
      </w:r>
      <w:r w:rsidRPr="001E58E8">
        <w:tab/>
        <w:t>Принимая к сведению информацию государства-участника о возможн</w:t>
      </w:r>
      <w:r w:rsidRPr="001E58E8">
        <w:t>о</w:t>
      </w:r>
      <w:r w:rsidRPr="001E58E8">
        <w:t>стях добиваться возмещения ущерба и компенсации в рамках уголовного, гра</w:t>
      </w:r>
      <w:r w:rsidRPr="001E58E8">
        <w:t>ж</w:t>
      </w:r>
      <w:r w:rsidRPr="001E58E8">
        <w:t>данского и административного производства (пункт</w:t>
      </w:r>
      <w:r>
        <w:t> </w:t>
      </w:r>
      <w:r w:rsidRPr="001E58E8">
        <w:t>90 доклада), Комитет с обеспокоенностью отмечает отсутствие конкретных данных о количестве и примерах предоставления возмещения ущерба и компенсации, в том числе о компенсациях, определенных судебными решениями и реально предоставле</w:t>
      </w:r>
      <w:r w:rsidRPr="001E58E8">
        <w:t>н</w:t>
      </w:r>
      <w:r w:rsidRPr="001E58E8">
        <w:t>ных жертвам пыток или их родственникам с момента рассмотрения последнего периодического доклада в 2007</w:t>
      </w:r>
      <w:r>
        <w:t> </w:t>
      </w:r>
      <w:r w:rsidRPr="001E58E8">
        <w:t>году. Комитет также обеспокоен тем, что, хотя по итогам независимого расследования пожара в центре задержания для имм</w:t>
      </w:r>
      <w:r w:rsidRPr="001E58E8">
        <w:t>и</w:t>
      </w:r>
      <w:r w:rsidRPr="001E58E8">
        <w:t>грантов в Амстердамском аэропорту Схипхол, когда в ночь с 26 на 27</w:t>
      </w:r>
      <w:r>
        <w:t> </w:t>
      </w:r>
      <w:r w:rsidRPr="001E58E8">
        <w:t>октября 2005</w:t>
      </w:r>
      <w:r>
        <w:t> </w:t>
      </w:r>
      <w:r w:rsidRPr="001E58E8">
        <w:t>года погибли 11</w:t>
      </w:r>
      <w:r>
        <w:t> </w:t>
      </w:r>
      <w:r w:rsidRPr="001E58E8">
        <w:t>человек и 15 получили ранения, был сделан вывод</w:t>
      </w:r>
      <w:r>
        <w:t xml:space="preserve"> о том</w:t>
      </w:r>
      <w:r w:rsidRPr="001E58E8">
        <w:t>, что не было принято никаких мер противопожарной безопасности, ни одно дол</w:t>
      </w:r>
      <w:r w:rsidRPr="001E58E8">
        <w:t>ж</w:t>
      </w:r>
      <w:r w:rsidRPr="001E58E8">
        <w:t>ностное лицо не было привлечено к ответственности и никто из жертв или их родственников не получил возмещения и компенсации в связи с причине</w:t>
      </w:r>
      <w:r w:rsidRPr="001E58E8">
        <w:t>н</w:t>
      </w:r>
      <w:r w:rsidRPr="001E58E8">
        <w:t xml:space="preserve">ным ущербом, как это предусматривало решение, </w:t>
      </w:r>
      <w:r>
        <w:t>вынесенное судом Харлема в 2007</w:t>
      </w:r>
      <w:r>
        <w:rPr>
          <w:lang w:val="en-US"/>
        </w:rPr>
        <w:t> </w:t>
      </w:r>
      <w:r w:rsidRPr="001E58E8">
        <w:t>году (статья</w:t>
      </w:r>
      <w:r>
        <w:t> </w:t>
      </w:r>
      <w:r w:rsidRPr="001E58E8">
        <w:t>14).</w:t>
      </w:r>
    </w:p>
    <w:p w:rsidR="002F326F" w:rsidRPr="00B47183" w:rsidRDefault="002F326F" w:rsidP="00736658">
      <w:pPr>
        <w:pStyle w:val="SingleTxtGR0"/>
        <w:rPr>
          <w:b/>
        </w:rPr>
      </w:pPr>
      <w:r w:rsidRPr="00B47183">
        <w:rPr>
          <w:b/>
        </w:rPr>
        <w:t>Комитет предлагает государству-участнику указать в его следующем п</w:t>
      </w:r>
      <w:r w:rsidRPr="00B47183">
        <w:rPr>
          <w:b/>
        </w:rPr>
        <w:t>е</w:t>
      </w:r>
      <w:r w:rsidRPr="00B47183">
        <w:rPr>
          <w:b/>
        </w:rPr>
        <w:t>риодическом докладе число ходатайств о восстановлении прав и возмещ</w:t>
      </w:r>
      <w:r w:rsidRPr="00B47183">
        <w:rPr>
          <w:b/>
        </w:rPr>
        <w:t>е</w:t>
      </w:r>
      <w:r w:rsidRPr="00B47183">
        <w:rPr>
          <w:b/>
        </w:rPr>
        <w:t>нии, включая компенсацию, число удовлетворенных ходатайств, размер назначенной и реально предоставленной компенсации по каждому случаю. Так, государству-участнику следует предоставить возмещение и компенс</w:t>
      </w:r>
      <w:r w:rsidRPr="00B47183">
        <w:rPr>
          <w:b/>
        </w:rPr>
        <w:t>а</w:t>
      </w:r>
      <w:r w:rsidRPr="00B47183">
        <w:rPr>
          <w:b/>
        </w:rPr>
        <w:t>цию жертвам пожара в центре задержания для иммигрантов в Амстерда</w:t>
      </w:r>
      <w:r w:rsidRPr="00B47183">
        <w:rPr>
          <w:b/>
        </w:rPr>
        <w:t>м</w:t>
      </w:r>
      <w:r w:rsidRPr="00B47183">
        <w:rPr>
          <w:b/>
        </w:rPr>
        <w:t>ском аэропорту Схипхол в 2005</w:t>
      </w:r>
      <w:r>
        <w:rPr>
          <w:b/>
        </w:rPr>
        <w:t> </w:t>
      </w:r>
      <w:r w:rsidRPr="00B47183">
        <w:rPr>
          <w:b/>
        </w:rPr>
        <w:t>году или их родственникам. Комитет обр</w:t>
      </w:r>
      <w:r w:rsidRPr="00B47183">
        <w:rPr>
          <w:b/>
        </w:rPr>
        <w:t>а</w:t>
      </w:r>
      <w:r w:rsidRPr="00B47183">
        <w:rPr>
          <w:b/>
        </w:rPr>
        <w:t>щает внимание государства-участника на недавно принятое Замечание общего порядка №</w:t>
      </w:r>
      <w:r>
        <w:rPr>
          <w:b/>
        </w:rPr>
        <w:t> 3</w:t>
      </w:r>
      <w:r w:rsidRPr="00B47183">
        <w:rPr>
          <w:b/>
        </w:rPr>
        <w:t xml:space="preserve"> (2012</w:t>
      </w:r>
      <w:r>
        <w:rPr>
          <w:b/>
        </w:rPr>
        <w:t xml:space="preserve"> год</w:t>
      </w:r>
      <w:r w:rsidRPr="00B47183">
        <w:rPr>
          <w:b/>
        </w:rPr>
        <w:t>) по статье</w:t>
      </w:r>
      <w:r>
        <w:rPr>
          <w:b/>
        </w:rPr>
        <w:t> </w:t>
      </w:r>
      <w:r w:rsidRPr="00B47183">
        <w:rPr>
          <w:b/>
        </w:rPr>
        <w:t>14 Конвенции, в котором разъя</w:t>
      </w:r>
      <w:r w:rsidRPr="00B47183">
        <w:rPr>
          <w:b/>
        </w:rPr>
        <w:t>с</w:t>
      </w:r>
      <w:r w:rsidRPr="00B47183">
        <w:rPr>
          <w:b/>
        </w:rPr>
        <w:t>няются содержание и сфера охвата обя</w:t>
      </w:r>
      <w:r>
        <w:rPr>
          <w:b/>
        </w:rPr>
        <w:t>зательств государств-участников</w:t>
      </w:r>
      <w:r w:rsidRPr="00B47183">
        <w:rPr>
          <w:b/>
        </w:rPr>
        <w:t xml:space="preserve"> по предоставлению полного возмещения жертвам пыток.</w:t>
      </w:r>
    </w:p>
    <w:p w:rsidR="002F326F" w:rsidRPr="008B707E" w:rsidRDefault="002F326F" w:rsidP="00736658">
      <w:pPr>
        <w:pStyle w:val="SingleTxtGR0"/>
        <w:keepNext/>
        <w:outlineLvl w:val="0"/>
        <w:rPr>
          <w:b/>
        </w:rPr>
      </w:pPr>
      <w:r w:rsidRPr="008B707E">
        <w:rPr>
          <w:b/>
        </w:rPr>
        <w:t>Торговля людьми</w:t>
      </w:r>
    </w:p>
    <w:p w:rsidR="002F326F" w:rsidRPr="001E58E8" w:rsidRDefault="002F326F" w:rsidP="00736658">
      <w:pPr>
        <w:pStyle w:val="SingleTxtGR0"/>
      </w:pPr>
      <w:r w:rsidRPr="001E58E8">
        <w:t>25</w:t>
      </w:r>
      <w:r>
        <w:t>)</w:t>
      </w:r>
      <w:r w:rsidRPr="001E58E8">
        <w:tab/>
        <w:t>Комитет с обеспокоенностью отмечает, что в 2012</w:t>
      </w:r>
      <w:r>
        <w:t> </w:t>
      </w:r>
      <w:r w:rsidRPr="001E58E8">
        <w:t>году число уголовных расследований случаев торговли людьми возросло до 150 и в том же году по т</w:t>
      </w:r>
      <w:r w:rsidRPr="001E58E8">
        <w:t>а</w:t>
      </w:r>
      <w:r w:rsidRPr="001E58E8">
        <w:t>ким делам было вынесено 140</w:t>
      </w:r>
      <w:r>
        <w:t> </w:t>
      </w:r>
      <w:r w:rsidRPr="001E58E8">
        <w:t xml:space="preserve">обвинительных приговоров, что значительно больше по сравнению с предыдущими годами. В этой связи обеспокоенность Комитета вызывает заявление государства-участника о том, что, </w:t>
      </w:r>
      <w:r>
        <w:t>"</w:t>
      </w:r>
      <w:r w:rsidRPr="001E58E8">
        <w:t>поскольку в</w:t>
      </w:r>
      <w:r w:rsidRPr="001E58E8">
        <w:t>ы</w:t>
      </w:r>
      <w:r w:rsidRPr="001E58E8">
        <w:t>являть случаи торговли людьми весьма сложно, невозможно определить, во</w:t>
      </w:r>
      <w:r w:rsidRPr="001E58E8">
        <w:t>з</w:t>
      </w:r>
      <w:r w:rsidRPr="001E58E8">
        <w:t>росло ли или уменьшилось общее число таких случае</w:t>
      </w:r>
      <w:r>
        <w:t>в, т.е. в целом выявленных и не</w:t>
      </w:r>
      <w:r w:rsidRPr="001E58E8">
        <w:t>выявленных случаев сексуальной эксплу</w:t>
      </w:r>
      <w:r>
        <w:t>атации и торговли людьми" (пункт</w:t>
      </w:r>
      <w:r>
        <w:rPr>
          <w:lang w:val="en-US"/>
        </w:rPr>
        <w:t> </w:t>
      </w:r>
      <w:r w:rsidRPr="001E58E8">
        <w:t>150 доклада) (статьи</w:t>
      </w:r>
      <w:r>
        <w:t> </w:t>
      </w:r>
      <w:r w:rsidRPr="001E58E8">
        <w:t>2, 3, 12, 14 и 16).</w:t>
      </w:r>
    </w:p>
    <w:p w:rsidR="002F326F" w:rsidRPr="00B47183" w:rsidRDefault="002F326F" w:rsidP="00736658">
      <w:pPr>
        <w:pStyle w:val="SingleTxtGR0"/>
        <w:outlineLvl w:val="0"/>
        <w:rPr>
          <w:b/>
        </w:rPr>
      </w:pPr>
      <w:r w:rsidRPr="00B47183">
        <w:rPr>
          <w:b/>
        </w:rPr>
        <w:t>Комитет рекомендует государству-участнику, в частности:</w:t>
      </w:r>
    </w:p>
    <w:p w:rsidR="002F326F" w:rsidRPr="00B47183" w:rsidRDefault="002F326F" w:rsidP="00736658">
      <w:pPr>
        <w:pStyle w:val="SingleTxtGR0"/>
        <w:ind w:firstLine="567"/>
        <w:rPr>
          <w:b/>
        </w:rPr>
      </w:pPr>
      <w:r w:rsidRPr="00B47183">
        <w:rPr>
          <w:b/>
        </w:rPr>
        <w:t>а)</w:t>
      </w:r>
      <w:r w:rsidRPr="00B47183">
        <w:rPr>
          <w:b/>
        </w:rPr>
        <w:tab/>
        <w:t>предупреждать и оперативно, тщательно и беспристрастно ра</w:t>
      </w:r>
      <w:r w:rsidRPr="00B47183">
        <w:rPr>
          <w:b/>
        </w:rPr>
        <w:t>с</w:t>
      </w:r>
      <w:r w:rsidRPr="00B47183">
        <w:rPr>
          <w:b/>
        </w:rPr>
        <w:t>следовать случаи торговли людьми и связанные с ними деяния, включая торговлю несовершеннолетними, а также осуществлять судебное преслед</w:t>
      </w:r>
      <w:r w:rsidRPr="00B47183">
        <w:rPr>
          <w:b/>
        </w:rPr>
        <w:t>о</w:t>
      </w:r>
      <w:r w:rsidRPr="00B47183">
        <w:rPr>
          <w:b/>
        </w:rPr>
        <w:t>вание и наказывать виновных;</w:t>
      </w:r>
    </w:p>
    <w:p w:rsidR="002F326F" w:rsidRPr="00B47183" w:rsidRDefault="002F326F" w:rsidP="00736658">
      <w:pPr>
        <w:pStyle w:val="SingleTxtGR0"/>
        <w:ind w:firstLine="567"/>
        <w:rPr>
          <w:b/>
        </w:rPr>
      </w:pPr>
      <w:r w:rsidRPr="00B47183">
        <w:rPr>
          <w:b/>
        </w:rPr>
        <w:t>b)</w:t>
      </w:r>
      <w:r w:rsidRPr="00B47183">
        <w:rPr>
          <w:b/>
        </w:rPr>
        <w:tab/>
        <w:t>обеспечивать жертвам торговли людьми адекватную защиту и средства правовой защиты, включая оказание содействия в доведении до сведения полиции случаев торговли людьми, в частности посредством ок</w:t>
      </w:r>
      <w:r w:rsidRPr="00B47183">
        <w:rPr>
          <w:b/>
        </w:rPr>
        <w:t>а</w:t>
      </w:r>
      <w:r w:rsidRPr="00B47183">
        <w:rPr>
          <w:b/>
        </w:rPr>
        <w:t>зания правовой, медицинской, психологической и реабилитационной п</w:t>
      </w:r>
      <w:r w:rsidRPr="00B47183">
        <w:rPr>
          <w:b/>
        </w:rPr>
        <w:t>о</w:t>
      </w:r>
      <w:r w:rsidRPr="00B47183">
        <w:rPr>
          <w:b/>
        </w:rPr>
        <w:t>мощи, включая размещение в надлежащих приютах, а также защиту св</w:t>
      </w:r>
      <w:r w:rsidRPr="00B47183">
        <w:rPr>
          <w:b/>
        </w:rPr>
        <w:t>и</w:t>
      </w:r>
      <w:r w:rsidRPr="00B47183">
        <w:rPr>
          <w:b/>
        </w:rPr>
        <w:t>детелей в соответствии со статьей 14 Конвенции;</w:t>
      </w:r>
    </w:p>
    <w:p w:rsidR="002F326F" w:rsidRPr="00B47183" w:rsidRDefault="002F326F" w:rsidP="00736658">
      <w:pPr>
        <w:pStyle w:val="SingleTxtGR0"/>
        <w:ind w:firstLine="567"/>
        <w:rPr>
          <w:b/>
        </w:rPr>
      </w:pPr>
      <w:r w:rsidRPr="00B47183">
        <w:rPr>
          <w:b/>
        </w:rPr>
        <w:t>с)</w:t>
      </w:r>
      <w:r w:rsidRPr="00B47183">
        <w:rPr>
          <w:b/>
        </w:rPr>
        <w:tab/>
        <w:t>не допускать возвращения жертв торговли людьми в их страны происхождения, если есть серьезные основания полагать, что там им будут угрожать эксплуатация, пытки или жестокое обращение;</w:t>
      </w:r>
    </w:p>
    <w:p w:rsidR="002F326F" w:rsidRPr="00B47183" w:rsidRDefault="002F326F" w:rsidP="00736658">
      <w:pPr>
        <w:pStyle w:val="SingleTxtGR0"/>
        <w:ind w:firstLine="567"/>
        <w:rPr>
          <w:b/>
        </w:rPr>
      </w:pPr>
      <w:r w:rsidRPr="00B47183">
        <w:rPr>
          <w:b/>
        </w:rPr>
        <w:t>d)</w:t>
      </w:r>
      <w:r w:rsidRPr="00B47183">
        <w:rPr>
          <w:b/>
        </w:rPr>
        <w:tab/>
        <w:t>организовать регулярную подготовку сотрудников полиции, прокуроров и судей по вопросам эффективного предупреждения, расслед</w:t>
      </w:r>
      <w:r w:rsidRPr="00B47183">
        <w:rPr>
          <w:b/>
        </w:rPr>
        <w:t>о</w:t>
      </w:r>
      <w:r w:rsidRPr="00B47183">
        <w:rPr>
          <w:b/>
        </w:rPr>
        <w:t>вания, преследования и наказания актов торговли людьми, в том числе по вопросам обеспечения гарантий права быть представленным адвокатом по собственному выбору, и информировать население в целом о преступном характере подобных деяний;</w:t>
      </w:r>
    </w:p>
    <w:p w:rsidR="002F326F" w:rsidRPr="00B47183" w:rsidRDefault="002F326F" w:rsidP="00736658">
      <w:pPr>
        <w:pStyle w:val="SingleTxtGR0"/>
        <w:ind w:firstLine="567"/>
        <w:rPr>
          <w:b/>
        </w:rPr>
      </w:pPr>
      <w:r w:rsidRPr="00B47183">
        <w:rPr>
          <w:b/>
        </w:rPr>
        <w:t>е)</w:t>
      </w:r>
      <w:r w:rsidRPr="00B47183">
        <w:rPr>
          <w:b/>
        </w:rPr>
        <w:tab/>
        <w:t>провести исследование результатов принятия превентивных мер и уголовных судопроизводств в рамках борьбы с торговлей людьми в целях повышения их эффективности;</w:t>
      </w:r>
    </w:p>
    <w:p w:rsidR="002F326F" w:rsidRPr="00B47183" w:rsidRDefault="002F326F" w:rsidP="00736658">
      <w:pPr>
        <w:pStyle w:val="SingleTxtGR0"/>
        <w:ind w:firstLine="567"/>
        <w:rPr>
          <w:b/>
        </w:rPr>
      </w:pPr>
      <w:r w:rsidRPr="00B47183">
        <w:rPr>
          <w:b/>
        </w:rPr>
        <w:t>f)</w:t>
      </w:r>
      <w:r w:rsidRPr="00B47183">
        <w:rPr>
          <w:b/>
        </w:rPr>
        <w:tab/>
        <w:t>собирать дезагрегированные данные о торговле людьми, в том числе о случаях сексуальной эксплуатации и торговли детьми, и регулярно обновлять эти данные.</w:t>
      </w:r>
    </w:p>
    <w:p w:rsidR="002F326F" w:rsidRPr="008B707E" w:rsidRDefault="002F326F" w:rsidP="00736658">
      <w:pPr>
        <w:pStyle w:val="SingleTxtGR0"/>
        <w:keepNext/>
        <w:jc w:val="left"/>
        <w:rPr>
          <w:b/>
        </w:rPr>
      </w:pPr>
      <w:r w:rsidRPr="008B707E">
        <w:rPr>
          <w:b/>
        </w:rPr>
        <w:t>Использование спецсредств и случаи смерти в местах содержания под стражей</w:t>
      </w:r>
    </w:p>
    <w:p w:rsidR="002F326F" w:rsidRPr="001E58E8" w:rsidRDefault="002F326F" w:rsidP="00736658">
      <w:pPr>
        <w:pStyle w:val="SingleTxtGR0"/>
      </w:pPr>
      <w:r w:rsidRPr="001E58E8">
        <w:t>26</w:t>
      </w:r>
      <w:r>
        <w:t>)</w:t>
      </w:r>
      <w:r w:rsidRPr="001E58E8">
        <w:tab/>
        <w:t>Комитет с обеспокоенностью отмечает сообщения о случаях смерти в м</w:t>
      </w:r>
      <w:r w:rsidRPr="001E58E8">
        <w:t>е</w:t>
      </w:r>
      <w:r w:rsidRPr="001E58E8">
        <w:t>стах содержания под стражей, причем некоторые из этих случаев, как утве</w:t>
      </w:r>
      <w:r w:rsidRPr="001E58E8">
        <w:t>р</w:t>
      </w:r>
      <w:r w:rsidRPr="001E58E8">
        <w:t>ждается, связаны с чрезмерным использованием такой формы физического прин</w:t>
      </w:r>
      <w:r w:rsidRPr="001E58E8">
        <w:t>у</w:t>
      </w:r>
      <w:r w:rsidRPr="001E58E8">
        <w:t>ждения, как содержание в одиночной камере.</w:t>
      </w:r>
    </w:p>
    <w:p w:rsidR="002F326F" w:rsidRPr="00B47183" w:rsidRDefault="002F326F" w:rsidP="00736658">
      <w:pPr>
        <w:pStyle w:val="SingleTxtGR0"/>
        <w:rPr>
          <w:b/>
        </w:rPr>
      </w:pPr>
      <w:r w:rsidRPr="00B47183">
        <w:rPr>
          <w:b/>
        </w:rPr>
        <w:t>Комитет рекомендует государству-участнику провести тщательное рассл</w:t>
      </w:r>
      <w:r w:rsidRPr="00B47183">
        <w:rPr>
          <w:b/>
        </w:rPr>
        <w:t>е</w:t>
      </w:r>
      <w:r w:rsidRPr="00B47183">
        <w:rPr>
          <w:b/>
        </w:rPr>
        <w:t>дование случаев смерти и определить, существует ли связь между прим</w:t>
      </w:r>
      <w:r w:rsidRPr="00B47183">
        <w:rPr>
          <w:b/>
        </w:rPr>
        <w:t>е</w:t>
      </w:r>
      <w:r w:rsidRPr="00B47183">
        <w:rPr>
          <w:b/>
        </w:rPr>
        <w:t>нением средств физического принуждения и случаями смерти в местах с</w:t>
      </w:r>
      <w:r w:rsidRPr="00B47183">
        <w:rPr>
          <w:b/>
        </w:rPr>
        <w:t>о</w:t>
      </w:r>
      <w:r w:rsidRPr="00B47183">
        <w:rPr>
          <w:b/>
        </w:rPr>
        <w:t>держания под стражей.</w:t>
      </w:r>
    </w:p>
    <w:p w:rsidR="002F326F" w:rsidRPr="008B707E" w:rsidRDefault="002F326F" w:rsidP="00736658">
      <w:pPr>
        <w:pStyle w:val="SingleTxtGR0"/>
        <w:keepNext/>
        <w:outlineLvl w:val="0"/>
        <w:rPr>
          <w:b/>
        </w:rPr>
      </w:pPr>
      <w:r w:rsidRPr="008B707E">
        <w:rPr>
          <w:b/>
        </w:rPr>
        <w:t>Применение электрошокового оружия (тайзеров)</w:t>
      </w:r>
    </w:p>
    <w:p w:rsidR="002F326F" w:rsidRPr="001E58E8" w:rsidRDefault="002F326F" w:rsidP="00736658">
      <w:pPr>
        <w:pStyle w:val="SingleTxtGR0"/>
      </w:pPr>
      <w:r w:rsidRPr="001E58E8">
        <w:t>27</w:t>
      </w:r>
      <w:r>
        <w:t>)</w:t>
      </w:r>
      <w:r w:rsidRPr="001E58E8">
        <w:tab/>
        <w:t>Комитет обеспокоен начатым, как сообщается, экспериментом по раздаче электрошокового оружия всем сотрудникам полиции Нидерландов без каких-либо надлежащих гарантий защиты от его неправомерного применения и без организации надлежащей подготовки сотрудников. Комитет обеспокоен тем, что это может привести к чрезмерному применению силы (статьи</w:t>
      </w:r>
      <w:r>
        <w:t> </w:t>
      </w:r>
      <w:r w:rsidRPr="001E58E8">
        <w:t>2, 11 и 16).</w:t>
      </w:r>
    </w:p>
    <w:p w:rsidR="002F326F" w:rsidRPr="00B47183" w:rsidRDefault="002F326F" w:rsidP="00736658">
      <w:pPr>
        <w:pStyle w:val="SingleTxtGR0"/>
        <w:rPr>
          <w:b/>
        </w:rPr>
      </w:pPr>
      <w:r w:rsidRPr="00B47183">
        <w:rPr>
          <w:b/>
        </w:rPr>
        <w:t>Комитет рекомендует государству-участнику воздерживаться в соответс</w:t>
      </w:r>
      <w:r w:rsidRPr="00B47183">
        <w:rPr>
          <w:b/>
        </w:rPr>
        <w:t>т</w:t>
      </w:r>
      <w:r w:rsidRPr="00B47183">
        <w:rPr>
          <w:b/>
        </w:rPr>
        <w:t>вии со статьями</w:t>
      </w:r>
      <w:r>
        <w:rPr>
          <w:b/>
        </w:rPr>
        <w:t> </w:t>
      </w:r>
      <w:r w:rsidRPr="00B47183">
        <w:rPr>
          <w:b/>
        </w:rPr>
        <w:t>2 и 16 Конвенции от неограниченного распространения и применения электрошокового оружия сотрудниками полиции. Он также рекомендует обеспечить гарантии защиты от неправомерного применения и организовать надлежащую подготовку для сотрудников во избежание чрезмерного применения силы. Кроме того, Комитет рекомендует прим</w:t>
      </w:r>
      <w:r w:rsidRPr="00B47183">
        <w:rPr>
          <w:b/>
        </w:rPr>
        <w:t>е</w:t>
      </w:r>
      <w:r w:rsidRPr="00B47183">
        <w:rPr>
          <w:b/>
        </w:rPr>
        <w:t>нять электрошоковое оружие только в крайних исключительных случаях, когда существует реальная и неизбежная угроза жизни или риск нанесения серьезных травм, в качестве альтернативы огнестрельному оружию.</w:t>
      </w:r>
    </w:p>
    <w:p w:rsidR="002F326F" w:rsidRPr="008B707E" w:rsidRDefault="002F326F" w:rsidP="00736658">
      <w:pPr>
        <w:pStyle w:val="SingleTxtGR0"/>
        <w:keepNext/>
        <w:outlineLvl w:val="0"/>
        <w:rPr>
          <w:b/>
        </w:rPr>
      </w:pPr>
      <w:r w:rsidRPr="008B707E">
        <w:rPr>
          <w:b/>
        </w:rPr>
        <w:t>Национальное агентство по предупреждению пыток</w:t>
      </w:r>
    </w:p>
    <w:p w:rsidR="002F326F" w:rsidRPr="001E58E8" w:rsidRDefault="002F326F" w:rsidP="00736658">
      <w:pPr>
        <w:pStyle w:val="SingleTxtGR0"/>
      </w:pPr>
      <w:r w:rsidRPr="001E58E8">
        <w:t>28</w:t>
      </w:r>
      <w:r>
        <w:t>)</w:t>
      </w:r>
      <w:r w:rsidRPr="001E58E8">
        <w:tab/>
        <w:t>Комитет с удовлетворением отмечает, что в апреле 2012</w:t>
      </w:r>
      <w:r>
        <w:t> </w:t>
      </w:r>
      <w:r w:rsidRPr="001E58E8">
        <w:t>года в государс</w:t>
      </w:r>
      <w:r w:rsidRPr="001E58E8">
        <w:t>т</w:t>
      </w:r>
      <w:r w:rsidRPr="001E58E8">
        <w:t>ве-участнике в соответствии с Факультативным протоколом к Конвенции назн</w:t>
      </w:r>
      <w:r w:rsidRPr="001E58E8">
        <w:t>а</w:t>
      </w:r>
      <w:r w:rsidRPr="001E58E8">
        <w:t>чены в качестве национального превентивного механизма (НПМ) шесть разных органов (три национальные инспекции по обеспечению общественного порядка и безопасности, здравоохранению и делам молодежи, надзорная комиссия и с</w:t>
      </w:r>
      <w:r w:rsidRPr="001E58E8">
        <w:t>о</w:t>
      </w:r>
      <w:r w:rsidRPr="001E58E8">
        <w:t>вет, находящийся в ведении Инспекции по правосудию и безопасности). П</w:t>
      </w:r>
      <w:r w:rsidRPr="001E58E8">
        <w:t>о</w:t>
      </w:r>
      <w:r w:rsidRPr="001E58E8">
        <w:t>скольку образующие НПМ инспекции являются организационными подразд</w:t>
      </w:r>
      <w:r w:rsidRPr="001E58E8">
        <w:t>е</w:t>
      </w:r>
      <w:r w:rsidRPr="001E58E8">
        <w:t>лениями разных министерств, Комитет обеспокоен тем, что НПМ может не быть по-настоящему независимым, а его мандат ограничен европейской частью Нидерландов (статьи</w:t>
      </w:r>
      <w:r>
        <w:t> </w:t>
      </w:r>
      <w:r w:rsidRPr="001E58E8">
        <w:t>2 и 12).</w:t>
      </w:r>
    </w:p>
    <w:p w:rsidR="002F326F" w:rsidRPr="00B47183" w:rsidRDefault="002F326F" w:rsidP="00736658">
      <w:pPr>
        <w:pStyle w:val="SingleTxtGR0"/>
        <w:rPr>
          <w:b/>
        </w:rPr>
      </w:pPr>
      <w:r w:rsidRPr="00B47183">
        <w:rPr>
          <w:b/>
        </w:rPr>
        <w:t>Отмечая, что Факультативный протокол оставляет на усмотрение госуда</w:t>
      </w:r>
      <w:r w:rsidRPr="00B47183">
        <w:rPr>
          <w:b/>
        </w:rPr>
        <w:t>р</w:t>
      </w:r>
      <w:r w:rsidRPr="00B47183">
        <w:rPr>
          <w:b/>
        </w:rPr>
        <w:t>ства-участника выбор институциональной формы создаваемого НПМ, К</w:t>
      </w:r>
      <w:r w:rsidRPr="00B47183">
        <w:rPr>
          <w:b/>
        </w:rPr>
        <w:t>о</w:t>
      </w:r>
      <w:r w:rsidRPr="00B47183">
        <w:rPr>
          <w:b/>
        </w:rPr>
        <w:t>митет рекомендует государству-участнику:</w:t>
      </w:r>
    </w:p>
    <w:p w:rsidR="002F326F" w:rsidRPr="00B47183" w:rsidRDefault="002F326F" w:rsidP="00736658">
      <w:pPr>
        <w:pStyle w:val="SingleTxtGR0"/>
        <w:ind w:firstLine="567"/>
        <w:rPr>
          <w:b/>
        </w:rPr>
      </w:pPr>
      <w:r w:rsidRPr="00B47183">
        <w:rPr>
          <w:b/>
        </w:rPr>
        <w:t>а)</w:t>
      </w:r>
      <w:r w:rsidRPr="00B47183">
        <w:rPr>
          <w:b/>
        </w:rPr>
        <w:tab/>
        <w:t>предусмотреть и обеспечивать как в теории, так и на практике, полную финансовую и функциональную независимость НПМ при исполн</w:t>
      </w:r>
      <w:r w:rsidRPr="00B47183">
        <w:rPr>
          <w:b/>
        </w:rPr>
        <w:t>е</w:t>
      </w:r>
      <w:r w:rsidRPr="00B47183">
        <w:rPr>
          <w:b/>
        </w:rPr>
        <w:t>нии им функций в соответствии с пунктом</w:t>
      </w:r>
      <w:r>
        <w:rPr>
          <w:b/>
        </w:rPr>
        <w:t> </w:t>
      </w:r>
      <w:r w:rsidRPr="00B47183">
        <w:rPr>
          <w:b/>
        </w:rPr>
        <w:t>1 статьи</w:t>
      </w:r>
      <w:r>
        <w:rPr>
          <w:b/>
        </w:rPr>
        <w:t> </w:t>
      </w:r>
      <w:r w:rsidRPr="00B47183">
        <w:rPr>
          <w:b/>
        </w:rPr>
        <w:t>18 Факультативного протокола и принятыми Подкомитетом по предупреждению пыток Руков</w:t>
      </w:r>
      <w:r w:rsidRPr="00B47183">
        <w:rPr>
          <w:b/>
        </w:rPr>
        <w:t>о</w:t>
      </w:r>
      <w:r w:rsidRPr="00B47183">
        <w:rPr>
          <w:b/>
        </w:rPr>
        <w:t>дящими принципами, касающимися национальных превентивных мех</w:t>
      </w:r>
      <w:r w:rsidRPr="00B47183">
        <w:rPr>
          <w:b/>
        </w:rPr>
        <w:t>а</w:t>
      </w:r>
      <w:r w:rsidRPr="00B47183">
        <w:rPr>
          <w:b/>
        </w:rPr>
        <w:t>низмов, и с должным учетом Парижских принципов;</w:t>
      </w:r>
    </w:p>
    <w:p w:rsidR="002F326F" w:rsidRPr="00B47183" w:rsidRDefault="002F326F" w:rsidP="00736658">
      <w:pPr>
        <w:pStyle w:val="SingleTxtGR0"/>
        <w:ind w:firstLine="567"/>
        <w:rPr>
          <w:b/>
        </w:rPr>
      </w:pPr>
      <w:r w:rsidRPr="00B47183">
        <w:rPr>
          <w:b/>
        </w:rPr>
        <w:t>b)</w:t>
      </w:r>
      <w:r w:rsidRPr="00B47183">
        <w:rPr>
          <w:b/>
        </w:rPr>
        <w:tab/>
        <w:t>сообщить в его следующем периодическом докладе</w:t>
      </w:r>
      <w:r>
        <w:rPr>
          <w:b/>
        </w:rPr>
        <w:t xml:space="preserve"> о том</w:t>
      </w:r>
      <w:r w:rsidRPr="00B47183">
        <w:rPr>
          <w:b/>
        </w:rPr>
        <w:t>, какой прогресс достигнут в деле принятия и применения положений Факульт</w:t>
      </w:r>
      <w:r w:rsidRPr="00B47183">
        <w:rPr>
          <w:b/>
        </w:rPr>
        <w:t>а</w:t>
      </w:r>
      <w:r w:rsidRPr="00B47183">
        <w:rPr>
          <w:b/>
        </w:rPr>
        <w:t xml:space="preserve">тивного протокола в Карибской </w:t>
      </w:r>
      <w:r>
        <w:rPr>
          <w:b/>
        </w:rPr>
        <w:t xml:space="preserve">части </w:t>
      </w:r>
      <w:r w:rsidRPr="00B47183">
        <w:rPr>
          <w:b/>
        </w:rPr>
        <w:t>государства-участника и на авт</w:t>
      </w:r>
      <w:r w:rsidRPr="00B47183">
        <w:rPr>
          <w:b/>
        </w:rPr>
        <w:t>о</w:t>
      </w:r>
      <w:r w:rsidRPr="00B47183">
        <w:rPr>
          <w:b/>
        </w:rPr>
        <w:t>номных островах в целях создания НПМ, отражающих потребности этих островов, и дать согласие на посещения членами Подкомитета по пред</w:t>
      </w:r>
      <w:r w:rsidRPr="00B47183">
        <w:rPr>
          <w:b/>
        </w:rPr>
        <w:t>у</w:t>
      </w:r>
      <w:r w:rsidRPr="00B47183">
        <w:rPr>
          <w:b/>
        </w:rPr>
        <w:t>преждению пыток.</w:t>
      </w:r>
    </w:p>
    <w:p w:rsidR="002F326F" w:rsidRPr="008B707E" w:rsidRDefault="002F326F" w:rsidP="00736658">
      <w:pPr>
        <w:pStyle w:val="SingleTxtGR0"/>
        <w:keepNext/>
        <w:outlineLvl w:val="0"/>
        <w:rPr>
          <w:b/>
        </w:rPr>
      </w:pPr>
      <w:r w:rsidRPr="008B707E">
        <w:rPr>
          <w:b/>
        </w:rPr>
        <w:t>Национальное правозащитное учреждение</w:t>
      </w:r>
    </w:p>
    <w:p w:rsidR="002F326F" w:rsidRPr="006A6895" w:rsidRDefault="002F326F" w:rsidP="00736658">
      <w:pPr>
        <w:pStyle w:val="SingleTxtGR0"/>
      </w:pPr>
      <w:r w:rsidRPr="001E58E8">
        <w:t>29</w:t>
      </w:r>
      <w:r>
        <w:t>)</w:t>
      </w:r>
      <w:r w:rsidRPr="001E58E8">
        <w:tab/>
        <w:t>С удовлетворением отмечая создание в октябре 2012</w:t>
      </w:r>
      <w:r>
        <w:t> </w:t>
      </w:r>
      <w:r w:rsidRPr="001E58E8">
        <w:t>года независимого от правительства Института по правам человека Нидерландов, Комитет сожал</w:t>
      </w:r>
      <w:r w:rsidRPr="001E58E8">
        <w:t>е</w:t>
      </w:r>
      <w:r w:rsidRPr="001E58E8">
        <w:t>ет о том, что, хотя мандат Института охватывает карибскую часть Нидерландов, он не распространяется на автономные территории Королевства. В этой связи Комитет напоминает, что в рамках универсального периодического обзора пр</w:t>
      </w:r>
      <w:r w:rsidRPr="001E58E8">
        <w:t>а</w:t>
      </w:r>
      <w:r w:rsidRPr="001E58E8">
        <w:t>вительства Арубы и Кюрасао обязались создать аналогичные, но отдельные у</w:t>
      </w:r>
      <w:r w:rsidRPr="001E58E8">
        <w:t>ч</w:t>
      </w:r>
      <w:r w:rsidRPr="001E58E8">
        <w:t>реждения</w:t>
      </w:r>
      <w:r>
        <w:t xml:space="preserve"> (статьи 2 и 12).</w:t>
      </w:r>
    </w:p>
    <w:p w:rsidR="002F326F" w:rsidRPr="0003024E" w:rsidRDefault="002F326F" w:rsidP="00736658">
      <w:pPr>
        <w:pStyle w:val="SingleTxtGR0"/>
        <w:rPr>
          <w:b/>
        </w:rPr>
      </w:pPr>
      <w:r w:rsidRPr="0003024E">
        <w:rPr>
          <w:b/>
        </w:rPr>
        <w:t>Комитет рекомендует правительствам Арубы и Кюрасао выполнить их обязательство и в приоритетном порядке создать отдельные национальные правозащитные учреждения. Правительству Синт-Мартена следует также рассмотреть вопрос о создании национального правозащитного учрежд</w:t>
      </w:r>
      <w:r w:rsidRPr="0003024E">
        <w:rPr>
          <w:b/>
        </w:rPr>
        <w:t>е</w:t>
      </w:r>
      <w:r w:rsidRPr="0003024E">
        <w:rPr>
          <w:b/>
        </w:rPr>
        <w:t>ния.</w:t>
      </w:r>
    </w:p>
    <w:p w:rsidR="002F326F" w:rsidRPr="008B707E" w:rsidRDefault="002F326F" w:rsidP="00736658">
      <w:pPr>
        <w:pStyle w:val="SingleTxtGR0"/>
        <w:keepNext/>
        <w:outlineLvl w:val="0"/>
        <w:rPr>
          <w:b/>
        </w:rPr>
      </w:pPr>
      <w:r w:rsidRPr="008B707E">
        <w:rPr>
          <w:b/>
        </w:rPr>
        <w:t>Сбор данных</w:t>
      </w:r>
    </w:p>
    <w:p w:rsidR="002F326F" w:rsidRPr="001E58E8" w:rsidRDefault="002F326F" w:rsidP="00736658">
      <w:pPr>
        <w:pStyle w:val="SingleTxtGR0"/>
      </w:pPr>
      <w:r w:rsidRPr="001E58E8">
        <w:t>30</w:t>
      </w:r>
      <w:r>
        <w:t>)</w:t>
      </w:r>
      <w:r w:rsidRPr="001E58E8">
        <w:tab/>
        <w:t>В свете своих предыдущих заключительных замечаний (пункт</w:t>
      </w:r>
      <w:r>
        <w:t> </w:t>
      </w:r>
      <w:r w:rsidRPr="001E58E8">
        <w:t>17) Ком</w:t>
      </w:r>
      <w:r w:rsidRPr="001E58E8">
        <w:t>и</w:t>
      </w:r>
      <w:r w:rsidRPr="001E58E8">
        <w:t>тет выражает сожаление в связи с ответом государства-участника, где сообщ</w:t>
      </w:r>
      <w:r w:rsidRPr="001E58E8">
        <w:t>а</w:t>
      </w:r>
      <w:r w:rsidRPr="001E58E8">
        <w:t>ется, что "правительство не в состоянии представить информацию, поскольку сведения не регистрируются таким образом, который позволяет получать стат</w:t>
      </w:r>
      <w:r w:rsidRPr="001E58E8">
        <w:t>и</w:t>
      </w:r>
      <w:r w:rsidRPr="001E58E8">
        <w:t>стические данные" (пункт</w:t>
      </w:r>
      <w:r>
        <w:t> </w:t>
      </w:r>
      <w:r w:rsidRPr="001E58E8">
        <w:t>89 доклада) о жалобах, расследованиях, судебных преследованиях, осуждениях и наказаниях в связи с применением пыток и же</w:t>
      </w:r>
      <w:r w:rsidRPr="001E58E8">
        <w:t>с</w:t>
      </w:r>
      <w:r w:rsidRPr="001E58E8">
        <w:t>токого обращения сотрудниками правоохранительных органов, служб безопа</w:t>
      </w:r>
      <w:r w:rsidRPr="001E58E8">
        <w:t>с</w:t>
      </w:r>
      <w:r w:rsidRPr="001E58E8">
        <w:t>ности, военнослужащими и пенитенциарными служащими. Комитет с обесп</w:t>
      </w:r>
      <w:r w:rsidRPr="001E58E8">
        <w:t>о</w:t>
      </w:r>
      <w:r w:rsidRPr="001E58E8">
        <w:t>коенностью отмечает ответ государства-участника, где говорится, что законод</w:t>
      </w:r>
      <w:r w:rsidRPr="001E58E8">
        <w:t>а</w:t>
      </w:r>
      <w:r w:rsidRPr="001E58E8">
        <w:t>тельство не позволяет собирать такие данные (статьи</w:t>
      </w:r>
      <w:r>
        <w:t> </w:t>
      </w:r>
      <w:r w:rsidRPr="001E58E8">
        <w:t>2, 12, 13 и 16).</w:t>
      </w:r>
    </w:p>
    <w:p w:rsidR="002F326F" w:rsidRPr="0003024E" w:rsidRDefault="002F326F" w:rsidP="00736658">
      <w:pPr>
        <w:pStyle w:val="SingleTxtGR0"/>
        <w:outlineLvl w:val="0"/>
        <w:rPr>
          <w:b/>
        </w:rPr>
      </w:pPr>
      <w:r w:rsidRPr="0003024E">
        <w:rPr>
          <w:b/>
        </w:rPr>
        <w:t>Комитет рекомендует государству-участнику:</w:t>
      </w:r>
    </w:p>
    <w:p w:rsidR="002F326F" w:rsidRPr="0003024E" w:rsidRDefault="002F326F" w:rsidP="00736658">
      <w:pPr>
        <w:pStyle w:val="SingleTxtGR0"/>
        <w:ind w:firstLine="567"/>
        <w:rPr>
          <w:b/>
        </w:rPr>
      </w:pPr>
      <w:r w:rsidRPr="0003024E">
        <w:rPr>
          <w:b/>
        </w:rPr>
        <w:t>а)</w:t>
      </w:r>
      <w:r w:rsidRPr="0003024E">
        <w:rPr>
          <w:b/>
        </w:rPr>
        <w:tab/>
        <w:t>создать национальную систему сбора данных, в том числе п</w:t>
      </w:r>
      <w:r w:rsidRPr="0003024E">
        <w:rPr>
          <w:b/>
        </w:rPr>
        <w:t>о</w:t>
      </w:r>
      <w:r w:rsidRPr="0003024E">
        <w:rPr>
          <w:b/>
        </w:rPr>
        <w:t>средством проведения исследований, для облегчения анализа осуществл</w:t>
      </w:r>
      <w:r w:rsidRPr="0003024E">
        <w:rPr>
          <w:b/>
        </w:rPr>
        <w:t>е</w:t>
      </w:r>
      <w:r w:rsidRPr="0003024E">
        <w:rPr>
          <w:b/>
        </w:rPr>
        <w:t>ния положений Конвенции;</w:t>
      </w:r>
    </w:p>
    <w:p w:rsidR="002F326F" w:rsidRPr="0003024E" w:rsidRDefault="002F326F" w:rsidP="00736658">
      <w:pPr>
        <w:pStyle w:val="SingleTxtGR0"/>
        <w:ind w:firstLine="567"/>
        <w:rPr>
          <w:b/>
        </w:rPr>
      </w:pPr>
      <w:r w:rsidRPr="0003024E">
        <w:rPr>
          <w:b/>
        </w:rPr>
        <w:t>b)</w:t>
      </w:r>
      <w:r w:rsidRPr="0003024E">
        <w:rPr>
          <w:b/>
        </w:rPr>
        <w:tab/>
        <w:t xml:space="preserve">представить Комитету </w:t>
      </w:r>
      <w:r>
        <w:rPr>
          <w:b/>
        </w:rPr>
        <w:t>подробные статистические данные</w:t>
      </w:r>
      <w:r w:rsidRPr="0003024E">
        <w:rPr>
          <w:b/>
        </w:rPr>
        <w:t xml:space="preserve"> в разбивке по видам преступлений, этнической принадлежности, возрасту и полу, пригодные для мониторинга процесса осуществления Конвенции на национальном уровне, в том числе данные о жалобах, расследованиях, с</w:t>
      </w:r>
      <w:r w:rsidRPr="0003024E">
        <w:rPr>
          <w:b/>
        </w:rPr>
        <w:t>у</w:t>
      </w:r>
      <w:r w:rsidRPr="0003024E">
        <w:rPr>
          <w:b/>
        </w:rPr>
        <w:t>дебных преследованиях, осуждениях и вынесении уголовных либо дисци</w:t>
      </w:r>
      <w:r w:rsidRPr="0003024E">
        <w:rPr>
          <w:b/>
        </w:rPr>
        <w:t>п</w:t>
      </w:r>
      <w:r w:rsidRPr="0003024E">
        <w:rPr>
          <w:b/>
        </w:rPr>
        <w:t>линарных наказаний в связи с применением пыток и жестокого обращ</w:t>
      </w:r>
      <w:r w:rsidRPr="0003024E">
        <w:rPr>
          <w:b/>
        </w:rPr>
        <w:t>е</w:t>
      </w:r>
      <w:r w:rsidRPr="0003024E">
        <w:rPr>
          <w:b/>
        </w:rPr>
        <w:t>ния сотрудниками правоохранительных органов, служб безопасности, военн</w:t>
      </w:r>
      <w:r w:rsidRPr="0003024E">
        <w:rPr>
          <w:b/>
        </w:rPr>
        <w:t>о</w:t>
      </w:r>
      <w:r w:rsidRPr="0003024E">
        <w:rPr>
          <w:b/>
        </w:rPr>
        <w:t>служащими и пенитенциарными служащими, а также о внутрисеме</w:t>
      </w:r>
      <w:r w:rsidRPr="0003024E">
        <w:rPr>
          <w:b/>
        </w:rPr>
        <w:t>й</w:t>
      </w:r>
      <w:r w:rsidRPr="0003024E">
        <w:rPr>
          <w:b/>
        </w:rPr>
        <w:t>ном и сексуальном насилии, о преступлениях на почве расизма, об этническом составе заключенных, в том числе о доле антильцев, марокканцев, рома, синти и турок, и об имеющихся у жертв средствах правовой защиты, включая компенсацию и реабилитацию.</w:t>
      </w:r>
    </w:p>
    <w:p w:rsidR="002F326F" w:rsidRPr="006A6895" w:rsidRDefault="002F326F" w:rsidP="00736658">
      <w:pPr>
        <w:pStyle w:val="SingleTxtGR0"/>
      </w:pPr>
      <w:r w:rsidRPr="001E58E8">
        <w:t>31</w:t>
      </w:r>
      <w:r>
        <w:t>)</w:t>
      </w:r>
      <w:r w:rsidRPr="001E58E8">
        <w:tab/>
        <w:t>Комитет также обеспокоен тем, что по соображениям конфиденциальн</w:t>
      </w:r>
      <w:r w:rsidRPr="001E58E8">
        <w:t>о</w:t>
      </w:r>
      <w:r w:rsidRPr="001E58E8">
        <w:t>сти в доклад не включена обновленная информация относительно ходатайств об убежище, в частности данные</w:t>
      </w:r>
      <w:r>
        <w:t xml:space="preserve"> о результатах их рассмотрения.</w:t>
      </w:r>
    </w:p>
    <w:p w:rsidR="002F326F" w:rsidRPr="0003024E" w:rsidRDefault="002F326F" w:rsidP="00736658">
      <w:pPr>
        <w:pStyle w:val="SingleTxtGR0"/>
        <w:rPr>
          <w:b/>
        </w:rPr>
      </w:pPr>
      <w:r w:rsidRPr="0003024E">
        <w:rPr>
          <w:b/>
        </w:rPr>
        <w:t>Комитет повторяет свою рекомендацию о том, что для получения более четкого представления о положении дел с защитой против пыток госуда</w:t>
      </w:r>
      <w:r w:rsidRPr="0003024E">
        <w:rPr>
          <w:b/>
        </w:rPr>
        <w:t>р</w:t>
      </w:r>
      <w:r w:rsidRPr="0003024E">
        <w:rPr>
          <w:b/>
        </w:rPr>
        <w:t>ству-участнику следует включить в его следующие доклады дезагрегир</w:t>
      </w:r>
      <w:r w:rsidRPr="0003024E">
        <w:rPr>
          <w:b/>
        </w:rPr>
        <w:t>о</w:t>
      </w:r>
      <w:r w:rsidRPr="0003024E">
        <w:rPr>
          <w:b/>
        </w:rPr>
        <w:t>ванные по признакам возраста, пола и э</w:t>
      </w:r>
      <w:r>
        <w:rPr>
          <w:b/>
        </w:rPr>
        <w:t>тнического происхождения да</w:t>
      </w:r>
      <w:r>
        <w:rPr>
          <w:b/>
        </w:rPr>
        <w:t>н</w:t>
      </w:r>
      <w:r>
        <w:rPr>
          <w:b/>
        </w:rPr>
        <w:t>ные </w:t>
      </w:r>
      <w:r w:rsidRPr="0003024E">
        <w:rPr>
          <w:b/>
        </w:rPr>
        <w:t>о:</w:t>
      </w:r>
    </w:p>
    <w:p w:rsidR="002F326F" w:rsidRPr="0003024E" w:rsidRDefault="002F326F" w:rsidP="00736658">
      <w:pPr>
        <w:pStyle w:val="SingleTxtGR0"/>
        <w:ind w:firstLine="567"/>
        <w:rPr>
          <w:b/>
        </w:rPr>
      </w:pPr>
      <w:r w:rsidRPr="0003024E">
        <w:rPr>
          <w:b/>
        </w:rPr>
        <w:t>а)</w:t>
      </w:r>
      <w:r w:rsidRPr="0003024E">
        <w:rPr>
          <w:b/>
        </w:rPr>
        <w:tab/>
        <w:t>количестве зарегистрированных ходатайств об убежище и к</w:t>
      </w:r>
      <w:r w:rsidRPr="0003024E">
        <w:rPr>
          <w:b/>
        </w:rPr>
        <w:t>о</w:t>
      </w:r>
      <w:r w:rsidRPr="0003024E">
        <w:rPr>
          <w:b/>
        </w:rPr>
        <w:t>личестве ходатайств, рассмотренных в рамках соответственно обычной и ускоренной проц</w:t>
      </w:r>
      <w:r>
        <w:rPr>
          <w:b/>
        </w:rPr>
        <w:t>е</w:t>
      </w:r>
      <w:r w:rsidRPr="0003024E">
        <w:rPr>
          <w:b/>
        </w:rPr>
        <w:t>дур;</w:t>
      </w:r>
    </w:p>
    <w:p w:rsidR="002F326F" w:rsidRPr="0003024E" w:rsidRDefault="002F326F" w:rsidP="00736658">
      <w:pPr>
        <w:pStyle w:val="SingleTxtGR0"/>
        <w:ind w:firstLine="567"/>
        <w:rPr>
          <w:b/>
        </w:rPr>
      </w:pPr>
      <w:r w:rsidRPr="0003024E">
        <w:rPr>
          <w:b/>
        </w:rPr>
        <w:t>b)</w:t>
      </w:r>
      <w:r w:rsidRPr="0003024E">
        <w:rPr>
          <w:b/>
        </w:rPr>
        <w:tab/>
        <w:t>количестве удовлетворенных ходатайств;</w:t>
      </w:r>
    </w:p>
    <w:p w:rsidR="002F326F" w:rsidRPr="0003024E" w:rsidRDefault="002F326F" w:rsidP="00736658">
      <w:pPr>
        <w:pStyle w:val="SingleTxtGR0"/>
        <w:ind w:firstLine="567"/>
        <w:rPr>
          <w:b/>
        </w:rPr>
      </w:pPr>
      <w:r w:rsidRPr="0003024E">
        <w:rPr>
          <w:b/>
        </w:rPr>
        <w:t>с)</w:t>
      </w:r>
      <w:r w:rsidRPr="0003024E">
        <w:rPr>
          <w:b/>
        </w:rPr>
        <w:tab/>
        <w:t>числе лиц, ходатайства которых о предоставлении убежища были удовлетворены на том основании, что они были подвергнуты или м</w:t>
      </w:r>
      <w:r w:rsidRPr="0003024E">
        <w:rPr>
          <w:b/>
        </w:rPr>
        <w:t>о</w:t>
      </w:r>
      <w:r w:rsidRPr="0003024E">
        <w:rPr>
          <w:b/>
        </w:rPr>
        <w:t>гут быть подвергнуты пыткам в случае возвращения в их страну происх</w:t>
      </w:r>
      <w:r w:rsidRPr="0003024E">
        <w:rPr>
          <w:b/>
        </w:rPr>
        <w:t>о</w:t>
      </w:r>
      <w:r w:rsidRPr="0003024E">
        <w:rPr>
          <w:b/>
        </w:rPr>
        <w:t>ждения, а также данные об убежище, предоставленном на основаниях, св</w:t>
      </w:r>
      <w:r w:rsidRPr="0003024E">
        <w:rPr>
          <w:b/>
        </w:rPr>
        <w:t>я</w:t>
      </w:r>
      <w:r w:rsidRPr="0003024E">
        <w:rPr>
          <w:b/>
        </w:rPr>
        <w:t>занных с применением сексуального насилия;</w:t>
      </w:r>
    </w:p>
    <w:p w:rsidR="002F326F" w:rsidRPr="0003024E" w:rsidRDefault="002F326F" w:rsidP="00736658">
      <w:pPr>
        <w:pStyle w:val="SingleTxtGR0"/>
        <w:ind w:firstLine="567"/>
        <w:rPr>
          <w:b/>
        </w:rPr>
      </w:pPr>
      <w:r w:rsidRPr="0003024E">
        <w:rPr>
          <w:b/>
        </w:rPr>
        <w:t>d)</w:t>
      </w:r>
      <w:r w:rsidRPr="0003024E">
        <w:rPr>
          <w:b/>
        </w:rPr>
        <w:tab/>
        <w:t>количестве случаев возвращения или высылки.</w:t>
      </w:r>
    </w:p>
    <w:p w:rsidR="002F326F" w:rsidRPr="008B707E" w:rsidRDefault="002F326F" w:rsidP="00736658">
      <w:pPr>
        <w:pStyle w:val="SingleTxtGR0"/>
        <w:keepNext/>
        <w:outlineLvl w:val="0"/>
        <w:rPr>
          <w:b/>
        </w:rPr>
      </w:pPr>
      <w:r w:rsidRPr="008B707E">
        <w:rPr>
          <w:b/>
        </w:rPr>
        <w:t>Прочие вопросы</w:t>
      </w:r>
    </w:p>
    <w:p w:rsidR="002F326F" w:rsidRPr="001E58E8" w:rsidRDefault="002F326F" w:rsidP="00736658">
      <w:pPr>
        <w:pStyle w:val="SingleTxtGR0"/>
      </w:pPr>
      <w:r w:rsidRPr="001E58E8">
        <w:t>32</w:t>
      </w:r>
      <w:r>
        <w:t>)</w:t>
      </w:r>
      <w:r w:rsidRPr="001E58E8">
        <w:tab/>
        <w:t>Комитет предлагает государству-участнику ратифицировать основные д</w:t>
      </w:r>
      <w:r w:rsidRPr="001E58E8">
        <w:t>о</w:t>
      </w:r>
      <w:r w:rsidRPr="001E58E8">
        <w:t>говоры Организации Объединенных Наций по правам человека, участником к</w:t>
      </w:r>
      <w:r w:rsidRPr="001E58E8">
        <w:t>о</w:t>
      </w:r>
      <w:r w:rsidRPr="001E58E8">
        <w:t>торых оно пока не является, включая Конвенцию о правах инвалидов и Межд</w:t>
      </w:r>
      <w:r w:rsidRPr="001E58E8">
        <w:t>у</w:t>
      </w:r>
      <w:r w:rsidRPr="001E58E8">
        <w:t>народную конвенцию о защите прав всех трудящихся-мигрантов и членов их семей, а также рассмотреть вопрос о подписании и ратификации Факультати</w:t>
      </w:r>
      <w:r w:rsidRPr="001E58E8">
        <w:t>в</w:t>
      </w:r>
      <w:r w:rsidRPr="001E58E8">
        <w:t>ного протокола к Конвенции о правах инвалидов, Факультативного протокола к Международному пакту об экономических, социальных и культурных правах и Факультативного протокола к Конвенции о правах ребенка, касающегося пр</w:t>
      </w:r>
      <w:r w:rsidRPr="001E58E8">
        <w:t>о</w:t>
      </w:r>
      <w:r w:rsidRPr="001E58E8">
        <w:t>цедуры сообщений.</w:t>
      </w:r>
    </w:p>
    <w:p w:rsidR="002F326F" w:rsidRPr="001E58E8" w:rsidRDefault="002F326F" w:rsidP="00736658">
      <w:pPr>
        <w:pStyle w:val="SingleTxtGR0"/>
      </w:pPr>
      <w:r w:rsidRPr="001E58E8">
        <w:t>33</w:t>
      </w:r>
      <w:r>
        <w:t>)</w:t>
      </w:r>
      <w:r w:rsidRPr="001E58E8">
        <w:tab/>
        <w:t>Государству-участнику предлагается обеспечить широкое распростран</w:t>
      </w:r>
      <w:r w:rsidRPr="001E58E8">
        <w:t>е</w:t>
      </w:r>
      <w:r w:rsidRPr="001E58E8">
        <w:t>ние представленного Комитету доклада и заключительных замечаний Комитета</w:t>
      </w:r>
      <w:r>
        <w:t>,</w:t>
      </w:r>
      <w:r w:rsidRPr="001E58E8">
        <w:t xml:space="preserve"> на соответствующих языках</w:t>
      </w:r>
      <w:r>
        <w:t>,</w:t>
      </w:r>
      <w:r w:rsidRPr="001E58E8">
        <w:t xml:space="preserve"> через официальные веб-сайты, средства массовой информации и неправительственные организации. </w:t>
      </w:r>
    </w:p>
    <w:p w:rsidR="002F326F" w:rsidRPr="001E58E8" w:rsidRDefault="002F326F" w:rsidP="00736658">
      <w:pPr>
        <w:pStyle w:val="SingleTxtGR0"/>
      </w:pPr>
      <w:r w:rsidRPr="001E58E8">
        <w:t>34</w:t>
      </w:r>
      <w:r>
        <w:t>)</w:t>
      </w:r>
      <w:r w:rsidRPr="001E58E8">
        <w:tab/>
        <w:t>Государству-участнику предлагается представить его общий базовый д</w:t>
      </w:r>
      <w:r w:rsidRPr="001E58E8">
        <w:t>о</w:t>
      </w:r>
      <w:r w:rsidRPr="001E58E8">
        <w:t>кумент в соответствии с требованиями к общему базовому документу, соде</w:t>
      </w:r>
      <w:r w:rsidRPr="001E58E8">
        <w:t>р</w:t>
      </w:r>
      <w:r w:rsidRPr="001E58E8">
        <w:t>жащимися в согласованных руководящих принципах представления докладов международным договорным органам в области прав человека (HRI/GEN.2/Rev.6).</w:t>
      </w:r>
    </w:p>
    <w:p w:rsidR="002F326F" w:rsidRPr="001E58E8" w:rsidRDefault="002F326F" w:rsidP="00736658">
      <w:pPr>
        <w:pStyle w:val="SingleTxtGR0"/>
      </w:pPr>
      <w:r w:rsidRPr="001E58E8">
        <w:t>35</w:t>
      </w:r>
      <w:r>
        <w:t>)</w:t>
      </w:r>
      <w:r w:rsidRPr="001E58E8">
        <w:tab/>
        <w:t>Комитет просит государство-участник представить к 31</w:t>
      </w:r>
      <w:r>
        <w:t> </w:t>
      </w:r>
      <w:r w:rsidRPr="001E58E8">
        <w:t>мая 2014</w:t>
      </w:r>
      <w:r>
        <w:t> </w:t>
      </w:r>
      <w:r w:rsidRPr="001E58E8">
        <w:t>года д</w:t>
      </w:r>
      <w:r w:rsidRPr="001E58E8">
        <w:t>о</w:t>
      </w:r>
      <w:r w:rsidRPr="001E58E8">
        <w:t>полнительную информацию в ответ на рекоме</w:t>
      </w:r>
      <w:r>
        <w:t>ндации Комитета, касающиеся: а) </w:t>
      </w:r>
      <w:r w:rsidRPr="001E58E8">
        <w:t>обеспечения или укрепления права доступа к адвокату для лиц, находящихся под стражей в полиции, b)</w:t>
      </w:r>
      <w:r>
        <w:t> </w:t>
      </w:r>
      <w:r w:rsidRPr="001E58E8">
        <w:t>проведения быстрых, беспристрастных и эффекти</w:t>
      </w:r>
      <w:r w:rsidRPr="001E58E8">
        <w:t>в</w:t>
      </w:r>
      <w:r w:rsidRPr="001E58E8">
        <w:t>ных расследований и с)</w:t>
      </w:r>
      <w:r>
        <w:t> </w:t>
      </w:r>
      <w:r w:rsidRPr="001E58E8">
        <w:t>статистических данных о судебном преследовании п</w:t>
      </w:r>
      <w:r w:rsidRPr="001E58E8">
        <w:t>о</w:t>
      </w:r>
      <w:r w:rsidRPr="001E58E8">
        <w:t>дозреваемых и о наказании лиц, совершивших акты пытки или жестокого о</w:t>
      </w:r>
      <w:r w:rsidRPr="001E58E8">
        <w:t>б</w:t>
      </w:r>
      <w:r w:rsidRPr="001E58E8">
        <w:t>ращения, как это предусмотрено в пунктах</w:t>
      </w:r>
      <w:r>
        <w:t> </w:t>
      </w:r>
      <w:r w:rsidRPr="001E58E8">
        <w:t>10, 23 и 30 настоящих заключител</w:t>
      </w:r>
      <w:r w:rsidRPr="001E58E8">
        <w:t>ь</w:t>
      </w:r>
      <w:r w:rsidRPr="001E58E8">
        <w:t>ных замечаний. Кроме того, Комитет просит представить дополнительную и</w:t>
      </w:r>
      <w:r w:rsidRPr="001E58E8">
        <w:t>н</w:t>
      </w:r>
      <w:r w:rsidRPr="001E58E8">
        <w:t>формацию о задержании просителей убежища и иностранцев на основании з</w:t>
      </w:r>
      <w:r w:rsidRPr="001E58E8">
        <w:t>а</w:t>
      </w:r>
      <w:r w:rsidRPr="001E58E8">
        <w:t>конодательства о миграции, а также о принудительном помещении в психиа</w:t>
      </w:r>
      <w:r w:rsidRPr="001E58E8">
        <w:t>т</w:t>
      </w:r>
      <w:r w:rsidRPr="001E58E8">
        <w:t>рические больницы, в частности о "предоставлении средств правовой защиты и возмещения жертвам", как это предусмотрено в пунктах</w:t>
      </w:r>
      <w:r>
        <w:t> </w:t>
      </w:r>
      <w:r w:rsidRPr="001E58E8">
        <w:t>14−17 и 21 настоящих заключительных замечаний.</w:t>
      </w:r>
    </w:p>
    <w:p w:rsidR="002F326F" w:rsidRPr="00D507E7" w:rsidRDefault="002F326F" w:rsidP="00736658">
      <w:pPr>
        <w:pStyle w:val="SingleTxtGR0"/>
      </w:pPr>
      <w:r w:rsidRPr="001E58E8">
        <w:t>36</w:t>
      </w:r>
      <w:r>
        <w:t>)</w:t>
      </w:r>
      <w:r w:rsidRPr="001E58E8">
        <w:tab/>
        <w:t>Государству-участнику предлагается представить его следующий доклад, который должен охватывать все части Королевства Нидерландов и который б</w:t>
      </w:r>
      <w:r w:rsidRPr="001E58E8">
        <w:t>у</w:t>
      </w:r>
      <w:r w:rsidRPr="001E58E8">
        <w:t>дет седьмым периодическим докладом, к 31</w:t>
      </w:r>
      <w:r>
        <w:t> </w:t>
      </w:r>
      <w:r w:rsidRPr="001E58E8">
        <w:t>мая 2017</w:t>
      </w:r>
      <w:r>
        <w:t> </w:t>
      </w:r>
      <w:r w:rsidRPr="001E58E8">
        <w:t>года. С этой целью Ком</w:t>
      </w:r>
      <w:r w:rsidRPr="001E58E8">
        <w:t>и</w:t>
      </w:r>
      <w:r w:rsidRPr="001E58E8">
        <w:t>тет своевременно направит государству-участнику перечень вопросов, предв</w:t>
      </w:r>
      <w:r w:rsidRPr="001E58E8">
        <w:t>а</w:t>
      </w:r>
      <w:r w:rsidRPr="001E58E8">
        <w:t>ряющих представление доклада, исходя из того понимания, что государство-участник согласилось представлять Комитету доклады в соответствии с факул</w:t>
      </w:r>
      <w:r w:rsidRPr="001E58E8">
        <w:t>ь</w:t>
      </w:r>
      <w:r>
        <w:t>тативной процедурой представления докладов.</w:t>
      </w:r>
    </w:p>
    <w:p w:rsidR="002F326F" w:rsidRPr="001F0BE8" w:rsidRDefault="002F326F" w:rsidP="00736658">
      <w:pPr>
        <w:pStyle w:val="SingleTxtGR0"/>
        <w:rPr>
          <w:b/>
        </w:rPr>
      </w:pPr>
      <w:r w:rsidRPr="001F0BE8">
        <w:t>75.</w:t>
      </w:r>
      <w:r w:rsidRPr="001F0BE8">
        <w:tab/>
      </w:r>
      <w:r>
        <w:rPr>
          <w:b/>
        </w:rPr>
        <w:t>Соединенное Королевство</w:t>
      </w:r>
      <w:r w:rsidRPr="001F0BE8">
        <w:rPr>
          <w:b/>
        </w:rPr>
        <w:t xml:space="preserve"> Великобритании и Северной Ирландии</w:t>
      </w:r>
    </w:p>
    <w:p w:rsidR="002F326F" w:rsidRPr="00E20B2D" w:rsidRDefault="002F326F" w:rsidP="00736658">
      <w:pPr>
        <w:pStyle w:val="SingleTxtGR0"/>
      </w:pPr>
      <w:r>
        <w:t>1</w:t>
      </w:r>
      <w:r w:rsidRPr="006C13B5">
        <w:t>)</w:t>
      </w:r>
      <w:r w:rsidRPr="00E20B2D">
        <w:tab/>
        <w:t>Комитет против пыток рассмотрел пятый периодический доклад Соед</w:t>
      </w:r>
      <w:r w:rsidRPr="00E20B2D">
        <w:t>и</w:t>
      </w:r>
      <w:r w:rsidRPr="00E20B2D">
        <w:t>ненного Королевства Великобритании и Северной Ирландии (CAT/C/GBR/5) на своих 1136-м и 1139-м заседаниях, состоявшихся 7 и 8 мая 2013</w:t>
      </w:r>
      <w:r>
        <w:t> </w:t>
      </w:r>
      <w:r w:rsidRPr="00E20B2D">
        <w:t xml:space="preserve">года (CAT/C/SR.1136 и 1139), и на своих 1160-м и 1161-м заседаниях (CAT/C/SR.1160 и 1161), состоявшихся 27 мая 2013 года, принял </w:t>
      </w:r>
      <w:r>
        <w:t>ниже</w:t>
      </w:r>
      <w:r w:rsidRPr="00E20B2D">
        <w:t>следу</w:t>
      </w:r>
      <w:r w:rsidRPr="00E20B2D">
        <w:t>ю</w:t>
      </w:r>
      <w:r w:rsidRPr="00E20B2D">
        <w:t>щие заключительные замечания.</w:t>
      </w:r>
      <w:r w:rsidRPr="00E20B2D" w:rsidDel="00A26BF5">
        <w:t xml:space="preserve"> </w:t>
      </w:r>
    </w:p>
    <w:p w:rsidR="002F326F" w:rsidRPr="002C4BA8" w:rsidRDefault="002F326F" w:rsidP="00736658">
      <w:pPr>
        <w:pStyle w:val="SingleTxtGR0"/>
        <w:rPr>
          <w:b/>
        </w:rPr>
      </w:pPr>
      <w:r w:rsidRPr="002C4BA8">
        <w:rPr>
          <w:b/>
        </w:rPr>
        <w:t>A.</w:t>
      </w:r>
      <w:r w:rsidRPr="002C4BA8">
        <w:rPr>
          <w:b/>
        </w:rPr>
        <w:tab/>
        <w:t>Введение</w:t>
      </w:r>
    </w:p>
    <w:p w:rsidR="002F326F" w:rsidRPr="00E20B2D" w:rsidRDefault="002F326F" w:rsidP="00736658">
      <w:pPr>
        <w:pStyle w:val="SingleTxtGR0"/>
      </w:pPr>
      <w:r>
        <w:t>2)</w:t>
      </w:r>
      <w:r w:rsidRPr="00E20B2D">
        <w:tab/>
        <w:t>Комитет приветствует представление Соединенным Королевством пятого периодического доклада, который в целом составлен в соответствии с руков</w:t>
      </w:r>
      <w:r w:rsidRPr="00E20B2D">
        <w:t>о</w:t>
      </w:r>
      <w:r w:rsidRPr="00E20B2D">
        <w:t xml:space="preserve">дящими принципами. Комитет выражает признательность государству-участнику за подробные письменные ответы на перечень вопросов (CAT/C/GBR/Q/5/Add.1 и приложения). </w:t>
      </w:r>
    </w:p>
    <w:p w:rsidR="002F326F" w:rsidRPr="00E20B2D" w:rsidRDefault="002F326F" w:rsidP="00736658">
      <w:pPr>
        <w:pStyle w:val="SingleTxtGR0"/>
      </w:pPr>
      <w:r>
        <w:t>3)</w:t>
      </w:r>
      <w:r w:rsidRPr="00E20B2D">
        <w:tab/>
        <w:t>Комитет высоко оценивает позитивное и конструктивное участие в ди</w:t>
      </w:r>
      <w:r w:rsidRPr="00E20B2D">
        <w:t>а</w:t>
      </w:r>
      <w:r w:rsidRPr="00E20B2D">
        <w:t>логе высокопоставленной делегации государства-участника и его стремление дать исчерпывающие ответы на вопросы, затронутые членами Комитета в ходе диалога.</w:t>
      </w:r>
    </w:p>
    <w:p w:rsidR="002F326F" w:rsidRPr="002C4BA8" w:rsidRDefault="002F326F" w:rsidP="0042762B">
      <w:pPr>
        <w:pStyle w:val="SingleTxtGR0"/>
        <w:keepNext/>
        <w:rPr>
          <w:b/>
        </w:rPr>
      </w:pPr>
      <w:r w:rsidRPr="002C4BA8">
        <w:rPr>
          <w:b/>
        </w:rPr>
        <w:t>B.</w:t>
      </w:r>
      <w:r w:rsidRPr="002C4BA8">
        <w:rPr>
          <w:b/>
        </w:rPr>
        <w:tab/>
        <w:t>Позитивные аспекты</w:t>
      </w:r>
    </w:p>
    <w:p w:rsidR="002F326F" w:rsidRPr="00E20B2D" w:rsidRDefault="002F326F" w:rsidP="00736658">
      <w:pPr>
        <w:pStyle w:val="SingleTxtGR0"/>
      </w:pPr>
      <w:r>
        <w:t>4)</w:t>
      </w:r>
      <w:r w:rsidRPr="00E20B2D">
        <w:tab/>
        <w:t>Комитет с удовлетворением отмечает, что государство-участник ратиф</w:t>
      </w:r>
      <w:r w:rsidRPr="00E20B2D">
        <w:t>и</w:t>
      </w:r>
      <w:r w:rsidRPr="00E20B2D">
        <w:t xml:space="preserve">цировало следующие международные </w:t>
      </w:r>
      <w:r>
        <w:t>документы</w:t>
      </w:r>
      <w:r w:rsidRPr="00E20B2D">
        <w:t xml:space="preserve"> по правам человека:</w:t>
      </w:r>
    </w:p>
    <w:p w:rsidR="002F326F" w:rsidRPr="00E20B2D" w:rsidRDefault="002F326F" w:rsidP="00736658">
      <w:pPr>
        <w:pStyle w:val="SingleTxtGR0"/>
      </w:pPr>
      <w:r w:rsidRPr="00E20B2D">
        <w:tab/>
        <w:t>a)</w:t>
      </w:r>
      <w:r w:rsidRPr="00E20B2D">
        <w:tab/>
        <w:t>Конвенци</w:t>
      </w:r>
      <w:r>
        <w:t>я</w:t>
      </w:r>
      <w:r w:rsidRPr="00E20B2D">
        <w:t xml:space="preserve"> о правах инвалидов, в 2009 году;</w:t>
      </w:r>
    </w:p>
    <w:p w:rsidR="002F326F" w:rsidRPr="00E20B2D" w:rsidRDefault="002F326F" w:rsidP="00736658">
      <w:pPr>
        <w:pStyle w:val="SingleTxtGR0"/>
      </w:pPr>
      <w:r w:rsidRPr="00E20B2D">
        <w:tab/>
        <w:t>b)</w:t>
      </w:r>
      <w:r w:rsidRPr="00E20B2D">
        <w:tab/>
        <w:t>Факультативный протокол к Конвенции о правах ребенка, каса</w:t>
      </w:r>
      <w:r w:rsidRPr="00E20B2D">
        <w:t>ю</w:t>
      </w:r>
      <w:r w:rsidRPr="00E20B2D">
        <w:t>щийся торговли детьми, детской проституции и детской порнографии, в 2009</w:t>
      </w:r>
      <w:r>
        <w:t> </w:t>
      </w:r>
      <w:r w:rsidRPr="00E20B2D">
        <w:t>году.</w:t>
      </w:r>
    </w:p>
    <w:p w:rsidR="002F326F" w:rsidRPr="00E20B2D" w:rsidRDefault="002F326F" w:rsidP="00736658">
      <w:pPr>
        <w:pStyle w:val="SingleTxtGR0"/>
      </w:pPr>
      <w:r>
        <w:t>5)</w:t>
      </w:r>
      <w:r w:rsidRPr="00E20B2D">
        <w:tab/>
        <w:t>Комитет приветствует изменения в судебной системе и усилия государс</w:t>
      </w:r>
      <w:r w:rsidRPr="00E20B2D">
        <w:t>т</w:t>
      </w:r>
      <w:r w:rsidRPr="00E20B2D">
        <w:t xml:space="preserve">ва-участника по пересмотру </w:t>
      </w:r>
      <w:r>
        <w:t>сво</w:t>
      </w:r>
      <w:r w:rsidRPr="00E20B2D">
        <w:t>его законодательства в целях осуществления рекомендаций Комитета и более полного осуществления Конвенции, в том чи</w:t>
      </w:r>
      <w:r w:rsidRPr="00E20B2D">
        <w:t>с</w:t>
      </w:r>
      <w:r w:rsidRPr="00E20B2D">
        <w:t>ле:</w:t>
      </w:r>
    </w:p>
    <w:p w:rsidR="002F326F" w:rsidRPr="00E20B2D" w:rsidRDefault="002F326F" w:rsidP="00736658">
      <w:pPr>
        <w:pStyle w:val="SingleTxtGR0"/>
      </w:pPr>
      <w:r w:rsidRPr="00E20B2D">
        <w:tab/>
        <w:t>a)</w:t>
      </w:r>
      <w:r w:rsidRPr="00E20B2D">
        <w:tab/>
        <w:t xml:space="preserve">внесение изменений в Закон о </w:t>
      </w:r>
      <w:r>
        <w:t>М</w:t>
      </w:r>
      <w:r w:rsidRPr="00E20B2D">
        <w:t>еждународном уголовном суде 2001 года</w:t>
      </w:r>
      <w:r>
        <w:t>, предусмотренных статьей</w:t>
      </w:r>
      <w:r w:rsidRPr="00E20B2D">
        <w:t xml:space="preserve"> 70 Закона о коронерах и правосудии 2009</w:t>
      </w:r>
      <w:r>
        <w:t> </w:t>
      </w:r>
      <w:r w:rsidRPr="00E20B2D">
        <w:t xml:space="preserve">года, который распространил юрисдикцию </w:t>
      </w:r>
      <w:r w:rsidRPr="00C104C4">
        <w:t>ratione personae</w:t>
      </w:r>
      <w:r w:rsidRPr="00E20B2D">
        <w:t xml:space="preserve"> и </w:t>
      </w:r>
      <w:r w:rsidRPr="00C104C4">
        <w:t>ratione temporis</w:t>
      </w:r>
      <w:r w:rsidRPr="00E20B2D">
        <w:t xml:space="preserve"> судов Соединенного Королевства в отношении геноцида, военных пр</w:t>
      </w:r>
      <w:r w:rsidRPr="00E20B2D">
        <w:t>е</w:t>
      </w:r>
      <w:r w:rsidRPr="00E20B2D">
        <w:t>ступлений и преступлений против человечности на резидентов Соединенного Королевства и на деяния, с</w:t>
      </w:r>
      <w:r w:rsidRPr="00E20B2D">
        <w:t>о</w:t>
      </w:r>
      <w:r w:rsidRPr="00E20B2D">
        <w:t xml:space="preserve">вершенные за </w:t>
      </w:r>
      <w:r>
        <w:t>рубежом</w:t>
      </w:r>
      <w:r w:rsidRPr="00E20B2D">
        <w:t xml:space="preserve"> после 1 января 1991</w:t>
      </w:r>
      <w:r>
        <w:t xml:space="preserve"> года</w:t>
      </w:r>
      <w:r w:rsidRPr="00E20B2D">
        <w:t>;</w:t>
      </w:r>
    </w:p>
    <w:p w:rsidR="002F326F" w:rsidRPr="00E20B2D" w:rsidRDefault="002F326F" w:rsidP="00736658">
      <w:pPr>
        <w:pStyle w:val="SingleTxtGR0"/>
      </w:pPr>
      <w:r w:rsidRPr="00E20B2D">
        <w:tab/>
        <w:t>b)</w:t>
      </w:r>
      <w:r w:rsidRPr="00E20B2D">
        <w:tab/>
        <w:t>принятие Закона о защите свобод 2012 года, внесшего изменения в приложение 8 Закона о терроризме 2000</w:t>
      </w:r>
      <w:r w:rsidRPr="00C104C4">
        <w:t xml:space="preserve"> </w:t>
      </w:r>
      <w:r>
        <w:t>года</w:t>
      </w:r>
      <w:r w:rsidRPr="00E20B2D">
        <w:t xml:space="preserve"> и предусматривающего </w:t>
      </w:r>
      <w:r>
        <w:t>уменьш</w:t>
      </w:r>
      <w:r>
        <w:t>е</w:t>
      </w:r>
      <w:r>
        <w:t>ние</w:t>
      </w:r>
      <w:r w:rsidRPr="00E20B2D">
        <w:t xml:space="preserve"> максимального срока задержания подозреваемых в терроризме до предъя</w:t>
      </w:r>
      <w:r w:rsidRPr="00E20B2D">
        <w:t>в</w:t>
      </w:r>
      <w:r w:rsidRPr="00E20B2D">
        <w:t>ления им обвинени</w:t>
      </w:r>
      <w:r>
        <w:t>я</w:t>
      </w:r>
      <w:r w:rsidRPr="00E20B2D">
        <w:t xml:space="preserve"> с 28 до 14 дней; </w:t>
      </w:r>
    </w:p>
    <w:p w:rsidR="002F326F" w:rsidRPr="00E20B2D" w:rsidRDefault="002F326F" w:rsidP="00736658">
      <w:pPr>
        <w:pStyle w:val="SingleTxtGR0"/>
      </w:pPr>
      <w:r w:rsidRPr="00E20B2D">
        <w:tab/>
        <w:t>c)</w:t>
      </w:r>
      <w:r w:rsidRPr="00E20B2D">
        <w:tab/>
        <w:t xml:space="preserve">постановление Палаты лордов по делу </w:t>
      </w:r>
      <w:r w:rsidRPr="00E20B2D">
        <w:rPr>
          <w:i/>
        </w:rPr>
        <w:t xml:space="preserve">А. и другие против </w:t>
      </w:r>
      <w:r>
        <w:rPr>
          <w:i/>
        </w:rPr>
        <w:t>М</w:t>
      </w:r>
      <w:r w:rsidRPr="00E20B2D">
        <w:rPr>
          <w:i/>
        </w:rPr>
        <w:t>инис</w:t>
      </w:r>
      <w:r w:rsidRPr="00E20B2D">
        <w:rPr>
          <w:i/>
        </w:rPr>
        <w:t>т</w:t>
      </w:r>
      <w:r w:rsidRPr="00E20B2D">
        <w:rPr>
          <w:i/>
        </w:rPr>
        <w:t>ра внутренних дел</w:t>
      </w:r>
      <w:r w:rsidRPr="00E20B2D">
        <w:t xml:space="preserve"> (№ 2) [2005], в котором </w:t>
      </w:r>
      <w:r>
        <w:t>прямо</w:t>
      </w:r>
      <w:r w:rsidRPr="00E20B2D">
        <w:t xml:space="preserve"> установлено, что доказател</w:t>
      </w:r>
      <w:r w:rsidRPr="00E20B2D">
        <w:t>ь</w:t>
      </w:r>
      <w:r w:rsidRPr="00E20B2D">
        <w:t xml:space="preserve">ства, полученные с применением пыток, неприемлемы в </w:t>
      </w:r>
      <w:r>
        <w:t>судебном разбирател</w:t>
      </w:r>
      <w:r>
        <w:t>ь</w:t>
      </w:r>
      <w:r>
        <w:t>стве</w:t>
      </w:r>
      <w:r w:rsidRPr="00E20B2D">
        <w:t>;</w:t>
      </w:r>
    </w:p>
    <w:p w:rsidR="002F326F" w:rsidRPr="00E20B2D" w:rsidRDefault="002F326F" w:rsidP="00736658">
      <w:pPr>
        <w:pStyle w:val="SingleTxtGR0"/>
      </w:pPr>
      <w:r w:rsidRPr="00E20B2D">
        <w:tab/>
        <w:t>d)</w:t>
      </w:r>
      <w:r w:rsidRPr="00E20B2D">
        <w:tab/>
        <w:t xml:space="preserve">Закон об уголовной процедуре (юридическая помощь, задержание и апелляции) (Шотландия) 2010 года, который предоставляет задержанным лицам в Шотландии доступ к адвокатам; </w:t>
      </w:r>
    </w:p>
    <w:p w:rsidR="002F326F" w:rsidRPr="00E20B2D" w:rsidRDefault="002F326F" w:rsidP="00736658">
      <w:pPr>
        <w:pStyle w:val="SingleTxtGR0"/>
      </w:pPr>
      <w:r w:rsidRPr="00E20B2D">
        <w:tab/>
        <w:t>e)</w:t>
      </w:r>
      <w:r w:rsidRPr="00E20B2D">
        <w:tab/>
        <w:t>Закон о полиции и средствах доказывания в уголовном праве 2006</w:t>
      </w:r>
      <w:r>
        <w:t> </w:t>
      </w:r>
      <w:r w:rsidRPr="00E20B2D">
        <w:t>года, который закрепляет право арестованных лиц на Бермудах на получ</w:t>
      </w:r>
      <w:r w:rsidRPr="00E20B2D">
        <w:t>е</w:t>
      </w:r>
      <w:r w:rsidRPr="00E20B2D">
        <w:t>ние информации;</w:t>
      </w:r>
    </w:p>
    <w:p w:rsidR="002F326F" w:rsidRPr="00E20B2D" w:rsidRDefault="002F326F" w:rsidP="00736658">
      <w:pPr>
        <w:pStyle w:val="SingleTxtGR0"/>
      </w:pPr>
      <w:r w:rsidRPr="00E20B2D">
        <w:tab/>
        <w:t>f)</w:t>
      </w:r>
      <w:r w:rsidRPr="00E20B2D">
        <w:tab/>
        <w:t>отмен</w:t>
      </w:r>
      <w:r>
        <w:t>а</w:t>
      </w:r>
      <w:r w:rsidRPr="00E20B2D">
        <w:t xml:space="preserve"> в 2007 году особого положения о Северной Ирландии, с</w:t>
      </w:r>
      <w:r w:rsidRPr="00E20B2D">
        <w:t>о</w:t>
      </w:r>
      <w:r w:rsidRPr="00E20B2D">
        <w:t>держащегося в части VII Закона о терроризме 2000 года, в рамках осуществл</w:t>
      </w:r>
      <w:r w:rsidRPr="00E20B2D">
        <w:t>е</w:t>
      </w:r>
      <w:r w:rsidRPr="00E20B2D">
        <w:t>ния программы нормализации</w:t>
      </w:r>
      <w:r>
        <w:t xml:space="preserve"> положения</w:t>
      </w:r>
      <w:r w:rsidRPr="00E20B2D">
        <w:t xml:space="preserve"> в Северной Ирландии;</w:t>
      </w:r>
    </w:p>
    <w:p w:rsidR="002F326F" w:rsidRPr="00E20B2D" w:rsidRDefault="002F326F" w:rsidP="00736658">
      <w:pPr>
        <w:pStyle w:val="SingleTxtGR0"/>
      </w:pPr>
      <w:r w:rsidRPr="00E20B2D">
        <w:tab/>
        <w:t>g)</w:t>
      </w:r>
      <w:r w:rsidRPr="00E20B2D">
        <w:tab/>
        <w:t>вступление в силу в 2009 году новых конституционных законов, з</w:t>
      </w:r>
      <w:r w:rsidRPr="00E20B2D">
        <w:t>а</w:t>
      </w:r>
      <w:r w:rsidRPr="00E20B2D">
        <w:t>крепляющих основные права и свободы на Виргинских островах, Каймановых островах, Фолклендских (Мальвинских) островах</w:t>
      </w:r>
      <w:r>
        <w:rPr>
          <w:rStyle w:val="FootnoteReference"/>
        </w:rPr>
        <w:footnoteReference w:id="9"/>
      </w:r>
      <w:r w:rsidRPr="00E20B2D">
        <w:t xml:space="preserve">, острове Св. Елены, острове Вознесения и Тристан-да-Кунья, и, в 2012 году, на островах Тёркс и Кайкос; </w:t>
      </w:r>
    </w:p>
    <w:p w:rsidR="002F326F" w:rsidRPr="00E20B2D" w:rsidRDefault="002F326F" w:rsidP="00736658">
      <w:pPr>
        <w:pStyle w:val="SingleTxtGR0"/>
      </w:pPr>
      <w:r w:rsidRPr="00E20B2D">
        <w:tab/>
        <w:t>h)</w:t>
      </w:r>
      <w:r w:rsidRPr="00E20B2D">
        <w:tab/>
        <w:t>вступление в силу в 2006 году Закона о правах человека (</w:t>
      </w:r>
      <w:r>
        <w:t>Округ</w:t>
      </w:r>
      <w:r w:rsidRPr="00E20B2D">
        <w:t xml:space="preserve"> Гернси) 2000 года, Закона о правах человека (Джерси) 2000 года и Закона о пр</w:t>
      </w:r>
      <w:r w:rsidRPr="00E20B2D">
        <w:t>а</w:t>
      </w:r>
      <w:r w:rsidRPr="00E20B2D">
        <w:t>вах человека острова Мэн 2001 года, направленных на инкорпорацию полож</w:t>
      </w:r>
      <w:r w:rsidRPr="00E20B2D">
        <w:t>е</w:t>
      </w:r>
      <w:r w:rsidRPr="00E20B2D">
        <w:t>ний о пр</w:t>
      </w:r>
      <w:r w:rsidRPr="00E20B2D">
        <w:t>а</w:t>
      </w:r>
      <w:r w:rsidRPr="00E20B2D">
        <w:t>вах человека, включая запрещение пыток;</w:t>
      </w:r>
    </w:p>
    <w:p w:rsidR="002F326F" w:rsidRPr="00E20B2D" w:rsidRDefault="002F326F" w:rsidP="00736658">
      <w:pPr>
        <w:pStyle w:val="SingleTxtGR0"/>
      </w:pPr>
      <w:r w:rsidRPr="00E20B2D">
        <w:tab/>
        <w:t>i)</w:t>
      </w:r>
      <w:r w:rsidRPr="00E20B2D">
        <w:tab/>
        <w:t>принятие нового Закона о жалобах на действия полиции (Гернси) 2008</w:t>
      </w:r>
      <w:r>
        <w:t xml:space="preserve"> года</w:t>
      </w:r>
      <w:r w:rsidRPr="00E20B2D">
        <w:t xml:space="preserve"> и введение в действие Закона об уголовной юстиции (различные п</w:t>
      </w:r>
      <w:r w:rsidRPr="00E20B2D">
        <w:t>о</w:t>
      </w:r>
      <w:r w:rsidRPr="00E20B2D">
        <w:t>ложения) (</w:t>
      </w:r>
      <w:r>
        <w:t>Округ</w:t>
      </w:r>
      <w:r w:rsidRPr="00E20B2D">
        <w:t xml:space="preserve"> Гернси) 2006 года, расширяющих защиту свидетелей.</w:t>
      </w:r>
    </w:p>
    <w:p w:rsidR="002F326F" w:rsidRPr="00E20B2D" w:rsidRDefault="002F326F" w:rsidP="00736658">
      <w:pPr>
        <w:pStyle w:val="SingleTxtGR0"/>
      </w:pPr>
      <w:r>
        <w:t>6)</w:t>
      </w:r>
      <w:r w:rsidRPr="00E20B2D">
        <w:tab/>
        <w:t>Комитет также приветствует действия государства-участника по внес</w:t>
      </w:r>
      <w:r w:rsidRPr="00E20B2D">
        <w:t>е</w:t>
      </w:r>
      <w:r w:rsidRPr="00E20B2D">
        <w:t>нию изменений в свои стратегии, программы и административные меры в целях обеспечения более эффективной защиты прав человека и осуществления Ко</w:t>
      </w:r>
      <w:r w:rsidRPr="00E20B2D">
        <w:t>н</w:t>
      </w:r>
      <w:r w:rsidRPr="00E20B2D">
        <w:t>венции, включая:</w:t>
      </w:r>
    </w:p>
    <w:p w:rsidR="002F326F" w:rsidRPr="00E20B2D" w:rsidRDefault="002F326F" w:rsidP="00736658">
      <w:pPr>
        <w:pStyle w:val="SingleTxtGR0"/>
      </w:pPr>
      <w:r w:rsidRPr="00E20B2D">
        <w:tab/>
        <w:t>a)</w:t>
      </w:r>
      <w:r w:rsidRPr="00E20B2D">
        <w:tab/>
        <w:t>учреждение Комиссии по вопросам равенства и прав человека в 2007 году и Шотландской комиссии по правам человека в 2008 году;</w:t>
      </w:r>
    </w:p>
    <w:p w:rsidR="002F326F" w:rsidRPr="00E20B2D" w:rsidRDefault="002F326F" w:rsidP="00736658">
      <w:pPr>
        <w:pStyle w:val="SingleTxtGR0"/>
      </w:pPr>
      <w:r w:rsidRPr="00E20B2D">
        <w:tab/>
        <w:t>b)</w:t>
      </w:r>
      <w:r w:rsidRPr="00E20B2D">
        <w:tab/>
        <w:t>назначение Омбудсмена по делам заключенных в Северной Ирла</w:t>
      </w:r>
      <w:r w:rsidRPr="00E20B2D">
        <w:t>н</w:t>
      </w:r>
      <w:r w:rsidRPr="00E20B2D">
        <w:t xml:space="preserve">дии в 2005 году; </w:t>
      </w:r>
    </w:p>
    <w:p w:rsidR="002F326F" w:rsidRPr="00E20B2D" w:rsidRDefault="002F326F" w:rsidP="00736658">
      <w:pPr>
        <w:pStyle w:val="SingleTxtGR0"/>
      </w:pPr>
      <w:r w:rsidRPr="00E20B2D">
        <w:tab/>
        <w:t>c)</w:t>
      </w:r>
      <w:r w:rsidRPr="00E20B2D">
        <w:tab/>
        <w:t xml:space="preserve">принятие </w:t>
      </w:r>
      <w:r>
        <w:t>М</w:t>
      </w:r>
      <w:r w:rsidRPr="00E20B2D">
        <w:t>инистерств</w:t>
      </w:r>
      <w:r>
        <w:t>ом</w:t>
      </w:r>
      <w:r w:rsidRPr="00E20B2D">
        <w:t xml:space="preserve"> иностранных дел и по делам Содружес</w:t>
      </w:r>
      <w:r w:rsidRPr="00E20B2D">
        <w:t>т</w:t>
      </w:r>
      <w:r w:rsidRPr="00E20B2D">
        <w:t xml:space="preserve">ва </w:t>
      </w:r>
      <w:r>
        <w:t>с</w:t>
      </w:r>
      <w:r w:rsidRPr="00E20B2D">
        <w:t>тратегии по предотвращению пыток (на 2011</w:t>
      </w:r>
      <w:r>
        <w:t>−</w:t>
      </w:r>
      <w:r w:rsidRPr="00E20B2D">
        <w:t xml:space="preserve">2015 годы); </w:t>
      </w:r>
    </w:p>
    <w:p w:rsidR="002F326F" w:rsidRPr="00E20B2D" w:rsidRDefault="002F326F" w:rsidP="00736658">
      <w:pPr>
        <w:pStyle w:val="SingleTxtGR0"/>
      </w:pPr>
      <w:r w:rsidRPr="00E20B2D">
        <w:tab/>
        <w:t>d)</w:t>
      </w:r>
      <w:r w:rsidRPr="00E20B2D">
        <w:tab/>
        <w:t>учреждение следственной группы по расследованию смертей в С</w:t>
      </w:r>
      <w:r w:rsidRPr="00E20B2D">
        <w:t>е</w:t>
      </w:r>
      <w:r w:rsidRPr="00E20B2D">
        <w:t>верной Ирландии, связываемых с "беспорядками", имевшими место</w:t>
      </w:r>
      <w:r>
        <w:t xml:space="preserve"> в период</w:t>
      </w:r>
      <w:r w:rsidRPr="00E20B2D">
        <w:t xml:space="preserve"> между 1968</w:t>
      </w:r>
      <w:r>
        <w:t> </w:t>
      </w:r>
      <w:r w:rsidRPr="00E20B2D">
        <w:t>годом и 1998 годом, и проведение ряда публичных расследований смертей, св</w:t>
      </w:r>
      <w:r w:rsidRPr="00E20B2D">
        <w:t>я</w:t>
      </w:r>
      <w:r w:rsidRPr="00E20B2D">
        <w:t>занных с конфликтом;</w:t>
      </w:r>
    </w:p>
    <w:p w:rsidR="002F326F" w:rsidRPr="00E20B2D" w:rsidRDefault="002F326F" w:rsidP="00736658">
      <w:pPr>
        <w:pStyle w:val="SingleTxtGR0"/>
      </w:pPr>
      <w:r w:rsidRPr="00E20B2D">
        <w:tab/>
        <w:t>e)</w:t>
      </w:r>
      <w:r w:rsidRPr="00E20B2D">
        <w:tab/>
        <w:t xml:space="preserve">меры, принятые в Англии, Шотландии и Северной Ирландии по реформированию системы уголовной юстиции и модернизации тюрем в Англии и Шотландии; </w:t>
      </w:r>
    </w:p>
    <w:p w:rsidR="002F326F" w:rsidRPr="00E20B2D" w:rsidRDefault="002F326F" w:rsidP="00736658">
      <w:pPr>
        <w:pStyle w:val="SingleTxtGR0"/>
      </w:pPr>
      <w:r w:rsidRPr="00E20B2D">
        <w:tab/>
        <w:t>f)</w:t>
      </w:r>
      <w:r w:rsidRPr="00E20B2D">
        <w:tab/>
        <w:t>принятие стратегий по профилактике самоубийств и членовред</w:t>
      </w:r>
      <w:r w:rsidRPr="00E20B2D">
        <w:t>и</w:t>
      </w:r>
      <w:r w:rsidRPr="00E20B2D">
        <w:t>тельства в местах лишения свободы, таких как "Оценка, уход в местах закл</w:t>
      </w:r>
      <w:r w:rsidRPr="00E20B2D">
        <w:t>ю</w:t>
      </w:r>
      <w:r w:rsidRPr="00E20B2D">
        <w:t>чения и групповая работа</w:t>
      </w:r>
      <w:r>
        <w:t>"</w:t>
      </w:r>
      <w:r w:rsidRPr="00E20B2D">
        <w:t>, осуществление которой было начато между 2005</w:t>
      </w:r>
      <w:r>
        <w:t> </w:t>
      </w:r>
      <w:r w:rsidRPr="00E20B2D">
        <w:t>годом и 2007 годом в Англии и Уэльсе; пересмотренная стратегия по уменьшению риска самоубийств ACT2Care, осуществление которой было нач</w:t>
      </w:r>
      <w:r w:rsidRPr="00E20B2D">
        <w:t>а</w:t>
      </w:r>
      <w:r w:rsidRPr="00E20B2D">
        <w:t>то в 2005 году в Шотландии; а также процедуры поддержки заключенных из групп риска (SPAR), применение которых было начато в 2009 году, и пересмо</w:t>
      </w:r>
      <w:r w:rsidRPr="00E20B2D">
        <w:t>т</w:t>
      </w:r>
      <w:r w:rsidRPr="00E20B2D">
        <w:t>ренная пол</w:t>
      </w:r>
      <w:r w:rsidRPr="00E20B2D">
        <w:t>и</w:t>
      </w:r>
      <w:r w:rsidRPr="00E20B2D">
        <w:t xml:space="preserve">тика по предотвращению самоубийств и членовредительства и стандартные оперативные процедуры, опубликованные в 2011 году в Северной Ирландии; </w:t>
      </w:r>
    </w:p>
    <w:p w:rsidR="002F326F" w:rsidRPr="00E20B2D" w:rsidRDefault="002F326F" w:rsidP="00736658">
      <w:pPr>
        <w:pStyle w:val="SingleTxtGR0"/>
      </w:pPr>
      <w:r w:rsidRPr="00E20B2D">
        <w:tab/>
        <w:t>g)</w:t>
      </w:r>
      <w:r w:rsidRPr="00E20B2D">
        <w:tab/>
        <w:t xml:space="preserve">изменения в системе правосудия </w:t>
      </w:r>
      <w:r>
        <w:t>в отношении</w:t>
      </w:r>
      <w:r w:rsidRPr="00E20B2D">
        <w:t xml:space="preserve"> несовершеннолетних в Англии, Уэльсе и Северной Ирландии, направленные на снижение числа д</w:t>
      </w:r>
      <w:r w:rsidRPr="00E20B2D">
        <w:t>е</w:t>
      </w:r>
      <w:r w:rsidRPr="00E20B2D">
        <w:t>тей, находящихся под стражей, и разработк</w:t>
      </w:r>
      <w:r>
        <w:t>а</w:t>
      </w:r>
      <w:r w:rsidRPr="00E20B2D">
        <w:t xml:space="preserve"> системы приговоров на общинном уро</w:t>
      </w:r>
      <w:r w:rsidRPr="00E20B2D">
        <w:t>в</w:t>
      </w:r>
      <w:r w:rsidRPr="00E20B2D">
        <w:t>не;</w:t>
      </w:r>
    </w:p>
    <w:p w:rsidR="002F326F" w:rsidRPr="00E20B2D" w:rsidRDefault="002F326F" w:rsidP="00736658">
      <w:pPr>
        <w:pStyle w:val="SingleTxtGR0"/>
      </w:pPr>
      <w:r w:rsidRPr="00E20B2D">
        <w:tab/>
        <w:t>h)</w:t>
      </w:r>
      <w:r w:rsidRPr="00E20B2D">
        <w:tab/>
        <w:t>распространение ратификации Соединенным Королевством Ф</w:t>
      </w:r>
      <w:r w:rsidRPr="00E20B2D">
        <w:t>а</w:t>
      </w:r>
      <w:r w:rsidRPr="00E20B2D">
        <w:t>культативного протокола к Конвенции против пыток на остров Мэн.</w:t>
      </w:r>
    </w:p>
    <w:p w:rsidR="002F326F" w:rsidRPr="00061FE2" w:rsidRDefault="002F326F" w:rsidP="00736658">
      <w:pPr>
        <w:pStyle w:val="SingleTxtGR0"/>
        <w:rPr>
          <w:b/>
        </w:rPr>
      </w:pPr>
      <w:r w:rsidRPr="00061FE2">
        <w:rPr>
          <w:b/>
        </w:rPr>
        <w:t>C.</w:t>
      </w:r>
      <w:r w:rsidRPr="00061FE2">
        <w:rPr>
          <w:b/>
        </w:rPr>
        <w:tab/>
        <w:t>Основные вопросы, вызывающие обеспокоенность, и рекомендации</w:t>
      </w:r>
    </w:p>
    <w:p w:rsidR="002F326F" w:rsidRPr="00061FE2" w:rsidRDefault="002F326F" w:rsidP="00736658">
      <w:pPr>
        <w:pStyle w:val="SingleTxtGR0"/>
        <w:rPr>
          <w:b/>
        </w:rPr>
      </w:pPr>
      <w:r w:rsidRPr="00061FE2">
        <w:rPr>
          <w:b/>
        </w:rPr>
        <w:t>Инкорпорация Конвенции во внутреннее право</w:t>
      </w:r>
    </w:p>
    <w:p w:rsidR="002F326F" w:rsidRPr="00E20B2D" w:rsidRDefault="002F326F" w:rsidP="00736658">
      <w:pPr>
        <w:pStyle w:val="SingleTxtGR0"/>
      </w:pPr>
      <w:r>
        <w:t>7)</w:t>
      </w:r>
      <w:r w:rsidRPr="00E20B2D">
        <w:tab/>
        <w:t xml:space="preserve">Комитет отмечает позицию государства-участника в отношении того, что Закон о правах человека инкорпорирует </w:t>
      </w:r>
      <w:r>
        <w:t>во внутреннее</w:t>
      </w:r>
      <w:r w:rsidRPr="00E20B2D">
        <w:t xml:space="preserve"> законодательство пол</w:t>
      </w:r>
      <w:r w:rsidRPr="00E20B2D">
        <w:t>о</w:t>
      </w:r>
      <w:r w:rsidRPr="00E20B2D">
        <w:t>жения Европейской конвенции о права</w:t>
      </w:r>
      <w:r>
        <w:t>х</w:t>
      </w:r>
      <w:r w:rsidRPr="00E20B2D">
        <w:t xml:space="preserve"> человека, включая содержащееся в ней запрещение пыток. Тем не менее Комитет считает, что инкорпорация Конве</w:t>
      </w:r>
      <w:r w:rsidRPr="00E20B2D">
        <w:t>н</w:t>
      </w:r>
      <w:r w:rsidRPr="00E20B2D">
        <w:t>ции против пыток в законодательство государства-участника и принятие опр</w:t>
      </w:r>
      <w:r w:rsidRPr="00E20B2D">
        <w:t>е</w:t>
      </w:r>
      <w:r w:rsidRPr="00E20B2D">
        <w:t>деления пыток в полном соответствии со статьей 1 Конвенции укрепило бы рамки защиты и позволило бы отдельным лицам непосредственно ссылаться на пол</w:t>
      </w:r>
      <w:r w:rsidRPr="00E20B2D">
        <w:t>о</w:t>
      </w:r>
      <w:r w:rsidRPr="00E20B2D">
        <w:t xml:space="preserve">жения Конвенции в судах (статья 2). </w:t>
      </w:r>
    </w:p>
    <w:p w:rsidR="002F326F" w:rsidRPr="00E20B2D" w:rsidRDefault="002F326F" w:rsidP="00736658">
      <w:pPr>
        <w:pStyle w:val="SingleTxtGR0"/>
        <w:rPr>
          <w:b/>
        </w:rPr>
      </w:pPr>
      <w:r w:rsidRPr="00E20B2D">
        <w:rPr>
          <w:b/>
        </w:rPr>
        <w:t>Комитет рекомендует государству-участнику инкорпорировать все полож</w:t>
      </w:r>
      <w:r w:rsidRPr="00E20B2D">
        <w:rPr>
          <w:b/>
        </w:rPr>
        <w:t>е</w:t>
      </w:r>
      <w:r w:rsidRPr="00E20B2D">
        <w:rPr>
          <w:b/>
        </w:rPr>
        <w:t>ния Конвенции против пыток в свое законодательство и расширить осв</w:t>
      </w:r>
      <w:r w:rsidRPr="00E20B2D">
        <w:rPr>
          <w:b/>
        </w:rPr>
        <w:t>е</w:t>
      </w:r>
      <w:r w:rsidRPr="00E20B2D">
        <w:rPr>
          <w:b/>
        </w:rPr>
        <w:t xml:space="preserve">домленность о ее положениях </w:t>
      </w:r>
      <w:r>
        <w:rPr>
          <w:b/>
        </w:rPr>
        <w:t>сотрудников</w:t>
      </w:r>
      <w:r w:rsidRPr="00E20B2D">
        <w:rPr>
          <w:b/>
        </w:rPr>
        <w:t xml:space="preserve"> судебной систем</w:t>
      </w:r>
      <w:r>
        <w:rPr>
          <w:b/>
        </w:rPr>
        <w:t>ы</w:t>
      </w:r>
      <w:r w:rsidRPr="00E20B2D">
        <w:rPr>
          <w:b/>
        </w:rPr>
        <w:t xml:space="preserve"> и обществ</w:t>
      </w:r>
      <w:r>
        <w:rPr>
          <w:b/>
        </w:rPr>
        <w:t>а</w:t>
      </w:r>
      <w:r w:rsidRPr="00E20B2D">
        <w:rPr>
          <w:b/>
        </w:rPr>
        <w:t xml:space="preserve"> </w:t>
      </w:r>
      <w:r>
        <w:rPr>
          <w:b/>
        </w:rPr>
        <w:br/>
      </w:r>
      <w:r w:rsidRPr="00E20B2D">
        <w:rPr>
          <w:b/>
        </w:rPr>
        <w:t xml:space="preserve">в целом. </w:t>
      </w:r>
    </w:p>
    <w:p w:rsidR="002F326F" w:rsidRPr="00061FE2" w:rsidRDefault="002F326F" w:rsidP="00736658">
      <w:pPr>
        <w:pStyle w:val="SingleTxtGR0"/>
        <w:rPr>
          <w:b/>
        </w:rPr>
      </w:pPr>
      <w:r w:rsidRPr="00061FE2">
        <w:rPr>
          <w:b/>
        </w:rPr>
        <w:t>Закон о правах человека 1998 года</w:t>
      </w:r>
    </w:p>
    <w:p w:rsidR="002F326F" w:rsidRPr="00E20B2D" w:rsidRDefault="002F326F" w:rsidP="00736658">
      <w:pPr>
        <w:pStyle w:val="SingleTxtGR0"/>
      </w:pPr>
      <w:r w:rsidRPr="00E20B2D">
        <w:t>8</w:t>
      </w:r>
      <w:r>
        <w:t>)</w:t>
      </w:r>
      <w:r w:rsidRPr="00E20B2D">
        <w:tab/>
        <w:t>Комитет приветствует заверения делегации государства-участника в том, что Европейская конвенция о права</w:t>
      </w:r>
      <w:r>
        <w:t>х</w:t>
      </w:r>
      <w:r w:rsidRPr="00E20B2D">
        <w:t xml:space="preserve"> человека останется инкорпорированной в его законодательство, несмотря на любые решения в отношении Билля о пр</w:t>
      </w:r>
      <w:r w:rsidRPr="00E20B2D">
        <w:t>а</w:t>
      </w:r>
      <w:r w:rsidRPr="00E20B2D">
        <w:t>вах. Он, тем не менее, выражает обеспокоенность в связи с тем, что Закон о правах человека 1998 года критикуется общественными деятелями (статья 2).</w:t>
      </w:r>
    </w:p>
    <w:p w:rsidR="002F326F" w:rsidRPr="00E20B2D" w:rsidRDefault="002F326F" w:rsidP="00736658">
      <w:pPr>
        <w:pStyle w:val="SingleTxtGR0"/>
        <w:rPr>
          <w:b/>
        </w:rPr>
      </w:pPr>
      <w:r w:rsidRPr="00E20B2D">
        <w:rPr>
          <w:b/>
        </w:rPr>
        <w:t>Государству-участнику следует обеспечить, чтобы публичные заявления или законодательные изменения, такие как принятие Билля о правах, не снижали уровня конституционной защиты в отношении запрещения пыток и других жестоких, бесчеловечных или унижающих достоинство видов о</w:t>
      </w:r>
      <w:r w:rsidRPr="00E20B2D">
        <w:rPr>
          <w:b/>
        </w:rPr>
        <w:t>б</w:t>
      </w:r>
      <w:r w:rsidRPr="00E20B2D">
        <w:rPr>
          <w:b/>
        </w:rPr>
        <w:t>ращения и наказания, в настоящее время обеспечиваемого Законом о пр</w:t>
      </w:r>
      <w:r w:rsidRPr="00E20B2D">
        <w:rPr>
          <w:b/>
        </w:rPr>
        <w:t>а</w:t>
      </w:r>
      <w:r w:rsidRPr="00E20B2D">
        <w:rPr>
          <w:b/>
        </w:rPr>
        <w:t>вах человека.</w:t>
      </w:r>
    </w:p>
    <w:p w:rsidR="002F326F" w:rsidRPr="00061FE2" w:rsidRDefault="002F326F" w:rsidP="00736658">
      <w:pPr>
        <w:pStyle w:val="SingleTxtGR0"/>
        <w:rPr>
          <w:b/>
        </w:rPr>
      </w:pPr>
      <w:r w:rsidRPr="00061FE2">
        <w:rPr>
          <w:b/>
        </w:rPr>
        <w:t>Экстерриториальность</w:t>
      </w:r>
    </w:p>
    <w:p w:rsidR="002F326F" w:rsidRPr="00E20B2D" w:rsidRDefault="002F326F" w:rsidP="00736658">
      <w:pPr>
        <w:pStyle w:val="SingleTxtGR0"/>
      </w:pPr>
      <w:r>
        <w:t>9)</w:t>
      </w:r>
      <w:r w:rsidRPr="00E20B2D">
        <w:tab/>
        <w:t>Комитет выражает обеспокоенность позицией государства-участника в отношении экстерриториального применения Конвенции, в частности тем, что</w:t>
      </w:r>
      <w:r>
        <w:t>,</w:t>
      </w:r>
      <w:r w:rsidRPr="00E20B2D">
        <w:t xml:space="preserve"> хотя его вооруженные силы обязаны соблюдать абсолютный запрет пыток, у</w:t>
      </w:r>
      <w:r w:rsidRPr="00E20B2D">
        <w:t>с</w:t>
      </w:r>
      <w:r w:rsidRPr="00E20B2D">
        <w:t>тановленный Конвенцией, оно считает, что охват каждой статьи Конвенции "нужно рассматривать отдельно для каждой статьи" (CAT/C/GBR/Q/5/Add.1, пункт 4.5) (статья 2).</w:t>
      </w:r>
    </w:p>
    <w:p w:rsidR="002F326F" w:rsidRPr="00E20B2D" w:rsidRDefault="002F326F" w:rsidP="00736658">
      <w:pPr>
        <w:pStyle w:val="SingleTxtGR0"/>
      </w:pPr>
      <w:r w:rsidRPr="00E20B2D">
        <w:rPr>
          <w:b/>
        </w:rPr>
        <w:t>Комитет призывает государство-участник публично признать, что Конве</w:t>
      </w:r>
      <w:r w:rsidRPr="00E20B2D">
        <w:rPr>
          <w:b/>
        </w:rPr>
        <w:t>н</w:t>
      </w:r>
      <w:r w:rsidRPr="00E20B2D">
        <w:rPr>
          <w:b/>
        </w:rPr>
        <w:t>ция применяется ко всем лицам, находящимся под юрисдикцией или ко</w:t>
      </w:r>
      <w:r w:rsidRPr="00E20B2D">
        <w:rPr>
          <w:b/>
        </w:rPr>
        <w:t>н</w:t>
      </w:r>
      <w:r w:rsidRPr="00E20B2D">
        <w:rPr>
          <w:b/>
        </w:rPr>
        <w:t>тролем государства-участника, включая его вооруженные силы, военных советников и других государственных служащих, участвующих в операц</w:t>
      </w:r>
      <w:r w:rsidRPr="00E20B2D">
        <w:rPr>
          <w:b/>
        </w:rPr>
        <w:t>и</w:t>
      </w:r>
      <w:r w:rsidRPr="00E20B2D">
        <w:rPr>
          <w:b/>
        </w:rPr>
        <w:t xml:space="preserve">ях за </w:t>
      </w:r>
      <w:r>
        <w:rPr>
          <w:b/>
        </w:rPr>
        <w:t>рубежом</w:t>
      </w:r>
      <w:r w:rsidRPr="00E20B2D">
        <w:rPr>
          <w:b/>
        </w:rPr>
        <w:t xml:space="preserve">. Ссылаясь на свое </w:t>
      </w:r>
      <w:r>
        <w:rPr>
          <w:b/>
        </w:rPr>
        <w:t>З</w:t>
      </w:r>
      <w:r w:rsidRPr="00E20B2D">
        <w:rPr>
          <w:b/>
        </w:rPr>
        <w:t>амечание общего порядка № 2 (2008</w:t>
      </w:r>
      <w:r>
        <w:rPr>
          <w:b/>
        </w:rPr>
        <w:t> </w:t>
      </w:r>
      <w:r w:rsidRPr="00E20B2D">
        <w:rPr>
          <w:b/>
        </w:rPr>
        <w:t>г</w:t>
      </w:r>
      <w:r w:rsidRPr="00E20B2D">
        <w:rPr>
          <w:b/>
        </w:rPr>
        <w:t>о</w:t>
      </w:r>
      <w:r w:rsidRPr="00E20B2D">
        <w:rPr>
          <w:b/>
        </w:rPr>
        <w:t>д) об осуществлении статьи 2 государствами-участниками, Комитет напом</w:t>
      </w:r>
      <w:r w:rsidRPr="00E20B2D">
        <w:rPr>
          <w:b/>
        </w:rPr>
        <w:t>и</w:t>
      </w:r>
      <w:r w:rsidRPr="00E20B2D">
        <w:rPr>
          <w:b/>
        </w:rPr>
        <w:t>нает государству-участнику о его обязательствах по принятию эффекти</w:t>
      </w:r>
      <w:r w:rsidRPr="00E20B2D">
        <w:rPr>
          <w:b/>
        </w:rPr>
        <w:t>в</w:t>
      </w:r>
      <w:r w:rsidRPr="00E20B2D">
        <w:rPr>
          <w:b/>
        </w:rPr>
        <w:t>ных мер для предупреждения пыток не только в пределах своей сувере</w:t>
      </w:r>
      <w:r w:rsidRPr="00E20B2D">
        <w:rPr>
          <w:b/>
        </w:rPr>
        <w:t>н</w:t>
      </w:r>
      <w:r w:rsidRPr="00E20B2D">
        <w:rPr>
          <w:b/>
        </w:rPr>
        <w:t xml:space="preserve">ной территории, но также "на любой территории под </w:t>
      </w:r>
      <w:r>
        <w:rPr>
          <w:b/>
        </w:rPr>
        <w:t>его</w:t>
      </w:r>
      <w:r w:rsidRPr="00E20B2D">
        <w:rPr>
          <w:b/>
        </w:rPr>
        <w:t xml:space="preserve"> юрисдикцией", включая все районы, где государство-участник прямо или косвенно, по</w:t>
      </w:r>
      <w:r w:rsidRPr="00E20B2D">
        <w:rPr>
          <w:b/>
        </w:rPr>
        <w:t>л</w:t>
      </w:r>
      <w:r w:rsidRPr="00E20B2D">
        <w:rPr>
          <w:b/>
        </w:rPr>
        <w:t>ностью или частично осуществляет де-юре или де-факто эффективный контроль в соответствии с международным правом (пункт 16)</w:t>
      </w:r>
      <w:r w:rsidRPr="00E20B2D">
        <w:t xml:space="preserve">. </w:t>
      </w:r>
    </w:p>
    <w:p w:rsidR="002F326F" w:rsidRPr="00061FE2" w:rsidRDefault="002F326F" w:rsidP="00736658">
      <w:pPr>
        <w:pStyle w:val="SingleTxtGR0"/>
        <w:rPr>
          <w:b/>
        </w:rPr>
      </w:pPr>
      <w:r w:rsidRPr="00061FE2">
        <w:rPr>
          <w:b/>
        </w:rPr>
        <w:t>Двусмысленность в законодательстве</w:t>
      </w:r>
    </w:p>
    <w:p w:rsidR="002F326F" w:rsidRPr="00E20B2D" w:rsidRDefault="002F326F" w:rsidP="00736658">
      <w:pPr>
        <w:pStyle w:val="SingleTxtGR0"/>
      </w:pPr>
      <w:r>
        <w:t>10)</w:t>
      </w:r>
      <w:r w:rsidRPr="00E20B2D">
        <w:tab/>
        <w:t>Комитет выражает обеспокоенность сохраняющ</w:t>
      </w:r>
      <w:r>
        <w:t>ей</w:t>
      </w:r>
      <w:r w:rsidRPr="00E20B2D">
        <w:t>ся двусмысленнос</w:t>
      </w:r>
      <w:r>
        <w:t>тью</w:t>
      </w:r>
      <w:r w:rsidRPr="00E20B2D">
        <w:t xml:space="preserve"> в законодательстве государства-участника, котор</w:t>
      </w:r>
      <w:r>
        <w:t>ая</w:t>
      </w:r>
      <w:r w:rsidRPr="00E20B2D">
        <w:t>, как представляется, явля</w:t>
      </w:r>
      <w:r>
        <w:t>е</w:t>
      </w:r>
      <w:r w:rsidRPr="00E20B2D">
        <w:t>т</w:t>
      </w:r>
      <w:r w:rsidRPr="00E20B2D">
        <w:t>ся "оговоркой, освобождающей от обязательств" в отношении абсолютного запр</w:t>
      </w:r>
      <w:r w:rsidRPr="00E20B2D">
        <w:t>е</w:t>
      </w:r>
      <w:r w:rsidRPr="00E20B2D">
        <w:t>щения пыток. Он, в частности, отмечает, что, несмотря на его предыдущие з</w:t>
      </w:r>
      <w:r w:rsidRPr="00E20B2D">
        <w:t>а</w:t>
      </w:r>
      <w:r w:rsidRPr="00E20B2D">
        <w:t xml:space="preserve">ключительные замечания (CAT/C/CR/33/3, пункт 4 a) ii)), государство-участник все еще не отменило </w:t>
      </w:r>
      <w:r>
        <w:t>статью</w:t>
      </w:r>
      <w:r w:rsidRPr="00E20B2D">
        <w:t xml:space="preserve"> </w:t>
      </w:r>
      <w:r>
        <w:t xml:space="preserve">134 4) и 5) Закона об уголовном правосудии </w:t>
      </w:r>
      <w:r w:rsidRPr="00E20B2D">
        <w:t>1988</w:t>
      </w:r>
      <w:r>
        <w:t> </w:t>
      </w:r>
      <w:r w:rsidRPr="00E20B2D">
        <w:t>года, котор</w:t>
      </w:r>
      <w:r>
        <w:t>ая</w:t>
      </w:r>
      <w:r w:rsidRPr="00E20B2D">
        <w:t xml:space="preserve"> предусматривает возможность ссылаться в свою защиту на "законные полномочия, основания или оправдания" в случае обвинений в пре</w:t>
      </w:r>
      <w:r w:rsidRPr="00E20B2D">
        <w:t>д</w:t>
      </w:r>
      <w:r w:rsidRPr="00E20B2D">
        <w:t>намеренном причинении должностным лицом сильной боли или страдания, а также возможность ссылаться в свою защиту на допустимость действий согла</w:t>
      </w:r>
      <w:r w:rsidRPr="00E20B2D">
        <w:t>с</w:t>
      </w:r>
      <w:r w:rsidRPr="00E20B2D">
        <w:t>но иностранному законодательству, даже если они запрещены законодательс</w:t>
      </w:r>
      <w:r w:rsidRPr="00E20B2D">
        <w:t>т</w:t>
      </w:r>
      <w:r w:rsidRPr="00E20B2D">
        <w:t>вом государс</w:t>
      </w:r>
      <w:r w:rsidRPr="00E20B2D">
        <w:t>т</w:t>
      </w:r>
      <w:r w:rsidRPr="00E20B2D">
        <w:t xml:space="preserve">ва-участника (статья 2). </w:t>
      </w:r>
    </w:p>
    <w:p w:rsidR="002F326F" w:rsidRPr="00E20B2D" w:rsidRDefault="002F326F" w:rsidP="00736658">
      <w:pPr>
        <w:pStyle w:val="SingleTxtGR0"/>
        <w:rPr>
          <w:b/>
        </w:rPr>
      </w:pPr>
      <w:r w:rsidRPr="00E20B2D">
        <w:rPr>
          <w:b/>
        </w:rPr>
        <w:t xml:space="preserve">Государству-участнику следует отменить </w:t>
      </w:r>
      <w:r>
        <w:rPr>
          <w:b/>
        </w:rPr>
        <w:t>статью</w:t>
      </w:r>
      <w:r w:rsidRPr="00E20B2D">
        <w:rPr>
          <w:b/>
        </w:rPr>
        <w:t xml:space="preserve"> 134 4) и 5) Закона об уг</w:t>
      </w:r>
      <w:r w:rsidRPr="00E20B2D">
        <w:rPr>
          <w:b/>
        </w:rPr>
        <w:t>о</w:t>
      </w:r>
      <w:r>
        <w:rPr>
          <w:b/>
        </w:rPr>
        <w:t xml:space="preserve">ловном правосудии </w:t>
      </w:r>
      <w:r w:rsidRPr="00E20B2D">
        <w:rPr>
          <w:b/>
        </w:rPr>
        <w:t>1988 года и обеспечить, чтобы его законодательство о</w:t>
      </w:r>
      <w:r w:rsidRPr="00E20B2D">
        <w:rPr>
          <w:b/>
        </w:rPr>
        <w:t>т</w:t>
      </w:r>
      <w:r w:rsidRPr="00E20B2D">
        <w:rPr>
          <w:b/>
        </w:rPr>
        <w:t>ражало абсолютное запрещение пыток в соответствии с пун</w:t>
      </w:r>
      <w:r w:rsidRPr="00E20B2D">
        <w:rPr>
          <w:b/>
        </w:rPr>
        <w:t>к</w:t>
      </w:r>
      <w:r w:rsidRPr="00E20B2D">
        <w:rPr>
          <w:b/>
        </w:rPr>
        <w:t>том 2 статьи</w:t>
      </w:r>
      <w:r>
        <w:rPr>
          <w:b/>
        </w:rPr>
        <w:t> </w:t>
      </w:r>
      <w:r w:rsidRPr="00E20B2D">
        <w:rPr>
          <w:b/>
        </w:rPr>
        <w:t>2 Конвенции, в котором указано, что никакие исключительные обстоятел</w:t>
      </w:r>
      <w:r w:rsidRPr="00E20B2D">
        <w:rPr>
          <w:b/>
        </w:rPr>
        <w:t>ь</w:t>
      </w:r>
      <w:r w:rsidRPr="00E20B2D">
        <w:rPr>
          <w:b/>
        </w:rPr>
        <w:t>ства, какими бы они ни были, не могут служить оправданием п</w:t>
      </w:r>
      <w:r w:rsidRPr="00E20B2D">
        <w:rPr>
          <w:b/>
        </w:rPr>
        <w:t>ы</w:t>
      </w:r>
      <w:r w:rsidRPr="00E20B2D">
        <w:rPr>
          <w:b/>
        </w:rPr>
        <w:t>ток.</w:t>
      </w:r>
    </w:p>
    <w:p w:rsidR="002F326F" w:rsidRPr="00061FE2" w:rsidRDefault="002F326F" w:rsidP="00736658">
      <w:pPr>
        <w:pStyle w:val="SingleTxtGR0"/>
        <w:rPr>
          <w:b/>
        </w:rPr>
      </w:pPr>
      <w:r w:rsidRPr="00061FE2">
        <w:rPr>
          <w:b/>
        </w:rPr>
        <w:t>Сводное руководство для сотрудников разведки и личного состава воор</w:t>
      </w:r>
      <w:r w:rsidRPr="00061FE2">
        <w:rPr>
          <w:b/>
        </w:rPr>
        <w:t>у</w:t>
      </w:r>
      <w:r w:rsidRPr="00061FE2">
        <w:rPr>
          <w:b/>
        </w:rPr>
        <w:t>женных сил</w:t>
      </w:r>
    </w:p>
    <w:p w:rsidR="002F326F" w:rsidRPr="00E20B2D" w:rsidRDefault="002F326F" w:rsidP="00736658">
      <w:pPr>
        <w:pStyle w:val="SingleTxtGR0"/>
      </w:pPr>
      <w:r>
        <w:t>11)</w:t>
      </w:r>
      <w:r w:rsidRPr="00E20B2D">
        <w:tab/>
        <w:t>Комитет приветствует публикацию в 2010 году Сводного руководства для сотрудников разведки и личного состава вооруженных сил по задержанию и допросу лиц на иностранной территории и передаче и приему разведывател</w:t>
      </w:r>
      <w:r w:rsidRPr="00E20B2D">
        <w:t>ь</w:t>
      </w:r>
      <w:r w:rsidRPr="00E20B2D">
        <w:t xml:space="preserve">ной информации, касающейся задержанных (Сводное руководство), ставшую важным шагом на пути к обеспечению прозрачности и подотчетности в связи с действиями его персонала за </w:t>
      </w:r>
      <w:r>
        <w:t>рубежом</w:t>
      </w:r>
      <w:r w:rsidRPr="00E20B2D">
        <w:t xml:space="preserve"> и его отношениями с иностранными ра</w:t>
      </w:r>
      <w:r w:rsidRPr="00E20B2D">
        <w:t>з</w:t>
      </w:r>
      <w:r w:rsidRPr="00E20B2D">
        <w:t xml:space="preserve">ведывательными службами. Комитет далее приветствует </w:t>
      </w:r>
      <w:r>
        <w:t>за</w:t>
      </w:r>
      <w:r w:rsidRPr="00E20B2D">
        <w:t>верения делегации в том, что эти рамки "абсолютно не предназначены для того, чтобы разрешить применение пыток", а предназначены для того, чтобы "предупреждать их". К</w:t>
      </w:r>
      <w:r w:rsidRPr="00E20B2D">
        <w:t>о</w:t>
      </w:r>
      <w:r w:rsidRPr="00E20B2D">
        <w:t xml:space="preserve">митет, тем не менее, </w:t>
      </w:r>
      <w:r>
        <w:t>по-прежнему</w:t>
      </w:r>
      <w:r w:rsidRPr="00E20B2D">
        <w:t xml:space="preserve"> обеспокоен </w:t>
      </w:r>
      <w:r>
        <w:t>тем</w:t>
      </w:r>
      <w:r w:rsidRPr="00E20B2D">
        <w:t>, что в тексте Сводного рук</w:t>
      </w:r>
      <w:r w:rsidRPr="00E20B2D">
        <w:t>о</w:t>
      </w:r>
      <w:r w:rsidRPr="00E20B2D">
        <w:t>водства оста</w:t>
      </w:r>
      <w:r>
        <w:t>е</w:t>
      </w:r>
      <w:r w:rsidRPr="00E20B2D">
        <w:t>тся двусмысленност</w:t>
      </w:r>
      <w:r>
        <w:t>ь</w:t>
      </w:r>
      <w:r w:rsidRPr="00E20B2D">
        <w:t>, отмечая, в частности, во</w:t>
      </w:r>
      <w:r w:rsidRPr="00E20B2D">
        <w:t>з</w:t>
      </w:r>
      <w:r w:rsidRPr="00E20B2D">
        <w:t>можность просьб о гарантиях в ситуациях, когда действия иностранных служб безопасности и ра</w:t>
      </w:r>
      <w:r w:rsidRPr="00E20B2D">
        <w:t>з</w:t>
      </w:r>
      <w:r w:rsidRPr="00E20B2D">
        <w:t>ведывательных служб созда</w:t>
      </w:r>
      <w:r>
        <w:t>ю</w:t>
      </w:r>
      <w:r w:rsidRPr="00E20B2D">
        <w:t>т существенный риск пыток или других видов жестокого обращения</w:t>
      </w:r>
      <w:r>
        <w:t>,</w:t>
      </w:r>
      <w:r w:rsidRPr="00E20B2D">
        <w:t xml:space="preserve"> для того чтобы "эффективно снижать этот риск до уро</w:t>
      </w:r>
      <w:r w:rsidRPr="00E20B2D">
        <w:t>в</w:t>
      </w:r>
      <w:r w:rsidRPr="00E20B2D">
        <w:t>ня ниже серьезного риска" (Сводное руководство, пункты 17</w:t>
      </w:r>
      <w:r>
        <w:t>−</w:t>
      </w:r>
      <w:r w:rsidRPr="00E20B2D">
        <w:t>21) (статьи 2 и 3).</w:t>
      </w:r>
    </w:p>
    <w:p w:rsidR="002F326F" w:rsidRPr="00E20B2D" w:rsidRDefault="002F326F" w:rsidP="00736658">
      <w:pPr>
        <w:pStyle w:val="SingleTxtGR0"/>
        <w:rPr>
          <w:b/>
        </w:rPr>
      </w:pPr>
      <w:r w:rsidRPr="00E20B2D">
        <w:rPr>
          <w:b/>
        </w:rPr>
        <w:t xml:space="preserve">Комитет настоятельно призывает государство-участник </w:t>
      </w:r>
      <w:r>
        <w:rPr>
          <w:b/>
        </w:rPr>
        <w:t xml:space="preserve">изменить </w:t>
      </w:r>
      <w:r w:rsidRPr="00E20B2D">
        <w:rPr>
          <w:b/>
        </w:rPr>
        <w:t>форм</w:t>
      </w:r>
      <w:r w:rsidRPr="00E20B2D">
        <w:rPr>
          <w:b/>
        </w:rPr>
        <w:t>у</w:t>
      </w:r>
      <w:r w:rsidRPr="00E20B2D">
        <w:rPr>
          <w:b/>
        </w:rPr>
        <w:t>лиров</w:t>
      </w:r>
      <w:r>
        <w:rPr>
          <w:b/>
        </w:rPr>
        <w:t>ки</w:t>
      </w:r>
      <w:r w:rsidRPr="00E20B2D">
        <w:rPr>
          <w:b/>
        </w:rPr>
        <w:t xml:space="preserve"> Сводно</w:t>
      </w:r>
      <w:r>
        <w:rPr>
          <w:b/>
        </w:rPr>
        <w:t>го</w:t>
      </w:r>
      <w:r w:rsidRPr="00E20B2D">
        <w:rPr>
          <w:b/>
        </w:rPr>
        <w:t xml:space="preserve"> руководств</w:t>
      </w:r>
      <w:r>
        <w:rPr>
          <w:b/>
        </w:rPr>
        <w:t>а</w:t>
      </w:r>
      <w:r w:rsidRPr="00E20B2D">
        <w:rPr>
          <w:b/>
        </w:rPr>
        <w:t xml:space="preserve">, </w:t>
      </w:r>
      <w:r>
        <w:rPr>
          <w:b/>
        </w:rPr>
        <w:t xml:space="preserve">с тем </w:t>
      </w:r>
      <w:r w:rsidRPr="00E20B2D">
        <w:rPr>
          <w:b/>
        </w:rPr>
        <w:t>чтобы избежать люб</w:t>
      </w:r>
      <w:r>
        <w:rPr>
          <w:b/>
        </w:rPr>
        <w:t>ой</w:t>
      </w:r>
      <w:r w:rsidRPr="00E20B2D">
        <w:rPr>
          <w:b/>
        </w:rPr>
        <w:t xml:space="preserve"> двусмысле</w:t>
      </w:r>
      <w:r w:rsidRPr="00E20B2D">
        <w:rPr>
          <w:b/>
        </w:rPr>
        <w:t>н</w:t>
      </w:r>
      <w:r w:rsidRPr="00E20B2D">
        <w:rPr>
          <w:b/>
        </w:rPr>
        <w:t>ност</w:t>
      </w:r>
      <w:r>
        <w:rPr>
          <w:b/>
        </w:rPr>
        <w:t>и</w:t>
      </w:r>
      <w:r w:rsidRPr="00E20B2D">
        <w:rPr>
          <w:b/>
        </w:rPr>
        <w:t xml:space="preserve"> или потенциального неправильного толкования. Государству-участнику следует, в частности, устранить возможность прибег</w:t>
      </w:r>
      <w:r>
        <w:rPr>
          <w:b/>
        </w:rPr>
        <w:t>а</w:t>
      </w:r>
      <w:r w:rsidRPr="00E20B2D">
        <w:rPr>
          <w:b/>
        </w:rPr>
        <w:t>ть к гара</w:t>
      </w:r>
      <w:r w:rsidRPr="00E20B2D">
        <w:rPr>
          <w:b/>
        </w:rPr>
        <w:t>н</w:t>
      </w:r>
      <w:r w:rsidRPr="00E20B2D">
        <w:rPr>
          <w:b/>
        </w:rPr>
        <w:t>тиям в случаях наличия серьезного риска пыток или жестокого обр</w:t>
      </w:r>
      <w:r w:rsidRPr="00E20B2D">
        <w:rPr>
          <w:b/>
        </w:rPr>
        <w:t>а</w:t>
      </w:r>
      <w:r w:rsidRPr="00E20B2D">
        <w:rPr>
          <w:b/>
        </w:rPr>
        <w:t>щения и требовать, чтобы разведывательные службы и вооруженные силы пр</w:t>
      </w:r>
      <w:r w:rsidRPr="00E20B2D">
        <w:rPr>
          <w:b/>
        </w:rPr>
        <w:t>е</w:t>
      </w:r>
      <w:r w:rsidRPr="00E20B2D">
        <w:rPr>
          <w:b/>
        </w:rPr>
        <w:t>кратили допросы и получение разведывательной информации от лиц, п</w:t>
      </w:r>
      <w:r w:rsidRPr="00E20B2D">
        <w:rPr>
          <w:b/>
        </w:rPr>
        <w:t>о</w:t>
      </w:r>
      <w:r w:rsidRPr="00E20B2D">
        <w:rPr>
          <w:b/>
        </w:rPr>
        <w:t>мещенных под стражу иностранными разведывательными службами, во всех случаях, когда существует риск применения пыток или жестокого о</w:t>
      </w:r>
      <w:r w:rsidRPr="00E20B2D">
        <w:rPr>
          <w:b/>
        </w:rPr>
        <w:t>б</w:t>
      </w:r>
      <w:r w:rsidRPr="00E20B2D">
        <w:rPr>
          <w:b/>
        </w:rPr>
        <w:t>ращения. Государству-участнику следует также обеспечить, чтобы военн</w:t>
      </w:r>
      <w:r w:rsidRPr="00E20B2D">
        <w:rPr>
          <w:b/>
        </w:rPr>
        <w:t>о</w:t>
      </w:r>
      <w:r w:rsidRPr="00E20B2D">
        <w:rPr>
          <w:b/>
        </w:rPr>
        <w:t>служащие и с</w:t>
      </w:r>
      <w:r w:rsidRPr="00E20B2D">
        <w:rPr>
          <w:b/>
        </w:rPr>
        <w:t>о</w:t>
      </w:r>
      <w:r w:rsidRPr="00E20B2D">
        <w:rPr>
          <w:b/>
        </w:rPr>
        <w:t>трудники разведывательных служб получали подготовку по вопросам абсолютного запрещения пыток и жестокого обращ</w:t>
      </w:r>
      <w:r w:rsidRPr="00E20B2D">
        <w:rPr>
          <w:b/>
        </w:rPr>
        <w:t>е</w:t>
      </w:r>
      <w:r w:rsidRPr="00E20B2D">
        <w:rPr>
          <w:b/>
        </w:rPr>
        <w:t>ния.</w:t>
      </w:r>
    </w:p>
    <w:p w:rsidR="002F326F" w:rsidRPr="00061FE2" w:rsidRDefault="002F326F" w:rsidP="00736658">
      <w:pPr>
        <w:pStyle w:val="SingleTxtGR0"/>
        <w:rPr>
          <w:b/>
        </w:rPr>
      </w:pPr>
      <w:r w:rsidRPr="00061FE2">
        <w:rPr>
          <w:b/>
        </w:rPr>
        <w:t>Процедуры с секретными материалами</w:t>
      </w:r>
    </w:p>
    <w:p w:rsidR="002F326F" w:rsidRPr="00991B5A" w:rsidRDefault="002F326F" w:rsidP="00736658">
      <w:pPr>
        <w:pStyle w:val="SingleTxtGR0"/>
      </w:pPr>
      <w:r>
        <w:t>12)</w:t>
      </w:r>
      <w:r w:rsidRPr="00E20B2D">
        <w:tab/>
        <w:t>Несмотря на позицию государства-участника, состоящую в том, что З</w:t>
      </w:r>
      <w:r w:rsidRPr="00E20B2D">
        <w:t>а</w:t>
      </w:r>
      <w:r w:rsidRPr="00E20B2D">
        <w:t>кон о юстиции и безопасности 2013 года укрепит надзор и контроль за деятел</w:t>
      </w:r>
      <w:r w:rsidRPr="00E20B2D">
        <w:t>ь</w:t>
      </w:r>
      <w:r w:rsidRPr="00E20B2D">
        <w:t>ностью органов безопасности и разведки, Комитет выражает обеспокоенность тем, что он также расширяет сферу использования процедур с секретными м</w:t>
      </w:r>
      <w:r w:rsidRPr="00E20B2D">
        <w:t>а</w:t>
      </w:r>
      <w:r w:rsidRPr="00E20B2D">
        <w:t>териалами на гражданские процессы в случаях наличия риска национальной безопасности.</w:t>
      </w:r>
      <w:r w:rsidRPr="00571261">
        <w:t xml:space="preserve"> </w:t>
      </w:r>
      <w:r w:rsidRPr="00991B5A">
        <w:t xml:space="preserve">Комитет отмечает, что это решение было принято, несмотря на решение Европейского суда по правам человека по делу </w:t>
      </w:r>
      <w:r w:rsidRPr="00001EC3">
        <w:rPr>
          <w:i/>
        </w:rPr>
        <w:t>А. и другие против С</w:t>
      </w:r>
      <w:r w:rsidRPr="00001EC3">
        <w:rPr>
          <w:i/>
        </w:rPr>
        <w:t>о</w:t>
      </w:r>
      <w:r w:rsidRPr="00001EC3">
        <w:rPr>
          <w:i/>
        </w:rPr>
        <w:t>единенного Королевства</w:t>
      </w:r>
      <w:r w:rsidRPr="00991B5A">
        <w:t xml:space="preserve"> (</w:t>
      </w:r>
      <w:r>
        <w:t>жалоба</w:t>
      </w:r>
      <w:r w:rsidRPr="00991B5A">
        <w:t xml:space="preserve"> № 3455/05)</w:t>
      </w:r>
      <w:r>
        <w:rPr>
          <w:rStyle w:val="FootnoteReference"/>
        </w:rPr>
        <w:footnoteReference w:id="10"/>
      </w:r>
      <w:r w:rsidRPr="00991B5A">
        <w:t xml:space="preserve"> о том, что система специальных адвокатов, используемая в процедурах с секретными материалами, является н</w:t>
      </w:r>
      <w:r w:rsidRPr="00991B5A">
        <w:t>е</w:t>
      </w:r>
      <w:r w:rsidRPr="00991B5A">
        <w:t>достаточной гарантией прав заключенных, а также несмотря на другую жес</w:t>
      </w:r>
      <w:r w:rsidRPr="00991B5A">
        <w:t>т</w:t>
      </w:r>
      <w:r w:rsidRPr="00991B5A">
        <w:t>кую критику, включая критику со стороны Специального докладчика по вопр</w:t>
      </w:r>
      <w:r w:rsidRPr="00991B5A">
        <w:t>о</w:t>
      </w:r>
      <w:r w:rsidRPr="00991B5A">
        <w:t>сам пыток и других жестоких, бесчеловечных или унижающих достоинство в</w:t>
      </w:r>
      <w:r w:rsidRPr="00991B5A">
        <w:t>и</w:t>
      </w:r>
      <w:r w:rsidRPr="00991B5A">
        <w:t>дах обращения или наказания</w:t>
      </w:r>
      <w:r>
        <w:rPr>
          <w:rStyle w:val="FootnoteReference"/>
        </w:rPr>
        <w:footnoteReference w:id="11"/>
      </w:r>
      <w:r w:rsidRPr="00991B5A">
        <w:t xml:space="preserve"> и большинства специальных адвокатов (мем</w:t>
      </w:r>
      <w:r w:rsidRPr="00991B5A">
        <w:t>о</w:t>
      </w:r>
      <w:r w:rsidRPr="00991B5A">
        <w:t>рандумы, н</w:t>
      </w:r>
      <w:r w:rsidRPr="00991B5A">
        <w:t>а</w:t>
      </w:r>
      <w:r w:rsidRPr="00991B5A">
        <w:t>правленные в Объединенный комитет по правам человека в связи с законопроектом о юстиции и безопасности в июне 2012 года и в феврале 2013</w:t>
      </w:r>
      <w:r>
        <w:rPr>
          <w:lang w:val="en-US"/>
        </w:rPr>
        <w:t> </w:t>
      </w:r>
      <w:r w:rsidRPr="00991B5A">
        <w:t>года). К</w:t>
      </w:r>
      <w:r w:rsidRPr="00991B5A">
        <w:t>о</w:t>
      </w:r>
      <w:r w:rsidRPr="00991B5A">
        <w:t>митет, в частности, отмечает, что (статьи 2, 15 и 16):</w:t>
      </w:r>
    </w:p>
    <w:p w:rsidR="002F326F" w:rsidRPr="00991B5A" w:rsidRDefault="002F326F" w:rsidP="00736658">
      <w:pPr>
        <w:pStyle w:val="SingleTxtGR0"/>
      </w:pPr>
      <w:r w:rsidRPr="00991B5A">
        <w:tab/>
        <w:t>a)</w:t>
      </w:r>
      <w:r w:rsidRPr="00991B5A">
        <w:tab/>
        <w:t>специальные адвокаты имеют весьма ограниченные возможности в отношении проведения перекрестных допросов и не имеют права обсуждать полное содержание конфиденциальных материалов со своим клиентом, что подрывает право на справедливое судебное разбирательство;</w:t>
      </w:r>
    </w:p>
    <w:p w:rsidR="002F326F" w:rsidRPr="00991B5A" w:rsidRDefault="002F326F" w:rsidP="00736658">
      <w:pPr>
        <w:pStyle w:val="SingleTxtGR0"/>
      </w:pPr>
      <w:r w:rsidRPr="00991B5A">
        <w:tab/>
        <w:t>b)</w:t>
      </w:r>
      <w:r w:rsidRPr="00991B5A">
        <w:tab/>
        <w:t>значительная часть секретных доказательств в существенной ст</w:t>
      </w:r>
      <w:r w:rsidRPr="00991B5A">
        <w:t>е</w:t>
      </w:r>
      <w:r w:rsidRPr="00991B5A">
        <w:t>пени основана на информации из секретных разведывательных источников и может включать в себя слухи, переданные через вторые или третьи руки, или другие материалы и утверждения, возможно, полученные в результате прим</w:t>
      </w:r>
      <w:r w:rsidRPr="00991B5A">
        <w:t>е</w:t>
      </w:r>
      <w:r w:rsidRPr="00991B5A">
        <w:t>нения пыток, которые не были бы допустимыми в ходе обычных уголовных или гражданских разбирательств, кроме как против лица, обвиняемого в примен</w:t>
      </w:r>
      <w:r w:rsidRPr="00991B5A">
        <w:t>е</w:t>
      </w:r>
      <w:r w:rsidRPr="00991B5A">
        <w:t>нии пыток, как доказательство того, что т</w:t>
      </w:r>
      <w:r w:rsidRPr="00991B5A">
        <w:t>а</w:t>
      </w:r>
      <w:r w:rsidRPr="00991B5A">
        <w:t>кое заявление было сделано;</w:t>
      </w:r>
    </w:p>
    <w:p w:rsidR="002F326F" w:rsidRPr="00991B5A" w:rsidRDefault="002F326F" w:rsidP="00736658">
      <w:pPr>
        <w:pStyle w:val="SingleTxtGR0"/>
      </w:pPr>
      <w:r w:rsidRPr="00991B5A">
        <w:tab/>
        <w:t>c)</w:t>
      </w:r>
      <w:r w:rsidRPr="00991B5A">
        <w:tab/>
        <w:t>процедуры с секретными материалами могут негативно повлиять на возможность обеспеч</w:t>
      </w:r>
      <w:r w:rsidRPr="00991B5A">
        <w:t>е</w:t>
      </w:r>
      <w:r w:rsidRPr="00991B5A">
        <w:t xml:space="preserve">ния ответственности и подотчетности государства. </w:t>
      </w:r>
    </w:p>
    <w:p w:rsidR="002F326F" w:rsidRPr="00991B5A" w:rsidRDefault="002F326F" w:rsidP="00736658">
      <w:pPr>
        <w:pStyle w:val="SingleTxtGR0"/>
        <w:rPr>
          <w:b/>
        </w:rPr>
      </w:pPr>
      <w:r w:rsidRPr="00991B5A">
        <w:rPr>
          <w:b/>
        </w:rPr>
        <w:t>Комитет рекомендует обеспечить полное соответствие положениям Ко</w:t>
      </w:r>
      <w:r w:rsidRPr="00991B5A">
        <w:rPr>
          <w:b/>
        </w:rPr>
        <w:t>н</w:t>
      </w:r>
      <w:r w:rsidRPr="00991B5A">
        <w:rPr>
          <w:b/>
        </w:rPr>
        <w:t>венции всех мер, используемых для сужения или ограничения гарантий справедливого судебного разбирательства по соображениям национальной безопасности. Гос</w:t>
      </w:r>
      <w:r w:rsidRPr="00991B5A">
        <w:rPr>
          <w:b/>
        </w:rPr>
        <w:t>у</w:t>
      </w:r>
      <w:r w:rsidRPr="00991B5A">
        <w:rPr>
          <w:b/>
        </w:rPr>
        <w:t>дарству-участнику следует, в частности:</w:t>
      </w:r>
    </w:p>
    <w:p w:rsidR="002F326F" w:rsidRPr="00991B5A" w:rsidRDefault="002F326F" w:rsidP="00736658">
      <w:pPr>
        <w:pStyle w:val="SingleTxtGR0"/>
        <w:rPr>
          <w:b/>
        </w:rPr>
      </w:pPr>
      <w:r w:rsidRPr="00991B5A">
        <w:rPr>
          <w:b/>
        </w:rPr>
        <w:tab/>
        <w:t>a)</w:t>
      </w:r>
      <w:r w:rsidRPr="00991B5A">
        <w:rPr>
          <w:b/>
        </w:rPr>
        <w:tab/>
        <w:t>принять меры в связи с обеспокоенностью, выраженной в о</w:t>
      </w:r>
      <w:r w:rsidRPr="00991B5A">
        <w:rPr>
          <w:b/>
        </w:rPr>
        <w:t>т</w:t>
      </w:r>
      <w:r w:rsidRPr="00991B5A">
        <w:rPr>
          <w:b/>
        </w:rPr>
        <w:t>ношении Закона о правосудии и безопасности 2013 года Объединенным к</w:t>
      </w:r>
      <w:r w:rsidRPr="00991B5A">
        <w:rPr>
          <w:b/>
        </w:rPr>
        <w:t>о</w:t>
      </w:r>
      <w:r w:rsidRPr="00991B5A">
        <w:rPr>
          <w:b/>
        </w:rPr>
        <w:t>митетом по правам человека и специальными адвокатами;</w:t>
      </w:r>
    </w:p>
    <w:p w:rsidR="002F326F" w:rsidRPr="00991B5A" w:rsidRDefault="002F326F" w:rsidP="00736658">
      <w:pPr>
        <w:pStyle w:val="SingleTxtGR0"/>
        <w:rPr>
          <w:b/>
        </w:rPr>
      </w:pPr>
      <w:r w:rsidRPr="00991B5A">
        <w:rPr>
          <w:b/>
        </w:rPr>
        <w:tab/>
        <w:t>b)</w:t>
      </w:r>
      <w:r w:rsidRPr="00991B5A">
        <w:rPr>
          <w:b/>
        </w:rPr>
        <w:tab/>
        <w:t>обеспечить, чтобы</w:t>
      </w:r>
      <w:r w:rsidRPr="00991B5A" w:rsidDel="007231C0">
        <w:rPr>
          <w:b/>
        </w:rPr>
        <w:t xml:space="preserve"> </w:t>
      </w:r>
      <w:r w:rsidRPr="00991B5A">
        <w:rPr>
          <w:b/>
        </w:rPr>
        <w:t>разведывательные и другие секретные м</w:t>
      </w:r>
      <w:r w:rsidRPr="00991B5A">
        <w:rPr>
          <w:b/>
        </w:rPr>
        <w:t>а</w:t>
      </w:r>
      <w:r w:rsidRPr="00991B5A">
        <w:rPr>
          <w:b/>
        </w:rPr>
        <w:t xml:space="preserve">териалы могли быть раскрыты, если суд определит, что в них </w:t>
      </w:r>
      <w:r>
        <w:rPr>
          <w:b/>
        </w:rPr>
        <w:t>имеются</w:t>
      </w:r>
      <w:r w:rsidRPr="00991B5A">
        <w:rPr>
          <w:b/>
        </w:rPr>
        <w:t xml:space="preserve"> д</w:t>
      </w:r>
      <w:r w:rsidRPr="00991B5A">
        <w:rPr>
          <w:b/>
        </w:rPr>
        <w:t>о</w:t>
      </w:r>
      <w:r w:rsidRPr="00991B5A">
        <w:rPr>
          <w:b/>
        </w:rPr>
        <w:t>казательства нарушений прав человека, таких как пытки и другие жест</w:t>
      </w:r>
      <w:r w:rsidRPr="00991B5A">
        <w:rPr>
          <w:b/>
        </w:rPr>
        <w:t>о</w:t>
      </w:r>
      <w:r w:rsidRPr="00991B5A">
        <w:rPr>
          <w:b/>
        </w:rPr>
        <w:t>кие, бесчел</w:t>
      </w:r>
      <w:r w:rsidRPr="00991B5A">
        <w:rPr>
          <w:b/>
        </w:rPr>
        <w:t>о</w:t>
      </w:r>
      <w:r w:rsidRPr="00991B5A">
        <w:rPr>
          <w:b/>
        </w:rPr>
        <w:t>вечные или унижающие достоинство виды обращения;</w:t>
      </w:r>
    </w:p>
    <w:p w:rsidR="002F326F" w:rsidRPr="00991B5A" w:rsidRDefault="002F326F" w:rsidP="00736658">
      <w:pPr>
        <w:pStyle w:val="SingleTxtGR0"/>
        <w:rPr>
          <w:b/>
        </w:rPr>
      </w:pPr>
      <w:r w:rsidRPr="00991B5A">
        <w:rPr>
          <w:b/>
        </w:rPr>
        <w:tab/>
        <w:t>c)</w:t>
      </w:r>
      <w:r w:rsidRPr="00991B5A">
        <w:rPr>
          <w:b/>
        </w:rPr>
        <w:tab/>
        <w:t>обеспечить, чтобы Закон о правосудии и безопасности 2013 года не становился препятств</w:t>
      </w:r>
      <w:r w:rsidRPr="00991B5A">
        <w:rPr>
          <w:b/>
        </w:rPr>
        <w:t>и</w:t>
      </w:r>
      <w:r w:rsidRPr="00991B5A">
        <w:rPr>
          <w:b/>
        </w:rPr>
        <w:t>ем для привлечения к ответственности в случаях участия или содействия государства применению пыток, жестокого, бесч</w:t>
      </w:r>
      <w:r w:rsidRPr="00991B5A">
        <w:rPr>
          <w:b/>
        </w:rPr>
        <w:t>е</w:t>
      </w:r>
      <w:r w:rsidRPr="00991B5A">
        <w:rPr>
          <w:b/>
        </w:rPr>
        <w:t>ловечного или унижающего достоинство обращения, а также не оказывал негативного воздействия на права жертв на получение возмещения, прав</w:t>
      </w:r>
      <w:r w:rsidRPr="00991B5A">
        <w:rPr>
          <w:b/>
        </w:rPr>
        <w:t>о</w:t>
      </w:r>
      <w:r w:rsidRPr="00991B5A">
        <w:rPr>
          <w:b/>
        </w:rPr>
        <w:t>вой защиты и справедливой и сора</w:t>
      </w:r>
      <w:r w:rsidRPr="00991B5A">
        <w:rPr>
          <w:b/>
        </w:rPr>
        <w:t>з</w:t>
      </w:r>
      <w:r w:rsidRPr="00991B5A">
        <w:rPr>
          <w:b/>
        </w:rPr>
        <w:t>мерной компенсации.</w:t>
      </w:r>
    </w:p>
    <w:p w:rsidR="002F326F" w:rsidRPr="00061FE2" w:rsidRDefault="002F326F" w:rsidP="00736658">
      <w:pPr>
        <w:pStyle w:val="SingleTxtGR0"/>
        <w:rPr>
          <w:b/>
        </w:rPr>
      </w:pPr>
      <w:r w:rsidRPr="00061FE2">
        <w:rPr>
          <w:b/>
        </w:rPr>
        <w:t xml:space="preserve">Суды без участия присяжных в Северной Ирландии </w:t>
      </w:r>
    </w:p>
    <w:p w:rsidR="002F326F" w:rsidRPr="00991B5A" w:rsidRDefault="002F326F" w:rsidP="00736658">
      <w:pPr>
        <w:pStyle w:val="SingleTxtGR0"/>
      </w:pPr>
      <w:r>
        <w:t>13)</w:t>
      </w:r>
      <w:r w:rsidRPr="00991B5A">
        <w:tab/>
        <w:t>Комитет высоко оценивает меры, принятые в Северной Ирландии в ра</w:t>
      </w:r>
      <w:r w:rsidRPr="00991B5A">
        <w:t>м</w:t>
      </w:r>
      <w:r w:rsidRPr="00991B5A">
        <w:t xml:space="preserve">ках программы нормализации </w:t>
      </w:r>
      <w:r>
        <w:t xml:space="preserve">положения с точки зрения </w:t>
      </w:r>
      <w:r w:rsidRPr="00991B5A">
        <w:t>безопасност</w:t>
      </w:r>
      <w:r>
        <w:t>и</w:t>
      </w:r>
      <w:r w:rsidRPr="00991B5A">
        <w:t>, но с</w:t>
      </w:r>
      <w:r w:rsidRPr="00991B5A">
        <w:t>о</w:t>
      </w:r>
      <w:r w:rsidRPr="00991B5A">
        <w:t>жалеет о том, что Закон о правосудии и безопасности (Северная Ирландия) 2007 года оставляет возможность проведения судебных разбирательств без уч</w:t>
      </w:r>
      <w:r w:rsidRPr="00991B5A">
        <w:t>а</w:t>
      </w:r>
      <w:r w:rsidRPr="00991B5A">
        <w:t>стия присяжных, несмотря на очевидный консенсус широкого ряда действу</w:t>
      </w:r>
      <w:r w:rsidRPr="00991B5A">
        <w:t>ю</w:t>
      </w:r>
      <w:r w:rsidRPr="00991B5A">
        <w:t>щих сторон в отношении того, что проблема запугивания присяжных в Севе</w:t>
      </w:r>
      <w:r w:rsidRPr="00991B5A">
        <w:t>р</w:t>
      </w:r>
      <w:r w:rsidRPr="00991B5A">
        <w:t>ной Ирландии все еще нуждается в доказательствах (статья 2).</w:t>
      </w:r>
    </w:p>
    <w:p w:rsidR="002F326F" w:rsidRPr="00991B5A" w:rsidRDefault="002F326F" w:rsidP="00736658">
      <w:pPr>
        <w:pStyle w:val="SingleTxtGR0"/>
        <w:rPr>
          <w:b/>
        </w:rPr>
      </w:pPr>
      <w:r w:rsidRPr="00991B5A">
        <w:rPr>
          <w:b/>
        </w:rPr>
        <w:t>Комитет рекомендует государству-участнику в должной мере учитывать принципы необходимости и пропорциональности при принятии решений о возобновлении чрезвычайных полномочий в Северной Ирландии, особе</w:t>
      </w:r>
      <w:r w:rsidRPr="00991B5A">
        <w:rPr>
          <w:b/>
        </w:rPr>
        <w:t>н</w:t>
      </w:r>
      <w:r w:rsidRPr="00991B5A">
        <w:rPr>
          <w:b/>
        </w:rPr>
        <w:t xml:space="preserve">но в том, что касается положений о судебных разбирательствах без участия присяжных. Он призывает государство-участник продолжать движение в сторону нормализации </w:t>
      </w:r>
      <w:r>
        <w:rPr>
          <w:b/>
        </w:rPr>
        <w:t>положения с точки зрения</w:t>
      </w:r>
      <w:r w:rsidRPr="00991B5A">
        <w:rPr>
          <w:b/>
        </w:rPr>
        <w:t xml:space="preserve"> безопасно</w:t>
      </w:r>
      <w:r>
        <w:rPr>
          <w:b/>
        </w:rPr>
        <w:t>сти</w:t>
      </w:r>
      <w:r w:rsidRPr="00991B5A">
        <w:rPr>
          <w:b/>
        </w:rPr>
        <w:t xml:space="preserve"> в Севе</w:t>
      </w:r>
      <w:r w:rsidRPr="00991B5A">
        <w:rPr>
          <w:b/>
        </w:rPr>
        <w:t>р</w:t>
      </w:r>
      <w:r w:rsidRPr="00991B5A">
        <w:rPr>
          <w:b/>
        </w:rPr>
        <w:t>ной Ирландии и рассмотреть возможные альтернативные меры по защите пр</w:t>
      </w:r>
      <w:r w:rsidRPr="00991B5A">
        <w:rPr>
          <w:b/>
        </w:rPr>
        <w:t>и</w:t>
      </w:r>
      <w:r w:rsidRPr="00991B5A">
        <w:rPr>
          <w:b/>
        </w:rPr>
        <w:t xml:space="preserve">сяжных. </w:t>
      </w:r>
    </w:p>
    <w:p w:rsidR="002F326F" w:rsidRPr="00061FE2" w:rsidRDefault="002F326F" w:rsidP="00736658">
      <w:pPr>
        <w:pStyle w:val="SingleTxtGR0"/>
        <w:rPr>
          <w:b/>
        </w:rPr>
      </w:pPr>
      <w:r w:rsidRPr="00061FE2">
        <w:rPr>
          <w:b/>
        </w:rPr>
        <w:t>Национальный превентивный механизм</w:t>
      </w:r>
    </w:p>
    <w:p w:rsidR="002F326F" w:rsidRPr="00991B5A" w:rsidRDefault="002F326F" w:rsidP="00736658">
      <w:pPr>
        <w:pStyle w:val="SingleTxtGR0"/>
      </w:pPr>
      <w:r>
        <w:t>14)</w:t>
      </w:r>
      <w:r w:rsidRPr="00991B5A">
        <w:tab/>
        <w:t>Комитет, полностью осознавая желание государства-участника поощрять обмен опытом, отмечает, что практика откомандирования государственных должностных лиц, работающих в местах лишения свободы, в органы наци</w:t>
      </w:r>
      <w:r w:rsidRPr="00991B5A">
        <w:t>о</w:t>
      </w:r>
      <w:r w:rsidRPr="00991B5A">
        <w:t>нального превентивного механизма вызывает обеспокоенность в отношении г</w:t>
      </w:r>
      <w:r w:rsidRPr="00991B5A">
        <w:t>а</w:t>
      </w:r>
      <w:r w:rsidRPr="00991B5A">
        <w:t>рантии полной независимости, ожидаемой от таких органов (статья 2).</w:t>
      </w:r>
    </w:p>
    <w:p w:rsidR="002F326F" w:rsidRPr="00991B5A" w:rsidRDefault="002F326F" w:rsidP="00736658">
      <w:pPr>
        <w:pStyle w:val="SingleTxtGR0"/>
        <w:rPr>
          <w:b/>
        </w:rPr>
      </w:pPr>
      <w:r w:rsidRPr="00991B5A">
        <w:rPr>
          <w:b/>
        </w:rPr>
        <w:t>Комитет рекомендует государству-участнику прекратить практику отк</w:t>
      </w:r>
      <w:r w:rsidRPr="00991B5A">
        <w:rPr>
          <w:b/>
        </w:rPr>
        <w:t>о</w:t>
      </w:r>
      <w:r w:rsidRPr="00991B5A">
        <w:rPr>
          <w:b/>
        </w:rPr>
        <w:t>мандирования лиц, работающих в местах лишения свободы, в органы н</w:t>
      </w:r>
      <w:r w:rsidRPr="00991B5A">
        <w:rPr>
          <w:b/>
        </w:rPr>
        <w:t>а</w:t>
      </w:r>
      <w:r w:rsidRPr="00991B5A">
        <w:rPr>
          <w:b/>
        </w:rPr>
        <w:t>ционального превентивного механизма. Он рекомендует госуда</w:t>
      </w:r>
      <w:r w:rsidRPr="00991B5A">
        <w:rPr>
          <w:b/>
        </w:rPr>
        <w:t>р</w:t>
      </w:r>
      <w:r w:rsidRPr="00991B5A">
        <w:rPr>
          <w:b/>
        </w:rPr>
        <w:t xml:space="preserve">ству-участнику </w:t>
      </w:r>
      <w:r>
        <w:rPr>
          <w:b/>
        </w:rPr>
        <w:t xml:space="preserve">и впредь </w:t>
      </w:r>
      <w:r w:rsidRPr="00991B5A">
        <w:rPr>
          <w:b/>
        </w:rPr>
        <w:t>предоставлять органам, входящим в состав наци</w:t>
      </w:r>
      <w:r w:rsidRPr="00991B5A">
        <w:rPr>
          <w:b/>
        </w:rPr>
        <w:t>о</w:t>
      </w:r>
      <w:r w:rsidRPr="00991B5A">
        <w:rPr>
          <w:b/>
        </w:rPr>
        <w:t xml:space="preserve">нального превентивного механизма, достаточные </w:t>
      </w:r>
      <w:r>
        <w:rPr>
          <w:b/>
        </w:rPr>
        <w:t>кадровые</w:t>
      </w:r>
      <w:r w:rsidRPr="00991B5A">
        <w:rPr>
          <w:b/>
        </w:rPr>
        <w:t>, материальные и финансовые ресурсы для целей независимого и эффективного осущест</w:t>
      </w:r>
      <w:r w:rsidRPr="00991B5A">
        <w:rPr>
          <w:b/>
        </w:rPr>
        <w:t>в</w:t>
      </w:r>
      <w:r w:rsidRPr="00991B5A">
        <w:rPr>
          <w:b/>
        </w:rPr>
        <w:t>ления их мандата.</w:t>
      </w:r>
    </w:p>
    <w:p w:rsidR="002F326F" w:rsidRPr="00061FE2" w:rsidRDefault="002F326F" w:rsidP="00736658">
      <w:pPr>
        <w:pStyle w:val="SingleTxtGR0"/>
        <w:rPr>
          <w:b/>
        </w:rPr>
      </w:pPr>
      <w:r w:rsidRPr="00061FE2">
        <w:rPr>
          <w:b/>
        </w:rPr>
        <w:t>Расследования в связи с утверждениями о применении пыток за р</w:t>
      </w:r>
      <w:r w:rsidRPr="00061FE2">
        <w:rPr>
          <w:b/>
        </w:rPr>
        <w:t>у</w:t>
      </w:r>
      <w:r w:rsidRPr="00061FE2">
        <w:rPr>
          <w:b/>
        </w:rPr>
        <w:t>бежом</w:t>
      </w:r>
    </w:p>
    <w:p w:rsidR="002F326F" w:rsidRPr="00991B5A" w:rsidRDefault="002F326F" w:rsidP="00736658">
      <w:pPr>
        <w:pStyle w:val="SingleTxtGR0"/>
      </w:pPr>
      <w:r>
        <w:t>15)</w:t>
      </w:r>
      <w:r w:rsidRPr="00991B5A">
        <w:tab/>
        <w:t xml:space="preserve">Комитет глубоко обеспокоен растущим числом серьезных </w:t>
      </w:r>
      <w:r>
        <w:t xml:space="preserve">утверждений </w:t>
      </w:r>
      <w:r w:rsidRPr="00991B5A">
        <w:t xml:space="preserve">о пытках и жестоком обращении, в том числе посредством </w:t>
      </w:r>
      <w:r>
        <w:t>соучастия</w:t>
      </w:r>
      <w:r w:rsidRPr="00991B5A">
        <w:t>, в результ</w:t>
      </w:r>
      <w:r w:rsidRPr="00991B5A">
        <w:t>а</w:t>
      </w:r>
      <w:r w:rsidRPr="00991B5A">
        <w:t>те в</w:t>
      </w:r>
      <w:r>
        <w:t>о</w:t>
      </w:r>
      <w:r w:rsidRPr="00991B5A">
        <w:t>енных интервенций государства-участника в Ираке и Афганистане. Он</w:t>
      </w:r>
      <w:r>
        <w:t> </w:t>
      </w:r>
      <w:r w:rsidRPr="00991B5A">
        <w:t>приветствует заверения государства-участника в том, что оно намеревается "пр</w:t>
      </w:r>
      <w:r w:rsidRPr="00991B5A">
        <w:t>о</w:t>
      </w:r>
      <w:r w:rsidRPr="00991B5A">
        <w:t>вести независимое расследование под руководством судьи" и опубликовать все возможные материалы промежуточного доклада по результатам расследов</w:t>
      </w:r>
      <w:r w:rsidRPr="00991B5A">
        <w:t>а</w:t>
      </w:r>
      <w:r w:rsidRPr="00991B5A">
        <w:t>ния положения содержавшихся под стражей лиц, проведенного сэром Питером Гибсоном, чтобы изучить вопрос об участии государственных органов безопа</w:t>
      </w:r>
      <w:r w:rsidRPr="00991B5A">
        <w:t>с</w:t>
      </w:r>
      <w:r w:rsidRPr="00991B5A">
        <w:t>ности и разведки в "ненадлежащем обращении с лицами, содержавшимися под стражей другими странами в ходе проведения контртерр</w:t>
      </w:r>
      <w:r w:rsidRPr="00991B5A">
        <w:t>о</w:t>
      </w:r>
      <w:r w:rsidRPr="00991B5A">
        <w:t xml:space="preserve">ристических операций за </w:t>
      </w:r>
      <w:r>
        <w:t>рубежом</w:t>
      </w:r>
      <w:r w:rsidRPr="00991B5A">
        <w:t>". Комитет выражает обеспокоенность тем, что государство-участник еще не определило четких сроков проведения нового расследования, которое может привести к внесению изме</w:t>
      </w:r>
      <w:r>
        <w:t>н</w:t>
      </w:r>
      <w:r w:rsidRPr="00991B5A">
        <w:t xml:space="preserve">ений в </w:t>
      </w:r>
      <w:r>
        <w:t>статью</w:t>
      </w:r>
      <w:r w:rsidRPr="00991B5A">
        <w:t xml:space="preserve"> 134 4) и 5) Уголовн</w:t>
      </w:r>
      <w:r w:rsidRPr="00991B5A">
        <w:t>о</w:t>
      </w:r>
      <w:r w:rsidRPr="00991B5A">
        <w:t>го закона 1988 года, и не определило четких сроков публикации промежуточного доклада по результатам расследования положения содержавшихся под стр</w:t>
      </w:r>
      <w:r w:rsidRPr="00991B5A">
        <w:t>а</w:t>
      </w:r>
      <w:r w:rsidRPr="00991B5A">
        <w:t>жей лиц (ст</w:t>
      </w:r>
      <w:r w:rsidRPr="00991B5A">
        <w:t>а</w:t>
      </w:r>
      <w:r w:rsidRPr="00991B5A">
        <w:t xml:space="preserve">тьи 2, 12, 13, 14 и 16). </w:t>
      </w:r>
    </w:p>
    <w:p w:rsidR="002F326F" w:rsidRPr="00991B5A" w:rsidRDefault="002F326F" w:rsidP="00736658">
      <w:pPr>
        <w:pStyle w:val="SingleTxtGR0"/>
        <w:rPr>
          <w:b/>
        </w:rPr>
      </w:pPr>
      <w:r w:rsidRPr="00991B5A">
        <w:rPr>
          <w:b/>
        </w:rPr>
        <w:t>Комитет рекомендует государству-участнику безотлагательно начать ра</w:t>
      </w:r>
      <w:r w:rsidRPr="00991B5A">
        <w:rPr>
          <w:b/>
        </w:rPr>
        <w:t>с</w:t>
      </w:r>
      <w:r w:rsidRPr="00991B5A">
        <w:rPr>
          <w:b/>
        </w:rPr>
        <w:t xml:space="preserve">следование </w:t>
      </w:r>
      <w:r>
        <w:rPr>
          <w:b/>
        </w:rPr>
        <w:t xml:space="preserve">в связи с утверждениями </w:t>
      </w:r>
      <w:r w:rsidRPr="00991B5A">
        <w:rPr>
          <w:b/>
        </w:rPr>
        <w:t xml:space="preserve">о пытках и других видах жестокого обращения с заключенными, содержащимися </w:t>
      </w:r>
      <w:r>
        <w:rPr>
          <w:b/>
        </w:rPr>
        <w:t>под стражей за рубежом</w:t>
      </w:r>
      <w:r w:rsidRPr="00991B5A">
        <w:rPr>
          <w:b/>
        </w:rPr>
        <w:t>, примененных британскими должностными лицами, выступа</w:t>
      </w:r>
      <w:r w:rsidRPr="00991B5A">
        <w:rPr>
          <w:b/>
        </w:rPr>
        <w:t>ю</w:t>
      </w:r>
      <w:r w:rsidRPr="00991B5A">
        <w:rPr>
          <w:b/>
        </w:rPr>
        <w:t xml:space="preserve">щими в официальном качестве, или </w:t>
      </w:r>
      <w:r>
        <w:rPr>
          <w:b/>
        </w:rPr>
        <w:t>при</w:t>
      </w:r>
      <w:r w:rsidRPr="00991B5A">
        <w:rPr>
          <w:b/>
        </w:rPr>
        <w:t xml:space="preserve"> их </w:t>
      </w:r>
      <w:r>
        <w:rPr>
          <w:b/>
        </w:rPr>
        <w:t>соучастии</w:t>
      </w:r>
      <w:r w:rsidRPr="00991B5A">
        <w:rPr>
          <w:b/>
        </w:rPr>
        <w:t xml:space="preserve"> или с их ведома или молч</w:t>
      </w:r>
      <w:r w:rsidRPr="00991B5A">
        <w:rPr>
          <w:b/>
        </w:rPr>
        <w:t>а</w:t>
      </w:r>
      <w:r w:rsidRPr="00991B5A">
        <w:rPr>
          <w:b/>
        </w:rPr>
        <w:t>ливого согласия. Государству-участнику следует обеспечить</w:t>
      </w:r>
      <w:r>
        <w:rPr>
          <w:b/>
        </w:rPr>
        <w:t xml:space="preserve"> проведение </w:t>
      </w:r>
      <w:r w:rsidRPr="00991B5A">
        <w:rPr>
          <w:b/>
        </w:rPr>
        <w:t>н</w:t>
      </w:r>
      <w:r w:rsidRPr="00991B5A">
        <w:rPr>
          <w:b/>
        </w:rPr>
        <w:t>о</w:t>
      </w:r>
      <w:r w:rsidRPr="00991B5A">
        <w:rPr>
          <w:b/>
        </w:rPr>
        <w:t>во</w:t>
      </w:r>
      <w:r>
        <w:rPr>
          <w:b/>
        </w:rPr>
        <w:t>го</w:t>
      </w:r>
      <w:r w:rsidRPr="00991B5A">
        <w:rPr>
          <w:b/>
        </w:rPr>
        <w:t xml:space="preserve"> расследовани</w:t>
      </w:r>
      <w:r>
        <w:rPr>
          <w:b/>
        </w:rPr>
        <w:t>я</w:t>
      </w:r>
      <w:r w:rsidRPr="00991B5A">
        <w:rPr>
          <w:b/>
        </w:rPr>
        <w:t xml:space="preserve"> таким образом, чтобы исправить недостатки расслед</w:t>
      </w:r>
      <w:r w:rsidRPr="00991B5A">
        <w:rPr>
          <w:b/>
        </w:rPr>
        <w:t>о</w:t>
      </w:r>
      <w:r w:rsidRPr="00991B5A">
        <w:rPr>
          <w:b/>
        </w:rPr>
        <w:t>вания положения содержавшихся под стражей лиц, выя</w:t>
      </w:r>
      <w:r w:rsidRPr="00991B5A">
        <w:rPr>
          <w:b/>
        </w:rPr>
        <w:t>в</w:t>
      </w:r>
      <w:r w:rsidRPr="00991B5A">
        <w:rPr>
          <w:b/>
        </w:rPr>
        <w:t>ленные широким кругом действующих сторон. В этой связи Комитет пр</w:t>
      </w:r>
      <w:r w:rsidRPr="00991B5A">
        <w:rPr>
          <w:b/>
        </w:rPr>
        <w:t>и</w:t>
      </w:r>
      <w:r w:rsidRPr="00991B5A">
        <w:rPr>
          <w:b/>
        </w:rPr>
        <w:t>зывает государство-участник уделить должное внимание докладу Спец</w:t>
      </w:r>
      <w:r w:rsidRPr="00991B5A">
        <w:rPr>
          <w:b/>
        </w:rPr>
        <w:t>и</w:t>
      </w:r>
      <w:r w:rsidRPr="00991B5A">
        <w:rPr>
          <w:b/>
        </w:rPr>
        <w:t>ального докладчика по вопросу о пытках и других жестоких, бесчеловечных или унижающих до</w:t>
      </w:r>
      <w:r w:rsidRPr="00991B5A">
        <w:rPr>
          <w:b/>
        </w:rPr>
        <w:t>с</w:t>
      </w:r>
      <w:r w:rsidRPr="00991B5A">
        <w:rPr>
          <w:b/>
        </w:rPr>
        <w:t>тоинство видах обращения и наказания (A/HRC/19/61). Государству-участнику следует обеспечить, чтобы все виновные в пытках и жестоком обращении, выявленных в ходе расследов</w:t>
      </w:r>
      <w:r w:rsidRPr="00991B5A">
        <w:rPr>
          <w:b/>
        </w:rPr>
        <w:t>а</w:t>
      </w:r>
      <w:r w:rsidRPr="00991B5A">
        <w:rPr>
          <w:b/>
        </w:rPr>
        <w:t>ни</w:t>
      </w:r>
      <w:r>
        <w:rPr>
          <w:b/>
        </w:rPr>
        <w:t>я</w:t>
      </w:r>
      <w:r w:rsidRPr="00991B5A">
        <w:rPr>
          <w:b/>
        </w:rPr>
        <w:t>, соответствующим образом преследовались в судебном порядке и получили соразмерное наказание и чтобы каждой жертве было обеспечено необходимое возмещение, включая соответствующую компенсацию. Кроме того, Комитет настоятельно пр</w:t>
      </w:r>
      <w:r w:rsidRPr="00991B5A">
        <w:rPr>
          <w:b/>
        </w:rPr>
        <w:t>и</w:t>
      </w:r>
      <w:r w:rsidRPr="00991B5A">
        <w:rPr>
          <w:b/>
        </w:rPr>
        <w:t>зывает государство-участник безотлагательно опубликовать в максимал</w:t>
      </w:r>
      <w:r w:rsidRPr="00991B5A">
        <w:rPr>
          <w:b/>
        </w:rPr>
        <w:t>ь</w:t>
      </w:r>
      <w:r w:rsidRPr="00991B5A">
        <w:rPr>
          <w:b/>
        </w:rPr>
        <w:t>но возможном объеме содержание пр</w:t>
      </w:r>
      <w:r w:rsidRPr="00991B5A">
        <w:rPr>
          <w:b/>
        </w:rPr>
        <w:t>о</w:t>
      </w:r>
      <w:r w:rsidRPr="00991B5A">
        <w:rPr>
          <w:b/>
        </w:rPr>
        <w:t>межуточного доклада по результатам расследования положения содержа</w:t>
      </w:r>
      <w:r w:rsidRPr="00991B5A">
        <w:rPr>
          <w:b/>
        </w:rPr>
        <w:t>в</w:t>
      </w:r>
      <w:r w:rsidRPr="00991B5A">
        <w:rPr>
          <w:b/>
        </w:rPr>
        <w:t xml:space="preserve">шихся под стражей лиц. </w:t>
      </w:r>
    </w:p>
    <w:p w:rsidR="002F326F" w:rsidRPr="00061FE2" w:rsidRDefault="002F326F" w:rsidP="00736658">
      <w:pPr>
        <w:pStyle w:val="SingleTxtGR0"/>
        <w:rPr>
          <w:b/>
        </w:rPr>
      </w:pPr>
      <w:r w:rsidRPr="00061FE2">
        <w:rPr>
          <w:b/>
        </w:rPr>
        <w:t>Ответственность за насилие в Ираке</w:t>
      </w:r>
    </w:p>
    <w:p w:rsidR="002F326F" w:rsidRPr="00991B5A" w:rsidRDefault="002F326F" w:rsidP="00736658">
      <w:pPr>
        <w:pStyle w:val="SingleTxtGR0"/>
      </w:pPr>
      <w:r>
        <w:t>16)</w:t>
      </w:r>
      <w:r w:rsidRPr="00991B5A">
        <w:tab/>
        <w:t xml:space="preserve">Комитет отмечает начало некоторых расследований </w:t>
      </w:r>
      <w:r>
        <w:t>в связи с утвержд</w:t>
      </w:r>
      <w:r>
        <w:t>е</w:t>
      </w:r>
      <w:r>
        <w:t>ниями</w:t>
      </w:r>
      <w:r w:rsidRPr="00991B5A">
        <w:t xml:space="preserve"> о событиях с участием армии государства-участника в Ираке, таких как публичное расследование дела Бахи Мусы и продолжающ</w:t>
      </w:r>
      <w:r>
        <w:t>е</w:t>
      </w:r>
      <w:r w:rsidRPr="00991B5A">
        <w:t>еся публичное ра</w:t>
      </w:r>
      <w:r w:rsidRPr="00991B5A">
        <w:t>с</w:t>
      </w:r>
      <w:r w:rsidRPr="00991B5A">
        <w:t xml:space="preserve">следование дела эль-Сведи. Он отмечает создание группы по расследованию событий в Ираке, задачей которой является расследование </w:t>
      </w:r>
      <w:r>
        <w:t>в связи с утвержд</w:t>
      </w:r>
      <w:r>
        <w:t>е</w:t>
      </w:r>
      <w:r>
        <w:t>ниями</w:t>
      </w:r>
      <w:r w:rsidRPr="00991B5A">
        <w:t xml:space="preserve"> о случаях насилия над гражданами Ирака со стороны британских вое</w:t>
      </w:r>
      <w:r w:rsidRPr="00991B5A">
        <w:t>н</w:t>
      </w:r>
      <w:r w:rsidRPr="00991B5A">
        <w:t xml:space="preserve">нослужащих, но </w:t>
      </w:r>
      <w:r>
        <w:t xml:space="preserve">по-прежнему </w:t>
      </w:r>
      <w:r w:rsidRPr="00991B5A">
        <w:t>обеспокоен тем, что состав этой группы и ее структурная независимость продолжа</w:t>
      </w:r>
      <w:r>
        <w:t>ю</w:t>
      </w:r>
      <w:r w:rsidRPr="00991B5A">
        <w:t>т находиться под вопросом, п</w:t>
      </w:r>
      <w:r w:rsidRPr="00991B5A">
        <w:t>о</w:t>
      </w:r>
      <w:r w:rsidRPr="00991B5A">
        <w:t xml:space="preserve">скольку у группы остаются тесные организационные связи с </w:t>
      </w:r>
      <w:r>
        <w:t>М</w:t>
      </w:r>
      <w:r w:rsidRPr="00991B5A">
        <w:t>инистерством обороны. Учитывая число и постоянное появление новых судебных исков, подаваемых иракцами, заявляющими о том, что они подвергались насилию со стороны бр</w:t>
      </w:r>
      <w:r w:rsidRPr="00991B5A">
        <w:t>и</w:t>
      </w:r>
      <w:r w:rsidRPr="00991B5A">
        <w:t>танских военнослужащих в Ираке в период между 2003 и 2009 г</w:t>
      </w:r>
      <w:r w:rsidRPr="00991B5A">
        <w:t>о</w:t>
      </w:r>
      <w:r w:rsidRPr="00991B5A">
        <w:t>дами, Комитет сожалеет о том, что государство-участник продолжает оказывать сопротивление проведению полномасштабного публичного расследования с ц</w:t>
      </w:r>
      <w:r w:rsidRPr="00991B5A">
        <w:t>е</w:t>
      </w:r>
      <w:r w:rsidRPr="00991B5A">
        <w:t>лью оценить масштабы пыток и жестокого обращения и определить ответственность пол</w:t>
      </w:r>
      <w:r w:rsidRPr="00991B5A">
        <w:t>и</w:t>
      </w:r>
      <w:r w:rsidRPr="00991B5A">
        <w:t>тических и военных руководителей. Кроме того, он глубоко обе</w:t>
      </w:r>
      <w:r w:rsidRPr="00991B5A">
        <w:t>с</w:t>
      </w:r>
      <w:r w:rsidRPr="00991B5A">
        <w:t>покоен тем, что до настоящего времени не осуществляется уголовное преследование за пытки или соучастие в пытках со стороны государственных должностных лиц, сотру</w:t>
      </w:r>
      <w:r w:rsidRPr="00991B5A">
        <w:t>д</w:t>
      </w:r>
      <w:r w:rsidRPr="00991B5A">
        <w:t>ников служб безопасности или военнослужащих, хотя несколько процессов в военных трибуналах над военнослужащими, применявшими насилие в отнош</w:t>
      </w:r>
      <w:r w:rsidRPr="00991B5A">
        <w:t>е</w:t>
      </w:r>
      <w:r w:rsidRPr="00991B5A">
        <w:t>нии гражданских лиц в Ираке, имели место (статьи 2, 13, 14 и 16).</w:t>
      </w:r>
    </w:p>
    <w:p w:rsidR="002F326F" w:rsidRPr="00991B5A" w:rsidRDefault="002F326F" w:rsidP="00736658">
      <w:pPr>
        <w:pStyle w:val="SingleTxtGR0"/>
        <w:rPr>
          <w:b/>
        </w:rPr>
      </w:pPr>
      <w:r w:rsidRPr="00991B5A">
        <w:rPr>
          <w:b/>
        </w:rPr>
        <w:t>Комитет настоятельно призывает государство-участник принять все нео</w:t>
      </w:r>
      <w:r w:rsidRPr="00991B5A">
        <w:rPr>
          <w:b/>
        </w:rPr>
        <w:t>б</w:t>
      </w:r>
      <w:r w:rsidRPr="00991B5A">
        <w:rPr>
          <w:b/>
        </w:rPr>
        <w:t>ходимые меры для определения ответственности и обеспечения подотче</w:t>
      </w:r>
      <w:r w:rsidRPr="00991B5A">
        <w:rPr>
          <w:b/>
        </w:rPr>
        <w:t>т</w:t>
      </w:r>
      <w:r w:rsidRPr="00991B5A">
        <w:rPr>
          <w:b/>
        </w:rPr>
        <w:t>ности, включая проведение единого, независимого публичного расследов</w:t>
      </w:r>
      <w:r w:rsidRPr="00991B5A">
        <w:rPr>
          <w:b/>
        </w:rPr>
        <w:t>а</w:t>
      </w:r>
      <w:r w:rsidRPr="00991B5A">
        <w:rPr>
          <w:b/>
        </w:rPr>
        <w:t xml:space="preserve">ния </w:t>
      </w:r>
      <w:r>
        <w:rPr>
          <w:b/>
        </w:rPr>
        <w:t>в связи с утверждениями</w:t>
      </w:r>
      <w:r w:rsidRPr="00991B5A">
        <w:rPr>
          <w:b/>
        </w:rPr>
        <w:t xml:space="preserve"> о пытках и других жестоких, бе</w:t>
      </w:r>
      <w:r w:rsidRPr="00991B5A">
        <w:rPr>
          <w:b/>
        </w:rPr>
        <w:t>с</w:t>
      </w:r>
      <w:r w:rsidRPr="00991B5A">
        <w:rPr>
          <w:b/>
        </w:rPr>
        <w:t xml:space="preserve">человечных или унижающих достоинство видах обращения или наказания в Ираке с 2003 года по 2009 год. В соответствии с </w:t>
      </w:r>
      <w:r>
        <w:rPr>
          <w:b/>
        </w:rPr>
        <w:t>З</w:t>
      </w:r>
      <w:r w:rsidRPr="00991B5A">
        <w:rPr>
          <w:b/>
        </w:rPr>
        <w:t xml:space="preserve">амечанием общего порядка № 3 </w:t>
      </w:r>
      <w:r>
        <w:rPr>
          <w:b/>
        </w:rPr>
        <w:t>(2012 год)</w:t>
      </w:r>
      <w:r w:rsidRPr="00991B5A">
        <w:rPr>
          <w:b/>
        </w:rPr>
        <w:t xml:space="preserve"> Комитета об осуществлении статьи 14 государствами-участниками, государству-участнику следует также обеспечить, чтобы все жертвы пыток и других жестоких, бесчеловечных или унижающих дост</w:t>
      </w:r>
      <w:r w:rsidRPr="00991B5A">
        <w:rPr>
          <w:b/>
        </w:rPr>
        <w:t>о</w:t>
      </w:r>
      <w:r w:rsidRPr="00991B5A">
        <w:rPr>
          <w:b/>
        </w:rPr>
        <w:t>инство вид</w:t>
      </w:r>
      <w:r>
        <w:rPr>
          <w:b/>
        </w:rPr>
        <w:t>ов</w:t>
      </w:r>
      <w:r w:rsidRPr="00991B5A">
        <w:rPr>
          <w:b/>
        </w:rPr>
        <w:t xml:space="preserve"> обращения могли получить возмещение, а также эффекти</w:t>
      </w:r>
      <w:r w:rsidRPr="00991B5A">
        <w:rPr>
          <w:b/>
        </w:rPr>
        <w:t>в</w:t>
      </w:r>
      <w:r w:rsidRPr="00991B5A">
        <w:rPr>
          <w:b/>
        </w:rPr>
        <w:t>ные средства правовой защиты и компенсаци</w:t>
      </w:r>
      <w:r>
        <w:rPr>
          <w:b/>
        </w:rPr>
        <w:t>ю</w:t>
      </w:r>
      <w:r w:rsidRPr="00991B5A">
        <w:rPr>
          <w:b/>
        </w:rPr>
        <w:t>, включая возврат собс</w:t>
      </w:r>
      <w:r w:rsidRPr="00991B5A">
        <w:rPr>
          <w:b/>
        </w:rPr>
        <w:t>т</w:t>
      </w:r>
      <w:r w:rsidRPr="00991B5A">
        <w:rPr>
          <w:b/>
        </w:rPr>
        <w:t>венности, справедливую и соразмерную финансовую компенсацию, ко</w:t>
      </w:r>
      <w:r w:rsidRPr="00991B5A">
        <w:rPr>
          <w:b/>
        </w:rPr>
        <w:t>м</w:t>
      </w:r>
      <w:r w:rsidRPr="00991B5A">
        <w:rPr>
          <w:b/>
        </w:rPr>
        <w:t>пенсацию морального ущерба и соответствующие медицинский уход и ре</w:t>
      </w:r>
      <w:r w:rsidRPr="00991B5A">
        <w:rPr>
          <w:b/>
        </w:rPr>
        <w:t>а</w:t>
      </w:r>
      <w:r w:rsidRPr="00991B5A">
        <w:rPr>
          <w:b/>
        </w:rPr>
        <w:t>билитацию.</w:t>
      </w:r>
    </w:p>
    <w:p w:rsidR="002F326F" w:rsidRPr="00061FE2" w:rsidRDefault="002F326F" w:rsidP="00736658">
      <w:pPr>
        <w:pStyle w:val="SingleTxtGR0"/>
        <w:rPr>
          <w:b/>
        </w:rPr>
      </w:pPr>
      <w:r w:rsidRPr="00061FE2">
        <w:rPr>
          <w:b/>
        </w:rPr>
        <w:t>Соответствующие меры наказания за пытки</w:t>
      </w:r>
    </w:p>
    <w:p w:rsidR="002F326F" w:rsidRPr="00991B5A" w:rsidRDefault="002F326F" w:rsidP="00736658">
      <w:pPr>
        <w:pStyle w:val="SingleTxtGR0"/>
      </w:pPr>
      <w:r>
        <w:t>17)</w:t>
      </w:r>
      <w:r w:rsidRPr="00991B5A">
        <w:tab/>
        <w:t xml:space="preserve">Комитет </w:t>
      </w:r>
      <w:r>
        <w:t>глубоко</w:t>
      </w:r>
      <w:r w:rsidRPr="00991B5A">
        <w:t xml:space="preserve"> обеспокоен тем, что</w:t>
      </w:r>
      <w:r>
        <w:t>,</w:t>
      </w:r>
      <w:r w:rsidRPr="00991B5A">
        <w:t xml:space="preserve"> несмотря на серьезные ранения, нанесенные британскими военнослужащими Бахе Мусе, расследование и с</w:t>
      </w:r>
      <w:r w:rsidRPr="00991B5A">
        <w:t>у</w:t>
      </w:r>
      <w:r w:rsidRPr="00991B5A">
        <w:t>дебное преследование в связи с его смертью закончилось оправданием или сн</w:t>
      </w:r>
      <w:r w:rsidRPr="00991B5A">
        <w:t>я</w:t>
      </w:r>
      <w:r w:rsidRPr="00991B5A">
        <w:t>тием обвинений с шести обвиняемых должностных лиц и назначением капралу, который признал себя виновным в негуманном обращении, приговора в виде всего лишь одного года тюремного заключения (статьи 4, 13 и 14).</w:t>
      </w:r>
    </w:p>
    <w:p w:rsidR="002F326F" w:rsidRPr="00991B5A" w:rsidRDefault="002F326F" w:rsidP="00736658">
      <w:pPr>
        <w:pStyle w:val="SingleTxtGR0"/>
        <w:rPr>
          <w:b/>
        </w:rPr>
      </w:pPr>
      <w:r w:rsidRPr="00991B5A">
        <w:rPr>
          <w:b/>
        </w:rPr>
        <w:t xml:space="preserve">Напоминая, что </w:t>
      </w:r>
      <w:r>
        <w:rPr>
          <w:b/>
        </w:rPr>
        <w:t xml:space="preserve">меры </w:t>
      </w:r>
      <w:r w:rsidRPr="00991B5A">
        <w:rPr>
          <w:b/>
        </w:rPr>
        <w:t>наказания, которые соразмерны тяжести преступл</w:t>
      </w:r>
      <w:r w:rsidRPr="00991B5A">
        <w:rPr>
          <w:b/>
        </w:rPr>
        <w:t>е</w:t>
      </w:r>
      <w:r w:rsidRPr="00991B5A">
        <w:rPr>
          <w:b/>
        </w:rPr>
        <w:t>ния пытки, необходимы для успешного сдерживания, Комитет настоятел</w:t>
      </w:r>
      <w:r w:rsidRPr="00991B5A">
        <w:rPr>
          <w:b/>
        </w:rPr>
        <w:t>ь</w:t>
      </w:r>
      <w:r w:rsidRPr="00991B5A">
        <w:rPr>
          <w:b/>
        </w:rPr>
        <w:t>но призывает государство-участник обеспечить, чтобы пытки или соуч</w:t>
      </w:r>
      <w:r w:rsidRPr="00991B5A">
        <w:rPr>
          <w:b/>
        </w:rPr>
        <w:t>а</w:t>
      </w:r>
      <w:r w:rsidRPr="00991B5A">
        <w:rPr>
          <w:b/>
        </w:rPr>
        <w:t>стие в пытках со стороны должностных лиц государства-участника, с</w:t>
      </w:r>
      <w:r w:rsidRPr="00991B5A">
        <w:rPr>
          <w:b/>
        </w:rPr>
        <w:t>о</w:t>
      </w:r>
      <w:r w:rsidRPr="00991B5A">
        <w:rPr>
          <w:b/>
        </w:rPr>
        <w:t xml:space="preserve">трудников служб безопасности и военнослужащих за </w:t>
      </w:r>
      <w:r>
        <w:rPr>
          <w:b/>
        </w:rPr>
        <w:t>рубежом</w:t>
      </w:r>
      <w:r w:rsidRPr="00991B5A">
        <w:rPr>
          <w:b/>
        </w:rPr>
        <w:t xml:space="preserve"> сопровожд</w:t>
      </w:r>
      <w:r w:rsidRPr="00991B5A">
        <w:rPr>
          <w:b/>
        </w:rPr>
        <w:t>а</w:t>
      </w:r>
      <w:r w:rsidRPr="00991B5A">
        <w:rPr>
          <w:b/>
        </w:rPr>
        <w:t>лись соответствующим наказанием, соразмерным тяжести преступления, согласно статье 4 Конвенции.</w:t>
      </w:r>
    </w:p>
    <w:p w:rsidR="002F326F" w:rsidRPr="00061FE2" w:rsidRDefault="002F326F" w:rsidP="00736658">
      <w:pPr>
        <w:pStyle w:val="SingleTxtGR0"/>
        <w:rPr>
          <w:b/>
        </w:rPr>
      </w:pPr>
      <w:r w:rsidRPr="00061FE2">
        <w:rPr>
          <w:b/>
        </w:rPr>
        <w:t>Использование дипломатических заверений</w:t>
      </w:r>
    </w:p>
    <w:p w:rsidR="002F326F" w:rsidRPr="00991B5A" w:rsidRDefault="002F326F" w:rsidP="00736658">
      <w:pPr>
        <w:pStyle w:val="SingleTxtGR0"/>
      </w:pPr>
      <w:r>
        <w:t>18)</w:t>
      </w:r>
      <w:r w:rsidRPr="00991B5A">
        <w:tab/>
        <w:t xml:space="preserve">Комитет с обеспокоенностью отмечает использование государством-участником дипломатических </w:t>
      </w:r>
      <w:r>
        <w:t>заверений</w:t>
      </w:r>
      <w:r w:rsidRPr="00991B5A">
        <w:t xml:space="preserve"> для оправдания депортации иностра</w:t>
      </w:r>
      <w:r w:rsidRPr="00991B5A">
        <w:t>н</w:t>
      </w:r>
      <w:r w:rsidRPr="00991B5A">
        <w:t>ных граждан, подозреваемых в совершении преступлений, связанных с терр</w:t>
      </w:r>
      <w:r w:rsidRPr="00991B5A">
        <w:t>о</w:t>
      </w:r>
      <w:r w:rsidRPr="00991B5A">
        <w:t>ризмом, в страны, в отношении которых сообщается о широко распростране</w:t>
      </w:r>
      <w:r w:rsidRPr="00991B5A">
        <w:t>н</w:t>
      </w:r>
      <w:r w:rsidRPr="00991B5A">
        <w:t>ном прим</w:t>
      </w:r>
      <w:r w:rsidRPr="00991B5A">
        <w:t>е</w:t>
      </w:r>
      <w:r w:rsidRPr="00991B5A">
        <w:t>нении пыток (статьи 3 и 13).</w:t>
      </w:r>
    </w:p>
    <w:p w:rsidR="002F326F" w:rsidRPr="003141FC" w:rsidRDefault="002F326F" w:rsidP="00736658">
      <w:pPr>
        <w:pStyle w:val="SingleTxtGR0"/>
        <w:rPr>
          <w:b/>
        </w:rPr>
      </w:pPr>
      <w:r w:rsidRPr="003141FC">
        <w:rPr>
          <w:b/>
        </w:rPr>
        <w:t>Комитет призывает государство-участник обеспечить, чтобы никакое лицо, включая лиц, подозреваемых в терроризме, которое подвергается высы</w:t>
      </w:r>
      <w:r w:rsidRPr="003141FC">
        <w:rPr>
          <w:b/>
        </w:rPr>
        <w:t>л</w:t>
      </w:r>
      <w:r w:rsidRPr="003141FC">
        <w:rPr>
          <w:b/>
        </w:rPr>
        <w:t xml:space="preserve">ке, возврату, экстрадиции или депортации, не подвергалось угрозе пыток или других жестоких, бесчеловечных или унижающих достоинство видов обращения или наказания. Он настоятельно призывает государство-участник не запрашивать и не принимать дипломатические </w:t>
      </w:r>
      <w:r>
        <w:rPr>
          <w:b/>
        </w:rPr>
        <w:t>заверения</w:t>
      </w:r>
      <w:r w:rsidRPr="003141FC">
        <w:rPr>
          <w:b/>
        </w:rPr>
        <w:t>, "если существуют серьезные основания полагать, что [этому лицу] может угрожать там применение пыток" (статья 3). Чем более широко распр</w:t>
      </w:r>
      <w:r w:rsidRPr="003141FC">
        <w:rPr>
          <w:b/>
        </w:rPr>
        <w:t>о</w:t>
      </w:r>
      <w:r w:rsidRPr="003141FC">
        <w:rPr>
          <w:b/>
        </w:rPr>
        <w:t>странена практика пыток или другого жестокого, бесчеловечного или ун</w:t>
      </w:r>
      <w:r w:rsidRPr="003141FC">
        <w:rPr>
          <w:b/>
        </w:rPr>
        <w:t>и</w:t>
      </w:r>
      <w:r w:rsidRPr="003141FC">
        <w:rPr>
          <w:b/>
        </w:rPr>
        <w:t>жающего достоинство обращения, тем меньше вероятность того, что д</w:t>
      </w:r>
      <w:r w:rsidRPr="003141FC">
        <w:rPr>
          <w:b/>
        </w:rPr>
        <w:t>и</w:t>
      </w:r>
      <w:r w:rsidRPr="003141FC">
        <w:rPr>
          <w:b/>
        </w:rPr>
        <w:t xml:space="preserve">пломатические </w:t>
      </w:r>
      <w:r>
        <w:rPr>
          <w:b/>
        </w:rPr>
        <w:t>заверения</w:t>
      </w:r>
      <w:r w:rsidRPr="003141FC">
        <w:rPr>
          <w:b/>
        </w:rPr>
        <w:t xml:space="preserve"> позволят устранить реальный риск применения такого обращения, сколь бы строгой ни была любая согласованная проц</w:t>
      </w:r>
      <w:r w:rsidRPr="003141FC">
        <w:rPr>
          <w:b/>
        </w:rPr>
        <w:t>е</w:t>
      </w:r>
      <w:r w:rsidRPr="003141FC">
        <w:rPr>
          <w:b/>
        </w:rPr>
        <w:t>дура последующих мер. Таким образом, Комитет считает, что дипломат</w:t>
      </w:r>
      <w:r w:rsidRPr="003141FC">
        <w:rPr>
          <w:b/>
        </w:rPr>
        <w:t>и</w:t>
      </w:r>
      <w:r w:rsidRPr="003141FC">
        <w:rPr>
          <w:b/>
        </w:rPr>
        <w:t xml:space="preserve">ческие </w:t>
      </w:r>
      <w:r>
        <w:rPr>
          <w:b/>
        </w:rPr>
        <w:t>заверения</w:t>
      </w:r>
      <w:r w:rsidRPr="003141FC">
        <w:rPr>
          <w:b/>
        </w:rPr>
        <w:t xml:space="preserve"> являются ненадежными и неэффективными и что их не следует использовать в качестве инструмента для определения порядка применения Конвенции.</w:t>
      </w:r>
    </w:p>
    <w:p w:rsidR="002F326F" w:rsidRPr="00061FE2" w:rsidRDefault="002F326F" w:rsidP="00736658">
      <w:pPr>
        <w:pStyle w:val="SingleTxtGR0"/>
        <w:rPr>
          <w:b/>
        </w:rPr>
      </w:pPr>
      <w:r w:rsidRPr="00061FE2">
        <w:rPr>
          <w:b/>
        </w:rPr>
        <w:t>Передача заключенных в Афганистан</w:t>
      </w:r>
    </w:p>
    <w:p w:rsidR="002F326F" w:rsidRPr="00991B5A" w:rsidRDefault="002F326F" w:rsidP="00736658">
      <w:pPr>
        <w:pStyle w:val="SingleTxtGR0"/>
      </w:pPr>
      <w:r>
        <w:t>19)</w:t>
      </w:r>
      <w:r>
        <w:tab/>
        <w:t>Комитет отмечает решение М</w:t>
      </w:r>
      <w:r w:rsidRPr="00991B5A">
        <w:t>инистра обороны сохранять мораторий на передачу заключенных властям Афганистана вследствие наличия риска прим</w:t>
      </w:r>
      <w:r w:rsidRPr="00991B5A">
        <w:t>е</w:t>
      </w:r>
      <w:r w:rsidRPr="00991B5A">
        <w:t xml:space="preserve">нения пыток и жестокого обращения и приветствует </w:t>
      </w:r>
      <w:r>
        <w:t>заверения, данные</w:t>
      </w:r>
      <w:r w:rsidRPr="00991B5A">
        <w:t xml:space="preserve"> гос</w:t>
      </w:r>
      <w:r w:rsidRPr="00991B5A">
        <w:t>у</w:t>
      </w:r>
      <w:r w:rsidRPr="00991B5A">
        <w:t>дарством-участником в отношении того, что оно не будет передавать заключе</w:t>
      </w:r>
      <w:r w:rsidRPr="00991B5A">
        <w:t>н</w:t>
      </w:r>
      <w:r w:rsidRPr="00991B5A">
        <w:t>ных в страны, в которых существует реальный риск ненадл</w:t>
      </w:r>
      <w:r w:rsidRPr="00991B5A">
        <w:t>е</w:t>
      </w:r>
      <w:r w:rsidRPr="00991B5A">
        <w:t>жащего обращения или пыток (статья 3).</w:t>
      </w:r>
    </w:p>
    <w:p w:rsidR="002F326F" w:rsidRPr="003141FC" w:rsidRDefault="002F326F" w:rsidP="00736658">
      <w:pPr>
        <w:pStyle w:val="SingleTxtGR0"/>
        <w:rPr>
          <w:b/>
        </w:rPr>
      </w:pPr>
      <w:r w:rsidRPr="003141FC">
        <w:rPr>
          <w:b/>
        </w:rPr>
        <w:t>Комитет рекомендует государству-участнику применять четко сформул</w:t>
      </w:r>
      <w:r w:rsidRPr="003141FC">
        <w:rPr>
          <w:b/>
        </w:rPr>
        <w:t>и</w:t>
      </w:r>
      <w:r w:rsidRPr="003141FC">
        <w:rPr>
          <w:b/>
        </w:rPr>
        <w:t>рованную политику и на практике обеспечить, чтобы передача заключе</w:t>
      </w:r>
      <w:r w:rsidRPr="003141FC">
        <w:rPr>
          <w:b/>
        </w:rPr>
        <w:t>н</w:t>
      </w:r>
      <w:r w:rsidRPr="003141FC">
        <w:rPr>
          <w:b/>
        </w:rPr>
        <w:t xml:space="preserve">ных в другие страны была </w:t>
      </w:r>
      <w:r>
        <w:rPr>
          <w:b/>
        </w:rPr>
        <w:t>прямо</w:t>
      </w:r>
      <w:r w:rsidRPr="003141FC">
        <w:rPr>
          <w:b/>
        </w:rPr>
        <w:t xml:space="preserve"> запрещена, когда есть </w:t>
      </w:r>
      <w:r>
        <w:rPr>
          <w:b/>
        </w:rPr>
        <w:t>веские</w:t>
      </w:r>
      <w:r w:rsidRPr="003141FC">
        <w:rPr>
          <w:b/>
        </w:rPr>
        <w:t xml:space="preserve"> основания полагать, что такие заключенные будет подвергаться опасности примен</w:t>
      </w:r>
      <w:r w:rsidRPr="003141FC">
        <w:rPr>
          <w:b/>
        </w:rPr>
        <w:t>е</w:t>
      </w:r>
      <w:r w:rsidRPr="003141FC">
        <w:rPr>
          <w:b/>
        </w:rPr>
        <w:t>ния пыток. Он далее рекомендует государству-участнику признать, что д</w:t>
      </w:r>
      <w:r w:rsidRPr="003141FC">
        <w:rPr>
          <w:b/>
        </w:rPr>
        <w:t>и</w:t>
      </w:r>
      <w:r w:rsidRPr="003141FC">
        <w:rPr>
          <w:b/>
        </w:rPr>
        <w:t xml:space="preserve">пломатические </w:t>
      </w:r>
      <w:r>
        <w:rPr>
          <w:b/>
        </w:rPr>
        <w:t>заверения</w:t>
      </w:r>
      <w:r w:rsidRPr="003141FC">
        <w:rPr>
          <w:b/>
        </w:rPr>
        <w:t xml:space="preserve"> и договоренности </w:t>
      </w:r>
      <w:r>
        <w:rPr>
          <w:b/>
        </w:rPr>
        <w:t xml:space="preserve">о контроле не </w:t>
      </w:r>
      <w:r w:rsidRPr="003141FC">
        <w:rPr>
          <w:b/>
        </w:rPr>
        <w:t>являются н</w:t>
      </w:r>
      <w:r w:rsidRPr="003141FC">
        <w:rPr>
          <w:b/>
        </w:rPr>
        <w:t>а</w:t>
      </w:r>
      <w:r w:rsidRPr="003141FC">
        <w:rPr>
          <w:b/>
        </w:rPr>
        <w:t>дежными основаниями для оправдания такой передачи, когда существует такой существенный риск примен</w:t>
      </w:r>
      <w:r w:rsidRPr="003141FC">
        <w:rPr>
          <w:b/>
        </w:rPr>
        <w:t>е</w:t>
      </w:r>
      <w:r w:rsidRPr="003141FC">
        <w:rPr>
          <w:b/>
        </w:rPr>
        <w:t>ния пыток.</w:t>
      </w:r>
    </w:p>
    <w:p w:rsidR="002F326F" w:rsidRPr="00061FE2" w:rsidRDefault="002F326F" w:rsidP="00736658">
      <w:pPr>
        <w:pStyle w:val="SingleTxtGR0"/>
        <w:rPr>
          <w:b/>
        </w:rPr>
      </w:pPr>
      <w:r w:rsidRPr="00061FE2">
        <w:rPr>
          <w:b/>
        </w:rPr>
        <w:t>Депортация лиц в Шри-Ланку</w:t>
      </w:r>
    </w:p>
    <w:p w:rsidR="002F326F" w:rsidRPr="00991B5A" w:rsidRDefault="002F326F" w:rsidP="00736658">
      <w:pPr>
        <w:pStyle w:val="SingleTxtGR0"/>
      </w:pPr>
      <w:r w:rsidRPr="00991B5A">
        <w:t>20</w:t>
      </w:r>
      <w:r>
        <w:t>)</w:t>
      </w:r>
      <w:r w:rsidRPr="00991B5A">
        <w:tab/>
        <w:t>Комитет отмечает, что 28 февраля 2013 года Высокий суд принял реш</w:t>
      </w:r>
      <w:r w:rsidRPr="00991B5A">
        <w:t>е</w:t>
      </w:r>
      <w:r w:rsidRPr="00991B5A">
        <w:t>ние о приостанов</w:t>
      </w:r>
      <w:r>
        <w:t>лении</w:t>
      </w:r>
      <w:r w:rsidRPr="00991B5A">
        <w:t xml:space="preserve"> высылки тамилов, просьбы которых о предоставлени</w:t>
      </w:r>
      <w:r>
        <w:t>и</w:t>
      </w:r>
      <w:r w:rsidRPr="00991B5A">
        <w:t xml:space="preserve"> убежища были отклонены, в Шри-Ланку, учитывая утверждения и свидетельс</w:t>
      </w:r>
      <w:r w:rsidRPr="00991B5A">
        <w:t>т</w:t>
      </w:r>
      <w:r w:rsidRPr="00991B5A">
        <w:t xml:space="preserve">ва </w:t>
      </w:r>
      <w:r>
        <w:t>того</w:t>
      </w:r>
      <w:r w:rsidRPr="00991B5A">
        <w:t>, что ланкийские тамилы становились жертвами пыток и жестокого о</w:t>
      </w:r>
      <w:r w:rsidRPr="00991B5A">
        <w:t>б</w:t>
      </w:r>
      <w:r w:rsidRPr="00991B5A">
        <w:t>ращения после их принудительной или добровольной высылки из государс</w:t>
      </w:r>
      <w:r w:rsidRPr="00991B5A">
        <w:t>т</w:t>
      </w:r>
      <w:r w:rsidRPr="00991B5A">
        <w:t>ва-участника. Комитет, тем не менее, обеспокоен тем, что государство-участник все еще не учитывает такие свидетельства в своей политике в отношении пр</w:t>
      </w:r>
      <w:r w:rsidRPr="00991B5A">
        <w:t>е</w:t>
      </w:r>
      <w:r w:rsidRPr="00991B5A">
        <w:t xml:space="preserve">доставления убежища (статья 3). </w:t>
      </w:r>
    </w:p>
    <w:p w:rsidR="002F326F" w:rsidRPr="003141FC" w:rsidRDefault="002F326F" w:rsidP="00736658">
      <w:pPr>
        <w:pStyle w:val="SingleTxtGR0"/>
        <w:rPr>
          <w:b/>
        </w:rPr>
      </w:pPr>
      <w:r w:rsidRPr="003141FC">
        <w:rPr>
          <w:b/>
        </w:rPr>
        <w:t xml:space="preserve">Комитет рекомендует государству-участнику применять гарантии для обеспечения соблюдения принципа невысылки, включая учет </w:t>
      </w:r>
      <w:r>
        <w:rPr>
          <w:b/>
        </w:rPr>
        <w:t>веских</w:t>
      </w:r>
      <w:r w:rsidRPr="003141FC">
        <w:rPr>
          <w:b/>
        </w:rPr>
        <w:t xml:space="preserve"> осн</w:t>
      </w:r>
      <w:r w:rsidRPr="003141FC">
        <w:rPr>
          <w:b/>
        </w:rPr>
        <w:t>о</w:t>
      </w:r>
      <w:r w:rsidRPr="003141FC">
        <w:rPr>
          <w:b/>
        </w:rPr>
        <w:t>ваний считать, что для просителя убежища может существ</w:t>
      </w:r>
      <w:r w:rsidRPr="003141FC">
        <w:rPr>
          <w:b/>
        </w:rPr>
        <w:t>о</w:t>
      </w:r>
      <w:r w:rsidRPr="003141FC">
        <w:rPr>
          <w:b/>
        </w:rPr>
        <w:t>вать опасность подвергнуться пыткам или жестокому обращению после депортации в его страну происхождения. Комитет призывает г</w:t>
      </w:r>
      <w:r w:rsidRPr="003141FC">
        <w:rPr>
          <w:b/>
        </w:rPr>
        <w:t>о</w:t>
      </w:r>
      <w:r w:rsidRPr="003141FC">
        <w:rPr>
          <w:b/>
        </w:rPr>
        <w:t>сударство-участник провести всеобъемлющую оценку рисков в отношении ситуаций, предусмотренных статьей 3 Конвенции, особенно</w:t>
      </w:r>
      <w:r>
        <w:rPr>
          <w:b/>
        </w:rPr>
        <w:t xml:space="preserve"> с учетом</w:t>
      </w:r>
      <w:r w:rsidRPr="003141FC">
        <w:rPr>
          <w:b/>
        </w:rPr>
        <w:t xml:space="preserve"> свидетельств ланкийцев, заявл</w:t>
      </w:r>
      <w:r w:rsidRPr="003141FC">
        <w:rPr>
          <w:b/>
        </w:rPr>
        <w:t>е</w:t>
      </w:r>
      <w:r w:rsidRPr="003141FC">
        <w:rPr>
          <w:b/>
        </w:rPr>
        <w:t>ния которых о применении к ним пыток после высылки были признаны достоверными, и пересмотреть свою политику в отнош</w:t>
      </w:r>
      <w:r w:rsidRPr="003141FC">
        <w:rPr>
          <w:b/>
        </w:rPr>
        <w:t>е</w:t>
      </w:r>
      <w:r w:rsidRPr="003141FC">
        <w:rPr>
          <w:b/>
        </w:rPr>
        <w:t xml:space="preserve">нии этой страны. </w:t>
      </w:r>
    </w:p>
    <w:p w:rsidR="002F326F" w:rsidRPr="00061FE2" w:rsidRDefault="002F326F" w:rsidP="00736658">
      <w:pPr>
        <w:pStyle w:val="SingleTxtGR0"/>
        <w:rPr>
          <w:b/>
        </w:rPr>
      </w:pPr>
      <w:r w:rsidRPr="00061FE2">
        <w:rPr>
          <w:b/>
        </w:rPr>
        <w:t>Шакер Аамер</w:t>
      </w:r>
    </w:p>
    <w:p w:rsidR="002F326F" w:rsidRPr="00991B5A" w:rsidRDefault="002F326F" w:rsidP="00736658">
      <w:pPr>
        <w:pStyle w:val="SingleTxtGR0"/>
      </w:pPr>
      <w:r>
        <w:t>21)</w:t>
      </w:r>
      <w:r w:rsidRPr="00991B5A">
        <w:tab/>
        <w:t>Комитет с серьезной обеспокоенностью отмечает дело Шакера Аамера, последнего лица, имеющего вид на жительство в Соединенном Королевстве, удерживаемого в Гуантанамо, который находится в заключении без предъявл</w:t>
      </w:r>
      <w:r w:rsidRPr="00991B5A">
        <w:t>е</w:t>
      </w:r>
      <w:r w:rsidRPr="00991B5A">
        <w:t>ния обвинений в течение более чем 11 лет и состояние которого быстро уху</w:t>
      </w:r>
      <w:r w:rsidRPr="00991B5A">
        <w:t>д</w:t>
      </w:r>
      <w:r w:rsidRPr="00991B5A">
        <w:t xml:space="preserve">шается, особенно в связи с </w:t>
      </w:r>
      <w:r>
        <w:t>нынешней</w:t>
      </w:r>
      <w:r w:rsidRPr="00991B5A">
        <w:t xml:space="preserve"> голодовкой. Комитет сожалеет о том, что</w:t>
      </w:r>
      <w:r>
        <w:t>,</w:t>
      </w:r>
      <w:r w:rsidRPr="00991B5A">
        <w:t xml:space="preserve"> несмотря на "все возможные усилия" государства-участника по обеспечению его освобождения, не существует явных признаков того, что это произойдет в ближайшем будущем (статьи 2 и 16). </w:t>
      </w:r>
    </w:p>
    <w:p w:rsidR="002F326F" w:rsidRPr="003141FC" w:rsidRDefault="002F326F" w:rsidP="00736658">
      <w:pPr>
        <w:pStyle w:val="SingleTxtGR0"/>
        <w:rPr>
          <w:b/>
        </w:rPr>
      </w:pPr>
      <w:r w:rsidRPr="003141FC">
        <w:rPr>
          <w:b/>
        </w:rPr>
        <w:t>Комитет настоятельно призывает государство-участник рассмотреть все возможные меры для обеспечения безотлагательного освобождения и во</w:t>
      </w:r>
      <w:r w:rsidRPr="003141FC">
        <w:rPr>
          <w:b/>
        </w:rPr>
        <w:t>з</w:t>
      </w:r>
      <w:r w:rsidRPr="003141FC">
        <w:rPr>
          <w:b/>
        </w:rPr>
        <w:t>вращения в Соединенное Королевство Шакера Аамера, который содержи</w:t>
      </w:r>
      <w:r w:rsidRPr="003141FC">
        <w:rPr>
          <w:b/>
        </w:rPr>
        <w:t>т</w:t>
      </w:r>
      <w:r w:rsidRPr="003141FC">
        <w:rPr>
          <w:b/>
        </w:rPr>
        <w:t>ся в заключении без предъявления обвинения в течение 11 лет. В этой св</w:t>
      </w:r>
      <w:r w:rsidRPr="003141FC">
        <w:rPr>
          <w:b/>
        </w:rPr>
        <w:t>я</w:t>
      </w:r>
      <w:r w:rsidRPr="003141FC">
        <w:rPr>
          <w:b/>
        </w:rPr>
        <w:t>зи государству-участнику следует осуществить последующие действия по направленным в ию</w:t>
      </w:r>
      <w:r>
        <w:rPr>
          <w:b/>
        </w:rPr>
        <w:t>не 2012 года и в мае 2013 года М</w:t>
      </w:r>
      <w:r w:rsidRPr="003141FC">
        <w:rPr>
          <w:b/>
        </w:rPr>
        <w:t>инистру обороны С</w:t>
      </w:r>
      <w:r w:rsidRPr="003141FC">
        <w:rPr>
          <w:b/>
        </w:rPr>
        <w:t>о</w:t>
      </w:r>
      <w:r w:rsidRPr="003141FC">
        <w:rPr>
          <w:b/>
        </w:rPr>
        <w:t>единенных Штатов Америки для применения "исключения", предусмо</w:t>
      </w:r>
      <w:r w:rsidRPr="003141FC">
        <w:rPr>
          <w:b/>
        </w:rPr>
        <w:t>т</w:t>
      </w:r>
      <w:r w:rsidRPr="003141FC">
        <w:rPr>
          <w:b/>
        </w:rPr>
        <w:t>ренного Законом о полномочиях в сфере национальной обороны 2012 года, для обеспечения возможн</w:t>
      </w:r>
      <w:r w:rsidRPr="003141FC">
        <w:rPr>
          <w:b/>
        </w:rPr>
        <w:t>о</w:t>
      </w:r>
      <w:r w:rsidRPr="003141FC">
        <w:rPr>
          <w:b/>
        </w:rPr>
        <w:t>сти освобождения Шакера Аамера.</w:t>
      </w:r>
    </w:p>
    <w:p w:rsidR="002F326F" w:rsidRPr="00061FE2" w:rsidRDefault="002F326F" w:rsidP="00736658">
      <w:pPr>
        <w:pStyle w:val="SingleTxtGR0"/>
        <w:rPr>
          <w:b/>
        </w:rPr>
      </w:pPr>
      <w:r w:rsidRPr="00061FE2">
        <w:rPr>
          <w:b/>
        </w:rPr>
        <w:t>Универсальная юрисдикция</w:t>
      </w:r>
    </w:p>
    <w:p w:rsidR="002F326F" w:rsidRPr="00991B5A" w:rsidRDefault="002F326F" w:rsidP="00736658">
      <w:pPr>
        <w:pStyle w:val="SingleTxtGR0"/>
      </w:pPr>
      <w:r>
        <w:t>22)</w:t>
      </w:r>
      <w:r w:rsidRPr="00991B5A">
        <w:tab/>
        <w:t>Комитет с удовлетворением отмечает ссылку, содержащуюся в стратегии государства-участника по предотвращению пыток (на 2011</w:t>
      </w:r>
      <w:r>
        <w:t>−</w:t>
      </w:r>
      <w:r w:rsidRPr="00991B5A">
        <w:t>2015 годы), на об</w:t>
      </w:r>
      <w:r w:rsidRPr="00991B5A">
        <w:t>я</w:t>
      </w:r>
      <w:r w:rsidRPr="00991B5A">
        <w:t xml:space="preserve">зательства </w:t>
      </w:r>
      <w:r>
        <w:t>по</w:t>
      </w:r>
      <w:r w:rsidRPr="00991B5A">
        <w:t xml:space="preserve"> Конвенции, предусматривающие обеспечение того, чтобы для лиц, обвиняемых в пытках, не было "безопасных убежищ", а также приветств</w:t>
      </w:r>
      <w:r w:rsidRPr="00991B5A">
        <w:t>у</w:t>
      </w:r>
      <w:r w:rsidRPr="00991B5A">
        <w:t>ет законодательные изменения, расширяющие юрисдикцию судов Соединенн</w:t>
      </w:r>
      <w:r w:rsidRPr="00991B5A">
        <w:t>о</w:t>
      </w:r>
      <w:r w:rsidRPr="00991B5A">
        <w:t>го Королевства в отношении судебного преследования за международные пр</w:t>
      </w:r>
      <w:r w:rsidRPr="00991B5A">
        <w:t>е</w:t>
      </w:r>
      <w:r w:rsidRPr="00991B5A">
        <w:t>ступления. Комитет, тем не менее, обеспокоен тем, что параллельно было пр</w:t>
      </w:r>
      <w:r w:rsidRPr="00991B5A">
        <w:t>и</w:t>
      </w:r>
      <w:r w:rsidRPr="00991B5A">
        <w:t>нято законодательство (Закон о полиции и социальной ответственности 2011</w:t>
      </w:r>
      <w:r>
        <w:t> </w:t>
      </w:r>
      <w:r w:rsidRPr="00991B5A">
        <w:t>года), усложняющее выдачу ордеров на арест в случаях, когда подозрева</w:t>
      </w:r>
      <w:r w:rsidRPr="00991B5A">
        <w:t>е</w:t>
      </w:r>
      <w:r w:rsidRPr="00991B5A">
        <w:t>мый находится на территории государства-участника (статья 5).</w:t>
      </w:r>
    </w:p>
    <w:p w:rsidR="002F326F" w:rsidRPr="003141FC" w:rsidRDefault="002F326F" w:rsidP="00736658">
      <w:pPr>
        <w:pStyle w:val="SingleTxtGR0"/>
        <w:rPr>
          <w:b/>
        </w:rPr>
      </w:pPr>
      <w:r w:rsidRPr="003141FC">
        <w:rPr>
          <w:b/>
        </w:rPr>
        <w:t>Комитет рекомендует государству-участнику принять все необходимые м</w:t>
      </w:r>
      <w:r w:rsidRPr="003141FC">
        <w:rPr>
          <w:b/>
        </w:rPr>
        <w:t>е</w:t>
      </w:r>
      <w:r w:rsidRPr="003141FC">
        <w:rPr>
          <w:b/>
        </w:rPr>
        <w:t>ры с целью обеспечить эффективное осуществление универсальной юри</w:t>
      </w:r>
      <w:r w:rsidRPr="003141FC">
        <w:rPr>
          <w:b/>
        </w:rPr>
        <w:t>с</w:t>
      </w:r>
      <w:r w:rsidRPr="003141FC">
        <w:rPr>
          <w:b/>
        </w:rPr>
        <w:t>дикции в отношении лиц, ответственных за совершение актов пыток, в том числе иностранцев, временно находящихся в Соединенном Королевстве. Кроме того, Комитет рекомендует государству-участнику ликвидировать пробелы в сфере борьбы с безнаказанностью, выявленные Объединенным комитетом по правам человека в 2009 году</w:t>
      </w:r>
      <w:r w:rsidRPr="00413DA6">
        <w:rPr>
          <w:rStyle w:val="FootnoteReference"/>
        </w:rPr>
        <w:footnoteReference w:id="12"/>
      </w:r>
      <w:r w:rsidRPr="003141FC">
        <w:rPr>
          <w:b/>
        </w:rPr>
        <w:t>, приняв законопроект о пы</w:t>
      </w:r>
      <w:r w:rsidRPr="003141FC">
        <w:rPr>
          <w:b/>
        </w:rPr>
        <w:t>т</w:t>
      </w:r>
      <w:r w:rsidRPr="003141FC">
        <w:rPr>
          <w:b/>
        </w:rPr>
        <w:t>ках (</w:t>
      </w:r>
      <w:r>
        <w:rPr>
          <w:b/>
        </w:rPr>
        <w:t>возмещение</w:t>
      </w:r>
      <w:r w:rsidRPr="003141FC">
        <w:rPr>
          <w:b/>
        </w:rPr>
        <w:t xml:space="preserve"> ущерба), который обеспечит универсальную гражданскую юрисдикцию в отношении некоторых гражданских исков.</w:t>
      </w:r>
    </w:p>
    <w:p w:rsidR="002F326F" w:rsidRPr="00061FE2" w:rsidRDefault="002F326F" w:rsidP="00736658">
      <w:pPr>
        <w:pStyle w:val="SingleTxtGR0"/>
        <w:rPr>
          <w:b/>
        </w:rPr>
      </w:pPr>
      <w:r w:rsidRPr="00061FE2">
        <w:rPr>
          <w:b/>
        </w:rPr>
        <w:t>Правосудие переходного периода в Северной Ирландии</w:t>
      </w:r>
    </w:p>
    <w:p w:rsidR="002F326F" w:rsidRPr="00D73BD8" w:rsidRDefault="002F326F" w:rsidP="00736658">
      <w:pPr>
        <w:pStyle w:val="SingleTxtGR0"/>
      </w:pPr>
      <w:r w:rsidRPr="00D73BD8">
        <w:t>23</w:t>
      </w:r>
      <w:r>
        <w:t>)</w:t>
      </w:r>
      <w:r w:rsidRPr="00D73BD8">
        <w:tab/>
        <w:t xml:space="preserve">Комитет приветствует разработку </w:t>
      </w:r>
      <w:r>
        <w:t>М</w:t>
      </w:r>
      <w:r w:rsidRPr="00D73BD8">
        <w:t>инистерством по делам Северной Ирланди</w:t>
      </w:r>
      <w:r>
        <w:t>и и М</w:t>
      </w:r>
      <w:r w:rsidRPr="00D73BD8">
        <w:t>инистерством юстиции Северной Ирландии "пакета мер" по р</w:t>
      </w:r>
      <w:r w:rsidRPr="00D73BD8">
        <w:t>е</w:t>
      </w:r>
      <w:r w:rsidRPr="00D73BD8">
        <w:t>шению исторических проблем в Северной Ирландии, включая создание мех</w:t>
      </w:r>
      <w:r w:rsidRPr="00D73BD8">
        <w:t>а</w:t>
      </w:r>
      <w:r w:rsidRPr="00D73BD8">
        <w:t>низмов для проведения исторических расследований смертей, связанных с ко</w:t>
      </w:r>
      <w:r w:rsidRPr="00D73BD8">
        <w:t>н</w:t>
      </w:r>
      <w:r w:rsidRPr="00D73BD8">
        <w:t>фликтом, включая смерти жертв пыток и жестокого обращения. Тем не менее он отмечает сообщения о явных несоответствиях в процедурах расследования, в которых участвуют военные должностные лица, которые способствуют затяг</w:t>
      </w:r>
      <w:r w:rsidRPr="00D73BD8">
        <w:t>и</w:t>
      </w:r>
      <w:r w:rsidRPr="00D73BD8">
        <w:t>ванию или приостановке расследований, ограничивая способность компетен</w:t>
      </w:r>
      <w:r w:rsidRPr="00D73BD8">
        <w:t>т</w:t>
      </w:r>
      <w:r w:rsidRPr="00D73BD8">
        <w:t>ных органов обеспечить незамедлительные и беспристрастные расследования нарушений прав человека и пров</w:t>
      </w:r>
      <w:r>
        <w:t xml:space="preserve">ести </w:t>
      </w:r>
      <w:r w:rsidRPr="00D73BD8">
        <w:t>всеобъемлющий анализ системного х</w:t>
      </w:r>
      <w:r w:rsidRPr="00D73BD8">
        <w:t>а</w:t>
      </w:r>
      <w:r w:rsidRPr="00D73BD8">
        <w:t>рактера нарушений или типичных нарушений и случаев насилия, чтобы обе</w:t>
      </w:r>
      <w:r w:rsidRPr="00D73BD8">
        <w:t>с</w:t>
      </w:r>
      <w:r w:rsidRPr="00D73BD8">
        <w:t>печить подотчетность и эффективные средства правовой защиты. Кроме того, Комитет выражает обеспокоенность в связи с решением государс</w:t>
      </w:r>
      <w:r w:rsidRPr="00D73BD8">
        <w:t>т</w:t>
      </w:r>
      <w:r w:rsidRPr="00D73BD8">
        <w:t xml:space="preserve">ва-участника не проводить публичного расследования </w:t>
      </w:r>
      <w:r>
        <w:t xml:space="preserve">в связи со </w:t>
      </w:r>
      <w:r w:rsidRPr="00D73BD8">
        <w:t>смерт</w:t>
      </w:r>
      <w:r>
        <w:t>ью</w:t>
      </w:r>
      <w:r w:rsidRPr="00D73BD8">
        <w:t xml:space="preserve"> Патрика Финуке</w:t>
      </w:r>
      <w:r w:rsidRPr="00D73BD8">
        <w:t>й</w:t>
      </w:r>
      <w:r w:rsidRPr="00D73BD8">
        <w:t xml:space="preserve">на (статьи 2, 12, 13, 14 и 16). </w:t>
      </w:r>
    </w:p>
    <w:p w:rsidR="002F326F" w:rsidRPr="00EF3C93" w:rsidRDefault="002F326F" w:rsidP="00736658">
      <w:pPr>
        <w:pStyle w:val="SingleTxtGR0"/>
        <w:rPr>
          <w:b/>
        </w:rPr>
      </w:pPr>
      <w:r w:rsidRPr="00EF3C93">
        <w:rPr>
          <w:b/>
        </w:rPr>
        <w:t>Комитет рекомендует государству-участнику разработать всеобъемлющие рамки для правосудия переходного периода в Северной Ирландии и обе</w:t>
      </w:r>
      <w:r w:rsidRPr="00EF3C93">
        <w:rPr>
          <w:b/>
        </w:rPr>
        <w:t>с</w:t>
      </w:r>
      <w:r w:rsidRPr="00EF3C93">
        <w:rPr>
          <w:b/>
        </w:rPr>
        <w:t>печить проведение безотлагательных, тщательных и независимых рассл</w:t>
      </w:r>
      <w:r w:rsidRPr="00EF3C93">
        <w:rPr>
          <w:b/>
        </w:rPr>
        <w:t>е</w:t>
      </w:r>
      <w:r w:rsidRPr="00EF3C93">
        <w:rPr>
          <w:b/>
        </w:rPr>
        <w:t>дований для выяснения правды, а также выявить, преследовать в судебном порядке и нак</w:t>
      </w:r>
      <w:r w:rsidRPr="00EF3C93">
        <w:rPr>
          <w:b/>
        </w:rPr>
        <w:t>а</w:t>
      </w:r>
      <w:r w:rsidRPr="00EF3C93">
        <w:rPr>
          <w:b/>
        </w:rPr>
        <w:t>зать виновных. В этой связи Комитет считает, что такой всеобъемлющий подход, включая проведение публичного расследования смерти Патрика Финукейна, станет явным сигналом приверженности г</w:t>
      </w:r>
      <w:r w:rsidRPr="00EF3C93">
        <w:rPr>
          <w:b/>
        </w:rPr>
        <w:t>о</w:t>
      </w:r>
      <w:r w:rsidRPr="00EF3C93">
        <w:rPr>
          <w:b/>
        </w:rPr>
        <w:t>сударства-участника принципам беспристрастного и прозрачного рассл</w:t>
      </w:r>
      <w:r w:rsidRPr="00EF3C93">
        <w:rPr>
          <w:b/>
        </w:rPr>
        <w:t>е</w:t>
      </w:r>
      <w:r w:rsidRPr="00EF3C93">
        <w:rPr>
          <w:b/>
        </w:rPr>
        <w:t>дования нарушений прав человека, имевших место в прошлом. Государс</w:t>
      </w:r>
      <w:r w:rsidRPr="00EF3C93">
        <w:rPr>
          <w:b/>
        </w:rPr>
        <w:t>т</w:t>
      </w:r>
      <w:r w:rsidRPr="00EF3C93">
        <w:rPr>
          <w:b/>
        </w:rPr>
        <w:t>ву-участнику следует также обеспечить, чтобы все жертвы пыток и жест</w:t>
      </w:r>
      <w:r w:rsidRPr="00EF3C93">
        <w:rPr>
          <w:b/>
        </w:rPr>
        <w:t>о</w:t>
      </w:r>
      <w:r w:rsidRPr="00EF3C93">
        <w:rPr>
          <w:b/>
        </w:rPr>
        <w:t>кого обращения имели возможность получить соответствующие компенс</w:t>
      </w:r>
      <w:r w:rsidRPr="00EF3C93">
        <w:rPr>
          <w:b/>
        </w:rPr>
        <w:t>а</w:t>
      </w:r>
      <w:r w:rsidRPr="00EF3C93">
        <w:rPr>
          <w:b/>
        </w:rPr>
        <w:t>цию и возмещ</w:t>
      </w:r>
      <w:r w:rsidRPr="00EF3C93">
        <w:rPr>
          <w:b/>
        </w:rPr>
        <w:t>е</w:t>
      </w:r>
      <w:r w:rsidRPr="00EF3C93">
        <w:rPr>
          <w:b/>
        </w:rPr>
        <w:t>ние.</w:t>
      </w:r>
    </w:p>
    <w:p w:rsidR="002F326F" w:rsidRPr="00061FE2" w:rsidRDefault="002F326F" w:rsidP="00736658">
      <w:pPr>
        <w:pStyle w:val="SingleTxtGR0"/>
        <w:rPr>
          <w:b/>
        </w:rPr>
      </w:pPr>
      <w:r w:rsidRPr="00061FE2">
        <w:rPr>
          <w:b/>
        </w:rPr>
        <w:t>Расследование в отношении нарушений в учреждениях в пр</w:t>
      </w:r>
      <w:r w:rsidRPr="00061FE2">
        <w:rPr>
          <w:b/>
        </w:rPr>
        <w:t>о</w:t>
      </w:r>
      <w:r w:rsidRPr="00061FE2">
        <w:rPr>
          <w:b/>
        </w:rPr>
        <w:t>шлом</w:t>
      </w:r>
    </w:p>
    <w:p w:rsidR="002F326F" w:rsidRPr="00D73BD8" w:rsidRDefault="002F326F" w:rsidP="00736658">
      <w:pPr>
        <w:pStyle w:val="SingleTxtGR0"/>
      </w:pPr>
      <w:r>
        <w:t>24)</w:t>
      </w:r>
      <w:r w:rsidRPr="00D73BD8">
        <w:tab/>
        <w:t xml:space="preserve">Приветствуя начало в мае 2012 года расследования </w:t>
      </w:r>
      <w:r>
        <w:t xml:space="preserve">в отношении </w:t>
      </w:r>
      <w:r w:rsidRPr="00D73BD8">
        <w:t>наруш</w:t>
      </w:r>
      <w:r w:rsidRPr="00D73BD8">
        <w:t>е</w:t>
      </w:r>
      <w:r w:rsidRPr="00D73BD8">
        <w:t>ний в учреждениях в прошлом, касающегося случаев насилия над детьми в и</w:t>
      </w:r>
      <w:r w:rsidRPr="00D73BD8">
        <w:t>н</w:t>
      </w:r>
      <w:r w:rsidRPr="00D73BD8">
        <w:t>тернатах в Северной Ирландии в период между 1922 и 1995 годами, Комитет выражает сожаление в связи с тем, что некоторые жертвы, такие как женщины старше 18 лет, содержавшиеся в "Прачечных Магдалины" и аналогичных учр</w:t>
      </w:r>
      <w:r w:rsidRPr="00D73BD8">
        <w:t>е</w:t>
      </w:r>
      <w:r w:rsidRPr="00D73BD8">
        <w:t>ждениях, а также жертвы насилия со стороны священнослужителей, не будут затронуты данным расследованием (статьи 2, 12, 13, 14 и 16).</w:t>
      </w:r>
    </w:p>
    <w:p w:rsidR="002F326F" w:rsidRPr="00EF3C93" w:rsidRDefault="002F326F" w:rsidP="00736658">
      <w:pPr>
        <w:pStyle w:val="SingleTxtGR0"/>
        <w:rPr>
          <w:b/>
        </w:rPr>
      </w:pPr>
      <w:r w:rsidRPr="00EF3C93">
        <w:rPr>
          <w:b/>
        </w:rPr>
        <w:t>Комитет рекомендует государству-участнику провести безотлагательные, независимые и тщательные расследования всех случаев нарушений в у</w:t>
      </w:r>
      <w:r w:rsidRPr="00EF3C93">
        <w:rPr>
          <w:b/>
        </w:rPr>
        <w:t>ч</w:t>
      </w:r>
      <w:r w:rsidRPr="00EF3C93">
        <w:rPr>
          <w:b/>
        </w:rPr>
        <w:t>реждениях, имевших место в Северной Ирландии в период между 1922 и 1995 годами, включая насилие в отношении женщин старше 18 лет, кот</w:t>
      </w:r>
      <w:r w:rsidRPr="00EF3C93">
        <w:rPr>
          <w:b/>
        </w:rPr>
        <w:t>о</w:t>
      </w:r>
      <w:r w:rsidRPr="00EF3C93">
        <w:rPr>
          <w:b/>
        </w:rPr>
        <w:t>рые насильственно содержались в "Прачечных Магдалины" и аналоги</w:t>
      </w:r>
      <w:r w:rsidRPr="00EF3C93">
        <w:rPr>
          <w:b/>
        </w:rPr>
        <w:t>ч</w:t>
      </w:r>
      <w:r w:rsidRPr="00EF3C93">
        <w:rPr>
          <w:b/>
        </w:rPr>
        <w:t>ных учреждениях в Северной Ирландии, и обеспечить, чтобы в тех случ</w:t>
      </w:r>
      <w:r w:rsidRPr="00EF3C93">
        <w:rPr>
          <w:b/>
        </w:rPr>
        <w:t>а</w:t>
      </w:r>
      <w:r w:rsidRPr="00EF3C93">
        <w:rPr>
          <w:b/>
        </w:rPr>
        <w:t>ях, когда это возможно и целесообразно, виновные были привлечены к о</w:t>
      </w:r>
      <w:r w:rsidRPr="00EF3C93">
        <w:rPr>
          <w:b/>
        </w:rPr>
        <w:t>т</w:t>
      </w:r>
      <w:r w:rsidRPr="00EF3C93">
        <w:rPr>
          <w:b/>
        </w:rPr>
        <w:t>ветственности и наказаны и чтобы все жертвы насилия получили возм</w:t>
      </w:r>
      <w:r w:rsidRPr="00EF3C93">
        <w:rPr>
          <w:b/>
        </w:rPr>
        <w:t>е</w:t>
      </w:r>
      <w:r w:rsidRPr="00EF3C93">
        <w:rPr>
          <w:b/>
        </w:rPr>
        <w:t>щение и компенсации, включая средства для, по возможности, полной ре</w:t>
      </w:r>
      <w:r w:rsidRPr="00EF3C93">
        <w:rPr>
          <w:b/>
        </w:rPr>
        <w:t>а</w:t>
      </w:r>
      <w:r w:rsidRPr="00EF3C93">
        <w:rPr>
          <w:b/>
        </w:rPr>
        <w:t>билитации, в соответствии с Замечанием общего порядка № 3 К</w:t>
      </w:r>
      <w:r w:rsidRPr="00EF3C93">
        <w:rPr>
          <w:b/>
        </w:rPr>
        <w:t>о</w:t>
      </w:r>
      <w:r w:rsidRPr="00EF3C93">
        <w:rPr>
          <w:b/>
        </w:rPr>
        <w:t>митета об осуществлении статьи 14 государствами-участниками.</w:t>
      </w:r>
    </w:p>
    <w:p w:rsidR="002F326F" w:rsidRPr="00061FE2" w:rsidRDefault="002F326F" w:rsidP="00736658">
      <w:pPr>
        <w:pStyle w:val="SingleTxtGR0"/>
        <w:rPr>
          <w:b/>
        </w:rPr>
      </w:pPr>
      <w:r w:rsidRPr="00061FE2">
        <w:rPr>
          <w:b/>
        </w:rPr>
        <w:t>Использование доказательств, полученных с помощью пыток</w:t>
      </w:r>
    </w:p>
    <w:p w:rsidR="002F326F" w:rsidRPr="00D73BD8" w:rsidRDefault="002F326F" w:rsidP="00736658">
      <w:pPr>
        <w:pStyle w:val="SingleTxtGR0"/>
      </w:pPr>
      <w:r>
        <w:t>25)</w:t>
      </w:r>
      <w:r w:rsidRPr="00D73BD8">
        <w:tab/>
        <w:t xml:space="preserve">Комитет отмечает постановление Палаты лордов по делу </w:t>
      </w:r>
      <w:r>
        <w:rPr>
          <w:i/>
        </w:rPr>
        <w:t>А. и другие против М</w:t>
      </w:r>
      <w:r w:rsidRPr="00470FCD">
        <w:rPr>
          <w:i/>
        </w:rPr>
        <w:t>инистра внутре</w:t>
      </w:r>
      <w:r w:rsidRPr="00470FCD">
        <w:rPr>
          <w:i/>
        </w:rPr>
        <w:t>н</w:t>
      </w:r>
      <w:r w:rsidRPr="00470FCD">
        <w:rPr>
          <w:i/>
        </w:rPr>
        <w:t>них дел</w:t>
      </w:r>
      <w:r w:rsidRPr="00D73BD8">
        <w:t xml:space="preserve"> (№ 2) [2005] (UKHL71) (CAT/C/GBR/5, пункт</w:t>
      </w:r>
      <w:r>
        <w:t> 27) не допускать использования</w:t>
      </w:r>
      <w:r w:rsidRPr="00D73BD8">
        <w:t xml:space="preserve"> доказательств, полученных в результате применения пыток, в процессуальных действиях. Он, тем не менее, выражает обеспокоенность тем, что бремя доказывания в отношении приемлемости мат</w:t>
      </w:r>
      <w:r w:rsidRPr="00D73BD8">
        <w:t>е</w:t>
      </w:r>
      <w:r w:rsidRPr="00D73BD8">
        <w:t>риалов, полученных в результате пыток, все еще возлагается на обвиняем</w:t>
      </w:r>
      <w:r w:rsidRPr="00D73BD8">
        <w:t>о</w:t>
      </w:r>
      <w:r w:rsidRPr="00D73BD8">
        <w:t xml:space="preserve">го/заявителя (статья 15). </w:t>
      </w:r>
    </w:p>
    <w:p w:rsidR="002F326F" w:rsidRPr="00EF3C93" w:rsidRDefault="002F326F" w:rsidP="00736658">
      <w:pPr>
        <w:pStyle w:val="SingleTxtGR0"/>
        <w:rPr>
          <w:b/>
        </w:rPr>
      </w:pPr>
      <w:r w:rsidRPr="00EF3C93">
        <w:rPr>
          <w:b/>
        </w:rPr>
        <w:t>Комитет призывает государство-участник обеспечить, чтобы в случаях н</w:t>
      </w:r>
      <w:r w:rsidRPr="00EF3C93">
        <w:rPr>
          <w:b/>
        </w:rPr>
        <w:t>а</w:t>
      </w:r>
      <w:r w:rsidRPr="00EF3C93">
        <w:rPr>
          <w:b/>
        </w:rPr>
        <w:t>личия сообщений о том, что некое утверждение было сделано в результате примен</w:t>
      </w:r>
      <w:r w:rsidRPr="00EF3C93">
        <w:rPr>
          <w:b/>
        </w:rPr>
        <w:t>е</w:t>
      </w:r>
      <w:r w:rsidRPr="00EF3C93">
        <w:rPr>
          <w:b/>
        </w:rPr>
        <w:t>ния пыток, бремя доказывания возлагалось на государство. Кроме того, государству-участнику никогда не следует полагаться на разведыв</w:t>
      </w:r>
      <w:r w:rsidRPr="00EF3C93">
        <w:rPr>
          <w:b/>
        </w:rPr>
        <w:t>а</w:t>
      </w:r>
      <w:r w:rsidRPr="00EF3C93">
        <w:rPr>
          <w:b/>
        </w:rPr>
        <w:t>тельные данные, переданные третьими странами и полученные с прим</w:t>
      </w:r>
      <w:r w:rsidRPr="00EF3C93">
        <w:rPr>
          <w:b/>
        </w:rPr>
        <w:t>е</w:t>
      </w:r>
      <w:r w:rsidRPr="00EF3C93">
        <w:rPr>
          <w:b/>
        </w:rPr>
        <w:t>нением пыток или других жестоких, бесчеловечных или унижающих до</w:t>
      </w:r>
      <w:r w:rsidRPr="00EF3C93">
        <w:rPr>
          <w:b/>
        </w:rPr>
        <w:t>с</w:t>
      </w:r>
      <w:r w:rsidRPr="00EF3C93">
        <w:rPr>
          <w:b/>
        </w:rPr>
        <w:t>тоинство видов обращения.</w:t>
      </w:r>
    </w:p>
    <w:p w:rsidR="002F326F" w:rsidRPr="00061FE2" w:rsidRDefault="002F326F" w:rsidP="00736658">
      <w:pPr>
        <w:pStyle w:val="SingleTxtGR0"/>
        <w:rPr>
          <w:b/>
        </w:rPr>
      </w:pPr>
      <w:r w:rsidRPr="00061FE2">
        <w:rPr>
          <w:b/>
        </w:rPr>
        <w:t>Электрошокеры ("Тейзеры")</w:t>
      </w:r>
    </w:p>
    <w:p w:rsidR="002F326F" w:rsidRPr="00297E4C" w:rsidRDefault="002F326F" w:rsidP="00736658">
      <w:pPr>
        <w:pStyle w:val="SingleTxtGR0"/>
      </w:pPr>
      <w:r>
        <w:t>26)</w:t>
      </w:r>
      <w:r w:rsidRPr="00297E4C">
        <w:tab/>
        <w:t>Отмечая руководство для Англии и Уэльса, предусматривающее испол</w:t>
      </w:r>
      <w:r w:rsidRPr="00297E4C">
        <w:t>ь</w:t>
      </w:r>
      <w:r w:rsidRPr="00297E4C">
        <w:t>зование электрошокеров только в тех ситуациях, где присутствует серьезная у</w:t>
      </w:r>
      <w:r w:rsidRPr="00297E4C">
        <w:t>г</w:t>
      </w:r>
      <w:r w:rsidRPr="00297E4C">
        <w:t xml:space="preserve">роза насилия, Комитет выражает обеспокоенность тем, что в 2011 году </w:t>
      </w:r>
      <w:r>
        <w:t xml:space="preserve">число случаев </w:t>
      </w:r>
      <w:r w:rsidRPr="00297E4C">
        <w:t>исполь</w:t>
      </w:r>
      <w:r>
        <w:t>зования</w:t>
      </w:r>
      <w:r w:rsidRPr="00297E4C">
        <w:t xml:space="preserve"> электрошокеров почти удвоилось и что государство-участник намеревается и далее расширять их применение столичной полицией. Кроме того, он глубоко обеспокоен случаями, когда электрошокеры примен</w:t>
      </w:r>
      <w:r w:rsidRPr="00297E4C">
        <w:t>я</w:t>
      </w:r>
      <w:r w:rsidRPr="00297E4C">
        <w:t>лись пр</w:t>
      </w:r>
      <w:r w:rsidRPr="00297E4C">
        <w:t>о</w:t>
      </w:r>
      <w:r w:rsidRPr="00297E4C">
        <w:t>тив детей, инвалидов, а также в ходе недавних полицейских операций, когда серье</w:t>
      </w:r>
      <w:r w:rsidRPr="00297E4C">
        <w:t>з</w:t>
      </w:r>
      <w:r w:rsidRPr="00297E4C">
        <w:t xml:space="preserve">ная угроза насилия ставилась под вопрос (статьи 2 и 16). </w:t>
      </w:r>
    </w:p>
    <w:p w:rsidR="002F326F" w:rsidRPr="00EB112F" w:rsidRDefault="002F326F" w:rsidP="00736658">
      <w:pPr>
        <w:pStyle w:val="SingleTxtGR0"/>
        <w:rPr>
          <w:b/>
        </w:rPr>
      </w:pPr>
      <w:r w:rsidRPr="00EB112F">
        <w:rPr>
          <w:b/>
        </w:rPr>
        <w:t>Государству-участнику следует обеспечить, чтобы электрошокеры прим</w:t>
      </w:r>
      <w:r w:rsidRPr="00EB112F">
        <w:rPr>
          <w:b/>
        </w:rPr>
        <w:t>е</w:t>
      </w:r>
      <w:r w:rsidRPr="00EB112F">
        <w:rPr>
          <w:b/>
        </w:rPr>
        <w:t>нялись в исключительных и ограниченных ситуациях, в которых прису</w:t>
      </w:r>
      <w:r w:rsidRPr="00EB112F">
        <w:rPr>
          <w:b/>
        </w:rPr>
        <w:t>т</w:t>
      </w:r>
      <w:r w:rsidRPr="00EB112F">
        <w:rPr>
          <w:b/>
        </w:rPr>
        <w:t>ствует реальная и непосредственная угроза жизни или риск нанесения т</w:t>
      </w:r>
      <w:r w:rsidRPr="00EB112F">
        <w:rPr>
          <w:b/>
        </w:rPr>
        <w:t>я</w:t>
      </w:r>
      <w:r w:rsidRPr="00EB112F">
        <w:rPr>
          <w:b/>
        </w:rPr>
        <w:t>желых увечий, в качестве альтернативы огнестрельному оружию и только специально подгото</w:t>
      </w:r>
      <w:r w:rsidRPr="00EB112F">
        <w:rPr>
          <w:b/>
        </w:rPr>
        <w:t>в</w:t>
      </w:r>
      <w:r w:rsidRPr="00EB112F">
        <w:rPr>
          <w:b/>
        </w:rPr>
        <w:t>ленными сотрудниками правоохранительных органов. Государству-участнику следует пересмотреть правила использования так</w:t>
      </w:r>
      <w:r w:rsidRPr="00EB112F">
        <w:rPr>
          <w:b/>
        </w:rPr>
        <w:t>о</w:t>
      </w:r>
      <w:r w:rsidRPr="00EB112F">
        <w:rPr>
          <w:b/>
        </w:rPr>
        <w:t>го оружия, установив значительные огранич</w:t>
      </w:r>
      <w:r>
        <w:rPr>
          <w:b/>
        </w:rPr>
        <w:t xml:space="preserve">ения на его использование и прямо </w:t>
      </w:r>
      <w:r w:rsidRPr="00EB112F">
        <w:rPr>
          <w:b/>
        </w:rPr>
        <w:t>запретив его использование против детей и беременных женщин. Комитет считает, что электрошокеры должны использоваться с уч</w:t>
      </w:r>
      <w:r w:rsidRPr="00EB112F">
        <w:rPr>
          <w:b/>
        </w:rPr>
        <w:t>е</w:t>
      </w:r>
      <w:r w:rsidRPr="00EB112F">
        <w:rPr>
          <w:b/>
        </w:rPr>
        <w:t>том принципов необходимости и пропорциональности и что они неприе</w:t>
      </w:r>
      <w:r w:rsidRPr="00EB112F">
        <w:rPr>
          <w:b/>
        </w:rPr>
        <w:t>м</w:t>
      </w:r>
      <w:r w:rsidRPr="00EB112F">
        <w:rPr>
          <w:b/>
        </w:rPr>
        <w:t>лемы в качестве предметов экипировки сотрудников тюрем или других мест л</w:t>
      </w:r>
      <w:r w:rsidRPr="00EB112F">
        <w:rPr>
          <w:b/>
        </w:rPr>
        <w:t>и</w:t>
      </w:r>
      <w:r w:rsidRPr="00EB112F">
        <w:rPr>
          <w:b/>
        </w:rPr>
        <w:t>шения свободы. Комитет настоятельно призывает государство-участник предоставить сотрудникам правоохранительных органов, име</w:t>
      </w:r>
      <w:r w:rsidRPr="00EB112F">
        <w:rPr>
          <w:b/>
        </w:rPr>
        <w:t>ю</w:t>
      </w:r>
      <w:r w:rsidRPr="00EB112F">
        <w:rPr>
          <w:b/>
        </w:rPr>
        <w:t xml:space="preserve">щим право на использование электрошокеров, </w:t>
      </w:r>
      <w:r>
        <w:rPr>
          <w:b/>
        </w:rPr>
        <w:t xml:space="preserve">подробные инструкции и обеспечить их подготовку, </w:t>
      </w:r>
      <w:r w:rsidRPr="00EB112F">
        <w:rPr>
          <w:b/>
        </w:rPr>
        <w:t>а также осуществлять строгий мониторинг и надзор за их и</w:t>
      </w:r>
      <w:r w:rsidRPr="00EB112F">
        <w:rPr>
          <w:b/>
        </w:rPr>
        <w:t>с</w:t>
      </w:r>
      <w:r w:rsidRPr="00EB112F">
        <w:rPr>
          <w:b/>
        </w:rPr>
        <w:t xml:space="preserve">пользованием. </w:t>
      </w:r>
    </w:p>
    <w:p w:rsidR="002F326F" w:rsidRPr="00061FE2" w:rsidRDefault="002F326F" w:rsidP="00736658">
      <w:pPr>
        <w:pStyle w:val="SingleTxtGR0"/>
        <w:rPr>
          <w:b/>
        </w:rPr>
      </w:pPr>
      <w:r w:rsidRPr="00061FE2">
        <w:rPr>
          <w:b/>
        </w:rPr>
        <w:t>Возраст уголовной ответственности</w:t>
      </w:r>
    </w:p>
    <w:p w:rsidR="002F326F" w:rsidRPr="00297E4C" w:rsidRDefault="002F326F" w:rsidP="00736658">
      <w:pPr>
        <w:pStyle w:val="SingleTxtGR0"/>
        <w:rPr>
          <w:rFonts w:eastAsia="Malgun Gothic"/>
        </w:rPr>
      </w:pPr>
      <w:r w:rsidRPr="00297E4C">
        <w:rPr>
          <w:rFonts w:eastAsia="Malgun Gothic"/>
        </w:rPr>
        <w:t>27</w:t>
      </w:r>
      <w:r>
        <w:rPr>
          <w:rFonts w:eastAsia="Malgun Gothic"/>
        </w:rPr>
        <w:t>)</w:t>
      </w:r>
      <w:r w:rsidRPr="00297E4C">
        <w:rPr>
          <w:rFonts w:eastAsia="Malgun Gothic"/>
        </w:rPr>
        <w:tab/>
        <w:t>Комитет приветствует введение в действие Закона об уголовном правос</w:t>
      </w:r>
      <w:r w:rsidRPr="00297E4C">
        <w:rPr>
          <w:rFonts w:eastAsia="Malgun Gothic"/>
        </w:rPr>
        <w:t>у</w:t>
      </w:r>
      <w:r w:rsidRPr="00297E4C">
        <w:rPr>
          <w:rFonts w:eastAsia="Malgun Gothic"/>
        </w:rPr>
        <w:t>дии и лицензировании (Шотландия) 2010 года, который увеличивает в Шотла</w:t>
      </w:r>
      <w:r w:rsidRPr="00297E4C">
        <w:rPr>
          <w:rFonts w:eastAsia="Malgun Gothic"/>
        </w:rPr>
        <w:t>н</w:t>
      </w:r>
      <w:r w:rsidRPr="00297E4C">
        <w:rPr>
          <w:rFonts w:eastAsia="Malgun Gothic"/>
        </w:rPr>
        <w:t xml:space="preserve">дии возраст привлечения к уголовной ответственности с 8 до 12 лет. Комитет, тем не менее, </w:t>
      </w:r>
      <w:r>
        <w:rPr>
          <w:rFonts w:eastAsia="Malgun Gothic"/>
        </w:rPr>
        <w:t xml:space="preserve">по-прежнему </w:t>
      </w:r>
      <w:r w:rsidRPr="00297E4C">
        <w:rPr>
          <w:rFonts w:eastAsia="Malgun Gothic"/>
        </w:rPr>
        <w:t>обеспокоен</w:t>
      </w:r>
      <w:r>
        <w:rPr>
          <w:rFonts w:eastAsia="Malgun Gothic"/>
        </w:rPr>
        <w:t xml:space="preserve"> </w:t>
      </w:r>
      <w:r w:rsidRPr="00297E4C">
        <w:rPr>
          <w:rFonts w:eastAsia="Malgun Gothic"/>
        </w:rPr>
        <w:t>в связи с тем, что уголовная ответс</w:t>
      </w:r>
      <w:r w:rsidRPr="00297E4C">
        <w:rPr>
          <w:rFonts w:eastAsia="Malgun Gothic"/>
        </w:rPr>
        <w:t>т</w:t>
      </w:r>
      <w:r w:rsidRPr="00297E4C">
        <w:rPr>
          <w:rFonts w:eastAsia="Malgun Gothic"/>
        </w:rPr>
        <w:t xml:space="preserve">венность </w:t>
      </w:r>
      <w:r>
        <w:rPr>
          <w:rFonts w:eastAsia="Malgun Gothic"/>
        </w:rPr>
        <w:t>возникает</w:t>
      </w:r>
      <w:r w:rsidRPr="00297E4C">
        <w:rPr>
          <w:rFonts w:eastAsia="Malgun Gothic"/>
        </w:rPr>
        <w:t xml:space="preserve"> с возраста 8 лет в Шотландии и с возраста 10 лет в Ан</w:t>
      </w:r>
      <w:r w:rsidRPr="00297E4C">
        <w:rPr>
          <w:rFonts w:eastAsia="Malgun Gothic"/>
        </w:rPr>
        <w:t>г</w:t>
      </w:r>
      <w:r w:rsidRPr="00297E4C">
        <w:rPr>
          <w:rFonts w:eastAsia="Malgun Gothic"/>
        </w:rPr>
        <w:t>лии, Уэльсе и Северной Ирландии, и сожалеет о нежелании государства-участника увеличить этот возраст, несмотря на призывы со стороны более чем 50 орган</w:t>
      </w:r>
      <w:r w:rsidRPr="00297E4C">
        <w:rPr>
          <w:rFonts w:eastAsia="Malgun Gothic"/>
        </w:rPr>
        <w:t>и</w:t>
      </w:r>
      <w:r w:rsidRPr="00297E4C">
        <w:rPr>
          <w:rFonts w:eastAsia="Malgun Gothic"/>
        </w:rPr>
        <w:t>заций, благотворительных фондов и экспертов, высказанные в декабре 2012 г</w:t>
      </w:r>
      <w:r w:rsidRPr="00297E4C">
        <w:rPr>
          <w:rFonts w:eastAsia="Malgun Gothic"/>
        </w:rPr>
        <w:t>о</w:t>
      </w:r>
      <w:r w:rsidRPr="00297E4C">
        <w:rPr>
          <w:rFonts w:eastAsia="Malgun Gothic"/>
        </w:rPr>
        <w:t>да, а также неоднократные рекомендации Комитета по правам ребенка</w:t>
      </w:r>
      <w:r>
        <w:rPr>
          <w:rStyle w:val="FootnoteReference"/>
          <w:rFonts w:eastAsia="Malgun Gothic"/>
        </w:rPr>
        <w:footnoteReference w:id="13"/>
      </w:r>
      <w:r>
        <w:rPr>
          <w:rFonts w:eastAsia="Malgun Gothic"/>
        </w:rPr>
        <w:t xml:space="preserve"> (ст</w:t>
      </w:r>
      <w:r>
        <w:rPr>
          <w:rFonts w:eastAsia="Malgun Gothic"/>
        </w:rPr>
        <w:t>а</w:t>
      </w:r>
      <w:r>
        <w:rPr>
          <w:rFonts w:eastAsia="Malgun Gothic"/>
        </w:rPr>
        <w:t>тьи </w:t>
      </w:r>
      <w:r w:rsidRPr="00297E4C">
        <w:rPr>
          <w:rFonts w:eastAsia="Malgun Gothic"/>
        </w:rPr>
        <w:t xml:space="preserve">2 и 16). </w:t>
      </w:r>
    </w:p>
    <w:p w:rsidR="002F326F" w:rsidRPr="00E27CB9" w:rsidRDefault="002F326F" w:rsidP="00736658">
      <w:pPr>
        <w:pStyle w:val="SingleTxtGR0"/>
        <w:rPr>
          <w:rFonts w:eastAsia="Malgun Gothic"/>
          <w:b/>
        </w:rPr>
      </w:pPr>
      <w:r w:rsidRPr="00E27CB9">
        <w:rPr>
          <w:rFonts w:eastAsia="Malgun Gothic"/>
          <w:b/>
        </w:rPr>
        <w:t>Государству-участнику следует увеличить минимальный возраст уголо</w:t>
      </w:r>
      <w:r w:rsidRPr="00E27CB9">
        <w:rPr>
          <w:rFonts w:eastAsia="Malgun Gothic"/>
          <w:b/>
        </w:rPr>
        <w:t>в</w:t>
      </w:r>
      <w:r w:rsidRPr="00E27CB9">
        <w:rPr>
          <w:rFonts w:eastAsia="Malgun Gothic"/>
          <w:b/>
        </w:rPr>
        <w:t>ной ответственности и обеспечить полное соблюдение норм правосудия для несовер</w:t>
      </w:r>
      <w:r>
        <w:rPr>
          <w:rFonts w:eastAsia="Malgun Gothic"/>
          <w:b/>
        </w:rPr>
        <w:t>шеннолетних в соответствии с З</w:t>
      </w:r>
      <w:r w:rsidRPr="00E27CB9">
        <w:rPr>
          <w:rFonts w:eastAsia="Malgun Gothic"/>
          <w:b/>
        </w:rPr>
        <w:t>амечанием общего порядка № 10 (2007</w:t>
      </w:r>
      <w:r>
        <w:rPr>
          <w:rFonts w:eastAsia="Malgun Gothic"/>
          <w:b/>
        </w:rPr>
        <w:t xml:space="preserve"> год</w:t>
      </w:r>
      <w:r w:rsidRPr="00E27CB9">
        <w:rPr>
          <w:rFonts w:eastAsia="Malgun Gothic"/>
          <w:b/>
        </w:rPr>
        <w:t>) Комитета по правам ребенка о правах детей в рамках отправл</w:t>
      </w:r>
      <w:r w:rsidRPr="00E27CB9">
        <w:rPr>
          <w:rFonts w:eastAsia="Malgun Gothic"/>
          <w:b/>
        </w:rPr>
        <w:t>е</w:t>
      </w:r>
      <w:r w:rsidRPr="00E27CB9">
        <w:rPr>
          <w:rFonts w:eastAsia="Malgun Gothic"/>
          <w:b/>
        </w:rPr>
        <w:t>ния правосудия в отношении несовершеннолетних (пункты 32 и 33). Гос</w:t>
      </w:r>
      <w:r w:rsidRPr="00E27CB9">
        <w:rPr>
          <w:rFonts w:eastAsia="Malgun Gothic"/>
          <w:b/>
        </w:rPr>
        <w:t>у</w:t>
      </w:r>
      <w:r w:rsidRPr="00E27CB9">
        <w:rPr>
          <w:rFonts w:eastAsia="Malgun Gothic"/>
          <w:b/>
        </w:rPr>
        <w:t>дарству-участнику следует обеспечить полное применение Минимальных стандартных правил Организации Объединенных Наций, касающихся о</w:t>
      </w:r>
      <w:r w:rsidRPr="00E27CB9">
        <w:rPr>
          <w:rFonts w:eastAsia="Malgun Gothic"/>
          <w:b/>
        </w:rPr>
        <w:t>т</w:t>
      </w:r>
      <w:r w:rsidRPr="00E27CB9">
        <w:rPr>
          <w:rFonts w:eastAsia="Malgun Gothic"/>
          <w:b/>
        </w:rPr>
        <w:t>правления правосудия в отношении несовершеннолетних (Пекинские пр</w:t>
      </w:r>
      <w:r w:rsidRPr="00E27CB9">
        <w:rPr>
          <w:rFonts w:eastAsia="Malgun Gothic"/>
          <w:b/>
        </w:rPr>
        <w:t>а</w:t>
      </w:r>
      <w:r w:rsidRPr="00E27CB9">
        <w:rPr>
          <w:rFonts w:eastAsia="Malgun Gothic"/>
          <w:b/>
        </w:rPr>
        <w:t>вила) (</w:t>
      </w:r>
      <w:r>
        <w:rPr>
          <w:rFonts w:eastAsia="Malgun Gothic"/>
          <w:b/>
        </w:rPr>
        <w:t>резолюция</w:t>
      </w:r>
      <w:r w:rsidRPr="00E27CB9">
        <w:rPr>
          <w:rFonts w:eastAsia="Malgun Gothic"/>
          <w:b/>
        </w:rPr>
        <w:t xml:space="preserve"> 40/33 Генеральной Ассамблеи</w:t>
      </w:r>
      <w:r>
        <w:rPr>
          <w:rFonts w:eastAsia="Malgun Gothic"/>
          <w:b/>
        </w:rPr>
        <w:t>, приложение</w:t>
      </w:r>
      <w:r w:rsidRPr="00E27CB9">
        <w:rPr>
          <w:rFonts w:eastAsia="Malgun Gothic"/>
          <w:b/>
        </w:rPr>
        <w:t>) и Руковод</w:t>
      </w:r>
      <w:r w:rsidRPr="00E27CB9">
        <w:rPr>
          <w:rFonts w:eastAsia="Malgun Gothic"/>
          <w:b/>
        </w:rPr>
        <w:t>я</w:t>
      </w:r>
      <w:r w:rsidRPr="00E27CB9">
        <w:rPr>
          <w:rFonts w:eastAsia="Malgun Gothic"/>
          <w:b/>
        </w:rPr>
        <w:t>щих принципов Организации Объединенных Наций для предупреждения преступности среди несовершеннолетних (Эр-Риядские руковод</w:t>
      </w:r>
      <w:r>
        <w:rPr>
          <w:rFonts w:eastAsia="Malgun Gothic"/>
          <w:b/>
        </w:rPr>
        <w:t>ящие принципы) (резолюция</w:t>
      </w:r>
      <w:r w:rsidRPr="00E27CB9">
        <w:rPr>
          <w:rFonts w:eastAsia="Malgun Gothic"/>
          <w:b/>
        </w:rPr>
        <w:t xml:space="preserve"> 45/112 Генерал</w:t>
      </w:r>
      <w:r w:rsidRPr="00E27CB9">
        <w:rPr>
          <w:rFonts w:eastAsia="Malgun Gothic"/>
          <w:b/>
        </w:rPr>
        <w:t>ь</w:t>
      </w:r>
      <w:r w:rsidRPr="00E27CB9">
        <w:rPr>
          <w:rFonts w:eastAsia="Malgun Gothic"/>
          <w:b/>
        </w:rPr>
        <w:t>ной Ассамблеи</w:t>
      </w:r>
      <w:r>
        <w:rPr>
          <w:rFonts w:eastAsia="Malgun Gothic"/>
          <w:b/>
        </w:rPr>
        <w:t>, приложение</w:t>
      </w:r>
      <w:r w:rsidRPr="00E27CB9">
        <w:rPr>
          <w:rFonts w:eastAsia="Malgun Gothic"/>
          <w:b/>
        </w:rPr>
        <w:t>).</w:t>
      </w:r>
    </w:p>
    <w:p w:rsidR="002F326F" w:rsidRPr="00061FE2" w:rsidRDefault="002F326F" w:rsidP="00736658">
      <w:pPr>
        <w:pStyle w:val="SingleTxtGR0"/>
        <w:rPr>
          <w:b/>
        </w:rPr>
      </w:pPr>
      <w:r w:rsidRPr="00061FE2">
        <w:rPr>
          <w:b/>
        </w:rPr>
        <w:t>Средства удержания детей</w:t>
      </w:r>
    </w:p>
    <w:p w:rsidR="002F326F" w:rsidRPr="00297E4C" w:rsidRDefault="002F326F" w:rsidP="00736658">
      <w:pPr>
        <w:pStyle w:val="SingleTxtGR0"/>
      </w:pPr>
      <w:r>
        <w:t>28)</w:t>
      </w:r>
      <w:r w:rsidRPr="00297E4C">
        <w:tab/>
        <w:t>Комитет выражает обеспокоенность тем, что государство-участник все еще использует в учрежд</w:t>
      </w:r>
      <w:r w:rsidRPr="00297E4C">
        <w:t>е</w:t>
      </w:r>
      <w:r w:rsidRPr="00297E4C">
        <w:t xml:space="preserve">ниях для малолетних правонарушителей средства удержания, направленные на преднамеренное причинение детям боли, в том числе с целью поддержания порядка и дисциплины (статьи 2 и 16). </w:t>
      </w:r>
    </w:p>
    <w:p w:rsidR="002F326F" w:rsidRPr="00E27CB9" w:rsidRDefault="002F326F" w:rsidP="00736658">
      <w:pPr>
        <w:pStyle w:val="SingleTxtGR0"/>
        <w:rPr>
          <w:b/>
        </w:rPr>
      </w:pPr>
      <w:r w:rsidRPr="00E27CB9">
        <w:rPr>
          <w:b/>
        </w:rPr>
        <w:t>Комитет повторяет рекомендацию Комитета по правам ребенка обесп</w:t>
      </w:r>
      <w:r w:rsidRPr="00E27CB9">
        <w:rPr>
          <w:b/>
        </w:rPr>
        <w:t>е</w:t>
      </w:r>
      <w:r w:rsidRPr="00E27CB9">
        <w:rPr>
          <w:b/>
        </w:rPr>
        <w:t>чить, чтобы средства удержания применялись к детям только в качестве крайней меры и исключительно для того, чтобы предотвратить причин</w:t>
      </w:r>
      <w:r w:rsidRPr="00E27CB9">
        <w:rPr>
          <w:b/>
        </w:rPr>
        <w:t>е</w:t>
      </w:r>
      <w:r w:rsidRPr="00E27CB9">
        <w:rPr>
          <w:b/>
        </w:rPr>
        <w:t>ние вреда ребенку или другим лицам, а также запрет применения любых методов физического удержания в дисциплинарных целях (CRC/C/GBR/CO/4). Комитет также рекомендует государству-участнику з</w:t>
      </w:r>
      <w:r w:rsidRPr="00E27CB9">
        <w:rPr>
          <w:b/>
        </w:rPr>
        <w:t>а</w:t>
      </w:r>
      <w:r w:rsidRPr="00E27CB9">
        <w:rPr>
          <w:b/>
        </w:rPr>
        <w:t>претить использование любых методов, н</w:t>
      </w:r>
      <w:r w:rsidRPr="00E27CB9">
        <w:rPr>
          <w:b/>
        </w:rPr>
        <w:t>а</w:t>
      </w:r>
      <w:r w:rsidRPr="00E27CB9">
        <w:rPr>
          <w:b/>
        </w:rPr>
        <w:t xml:space="preserve">правленных на причинение боли детям. </w:t>
      </w:r>
    </w:p>
    <w:p w:rsidR="002F326F" w:rsidRPr="00061FE2" w:rsidRDefault="002F326F" w:rsidP="00736658">
      <w:pPr>
        <w:pStyle w:val="SingleTxtGR0"/>
        <w:rPr>
          <w:b/>
        </w:rPr>
      </w:pPr>
      <w:r w:rsidRPr="00061FE2">
        <w:rPr>
          <w:b/>
        </w:rPr>
        <w:t>Телесные наказания</w:t>
      </w:r>
    </w:p>
    <w:p w:rsidR="002F326F" w:rsidRPr="00297E4C" w:rsidRDefault="002F326F" w:rsidP="00736658">
      <w:pPr>
        <w:pStyle w:val="SingleTxtGR0"/>
      </w:pPr>
      <w:r>
        <w:t>29)</w:t>
      </w:r>
      <w:r w:rsidRPr="00297E4C">
        <w:tab/>
        <w:t>Отмечая поправки к законодательству Англии, Уэльса, Шотландии и С</w:t>
      </w:r>
      <w:r w:rsidRPr="00297E4C">
        <w:t>е</w:t>
      </w:r>
      <w:r w:rsidRPr="00297E4C">
        <w:t>верной Ирландии, ограничивающие использование в качестве оправдания арг</w:t>
      </w:r>
      <w:r w:rsidRPr="00297E4C">
        <w:t>у</w:t>
      </w:r>
      <w:r w:rsidRPr="00297E4C">
        <w:t>мент о "разумном наказании" (или "оправданном насилии" в Шотландии), К</w:t>
      </w:r>
      <w:r w:rsidRPr="00297E4C">
        <w:t>о</w:t>
      </w:r>
      <w:r w:rsidRPr="00297E4C">
        <w:t xml:space="preserve">митет </w:t>
      </w:r>
      <w:r>
        <w:t xml:space="preserve">по-прежнему </w:t>
      </w:r>
      <w:r w:rsidRPr="00297E4C">
        <w:t>обеспокоен в связи с тем, что некоторые формы телесных наказаний все еще являются законно допустимыми в семье со стороны родит</w:t>
      </w:r>
      <w:r w:rsidRPr="00297E4C">
        <w:t>е</w:t>
      </w:r>
      <w:r w:rsidRPr="00297E4C">
        <w:t>лей и лиц, действующих in loco parentis. Кроме того, он выражает обеспокое</w:t>
      </w:r>
      <w:r w:rsidRPr="00297E4C">
        <w:t>н</w:t>
      </w:r>
      <w:r w:rsidRPr="00297E4C">
        <w:t xml:space="preserve">ность тем, что некоторые формы телесных наказаний являются законными в семье, школах и учреждениях альтернативного ухода почти во всех </w:t>
      </w:r>
      <w:r>
        <w:t>з</w:t>
      </w:r>
      <w:r w:rsidRPr="00297E4C">
        <w:t>амор</w:t>
      </w:r>
      <w:r>
        <w:t>ских территориях и з</w:t>
      </w:r>
      <w:r w:rsidRPr="00297E4C">
        <w:t>ависимых территориях Короны.</w:t>
      </w:r>
    </w:p>
    <w:p w:rsidR="002F326F" w:rsidRPr="006B13D5" w:rsidRDefault="002F326F" w:rsidP="00736658">
      <w:pPr>
        <w:pStyle w:val="SingleTxtGR0"/>
        <w:rPr>
          <w:b/>
        </w:rPr>
      </w:pPr>
      <w:r w:rsidRPr="006B13D5">
        <w:rPr>
          <w:b/>
        </w:rPr>
        <w:t>Комитет рекомендует государству-участнику запретить телесные наказ</w:t>
      </w:r>
      <w:r w:rsidRPr="006B13D5">
        <w:rPr>
          <w:b/>
        </w:rPr>
        <w:t>а</w:t>
      </w:r>
      <w:r w:rsidRPr="006B13D5">
        <w:rPr>
          <w:b/>
        </w:rPr>
        <w:t>ния детей во всех ситуациях на территории своей метрополии, в завис</w:t>
      </w:r>
      <w:r w:rsidRPr="006B13D5">
        <w:rPr>
          <w:b/>
        </w:rPr>
        <w:t>и</w:t>
      </w:r>
      <w:r w:rsidRPr="006B13D5">
        <w:rPr>
          <w:b/>
        </w:rPr>
        <w:t>мых территориях Короны и заморских территориях, отменив все дейс</w:t>
      </w:r>
      <w:r w:rsidRPr="006B13D5">
        <w:rPr>
          <w:b/>
        </w:rPr>
        <w:t>т</w:t>
      </w:r>
      <w:r w:rsidRPr="006B13D5">
        <w:rPr>
          <w:b/>
        </w:rPr>
        <w:t>вующие в настоящее время законные оправдания, а также и далее поо</w:t>
      </w:r>
      <w:r w:rsidRPr="006B13D5">
        <w:rPr>
          <w:b/>
        </w:rPr>
        <w:t>щ</w:t>
      </w:r>
      <w:r w:rsidRPr="006B13D5">
        <w:rPr>
          <w:b/>
        </w:rPr>
        <w:t>рять позитивные ненасильственные формы обеспечения дисциплины п</w:t>
      </w:r>
      <w:r w:rsidRPr="006B13D5">
        <w:rPr>
          <w:b/>
        </w:rPr>
        <w:t>у</w:t>
      </w:r>
      <w:r w:rsidRPr="006B13D5">
        <w:rPr>
          <w:b/>
        </w:rPr>
        <w:t>тем проведения публичных кампаний в качестве альтерн</w:t>
      </w:r>
      <w:r w:rsidRPr="006B13D5">
        <w:rPr>
          <w:b/>
        </w:rPr>
        <w:t>а</w:t>
      </w:r>
      <w:r w:rsidRPr="006B13D5">
        <w:rPr>
          <w:b/>
        </w:rPr>
        <w:t xml:space="preserve">тивы телесным наказаниям. </w:t>
      </w:r>
    </w:p>
    <w:p w:rsidR="002F326F" w:rsidRPr="00061FE2" w:rsidRDefault="002F326F" w:rsidP="00736658">
      <w:pPr>
        <w:pStyle w:val="SingleTxtGR0"/>
        <w:rPr>
          <w:b/>
        </w:rPr>
      </w:pPr>
      <w:r w:rsidRPr="00061FE2">
        <w:rPr>
          <w:b/>
        </w:rPr>
        <w:t>Содержание под стражей на основании иммиграционного законод</w:t>
      </w:r>
      <w:r w:rsidRPr="00061FE2">
        <w:rPr>
          <w:b/>
        </w:rPr>
        <w:t>а</w:t>
      </w:r>
      <w:r w:rsidRPr="00061FE2">
        <w:rPr>
          <w:b/>
        </w:rPr>
        <w:t xml:space="preserve">тельства </w:t>
      </w:r>
    </w:p>
    <w:p w:rsidR="002F326F" w:rsidRPr="00297E4C" w:rsidRDefault="002F326F" w:rsidP="00736658">
      <w:pPr>
        <w:pStyle w:val="SingleTxtGR0"/>
      </w:pPr>
      <w:r>
        <w:t>30)</w:t>
      </w:r>
      <w:r w:rsidRPr="00297E4C">
        <w:tab/>
        <w:t>Комитет отмечает, что рост масштабов содержания под стражей на осн</w:t>
      </w:r>
      <w:r w:rsidRPr="00297E4C">
        <w:t>о</w:t>
      </w:r>
      <w:r w:rsidRPr="00297E4C">
        <w:t>вании иммиграционного законодательства способствовал некоторым реформам, включая принятие Закона о границах, гра</w:t>
      </w:r>
      <w:r>
        <w:t>жданстве и иммиграции (2009 год</w:t>
      </w:r>
      <w:r w:rsidRPr="00297E4C">
        <w:t>), направленного на оптимизацию иммиграционных процедур; официальный о</w:t>
      </w:r>
      <w:r w:rsidRPr="00297E4C">
        <w:t>т</w:t>
      </w:r>
      <w:r w:rsidRPr="00297E4C">
        <w:t>каз от содержания под стражей детей и пересмотренную п</w:t>
      </w:r>
      <w:r>
        <w:t>роцедуру применения правила 35 П</w:t>
      </w:r>
      <w:r w:rsidRPr="00297E4C">
        <w:t>равил для центров задержания. Комитет сохраняет озабоченность в связи со следующим:</w:t>
      </w:r>
    </w:p>
    <w:p w:rsidR="002F326F" w:rsidRPr="00297E4C" w:rsidRDefault="002F326F" w:rsidP="00736658">
      <w:pPr>
        <w:pStyle w:val="SingleTxtGR0"/>
        <w:rPr>
          <w:rFonts w:eastAsia="Malgun Gothic"/>
        </w:rPr>
      </w:pPr>
      <w:r w:rsidRPr="00297E4C">
        <w:tab/>
      </w:r>
      <w:r w:rsidRPr="00297E4C">
        <w:rPr>
          <w:rFonts w:eastAsia="Malgun Gothic"/>
        </w:rPr>
        <w:t>a)</w:t>
      </w:r>
      <w:r w:rsidRPr="00297E4C">
        <w:rPr>
          <w:rFonts w:eastAsia="Malgun Gothic"/>
        </w:rPr>
        <w:tab/>
        <w:t>случаями, когда дети, жертвы пыток, жертвы торговли людьми и лица с серьезными психическими заболеваниями помещаются под стражу во время рассмотрения их дел о предоставлении уб</w:t>
      </w:r>
      <w:r w:rsidRPr="00297E4C">
        <w:rPr>
          <w:rFonts w:eastAsia="Malgun Gothic"/>
        </w:rPr>
        <w:t>е</w:t>
      </w:r>
      <w:r w:rsidRPr="00297E4C">
        <w:rPr>
          <w:rFonts w:eastAsia="Malgun Gothic"/>
        </w:rPr>
        <w:t xml:space="preserve">жища; </w:t>
      </w:r>
    </w:p>
    <w:p w:rsidR="002F326F" w:rsidRPr="00297E4C" w:rsidRDefault="002F326F" w:rsidP="00736658">
      <w:pPr>
        <w:pStyle w:val="SingleTxtGR0"/>
        <w:rPr>
          <w:rFonts w:eastAsia="Malgun Gothic"/>
        </w:rPr>
      </w:pPr>
      <w:r w:rsidRPr="00297E4C">
        <w:rPr>
          <w:rFonts w:eastAsia="Malgun Gothic"/>
        </w:rPr>
        <w:tab/>
        <w:t>b)</w:t>
      </w:r>
      <w:r w:rsidRPr="00297E4C">
        <w:rPr>
          <w:rFonts w:eastAsia="Malgun Gothic"/>
        </w:rPr>
        <w:tab/>
        <w:t>случаями, когда к жертвам пыток и лицам, страдающим психич</w:t>
      </w:r>
      <w:r w:rsidRPr="00297E4C">
        <w:rPr>
          <w:rFonts w:eastAsia="Malgun Gothic"/>
        </w:rPr>
        <w:t>е</w:t>
      </w:r>
      <w:r w:rsidRPr="00297E4C">
        <w:rPr>
          <w:rFonts w:eastAsia="Malgun Gothic"/>
        </w:rPr>
        <w:t>скими заболеваниями, применяется ускоренная процедура рассмотрения ход</w:t>
      </w:r>
      <w:r w:rsidRPr="00297E4C">
        <w:rPr>
          <w:rFonts w:eastAsia="Malgun Gothic"/>
        </w:rPr>
        <w:t>а</w:t>
      </w:r>
      <w:r w:rsidRPr="00297E4C">
        <w:rPr>
          <w:rFonts w:eastAsia="Malgun Gothic"/>
        </w:rPr>
        <w:t>тайств задержанных о предоставлении убежища (ДФТ) вследствие отсутствия четких инструкций и несовершенных процедур отбора, а также тем фа</w:t>
      </w:r>
      <w:r w:rsidRPr="00297E4C">
        <w:rPr>
          <w:rFonts w:eastAsia="Malgun Gothic"/>
        </w:rPr>
        <w:t>к</w:t>
      </w:r>
      <w:r w:rsidRPr="00297E4C">
        <w:rPr>
          <w:rFonts w:eastAsia="Malgun Gothic"/>
        </w:rPr>
        <w:t>том, что жертвы пыток должны в ходе собеседования предоставить "независимые свид</w:t>
      </w:r>
      <w:r w:rsidRPr="00297E4C">
        <w:rPr>
          <w:rFonts w:eastAsia="Malgun Gothic"/>
        </w:rPr>
        <w:t>е</w:t>
      </w:r>
      <w:r w:rsidRPr="00297E4C">
        <w:rPr>
          <w:rFonts w:eastAsia="Malgun Gothic"/>
        </w:rPr>
        <w:t>тельства о пы</w:t>
      </w:r>
      <w:r w:rsidRPr="00297E4C">
        <w:rPr>
          <w:rFonts w:eastAsia="Malgun Gothic"/>
        </w:rPr>
        <w:t>т</w:t>
      </w:r>
      <w:r w:rsidRPr="00297E4C">
        <w:rPr>
          <w:rFonts w:eastAsia="Malgun Gothic"/>
        </w:rPr>
        <w:t>ках", чтобы доказать, что процедура ДФТ к ним неприменима;</w:t>
      </w:r>
    </w:p>
    <w:p w:rsidR="002F326F" w:rsidRPr="00297E4C" w:rsidRDefault="002F326F" w:rsidP="00736658">
      <w:pPr>
        <w:pStyle w:val="SingleTxtGR0"/>
        <w:rPr>
          <w:rFonts w:eastAsia="Malgun Gothic"/>
        </w:rPr>
      </w:pPr>
      <w:r w:rsidRPr="00297E4C">
        <w:rPr>
          <w:rFonts w:eastAsia="Malgun Gothic"/>
        </w:rPr>
        <w:tab/>
        <w:t>c)</w:t>
      </w:r>
      <w:r w:rsidRPr="00297E4C">
        <w:rPr>
          <w:rFonts w:eastAsia="Malgun Gothic"/>
        </w:rPr>
        <w:tab/>
        <w:t>отсутствием ограничений на длительность содержания под стражей в центрах по выдвор</w:t>
      </w:r>
      <w:r w:rsidRPr="00297E4C">
        <w:rPr>
          <w:rFonts w:eastAsia="Malgun Gothic"/>
        </w:rPr>
        <w:t>е</w:t>
      </w:r>
      <w:r w:rsidRPr="00297E4C">
        <w:rPr>
          <w:rFonts w:eastAsia="Malgun Gothic"/>
        </w:rPr>
        <w:t>нию иммигрантов (статьи 2, 3, 11 и 16).</w:t>
      </w:r>
    </w:p>
    <w:p w:rsidR="002F326F" w:rsidRPr="00061FE2" w:rsidRDefault="002F326F" w:rsidP="00736658">
      <w:pPr>
        <w:pStyle w:val="SingleTxtGR0"/>
        <w:rPr>
          <w:b/>
        </w:rPr>
      </w:pPr>
      <w:r w:rsidRPr="00061FE2">
        <w:rPr>
          <w:b/>
        </w:rPr>
        <w:t>Комитет настоятельно призывает государство-участник:</w:t>
      </w:r>
    </w:p>
    <w:p w:rsidR="002F326F" w:rsidRPr="00EF3C93" w:rsidRDefault="002F326F" w:rsidP="00736658">
      <w:pPr>
        <w:pStyle w:val="SingleTxtGR0"/>
        <w:rPr>
          <w:rFonts w:eastAsia="Malgun Gothic"/>
          <w:b/>
        </w:rPr>
      </w:pPr>
      <w:r w:rsidRPr="002A377F">
        <w:rPr>
          <w:rFonts w:eastAsia="Malgun Gothic"/>
          <w:b/>
        </w:rPr>
        <w:tab/>
        <w:t>a)</w:t>
      </w:r>
      <w:r w:rsidRPr="002A377F">
        <w:rPr>
          <w:rFonts w:eastAsia="Malgun Gothic"/>
          <w:b/>
        </w:rPr>
        <w:tab/>
      </w:r>
      <w:r w:rsidRPr="00EF3C93">
        <w:rPr>
          <w:rFonts w:eastAsia="Malgun Gothic"/>
          <w:b/>
        </w:rPr>
        <w:t>обеспечить, чтобы заключение под стражу применялось только в качестве крайней меры в соответствии с требованиями международного права и не применялось по административным сообр</w:t>
      </w:r>
      <w:r w:rsidRPr="00EF3C93">
        <w:rPr>
          <w:rFonts w:eastAsia="Malgun Gothic"/>
          <w:b/>
        </w:rPr>
        <w:t>а</w:t>
      </w:r>
      <w:r w:rsidRPr="00EF3C93">
        <w:rPr>
          <w:rFonts w:eastAsia="Malgun Gothic"/>
          <w:b/>
        </w:rPr>
        <w:t xml:space="preserve">жениям; </w:t>
      </w:r>
    </w:p>
    <w:p w:rsidR="002F326F" w:rsidRPr="00EF3C93" w:rsidRDefault="002F326F" w:rsidP="00736658">
      <w:pPr>
        <w:pStyle w:val="SingleTxtGR0"/>
        <w:rPr>
          <w:rFonts w:eastAsia="Malgun Gothic"/>
          <w:b/>
        </w:rPr>
      </w:pPr>
      <w:r w:rsidRPr="002A377F">
        <w:rPr>
          <w:rFonts w:eastAsia="Malgun Gothic"/>
          <w:b/>
        </w:rPr>
        <w:tab/>
        <w:t>b)</w:t>
      </w:r>
      <w:r w:rsidRPr="002A377F">
        <w:rPr>
          <w:rFonts w:eastAsia="Malgun Gothic"/>
          <w:b/>
        </w:rPr>
        <w:tab/>
      </w:r>
      <w:r w:rsidRPr="00EF3C93">
        <w:rPr>
          <w:rFonts w:eastAsia="Malgun Gothic"/>
          <w:b/>
        </w:rPr>
        <w:t>принять необходимые меры для обеспечения того, чтобы к уя</w:t>
      </w:r>
      <w:r w:rsidRPr="00EF3C93">
        <w:rPr>
          <w:rFonts w:eastAsia="Malgun Gothic"/>
          <w:b/>
        </w:rPr>
        <w:t>з</w:t>
      </w:r>
      <w:r w:rsidRPr="00EF3C93">
        <w:rPr>
          <w:rFonts w:eastAsia="Malgun Gothic"/>
          <w:b/>
        </w:rPr>
        <w:t>вимым лицам и лицам, ранее подвергавшимся пыткам, не применялась ускоренная процедура рассмотрения ходатайств задержанных о предоста</w:t>
      </w:r>
      <w:r w:rsidRPr="00EF3C93">
        <w:rPr>
          <w:rFonts w:eastAsia="Malgun Gothic"/>
          <w:b/>
        </w:rPr>
        <w:t>в</w:t>
      </w:r>
      <w:r w:rsidRPr="00EF3C93">
        <w:rPr>
          <w:rFonts w:eastAsia="Malgun Gothic"/>
          <w:b/>
        </w:rPr>
        <w:t>лении уб</w:t>
      </w:r>
      <w:r w:rsidRPr="00EF3C93">
        <w:rPr>
          <w:rFonts w:eastAsia="Malgun Gothic"/>
          <w:b/>
        </w:rPr>
        <w:t>е</w:t>
      </w:r>
      <w:r w:rsidRPr="00EF3C93">
        <w:rPr>
          <w:rFonts w:eastAsia="Malgun Gothic"/>
          <w:b/>
        </w:rPr>
        <w:t>жища, в том числе посредством: i) пересмотра процедуры отбора для административного задержания просителей убежища после их въезда; ii) смягчения требований к доказательствам, которые должны представить жертвы пыток; iii) незамедлительного проведения независимого обзора практики применения пра</w:t>
      </w:r>
      <w:r>
        <w:rPr>
          <w:rFonts w:eastAsia="Malgun Gothic"/>
          <w:b/>
        </w:rPr>
        <w:t>вила 35 П</w:t>
      </w:r>
      <w:r w:rsidRPr="00EF3C93">
        <w:rPr>
          <w:rFonts w:eastAsia="Malgun Gothic"/>
          <w:b/>
        </w:rPr>
        <w:t>равил для центров задержания в у</w:t>
      </w:r>
      <w:r w:rsidRPr="00EF3C93">
        <w:rPr>
          <w:rFonts w:eastAsia="Malgun Gothic"/>
          <w:b/>
        </w:rPr>
        <w:t>ч</w:t>
      </w:r>
      <w:r w:rsidRPr="00EF3C93">
        <w:rPr>
          <w:rFonts w:eastAsia="Malgun Gothic"/>
          <w:b/>
        </w:rPr>
        <w:t>реждениях, где содержатся иммигранты в соответствии с рекомендацией Комитета по внутренним делам, а также обеспечить, чтобы аналогичные правила применялись к учреждениям краткосрочного задержания, и</w:t>
      </w:r>
      <w:r>
        <w:rPr>
          <w:rFonts w:eastAsia="Malgun Gothic"/>
          <w:b/>
        </w:rPr>
        <w:t> </w:t>
      </w:r>
      <w:r w:rsidRPr="00EF3C93">
        <w:rPr>
          <w:rFonts w:eastAsia="Malgun Gothic"/>
          <w:b/>
        </w:rPr>
        <w:t>iv)</w:t>
      </w:r>
      <w:r>
        <w:rPr>
          <w:rFonts w:eastAsia="Malgun Gothic"/>
          <w:b/>
        </w:rPr>
        <w:t> </w:t>
      </w:r>
      <w:r w:rsidRPr="00EF3C93">
        <w:rPr>
          <w:rFonts w:eastAsia="Malgun Gothic"/>
          <w:b/>
        </w:rPr>
        <w:t>внесения</w:t>
      </w:r>
      <w:r>
        <w:rPr>
          <w:rFonts w:eastAsia="Malgun Gothic"/>
          <w:b/>
        </w:rPr>
        <w:t xml:space="preserve"> изменений в Инструкцию и Р</w:t>
      </w:r>
      <w:r w:rsidRPr="00EF3C93">
        <w:rPr>
          <w:rFonts w:eastAsia="Malgun Gothic"/>
          <w:b/>
        </w:rPr>
        <w:t>уководство Пограничного агентства Соединенно</w:t>
      </w:r>
      <w:r>
        <w:rPr>
          <w:rFonts w:eastAsia="Malgun Gothic"/>
          <w:b/>
        </w:rPr>
        <w:t>го Королевства 2010 года, которы</w:t>
      </w:r>
      <w:r w:rsidRPr="00EF3C93">
        <w:rPr>
          <w:rFonts w:eastAsia="Malgun Gothic"/>
          <w:b/>
        </w:rPr>
        <w:t>е допус</w:t>
      </w:r>
      <w:r>
        <w:rPr>
          <w:rFonts w:eastAsia="Malgun Gothic"/>
          <w:b/>
        </w:rPr>
        <w:t>каю</w:t>
      </w:r>
      <w:r w:rsidRPr="00EF3C93">
        <w:rPr>
          <w:rFonts w:eastAsia="Malgun Gothic"/>
          <w:b/>
        </w:rPr>
        <w:t>т заде</w:t>
      </w:r>
      <w:r w:rsidRPr="00EF3C93">
        <w:rPr>
          <w:rFonts w:eastAsia="Malgun Gothic"/>
          <w:b/>
        </w:rPr>
        <w:t>р</w:t>
      </w:r>
      <w:r w:rsidRPr="00EF3C93">
        <w:rPr>
          <w:rFonts w:eastAsia="Malgun Gothic"/>
          <w:b/>
        </w:rPr>
        <w:t>жание лиц, страдающих психическими заболеваниями, если их психич</w:t>
      </w:r>
      <w:r w:rsidRPr="00EF3C93">
        <w:rPr>
          <w:rFonts w:eastAsia="Malgun Gothic"/>
          <w:b/>
        </w:rPr>
        <w:t>е</w:t>
      </w:r>
      <w:r w:rsidRPr="00EF3C93">
        <w:rPr>
          <w:rFonts w:eastAsia="Malgun Gothic"/>
          <w:b/>
        </w:rPr>
        <w:t>ское заболев</w:t>
      </w:r>
      <w:r w:rsidRPr="00EF3C93">
        <w:rPr>
          <w:rFonts w:eastAsia="Malgun Gothic"/>
          <w:b/>
        </w:rPr>
        <w:t>а</w:t>
      </w:r>
      <w:r w:rsidRPr="00EF3C93">
        <w:rPr>
          <w:rFonts w:eastAsia="Malgun Gothic"/>
          <w:b/>
        </w:rPr>
        <w:t>ние не является настолько серьезным, чтобы препятствовать нахождению таких лиц в местах задержания;</w:t>
      </w:r>
    </w:p>
    <w:p w:rsidR="002F326F" w:rsidRPr="00EF3C93" w:rsidRDefault="002F326F" w:rsidP="00736658">
      <w:pPr>
        <w:pStyle w:val="SingleTxtGR0"/>
        <w:rPr>
          <w:rFonts w:eastAsia="Malgun Gothic"/>
          <w:b/>
        </w:rPr>
      </w:pPr>
      <w:r w:rsidRPr="002A377F">
        <w:rPr>
          <w:rFonts w:eastAsia="Malgun Gothic"/>
          <w:b/>
        </w:rPr>
        <w:tab/>
        <w:t>c)</w:t>
      </w:r>
      <w:r w:rsidRPr="002A377F">
        <w:rPr>
          <w:rFonts w:eastAsia="Malgun Gothic"/>
          <w:b/>
        </w:rPr>
        <w:tab/>
      </w:r>
      <w:r w:rsidRPr="00EF3C93">
        <w:rPr>
          <w:rFonts w:eastAsia="Malgun Gothic"/>
          <w:b/>
        </w:rPr>
        <w:t xml:space="preserve">ввести ограничение </w:t>
      </w:r>
      <w:r>
        <w:rPr>
          <w:rFonts w:eastAsia="Malgun Gothic"/>
          <w:b/>
        </w:rPr>
        <w:t xml:space="preserve">в отношении </w:t>
      </w:r>
      <w:r w:rsidRPr="00EF3C93">
        <w:rPr>
          <w:rFonts w:eastAsia="Malgun Gothic"/>
          <w:b/>
        </w:rPr>
        <w:t>содержани</w:t>
      </w:r>
      <w:r>
        <w:rPr>
          <w:rFonts w:eastAsia="Malgun Gothic"/>
          <w:b/>
        </w:rPr>
        <w:t>я</w:t>
      </w:r>
      <w:r w:rsidRPr="00EF3C93">
        <w:rPr>
          <w:rFonts w:eastAsia="Malgun Gothic"/>
          <w:b/>
        </w:rPr>
        <w:t xml:space="preserve"> под стражей на основании иммиграционного законодательства и принять все необходимые меры для предотвращения случаев фактически не ограниченного по вр</w:t>
      </w:r>
      <w:r w:rsidRPr="00EF3C93">
        <w:rPr>
          <w:rFonts w:eastAsia="Malgun Gothic"/>
          <w:b/>
        </w:rPr>
        <w:t>е</w:t>
      </w:r>
      <w:r w:rsidRPr="00EF3C93">
        <w:rPr>
          <w:rFonts w:eastAsia="Malgun Gothic"/>
          <w:b/>
        </w:rPr>
        <w:t>мени с</w:t>
      </w:r>
      <w:r w:rsidRPr="00EF3C93">
        <w:rPr>
          <w:rFonts w:eastAsia="Malgun Gothic"/>
          <w:b/>
        </w:rPr>
        <w:t>о</w:t>
      </w:r>
      <w:r w:rsidRPr="00EF3C93">
        <w:rPr>
          <w:rFonts w:eastAsia="Malgun Gothic"/>
          <w:b/>
        </w:rPr>
        <w:t>держания под стражей.</w:t>
      </w:r>
    </w:p>
    <w:p w:rsidR="002F326F" w:rsidRPr="00061FE2" w:rsidRDefault="002F326F" w:rsidP="00736658">
      <w:pPr>
        <w:pStyle w:val="SingleTxtGR0"/>
        <w:rPr>
          <w:b/>
        </w:rPr>
      </w:pPr>
      <w:r w:rsidRPr="00061FE2">
        <w:rPr>
          <w:b/>
        </w:rPr>
        <w:t xml:space="preserve">Условия содержания под стражей </w:t>
      </w:r>
    </w:p>
    <w:p w:rsidR="002F326F" w:rsidRPr="00CC72AC" w:rsidRDefault="002F326F" w:rsidP="00736658">
      <w:pPr>
        <w:pStyle w:val="SingleTxtGR0"/>
      </w:pPr>
      <w:r>
        <w:t>31)</w:t>
      </w:r>
      <w:r w:rsidRPr="00CC72AC">
        <w:tab/>
        <w:t>Комитет выражает обеспокоенность постоянным ростом числа заключе</w:t>
      </w:r>
      <w:r w:rsidRPr="00CC72AC">
        <w:t>н</w:t>
      </w:r>
      <w:r w:rsidRPr="00CC72AC">
        <w:t xml:space="preserve">ных на протяжении последнего десятилетия и проблемой </w:t>
      </w:r>
      <w:r>
        <w:t>переполненности</w:t>
      </w:r>
      <w:r w:rsidRPr="00CC72AC">
        <w:t xml:space="preserve"> т</w:t>
      </w:r>
      <w:r w:rsidRPr="00CC72AC">
        <w:t>ю</w:t>
      </w:r>
      <w:r w:rsidRPr="00CC72AC">
        <w:t xml:space="preserve">рем и </w:t>
      </w:r>
      <w:r>
        <w:t>ее</w:t>
      </w:r>
      <w:r w:rsidRPr="00CC72AC">
        <w:t xml:space="preserve"> влиянием на уровень самоубийств, случаи членовредительства, нас</w:t>
      </w:r>
      <w:r w:rsidRPr="00CC72AC">
        <w:t>и</w:t>
      </w:r>
      <w:r w:rsidRPr="00CC72AC">
        <w:t>лие среди заключенных и доступ к рекреационной деятельности. Комитет ра</w:t>
      </w:r>
      <w:r w:rsidRPr="00CC72AC">
        <w:t>з</w:t>
      </w:r>
      <w:r w:rsidRPr="00CC72AC">
        <w:t>деляет обеспокоенность, выраженную национальным превентивным механи</w:t>
      </w:r>
      <w:r w:rsidRPr="00CC72AC">
        <w:t>з</w:t>
      </w:r>
      <w:r w:rsidRPr="00CC72AC">
        <w:t>мом в 2010 году в связи с недостаточным доступом к услугам и в области пс</w:t>
      </w:r>
      <w:r w:rsidRPr="00CC72AC">
        <w:t>и</w:t>
      </w:r>
      <w:r w:rsidRPr="00CC72AC">
        <w:t>хического здоровья и лечения, а также помещением детей в ненадлежащие у</w:t>
      </w:r>
      <w:r w:rsidRPr="00CC72AC">
        <w:t>с</w:t>
      </w:r>
      <w:r w:rsidRPr="00CC72AC">
        <w:t>ловия. Он выражает серьезную озабоченность тем, что в Англии дети с пробл</w:t>
      </w:r>
      <w:r w:rsidRPr="00CC72AC">
        <w:t>е</w:t>
      </w:r>
      <w:r w:rsidRPr="00CC72AC">
        <w:t>мами умственного развития могут иногда помещаться под стражу в полиции в</w:t>
      </w:r>
      <w:r>
        <w:t> </w:t>
      </w:r>
      <w:r w:rsidRPr="00CC72AC">
        <w:t>их "собс</w:t>
      </w:r>
      <w:r w:rsidRPr="00CC72AC">
        <w:t>т</w:t>
      </w:r>
      <w:r w:rsidRPr="00CC72AC">
        <w:t xml:space="preserve">венных интересах или для защиты других лиц" (статьи 11 и 16). </w:t>
      </w:r>
    </w:p>
    <w:p w:rsidR="002F326F" w:rsidRPr="001C5E38" w:rsidRDefault="002F326F" w:rsidP="00736658">
      <w:pPr>
        <w:pStyle w:val="SingleTxtGR0"/>
        <w:rPr>
          <w:b/>
        </w:rPr>
      </w:pPr>
      <w:r w:rsidRPr="001C5E38">
        <w:rPr>
          <w:b/>
        </w:rPr>
        <w:t xml:space="preserve">Комитет настоятельно призывает государство-участник активизировать свои усилия и установить конкретные целевые показатели по снижению высокого числа </w:t>
      </w:r>
      <w:r w:rsidRPr="001C5E38">
        <w:rPr>
          <w:b/>
          <w:bCs/>
        </w:rPr>
        <w:t>заключенных и переполненности мест содержания под стражей, в частности, посредством более широкого использования мер, не связанных с содержанием под стражей, в качестве альтернативы тюремн</w:t>
      </w:r>
      <w:r w:rsidRPr="001C5E38">
        <w:rPr>
          <w:b/>
          <w:bCs/>
        </w:rPr>
        <w:t>о</w:t>
      </w:r>
      <w:r w:rsidRPr="001C5E38">
        <w:rPr>
          <w:b/>
          <w:bCs/>
        </w:rPr>
        <w:t>му заключению в свете Минимальных стандартных правила Организации Объединенных Наций в отношении мер, не связанных с тюремным закл</w:t>
      </w:r>
      <w:r w:rsidRPr="001C5E38">
        <w:rPr>
          <w:b/>
          <w:bCs/>
        </w:rPr>
        <w:t>ю</w:t>
      </w:r>
      <w:r w:rsidRPr="001C5E38">
        <w:rPr>
          <w:b/>
          <w:bCs/>
        </w:rPr>
        <w:t>чением (Токийские правила) (резолюция 45/110 Генеральной Ассамблеи, приложение). Он далее рекомендует государству-участнику незамедлител</w:t>
      </w:r>
      <w:r w:rsidRPr="001C5E38">
        <w:rPr>
          <w:b/>
          <w:bCs/>
        </w:rPr>
        <w:t>ь</w:t>
      </w:r>
      <w:r w:rsidRPr="001C5E38">
        <w:rPr>
          <w:b/>
          <w:bCs/>
        </w:rPr>
        <w:t xml:space="preserve">но осуществить реформы, направленные на снижение уровня повторных правонарушений. </w:t>
      </w:r>
      <w:r w:rsidRPr="001C5E38">
        <w:rPr>
          <w:b/>
        </w:rPr>
        <w:t>Государству-участнику след</w:t>
      </w:r>
      <w:r w:rsidRPr="001C5E38">
        <w:rPr>
          <w:b/>
        </w:rPr>
        <w:t>у</w:t>
      </w:r>
      <w:r w:rsidRPr="001C5E38">
        <w:rPr>
          <w:b/>
        </w:rPr>
        <w:t>ет обеспечить, чтобы дети с проблемами умственного развития ни при каких условиях не помещались под стражу в полиции, но направлялись в соответствующие медицинские учреждения. Заключенным, нуждающимся в психиатрическом надзоре и лечении, следует обеспечить соответствующее размещение и услуги по пс</w:t>
      </w:r>
      <w:r w:rsidRPr="001C5E38">
        <w:rPr>
          <w:b/>
        </w:rPr>
        <w:t>и</w:t>
      </w:r>
      <w:r w:rsidRPr="001C5E38">
        <w:rPr>
          <w:b/>
        </w:rPr>
        <w:t>хиатрической поддержке. Комитет также рекомендует государс</w:t>
      </w:r>
      <w:r w:rsidRPr="001C5E38">
        <w:rPr>
          <w:b/>
        </w:rPr>
        <w:t>т</w:t>
      </w:r>
      <w:r w:rsidRPr="001C5E38">
        <w:rPr>
          <w:b/>
        </w:rPr>
        <w:t>ву-участнику активизировать усилия по профилактике насилия и членовр</w:t>
      </w:r>
      <w:r w:rsidRPr="001C5E38">
        <w:rPr>
          <w:b/>
        </w:rPr>
        <w:t>е</w:t>
      </w:r>
      <w:r w:rsidRPr="001C5E38">
        <w:rPr>
          <w:b/>
        </w:rPr>
        <w:t>дительства в ме</w:t>
      </w:r>
      <w:r w:rsidRPr="001C5E38">
        <w:rPr>
          <w:b/>
        </w:rPr>
        <w:t>с</w:t>
      </w:r>
      <w:r w:rsidRPr="001C5E38">
        <w:rPr>
          <w:b/>
        </w:rPr>
        <w:t xml:space="preserve">тах заключения. </w:t>
      </w:r>
    </w:p>
    <w:p w:rsidR="002F326F" w:rsidRPr="00061FE2" w:rsidRDefault="002F326F" w:rsidP="00736658">
      <w:pPr>
        <w:pStyle w:val="SingleTxtGR0"/>
        <w:rPr>
          <w:b/>
        </w:rPr>
      </w:pPr>
      <w:r w:rsidRPr="00061FE2">
        <w:rPr>
          <w:b/>
        </w:rPr>
        <w:t>Женщины-правонарушители</w:t>
      </w:r>
    </w:p>
    <w:p w:rsidR="002F326F" w:rsidRPr="00CC72AC" w:rsidRDefault="002F326F" w:rsidP="00736658">
      <w:pPr>
        <w:pStyle w:val="SingleTxtGR0"/>
      </w:pPr>
      <w:r>
        <w:t>32)</w:t>
      </w:r>
      <w:r w:rsidRPr="00CC72AC">
        <w:tab/>
        <w:t>Комитет приветствует принятие новых стратегий в отношении женщин-правонарушителей в Англии, Уэльсе и Северной Ирландии, направленных на снижение числа женщин, находящихся в заключении, и расширение использ</w:t>
      </w:r>
      <w:r w:rsidRPr="00CC72AC">
        <w:t>о</w:t>
      </w:r>
      <w:r w:rsidRPr="00CC72AC">
        <w:t xml:space="preserve">вания </w:t>
      </w:r>
      <w:r>
        <w:t>мер наказания</w:t>
      </w:r>
      <w:r w:rsidRPr="00CC72AC">
        <w:t xml:space="preserve"> в виде общественных работ при одновременном предо</w:t>
      </w:r>
      <w:r w:rsidRPr="00CC72AC">
        <w:t>с</w:t>
      </w:r>
      <w:r w:rsidRPr="00CC72AC">
        <w:t xml:space="preserve">тавлении услуг по поддержке и реабилитации. Он далее приветствует план </w:t>
      </w:r>
      <w:r>
        <w:t>М</w:t>
      </w:r>
      <w:r w:rsidRPr="00CC72AC">
        <w:t>и</w:t>
      </w:r>
      <w:r w:rsidRPr="00CC72AC">
        <w:t>нистра юстиции Северной Ирландии построить в Северной Ирландии отдел</w:t>
      </w:r>
      <w:r w:rsidRPr="00CC72AC">
        <w:t>ь</w:t>
      </w:r>
      <w:r w:rsidRPr="00CC72AC">
        <w:t>ное пенитенциарное учреждение для женщин-заключенных, а также меры, пр</w:t>
      </w:r>
      <w:r w:rsidRPr="00CC72AC">
        <w:t>и</w:t>
      </w:r>
      <w:r w:rsidRPr="00CC72AC">
        <w:t>нятые правительством Шотландии для осуществления рек</w:t>
      </w:r>
      <w:r w:rsidRPr="00CC72AC">
        <w:t>о</w:t>
      </w:r>
      <w:r w:rsidRPr="00CC72AC">
        <w:t>мендаций Комиссии по делам женщин-правонарушителей. Комитет, тем не менее, обеспокоен бе</w:t>
      </w:r>
      <w:r w:rsidRPr="00CC72AC">
        <w:t>с</w:t>
      </w:r>
      <w:r w:rsidRPr="00CC72AC">
        <w:t>прецедентным ростом числа женщин в тюрьмах за последние 15 лет, информ</w:t>
      </w:r>
      <w:r w:rsidRPr="00CC72AC">
        <w:t>а</w:t>
      </w:r>
      <w:r w:rsidRPr="00CC72AC">
        <w:t>цией о том, что около половины из них страдают тяжелыми формами хронич</w:t>
      </w:r>
      <w:r w:rsidRPr="00CC72AC">
        <w:t>е</w:t>
      </w:r>
      <w:r w:rsidRPr="00CC72AC">
        <w:t>ских психических заболеваний, а также непропорциональной долей членовр</w:t>
      </w:r>
      <w:r w:rsidRPr="00CC72AC">
        <w:t>е</w:t>
      </w:r>
      <w:r w:rsidRPr="00CC72AC">
        <w:t>дительства среди женщин-заключенных (статьи 11 и 16).</w:t>
      </w:r>
    </w:p>
    <w:p w:rsidR="002F326F" w:rsidRPr="00362A3B" w:rsidRDefault="002F326F" w:rsidP="00736658">
      <w:pPr>
        <w:pStyle w:val="SingleTxtGR0"/>
        <w:rPr>
          <w:b/>
        </w:rPr>
      </w:pPr>
      <w:r w:rsidRPr="00362A3B">
        <w:rPr>
          <w:b/>
        </w:rPr>
        <w:t>Комитет рекомендует государству-участнику без дальнейших задержек н</w:t>
      </w:r>
      <w:r w:rsidRPr="00362A3B">
        <w:rPr>
          <w:b/>
        </w:rPr>
        <w:t>а</w:t>
      </w:r>
      <w:r w:rsidRPr="00362A3B">
        <w:rPr>
          <w:b/>
        </w:rPr>
        <w:t>чать строительство н</w:t>
      </w:r>
      <w:r w:rsidRPr="00362A3B">
        <w:rPr>
          <w:b/>
        </w:rPr>
        <w:t>о</w:t>
      </w:r>
      <w:r w:rsidRPr="00362A3B">
        <w:rPr>
          <w:b/>
        </w:rPr>
        <w:t>вого пенитенциарного учреждения для женщин-заключенных в Северной Ирландии и безотлагательно осуществить новую стратегию в отношении женщин-правонарушителей в соответствии с Пр</w:t>
      </w:r>
      <w:r w:rsidRPr="00362A3B">
        <w:rPr>
          <w:b/>
        </w:rPr>
        <w:t>а</w:t>
      </w:r>
      <w:r w:rsidRPr="00362A3B">
        <w:rPr>
          <w:b/>
        </w:rPr>
        <w:t>вилами Организации Объединенных Наций, касающимися обращения с женщинами-заключенными и мер наказания для женщин-право</w:t>
      </w:r>
      <w:r>
        <w:rPr>
          <w:b/>
        </w:rPr>
        <w:t>-</w:t>
      </w:r>
      <w:r w:rsidRPr="00362A3B">
        <w:rPr>
          <w:b/>
        </w:rPr>
        <w:t>нарушителей, не связанных с лишением свободы (Бангкокские правила) (резолю</w:t>
      </w:r>
      <w:r>
        <w:rPr>
          <w:b/>
        </w:rPr>
        <w:t>ция</w:t>
      </w:r>
      <w:r w:rsidRPr="00362A3B">
        <w:rPr>
          <w:b/>
        </w:rPr>
        <w:t xml:space="preserve"> 2010/16 Экономического и Социального Совета, прил</w:t>
      </w:r>
      <w:r w:rsidRPr="00362A3B">
        <w:rPr>
          <w:b/>
        </w:rPr>
        <w:t>о</w:t>
      </w:r>
      <w:r w:rsidRPr="00362A3B">
        <w:rPr>
          <w:b/>
        </w:rPr>
        <w:t>жение). Комитет рекомендует государству-участнику уделить должное внимание рекомендациям Комиссии по делам женщин-правонарушителей (Шотла</w:t>
      </w:r>
      <w:r w:rsidRPr="00362A3B">
        <w:rPr>
          <w:b/>
        </w:rPr>
        <w:t>н</w:t>
      </w:r>
      <w:r w:rsidRPr="00362A3B">
        <w:rPr>
          <w:b/>
        </w:rPr>
        <w:t>дия), а также рекомендациям, содержащимся в докладе Корстона (Англия и Уэльс) и, в частности, обеспечить эффективное исключение из системы уголовной юстиции лиц, совершивших незначительные преступления, не связанные с применением насилия, расширить использование мер наказ</w:t>
      </w:r>
      <w:r w:rsidRPr="00362A3B">
        <w:rPr>
          <w:b/>
        </w:rPr>
        <w:t>а</w:t>
      </w:r>
      <w:r w:rsidRPr="00362A3B">
        <w:rPr>
          <w:b/>
        </w:rPr>
        <w:t>ния в виде общественных работ и осуществить изменения тюремного р</w:t>
      </w:r>
      <w:r w:rsidRPr="00362A3B">
        <w:rPr>
          <w:b/>
        </w:rPr>
        <w:t>е</w:t>
      </w:r>
      <w:r w:rsidRPr="00362A3B">
        <w:rPr>
          <w:b/>
        </w:rPr>
        <w:t>жима в целях дальнейшего снижения числа случаев смерти и членовред</w:t>
      </w:r>
      <w:r w:rsidRPr="00362A3B">
        <w:rPr>
          <w:b/>
        </w:rPr>
        <w:t>и</w:t>
      </w:r>
      <w:r w:rsidRPr="00362A3B">
        <w:rPr>
          <w:b/>
        </w:rPr>
        <w:t>тельства.</w:t>
      </w:r>
    </w:p>
    <w:p w:rsidR="002F326F" w:rsidRPr="00061FE2" w:rsidRDefault="002F326F" w:rsidP="00736658">
      <w:pPr>
        <w:pStyle w:val="SingleTxtGR0"/>
        <w:rPr>
          <w:b/>
        </w:rPr>
      </w:pPr>
      <w:r w:rsidRPr="00061FE2">
        <w:rPr>
          <w:b/>
        </w:rPr>
        <w:t>Публичное расследование деятельности Фонда Национальной сист</w:t>
      </w:r>
      <w:r w:rsidRPr="00061FE2">
        <w:rPr>
          <w:b/>
        </w:rPr>
        <w:t>е</w:t>
      </w:r>
      <w:r w:rsidRPr="00061FE2">
        <w:rPr>
          <w:b/>
        </w:rPr>
        <w:t>мы здравоохранения в округе Средний Стаффордшир</w:t>
      </w:r>
    </w:p>
    <w:p w:rsidR="002F326F" w:rsidRPr="00CC72AC" w:rsidRDefault="002F326F" w:rsidP="00736658">
      <w:pPr>
        <w:pStyle w:val="SingleTxtGR0"/>
      </w:pPr>
      <w:r>
        <w:t>33)</w:t>
      </w:r>
      <w:r w:rsidRPr="00CC72AC">
        <w:tab/>
        <w:t>Комитет с интересом отмечает опубликованные в 2010 году и в 2013 году сообщения о публичном расследовании, проведенном под председательством к</w:t>
      </w:r>
      <w:r>
        <w:t>оролевского адвоката Роберта Фрэ</w:t>
      </w:r>
      <w:r w:rsidRPr="00CC72AC">
        <w:t>нсиса, в резул</w:t>
      </w:r>
      <w:r w:rsidRPr="00CC72AC">
        <w:t>ь</w:t>
      </w:r>
      <w:r w:rsidRPr="00CC72AC">
        <w:t>тате которого было выяснены недостатки в работе руководства и надзорных органов Национальной системы здравоохранения, оказавшихся неспособными выявить и устранить проблемы в</w:t>
      </w:r>
      <w:r>
        <w:t> </w:t>
      </w:r>
      <w:r w:rsidRPr="00CC72AC">
        <w:t>деятельности Фонда округа Средний Стаффордшир, которые в период с 2005</w:t>
      </w:r>
      <w:r>
        <w:t> </w:t>
      </w:r>
      <w:r w:rsidRPr="00CC72AC">
        <w:t>года по 2009 год привели к смерти от 400 до 1</w:t>
      </w:r>
      <w:r>
        <w:t xml:space="preserve"> </w:t>
      </w:r>
      <w:r w:rsidRPr="00CC72AC">
        <w:t>200 человек. Комитет с ос</w:t>
      </w:r>
      <w:r w:rsidRPr="00CC72AC">
        <w:t>о</w:t>
      </w:r>
      <w:r w:rsidRPr="00CC72AC">
        <w:t>бой обеспокоенностью отмечает вывод расследования о том, что "система […] игнорировала предупреждения о плохом уходе и ставила внутренние корпор</w:t>
      </w:r>
      <w:r w:rsidRPr="00CC72AC">
        <w:t>а</w:t>
      </w:r>
      <w:r w:rsidRPr="00CC72AC">
        <w:t>тивные интересы и контроль за расходами выше интересов пациентов и их без</w:t>
      </w:r>
      <w:r w:rsidRPr="00CC72AC">
        <w:t>о</w:t>
      </w:r>
      <w:r w:rsidRPr="00CC72AC">
        <w:t>пасности" (пресс-релиз от 6 февраля 2013 года) (статьи 11 и 16).</w:t>
      </w:r>
    </w:p>
    <w:p w:rsidR="002F326F" w:rsidRPr="00362A3B" w:rsidRDefault="002F326F" w:rsidP="00736658">
      <w:pPr>
        <w:pStyle w:val="SingleTxtGR0"/>
        <w:rPr>
          <w:b/>
        </w:rPr>
      </w:pPr>
      <w:r w:rsidRPr="00362A3B">
        <w:rPr>
          <w:b/>
        </w:rPr>
        <w:t>Комитет призывает государство-участник действовать в соответствии с взятыми на себя обязательствами по осуществлению рекомендаций, с</w:t>
      </w:r>
      <w:r w:rsidRPr="00362A3B">
        <w:rPr>
          <w:b/>
        </w:rPr>
        <w:t>о</w:t>
      </w:r>
      <w:r w:rsidRPr="00362A3B">
        <w:rPr>
          <w:b/>
        </w:rPr>
        <w:t>держащихся в докладах о публичном расследовании деятельности Фонда Национальной си</w:t>
      </w:r>
      <w:r w:rsidRPr="00362A3B">
        <w:rPr>
          <w:b/>
        </w:rPr>
        <w:t>с</w:t>
      </w:r>
      <w:r w:rsidRPr="00362A3B">
        <w:rPr>
          <w:b/>
        </w:rPr>
        <w:t>темы здравоохранения в округе Средний Стаффордшир и, в особенности, со</w:t>
      </w:r>
      <w:r w:rsidRPr="00362A3B">
        <w:rPr>
          <w:b/>
        </w:rPr>
        <w:t>з</w:t>
      </w:r>
      <w:r w:rsidRPr="00362A3B">
        <w:rPr>
          <w:b/>
        </w:rPr>
        <w:t>дать систему базовых стандартов и мер по соблюдению требований, направленную на предупреждение жестокого обращения с п</w:t>
      </w:r>
      <w:r w:rsidRPr="00362A3B">
        <w:rPr>
          <w:b/>
        </w:rPr>
        <w:t>а</w:t>
      </w:r>
      <w:r w:rsidRPr="00362A3B">
        <w:rPr>
          <w:b/>
        </w:rPr>
        <w:t>циентами, которым предо</w:t>
      </w:r>
      <w:r w:rsidRPr="00362A3B">
        <w:rPr>
          <w:b/>
        </w:rPr>
        <w:t>с</w:t>
      </w:r>
      <w:r w:rsidRPr="00362A3B">
        <w:rPr>
          <w:b/>
        </w:rPr>
        <w:t>тавляются медицинские услуги.</w:t>
      </w:r>
    </w:p>
    <w:p w:rsidR="002F326F" w:rsidRPr="00061FE2" w:rsidRDefault="002F326F" w:rsidP="00736658">
      <w:pPr>
        <w:pStyle w:val="SingleTxtGR0"/>
        <w:rPr>
          <w:b/>
        </w:rPr>
      </w:pPr>
      <w:r w:rsidRPr="00061FE2">
        <w:rPr>
          <w:b/>
        </w:rPr>
        <w:t>Заявление, предусмотренное статьей 22</w:t>
      </w:r>
    </w:p>
    <w:p w:rsidR="002F326F" w:rsidRPr="00CC72AC" w:rsidRDefault="002F326F" w:rsidP="00736658">
      <w:pPr>
        <w:pStyle w:val="SingleTxtGR0"/>
      </w:pPr>
      <w:r>
        <w:t>34)</w:t>
      </w:r>
      <w:r w:rsidRPr="00CC72AC">
        <w:tab/>
        <w:t>Комитет сожалеет о том, что государство-участник "все еще не убеждено в практической ценности индивидуальных сообщений", и отмечает обеспок</w:t>
      </w:r>
      <w:r w:rsidRPr="00CC72AC">
        <w:t>о</w:t>
      </w:r>
      <w:r w:rsidRPr="00CC72AC">
        <w:t>енность Объединенного комитета по правам ч</w:t>
      </w:r>
      <w:r w:rsidRPr="00CC72AC">
        <w:t>е</w:t>
      </w:r>
      <w:r w:rsidRPr="00CC72AC">
        <w:t>ловека Палаты лордов и Палаты общин тем, что "медленный прогресс [Соединенного Королевства] в признании индивидуальных сообщений […] подрывает его международный авторитет в области поощрения и защиты прав человека" (</w:t>
      </w:r>
      <w:r>
        <w:t>17-й</w:t>
      </w:r>
      <w:r w:rsidRPr="00CC72AC">
        <w:t xml:space="preserve"> доклад, сессия </w:t>
      </w:r>
      <w:r>
        <w:t>2004−</w:t>
      </w:r>
      <w:r w:rsidRPr="00CC72AC">
        <w:t>2005</w:t>
      </w:r>
      <w:r>
        <w:t> </w:t>
      </w:r>
      <w:r w:rsidRPr="00CC72AC">
        <w:t>годов, HL 99/HC 264) (статья 22).</w:t>
      </w:r>
    </w:p>
    <w:p w:rsidR="002F326F" w:rsidRPr="00362A3B" w:rsidRDefault="002F326F" w:rsidP="00736658">
      <w:pPr>
        <w:pStyle w:val="SingleTxtGR0"/>
        <w:rPr>
          <w:b/>
        </w:rPr>
      </w:pPr>
      <w:r w:rsidRPr="00362A3B">
        <w:rPr>
          <w:b/>
        </w:rPr>
        <w:t>Комитет рекомендует государству-участнику пересмотреть свою позицию и</w:t>
      </w:r>
      <w:r>
        <w:rPr>
          <w:b/>
        </w:rPr>
        <w:t xml:space="preserve"> </w:t>
      </w:r>
      <w:r w:rsidRPr="00362A3B">
        <w:rPr>
          <w:b/>
        </w:rPr>
        <w:t>сделать заявления, предусмотренные статьей 22 Конвенции, чтобы пр</w:t>
      </w:r>
      <w:r w:rsidRPr="00362A3B">
        <w:rPr>
          <w:b/>
        </w:rPr>
        <w:t>и</w:t>
      </w:r>
      <w:r w:rsidRPr="00362A3B">
        <w:rPr>
          <w:b/>
        </w:rPr>
        <w:t xml:space="preserve">знать компетенцию Комитета получать и рассматривать индивидуальные сообщения. </w:t>
      </w:r>
    </w:p>
    <w:p w:rsidR="002F326F" w:rsidRPr="00061FE2" w:rsidRDefault="002F326F" w:rsidP="00736658">
      <w:pPr>
        <w:pStyle w:val="SingleTxtGR0"/>
        <w:rPr>
          <w:b/>
        </w:rPr>
      </w:pPr>
      <w:r w:rsidRPr="00061FE2">
        <w:rPr>
          <w:b/>
        </w:rPr>
        <w:t>Сбор данных</w:t>
      </w:r>
    </w:p>
    <w:p w:rsidR="002F326F" w:rsidRPr="00CC72AC" w:rsidRDefault="002F326F" w:rsidP="00736658">
      <w:pPr>
        <w:pStyle w:val="SingleTxtGR0"/>
      </w:pPr>
      <w:r>
        <w:t>35)</w:t>
      </w:r>
      <w:r w:rsidRPr="00CC72AC">
        <w:tab/>
        <w:t>Комитет высоко оценивает усилия государства-участника по предоста</w:t>
      </w:r>
      <w:r w:rsidRPr="00CC72AC">
        <w:t>в</w:t>
      </w:r>
      <w:r w:rsidRPr="00CC72AC">
        <w:t>лению ему подробной информации, данных и статистики, но сожалеет о том, что государство-участник не пр</w:t>
      </w:r>
      <w:r>
        <w:t>едоставило всеобъемлющих и деза</w:t>
      </w:r>
      <w:r w:rsidRPr="00CC72AC">
        <w:t>грегирова</w:t>
      </w:r>
      <w:r w:rsidRPr="00CC72AC">
        <w:t>н</w:t>
      </w:r>
      <w:r w:rsidRPr="00CC72AC">
        <w:t xml:space="preserve">ных данных о расследованиях сообщений о пытках и жестоком обращении со стороны сотрудников правоохранительных органов, </w:t>
      </w:r>
      <w:r>
        <w:t xml:space="preserve">сотрудников </w:t>
      </w:r>
      <w:r w:rsidRPr="00CC72AC">
        <w:t>органов без</w:t>
      </w:r>
      <w:r w:rsidRPr="00CC72AC">
        <w:t>о</w:t>
      </w:r>
      <w:r w:rsidRPr="00CC72AC">
        <w:t>пасности, военнослужащих и сотрудников тюрем, а также о судебных пресл</w:t>
      </w:r>
      <w:r w:rsidRPr="00CC72AC">
        <w:t>е</w:t>
      </w:r>
      <w:r w:rsidRPr="00CC72AC">
        <w:t>дованиях по результатам операций, проведенных сотрудниками правоохран</w:t>
      </w:r>
      <w:r w:rsidRPr="00CC72AC">
        <w:t>и</w:t>
      </w:r>
      <w:r w:rsidRPr="00CC72AC">
        <w:t xml:space="preserve">тельных органов и сотрудниками тюрем за </w:t>
      </w:r>
      <w:r>
        <w:t>рубежом</w:t>
      </w:r>
      <w:r w:rsidRPr="00CC72AC">
        <w:t>. Кроме того, Комитет с с</w:t>
      </w:r>
      <w:r w:rsidRPr="00CC72AC">
        <w:t>о</w:t>
      </w:r>
      <w:r w:rsidRPr="00CC72AC">
        <w:t xml:space="preserve">жалением отмечает, что делегация не представила </w:t>
      </w:r>
      <w:r>
        <w:t>подробную</w:t>
      </w:r>
      <w:r w:rsidRPr="00CC72AC">
        <w:t xml:space="preserve"> информацию о возмещениях или компенсациях, полученных жертвами пыток или жестокого обращения, а также информацию о методах проведения допросов и </w:t>
      </w:r>
      <w:r>
        <w:t xml:space="preserve">о </w:t>
      </w:r>
      <w:r w:rsidRPr="00CC72AC">
        <w:t>подгото</w:t>
      </w:r>
      <w:r w:rsidRPr="00CC72AC">
        <w:t>в</w:t>
      </w:r>
      <w:r w:rsidRPr="00CC72AC">
        <w:t>ке</w:t>
      </w:r>
      <w:r>
        <w:t xml:space="preserve"> кадров</w:t>
      </w:r>
      <w:r w:rsidRPr="00CC72AC">
        <w:t>.</w:t>
      </w:r>
    </w:p>
    <w:p w:rsidR="002F326F" w:rsidRPr="00563266" w:rsidRDefault="002F326F" w:rsidP="00736658">
      <w:pPr>
        <w:pStyle w:val="SingleTxtGR0"/>
        <w:rPr>
          <w:b/>
        </w:rPr>
      </w:pPr>
      <w:r w:rsidRPr="00563266">
        <w:rPr>
          <w:b/>
        </w:rPr>
        <w:t>Государству-участнику следует собирать статистические данные, каса</w:t>
      </w:r>
      <w:r w:rsidRPr="00563266">
        <w:rPr>
          <w:b/>
        </w:rPr>
        <w:t>ю</w:t>
      </w:r>
      <w:r w:rsidRPr="00563266">
        <w:rPr>
          <w:b/>
        </w:rPr>
        <w:t>щиеся контроля за осуществлением Конвенции на национальном уровне, включая данные о жалобах, расследованиях, привлечении к ответственн</w:t>
      </w:r>
      <w:r w:rsidRPr="00563266">
        <w:rPr>
          <w:b/>
        </w:rPr>
        <w:t>о</w:t>
      </w:r>
      <w:r w:rsidRPr="00563266">
        <w:rPr>
          <w:b/>
        </w:rPr>
        <w:t>сти и обвинительных приговорах в связи со случаями пыток и жестокого обращения, а также о средствах возмещения, включая компенсацию и ре</w:t>
      </w:r>
      <w:r w:rsidRPr="00563266">
        <w:rPr>
          <w:b/>
        </w:rPr>
        <w:t>а</w:t>
      </w:r>
      <w:r w:rsidRPr="00563266">
        <w:rPr>
          <w:b/>
        </w:rPr>
        <w:t>билитацию, предоставленную жертвам. Ему следует также предоставить информацию о подготовке кадров и образовательных программах, вкл</w:t>
      </w:r>
      <w:r w:rsidRPr="00563266">
        <w:rPr>
          <w:b/>
        </w:rPr>
        <w:t>ю</w:t>
      </w:r>
      <w:r w:rsidRPr="00563266">
        <w:rPr>
          <w:b/>
        </w:rPr>
        <w:t>чая обучение методам проведения допросов, для всех должностных лиц, включая сотрудников правоохранител</w:t>
      </w:r>
      <w:r w:rsidRPr="00563266">
        <w:rPr>
          <w:b/>
        </w:rPr>
        <w:t>ь</w:t>
      </w:r>
      <w:r w:rsidRPr="00563266">
        <w:rPr>
          <w:b/>
        </w:rPr>
        <w:t>ных органов, органов безопасности и тюрем.</w:t>
      </w:r>
    </w:p>
    <w:p w:rsidR="002F326F" w:rsidRPr="00061FE2" w:rsidRDefault="002F326F" w:rsidP="00736658">
      <w:pPr>
        <w:pStyle w:val="SingleTxtGR0"/>
        <w:rPr>
          <w:b/>
        </w:rPr>
      </w:pPr>
      <w:r w:rsidRPr="00061FE2">
        <w:rPr>
          <w:b/>
        </w:rPr>
        <w:t>Прочие вопросы</w:t>
      </w:r>
    </w:p>
    <w:p w:rsidR="002F326F" w:rsidRPr="00CC72AC" w:rsidRDefault="002F326F" w:rsidP="00736658">
      <w:pPr>
        <w:pStyle w:val="SingleTxtGR0"/>
      </w:pPr>
      <w:r>
        <w:t>36)</w:t>
      </w:r>
      <w:r w:rsidRPr="00CC72AC">
        <w:tab/>
        <w:t>Комитет предлагает государству-участнику ратифицировать основные д</w:t>
      </w:r>
      <w:r w:rsidRPr="00CC72AC">
        <w:t>о</w:t>
      </w:r>
      <w:r w:rsidRPr="00CC72AC">
        <w:t>говоры Организации Объединенных Наций</w:t>
      </w:r>
      <w:r>
        <w:t xml:space="preserve"> о правах человека</w:t>
      </w:r>
      <w:r w:rsidRPr="00CC72AC">
        <w:t>, участником к</w:t>
      </w:r>
      <w:r w:rsidRPr="00CC72AC">
        <w:t>о</w:t>
      </w:r>
      <w:r w:rsidRPr="00CC72AC">
        <w:t>торых оно еще не является, а именно, Международную конвенцию о защите прав всех трудящихся-мигрантов и членов их семей и Международную конве</w:t>
      </w:r>
      <w:r w:rsidRPr="00CC72AC">
        <w:t>н</w:t>
      </w:r>
      <w:r w:rsidRPr="00CC72AC">
        <w:t xml:space="preserve">цию для защиты всех лиц от насильственных исчезновений. </w:t>
      </w:r>
    </w:p>
    <w:p w:rsidR="002F326F" w:rsidRPr="00CC72AC" w:rsidRDefault="002F326F" w:rsidP="00736658">
      <w:pPr>
        <w:pStyle w:val="SingleTxtGR0"/>
      </w:pPr>
      <w:r>
        <w:t>37)</w:t>
      </w:r>
      <w:r w:rsidRPr="00CC72AC">
        <w:tab/>
        <w:t>Государству-участнику предлагается обеспечить широкое распростран</w:t>
      </w:r>
      <w:r w:rsidRPr="00CC72AC">
        <w:t>е</w:t>
      </w:r>
      <w:r>
        <w:t>ние доклада, представленного</w:t>
      </w:r>
      <w:r w:rsidRPr="00CC72AC">
        <w:t xml:space="preserve"> Комитету, и настоящих заключительных замеч</w:t>
      </w:r>
      <w:r w:rsidRPr="00CC72AC">
        <w:t>а</w:t>
      </w:r>
      <w:r w:rsidRPr="00CC72AC">
        <w:t>ний</w:t>
      </w:r>
      <w:r>
        <w:t>,</w:t>
      </w:r>
      <w:r w:rsidRPr="00CC72AC">
        <w:t xml:space="preserve"> на соответствующих языках</w:t>
      </w:r>
      <w:r>
        <w:t>,</w:t>
      </w:r>
      <w:r w:rsidRPr="00CC72AC">
        <w:t xml:space="preserve"> через официальные веб</w:t>
      </w:r>
      <w:r>
        <w:t>-</w:t>
      </w:r>
      <w:r w:rsidRPr="00CC72AC">
        <w:t>сайты, средства ма</w:t>
      </w:r>
      <w:r w:rsidRPr="00CC72AC">
        <w:t>с</w:t>
      </w:r>
      <w:r w:rsidRPr="00CC72AC">
        <w:t>совой информации и неправительственные организации.</w:t>
      </w:r>
    </w:p>
    <w:p w:rsidR="002F326F" w:rsidRPr="00CC72AC" w:rsidRDefault="002F326F" w:rsidP="00736658">
      <w:pPr>
        <w:pStyle w:val="SingleTxtGR0"/>
      </w:pPr>
      <w:r>
        <w:t>38)</w:t>
      </w:r>
      <w:r w:rsidRPr="00CC72AC">
        <w:tab/>
        <w:t>Комитет просит государство-участник представить к 31 мая 2014 года информацию о последующих мерах в ответ на рекомендации Комитета, каса</w:t>
      </w:r>
      <w:r w:rsidRPr="00CC72AC">
        <w:t>ю</w:t>
      </w:r>
      <w:r w:rsidRPr="00CC72AC">
        <w:t xml:space="preserve">щиеся: a) расследования сообщений о пытках за </w:t>
      </w:r>
      <w:r>
        <w:t>рубежом; b) сохранения</w:t>
      </w:r>
      <w:r w:rsidRPr="00CC72AC">
        <w:t xml:space="preserve"> гара</w:t>
      </w:r>
      <w:r w:rsidRPr="00CC72AC">
        <w:t>н</w:t>
      </w:r>
      <w:r w:rsidRPr="00CC72AC">
        <w:t>тий, обеспечивающих соблюдение принципа невысылки; c) обеспечения безо</w:t>
      </w:r>
      <w:r w:rsidRPr="00CC72AC">
        <w:t>т</w:t>
      </w:r>
      <w:r w:rsidRPr="00CC72AC">
        <w:t>лагательного освобождения и возвращения в Соединенное Короле</w:t>
      </w:r>
      <w:r>
        <w:t>вство Шакера Аамера; d) принятия</w:t>
      </w:r>
      <w:r w:rsidRPr="00CC72AC">
        <w:t xml:space="preserve"> всеобъемлющих мер по отправлению правосудия в пер</w:t>
      </w:r>
      <w:r w:rsidRPr="00CC72AC">
        <w:t>е</w:t>
      </w:r>
      <w:r w:rsidRPr="00CC72AC">
        <w:t>ходный период в Северной Ирландии и e) проведения безотлагательных, тщ</w:t>
      </w:r>
      <w:r w:rsidRPr="00CC72AC">
        <w:t>а</w:t>
      </w:r>
      <w:r w:rsidRPr="00CC72AC">
        <w:t>тельных и независимых расследований, как указано в пунктах 15, 19, 20, 21 и</w:t>
      </w:r>
      <w:r>
        <w:t> </w:t>
      </w:r>
      <w:r w:rsidRPr="00CC72AC">
        <w:t xml:space="preserve">23 выше. </w:t>
      </w:r>
    </w:p>
    <w:p w:rsidR="002F326F" w:rsidRPr="00563266" w:rsidRDefault="002F326F" w:rsidP="00736658">
      <w:pPr>
        <w:pStyle w:val="SingleTxtGR0"/>
      </w:pPr>
      <w:r>
        <w:t>39)</w:t>
      </w:r>
      <w:r w:rsidRPr="00CC72AC">
        <w:tab/>
        <w:t>Государству-участнику предлагается представить свой следующий</w:t>
      </w:r>
      <w:r>
        <w:t xml:space="preserve"> до</w:t>
      </w:r>
      <w:r>
        <w:t>к</w:t>
      </w:r>
      <w:r>
        <w:t>лад, который будет являться</w:t>
      </w:r>
      <w:r w:rsidRPr="00CC72AC">
        <w:t xml:space="preserve"> шес</w:t>
      </w:r>
      <w:r>
        <w:t>тым периодическим</w:t>
      </w:r>
      <w:r w:rsidRPr="00CC72AC">
        <w:t xml:space="preserve"> доклад</w:t>
      </w:r>
      <w:r>
        <w:t>ом,</w:t>
      </w:r>
      <w:r w:rsidRPr="00CC72AC">
        <w:t xml:space="preserve"> к 31 мая 2017</w:t>
      </w:r>
      <w:r>
        <w:t> </w:t>
      </w:r>
      <w:r w:rsidRPr="00CC72AC">
        <w:t>года. С этой целью Комитет предлагает государству-участнику до 31 мая 2014 года выразить согласие на представление этого доклада в соответствии с</w:t>
      </w:r>
      <w:r>
        <w:t> </w:t>
      </w:r>
      <w:r w:rsidRPr="00CC72AC">
        <w:t>факультативной процедурой</w:t>
      </w:r>
      <w:r>
        <w:t xml:space="preserve"> представления докладов</w:t>
      </w:r>
      <w:r w:rsidRPr="00CC72AC">
        <w:t>. Согласно этой процед</w:t>
      </w:r>
      <w:r w:rsidRPr="00CC72AC">
        <w:t>у</w:t>
      </w:r>
      <w:r w:rsidRPr="00CC72AC">
        <w:t>ре Комитет передаст государству-участнику перечень во</w:t>
      </w:r>
      <w:r>
        <w:t>просов, а</w:t>
      </w:r>
      <w:r w:rsidRPr="00CC72AC">
        <w:t xml:space="preserve"> ответы гос</w:t>
      </w:r>
      <w:r w:rsidRPr="00CC72AC">
        <w:t>у</w:t>
      </w:r>
      <w:r w:rsidRPr="00CC72AC">
        <w:t>дарства-участника на этот пере</w:t>
      </w:r>
      <w:r>
        <w:t xml:space="preserve">чень вопросов </w:t>
      </w:r>
      <w:r w:rsidRPr="00CC72AC">
        <w:t>бу</w:t>
      </w:r>
      <w:r>
        <w:t>ду</w:t>
      </w:r>
      <w:r w:rsidRPr="00CC72AC">
        <w:t>т представлять собой сл</w:t>
      </w:r>
      <w:r w:rsidRPr="00CC72AC">
        <w:t>е</w:t>
      </w:r>
      <w:r w:rsidRPr="00CC72AC">
        <w:t>дующий периодический доклад в соответствии со статьей 19 Конве</w:t>
      </w:r>
      <w:r w:rsidRPr="00CC72AC">
        <w:t>н</w:t>
      </w:r>
      <w:r w:rsidRPr="00CC72AC">
        <w:t>ции.</w:t>
      </w:r>
    </w:p>
    <w:p w:rsidR="002F326F" w:rsidRPr="00256257" w:rsidRDefault="00653C8B" w:rsidP="00736658">
      <w:pPr>
        <w:pStyle w:val="HChGR0"/>
      </w:pPr>
      <w:r>
        <w:br w:type="page"/>
      </w:r>
      <w:r w:rsidR="002F326F" w:rsidRPr="00256257">
        <w:tab/>
        <w:t>IV.</w:t>
      </w:r>
      <w:r w:rsidR="002F326F" w:rsidRPr="00256257">
        <w:tab/>
        <w:t>Последующие действия в связи с заключительными замечаниями по докладам гос</w:t>
      </w:r>
      <w:r w:rsidR="002F326F" w:rsidRPr="00256257">
        <w:t>у</w:t>
      </w:r>
      <w:r w:rsidR="002F326F" w:rsidRPr="00256257">
        <w:t>дарств-участников</w:t>
      </w:r>
    </w:p>
    <w:p w:rsidR="002F326F" w:rsidRPr="00D205D7" w:rsidRDefault="002F326F" w:rsidP="00736658">
      <w:pPr>
        <w:pStyle w:val="SingleTxtGR0"/>
        <w:rPr>
          <w:spacing w:val="3"/>
        </w:rPr>
      </w:pPr>
      <w:r w:rsidRPr="00D205D7">
        <w:rPr>
          <w:spacing w:val="3"/>
        </w:rPr>
        <w:t>76.</w:t>
      </w:r>
      <w:r w:rsidRPr="00D205D7">
        <w:rPr>
          <w:spacing w:val="3"/>
        </w:rPr>
        <w:tab/>
        <w:t>В настоящей главе изложена информация относительно ответов гос</w:t>
      </w:r>
      <w:r w:rsidRPr="00D205D7">
        <w:rPr>
          <w:spacing w:val="3"/>
        </w:rPr>
        <w:t>у</w:t>
      </w:r>
      <w:r w:rsidRPr="00D205D7">
        <w:rPr>
          <w:spacing w:val="3"/>
        </w:rPr>
        <w:t>дарств-участников по процедуре последующих действий, а также работы До</w:t>
      </w:r>
      <w:r w:rsidRPr="00D205D7">
        <w:rPr>
          <w:spacing w:val="3"/>
        </w:rPr>
        <w:t>к</w:t>
      </w:r>
      <w:r w:rsidRPr="00D205D7">
        <w:rPr>
          <w:spacing w:val="3"/>
        </w:rPr>
        <w:t>ладчика по последующим действиям в связи с заключительными замечаниями согласно статье 19 Конвенции, включая резюме мнений Докладчика о результ</w:t>
      </w:r>
      <w:r w:rsidRPr="00D205D7">
        <w:rPr>
          <w:spacing w:val="3"/>
        </w:rPr>
        <w:t>а</w:t>
      </w:r>
      <w:r w:rsidRPr="00D205D7">
        <w:rPr>
          <w:spacing w:val="3"/>
        </w:rPr>
        <w:t>тах этой процедуры. Эта информация обновлена по состоянию на 31 мая 2013 года, дату окончания пятидесятой сессии Комитета. Подробная информ</w:t>
      </w:r>
      <w:r w:rsidRPr="00D205D7">
        <w:rPr>
          <w:spacing w:val="3"/>
        </w:rPr>
        <w:t>а</w:t>
      </w:r>
      <w:r w:rsidRPr="00D205D7">
        <w:rPr>
          <w:spacing w:val="3"/>
        </w:rPr>
        <w:t>ция, включая представления и ответы в связи с процедурой последующих дейс</w:t>
      </w:r>
      <w:r w:rsidRPr="00D205D7">
        <w:rPr>
          <w:spacing w:val="3"/>
        </w:rPr>
        <w:t>т</w:t>
      </w:r>
      <w:r w:rsidRPr="00D205D7">
        <w:rPr>
          <w:spacing w:val="3"/>
        </w:rPr>
        <w:t>вий, размещена на веб-сайте Комитета против пыток по адресу http://tbinternet.</w:t>
      </w:r>
      <w:r>
        <w:rPr>
          <w:spacing w:val="3"/>
        </w:rPr>
        <w:t xml:space="preserve"> </w:t>
      </w:r>
      <w:r w:rsidRPr="00D205D7">
        <w:rPr>
          <w:spacing w:val="3"/>
        </w:rPr>
        <w:t>ohchr.org/_layouts/TreatyBodyExternal/FollowUp.aspx?Lang= En&amp;TreatyID=1.</w:t>
      </w:r>
    </w:p>
    <w:p w:rsidR="002F326F" w:rsidRPr="00256257" w:rsidRDefault="002F326F" w:rsidP="00736658">
      <w:pPr>
        <w:pStyle w:val="SingleTxtGR0"/>
      </w:pPr>
      <w:r>
        <w:t>77</w:t>
      </w:r>
      <w:r w:rsidRPr="00256257">
        <w:t>.</w:t>
      </w:r>
      <w:r w:rsidRPr="00256257">
        <w:tab/>
      </w:r>
      <w:r>
        <w:t>В соответствии со своими правилами процедуры Комитет учредил дол</w:t>
      </w:r>
      <w:r>
        <w:t>ж</w:t>
      </w:r>
      <w:r>
        <w:t>ность Докладчика по последующим действиям в связи с заключительными з</w:t>
      </w:r>
      <w:r>
        <w:t>а</w:t>
      </w:r>
      <w:r>
        <w:t xml:space="preserve">мечаниями согласно статье 19 Конвенции и назначил г-жу Фелис Гаер на эту должность. </w:t>
      </w:r>
      <w:r w:rsidRPr="00256257">
        <w:t>В своем</w:t>
      </w:r>
      <w:r w:rsidRPr="003E6FD4">
        <w:t xml:space="preserve"> </w:t>
      </w:r>
      <w:r w:rsidRPr="00256257">
        <w:t>годовом докладе за 2005−2006 годы</w:t>
      </w:r>
      <w:r w:rsidRPr="00256257">
        <w:rPr>
          <w:sz w:val="18"/>
          <w:szCs w:val="18"/>
          <w:vertAlign w:val="superscript"/>
        </w:rPr>
        <w:footnoteReference w:id="14"/>
      </w:r>
      <w:r w:rsidRPr="00256257">
        <w:t xml:space="preserve"> Комитет</w:t>
      </w:r>
      <w:r>
        <w:t xml:space="preserve"> дал</w:t>
      </w:r>
      <w:r w:rsidRPr="00256257">
        <w:t xml:space="preserve"> опис</w:t>
      </w:r>
      <w:r w:rsidRPr="00256257">
        <w:t>а</w:t>
      </w:r>
      <w:r>
        <w:t>ние</w:t>
      </w:r>
      <w:r w:rsidRPr="00256257">
        <w:t xml:space="preserve"> разработанн</w:t>
      </w:r>
      <w:r>
        <w:t>ого</w:t>
      </w:r>
      <w:r w:rsidRPr="00256257">
        <w:t xml:space="preserve"> им механизм</w:t>
      </w:r>
      <w:r>
        <w:t>а</w:t>
      </w:r>
      <w:r w:rsidRPr="00256257">
        <w:t xml:space="preserve"> последующих действий по итогам принятия заключительных замечаний по докладам государств-участников. В своих п</w:t>
      </w:r>
      <w:r w:rsidRPr="00256257">
        <w:t>о</w:t>
      </w:r>
      <w:r w:rsidRPr="00256257">
        <w:t>следующих годовых докладах Комитет представлял информацию о его опыте получения информ</w:t>
      </w:r>
      <w:r w:rsidRPr="00256257">
        <w:t>а</w:t>
      </w:r>
      <w:r w:rsidRPr="00256257">
        <w:t>ции о последующих мерах, принятых государствами-участниками с момента начала процедуры в мае 2003 года</w:t>
      </w:r>
      <w:r>
        <w:t>, включая существе</w:t>
      </w:r>
      <w:r>
        <w:t>н</w:t>
      </w:r>
      <w:r>
        <w:t>ные тенденции и дальнейшие изменения, к</w:t>
      </w:r>
      <w:r>
        <w:t>о</w:t>
      </w:r>
      <w:r>
        <w:t>торые он внес в эту процедуру</w:t>
      </w:r>
      <w:r w:rsidRPr="00256257">
        <w:t>.</w:t>
      </w:r>
    </w:p>
    <w:p w:rsidR="002F326F" w:rsidRPr="00256257" w:rsidRDefault="002F326F" w:rsidP="00736658">
      <w:pPr>
        <w:pStyle w:val="SingleTxtGR0"/>
      </w:pPr>
      <w:r>
        <w:t>78</w:t>
      </w:r>
      <w:r w:rsidRPr="00256257">
        <w:t>.</w:t>
      </w:r>
      <w:r w:rsidRPr="00256257">
        <w:tab/>
        <w:t>По завершении рассмотрения Комитетом каждого доклада государства-участника Комитет выя</w:t>
      </w:r>
      <w:r w:rsidRPr="00256257">
        <w:t>в</w:t>
      </w:r>
      <w:r w:rsidRPr="00256257">
        <w:t>ляет проблемы и рекомендует конкретные меры для предупреждения актов пыток и/или жестокого обращения. Таким образом, К</w:t>
      </w:r>
      <w:r w:rsidRPr="00256257">
        <w:t>о</w:t>
      </w:r>
      <w:r w:rsidRPr="00256257">
        <w:t xml:space="preserve">митет </w:t>
      </w:r>
      <w:r>
        <w:t>сообщает</w:t>
      </w:r>
      <w:r w:rsidRPr="00256257">
        <w:t xml:space="preserve"> государствам-участникам </w:t>
      </w:r>
      <w:r>
        <w:t>о своих мнениях в отношении</w:t>
      </w:r>
      <w:r w:rsidRPr="00256257">
        <w:t xml:space="preserve"> эффе</w:t>
      </w:r>
      <w:r w:rsidRPr="00256257">
        <w:t>к</w:t>
      </w:r>
      <w:r w:rsidRPr="00256257">
        <w:t>тивных законодательных, судебных, административных и других мер по прив</w:t>
      </w:r>
      <w:r w:rsidRPr="00256257">
        <w:t>е</w:t>
      </w:r>
      <w:r w:rsidRPr="00256257">
        <w:t>дению их законодательства и практики в соответствие с обязательствами по Конвенции.</w:t>
      </w:r>
    </w:p>
    <w:p w:rsidR="002F326F" w:rsidRDefault="002F326F" w:rsidP="00736658">
      <w:pPr>
        <w:pStyle w:val="SingleTxtGR0"/>
      </w:pPr>
      <w:r>
        <w:t>79</w:t>
      </w:r>
      <w:r w:rsidRPr="00256257">
        <w:t>.</w:t>
      </w:r>
      <w:r w:rsidRPr="00256257">
        <w:tab/>
        <w:t>В соответствии со своей процедурой последующ</w:t>
      </w:r>
      <w:r>
        <w:t>их действий</w:t>
      </w:r>
      <w:r w:rsidRPr="00256257">
        <w:t xml:space="preserve"> Комитет о</w:t>
      </w:r>
      <w:r w:rsidRPr="00256257">
        <w:t>п</w:t>
      </w:r>
      <w:r w:rsidRPr="00256257">
        <w:t>ределял для каждого государства-участника ряд рекомендаций, требующих представления дополнительной информации в течение одного года. Такие рек</w:t>
      </w:r>
      <w:r w:rsidRPr="00256257">
        <w:t>о</w:t>
      </w:r>
      <w:r w:rsidRPr="00256257">
        <w:t>мендации о последующ</w:t>
      </w:r>
      <w:r>
        <w:t>их действиях</w:t>
      </w:r>
      <w:r w:rsidRPr="00256257">
        <w:t xml:space="preserve"> определяются с учетом того, что они я</w:t>
      </w:r>
      <w:r w:rsidRPr="00256257">
        <w:t>в</w:t>
      </w:r>
      <w:r w:rsidRPr="00256257">
        <w:t>ляются серьезными, носят защитный характер и могут, как считается, быть в</w:t>
      </w:r>
      <w:r w:rsidRPr="00256257">
        <w:t>ы</w:t>
      </w:r>
      <w:r w:rsidRPr="00256257">
        <w:t>полнены в течение одного года. Государствам-участникам предлагается пре</w:t>
      </w:r>
      <w:r w:rsidRPr="00256257">
        <w:t>д</w:t>
      </w:r>
      <w:r w:rsidRPr="00256257">
        <w:t>ставить в течение одного года информацию о мерах, принятых в целях осущ</w:t>
      </w:r>
      <w:r w:rsidRPr="00256257">
        <w:t>е</w:t>
      </w:r>
      <w:r w:rsidRPr="00256257">
        <w:t>ствления рекомендаций о последующ</w:t>
      </w:r>
      <w:r>
        <w:t>их действиях</w:t>
      </w:r>
      <w:r w:rsidRPr="00256257">
        <w:t>. Рекомендации, требующие последующ</w:t>
      </w:r>
      <w:r>
        <w:t>их действий</w:t>
      </w:r>
      <w:r w:rsidRPr="00256257">
        <w:t xml:space="preserve"> в течение одного года, конкретно излагаются в отдел</w:t>
      </w:r>
      <w:r w:rsidRPr="00256257">
        <w:t>ь</w:t>
      </w:r>
      <w:r w:rsidRPr="00256257">
        <w:t>ном пункте в конце каждого свода заключительных замечаний.</w:t>
      </w:r>
    </w:p>
    <w:p w:rsidR="002F326F" w:rsidRPr="00256257" w:rsidRDefault="002F326F" w:rsidP="00736658">
      <w:pPr>
        <w:pStyle w:val="SingleTxtGR0"/>
      </w:pPr>
      <w:r>
        <w:t>80.</w:t>
      </w:r>
      <w:r>
        <w:tab/>
      </w:r>
      <w:r w:rsidRPr="00CF3CA3">
        <w:t>В ноябре 2011 года после получения и</w:t>
      </w:r>
      <w:r>
        <w:t xml:space="preserve"> обсуждения результатов анализа</w:t>
      </w:r>
      <w:r w:rsidRPr="00CF3CA3">
        <w:t xml:space="preserve"> его опыта по осуществлению процедуры последующих действий и отме</w:t>
      </w:r>
      <w:r>
        <w:t>тив</w:t>
      </w:r>
      <w:r w:rsidRPr="00CF3CA3">
        <w:t xml:space="preserve">, в частности, значительное и увеличивающееся число пунктов, которые </w:t>
      </w:r>
      <w:r>
        <w:t>требуют</w:t>
      </w:r>
      <w:r w:rsidRPr="00CF3CA3">
        <w:t xml:space="preserve"> последующих действий, Комитет одобрил новые рамки, направленные на сф</w:t>
      </w:r>
      <w:r w:rsidRPr="00CF3CA3">
        <w:t>о</w:t>
      </w:r>
      <w:r w:rsidRPr="00CF3CA3">
        <w:t>кусированность этой процедуры</w:t>
      </w:r>
      <w:r w:rsidRPr="00B03157">
        <w:rPr>
          <w:sz w:val="18"/>
          <w:szCs w:val="18"/>
          <w:vertAlign w:val="superscript"/>
        </w:rPr>
        <w:footnoteReference w:id="15"/>
      </w:r>
      <w:r w:rsidRPr="00CF3CA3">
        <w:t>. В одном из пункто</w:t>
      </w:r>
      <w:r>
        <w:t>в</w:t>
      </w:r>
      <w:r w:rsidRPr="00CF3CA3">
        <w:t xml:space="preserve"> в конце своих заключ</w:t>
      </w:r>
      <w:r w:rsidRPr="00CF3CA3">
        <w:t>и</w:t>
      </w:r>
      <w:r w:rsidRPr="00CF3CA3">
        <w:t>тельных замечаний Комитет предлагает каждому государству-участнику, в о</w:t>
      </w:r>
      <w:r w:rsidRPr="00CF3CA3">
        <w:t>т</w:t>
      </w:r>
      <w:r w:rsidRPr="00CF3CA3">
        <w:t xml:space="preserve">ношении которого проводился обзор согласно статье 19, представить в течение одного года информацию о мерах, принятых для реализации заключительных замечаний, касающихся а) обеспечения или укрепления правовых гарантий для лиц, лишенных свободы; </w:t>
      </w:r>
      <w:r w:rsidRPr="00CF3CA3">
        <w:rPr>
          <w:lang w:val="en-US"/>
        </w:rPr>
        <w:t>b</w:t>
      </w:r>
      <w:r w:rsidRPr="00CF3CA3">
        <w:t>) проведени</w:t>
      </w:r>
      <w:r>
        <w:t>я</w:t>
      </w:r>
      <w:r w:rsidRPr="00CF3CA3">
        <w:t xml:space="preserve"> безотлагательных, беспристрастных и эффективных расследований; и с) обеспечени</w:t>
      </w:r>
      <w:r>
        <w:t>я</w:t>
      </w:r>
      <w:r w:rsidRPr="00CF3CA3">
        <w:t xml:space="preserve"> уголовного преследования п</w:t>
      </w:r>
      <w:r w:rsidRPr="00CF3CA3">
        <w:t>о</w:t>
      </w:r>
      <w:r w:rsidRPr="00CF3CA3">
        <w:t xml:space="preserve">дозреваемых </w:t>
      </w:r>
      <w:r>
        <w:t xml:space="preserve">лиц </w:t>
      </w:r>
      <w:r w:rsidRPr="00CF3CA3">
        <w:t>и наказани</w:t>
      </w:r>
      <w:r>
        <w:t>я</w:t>
      </w:r>
      <w:r w:rsidRPr="00CF3CA3">
        <w:t xml:space="preserve"> лиц, виновных в применении пыток или жесток</w:t>
      </w:r>
      <w:r w:rsidRPr="00CF3CA3">
        <w:t>о</w:t>
      </w:r>
      <w:r w:rsidRPr="00CF3CA3">
        <w:t>го обращения. Кроме того, когда это считается необходимым, государству-участнику может быть предложено включить информацию о других вопросах, определенных Комитетом в его заключительных замечаниях, в том числе о в</w:t>
      </w:r>
      <w:r w:rsidRPr="00CF3CA3">
        <w:t>о</w:t>
      </w:r>
      <w:r w:rsidRPr="00CF3CA3">
        <w:t>просе о том, каким образом оно обеспечивает средство правовой защиты и во</w:t>
      </w:r>
      <w:r w:rsidRPr="00CF3CA3">
        <w:t>з</w:t>
      </w:r>
      <w:r w:rsidRPr="00CF3CA3">
        <w:t>мещение ущерба жертвам.</w:t>
      </w:r>
    </w:p>
    <w:p w:rsidR="002F326F" w:rsidRDefault="002F326F" w:rsidP="00736658">
      <w:pPr>
        <w:pStyle w:val="SingleTxtGR0"/>
      </w:pPr>
      <w:r>
        <w:t>81</w:t>
      </w:r>
      <w:r w:rsidRPr="00542A5E">
        <w:t>.</w:t>
      </w:r>
      <w:r w:rsidRPr="00542A5E">
        <w:tab/>
        <w:t>После учреждения упомянутой процедуры на тридцатой сессии в мае</w:t>
      </w:r>
      <w:r>
        <w:rPr>
          <w:lang w:val="en-US"/>
        </w:rPr>
        <w:t> </w:t>
      </w:r>
      <w:r w:rsidRPr="00542A5E">
        <w:t>2003 года и до конца пятидесятой сессии в мае 2013 года Комитет рассмо</w:t>
      </w:r>
      <w:r w:rsidRPr="00542A5E">
        <w:t>т</w:t>
      </w:r>
      <w:r w:rsidRPr="00542A5E">
        <w:t>рел 14</w:t>
      </w:r>
      <w:r>
        <w:t>2</w:t>
      </w:r>
      <w:r w:rsidRPr="00542A5E">
        <w:t xml:space="preserve"> доклад</w:t>
      </w:r>
      <w:r>
        <w:t>а</w:t>
      </w:r>
      <w:r w:rsidRPr="00542A5E">
        <w:t xml:space="preserve"> государств-участников, по которым он определил рекоменд</w:t>
      </w:r>
      <w:r w:rsidRPr="00542A5E">
        <w:t>а</w:t>
      </w:r>
      <w:r w:rsidRPr="00542A5E">
        <w:t>ции о последующ</w:t>
      </w:r>
      <w:r>
        <w:t>их</w:t>
      </w:r>
      <w:r w:rsidRPr="00542A5E">
        <w:t xml:space="preserve"> де</w:t>
      </w:r>
      <w:r>
        <w:t>йствиях</w:t>
      </w:r>
      <w:r w:rsidRPr="00542A5E">
        <w:t>. Из 125 докладов о последующ</w:t>
      </w:r>
      <w:r>
        <w:t>их действиях</w:t>
      </w:r>
      <w:r w:rsidRPr="00542A5E">
        <w:t>, к</w:t>
      </w:r>
      <w:r w:rsidRPr="00542A5E">
        <w:t>о</w:t>
      </w:r>
      <w:r w:rsidRPr="00542A5E">
        <w:t>торые подлежали представлению к 31 мая 2013 года, дате утверждения насто</w:t>
      </w:r>
      <w:r w:rsidRPr="00542A5E">
        <w:t>я</w:t>
      </w:r>
      <w:r w:rsidRPr="00542A5E">
        <w:t>щего доклада, Комитетом были получены 8</w:t>
      </w:r>
      <w:r>
        <w:t>4</w:t>
      </w:r>
      <w:r w:rsidRPr="00542A5E">
        <w:t>, или 6</w:t>
      </w:r>
      <w:r>
        <w:t>7</w:t>
      </w:r>
      <w:r w:rsidRPr="00542A5E">
        <w:t>% от общего числа ож</w:t>
      </w:r>
      <w:r w:rsidRPr="00542A5E">
        <w:t>и</w:t>
      </w:r>
      <w:r w:rsidRPr="00542A5E">
        <w:t xml:space="preserve">даемых ответов. </w:t>
      </w:r>
    </w:p>
    <w:p w:rsidR="002F326F" w:rsidRPr="00542A5E" w:rsidRDefault="002F326F" w:rsidP="00736658">
      <w:pPr>
        <w:pStyle w:val="SingleTxtGR0"/>
      </w:pPr>
      <w:r>
        <w:t>82.</w:t>
      </w:r>
      <w:r>
        <w:tab/>
      </w:r>
      <w:r w:rsidRPr="00542A5E">
        <w:t>По состоянию на 31 мая 2013 года следующие государства еще не пр</w:t>
      </w:r>
      <w:r w:rsidRPr="00542A5E">
        <w:t>е</w:t>
      </w:r>
      <w:r w:rsidRPr="00542A5E">
        <w:t>проводили подлежавшую представлению информацию о последующ</w:t>
      </w:r>
      <w:r>
        <w:t>их дейс</w:t>
      </w:r>
      <w:r>
        <w:t>т</w:t>
      </w:r>
      <w:r>
        <w:t>виях</w:t>
      </w:r>
      <w:r w:rsidRPr="00542A5E">
        <w:t>: Албания (сорок восьмая</w:t>
      </w:r>
      <w:r>
        <w:t xml:space="preserve"> сессия</w:t>
      </w:r>
      <w:r w:rsidRPr="00542A5E">
        <w:t>), Армения (сорок восьмая), Бенин (тр</w:t>
      </w:r>
      <w:r w:rsidRPr="00542A5E">
        <w:t>и</w:t>
      </w:r>
      <w:r w:rsidRPr="00542A5E">
        <w:t>дцать девятая), Болгария (тридцать вторая)</w:t>
      </w:r>
      <w:r>
        <w:rPr>
          <w:rStyle w:val="FootnoteReference"/>
        </w:rPr>
        <w:footnoteReference w:id="16"/>
      </w:r>
      <w:r w:rsidRPr="00542A5E">
        <w:t>, Бурунди (тридцать седьмая), Гана (сорок шестая), Гондурас (сорок вторая), Греция (сорок восьмая)</w:t>
      </w:r>
      <w:r>
        <w:rPr>
          <w:rStyle w:val="FootnoteReference"/>
        </w:rPr>
        <w:footnoteReference w:id="17"/>
      </w:r>
      <w:r w:rsidRPr="00542A5E">
        <w:t>, Демократ</w:t>
      </w:r>
      <w:r w:rsidRPr="00542A5E">
        <w:t>и</w:t>
      </w:r>
      <w:r w:rsidRPr="00542A5E">
        <w:t xml:space="preserve">ческая Республика Конго (тридцать пятая), Джибути (сорок седьмая), Замбия (сороковая), Индонезия (сороковая), Иордания (сорок четвертая), Йемен (сорок четвертая), Камбоджа (тридцать первая и сорок пятая), </w:t>
      </w:r>
      <w:r>
        <w:t xml:space="preserve">Канада (сорок восьмая), </w:t>
      </w:r>
      <w:r w:rsidRPr="00542A5E">
        <w:t xml:space="preserve">Камерун (тридцать первая </w:t>
      </w:r>
      <w:r>
        <w:t xml:space="preserve">и </w:t>
      </w:r>
      <w:r w:rsidRPr="00542A5E">
        <w:t xml:space="preserve">сорок четвертая), Коста-Рика (сороковая), </w:t>
      </w:r>
      <w:r>
        <w:t xml:space="preserve">Куба (сорок восьмая), </w:t>
      </w:r>
      <w:r w:rsidRPr="00542A5E">
        <w:t>Кувейт (сорок шестая), Люксембург (тридцать восьмая), Ма</w:t>
      </w:r>
      <w:r w:rsidRPr="00542A5E">
        <w:t>в</w:t>
      </w:r>
      <w:r w:rsidRPr="00542A5E">
        <w:t xml:space="preserve">рикий (сорок шестая), </w:t>
      </w:r>
      <w:r>
        <w:t>Мадагаскар (сорок седьмая)</w:t>
      </w:r>
      <w:r w:rsidRPr="00542A5E">
        <w:t>, Монголия (сорок пятая), Никарагуа (сорок вторая), Перу (тридцать шестая), Республика Молдова (тр</w:t>
      </w:r>
      <w:r w:rsidRPr="00542A5E">
        <w:t>и</w:t>
      </w:r>
      <w:r w:rsidRPr="00542A5E">
        <w:t xml:space="preserve">дцатая), </w:t>
      </w:r>
      <w:r>
        <w:t xml:space="preserve">Руанда (сорок восьмая), </w:t>
      </w:r>
      <w:r w:rsidRPr="00542A5E">
        <w:t xml:space="preserve">Сальвадор (сорок третья), </w:t>
      </w:r>
      <w:r>
        <w:t>С</w:t>
      </w:r>
      <w:r>
        <w:t>и</w:t>
      </w:r>
      <w:r>
        <w:t xml:space="preserve">рийская Арабская Республика (сорок восьмая), </w:t>
      </w:r>
      <w:r w:rsidRPr="00542A5E">
        <w:t>Таджикистан (тридцать сед</w:t>
      </w:r>
      <w:r w:rsidRPr="00542A5E">
        <w:t>ь</w:t>
      </w:r>
      <w:r w:rsidRPr="00542A5E">
        <w:t xml:space="preserve">мая), Того (тридцать шестая), Уганда (тридцать четвертая), Чад (сорок вторая), </w:t>
      </w:r>
      <w:r>
        <w:t>Чешская Республика (сорок восьмая)</w:t>
      </w:r>
      <w:r>
        <w:rPr>
          <w:rStyle w:val="FootnoteReference"/>
        </w:rPr>
        <w:footnoteReference w:id="18"/>
      </w:r>
      <w:r>
        <w:t xml:space="preserve">, </w:t>
      </w:r>
      <w:r w:rsidRPr="00542A5E">
        <w:t>Эквадор (сорок пятая), Эфиопия (сорок пятая) и Южная А</w:t>
      </w:r>
      <w:r w:rsidRPr="00542A5E">
        <w:t>ф</w:t>
      </w:r>
      <w:r w:rsidRPr="00542A5E">
        <w:t>рика (тридцать седьмая).</w:t>
      </w:r>
    </w:p>
    <w:p w:rsidR="002F326F" w:rsidRDefault="002F326F" w:rsidP="00736658">
      <w:pPr>
        <w:pStyle w:val="SingleTxtGR0"/>
      </w:pPr>
      <w:r>
        <w:t>83</w:t>
      </w:r>
      <w:r w:rsidRPr="00256257">
        <w:t>.</w:t>
      </w:r>
      <w:r w:rsidRPr="00256257">
        <w:tab/>
        <w:t>Докладчик направляет напоминания с просьбой представить отсутс</w:t>
      </w:r>
      <w:r w:rsidRPr="00256257">
        <w:t>т</w:t>
      </w:r>
      <w:r w:rsidRPr="00256257">
        <w:t>вующую информацию каждому государству</w:t>
      </w:r>
      <w:r>
        <w:t>-участнику</w:t>
      </w:r>
      <w:r w:rsidRPr="00256257">
        <w:t>, у которого запрошена информация о последующ</w:t>
      </w:r>
      <w:r>
        <w:t>их действиях</w:t>
      </w:r>
      <w:r w:rsidRPr="00256257">
        <w:t>, но которая еще не получена. Информ</w:t>
      </w:r>
      <w:r w:rsidRPr="00256257">
        <w:t>а</w:t>
      </w:r>
      <w:r w:rsidRPr="00256257">
        <w:t>ция о состоянии последующ</w:t>
      </w:r>
      <w:r>
        <w:t>их действий</w:t>
      </w:r>
      <w:r w:rsidRPr="00256257">
        <w:t xml:space="preserve"> в связи с заключительными замеч</w:t>
      </w:r>
      <w:r w:rsidRPr="00256257">
        <w:t>а</w:t>
      </w:r>
      <w:r w:rsidRPr="00256257">
        <w:t>ниями отражена в таблице, с которой можно ознакомиться на веб</w:t>
      </w:r>
      <w:r>
        <w:t>-</w:t>
      </w:r>
      <w:r w:rsidRPr="00256257">
        <w:t>страницах Комитета</w:t>
      </w:r>
      <w:r>
        <w:rPr>
          <w:rStyle w:val="FootnoteReference"/>
        </w:rPr>
        <w:footnoteReference w:id="19"/>
      </w:r>
      <w:r w:rsidRPr="00256257">
        <w:t>. На этой веб</w:t>
      </w:r>
      <w:r>
        <w:t>-</w:t>
      </w:r>
      <w:r w:rsidRPr="00256257">
        <w:t>странице размещаются ответы государств-участников, а также письма, направл</w:t>
      </w:r>
      <w:r>
        <w:t>енны</w:t>
      </w:r>
      <w:r w:rsidRPr="00256257">
        <w:t>е Докладчиком государствам-участникам, и любые пре</w:t>
      </w:r>
      <w:r w:rsidRPr="00256257">
        <w:t>д</w:t>
      </w:r>
      <w:r w:rsidRPr="00256257">
        <w:t>ставления НПО о последующ</w:t>
      </w:r>
      <w:r>
        <w:t>их действиях</w:t>
      </w:r>
      <w:r w:rsidRPr="00256257">
        <w:t>.</w:t>
      </w:r>
    </w:p>
    <w:p w:rsidR="002F326F" w:rsidRDefault="002F326F" w:rsidP="00736658">
      <w:pPr>
        <w:pStyle w:val="SingleTxtGR0"/>
      </w:pPr>
      <w:r>
        <w:t>84.</w:t>
      </w:r>
      <w:r>
        <w:tab/>
      </w:r>
      <w:r w:rsidRPr="008C4860">
        <w:t>В период с июня 2</w:t>
      </w:r>
      <w:r>
        <w:t>0</w:t>
      </w:r>
      <w:r w:rsidRPr="008C4860">
        <w:t>12 года по май 2013 года ответы с изложением посл</w:t>
      </w:r>
      <w:r w:rsidRPr="008C4860">
        <w:t>е</w:t>
      </w:r>
      <w:r w:rsidRPr="008C4860">
        <w:t>дующих действий были получены от 12 государств-участников, а именно (в п</w:t>
      </w:r>
      <w:r w:rsidRPr="008C4860">
        <w:t>о</w:t>
      </w:r>
      <w:r w:rsidRPr="008C4860">
        <w:t>рядке получения): Монако, Финляндии, Словении, Ирландии, Сербии, Туркм</w:t>
      </w:r>
      <w:r w:rsidRPr="008C4860">
        <w:t>е</w:t>
      </w:r>
      <w:r w:rsidRPr="008C4860">
        <w:t>нистана, Польши, Германии, Беларуси, Болгарии, Шри-Ланки и Парагвая</w:t>
      </w:r>
      <w:r w:rsidRPr="008C4860">
        <w:rPr>
          <w:sz w:val="18"/>
          <w:szCs w:val="18"/>
          <w:vertAlign w:val="superscript"/>
        </w:rPr>
        <w:footnoteReference w:id="20"/>
      </w:r>
      <w:r w:rsidRPr="008C4860">
        <w:t>.</w:t>
      </w:r>
    </w:p>
    <w:p w:rsidR="002F326F" w:rsidRPr="00256257" w:rsidRDefault="002F326F" w:rsidP="00736658">
      <w:pPr>
        <w:pStyle w:val="SingleTxtGR0"/>
      </w:pPr>
      <w:r w:rsidRPr="0061392D">
        <w:t>8</w:t>
      </w:r>
      <w:r>
        <w:t>5</w:t>
      </w:r>
      <w:r w:rsidRPr="00256257">
        <w:t>.</w:t>
      </w:r>
      <w:r w:rsidRPr="00256257">
        <w:tab/>
        <w:t>Докладчик выражает признательность за информацию, представленную государствами-участниками относительно мер, принятых с целью выполн</w:t>
      </w:r>
      <w:r w:rsidRPr="00256257">
        <w:t>е</w:t>
      </w:r>
      <w:r w:rsidRPr="00256257">
        <w:t>ния их обязательств по Конвенции. Кроме того, она провела оценку полученных о</w:t>
      </w:r>
      <w:r w:rsidRPr="00256257">
        <w:t>т</w:t>
      </w:r>
      <w:r w:rsidRPr="00256257">
        <w:t>ветов с учетом того, все ли рекомендации, определенные Комитетом как тр</w:t>
      </w:r>
      <w:r w:rsidRPr="00256257">
        <w:t>е</w:t>
      </w:r>
      <w:r w:rsidRPr="00256257">
        <w:t>бующие последующ</w:t>
      </w:r>
      <w:r>
        <w:t>их действий</w:t>
      </w:r>
      <w:r w:rsidRPr="00256257">
        <w:t>, были отражены, в какой мере полученная и</w:t>
      </w:r>
      <w:r w:rsidRPr="00256257">
        <w:t>н</w:t>
      </w:r>
      <w:r w:rsidRPr="00256257">
        <w:t>формация охватывает аспекты, вызвавшие озабоченность Комитета, и требуется ли дополнительная информация. Каждое письмо содержит конкретные и по</w:t>
      </w:r>
      <w:r w:rsidRPr="00256257">
        <w:t>д</w:t>
      </w:r>
      <w:r w:rsidRPr="00256257">
        <w:t>робные ответы на информацию, представленную государством-участником. В том случае, когда возникала необходимость в дополнительной информации, она адресовала соответствующему государству-участнику конкретные просьбы о представлении дополнительных разъяснений</w:t>
      </w:r>
      <w:r>
        <w:rPr>
          <w:rStyle w:val="FootnoteReference"/>
        </w:rPr>
        <w:footnoteReference w:id="21"/>
      </w:r>
      <w:r w:rsidRPr="00256257">
        <w:t>. На настоящий момент дополн</w:t>
      </w:r>
      <w:r w:rsidRPr="00256257">
        <w:t>и</w:t>
      </w:r>
      <w:r w:rsidRPr="00256257">
        <w:t>тельные разъяснения в ответ на эти просьбы представили 23 государс</w:t>
      </w:r>
      <w:r w:rsidRPr="00256257">
        <w:t>т</w:t>
      </w:r>
      <w:r w:rsidRPr="00256257">
        <w:t>ва-участника. Государствам, которые вообще не представили информации о посл</w:t>
      </w:r>
      <w:r w:rsidRPr="00256257">
        <w:t>е</w:t>
      </w:r>
      <w:r w:rsidRPr="00256257">
        <w:t>дующ</w:t>
      </w:r>
      <w:r>
        <w:t>их действиях</w:t>
      </w:r>
      <w:r w:rsidRPr="00256257">
        <w:t>, она направляет просьбу о представлении отсутствующей информации.</w:t>
      </w:r>
    </w:p>
    <w:p w:rsidR="002F326F" w:rsidRPr="00256257" w:rsidRDefault="002F326F" w:rsidP="00736658">
      <w:pPr>
        <w:pStyle w:val="SingleTxtGR0"/>
      </w:pPr>
      <w:r>
        <w:t>86</w:t>
      </w:r>
      <w:r w:rsidRPr="00256257">
        <w:t>.</w:t>
      </w:r>
      <w:r w:rsidRPr="00256257">
        <w:tab/>
        <w:t>Докладчик также выражает признательность за информацию, предста</w:t>
      </w:r>
      <w:r w:rsidRPr="00256257">
        <w:t>в</w:t>
      </w:r>
      <w:r w:rsidRPr="00256257">
        <w:t>ленную правозащитными НПО и другими группами гражданского общества в соответствии с процедурой последующ</w:t>
      </w:r>
      <w:r>
        <w:t>их действий</w:t>
      </w:r>
      <w:r w:rsidRPr="00256257">
        <w:t xml:space="preserve">. По состоянию на </w:t>
      </w:r>
      <w:r>
        <w:t>3</w:t>
      </w:r>
      <w:r w:rsidRPr="00256257">
        <w:t>1 </w:t>
      </w:r>
      <w:r>
        <w:t>мая 2013</w:t>
      </w:r>
      <w:r w:rsidRPr="00256257">
        <w:t> года Комитет получил доклады о последующ</w:t>
      </w:r>
      <w:r>
        <w:t>их действиях</w:t>
      </w:r>
      <w:r w:rsidRPr="00256257">
        <w:t xml:space="preserve"> из таких исто</w:t>
      </w:r>
      <w:r w:rsidRPr="00256257">
        <w:t>ч</w:t>
      </w:r>
      <w:r w:rsidRPr="00256257">
        <w:t xml:space="preserve">ников по </w:t>
      </w:r>
      <w:r>
        <w:t>25</w:t>
      </w:r>
      <w:r w:rsidRPr="00256257">
        <w:t xml:space="preserve"> государс</w:t>
      </w:r>
      <w:r w:rsidRPr="00256257">
        <w:t>т</w:t>
      </w:r>
      <w:r w:rsidRPr="00256257">
        <w:t>вам-участникам.</w:t>
      </w:r>
    </w:p>
    <w:p w:rsidR="002F326F" w:rsidRPr="00256257" w:rsidRDefault="002F326F" w:rsidP="00736658">
      <w:pPr>
        <w:pStyle w:val="SingleTxtGR0"/>
      </w:pPr>
      <w:r>
        <w:t>87</w:t>
      </w:r>
      <w:r w:rsidRPr="00256257">
        <w:t>.</w:t>
      </w:r>
      <w:r w:rsidRPr="00256257">
        <w:tab/>
        <w:t>Поскольку рекомендации, адресованные каждому государству-участнику, сформулированы с учетом конкретного положения в соответствующей стране, ответы о последующ</w:t>
      </w:r>
      <w:r>
        <w:t>их действиях</w:t>
      </w:r>
      <w:r w:rsidRPr="00256257">
        <w:t xml:space="preserve"> от государств-участников и письма, напра</w:t>
      </w:r>
      <w:r w:rsidRPr="00256257">
        <w:t>в</w:t>
      </w:r>
      <w:r w:rsidRPr="00256257">
        <w:t>ленные Докл</w:t>
      </w:r>
      <w:r>
        <w:t>адчиком</w:t>
      </w:r>
      <w:r w:rsidRPr="00256257">
        <w:t xml:space="preserve"> с просьбой о представлении дополнительных разъясн</w:t>
      </w:r>
      <w:r w:rsidRPr="00256257">
        <w:t>е</w:t>
      </w:r>
      <w:r w:rsidRPr="00256257">
        <w:t>ний, охватывают широкий спектр тем. Среди тем, затронутых в письмах, н</w:t>
      </w:r>
      <w:r w:rsidRPr="00256257">
        <w:t>а</w:t>
      </w:r>
      <w:r w:rsidRPr="00256257">
        <w:t>правленных государствам-участникам с просьбой о представлении дополн</w:t>
      </w:r>
      <w:r w:rsidRPr="00256257">
        <w:t>и</w:t>
      </w:r>
      <w:r w:rsidRPr="00256257">
        <w:t>тельной и</w:t>
      </w:r>
      <w:r w:rsidRPr="00256257">
        <w:t>н</w:t>
      </w:r>
      <w:r w:rsidRPr="00256257">
        <w:t>формации, есть целый ряд конкретных вопросов, которые считаются очень важными для выполнения соответствующих рекомендаций. Ряд вопросов был выделен для отражения не только представленной информации, но и аспе</w:t>
      </w:r>
      <w:r w:rsidRPr="00256257">
        <w:t>к</w:t>
      </w:r>
      <w:r w:rsidRPr="00256257">
        <w:t>тов, которые не были затронуты, однако считаются важными для обеспечения эффективности текущей работы Комитета по принятию превентивных и защи</w:t>
      </w:r>
      <w:r w:rsidRPr="00256257">
        <w:t>т</w:t>
      </w:r>
      <w:r w:rsidRPr="00256257">
        <w:t>ных мер с целью ликвидации практики пыток и жестокого обращения.</w:t>
      </w:r>
    </w:p>
    <w:p w:rsidR="002F326F" w:rsidRPr="00256257" w:rsidRDefault="002F326F" w:rsidP="00736658">
      <w:pPr>
        <w:pStyle w:val="SingleTxtGR0"/>
      </w:pPr>
      <w:r>
        <w:t>88</w:t>
      </w:r>
      <w:r w:rsidRPr="00256257">
        <w:t>.</w:t>
      </w:r>
      <w:r w:rsidRPr="00256257">
        <w:tab/>
        <w:t xml:space="preserve">За рассматриваемый период Докладчик направила напоминания </w:t>
      </w:r>
      <w:r>
        <w:t>Болг</w:t>
      </w:r>
      <w:r>
        <w:t>а</w:t>
      </w:r>
      <w:r>
        <w:t>рии, Джибути, Мадагаскару, Парагваю, Сирийской Арабской Республике и Шри-Ланке</w:t>
      </w:r>
      <w:r w:rsidRPr="00256257">
        <w:t>.</w:t>
      </w:r>
    </w:p>
    <w:p w:rsidR="002F326F" w:rsidRPr="00CB15FD" w:rsidRDefault="002F326F" w:rsidP="00736658">
      <w:pPr>
        <w:pStyle w:val="SingleTxtGR0"/>
      </w:pPr>
      <w:r>
        <w:t>89</w:t>
      </w:r>
      <w:r w:rsidRPr="00256257">
        <w:t>.</w:t>
      </w:r>
      <w:r w:rsidRPr="00256257">
        <w:tab/>
        <w:t xml:space="preserve">Докладчик </w:t>
      </w:r>
      <w:r>
        <w:t>по последующим действиям в связи с заключительными зам</w:t>
      </w:r>
      <w:r>
        <w:t>е</w:t>
      </w:r>
      <w:r>
        <w:t>чаниями</w:t>
      </w:r>
      <w:r w:rsidRPr="00256257">
        <w:t xml:space="preserve"> представля</w:t>
      </w:r>
      <w:r>
        <w:t>ла</w:t>
      </w:r>
      <w:r w:rsidRPr="00256257">
        <w:t xml:space="preserve"> Комитету доклады о своих выводах относительно с</w:t>
      </w:r>
      <w:r w:rsidRPr="00256257">
        <w:t>о</w:t>
      </w:r>
      <w:r w:rsidRPr="00256257">
        <w:t>блюдения процедуры последующ</w:t>
      </w:r>
      <w:r>
        <w:t>их действий</w:t>
      </w:r>
      <w:r w:rsidRPr="00256257">
        <w:t xml:space="preserve"> на его сорок </w:t>
      </w:r>
      <w:r>
        <w:t>девятой</w:t>
      </w:r>
      <w:r w:rsidRPr="00256257">
        <w:t xml:space="preserve"> и </w:t>
      </w:r>
      <w:r>
        <w:t>пятидес</w:t>
      </w:r>
      <w:r>
        <w:t>я</w:t>
      </w:r>
      <w:r>
        <w:t>той</w:t>
      </w:r>
      <w:r w:rsidRPr="00256257">
        <w:t xml:space="preserve"> сессиях</w:t>
      </w:r>
      <w:r>
        <w:t xml:space="preserve"> (октябрь−ноябрь 2012 года и май 2013 года, соответственно), как и на предыдущих сессиях.</w:t>
      </w:r>
    </w:p>
    <w:p w:rsidR="002F326F" w:rsidRPr="00F938A9" w:rsidRDefault="002F326F" w:rsidP="00736658">
      <w:pPr>
        <w:pStyle w:val="SingleTxtGR0"/>
      </w:pPr>
      <w:r w:rsidRPr="00F938A9">
        <w:t>90.</w:t>
      </w:r>
      <w:r w:rsidRPr="00F938A9">
        <w:tab/>
        <w:t>Докладчик и Комитет обсуждали меры, которые должны быть приняты в случае ненаправления ответа в связи с процедурой последующих действий</w:t>
      </w:r>
      <w:r>
        <w:t>,</w:t>
      </w:r>
      <w:r w:rsidRPr="00F938A9">
        <w:t xml:space="preserve"> и пути обеспечения уделения должного внимания вопросам, определенным для последующих действий в последующих периодических обзорах, особенно в с</w:t>
      </w:r>
      <w:r w:rsidRPr="00F938A9">
        <w:t>о</w:t>
      </w:r>
      <w:r w:rsidRPr="00F938A9">
        <w:t>ответствии с факультативной упрощенной процедурой представления докладов.</w:t>
      </w:r>
    </w:p>
    <w:p w:rsidR="002F326F" w:rsidRPr="00F938A9" w:rsidRDefault="002F326F" w:rsidP="00736658">
      <w:pPr>
        <w:pStyle w:val="SingleTxtGR0"/>
      </w:pPr>
      <w:r w:rsidRPr="00F938A9">
        <w:t>91.</w:t>
      </w:r>
      <w:r w:rsidRPr="00F938A9">
        <w:tab/>
        <w:t>Хотя государства-участники, которые не направляли ответы в связи с процедурой последующих действий, находятся во всех регионах мира, было отмечено, что наибольшее число не приславших ответ</w:t>
      </w:r>
      <w:r>
        <w:t>ы</w:t>
      </w:r>
      <w:r w:rsidRPr="00F938A9">
        <w:t xml:space="preserve"> государств-участников (15) находятся в </w:t>
      </w:r>
      <w:r>
        <w:t>а</w:t>
      </w:r>
      <w:r w:rsidRPr="00F938A9">
        <w:t>фриканском регионе, тогда как другие такие государства-участники находятся в Латинской Америке (7), Азии (7), Восточной Европе (5) и в Западной Европе/Северной Америке (2). На пятидесятой сессии Комитета Докладчик предложил</w:t>
      </w:r>
      <w:r>
        <w:t>а</w:t>
      </w:r>
      <w:r w:rsidRPr="00F938A9">
        <w:t xml:space="preserve"> членам Комитета рассмотреть вопрос о том, какие меры могут быть приняты для содействия этим государствам-участникам в предста</w:t>
      </w:r>
      <w:r w:rsidRPr="00F938A9">
        <w:t>в</w:t>
      </w:r>
      <w:r w:rsidRPr="00F938A9">
        <w:t>лении информации, запрошенной в связи с процедурой последующих действий. Члены Комитет</w:t>
      </w:r>
      <w:r>
        <w:t>а</w:t>
      </w:r>
      <w:r w:rsidRPr="00F938A9">
        <w:t xml:space="preserve"> подчеркнули важное значение решения этой проблемы и пре</w:t>
      </w:r>
      <w:r w:rsidRPr="00F938A9">
        <w:t>д</w:t>
      </w:r>
      <w:r w:rsidRPr="00F938A9">
        <w:t>ложили установить контакты с представителями таких государств-участников в Женеве, включая направление напоминаний; установ</w:t>
      </w:r>
      <w:r>
        <w:t>ить</w:t>
      </w:r>
      <w:r w:rsidRPr="00F938A9">
        <w:t xml:space="preserve"> контакт</w:t>
      </w:r>
      <w:r>
        <w:t>ы</w:t>
      </w:r>
      <w:r w:rsidRPr="00F938A9">
        <w:t xml:space="preserve"> с соответс</w:t>
      </w:r>
      <w:r w:rsidRPr="00F938A9">
        <w:t>т</w:t>
      </w:r>
      <w:r w:rsidRPr="00F938A9">
        <w:t>вующими органами в государстве-участнике, которые контролируют осущест</w:t>
      </w:r>
      <w:r w:rsidRPr="00F938A9">
        <w:t>в</w:t>
      </w:r>
      <w:r w:rsidRPr="00F938A9">
        <w:t>ление рекомендаций; и рассмотре</w:t>
      </w:r>
      <w:r>
        <w:t>ть возможность</w:t>
      </w:r>
      <w:r w:rsidRPr="00F938A9">
        <w:t xml:space="preserve"> проведения консультаций в пределах каждой страны. Докладчик отметила, что этому могло бы способств</w:t>
      </w:r>
      <w:r w:rsidRPr="00F938A9">
        <w:t>о</w:t>
      </w:r>
      <w:r w:rsidRPr="00F938A9">
        <w:t>вать установление связей с национальными правозащитными учреждениями в соответств</w:t>
      </w:r>
      <w:r>
        <w:t>ующих</w:t>
      </w:r>
      <w:r w:rsidRPr="00F938A9">
        <w:t xml:space="preserve"> государствах-участниках.</w:t>
      </w:r>
    </w:p>
    <w:p w:rsidR="002F326F" w:rsidRPr="00F938A9" w:rsidRDefault="002F326F" w:rsidP="00736658">
      <w:pPr>
        <w:pStyle w:val="SingleTxtGR0"/>
      </w:pPr>
      <w:r w:rsidRPr="00F938A9">
        <w:t>92.</w:t>
      </w:r>
      <w:r w:rsidRPr="00F938A9">
        <w:tab/>
        <w:t>В ходе обсуждения вопроса о подготовк</w:t>
      </w:r>
      <w:r>
        <w:t>е</w:t>
      </w:r>
      <w:r w:rsidRPr="00F938A9">
        <w:t xml:space="preserve"> перечней вопросов до предста</w:t>
      </w:r>
      <w:r w:rsidRPr="00F938A9">
        <w:t>в</w:t>
      </w:r>
      <w:r w:rsidRPr="00F938A9">
        <w:t>ления доклада согласно факультативной упрощенной процедуре предста</w:t>
      </w:r>
      <w:r w:rsidRPr="00F938A9">
        <w:t>в</w:t>
      </w:r>
      <w:r w:rsidRPr="00F938A9">
        <w:t>ления докладов Комитет также подтвердил свое решение о необходимости включения нерешенных последующих вопросов в такой перечень вопросов до представл</w:t>
      </w:r>
      <w:r w:rsidRPr="00F938A9">
        <w:t>е</w:t>
      </w:r>
      <w:r w:rsidRPr="00F938A9">
        <w:t>ния докладов в отношении последующих докладов.</w:t>
      </w:r>
    </w:p>
    <w:p w:rsidR="002F326F" w:rsidRPr="00F938A9" w:rsidRDefault="002F326F" w:rsidP="00736658">
      <w:pPr>
        <w:pStyle w:val="H23GR"/>
      </w:pPr>
      <w:r w:rsidRPr="00F938A9">
        <w:tab/>
      </w:r>
      <w:r w:rsidRPr="00F938A9">
        <w:tab/>
        <w:t>Специальный последующий доклад Сирийской Арабской Ре</w:t>
      </w:r>
      <w:r w:rsidRPr="00F938A9">
        <w:t>с</w:t>
      </w:r>
      <w:r w:rsidRPr="00F938A9">
        <w:t xml:space="preserve">публики </w:t>
      </w:r>
    </w:p>
    <w:p w:rsidR="002F326F" w:rsidRPr="00F938A9" w:rsidRDefault="002F326F" w:rsidP="00736658">
      <w:pPr>
        <w:pStyle w:val="SingleTxtGR0"/>
      </w:pPr>
      <w:r w:rsidRPr="00F938A9">
        <w:t>93.</w:t>
      </w:r>
      <w:r w:rsidRPr="00F938A9">
        <w:tab/>
        <w:t>После проведения обзора положения в Сирийской Арабской Республике на его сорок восьмой сессии (май 2012 года) К</w:t>
      </w:r>
      <w:r>
        <w:t>омитет согласно пункту 1 ст</w:t>
      </w:r>
      <w:r>
        <w:t>а</w:t>
      </w:r>
      <w:r>
        <w:t>тьи </w:t>
      </w:r>
      <w:r w:rsidRPr="00F938A9">
        <w:t>19 в конечном счете обратился с просьбой о том, чтобы Сирийская Ара</w:t>
      </w:r>
      <w:r w:rsidRPr="00F938A9">
        <w:t>б</w:t>
      </w:r>
      <w:r w:rsidRPr="00F938A9">
        <w:t xml:space="preserve">ская Республика представила </w:t>
      </w:r>
      <w:r>
        <w:t xml:space="preserve">Комитету </w:t>
      </w:r>
      <w:r w:rsidRPr="00F938A9">
        <w:t>специальный последующий доклад о мерах, принятых в целях осуществления рекомендаций, содержащихся в док</w:t>
      </w:r>
      <w:r w:rsidRPr="00F938A9">
        <w:t>у</w:t>
      </w:r>
      <w:r w:rsidRPr="00F938A9">
        <w:t xml:space="preserve">менте </w:t>
      </w:r>
      <w:r w:rsidRPr="00F938A9">
        <w:rPr>
          <w:lang w:val="en-GB"/>
        </w:rPr>
        <w:t>CAT</w:t>
      </w:r>
      <w:r w:rsidRPr="00F938A9">
        <w:t>/</w:t>
      </w:r>
      <w:r w:rsidRPr="00F938A9">
        <w:rPr>
          <w:lang w:val="en-GB"/>
        </w:rPr>
        <w:t>C</w:t>
      </w:r>
      <w:r w:rsidRPr="00F938A9">
        <w:t>/</w:t>
      </w:r>
      <w:r w:rsidRPr="00F938A9">
        <w:rPr>
          <w:lang w:val="en-GB"/>
        </w:rPr>
        <w:t>SYR</w:t>
      </w:r>
      <w:r w:rsidRPr="00F938A9">
        <w:t>/</w:t>
      </w:r>
      <w:r w:rsidRPr="00F938A9">
        <w:rPr>
          <w:lang w:val="en-GB"/>
        </w:rPr>
        <w:t>CO</w:t>
      </w:r>
      <w:r w:rsidRPr="00F938A9">
        <w:t>/1/</w:t>
      </w:r>
      <w:r w:rsidRPr="00F938A9">
        <w:rPr>
          <w:lang w:val="en-GB"/>
        </w:rPr>
        <w:t>Add</w:t>
      </w:r>
      <w:r w:rsidRPr="00F938A9">
        <w:t>.2. Эти рекомендации затрагивают целую совоку</w:t>
      </w:r>
      <w:r w:rsidRPr="00F938A9">
        <w:t>п</w:t>
      </w:r>
      <w:r w:rsidRPr="00F938A9">
        <w:t>ность мер, принять которые первоначально рекомендовалось в 2010 году, вкл</w:t>
      </w:r>
      <w:r w:rsidRPr="00F938A9">
        <w:t>ю</w:t>
      </w:r>
      <w:r w:rsidRPr="00F938A9">
        <w:t>чая публичное осуждение широко распространенной и систематической пра</w:t>
      </w:r>
      <w:r w:rsidRPr="00F938A9">
        <w:t>к</w:t>
      </w:r>
      <w:r w:rsidRPr="00F938A9">
        <w:t xml:space="preserve">тики применения пыток, особенно </w:t>
      </w:r>
      <w:r>
        <w:t>сотрудниками служб</w:t>
      </w:r>
      <w:r w:rsidRPr="00F938A9">
        <w:t xml:space="preserve"> безопасности; отмену указов, предоставляющих иммунитет в связи с актами пыток, совершенными сотрудниками служб безопасности, разведывательных ведомств и полиции; со</w:t>
      </w:r>
      <w:r w:rsidRPr="00F938A9">
        <w:t>з</w:t>
      </w:r>
      <w:r w:rsidRPr="00F938A9">
        <w:t>дание независимой национальной системы мониторинга и инспектирования мест содержания под стражей; освобождение всех лиц, подвергшихся прои</w:t>
      </w:r>
      <w:r w:rsidRPr="00F938A9">
        <w:t>з</w:t>
      </w:r>
      <w:r w:rsidRPr="00F938A9">
        <w:t>вольному задержанию; расследование всех случаев исчезновения лиц</w:t>
      </w:r>
      <w:r>
        <w:t>;</w:t>
      </w:r>
      <w:r w:rsidRPr="00F938A9">
        <w:t xml:space="preserve"> прекр</w:t>
      </w:r>
      <w:r w:rsidRPr="00F938A9">
        <w:t>а</w:t>
      </w:r>
      <w:r>
        <w:t>щение</w:t>
      </w:r>
      <w:r w:rsidRPr="00F938A9">
        <w:t xml:space="preserve"> всех нападений на журналистов и правозащитников; и принятие мер </w:t>
      </w:r>
      <w:r>
        <w:t xml:space="preserve">по </w:t>
      </w:r>
      <w:r w:rsidRPr="00F938A9">
        <w:t>защит</w:t>
      </w:r>
      <w:r>
        <w:t>е</w:t>
      </w:r>
      <w:r w:rsidRPr="00F938A9">
        <w:t xml:space="preserve"> (</w:t>
      </w:r>
      <w:r w:rsidRPr="00F938A9">
        <w:rPr>
          <w:lang w:val="en-GB"/>
        </w:rPr>
        <w:t>CAT</w:t>
      </w:r>
      <w:r w:rsidRPr="00F938A9">
        <w:t>/</w:t>
      </w:r>
      <w:r w:rsidRPr="00F938A9">
        <w:rPr>
          <w:lang w:val="en-GB"/>
        </w:rPr>
        <w:t>C</w:t>
      </w:r>
      <w:r w:rsidRPr="00F938A9">
        <w:t>/</w:t>
      </w:r>
      <w:r w:rsidRPr="00F938A9">
        <w:rPr>
          <w:lang w:val="en-GB"/>
        </w:rPr>
        <w:t>SYR</w:t>
      </w:r>
      <w:r w:rsidRPr="00F938A9">
        <w:t>/</w:t>
      </w:r>
      <w:r w:rsidRPr="00F938A9">
        <w:rPr>
          <w:lang w:val="en-GB"/>
        </w:rPr>
        <w:t>CO</w:t>
      </w:r>
      <w:r w:rsidRPr="00F938A9">
        <w:t>/1/</w:t>
      </w:r>
      <w:r w:rsidRPr="00F938A9">
        <w:rPr>
          <w:lang w:val="en-GB"/>
        </w:rPr>
        <w:t>Add</w:t>
      </w:r>
      <w:r w:rsidRPr="00F938A9">
        <w:t>.2, пункт 22). В последующие рекомендации та</w:t>
      </w:r>
      <w:r w:rsidRPr="00F938A9">
        <w:t>к</w:t>
      </w:r>
      <w:r w:rsidRPr="00F938A9">
        <w:t>же был добавлен ряд рекомендаций, предусматривающих "</w:t>
      </w:r>
      <w:r>
        <w:t>немедленное</w:t>
      </w:r>
      <w:r w:rsidRPr="00F938A9">
        <w:t xml:space="preserve"> пр</w:t>
      </w:r>
      <w:r w:rsidRPr="00F938A9">
        <w:t>е</w:t>
      </w:r>
      <w:r w:rsidRPr="00F938A9">
        <w:t>кращение всех нападений на [сирийское] население", включая систематический отказ в продуктах питания, водоснабжении и медицинском обслуживании; со</w:t>
      </w:r>
      <w:r w:rsidRPr="00F938A9">
        <w:t>з</w:t>
      </w:r>
      <w:r w:rsidRPr="00F938A9">
        <w:t>дание независимой комиссии по расследованию серьезных утверждений о н</w:t>
      </w:r>
      <w:r w:rsidRPr="00F938A9">
        <w:t>а</w:t>
      </w:r>
      <w:r w:rsidRPr="00F938A9">
        <w:t xml:space="preserve">рушениях, совершенных </w:t>
      </w:r>
      <w:r>
        <w:t>службами</w:t>
      </w:r>
      <w:r w:rsidRPr="00F938A9">
        <w:t xml:space="preserve"> безопасности; </w:t>
      </w:r>
      <w:r>
        <w:t>быстрое,</w:t>
      </w:r>
      <w:r w:rsidRPr="00F938A9">
        <w:t xml:space="preserve"> беспристрастное и тщательное расследование утверждений о внесудебных казнях, произвольных арестах, пытках или жестоком обращении, а также уголовно</w:t>
      </w:r>
      <w:r>
        <w:t>е</w:t>
      </w:r>
      <w:r w:rsidRPr="00F938A9">
        <w:t xml:space="preserve"> преследовани</w:t>
      </w:r>
      <w:r>
        <w:t>е</w:t>
      </w:r>
      <w:r w:rsidRPr="00F938A9">
        <w:t>, включая "расследования вплоть до самых высоких уровней в структуре кома</w:t>
      </w:r>
      <w:r w:rsidRPr="00F938A9">
        <w:t>н</w:t>
      </w:r>
      <w:r w:rsidRPr="00F938A9">
        <w:t>дования" (там же, пункт 23). Отметив, что нынешняя практика, представля</w:t>
      </w:r>
      <w:r w:rsidRPr="00F938A9">
        <w:t>ю</w:t>
      </w:r>
      <w:r w:rsidRPr="00F938A9">
        <w:t xml:space="preserve">щая собой нарушения Конвенции, является "абсолютно </w:t>
      </w:r>
      <w:r>
        <w:t>недопустимой</w:t>
      </w:r>
      <w:r w:rsidRPr="00F938A9">
        <w:t>", Ком</w:t>
      </w:r>
      <w:r w:rsidRPr="00F938A9">
        <w:t>и</w:t>
      </w:r>
      <w:r w:rsidRPr="00F938A9">
        <w:t>тет призвал государство-участник "</w:t>
      </w:r>
      <w:r>
        <w:t>положить конец</w:t>
      </w:r>
      <w:r w:rsidRPr="00F938A9">
        <w:t xml:space="preserve"> сво</w:t>
      </w:r>
      <w:r>
        <w:t>ему</w:t>
      </w:r>
      <w:r w:rsidRPr="00F938A9">
        <w:t xml:space="preserve"> явно</w:t>
      </w:r>
      <w:r>
        <w:t>му</w:t>
      </w:r>
      <w:r w:rsidRPr="00F938A9">
        <w:t xml:space="preserve"> нарушени</w:t>
      </w:r>
      <w:r>
        <w:t>ю</w:t>
      </w:r>
      <w:r w:rsidRPr="00F938A9">
        <w:t xml:space="preserve"> обязательств по Конвенции" и призвал государство-участник "</w:t>
      </w:r>
      <w:r>
        <w:t>принять незаме</w:t>
      </w:r>
      <w:r>
        <w:t>д</w:t>
      </w:r>
      <w:r>
        <w:t xml:space="preserve">лительные и решительные меры для </w:t>
      </w:r>
      <w:r w:rsidRPr="00F938A9">
        <w:t>обеспече</w:t>
      </w:r>
      <w:r>
        <w:t>ния</w:t>
      </w:r>
      <w:r w:rsidRPr="00F938A9">
        <w:t xml:space="preserve"> соблюдения Ко</w:t>
      </w:r>
      <w:r w:rsidRPr="00F938A9">
        <w:t>н</w:t>
      </w:r>
      <w:r w:rsidRPr="00F938A9">
        <w:t xml:space="preserve">венции" (там же, пункт 24). </w:t>
      </w:r>
    </w:p>
    <w:p w:rsidR="002F326F" w:rsidRPr="00F938A9" w:rsidRDefault="002F326F" w:rsidP="00736658">
      <w:pPr>
        <w:pStyle w:val="SingleTxtGR0"/>
      </w:pPr>
      <w:r w:rsidRPr="00F938A9">
        <w:t>94.</w:t>
      </w:r>
      <w:r w:rsidRPr="00F938A9">
        <w:tab/>
        <w:t>На своей сорок девятой сессии Комитет рассмотрел тот факт, что ни один доклад о последующих действиях не был представлен в соответствии с этой просьбой, хотя он получал вербальные ноты от правительства Сирийской Ара</w:t>
      </w:r>
      <w:r w:rsidRPr="00F938A9">
        <w:t>б</w:t>
      </w:r>
      <w:r w:rsidRPr="00F938A9">
        <w:t>ской Республики. Соответственно, Докладчик по последующим действиям в связи с заключительными замечаниями направила письмо, датированное 21 д</w:t>
      </w:r>
      <w:r w:rsidRPr="00F938A9">
        <w:t>е</w:t>
      </w:r>
      <w:r w:rsidRPr="00F938A9">
        <w:t>кабря 2012 года, Постоянному представителю Сирийской Арабской Республики при Отделении Организации Объединенных Наций в Женеве, напоминая о просьбе о представлении обновленной информации в отношении этих рекоме</w:t>
      </w:r>
      <w:r w:rsidRPr="00F938A9">
        <w:t>н</w:t>
      </w:r>
      <w:r w:rsidRPr="00F938A9">
        <w:t xml:space="preserve">даций и запрашивая разъяснения по поводу того, какие меры были приняты и когда такого рода информация будет получена. </w:t>
      </w:r>
    </w:p>
    <w:p w:rsidR="002F326F" w:rsidRPr="00F938A9" w:rsidRDefault="002F326F" w:rsidP="00736658">
      <w:pPr>
        <w:pStyle w:val="SingleTxtGR0"/>
      </w:pPr>
      <w:r w:rsidRPr="00F938A9">
        <w:t>95.</w:t>
      </w:r>
      <w:r w:rsidRPr="00F938A9">
        <w:tab/>
        <w:t>На пятидесятой сессии Комитета Докладчик по последующим действиям в связи с заключительными замечаниями сообщила Комитету об отсутствии информации, запрошенной у государства-участника и касающейся соблюдения Конвенции. Она уведомила Комитет о том, что соответствующая информация была изложена в последних докладах Независимой международной комиссии по расследованию в отношении Сирийской Арабской Республики, созданной Советом по правам человека</w:t>
      </w:r>
      <w:r>
        <w:t>,</w:t>
      </w:r>
      <w:r w:rsidRPr="00F938A9">
        <w:t xml:space="preserve"> и Верховного комиссара Организации Объед</w:t>
      </w:r>
      <w:r w:rsidRPr="00F938A9">
        <w:t>и</w:t>
      </w:r>
      <w:r w:rsidRPr="00F938A9">
        <w:t>ненных Наций по правам человека; в обоих докладах подробно говорится о распространении насилия, практики пыток и калечения, включая новые формы насилия на контрольно-пропускных пунктах, сексуально</w:t>
      </w:r>
      <w:r>
        <w:t>е</w:t>
      </w:r>
      <w:r w:rsidRPr="00F938A9">
        <w:t xml:space="preserve"> насили</w:t>
      </w:r>
      <w:r>
        <w:t>е</w:t>
      </w:r>
      <w:r w:rsidRPr="00F938A9">
        <w:t xml:space="preserve"> и массовы</w:t>
      </w:r>
      <w:r>
        <w:t>е</w:t>
      </w:r>
      <w:r w:rsidRPr="00F938A9">
        <w:t xml:space="preserve"> убийств</w:t>
      </w:r>
      <w:r>
        <w:t>а</w:t>
      </w:r>
      <w:r w:rsidRPr="00F938A9">
        <w:t>. В ответ на просьбу Комитета Докладчик подтвердила, что она будет и впредь добиваться получения ответа о последующих действиях от государства-участника. Кроме того, Комитет отметил, что следующий периодический до</w:t>
      </w:r>
      <w:r w:rsidRPr="00F938A9">
        <w:t>к</w:t>
      </w:r>
      <w:r w:rsidRPr="00F938A9">
        <w:t>лад Сирийской Арабской Республики подлежит представлению в 2014 году</w:t>
      </w:r>
      <w:r>
        <w:t>,</w:t>
      </w:r>
      <w:r w:rsidRPr="00F938A9">
        <w:t xml:space="preserve"> и просил, чтобы государство-участник согласилось с факультативной упроще</w:t>
      </w:r>
      <w:r w:rsidRPr="00F938A9">
        <w:t>н</w:t>
      </w:r>
      <w:r w:rsidRPr="00F938A9">
        <w:t>ной процедурой представления докладов в связи с данным докладом.</w:t>
      </w:r>
    </w:p>
    <w:p w:rsidR="00F57260" w:rsidRPr="00256257" w:rsidRDefault="00EE71D2" w:rsidP="00736658">
      <w:pPr>
        <w:pStyle w:val="HChGR0"/>
        <w:spacing w:before="240"/>
      </w:pPr>
      <w:r>
        <w:br w:type="page"/>
      </w:r>
      <w:r w:rsidR="00F57260" w:rsidRPr="00256257">
        <w:tab/>
        <w:t>V.</w:t>
      </w:r>
      <w:r w:rsidR="00F57260" w:rsidRPr="00256257">
        <w:tab/>
        <w:t>Деятельность Комитета в соответствии со статьей 20 Конвенции</w:t>
      </w:r>
    </w:p>
    <w:p w:rsidR="00F57260" w:rsidRPr="00256257" w:rsidRDefault="00F57260" w:rsidP="00736658">
      <w:pPr>
        <w:pStyle w:val="SingleTxtGR0"/>
      </w:pPr>
      <w:r w:rsidRPr="00687686">
        <w:t>96</w:t>
      </w:r>
      <w:r w:rsidRPr="00256257">
        <w:t>.</w:t>
      </w:r>
      <w:r w:rsidRPr="00256257">
        <w:tab/>
        <w:t>В соответствии с пунктом 1 статьи 20 Конвенции, если Комитет получает достоверную информ</w:t>
      </w:r>
      <w:r w:rsidRPr="00256257">
        <w:t>а</w:t>
      </w:r>
      <w:r w:rsidRPr="00256257">
        <w:t>цию, которая, как представляется, содержит вполне обоснованные данные о систематическом применении пыток на территории к</w:t>
      </w:r>
      <w:r w:rsidRPr="00256257">
        <w:t>а</w:t>
      </w:r>
      <w:r w:rsidRPr="00256257">
        <w:t>кого-либо государства-участника, Комитет предлагает этому государс</w:t>
      </w:r>
      <w:r w:rsidRPr="00256257">
        <w:t>т</w:t>
      </w:r>
      <w:r w:rsidRPr="00256257">
        <w:t>ву-участнику сотрудничать в рассмотрении этой информации и с этой целью пре</w:t>
      </w:r>
      <w:r w:rsidRPr="00256257">
        <w:t>д</w:t>
      </w:r>
      <w:r w:rsidRPr="00256257">
        <w:t>ставить свои замечания в отношении данной информации.</w:t>
      </w:r>
    </w:p>
    <w:p w:rsidR="00F57260" w:rsidRPr="00256257" w:rsidRDefault="00F57260" w:rsidP="00736658">
      <w:pPr>
        <w:pStyle w:val="SingleTxtGR0"/>
      </w:pPr>
      <w:r w:rsidRPr="00687686">
        <w:t>97</w:t>
      </w:r>
      <w:r w:rsidRPr="00256257">
        <w:t>.</w:t>
      </w:r>
      <w:r w:rsidRPr="00256257">
        <w:tab/>
        <w:t>Согласно правилу 75 правил процедуры Комитета Генеральный секр</w:t>
      </w:r>
      <w:r w:rsidRPr="00256257">
        <w:t>е</w:t>
      </w:r>
      <w:r w:rsidRPr="00256257">
        <w:t>тарь доводит до сведения Комитета информацию, которая представлена или считае</w:t>
      </w:r>
      <w:r w:rsidRPr="00256257">
        <w:t>т</w:t>
      </w:r>
      <w:r w:rsidRPr="00256257">
        <w:t>ся представленной для рассмотрения Комитетом в соответствии с пун</w:t>
      </w:r>
      <w:r w:rsidRPr="00256257">
        <w:t>к</w:t>
      </w:r>
      <w:r w:rsidRPr="00256257">
        <w:t>том 1 статьи 20 Конвенции.</w:t>
      </w:r>
    </w:p>
    <w:p w:rsidR="00F57260" w:rsidRPr="00256257" w:rsidRDefault="00F57260" w:rsidP="00736658">
      <w:pPr>
        <w:pStyle w:val="SingleTxtGR0"/>
      </w:pPr>
      <w:r w:rsidRPr="00687686">
        <w:t>98</w:t>
      </w:r>
      <w:r w:rsidRPr="00256257">
        <w:t>.</w:t>
      </w:r>
      <w:r w:rsidRPr="00256257">
        <w:tab/>
        <w:t>Комитет не принимает никакую информацию, если она касается госуда</w:t>
      </w:r>
      <w:r w:rsidRPr="00256257">
        <w:t>р</w:t>
      </w:r>
      <w:r w:rsidRPr="00256257">
        <w:t>ства-участника, которое в соответствии с пунктом 1 статьи 28 Конвенции при ратификации Конвенции или присоединении к ней заявило, что оно не признает компетенцию Комитета, предусмотренную в статье 20, если только это госуда</w:t>
      </w:r>
      <w:r w:rsidRPr="00256257">
        <w:t>р</w:t>
      </w:r>
      <w:r w:rsidRPr="00256257">
        <w:t>ство-участник впоследствии не сняло свою оговорку в соответствии с пун</w:t>
      </w:r>
      <w:r w:rsidRPr="00256257">
        <w:t>к</w:t>
      </w:r>
      <w:r w:rsidRPr="00256257">
        <w:t>том 2 статьи 28 Конве</w:t>
      </w:r>
      <w:r w:rsidRPr="00256257">
        <w:t>н</w:t>
      </w:r>
      <w:r w:rsidRPr="00256257">
        <w:t>ции.</w:t>
      </w:r>
    </w:p>
    <w:p w:rsidR="00F57260" w:rsidRPr="00256257" w:rsidRDefault="00F57260" w:rsidP="00736658">
      <w:pPr>
        <w:pStyle w:val="SingleTxtGR0"/>
      </w:pPr>
      <w:r w:rsidRPr="00687686">
        <w:t>99</w:t>
      </w:r>
      <w:r w:rsidRPr="00256257">
        <w:t>.</w:t>
      </w:r>
      <w:r w:rsidRPr="00256257">
        <w:tab/>
        <w:t>В течение отчетного периода работа Комитета по статье 20 Конвенции продолжалась. В соответствии с положениями статьи 20 и правилами 78 и 79 правил процедуры все документы и материалы Комитета, касающиеся его де</w:t>
      </w:r>
      <w:r w:rsidRPr="00256257">
        <w:t>я</w:t>
      </w:r>
      <w:r w:rsidRPr="00256257">
        <w:t>тельности по статье 20 Конвенции, носят конфиденциальный характер и все з</w:t>
      </w:r>
      <w:r w:rsidRPr="00256257">
        <w:t>а</w:t>
      </w:r>
      <w:r w:rsidRPr="00256257">
        <w:t>седания, посвященные его деятельности во исполнение этой статьи, являются закрытыми. Вместе с тем в соответствии с пунктом 5 статьи 20 Конвенции п</w:t>
      </w:r>
      <w:r w:rsidRPr="00256257">
        <w:t>о</w:t>
      </w:r>
      <w:r w:rsidRPr="00256257">
        <w:t>сле консультаций с соответствующим государством-участником Комитет может принять решение о включении краткого отчета о результатах этой раб</w:t>
      </w:r>
      <w:r w:rsidRPr="00256257">
        <w:t>о</w:t>
      </w:r>
      <w:r w:rsidRPr="00256257">
        <w:t>ты в свой годовой доклад, который представляется государствам-участникам и Ген</w:t>
      </w:r>
      <w:r w:rsidRPr="00256257">
        <w:t>е</w:t>
      </w:r>
      <w:r w:rsidRPr="00256257">
        <w:t>ральной Ассамблее.</w:t>
      </w:r>
    </w:p>
    <w:p w:rsidR="00F57260" w:rsidRPr="00D730A8" w:rsidRDefault="00F57260" w:rsidP="00736658">
      <w:pPr>
        <w:pStyle w:val="SingleTxtGR0"/>
      </w:pPr>
      <w:r w:rsidRPr="00687686">
        <w:t>100</w:t>
      </w:r>
      <w:r w:rsidRPr="00256257">
        <w:t>.</w:t>
      </w:r>
      <w:r w:rsidRPr="00256257">
        <w:tab/>
        <w:t>В рамках последующих действий Докладчики по статье 20 продолжали осуществлять деятельность в целях поощрения государств-участников, в отн</w:t>
      </w:r>
      <w:r w:rsidRPr="00256257">
        <w:t>о</w:t>
      </w:r>
      <w:r w:rsidRPr="00256257">
        <w:t>шении которых проводилось расследование с публикацией его итогов, к прин</w:t>
      </w:r>
      <w:r w:rsidRPr="00256257">
        <w:t>я</w:t>
      </w:r>
      <w:r w:rsidRPr="00256257">
        <w:t>тию мер по выполнению рекомендаций Комитета.</w:t>
      </w:r>
    </w:p>
    <w:p w:rsidR="00F57260" w:rsidRPr="00D730A8" w:rsidRDefault="00F57260" w:rsidP="00736658">
      <w:pPr>
        <w:pStyle w:val="SingleTxtGR0"/>
      </w:pPr>
      <w:r w:rsidRPr="00687686">
        <w:t>101</w:t>
      </w:r>
      <w:r>
        <w:t>.</w:t>
      </w:r>
      <w:r>
        <w:tab/>
        <w:t xml:space="preserve">Дополнительная информация об этой процедуре имеется на веб-сайте УВКПЧ </w:t>
      </w:r>
      <w:r w:rsidRPr="00D553E2">
        <w:t>(http://www2.ohchr.org/english/bodies/cat/confidential_art20.htm</w:t>
      </w:r>
      <w:r>
        <w:t>).</w:t>
      </w:r>
    </w:p>
    <w:p w:rsidR="00F57260" w:rsidRPr="00256257" w:rsidRDefault="006F7A8E" w:rsidP="00736658">
      <w:pPr>
        <w:pStyle w:val="HChGR0"/>
      </w:pPr>
      <w:r>
        <w:br w:type="page"/>
      </w:r>
      <w:r w:rsidR="00F57260" w:rsidRPr="00256257">
        <w:tab/>
        <w:t>VI.</w:t>
      </w:r>
      <w:r w:rsidR="00F57260" w:rsidRPr="00256257">
        <w:tab/>
        <w:t>Рассмотрение жалоб в соответствии со статьей 22 Конвенции</w:t>
      </w:r>
    </w:p>
    <w:p w:rsidR="00F57260" w:rsidRPr="00256257" w:rsidRDefault="00F57260" w:rsidP="00736658">
      <w:pPr>
        <w:pStyle w:val="H1GR0"/>
      </w:pPr>
      <w:r w:rsidRPr="00256257">
        <w:tab/>
        <w:t>A.</w:t>
      </w:r>
      <w:r w:rsidRPr="00256257">
        <w:tab/>
        <w:t>Введение</w:t>
      </w:r>
    </w:p>
    <w:p w:rsidR="00F57260" w:rsidRPr="00256257" w:rsidRDefault="00F57260" w:rsidP="00736658">
      <w:pPr>
        <w:pStyle w:val="SingleTxtGR0"/>
      </w:pPr>
      <w:r w:rsidRPr="00253DEB">
        <w:t>102</w:t>
      </w:r>
      <w:r w:rsidRPr="00256257">
        <w:t>.</w:t>
      </w:r>
      <w:r w:rsidRPr="00256257">
        <w:tab/>
        <w:t>В соответствии со статьей 22 Конвенции лица, которые утверждают, что они являются жертвами нарушения государством-участником положений Ко</w:t>
      </w:r>
      <w:r w:rsidRPr="00256257">
        <w:t>н</w:t>
      </w:r>
      <w:r w:rsidRPr="00256257">
        <w:t>венции, могут представить жалобу Комитету против пыток для рассмотрения при условии соблюдения предусмотренных в этой статье требований. Шестьд</w:t>
      </w:r>
      <w:r w:rsidRPr="00256257">
        <w:t>е</w:t>
      </w:r>
      <w:r w:rsidRPr="00256257">
        <w:t>сят пять государств, присоединившихся к Конвенции или ратифицировавшие ее, заявили, что они признают компетенцию Комитета получать и рассматр</w:t>
      </w:r>
      <w:r w:rsidRPr="00256257">
        <w:t>и</w:t>
      </w:r>
      <w:r w:rsidRPr="00256257">
        <w:t>вать жалобы в соответствии со статьей 22 Конвенции. Список этих государств содержится в приложении III. Комитет не вправе рассматривать какие-либо ж</w:t>
      </w:r>
      <w:r w:rsidRPr="00256257">
        <w:t>а</w:t>
      </w:r>
      <w:r w:rsidRPr="00256257">
        <w:t>лобы, если они касаются государства − участника Конвенции, не признавшего компетенцию Комитета, предусмотренную в статье 22.</w:t>
      </w:r>
    </w:p>
    <w:p w:rsidR="00F57260" w:rsidRPr="00256257" w:rsidRDefault="00F57260" w:rsidP="00736658">
      <w:pPr>
        <w:pStyle w:val="SingleTxtGR0"/>
      </w:pPr>
      <w:r w:rsidRPr="00253DEB">
        <w:t>103</w:t>
      </w:r>
      <w:r w:rsidRPr="00256257">
        <w:t>.</w:t>
      </w:r>
      <w:r w:rsidRPr="00256257">
        <w:tab/>
        <w:t>В соответствии с пунктом 1 правила 104 своих правил процедуры Ком</w:t>
      </w:r>
      <w:r w:rsidRPr="00256257">
        <w:t>и</w:t>
      </w:r>
      <w:r w:rsidRPr="00256257">
        <w:t>тет учредил пост Докладчика по новым жалобам и временным мерам, к</w:t>
      </w:r>
      <w:r w:rsidRPr="00256257">
        <w:t>о</w:t>
      </w:r>
      <w:r w:rsidRPr="00256257">
        <w:t>торый в настоящее время занимает г-н Фернандо Мар</w:t>
      </w:r>
      <w:r w:rsidRPr="00256257">
        <w:t>и</w:t>
      </w:r>
      <w:r w:rsidRPr="00256257">
        <w:t>ньо.</w:t>
      </w:r>
    </w:p>
    <w:p w:rsidR="00F57260" w:rsidRPr="00256257" w:rsidRDefault="00F57260" w:rsidP="00736658">
      <w:pPr>
        <w:pStyle w:val="SingleTxtGR0"/>
      </w:pPr>
      <w:r w:rsidRPr="00253DEB">
        <w:t>104</w:t>
      </w:r>
      <w:r w:rsidRPr="00256257">
        <w:t>.</w:t>
      </w:r>
      <w:r w:rsidRPr="00256257">
        <w:tab/>
        <w:t>Рассмотрение жалоб в соответствии со статьей 22 Конвенции пр</w:t>
      </w:r>
      <w:r w:rsidRPr="00256257">
        <w:t>о</w:t>
      </w:r>
      <w:r w:rsidRPr="00256257">
        <w:t>водится на закрытых заседаниях (пункт 6 статьи 22). Все документы, относящиеся к р</w:t>
      </w:r>
      <w:r w:rsidRPr="00256257">
        <w:t>а</w:t>
      </w:r>
      <w:r w:rsidRPr="00256257">
        <w:t>боте Комитета в соответствии со статьей 22, т.е. сообщения сторон и другие р</w:t>
      </w:r>
      <w:r w:rsidRPr="00256257">
        <w:t>а</w:t>
      </w:r>
      <w:r w:rsidRPr="00256257">
        <w:t>бочие документы Комитета, носят конфиденциальный характер. В правилах 113 и 115 правил процедуры Комитета излага</w:t>
      </w:r>
      <w:r>
        <w:t>ю</w:t>
      </w:r>
      <w:r w:rsidRPr="00256257">
        <w:t xml:space="preserve">тся </w:t>
      </w:r>
      <w:r>
        <w:t xml:space="preserve">атрибуты </w:t>
      </w:r>
      <w:r w:rsidRPr="00256257">
        <w:t>процедур</w:t>
      </w:r>
      <w:r>
        <w:t>ы</w:t>
      </w:r>
      <w:r w:rsidRPr="00256257">
        <w:t xml:space="preserve"> рассмотр</w:t>
      </w:r>
      <w:r w:rsidRPr="00256257">
        <w:t>е</w:t>
      </w:r>
      <w:r w:rsidRPr="00256257">
        <w:t xml:space="preserve">ния жалоб. </w:t>
      </w:r>
    </w:p>
    <w:p w:rsidR="00F57260" w:rsidRPr="00256257" w:rsidRDefault="00F57260" w:rsidP="00736658">
      <w:pPr>
        <w:pStyle w:val="SingleTxtGR0"/>
      </w:pPr>
      <w:r w:rsidRPr="00253DEB">
        <w:t>105</w:t>
      </w:r>
      <w:r w:rsidRPr="00256257">
        <w:t>.</w:t>
      </w:r>
      <w:r w:rsidRPr="00256257">
        <w:tab/>
        <w:t>Комитет выносит решение по жалобе в свете всей информации, пре</w:t>
      </w:r>
      <w:r w:rsidRPr="00256257">
        <w:t>д</w:t>
      </w:r>
      <w:r w:rsidRPr="00256257">
        <w:t>ставленной ему заявителем и государством-участником. Выводы Комитета пр</w:t>
      </w:r>
      <w:r w:rsidRPr="00256257">
        <w:t>е</w:t>
      </w:r>
      <w:r w:rsidRPr="00256257">
        <w:t>провождаются сторонам (пункт 7 статьи 22 Конвенции и правило 118 правил процедуры) и доводятся до сведения общественности. Текст вынесенных Ком</w:t>
      </w:r>
      <w:r w:rsidRPr="00256257">
        <w:t>и</w:t>
      </w:r>
      <w:r w:rsidRPr="00256257">
        <w:t>тетом решений, в которых жалобы объявляются неприемлемыми в соо</w:t>
      </w:r>
      <w:r w:rsidRPr="00256257">
        <w:t>т</w:t>
      </w:r>
      <w:r w:rsidRPr="00256257">
        <w:t>ветствии со статьей 22 Конвенции, также обнародуется − без оглашения личности заяв</w:t>
      </w:r>
      <w:r w:rsidRPr="00256257">
        <w:t>и</w:t>
      </w:r>
      <w:r w:rsidRPr="00256257">
        <w:t>теля, но с указанием соответствующего государства-участника.</w:t>
      </w:r>
    </w:p>
    <w:p w:rsidR="00F57260" w:rsidRPr="00256257" w:rsidRDefault="00F57260" w:rsidP="00736658">
      <w:pPr>
        <w:pStyle w:val="SingleTxtGR0"/>
      </w:pPr>
      <w:r w:rsidRPr="00253DEB">
        <w:t>106</w:t>
      </w:r>
      <w:r w:rsidRPr="00256257">
        <w:t>.</w:t>
      </w:r>
      <w:r w:rsidRPr="00256257">
        <w:tab/>
        <w:t>В соответствии с пунктом 1 правила 121 своих правил процедуры Ком</w:t>
      </w:r>
      <w:r w:rsidRPr="00256257">
        <w:t>и</w:t>
      </w:r>
      <w:r w:rsidRPr="00256257">
        <w:t>тет может принять решение о включении в свой годовой доклад резюме ра</w:t>
      </w:r>
      <w:r w:rsidRPr="00256257">
        <w:t>с</w:t>
      </w:r>
      <w:r w:rsidRPr="00256257">
        <w:t>смотренных сообщений. Кроме того, Комитет включает в свой годовой доклад текст своих решений в соответствии с пунктом 7 статьи 22 Конвенции.</w:t>
      </w:r>
    </w:p>
    <w:p w:rsidR="00F57260" w:rsidRPr="00256257" w:rsidRDefault="00F57260" w:rsidP="00736658">
      <w:pPr>
        <w:pStyle w:val="H1GR0"/>
      </w:pPr>
      <w:r w:rsidRPr="00256257">
        <w:tab/>
        <w:t>В.</w:t>
      </w:r>
      <w:r w:rsidRPr="00256257">
        <w:tab/>
        <w:t>Временные меры защиты</w:t>
      </w:r>
    </w:p>
    <w:p w:rsidR="00F57260" w:rsidRPr="00256257" w:rsidRDefault="00F57260" w:rsidP="00736658">
      <w:pPr>
        <w:pStyle w:val="SingleTxtGR0"/>
      </w:pPr>
      <w:r w:rsidRPr="00253DEB">
        <w:t>107</w:t>
      </w:r>
      <w:r w:rsidRPr="00256257">
        <w:t>.</w:t>
      </w:r>
      <w:r w:rsidRPr="00256257">
        <w:tab/>
        <w:t>Податели жалоб нередко обращаются с просьбами о применении к ним превентивных мер защиты, особенно в тех случаях, когда речь идет о скорой высылке или экстрадиции, и утверждают в них о нарушении статьи 3 Конве</w:t>
      </w:r>
      <w:r w:rsidRPr="00256257">
        <w:t>н</w:t>
      </w:r>
      <w:r w:rsidRPr="00256257">
        <w:t>ции. В соответствии с пунктом 1 правила 114 в любой момент после пол</w:t>
      </w:r>
      <w:r w:rsidRPr="00256257">
        <w:t>у</w:t>
      </w:r>
      <w:r w:rsidRPr="00256257">
        <w:t>чения жалобы Комитет через своего Докладчика по новым жалобам и временным м</w:t>
      </w:r>
      <w:r w:rsidRPr="00256257">
        <w:t>е</w:t>
      </w:r>
      <w:r w:rsidRPr="00256257">
        <w:t>рам может н</w:t>
      </w:r>
      <w:r w:rsidRPr="00256257">
        <w:t>а</w:t>
      </w:r>
      <w:r w:rsidRPr="00256257">
        <w:t>править соответствующему государству-участнику просьбу о том, чтобы оно приняло такие временные меры, какие Комитет считает необход</w:t>
      </w:r>
      <w:r w:rsidRPr="00256257">
        <w:t>и</w:t>
      </w:r>
      <w:r w:rsidRPr="00256257">
        <w:t>мыми во избежание причинения непоправимого ущерба жертве или жертвам предполагаемых нарушений. Государство-участник должно ув</w:t>
      </w:r>
      <w:r w:rsidRPr="00256257">
        <w:t>е</w:t>
      </w:r>
      <w:r w:rsidRPr="00256257">
        <w:t>домляться о том, что такая просьба не предполагает принятия решения по вопросу прие</w:t>
      </w:r>
      <w:r w:rsidRPr="00256257">
        <w:t>м</w:t>
      </w:r>
      <w:r w:rsidRPr="00256257">
        <w:t>лемости жалобы или ее существу. В течение отчетного периода просьбы о применении временных мер защиты были получены в случае 4</w:t>
      </w:r>
      <w:r>
        <w:t>4</w:t>
      </w:r>
      <w:r w:rsidRPr="00256257">
        <w:t xml:space="preserve"> жалоб, из которых </w:t>
      </w:r>
      <w:r>
        <w:t>30</w:t>
      </w:r>
      <w:r w:rsidRPr="00256257">
        <w:t xml:space="preserve"> были удовлетворены Докладчиком по новым жалобам и временным мерам, который регулярно следит за выполнением направленных Комитетом просьб о време</w:t>
      </w:r>
      <w:r w:rsidRPr="00256257">
        <w:t>н</w:t>
      </w:r>
      <w:r w:rsidRPr="00256257">
        <w:t>ных мерах.</w:t>
      </w:r>
    </w:p>
    <w:p w:rsidR="00F57260" w:rsidRPr="00256257" w:rsidRDefault="00F57260" w:rsidP="00736658">
      <w:pPr>
        <w:pStyle w:val="SingleTxtGR0"/>
      </w:pPr>
      <w:r w:rsidRPr="00253DEB">
        <w:t>108</w:t>
      </w:r>
      <w:r w:rsidRPr="00256257">
        <w:t>.</w:t>
      </w:r>
      <w:r w:rsidRPr="00256257">
        <w:tab/>
        <w:t>Решение о применении временных мер может быть принято на основе информации, содержащейся в представлении подателя жалобы. В соотве</w:t>
      </w:r>
      <w:r w:rsidRPr="00256257">
        <w:t>т</w:t>
      </w:r>
      <w:r w:rsidRPr="00256257">
        <w:t>ствии с пунктом 3 правила 114 это решение может быть вновь рассмотрено по ин</w:t>
      </w:r>
      <w:r w:rsidRPr="00256257">
        <w:t>и</w:t>
      </w:r>
      <w:r w:rsidRPr="00256257">
        <w:t>циативе государства-участника Докладчиком по новым жалобам и временным мерам в свете своевременно поступившей от этого государства-участника и</w:t>
      </w:r>
      <w:r w:rsidRPr="00256257">
        <w:t>н</w:t>
      </w:r>
      <w:r w:rsidRPr="00256257">
        <w:t>формации, согласно которой потребность во временных мерах является н</w:t>
      </w:r>
      <w:r w:rsidRPr="00256257">
        <w:t>е</w:t>
      </w:r>
      <w:r w:rsidRPr="00256257">
        <w:t>обоснованной, и податель жалобы не сталкивается с какой-либо перспективой непоправимого ущерба, а также последующих замечаний, если таковые имею</w:t>
      </w:r>
      <w:r w:rsidRPr="00256257">
        <w:t>т</w:t>
      </w:r>
      <w:r w:rsidRPr="00256257">
        <w:t>ся, со стороны подателя жалобы. Докладчик придерживается той точки зрения, что такие запросы должны рассматриваться лишь в том случае, если они осн</w:t>
      </w:r>
      <w:r w:rsidRPr="00256257">
        <w:t>о</w:t>
      </w:r>
      <w:r w:rsidRPr="00256257">
        <w:t>ваны на новой имеющей отношение к делу информации, которой он/она не ра</w:t>
      </w:r>
      <w:r w:rsidRPr="00256257">
        <w:t>с</w:t>
      </w:r>
      <w:r w:rsidRPr="00256257">
        <w:t>полагал(а) при принятии своего первоначального решения о временных м</w:t>
      </w:r>
      <w:r w:rsidRPr="00256257">
        <w:t>е</w:t>
      </w:r>
      <w:r w:rsidRPr="00256257">
        <w:t>рах.</w:t>
      </w:r>
    </w:p>
    <w:p w:rsidR="00F57260" w:rsidRPr="00256257" w:rsidRDefault="00F57260" w:rsidP="00736658">
      <w:pPr>
        <w:pStyle w:val="SingleTxtGR0"/>
      </w:pPr>
      <w:r w:rsidRPr="00253DEB">
        <w:t>109</w:t>
      </w:r>
      <w:r w:rsidRPr="00256257">
        <w:t>.</w:t>
      </w:r>
      <w:r w:rsidRPr="00256257">
        <w:tab/>
        <w:t>Комитет концептуализировал формальные критерии и критерии сущес</w:t>
      </w:r>
      <w:r w:rsidRPr="00256257">
        <w:t>т</w:t>
      </w:r>
      <w:r w:rsidRPr="00256257">
        <w:t>ва, применяемые Докладчиком по новым жалобам и временным мерам при удовлетворении или отклонении просьб о применении временных мер защиты. Помимо своевременного представления просьбы заявителя относительно вр</w:t>
      </w:r>
      <w:r w:rsidRPr="00256257">
        <w:t>е</w:t>
      </w:r>
      <w:r w:rsidRPr="00256257">
        <w:t>менных мер защиты в соответствии с пунктом 1 правила 114 пр</w:t>
      </w:r>
      <w:r w:rsidRPr="00256257">
        <w:t>а</w:t>
      </w:r>
      <w:r w:rsidRPr="00256257">
        <w:t>вил процедуры Комитета, заявитель должен соблюдать основные критерии приемлемости, и</w:t>
      </w:r>
      <w:r w:rsidRPr="00256257">
        <w:t>з</w:t>
      </w:r>
      <w:r w:rsidRPr="00256257">
        <w:t>ложенные в пунктах 1–5 статьи 22 Конвенции, для того чтобы Докладчик пр</w:t>
      </w:r>
      <w:r w:rsidRPr="00256257">
        <w:t>и</w:t>
      </w:r>
      <w:r w:rsidRPr="00256257">
        <w:t>нял решение по представленной заявителем просьбе. Требование об исчерп</w:t>
      </w:r>
      <w:r w:rsidRPr="00256257">
        <w:t>а</w:t>
      </w:r>
      <w:r w:rsidRPr="00256257">
        <w:t>нии внутренних средств правовой защиты может быть снято, если в распоряж</w:t>
      </w:r>
      <w:r w:rsidRPr="00256257">
        <w:t>е</w:t>
      </w:r>
      <w:r w:rsidRPr="00256257">
        <w:t>нии заявителя им</w:t>
      </w:r>
      <w:r w:rsidRPr="00256257">
        <w:t>е</w:t>
      </w:r>
      <w:r w:rsidRPr="00256257">
        <w:t>ются только те средства правовой защиты, которые не имеют приостанавливающего действия, т.е. средства правовой защиты, которые, н</w:t>
      </w:r>
      <w:r w:rsidRPr="00256257">
        <w:t>а</w:t>
      </w:r>
      <w:r w:rsidRPr="00256257">
        <w:t>пример, автоматически не приостанавливают исполнение распоряжения о в</w:t>
      </w:r>
      <w:r w:rsidRPr="00256257">
        <w:t>ы</w:t>
      </w:r>
      <w:r w:rsidRPr="00256257">
        <w:t>сылке в государство, где заявитель может быть подвергнут пыткам, или же если существует угроза незамедлительной депортации заявителя после окончател</w:t>
      </w:r>
      <w:r w:rsidRPr="00256257">
        <w:t>ь</w:t>
      </w:r>
      <w:r w:rsidRPr="00256257">
        <w:t>ного отклонения его или ее ходатайства о предоставления убежища. В таких случаях Докладчик может просить государство-участник воздержаться от д</w:t>
      </w:r>
      <w:r w:rsidRPr="00256257">
        <w:t>е</w:t>
      </w:r>
      <w:r w:rsidRPr="00256257">
        <w:t>портации заявителя, пока его или ее жалоба находится на рассмотрении Ком</w:t>
      </w:r>
      <w:r w:rsidRPr="00256257">
        <w:t>и</w:t>
      </w:r>
      <w:r w:rsidRPr="00256257">
        <w:t>тета, даже до исчерпания внутренних средств правовой защиты. Что касается критериев существа, которые должны применяться Докладчиком, то, для того чтобы он сделал вывод о том, что в случае депортации предполагаемой жертве будет причинен непоправимый ущерб, вероятность удовлетворения жалобы при рассмотр</w:t>
      </w:r>
      <w:r w:rsidRPr="00256257">
        <w:t>е</w:t>
      </w:r>
      <w:r w:rsidRPr="00256257">
        <w:t>нии по существу должна быть разумной.</w:t>
      </w:r>
    </w:p>
    <w:p w:rsidR="00F57260" w:rsidRPr="00256257" w:rsidRDefault="00F57260" w:rsidP="00736658">
      <w:pPr>
        <w:pStyle w:val="SingleTxtGR0"/>
      </w:pPr>
      <w:r w:rsidRPr="00253DEB">
        <w:t>110</w:t>
      </w:r>
      <w:r w:rsidRPr="00256257">
        <w:t>.</w:t>
      </w:r>
      <w:r w:rsidRPr="00256257">
        <w:tab/>
        <w:t>В случаях, касающихся неминуемой высылки или экстрадиции, когда заявитель не доказал prima facie факта нарушения, дающего основания с разу</w:t>
      </w:r>
      <w:r w:rsidRPr="00256257">
        <w:t>м</w:t>
      </w:r>
      <w:r w:rsidRPr="00256257">
        <w:t>ной вероятностью рассчитывать на удовлетворение жалобы при ее рассмотр</w:t>
      </w:r>
      <w:r w:rsidRPr="00256257">
        <w:t>е</w:t>
      </w:r>
      <w:r w:rsidRPr="00256257">
        <w:t>нии по существу и позволяющего Докладчику по новым жалобам и вр</w:t>
      </w:r>
      <w:r w:rsidRPr="00256257">
        <w:t>е</w:t>
      </w:r>
      <w:r w:rsidRPr="00256257">
        <w:t>менным мерам сделать вывод</w:t>
      </w:r>
      <w:r>
        <w:t xml:space="preserve"> о том</w:t>
      </w:r>
      <w:r w:rsidRPr="00256257">
        <w:t>, что в случае депортации предполагаемой жертве будет причинен непоправимый ущерб, заявителя просят письменно подтве</w:t>
      </w:r>
      <w:r w:rsidRPr="00256257">
        <w:t>р</w:t>
      </w:r>
      <w:r w:rsidRPr="00256257">
        <w:t>дить свою заинтересованность в рассмотрении его/ее сообщения Комитетом, несмотря на отклонение соответствующей просьбы о временных мерах До</w:t>
      </w:r>
      <w:r w:rsidRPr="00256257">
        <w:t>к</w:t>
      </w:r>
      <w:r w:rsidRPr="00256257">
        <w:t>ладчиком. В некоторых случаях просьбы о применении временных мер сним</w:t>
      </w:r>
      <w:r w:rsidRPr="00256257">
        <w:t>а</w:t>
      </w:r>
      <w:r w:rsidRPr="00256257">
        <w:t>ются Докладчиком в соответствии с пунктом 3 правила 114 и на основании п</w:t>
      </w:r>
      <w:r w:rsidRPr="00256257">
        <w:t>о</w:t>
      </w:r>
      <w:r w:rsidRPr="00256257">
        <w:t>лученной от г</w:t>
      </w:r>
      <w:r w:rsidRPr="00256257">
        <w:t>о</w:t>
      </w:r>
      <w:r w:rsidRPr="00256257">
        <w:t>сударства-участника соответствующей информации, которая устраняет необх</w:t>
      </w:r>
      <w:r w:rsidRPr="00256257">
        <w:t>о</w:t>
      </w:r>
      <w:r w:rsidRPr="00256257">
        <w:t>димость во временных мерах.</w:t>
      </w:r>
    </w:p>
    <w:p w:rsidR="00F57260" w:rsidRPr="00256257" w:rsidRDefault="00F57260" w:rsidP="00736658">
      <w:pPr>
        <w:pStyle w:val="H1GR0"/>
      </w:pPr>
      <w:r w:rsidRPr="00256257">
        <w:tab/>
        <w:t>С.</w:t>
      </w:r>
      <w:r w:rsidRPr="00256257">
        <w:tab/>
        <w:t>Ход работы</w:t>
      </w:r>
    </w:p>
    <w:p w:rsidR="00F57260" w:rsidRPr="00256257" w:rsidRDefault="00F57260" w:rsidP="00736658">
      <w:pPr>
        <w:pStyle w:val="SingleTxtGR0"/>
      </w:pPr>
      <w:r w:rsidRPr="00253DEB">
        <w:t>111</w:t>
      </w:r>
      <w:r w:rsidRPr="00256257">
        <w:t>.</w:t>
      </w:r>
      <w:r w:rsidRPr="00256257">
        <w:tab/>
        <w:t>На момент утверждения настоящего доклада Комитет с 1989 года зарег</w:t>
      </w:r>
      <w:r w:rsidRPr="00256257">
        <w:t>и</w:t>
      </w:r>
      <w:r w:rsidRPr="00256257">
        <w:t>стрировал 5</w:t>
      </w:r>
      <w:r>
        <w:t>4</w:t>
      </w:r>
      <w:r w:rsidRPr="00256257">
        <w:t>6 жалоб, касающихся 31 государства-участника</w:t>
      </w:r>
      <w:r w:rsidRPr="00256257">
        <w:rPr>
          <w:rStyle w:val="FootnoteReference"/>
        </w:rPr>
        <w:footnoteReference w:id="22"/>
      </w:r>
      <w:r w:rsidRPr="00256257">
        <w:t xml:space="preserve">. Из этого числа рассмотрение </w:t>
      </w:r>
      <w:r>
        <w:t>151</w:t>
      </w:r>
      <w:r w:rsidRPr="00256257">
        <w:t xml:space="preserve"> жалоб</w:t>
      </w:r>
      <w:r>
        <w:t>ы</w:t>
      </w:r>
      <w:r w:rsidRPr="00256257">
        <w:t xml:space="preserve"> было прекращено и 6</w:t>
      </w:r>
      <w:r>
        <w:t>7 жалоб</w:t>
      </w:r>
      <w:r w:rsidRPr="00256257">
        <w:t xml:space="preserve"> были </w:t>
      </w:r>
      <w:r>
        <w:t>признаны</w:t>
      </w:r>
      <w:r w:rsidRPr="00256257">
        <w:t xml:space="preserve"> непр</w:t>
      </w:r>
      <w:r w:rsidRPr="00256257">
        <w:t>и</w:t>
      </w:r>
      <w:r w:rsidRPr="00256257">
        <w:t>емлемыми. Комитет принял окончательные решения по существу в отнош</w:t>
      </w:r>
      <w:r w:rsidRPr="00256257">
        <w:t>е</w:t>
      </w:r>
      <w:r w:rsidRPr="00256257">
        <w:t xml:space="preserve">нии </w:t>
      </w:r>
      <w:r>
        <w:t xml:space="preserve">218 </w:t>
      </w:r>
      <w:r w:rsidRPr="00256257">
        <w:t>жалоб и обнаружил нарушения Конвенции в связи с 7</w:t>
      </w:r>
      <w:r>
        <w:t>6</w:t>
      </w:r>
      <w:r w:rsidRPr="00256257">
        <w:t xml:space="preserve"> из них. </w:t>
      </w:r>
      <w:r>
        <w:t>110 жалоб</w:t>
      </w:r>
      <w:r w:rsidRPr="00256257">
        <w:t xml:space="preserve"> ожидают рассмотрения.</w:t>
      </w:r>
    </w:p>
    <w:p w:rsidR="00F57260" w:rsidRDefault="00F57260" w:rsidP="00736658">
      <w:pPr>
        <w:pStyle w:val="SingleTxtGR0"/>
      </w:pPr>
      <w:r w:rsidRPr="000178A9">
        <w:t>11</w:t>
      </w:r>
      <w:r w:rsidRPr="00253DEB">
        <w:t>2</w:t>
      </w:r>
      <w:r w:rsidRPr="000178A9">
        <w:t>.</w:t>
      </w:r>
      <w:r w:rsidRPr="000178A9">
        <w:tab/>
      </w:r>
      <w:r>
        <w:t>На</w:t>
      </w:r>
      <w:r w:rsidRPr="000178A9">
        <w:t xml:space="preserve"> </w:t>
      </w:r>
      <w:r>
        <w:t>своей</w:t>
      </w:r>
      <w:r w:rsidRPr="000178A9">
        <w:t xml:space="preserve"> </w:t>
      </w:r>
      <w:r>
        <w:t>сорок</w:t>
      </w:r>
      <w:r w:rsidRPr="000178A9">
        <w:t xml:space="preserve"> </w:t>
      </w:r>
      <w:r>
        <w:t>девятой</w:t>
      </w:r>
      <w:r w:rsidRPr="000178A9">
        <w:t xml:space="preserve"> </w:t>
      </w:r>
      <w:r>
        <w:t>сессии</w:t>
      </w:r>
      <w:r w:rsidRPr="000178A9">
        <w:t xml:space="preserve"> </w:t>
      </w:r>
      <w:r>
        <w:t>Комитет принял решения по существу в отношении жалоб №</w:t>
      </w:r>
      <w:r w:rsidRPr="000178A9">
        <w:t xml:space="preserve"> 416/2010 (</w:t>
      </w:r>
      <w:r>
        <w:rPr>
          <w:i/>
        </w:rPr>
        <w:t>Ке против Австралии</w:t>
      </w:r>
      <w:r w:rsidRPr="000178A9">
        <w:t xml:space="preserve">), </w:t>
      </w:r>
      <w:r>
        <w:t>№</w:t>
      </w:r>
      <w:r w:rsidRPr="000178A9">
        <w:t xml:space="preserve"> 464/201</w:t>
      </w:r>
      <w:r w:rsidRPr="00924947">
        <w:t>1</w:t>
      </w:r>
      <w:r w:rsidRPr="000178A9">
        <w:t xml:space="preserve"> (</w:t>
      </w:r>
      <w:r>
        <w:rPr>
          <w:i/>
        </w:rPr>
        <w:t>К.Х. пр</w:t>
      </w:r>
      <w:r>
        <w:rPr>
          <w:i/>
        </w:rPr>
        <w:t>о</w:t>
      </w:r>
      <w:r>
        <w:rPr>
          <w:i/>
        </w:rPr>
        <w:t>тив Дании</w:t>
      </w:r>
      <w:r w:rsidRPr="000178A9">
        <w:t xml:space="preserve">), </w:t>
      </w:r>
      <w:r>
        <w:t>№</w:t>
      </w:r>
      <w:r w:rsidRPr="000178A9">
        <w:t xml:space="preserve"> 385/2009 (</w:t>
      </w:r>
      <w:r>
        <w:rPr>
          <w:i/>
        </w:rPr>
        <w:t>М.А.Ф. и др. против Швеции</w:t>
      </w:r>
      <w:r w:rsidRPr="000178A9">
        <w:t xml:space="preserve">), </w:t>
      </w:r>
      <w:r>
        <w:t>№</w:t>
      </w:r>
      <w:r w:rsidRPr="000178A9">
        <w:t xml:space="preserve"> 389/2009 (</w:t>
      </w:r>
      <w:r>
        <w:rPr>
          <w:i/>
        </w:rPr>
        <w:t>Р.А. пр</w:t>
      </w:r>
      <w:r>
        <w:rPr>
          <w:i/>
        </w:rPr>
        <w:t>о</w:t>
      </w:r>
      <w:r>
        <w:rPr>
          <w:i/>
        </w:rPr>
        <w:t>тив Швейцарии</w:t>
      </w:r>
      <w:r w:rsidRPr="000178A9">
        <w:t xml:space="preserve">), </w:t>
      </w:r>
      <w:r>
        <w:t>№</w:t>
      </w:r>
      <w:r w:rsidRPr="000178A9">
        <w:t xml:space="preserve"> 406/2009 (</w:t>
      </w:r>
      <w:r>
        <w:rPr>
          <w:i/>
        </w:rPr>
        <w:t>С.М. против Швейцарии</w:t>
      </w:r>
      <w:r w:rsidRPr="000178A9">
        <w:t xml:space="preserve">), </w:t>
      </w:r>
      <w:r>
        <w:t>№</w:t>
      </w:r>
      <w:r w:rsidRPr="000178A9">
        <w:t xml:space="preserve"> 412/2010 (</w:t>
      </w:r>
      <w:r>
        <w:rPr>
          <w:i/>
        </w:rPr>
        <w:t>А.А.Р. против Дании</w:t>
      </w:r>
      <w:r w:rsidRPr="000178A9">
        <w:t xml:space="preserve">), </w:t>
      </w:r>
      <w:r>
        <w:t>№</w:t>
      </w:r>
      <w:r w:rsidRPr="000178A9">
        <w:t xml:space="preserve"> 417/2010 (</w:t>
      </w:r>
      <w:r>
        <w:rPr>
          <w:i/>
        </w:rPr>
        <w:t>И.З.С. против Австралии</w:t>
      </w:r>
      <w:r w:rsidRPr="000178A9">
        <w:t xml:space="preserve">), </w:t>
      </w:r>
      <w:r>
        <w:t>№</w:t>
      </w:r>
      <w:r w:rsidRPr="000178A9">
        <w:t xml:space="preserve"> 432/2010 (</w:t>
      </w:r>
      <w:r>
        <w:rPr>
          <w:i/>
        </w:rPr>
        <w:t>Х.К. против Швейцарии</w:t>
      </w:r>
      <w:r w:rsidRPr="000178A9">
        <w:t xml:space="preserve">) </w:t>
      </w:r>
      <w:r>
        <w:t xml:space="preserve">и № </w:t>
      </w:r>
      <w:r w:rsidRPr="000178A9">
        <w:t>435/2010 (</w:t>
      </w:r>
      <w:r>
        <w:rPr>
          <w:i/>
        </w:rPr>
        <w:t>Г.Б.М. против Швеции</w:t>
      </w:r>
      <w:r w:rsidRPr="000178A9">
        <w:t xml:space="preserve">). </w:t>
      </w:r>
      <w:r>
        <w:t>Тексты этих решений также воспроизводятся в разделе А приложения</w:t>
      </w:r>
      <w:r w:rsidRPr="000178A9">
        <w:t xml:space="preserve"> </w:t>
      </w:r>
      <w:r w:rsidRPr="00574CA7">
        <w:rPr>
          <w:lang w:val="en-US"/>
        </w:rPr>
        <w:t>XVI</w:t>
      </w:r>
      <w:r>
        <w:rPr>
          <w:lang w:val="en-US"/>
        </w:rPr>
        <w:t>I</w:t>
      </w:r>
      <w:r>
        <w:t xml:space="preserve"> к настоящему докладу</w:t>
      </w:r>
      <w:r w:rsidRPr="000178A9">
        <w:t>.</w:t>
      </w:r>
    </w:p>
    <w:p w:rsidR="00F57260" w:rsidRDefault="00F57260" w:rsidP="00736658">
      <w:pPr>
        <w:pStyle w:val="SingleTxtGR0"/>
      </w:pPr>
      <w:r>
        <w:t>1</w:t>
      </w:r>
      <w:r w:rsidRPr="00253DEB">
        <w:t>13</w:t>
      </w:r>
      <w:r>
        <w:t>.</w:t>
      </w:r>
      <w:r>
        <w:tab/>
        <w:t>Жалоба № 416/2010 (</w:t>
      </w:r>
      <w:r>
        <w:rPr>
          <w:i/>
        </w:rPr>
        <w:t>Ке против Австралии</w:t>
      </w:r>
      <w:r>
        <w:t>) касалась гражданина Китая, который ходатайствовал о получении защитной визы в соответствии с Австр</w:t>
      </w:r>
      <w:r>
        <w:t>а</w:t>
      </w:r>
      <w:r>
        <w:t>лийским з</w:t>
      </w:r>
      <w:r>
        <w:t>а</w:t>
      </w:r>
      <w:r>
        <w:t>коном о миграции 1958 года и которому было в этом отказано и предложено покинуть страну. В момент представления жалобы он содержался в Центре задержания иммигрантов "Виллавуд" в Сиднее и ему угрожала депорт</w:t>
      </w:r>
      <w:r>
        <w:t>а</w:t>
      </w:r>
      <w:r>
        <w:t>ция. Заявитель утверждал, что в случае его возвращения в Китай с учетом его ареста, задержания и регистрации в документах в качестве одного из руковод</w:t>
      </w:r>
      <w:r>
        <w:t>и</w:t>
      </w:r>
      <w:r>
        <w:t>телей Фалуньгун он будет подвергнут допросам сразу же после прибытия в а</w:t>
      </w:r>
      <w:r>
        <w:t>э</w:t>
      </w:r>
      <w:r>
        <w:t>ропорт, что может привести к его задержанию для проведения новых допросов и к применению к нему пыток. Он заявил, что его принудительное во</w:t>
      </w:r>
      <w:r>
        <w:t>з</w:t>
      </w:r>
      <w:r>
        <w:t>вращение в Китай будет представлять собой нарушение Австралией статьи 3 Конвенции. Комитет констатировал, что рассмотрение существа утверждений заявителя о</w:t>
      </w:r>
      <w:r>
        <w:t>т</w:t>
      </w:r>
      <w:r>
        <w:t>носительно грозящей ему опасности применения пыток проводилось главным образом на основе содержания его первоначального ходатайства о получении защитной визы, которое он подал сразу же после прибытия в страну, не зная и не понимая суть этой системы; а также что с заявителем лично не беседовали ни в Министерстве иммиграции, которое отклонило его первоначальное ход</w:t>
      </w:r>
      <w:r>
        <w:t>а</w:t>
      </w:r>
      <w:r>
        <w:t>тайство, ни в Трибунале по пересмотру дел беженцев, и, соответстве</w:t>
      </w:r>
      <w:r>
        <w:t>н</w:t>
      </w:r>
      <w:r>
        <w:t>но, он не имел возможности выяснить, какие несоответствия были выявлены в его пе</w:t>
      </w:r>
      <w:r>
        <w:t>р</w:t>
      </w:r>
      <w:r>
        <w:t>воначальных утверждениях. Отметив, что вряд ли можно ожидать абсолютной точности от жертв пыток, Комитет констатировал, что в решениях и Федерал</w:t>
      </w:r>
      <w:r>
        <w:t>ь</w:t>
      </w:r>
      <w:r>
        <w:t>ного магистратского суда, и Федерального суда Австралии признается, что за</w:t>
      </w:r>
      <w:r>
        <w:t>я</w:t>
      </w:r>
      <w:r>
        <w:t>витель не был поставлен в известность о приглашении на слушание в Трибунал по пересмотру дел беженцев. Комитет также отметил, что государс</w:t>
      </w:r>
      <w:r>
        <w:t>т</w:t>
      </w:r>
      <w:r>
        <w:t>во-участник не оспорило тот факт, что последователи Фалуньгун подвергаются в Китае пыткам, и обосновало свое решение отказать заявителю в защите результатами оценки достоверности его утверждений. Комитет пришел к выводу, что гос</w:t>
      </w:r>
      <w:r>
        <w:t>у</w:t>
      </w:r>
      <w:r>
        <w:t>дарство-участник не проверило должным образом утверждения заяв</w:t>
      </w:r>
      <w:r>
        <w:t>и</w:t>
      </w:r>
      <w:r>
        <w:t>теля и представленные им доказательства в рамках процедур, соответствующих пр</w:t>
      </w:r>
      <w:r>
        <w:t>о</w:t>
      </w:r>
      <w:r>
        <w:t>цессуальному обязательству государства-участника обеспечивать эффекти</w:t>
      </w:r>
      <w:r>
        <w:t>в</w:t>
      </w:r>
      <w:r>
        <w:t>ное, независимое и беспристрастное рассмотрение дел, и констатировал, что депо</w:t>
      </w:r>
      <w:r>
        <w:t>р</w:t>
      </w:r>
      <w:r>
        <w:t>тация заявителя в его страну происхождения будет, соответственно, предста</w:t>
      </w:r>
      <w:r>
        <w:t>в</w:t>
      </w:r>
      <w:r>
        <w:t>лять собой нарушение статьи 3 Ко</w:t>
      </w:r>
      <w:r>
        <w:t>н</w:t>
      </w:r>
      <w:r>
        <w:t xml:space="preserve">венции. </w:t>
      </w:r>
    </w:p>
    <w:p w:rsidR="00F57260" w:rsidRDefault="00F57260" w:rsidP="00736658">
      <w:pPr>
        <w:pStyle w:val="SingleTxtGR0"/>
      </w:pPr>
      <w:r>
        <w:t>1</w:t>
      </w:r>
      <w:r w:rsidRPr="00253DEB">
        <w:t>14</w:t>
      </w:r>
      <w:r>
        <w:t>.</w:t>
      </w:r>
      <w:r>
        <w:tab/>
        <w:t>Жалоба № 464/2011 (</w:t>
      </w:r>
      <w:r>
        <w:rPr>
          <w:i/>
        </w:rPr>
        <w:t>К.Х. против Дании</w:t>
      </w:r>
      <w:r>
        <w:t>) касалась гражданина Афган</w:t>
      </w:r>
      <w:r>
        <w:t>и</w:t>
      </w:r>
      <w:r>
        <w:t>стана, который после прибытия в Данию</w:t>
      </w:r>
      <w:r w:rsidRPr="002E435E">
        <w:t xml:space="preserve"> </w:t>
      </w:r>
      <w:r>
        <w:t>ходатайствовал о получении убежища. Его ходатайство было отклонено, и ему было предложено покинуть страну. Он утверждал, что сторонники движения Талибан и представители афганских вл</w:t>
      </w:r>
      <w:r>
        <w:t>а</w:t>
      </w:r>
      <w:r>
        <w:t>стей подвергали его пыткам и что сторонники движения Талибан принудили его к сотрудничеству. Поскольку заявитель говорит на языке пушту и является ур</w:t>
      </w:r>
      <w:r>
        <w:t>о</w:t>
      </w:r>
      <w:r>
        <w:t>женцем деревни, из которой вышли многие сторонники Талибан, по его мн</w:t>
      </w:r>
      <w:r>
        <w:t>е</w:t>
      </w:r>
      <w:r>
        <w:t>нию, Дания нарушит его права, закрепленные в статье 3, если он будет депо</w:t>
      </w:r>
      <w:r>
        <w:t>р</w:t>
      </w:r>
      <w:r>
        <w:t>тирован в Афганистан, поскольку он будет подвергнут допросам сразу же после прибытия, что может привести к его задержанию для проведения новых допр</w:t>
      </w:r>
      <w:r>
        <w:t>о</w:t>
      </w:r>
      <w:r>
        <w:t>сов и к применению к нему пыток. Комитет констатировал, что во время бесед, состоявшихся в Иммиграционной службе Дании и Апелляционной комиссии по делам беженцев, заявитель, не владеющий грамотой, дал противоречивые пок</w:t>
      </w:r>
      <w:r>
        <w:t>а</w:t>
      </w:r>
      <w:r>
        <w:t>зания; что эти беседы проводились в отсутствие переводчика с языка и на язык пушту; и что заявитель постарался разъяснить ответы, которые он дал на в</w:t>
      </w:r>
      <w:r>
        <w:t>о</w:t>
      </w:r>
      <w:r>
        <w:t>просы во время беседы в Комиссии. Комитет также констатировал, что во время беседы в Комиссии заявитель просил провести специальное медицинское о</w:t>
      </w:r>
      <w:r>
        <w:t>б</w:t>
      </w:r>
      <w:r>
        <w:t>следование и сообщил, что у него нет финансовых средств для оплаты такого обследования. Кроме того, его утверждение о том, что он показал членам К</w:t>
      </w:r>
      <w:r>
        <w:t>о</w:t>
      </w:r>
      <w:r>
        <w:t>миссии следы применения пыток представителями афганских властей на ра</w:t>
      </w:r>
      <w:r>
        <w:t>з</w:t>
      </w:r>
      <w:r>
        <w:t>личных частях его тела, не было оспорено государством-участником. Комитет счел, что заявитель представил государству-участнику достаточно доказ</w:t>
      </w:r>
      <w:r>
        <w:t>а</w:t>
      </w:r>
      <w:r>
        <w:t>тельств, свидетельствующих в пользу его утверждений о применении пыток, чтобы было проведено более тщательное расследование этих утверждений, в частности путем проведения специального медицинского обследования. Ком</w:t>
      </w:r>
      <w:r>
        <w:t>и</w:t>
      </w:r>
      <w:r>
        <w:t>тет констатировал, что, отклонив ходатайство заявителя об убежище без пров</w:t>
      </w:r>
      <w:r>
        <w:t>е</w:t>
      </w:r>
      <w:r>
        <w:t>дения более тщательного расследования его утверждений и медицинского о</w:t>
      </w:r>
      <w:r>
        <w:t>б</w:t>
      </w:r>
      <w:r>
        <w:t>следования, государство-участник не установило, существуют ли серьезные о</w:t>
      </w:r>
      <w:r>
        <w:t>с</w:t>
      </w:r>
      <w:r>
        <w:t>нования полагать, что заявителю может угрожать применение пыток в случае его возвращения. Поэтому Комитет сделал вывод, что при данных обстоятел</w:t>
      </w:r>
      <w:r>
        <w:t>ь</w:t>
      </w:r>
      <w:r>
        <w:t>ствах депортация заявителя в его страну происхождения будет представлять с</w:t>
      </w:r>
      <w:r>
        <w:t>о</w:t>
      </w:r>
      <w:r>
        <w:t>бой нарушение статьи 3 Конвенции.</w:t>
      </w:r>
    </w:p>
    <w:p w:rsidR="00F57260" w:rsidRDefault="00F57260" w:rsidP="00736658">
      <w:pPr>
        <w:pStyle w:val="SingleTxtGR0"/>
      </w:pPr>
      <w:r>
        <w:t>1</w:t>
      </w:r>
      <w:r w:rsidRPr="00253DEB">
        <w:t>15</w:t>
      </w:r>
      <w:r>
        <w:t>.</w:t>
      </w:r>
      <w:r>
        <w:tab/>
        <w:t>Жалоба № 385/2009 (</w:t>
      </w:r>
      <w:r>
        <w:rPr>
          <w:i/>
        </w:rPr>
        <w:t>М.А.Ф. и др. против Швеции</w:t>
      </w:r>
      <w:r>
        <w:t>) касалась семьи, с</w:t>
      </w:r>
      <w:r>
        <w:t>о</w:t>
      </w:r>
      <w:r>
        <w:t>стоящей из семи проживающих в Швеции граждан Ливии, которые утвержд</w:t>
      </w:r>
      <w:r>
        <w:t>а</w:t>
      </w:r>
      <w:r>
        <w:t>ли, что их депортация в Ливию будет представлять собой нарушение Швецией ст</w:t>
      </w:r>
      <w:r>
        <w:t>а</w:t>
      </w:r>
      <w:r>
        <w:t>тьи 3 Конвенции. Они заявили о существовании постоянной практики грубых, вопиющих и массовых нарушений прав человека в Ливии в период правления Каддафи, в частности о практике систематического применения пыток сотру</w:t>
      </w:r>
      <w:r>
        <w:t>д</w:t>
      </w:r>
      <w:r>
        <w:t>никами служб безопасности. Заявители также утверждали, что им лично грозит опасность, поскольку основной заявитель ранее подвергался пыткам вследствие политической активности его родственников. Заявители утверждали, что и п</w:t>
      </w:r>
      <w:r>
        <w:t>о</w:t>
      </w:r>
      <w:r>
        <w:t>сле свержения режима Каддафи и создания Национального переходного совета их принудительная депортация будет представлять собой нарушение статьи 3 Конвенции. Они упомянули о нестабильности в районе Абу-Салим в Триполи и заявили, что, поскольку во время восстания двоюродные братья жены основн</w:t>
      </w:r>
      <w:r>
        <w:t>о</w:t>
      </w:r>
      <w:r>
        <w:t>го заявителя воевали на стороне Каддафи, ей будет угрожать опасность прим</w:t>
      </w:r>
      <w:r>
        <w:t>е</w:t>
      </w:r>
      <w:r>
        <w:t>нения пыток со стороны представителей ливийских властей. Комитет отметил, что заявители представили противоречивые сведения и документы в обоснов</w:t>
      </w:r>
      <w:r>
        <w:t>а</w:t>
      </w:r>
      <w:r>
        <w:t>ние своих первоначальных утверждений и что они не предъявили никаких д</w:t>
      </w:r>
      <w:r>
        <w:t>о</w:t>
      </w:r>
      <w:r>
        <w:t>кументальных доказательств достоверности их нынешних утверждений о том, что им лично будет угрожать опасность применения пыток в случае их возвр</w:t>
      </w:r>
      <w:r>
        <w:t>а</w:t>
      </w:r>
      <w:r>
        <w:t>щения в Ливию. Поэтому Комитет сделал вывод, что решение государс</w:t>
      </w:r>
      <w:r>
        <w:t>т</w:t>
      </w:r>
      <w:r>
        <w:t>ва-участника вернуть заявителей в Ливию не будет представлять собой наруш</w:t>
      </w:r>
      <w:r>
        <w:t>е</w:t>
      </w:r>
      <w:r>
        <w:t xml:space="preserve">ние статьи 3 Конвенции. </w:t>
      </w:r>
    </w:p>
    <w:p w:rsidR="00F57260" w:rsidRPr="00557729" w:rsidRDefault="00F57260" w:rsidP="00736658">
      <w:pPr>
        <w:pStyle w:val="SingleTxtGR0"/>
      </w:pPr>
      <w:r>
        <w:t>1</w:t>
      </w:r>
      <w:r w:rsidRPr="00253DEB">
        <w:t>16</w:t>
      </w:r>
      <w:r>
        <w:t>.</w:t>
      </w:r>
      <w:r>
        <w:tab/>
        <w:t>Сообщение № 389/2009 (</w:t>
      </w:r>
      <w:r>
        <w:rPr>
          <w:i/>
        </w:rPr>
        <w:t>Р.А. против Швейцарии</w:t>
      </w:r>
      <w:r>
        <w:t>) касалось гражданина Турции курдско-алевитского происхождения, который утверждал, что его д</w:t>
      </w:r>
      <w:r>
        <w:t>е</w:t>
      </w:r>
      <w:r>
        <w:t>портация в Турцию будет представлять собой нарушение Швейцарией статьи 3 Конвенции. Он рассказал о своей политической деятельности в Турции, о пр</w:t>
      </w:r>
      <w:r>
        <w:t>е</w:t>
      </w:r>
      <w:r>
        <w:t>следованиях и задержаниях, когда он неоднократно подвергался пыткам в пер</w:t>
      </w:r>
      <w:r>
        <w:t>и</w:t>
      </w:r>
      <w:r>
        <w:t>од между 1995 и 2003 годами, а также о систематической слежке за ним, об</w:t>
      </w:r>
      <w:r>
        <w:t>у</w:t>
      </w:r>
      <w:r>
        <w:t>словленной главным образом широко известной политической деятельностью его родственников. В своем решении Комитет отметил, что заявитель не пре</w:t>
      </w:r>
      <w:r>
        <w:t>д</w:t>
      </w:r>
      <w:r>
        <w:t>ставил никаких доказательств в опровержение вывода, сделанного национал</w:t>
      </w:r>
      <w:r>
        <w:t>ь</w:t>
      </w:r>
      <w:r>
        <w:t>ными властями, например доказательств о возможном возбуждении против него политически мотивированного уголовного дела, ибо ничто не свидетельс</w:t>
      </w:r>
      <w:r>
        <w:t>т</w:t>
      </w:r>
      <w:r>
        <w:t>вует о том, что уголовные процедуры, инициированные против него в Турции и пр</w:t>
      </w:r>
      <w:r>
        <w:t>и</w:t>
      </w:r>
      <w:r>
        <w:t>ведшие к его оправданию, были политически мотивированными.</w:t>
      </w:r>
      <w:r w:rsidRPr="00924947">
        <w:t xml:space="preserve"> </w:t>
      </w:r>
      <w:r>
        <w:t>Жалобщик</w:t>
      </w:r>
      <w:r w:rsidRPr="00557729">
        <w:t xml:space="preserve"> также не представил доказательств своих утверждений о применении к нему жестокого обращения во время </w:t>
      </w:r>
      <w:r>
        <w:t>его</w:t>
      </w:r>
      <w:r w:rsidRPr="00557729">
        <w:t xml:space="preserve"> арестов в Турции,</w:t>
      </w:r>
      <w:r>
        <w:t xml:space="preserve"> о которых он сообщает,</w:t>
      </w:r>
      <w:r w:rsidRPr="00557729">
        <w:t xml:space="preserve"> какой-либо подробной информации о характере такого обращения или прич</w:t>
      </w:r>
      <w:r w:rsidRPr="00557729">
        <w:t>и</w:t>
      </w:r>
      <w:r w:rsidRPr="00557729">
        <w:t xml:space="preserve">нах, почему ему удалось жить и работать в Стамбуле в течение года без каких-либо проблем с турецкими властями </w:t>
      </w:r>
      <w:r>
        <w:t>в</w:t>
      </w:r>
      <w:r w:rsidRPr="00557729">
        <w:t xml:space="preserve"> период между 2003 и 2004 год</w:t>
      </w:r>
      <w:r>
        <w:t>ом</w:t>
      </w:r>
      <w:r w:rsidRPr="00557729">
        <w:t xml:space="preserve">, когда он покинул страну; </w:t>
      </w:r>
      <w:r>
        <w:t>а также свидетельств</w:t>
      </w:r>
      <w:r w:rsidRPr="00557729">
        <w:t xml:space="preserve"> о том, что турецкие власти знали об активной деятельности заявителя за границей и что эта деятельность может создать для него </w:t>
      </w:r>
      <w:r>
        <w:t>угрозу</w:t>
      </w:r>
      <w:r w:rsidRPr="00557729">
        <w:t xml:space="preserve"> в стране происхождения. Комитет далее отметил, что аргументы, касающиеся положения </w:t>
      </w:r>
      <w:r>
        <w:t>Демократической народной партии</w:t>
      </w:r>
      <w:r w:rsidRPr="00557729">
        <w:t xml:space="preserve"> (пол</w:t>
      </w:r>
      <w:r w:rsidRPr="00557729">
        <w:t>и</w:t>
      </w:r>
      <w:r w:rsidRPr="00557729">
        <w:t xml:space="preserve">тической группы, пришедшей на смену </w:t>
      </w:r>
      <w:r>
        <w:t xml:space="preserve">Партии народной демократии </w:t>
      </w:r>
      <w:r w:rsidRPr="00557729">
        <w:t>ХАДЕП) и курдского населения в целом, не были достаточными для констатации нал</w:t>
      </w:r>
      <w:r w:rsidRPr="00557729">
        <w:t>и</w:t>
      </w:r>
      <w:r w:rsidRPr="00557729">
        <w:t xml:space="preserve">чия личной угрозы. Поэтому Комитет сделал вывод, что </w:t>
      </w:r>
      <w:r>
        <w:t xml:space="preserve">в </w:t>
      </w:r>
      <w:r w:rsidRPr="00557729">
        <w:t xml:space="preserve">случае возвращения </w:t>
      </w:r>
      <w:r>
        <w:t xml:space="preserve">подателя жалобы </w:t>
      </w:r>
      <w:r w:rsidRPr="00557729">
        <w:t xml:space="preserve">в Турцию </w:t>
      </w:r>
      <w:r>
        <w:t>ему</w:t>
      </w:r>
      <w:r w:rsidRPr="00557729">
        <w:t xml:space="preserve"> не будет угрожать обращение, противор</w:t>
      </w:r>
      <w:r w:rsidRPr="00557729">
        <w:t>е</w:t>
      </w:r>
      <w:r w:rsidRPr="00557729">
        <w:t>чащее статье 3 Конве</w:t>
      </w:r>
      <w:r w:rsidRPr="00557729">
        <w:t>н</w:t>
      </w:r>
      <w:r>
        <w:t>ции</w:t>
      </w:r>
      <w:r w:rsidRPr="00557729">
        <w:t xml:space="preserve">. </w:t>
      </w:r>
    </w:p>
    <w:p w:rsidR="00F57260" w:rsidRPr="00557729" w:rsidRDefault="00F57260" w:rsidP="00736658">
      <w:pPr>
        <w:pStyle w:val="SingleTxtGR0"/>
      </w:pPr>
      <w:r>
        <w:t>1</w:t>
      </w:r>
      <w:r w:rsidRPr="00253DEB">
        <w:t>17</w:t>
      </w:r>
      <w:r w:rsidRPr="00557729">
        <w:t>.</w:t>
      </w:r>
      <w:r w:rsidRPr="00557729">
        <w:tab/>
        <w:t>Жалоба № 406/2009 (</w:t>
      </w:r>
      <w:r w:rsidRPr="00557729">
        <w:rPr>
          <w:i/>
        </w:rPr>
        <w:t>С.М. против Швейцарии</w:t>
      </w:r>
      <w:r>
        <w:t>) касалась проживающей в </w:t>
      </w:r>
      <w:r w:rsidRPr="00557729">
        <w:t>Швейцарии гражданки Эфиопии, которая утверждала, что ее депортация в Эфиопию будет представлять собой нарушение Швейцарией статьи 3 Конве</w:t>
      </w:r>
      <w:r w:rsidRPr="00557729">
        <w:t>н</w:t>
      </w:r>
      <w:r w:rsidRPr="00557729">
        <w:t xml:space="preserve">ции. </w:t>
      </w:r>
      <w:r>
        <w:t>Заявитель</w:t>
      </w:r>
      <w:r w:rsidRPr="00557729">
        <w:t xml:space="preserve"> утверждала, что она родилась в лагере беженцев в Судане, по</w:t>
      </w:r>
      <w:r w:rsidRPr="00557729">
        <w:t>д</w:t>
      </w:r>
      <w:r w:rsidRPr="00557729">
        <w:t xml:space="preserve">ростком вернулась со своей матерью </w:t>
      </w:r>
      <w:r>
        <w:t>в Эфиопию на несколько лет</w:t>
      </w:r>
      <w:r w:rsidRPr="00557729">
        <w:t xml:space="preserve"> и лица и</w:t>
      </w:r>
      <w:r w:rsidRPr="00557729">
        <w:t>с</w:t>
      </w:r>
      <w:r w:rsidRPr="00557729">
        <w:t xml:space="preserve">ламского вероисповедания подвергали ее </w:t>
      </w:r>
      <w:r>
        <w:t>гонениям как христианку. В 2001 </w:t>
      </w:r>
      <w:r w:rsidRPr="00557729">
        <w:t>году она уехала в Кению</w:t>
      </w:r>
      <w:r>
        <w:t>, а в 2002 году подала ходатайство о предоставлении</w:t>
      </w:r>
      <w:r w:rsidRPr="00557729">
        <w:t xml:space="preserve"> уб</w:t>
      </w:r>
      <w:r w:rsidRPr="00557729">
        <w:t>е</w:t>
      </w:r>
      <w:r w:rsidRPr="00557729">
        <w:t>жи</w:t>
      </w:r>
      <w:r>
        <w:t>ща</w:t>
      </w:r>
      <w:r w:rsidRPr="00557729">
        <w:t xml:space="preserve"> в Швейцарии. Она сообщила, что, находясь в Швейцарии, она стала о</w:t>
      </w:r>
      <w:r w:rsidRPr="00557729">
        <w:t>д</w:t>
      </w:r>
      <w:r w:rsidRPr="00557729">
        <w:t>ним из членов</w:t>
      </w:r>
      <w:r>
        <w:t xml:space="preserve"> − </w:t>
      </w:r>
      <w:r w:rsidRPr="00557729">
        <w:t>основателей группы поддержки Коалиции за единство и дем</w:t>
      </w:r>
      <w:r w:rsidRPr="00557729">
        <w:t>о</w:t>
      </w:r>
      <w:r w:rsidRPr="00557729">
        <w:t>кратию (КЕД, известной так</w:t>
      </w:r>
      <w:r>
        <w:t xml:space="preserve"> </w:t>
      </w:r>
      <w:r w:rsidRPr="00557729">
        <w:t>же как КИНИЖИТ/КЕДП) в Швейцарии, приним</w:t>
      </w:r>
      <w:r w:rsidRPr="00557729">
        <w:t>а</w:t>
      </w:r>
      <w:r w:rsidRPr="00557729">
        <w:t>ла участие в многочисленных демонстрациях и политических мероприятиях, включая учредительное собрание КИН</w:t>
      </w:r>
      <w:r>
        <w:t>ИЖИТ в Женевском университете в </w:t>
      </w:r>
      <w:r w:rsidRPr="00557729">
        <w:t>апреле 2006 года и подачу петиции в Отделение Организации Объединенных Наций в Жен</w:t>
      </w:r>
      <w:r w:rsidRPr="00557729">
        <w:t>е</w:t>
      </w:r>
      <w:r w:rsidRPr="00557729">
        <w:t xml:space="preserve">ве в октябре 2007 года. По ее словам, ей угрожают арест, допросы и применение пыток </w:t>
      </w:r>
      <w:r>
        <w:t>либо</w:t>
      </w:r>
      <w:r w:rsidRPr="00557729">
        <w:t xml:space="preserve"> иное </w:t>
      </w:r>
      <w:r>
        <w:t>бесчеловечное и унижающее достоинство о</w:t>
      </w:r>
      <w:r>
        <w:t>б</w:t>
      </w:r>
      <w:r>
        <w:t xml:space="preserve">ращение со стороны эфиопских властей вследствие </w:t>
      </w:r>
      <w:r w:rsidRPr="00557729">
        <w:t>ее политической деятельн</w:t>
      </w:r>
      <w:r w:rsidRPr="00557729">
        <w:t>о</w:t>
      </w:r>
      <w:r w:rsidRPr="00557729">
        <w:t>сти в Шве</w:t>
      </w:r>
      <w:r w:rsidRPr="00557729">
        <w:t>й</w:t>
      </w:r>
      <w:r w:rsidRPr="00557729">
        <w:t>царии. Комитет принял к сведению утверждения заявитель</w:t>
      </w:r>
      <w:r>
        <w:t>ницы о</w:t>
      </w:r>
      <w:r w:rsidRPr="00557729">
        <w:t xml:space="preserve"> ее политической деятельности в Швейцарии. Он также отметил, что </w:t>
      </w:r>
      <w:r>
        <w:t>жалобщица</w:t>
      </w:r>
      <w:r w:rsidRPr="00557729">
        <w:t xml:space="preserve"> не сообщала, что она подвергалась аресту или жестокому обращению со стор</w:t>
      </w:r>
      <w:r w:rsidRPr="00557729">
        <w:t>о</w:t>
      </w:r>
      <w:r w:rsidRPr="00557729">
        <w:t xml:space="preserve">ны эфиопских властей, как и не </w:t>
      </w:r>
      <w:r>
        <w:t>утверждала</w:t>
      </w:r>
      <w:r w:rsidRPr="00557729">
        <w:t xml:space="preserve">, что ей предъявлялись какие-либо обвинения на основании </w:t>
      </w:r>
      <w:r>
        <w:t>антитеррористического законодательства</w:t>
      </w:r>
      <w:r w:rsidRPr="00557729">
        <w:t xml:space="preserve"> или иного национального закона. По мнению Комитета, </w:t>
      </w:r>
      <w:r>
        <w:t>жалобщица</w:t>
      </w:r>
      <w:r w:rsidRPr="00557729">
        <w:t xml:space="preserve"> не представила дост</w:t>
      </w:r>
      <w:r w:rsidRPr="00557729">
        <w:t>а</w:t>
      </w:r>
      <w:r w:rsidRPr="00557729">
        <w:t xml:space="preserve">точных доказательств </w:t>
      </w:r>
      <w:r>
        <w:t>того, что ее</w:t>
      </w:r>
      <w:r w:rsidRPr="00557729">
        <w:t xml:space="preserve"> политическ</w:t>
      </w:r>
      <w:r>
        <w:t>ая</w:t>
      </w:r>
      <w:r w:rsidRPr="00557729">
        <w:t xml:space="preserve"> деятель</w:t>
      </w:r>
      <w:r>
        <w:t>ность</w:t>
      </w:r>
      <w:r w:rsidRPr="00557729">
        <w:t xml:space="preserve"> </w:t>
      </w:r>
      <w:r>
        <w:t>имеет</w:t>
      </w:r>
      <w:r w:rsidRPr="00557729">
        <w:t xml:space="preserve"> тако</w:t>
      </w:r>
      <w:r>
        <w:t>е зн</w:t>
      </w:r>
      <w:r>
        <w:t>а</w:t>
      </w:r>
      <w:r>
        <w:t>чение, что не может не</w:t>
      </w:r>
      <w:r w:rsidRPr="00557729">
        <w:t xml:space="preserve"> привле</w:t>
      </w:r>
      <w:r>
        <w:t>чь</w:t>
      </w:r>
      <w:r w:rsidRPr="00557729">
        <w:t xml:space="preserve"> внимание эфиопских властей. Поэтому Ком</w:t>
      </w:r>
      <w:r w:rsidRPr="00557729">
        <w:t>и</w:t>
      </w:r>
      <w:r w:rsidRPr="00557729">
        <w:t xml:space="preserve">тет пришел к выводу о том, что решение государства-участника </w:t>
      </w:r>
      <w:r>
        <w:t>о во</w:t>
      </w:r>
      <w:r>
        <w:t>з</w:t>
      </w:r>
      <w:r>
        <w:t>вращении жалобщицы</w:t>
      </w:r>
      <w:r w:rsidRPr="00557729">
        <w:t xml:space="preserve"> в Эфиопию не будет представлять собой нарушение статьи 3 Ко</w:t>
      </w:r>
      <w:r w:rsidRPr="00557729">
        <w:t>н</w:t>
      </w:r>
      <w:r w:rsidRPr="00557729">
        <w:t xml:space="preserve">венции. </w:t>
      </w:r>
    </w:p>
    <w:p w:rsidR="00F57260" w:rsidRPr="00557729" w:rsidRDefault="00F57260" w:rsidP="00736658">
      <w:pPr>
        <w:pStyle w:val="SingleTxtGR0"/>
      </w:pPr>
      <w:r>
        <w:t>1</w:t>
      </w:r>
      <w:r w:rsidRPr="00253DEB">
        <w:t>18</w:t>
      </w:r>
      <w:r w:rsidRPr="00557729">
        <w:t>.</w:t>
      </w:r>
      <w:r w:rsidRPr="00557729">
        <w:tab/>
        <w:t>Сообщение № 412/2010 (</w:t>
      </w:r>
      <w:r w:rsidRPr="00557729">
        <w:rPr>
          <w:i/>
        </w:rPr>
        <w:t>А.А.Р. против Дании</w:t>
      </w:r>
      <w:r w:rsidRPr="00557729">
        <w:t>) касалось гражданина Ир</w:t>
      </w:r>
      <w:r w:rsidRPr="00557729">
        <w:t>а</w:t>
      </w:r>
      <w:r w:rsidRPr="00557729">
        <w:t>ка, который 2 сентября 2009 года был депортирован из Дании в Ирак. Он у</w:t>
      </w:r>
      <w:r w:rsidRPr="00557729">
        <w:t>т</w:t>
      </w:r>
      <w:r w:rsidRPr="00557729">
        <w:t xml:space="preserve">верждал, что его задержание в Дании в качестве </w:t>
      </w:r>
      <w:r>
        <w:t>заявителя</w:t>
      </w:r>
      <w:r w:rsidRPr="00557729">
        <w:t>, которому было о</w:t>
      </w:r>
      <w:r w:rsidRPr="00557729">
        <w:t>т</w:t>
      </w:r>
      <w:r w:rsidRPr="00557729">
        <w:t>казано</w:t>
      </w:r>
      <w:r>
        <w:t xml:space="preserve"> в представлении убежища</w:t>
      </w:r>
      <w:r w:rsidRPr="00557729">
        <w:t xml:space="preserve">, в период с 18 июня 2009 года до 2 сентября 2009 года, в том числе </w:t>
      </w:r>
      <w:r>
        <w:t xml:space="preserve">его </w:t>
      </w:r>
      <w:r w:rsidRPr="00557729">
        <w:t>содержа</w:t>
      </w:r>
      <w:r>
        <w:t>ние в одиночной камере</w:t>
      </w:r>
      <w:r w:rsidRPr="00557729">
        <w:t xml:space="preserve"> </w:t>
      </w:r>
      <w:r>
        <w:t>равн</w:t>
      </w:r>
      <w:r w:rsidRPr="00557729">
        <w:t>означно нар</w:t>
      </w:r>
      <w:r w:rsidRPr="00557729">
        <w:t>у</w:t>
      </w:r>
      <w:r w:rsidRPr="00557729">
        <w:t>шению стат</w:t>
      </w:r>
      <w:r>
        <w:t>ей</w:t>
      </w:r>
      <w:r w:rsidRPr="00557729">
        <w:t xml:space="preserve"> 16 и 2 Конвенции. Он также заявлял, что является жертвой н</w:t>
      </w:r>
      <w:r w:rsidRPr="00557729">
        <w:t>а</w:t>
      </w:r>
      <w:r w:rsidRPr="00557729">
        <w:t>рушения государством-участником статьи 12, поскольку не было проведено надле</w:t>
      </w:r>
      <w:r>
        <w:t>жащего</w:t>
      </w:r>
      <w:r w:rsidRPr="00557729">
        <w:t xml:space="preserve"> расследо</w:t>
      </w:r>
      <w:r>
        <w:t>вания</w:t>
      </w:r>
      <w:r w:rsidRPr="00557729">
        <w:t xml:space="preserve"> предполагаемых нарушений статей 16 и 2 Конве</w:t>
      </w:r>
      <w:r w:rsidRPr="00557729">
        <w:t>н</w:t>
      </w:r>
      <w:r w:rsidRPr="00557729">
        <w:t xml:space="preserve">ции, и что его депортация равнозначна нарушению Данией пункта 1 статьи 3 Конвенции, поскольку можно </w:t>
      </w:r>
      <w:r>
        <w:t>предположить</w:t>
      </w:r>
      <w:r w:rsidRPr="00557729">
        <w:t>, что он будет подвергнут пыткам после возвращения, так как он подвергался пыткам и жестокому обращению в</w:t>
      </w:r>
      <w:r>
        <w:t> </w:t>
      </w:r>
      <w:r w:rsidRPr="00557729">
        <w:t>Ираке в 2005 году и так как ему угрожали семьи девяти других заключенных, которые были казнены. Оценивая существование личной угрозы применения пыток, с которой м</w:t>
      </w:r>
      <w:r w:rsidRPr="00557729">
        <w:t>о</w:t>
      </w:r>
      <w:r w:rsidRPr="00557729">
        <w:t>жет столкнуться заявитель в случае возвращения в его страну, Комитет отметил, что государство-участник пр</w:t>
      </w:r>
      <w:r w:rsidRPr="00557729">
        <w:t>и</w:t>
      </w:r>
      <w:r w:rsidRPr="00557729">
        <w:t>знало и приняло во внимание тот факт, что заявитель подвергался пыткам в прошлом, в том числе во всех трех решениях Апелляционной комиссии по делам беженцев, которая рассматривала это дело. Комитет также принял к сведению, что в 2009 году за</w:t>
      </w:r>
      <w:r w:rsidRPr="00557729">
        <w:t>я</w:t>
      </w:r>
      <w:r w:rsidRPr="00557729">
        <w:t>витель отметил, что ему будет угрожать опасность применения пыток исключ</w:t>
      </w:r>
      <w:r w:rsidRPr="00557729">
        <w:t>и</w:t>
      </w:r>
      <w:r w:rsidRPr="00557729">
        <w:t>тельно вследствие угроз со стороны родств</w:t>
      </w:r>
      <w:r>
        <w:t>енников его друзей, казненных в </w:t>
      </w:r>
      <w:r w:rsidRPr="00557729">
        <w:t>1995 году. Комитет напомнил, что в соответствие со статьей 3 государство-участник об</w:t>
      </w:r>
      <w:r w:rsidRPr="00557729">
        <w:t>я</w:t>
      </w:r>
      <w:r w:rsidRPr="00557729">
        <w:t xml:space="preserve">зано воздерживаться от принудительного возвращения какого-либо лица </w:t>
      </w:r>
      <w:r>
        <w:t xml:space="preserve">в </w:t>
      </w:r>
      <w:r w:rsidRPr="00557729">
        <w:t>друго</w:t>
      </w:r>
      <w:r>
        <w:t>е государство</w:t>
      </w:r>
      <w:r w:rsidRPr="00557729">
        <w:t>, если существу</w:t>
      </w:r>
      <w:r>
        <w:t>ют серьезные основания</w:t>
      </w:r>
      <w:r w:rsidRPr="00557729">
        <w:t xml:space="preserve"> полагать, что ему может угрожать там применение пыток. Комитет констатировал, что в ра</w:t>
      </w:r>
      <w:r w:rsidRPr="00557729">
        <w:t>с</w:t>
      </w:r>
      <w:r w:rsidRPr="00557729">
        <w:t>сматриваемом случае заявитель не представил доказательств того, что ему у</w:t>
      </w:r>
      <w:r w:rsidRPr="00557729">
        <w:t>г</w:t>
      </w:r>
      <w:r w:rsidRPr="00557729">
        <w:t>рожает такая опасность. Комитет пришел к выводу, что задер</w:t>
      </w:r>
      <w:r>
        <w:t>жание заявителя в </w:t>
      </w:r>
      <w:r w:rsidRPr="00557729">
        <w:t>качестве просителя убежища, которому было отказано, не является равн</w:t>
      </w:r>
      <w:r w:rsidRPr="00557729">
        <w:t>о</w:t>
      </w:r>
      <w:r w:rsidRPr="00557729">
        <w:t>значным нарушению статей 16 и 2 Конвенции</w:t>
      </w:r>
      <w:r>
        <w:t>, что его права, закрепленные в </w:t>
      </w:r>
      <w:r w:rsidRPr="00557729">
        <w:t>статье 12 Конвенции, наруш</w:t>
      </w:r>
      <w:r w:rsidRPr="00557729">
        <w:t>е</w:t>
      </w:r>
      <w:r w:rsidRPr="00557729">
        <w:t xml:space="preserve">ны не были, </w:t>
      </w:r>
      <w:r>
        <w:t>а</w:t>
      </w:r>
      <w:r w:rsidRPr="00557729">
        <w:t xml:space="preserve"> его высылка в Ирак государством-участником не представляла собой нарушение ст</w:t>
      </w:r>
      <w:r w:rsidRPr="00557729">
        <w:t>а</w:t>
      </w:r>
      <w:r w:rsidRPr="00557729">
        <w:t xml:space="preserve">тьи 3 Конвенции. </w:t>
      </w:r>
    </w:p>
    <w:p w:rsidR="00F57260" w:rsidRPr="00557729" w:rsidRDefault="00F57260" w:rsidP="00736658">
      <w:pPr>
        <w:pStyle w:val="SingleTxtGR0"/>
      </w:pPr>
      <w:r>
        <w:t>1</w:t>
      </w:r>
      <w:r w:rsidRPr="00253DEB">
        <w:t>19</w:t>
      </w:r>
      <w:r w:rsidRPr="00557729">
        <w:t>.</w:t>
      </w:r>
      <w:r w:rsidRPr="00557729">
        <w:tab/>
        <w:t>Жалоба № 417/2010 (</w:t>
      </w:r>
      <w:r w:rsidRPr="00557729">
        <w:rPr>
          <w:i/>
        </w:rPr>
        <w:t>И.З.С. против Австралии</w:t>
      </w:r>
      <w:r w:rsidRPr="00557729">
        <w:t>) касалась гражданина К</w:t>
      </w:r>
      <w:r w:rsidRPr="00557729">
        <w:t>и</w:t>
      </w:r>
      <w:r w:rsidRPr="00557729">
        <w:t>тая, ходатайство которого о получении защитной визы в соответствии с Авс</w:t>
      </w:r>
      <w:r w:rsidRPr="00557729">
        <w:t>т</w:t>
      </w:r>
      <w:r w:rsidRPr="00557729">
        <w:t>ралийским законом о миграции 1958 года было отклонено и которому было предложено покинуть страну. В момент предс</w:t>
      </w:r>
      <w:r>
        <w:t>тавления жалобы он содержался в </w:t>
      </w:r>
      <w:r w:rsidRPr="00557729">
        <w:t>Центре задержания иммигрантов "Виллавуд" в Сиднее и ему угрожала депо</w:t>
      </w:r>
      <w:r w:rsidRPr="00557729">
        <w:t>р</w:t>
      </w:r>
      <w:r w:rsidRPr="00557729">
        <w:t xml:space="preserve">тация. </w:t>
      </w:r>
      <w:r>
        <w:t>Жалобщик</w:t>
      </w:r>
      <w:r w:rsidRPr="00557729">
        <w:t xml:space="preserve"> утверждал, что в случае его возвращения в Китай он будет подвергнут пыткам</w:t>
      </w:r>
      <w:r w:rsidRPr="001A76C3">
        <w:t xml:space="preserve"> </w:t>
      </w:r>
      <w:r>
        <w:t>вследствие</w:t>
      </w:r>
      <w:r w:rsidRPr="00557729">
        <w:t xml:space="preserve"> его дея</w:t>
      </w:r>
      <w:r>
        <w:t xml:space="preserve">тельности в рамках </w:t>
      </w:r>
      <w:r w:rsidRPr="00557729">
        <w:t>Фалунь</w:t>
      </w:r>
      <w:r>
        <w:t>гун</w:t>
      </w:r>
      <w:r w:rsidRPr="00557729">
        <w:t xml:space="preserve">, что будет представлять собой нарушение Австралией статьи 3 Конвенции. Его просьба о принятии временных мер была отклонена, и затем он был выслан в Китай. Принимая решение по существу этого дела, Комитет отметил, что </w:t>
      </w:r>
      <w:r>
        <w:t>податель ж</w:t>
      </w:r>
      <w:r>
        <w:t>а</w:t>
      </w:r>
      <w:r>
        <w:t>лобы</w:t>
      </w:r>
      <w:r w:rsidRPr="00557729">
        <w:t xml:space="preserve"> не пред</w:t>
      </w:r>
      <w:r>
        <w:t>ставил подробной информации о его деятельности в рамках Ф</w:t>
      </w:r>
      <w:r>
        <w:t>а</w:t>
      </w:r>
      <w:r>
        <w:t>луньгун</w:t>
      </w:r>
      <w:r w:rsidRPr="00557729">
        <w:t xml:space="preserve">, </w:t>
      </w:r>
      <w:r>
        <w:t>и констатировал</w:t>
      </w:r>
      <w:r w:rsidRPr="00557729">
        <w:t xml:space="preserve"> наличие целого ряда </w:t>
      </w:r>
      <w:r>
        <w:t>неувязок</w:t>
      </w:r>
      <w:r w:rsidRPr="00557729">
        <w:t xml:space="preserve"> в его изложении фа</w:t>
      </w:r>
      <w:r w:rsidRPr="00557729">
        <w:t>к</w:t>
      </w:r>
      <w:r w:rsidRPr="00557729">
        <w:t>тов, что негативно сказалось на общей достоверности его утверждений, а также непре</w:t>
      </w:r>
      <w:r w:rsidRPr="00557729">
        <w:t>д</w:t>
      </w:r>
      <w:r w:rsidRPr="00557729">
        <w:t xml:space="preserve">ставление им убедительных доказательств в поддержку его утверждений. Комитет далее отметил, что </w:t>
      </w:r>
      <w:r>
        <w:t>податель жалобы</w:t>
      </w:r>
      <w:r w:rsidRPr="00557729">
        <w:t xml:space="preserve"> дважды имел возможность св</w:t>
      </w:r>
      <w:r w:rsidRPr="00557729">
        <w:t>о</w:t>
      </w:r>
      <w:r w:rsidRPr="00557729">
        <w:t xml:space="preserve">бодно покинуть Китай и поехать в Австралию и что в таких обстоятельствах сложно сделать вывод о том, что китайские власти проявляют к нему интерес. Комитет констатировал, что </w:t>
      </w:r>
      <w:r>
        <w:t>податель жалобы</w:t>
      </w:r>
      <w:r w:rsidRPr="00557729">
        <w:t xml:space="preserve"> не представил достаточных док</w:t>
      </w:r>
      <w:r w:rsidRPr="00557729">
        <w:t>а</w:t>
      </w:r>
      <w:r w:rsidRPr="00557729">
        <w:t xml:space="preserve">зательств того, что ему угрожала </w:t>
      </w:r>
      <w:r>
        <w:t>предсказуемая</w:t>
      </w:r>
      <w:r w:rsidRPr="00557729">
        <w:t>, реальная и личная опасность быть подвергнутым пыткам в момент его депортации в Китай, и пришел к в</w:t>
      </w:r>
      <w:r w:rsidRPr="00557729">
        <w:t>ы</w:t>
      </w:r>
      <w:r w:rsidRPr="00557729">
        <w:t xml:space="preserve">воду, что депортация </w:t>
      </w:r>
      <w:r>
        <w:t xml:space="preserve">подателя жалобы </w:t>
      </w:r>
      <w:r w:rsidRPr="00557729">
        <w:t>в Китай не представляла собой наруш</w:t>
      </w:r>
      <w:r w:rsidRPr="00557729">
        <w:t>е</w:t>
      </w:r>
      <w:r w:rsidRPr="00557729">
        <w:t>ние статьи 3 Конвенции.</w:t>
      </w:r>
    </w:p>
    <w:p w:rsidR="00F57260" w:rsidRPr="00A97B6C" w:rsidRDefault="00F57260" w:rsidP="00736658">
      <w:pPr>
        <w:pStyle w:val="SingleTxtGR0"/>
      </w:pPr>
      <w:r>
        <w:t>1</w:t>
      </w:r>
      <w:r w:rsidRPr="00253DEB">
        <w:t>20</w:t>
      </w:r>
      <w:r w:rsidRPr="00557729">
        <w:t>.</w:t>
      </w:r>
      <w:r w:rsidRPr="00557729">
        <w:tab/>
        <w:t>Жалоба № 432/2010 (</w:t>
      </w:r>
      <w:r w:rsidRPr="00557729">
        <w:rPr>
          <w:i/>
        </w:rPr>
        <w:t>Х.К.</w:t>
      </w:r>
      <w:r>
        <w:rPr>
          <w:i/>
        </w:rPr>
        <w:t xml:space="preserve"> </w:t>
      </w:r>
      <w:r w:rsidRPr="00557729">
        <w:rPr>
          <w:i/>
        </w:rPr>
        <w:t>против Швейцарии</w:t>
      </w:r>
      <w:r>
        <w:t>) касалась проживающей в </w:t>
      </w:r>
      <w:r w:rsidRPr="00557729">
        <w:t xml:space="preserve">Швейцарии гражданки Эфиопии, которая утверждала, что ее депортация в Эфиопию станет нарушением Швейцарией статьи 3 Конвенции. </w:t>
      </w:r>
      <w:r>
        <w:t>Податель ж</w:t>
      </w:r>
      <w:r>
        <w:t>а</w:t>
      </w:r>
      <w:r>
        <w:t>лоб</w:t>
      </w:r>
      <w:r w:rsidRPr="00557729">
        <w:t xml:space="preserve"> сообщила, что в декабре 2004 года она стала членом </w:t>
      </w:r>
      <w:r>
        <w:t>только что</w:t>
      </w:r>
      <w:r w:rsidRPr="00557729">
        <w:t xml:space="preserve"> созданн</w:t>
      </w:r>
      <w:r w:rsidRPr="00557729">
        <w:t>о</w:t>
      </w:r>
      <w:r w:rsidRPr="00557729">
        <w:t>го движения КИНИЖИТ (известного так</w:t>
      </w:r>
      <w:r>
        <w:t xml:space="preserve"> </w:t>
      </w:r>
      <w:r w:rsidRPr="00557729">
        <w:t>же как "Коалиция за единство и демокр</w:t>
      </w:r>
      <w:r w:rsidRPr="00557729">
        <w:t>а</w:t>
      </w:r>
      <w:r w:rsidRPr="00557729">
        <w:t>тию", КЕД/КЕДП), в мае 2006 года была арестована эфиопскими военными, с</w:t>
      </w:r>
      <w:r w:rsidRPr="00557729">
        <w:t>о</w:t>
      </w:r>
      <w:r w:rsidRPr="00557729">
        <w:t>держалась в тюрьме в течение месяца и во время содержания под стражей по</w:t>
      </w:r>
      <w:r w:rsidRPr="00557729">
        <w:t>д</w:t>
      </w:r>
      <w:r w:rsidRPr="00557729">
        <w:t>вергалась жестокому обращению. В июне 2007 года она прин</w:t>
      </w:r>
      <w:r>
        <w:t>имала</w:t>
      </w:r>
      <w:r w:rsidRPr="00557729">
        <w:t xml:space="preserve"> уча</w:t>
      </w:r>
      <w:r>
        <w:t>стие в </w:t>
      </w:r>
      <w:r w:rsidRPr="00557729">
        <w:t>конференции в Женеве и воспользовалась этой возможностью для подачи х</w:t>
      </w:r>
      <w:r w:rsidRPr="00557729">
        <w:t>о</w:t>
      </w:r>
      <w:r w:rsidRPr="00557729">
        <w:t>датайства о</w:t>
      </w:r>
      <w:r>
        <w:t xml:space="preserve"> предоставлении убежища</w:t>
      </w:r>
      <w:r w:rsidRPr="00557729">
        <w:t>. Она продолжала активную политич</w:t>
      </w:r>
      <w:r w:rsidRPr="00557729">
        <w:t>е</w:t>
      </w:r>
      <w:r w:rsidRPr="00557729">
        <w:t>скую деятельность в Швейцарии, став членом Ассоциации эфиоп</w:t>
      </w:r>
      <w:r>
        <w:t>цев</w:t>
      </w:r>
      <w:r w:rsidRPr="00557729">
        <w:t xml:space="preserve"> в Швейц</w:t>
      </w:r>
      <w:r w:rsidRPr="00557729">
        <w:t>а</w:t>
      </w:r>
      <w:r w:rsidRPr="00557729">
        <w:t>рии (АЭШ), организуя собрания и демонстрации в рамках Организации по по</w:t>
      </w:r>
      <w:r w:rsidRPr="00557729">
        <w:t>д</w:t>
      </w:r>
      <w:r w:rsidRPr="00557729">
        <w:t>держке КИНИЖИТ в Швейцарии (ОПКШ) и публикуя критические коммент</w:t>
      </w:r>
      <w:r w:rsidRPr="00557729">
        <w:t>а</w:t>
      </w:r>
      <w:r w:rsidRPr="00557729">
        <w:t xml:space="preserve">рии и статьи в Интернете. </w:t>
      </w:r>
      <w:r>
        <w:t>Податель жалобы</w:t>
      </w:r>
      <w:r w:rsidRPr="00557729">
        <w:t xml:space="preserve"> утверждала, что ей как одному из активных и ведущих членов эфиопского диссидентского сообщества угрожает опасность быть подвергнутой пыткам или другому жестокому, бесчелове</w:t>
      </w:r>
      <w:r w:rsidRPr="00557729">
        <w:t>ч</w:t>
      </w:r>
      <w:r w:rsidRPr="00557729">
        <w:t>ному или унижающему достоинство обращению со стороны эфиопских властей вследс</w:t>
      </w:r>
      <w:r w:rsidRPr="00557729">
        <w:t>т</w:t>
      </w:r>
      <w:r w:rsidRPr="00557729">
        <w:t>вие ее политической деятельности в Швейцарии. Ко</w:t>
      </w:r>
      <w:r>
        <w:t>митет отметил, что жалобщица</w:t>
      </w:r>
      <w:r w:rsidRPr="00557729">
        <w:t xml:space="preserve"> не представила никаких доказательств </w:t>
      </w:r>
      <w:r>
        <w:t>своих</w:t>
      </w:r>
      <w:r w:rsidRPr="00557729">
        <w:t xml:space="preserve"> утверждений о том, что она подвергалась жестокому обращению со стороны эфиопских военных до ее прибытия в Швейцарию, или </w:t>
      </w:r>
      <w:r>
        <w:t>подтверждений того</w:t>
      </w:r>
      <w:r w:rsidRPr="00557729">
        <w:t>, что полиция или иные о</w:t>
      </w:r>
      <w:r w:rsidRPr="00557729">
        <w:t>р</w:t>
      </w:r>
      <w:r w:rsidRPr="00557729">
        <w:t>ганы власти в Эфиопии</w:t>
      </w:r>
      <w:r w:rsidRPr="00D27787">
        <w:t xml:space="preserve"> </w:t>
      </w:r>
      <w:r w:rsidRPr="00557729">
        <w:t>с тех пор разыскива</w:t>
      </w:r>
      <w:r>
        <w:t>ют</w:t>
      </w:r>
      <w:r w:rsidRPr="00557729">
        <w:t xml:space="preserve"> ее. Кроме того, она не сообщ</w:t>
      </w:r>
      <w:r>
        <w:t>и</w:t>
      </w:r>
      <w:r w:rsidRPr="00557729">
        <w:t xml:space="preserve">ла, что </w:t>
      </w:r>
      <w:r>
        <w:t>в </w:t>
      </w:r>
      <w:r w:rsidRPr="00557729">
        <w:t>Эфиопии ей были предъявлены какие-либо обвинения на основе антите</w:t>
      </w:r>
      <w:r w:rsidRPr="00557729">
        <w:t>р</w:t>
      </w:r>
      <w:r w:rsidRPr="00557729">
        <w:t xml:space="preserve">рористического законодательства или какого-либо иного национального закона. Комитет затем </w:t>
      </w:r>
      <w:r>
        <w:t>принял к сведению утверждения подателя жалобы о том</w:t>
      </w:r>
      <w:r w:rsidRPr="00557729">
        <w:t>, что</w:t>
      </w:r>
      <w:r>
        <w:t xml:space="preserve"> она</w:t>
      </w:r>
      <w:r w:rsidRPr="00557729">
        <w:t xml:space="preserve"> является одним из наиболее активных членов эфиопского диссидентского с</w:t>
      </w:r>
      <w:r w:rsidRPr="00557729">
        <w:t>о</w:t>
      </w:r>
      <w:r w:rsidRPr="00557729">
        <w:t>общества в Швейцарии, регулярно публикует критические статьи против эф</w:t>
      </w:r>
      <w:r w:rsidRPr="00557729">
        <w:t>и</w:t>
      </w:r>
      <w:r w:rsidRPr="00557729">
        <w:t>опских властей в Интернете и принимает участие в обсуждениях в оппозицио</w:t>
      </w:r>
      <w:r w:rsidRPr="00557729">
        <w:t>н</w:t>
      </w:r>
      <w:r w:rsidRPr="00557729">
        <w:t>ных блогах. Он также констатировал, что государство-участник выразило с</w:t>
      </w:r>
      <w:r w:rsidRPr="00557729">
        <w:t>о</w:t>
      </w:r>
      <w:r w:rsidRPr="00557729">
        <w:t xml:space="preserve">мнения в авторстве </w:t>
      </w:r>
      <w:r>
        <w:t>жалобщицы</w:t>
      </w:r>
      <w:r w:rsidRPr="00557729">
        <w:t xml:space="preserve"> применительно к упомянутым статьям и зап</w:t>
      </w:r>
      <w:r w:rsidRPr="00557729">
        <w:t>и</w:t>
      </w:r>
      <w:r w:rsidRPr="00557729">
        <w:t>сям в блогах. Комитет далее принял к сведению утвер</w:t>
      </w:r>
      <w:r>
        <w:t>ждение подателя жало</w:t>
      </w:r>
      <w:r>
        <w:t>б</w:t>
      </w:r>
      <w:r>
        <w:t>ы</w:t>
      </w:r>
      <w:r w:rsidRPr="00557729">
        <w:t xml:space="preserve"> о том, что эфиопские власти применяют современные технические сре</w:t>
      </w:r>
      <w:r w:rsidRPr="00557729">
        <w:t>д</w:t>
      </w:r>
      <w:r w:rsidRPr="00557729">
        <w:t xml:space="preserve">ства для </w:t>
      </w:r>
      <w:r>
        <w:t>слежки за</w:t>
      </w:r>
      <w:r w:rsidRPr="00557729">
        <w:t xml:space="preserve"> эфиоп</w:t>
      </w:r>
      <w:r>
        <w:t>скими</w:t>
      </w:r>
      <w:r w:rsidRPr="00557729">
        <w:t xml:space="preserve"> диссидент</w:t>
      </w:r>
      <w:r>
        <w:t>ами</w:t>
      </w:r>
      <w:r w:rsidRPr="00557729">
        <w:t xml:space="preserve"> за границей, отметив однако, что она не обосновала это утверждение и не представила каких-либо </w:t>
      </w:r>
      <w:r>
        <w:t xml:space="preserve">его </w:t>
      </w:r>
      <w:r w:rsidRPr="00557729">
        <w:t>доказ</w:t>
      </w:r>
      <w:r w:rsidRPr="00557729">
        <w:t>а</w:t>
      </w:r>
      <w:r w:rsidRPr="00557729">
        <w:t>тельств. По мнению Комитета, заявитель не представила достаточных доказательств того, что ее политическая деятельность имеет такое значение, что не может не пр</w:t>
      </w:r>
      <w:r w:rsidRPr="00557729">
        <w:t>и</w:t>
      </w:r>
      <w:r w:rsidRPr="00557729">
        <w:t xml:space="preserve">влечь внимание эфиопских властей. </w:t>
      </w:r>
      <w:r w:rsidRPr="00A97B6C">
        <w:t>Соответственно, Комитет сделал вывод, что представленн</w:t>
      </w:r>
      <w:r>
        <w:t>ая подателем</w:t>
      </w:r>
      <w:r w:rsidRPr="00A97B6C">
        <w:t xml:space="preserve"> </w:t>
      </w:r>
      <w:r>
        <w:t>жалобы</w:t>
      </w:r>
      <w:r w:rsidRPr="00A97B6C">
        <w:t xml:space="preserve"> информаци</w:t>
      </w:r>
      <w:r w:rsidR="00251630">
        <w:t>я</w:t>
      </w:r>
      <w:r w:rsidRPr="00A97B6C">
        <w:t>, в</w:t>
      </w:r>
      <w:r>
        <w:t xml:space="preserve"> том числе о </w:t>
      </w:r>
      <w:r w:rsidRPr="00A97B6C">
        <w:t>неясн</w:t>
      </w:r>
      <w:r>
        <w:t>ом</w:t>
      </w:r>
      <w:r w:rsidRPr="00A97B6C">
        <w:t xml:space="preserve"> хара</w:t>
      </w:r>
      <w:r w:rsidRPr="00A97B6C">
        <w:t>к</w:t>
      </w:r>
      <w:r w:rsidRPr="00A97B6C">
        <w:t>тер</w:t>
      </w:r>
      <w:r>
        <w:t>е</w:t>
      </w:r>
      <w:r w:rsidRPr="00A97B6C">
        <w:t xml:space="preserve"> ее политической деятельности в Эфиопии до </w:t>
      </w:r>
      <w:r>
        <w:t xml:space="preserve">ее </w:t>
      </w:r>
      <w:r w:rsidRPr="00A97B6C">
        <w:t xml:space="preserve">отъезда из этой страны и </w:t>
      </w:r>
      <w:r>
        <w:t xml:space="preserve">о </w:t>
      </w:r>
      <w:r w:rsidRPr="00A97B6C">
        <w:t>невысок</w:t>
      </w:r>
      <w:r>
        <w:t xml:space="preserve">ом </w:t>
      </w:r>
      <w:r w:rsidRPr="00A97B6C">
        <w:t>уров</w:t>
      </w:r>
      <w:r>
        <w:t>не</w:t>
      </w:r>
      <w:r w:rsidRPr="00A97B6C">
        <w:t xml:space="preserve"> ее политической деятельности в Швейцарии, </w:t>
      </w:r>
      <w:r>
        <w:t>не является достаточным свидетельством того, что</w:t>
      </w:r>
      <w:r w:rsidRPr="00A97B6C">
        <w:t xml:space="preserve"> ей лично угрожает опасность быть по</w:t>
      </w:r>
      <w:r w:rsidRPr="00A97B6C">
        <w:t>д</w:t>
      </w:r>
      <w:r w:rsidRPr="00A97B6C">
        <w:t>вергнутой пыткам в случае возвращения в Эфиопию. Следовательно</w:t>
      </w:r>
      <w:r>
        <w:t>,</w:t>
      </w:r>
      <w:r w:rsidRPr="00A97B6C">
        <w:t xml:space="preserve"> решение государства-участника о возвращении заявител</w:t>
      </w:r>
      <w:r>
        <w:t>я</w:t>
      </w:r>
      <w:r w:rsidRPr="00A97B6C">
        <w:t xml:space="preserve"> в Эфиопию не будет предста</w:t>
      </w:r>
      <w:r w:rsidRPr="00A97B6C">
        <w:t>в</w:t>
      </w:r>
      <w:r w:rsidRPr="00A97B6C">
        <w:t>лять собой на</w:t>
      </w:r>
      <w:r>
        <w:t>рушения</w:t>
      </w:r>
      <w:r w:rsidRPr="00A97B6C">
        <w:t xml:space="preserve"> статьи 3 Ко</w:t>
      </w:r>
      <w:r w:rsidRPr="00A97B6C">
        <w:t>н</w:t>
      </w:r>
      <w:r w:rsidRPr="00A97B6C">
        <w:t>венции.</w:t>
      </w:r>
    </w:p>
    <w:p w:rsidR="00F57260" w:rsidRPr="00A97B6C" w:rsidRDefault="00F57260" w:rsidP="00736658">
      <w:pPr>
        <w:pStyle w:val="SingleTxtGR0"/>
      </w:pPr>
      <w:r w:rsidRPr="00253DEB">
        <w:t>121</w:t>
      </w:r>
      <w:r w:rsidRPr="00A97B6C">
        <w:t>.</w:t>
      </w:r>
      <w:r w:rsidRPr="00A97B6C">
        <w:tab/>
      </w:r>
      <w:r>
        <w:t xml:space="preserve">Жалоба </w:t>
      </w:r>
      <w:r w:rsidRPr="00A97B6C">
        <w:t>№ 435/2010 (</w:t>
      </w:r>
      <w:r w:rsidRPr="00A97B6C">
        <w:rPr>
          <w:i/>
        </w:rPr>
        <w:t>Г.Б.М. против Швеции</w:t>
      </w:r>
      <w:r w:rsidRPr="00A97B6C">
        <w:t>) касал</w:t>
      </w:r>
      <w:r>
        <w:t>а</w:t>
      </w:r>
      <w:r w:rsidRPr="00A97B6C">
        <w:t xml:space="preserve">сь гражданина </w:t>
      </w:r>
      <w:r>
        <w:t>Объ</w:t>
      </w:r>
      <w:r>
        <w:t>е</w:t>
      </w:r>
      <w:r>
        <w:t xml:space="preserve">диненной Республики </w:t>
      </w:r>
      <w:r w:rsidRPr="00A97B6C">
        <w:t>Танза</w:t>
      </w:r>
      <w:r>
        <w:t>ния</w:t>
      </w:r>
      <w:r w:rsidRPr="00A97B6C">
        <w:t>, которому угрожа</w:t>
      </w:r>
      <w:r>
        <w:t>ла</w:t>
      </w:r>
      <w:r w:rsidRPr="00A97B6C">
        <w:t xml:space="preserve"> депортация в его страну происхождения. Он утверждал, что его депортация будет равнозначна наруш</w:t>
      </w:r>
      <w:r w:rsidRPr="00A97B6C">
        <w:t>е</w:t>
      </w:r>
      <w:r w:rsidRPr="00A97B6C">
        <w:t>нию Швецией статьи 3 Конвенции, поскольку он будет арестован и подвергнут пыткам после возвращения, так как он подвергался пыткам и жестокому обр</w:t>
      </w:r>
      <w:r w:rsidRPr="00A97B6C">
        <w:t>а</w:t>
      </w:r>
      <w:r w:rsidRPr="00A97B6C">
        <w:t xml:space="preserve">щению в </w:t>
      </w:r>
      <w:r>
        <w:t xml:space="preserve">Объединенной Республике </w:t>
      </w:r>
      <w:r w:rsidRPr="00A97B6C">
        <w:t>Танзани</w:t>
      </w:r>
      <w:r>
        <w:t>я</w:t>
      </w:r>
      <w:r w:rsidRPr="00A97B6C">
        <w:t xml:space="preserve"> в 2002 году. 4 ноября 2010 года Комитет, действуя через </w:t>
      </w:r>
      <w:r>
        <w:t>своего</w:t>
      </w:r>
      <w:r w:rsidRPr="00A97B6C">
        <w:t xml:space="preserve"> Докладчика по новым жалобам и временным мерам, отклонил его просьбу о принятии временных мер защиты. Государство-участник сообщило, что </w:t>
      </w:r>
      <w:r>
        <w:t xml:space="preserve">податель жалобы </w:t>
      </w:r>
      <w:r w:rsidRPr="00A97B6C">
        <w:t>покинул Швецию 20 ноября 2010 г</w:t>
      </w:r>
      <w:r w:rsidRPr="00A97B6C">
        <w:t>о</w:t>
      </w:r>
      <w:r w:rsidRPr="00A97B6C">
        <w:t xml:space="preserve">да. В свою очередь </w:t>
      </w:r>
      <w:r>
        <w:t>жалобщик</w:t>
      </w:r>
      <w:r w:rsidRPr="00A97B6C">
        <w:t xml:space="preserve"> утверждал, что в названную дату он, действ</w:t>
      </w:r>
      <w:r w:rsidRPr="00A97B6C">
        <w:t>и</w:t>
      </w:r>
      <w:r w:rsidRPr="00A97B6C">
        <w:t>тельно, был депортирован из Швеции, но ему удалось бежать во время транзи</w:t>
      </w:r>
      <w:r w:rsidRPr="00A97B6C">
        <w:t>т</w:t>
      </w:r>
      <w:r w:rsidRPr="00A97B6C">
        <w:t>ной остановки в третью страну. Комитет пришел к выводу, что высылка</w:t>
      </w:r>
      <w:r>
        <w:t xml:space="preserve"> подат</w:t>
      </w:r>
      <w:r>
        <w:t>е</w:t>
      </w:r>
      <w:r>
        <w:t>ля</w:t>
      </w:r>
      <w:r w:rsidRPr="00A97B6C">
        <w:t xml:space="preserve"> </w:t>
      </w:r>
      <w:r>
        <w:t xml:space="preserve">жалобы </w:t>
      </w:r>
      <w:r w:rsidRPr="00A97B6C">
        <w:t>в</w:t>
      </w:r>
      <w:r>
        <w:t xml:space="preserve"> Объединенную Республику</w:t>
      </w:r>
      <w:r w:rsidRPr="00A97B6C">
        <w:t xml:space="preserve"> Танзани</w:t>
      </w:r>
      <w:r>
        <w:t>я</w:t>
      </w:r>
      <w:r w:rsidRPr="00A97B6C">
        <w:t xml:space="preserve"> не будет представлять собой нарушение статьи 3 Конвенции. Прежде всего Комитет отметил </w:t>
      </w:r>
      <w:r>
        <w:t>неувязки в у</w:t>
      </w:r>
      <w:r>
        <w:t>т</w:t>
      </w:r>
      <w:r>
        <w:t>верждениях подателя жалобы</w:t>
      </w:r>
      <w:r w:rsidRPr="00A97B6C">
        <w:t xml:space="preserve"> относительно того, когда и каким образом он подвергался пыткам в </w:t>
      </w:r>
      <w:r>
        <w:t xml:space="preserve">Объединенной Республике </w:t>
      </w:r>
      <w:r w:rsidRPr="00A97B6C">
        <w:t>Танзани</w:t>
      </w:r>
      <w:r>
        <w:t>я</w:t>
      </w:r>
      <w:r w:rsidRPr="00A97B6C">
        <w:t xml:space="preserve"> в 2002 году. Затем Комитет констатировал, что с 2002 года прошло много времени. В этой связи Комитет принял к сведению недавние сообщения, </w:t>
      </w:r>
      <w:r>
        <w:t>отражающие</w:t>
      </w:r>
      <w:r w:rsidRPr="00A97B6C">
        <w:t xml:space="preserve"> улучшени</w:t>
      </w:r>
      <w:r>
        <w:t>е</w:t>
      </w:r>
      <w:r w:rsidRPr="00A97B6C">
        <w:t xml:space="preserve"> п</w:t>
      </w:r>
      <w:r w:rsidRPr="00A97B6C">
        <w:t>о</w:t>
      </w:r>
      <w:r w:rsidRPr="00A97B6C">
        <w:t xml:space="preserve">ложения в области прав человека в </w:t>
      </w:r>
      <w:r>
        <w:t xml:space="preserve">Объединенной Республике </w:t>
      </w:r>
      <w:r w:rsidRPr="00A97B6C">
        <w:t>Танзани</w:t>
      </w:r>
      <w:r>
        <w:t>я</w:t>
      </w:r>
      <w:r w:rsidRPr="00A97B6C">
        <w:t xml:space="preserve">. </w:t>
      </w:r>
      <w:r>
        <w:t>Н</w:t>
      </w:r>
      <w:r w:rsidRPr="00A97B6C">
        <w:t>ак</w:t>
      </w:r>
      <w:r w:rsidRPr="00A97B6C">
        <w:t>о</w:t>
      </w:r>
      <w:r w:rsidRPr="00A97B6C">
        <w:t xml:space="preserve">нец, </w:t>
      </w:r>
      <w:r>
        <w:t>касаясь</w:t>
      </w:r>
      <w:r w:rsidRPr="00A97B6C">
        <w:t xml:space="preserve"> медицинского заключения о телесных повреждениях, полученных, как утверждает </w:t>
      </w:r>
      <w:r>
        <w:t xml:space="preserve">податель жалобы, </w:t>
      </w:r>
      <w:r w:rsidRPr="00A97B6C">
        <w:t>вследствие жестокого обращения с ним в 200</w:t>
      </w:r>
      <w:r w:rsidR="00251630">
        <w:t>2</w:t>
      </w:r>
      <w:r w:rsidRPr="00A97B6C">
        <w:t xml:space="preserve"> году, которое было </w:t>
      </w:r>
      <w:r>
        <w:t>приложено к рассматриваемой жалобе</w:t>
      </w:r>
      <w:r w:rsidRPr="00A97B6C">
        <w:t>, Комитет отм</w:t>
      </w:r>
      <w:r w:rsidRPr="00A97B6C">
        <w:t>е</w:t>
      </w:r>
      <w:r w:rsidRPr="00A97B6C">
        <w:t xml:space="preserve">тил, что </w:t>
      </w:r>
      <w:r>
        <w:t>податель жалобы</w:t>
      </w:r>
      <w:r w:rsidRPr="00A97B6C">
        <w:t xml:space="preserve"> не представил никаких разъяснений относительного того, почему он не предъявил это заключение властям государства-участника, и что, в любом случае, в упомянутом заключении нет никаких новых </w:t>
      </w:r>
      <w:r>
        <w:t>подробных сведений</w:t>
      </w:r>
      <w:r w:rsidRPr="00A97B6C">
        <w:t xml:space="preserve"> о предполагаемом применении к нему в прошлом жестокого обращ</w:t>
      </w:r>
      <w:r w:rsidRPr="00A97B6C">
        <w:t>е</w:t>
      </w:r>
      <w:r w:rsidRPr="00A97B6C">
        <w:t>ния. Поэтому Комитет констатировал отсутствие нару</w:t>
      </w:r>
      <w:r>
        <w:t>шения статьи </w:t>
      </w:r>
      <w:r w:rsidRPr="00A97B6C">
        <w:t>3 Конве</w:t>
      </w:r>
      <w:r w:rsidRPr="00A97B6C">
        <w:t>н</w:t>
      </w:r>
      <w:r w:rsidRPr="00A97B6C">
        <w:t xml:space="preserve">ции. </w:t>
      </w:r>
    </w:p>
    <w:p w:rsidR="00F57260" w:rsidRPr="00A97B6C" w:rsidRDefault="00F57260" w:rsidP="00736658">
      <w:pPr>
        <w:pStyle w:val="SingleTxtGR0"/>
      </w:pPr>
      <w:r w:rsidRPr="00253DEB">
        <w:t>122</w:t>
      </w:r>
      <w:r w:rsidRPr="00A97B6C">
        <w:t>.</w:t>
      </w:r>
      <w:r w:rsidRPr="00A97B6C">
        <w:tab/>
        <w:t>Также на своей сорок девятой сессии Комитет постановил признать н</w:t>
      </w:r>
      <w:r w:rsidRPr="00A97B6C">
        <w:t>е</w:t>
      </w:r>
      <w:r w:rsidRPr="00A97B6C">
        <w:t>приемлемыми жалобы № 346/2008 (</w:t>
      </w:r>
      <w:r w:rsidRPr="00A97B6C">
        <w:rPr>
          <w:i/>
        </w:rPr>
        <w:t>С.А.К. против Монако</w:t>
      </w:r>
      <w:r w:rsidRPr="00A97B6C">
        <w:t>), № 425/20</w:t>
      </w:r>
      <w:r>
        <w:t>1</w:t>
      </w:r>
      <w:r w:rsidRPr="00A97B6C">
        <w:t>0 (</w:t>
      </w:r>
      <w:r w:rsidRPr="00A97B6C">
        <w:rPr>
          <w:i/>
        </w:rPr>
        <w:t>И.А.Ф.Б. против Швеции</w:t>
      </w:r>
      <w:r w:rsidRPr="00A97B6C">
        <w:t>) и № 437/2010 (</w:t>
      </w:r>
      <w:r w:rsidRPr="00A97B6C">
        <w:rPr>
          <w:i/>
        </w:rPr>
        <w:t>В.М.С. против Швеции</w:t>
      </w:r>
      <w:r w:rsidRPr="00A97B6C">
        <w:t>).</w:t>
      </w:r>
    </w:p>
    <w:p w:rsidR="00F57260" w:rsidRPr="00A97B6C" w:rsidRDefault="00F57260" w:rsidP="00736658">
      <w:pPr>
        <w:pStyle w:val="SingleTxtGR0"/>
      </w:pPr>
      <w:r w:rsidRPr="00253DEB">
        <w:t>123</w:t>
      </w:r>
      <w:r w:rsidRPr="00A97B6C">
        <w:t>.</w:t>
      </w:r>
      <w:r w:rsidRPr="00A97B6C">
        <w:tab/>
      </w:r>
      <w:r>
        <w:t>Жалоба</w:t>
      </w:r>
      <w:r w:rsidRPr="00A97B6C">
        <w:t xml:space="preserve"> № 346/2008 (</w:t>
      </w:r>
      <w:r w:rsidRPr="00A97B6C">
        <w:rPr>
          <w:i/>
        </w:rPr>
        <w:t>С.А.К. против Монако</w:t>
      </w:r>
      <w:r w:rsidRPr="00A97B6C">
        <w:t>) касал</w:t>
      </w:r>
      <w:r>
        <w:t>а</w:t>
      </w:r>
      <w:r w:rsidRPr="00A97B6C">
        <w:t>сь гражданина Браз</w:t>
      </w:r>
      <w:r w:rsidRPr="00A97B6C">
        <w:t>и</w:t>
      </w:r>
      <w:r w:rsidRPr="00A97B6C">
        <w:t>лии, который был приговорен в Бразилии к 13 годам тюремного заключения и</w:t>
      </w:r>
      <w:r>
        <w:t>,</w:t>
      </w:r>
      <w:r w:rsidRPr="00010AF3">
        <w:t xml:space="preserve"> </w:t>
      </w:r>
      <w:r w:rsidRPr="00A97B6C">
        <w:t>находясь временно на свободе</w:t>
      </w:r>
      <w:r>
        <w:t>,</w:t>
      </w:r>
      <w:r w:rsidRPr="00A97B6C">
        <w:t xml:space="preserve"> сбежал из страны. Он был арестован в Монако </w:t>
      </w:r>
      <w:r>
        <w:t>на основании просьбы о его</w:t>
      </w:r>
      <w:r w:rsidRPr="00A97B6C">
        <w:t xml:space="preserve"> экстрадиции в Бразилию. Заявитель утверждал, что его экстрадиция в страну происхождения будет представлять собой нарушение М</w:t>
      </w:r>
      <w:r w:rsidRPr="00A97B6C">
        <w:t>о</w:t>
      </w:r>
      <w:r w:rsidRPr="00A97B6C">
        <w:t xml:space="preserve">нако статьи 3 Конвенции </w:t>
      </w:r>
      <w:r>
        <w:t>вследствие</w:t>
      </w:r>
      <w:r w:rsidRPr="00A97B6C">
        <w:t xml:space="preserve"> бесчеловечных условий содержания под стражей в Бразилии. Комитет признал данн</w:t>
      </w:r>
      <w:r>
        <w:t>ую жалобу</w:t>
      </w:r>
      <w:r w:rsidRPr="00A97B6C">
        <w:t xml:space="preserve"> неприемлем</w:t>
      </w:r>
      <w:r>
        <w:t>ой</w:t>
      </w:r>
      <w:r w:rsidRPr="00A97B6C">
        <w:t xml:space="preserve"> на осн</w:t>
      </w:r>
      <w:r w:rsidRPr="00A97B6C">
        <w:t>о</w:t>
      </w:r>
      <w:r w:rsidRPr="00A97B6C">
        <w:t xml:space="preserve">вании пункта 2 </w:t>
      </w:r>
      <w:r w:rsidRPr="00A97B6C">
        <w:rPr>
          <w:lang w:val="en-US"/>
        </w:rPr>
        <w:t>b</w:t>
      </w:r>
      <w:r w:rsidRPr="00A97B6C">
        <w:t>) статьи 22 Конвенции ввиду неисчерпания внутренних средств правовой защиты, поскольку заявитель не направил ходатайство об отмене р</w:t>
      </w:r>
      <w:r w:rsidRPr="00A97B6C">
        <w:t>е</w:t>
      </w:r>
      <w:r w:rsidRPr="00A97B6C">
        <w:t xml:space="preserve">шения об экстрадиции в Верховный совет, который считается эффективным средством правовой защиты, </w:t>
      </w:r>
      <w:r>
        <w:t>ибо</w:t>
      </w:r>
      <w:r w:rsidRPr="00A97B6C">
        <w:t xml:space="preserve"> он действительно приостанавливает процед</w:t>
      </w:r>
      <w:r w:rsidRPr="00A97B6C">
        <w:t>у</w:t>
      </w:r>
      <w:r w:rsidRPr="00A97B6C">
        <w:t>ру высылки, о чем и идет речь в данно</w:t>
      </w:r>
      <w:r>
        <w:t>й</w:t>
      </w:r>
      <w:r w:rsidRPr="00A97B6C">
        <w:t xml:space="preserve"> </w:t>
      </w:r>
      <w:r>
        <w:t>жалобе</w:t>
      </w:r>
      <w:r w:rsidRPr="00A97B6C">
        <w:t xml:space="preserve">. </w:t>
      </w:r>
    </w:p>
    <w:p w:rsidR="00F57260" w:rsidRPr="00A97B6C" w:rsidRDefault="00F57260" w:rsidP="00736658">
      <w:pPr>
        <w:pStyle w:val="SingleTxtGR0"/>
      </w:pPr>
      <w:r w:rsidRPr="00253DEB">
        <w:t>124</w:t>
      </w:r>
      <w:r w:rsidRPr="00A97B6C">
        <w:t>.</w:t>
      </w:r>
      <w:r w:rsidRPr="00A97B6C">
        <w:tab/>
      </w:r>
      <w:r>
        <w:t>Жалоба</w:t>
      </w:r>
      <w:r w:rsidRPr="00A97B6C">
        <w:t xml:space="preserve"> № 425/2010 (</w:t>
      </w:r>
      <w:r w:rsidRPr="00A97B6C">
        <w:rPr>
          <w:i/>
        </w:rPr>
        <w:t>И.А.Ф.Б. против Швеции</w:t>
      </w:r>
      <w:r w:rsidRPr="00A97B6C">
        <w:t>) касал</w:t>
      </w:r>
      <w:r>
        <w:t>а</w:t>
      </w:r>
      <w:r w:rsidRPr="00A97B6C">
        <w:t>сь гражданина А</w:t>
      </w:r>
      <w:r w:rsidRPr="00A97B6C">
        <w:t>л</w:t>
      </w:r>
      <w:r w:rsidRPr="00A97B6C">
        <w:t>жира, который утверждал, что его высылка в страну происхождения будет пре</w:t>
      </w:r>
      <w:r w:rsidRPr="00A97B6C">
        <w:t>д</w:t>
      </w:r>
      <w:r w:rsidRPr="00A97B6C">
        <w:t>ставлять собой нарушение Швеци</w:t>
      </w:r>
      <w:r>
        <w:t>ей</w:t>
      </w:r>
      <w:r w:rsidRPr="00A97B6C">
        <w:t xml:space="preserve"> статьи 3 Конвенции. </w:t>
      </w:r>
      <w:r>
        <w:t>Податель жалобы</w:t>
      </w:r>
      <w:r w:rsidRPr="00A97B6C">
        <w:t xml:space="preserve"> у</w:t>
      </w:r>
      <w:r w:rsidRPr="00A97B6C">
        <w:t>т</w:t>
      </w:r>
      <w:r w:rsidRPr="00A97B6C">
        <w:t>верждал, что шведские власти не приняли во внимание, что права</w:t>
      </w:r>
      <w:r>
        <w:t xml:space="preserve"> человека в Алжире не уважаются</w:t>
      </w:r>
      <w:r w:rsidRPr="00A97B6C">
        <w:t xml:space="preserve"> и что последние 18 лет там действует чрезвычайное п</w:t>
      </w:r>
      <w:r w:rsidRPr="00A97B6C">
        <w:t>о</w:t>
      </w:r>
      <w:r w:rsidRPr="00A97B6C">
        <w:t>ложение. Он также сообщил, что секретные службы систематически применяют пытки и что сотрудники этих служб действуют безнаказанно. Кроме того, он отметил, что возвращающихся алжирских граждан, которым было отказано в получении убежища в третьей стране, подозревают, как правило, в том, что они являются исламскими террористами, и это делает их уязвимыми для репрессий. 13 июля 201</w:t>
      </w:r>
      <w:r w:rsidR="00160CC5">
        <w:t>1</w:t>
      </w:r>
      <w:r w:rsidRPr="00A97B6C">
        <w:t xml:space="preserve"> года, опасаясь </w:t>
      </w:r>
      <w:r>
        <w:t xml:space="preserve">его </w:t>
      </w:r>
      <w:r w:rsidRPr="00A97B6C">
        <w:t xml:space="preserve">депортации в Алжир, </w:t>
      </w:r>
      <w:r>
        <w:t>податель жалобы</w:t>
      </w:r>
      <w:r w:rsidRPr="00A97B6C">
        <w:t xml:space="preserve"> решил добровольно уехать из Швеции в Египет. Комитет отметил, что </w:t>
      </w:r>
      <w:r>
        <w:t>податель жал</w:t>
      </w:r>
      <w:r>
        <w:t>о</w:t>
      </w:r>
      <w:r>
        <w:t>бы</w:t>
      </w:r>
      <w:r w:rsidRPr="00A97B6C">
        <w:t xml:space="preserve"> добровольно выехал в Египет, и, соответственно, пришел к выводу, что п</w:t>
      </w:r>
      <w:r w:rsidRPr="00A97B6C">
        <w:t>о</w:t>
      </w:r>
      <w:r w:rsidRPr="00A97B6C">
        <w:t xml:space="preserve">сле его отъезда в Египет рассмотрение </w:t>
      </w:r>
      <w:r>
        <w:t>данной жалобы</w:t>
      </w:r>
      <w:r w:rsidRPr="00A97B6C">
        <w:t xml:space="preserve"> Комитета не имеет более никакого смысла, и с учетом этого факта </w:t>
      </w:r>
      <w:r>
        <w:t>жалоба</w:t>
      </w:r>
      <w:r w:rsidRPr="00A97B6C">
        <w:t xml:space="preserve"> стал</w:t>
      </w:r>
      <w:r>
        <w:t>а</w:t>
      </w:r>
      <w:r w:rsidRPr="00A97B6C">
        <w:t xml:space="preserve"> несовместим</w:t>
      </w:r>
      <w:r>
        <w:t>ой</w:t>
      </w:r>
      <w:r w:rsidRPr="00A97B6C">
        <w:t xml:space="preserve"> с пол</w:t>
      </w:r>
      <w:r w:rsidRPr="00A97B6C">
        <w:t>о</w:t>
      </w:r>
      <w:r w:rsidRPr="00A97B6C">
        <w:t xml:space="preserve">жениями Конвенции на основании пункта 2 статьи 22, поскольку </w:t>
      </w:r>
      <w:r>
        <w:t>подателю ж</w:t>
      </w:r>
      <w:r>
        <w:t>а</w:t>
      </w:r>
      <w:r>
        <w:t>лобы</w:t>
      </w:r>
      <w:r w:rsidRPr="00A97B6C">
        <w:t xml:space="preserve"> более не угрожает какая-либо опасность быть высланным в Алжир гос</w:t>
      </w:r>
      <w:r w:rsidRPr="00A97B6C">
        <w:t>у</w:t>
      </w:r>
      <w:r w:rsidRPr="00A97B6C">
        <w:t>дарством-участником.</w:t>
      </w:r>
    </w:p>
    <w:p w:rsidR="00F57260" w:rsidRPr="00253DEB" w:rsidRDefault="00F57260" w:rsidP="00736658">
      <w:pPr>
        <w:pStyle w:val="SingleTxtGR0"/>
      </w:pPr>
      <w:r w:rsidRPr="00253DEB">
        <w:t>125</w:t>
      </w:r>
      <w:r w:rsidRPr="00A97B6C">
        <w:t>.</w:t>
      </w:r>
      <w:r w:rsidRPr="00A97B6C">
        <w:tab/>
      </w:r>
      <w:r>
        <w:t>Жалоба</w:t>
      </w:r>
      <w:r w:rsidRPr="00A97B6C">
        <w:t xml:space="preserve"> № 437/2010 (</w:t>
      </w:r>
      <w:r w:rsidRPr="00A97B6C">
        <w:rPr>
          <w:i/>
        </w:rPr>
        <w:t>Б.М.С. против Швеции</w:t>
      </w:r>
      <w:r w:rsidRPr="00A97B6C">
        <w:t>) касал</w:t>
      </w:r>
      <w:r>
        <w:t>а</w:t>
      </w:r>
      <w:r w:rsidRPr="00A97B6C">
        <w:t>сь гражданина Алж</w:t>
      </w:r>
      <w:r w:rsidRPr="00A97B6C">
        <w:t>и</w:t>
      </w:r>
      <w:r w:rsidRPr="00A97B6C">
        <w:t xml:space="preserve">ра, который утверждал, что его высылка в его страну происхождения будет представлять собой нарушение Швецией статьи 3 Конвенции. </w:t>
      </w:r>
      <w:r>
        <w:t>Податель жало</w:t>
      </w:r>
      <w:r>
        <w:t>б</w:t>
      </w:r>
      <w:r>
        <w:t>ы</w:t>
      </w:r>
      <w:r w:rsidRPr="00A97B6C">
        <w:t xml:space="preserve"> утверждал, что ему будет угрожать реальная личная опасность быть заключе</w:t>
      </w:r>
      <w:r w:rsidRPr="00A97B6C">
        <w:t>н</w:t>
      </w:r>
      <w:r w:rsidRPr="00A97B6C">
        <w:t>ным в тюрьму властями и, следовательно, подвергнуться пыткам, п</w:t>
      </w:r>
      <w:r w:rsidRPr="00A97B6C">
        <w:t>о</w:t>
      </w:r>
      <w:r w:rsidRPr="00A97B6C">
        <w:t xml:space="preserve">скольку </w:t>
      </w:r>
      <w:r>
        <w:t xml:space="preserve">его </w:t>
      </w:r>
      <w:r w:rsidRPr="00A97B6C">
        <w:t>признали</w:t>
      </w:r>
      <w:r>
        <w:t xml:space="preserve"> виновным в том</w:t>
      </w:r>
      <w:r w:rsidRPr="00A97B6C">
        <w:t>, что он оказал помощь "террористам" в совершении нападения на перевозивший денежные средства транспорт. Он также сообщил, что ему будет угрожать опасность внесудебного убийства со стороны террор</w:t>
      </w:r>
      <w:r w:rsidRPr="00A97B6C">
        <w:t>и</w:t>
      </w:r>
      <w:r w:rsidRPr="00A97B6C">
        <w:t>стов, поскольку они подозревают его в том, что он раскрыл их план нападения на упомянутый транспорт. Комитет признал данн</w:t>
      </w:r>
      <w:r>
        <w:t>ую жалобу</w:t>
      </w:r>
      <w:r w:rsidRPr="00A97B6C">
        <w:t xml:space="preserve"> неприемлем</w:t>
      </w:r>
      <w:r>
        <w:t>ой</w:t>
      </w:r>
      <w:r w:rsidRPr="00A97B6C">
        <w:t xml:space="preserve"> вследствие неисчерпания внутренних средств правовой защиты, ибо постано</w:t>
      </w:r>
      <w:r w:rsidRPr="00A97B6C">
        <w:t>в</w:t>
      </w:r>
      <w:r w:rsidRPr="00A97B6C">
        <w:t xml:space="preserve">ление о высылке </w:t>
      </w:r>
      <w:r>
        <w:t>подателя жалобы</w:t>
      </w:r>
      <w:r w:rsidRPr="00A97B6C">
        <w:t xml:space="preserve"> утратило силу 24 октября 2012 года, и, сл</w:t>
      </w:r>
      <w:r w:rsidRPr="00A97B6C">
        <w:t>е</w:t>
      </w:r>
      <w:r w:rsidRPr="00A97B6C">
        <w:t xml:space="preserve">довательно, </w:t>
      </w:r>
      <w:r>
        <w:t>ему</w:t>
      </w:r>
      <w:r w:rsidRPr="00A97B6C">
        <w:t xml:space="preserve"> более не угрожает опасность быть высланным в Алжир. Кроме того, в настоящее время у него есть возможность подать новые ходатайства о</w:t>
      </w:r>
      <w:r>
        <w:t xml:space="preserve"> предоставления </w:t>
      </w:r>
      <w:r w:rsidRPr="00A97B6C">
        <w:t>убежи</w:t>
      </w:r>
      <w:r>
        <w:t xml:space="preserve">ща, </w:t>
      </w:r>
      <w:r w:rsidRPr="00A97B6C">
        <w:t xml:space="preserve">которые будут </w:t>
      </w:r>
      <w:r>
        <w:t>тщательно</w:t>
      </w:r>
      <w:r w:rsidRPr="00A97B6C">
        <w:t xml:space="preserve"> рассмотрены миграцио</w:t>
      </w:r>
      <w:r w:rsidRPr="00A97B6C">
        <w:t>н</w:t>
      </w:r>
      <w:r w:rsidRPr="00A97B6C">
        <w:t>ными о</w:t>
      </w:r>
      <w:r w:rsidRPr="00A97B6C">
        <w:t>р</w:t>
      </w:r>
      <w:r w:rsidRPr="00A97B6C">
        <w:t>ганами.</w:t>
      </w:r>
    </w:p>
    <w:p w:rsidR="00F57260" w:rsidRPr="008B6DF8" w:rsidRDefault="00F57260" w:rsidP="00736658">
      <w:pPr>
        <w:pStyle w:val="SingleTxtGR0"/>
      </w:pPr>
      <w:r>
        <w:t>126.</w:t>
      </w:r>
      <w:r>
        <w:tab/>
        <w:t>На своей пятидесятой сессии Комитет принял решения по существу в о</w:t>
      </w:r>
      <w:r>
        <w:t>т</w:t>
      </w:r>
      <w:r>
        <w:t xml:space="preserve">ношении жалоб № </w:t>
      </w:r>
      <w:r w:rsidRPr="00F62FA6">
        <w:t>430/2010 (</w:t>
      </w:r>
      <w:r>
        <w:rPr>
          <w:i/>
        </w:rPr>
        <w:t>Абишу против Германии</w:t>
      </w:r>
      <w:r w:rsidRPr="00F62FA6">
        <w:t xml:space="preserve">), </w:t>
      </w:r>
      <w:r>
        <w:t xml:space="preserve">№ </w:t>
      </w:r>
      <w:r w:rsidRPr="00F62FA6">
        <w:t>392/2009 (</w:t>
      </w:r>
      <w:r>
        <w:rPr>
          <w:i/>
        </w:rPr>
        <w:t>Р.С.М. против Канады</w:t>
      </w:r>
      <w:r w:rsidRPr="00F62FA6">
        <w:t xml:space="preserve">), </w:t>
      </w:r>
      <w:r>
        <w:t>№</w:t>
      </w:r>
      <w:r w:rsidRPr="00F62FA6">
        <w:t xml:space="preserve"> 431/2010 (</w:t>
      </w:r>
      <w:r>
        <w:rPr>
          <w:i/>
        </w:rPr>
        <w:t>Я. против Швейцарии</w:t>
      </w:r>
      <w:r w:rsidRPr="00F62FA6">
        <w:t xml:space="preserve">), </w:t>
      </w:r>
      <w:r>
        <w:t>№</w:t>
      </w:r>
      <w:r w:rsidRPr="00F62FA6">
        <w:t xml:space="preserve"> 439/2010 (</w:t>
      </w:r>
      <w:r>
        <w:rPr>
          <w:i/>
        </w:rPr>
        <w:t>М.Б. против Швейцарии</w:t>
      </w:r>
      <w:r w:rsidRPr="00F62FA6">
        <w:t>),</w:t>
      </w:r>
      <w:r>
        <w:t xml:space="preserve"> №</w:t>
      </w:r>
      <w:r w:rsidRPr="00F62FA6">
        <w:t xml:space="preserve"> 467/2011 (</w:t>
      </w:r>
      <w:r>
        <w:rPr>
          <w:i/>
          <w:lang w:val="en-US"/>
        </w:rPr>
        <w:t>Y</w:t>
      </w:r>
      <w:r w:rsidRPr="00FB0854">
        <w:rPr>
          <w:i/>
        </w:rPr>
        <w:t>.</w:t>
      </w:r>
      <w:r>
        <w:rPr>
          <w:i/>
          <w:lang w:val="en-US"/>
        </w:rPr>
        <w:t>B</w:t>
      </w:r>
      <w:r w:rsidRPr="00FB0854">
        <w:rPr>
          <w:i/>
        </w:rPr>
        <w:t>.</w:t>
      </w:r>
      <w:r>
        <w:rPr>
          <w:i/>
          <w:lang w:val="en-US"/>
        </w:rPr>
        <w:t>F</w:t>
      </w:r>
      <w:r>
        <w:rPr>
          <w:i/>
        </w:rPr>
        <w:t>. и др. против Швейцарии</w:t>
      </w:r>
      <w:r w:rsidRPr="00F62FA6">
        <w:t xml:space="preserve">) </w:t>
      </w:r>
      <w:r>
        <w:t>и № </w:t>
      </w:r>
      <w:r w:rsidRPr="00F62FA6">
        <w:t>463/2011 (</w:t>
      </w:r>
      <w:r>
        <w:rPr>
          <w:i/>
        </w:rPr>
        <w:t>Д.</w:t>
      </w:r>
      <w:r w:rsidRPr="00FB0854">
        <w:rPr>
          <w:i/>
        </w:rPr>
        <w:t>Ю</w:t>
      </w:r>
      <w:r>
        <w:rPr>
          <w:i/>
        </w:rPr>
        <w:t>. против Швеции</w:t>
      </w:r>
      <w:r w:rsidRPr="00F62FA6">
        <w:t xml:space="preserve">). </w:t>
      </w:r>
      <w:r>
        <w:t>Тексты этих решений также воспроизв</w:t>
      </w:r>
      <w:r>
        <w:t>о</w:t>
      </w:r>
      <w:r>
        <w:t xml:space="preserve">дятся в разделе А приложения </w:t>
      </w:r>
      <w:r w:rsidRPr="00F62FA6">
        <w:rPr>
          <w:lang w:val="en-GB"/>
        </w:rPr>
        <w:t>XVII</w:t>
      </w:r>
      <w:r>
        <w:t xml:space="preserve"> к настоящему докладу.</w:t>
      </w:r>
    </w:p>
    <w:p w:rsidR="00F57260" w:rsidRPr="00182FAE" w:rsidRDefault="00F57260" w:rsidP="00736658">
      <w:pPr>
        <w:pStyle w:val="SingleTxtGR0"/>
      </w:pPr>
      <w:r w:rsidRPr="008B6DF8">
        <w:t>127.</w:t>
      </w:r>
      <w:r w:rsidRPr="008B6DF8">
        <w:tab/>
      </w:r>
      <w:r>
        <w:t>Сообщение</w:t>
      </w:r>
      <w:r w:rsidRPr="008B6DF8">
        <w:t xml:space="preserve"> № 430/2010 (</w:t>
      </w:r>
      <w:r>
        <w:rPr>
          <w:i/>
        </w:rPr>
        <w:t>Абишу</w:t>
      </w:r>
      <w:r w:rsidRPr="008B6DF8">
        <w:rPr>
          <w:i/>
        </w:rPr>
        <w:t xml:space="preserve"> </w:t>
      </w:r>
      <w:r>
        <w:rPr>
          <w:i/>
        </w:rPr>
        <w:t>против</w:t>
      </w:r>
      <w:r w:rsidRPr="008B6DF8">
        <w:rPr>
          <w:i/>
        </w:rPr>
        <w:t xml:space="preserve"> </w:t>
      </w:r>
      <w:r>
        <w:rPr>
          <w:i/>
        </w:rPr>
        <w:t>Германии</w:t>
      </w:r>
      <w:r w:rsidRPr="008B6DF8">
        <w:t xml:space="preserve">) </w:t>
      </w:r>
      <w:r>
        <w:t>касалось гражданина Франции, который был арестован в Германии на основании международного ордера на арест, выданного Тунисом, после вынесения в отношении подателя жалобы обвинительного приговора заочно в Тунисе в связи с преступлениями, связанными с оборотом наркотиков. Высокий суд земли Саар счел, что выдача подателя жалобы является законной после получения дипломатических завер</w:t>
      </w:r>
      <w:r>
        <w:t>е</w:t>
      </w:r>
      <w:r>
        <w:t>ний от Туниса, которые предусматривали, что в отношении подателя жалобы будет проведен повторный судебный процесс в соответствии со стандартами, предусмотренными Международным пактом о гражданских и п</w:t>
      </w:r>
      <w:r>
        <w:t>о</w:t>
      </w:r>
      <w:r>
        <w:t>литических правах, и что в случае вынесения обвинительного приговора он будет соде</w:t>
      </w:r>
      <w:r>
        <w:t>р</w:t>
      </w:r>
      <w:r>
        <w:t>жаться в тюрьмах, которые отвечают принятым Организацией Объединенных Наций Минимальным стандартным правилам обращения с заключенными. П</w:t>
      </w:r>
      <w:r>
        <w:t>о</w:t>
      </w:r>
      <w:r>
        <w:t>датель жалобы утверждала, что государство-участник нарушит статью 3 Ко</w:t>
      </w:r>
      <w:r>
        <w:t>н</w:t>
      </w:r>
      <w:r>
        <w:t>венции в результате его выдачи в Тунис: а) с учетом того факта, что его обвин</w:t>
      </w:r>
      <w:r>
        <w:t>и</w:t>
      </w:r>
      <w:r>
        <w:t>тельный приговор основывался исключительно на свидетельских показаниях двух других обвиняемых, кот</w:t>
      </w:r>
      <w:r>
        <w:t>о</w:t>
      </w:r>
      <w:r>
        <w:t>рые были получены под пытками и во время дачи которых было названо его имя; и b) вследствие систематической практики пр</w:t>
      </w:r>
      <w:r>
        <w:t>и</w:t>
      </w:r>
      <w:r>
        <w:t>менения пыток в Тунисе. 25 августа 2010 года податель жалобы был выдан в Тунис Германией, несмотря на временные меры защиты, запрошенные Комит</w:t>
      </w:r>
      <w:r>
        <w:t>е</w:t>
      </w:r>
      <w:r>
        <w:t>том в тот же день. 19 мая 2011 года Апелляционный суд Туниса оправдал под</w:t>
      </w:r>
      <w:r>
        <w:t>а</w:t>
      </w:r>
      <w:r>
        <w:t>теля жалобы и снял все обвинения против него. Он был освобожден. Комитет объявил данное сообщение приемлемым, несмотря на тот факт, что это дело было пре</w:t>
      </w:r>
      <w:r>
        <w:t>д</w:t>
      </w:r>
      <w:r>
        <w:t>ставлено Европейскому суду по правам человека до его направления в Комитет, с учетом того, что данное дело не было рассмотрено Судом, п</w:t>
      </w:r>
      <w:r>
        <w:t>о</w:t>
      </w:r>
      <w:r>
        <w:t xml:space="preserve">скольку он рассматривал только смежную просьбу о применении временных мер согласно правилу № </w:t>
      </w:r>
      <w:r w:rsidRPr="00182FAE">
        <w:t>39</w:t>
      </w:r>
      <w:r>
        <w:t xml:space="preserve"> Регл</w:t>
      </w:r>
      <w:r>
        <w:t>а</w:t>
      </w:r>
      <w:r>
        <w:t>мента Суда.</w:t>
      </w:r>
    </w:p>
    <w:p w:rsidR="00F57260" w:rsidRDefault="00F57260" w:rsidP="00736658">
      <w:pPr>
        <w:pStyle w:val="SingleTxtGR0"/>
      </w:pPr>
      <w:r w:rsidRPr="00182FAE">
        <w:t>128.</w:t>
      </w:r>
      <w:r w:rsidRPr="00182FAE">
        <w:tab/>
      </w:r>
      <w:r>
        <w:t>Что касается временных мер, запрошенных Комитетом, то с учетом к</w:t>
      </w:r>
      <w:r>
        <w:t>о</w:t>
      </w:r>
      <w:r>
        <w:t>роткого периода времени, прошедшего между направлением этой просьбы и предполагаемой выдачей, а также проявленного государством-участником ж</w:t>
      </w:r>
      <w:r>
        <w:t>е</w:t>
      </w:r>
      <w:r>
        <w:t>лания выполнить эту просьбу Комитет счел, что при данных обстоятельствах не имело места нарушение статьи 22 Конвенции в этом отношении. Затем К</w:t>
      </w:r>
      <w:r>
        <w:t>о</w:t>
      </w:r>
      <w:r>
        <w:t>митет рассмотрел фактическое положение в области прав человека в Тунисе, сложи</w:t>
      </w:r>
      <w:r>
        <w:t>в</w:t>
      </w:r>
      <w:r>
        <w:t>шееся ко времени выдачи подателя жалобы, и пришел к выводу о том, что вл</w:t>
      </w:r>
      <w:r>
        <w:t>а</w:t>
      </w:r>
      <w:r>
        <w:t>сти государства-участника знали или должны были знать во время его выдачи о том, что Тунис постоянно прибегает к практике широко распростр</w:t>
      </w:r>
      <w:r>
        <w:t>а</w:t>
      </w:r>
      <w:r>
        <w:t>ненного применения пыток. Комитет также надлежащим образом оценил тот факт, что имя подателя жалобы было названо в результате актов пыток, которым, предп</w:t>
      </w:r>
      <w:r>
        <w:t>о</w:t>
      </w:r>
      <w:r>
        <w:t>ложительно, были подвергнуты двое других обвиняемых, что усилило для п</w:t>
      </w:r>
      <w:r>
        <w:t>о</w:t>
      </w:r>
      <w:r>
        <w:t>дателя жалобы личный риск. Тот факт, что были получены</w:t>
      </w:r>
      <w:r w:rsidRPr="00997ACD">
        <w:t xml:space="preserve"> </w:t>
      </w:r>
      <w:r>
        <w:t>дипломатические з</w:t>
      </w:r>
      <w:r>
        <w:t>а</w:t>
      </w:r>
      <w:r>
        <w:t>верения, не является достаточным основанием для принятия гос</w:t>
      </w:r>
      <w:r>
        <w:t>у</w:t>
      </w:r>
      <w:r>
        <w:t>дарством-участником решения игнорировать этот очевидный риск особенно потому, что ни одна из гарантий, которые были даны, не касалась конкретно защиты от п</w:t>
      </w:r>
      <w:r>
        <w:t>ы</w:t>
      </w:r>
      <w:r>
        <w:t>ток или жестокого обращения. Тот факт, что податель жалобы в к</w:t>
      </w:r>
      <w:r>
        <w:t>о</w:t>
      </w:r>
      <w:r>
        <w:t>нечном счете не был подвергнут такому обращению после его выдачи, не может использ</w:t>
      </w:r>
      <w:r>
        <w:t>о</w:t>
      </w:r>
      <w:r>
        <w:t>ваться для того, чтобы поставить под сомнение или минимизировать ретроспе</w:t>
      </w:r>
      <w:r>
        <w:t>к</w:t>
      </w:r>
      <w:r>
        <w:t>тивно существование такого риска во время его выдачи. Комитет пришел к в</w:t>
      </w:r>
      <w:r>
        <w:t>ы</w:t>
      </w:r>
      <w:r>
        <w:t>воду о том, что выдача подателя жалобы представляла собой нарушение ст</w:t>
      </w:r>
      <w:r>
        <w:t>а</w:t>
      </w:r>
      <w:r>
        <w:t xml:space="preserve">тьи 3 Конвенции. </w:t>
      </w:r>
    </w:p>
    <w:p w:rsidR="00F57260" w:rsidRDefault="00F57260" w:rsidP="00736658">
      <w:pPr>
        <w:pStyle w:val="SingleTxtGR0"/>
      </w:pPr>
      <w:r w:rsidRPr="00D33692">
        <w:t>129.</w:t>
      </w:r>
      <w:r w:rsidRPr="00D33692">
        <w:tab/>
      </w:r>
      <w:r>
        <w:t>Сообщение</w:t>
      </w:r>
      <w:r w:rsidRPr="00D33692">
        <w:t xml:space="preserve"> № 392/2009 (</w:t>
      </w:r>
      <w:r>
        <w:rPr>
          <w:i/>
        </w:rPr>
        <w:t>Р</w:t>
      </w:r>
      <w:r w:rsidRPr="00D33692">
        <w:rPr>
          <w:i/>
        </w:rPr>
        <w:t>.</w:t>
      </w:r>
      <w:r>
        <w:rPr>
          <w:i/>
        </w:rPr>
        <w:t>С</w:t>
      </w:r>
      <w:r w:rsidRPr="00D33692">
        <w:rPr>
          <w:i/>
        </w:rPr>
        <w:t>.</w:t>
      </w:r>
      <w:r>
        <w:rPr>
          <w:i/>
        </w:rPr>
        <w:t>М</w:t>
      </w:r>
      <w:r w:rsidRPr="00D33692">
        <w:rPr>
          <w:i/>
        </w:rPr>
        <w:t xml:space="preserve">. </w:t>
      </w:r>
      <w:r>
        <w:rPr>
          <w:i/>
        </w:rPr>
        <w:t>против</w:t>
      </w:r>
      <w:r w:rsidRPr="00D33692">
        <w:rPr>
          <w:i/>
        </w:rPr>
        <w:t xml:space="preserve"> </w:t>
      </w:r>
      <w:r>
        <w:rPr>
          <w:i/>
        </w:rPr>
        <w:t>Канады</w:t>
      </w:r>
      <w:r w:rsidRPr="00D33692">
        <w:t xml:space="preserve">) </w:t>
      </w:r>
      <w:r>
        <w:t>касалось гражданина Того, который просил о предоставлении убежища в Канаде. Он утверждал, что его принудительное возвращение в Того будет представлять собой нарушение Канадой статьи 3 Конвенции. Он заявил, что он являлся членом Союза сил за перемены и играл в этой партии активную роль, особенно во время избирател</w:t>
      </w:r>
      <w:r>
        <w:t>ь</w:t>
      </w:r>
      <w:r>
        <w:t>ной кампании 2005 года. После в</w:t>
      </w:r>
      <w:r>
        <w:t>ы</w:t>
      </w:r>
      <w:r>
        <w:t>боров он был арестован и содержался под стражей до тех пор, пока он не смог сове</w:t>
      </w:r>
      <w:r>
        <w:t>р</w:t>
      </w:r>
      <w:r>
        <w:t>шить побег в мае 2006 года. Комитет счел, что положение в области прав человека в Того явл</w:t>
      </w:r>
      <w:r>
        <w:t>я</w:t>
      </w:r>
      <w:r>
        <w:t>ется трудным. Вместе с тем этого не было достаточно для установления факта личного риска подвер</w:t>
      </w:r>
      <w:r>
        <w:t>г</w:t>
      </w:r>
      <w:r>
        <w:t>нуться пыткам в случае его возвращения. Факты, как они были представлены подателем жалобы, не давали Комитету оснований для вывода о том, что он б</w:t>
      </w:r>
      <w:r>
        <w:t>у</w:t>
      </w:r>
      <w:r>
        <w:t>дет подвергаться такому риску. В частности, он не представил свидетельства того, что он разыскивался властями и рисковал с точки зрения взятия его под стражу, и не предоставил свидетельств, касающихся его предыдущего ареста и предполагаемых пыток. Таким образом, Комитет пришел к выводу о том, что решение государства-участника возвратить подателя жалобы в Того не будет представлять собой нарушение статьи 3 Ко</w:t>
      </w:r>
      <w:r>
        <w:t>н</w:t>
      </w:r>
      <w:r>
        <w:t>венции.</w:t>
      </w:r>
    </w:p>
    <w:p w:rsidR="00F57260" w:rsidRDefault="00F57260" w:rsidP="00736658">
      <w:pPr>
        <w:pStyle w:val="SingleTxtGR0"/>
      </w:pPr>
      <w:r>
        <w:t>130.</w:t>
      </w:r>
      <w:r>
        <w:tab/>
        <w:t>Дело № 431/2010</w:t>
      </w:r>
      <w:r w:rsidRPr="008C6ACF">
        <w:rPr>
          <w:i/>
        </w:rPr>
        <w:t xml:space="preserve"> </w:t>
      </w:r>
      <w:r w:rsidRPr="00733D88">
        <w:t>(</w:t>
      </w:r>
      <w:r>
        <w:rPr>
          <w:i/>
        </w:rPr>
        <w:t>Я. против Швейцарии</w:t>
      </w:r>
      <w:r w:rsidRPr="00733D88">
        <w:t>)</w:t>
      </w:r>
      <w:r>
        <w:rPr>
          <w:i/>
        </w:rPr>
        <w:t xml:space="preserve"> </w:t>
      </w:r>
      <w:r>
        <w:t>касалось гражданки Турции, ходатайс</w:t>
      </w:r>
      <w:r>
        <w:t>т</w:t>
      </w:r>
      <w:r>
        <w:t>во которой о предоставлении убежища было отклонено швейцарскими миграционными властями в августе 2010 года. Податель жалобы утверждала, что если она должна будет возвратиться в Турцию, то она будет взята под стр</w:t>
      </w:r>
      <w:r>
        <w:t>а</w:t>
      </w:r>
      <w:r>
        <w:t>жу, подвергнется допросам и жестокому обращению со стороны полиции с уч</w:t>
      </w:r>
      <w:r>
        <w:t>е</w:t>
      </w:r>
      <w:r>
        <w:t xml:space="preserve">том а) ее содержания под стражей и применения к ней пыток в 1998 году; </w:t>
      </w:r>
      <w:r>
        <w:rPr>
          <w:lang w:val="en-US"/>
        </w:rPr>
        <w:t>b</w:t>
      </w:r>
      <w:r w:rsidRPr="009C0B1A">
        <w:t>)</w:t>
      </w:r>
      <w:r>
        <w:t> ее краткосрочных арестов после посещения ею своей сестры − активистки Курдской рабочей партии (КРП) − в тюрьме; с) постоянной слежки за нею п</w:t>
      </w:r>
      <w:r>
        <w:t>о</w:t>
      </w:r>
      <w:r>
        <w:t>сле того, как ее сестра совершила побег из страны в 2002 году, ее преследов</w:t>
      </w:r>
      <w:r>
        <w:t>а</w:t>
      </w:r>
      <w:r>
        <w:t>ния, запугивания и содержания под стражей, поскольку ее сестра занималась подпольной деятельностью в интересах курдов и поскольку существовали п</w:t>
      </w:r>
      <w:r>
        <w:t>о</w:t>
      </w:r>
      <w:r>
        <w:t>дозрения в том, что она использовала свое физическое сходство со своей сес</w:t>
      </w:r>
      <w:r>
        <w:t>т</w:t>
      </w:r>
      <w:r>
        <w:t xml:space="preserve">рой для содействия ее побегу из Турции; </w:t>
      </w:r>
      <w:r>
        <w:rPr>
          <w:lang w:val="en-US"/>
        </w:rPr>
        <w:t>d</w:t>
      </w:r>
      <w:r w:rsidRPr="009C0B1A">
        <w:t>)</w:t>
      </w:r>
      <w:r>
        <w:t xml:space="preserve"> ее деятельности в Месопотамском культурном центре в Стамбуле; и е)</w:t>
      </w:r>
      <w:r w:rsidRPr="009C0B1A">
        <w:t xml:space="preserve"> </w:t>
      </w:r>
      <w:r>
        <w:t>риска преследования семьи вследствие ее тесных семейных взаимоотношений с ее сестрой. Она также упомин</w:t>
      </w:r>
      <w:r>
        <w:t>а</w:t>
      </w:r>
      <w:r>
        <w:t>ла о своих постоянных проблемах с психическим здоровьем. Податель жалобы утвержд</w:t>
      </w:r>
      <w:r>
        <w:t>а</w:t>
      </w:r>
      <w:r>
        <w:t>ла, что ее принудительное возвращение в Турцию будет представлять собой н</w:t>
      </w:r>
      <w:r>
        <w:t>а</w:t>
      </w:r>
      <w:r>
        <w:t>рушение Швейцарией статьи 3 Конвенции. Комитет принял к сведению мед</w:t>
      </w:r>
      <w:r>
        <w:t>и</w:t>
      </w:r>
      <w:r>
        <w:t>цинские свидетельства, представленные подателем жалобы, и аргументы гос</w:t>
      </w:r>
      <w:r>
        <w:t>у</w:t>
      </w:r>
      <w:r>
        <w:t>дарства-участника, согласно которым предполагаемое происхождение пр</w:t>
      </w:r>
      <w:r>
        <w:t>о</w:t>
      </w:r>
      <w:r>
        <w:t>блем с ее психическим здоровьем не было доказано и подозреваемый посттравмат</w:t>
      </w:r>
      <w:r>
        <w:t>и</w:t>
      </w:r>
      <w:r>
        <w:t>ческий нервный срыв не мог рассматриваться как важный признак того, что она подвергалась преследованиям в Ту</w:t>
      </w:r>
      <w:r>
        <w:t>р</w:t>
      </w:r>
      <w:r>
        <w:t xml:space="preserve">ции. </w:t>
      </w:r>
    </w:p>
    <w:p w:rsidR="00F57260" w:rsidRDefault="00F57260" w:rsidP="00736658">
      <w:pPr>
        <w:pStyle w:val="SingleTxtGR0"/>
      </w:pPr>
      <w:r>
        <w:t>131.</w:t>
      </w:r>
      <w:r>
        <w:tab/>
        <w:t>Хотя Комитет отметил, что факт применения пыток к подателю жалобы в 1998 году неоспорим, в отношении нынешнего риска применения к ней пыток по ее возвращении в Турцию</w:t>
      </w:r>
      <w:r w:rsidRPr="00381740">
        <w:t xml:space="preserve"> </w:t>
      </w:r>
      <w:r>
        <w:t>он также отметил, что податель жалобы не пре</w:t>
      </w:r>
      <w:r>
        <w:t>д</w:t>
      </w:r>
      <w:r>
        <w:t>ставила элементы, которые показывали бы, что непрерывная слежка, преслед</w:t>
      </w:r>
      <w:r>
        <w:t>о</w:t>
      </w:r>
      <w:r>
        <w:t>вания, краткосрочные аресты и гонения на нее до ее побега в Швейцарию в 2008 году будут равнозначными пыткам; что она не представила каких-либо свидетельств, показывающих, что она когда-либо была вызвана на допрос или ей было предъявлено обвинение в связи с ее предполагаемым подозреваемым участием в КРП, а также не предъявила каких-либо свидетельств, подтве</w:t>
      </w:r>
      <w:r>
        <w:t>р</w:t>
      </w:r>
      <w:r>
        <w:t>ждающих ее утверждения о том, что полиция искала ее в доме ее родителей п</w:t>
      </w:r>
      <w:r>
        <w:t>о</w:t>
      </w:r>
      <w:r>
        <w:t>сле ее побега в Швейцарию; что она никогда не утверждала о том, что ее члены семьи, проживающие в Стамбуле, подвергались преследованиям в связи с поб</w:t>
      </w:r>
      <w:r>
        <w:t>е</w:t>
      </w:r>
      <w:r>
        <w:t>гом ее сестры и ее собственным побегом в Швейцарию; что податель жалобы сама не была осуждена, не подвергалась уголовному преследованию и ей не были предъявлены обвинения в совершении какого-либо преступления в Ту</w:t>
      </w:r>
      <w:r>
        <w:t>р</w:t>
      </w:r>
      <w:r>
        <w:t>ции; что она не вела политическую деятельность в Швейцарии и не сотрудн</w:t>
      </w:r>
      <w:r>
        <w:t>и</w:t>
      </w:r>
      <w:r>
        <w:t>чала с членами КРП либо в Турции, либо в Швейцарии. В отношении полож</w:t>
      </w:r>
      <w:r>
        <w:t>е</w:t>
      </w:r>
      <w:r>
        <w:t>ния в области прав человека в Турции Комитет отметил, что никакие сообщения не указывают на то, что члены семьи активистов КРП конкретно подвергались гонениям и пыткам. С учетом вышеизложенных соображений Комитет пришел к выводу о том, что передача подателя жалобы в Турцию не будет представлять собой нарушение статьи 3 Конвенции. Один из членов Комитета приложил ос</w:t>
      </w:r>
      <w:r>
        <w:t>о</w:t>
      </w:r>
      <w:r>
        <w:t>бое мнение к этому р</w:t>
      </w:r>
      <w:r>
        <w:t>е</w:t>
      </w:r>
      <w:r>
        <w:t xml:space="preserve">шению. </w:t>
      </w:r>
    </w:p>
    <w:p w:rsidR="00F57260" w:rsidRDefault="00F57260" w:rsidP="00736658">
      <w:pPr>
        <w:pStyle w:val="SingleTxtGR0"/>
      </w:pPr>
      <w:r>
        <w:t>132.</w:t>
      </w:r>
      <w:r>
        <w:tab/>
        <w:t xml:space="preserve">Сообщение № 439/2010 </w:t>
      </w:r>
      <w:r w:rsidRPr="006E18EC">
        <w:t>(</w:t>
      </w:r>
      <w:r>
        <w:rPr>
          <w:i/>
        </w:rPr>
        <w:t>М.Б. против Швейцарии</w:t>
      </w:r>
      <w:r w:rsidRPr="006E18EC">
        <w:t>)</w:t>
      </w:r>
      <w:r>
        <w:rPr>
          <w:i/>
        </w:rPr>
        <w:t xml:space="preserve"> </w:t>
      </w:r>
      <w:r>
        <w:t>касалось гражданина Ирана, просьба которого о предоставлении убежища была отклонена швейца</w:t>
      </w:r>
      <w:r>
        <w:t>р</w:t>
      </w:r>
      <w:r>
        <w:t>скими властями и который утверждал, что в Исламской Республике Иран он б</w:t>
      </w:r>
      <w:r>
        <w:t>у</w:t>
      </w:r>
      <w:r>
        <w:t>дет подвергнут пыткам, в частности вследствие его арабской принадлежности, поскольку один из его близких родственников являлся активистом в проара</w:t>
      </w:r>
      <w:r>
        <w:t>б</w:t>
      </w:r>
      <w:r>
        <w:t>ской политической партии и поскольку он принимал участие в демонстрации перед иранским посольством в Берне. Он утверждал, что его принудительное возвращение в Исламскую Республику Иран, таким образом, будет являться н</w:t>
      </w:r>
      <w:r>
        <w:t>а</w:t>
      </w:r>
      <w:r>
        <w:t>рушением статьи 3 Конвенции. Комитет отметил, что общее положение в обла</w:t>
      </w:r>
      <w:r>
        <w:t>с</w:t>
      </w:r>
      <w:r>
        <w:t>ти прав человека в Исламской Республике Иран может считаться проблемати</w:t>
      </w:r>
      <w:r>
        <w:t>ч</w:t>
      </w:r>
      <w:r>
        <w:t>ным по многим аспектам; вместе с тем податель жалобы не подвергался пыткам в Иране в прошлом ни по причине его этнической принадлежности, ни на др</w:t>
      </w:r>
      <w:r>
        <w:t>у</w:t>
      </w:r>
      <w:r>
        <w:t>гих основаниях. Он также отметил, что податель жалобы не представил каких-либо свидетельств в обоснование своего утверждения о том, что его семья по</w:t>
      </w:r>
      <w:r>
        <w:t>д</w:t>
      </w:r>
      <w:r>
        <w:t>вергалась преследованиям в Исламской Республике Иран вследствие политич</w:t>
      </w:r>
      <w:r>
        <w:t>е</w:t>
      </w:r>
      <w:r>
        <w:t>ской деятельности одного из его родственников, и что он сам никогда не вел политическую деятельность в Исламской Республике Иран. Далее Комитет счел, что участие подателя жалобы в одном случае в демонстрации перед ира</w:t>
      </w:r>
      <w:r>
        <w:t>н</w:t>
      </w:r>
      <w:r>
        <w:t>ским посольством в Берне вместе с несколькими другими лицами, в отсутствие других элементов, является недостаточным для вывода о том, что податель ж</w:t>
      </w:r>
      <w:r>
        <w:t>а</w:t>
      </w:r>
      <w:r>
        <w:t>лобы подвергнется преследованиям в Исламской Республике Иран. С учетом этого Комитет пришел к выводу о том, что депортация подателя жалобы в свою страну происхождения не будет представлять собой нарушение статьи 3 Ко</w:t>
      </w:r>
      <w:r>
        <w:t>н</w:t>
      </w:r>
      <w:r>
        <w:t xml:space="preserve">венции. </w:t>
      </w:r>
    </w:p>
    <w:p w:rsidR="00F57260" w:rsidRDefault="00F57260" w:rsidP="00736658">
      <w:pPr>
        <w:pStyle w:val="SingleTxtGR0"/>
      </w:pPr>
      <w:r>
        <w:t>133.</w:t>
      </w:r>
      <w:r>
        <w:tab/>
        <w:t xml:space="preserve">Сообщение № 467/2011 </w:t>
      </w:r>
      <w:r w:rsidRPr="00D1239E">
        <w:t>(</w:t>
      </w:r>
      <w:r>
        <w:rPr>
          <w:i/>
          <w:lang w:val="en-US"/>
        </w:rPr>
        <w:t>Y</w:t>
      </w:r>
      <w:r w:rsidRPr="00D1239E">
        <w:rPr>
          <w:i/>
        </w:rPr>
        <w:t>.</w:t>
      </w:r>
      <w:r>
        <w:rPr>
          <w:i/>
          <w:lang w:val="en-US"/>
        </w:rPr>
        <w:t>B</w:t>
      </w:r>
      <w:r w:rsidRPr="00D1239E">
        <w:rPr>
          <w:i/>
        </w:rPr>
        <w:t>.</w:t>
      </w:r>
      <w:r>
        <w:rPr>
          <w:i/>
          <w:lang w:val="en-US"/>
        </w:rPr>
        <w:t>F</w:t>
      </w:r>
      <w:r>
        <w:rPr>
          <w:i/>
        </w:rPr>
        <w:t>. и др. против Швейцарии</w:t>
      </w:r>
      <w:r w:rsidRPr="00D1239E">
        <w:t xml:space="preserve">) </w:t>
      </w:r>
      <w:r>
        <w:t>каса</w:t>
      </w:r>
      <w:r w:rsidRPr="00D1239E">
        <w:t>лось</w:t>
      </w:r>
      <w:r>
        <w:t xml:space="preserve"> о</w:t>
      </w:r>
      <w:r>
        <w:t>т</w:t>
      </w:r>
      <w:r>
        <w:t>дельного лица (первый податель жалобы), его жены и сына, все из которых я</w:t>
      </w:r>
      <w:r>
        <w:t>в</w:t>
      </w:r>
      <w:r>
        <w:t>ляются гражданами Й</w:t>
      </w:r>
      <w:r>
        <w:t>е</w:t>
      </w:r>
      <w:r>
        <w:t>мена и которые утверждали, что их депортация в Йемен будет представлять собой нарушение статьи 3 Конвенции с учетом: а) участия первого подателя жалобы в Йемене в демонстрации, организованной сторонн</w:t>
      </w:r>
      <w:r>
        <w:t>и</w:t>
      </w:r>
      <w:r>
        <w:t xml:space="preserve">ками Южного движения, которое призывает к независимости Южной Аравии (Южный Йемен) от Йемена; </w:t>
      </w:r>
      <w:r>
        <w:rPr>
          <w:lang w:val="en-US"/>
        </w:rPr>
        <w:t>b</w:t>
      </w:r>
      <w:r w:rsidRPr="00AC078E">
        <w:t>)</w:t>
      </w:r>
      <w:r>
        <w:t xml:space="preserve"> его последующего задержания, во время котор</w:t>
      </w:r>
      <w:r>
        <w:t>о</w:t>
      </w:r>
      <w:r>
        <w:t>го он, как утверждается, подвергался избиениям; и с) пр</w:t>
      </w:r>
      <w:r>
        <w:t>е</w:t>
      </w:r>
      <w:r>
        <w:t>следования его семьи силами безопасности. Риск для подателей жалобы, заключающийся в их пр</w:t>
      </w:r>
      <w:r>
        <w:t>е</w:t>
      </w:r>
      <w:r>
        <w:t>следовании в Йемене, как утверждается, усиливается вследствие пол</w:t>
      </w:r>
      <w:r>
        <w:t>и</w:t>
      </w:r>
      <w:r>
        <w:t>тической деятельности первого подателя жалобы в Швейцарии в качестве члена Ю</w:t>
      </w:r>
      <w:r>
        <w:t>ж</w:t>
      </w:r>
      <w:r>
        <w:t>ной демократической ассамблеи. Комитет счел, что информация, представленная первым подателем жалобы, включая неясный характер его политической де</w:t>
      </w:r>
      <w:r>
        <w:t>я</w:t>
      </w:r>
      <w:r>
        <w:t>тельности в Йемене до его отъезда из этой страны и низкоуровневый характер его политической деятельности в Швейцарии, недостаточна для того, чтобы п</w:t>
      </w:r>
      <w:r>
        <w:t>о</w:t>
      </w:r>
      <w:r>
        <w:t>казать, что он лично будет подвергаться риску применения к нему пыток, если он возвратится в Йемен. Комитет обеспокоен многими сообщениями о наруш</w:t>
      </w:r>
      <w:r>
        <w:t>е</w:t>
      </w:r>
      <w:r>
        <w:t>ниях прав человека, включая применение пыток в Йемене, однако напомнил о том, что для целей статьи 3 Конвенции соответствующее лицо должно сталк</w:t>
      </w:r>
      <w:r>
        <w:t>и</w:t>
      </w:r>
      <w:r>
        <w:t>ваться с предсказуемым, реальным и личным риском подвергнуться пыткам в стране, в которую оно возвращается. Поскольку дела жены первого подателя жалобы и их сына зависят от его дела, то Комитет не счел необходимым ра</w:t>
      </w:r>
      <w:r>
        <w:t>с</w:t>
      </w:r>
      <w:r>
        <w:t>сматривать их утверждения  отдельно. Комитет пришел к выводу о том, что возвр</w:t>
      </w:r>
      <w:r>
        <w:t>а</w:t>
      </w:r>
      <w:r>
        <w:t>щение подателей жалоб в Йемен не будет представлять собой нарушение статьи 3 Ко</w:t>
      </w:r>
      <w:r>
        <w:t>н</w:t>
      </w:r>
      <w:r>
        <w:t xml:space="preserve">венции.  </w:t>
      </w:r>
    </w:p>
    <w:p w:rsidR="00F57260" w:rsidRDefault="00F57260" w:rsidP="00736658">
      <w:pPr>
        <w:pStyle w:val="SingleTxtGR0"/>
      </w:pPr>
      <w:r>
        <w:t>134.</w:t>
      </w:r>
      <w:r>
        <w:tab/>
        <w:t xml:space="preserve">Сообщение № 463/2011 </w:t>
      </w:r>
      <w:r w:rsidRPr="00A878D7">
        <w:t>(</w:t>
      </w:r>
      <w:r>
        <w:rPr>
          <w:i/>
        </w:rPr>
        <w:t>Д.Ю. против Швеции</w:t>
      </w:r>
      <w:r w:rsidRPr="00A878D7">
        <w:t xml:space="preserve">) </w:t>
      </w:r>
      <w:r>
        <w:t>касалось гражданина У</w:t>
      </w:r>
      <w:r>
        <w:t>з</w:t>
      </w:r>
      <w:r>
        <w:t>бекистана, просьба которого о предоставлении убежища была отклонена. Он утверждал, что, когда он проходил службу в военно-воздушных силах в У</w:t>
      </w:r>
      <w:r>
        <w:t>з</w:t>
      </w:r>
      <w:r>
        <w:t>бекистане, он участвовал в операции по подавлению насильственной демонс</w:t>
      </w:r>
      <w:r>
        <w:t>т</w:t>
      </w:r>
      <w:r>
        <w:t>рации в Андижане и что ему было приказано стрелять в демонстрантов. П</w:t>
      </w:r>
      <w:r>
        <w:t>о</w:t>
      </w:r>
      <w:r>
        <w:t>скольку он и другие военнослужащие отказались выполнять этот приказ и сл</w:t>
      </w:r>
      <w:r>
        <w:t>о</w:t>
      </w:r>
      <w:r>
        <w:t>жили оружие, он был дважды арестован полицией и доставлен в военный тр</w:t>
      </w:r>
      <w:r>
        <w:t>и</w:t>
      </w:r>
      <w:r>
        <w:t>бунал по обвинению в невыполнении приказов и государственной измене. К</w:t>
      </w:r>
      <w:r>
        <w:t>о</w:t>
      </w:r>
      <w:r>
        <w:t>гда он н</w:t>
      </w:r>
      <w:r>
        <w:t>а</w:t>
      </w:r>
      <w:r>
        <w:t>ходился в тюрьме, он подвергался пыткам, избиениям и оскорблениям. В течение периода времени, когда он был освобожден из тюрьмы, он также подвергался преследованиям и избиениям полицейскими несколько раз. Он у</w:t>
      </w:r>
      <w:r>
        <w:t>т</w:t>
      </w:r>
      <w:r>
        <w:t>верждал, что в случае его возвращения в Узбекистан он столкнется с риском тюремного заключения и что такое тюремное заключение неизбежно будет с</w:t>
      </w:r>
      <w:r>
        <w:t>о</w:t>
      </w:r>
      <w:r>
        <w:t>пряжено с жестоким обращением и применением пыток, как и случалось в о</w:t>
      </w:r>
      <w:r>
        <w:t>т</w:t>
      </w:r>
      <w:r>
        <w:t>ношении него ранее, что будет представлять собой нарушение статьи 3 Конве</w:t>
      </w:r>
      <w:r>
        <w:t>н</w:t>
      </w:r>
      <w:r>
        <w:t>ции. Комитет принял к сведению замечание государства-участника о том, что податель жалобы сообщил сфальсифицированные идентиф</w:t>
      </w:r>
      <w:r>
        <w:t>и</w:t>
      </w:r>
      <w:r>
        <w:t>кационные данные Миграционному совету и что впоследствии суд не мог подтвердить его подли</w:t>
      </w:r>
      <w:r>
        <w:t>н</w:t>
      </w:r>
      <w:r>
        <w:t>ную личность, о которой он утверждал; что он неоднократно менял свои перв</w:t>
      </w:r>
      <w:r>
        <w:t>о</w:t>
      </w:r>
      <w:r>
        <w:t>начальные заявления; что он не смог предоставить некоторую основополага</w:t>
      </w:r>
      <w:r>
        <w:t>ю</w:t>
      </w:r>
      <w:r>
        <w:t>щую информацию в отношении событий в Андижане, такую как название о</w:t>
      </w:r>
      <w:r>
        <w:t>с</w:t>
      </w:r>
      <w:r>
        <w:t>новной площади, на которой происходила</w:t>
      </w:r>
      <w:r w:rsidRPr="00A878D7">
        <w:t xml:space="preserve"> </w:t>
      </w:r>
      <w:r>
        <w:t>демонстрация; что он не представил какого-либо документа относительно его осуждения военным трибуналом и з</w:t>
      </w:r>
      <w:r>
        <w:t>а</w:t>
      </w:r>
      <w:r>
        <w:t>прета на его поездки и не смог дать описание этих документов; что его утве</w:t>
      </w:r>
      <w:r>
        <w:t>р</w:t>
      </w:r>
      <w:r>
        <w:t>ждения о применении к нему пыток носили неясный характер и не содержали подробностей относительно обстоятельств, при которых такие пытки были применены. Комитет отметил, что, несмотря на утверждения подателя жалобы, его дети, которые первоначально бежали с его женой в Казахстан, возвратились в Узбекистан и живут со своими родителями и что податель жалобы не сообщил о каких-либо актах в отношении членов его семьи, иных, чем з</w:t>
      </w:r>
      <w:r>
        <w:t>а</w:t>
      </w:r>
      <w:r>
        <w:t>прос полицией информации о местонахождении подателя жалобы. Соответственно, Комитет счел, что податель жалобы не представил достаточных свидетельств в поддер</w:t>
      </w:r>
      <w:r>
        <w:t>ж</w:t>
      </w:r>
      <w:r>
        <w:t>ку своих утверждений о том, что он подвергнется реальному риску применения к нему пыток, если он будет передан в Узбекистан.</w:t>
      </w:r>
    </w:p>
    <w:p w:rsidR="00F57260" w:rsidRPr="00D507E7" w:rsidRDefault="00F57260" w:rsidP="00736658">
      <w:pPr>
        <w:pStyle w:val="SingleTxtGR0"/>
      </w:pPr>
      <w:r>
        <w:t>135.</w:t>
      </w:r>
      <w:r>
        <w:tab/>
        <w:t>Кроме того, на своей пятидесятой сессии Комитет решил объявить н</w:t>
      </w:r>
      <w:r>
        <w:t>е</w:t>
      </w:r>
      <w:r>
        <w:t xml:space="preserve">приемлемой жалобу № 479/2011 </w:t>
      </w:r>
      <w:r w:rsidRPr="00746278">
        <w:t>(</w:t>
      </w:r>
      <w:r>
        <w:rPr>
          <w:i/>
        </w:rPr>
        <w:t>Е.Е. против Российской Федерации</w:t>
      </w:r>
      <w:r w:rsidRPr="00746278">
        <w:t>)</w:t>
      </w:r>
      <w:r>
        <w:t>.</w:t>
      </w:r>
    </w:p>
    <w:p w:rsidR="00F57260" w:rsidRDefault="00F57260" w:rsidP="00736658">
      <w:pPr>
        <w:pStyle w:val="SingleTxtGR0"/>
      </w:pPr>
      <w:r w:rsidRPr="006779AD">
        <w:t>136.</w:t>
      </w:r>
      <w:r w:rsidRPr="006779AD">
        <w:tab/>
      </w:r>
      <w:r>
        <w:t>Сообщение № 479/2011 (</w:t>
      </w:r>
      <w:r w:rsidRPr="00AB098C">
        <w:rPr>
          <w:i/>
          <w:lang w:val="en-US"/>
        </w:rPr>
        <w:t>E</w:t>
      </w:r>
      <w:r w:rsidRPr="00AB098C">
        <w:rPr>
          <w:i/>
        </w:rPr>
        <w:t>.</w:t>
      </w:r>
      <w:r w:rsidRPr="00AB098C">
        <w:rPr>
          <w:i/>
          <w:lang w:val="en-US"/>
        </w:rPr>
        <w:t>E</w:t>
      </w:r>
      <w:r w:rsidRPr="00AB098C">
        <w:rPr>
          <w:i/>
        </w:rPr>
        <w:t>. против Российской Федерации</w:t>
      </w:r>
      <w:r>
        <w:t>) касается гражданина Российской Федерации, который утверждал, что он был подвергнут пыткам и жесток</w:t>
      </w:r>
      <w:r>
        <w:t>о</w:t>
      </w:r>
      <w:r>
        <w:t>му обращению на первоначальных этапах его содержания под стражей, а также во время его досудебного заключения и что нежелание вп</w:t>
      </w:r>
      <w:r>
        <w:t>о</w:t>
      </w:r>
      <w:r>
        <w:t>следствии провести расследование в связи с его жалобами равнозначно нар</w:t>
      </w:r>
      <w:r>
        <w:t>у</w:t>
      </w:r>
      <w:r>
        <w:t>шению государством-участником его прав, предусмотренных в пункте 1 ст</w:t>
      </w:r>
      <w:r>
        <w:t>а</w:t>
      </w:r>
      <w:r>
        <w:t>тьи 1; пункте 3 статьи 2; статье 3; и пункте 1 статьи 4 Конвенции. Он также у</w:t>
      </w:r>
      <w:r>
        <w:t>т</w:t>
      </w:r>
      <w:r>
        <w:t>верждал, что жестокое обращение с ним в отделении мил</w:t>
      </w:r>
      <w:r>
        <w:t>и</w:t>
      </w:r>
      <w:r>
        <w:t>ции и в тюрьме было равнозначным пыткам, направленным на получение признател</w:t>
      </w:r>
      <w:r>
        <w:t>ь</w:t>
      </w:r>
      <w:r>
        <w:t>ных показаний, в нарушение статьи 15 Конвенции. Комитет отметил, что утверждения под</w:t>
      </w:r>
      <w:r>
        <w:t>а</w:t>
      </w:r>
      <w:r>
        <w:t>теля жалобы были рассмотрены Европейским судом по правам человека и что 28 марта 2006 года Суд признал его ходатайство неприемлемым; действуя через посредство Комитета в составе трех судей, Суд объявил его утверждения н</w:t>
      </w:r>
      <w:r>
        <w:t>е</w:t>
      </w:r>
      <w:r>
        <w:t>приемлемыми на том основании, что информация, которой он располагает, не указывает на какое-либо наруш</w:t>
      </w:r>
      <w:r>
        <w:t>е</w:t>
      </w:r>
      <w:r>
        <w:t>ние прав и свобод, гарантируемых Европейской конвенцией о защите прав человека и основных свобод. Следовательно, Ком</w:t>
      </w:r>
      <w:r>
        <w:t>и</w:t>
      </w:r>
      <w:r>
        <w:t>тет счел, что рассмотрение Европейским с</w:t>
      </w:r>
      <w:r>
        <w:t>у</w:t>
      </w:r>
      <w:r>
        <w:t>дом по правам человека настоящего дела представляет собой рассмотрение в соответствии с другой процедурой международного расследования или урегулирования, и пришел к выводу о том, что данное сообщение является неприемлемым согласно пункту 5 а) статьи 22 Конвенции.</w:t>
      </w:r>
    </w:p>
    <w:p w:rsidR="00F57260" w:rsidRPr="005153F0" w:rsidRDefault="00F57260" w:rsidP="00736658">
      <w:pPr>
        <w:pStyle w:val="H1GR0"/>
      </w:pPr>
      <w:r>
        <w:tab/>
      </w:r>
      <w:r w:rsidRPr="005153F0">
        <w:rPr>
          <w:lang w:val="en-US"/>
        </w:rPr>
        <w:t>D</w:t>
      </w:r>
      <w:r w:rsidRPr="005153F0">
        <w:t>.</w:t>
      </w:r>
      <w:r w:rsidRPr="005153F0">
        <w:tab/>
        <w:t>Последующие действия</w:t>
      </w:r>
    </w:p>
    <w:p w:rsidR="00F57260" w:rsidRPr="004150F0" w:rsidRDefault="00F57260" w:rsidP="00736658">
      <w:pPr>
        <w:pStyle w:val="SingleTxtGR0"/>
      </w:pPr>
      <w:r>
        <w:t>137.</w:t>
      </w:r>
      <w:r>
        <w:tab/>
      </w:r>
      <w:r w:rsidRPr="005153F0">
        <w:t>На своей двадцать восьмой сессии в мае 2002 года Комитет против пыток учредил должность Докладчика по последующим действиям в связи с реш</w:t>
      </w:r>
      <w:r w:rsidRPr="005153F0">
        <w:t>е</w:t>
      </w:r>
      <w:r w:rsidRPr="005153F0">
        <w:t>ниями по жалобам, представляемым в соответствии со статьей 22. На своем 527-м заседании 16 мая 2002 года Комитет постановил, что Докладчик должен, в частности, выполнять сл</w:t>
      </w:r>
      <w:r w:rsidRPr="005153F0">
        <w:t>е</w:t>
      </w:r>
      <w:r w:rsidRPr="005153F0">
        <w:t>дующие функции: следить за выполнением решений Комитета путем направления государствам-участникам вербальных нот с з</w:t>
      </w:r>
      <w:r w:rsidRPr="005153F0">
        <w:t>а</w:t>
      </w:r>
      <w:r w:rsidRPr="005153F0">
        <w:t>просами относительно мер, принятых ими в соответствии с решениями Ком</w:t>
      </w:r>
      <w:r w:rsidRPr="005153F0">
        <w:t>и</w:t>
      </w:r>
      <w:r w:rsidRPr="005153F0">
        <w:t>тета; рекомендовать Комитету надлежащие меры после получения от гос</w:t>
      </w:r>
      <w:r w:rsidRPr="005153F0">
        <w:t>у</w:t>
      </w:r>
      <w:r w:rsidRPr="005153F0">
        <w:t>дарств-участников ответов, при их неполучении и при получении в дальнейшем от подателей жалоб любых писем, касающихся невыполнения решений Комит</w:t>
      </w:r>
      <w:r w:rsidRPr="005153F0">
        <w:t>е</w:t>
      </w:r>
      <w:r w:rsidRPr="005153F0">
        <w:t>та; проводить встречи с представителями государств-участников в целях поб</w:t>
      </w:r>
      <w:r w:rsidRPr="005153F0">
        <w:t>у</w:t>
      </w:r>
      <w:r w:rsidRPr="005153F0">
        <w:t xml:space="preserve">ждения их к выполнению решений Комитета и выявления целесообразности или желательности оказания Управлением Верховного комиссара Организации </w:t>
      </w:r>
      <w:r w:rsidRPr="004150F0">
        <w:t>Объединенных Наций по правам человека консультативных услуг или технич</w:t>
      </w:r>
      <w:r w:rsidRPr="004150F0">
        <w:t>е</w:t>
      </w:r>
      <w:r w:rsidRPr="004150F0">
        <w:t>ской помощи; совершать с одобрения Комитета в рамках последующих дейс</w:t>
      </w:r>
      <w:r w:rsidRPr="004150F0">
        <w:t>т</w:t>
      </w:r>
      <w:r w:rsidRPr="004150F0">
        <w:t>вий поездки в государства-участники; готовить для Комитета периодические доклады о своей деятельности.</w:t>
      </w:r>
    </w:p>
    <w:p w:rsidR="00F57260" w:rsidRDefault="00F57260" w:rsidP="00736658">
      <w:pPr>
        <w:pStyle w:val="SingleTxtGR0"/>
      </w:pPr>
      <w:r>
        <w:t>138.</w:t>
      </w:r>
      <w:r>
        <w:tab/>
        <w:t>В настоящем докладе содержится информация, полученная от государств-участников и подателей жалоб после завершения сорок восьмой сессии Ком</w:t>
      </w:r>
      <w:r>
        <w:t>и</w:t>
      </w:r>
      <w:r>
        <w:t>тета пр</w:t>
      </w:r>
      <w:r>
        <w:t>о</w:t>
      </w:r>
      <w:r>
        <w:t xml:space="preserve">тив пыток, которая состоялась в период с 7 мая по 1 июня 2012 года. </w:t>
      </w:r>
    </w:p>
    <w:tbl>
      <w:tblPr>
        <w:tblW w:w="7371" w:type="dxa"/>
        <w:tblInd w:w="1134" w:type="dxa"/>
        <w:tblBorders>
          <w:top w:val="single" w:sz="4" w:space="0" w:color="auto"/>
          <w:bottom w:val="single" w:sz="12" w:space="0" w:color="auto"/>
        </w:tblBorders>
        <w:tblLayout w:type="fixed"/>
        <w:tblCellMar>
          <w:left w:w="0" w:type="dxa"/>
          <w:right w:w="0" w:type="dxa"/>
        </w:tblCellMar>
        <w:tblLook w:val="04A0"/>
      </w:tblPr>
      <w:tblGrid>
        <w:gridCol w:w="3030"/>
        <w:gridCol w:w="4341"/>
      </w:tblGrid>
      <w:tr w:rsidR="00F57260" w:rsidRPr="00457C4F" w:rsidTr="00736658">
        <w:trPr>
          <w:cantSplit/>
        </w:trPr>
        <w:tc>
          <w:tcPr>
            <w:tcW w:w="3030" w:type="dxa"/>
            <w:tcBorders>
              <w:top w:val="single" w:sz="4" w:space="0" w:color="auto"/>
              <w:bottom w:val="single" w:sz="12" w:space="0" w:color="auto"/>
            </w:tcBorders>
            <w:shd w:val="clear" w:color="auto" w:fill="auto"/>
            <w:vAlign w:val="bottom"/>
          </w:tcPr>
          <w:p w:rsidR="00F57260" w:rsidRPr="00457C4F" w:rsidRDefault="00F57260" w:rsidP="00736658">
            <w:pPr>
              <w:spacing w:before="80" w:after="80" w:line="200" w:lineRule="exact"/>
              <w:rPr>
                <w:b/>
              </w:rPr>
            </w:pPr>
            <w:r w:rsidRPr="00457C4F">
              <w:rPr>
                <w:b/>
              </w:rPr>
              <w:t>Государство-участник</w:t>
            </w:r>
          </w:p>
        </w:tc>
        <w:tc>
          <w:tcPr>
            <w:tcW w:w="4341" w:type="dxa"/>
            <w:tcBorders>
              <w:top w:val="single" w:sz="4" w:space="0" w:color="auto"/>
              <w:bottom w:val="single" w:sz="12" w:space="0" w:color="auto"/>
            </w:tcBorders>
            <w:shd w:val="clear" w:color="auto" w:fill="auto"/>
            <w:vAlign w:val="bottom"/>
          </w:tcPr>
          <w:p w:rsidR="00F57260" w:rsidRPr="00457C4F" w:rsidRDefault="00F57260" w:rsidP="00736658">
            <w:pPr>
              <w:spacing w:before="80" w:after="80" w:line="200" w:lineRule="exact"/>
              <w:rPr>
                <w:b/>
              </w:rPr>
            </w:pPr>
            <w:r w:rsidRPr="00457C4F">
              <w:rPr>
                <w:b/>
              </w:rPr>
              <w:t>Алжир</w:t>
            </w:r>
          </w:p>
        </w:tc>
      </w:tr>
      <w:tr w:rsidR="00F57260" w:rsidRPr="00457C4F" w:rsidTr="00736658">
        <w:trPr>
          <w:cantSplit/>
        </w:trPr>
        <w:tc>
          <w:tcPr>
            <w:tcW w:w="3030" w:type="dxa"/>
            <w:tcBorders>
              <w:top w:val="single" w:sz="12" w:space="0" w:color="auto"/>
            </w:tcBorders>
            <w:shd w:val="clear" w:color="auto" w:fill="auto"/>
          </w:tcPr>
          <w:p w:rsidR="00F57260" w:rsidRPr="00457C4F" w:rsidRDefault="00F57260" w:rsidP="00736658">
            <w:pPr>
              <w:spacing w:before="40" w:after="120"/>
              <w:rPr>
                <w:b/>
              </w:rPr>
            </w:pPr>
            <w:r w:rsidRPr="00457C4F">
              <w:rPr>
                <w:b/>
              </w:rPr>
              <w:t>Дело</w:t>
            </w:r>
          </w:p>
        </w:tc>
        <w:tc>
          <w:tcPr>
            <w:tcW w:w="4341" w:type="dxa"/>
            <w:tcBorders>
              <w:top w:val="single" w:sz="12" w:space="0" w:color="auto"/>
            </w:tcBorders>
            <w:shd w:val="clear" w:color="auto" w:fill="auto"/>
          </w:tcPr>
          <w:p w:rsidR="00F57260" w:rsidRPr="00457C4F" w:rsidRDefault="00F57260" w:rsidP="00736658">
            <w:pPr>
              <w:spacing w:before="40" w:after="120"/>
              <w:rPr>
                <w:b/>
                <w:i/>
                <w:lang w:val="en-GB"/>
              </w:rPr>
            </w:pPr>
            <w:r w:rsidRPr="00457C4F">
              <w:rPr>
                <w:b/>
                <w:i/>
              </w:rPr>
              <w:t>Ханафи</w:t>
            </w:r>
            <w:r w:rsidRPr="00457C4F">
              <w:rPr>
                <w:b/>
                <w:lang w:val="en-GB"/>
              </w:rPr>
              <w:t>, 341/2008</w:t>
            </w:r>
          </w:p>
        </w:tc>
      </w:tr>
      <w:tr w:rsidR="00F57260" w:rsidRPr="00457C4F" w:rsidTr="00736658">
        <w:trPr>
          <w:cantSplit/>
        </w:trPr>
        <w:tc>
          <w:tcPr>
            <w:tcW w:w="3030" w:type="dxa"/>
            <w:tcBorders>
              <w:bottom w:val="nil"/>
            </w:tcBorders>
            <w:shd w:val="clear" w:color="auto" w:fill="auto"/>
          </w:tcPr>
          <w:p w:rsidR="00F57260" w:rsidRPr="00457C4F" w:rsidRDefault="00F57260" w:rsidP="00736658">
            <w:pPr>
              <w:spacing w:before="40" w:after="120"/>
              <w:rPr>
                <w:b/>
              </w:rPr>
            </w:pPr>
            <w:r w:rsidRPr="00457C4F">
              <w:rPr>
                <w:b/>
              </w:rPr>
              <w:t>Дата принятия решения</w:t>
            </w:r>
          </w:p>
        </w:tc>
        <w:tc>
          <w:tcPr>
            <w:tcW w:w="4341" w:type="dxa"/>
            <w:tcBorders>
              <w:bottom w:val="nil"/>
            </w:tcBorders>
            <w:shd w:val="clear" w:color="auto" w:fill="auto"/>
          </w:tcPr>
          <w:p w:rsidR="00F57260" w:rsidRPr="00457C4F" w:rsidRDefault="00F57260" w:rsidP="00736658">
            <w:pPr>
              <w:spacing w:before="40" w:after="120"/>
            </w:pPr>
            <w:r w:rsidRPr="00457C4F">
              <w:rPr>
                <w:lang w:val="en-GB"/>
              </w:rPr>
              <w:t xml:space="preserve">3 </w:t>
            </w:r>
            <w:r w:rsidRPr="00457C4F">
              <w:t>июня</w:t>
            </w:r>
            <w:r w:rsidRPr="00457C4F">
              <w:rPr>
                <w:lang w:val="en-GB"/>
              </w:rPr>
              <w:t xml:space="preserve"> 2011</w:t>
            </w:r>
            <w:r w:rsidRPr="00457C4F">
              <w:t xml:space="preserve"> года</w:t>
            </w:r>
          </w:p>
        </w:tc>
      </w:tr>
      <w:tr w:rsidR="00F57260" w:rsidRPr="00457C4F" w:rsidTr="00736658">
        <w:trPr>
          <w:cantSplit/>
        </w:trPr>
        <w:tc>
          <w:tcPr>
            <w:tcW w:w="3030" w:type="dxa"/>
            <w:tcBorders>
              <w:top w:val="nil"/>
              <w:bottom w:val="nil"/>
            </w:tcBorders>
            <w:shd w:val="clear" w:color="auto" w:fill="auto"/>
          </w:tcPr>
          <w:p w:rsidR="00F57260" w:rsidRPr="00457C4F" w:rsidRDefault="00F57260" w:rsidP="00736658">
            <w:pPr>
              <w:spacing w:before="40" w:after="120"/>
              <w:rPr>
                <w:b/>
              </w:rPr>
            </w:pPr>
            <w:r w:rsidRPr="00457C4F">
              <w:rPr>
                <w:b/>
              </w:rPr>
              <w:t>Нарушение</w:t>
            </w:r>
          </w:p>
        </w:tc>
        <w:tc>
          <w:tcPr>
            <w:tcW w:w="4341" w:type="dxa"/>
            <w:tcBorders>
              <w:top w:val="nil"/>
              <w:bottom w:val="nil"/>
            </w:tcBorders>
            <w:shd w:val="clear" w:color="auto" w:fill="auto"/>
          </w:tcPr>
          <w:p w:rsidR="00F57260" w:rsidRPr="00457C4F" w:rsidRDefault="00F57260" w:rsidP="00736658">
            <w:pPr>
              <w:spacing w:before="40" w:after="120"/>
              <w:rPr>
                <w:lang w:val="en-GB"/>
              </w:rPr>
            </w:pPr>
            <w:r w:rsidRPr="00457C4F">
              <w:t>Статьи</w:t>
            </w:r>
            <w:r w:rsidRPr="00457C4F">
              <w:rPr>
                <w:lang w:val="en-GB"/>
              </w:rPr>
              <w:t xml:space="preserve"> 1, 2, </w:t>
            </w:r>
            <w:r w:rsidRPr="00457C4F">
              <w:t>пункт</w:t>
            </w:r>
            <w:r w:rsidRPr="00457C4F">
              <w:rPr>
                <w:lang w:val="en-GB"/>
              </w:rPr>
              <w:t xml:space="preserve"> 1, 11, 12, 13 </w:t>
            </w:r>
            <w:r w:rsidRPr="00457C4F">
              <w:t>и</w:t>
            </w:r>
            <w:r w:rsidRPr="00457C4F">
              <w:rPr>
                <w:lang w:val="en-GB"/>
              </w:rPr>
              <w:t xml:space="preserve"> 14</w:t>
            </w:r>
          </w:p>
        </w:tc>
      </w:tr>
      <w:tr w:rsidR="00F57260" w:rsidRPr="00457C4F" w:rsidTr="00736658">
        <w:trPr>
          <w:cantSplit/>
        </w:trPr>
        <w:tc>
          <w:tcPr>
            <w:tcW w:w="3030" w:type="dxa"/>
            <w:tcBorders>
              <w:top w:val="nil"/>
              <w:bottom w:val="nil"/>
            </w:tcBorders>
            <w:shd w:val="clear" w:color="auto" w:fill="auto"/>
          </w:tcPr>
          <w:p w:rsidR="00F57260" w:rsidRPr="00457C4F" w:rsidRDefault="00F57260" w:rsidP="00736658">
            <w:pPr>
              <w:spacing w:before="40" w:after="120"/>
              <w:rPr>
                <w:b/>
              </w:rPr>
            </w:pPr>
            <w:r w:rsidRPr="00457C4F">
              <w:rPr>
                <w:b/>
              </w:rPr>
              <w:t>Рекомендованное средство прав</w:t>
            </w:r>
            <w:r w:rsidRPr="00457C4F">
              <w:rPr>
                <w:b/>
              </w:rPr>
              <w:t>о</w:t>
            </w:r>
            <w:r w:rsidRPr="00457C4F">
              <w:rPr>
                <w:b/>
              </w:rPr>
              <w:t>вой защиты</w:t>
            </w:r>
          </w:p>
        </w:tc>
        <w:tc>
          <w:tcPr>
            <w:tcW w:w="4341" w:type="dxa"/>
            <w:tcBorders>
              <w:top w:val="nil"/>
              <w:bottom w:val="nil"/>
            </w:tcBorders>
            <w:shd w:val="clear" w:color="auto" w:fill="auto"/>
          </w:tcPr>
          <w:p w:rsidR="00F57260" w:rsidRPr="00457C4F" w:rsidRDefault="00F57260" w:rsidP="00736658">
            <w:pPr>
              <w:suppressAutoHyphens/>
              <w:spacing w:before="40" w:after="120"/>
            </w:pPr>
            <w:r w:rsidRPr="00457C4F">
              <w:t>Обязательство провести беспристрастное расследование в связи с указанными ин</w:t>
            </w:r>
            <w:r>
              <w:t>цидентами с целью привлечения к </w:t>
            </w:r>
            <w:r w:rsidRPr="00457C4F">
              <w:t>ответственности тех лиц, кот</w:t>
            </w:r>
            <w:r w:rsidRPr="00457C4F">
              <w:t>о</w:t>
            </w:r>
            <w:r>
              <w:t>рые виновны в таком обращении с </w:t>
            </w:r>
            <w:r w:rsidRPr="00457C4F">
              <w:t>жертвой, и со</w:t>
            </w:r>
            <w:r>
              <w:t>общить Комитету в течение 90 </w:t>
            </w:r>
            <w:r w:rsidRPr="00457C4F">
              <w:t>дней с даты препровождения данного реш</w:t>
            </w:r>
            <w:r w:rsidRPr="00457C4F">
              <w:t>е</w:t>
            </w:r>
            <w:r w:rsidRPr="00457C4F">
              <w:t xml:space="preserve">ния о </w:t>
            </w:r>
            <w:r>
              <w:t xml:space="preserve">мерах, которые были </w:t>
            </w:r>
            <w:r w:rsidRPr="00457C4F">
              <w:t>приняты в ответ на мнения, высказанные в этом решении, включая выплату компенсации подателю ж</w:t>
            </w:r>
            <w:r w:rsidRPr="00457C4F">
              <w:t>а</w:t>
            </w:r>
            <w:r w:rsidRPr="00457C4F">
              <w:t>лобы</w:t>
            </w:r>
            <w:r>
              <w:t>.</w:t>
            </w:r>
          </w:p>
        </w:tc>
      </w:tr>
      <w:tr w:rsidR="00F57260" w:rsidRPr="00457C4F" w:rsidTr="00736658">
        <w:trPr>
          <w:cantSplit/>
        </w:trPr>
        <w:tc>
          <w:tcPr>
            <w:tcW w:w="7371" w:type="dxa"/>
            <w:gridSpan w:val="2"/>
            <w:tcBorders>
              <w:top w:val="nil"/>
              <w:bottom w:val="nil"/>
            </w:tcBorders>
            <w:shd w:val="clear" w:color="auto" w:fill="auto"/>
          </w:tcPr>
          <w:p w:rsidR="00F57260" w:rsidRPr="00457C4F" w:rsidRDefault="00F57260" w:rsidP="00736658">
            <w:pPr>
              <w:spacing w:before="40" w:after="120"/>
              <w:jc w:val="both"/>
            </w:pPr>
            <w:r w:rsidRPr="00457C4F">
              <w:tab/>
              <w:t>30 июля и 4 ноября 2012 года адвокат подателя жалобы уведомил Ком</w:t>
            </w:r>
            <w:r w:rsidRPr="00457C4F">
              <w:t>и</w:t>
            </w:r>
            <w:r w:rsidRPr="00457C4F">
              <w:t>тет о том, что никакие м</w:t>
            </w:r>
            <w:r w:rsidRPr="00457C4F">
              <w:t>е</w:t>
            </w:r>
            <w:r w:rsidRPr="00457C4F">
              <w:t>ры не были приняты государством-участником для выполнения этого решения Комитета и не был</w:t>
            </w:r>
            <w:r>
              <w:t>а</w:t>
            </w:r>
            <w:r w:rsidRPr="00457C4F">
              <w:t xml:space="preserve"> выплачен</w:t>
            </w:r>
            <w:r>
              <w:t>а</w:t>
            </w:r>
            <w:r w:rsidRPr="00457C4F">
              <w:t xml:space="preserve"> подателю жалобы какая-либо компенсация за смерть ее мужа. 18 мая 2012 года </w:t>
            </w:r>
            <w:r>
              <w:t>а</w:t>
            </w:r>
            <w:r w:rsidRPr="00457C4F">
              <w:t>двокат направил властям государства-участника письмо с просьбой о выполнении данного р</w:t>
            </w:r>
            <w:r w:rsidRPr="00457C4F">
              <w:t>е</w:t>
            </w:r>
            <w:r w:rsidRPr="00457C4F">
              <w:t>шения Комитета, однако безуспешно. Два представления адвоката были пр</w:t>
            </w:r>
            <w:r w:rsidRPr="00457C4F">
              <w:t>е</w:t>
            </w:r>
            <w:r w:rsidRPr="00457C4F">
              <w:t xml:space="preserve">провождены государству-участнику, </w:t>
            </w:r>
            <w:r>
              <w:t>с тем</w:t>
            </w:r>
            <w:r w:rsidRPr="00457C4F">
              <w:t xml:space="preserve"> чтобы оно высказало свои замеч</w:t>
            </w:r>
            <w:r w:rsidRPr="00457C4F">
              <w:t>а</w:t>
            </w:r>
            <w:r w:rsidRPr="00457C4F">
              <w:t>ния, однако какого-либо ответа не было получено.</w:t>
            </w:r>
          </w:p>
        </w:tc>
      </w:tr>
      <w:tr w:rsidR="00F57260" w:rsidRPr="00457C4F" w:rsidTr="00F908D5">
        <w:trPr>
          <w:cantSplit/>
        </w:trPr>
        <w:tc>
          <w:tcPr>
            <w:tcW w:w="7371" w:type="dxa"/>
            <w:gridSpan w:val="2"/>
            <w:tcBorders>
              <w:top w:val="nil"/>
              <w:bottom w:val="nil"/>
            </w:tcBorders>
            <w:shd w:val="clear" w:color="auto" w:fill="auto"/>
          </w:tcPr>
          <w:p w:rsidR="00F57260" w:rsidRPr="00457C4F" w:rsidRDefault="00F57260" w:rsidP="00736658">
            <w:pPr>
              <w:spacing w:before="40" w:after="120"/>
              <w:jc w:val="both"/>
            </w:pPr>
            <w:r w:rsidRPr="00457C4F">
              <w:tab/>
              <w:t>Государству-участнику было направлено напоминание</w:t>
            </w:r>
            <w:r>
              <w:t>,</w:t>
            </w:r>
            <w:r w:rsidRPr="00457C4F">
              <w:t xml:space="preserve"> и было принято решение пр</w:t>
            </w:r>
            <w:r w:rsidRPr="00457C4F">
              <w:t>о</w:t>
            </w:r>
            <w:r w:rsidRPr="00457C4F">
              <w:t xml:space="preserve">сить о встрече </w:t>
            </w:r>
            <w:r>
              <w:t>Д</w:t>
            </w:r>
            <w:r w:rsidRPr="00457C4F">
              <w:t xml:space="preserve">окладчика по последующим действиям в связи с решениями относительно жалоб и </w:t>
            </w:r>
            <w:r>
              <w:t>П</w:t>
            </w:r>
            <w:r w:rsidRPr="00457C4F">
              <w:t>остоянн</w:t>
            </w:r>
            <w:r>
              <w:t>ого</w:t>
            </w:r>
            <w:r w:rsidRPr="00457C4F">
              <w:t xml:space="preserve"> представител</w:t>
            </w:r>
            <w:r>
              <w:t>я</w:t>
            </w:r>
            <w:r w:rsidRPr="00457C4F">
              <w:t xml:space="preserve"> Алжира при О</w:t>
            </w:r>
            <w:r w:rsidRPr="00457C4F">
              <w:t>т</w:t>
            </w:r>
            <w:r w:rsidRPr="00457C4F">
              <w:t>делении Организации Объединенных Наций в Женеве.</w:t>
            </w:r>
          </w:p>
        </w:tc>
      </w:tr>
      <w:tr w:rsidR="00F57260" w:rsidRPr="007C064C" w:rsidTr="00F908D5">
        <w:trPr>
          <w:cantSplit/>
        </w:trPr>
        <w:tc>
          <w:tcPr>
            <w:tcW w:w="7371" w:type="dxa"/>
            <w:gridSpan w:val="2"/>
            <w:tcBorders>
              <w:top w:val="nil"/>
              <w:bottom w:val="nil"/>
            </w:tcBorders>
            <w:shd w:val="clear" w:color="auto" w:fill="auto"/>
          </w:tcPr>
          <w:p w:rsidR="00F57260" w:rsidRPr="00802D4F" w:rsidRDefault="00F57260" w:rsidP="00736658">
            <w:pPr>
              <w:spacing w:before="40" w:after="240"/>
              <w:jc w:val="both"/>
            </w:pPr>
            <w:r>
              <w:tab/>
            </w:r>
            <w:r w:rsidRPr="00802D4F">
              <w:t xml:space="preserve">Решение Комитета: </w:t>
            </w:r>
            <w:r>
              <w:t>п</w:t>
            </w:r>
            <w:r w:rsidRPr="00802D4F">
              <w:t>родолжение диалога по вопросу о последующих действиях</w:t>
            </w:r>
            <w:r>
              <w:t>.</w:t>
            </w:r>
          </w:p>
        </w:tc>
      </w:tr>
      <w:tr w:rsidR="00F908D5" w:rsidRPr="007C064C" w:rsidTr="00F908D5">
        <w:trPr>
          <w:cantSplit/>
        </w:trPr>
        <w:tc>
          <w:tcPr>
            <w:tcW w:w="7371" w:type="dxa"/>
            <w:gridSpan w:val="2"/>
            <w:tcBorders>
              <w:top w:val="nil"/>
              <w:bottom w:val="nil"/>
            </w:tcBorders>
            <w:shd w:val="clear" w:color="auto" w:fill="auto"/>
          </w:tcPr>
          <w:p w:rsidR="00F908D5" w:rsidRDefault="00F908D5" w:rsidP="00DC4369">
            <w:pPr>
              <w:keepNext/>
              <w:pageBreakBefore/>
              <w:jc w:val="both"/>
            </w:pPr>
          </w:p>
        </w:tc>
      </w:tr>
    </w:tbl>
    <w:tbl>
      <w:tblPr>
        <w:tblStyle w:val="TableGrid"/>
        <w:tblW w:w="7371" w:type="dxa"/>
        <w:tblInd w:w="1134" w:type="dxa"/>
        <w:tblBorders>
          <w:top w:val="none" w:sz="0" w:space="0" w:color="auto"/>
          <w:bottom w:val="none" w:sz="0" w:space="0" w:color="auto"/>
        </w:tblBorders>
        <w:tblLayout w:type="fixed"/>
        <w:tblCellMar>
          <w:left w:w="0" w:type="dxa"/>
          <w:right w:w="0" w:type="dxa"/>
        </w:tblCellMar>
        <w:tblLook w:val="01E0"/>
      </w:tblPr>
      <w:tblGrid>
        <w:gridCol w:w="3006"/>
        <w:gridCol w:w="4365"/>
      </w:tblGrid>
      <w:tr w:rsidR="00F57260" w:rsidRPr="00802D4F" w:rsidTr="00DC4369">
        <w:trPr>
          <w:cnfStyle w:val="100000000000"/>
          <w:cantSplit/>
        </w:trPr>
        <w:tc>
          <w:tcPr>
            <w:tcW w:w="3006" w:type="dxa"/>
            <w:tcBorders>
              <w:top w:val="single" w:sz="2" w:space="0" w:color="auto"/>
              <w:bottom w:val="single" w:sz="12" w:space="0" w:color="auto"/>
            </w:tcBorders>
            <w:shd w:val="clear" w:color="auto" w:fill="auto"/>
            <w:vAlign w:val="bottom"/>
          </w:tcPr>
          <w:p w:rsidR="00F57260" w:rsidRPr="00802D4F" w:rsidRDefault="00F57260" w:rsidP="00F908D5">
            <w:pPr>
              <w:spacing w:before="80" w:after="80" w:line="200" w:lineRule="exact"/>
              <w:rPr>
                <w:b/>
              </w:rPr>
            </w:pPr>
            <w:r w:rsidRPr="00802D4F">
              <w:rPr>
                <w:b/>
              </w:rPr>
              <w:t>Государство-участник</w:t>
            </w:r>
          </w:p>
        </w:tc>
        <w:tc>
          <w:tcPr>
            <w:tcW w:w="4365" w:type="dxa"/>
            <w:tcBorders>
              <w:top w:val="single" w:sz="2" w:space="0" w:color="auto"/>
              <w:bottom w:val="single" w:sz="12" w:space="0" w:color="auto"/>
            </w:tcBorders>
            <w:shd w:val="clear" w:color="auto" w:fill="auto"/>
            <w:vAlign w:val="bottom"/>
          </w:tcPr>
          <w:p w:rsidR="00F57260" w:rsidRPr="00802D4F" w:rsidRDefault="00F57260" w:rsidP="00F908D5">
            <w:pPr>
              <w:spacing w:before="80" w:after="80" w:line="200" w:lineRule="exact"/>
              <w:rPr>
                <w:b/>
              </w:rPr>
            </w:pPr>
            <w:r w:rsidRPr="00802D4F">
              <w:rPr>
                <w:b/>
              </w:rPr>
              <w:t>Австралия</w:t>
            </w:r>
          </w:p>
        </w:tc>
      </w:tr>
      <w:tr w:rsidR="00F57260" w:rsidRPr="00F6433F" w:rsidTr="007F7193">
        <w:trPr>
          <w:cantSplit/>
        </w:trPr>
        <w:tc>
          <w:tcPr>
            <w:tcW w:w="3006" w:type="dxa"/>
            <w:tcBorders>
              <w:top w:val="single" w:sz="12" w:space="0" w:color="auto"/>
            </w:tcBorders>
            <w:shd w:val="clear" w:color="auto" w:fill="auto"/>
            <w:vAlign w:val="bottom"/>
          </w:tcPr>
          <w:p w:rsidR="00F57260" w:rsidRPr="00F6433F" w:rsidRDefault="00F57260" w:rsidP="00736658">
            <w:pPr>
              <w:spacing w:after="120"/>
              <w:rPr>
                <w:b/>
              </w:rPr>
            </w:pPr>
            <w:r w:rsidRPr="00F6433F">
              <w:rPr>
                <w:b/>
              </w:rPr>
              <w:t>Дело</w:t>
            </w:r>
          </w:p>
        </w:tc>
        <w:tc>
          <w:tcPr>
            <w:tcW w:w="4365" w:type="dxa"/>
            <w:tcBorders>
              <w:top w:val="single" w:sz="12" w:space="0" w:color="auto"/>
            </w:tcBorders>
            <w:shd w:val="clear" w:color="auto" w:fill="auto"/>
            <w:vAlign w:val="bottom"/>
          </w:tcPr>
          <w:p w:rsidR="00F57260" w:rsidRPr="00F6433F" w:rsidRDefault="00F57260" w:rsidP="00736658">
            <w:pPr>
              <w:spacing w:after="120"/>
              <w:rPr>
                <w:b/>
              </w:rPr>
            </w:pPr>
            <w:r w:rsidRPr="00F6433F">
              <w:rPr>
                <w:b/>
                <w:i/>
              </w:rPr>
              <w:t>Ке</w:t>
            </w:r>
            <w:r w:rsidRPr="00F6433F">
              <w:rPr>
                <w:b/>
              </w:rPr>
              <w:t>, 416/2010</w:t>
            </w:r>
          </w:p>
        </w:tc>
      </w:tr>
      <w:tr w:rsidR="00F57260" w:rsidRPr="00F6433F" w:rsidTr="007F7193">
        <w:trPr>
          <w:cantSplit/>
        </w:trPr>
        <w:tc>
          <w:tcPr>
            <w:tcW w:w="3006" w:type="dxa"/>
            <w:shd w:val="clear" w:color="auto" w:fill="auto"/>
          </w:tcPr>
          <w:p w:rsidR="00F57260" w:rsidRPr="00F6433F" w:rsidRDefault="00F57260" w:rsidP="00736658">
            <w:pPr>
              <w:spacing w:after="120"/>
              <w:rPr>
                <w:b/>
              </w:rPr>
            </w:pPr>
            <w:r w:rsidRPr="00F6433F">
              <w:rPr>
                <w:b/>
              </w:rPr>
              <w:t>Дата принятия решения</w:t>
            </w:r>
          </w:p>
        </w:tc>
        <w:tc>
          <w:tcPr>
            <w:tcW w:w="4365" w:type="dxa"/>
            <w:shd w:val="clear" w:color="auto" w:fill="auto"/>
          </w:tcPr>
          <w:p w:rsidR="00F57260" w:rsidRPr="00F6433F" w:rsidRDefault="00F57260" w:rsidP="00736658">
            <w:pPr>
              <w:spacing w:after="120"/>
            </w:pPr>
            <w:r w:rsidRPr="00F6433F">
              <w:rPr>
                <w:lang w:val="en-GB"/>
              </w:rPr>
              <w:t xml:space="preserve">5 </w:t>
            </w:r>
            <w:r w:rsidRPr="00F6433F">
              <w:t>ноября</w:t>
            </w:r>
            <w:r w:rsidRPr="00F6433F">
              <w:rPr>
                <w:lang w:val="en-GB"/>
              </w:rPr>
              <w:t xml:space="preserve"> 2012</w:t>
            </w:r>
            <w:r w:rsidRPr="00F6433F">
              <w:t xml:space="preserve"> года</w:t>
            </w:r>
          </w:p>
        </w:tc>
      </w:tr>
      <w:tr w:rsidR="00F57260" w:rsidRPr="00F6433F" w:rsidTr="007F7193">
        <w:trPr>
          <w:cantSplit/>
        </w:trPr>
        <w:tc>
          <w:tcPr>
            <w:tcW w:w="3006" w:type="dxa"/>
            <w:shd w:val="clear" w:color="auto" w:fill="auto"/>
          </w:tcPr>
          <w:p w:rsidR="00F57260" w:rsidRPr="00F6433F" w:rsidRDefault="00F57260" w:rsidP="00736658">
            <w:pPr>
              <w:spacing w:after="120"/>
              <w:rPr>
                <w:b/>
                <w:lang w:val="en-GB"/>
              </w:rPr>
            </w:pPr>
            <w:r w:rsidRPr="00F6433F">
              <w:rPr>
                <w:b/>
              </w:rPr>
              <w:t>Нарушение</w:t>
            </w:r>
            <w:r w:rsidRPr="00F6433F">
              <w:rPr>
                <w:b/>
                <w:lang w:val="en-GB"/>
              </w:rPr>
              <w:t xml:space="preserve"> </w:t>
            </w:r>
          </w:p>
        </w:tc>
        <w:tc>
          <w:tcPr>
            <w:tcW w:w="4365" w:type="dxa"/>
            <w:shd w:val="clear" w:color="auto" w:fill="auto"/>
          </w:tcPr>
          <w:p w:rsidR="00F57260" w:rsidRPr="00F6433F" w:rsidRDefault="00F57260" w:rsidP="00736658">
            <w:pPr>
              <w:spacing w:after="120"/>
              <w:rPr>
                <w:lang w:val="en-GB"/>
              </w:rPr>
            </w:pPr>
            <w:r w:rsidRPr="00F6433F">
              <w:t>Статья</w:t>
            </w:r>
            <w:r w:rsidRPr="00F6433F">
              <w:rPr>
                <w:lang w:val="en-GB"/>
              </w:rPr>
              <w:t xml:space="preserve"> 3 (</w:t>
            </w:r>
            <w:r w:rsidRPr="00F6433F">
              <w:t>депортация в Китай</w:t>
            </w:r>
            <w:r w:rsidRPr="00F6433F">
              <w:rPr>
                <w:lang w:val="en-GB"/>
              </w:rPr>
              <w:t xml:space="preserve">) </w:t>
            </w:r>
          </w:p>
        </w:tc>
      </w:tr>
      <w:tr w:rsidR="00F57260" w:rsidRPr="00F6433F" w:rsidTr="007F7193">
        <w:trPr>
          <w:cantSplit/>
        </w:trPr>
        <w:tc>
          <w:tcPr>
            <w:tcW w:w="3006" w:type="dxa"/>
            <w:shd w:val="clear" w:color="auto" w:fill="auto"/>
          </w:tcPr>
          <w:p w:rsidR="00F57260" w:rsidRPr="00F6433F" w:rsidRDefault="00F57260" w:rsidP="00736658">
            <w:pPr>
              <w:spacing w:after="120"/>
              <w:rPr>
                <w:b/>
              </w:rPr>
            </w:pPr>
            <w:r w:rsidRPr="00F6433F">
              <w:rPr>
                <w:b/>
              </w:rPr>
              <w:t>Рекомендованное средство</w:t>
            </w:r>
            <w:r w:rsidR="007F7193" w:rsidRPr="007F7193">
              <w:rPr>
                <w:b/>
              </w:rPr>
              <w:br/>
            </w:r>
            <w:r w:rsidRPr="00F6433F">
              <w:rPr>
                <w:b/>
              </w:rPr>
              <w:t xml:space="preserve"> прав</w:t>
            </w:r>
            <w:r w:rsidRPr="00F6433F">
              <w:rPr>
                <w:b/>
              </w:rPr>
              <w:t>о</w:t>
            </w:r>
            <w:r w:rsidRPr="00F6433F">
              <w:rPr>
                <w:b/>
              </w:rPr>
              <w:t>вой защиты</w:t>
            </w:r>
          </w:p>
        </w:tc>
        <w:tc>
          <w:tcPr>
            <w:tcW w:w="4365" w:type="dxa"/>
            <w:shd w:val="clear" w:color="auto" w:fill="auto"/>
          </w:tcPr>
          <w:p w:rsidR="00F57260" w:rsidRPr="00F6433F" w:rsidRDefault="00F57260" w:rsidP="00736658">
            <w:pPr>
              <w:spacing w:after="120"/>
            </w:pPr>
            <w:r w:rsidRPr="00F6433F">
              <w:t>Сообщить Комитету в течение 90 дней с даты пр</w:t>
            </w:r>
            <w:r w:rsidRPr="00F6433F">
              <w:t>е</w:t>
            </w:r>
            <w:r w:rsidRPr="00F6433F">
              <w:t xml:space="preserve">провождения </w:t>
            </w:r>
            <w:r>
              <w:t>данного</w:t>
            </w:r>
            <w:r w:rsidRPr="00F6433F">
              <w:t xml:space="preserve"> решения о </w:t>
            </w:r>
            <w:r>
              <w:t>мерах</w:t>
            </w:r>
            <w:r w:rsidRPr="00F6433F">
              <w:t>, которые были принят</w:t>
            </w:r>
            <w:r>
              <w:t>ы в соответствии с </w:t>
            </w:r>
            <w:r w:rsidRPr="00F6433F">
              <w:t>замечаниями, в</w:t>
            </w:r>
            <w:r w:rsidRPr="00F6433F">
              <w:t>ы</w:t>
            </w:r>
            <w:r w:rsidRPr="00F6433F">
              <w:t>сказанными в этом сообщ</w:t>
            </w:r>
            <w:r w:rsidRPr="00F6433F">
              <w:t>е</w:t>
            </w:r>
            <w:r w:rsidRPr="00F6433F">
              <w:t>нии.</w:t>
            </w:r>
          </w:p>
        </w:tc>
      </w:tr>
      <w:tr w:rsidR="00F57260" w:rsidRPr="00F6433F" w:rsidTr="00736658">
        <w:trPr>
          <w:cantSplit/>
        </w:trPr>
        <w:tc>
          <w:tcPr>
            <w:tcW w:w="7371" w:type="dxa"/>
            <w:gridSpan w:val="2"/>
            <w:shd w:val="clear" w:color="auto" w:fill="auto"/>
          </w:tcPr>
          <w:p w:rsidR="00F57260" w:rsidRPr="00F6433F" w:rsidRDefault="00F57260" w:rsidP="00736658">
            <w:pPr>
              <w:spacing w:after="120"/>
              <w:jc w:val="both"/>
            </w:pPr>
            <w:r w:rsidRPr="00F6433F">
              <w:tab/>
              <w:t>1</w:t>
            </w:r>
            <w:r>
              <w:t> </w:t>
            </w:r>
            <w:r w:rsidRPr="00F6433F">
              <w:t>марта 2013</w:t>
            </w:r>
            <w:r>
              <w:t> </w:t>
            </w:r>
            <w:r w:rsidRPr="00F6433F">
              <w:t>года государство-участник разъяснило, что оно необязательно с</w:t>
            </w:r>
            <w:r w:rsidRPr="00F6433F">
              <w:t>о</w:t>
            </w:r>
            <w:r w:rsidRPr="00F6433F">
              <w:t>гласно с выводом о том, что передача г-на Ке из Австралии будет представлять собой нарушение статьи</w:t>
            </w:r>
            <w:r>
              <w:t> </w:t>
            </w:r>
            <w:r w:rsidRPr="00F6433F">
              <w:t>3 Конвенции и что иммиграционные процессы Австралии в проц</w:t>
            </w:r>
            <w:r w:rsidRPr="00F6433F">
              <w:t>е</w:t>
            </w:r>
            <w:r w:rsidRPr="00F6433F">
              <w:t>дурном отношении характеризовались недостатк</w:t>
            </w:r>
            <w:r w:rsidRPr="00F6433F">
              <w:t>а</w:t>
            </w:r>
            <w:r w:rsidRPr="00F6433F">
              <w:t>ми в связи с данным делом. Вместе с тем в качестве временной меры Министр и</w:t>
            </w:r>
            <w:r w:rsidRPr="00F6433F">
              <w:t>м</w:t>
            </w:r>
            <w:r w:rsidRPr="00F6433F">
              <w:t>миграции и гражданства рассмотрит вопрос о том, следует ли разрешить г</w:t>
            </w:r>
            <w:r>
              <w:noBreakHyphen/>
            </w:r>
            <w:r w:rsidRPr="00F6433F">
              <w:t>ну</w:t>
            </w:r>
            <w:r>
              <w:t> </w:t>
            </w:r>
            <w:r w:rsidRPr="00F6433F">
              <w:t>Ке подать еще одно ходатайство для получения защи</w:t>
            </w:r>
            <w:r w:rsidRPr="00F6433F">
              <w:t>т</w:t>
            </w:r>
            <w:r w:rsidRPr="00F6433F">
              <w:t>ной визы согласно З</w:t>
            </w:r>
            <w:r w:rsidRPr="00F6433F">
              <w:t>а</w:t>
            </w:r>
            <w:r w:rsidRPr="00F6433F">
              <w:t>кону о миграции 1958 года. Если Министр разрешит г-ну Ке подать еще одно ходата</w:t>
            </w:r>
            <w:r w:rsidRPr="00F6433F">
              <w:t>й</w:t>
            </w:r>
            <w:r w:rsidRPr="00F6433F">
              <w:t>ство, то любые его утверждения о том, что его дело может затрагивать обязательства государства-участника не прибегать к принудительному возвр</w:t>
            </w:r>
            <w:r w:rsidRPr="00F6433F">
              <w:t>а</w:t>
            </w:r>
            <w:r w:rsidRPr="00F6433F">
              <w:t>щению согласно Конвенции против пыток, Международному пакту о гражданских и политич</w:t>
            </w:r>
            <w:r w:rsidRPr="00F6433F">
              <w:t>е</w:t>
            </w:r>
            <w:r w:rsidRPr="00F6433F">
              <w:t>ских правах и Конвенции о статусе беженцев 1951 года, будут в полной мере пересмо</w:t>
            </w:r>
            <w:r w:rsidRPr="00F6433F">
              <w:t>т</w:t>
            </w:r>
            <w:r w:rsidRPr="00F6433F">
              <w:t>рены посредством использования внутренних процедур г</w:t>
            </w:r>
            <w:r w:rsidRPr="00F6433F">
              <w:t>о</w:t>
            </w:r>
            <w:r w:rsidRPr="00F6433F">
              <w:t>сударства-участника</w:t>
            </w:r>
            <w:r w:rsidRPr="00597F4D">
              <w:rPr>
                <w:rStyle w:val="FootnoteReference"/>
              </w:rPr>
              <w:footnoteReference w:id="23"/>
            </w:r>
            <w:r w:rsidRPr="00F6433F">
              <w:t>.</w:t>
            </w:r>
          </w:p>
        </w:tc>
      </w:tr>
      <w:tr w:rsidR="00F57260" w:rsidRPr="00F6433F" w:rsidTr="00736658">
        <w:trPr>
          <w:cantSplit/>
        </w:trPr>
        <w:tc>
          <w:tcPr>
            <w:tcW w:w="7371" w:type="dxa"/>
            <w:gridSpan w:val="2"/>
            <w:shd w:val="clear" w:color="auto" w:fill="auto"/>
          </w:tcPr>
          <w:p w:rsidR="00F57260" w:rsidRPr="00F6433F" w:rsidRDefault="00F57260" w:rsidP="00736658">
            <w:pPr>
              <w:widowControl w:val="0"/>
              <w:spacing w:after="120"/>
              <w:jc w:val="both"/>
            </w:pPr>
            <w:r w:rsidRPr="00F6433F">
              <w:tab/>
              <w:t>6 марта 2013 года представление государства-участника было препровождено а</w:t>
            </w:r>
            <w:r w:rsidRPr="00F6433F">
              <w:t>д</w:t>
            </w:r>
            <w:r w:rsidRPr="00F6433F">
              <w:t>вокату подателя жалобы для сведения.</w:t>
            </w:r>
          </w:p>
        </w:tc>
      </w:tr>
      <w:tr w:rsidR="00F57260" w:rsidRPr="00597F4D" w:rsidTr="00736658">
        <w:trPr>
          <w:cantSplit/>
        </w:trPr>
        <w:tc>
          <w:tcPr>
            <w:tcW w:w="7371" w:type="dxa"/>
            <w:gridSpan w:val="2"/>
            <w:shd w:val="clear" w:color="auto" w:fill="auto"/>
          </w:tcPr>
          <w:p w:rsidR="00F57260" w:rsidRPr="00403235" w:rsidRDefault="00F57260" w:rsidP="00736658">
            <w:pPr>
              <w:spacing w:after="240"/>
              <w:jc w:val="both"/>
            </w:pPr>
            <w:r>
              <w:tab/>
            </w:r>
            <w:r w:rsidRPr="00403235">
              <w:t>Решение Комитета</w:t>
            </w:r>
            <w:r>
              <w:t>: п</w:t>
            </w:r>
            <w:r w:rsidRPr="00403235">
              <w:t>родолжение диалога по вопросу о последующих действ</w:t>
            </w:r>
            <w:r w:rsidRPr="00403235">
              <w:t>и</w:t>
            </w:r>
            <w:r w:rsidRPr="00403235">
              <w:t>ях</w:t>
            </w:r>
            <w:r>
              <w:t>.</w:t>
            </w:r>
          </w:p>
        </w:tc>
      </w:tr>
    </w:tbl>
    <w:tbl>
      <w:tblPr>
        <w:tblW w:w="7371" w:type="dxa"/>
        <w:tblInd w:w="1134" w:type="dxa"/>
        <w:tblBorders>
          <w:top w:val="single" w:sz="4" w:space="0" w:color="auto"/>
          <w:bottom w:val="single" w:sz="12" w:space="0" w:color="auto"/>
        </w:tblBorders>
        <w:tblLayout w:type="fixed"/>
        <w:tblCellMar>
          <w:left w:w="0" w:type="dxa"/>
          <w:right w:w="0" w:type="dxa"/>
        </w:tblCellMar>
        <w:tblLook w:val="0000"/>
      </w:tblPr>
      <w:tblGrid>
        <w:gridCol w:w="3006"/>
        <w:gridCol w:w="4365"/>
      </w:tblGrid>
      <w:tr w:rsidR="00F57260" w:rsidRPr="00D06D6C" w:rsidTr="00DC4369">
        <w:trPr>
          <w:cantSplit/>
        </w:trPr>
        <w:tc>
          <w:tcPr>
            <w:tcW w:w="3006" w:type="dxa"/>
            <w:tcBorders>
              <w:top w:val="single" w:sz="4" w:space="0" w:color="auto"/>
              <w:bottom w:val="single" w:sz="12" w:space="0" w:color="auto"/>
            </w:tcBorders>
            <w:shd w:val="clear" w:color="auto" w:fill="auto"/>
          </w:tcPr>
          <w:p w:rsidR="00F57260" w:rsidRPr="00D06D6C" w:rsidRDefault="00F57260" w:rsidP="00736658">
            <w:pPr>
              <w:spacing w:before="80" w:after="80" w:line="200" w:lineRule="exact"/>
              <w:rPr>
                <w:b/>
              </w:rPr>
            </w:pPr>
            <w:r w:rsidRPr="00D06D6C">
              <w:rPr>
                <w:b/>
              </w:rPr>
              <w:t>Государство-участник</w:t>
            </w:r>
          </w:p>
        </w:tc>
        <w:tc>
          <w:tcPr>
            <w:tcW w:w="4365" w:type="dxa"/>
            <w:tcBorders>
              <w:top w:val="single" w:sz="4" w:space="0" w:color="auto"/>
              <w:bottom w:val="single" w:sz="12" w:space="0" w:color="auto"/>
            </w:tcBorders>
            <w:shd w:val="clear" w:color="auto" w:fill="auto"/>
          </w:tcPr>
          <w:p w:rsidR="00F57260" w:rsidRPr="00D06D6C" w:rsidRDefault="00F57260" w:rsidP="00736658">
            <w:pPr>
              <w:keepNext/>
              <w:spacing w:before="80" w:after="80" w:line="200" w:lineRule="exact"/>
              <w:rPr>
                <w:b/>
                <w:i/>
              </w:rPr>
            </w:pPr>
            <w:r w:rsidRPr="00D06D6C">
              <w:rPr>
                <w:b/>
              </w:rPr>
              <w:t>Канада</w:t>
            </w:r>
          </w:p>
        </w:tc>
      </w:tr>
      <w:tr w:rsidR="00F57260" w:rsidRPr="00D06D6C" w:rsidTr="00DC4369">
        <w:trPr>
          <w:cantSplit/>
        </w:trPr>
        <w:tc>
          <w:tcPr>
            <w:tcW w:w="3006" w:type="dxa"/>
            <w:tcBorders>
              <w:top w:val="single" w:sz="12" w:space="0" w:color="auto"/>
              <w:bottom w:val="nil"/>
            </w:tcBorders>
            <w:shd w:val="clear" w:color="auto" w:fill="auto"/>
          </w:tcPr>
          <w:p w:rsidR="00F57260" w:rsidRPr="00D06D6C" w:rsidRDefault="00F57260" w:rsidP="00736658">
            <w:pPr>
              <w:spacing w:before="40" w:after="120"/>
              <w:rPr>
                <w:b/>
              </w:rPr>
            </w:pPr>
            <w:r w:rsidRPr="00D06D6C">
              <w:rPr>
                <w:b/>
              </w:rPr>
              <w:t>Дело</w:t>
            </w:r>
          </w:p>
        </w:tc>
        <w:tc>
          <w:tcPr>
            <w:tcW w:w="4365" w:type="dxa"/>
            <w:tcBorders>
              <w:top w:val="single" w:sz="12" w:space="0" w:color="auto"/>
              <w:bottom w:val="nil"/>
            </w:tcBorders>
            <w:shd w:val="clear" w:color="auto" w:fill="auto"/>
          </w:tcPr>
          <w:p w:rsidR="00F57260" w:rsidRPr="00D06D6C" w:rsidRDefault="00F57260" w:rsidP="00736658">
            <w:pPr>
              <w:keepNext/>
              <w:spacing w:before="40" w:after="120"/>
              <w:rPr>
                <w:b/>
                <w:i/>
                <w:lang w:val="en-GB"/>
              </w:rPr>
            </w:pPr>
            <w:r w:rsidRPr="00D06D6C">
              <w:rPr>
                <w:b/>
                <w:i/>
              </w:rPr>
              <w:t>Сингх</w:t>
            </w:r>
            <w:r w:rsidRPr="00D06D6C">
              <w:rPr>
                <w:b/>
                <w:lang w:val="en-GB"/>
              </w:rPr>
              <w:t>, 319/2007</w:t>
            </w:r>
          </w:p>
        </w:tc>
      </w:tr>
    </w:tbl>
    <w:tbl>
      <w:tblPr>
        <w:tblStyle w:val="TabTxt"/>
        <w:tblW w:w="7377" w:type="dxa"/>
        <w:tblInd w:w="1162" w:type="dxa"/>
        <w:tblLayout w:type="fixed"/>
        <w:tblLook w:val="01E0"/>
      </w:tblPr>
      <w:tblGrid>
        <w:gridCol w:w="3006"/>
        <w:gridCol w:w="4371"/>
      </w:tblGrid>
      <w:tr w:rsidR="00F57260" w:rsidRPr="009A1C14" w:rsidTr="00DC4369">
        <w:tc>
          <w:tcPr>
            <w:tcW w:w="3006" w:type="dxa"/>
            <w:tcBorders>
              <w:top w:val="nil"/>
              <w:bottom w:val="nil"/>
            </w:tcBorders>
          </w:tcPr>
          <w:p w:rsidR="00F57260" w:rsidRPr="00703AF2" w:rsidRDefault="00F57260" w:rsidP="00736658">
            <w:pPr>
              <w:rPr>
                <w:b/>
              </w:rPr>
            </w:pPr>
            <w:r w:rsidRPr="00703AF2">
              <w:rPr>
                <w:b/>
              </w:rPr>
              <w:t xml:space="preserve">Дата принятия решения </w:t>
            </w:r>
          </w:p>
        </w:tc>
        <w:tc>
          <w:tcPr>
            <w:cnfStyle w:val="000100000000"/>
            <w:tcW w:w="4371" w:type="dxa"/>
            <w:tcBorders>
              <w:top w:val="nil"/>
            </w:tcBorders>
          </w:tcPr>
          <w:p w:rsidR="00F57260" w:rsidRPr="009A1C14" w:rsidRDefault="00F57260" w:rsidP="00736658">
            <w:r w:rsidRPr="009A1C14">
              <w:t xml:space="preserve">30 </w:t>
            </w:r>
            <w:r>
              <w:t>мая</w:t>
            </w:r>
            <w:r w:rsidRPr="009A1C14">
              <w:t xml:space="preserve"> 2011</w:t>
            </w:r>
            <w:r>
              <w:t xml:space="preserve"> года</w:t>
            </w:r>
          </w:p>
        </w:tc>
      </w:tr>
      <w:tr w:rsidR="00F57260" w:rsidRPr="009A1C14" w:rsidTr="00DC4369">
        <w:tc>
          <w:tcPr>
            <w:tcW w:w="3006" w:type="dxa"/>
            <w:tcBorders>
              <w:top w:val="nil"/>
            </w:tcBorders>
          </w:tcPr>
          <w:p w:rsidR="00F57260" w:rsidRPr="00703AF2" w:rsidRDefault="00F57260" w:rsidP="00736658">
            <w:pPr>
              <w:rPr>
                <w:b/>
              </w:rPr>
            </w:pPr>
            <w:r w:rsidRPr="00703AF2">
              <w:rPr>
                <w:b/>
              </w:rPr>
              <w:t>Нарушение</w:t>
            </w:r>
          </w:p>
        </w:tc>
        <w:tc>
          <w:tcPr>
            <w:cnfStyle w:val="000100000000"/>
            <w:tcW w:w="4371" w:type="dxa"/>
            <w:tcBorders>
              <w:top w:val="nil"/>
            </w:tcBorders>
          </w:tcPr>
          <w:p w:rsidR="00F57260" w:rsidRPr="009A1C14" w:rsidRDefault="00F57260" w:rsidP="00736658">
            <w:r>
              <w:t>Статья 3 (выдача в Индию)</w:t>
            </w:r>
          </w:p>
        </w:tc>
      </w:tr>
      <w:tr w:rsidR="00F57260" w:rsidRPr="009A1C14" w:rsidTr="00DC4369">
        <w:tc>
          <w:tcPr>
            <w:tcW w:w="3006" w:type="dxa"/>
          </w:tcPr>
          <w:p w:rsidR="00F57260" w:rsidRPr="00703AF2" w:rsidRDefault="00F57260" w:rsidP="00736658">
            <w:pPr>
              <w:rPr>
                <w:b/>
              </w:rPr>
            </w:pPr>
            <w:r w:rsidRPr="00703AF2">
              <w:rPr>
                <w:b/>
              </w:rPr>
              <w:t>Рекомендованное средство правовой защиты</w:t>
            </w:r>
          </w:p>
        </w:tc>
        <w:tc>
          <w:tcPr>
            <w:cnfStyle w:val="000100000000"/>
            <w:tcW w:w="4371" w:type="dxa"/>
          </w:tcPr>
          <w:p w:rsidR="00F57260" w:rsidRPr="009A1C14" w:rsidRDefault="00F57260" w:rsidP="00736658">
            <w:pPr>
              <w:suppressAutoHyphens/>
            </w:pPr>
            <w:r>
              <w:t>Уведомить Комитет в течение 90 дней с даты препровождения данного решения о мерах, которые были приняты в соответствии с замечаниями Ком</w:t>
            </w:r>
            <w:r>
              <w:t>и</w:t>
            </w:r>
            <w:r>
              <w:t>тета.</w:t>
            </w:r>
          </w:p>
        </w:tc>
      </w:tr>
      <w:tr w:rsidR="00F57260" w:rsidRPr="009A1C14" w:rsidTr="00C67697">
        <w:tc>
          <w:tcPr>
            <w:cnfStyle w:val="000100000000"/>
            <w:tcW w:w="7377" w:type="dxa"/>
            <w:gridSpan w:val="2"/>
          </w:tcPr>
          <w:p w:rsidR="00F57260" w:rsidRPr="009A1C14" w:rsidRDefault="00F57260" w:rsidP="00736658">
            <w:pPr>
              <w:jc w:val="both"/>
            </w:pPr>
            <w:r w:rsidRPr="009A1C14">
              <w:tab/>
            </w:r>
            <w:r>
              <w:t xml:space="preserve">18 ноября 2011 года государство-участник уведомило Комитет о том, что оно приняло решение не возвращать подателя жалобы в Индию. </w:t>
            </w:r>
          </w:p>
        </w:tc>
      </w:tr>
      <w:tr w:rsidR="00F57260" w:rsidRPr="009A1C14" w:rsidTr="00C67697">
        <w:trPr>
          <w:trHeight w:val="1347"/>
        </w:trPr>
        <w:tc>
          <w:tcPr>
            <w:cnfStyle w:val="000100000000"/>
            <w:tcW w:w="7377" w:type="dxa"/>
            <w:gridSpan w:val="2"/>
            <w:tcBorders>
              <w:top w:val="nil"/>
            </w:tcBorders>
          </w:tcPr>
          <w:p w:rsidR="00F57260" w:rsidRPr="009A1C14" w:rsidRDefault="00F57260" w:rsidP="00736658">
            <w:pPr>
              <w:jc w:val="both"/>
            </w:pPr>
            <w:r w:rsidRPr="009A1C14">
              <w:tab/>
            </w:r>
            <w:r>
              <w:t>Государство-участник разъясняет, что оно не согласно с общим предп</w:t>
            </w:r>
            <w:r>
              <w:t>о</w:t>
            </w:r>
            <w:r>
              <w:t>ложением о том, что его внутренняя система судебного пересмотра, и в частн</w:t>
            </w:r>
            <w:r>
              <w:t>о</w:t>
            </w:r>
            <w:r>
              <w:t>сти разбирательство в его Федеральном суде, не обеспечивают эффективное средство правовой защиты от высылки, когда имеются веские основания пол</w:t>
            </w:r>
            <w:r>
              <w:t>а</w:t>
            </w:r>
            <w:r>
              <w:t>гать, что какое-либо лицо сталкивается с риском применения к нему пыток. Государство-участник толкует решение Комитета по этому делу как указыва</w:t>
            </w:r>
            <w:r>
              <w:t>ю</w:t>
            </w:r>
            <w:r>
              <w:t>щее на то, что при конкретных обстоятельствах дела Комитет не установил, что внутренние средства пр</w:t>
            </w:r>
            <w:r>
              <w:t>а</w:t>
            </w:r>
            <w:r>
              <w:t>вовой защиты являлись достаточными.</w:t>
            </w:r>
          </w:p>
        </w:tc>
      </w:tr>
      <w:tr w:rsidR="00F57260" w:rsidRPr="009A1C14" w:rsidTr="00736658">
        <w:tc>
          <w:tcPr>
            <w:cnfStyle w:val="000100000000"/>
            <w:tcW w:w="7377" w:type="dxa"/>
            <w:gridSpan w:val="2"/>
            <w:tcBorders>
              <w:top w:val="nil"/>
            </w:tcBorders>
          </w:tcPr>
          <w:p w:rsidR="00F57260" w:rsidRPr="009A1C14" w:rsidRDefault="00F57260" w:rsidP="003F7D29">
            <w:pPr>
              <w:jc w:val="both"/>
            </w:pPr>
            <w:r w:rsidRPr="009A1C14">
              <w:tab/>
            </w:r>
            <w:r>
              <w:t>Замечания государства-участника были препровождены подателю жал</w:t>
            </w:r>
            <w:r>
              <w:t>о</w:t>
            </w:r>
            <w:r>
              <w:t>бы 28 декабря 2011 года, с тем чтобы он мог высказать свои замечания.</w:t>
            </w:r>
          </w:p>
        </w:tc>
      </w:tr>
      <w:tr w:rsidR="00F57260" w:rsidRPr="009A1C14" w:rsidTr="00736658">
        <w:tc>
          <w:tcPr>
            <w:cnfStyle w:val="000100000000"/>
            <w:tcW w:w="7377" w:type="dxa"/>
            <w:gridSpan w:val="2"/>
          </w:tcPr>
          <w:p w:rsidR="00F57260" w:rsidRPr="009A1C14" w:rsidRDefault="00F57260" w:rsidP="00736658">
            <w:pPr>
              <w:jc w:val="both"/>
            </w:pPr>
            <w:r w:rsidRPr="009A1C14">
              <w:tab/>
            </w:r>
            <w:r>
              <w:t>Несмотря на направление нескольких напоминаний и письма адвокату о том, что в отсутствие замечаний Комитет может принять решение о закрытии этого дела с запиской об удовлетворительном урегулировании, адвокат не н</w:t>
            </w:r>
            <w:r>
              <w:t>а</w:t>
            </w:r>
            <w:r>
              <w:t xml:space="preserve">правил своего ответа. </w:t>
            </w:r>
          </w:p>
        </w:tc>
      </w:tr>
      <w:tr w:rsidR="00F57260" w:rsidRPr="009A1C14" w:rsidTr="00736658">
        <w:tc>
          <w:tcPr>
            <w:cnfStyle w:val="000100000000"/>
            <w:tcW w:w="7377" w:type="dxa"/>
            <w:gridSpan w:val="2"/>
            <w:tcBorders>
              <w:bottom w:val="single" w:sz="4" w:space="0" w:color="auto"/>
            </w:tcBorders>
          </w:tcPr>
          <w:p w:rsidR="00F57260" w:rsidRPr="009A1C14" w:rsidRDefault="00F57260" w:rsidP="00736658">
            <w:pPr>
              <w:spacing w:after="240"/>
              <w:jc w:val="both"/>
            </w:pPr>
            <w:r w:rsidRPr="009A1C14">
              <w:tab/>
            </w:r>
            <w:r>
              <w:t>На своей пятидесятой сессии Комитет решил, что при данных обсто</w:t>
            </w:r>
            <w:r>
              <w:t>я</w:t>
            </w:r>
            <w:r>
              <w:t>тельствах и с учетом информации, предоставленной государством-участником, следует завершить диалог по вопросу о последующих действиях с выводом об удовлетворительном урегулировании, отметив при этом, что адвокат не напр</w:t>
            </w:r>
            <w:r>
              <w:t>а</w:t>
            </w:r>
            <w:r>
              <w:t>вил свои замечания по эт</w:t>
            </w:r>
            <w:r>
              <w:t>о</w:t>
            </w:r>
            <w:r>
              <w:t xml:space="preserve">му вопросу. </w:t>
            </w:r>
          </w:p>
        </w:tc>
      </w:tr>
      <w:tr w:rsidR="00F57260" w:rsidRPr="009A1C14" w:rsidTr="00DC4369">
        <w:tc>
          <w:tcPr>
            <w:tcW w:w="3006" w:type="dxa"/>
            <w:tcBorders>
              <w:top w:val="single" w:sz="4" w:space="0" w:color="auto"/>
              <w:bottom w:val="single" w:sz="12" w:space="0" w:color="auto"/>
            </w:tcBorders>
            <w:shd w:val="clear" w:color="auto" w:fill="auto"/>
          </w:tcPr>
          <w:p w:rsidR="00F57260" w:rsidRPr="00DC4286" w:rsidRDefault="00F57260" w:rsidP="00736658">
            <w:pPr>
              <w:spacing w:before="80" w:after="80" w:line="200" w:lineRule="exact"/>
              <w:rPr>
                <w:b/>
              </w:rPr>
            </w:pPr>
            <w:r w:rsidRPr="00DC4286">
              <w:rPr>
                <w:b/>
              </w:rPr>
              <w:t>Государство-участник</w:t>
            </w:r>
          </w:p>
        </w:tc>
        <w:tc>
          <w:tcPr>
            <w:cnfStyle w:val="000100000000"/>
            <w:tcW w:w="4371" w:type="dxa"/>
            <w:tcBorders>
              <w:top w:val="single" w:sz="4" w:space="0" w:color="auto"/>
              <w:bottom w:val="single" w:sz="12" w:space="0" w:color="auto"/>
            </w:tcBorders>
            <w:shd w:val="clear" w:color="auto" w:fill="auto"/>
          </w:tcPr>
          <w:p w:rsidR="00F57260" w:rsidRPr="00DC4286" w:rsidRDefault="00F57260" w:rsidP="00736658">
            <w:pPr>
              <w:spacing w:before="80" w:after="80" w:line="200" w:lineRule="exact"/>
              <w:rPr>
                <w:b/>
              </w:rPr>
            </w:pPr>
            <w:r w:rsidRPr="00DC4286">
              <w:rPr>
                <w:b/>
              </w:rPr>
              <w:t>Канада</w:t>
            </w:r>
          </w:p>
        </w:tc>
      </w:tr>
      <w:tr w:rsidR="00F57260" w:rsidRPr="009A1C14" w:rsidTr="00DC4369">
        <w:tc>
          <w:tcPr>
            <w:tcW w:w="3006" w:type="dxa"/>
            <w:tcBorders>
              <w:top w:val="single" w:sz="12" w:space="0" w:color="auto"/>
            </w:tcBorders>
          </w:tcPr>
          <w:p w:rsidR="00F57260" w:rsidRPr="00DC4286" w:rsidRDefault="00F57260" w:rsidP="00736658">
            <w:pPr>
              <w:rPr>
                <w:b/>
              </w:rPr>
            </w:pPr>
            <w:r>
              <w:rPr>
                <w:b/>
              </w:rPr>
              <w:t>Дело</w:t>
            </w:r>
          </w:p>
        </w:tc>
        <w:tc>
          <w:tcPr>
            <w:cnfStyle w:val="000100000000"/>
            <w:tcW w:w="4371" w:type="dxa"/>
            <w:tcBorders>
              <w:top w:val="single" w:sz="12" w:space="0" w:color="auto"/>
            </w:tcBorders>
          </w:tcPr>
          <w:p w:rsidR="00F57260" w:rsidRPr="00DC4286" w:rsidRDefault="00F57260" w:rsidP="00736658">
            <w:pPr>
              <w:rPr>
                <w:b/>
              </w:rPr>
            </w:pPr>
            <w:r w:rsidRPr="00DC4286">
              <w:rPr>
                <w:b/>
                <w:i/>
              </w:rPr>
              <w:t>Б</w:t>
            </w:r>
            <w:r>
              <w:rPr>
                <w:b/>
                <w:i/>
              </w:rPr>
              <w:t>уали</w:t>
            </w:r>
            <w:r w:rsidRPr="00DC4286">
              <w:rPr>
                <w:b/>
                <w:i/>
              </w:rPr>
              <w:t>,</w:t>
            </w:r>
            <w:r w:rsidRPr="00DC4286">
              <w:rPr>
                <w:b/>
              </w:rPr>
              <w:t xml:space="preserve"> 327/2007</w:t>
            </w:r>
          </w:p>
        </w:tc>
      </w:tr>
      <w:tr w:rsidR="00F57260" w:rsidRPr="009A1C14" w:rsidTr="00DC4369">
        <w:tc>
          <w:tcPr>
            <w:tcW w:w="3006" w:type="dxa"/>
          </w:tcPr>
          <w:p w:rsidR="00F57260" w:rsidRPr="00DC4286" w:rsidRDefault="00F57260" w:rsidP="00736658">
            <w:pPr>
              <w:rPr>
                <w:b/>
              </w:rPr>
            </w:pPr>
            <w:r>
              <w:rPr>
                <w:b/>
              </w:rPr>
              <w:t>Дата принятия решения</w:t>
            </w:r>
          </w:p>
        </w:tc>
        <w:tc>
          <w:tcPr>
            <w:cnfStyle w:val="000100000000"/>
            <w:tcW w:w="4371" w:type="dxa"/>
          </w:tcPr>
          <w:p w:rsidR="00F57260" w:rsidRPr="009A1C14" w:rsidRDefault="00F57260" w:rsidP="00736658">
            <w:r w:rsidRPr="009A1C14">
              <w:t xml:space="preserve">14 </w:t>
            </w:r>
            <w:r>
              <w:t>ноября</w:t>
            </w:r>
            <w:r w:rsidRPr="009A1C14">
              <w:t xml:space="preserve"> 2011</w:t>
            </w:r>
            <w:r>
              <w:t xml:space="preserve"> года</w:t>
            </w:r>
          </w:p>
        </w:tc>
      </w:tr>
      <w:tr w:rsidR="00F57260" w:rsidRPr="009A1C14" w:rsidTr="00DC4369">
        <w:tc>
          <w:tcPr>
            <w:tcW w:w="3006" w:type="dxa"/>
          </w:tcPr>
          <w:p w:rsidR="00F57260" w:rsidRPr="00DC4286" w:rsidRDefault="00F57260" w:rsidP="00736658">
            <w:pPr>
              <w:rPr>
                <w:b/>
              </w:rPr>
            </w:pPr>
            <w:r>
              <w:rPr>
                <w:b/>
              </w:rPr>
              <w:t>Нарушение</w:t>
            </w:r>
          </w:p>
        </w:tc>
        <w:tc>
          <w:tcPr>
            <w:cnfStyle w:val="000100000000"/>
            <w:tcW w:w="4371" w:type="dxa"/>
          </w:tcPr>
          <w:p w:rsidR="00F57260" w:rsidRPr="009A1C14" w:rsidRDefault="00F57260" w:rsidP="00736658">
            <w:r>
              <w:t>Статьи 3 и 22 (выдача в Мексику)</w:t>
            </w:r>
          </w:p>
        </w:tc>
      </w:tr>
      <w:tr w:rsidR="00F57260" w:rsidRPr="00C174A8" w:rsidTr="00DC4369">
        <w:tc>
          <w:tcPr>
            <w:tcW w:w="3006" w:type="dxa"/>
          </w:tcPr>
          <w:p w:rsidR="00F57260" w:rsidRPr="00DC4286" w:rsidRDefault="00F57260" w:rsidP="00736658">
            <w:pPr>
              <w:rPr>
                <w:b/>
              </w:rPr>
            </w:pPr>
            <w:r>
              <w:rPr>
                <w:b/>
              </w:rPr>
              <w:t>Рекомендованное средство правовой защиты</w:t>
            </w:r>
          </w:p>
        </w:tc>
        <w:tc>
          <w:tcPr>
            <w:cnfStyle w:val="000100000000"/>
            <w:tcW w:w="4371" w:type="dxa"/>
          </w:tcPr>
          <w:p w:rsidR="00F57260" w:rsidRPr="00C174A8" w:rsidRDefault="00F57260" w:rsidP="00736658">
            <w:pPr>
              <w:suppressAutoHyphens/>
            </w:pPr>
            <w:r>
              <w:t>Государству</w:t>
            </w:r>
            <w:r w:rsidRPr="00C174A8">
              <w:t>-</w:t>
            </w:r>
            <w:r>
              <w:t>участнику</w:t>
            </w:r>
            <w:r w:rsidRPr="00C174A8">
              <w:t xml:space="preserve"> </w:t>
            </w:r>
            <w:r>
              <w:t>предлагается</w:t>
            </w:r>
            <w:r w:rsidRPr="00C174A8">
              <w:t xml:space="preserve"> </w:t>
            </w:r>
            <w:r>
              <w:t>в соответствии</w:t>
            </w:r>
            <w:r w:rsidRPr="00C174A8">
              <w:t xml:space="preserve"> </w:t>
            </w:r>
            <w:r>
              <w:t>с</w:t>
            </w:r>
            <w:r w:rsidRPr="00C174A8">
              <w:t xml:space="preserve"> </w:t>
            </w:r>
            <w:r>
              <w:t>его</w:t>
            </w:r>
            <w:r w:rsidRPr="00C174A8">
              <w:t xml:space="preserve"> </w:t>
            </w:r>
            <w:r>
              <w:t>обязательствами</w:t>
            </w:r>
            <w:r w:rsidRPr="00C174A8">
              <w:t xml:space="preserve"> </w:t>
            </w:r>
            <w:r>
              <w:br/>
              <w:t>по</w:t>
            </w:r>
            <w:r w:rsidRPr="00C174A8">
              <w:t xml:space="preserve"> </w:t>
            </w:r>
            <w:r>
              <w:t>статье</w:t>
            </w:r>
            <w:r w:rsidRPr="00C174A8">
              <w:t xml:space="preserve"> 14 </w:t>
            </w:r>
            <w:r>
              <w:t>Конвенции</w:t>
            </w:r>
            <w:r w:rsidRPr="00C174A8">
              <w:t xml:space="preserve"> </w:t>
            </w:r>
            <w:r>
              <w:t>обеспечить</w:t>
            </w:r>
            <w:r w:rsidRPr="00C174A8">
              <w:t xml:space="preserve"> </w:t>
            </w:r>
            <w:r>
              <w:t>эффективное</w:t>
            </w:r>
            <w:r w:rsidRPr="00C174A8">
              <w:t xml:space="preserve"> </w:t>
            </w:r>
            <w:r>
              <w:t>возмещение</w:t>
            </w:r>
            <w:r w:rsidRPr="00C174A8">
              <w:t xml:space="preserve">, </w:t>
            </w:r>
            <w:r>
              <w:t>включая</w:t>
            </w:r>
            <w:r w:rsidRPr="00C174A8">
              <w:t xml:space="preserve"> </w:t>
            </w:r>
            <w:r>
              <w:t>следующее</w:t>
            </w:r>
            <w:r w:rsidRPr="00C174A8">
              <w:t xml:space="preserve">: </w:t>
            </w:r>
            <w:r>
              <w:t xml:space="preserve">а) выплатить подателю жалобы компенсацию в связи с нарушением его прав по статье 3; </w:t>
            </w:r>
            <w:r>
              <w:rPr>
                <w:lang w:val="en-US"/>
              </w:rPr>
              <w:t>b</w:t>
            </w:r>
            <w:r w:rsidRPr="00C174A8">
              <w:t>)</w:t>
            </w:r>
            <w:r>
              <w:t> обеспечить настолько полную реабилитацию, насколько это возмо</w:t>
            </w:r>
            <w:r>
              <w:t>ж</w:t>
            </w:r>
            <w:r>
              <w:t xml:space="preserve">но, путем предоставления, в частности, медицинской и психологической помощи, социальных услуг и юридической помощи, включая возмещение за понесенные в прошлом расходы, будущие услуги и судебные издержки; и с) пересмотреть свою систему дипломатических заверений во избежание аналогичных нарушений в будущем. </w:t>
            </w:r>
          </w:p>
        </w:tc>
      </w:tr>
      <w:tr w:rsidR="00F57260" w:rsidRPr="009A1C14" w:rsidTr="00736658">
        <w:tc>
          <w:tcPr>
            <w:cnfStyle w:val="000100000000"/>
            <w:tcW w:w="7377" w:type="dxa"/>
            <w:gridSpan w:val="2"/>
          </w:tcPr>
          <w:p w:rsidR="00F57260" w:rsidRPr="00697E45" w:rsidRDefault="00F57260" w:rsidP="00736658">
            <w:pPr>
              <w:rPr>
                <w:b/>
              </w:rPr>
            </w:pPr>
            <w:r w:rsidRPr="00697E45">
              <w:rPr>
                <w:b/>
              </w:rPr>
              <w:t xml:space="preserve">Предыдущая информация </w:t>
            </w:r>
            <w:r>
              <w:rPr>
                <w:b/>
              </w:rPr>
              <w:t xml:space="preserve">о </w:t>
            </w:r>
            <w:r w:rsidRPr="00697E45">
              <w:rPr>
                <w:b/>
              </w:rPr>
              <w:t>последующ</w:t>
            </w:r>
            <w:r>
              <w:rPr>
                <w:b/>
              </w:rPr>
              <w:t>их действиях</w:t>
            </w:r>
            <w:r w:rsidRPr="00697E45">
              <w:rPr>
                <w:b/>
              </w:rPr>
              <w:t>: A/67/44, глава VI</w:t>
            </w:r>
          </w:p>
        </w:tc>
      </w:tr>
      <w:tr w:rsidR="00F57260" w:rsidRPr="009A1C14" w:rsidTr="00736658">
        <w:tc>
          <w:tcPr>
            <w:cnfStyle w:val="000100000000"/>
            <w:tcW w:w="7377" w:type="dxa"/>
            <w:gridSpan w:val="2"/>
          </w:tcPr>
          <w:p w:rsidR="00F57260" w:rsidRPr="009A1C14" w:rsidRDefault="00F57260" w:rsidP="00736658">
            <w:pPr>
              <w:jc w:val="both"/>
            </w:pPr>
            <w:r w:rsidRPr="009A1C14">
              <w:tab/>
            </w:r>
            <w:r>
              <w:t>В январе 2013 года адвокату было направлено напоминание о необход</w:t>
            </w:r>
            <w:r>
              <w:t>и</w:t>
            </w:r>
            <w:r>
              <w:t xml:space="preserve">мости высказать свои замечания. </w:t>
            </w:r>
          </w:p>
        </w:tc>
      </w:tr>
      <w:tr w:rsidR="00F57260" w:rsidRPr="009A1C14" w:rsidTr="00C67697">
        <w:tc>
          <w:tcPr>
            <w:cnfStyle w:val="000100000000"/>
            <w:tcW w:w="7377" w:type="dxa"/>
            <w:gridSpan w:val="2"/>
          </w:tcPr>
          <w:p w:rsidR="00F57260" w:rsidRPr="009A1C14" w:rsidRDefault="00F57260" w:rsidP="00736658">
            <w:pPr>
              <w:jc w:val="both"/>
            </w:pPr>
            <w:r w:rsidRPr="009A1C14">
              <w:tab/>
            </w:r>
            <w:r>
              <w:t>4 февраля 2013 года адвокат подателя жалобы подверг критике ответ г</w:t>
            </w:r>
            <w:r>
              <w:t>о</w:t>
            </w:r>
            <w:r>
              <w:t xml:space="preserve">сударства-участника, который, по его мнению, показывает, что государство-участник не желает выполнить данное решение Комитета. </w:t>
            </w:r>
          </w:p>
        </w:tc>
      </w:tr>
      <w:tr w:rsidR="00F57260" w:rsidRPr="009A1C14" w:rsidTr="00C67697">
        <w:tc>
          <w:tcPr>
            <w:cnfStyle w:val="000100000000"/>
            <w:tcW w:w="7377" w:type="dxa"/>
            <w:gridSpan w:val="2"/>
            <w:tcBorders>
              <w:top w:val="nil"/>
            </w:tcBorders>
          </w:tcPr>
          <w:p w:rsidR="00F57260" w:rsidRPr="009A1C14" w:rsidRDefault="00F57260" w:rsidP="00736658">
            <w:pPr>
              <w:jc w:val="both"/>
            </w:pPr>
            <w:r w:rsidRPr="009A1C14">
              <w:tab/>
            </w:r>
            <w:r>
              <w:t>8 марта 2013 года государство-участник вновь изложило свою позицию, согласно которой оно не будет направлять замечания по данному вопросу в н</w:t>
            </w:r>
            <w:r>
              <w:t>а</w:t>
            </w:r>
            <w:r>
              <w:t>стоящий момент времени с учетом того, что в Федеральном суде Канады пр</w:t>
            </w:r>
            <w:r>
              <w:t>о</w:t>
            </w:r>
            <w:r>
              <w:t xml:space="preserve">должается разбирательство. </w:t>
            </w:r>
          </w:p>
        </w:tc>
      </w:tr>
      <w:tr w:rsidR="00F57260" w:rsidRPr="009A1C14" w:rsidTr="00736658">
        <w:tc>
          <w:tcPr>
            <w:cnfStyle w:val="000100000000"/>
            <w:tcW w:w="7377" w:type="dxa"/>
            <w:gridSpan w:val="2"/>
            <w:tcBorders>
              <w:top w:val="nil"/>
              <w:bottom w:val="single" w:sz="4" w:space="0" w:color="auto"/>
            </w:tcBorders>
          </w:tcPr>
          <w:p w:rsidR="00F57260" w:rsidRPr="00403235" w:rsidRDefault="00F57260" w:rsidP="00736658">
            <w:pPr>
              <w:jc w:val="both"/>
            </w:pPr>
            <w:r>
              <w:tab/>
            </w:r>
            <w:r w:rsidRPr="00403235">
              <w:t>Решение Комитета</w:t>
            </w:r>
            <w:r>
              <w:t>: п</w:t>
            </w:r>
            <w:r w:rsidRPr="00403235">
              <w:t>родолжение диалога по вопросу о последующих действ</w:t>
            </w:r>
            <w:r w:rsidRPr="00403235">
              <w:t>и</w:t>
            </w:r>
            <w:r w:rsidRPr="00403235">
              <w:t>ях</w:t>
            </w:r>
            <w:r>
              <w:t>.</w:t>
            </w:r>
          </w:p>
        </w:tc>
      </w:tr>
      <w:tr w:rsidR="00F57260" w:rsidRPr="009A1C14" w:rsidTr="00DC4369">
        <w:tc>
          <w:tcPr>
            <w:tcW w:w="3006" w:type="dxa"/>
            <w:tcBorders>
              <w:top w:val="single" w:sz="4" w:space="0" w:color="auto"/>
              <w:bottom w:val="single" w:sz="12" w:space="0" w:color="auto"/>
            </w:tcBorders>
            <w:shd w:val="clear" w:color="auto" w:fill="auto"/>
          </w:tcPr>
          <w:p w:rsidR="00F57260" w:rsidRPr="007E0D84" w:rsidRDefault="00F57260" w:rsidP="00736658">
            <w:pPr>
              <w:keepNext/>
              <w:spacing w:before="80" w:after="80" w:line="200" w:lineRule="exact"/>
              <w:rPr>
                <w:b/>
              </w:rPr>
            </w:pPr>
            <w:r w:rsidRPr="007E0D84">
              <w:rPr>
                <w:b/>
              </w:rPr>
              <w:t>Государство-участник</w:t>
            </w:r>
          </w:p>
        </w:tc>
        <w:tc>
          <w:tcPr>
            <w:cnfStyle w:val="000100000000"/>
            <w:tcW w:w="4371" w:type="dxa"/>
            <w:tcBorders>
              <w:top w:val="single" w:sz="4" w:space="0" w:color="auto"/>
              <w:bottom w:val="single" w:sz="12" w:space="0" w:color="auto"/>
            </w:tcBorders>
            <w:shd w:val="clear" w:color="auto" w:fill="auto"/>
          </w:tcPr>
          <w:p w:rsidR="00F57260" w:rsidRPr="007E0D84" w:rsidRDefault="00F57260" w:rsidP="00736658">
            <w:pPr>
              <w:keepNext/>
              <w:spacing w:before="80" w:after="80" w:line="200" w:lineRule="exact"/>
              <w:rPr>
                <w:b/>
              </w:rPr>
            </w:pPr>
            <w:r w:rsidRPr="007E0D84">
              <w:rPr>
                <w:b/>
              </w:rPr>
              <w:t>Канада</w:t>
            </w:r>
          </w:p>
        </w:tc>
      </w:tr>
      <w:tr w:rsidR="00F57260" w:rsidRPr="009A1C14" w:rsidTr="00DC4369">
        <w:tc>
          <w:tcPr>
            <w:tcW w:w="3006" w:type="dxa"/>
            <w:tcBorders>
              <w:top w:val="single" w:sz="12" w:space="0" w:color="auto"/>
            </w:tcBorders>
          </w:tcPr>
          <w:p w:rsidR="00F57260" w:rsidRPr="007E0D84" w:rsidRDefault="00F57260" w:rsidP="00736658">
            <w:pPr>
              <w:rPr>
                <w:b/>
              </w:rPr>
            </w:pPr>
            <w:r w:rsidRPr="007E0D84">
              <w:rPr>
                <w:b/>
              </w:rPr>
              <w:t>Дело</w:t>
            </w:r>
          </w:p>
        </w:tc>
        <w:tc>
          <w:tcPr>
            <w:cnfStyle w:val="000100000000"/>
            <w:tcW w:w="4371" w:type="dxa"/>
            <w:tcBorders>
              <w:top w:val="single" w:sz="12" w:space="0" w:color="auto"/>
            </w:tcBorders>
          </w:tcPr>
          <w:p w:rsidR="00F57260" w:rsidRPr="007E0D84" w:rsidRDefault="00F57260" w:rsidP="00736658">
            <w:pPr>
              <w:rPr>
                <w:b/>
              </w:rPr>
            </w:pPr>
            <w:r w:rsidRPr="007E0D84">
              <w:rPr>
                <w:b/>
                <w:i/>
              </w:rPr>
              <w:t>Калонзо,</w:t>
            </w:r>
            <w:r w:rsidRPr="007E0D84">
              <w:rPr>
                <w:b/>
              </w:rPr>
              <w:t xml:space="preserve"> 343/2008</w:t>
            </w:r>
          </w:p>
        </w:tc>
      </w:tr>
      <w:tr w:rsidR="00F57260" w:rsidRPr="009A1C14" w:rsidTr="00DC4369">
        <w:tc>
          <w:tcPr>
            <w:tcW w:w="3006" w:type="dxa"/>
          </w:tcPr>
          <w:p w:rsidR="00F57260" w:rsidRPr="007E0D84" w:rsidRDefault="00F57260" w:rsidP="00736658">
            <w:pPr>
              <w:rPr>
                <w:b/>
              </w:rPr>
            </w:pPr>
            <w:r w:rsidRPr="007E0D84">
              <w:rPr>
                <w:b/>
              </w:rPr>
              <w:t>Дата принятия решения</w:t>
            </w:r>
          </w:p>
        </w:tc>
        <w:tc>
          <w:tcPr>
            <w:cnfStyle w:val="000100000000"/>
            <w:tcW w:w="4371" w:type="dxa"/>
          </w:tcPr>
          <w:p w:rsidR="00F57260" w:rsidRPr="009A1C14" w:rsidRDefault="00F57260" w:rsidP="00736658">
            <w:r w:rsidRPr="009A1C14">
              <w:t xml:space="preserve">18 </w:t>
            </w:r>
            <w:r>
              <w:t>мая</w:t>
            </w:r>
            <w:r w:rsidRPr="009A1C14">
              <w:t xml:space="preserve"> 2012</w:t>
            </w:r>
            <w:r>
              <w:t xml:space="preserve"> года</w:t>
            </w:r>
          </w:p>
        </w:tc>
      </w:tr>
      <w:tr w:rsidR="00F57260" w:rsidRPr="009A1C14" w:rsidTr="00DC4369">
        <w:tc>
          <w:tcPr>
            <w:tcW w:w="3006" w:type="dxa"/>
          </w:tcPr>
          <w:p w:rsidR="00F57260" w:rsidRPr="007E0D84" w:rsidRDefault="00F57260" w:rsidP="00736658">
            <w:pPr>
              <w:rPr>
                <w:b/>
              </w:rPr>
            </w:pPr>
            <w:r w:rsidRPr="007E0D84">
              <w:rPr>
                <w:b/>
              </w:rPr>
              <w:t>Нарушение</w:t>
            </w:r>
          </w:p>
        </w:tc>
        <w:tc>
          <w:tcPr>
            <w:cnfStyle w:val="000100000000"/>
            <w:tcW w:w="4371" w:type="dxa"/>
          </w:tcPr>
          <w:p w:rsidR="00F57260" w:rsidRPr="009A1C14" w:rsidRDefault="00F57260" w:rsidP="00736658">
            <w:pPr>
              <w:suppressAutoHyphens/>
            </w:pPr>
            <w:r>
              <w:t>Статья 3 (депортация в Демократическую Республику Конго)</w:t>
            </w:r>
          </w:p>
        </w:tc>
      </w:tr>
      <w:tr w:rsidR="00F57260" w:rsidRPr="009A1C14" w:rsidTr="00DC4369">
        <w:tc>
          <w:tcPr>
            <w:tcW w:w="3006" w:type="dxa"/>
          </w:tcPr>
          <w:p w:rsidR="00F57260" w:rsidRPr="007E0D84" w:rsidRDefault="00F57260" w:rsidP="00736658">
            <w:pPr>
              <w:rPr>
                <w:b/>
              </w:rPr>
            </w:pPr>
            <w:r w:rsidRPr="007E0D84">
              <w:rPr>
                <w:b/>
              </w:rPr>
              <w:t>Рекомендованное средство правовой защиты</w:t>
            </w:r>
          </w:p>
        </w:tc>
        <w:tc>
          <w:tcPr>
            <w:cnfStyle w:val="000100000000"/>
            <w:tcW w:w="4371" w:type="dxa"/>
          </w:tcPr>
          <w:p w:rsidR="00F57260" w:rsidRPr="009A1C14" w:rsidRDefault="00F57260" w:rsidP="00736658">
            <w:pPr>
              <w:suppressAutoHyphens/>
            </w:pPr>
            <w:r>
              <w:t>Уведомить Комитет в течение 90 дней с даты препровождения данного решения о мерах, которые были приняты в соответствии с замечаниями Ком</w:t>
            </w:r>
            <w:r>
              <w:t>и</w:t>
            </w:r>
            <w:r>
              <w:t xml:space="preserve">тета. </w:t>
            </w:r>
          </w:p>
        </w:tc>
      </w:tr>
      <w:tr w:rsidR="00F57260" w:rsidRPr="009A1C14" w:rsidTr="00736658">
        <w:tc>
          <w:tcPr>
            <w:cnfStyle w:val="000100000000"/>
            <w:tcW w:w="7377" w:type="dxa"/>
            <w:gridSpan w:val="2"/>
          </w:tcPr>
          <w:p w:rsidR="00F57260" w:rsidRPr="00725AFA" w:rsidRDefault="00F57260" w:rsidP="00736658">
            <w:pPr>
              <w:jc w:val="both"/>
            </w:pPr>
            <w:r w:rsidRPr="009A1C14">
              <w:tab/>
            </w:r>
            <w:r>
              <w:t>25 мая 2012 года государство-участник уведомило Комитет о том, что ходатайство подателя жалобы о предоставлении ему вида на жительство в К</w:t>
            </w:r>
            <w:r>
              <w:t>а</w:t>
            </w:r>
            <w:r>
              <w:t>наде по соображениям гуманности и сострадания (ходатайство СГС) было одо</w:t>
            </w:r>
            <w:r>
              <w:t>б</w:t>
            </w:r>
            <w:r>
              <w:t>рено в принципе 15 мая 2012 года. Кроме того, подателю жалобы было предоставлено освобождение от действия положения, предусмотренного пун</w:t>
            </w:r>
            <w:r>
              <w:t>к</w:t>
            </w:r>
            <w:r>
              <w:t xml:space="preserve">том 36 2) </w:t>
            </w:r>
            <w:r>
              <w:rPr>
                <w:lang w:val="en-US"/>
              </w:rPr>
              <w:t>b</w:t>
            </w:r>
            <w:r w:rsidRPr="00725AFA">
              <w:t>)</w:t>
            </w:r>
            <w:r>
              <w:t xml:space="preserve"> Закона об иммиграции и защите беженцев и касающегося непр</w:t>
            </w:r>
            <w:r>
              <w:t>и</w:t>
            </w:r>
            <w:r>
              <w:t>емлемости на основании в</w:t>
            </w:r>
            <w:r>
              <w:t>и</w:t>
            </w:r>
            <w:r>
              <w:t xml:space="preserve">новности. </w:t>
            </w:r>
          </w:p>
        </w:tc>
      </w:tr>
      <w:tr w:rsidR="00F57260" w:rsidRPr="00652691" w:rsidTr="00736658">
        <w:tc>
          <w:tcPr>
            <w:cnfStyle w:val="000100000000"/>
            <w:tcW w:w="7377" w:type="dxa"/>
            <w:gridSpan w:val="2"/>
          </w:tcPr>
          <w:p w:rsidR="00F57260" w:rsidRPr="00652691" w:rsidRDefault="00F57260" w:rsidP="00736658">
            <w:pPr>
              <w:jc w:val="both"/>
            </w:pPr>
            <w:r w:rsidRPr="009A1C14">
              <w:tab/>
            </w:r>
            <w:r>
              <w:t>3 сентября 2012 года государство-участник заявило, что выдача подателя жалобы была приостановлена до завершения необходимых проверок исходной информации (включая уголовно-правовую и медицинскую информацию и и</w:t>
            </w:r>
            <w:r>
              <w:t>н</w:t>
            </w:r>
            <w:r>
              <w:t>формацию с точки зрения безопасности) до официального предоставления ему вида на жительство. Эти</w:t>
            </w:r>
            <w:r w:rsidRPr="00F64E6F">
              <w:t xml:space="preserve"> </w:t>
            </w:r>
            <w:r>
              <w:t>проверки</w:t>
            </w:r>
            <w:r w:rsidRPr="00F64E6F">
              <w:t xml:space="preserve"> </w:t>
            </w:r>
            <w:r>
              <w:t>были</w:t>
            </w:r>
            <w:r w:rsidRPr="00F64E6F">
              <w:t xml:space="preserve"> </w:t>
            </w:r>
            <w:r>
              <w:t>начаты</w:t>
            </w:r>
            <w:r w:rsidRPr="00F64E6F">
              <w:t xml:space="preserve"> 18 </w:t>
            </w:r>
            <w:r>
              <w:t>июня</w:t>
            </w:r>
            <w:r w:rsidRPr="00F64E6F">
              <w:t xml:space="preserve"> 2012 </w:t>
            </w:r>
            <w:r>
              <w:t>года</w:t>
            </w:r>
            <w:r w:rsidRPr="00F64E6F">
              <w:t xml:space="preserve">. </w:t>
            </w:r>
            <w:r>
              <w:t>При усл</w:t>
            </w:r>
            <w:r>
              <w:t>о</w:t>
            </w:r>
            <w:r>
              <w:t>вии, что подателю жалобы будет предоставлен вид на жительство, он не будет подвергнут выдворению из Канады. По истечении необходимого срока прож</w:t>
            </w:r>
            <w:r>
              <w:t>и</w:t>
            </w:r>
            <w:r>
              <w:t>вания податель жалобы приобретет право ходатайствовать о канадском гра</w:t>
            </w:r>
            <w:r>
              <w:t>ж</w:t>
            </w:r>
            <w:r>
              <w:t xml:space="preserve">данстве. </w:t>
            </w:r>
          </w:p>
        </w:tc>
      </w:tr>
      <w:tr w:rsidR="00F57260" w:rsidRPr="009A1C14" w:rsidTr="00736658">
        <w:tc>
          <w:tcPr>
            <w:cnfStyle w:val="000100000000"/>
            <w:tcW w:w="7377" w:type="dxa"/>
            <w:gridSpan w:val="2"/>
          </w:tcPr>
          <w:p w:rsidR="00F57260" w:rsidRPr="009A1C14" w:rsidRDefault="00F57260" w:rsidP="00736658">
            <w:pPr>
              <w:jc w:val="both"/>
            </w:pPr>
            <w:r w:rsidRPr="00652691">
              <w:tab/>
            </w:r>
            <w:r>
              <w:t>Поскольку ходатайство подателя жалобы о предоставлении вида на ж</w:t>
            </w:r>
            <w:r>
              <w:t>и</w:t>
            </w:r>
            <w:r>
              <w:t>тельство было одобрено в принципе и он более не подвергается риску выдв</w:t>
            </w:r>
            <w:r>
              <w:t>о</w:t>
            </w:r>
            <w:r>
              <w:t>рения, 25 мая 2012 года государство-участник настоятельно призвало Комитет объявить сообщение автора неприемлемым согласно статье 22 Конвенции. Г</w:t>
            </w:r>
            <w:r>
              <w:t>о</w:t>
            </w:r>
            <w:r>
              <w:t>сударство-участник выражает сожаление по поводу того, что время наступл</w:t>
            </w:r>
            <w:r>
              <w:t>е</w:t>
            </w:r>
            <w:r>
              <w:t>ния этих фактов было таковым, что Комитет не был в состоянии признать это сообщение неприемлемым, и предпочло бы, чтобы Комитет отменил свое р</w:t>
            </w:r>
            <w:r>
              <w:t>е</w:t>
            </w:r>
            <w:r>
              <w:t>шение относ</w:t>
            </w:r>
            <w:r>
              <w:t>и</w:t>
            </w:r>
            <w:r>
              <w:t xml:space="preserve">тельно приемлемости. </w:t>
            </w:r>
          </w:p>
        </w:tc>
      </w:tr>
      <w:tr w:rsidR="00F57260" w:rsidRPr="009A1C14" w:rsidTr="00C67697">
        <w:tc>
          <w:tcPr>
            <w:cnfStyle w:val="000100000000"/>
            <w:tcW w:w="7377" w:type="dxa"/>
            <w:gridSpan w:val="2"/>
          </w:tcPr>
          <w:p w:rsidR="00F57260" w:rsidRPr="009A1C14" w:rsidRDefault="00F57260" w:rsidP="00736658">
            <w:pPr>
              <w:jc w:val="both"/>
            </w:pPr>
            <w:r w:rsidRPr="009A1C14">
              <w:tab/>
            </w:r>
            <w:r>
              <w:t xml:space="preserve">Отмечая решение Комитета о том, что государство-участник нарушит статью 3, если податель жалобы будет передан в Демократическую Республику Конго, государство-участник отмечает, что дело не обстоит таким образом в данном случае, поскольку ходатайство подателя жалобы о предоставлении ему вида на жительство рассматривается. </w:t>
            </w:r>
          </w:p>
        </w:tc>
      </w:tr>
      <w:tr w:rsidR="00F57260" w:rsidRPr="009A1C14" w:rsidTr="00C67697">
        <w:tc>
          <w:tcPr>
            <w:cnfStyle w:val="000100000000"/>
            <w:tcW w:w="7377" w:type="dxa"/>
            <w:gridSpan w:val="2"/>
            <w:tcBorders>
              <w:top w:val="nil"/>
            </w:tcBorders>
          </w:tcPr>
          <w:p w:rsidR="00F57260" w:rsidRPr="003310BF" w:rsidRDefault="00F57260" w:rsidP="00F02E01">
            <w:pPr>
              <w:keepNext/>
              <w:jc w:val="both"/>
            </w:pPr>
            <w:r w:rsidRPr="009A1C14">
              <w:tab/>
            </w:r>
            <w:r>
              <w:t>Государство-участник также подчеркивает, что в связи с этим делом, как и в связи с делом ряда других лиц, которые направили сообщения согласно статье 22, ходатайство СГС</w:t>
            </w:r>
            <w:r w:rsidRPr="003310BF">
              <w:t xml:space="preserve"> </w:t>
            </w:r>
            <w:r>
              <w:t>оказалось эффективным средством правовой защ</w:t>
            </w:r>
            <w:r>
              <w:t>и</w:t>
            </w:r>
            <w:r>
              <w:t xml:space="preserve">ты. </w:t>
            </w:r>
          </w:p>
        </w:tc>
      </w:tr>
      <w:tr w:rsidR="00F57260" w:rsidRPr="009A1C14" w:rsidTr="00F02E01">
        <w:tc>
          <w:tcPr>
            <w:cnfStyle w:val="000100000000"/>
            <w:tcW w:w="7377" w:type="dxa"/>
            <w:gridSpan w:val="2"/>
          </w:tcPr>
          <w:p w:rsidR="00F57260" w:rsidRPr="009A1C14" w:rsidRDefault="00F57260" w:rsidP="00736658">
            <w:pPr>
              <w:jc w:val="both"/>
            </w:pPr>
            <w:r w:rsidRPr="009A1C14">
              <w:tab/>
            </w:r>
            <w:r>
              <w:t>17 апреля 2013 года государству-участнику была направлена просьб</w:t>
            </w:r>
            <w:r>
              <w:t>а</w:t>
            </w:r>
            <w:r>
              <w:t xml:space="preserve"> предоставить обновленную информацию в отношении положения подателя ж</w:t>
            </w:r>
            <w:r>
              <w:t>а</w:t>
            </w:r>
            <w:r>
              <w:t xml:space="preserve">лобы. </w:t>
            </w:r>
          </w:p>
        </w:tc>
      </w:tr>
      <w:tr w:rsidR="00F57260" w:rsidRPr="00814088" w:rsidTr="00F02E01">
        <w:tc>
          <w:tcPr>
            <w:cnfStyle w:val="000100000000"/>
            <w:tcW w:w="7377" w:type="dxa"/>
            <w:gridSpan w:val="2"/>
            <w:tcBorders>
              <w:top w:val="nil"/>
              <w:bottom w:val="nil"/>
            </w:tcBorders>
          </w:tcPr>
          <w:p w:rsidR="00F57260" w:rsidRPr="00814088" w:rsidRDefault="00F57260" w:rsidP="000A31E1">
            <w:pPr>
              <w:spacing w:after="0"/>
              <w:jc w:val="both"/>
            </w:pPr>
            <w:r>
              <w:tab/>
            </w:r>
            <w:r w:rsidRPr="00814088">
              <w:t>Решение Комитета</w:t>
            </w:r>
            <w:r>
              <w:t>: п</w:t>
            </w:r>
            <w:r w:rsidRPr="00814088">
              <w:t>родолжение диалога по вопросу о последующих действ</w:t>
            </w:r>
            <w:r w:rsidRPr="00814088">
              <w:t>и</w:t>
            </w:r>
            <w:r w:rsidRPr="00814088">
              <w:t>ях</w:t>
            </w:r>
            <w:r>
              <w:t>.</w:t>
            </w:r>
          </w:p>
        </w:tc>
      </w:tr>
    </w:tbl>
    <w:p w:rsidR="00F57260" w:rsidRPr="00D507E7" w:rsidRDefault="00F57260" w:rsidP="00736658">
      <w:pPr>
        <w:jc w:val="both"/>
      </w:pPr>
    </w:p>
    <w:tbl>
      <w:tblPr>
        <w:tblStyle w:val="TabTxt"/>
        <w:tblW w:w="7370" w:type="dxa"/>
        <w:tblInd w:w="1134" w:type="dxa"/>
        <w:tblLayout w:type="fixed"/>
        <w:tblLook w:val="01E0"/>
      </w:tblPr>
      <w:tblGrid>
        <w:gridCol w:w="3034"/>
        <w:gridCol w:w="4336"/>
      </w:tblGrid>
      <w:tr w:rsidR="00B16576" w:rsidRPr="00902011" w:rsidTr="000A31E1">
        <w:tc>
          <w:tcPr>
            <w:tcW w:w="3034" w:type="dxa"/>
            <w:tcBorders>
              <w:top w:val="single" w:sz="4" w:space="0" w:color="auto"/>
              <w:bottom w:val="single" w:sz="12" w:space="0" w:color="auto"/>
            </w:tcBorders>
            <w:shd w:val="clear" w:color="auto" w:fill="auto"/>
          </w:tcPr>
          <w:p w:rsidR="00B16576" w:rsidRPr="00902011" w:rsidRDefault="00B16576" w:rsidP="00736658">
            <w:pPr>
              <w:spacing w:before="80" w:after="80" w:line="200" w:lineRule="exact"/>
              <w:rPr>
                <w:b/>
              </w:rPr>
            </w:pPr>
            <w:r w:rsidRPr="00902011">
              <w:rPr>
                <w:b/>
              </w:rPr>
              <w:t>Государство-участник</w:t>
            </w:r>
          </w:p>
        </w:tc>
        <w:tc>
          <w:tcPr>
            <w:cnfStyle w:val="000100000000"/>
            <w:tcW w:w="4336" w:type="dxa"/>
            <w:tcBorders>
              <w:bottom w:val="single" w:sz="12" w:space="0" w:color="auto"/>
            </w:tcBorders>
            <w:shd w:val="clear" w:color="auto" w:fill="auto"/>
          </w:tcPr>
          <w:p w:rsidR="00B16576" w:rsidRPr="00902011" w:rsidRDefault="00B16576" w:rsidP="00736658">
            <w:pPr>
              <w:spacing w:before="80" w:after="80" w:line="200" w:lineRule="exact"/>
              <w:rPr>
                <w:b/>
              </w:rPr>
            </w:pPr>
            <w:r w:rsidRPr="00902011">
              <w:rPr>
                <w:b/>
              </w:rPr>
              <w:t>Дания</w:t>
            </w:r>
          </w:p>
        </w:tc>
      </w:tr>
      <w:tr w:rsidR="00B16576" w:rsidRPr="00902011" w:rsidTr="000A31E1">
        <w:tc>
          <w:tcPr>
            <w:tcW w:w="3034" w:type="dxa"/>
            <w:tcBorders>
              <w:top w:val="single" w:sz="12" w:space="0" w:color="auto"/>
            </w:tcBorders>
          </w:tcPr>
          <w:p w:rsidR="00B16576" w:rsidRPr="00902011" w:rsidRDefault="00B16576" w:rsidP="00736658">
            <w:pPr>
              <w:rPr>
                <w:b/>
              </w:rPr>
            </w:pPr>
            <w:r w:rsidRPr="00902011">
              <w:rPr>
                <w:b/>
              </w:rPr>
              <w:t>Дело</w:t>
            </w:r>
          </w:p>
        </w:tc>
        <w:tc>
          <w:tcPr>
            <w:cnfStyle w:val="000100000000"/>
            <w:tcW w:w="4336" w:type="dxa"/>
            <w:tcBorders>
              <w:top w:val="single" w:sz="12" w:space="0" w:color="auto"/>
            </w:tcBorders>
          </w:tcPr>
          <w:p w:rsidR="00B16576" w:rsidRPr="00902011" w:rsidRDefault="00B16576" w:rsidP="00736658">
            <w:pPr>
              <w:rPr>
                <w:b/>
                <w:i/>
              </w:rPr>
            </w:pPr>
            <w:r w:rsidRPr="00902011">
              <w:rPr>
                <w:b/>
                <w:i/>
              </w:rPr>
              <w:t>К.</w:t>
            </w:r>
            <w:r>
              <w:rPr>
                <w:b/>
                <w:i/>
              </w:rPr>
              <w:t>Х</w:t>
            </w:r>
            <w:r w:rsidRPr="00902011">
              <w:rPr>
                <w:b/>
                <w:i/>
              </w:rPr>
              <w:t xml:space="preserve">., </w:t>
            </w:r>
            <w:r w:rsidRPr="000A31E1">
              <w:rPr>
                <w:b/>
              </w:rPr>
              <w:t>464/2011</w:t>
            </w:r>
          </w:p>
        </w:tc>
      </w:tr>
      <w:tr w:rsidR="00B16576" w:rsidRPr="00902011" w:rsidTr="000A31E1">
        <w:tc>
          <w:tcPr>
            <w:tcW w:w="3034" w:type="dxa"/>
          </w:tcPr>
          <w:p w:rsidR="00B16576" w:rsidRPr="00902011" w:rsidRDefault="00B16576" w:rsidP="00736658">
            <w:pPr>
              <w:rPr>
                <w:b/>
              </w:rPr>
            </w:pPr>
            <w:r w:rsidRPr="00902011">
              <w:rPr>
                <w:b/>
              </w:rPr>
              <w:t>Дата принятия решения</w:t>
            </w:r>
          </w:p>
        </w:tc>
        <w:tc>
          <w:tcPr>
            <w:cnfStyle w:val="000100000000"/>
            <w:tcW w:w="4336" w:type="dxa"/>
          </w:tcPr>
          <w:p w:rsidR="00B16576" w:rsidRPr="00902011" w:rsidRDefault="00B16576" w:rsidP="00736658">
            <w:r w:rsidRPr="00902011">
              <w:t>23 ноября 2012 года</w:t>
            </w:r>
          </w:p>
        </w:tc>
      </w:tr>
      <w:tr w:rsidR="00B16576" w:rsidRPr="00902011" w:rsidTr="000A31E1">
        <w:tc>
          <w:tcPr>
            <w:tcW w:w="3034" w:type="dxa"/>
          </w:tcPr>
          <w:p w:rsidR="00B16576" w:rsidRPr="00902011" w:rsidRDefault="00B16576" w:rsidP="00736658">
            <w:pPr>
              <w:rPr>
                <w:b/>
              </w:rPr>
            </w:pPr>
            <w:r w:rsidRPr="00902011">
              <w:rPr>
                <w:b/>
              </w:rPr>
              <w:t>Нарушение</w:t>
            </w:r>
          </w:p>
        </w:tc>
        <w:tc>
          <w:tcPr>
            <w:cnfStyle w:val="000100000000"/>
            <w:tcW w:w="4336" w:type="dxa"/>
          </w:tcPr>
          <w:p w:rsidR="00B16576" w:rsidRPr="00902011" w:rsidRDefault="00B16576" w:rsidP="00736658">
            <w:r w:rsidRPr="00902011">
              <w:t>Статья 3 (депортация в Афганистан)</w:t>
            </w:r>
          </w:p>
        </w:tc>
      </w:tr>
      <w:tr w:rsidR="00B16576" w:rsidRPr="00902011" w:rsidTr="000A31E1">
        <w:tc>
          <w:tcPr>
            <w:tcW w:w="3034" w:type="dxa"/>
          </w:tcPr>
          <w:p w:rsidR="00B16576" w:rsidRPr="00902011" w:rsidRDefault="00B16576" w:rsidP="00736658">
            <w:pPr>
              <w:rPr>
                <w:b/>
              </w:rPr>
            </w:pPr>
            <w:r w:rsidRPr="00902011">
              <w:rPr>
                <w:b/>
              </w:rPr>
              <w:t>Рекомендованное средство правовой защиты</w:t>
            </w:r>
          </w:p>
        </w:tc>
        <w:tc>
          <w:tcPr>
            <w:cnfStyle w:val="000100000000"/>
            <w:tcW w:w="4336" w:type="dxa"/>
          </w:tcPr>
          <w:p w:rsidR="00B16576" w:rsidRPr="00902011" w:rsidRDefault="00B16576" w:rsidP="00736658">
            <w:r w:rsidRPr="00902011">
              <w:t>Уведомить Комитет в течение 90 дней с даты препровождения этого решения о мерах, кот</w:t>
            </w:r>
            <w:r w:rsidRPr="00902011">
              <w:t>о</w:t>
            </w:r>
            <w:r w:rsidRPr="00902011">
              <w:t>рые были приняты в соответствии с замеч</w:t>
            </w:r>
            <w:r w:rsidRPr="00902011">
              <w:t>а</w:t>
            </w:r>
            <w:r w:rsidRPr="00902011">
              <w:t>ниями К</w:t>
            </w:r>
            <w:r w:rsidRPr="00902011">
              <w:t>о</w:t>
            </w:r>
            <w:r w:rsidRPr="00902011">
              <w:t>митета.</w:t>
            </w:r>
          </w:p>
        </w:tc>
      </w:tr>
      <w:tr w:rsidR="00B16576" w:rsidRPr="00902011" w:rsidTr="00736658">
        <w:tc>
          <w:tcPr>
            <w:cnfStyle w:val="000100000000"/>
            <w:tcW w:w="7370" w:type="dxa"/>
            <w:gridSpan w:val="2"/>
          </w:tcPr>
          <w:p w:rsidR="00B16576" w:rsidRPr="00902011" w:rsidRDefault="00B16576" w:rsidP="000A31E1">
            <w:pPr>
              <w:jc w:val="both"/>
            </w:pPr>
            <w:r w:rsidRPr="00902011">
              <w:tab/>
              <w:t>18 февраля 2013 года адвокат подателя жалобы сообщил Комитету о том, что после отклонения Докладчиком по новым жалобам и временным м</w:t>
            </w:r>
            <w:r w:rsidRPr="00902011">
              <w:t>е</w:t>
            </w:r>
            <w:r w:rsidRPr="00902011">
              <w:t>рам просьбы о принятии временных мер, высказанной в июне 2012 года, под</w:t>
            </w:r>
            <w:r w:rsidRPr="00902011">
              <w:t>а</w:t>
            </w:r>
            <w:r w:rsidRPr="00902011">
              <w:t>тель жалобы был возвращен в Афганистан, что затруднило осуществление посл</w:t>
            </w:r>
            <w:r w:rsidRPr="00902011">
              <w:t>е</w:t>
            </w:r>
            <w:r w:rsidRPr="00902011">
              <w:t>дующего решения Комитета по этому делу.</w:t>
            </w:r>
          </w:p>
        </w:tc>
      </w:tr>
      <w:tr w:rsidR="00B16576" w:rsidRPr="00902011" w:rsidTr="00736658">
        <w:tc>
          <w:tcPr>
            <w:cnfStyle w:val="000100000000"/>
            <w:tcW w:w="7370" w:type="dxa"/>
            <w:gridSpan w:val="2"/>
          </w:tcPr>
          <w:p w:rsidR="00B16576" w:rsidRPr="00902011" w:rsidRDefault="00B16576" w:rsidP="000A31E1">
            <w:pPr>
              <w:jc w:val="both"/>
            </w:pPr>
            <w:r w:rsidRPr="00902011">
              <w:tab/>
              <w:t>Вместе с тем в рамках процедуры последующих действий 6 марта 2013</w:t>
            </w:r>
            <w:r>
              <w:t> </w:t>
            </w:r>
            <w:r w:rsidRPr="00902011">
              <w:t>года государство-участник уведомило Комитет о том, что 18 декабря 2012</w:t>
            </w:r>
            <w:r>
              <w:t> </w:t>
            </w:r>
            <w:r w:rsidRPr="00902011">
              <w:t>года Апелляционн</w:t>
            </w:r>
            <w:r>
              <w:t>ая комиссия</w:t>
            </w:r>
            <w:r w:rsidRPr="00902011">
              <w:t xml:space="preserve"> по делам беженцев решил</w:t>
            </w:r>
            <w:r>
              <w:t>а</w:t>
            </w:r>
            <w:r w:rsidRPr="00902011">
              <w:t xml:space="preserve"> возобновить это дело и передать его Иммиграционной службе Дании. Апелляционн</w:t>
            </w:r>
            <w:r>
              <w:t>ая к</w:t>
            </w:r>
            <w:r>
              <w:t>о</w:t>
            </w:r>
            <w:r>
              <w:t>миссия</w:t>
            </w:r>
            <w:r w:rsidRPr="00902011">
              <w:t xml:space="preserve"> по делам беженцев также решил</w:t>
            </w:r>
            <w:r>
              <w:t>а</w:t>
            </w:r>
            <w:r w:rsidRPr="00902011">
              <w:t xml:space="preserve"> просить Иммиграционную службу содействовать возвращению подателя жалобы в Данию для возобновленного рассмотр</w:t>
            </w:r>
            <w:r w:rsidRPr="00902011">
              <w:t>е</w:t>
            </w:r>
            <w:r w:rsidRPr="00902011">
              <w:t>ния его дела о предоставлении ему убежища.</w:t>
            </w:r>
          </w:p>
        </w:tc>
      </w:tr>
      <w:tr w:rsidR="00B16576" w:rsidRPr="00902011" w:rsidTr="00736658">
        <w:tc>
          <w:tcPr>
            <w:cnfStyle w:val="000100000000"/>
            <w:tcW w:w="7370" w:type="dxa"/>
            <w:gridSpan w:val="2"/>
          </w:tcPr>
          <w:p w:rsidR="00B16576" w:rsidRPr="00902011" w:rsidRDefault="00B16576" w:rsidP="000A31E1">
            <w:pPr>
              <w:jc w:val="both"/>
            </w:pPr>
            <w:r w:rsidRPr="00902011">
              <w:tab/>
              <w:t>1 марта 2013 года посольство Дании в Афганистане и адвокат подателя жалобы сообщили правительству Дании о том, что податель жалобы находи</w:t>
            </w:r>
            <w:r w:rsidRPr="00902011">
              <w:t>л</w:t>
            </w:r>
            <w:r w:rsidRPr="00902011">
              <w:t>ся в Афганистане, а 2 марта 2013 года Иммиграционная служба Дании соо</w:t>
            </w:r>
            <w:r w:rsidRPr="00902011">
              <w:t>б</w:t>
            </w:r>
            <w:r w:rsidRPr="00902011">
              <w:t>щила правительству Дании о том, что посольство Дании выдало подателю ж</w:t>
            </w:r>
            <w:r w:rsidRPr="00902011">
              <w:t>а</w:t>
            </w:r>
            <w:r w:rsidRPr="00902011">
              <w:t>лобы пропуск и визу.</w:t>
            </w:r>
          </w:p>
        </w:tc>
      </w:tr>
      <w:tr w:rsidR="00B16576" w:rsidRPr="00902011" w:rsidTr="00736658">
        <w:tc>
          <w:tcPr>
            <w:cnfStyle w:val="000100000000"/>
            <w:tcW w:w="7370" w:type="dxa"/>
            <w:gridSpan w:val="2"/>
          </w:tcPr>
          <w:p w:rsidR="00B16576" w:rsidRPr="00902011" w:rsidRDefault="00B16576" w:rsidP="000A31E1">
            <w:pPr>
              <w:jc w:val="both"/>
            </w:pPr>
            <w:r w:rsidRPr="00902011">
              <w:tab/>
              <w:t xml:space="preserve">Представление государства-участника было препровождено адвокату, </w:t>
            </w:r>
            <w:r>
              <w:t>с тем чтобы он мог высказать</w:t>
            </w:r>
            <w:r w:rsidRPr="00902011">
              <w:t xml:space="preserve"> свои замечания.</w:t>
            </w:r>
          </w:p>
        </w:tc>
      </w:tr>
      <w:tr w:rsidR="00B16576" w:rsidRPr="00902011" w:rsidTr="004F6940">
        <w:tc>
          <w:tcPr>
            <w:cnfStyle w:val="000100000000"/>
            <w:tcW w:w="7370" w:type="dxa"/>
            <w:gridSpan w:val="2"/>
          </w:tcPr>
          <w:p w:rsidR="004F6940" w:rsidRDefault="00B16576" w:rsidP="0024079A">
            <w:pPr>
              <w:jc w:val="both"/>
              <w:rPr>
                <w:lang w:val="en-US"/>
              </w:rPr>
            </w:pPr>
            <w:r w:rsidRPr="00902011">
              <w:tab/>
              <w:t xml:space="preserve">11 марта 2013 года адвокат подателя жалобы сообщил Комитету о том, </w:t>
            </w:r>
            <w:r>
              <w:t>что податель жалобы действительно вернулся в Данию и что в настоящее вр</w:t>
            </w:r>
            <w:r>
              <w:t>е</w:t>
            </w:r>
            <w:r>
              <w:t>мя рассматривается новое дело о предоставлении убежища.</w:t>
            </w:r>
          </w:p>
          <w:p w:rsidR="00B16576" w:rsidRPr="00902011" w:rsidRDefault="004F6940" w:rsidP="0024079A">
            <w:pPr>
              <w:jc w:val="both"/>
            </w:pPr>
            <w:r>
              <w:rPr>
                <w:lang w:val="en-US"/>
              </w:rPr>
              <w:tab/>
            </w:r>
            <w:r w:rsidR="00B16576">
              <w:t>16 апреля 2013 года адвокат подателя жалобы сообщил Комитету о том, что</w:t>
            </w:r>
            <w:r w:rsidR="00B16576" w:rsidRPr="00902011">
              <w:t xml:space="preserve"> после возвращения в Данию подателю жалобы был выдан</w:t>
            </w:r>
            <w:r w:rsidR="00B16576">
              <w:t xml:space="preserve"> вид</w:t>
            </w:r>
            <w:r w:rsidR="00B16576" w:rsidRPr="00902011">
              <w:t xml:space="preserve"> на жител</w:t>
            </w:r>
            <w:r w:rsidR="00B16576" w:rsidRPr="00902011">
              <w:t>ь</w:t>
            </w:r>
            <w:r w:rsidR="00B16576" w:rsidRPr="00902011">
              <w:t>ство и, таким образом, последующий диалог завершился удовлетворительным обр</w:t>
            </w:r>
            <w:r w:rsidR="00B16576" w:rsidRPr="00902011">
              <w:t>а</w:t>
            </w:r>
            <w:r w:rsidR="00B16576" w:rsidRPr="00902011">
              <w:t>зом.</w:t>
            </w:r>
          </w:p>
        </w:tc>
      </w:tr>
      <w:tr w:rsidR="00B16576" w:rsidRPr="00902011" w:rsidTr="00DA078D">
        <w:tc>
          <w:tcPr>
            <w:cnfStyle w:val="000100000000"/>
            <w:tcW w:w="7370" w:type="dxa"/>
            <w:gridSpan w:val="2"/>
            <w:tcBorders>
              <w:top w:val="nil"/>
              <w:bottom w:val="single" w:sz="4" w:space="0" w:color="auto"/>
            </w:tcBorders>
          </w:tcPr>
          <w:p w:rsidR="00B16576" w:rsidRPr="00902011" w:rsidRDefault="00B16576" w:rsidP="004F6940">
            <w:pPr>
              <w:keepNext/>
              <w:jc w:val="both"/>
            </w:pPr>
            <w:r w:rsidRPr="00902011">
              <w:tab/>
              <w:t xml:space="preserve">На своей пятидесятой сессии Комитет решил </w:t>
            </w:r>
            <w:r>
              <w:t>завершить диалог по в</w:t>
            </w:r>
            <w:r>
              <w:t>о</w:t>
            </w:r>
            <w:r>
              <w:t>просу о последующих действиях,</w:t>
            </w:r>
            <w:r w:rsidRPr="00902011">
              <w:t xml:space="preserve"> сделав вывод об удовлетворительном урег</w:t>
            </w:r>
            <w:r w:rsidRPr="00902011">
              <w:t>у</w:t>
            </w:r>
            <w:r w:rsidRPr="00902011">
              <w:t>лировании дела.</w:t>
            </w:r>
          </w:p>
        </w:tc>
      </w:tr>
      <w:tr w:rsidR="00B16576" w:rsidRPr="00684B89" w:rsidTr="00DA078D">
        <w:tc>
          <w:tcPr>
            <w:tcW w:w="3034" w:type="dxa"/>
            <w:tcBorders>
              <w:top w:val="single" w:sz="4" w:space="0" w:color="auto"/>
              <w:bottom w:val="single" w:sz="12" w:space="0" w:color="auto"/>
            </w:tcBorders>
            <w:shd w:val="clear" w:color="auto" w:fill="auto"/>
          </w:tcPr>
          <w:p w:rsidR="00B16576" w:rsidRPr="00684B89" w:rsidRDefault="00B16576" w:rsidP="0024079A">
            <w:pPr>
              <w:spacing w:before="80" w:after="80" w:line="200" w:lineRule="exact"/>
              <w:rPr>
                <w:b/>
              </w:rPr>
            </w:pPr>
            <w:r w:rsidRPr="00684B89">
              <w:rPr>
                <w:b/>
              </w:rPr>
              <w:t>Государство-участник</w:t>
            </w:r>
          </w:p>
        </w:tc>
        <w:tc>
          <w:tcPr>
            <w:cnfStyle w:val="000100000000"/>
            <w:tcW w:w="4336" w:type="dxa"/>
            <w:tcBorders>
              <w:top w:val="single" w:sz="4" w:space="0" w:color="auto"/>
              <w:bottom w:val="single" w:sz="12" w:space="0" w:color="auto"/>
            </w:tcBorders>
            <w:shd w:val="clear" w:color="auto" w:fill="auto"/>
          </w:tcPr>
          <w:p w:rsidR="00B16576" w:rsidRPr="00684B89" w:rsidRDefault="00B16576" w:rsidP="0024079A">
            <w:pPr>
              <w:spacing w:before="80" w:after="80" w:line="200" w:lineRule="exact"/>
              <w:rPr>
                <w:b/>
              </w:rPr>
            </w:pPr>
            <w:r w:rsidRPr="00684B89">
              <w:rPr>
                <w:b/>
              </w:rPr>
              <w:t>Казахстан</w:t>
            </w:r>
          </w:p>
        </w:tc>
      </w:tr>
      <w:tr w:rsidR="00B16576" w:rsidRPr="00684B89" w:rsidTr="00105DC7">
        <w:tc>
          <w:tcPr>
            <w:tcW w:w="3034" w:type="dxa"/>
            <w:tcBorders>
              <w:top w:val="single" w:sz="12" w:space="0" w:color="auto"/>
            </w:tcBorders>
          </w:tcPr>
          <w:p w:rsidR="00B16576" w:rsidRPr="00684B89" w:rsidRDefault="00B16576" w:rsidP="00736658">
            <w:pPr>
              <w:rPr>
                <w:b/>
              </w:rPr>
            </w:pPr>
            <w:r w:rsidRPr="00684B89">
              <w:rPr>
                <w:b/>
              </w:rPr>
              <w:t>Дело</w:t>
            </w:r>
          </w:p>
        </w:tc>
        <w:tc>
          <w:tcPr>
            <w:cnfStyle w:val="000100000000"/>
            <w:tcW w:w="4336" w:type="dxa"/>
            <w:tcBorders>
              <w:top w:val="single" w:sz="12" w:space="0" w:color="auto"/>
            </w:tcBorders>
          </w:tcPr>
          <w:p w:rsidR="00B16576" w:rsidRPr="00684B89" w:rsidRDefault="00B16576" w:rsidP="00736658">
            <w:pPr>
              <w:rPr>
                <w:b/>
                <w:i/>
              </w:rPr>
            </w:pPr>
            <w:r>
              <w:rPr>
                <w:b/>
                <w:i/>
              </w:rPr>
              <w:t>Абдус</w:t>
            </w:r>
            <w:r w:rsidRPr="00684B89">
              <w:rPr>
                <w:b/>
                <w:i/>
              </w:rPr>
              <w:t>аматов и др.,</w:t>
            </w:r>
            <w:r w:rsidRPr="0024079A">
              <w:rPr>
                <w:b/>
              </w:rPr>
              <w:t xml:space="preserve"> 444/2010</w:t>
            </w:r>
          </w:p>
        </w:tc>
      </w:tr>
      <w:tr w:rsidR="00B16576" w:rsidRPr="00684B89" w:rsidTr="00105DC7">
        <w:tc>
          <w:tcPr>
            <w:tcW w:w="3034" w:type="dxa"/>
          </w:tcPr>
          <w:p w:rsidR="00B16576" w:rsidRPr="00684B89" w:rsidRDefault="00B16576" w:rsidP="00736658">
            <w:pPr>
              <w:rPr>
                <w:b/>
              </w:rPr>
            </w:pPr>
            <w:r w:rsidRPr="00684B89">
              <w:rPr>
                <w:b/>
              </w:rPr>
              <w:t>Дата принятия решения</w:t>
            </w:r>
          </w:p>
        </w:tc>
        <w:tc>
          <w:tcPr>
            <w:cnfStyle w:val="000100000000"/>
            <w:tcW w:w="4336" w:type="dxa"/>
          </w:tcPr>
          <w:p w:rsidR="00B16576" w:rsidRPr="00684B89" w:rsidRDefault="00B16576" w:rsidP="00736658">
            <w:r w:rsidRPr="00684B89">
              <w:t>1 июня 2012 года</w:t>
            </w:r>
          </w:p>
        </w:tc>
      </w:tr>
      <w:tr w:rsidR="00B16576" w:rsidRPr="00684B89" w:rsidTr="00105DC7">
        <w:tc>
          <w:tcPr>
            <w:tcW w:w="3034" w:type="dxa"/>
          </w:tcPr>
          <w:p w:rsidR="00B16576" w:rsidRPr="00684B89" w:rsidRDefault="00B16576" w:rsidP="00736658">
            <w:pPr>
              <w:rPr>
                <w:b/>
              </w:rPr>
            </w:pPr>
            <w:r w:rsidRPr="00684B89">
              <w:rPr>
                <w:b/>
              </w:rPr>
              <w:t>Нарушение</w:t>
            </w:r>
          </w:p>
        </w:tc>
        <w:tc>
          <w:tcPr>
            <w:cnfStyle w:val="000100000000"/>
            <w:tcW w:w="4336" w:type="dxa"/>
          </w:tcPr>
          <w:p w:rsidR="00B16576" w:rsidRPr="00684B89" w:rsidRDefault="00B16576" w:rsidP="00736658">
            <w:r w:rsidRPr="00684B89">
              <w:t>Статьи 3 и 22 (</w:t>
            </w:r>
            <w:r>
              <w:t>экстрадиция</w:t>
            </w:r>
            <w:r w:rsidRPr="00684B89">
              <w:t xml:space="preserve"> в Узбекистан)</w:t>
            </w:r>
          </w:p>
        </w:tc>
      </w:tr>
      <w:tr w:rsidR="00B16576" w:rsidRPr="00684B89" w:rsidTr="00105DC7">
        <w:tc>
          <w:tcPr>
            <w:tcW w:w="3034" w:type="dxa"/>
          </w:tcPr>
          <w:p w:rsidR="00B16576" w:rsidRPr="00684B89" w:rsidRDefault="00B16576" w:rsidP="00736658">
            <w:pPr>
              <w:rPr>
                <w:b/>
              </w:rPr>
            </w:pPr>
            <w:r w:rsidRPr="00684B89">
              <w:rPr>
                <w:b/>
              </w:rPr>
              <w:t>Рекомендованное средство правовой защиты</w:t>
            </w:r>
          </w:p>
        </w:tc>
        <w:tc>
          <w:tcPr>
            <w:cnfStyle w:val="000100000000"/>
            <w:tcW w:w="4336" w:type="dxa"/>
          </w:tcPr>
          <w:p w:rsidR="00B16576" w:rsidRPr="00684B89" w:rsidRDefault="00B16576" w:rsidP="00736658">
            <w:r w:rsidRPr="00684B89">
              <w:t>Комитет просил государство-участник обе</w:t>
            </w:r>
            <w:r w:rsidRPr="00684B89">
              <w:t>с</w:t>
            </w:r>
            <w:r w:rsidRPr="00684B89">
              <w:t>печить возмещение для подателей жалоб, включая возвращение подателей жалоб в К</w:t>
            </w:r>
            <w:r w:rsidRPr="00684B89">
              <w:t>а</w:t>
            </w:r>
            <w:r w:rsidRPr="00684B89">
              <w:t>захстан и в</w:t>
            </w:r>
            <w:r w:rsidRPr="00684B89">
              <w:t>ы</w:t>
            </w:r>
            <w:r w:rsidRPr="00684B89">
              <w:t>плату надлежащей компенсации.</w:t>
            </w:r>
          </w:p>
        </w:tc>
      </w:tr>
      <w:tr w:rsidR="00B16576" w:rsidRPr="00684B89" w:rsidTr="00736658">
        <w:tc>
          <w:tcPr>
            <w:cnfStyle w:val="000100000000"/>
            <w:tcW w:w="7370" w:type="dxa"/>
            <w:gridSpan w:val="2"/>
          </w:tcPr>
          <w:p w:rsidR="00B16576" w:rsidRPr="00684B89" w:rsidRDefault="00B16576" w:rsidP="00105DC7">
            <w:pPr>
              <w:jc w:val="both"/>
            </w:pPr>
            <w:r w:rsidRPr="00684B89">
              <w:tab/>
              <w:t>8 ноября 2012 года государство-участник представило п</w:t>
            </w:r>
            <w:r w:rsidRPr="00684B89">
              <w:t>о</w:t>
            </w:r>
            <w:r w:rsidRPr="00684B89">
              <w:t>лученную от Генеральной прокуратуры Казахстана</w:t>
            </w:r>
            <w:r>
              <w:t xml:space="preserve"> информацию</w:t>
            </w:r>
            <w:r w:rsidRPr="00684B89">
              <w:t>, в которой указывается, что в период с 3 по 14 августа 2012 года представители дипломатической службы Каза</w:t>
            </w:r>
            <w:r w:rsidRPr="00684B89">
              <w:t>х</w:t>
            </w:r>
            <w:r w:rsidRPr="00684B89">
              <w:t>стана провели встречи с 18 из 28 выданных лиц, с тем чтобы оценить их положение с точ</w:t>
            </w:r>
            <w:r>
              <w:t>ки зрения прав человека, условия</w:t>
            </w:r>
            <w:r w:rsidRPr="00684B89">
              <w:t xml:space="preserve"> содержания под стражей и во</w:t>
            </w:r>
            <w:r>
              <w:t>прос</w:t>
            </w:r>
            <w:r w:rsidRPr="00684B89">
              <w:t xml:space="preserve"> о том, подвергались ли они пыткам или бесчеловечному и унижающ</w:t>
            </w:r>
            <w:r w:rsidRPr="00684B89">
              <w:t>е</w:t>
            </w:r>
            <w:r w:rsidRPr="00684B89">
              <w:t>му достоинство обращению. Ни одно из осужденных лиц, с которыми провод</w:t>
            </w:r>
            <w:r w:rsidRPr="00684B89">
              <w:t>и</w:t>
            </w:r>
            <w:r w:rsidRPr="00684B89">
              <w:t xml:space="preserve">лись встречи, не указало, что оно подвергалось пыткам, незаконным мерам физического и </w:t>
            </w:r>
            <w:r>
              <w:t>психического</w:t>
            </w:r>
            <w:r w:rsidRPr="00684B89">
              <w:t xml:space="preserve"> воздействия или други</w:t>
            </w:r>
            <w:r>
              <w:t>м</w:t>
            </w:r>
            <w:r w:rsidRPr="00684B89">
              <w:t xml:space="preserve"> противоправны</w:t>
            </w:r>
            <w:r>
              <w:t>м</w:t>
            </w:r>
            <w:r w:rsidRPr="00684B89">
              <w:t xml:space="preserve"> мет</w:t>
            </w:r>
            <w:r w:rsidRPr="00684B89">
              <w:t>о</w:t>
            </w:r>
            <w:r w:rsidRPr="00684B89">
              <w:t>д</w:t>
            </w:r>
            <w:r>
              <w:t>ам</w:t>
            </w:r>
            <w:r w:rsidRPr="00684B89">
              <w:t xml:space="preserve"> следствия.</w:t>
            </w:r>
            <w:r>
              <w:t xml:space="preserve"> Всем</w:t>
            </w:r>
            <w:r w:rsidRPr="00684B89">
              <w:t xml:space="preserve"> из них были предоставлены адвокаты ex officio, и они им</w:t>
            </w:r>
            <w:r w:rsidRPr="00684B89">
              <w:t>е</w:t>
            </w:r>
            <w:r w:rsidRPr="00684B89">
              <w:t>ли возможность также нанимать частных адвокатов. Никто из них не в</w:t>
            </w:r>
            <w:r w:rsidRPr="00684B89">
              <w:t>ы</w:t>
            </w:r>
            <w:r w:rsidRPr="00684B89">
              <w:t>сказал каких-либо утверждений в отношении условий содержания под стражей, пит</w:t>
            </w:r>
            <w:r w:rsidRPr="00684B89">
              <w:t>а</w:t>
            </w:r>
            <w:r w:rsidRPr="00684B89">
              <w:t>ния или медицинского обслуживания. Государство-участник утве</w:t>
            </w:r>
            <w:r w:rsidRPr="00684B89">
              <w:t>р</w:t>
            </w:r>
            <w:r w:rsidRPr="00684B89">
              <w:t>ждает, что каждое лицо, с которым проводил</w:t>
            </w:r>
            <w:r>
              <w:t>а</w:t>
            </w:r>
            <w:r w:rsidRPr="00684B89">
              <w:t>сь встреч</w:t>
            </w:r>
            <w:r>
              <w:t>а</w:t>
            </w:r>
            <w:r w:rsidRPr="00684B89">
              <w:t>, написало зая</w:t>
            </w:r>
            <w:r w:rsidRPr="00684B89">
              <w:t>в</w:t>
            </w:r>
            <w:r w:rsidRPr="00684B89">
              <w:t>ление в Комитет, подтверждающее вышеизложенное, и что эти заявления были прил</w:t>
            </w:r>
            <w:r w:rsidRPr="00684B89">
              <w:t>о</w:t>
            </w:r>
            <w:r w:rsidRPr="00684B89">
              <w:t>жены к вербальной ноте государства-участника (до н</w:t>
            </w:r>
            <w:r w:rsidRPr="00684B89">
              <w:t>а</w:t>
            </w:r>
            <w:r w:rsidRPr="00684B89">
              <w:t>стоящего времени такого рода документы не были получены). Кроме того, государство-участник утве</w:t>
            </w:r>
            <w:r w:rsidRPr="00684B89">
              <w:t>р</w:t>
            </w:r>
            <w:r w:rsidRPr="00684B89">
              <w:t>ждает, что</w:t>
            </w:r>
            <w:r>
              <w:t>,</w:t>
            </w:r>
            <w:r w:rsidRPr="00684B89">
              <w:t xml:space="preserve"> по просьбе дипломатической службы Казахстана</w:t>
            </w:r>
            <w:r>
              <w:t>,</w:t>
            </w:r>
            <w:r w:rsidRPr="00684B89">
              <w:t xml:space="preserve"> было проведено мед</w:t>
            </w:r>
            <w:r w:rsidRPr="00684B89">
              <w:t>и</w:t>
            </w:r>
            <w:r w:rsidRPr="00684B89">
              <w:t>цинское обследование данных 18 подателей жалоб и не были обнаружены к</w:t>
            </w:r>
            <w:r w:rsidRPr="00684B89">
              <w:t>а</w:t>
            </w:r>
            <w:r w:rsidRPr="00684B89">
              <w:t xml:space="preserve">кие-либо следы избиения или пыток. (Копии медицинских </w:t>
            </w:r>
            <w:r>
              <w:t>заключений</w:t>
            </w:r>
            <w:r w:rsidRPr="00684B89">
              <w:t xml:space="preserve"> не б</w:t>
            </w:r>
            <w:r w:rsidRPr="00684B89">
              <w:t>ы</w:t>
            </w:r>
            <w:r w:rsidRPr="00684B89">
              <w:t>ли представлены и не вполне ясно, кто проводил эти медицинские обследов</w:t>
            </w:r>
            <w:r w:rsidRPr="00684B89">
              <w:t>а</w:t>
            </w:r>
            <w:r w:rsidRPr="00684B89">
              <w:t>ния).</w:t>
            </w:r>
          </w:p>
        </w:tc>
      </w:tr>
      <w:tr w:rsidR="00B16576" w:rsidRPr="00684B89" w:rsidTr="00736658">
        <w:tc>
          <w:tcPr>
            <w:cnfStyle w:val="000100000000"/>
            <w:tcW w:w="7370" w:type="dxa"/>
            <w:gridSpan w:val="2"/>
          </w:tcPr>
          <w:p w:rsidR="00B16576" w:rsidRPr="00684B89" w:rsidRDefault="00B16576" w:rsidP="00105DC7">
            <w:pPr>
              <w:jc w:val="both"/>
            </w:pPr>
            <w:r w:rsidRPr="00684B89">
              <w:tab/>
              <w:t>Государство-участник далее утверждает, что</w:t>
            </w:r>
            <w:r w:rsidR="00105DC7" w:rsidRPr="00105DC7">
              <w:t>,</w:t>
            </w:r>
            <w:r w:rsidRPr="00684B89">
              <w:t xml:space="preserve"> поскольку семь из этих п</w:t>
            </w:r>
            <w:r w:rsidRPr="00684B89">
              <w:t>о</w:t>
            </w:r>
            <w:r w:rsidRPr="00684B89">
              <w:t>дателей жалоб все еще находятся под следствием</w:t>
            </w:r>
            <w:r w:rsidR="00105DC7" w:rsidRPr="00105DC7">
              <w:t>,</w:t>
            </w:r>
            <w:r w:rsidRPr="00684B89">
              <w:t xml:space="preserve"> согласно данным представ</w:t>
            </w:r>
            <w:r w:rsidRPr="00684B89">
              <w:t>и</w:t>
            </w:r>
            <w:r w:rsidRPr="00684B89">
              <w:t>телей Узбекистана, встречи с ними будут организованы на более позднем эт</w:t>
            </w:r>
            <w:r w:rsidRPr="00684B89">
              <w:t>а</w:t>
            </w:r>
            <w:r w:rsidRPr="00684B89">
              <w:t>пе и государство-участник проинформирует Комитет о результатах таких встреч. Государство-участник также утверждает, что трое из выданных лиц были ос</w:t>
            </w:r>
            <w:r w:rsidRPr="00684B89">
              <w:t>у</w:t>
            </w:r>
            <w:r w:rsidRPr="00684B89">
              <w:t>ждены и им было назначено наказание, которое не сопряжено с тюремным з</w:t>
            </w:r>
            <w:r w:rsidRPr="00684B89">
              <w:t>а</w:t>
            </w:r>
            <w:r w:rsidRPr="00684B89">
              <w:t>ключением; уголовное дело в отношении одного из них было закрыто на осн</w:t>
            </w:r>
            <w:r w:rsidRPr="00684B89">
              <w:t>о</w:t>
            </w:r>
            <w:r w:rsidRPr="00684B89">
              <w:t>вании амнистии. Поскольку эти лица не находились в исправительных учре</w:t>
            </w:r>
            <w:r w:rsidRPr="00684B89">
              <w:t>ж</w:t>
            </w:r>
            <w:r w:rsidRPr="00684B89">
              <w:t>дениях, встречи с ними не были проведены.</w:t>
            </w:r>
          </w:p>
        </w:tc>
      </w:tr>
      <w:tr w:rsidR="00B16576" w:rsidRPr="00684B89" w:rsidTr="00DA078D">
        <w:tc>
          <w:tcPr>
            <w:cnfStyle w:val="000100000000"/>
            <w:tcW w:w="7370" w:type="dxa"/>
            <w:gridSpan w:val="2"/>
          </w:tcPr>
          <w:p w:rsidR="00B16576" w:rsidRPr="00684B89" w:rsidRDefault="00B16576" w:rsidP="00105DC7">
            <w:pPr>
              <w:jc w:val="both"/>
            </w:pPr>
            <w:r w:rsidRPr="00684B89">
              <w:tab/>
              <w:t>21 декабря 2012 года адвокат подателей жалоб отметил, что государство-участник не выполнило рекомендацию Комитета об обеспечении возмещения данным подателям жалоб. В частности, не упоминалось о вы</w:t>
            </w:r>
            <w:r>
              <w:t>плате</w:t>
            </w:r>
            <w:r w:rsidRPr="00684B89">
              <w:t xml:space="preserve"> компенс</w:t>
            </w:r>
            <w:r w:rsidRPr="00684B89">
              <w:t>а</w:t>
            </w:r>
            <w:r w:rsidRPr="00684B89">
              <w:t>ци</w:t>
            </w:r>
            <w:r>
              <w:t>и</w:t>
            </w:r>
            <w:r w:rsidRPr="00684B89">
              <w:t xml:space="preserve"> подателям жалоб или о какой-либо разумной попытке возвратить их из У</w:t>
            </w:r>
            <w:r w:rsidRPr="00684B89">
              <w:t>з</w:t>
            </w:r>
            <w:r w:rsidRPr="00684B89">
              <w:t>бекистана в Казахстан.</w:t>
            </w:r>
          </w:p>
        </w:tc>
      </w:tr>
      <w:tr w:rsidR="00B16576" w:rsidRPr="00684B89" w:rsidTr="00DA078D">
        <w:tc>
          <w:tcPr>
            <w:cnfStyle w:val="000100000000"/>
            <w:tcW w:w="7370" w:type="dxa"/>
            <w:gridSpan w:val="2"/>
            <w:tcBorders>
              <w:top w:val="nil"/>
            </w:tcBorders>
          </w:tcPr>
          <w:p w:rsidR="00B16576" w:rsidRPr="00684B89" w:rsidRDefault="00B16576" w:rsidP="00105DC7">
            <w:pPr>
              <w:keepNext/>
              <w:jc w:val="both"/>
            </w:pPr>
            <w:r w:rsidRPr="00684B89">
              <w:tab/>
              <w:t xml:space="preserve">Адвокат напоминает государству-участнику о том, что цель процедуры последующих действий заключается не в обжаловании решения Комитета, а в выполнении такого решения. В связи с этим государству-участнику следует не разъяснять нынешнее положение подателей жалоб в Узбекистане, а скорее, разъяснить, какие меры </w:t>
            </w:r>
            <w:r>
              <w:t xml:space="preserve">для </w:t>
            </w:r>
            <w:r w:rsidRPr="00684B89">
              <w:t xml:space="preserve">возмещения были приняты </w:t>
            </w:r>
            <w:r>
              <w:t>по</w:t>
            </w:r>
            <w:r w:rsidRPr="00684B89">
              <w:t xml:space="preserve"> их дел</w:t>
            </w:r>
            <w:r>
              <w:t>у</w:t>
            </w:r>
            <w:r w:rsidRPr="00684B89">
              <w:t>.</w:t>
            </w:r>
          </w:p>
        </w:tc>
      </w:tr>
      <w:tr w:rsidR="00B16576" w:rsidRPr="00684B89" w:rsidTr="00736658">
        <w:tc>
          <w:tcPr>
            <w:cnfStyle w:val="000100000000"/>
            <w:tcW w:w="7370" w:type="dxa"/>
            <w:gridSpan w:val="2"/>
          </w:tcPr>
          <w:p w:rsidR="00B16576" w:rsidRPr="00684B89" w:rsidRDefault="00B16576" w:rsidP="002E6728">
            <w:pPr>
              <w:jc w:val="both"/>
            </w:pPr>
            <w:r w:rsidRPr="00684B89">
              <w:tab/>
              <w:t>Согласно информации, предоставленной государством-участником, встречи были проведены представителями дипломатической службы Казахст</w:t>
            </w:r>
            <w:r w:rsidRPr="00684B89">
              <w:t>а</w:t>
            </w:r>
            <w:r w:rsidRPr="00684B89">
              <w:t xml:space="preserve">на. Ни один представитель </w:t>
            </w:r>
            <w:r>
              <w:t xml:space="preserve">какой-либо </w:t>
            </w:r>
            <w:r w:rsidRPr="00684B89">
              <w:t>независимой организации или какой-либо н</w:t>
            </w:r>
            <w:r w:rsidRPr="00684B89">
              <w:t>е</w:t>
            </w:r>
            <w:r w:rsidRPr="00684B89">
              <w:t>зависимый эксперт не присутствовал на этих встречах для проверки условий содержания под стражей. Государств</w:t>
            </w:r>
            <w:r>
              <w:t>о</w:t>
            </w:r>
            <w:r w:rsidRPr="00684B89">
              <w:t>-участник не представ</w:t>
            </w:r>
            <w:r>
              <w:t>ило</w:t>
            </w:r>
            <w:r w:rsidRPr="00684B89">
              <w:t xml:space="preserve"> по</w:t>
            </w:r>
            <w:r w:rsidRPr="00684B89">
              <w:t>д</w:t>
            </w:r>
            <w:r w:rsidRPr="00684B89">
              <w:t>робности о возможных вариантах проведения таких встреч, составе и квал</w:t>
            </w:r>
            <w:r w:rsidRPr="00684B89">
              <w:t>и</w:t>
            </w:r>
            <w:r w:rsidRPr="00684B89">
              <w:t>фикации делегации, о возможном присутствии врача и о том, были ли бес</w:t>
            </w:r>
            <w:r w:rsidRPr="00684B89">
              <w:t>е</w:t>
            </w:r>
            <w:r w:rsidRPr="00684B89">
              <w:t>ды проведены в конфиденциальной обстановке. В этом отношении адвокат пол</w:t>
            </w:r>
            <w:r w:rsidRPr="00684B89">
              <w:t>у</w:t>
            </w:r>
            <w:r w:rsidRPr="00684B89">
              <w:t xml:space="preserve">чил </w:t>
            </w:r>
            <w:r>
              <w:t>о</w:t>
            </w:r>
            <w:r w:rsidRPr="00684B89">
              <w:t>т родственников одного из подателей жалоб</w:t>
            </w:r>
            <w:r>
              <w:t xml:space="preserve"> информацию</w:t>
            </w:r>
            <w:r w:rsidRPr="00684B89">
              <w:t>, в которой у</w:t>
            </w:r>
            <w:r w:rsidRPr="00684B89">
              <w:t>т</w:t>
            </w:r>
            <w:r w:rsidRPr="00684B89">
              <w:t>верждается, что должностные лица Узбекистана присутствовали в ходе бесед (показания данного родственника, в которых содержится такая информация, прилагаются к письму адвоката). Такое присутствие исключает какую-либо конфиденциал</w:t>
            </w:r>
            <w:r w:rsidRPr="00684B89">
              <w:t>ь</w:t>
            </w:r>
            <w:r w:rsidRPr="00684B89">
              <w:t>ную беседу.</w:t>
            </w:r>
          </w:p>
        </w:tc>
      </w:tr>
      <w:tr w:rsidR="00B16576" w:rsidRPr="00684B89" w:rsidTr="00736658">
        <w:tc>
          <w:tcPr>
            <w:cnfStyle w:val="000100000000"/>
            <w:tcW w:w="7370" w:type="dxa"/>
            <w:gridSpan w:val="2"/>
          </w:tcPr>
          <w:p w:rsidR="00B16576" w:rsidRPr="00684B89" w:rsidRDefault="00B16576" w:rsidP="002E6728">
            <w:pPr>
              <w:jc w:val="both"/>
            </w:pPr>
            <w:r w:rsidRPr="00684B89">
              <w:tab/>
              <w:t>С учетом того, что 9 из 18 заявлений, подписанных подателями жалоб и предоставленных государством-участником, были напечатаны заранее, адвокат опасается, что эти документы были подготовлены заблаговременно. Он подо</w:t>
            </w:r>
            <w:r w:rsidRPr="00684B89">
              <w:t>з</w:t>
            </w:r>
            <w:r w:rsidRPr="00684B89">
              <w:t>ревает, что они были составлены без оценки положения подателей жалоб и б</w:t>
            </w:r>
            <w:r w:rsidRPr="00684B89">
              <w:t>ы</w:t>
            </w:r>
            <w:r w:rsidRPr="00684B89">
              <w:t>ли предъявлены с единственной целью получения их подписи и опровержения любого нарушения их прав без действительного и фактического контроля над условиями их содержания под стражей. Что касается собственноручно нап</w:t>
            </w:r>
            <w:r w:rsidRPr="00684B89">
              <w:t>и</w:t>
            </w:r>
            <w:r w:rsidRPr="00684B89">
              <w:t>санных заявлений, то</w:t>
            </w:r>
            <w:r w:rsidR="002E6728" w:rsidRPr="002E6728">
              <w:t>,</w:t>
            </w:r>
            <w:r w:rsidRPr="00684B89">
              <w:t xml:space="preserve"> поскольку их содержание является аналогичным соде</w:t>
            </w:r>
            <w:r w:rsidRPr="00684B89">
              <w:t>р</w:t>
            </w:r>
            <w:r w:rsidRPr="00684B89">
              <w:t>жанию тех заявлений, которые были напечатаны заранее, адвокат опасается, что они были написаны под принуждением, особенно потому, что податели жалоб находятся под стражей и по этой причине мог</w:t>
            </w:r>
            <w:r>
              <w:t xml:space="preserve">ли </w:t>
            </w:r>
            <w:r w:rsidRPr="00684B89">
              <w:t xml:space="preserve">опасаться </w:t>
            </w:r>
            <w:r>
              <w:t>мести</w:t>
            </w:r>
            <w:r w:rsidRPr="00684B89">
              <w:t>. Адв</w:t>
            </w:r>
            <w:r w:rsidRPr="00684B89">
              <w:t>о</w:t>
            </w:r>
            <w:r w:rsidRPr="00684B89">
              <w:t>кат утверждает, что такой метод должен рассматриваться как противореч</w:t>
            </w:r>
            <w:r w:rsidRPr="00684B89">
              <w:t>а</w:t>
            </w:r>
            <w:r w:rsidRPr="00684B89">
              <w:t>щий праву подателей жалоб на направление сообщения согласно статье 22 Конве</w:t>
            </w:r>
            <w:r w:rsidRPr="00684B89">
              <w:t>н</w:t>
            </w:r>
            <w:r w:rsidRPr="00684B89">
              <w:t>ции.</w:t>
            </w:r>
          </w:p>
        </w:tc>
      </w:tr>
      <w:tr w:rsidR="00B16576" w:rsidRPr="00684B89" w:rsidTr="00736658">
        <w:tc>
          <w:tcPr>
            <w:cnfStyle w:val="000100000000"/>
            <w:tcW w:w="7370" w:type="dxa"/>
            <w:gridSpan w:val="2"/>
            <w:tcBorders>
              <w:top w:val="nil"/>
            </w:tcBorders>
          </w:tcPr>
          <w:p w:rsidR="00B16576" w:rsidRPr="00684B89" w:rsidRDefault="00B16576" w:rsidP="002E6728">
            <w:pPr>
              <w:jc w:val="both"/>
            </w:pPr>
            <w:r w:rsidRPr="00684B89">
              <w:tab/>
              <w:t>В отношении медицинских обследований, которым были подвергнуты 18</w:t>
            </w:r>
            <w:r w:rsidR="002E6728">
              <w:rPr>
                <w:lang w:val="en-US"/>
              </w:rPr>
              <w:t> </w:t>
            </w:r>
            <w:r w:rsidRPr="00684B89">
              <w:t xml:space="preserve">подателей жалоб, адвокат отмечает, что нет никаких </w:t>
            </w:r>
            <w:r>
              <w:t>указаний на то</w:t>
            </w:r>
            <w:r w:rsidRPr="00684B89">
              <w:t>, кто проводил эти обследования, присутствовал ли на них независимый врач, обл</w:t>
            </w:r>
            <w:r w:rsidRPr="00684B89">
              <w:t>а</w:t>
            </w:r>
            <w:r w:rsidRPr="00684B89">
              <w:t>дало ли лицо, проводившее медицинское обследование, какой-либо квалиф</w:t>
            </w:r>
            <w:r w:rsidRPr="00684B89">
              <w:t>и</w:t>
            </w:r>
            <w:r w:rsidRPr="00684B89">
              <w:t xml:space="preserve">кацией или подготовкой в отношении конкретного изучения </w:t>
            </w:r>
            <w:r>
              <w:t>следов</w:t>
            </w:r>
            <w:r w:rsidRPr="00684B89">
              <w:t xml:space="preserve"> жестокого обращения или применения пыток, каким образом эти обследования были пр</w:t>
            </w:r>
            <w:r w:rsidRPr="00684B89">
              <w:t>о</w:t>
            </w:r>
            <w:r w:rsidRPr="00684B89">
              <w:t>ведены (протокол, конфиденциальность) и каковыми являются подробные р</w:t>
            </w:r>
            <w:r w:rsidRPr="00684B89">
              <w:t>е</w:t>
            </w:r>
            <w:r w:rsidRPr="00684B89">
              <w:t>зультаты (в соответствии со Стамбульским протоколом).</w:t>
            </w:r>
            <w:r>
              <w:t xml:space="preserve"> </w:t>
            </w:r>
            <w:r w:rsidRPr="00934468">
              <w:t>Адвокат отмечает, что государство-участник не пред</w:t>
            </w:r>
            <w:r>
              <w:t>ставило какое-</w:t>
            </w:r>
            <w:r w:rsidRPr="00934468">
              <w:t>либо медицинск</w:t>
            </w:r>
            <w:r>
              <w:t>ое заключение</w:t>
            </w:r>
            <w:r w:rsidRPr="00934468">
              <w:t>. Вопр</w:t>
            </w:r>
            <w:r w:rsidRPr="00934468">
              <w:t>е</w:t>
            </w:r>
            <w:r w:rsidRPr="00934468">
              <w:t>ки информации, предоставленной государством-участником, по словам правозащитников Узбекистана, по меньшей мере 4 из 18 подателей жалоб, к</w:t>
            </w:r>
            <w:r w:rsidRPr="00934468">
              <w:t>о</w:t>
            </w:r>
            <w:r w:rsidRPr="00934468">
              <w:t>торых навестили представители государства-участника, подвергались пыткам. Ник</w:t>
            </w:r>
            <w:r w:rsidRPr="00934468">
              <w:t>а</w:t>
            </w:r>
            <w:r w:rsidRPr="00934468">
              <w:t>кой дополнительной информации не было направлено по этому вопросу, и нет н</w:t>
            </w:r>
            <w:r w:rsidRPr="00934468">
              <w:t>и</w:t>
            </w:r>
            <w:r w:rsidRPr="00934468">
              <w:t>какой информации относительно остальных подателей жалобы. Кроме того, адвокат получил показания (копия прилагае</w:t>
            </w:r>
            <w:r w:rsidRPr="00934468">
              <w:t>т</w:t>
            </w:r>
            <w:r w:rsidRPr="00934468">
              <w:t>ся), в которых утверждается, что в отношении подателей жалоб</w:t>
            </w:r>
            <w:r>
              <w:t xml:space="preserve"> применялись пытки</w:t>
            </w:r>
            <w:r w:rsidRPr="00934468">
              <w:t>, например электрошок или удушение посредством надевания пластикового пакета на голову. В этих показаниях также содержится ссылка на то, что подателям жалоб угрожали репре</w:t>
            </w:r>
            <w:r w:rsidRPr="00934468">
              <w:t>с</w:t>
            </w:r>
            <w:r w:rsidRPr="00934468">
              <w:t xml:space="preserve">сивными мерами до приезда казахских дипломатов. Утверждается, что они были вынуждены заявить, что </w:t>
            </w:r>
            <w:r>
              <w:t xml:space="preserve">пытки </w:t>
            </w:r>
            <w:r w:rsidRPr="00934468">
              <w:t>к ним не применялись. С учетом в</w:t>
            </w:r>
            <w:r w:rsidRPr="00934468">
              <w:t>ы</w:t>
            </w:r>
            <w:r w:rsidRPr="00934468">
              <w:t>шеизложенного адвокат считает, что мониторинг,</w:t>
            </w:r>
            <w:r>
              <w:t xml:space="preserve"> </w:t>
            </w:r>
            <w:r w:rsidRPr="00934468">
              <w:t>существлявшийся государс</w:t>
            </w:r>
            <w:r w:rsidRPr="00934468">
              <w:t>т</w:t>
            </w:r>
            <w:r w:rsidRPr="00934468">
              <w:t>вом-участником, был ни независимым, ни эффективным. Адвокат настаивает, что информация, касающаяся утверждени</w:t>
            </w:r>
            <w:r>
              <w:t>й о</w:t>
            </w:r>
            <w:r w:rsidRPr="00934468">
              <w:t xml:space="preserve"> применени</w:t>
            </w:r>
            <w:r>
              <w:t>и</w:t>
            </w:r>
            <w:r w:rsidRPr="00934468">
              <w:t xml:space="preserve"> пыток, вызывает ос</w:t>
            </w:r>
            <w:r w:rsidRPr="00934468">
              <w:t>о</w:t>
            </w:r>
            <w:r w:rsidRPr="00934468">
              <w:t>бую тревогу.</w:t>
            </w:r>
          </w:p>
        </w:tc>
      </w:tr>
      <w:tr w:rsidR="00B16576" w:rsidRPr="00934468" w:rsidTr="00643368">
        <w:tc>
          <w:tcPr>
            <w:cnfStyle w:val="000100000000"/>
            <w:tcW w:w="7370" w:type="dxa"/>
            <w:gridSpan w:val="2"/>
          </w:tcPr>
          <w:p w:rsidR="00B16576" w:rsidRPr="00934468" w:rsidRDefault="00B16576" w:rsidP="002E6728">
            <w:pPr>
              <w:jc w:val="both"/>
            </w:pPr>
            <w:r w:rsidRPr="00934468">
              <w:tab/>
              <w:t>Замечания адвоката были препровождены государству-участнику</w:t>
            </w:r>
            <w:r>
              <w:t>, с тем чтобы оно могло высказать свои замечания,</w:t>
            </w:r>
            <w:r w:rsidRPr="00934468">
              <w:t xml:space="preserve"> с установлением предельного ср</w:t>
            </w:r>
            <w:r w:rsidRPr="00934468">
              <w:t>о</w:t>
            </w:r>
            <w:r w:rsidRPr="00934468">
              <w:t xml:space="preserve">ка </w:t>
            </w:r>
            <w:r>
              <w:t xml:space="preserve">− </w:t>
            </w:r>
            <w:r w:rsidRPr="00934468">
              <w:t>28 июня 2013 года.</w:t>
            </w:r>
          </w:p>
        </w:tc>
      </w:tr>
      <w:tr w:rsidR="002E6728" w:rsidRPr="00934468" w:rsidTr="00643368">
        <w:tc>
          <w:tcPr>
            <w:cnfStyle w:val="000100000000"/>
            <w:tcW w:w="7370" w:type="dxa"/>
            <w:gridSpan w:val="2"/>
            <w:tcBorders>
              <w:top w:val="nil"/>
              <w:bottom w:val="nil"/>
            </w:tcBorders>
          </w:tcPr>
          <w:p w:rsidR="002E6728" w:rsidRPr="00934468" w:rsidRDefault="002E6728" w:rsidP="00643368">
            <w:pPr>
              <w:spacing w:after="0"/>
            </w:pPr>
            <w:r>
              <w:rPr>
                <w:b/>
                <w:lang w:val="en-US"/>
              </w:rPr>
              <w:tab/>
            </w:r>
            <w:r w:rsidRPr="002E6728">
              <w:t>Решение Комитета:</w:t>
            </w:r>
            <w:r>
              <w:rPr>
                <w:b/>
              </w:rPr>
              <w:t xml:space="preserve"> </w:t>
            </w:r>
            <w:r>
              <w:t>п</w:t>
            </w:r>
            <w:r w:rsidRPr="00934468">
              <w:t>родолжение последующего диалога.</w:t>
            </w:r>
          </w:p>
        </w:tc>
      </w:tr>
    </w:tbl>
    <w:p w:rsidR="00B16576" w:rsidRPr="002E6728" w:rsidRDefault="00B16576" w:rsidP="00736658">
      <w:pPr>
        <w:spacing w:line="240" w:lineRule="auto"/>
        <w:rPr>
          <w:sz w:val="24"/>
        </w:rPr>
      </w:pPr>
    </w:p>
    <w:tbl>
      <w:tblPr>
        <w:tblStyle w:val="TabTxt"/>
        <w:tblW w:w="7370" w:type="dxa"/>
        <w:tblInd w:w="1134" w:type="dxa"/>
        <w:tblLayout w:type="fixed"/>
        <w:tblLook w:val="01E0"/>
      </w:tblPr>
      <w:tblGrid>
        <w:gridCol w:w="2854"/>
        <w:gridCol w:w="4516"/>
      </w:tblGrid>
      <w:tr w:rsidR="00B16576" w:rsidRPr="00CC10FD" w:rsidTr="00F64EBB">
        <w:tc>
          <w:tcPr>
            <w:tcW w:w="2854" w:type="dxa"/>
            <w:tcBorders>
              <w:top w:val="single" w:sz="4" w:space="0" w:color="auto"/>
              <w:bottom w:val="single" w:sz="12" w:space="0" w:color="auto"/>
            </w:tcBorders>
            <w:shd w:val="clear" w:color="auto" w:fill="auto"/>
          </w:tcPr>
          <w:p w:rsidR="00B16576" w:rsidRPr="00CC10FD" w:rsidRDefault="00B16576" w:rsidP="00736658">
            <w:pPr>
              <w:spacing w:before="80" w:after="80" w:line="200" w:lineRule="exact"/>
              <w:rPr>
                <w:b/>
              </w:rPr>
            </w:pPr>
            <w:r w:rsidRPr="00CC10FD">
              <w:rPr>
                <w:b/>
              </w:rPr>
              <w:t>Государство-участник</w:t>
            </w:r>
          </w:p>
        </w:tc>
        <w:tc>
          <w:tcPr>
            <w:cnfStyle w:val="000100000000"/>
            <w:tcW w:w="4516" w:type="dxa"/>
            <w:tcBorders>
              <w:bottom w:val="single" w:sz="12" w:space="0" w:color="auto"/>
            </w:tcBorders>
            <w:shd w:val="clear" w:color="auto" w:fill="auto"/>
          </w:tcPr>
          <w:p w:rsidR="00B16576" w:rsidRPr="00CC10FD" w:rsidRDefault="00B16576" w:rsidP="00736658">
            <w:pPr>
              <w:spacing w:before="80" w:after="80" w:line="200" w:lineRule="exact"/>
              <w:rPr>
                <w:b/>
              </w:rPr>
            </w:pPr>
            <w:r w:rsidRPr="00CC10FD">
              <w:rPr>
                <w:b/>
              </w:rPr>
              <w:t>Марокко</w:t>
            </w:r>
          </w:p>
        </w:tc>
      </w:tr>
      <w:tr w:rsidR="00B16576" w:rsidRPr="00CC10FD" w:rsidTr="00F64EBB">
        <w:tc>
          <w:tcPr>
            <w:tcW w:w="2854" w:type="dxa"/>
            <w:tcBorders>
              <w:top w:val="single" w:sz="12" w:space="0" w:color="auto"/>
            </w:tcBorders>
          </w:tcPr>
          <w:p w:rsidR="00B16576" w:rsidRPr="00CC10FD" w:rsidRDefault="00B16576" w:rsidP="00736658">
            <w:pPr>
              <w:rPr>
                <w:b/>
              </w:rPr>
            </w:pPr>
            <w:r w:rsidRPr="00CC10FD">
              <w:rPr>
                <w:b/>
              </w:rPr>
              <w:t>Дело</w:t>
            </w:r>
          </w:p>
        </w:tc>
        <w:tc>
          <w:tcPr>
            <w:cnfStyle w:val="000100000000"/>
            <w:tcW w:w="4516" w:type="dxa"/>
            <w:tcBorders>
              <w:top w:val="single" w:sz="12" w:space="0" w:color="auto"/>
            </w:tcBorders>
          </w:tcPr>
          <w:p w:rsidR="00B16576" w:rsidRPr="00CC10FD" w:rsidRDefault="00B16576" w:rsidP="00736658">
            <w:pPr>
              <w:rPr>
                <w:b/>
                <w:i/>
              </w:rPr>
            </w:pPr>
            <w:r w:rsidRPr="00CC10FD">
              <w:rPr>
                <w:b/>
                <w:i/>
              </w:rPr>
              <w:t xml:space="preserve">Ктити, </w:t>
            </w:r>
            <w:r w:rsidR="00400750">
              <w:rPr>
                <w:b/>
              </w:rPr>
              <w:t>4</w:t>
            </w:r>
            <w:r w:rsidRPr="00643368">
              <w:rPr>
                <w:b/>
              </w:rPr>
              <w:t>19/2010</w:t>
            </w:r>
          </w:p>
        </w:tc>
      </w:tr>
      <w:tr w:rsidR="00B16576" w:rsidRPr="00CC10FD" w:rsidTr="00F64EBB">
        <w:tc>
          <w:tcPr>
            <w:tcW w:w="2854" w:type="dxa"/>
          </w:tcPr>
          <w:p w:rsidR="00B16576" w:rsidRPr="00CC10FD" w:rsidRDefault="00B16576" w:rsidP="00736658">
            <w:pPr>
              <w:rPr>
                <w:b/>
              </w:rPr>
            </w:pPr>
            <w:r w:rsidRPr="00CC10FD">
              <w:rPr>
                <w:b/>
              </w:rPr>
              <w:t>Дата принятия решения</w:t>
            </w:r>
          </w:p>
        </w:tc>
        <w:tc>
          <w:tcPr>
            <w:cnfStyle w:val="000100000000"/>
            <w:tcW w:w="4516" w:type="dxa"/>
          </w:tcPr>
          <w:p w:rsidR="00B16576" w:rsidRPr="00CC10FD" w:rsidRDefault="00B16576" w:rsidP="00736658">
            <w:r w:rsidRPr="00CC10FD">
              <w:t>26 мая 2011 года</w:t>
            </w:r>
          </w:p>
        </w:tc>
      </w:tr>
      <w:tr w:rsidR="00B16576" w:rsidRPr="00CC10FD" w:rsidTr="00F64EBB">
        <w:tc>
          <w:tcPr>
            <w:tcW w:w="2854" w:type="dxa"/>
            <w:tcBorders>
              <w:bottom w:val="nil"/>
            </w:tcBorders>
          </w:tcPr>
          <w:p w:rsidR="00B16576" w:rsidRPr="00CC10FD" w:rsidRDefault="00B16576" w:rsidP="00736658">
            <w:pPr>
              <w:rPr>
                <w:b/>
              </w:rPr>
            </w:pPr>
            <w:r w:rsidRPr="00CC10FD">
              <w:rPr>
                <w:b/>
              </w:rPr>
              <w:t>Нарушение</w:t>
            </w:r>
          </w:p>
        </w:tc>
        <w:tc>
          <w:tcPr>
            <w:cnfStyle w:val="000100000000"/>
            <w:tcW w:w="4516" w:type="dxa"/>
          </w:tcPr>
          <w:p w:rsidR="00B16576" w:rsidRPr="00CC10FD" w:rsidRDefault="00B16576" w:rsidP="00736658">
            <w:r w:rsidRPr="00CC10FD">
              <w:t>Статьи 3 и 15 (выдача в Алжир)</w:t>
            </w:r>
          </w:p>
        </w:tc>
      </w:tr>
      <w:tr w:rsidR="00B16576" w:rsidRPr="00CC10FD" w:rsidTr="00F64EBB">
        <w:tc>
          <w:tcPr>
            <w:tcW w:w="2854" w:type="dxa"/>
            <w:tcBorders>
              <w:top w:val="nil"/>
              <w:bottom w:val="nil"/>
            </w:tcBorders>
          </w:tcPr>
          <w:p w:rsidR="00B16576" w:rsidRPr="00CC10FD" w:rsidRDefault="00B16576" w:rsidP="00736658">
            <w:pPr>
              <w:rPr>
                <w:b/>
              </w:rPr>
            </w:pPr>
            <w:r w:rsidRPr="00CC10FD">
              <w:rPr>
                <w:b/>
              </w:rPr>
              <w:t>Рекомендованное средство правовой з</w:t>
            </w:r>
            <w:r w:rsidRPr="00CC10FD">
              <w:rPr>
                <w:b/>
              </w:rPr>
              <w:t>а</w:t>
            </w:r>
            <w:r w:rsidRPr="00CC10FD">
              <w:rPr>
                <w:b/>
              </w:rPr>
              <w:t>щиты</w:t>
            </w:r>
          </w:p>
        </w:tc>
        <w:tc>
          <w:tcPr>
            <w:cnfStyle w:val="000100000000"/>
            <w:tcW w:w="4516" w:type="dxa"/>
            <w:tcBorders>
              <w:top w:val="nil"/>
            </w:tcBorders>
          </w:tcPr>
          <w:p w:rsidR="00B16576" w:rsidRPr="00CC10FD" w:rsidRDefault="00B16576" w:rsidP="00736658">
            <w:r w:rsidRPr="00CC10FD">
              <w:t>Уведомить Комитет в течение 90 дней с даты препровождения этого решения о мерах, прин</w:t>
            </w:r>
            <w:r w:rsidRPr="00CC10FD">
              <w:t>я</w:t>
            </w:r>
            <w:r w:rsidRPr="00CC10FD">
              <w:t xml:space="preserve">тых </w:t>
            </w:r>
            <w:r>
              <w:t xml:space="preserve">в ответ </w:t>
            </w:r>
            <w:r w:rsidRPr="00CC10FD">
              <w:t>на это решение. Комитет доб</w:t>
            </w:r>
            <w:r w:rsidRPr="00CC10FD">
              <w:t>а</w:t>
            </w:r>
            <w:r w:rsidRPr="00CC10FD">
              <w:t>вил, что, поскольку Джам</w:t>
            </w:r>
            <w:r>
              <w:t>е</w:t>
            </w:r>
            <w:r w:rsidRPr="00CC10FD">
              <w:t>ль Ктити находи</w:t>
            </w:r>
            <w:r>
              <w:t>л</w:t>
            </w:r>
            <w:r w:rsidRPr="00CC10FD">
              <w:t>ся под стр</w:t>
            </w:r>
            <w:r w:rsidRPr="00CC10FD">
              <w:t>а</w:t>
            </w:r>
            <w:r w:rsidRPr="00CC10FD">
              <w:t>жей в течение 21 месяца, несмотря на то, что ему не было предъявлено никаких обвин</w:t>
            </w:r>
            <w:r w:rsidRPr="00CC10FD">
              <w:t>е</w:t>
            </w:r>
            <w:r w:rsidRPr="00CC10FD">
              <w:t xml:space="preserve">ний, государство-участник </w:t>
            </w:r>
            <w:r>
              <w:t xml:space="preserve">было </w:t>
            </w:r>
            <w:r w:rsidRPr="00CC10FD">
              <w:t>обязано осв</w:t>
            </w:r>
            <w:r w:rsidRPr="00CC10FD">
              <w:t>о</w:t>
            </w:r>
            <w:r w:rsidRPr="00CC10FD">
              <w:t>бодить его или предать его суду, если ему будет предъявлено обвинение. Ссылаясь на свои п</w:t>
            </w:r>
            <w:r w:rsidRPr="00CC10FD">
              <w:t>о</w:t>
            </w:r>
            <w:r w:rsidRPr="00CC10FD">
              <w:t>следние заключительные замеч</w:t>
            </w:r>
            <w:r w:rsidRPr="00CC10FD">
              <w:t>а</w:t>
            </w:r>
            <w:r w:rsidRPr="00CC10FD">
              <w:t>ния, Комитет вновь настоятельно призвал госуда</w:t>
            </w:r>
            <w:r w:rsidRPr="00CC10FD">
              <w:t>р</w:t>
            </w:r>
            <w:r w:rsidRPr="00CC10FD">
              <w:t>ство-участник провести обзор своего законодател</w:t>
            </w:r>
            <w:r w:rsidRPr="00CC10FD">
              <w:t>ь</w:t>
            </w:r>
            <w:r w:rsidRPr="00CC10FD">
              <w:t>ства, с тем чтобы включить в него п</w:t>
            </w:r>
            <w:r w:rsidRPr="00CC10FD">
              <w:t>о</w:t>
            </w:r>
            <w:r w:rsidRPr="00CC10FD">
              <w:t>ложение, запрещающее ссылки на любое заявление, п</w:t>
            </w:r>
            <w:r w:rsidRPr="00CC10FD">
              <w:t>о</w:t>
            </w:r>
            <w:r w:rsidRPr="00CC10FD">
              <w:t>лученное в результате пыток, как на доказател</w:t>
            </w:r>
            <w:r w:rsidRPr="00CC10FD">
              <w:t>ь</w:t>
            </w:r>
            <w:r w:rsidRPr="00CC10FD">
              <w:t>ство в ходе любого разбирательств</w:t>
            </w:r>
            <w:r>
              <w:t>а,</w:t>
            </w:r>
            <w:r w:rsidRPr="00CC10FD">
              <w:t xml:space="preserve"> в соотве</w:t>
            </w:r>
            <w:r w:rsidRPr="00CC10FD">
              <w:t>т</w:t>
            </w:r>
            <w:r w:rsidRPr="00CC10FD">
              <w:t>ствии со статьей 15 Конвенции.</w:t>
            </w:r>
          </w:p>
        </w:tc>
      </w:tr>
      <w:tr w:rsidR="00B16576" w:rsidRPr="007153B1" w:rsidTr="00736658">
        <w:tc>
          <w:tcPr>
            <w:cnfStyle w:val="000100000000"/>
            <w:tcW w:w="7370" w:type="dxa"/>
            <w:gridSpan w:val="2"/>
            <w:tcBorders>
              <w:top w:val="nil"/>
            </w:tcBorders>
          </w:tcPr>
          <w:p w:rsidR="00B16576" w:rsidRPr="007153B1" w:rsidRDefault="00B16576" w:rsidP="00736658">
            <w:pPr>
              <w:rPr>
                <w:b/>
              </w:rPr>
            </w:pPr>
            <w:r w:rsidRPr="007153B1">
              <w:rPr>
                <w:b/>
              </w:rPr>
              <w:t>Предыдущая информация о последующих действиях: А/67/44, глава VI</w:t>
            </w:r>
          </w:p>
        </w:tc>
      </w:tr>
      <w:tr w:rsidR="00B16576" w:rsidRPr="00CC10FD" w:rsidTr="00736658">
        <w:tc>
          <w:tcPr>
            <w:cnfStyle w:val="000100000000"/>
            <w:tcW w:w="7370" w:type="dxa"/>
            <w:gridSpan w:val="2"/>
          </w:tcPr>
          <w:p w:rsidR="00B16576" w:rsidRPr="00CC10FD" w:rsidRDefault="00B16576" w:rsidP="00736658">
            <w:r w:rsidRPr="00CC10FD">
              <w:tab/>
              <w:t>Напоминания адвокату подателя жалобы были направлены 4 января и 12</w:t>
            </w:r>
            <w:r>
              <w:t> </w:t>
            </w:r>
            <w:r w:rsidRPr="00CC10FD">
              <w:t>марта 2013 года.</w:t>
            </w:r>
          </w:p>
        </w:tc>
      </w:tr>
      <w:tr w:rsidR="00B16576" w:rsidRPr="00CC10FD" w:rsidTr="00F64EBB">
        <w:tc>
          <w:tcPr>
            <w:cnfStyle w:val="000100000000"/>
            <w:tcW w:w="7370" w:type="dxa"/>
            <w:gridSpan w:val="2"/>
          </w:tcPr>
          <w:p w:rsidR="00B16576" w:rsidRPr="00CC10FD" w:rsidRDefault="00B16576" w:rsidP="00400750">
            <w:pPr>
              <w:jc w:val="both"/>
            </w:pPr>
            <w:r w:rsidRPr="00CC10FD">
              <w:tab/>
              <w:t xml:space="preserve">16 апреля 2013 года адвокат подателя жалобы подтвердил, что податель жалобы был освобожден из тюрьмы Сале 2 февраля 2012 года, и тем самым </w:t>
            </w:r>
            <w:r>
              <w:t xml:space="preserve">диалог по вопросу о последующих действиях </w:t>
            </w:r>
            <w:r w:rsidRPr="00CC10FD">
              <w:t>в связи с сообщением №</w:t>
            </w:r>
            <w:r>
              <w:t> </w:t>
            </w:r>
            <w:r w:rsidRPr="00CC10FD">
              <w:t>419/2010 подошел к завершению на основании удовлетворительного урег</w:t>
            </w:r>
            <w:r w:rsidRPr="00CC10FD">
              <w:t>у</w:t>
            </w:r>
            <w:r w:rsidRPr="00CC10FD">
              <w:t>лирования</w:t>
            </w:r>
            <w:r>
              <w:t xml:space="preserve"> дела</w:t>
            </w:r>
            <w:r w:rsidRPr="00CC10FD">
              <w:t>. От имени семьи подателя жалобы адвокат выразил Комитету глубокую признательность за принятие решения, которое позволило добиться освобождения подателя ж</w:t>
            </w:r>
            <w:r w:rsidRPr="00CC10FD">
              <w:t>а</w:t>
            </w:r>
            <w:r w:rsidRPr="00CC10FD">
              <w:t>лобы</w:t>
            </w:r>
            <w:r w:rsidR="00400750">
              <w:t>.</w:t>
            </w:r>
          </w:p>
        </w:tc>
      </w:tr>
      <w:tr w:rsidR="00B16576" w:rsidRPr="00CC10FD" w:rsidTr="00F64EBB">
        <w:tc>
          <w:tcPr>
            <w:cnfStyle w:val="000100000000"/>
            <w:tcW w:w="7370" w:type="dxa"/>
            <w:gridSpan w:val="2"/>
            <w:tcBorders>
              <w:top w:val="nil"/>
              <w:bottom w:val="nil"/>
            </w:tcBorders>
          </w:tcPr>
          <w:p w:rsidR="00B16576" w:rsidRPr="00CC10FD" w:rsidRDefault="00B16576" w:rsidP="00400750">
            <w:pPr>
              <w:jc w:val="both"/>
            </w:pPr>
            <w:r w:rsidRPr="00CC10FD">
              <w:tab/>
              <w:t xml:space="preserve">На своей пятидесятой сессии Комитет решил завершить </w:t>
            </w:r>
            <w:r>
              <w:t>диалог по в</w:t>
            </w:r>
            <w:r>
              <w:t>о</w:t>
            </w:r>
            <w:r>
              <w:t xml:space="preserve">просу о последующих действиях </w:t>
            </w:r>
            <w:r w:rsidRPr="00CC10FD">
              <w:t>выводом об удовлетворительном урегулир</w:t>
            </w:r>
            <w:r w:rsidRPr="00CC10FD">
              <w:t>о</w:t>
            </w:r>
            <w:r w:rsidRPr="00CC10FD">
              <w:t>вании дела.</w:t>
            </w:r>
          </w:p>
        </w:tc>
      </w:tr>
    </w:tbl>
    <w:p w:rsidR="00B16576" w:rsidRPr="0044436E" w:rsidRDefault="00B16576" w:rsidP="00736658">
      <w:pPr>
        <w:spacing w:line="240" w:lineRule="auto"/>
        <w:rPr>
          <w:sz w:val="24"/>
        </w:rPr>
      </w:pPr>
    </w:p>
    <w:tbl>
      <w:tblPr>
        <w:tblStyle w:val="TabTxt"/>
        <w:tblW w:w="7370" w:type="dxa"/>
        <w:tblInd w:w="1134" w:type="dxa"/>
        <w:tblLayout w:type="fixed"/>
        <w:tblLook w:val="01E0"/>
      </w:tblPr>
      <w:tblGrid>
        <w:gridCol w:w="2914"/>
        <w:gridCol w:w="4456"/>
      </w:tblGrid>
      <w:tr w:rsidR="00B16576" w:rsidRPr="00BE18C4" w:rsidTr="0093165B">
        <w:tc>
          <w:tcPr>
            <w:tcW w:w="2914" w:type="dxa"/>
            <w:tcBorders>
              <w:top w:val="single" w:sz="4" w:space="0" w:color="auto"/>
              <w:bottom w:val="single" w:sz="12" w:space="0" w:color="auto"/>
            </w:tcBorders>
            <w:shd w:val="clear" w:color="auto" w:fill="auto"/>
          </w:tcPr>
          <w:p w:rsidR="00B16576" w:rsidRPr="00BE18C4" w:rsidRDefault="00B16576" w:rsidP="00736658">
            <w:pPr>
              <w:pageBreakBefore/>
              <w:spacing w:before="80" w:after="80" w:line="200" w:lineRule="exact"/>
              <w:rPr>
                <w:b/>
              </w:rPr>
            </w:pPr>
            <w:r w:rsidRPr="00BE18C4">
              <w:rPr>
                <w:b/>
              </w:rPr>
              <w:t>Государство-участник</w:t>
            </w:r>
          </w:p>
        </w:tc>
        <w:tc>
          <w:tcPr>
            <w:cnfStyle w:val="000100000000"/>
            <w:tcW w:w="4456" w:type="dxa"/>
            <w:tcBorders>
              <w:bottom w:val="single" w:sz="12" w:space="0" w:color="auto"/>
            </w:tcBorders>
            <w:shd w:val="clear" w:color="auto" w:fill="auto"/>
          </w:tcPr>
          <w:p w:rsidR="00B16576" w:rsidRPr="00BE18C4" w:rsidRDefault="00B16576" w:rsidP="00736658">
            <w:pPr>
              <w:spacing w:before="80" w:after="80" w:line="200" w:lineRule="exact"/>
              <w:rPr>
                <w:b/>
              </w:rPr>
            </w:pPr>
            <w:r w:rsidRPr="00BE18C4">
              <w:rPr>
                <w:b/>
              </w:rPr>
              <w:t>Марокко</w:t>
            </w:r>
          </w:p>
        </w:tc>
      </w:tr>
      <w:tr w:rsidR="00B16576" w:rsidRPr="00BE18C4" w:rsidTr="0093165B">
        <w:tc>
          <w:tcPr>
            <w:tcW w:w="2914" w:type="dxa"/>
            <w:tcBorders>
              <w:top w:val="single" w:sz="12" w:space="0" w:color="auto"/>
            </w:tcBorders>
          </w:tcPr>
          <w:p w:rsidR="00B16576" w:rsidRPr="00BE18C4" w:rsidRDefault="00B16576" w:rsidP="00736658">
            <w:pPr>
              <w:rPr>
                <w:b/>
              </w:rPr>
            </w:pPr>
            <w:r w:rsidRPr="00BE18C4">
              <w:rPr>
                <w:b/>
              </w:rPr>
              <w:t>Дело</w:t>
            </w:r>
          </w:p>
        </w:tc>
        <w:tc>
          <w:tcPr>
            <w:cnfStyle w:val="000100000000"/>
            <w:tcW w:w="4456" w:type="dxa"/>
            <w:tcBorders>
              <w:top w:val="single" w:sz="12" w:space="0" w:color="auto"/>
            </w:tcBorders>
          </w:tcPr>
          <w:p w:rsidR="00B16576" w:rsidRPr="00BE18C4" w:rsidRDefault="00B16576" w:rsidP="00736658">
            <w:pPr>
              <w:rPr>
                <w:b/>
                <w:i/>
              </w:rPr>
            </w:pPr>
            <w:r w:rsidRPr="00BE18C4">
              <w:rPr>
                <w:b/>
                <w:i/>
              </w:rPr>
              <w:t>Калиниченко,</w:t>
            </w:r>
            <w:r w:rsidRPr="0093165B">
              <w:rPr>
                <w:b/>
              </w:rPr>
              <w:t xml:space="preserve"> 428/2010</w:t>
            </w:r>
          </w:p>
        </w:tc>
      </w:tr>
      <w:tr w:rsidR="00B16576" w:rsidRPr="00BE18C4" w:rsidTr="0093165B">
        <w:tc>
          <w:tcPr>
            <w:tcW w:w="2914" w:type="dxa"/>
          </w:tcPr>
          <w:p w:rsidR="00B16576" w:rsidRPr="00BE18C4" w:rsidRDefault="00B16576" w:rsidP="00736658">
            <w:pPr>
              <w:rPr>
                <w:b/>
              </w:rPr>
            </w:pPr>
            <w:r w:rsidRPr="00BE18C4">
              <w:rPr>
                <w:b/>
              </w:rPr>
              <w:t>Дата принятия решения</w:t>
            </w:r>
          </w:p>
        </w:tc>
        <w:tc>
          <w:tcPr>
            <w:cnfStyle w:val="000100000000"/>
            <w:tcW w:w="4456" w:type="dxa"/>
          </w:tcPr>
          <w:p w:rsidR="00B16576" w:rsidRPr="00BE18C4" w:rsidRDefault="00B16576" w:rsidP="00736658">
            <w:r w:rsidRPr="00BE18C4">
              <w:t>25 ноября 2011 года</w:t>
            </w:r>
          </w:p>
        </w:tc>
      </w:tr>
      <w:tr w:rsidR="00B16576" w:rsidRPr="00BE18C4" w:rsidTr="0093165B">
        <w:tc>
          <w:tcPr>
            <w:tcW w:w="2914" w:type="dxa"/>
          </w:tcPr>
          <w:p w:rsidR="00B16576" w:rsidRPr="00BE18C4" w:rsidRDefault="00B16576" w:rsidP="00736658">
            <w:pPr>
              <w:rPr>
                <w:b/>
              </w:rPr>
            </w:pPr>
            <w:r w:rsidRPr="00BE18C4">
              <w:rPr>
                <w:b/>
              </w:rPr>
              <w:t>Нарушение</w:t>
            </w:r>
          </w:p>
        </w:tc>
        <w:tc>
          <w:tcPr>
            <w:cnfStyle w:val="000100000000"/>
            <w:tcW w:w="4456" w:type="dxa"/>
          </w:tcPr>
          <w:p w:rsidR="00B16576" w:rsidRPr="00BE18C4" w:rsidRDefault="00B16576" w:rsidP="00736658">
            <w:r w:rsidRPr="00BE18C4">
              <w:t>Статьи 3 и 22 (податель жалобы уже был в</w:t>
            </w:r>
            <w:r w:rsidRPr="00BE18C4">
              <w:t>ы</w:t>
            </w:r>
            <w:r w:rsidRPr="00BE18C4">
              <w:t>дан в Росси</w:t>
            </w:r>
            <w:r w:rsidRPr="00BE18C4">
              <w:t>й</w:t>
            </w:r>
            <w:r w:rsidRPr="00BE18C4">
              <w:t>скую Федерацию)</w:t>
            </w:r>
          </w:p>
        </w:tc>
      </w:tr>
      <w:tr w:rsidR="00B16576" w:rsidRPr="00BE18C4" w:rsidTr="0093165B">
        <w:tc>
          <w:tcPr>
            <w:tcW w:w="2914" w:type="dxa"/>
          </w:tcPr>
          <w:p w:rsidR="00B16576" w:rsidRPr="00BE18C4" w:rsidRDefault="00B16576" w:rsidP="00736658">
            <w:pPr>
              <w:rPr>
                <w:b/>
              </w:rPr>
            </w:pPr>
            <w:r w:rsidRPr="00BE18C4">
              <w:rPr>
                <w:b/>
              </w:rPr>
              <w:t>Рекомендованное средство правовой з</w:t>
            </w:r>
            <w:r w:rsidRPr="00BE18C4">
              <w:rPr>
                <w:b/>
              </w:rPr>
              <w:t>а</w:t>
            </w:r>
            <w:r w:rsidRPr="00BE18C4">
              <w:rPr>
                <w:b/>
              </w:rPr>
              <w:t>щиты</w:t>
            </w:r>
          </w:p>
        </w:tc>
        <w:tc>
          <w:tcPr>
            <w:cnfStyle w:val="000100000000"/>
            <w:tcW w:w="4456" w:type="dxa"/>
          </w:tcPr>
          <w:p w:rsidR="00B16576" w:rsidRPr="00BE18C4" w:rsidRDefault="00B16576" w:rsidP="00736658">
            <w:r w:rsidRPr="00BE18C4">
              <w:t>К государству-участнику был обращен насто</w:t>
            </w:r>
            <w:r w:rsidRPr="00BE18C4">
              <w:t>я</w:t>
            </w:r>
            <w:r w:rsidRPr="00BE18C4">
              <w:t>тельный призыв предоставить возмещение п</w:t>
            </w:r>
            <w:r w:rsidRPr="00BE18C4">
              <w:t>о</w:t>
            </w:r>
            <w:r w:rsidRPr="00BE18C4">
              <w:t>дателю жалобы, включая выплату ко</w:t>
            </w:r>
            <w:r w:rsidRPr="00BE18C4">
              <w:t>м</w:t>
            </w:r>
            <w:r w:rsidRPr="00BE18C4">
              <w:t>пенсации, и создание эффективного механизма посл</w:t>
            </w:r>
            <w:r w:rsidRPr="00BE18C4">
              <w:t>е</w:t>
            </w:r>
            <w:r w:rsidRPr="00BE18C4">
              <w:t>дующих действий для обеспечения того, чтобы под</w:t>
            </w:r>
            <w:r w:rsidRPr="00BE18C4">
              <w:t>а</w:t>
            </w:r>
            <w:r w:rsidRPr="00BE18C4">
              <w:t>тель жалобы не подвергался пыткам или жестокому обращ</w:t>
            </w:r>
            <w:r w:rsidRPr="00BE18C4">
              <w:t>е</w:t>
            </w:r>
            <w:r w:rsidRPr="00BE18C4">
              <w:t>нию.</w:t>
            </w:r>
          </w:p>
        </w:tc>
      </w:tr>
      <w:tr w:rsidR="00B16576" w:rsidRPr="00BE18C4" w:rsidTr="00736658">
        <w:tc>
          <w:tcPr>
            <w:cnfStyle w:val="000100000000"/>
            <w:tcW w:w="7370" w:type="dxa"/>
            <w:gridSpan w:val="2"/>
          </w:tcPr>
          <w:p w:rsidR="00B16576" w:rsidRPr="00BE18C4" w:rsidRDefault="00B16576" w:rsidP="00736658">
            <w:pPr>
              <w:rPr>
                <w:b/>
              </w:rPr>
            </w:pPr>
            <w:r w:rsidRPr="00BE18C4">
              <w:rPr>
                <w:b/>
              </w:rPr>
              <w:t>Предыдущая информация о последующих действиях: А/67/44, глава VI</w:t>
            </w:r>
          </w:p>
        </w:tc>
      </w:tr>
      <w:tr w:rsidR="00B16576" w:rsidRPr="00BE18C4" w:rsidTr="0093165B">
        <w:tc>
          <w:tcPr>
            <w:cnfStyle w:val="000100000000"/>
            <w:tcW w:w="7370" w:type="dxa"/>
            <w:gridSpan w:val="2"/>
          </w:tcPr>
          <w:p w:rsidR="00B16576" w:rsidRPr="00BE18C4" w:rsidRDefault="00B16576" w:rsidP="0093165B">
            <w:pPr>
              <w:jc w:val="both"/>
            </w:pPr>
            <w:r w:rsidRPr="00BE18C4">
              <w:tab/>
              <w:t>6 июля 2012 года родители подателя жалобы разъяснили, что государс</w:t>
            </w:r>
            <w:r w:rsidRPr="00BE18C4">
              <w:t>т</w:t>
            </w:r>
            <w:r w:rsidRPr="00BE18C4">
              <w:t xml:space="preserve">во-участник не </w:t>
            </w:r>
            <w:r>
              <w:t>учло</w:t>
            </w:r>
            <w:r w:rsidRPr="00BE18C4">
              <w:t xml:space="preserve"> соображения Комитета. Их представление было препр</w:t>
            </w:r>
            <w:r w:rsidRPr="00BE18C4">
              <w:t>о</w:t>
            </w:r>
            <w:r w:rsidRPr="00BE18C4">
              <w:t>вождено государству-участнику, с тем чтобы оно могло высказать свои замеч</w:t>
            </w:r>
            <w:r w:rsidRPr="00BE18C4">
              <w:t>а</w:t>
            </w:r>
            <w:r w:rsidRPr="00BE18C4">
              <w:t>ния (предельный срок 27 августа 2012 года). Никакого ответа не было получ</w:t>
            </w:r>
            <w:r w:rsidRPr="00BE18C4">
              <w:t>е</w:t>
            </w:r>
            <w:r w:rsidRPr="00BE18C4">
              <w:t>но. Напоминание было направлено государству-участнику 12 марта 2013 года.</w:t>
            </w:r>
          </w:p>
        </w:tc>
      </w:tr>
      <w:tr w:rsidR="0093165B" w:rsidRPr="00BE18C4" w:rsidTr="0093165B">
        <w:tc>
          <w:tcPr>
            <w:cnfStyle w:val="000100000000"/>
            <w:tcW w:w="7370" w:type="dxa"/>
            <w:gridSpan w:val="2"/>
            <w:tcBorders>
              <w:top w:val="nil"/>
              <w:bottom w:val="nil"/>
            </w:tcBorders>
          </w:tcPr>
          <w:p w:rsidR="0093165B" w:rsidRPr="00BE18C4" w:rsidRDefault="0093165B" w:rsidP="0093165B">
            <w:pPr>
              <w:spacing w:after="0"/>
              <w:jc w:val="both"/>
            </w:pPr>
            <w:r>
              <w:rPr>
                <w:b/>
              </w:rPr>
              <w:tab/>
            </w:r>
            <w:r w:rsidRPr="0093165B">
              <w:t xml:space="preserve">Решение Комитета: </w:t>
            </w:r>
            <w:r>
              <w:t>п</w:t>
            </w:r>
            <w:r w:rsidRPr="00BE18C4">
              <w:t xml:space="preserve">родолжение </w:t>
            </w:r>
            <w:r>
              <w:t>диалога по вопросу о последу</w:t>
            </w:r>
            <w:r>
              <w:t>ю</w:t>
            </w:r>
            <w:r>
              <w:t>щих действиях</w:t>
            </w:r>
            <w:r w:rsidRPr="00BE18C4">
              <w:t>.</w:t>
            </w:r>
          </w:p>
        </w:tc>
      </w:tr>
    </w:tbl>
    <w:p w:rsidR="00B16576" w:rsidRPr="0093165B" w:rsidRDefault="00B16576" w:rsidP="00736658">
      <w:pPr>
        <w:spacing w:line="240" w:lineRule="auto"/>
      </w:pPr>
    </w:p>
    <w:tbl>
      <w:tblPr>
        <w:tblStyle w:val="TabTxt"/>
        <w:tblW w:w="7370" w:type="dxa"/>
        <w:tblInd w:w="1134" w:type="dxa"/>
        <w:tblLayout w:type="fixed"/>
        <w:tblLook w:val="01E0"/>
      </w:tblPr>
      <w:tblGrid>
        <w:gridCol w:w="2914"/>
        <w:gridCol w:w="4456"/>
      </w:tblGrid>
      <w:tr w:rsidR="00B16576" w:rsidRPr="00802F62" w:rsidTr="00C8248E">
        <w:tc>
          <w:tcPr>
            <w:tcW w:w="2914" w:type="dxa"/>
            <w:tcBorders>
              <w:top w:val="single" w:sz="4" w:space="0" w:color="auto"/>
              <w:bottom w:val="single" w:sz="12" w:space="0" w:color="auto"/>
            </w:tcBorders>
            <w:shd w:val="clear" w:color="auto" w:fill="auto"/>
          </w:tcPr>
          <w:p w:rsidR="00B16576" w:rsidRPr="00802F62" w:rsidRDefault="00B16576" w:rsidP="00736658">
            <w:pPr>
              <w:spacing w:before="80" w:after="80" w:line="200" w:lineRule="exact"/>
              <w:rPr>
                <w:b/>
              </w:rPr>
            </w:pPr>
            <w:r w:rsidRPr="00802F62">
              <w:rPr>
                <w:b/>
              </w:rPr>
              <w:t>Государство-участник</w:t>
            </w:r>
          </w:p>
        </w:tc>
        <w:tc>
          <w:tcPr>
            <w:cnfStyle w:val="000100000000"/>
            <w:tcW w:w="4456" w:type="dxa"/>
            <w:tcBorders>
              <w:bottom w:val="single" w:sz="12" w:space="0" w:color="auto"/>
            </w:tcBorders>
            <w:shd w:val="clear" w:color="auto" w:fill="auto"/>
          </w:tcPr>
          <w:p w:rsidR="00B16576" w:rsidRPr="00802F62" w:rsidRDefault="00B16576" w:rsidP="00736658">
            <w:pPr>
              <w:spacing w:before="80" w:after="80" w:line="200" w:lineRule="exact"/>
              <w:rPr>
                <w:b/>
              </w:rPr>
            </w:pPr>
            <w:r w:rsidRPr="00802F62">
              <w:rPr>
                <w:b/>
              </w:rPr>
              <w:t>Норвегия</w:t>
            </w:r>
          </w:p>
        </w:tc>
      </w:tr>
      <w:tr w:rsidR="00B16576" w:rsidRPr="006609FB" w:rsidTr="00C8248E">
        <w:tc>
          <w:tcPr>
            <w:tcW w:w="2914" w:type="dxa"/>
            <w:tcBorders>
              <w:top w:val="single" w:sz="12" w:space="0" w:color="auto"/>
            </w:tcBorders>
          </w:tcPr>
          <w:p w:rsidR="00B16576" w:rsidRPr="00802F62" w:rsidRDefault="00B16576" w:rsidP="00736658">
            <w:pPr>
              <w:rPr>
                <w:b/>
              </w:rPr>
            </w:pPr>
            <w:r w:rsidRPr="00802F62">
              <w:rPr>
                <w:b/>
              </w:rPr>
              <w:t>Дело</w:t>
            </w:r>
          </w:p>
        </w:tc>
        <w:tc>
          <w:tcPr>
            <w:cnfStyle w:val="000100000000"/>
            <w:tcW w:w="4456" w:type="dxa"/>
            <w:tcBorders>
              <w:top w:val="single" w:sz="12" w:space="0" w:color="auto"/>
            </w:tcBorders>
          </w:tcPr>
          <w:p w:rsidR="00B16576" w:rsidRPr="00802F62" w:rsidRDefault="00B16576" w:rsidP="00436C77">
            <w:pPr>
              <w:spacing w:before="0"/>
              <w:rPr>
                <w:b/>
                <w:i/>
              </w:rPr>
            </w:pPr>
            <w:r>
              <w:rPr>
                <w:b/>
                <w:i/>
              </w:rPr>
              <w:t>Эфтек</w:t>
            </w:r>
            <w:r w:rsidRPr="00802F62">
              <w:rPr>
                <w:b/>
                <w:i/>
              </w:rPr>
              <w:t>ари,</w:t>
            </w:r>
            <w:r w:rsidRPr="0093165B">
              <w:rPr>
                <w:b/>
              </w:rPr>
              <w:t xml:space="preserve"> 312/2006</w:t>
            </w:r>
          </w:p>
        </w:tc>
      </w:tr>
      <w:tr w:rsidR="00B16576" w:rsidRPr="006609FB" w:rsidTr="00C8248E">
        <w:tc>
          <w:tcPr>
            <w:tcW w:w="2914" w:type="dxa"/>
          </w:tcPr>
          <w:p w:rsidR="00B16576" w:rsidRPr="00802F62" w:rsidRDefault="00B16576" w:rsidP="00736658">
            <w:pPr>
              <w:rPr>
                <w:b/>
              </w:rPr>
            </w:pPr>
            <w:r w:rsidRPr="00802F62">
              <w:rPr>
                <w:b/>
              </w:rPr>
              <w:t>Дата принятия решения</w:t>
            </w:r>
          </w:p>
        </w:tc>
        <w:tc>
          <w:tcPr>
            <w:cnfStyle w:val="000100000000"/>
            <w:tcW w:w="4456" w:type="dxa"/>
          </w:tcPr>
          <w:p w:rsidR="00B16576" w:rsidRPr="006609FB" w:rsidRDefault="00B16576" w:rsidP="00436C77">
            <w:pPr>
              <w:spacing w:before="0"/>
            </w:pPr>
            <w:r w:rsidRPr="006609FB">
              <w:t>25 ноября 2011 года</w:t>
            </w:r>
          </w:p>
        </w:tc>
      </w:tr>
      <w:tr w:rsidR="00B16576" w:rsidRPr="006609FB" w:rsidTr="00C8248E">
        <w:tc>
          <w:tcPr>
            <w:tcW w:w="2914" w:type="dxa"/>
          </w:tcPr>
          <w:p w:rsidR="00B16576" w:rsidRPr="00802F62" w:rsidRDefault="00B16576" w:rsidP="00736658">
            <w:pPr>
              <w:rPr>
                <w:b/>
              </w:rPr>
            </w:pPr>
            <w:r w:rsidRPr="00802F62">
              <w:rPr>
                <w:b/>
              </w:rPr>
              <w:t>Нарушение</w:t>
            </w:r>
          </w:p>
        </w:tc>
        <w:tc>
          <w:tcPr>
            <w:cnfStyle w:val="000100000000"/>
            <w:tcW w:w="4456" w:type="dxa"/>
          </w:tcPr>
          <w:p w:rsidR="00B16576" w:rsidRPr="006609FB" w:rsidRDefault="00B16576" w:rsidP="00436C77">
            <w:pPr>
              <w:spacing w:before="0"/>
            </w:pPr>
            <w:r w:rsidRPr="006609FB">
              <w:t>Статья 3 (депортация в Исламскую Республ</w:t>
            </w:r>
            <w:r w:rsidRPr="006609FB">
              <w:t>и</w:t>
            </w:r>
            <w:r w:rsidRPr="006609FB">
              <w:t>ку Иран)</w:t>
            </w:r>
          </w:p>
        </w:tc>
      </w:tr>
      <w:tr w:rsidR="00B16576" w:rsidRPr="006609FB" w:rsidTr="00C8248E">
        <w:tc>
          <w:tcPr>
            <w:tcW w:w="2914" w:type="dxa"/>
          </w:tcPr>
          <w:p w:rsidR="00B16576" w:rsidRPr="00802F62" w:rsidRDefault="00B16576" w:rsidP="00736658">
            <w:pPr>
              <w:rPr>
                <w:b/>
              </w:rPr>
            </w:pPr>
            <w:r w:rsidRPr="00802F62">
              <w:rPr>
                <w:b/>
              </w:rPr>
              <w:t>Рекомендованное средство правовой з</w:t>
            </w:r>
            <w:r w:rsidRPr="00802F62">
              <w:rPr>
                <w:b/>
              </w:rPr>
              <w:t>а</w:t>
            </w:r>
            <w:r w:rsidRPr="00802F62">
              <w:rPr>
                <w:b/>
              </w:rPr>
              <w:t>щиты</w:t>
            </w:r>
          </w:p>
        </w:tc>
        <w:tc>
          <w:tcPr>
            <w:cnfStyle w:val="000100000000"/>
            <w:tcW w:w="4456" w:type="dxa"/>
          </w:tcPr>
          <w:p w:rsidR="00B16576" w:rsidRPr="006609FB" w:rsidRDefault="00B16576" w:rsidP="00436C77">
            <w:pPr>
              <w:spacing w:before="0"/>
            </w:pPr>
            <w:r w:rsidRPr="006609FB">
              <w:t>Уведомить Комитет в течение 90 дней с даты препровождения этого решения о мерах, кот</w:t>
            </w:r>
            <w:r w:rsidRPr="006609FB">
              <w:t>о</w:t>
            </w:r>
            <w:r w:rsidRPr="006609FB">
              <w:t>рые были приняты в соответствии с замеч</w:t>
            </w:r>
            <w:r w:rsidRPr="006609FB">
              <w:t>а</w:t>
            </w:r>
            <w:r w:rsidRPr="006609FB">
              <w:t xml:space="preserve">ниями Комитета. </w:t>
            </w:r>
          </w:p>
        </w:tc>
      </w:tr>
      <w:tr w:rsidR="00B16576" w:rsidRPr="00802F62" w:rsidTr="0093165B">
        <w:tc>
          <w:tcPr>
            <w:cnfStyle w:val="000100000000"/>
            <w:tcW w:w="7370" w:type="dxa"/>
            <w:gridSpan w:val="2"/>
          </w:tcPr>
          <w:p w:rsidR="00B16576" w:rsidRPr="00802F62" w:rsidRDefault="00B16576" w:rsidP="00436C77">
            <w:pPr>
              <w:spacing w:before="0"/>
              <w:rPr>
                <w:b/>
              </w:rPr>
            </w:pPr>
            <w:r w:rsidRPr="00802F62">
              <w:rPr>
                <w:b/>
              </w:rPr>
              <w:t>Предыдущая информация о последующих действиях: А/67/44, глава VI</w:t>
            </w:r>
          </w:p>
        </w:tc>
      </w:tr>
      <w:tr w:rsidR="00B16576" w:rsidRPr="006609FB" w:rsidTr="0093165B">
        <w:tc>
          <w:tcPr>
            <w:cnfStyle w:val="000100000000"/>
            <w:tcW w:w="7370" w:type="dxa"/>
            <w:gridSpan w:val="2"/>
          </w:tcPr>
          <w:p w:rsidR="00B16576" w:rsidRPr="006609FB" w:rsidRDefault="00B16576" w:rsidP="00436C77">
            <w:pPr>
              <w:spacing w:before="0"/>
              <w:jc w:val="both"/>
            </w:pPr>
            <w:r w:rsidRPr="006609FB">
              <w:tab/>
              <w:t xml:space="preserve">23 февраля 2012 года государство-участник уведомило Комитет о том, что после принятия им своего решения </w:t>
            </w:r>
            <w:r>
              <w:t>А</w:t>
            </w:r>
            <w:r w:rsidRPr="006609FB">
              <w:t xml:space="preserve">пелляционный совет </w:t>
            </w:r>
            <w:r>
              <w:t xml:space="preserve">по вопросам иммиграции </w:t>
            </w:r>
            <w:r w:rsidRPr="006609FB">
              <w:t>Норвегии вновь открыл дело подателя жалобы, и 31 января 2012</w:t>
            </w:r>
            <w:r w:rsidR="00C8248E">
              <w:t> </w:t>
            </w:r>
            <w:r w:rsidRPr="006609FB">
              <w:t>года подателю жалобы было выдано разрешение на проживание до ра</w:t>
            </w:r>
            <w:r w:rsidRPr="006609FB">
              <w:t>с</w:t>
            </w:r>
            <w:r w:rsidRPr="006609FB">
              <w:t>смотрения его апелляции. Слушание было назначено на 13 марта 2012 года, и податель жалобы будет в состоянии и</w:t>
            </w:r>
            <w:r w:rsidRPr="006609FB">
              <w:t>з</w:t>
            </w:r>
            <w:r w:rsidRPr="006609FB">
              <w:t>ложить свои документы по делу.</w:t>
            </w:r>
          </w:p>
        </w:tc>
      </w:tr>
      <w:tr w:rsidR="00B16576" w:rsidRPr="006609FB" w:rsidTr="00436C77">
        <w:tc>
          <w:tcPr>
            <w:cnfStyle w:val="000100000000"/>
            <w:tcW w:w="7370" w:type="dxa"/>
            <w:gridSpan w:val="2"/>
          </w:tcPr>
          <w:p w:rsidR="00B16576" w:rsidRPr="006609FB" w:rsidRDefault="00B16576" w:rsidP="00C8248E">
            <w:pPr>
              <w:jc w:val="both"/>
            </w:pPr>
            <w:r w:rsidRPr="006609FB">
              <w:tab/>
              <w:t xml:space="preserve">Информация государства-участника была направлена подателю жалобы 23 марта 2012 года, с тем чтобы он </w:t>
            </w:r>
            <w:r>
              <w:t xml:space="preserve">мог </w:t>
            </w:r>
            <w:r w:rsidRPr="006609FB">
              <w:t>высказать свои замечания. Это письмо было возвращено из-за неправильного адреса. Второе письмо, направленное в январе 2013 года, было также возвращено. В связи с этим 18 февраля 2013 года К</w:t>
            </w:r>
            <w:r w:rsidRPr="006609FB">
              <w:t>о</w:t>
            </w:r>
            <w:r w:rsidRPr="006609FB">
              <w:t>митет решил направить просьбу о предоставлении информации о положении подателя жалобы гос</w:t>
            </w:r>
            <w:r w:rsidRPr="006609FB">
              <w:t>у</w:t>
            </w:r>
            <w:r w:rsidRPr="006609FB">
              <w:t>дарству-участнику. Комитет будет ожидать получения дополнительной информации до принятия реш</w:t>
            </w:r>
            <w:r w:rsidRPr="006609FB">
              <w:t>е</w:t>
            </w:r>
            <w:r w:rsidRPr="006609FB">
              <w:t xml:space="preserve">ния по этому вопросу. </w:t>
            </w:r>
          </w:p>
        </w:tc>
      </w:tr>
      <w:tr w:rsidR="00C8248E" w:rsidRPr="006609FB" w:rsidTr="00436C77">
        <w:tc>
          <w:tcPr>
            <w:cnfStyle w:val="000100000000"/>
            <w:tcW w:w="7370" w:type="dxa"/>
            <w:gridSpan w:val="2"/>
            <w:tcBorders>
              <w:top w:val="nil"/>
              <w:bottom w:val="nil"/>
            </w:tcBorders>
          </w:tcPr>
          <w:p w:rsidR="00C8248E" w:rsidRPr="006609FB" w:rsidRDefault="00C8248E" w:rsidP="00436C77">
            <w:pPr>
              <w:spacing w:after="0"/>
            </w:pPr>
            <w:r>
              <w:rPr>
                <w:b/>
              </w:rPr>
              <w:tab/>
            </w:r>
            <w:r w:rsidRPr="00C8248E">
              <w:t>Решение Комитета: П</w:t>
            </w:r>
            <w:r w:rsidRPr="006609FB">
              <w:t xml:space="preserve">родолжение </w:t>
            </w:r>
            <w:r>
              <w:t>диалога по вопросу о последу</w:t>
            </w:r>
            <w:r>
              <w:t>ю</w:t>
            </w:r>
            <w:r>
              <w:t>щих действиях</w:t>
            </w:r>
            <w:r w:rsidRPr="006609FB">
              <w:t>.</w:t>
            </w:r>
          </w:p>
        </w:tc>
      </w:tr>
    </w:tbl>
    <w:p w:rsidR="00B16576" w:rsidRPr="00D507E7" w:rsidRDefault="00B16576" w:rsidP="00436C77">
      <w:pPr>
        <w:pStyle w:val="SingleTxtGR0"/>
        <w:spacing w:after="0"/>
      </w:pPr>
    </w:p>
    <w:tbl>
      <w:tblPr>
        <w:tblStyle w:val="TabTxt"/>
        <w:tblW w:w="7370" w:type="dxa"/>
        <w:tblInd w:w="1134" w:type="dxa"/>
        <w:tblLayout w:type="fixed"/>
        <w:tblLook w:val="01E0"/>
      </w:tblPr>
      <w:tblGrid>
        <w:gridCol w:w="3034"/>
        <w:gridCol w:w="4336"/>
      </w:tblGrid>
      <w:tr w:rsidR="00B16576" w:rsidRPr="006B4301" w:rsidTr="000274C9">
        <w:tc>
          <w:tcPr>
            <w:tcW w:w="3034" w:type="dxa"/>
            <w:tcBorders>
              <w:top w:val="single" w:sz="4" w:space="0" w:color="auto"/>
              <w:bottom w:val="single" w:sz="12" w:space="0" w:color="auto"/>
            </w:tcBorders>
            <w:shd w:val="clear" w:color="auto" w:fill="auto"/>
          </w:tcPr>
          <w:p w:rsidR="00B16576" w:rsidRPr="006B4301" w:rsidRDefault="00B16576" w:rsidP="00736658">
            <w:pPr>
              <w:spacing w:before="80" w:after="80" w:line="200" w:lineRule="exact"/>
              <w:rPr>
                <w:b/>
              </w:rPr>
            </w:pPr>
            <w:r w:rsidRPr="006B4301">
              <w:rPr>
                <w:b/>
              </w:rPr>
              <w:t>Государство-участник</w:t>
            </w:r>
          </w:p>
        </w:tc>
        <w:tc>
          <w:tcPr>
            <w:cnfStyle w:val="000100000000"/>
            <w:tcW w:w="4336" w:type="dxa"/>
            <w:tcBorders>
              <w:bottom w:val="single" w:sz="12" w:space="0" w:color="auto"/>
            </w:tcBorders>
            <w:shd w:val="clear" w:color="auto" w:fill="auto"/>
          </w:tcPr>
          <w:p w:rsidR="00B16576" w:rsidRPr="006B4301" w:rsidRDefault="00B16576" w:rsidP="00736658">
            <w:pPr>
              <w:spacing w:before="80" w:after="80" w:line="200" w:lineRule="exact"/>
              <w:rPr>
                <w:b/>
              </w:rPr>
            </w:pPr>
            <w:r w:rsidRPr="006B4301">
              <w:rPr>
                <w:b/>
              </w:rPr>
              <w:t>Сенегал</w:t>
            </w:r>
          </w:p>
        </w:tc>
      </w:tr>
      <w:tr w:rsidR="00B16576" w:rsidRPr="00AB5CEC" w:rsidTr="000274C9">
        <w:tc>
          <w:tcPr>
            <w:tcW w:w="3034" w:type="dxa"/>
            <w:tcBorders>
              <w:top w:val="single" w:sz="12" w:space="0" w:color="auto"/>
            </w:tcBorders>
          </w:tcPr>
          <w:p w:rsidR="00B16576" w:rsidRPr="006B4301" w:rsidRDefault="00B16576" w:rsidP="00736658">
            <w:pPr>
              <w:rPr>
                <w:b/>
              </w:rPr>
            </w:pPr>
            <w:r w:rsidRPr="006B4301">
              <w:rPr>
                <w:b/>
              </w:rPr>
              <w:t>Дело</w:t>
            </w:r>
          </w:p>
        </w:tc>
        <w:tc>
          <w:tcPr>
            <w:cnfStyle w:val="000100000000"/>
            <w:tcW w:w="4336" w:type="dxa"/>
            <w:tcBorders>
              <w:top w:val="single" w:sz="12" w:space="0" w:color="auto"/>
            </w:tcBorders>
          </w:tcPr>
          <w:p w:rsidR="00B16576" w:rsidRPr="006B4301" w:rsidRDefault="00B16576" w:rsidP="00736658">
            <w:pPr>
              <w:rPr>
                <w:b/>
                <w:i/>
              </w:rPr>
            </w:pPr>
            <w:r w:rsidRPr="006B4301">
              <w:rPr>
                <w:b/>
                <w:i/>
              </w:rPr>
              <w:t>Г</w:t>
            </w:r>
            <w:r>
              <w:rPr>
                <w:b/>
                <w:i/>
              </w:rPr>
              <w:t>енген</w:t>
            </w:r>
            <w:r w:rsidRPr="006B4301">
              <w:rPr>
                <w:b/>
                <w:i/>
              </w:rPr>
              <w:t xml:space="preserve"> и др., </w:t>
            </w:r>
            <w:r w:rsidRPr="00DA078D">
              <w:rPr>
                <w:b/>
              </w:rPr>
              <w:t>181/2001</w:t>
            </w:r>
          </w:p>
        </w:tc>
      </w:tr>
      <w:tr w:rsidR="00B16576" w:rsidRPr="00AB5CEC" w:rsidTr="000274C9">
        <w:tc>
          <w:tcPr>
            <w:tcW w:w="3034" w:type="dxa"/>
          </w:tcPr>
          <w:p w:rsidR="00B16576" w:rsidRPr="006B4301" w:rsidRDefault="00B16576" w:rsidP="00736658">
            <w:pPr>
              <w:rPr>
                <w:b/>
              </w:rPr>
            </w:pPr>
            <w:r w:rsidRPr="006B4301">
              <w:rPr>
                <w:b/>
              </w:rPr>
              <w:t>Дата принятия решения</w:t>
            </w:r>
          </w:p>
        </w:tc>
        <w:tc>
          <w:tcPr>
            <w:cnfStyle w:val="000100000000"/>
            <w:tcW w:w="4336" w:type="dxa"/>
          </w:tcPr>
          <w:p w:rsidR="00B16576" w:rsidRPr="00AB5CEC" w:rsidRDefault="00B16576" w:rsidP="00736658">
            <w:r w:rsidRPr="00AB5CEC">
              <w:t>17 мая 2006 года</w:t>
            </w:r>
          </w:p>
        </w:tc>
      </w:tr>
      <w:tr w:rsidR="00B16576" w:rsidRPr="00AB5CEC" w:rsidTr="000274C9">
        <w:tc>
          <w:tcPr>
            <w:tcW w:w="3034" w:type="dxa"/>
          </w:tcPr>
          <w:p w:rsidR="00B16576" w:rsidRPr="006B4301" w:rsidRDefault="00B16576" w:rsidP="00736658">
            <w:pPr>
              <w:rPr>
                <w:b/>
              </w:rPr>
            </w:pPr>
            <w:r w:rsidRPr="006B4301">
              <w:rPr>
                <w:b/>
              </w:rPr>
              <w:t xml:space="preserve">Нарушение </w:t>
            </w:r>
          </w:p>
        </w:tc>
        <w:tc>
          <w:tcPr>
            <w:cnfStyle w:val="000100000000"/>
            <w:tcW w:w="4336" w:type="dxa"/>
          </w:tcPr>
          <w:p w:rsidR="00B16576" w:rsidRPr="00AB5CEC" w:rsidRDefault="00B16576" w:rsidP="00736658">
            <w:r w:rsidRPr="00AB5CEC">
              <w:t>Статья 5, пункт 2, и статья 7</w:t>
            </w:r>
          </w:p>
        </w:tc>
      </w:tr>
      <w:tr w:rsidR="00B16576" w:rsidRPr="00AB5CEC" w:rsidTr="000274C9">
        <w:trPr>
          <w:trHeight w:val="2803"/>
        </w:trPr>
        <w:tc>
          <w:tcPr>
            <w:tcW w:w="3034" w:type="dxa"/>
          </w:tcPr>
          <w:p w:rsidR="00B16576" w:rsidRPr="006B4301" w:rsidRDefault="00B16576" w:rsidP="00736658">
            <w:pPr>
              <w:rPr>
                <w:b/>
              </w:rPr>
            </w:pPr>
            <w:r w:rsidRPr="006B4301">
              <w:rPr>
                <w:b/>
              </w:rPr>
              <w:t>Рекомендованное средство правовой защиты</w:t>
            </w:r>
          </w:p>
        </w:tc>
        <w:tc>
          <w:tcPr>
            <w:cnfStyle w:val="000100000000"/>
            <w:tcW w:w="4336" w:type="dxa"/>
          </w:tcPr>
          <w:p w:rsidR="00B16576" w:rsidRPr="00AB5CEC" w:rsidRDefault="00B16576" w:rsidP="00736658">
            <w:r w:rsidRPr="00AB5CEC">
              <w:t>Государство-участник обязано принять нео</w:t>
            </w:r>
            <w:r w:rsidRPr="00AB5CEC">
              <w:t>б</w:t>
            </w:r>
            <w:r w:rsidRPr="00AB5CEC">
              <w:t>ходимые меры, включая законодательные м</w:t>
            </w:r>
            <w:r w:rsidRPr="00AB5CEC">
              <w:t>е</w:t>
            </w:r>
            <w:r w:rsidRPr="00AB5CEC">
              <w:t>ры</w:t>
            </w:r>
            <w:r>
              <w:t>,</w:t>
            </w:r>
            <w:r w:rsidRPr="00AB5CEC">
              <w:t xml:space="preserve"> для установления своей юрисдикции в отнош</w:t>
            </w:r>
            <w:r w:rsidRPr="00AB5CEC">
              <w:t>е</w:t>
            </w:r>
            <w:r w:rsidRPr="00AB5CEC">
              <w:t>нии деяний, совершенных режимом Хабре, к</w:t>
            </w:r>
            <w:r w:rsidRPr="00AB5CEC">
              <w:t>о</w:t>
            </w:r>
            <w:r w:rsidRPr="00AB5CEC">
              <w:t>торые упоминаются в настоящем сообщении. Кроме того, согласно статье 7 Конвенции, гос</w:t>
            </w:r>
            <w:r w:rsidRPr="00AB5CEC">
              <w:t>у</w:t>
            </w:r>
            <w:r w:rsidRPr="00AB5CEC">
              <w:t>дарство-участник обязано передать настоящее дело своим компетентным властям для судебн</w:t>
            </w:r>
            <w:r w:rsidRPr="00AB5CEC">
              <w:t>о</w:t>
            </w:r>
            <w:r w:rsidRPr="00AB5CEC">
              <w:t>го преследования или</w:t>
            </w:r>
            <w:r>
              <w:t>, при невозможности эт</w:t>
            </w:r>
            <w:r>
              <w:t>о</w:t>
            </w:r>
            <w:r>
              <w:t>го,</w:t>
            </w:r>
            <w:r w:rsidRPr="00AB5CEC">
              <w:t xml:space="preserve"> поскольку Бельгия высказала просьбу о в</w:t>
            </w:r>
            <w:r w:rsidRPr="00AB5CEC">
              <w:t>ы</w:t>
            </w:r>
            <w:r w:rsidRPr="00AB5CEC">
              <w:t xml:space="preserve">даче, выполнить эту просьбу </w:t>
            </w:r>
            <w:r>
              <w:t>либо, в соответствующем случае,</w:t>
            </w:r>
            <w:r w:rsidRPr="00AB5CEC">
              <w:t xml:space="preserve"> л</w:t>
            </w:r>
            <w:r w:rsidRPr="00AB5CEC">
              <w:t>ю</w:t>
            </w:r>
            <w:r w:rsidRPr="00AB5CEC">
              <w:t>бую другую просьбу о выд</w:t>
            </w:r>
            <w:r w:rsidRPr="00AB5CEC">
              <w:t>а</w:t>
            </w:r>
            <w:r w:rsidRPr="00AB5CEC">
              <w:t>че, высказанную другим государством</w:t>
            </w:r>
            <w:r>
              <w:t>,</w:t>
            </w:r>
            <w:r w:rsidRPr="00AB5CEC">
              <w:t xml:space="preserve"> в соответствии с Ко</w:t>
            </w:r>
            <w:r w:rsidRPr="00AB5CEC">
              <w:t>н</w:t>
            </w:r>
            <w:r w:rsidRPr="00AB5CEC">
              <w:t xml:space="preserve">венцией. </w:t>
            </w:r>
          </w:p>
        </w:tc>
      </w:tr>
      <w:tr w:rsidR="00B16576" w:rsidRPr="006B4301" w:rsidTr="00736658">
        <w:tc>
          <w:tcPr>
            <w:cnfStyle w:val="000100000000"/>
            <w:tcW w:w="7370" w:type="dxa"/>
            <w:gridSpan w:val="2"/>
          </w:tcPr>
          <w:p w:rsidR="00B16576" w:rsidRPr="006B4301" w:rsidRDefault="00B16576" w:rsidP="00736658">
            <w:pPr>
              <w:rPr>
                <w:b/>
              </w:rPr>
            </w:pPr>
            <w:r w:rsidRPr="006B4301">
              <w:rPr>
                <w:b/>
              </w:rPr>
              <w:t>Предыдущая информация о последующих действиях: A/66/44, глава VI, и</w:t>
            </w:r>
            <w:r w:rsidR="000274C9">
              <w:rPr>
                <w:b/>
              </w:rPr>
              <w:t> </w:t>
            </w:r>
            <w:r w:rsidRPr="006B4301">
              <w:rPr>
                <w:b/>
              </w:rPr>
              <w:t>A/67/44, глава VI</w:t>
            </w:r>
          </w:p>
        </w:tc>
      </w:tr>
      <w:tr w:rsidR="00B16576" w:rsidRPr="00AB5CEC" w:rsidTr="000274C9">
        <w:tc>
          <w:tcPr>
            <w:cnfStyle w:val="000100000000"/>
            <w:tcW w:w="7370" w:type="dxa"/>
            <w:gridSpan w:val="2"/>
          </w:tcPr>
          <w:p w:rsidR="00B16576" w:rsidRPr="00AB5CEC" w:rsidRDefault="00B16576" w:rsidP="000274C9">
            <w:pPr>
              <w:jc w:val="both"/>
            </w:pPr>
            <w:r w:rsidRPr="00AB5CEC">
              <w:tab/>
              <w:t>Во время подготовки доклада государство-участник не ответило на ве</w:t>
            </w:r>
            <w:r w:rsidRPr="00AB5CEC">
              <w:t>р</w:t>
            </w:r>
            <w:r w:rsidRPr="00AB5CEC">
              <w:t>бальную ноту Комитета от 18 февраля 2013 года, в которой установлен пр</w:t>
            </w:r>
            <w:r w:rsidRPr="00AB5CEC">
              <w:t>е</w:t>
            </w:r>
            <w:r w:rsidRPr="00AB5CEC">
              <w:t>дельный срок для направления ответа − 8 апреля 2013 года. В дополнение к напоминанию, которое должно быть направлено государству-участнику, Ком</w:t>
            </w:r>
            <w:r w:rsidRPr="00AB5CEC">
              <w:t>и</w:t>
            </w:r>
            <w:r w:rsidRPr="00AB5CEC">
              <w:t>тет</w:t>
            </w:r>
            <w:r>
              <w:t xml:space="preserve"> решил просить о встрече между Д</w:t>
            </w:r>
            <w:r w:rsidRPr="00AB5CEC">
              <w:t>окладчиком по последующим действиям в связи с решениями относительно жалоб и Постоянным представителем Сен</w:t>
            </w:r>
            <w:r w:rsidRPr="00AB5CEC">
              <w:t>е</w:t>
            </w:r>
            <w:r w:rsidRPr="00AB5CEC">
              <w:t>гала при Отделении Организации Объединенных Наций в Женеве.</w:t>
            </w:r>
          </w:p>
        </w:tc>
      </w:tr>
      <w:tr w:rsidR="000274C9" w:rsidRPr="00AB5CEC" w:rsidTr="000274C9">
        <w:tc>
          <w:tcPr>
            <w:cnfStyle w:val="000100000000"/>
            <w:tcW w:w="7370" w:type="dxa"/>
            <w:gridSpan w:val="2"/>
            <w:tcBorders>
              <w:top w:val="nil"/>
              <w:bottom w:val="nil"/>
            </w:tcBorders>
          </w:tcPr>
          <w:p w:rsidR="000274C9" w:rsidRPr="000274C9" w:rsidRDefault="000274C9" w:rsidP="00CF40EA">
            <w:pPr>
              <w:spacing w:after="0"/>
              <w:jc w:val="both"/>
            </w:pPr>
            <w:r w:rsidRPr="000274C9">
              <w:tab/>
              <w:t>Решение Комитета:</w:t>
            </w:r>
            <w:r>
              <w:t xml:space="preserve"> п</w:t>
            </w:r>
            <w:r w:rsidRPr="000274C9">
              <w:t>родолжение диалога по вопросу о последу</w:t>
            </w:r>
            <w:r w:rsidRPr="000274C9">
              <w:t>ю</w:t>
            </w:r>
            <w:r w:rsidRPr="000274C9">
              <w:t>щих действиях.</w:t>
            </w:r>
          </w:p>
        </w:tc>
      </w:tr>
    </w:tbl>
    <w:p w:rsidR="00B16576" w:rsidRPr="00AB5CEC" w:rsidRDefault="00B16576" w:rsidP="00736658">
      <w:pPr>
        <w:tabs>
          <w:tab w:val="left" w:pos="3862"/>
        </w:tabs>
        <w:ind w:left="1134"/>
        <w:cnfStyle w:val="000100000000"/>
      </w:pPr>
    </w:p>
    <w:tbl>
      <w:tblPr>
        <w:tblStyle w:val="TabTxt"/>
        <w:tblW w:w="7370" w:type="dxa"/>
        <w:tblInd w:w="1134" w:type="dxa"/>
        <w:tblLayout w:type="fixed"/>
        <w:tblLook w:val="01E0"/>
      </w:tblPr>
      <w:tblGrid>
        <w:gridCol w:w="3034"/>
        <w:gridCol w:w="4336"/>
      </w:tblGrid>
      <w:tr w:rsidR="00B16576" w:rsidRPr="00243395" w:rsidTr="00CF40EA">
        <w:tc>
          <w:tcPr>
            <w:tcW w:w="3034" w:type="dxa"/>
            <w:tcBorders>
              <w:top w:val="single" w:sz="4" w:space="0" w:color="auto"/>
              <w:bottom w:val="single" w:sz="12" w:space="0" w:color="auto"/>
            </w:tcBorders>
            <w:shd w:val="clear" w:color="auto" w:fill="auto"/>
          </w:tcPr>
          <w:p w:rsidR="00B16576" w:rsidRPr="00243395" w:rsidRDefault="00B16576" w:rsidP="00736658">
            <w:pPr>
              <w:spacing w:before="80" w:after="80" w:line="200" w:lineRule="exact"/>
              <w:rPr>
                <w:b/>
              </w:rPr>
            </w:pPr>
            <w:r w:rsidRPr="00243395">
              <w:rPr>
                <w:b/>
              </w:rPr>
              <w:t>Государство-участник</w:t>
            </w:r>
          </w:p>
        </w:tc>
        <w:tc>
          <w:tcPr>
            <w:cnfStyle w:val="000100000000"/>
            <w:tcW w:w="4336" w:type="dxa"/>
            <w:tcBorders>
              <w:bottom w:val="single" w:sz="12" w:space="0" w:color="auto"/>
            </w:tcBorders>
            <w:shd w:val="clear" w:color="auto" w:fill="auto"/>
          </w:tcPr>
          <w:p w:rsidR="00B16576" w:rsidRPr="00243395" w:rsidRDefault="00B16576" w:rsidP="00736658">
            <w:pPr>
              <w:spacing w:before="80" w:after="80" w:line="200" w:lineRule="exact"/>
              <w:rPr>
                <w:b/>
              </w:rPr>
            </w:pPr>
            <w:r w:rsidRPr="00243395">
              <w:rPr>
                <w:b/>
              </w:rPr>
              <w:t xml:space="preserve">Сербия </w:t>
            </w:r>
          </w:p>
        </w:tc>
      </w:tr>
      <w:tr w:rsidR="00B16576" w:rsidRPr="00AB5CEC" w:rsidTr="00CF40EA">
        <w:tc>
          <w:tcPr>
            <w:tcW w:w="3034" w:type="dxa"/>
            <w:tcBorders>
              <w:top w:val="single" w:sz="12" w:space="0" w:color="auto"/>
            </w:tcBorders>
          </w:tcPr>
          <w:p w:rsidR="00B16576" w:rsidRPr="00243395" w:rsidRDefault="00B16576" w:rsidP="00736658">
            <w:pPr>
              <w:rPr>
                <w:b/>
              </w:rPr>
            </w:pPr>
            <w:r w:rsidRPr="00243395">
              <w:rPr>
                <w:b/>
              </w:rPr>
              <w:t>Дело</w:t>
            </w:r>
          </w:p>
        </w:tc>
        <w:tc>
          <w:tcPr>
            <w:cnfStyle w:val="000100000000"/>
            <w:tcW w:w="4336" w:type="dxa"/>
            <w:tcBorders>
              <w:top w:val="single" w:sz="12" w:space="0" w:color="auto"/>
            </w:tcBorders>
          </w:tcPr>
          <w:p w:rsidR="00B16576" w:rsidRPr="00243395" w:rsidRDefault="00B16576" w:rsidP="00736658">
            <w:pPr>
              <w:rPr>
                <w:i/>
              </w:rPr>
            </w:pPr>
            <w:r w:rsidRPr="00CF40EA">
              <w:rPr>
                <w:b/>
                <w:i/>
              </w:rPr>
              <w:t>Ристич</w:t>
            </w:r>
            <w:r w:rsidRPr="00243395">
              <w:rPr>
                <w:i/>
              </w:rPr>
              <w:t>,</w:t>
            </w:r>
            <w:r w:rsidRPr="00CF40EA">
              <w:rPr>
                <w:b/>
              </w:rPr>
              <w:t xml:space="preserve"> 113/1998</w:t>
            </w:r>
          </w:p>
        </w:tc>
      </w:tr>
      <w:tr w:rsidR="00B16576" w:rsidRPr="00AB5CEC" w:rsidTr="00CF40EA">
        <w:tc>
          <w:tcPr>
            <w:tcW w:w="3034" w:type="dxa"/>
          </w:tcPr>
          <w:p w:rsidR="00B16576" w:rsidRPr="00243395" w:rsidRDefault="00B16576" w:rsidP="00736658">
            <w:pPr>
              <w:rPr>
                <w:b/>
              </w:rPr>
            </w:pPr>
            <w:r w:rsidRPr="00243395">
              <w:rPr>
                <w:b/>
              </w:rPr>
              <w:t>Дата принятия решения</w:t>
            </w:r>
          </w:p>
        </w:tc>
        <w:tc>
          <w:tcPr>
            <w:cnfStyle w:val="000100000000"/>
            <w:tcW w:w="4336" w:type="dxa"/>
          </w:tcPr>
          <w:p w:rsidR="00B16576" w:rsidRPr="00AB5CEC" w:rsidRDefault="00B16576" w:rsidP="00736658">
            <w:r w:rsidRPr="00AB5CEC">
              <w:t>11 мая 2001 года</w:t>
            </w:r>
          </w:p>
        </w:tc>
      </w:tr>
      <w:tr w:rsidR="00B16576" w:rsidRPr="00AB5CEC" w:rsidTr="00CF40EA">
        <w:tc>
          <w:tcPr>
            <w:tcW w:w="3034" w:type="dxa"/>
          </w:tcPr>
          <w:p w:rsidR="00B16576" w:rsidRPr="00243395" w:rsidRDefault="00B16576" w:rsidP="00736658">
            <w:pPr>
              <w:rPr>
                <w:b/>
              </w:rPr>
            </w:pPr>
            <w:r w:rsidRPr="00243395">
              <w:rPr>
                <w:b/>
              </w:rPr>
              <w:t xml:space="preserve">Нарушение </w:t>
            </w:r>
          </w:p>
        </w:tc>
        <w:tc>
          <w:tcPr>
            <w:cnfStyle w:val="000100000000"/>
            <w:tcW w:w="4336" w:type="dxa"/>
          </w:tcPr>
          <w:p w:rsidR="00B16576" w:rsidRPr="00AB5CEC" w:rsidRDefault="00B16576" w:rsidP="00736658">
            <w:r w:rsidRPr="00AB5CEC">
              <w:t>Статьи 12 и 13</w:t>
            </w:r>
          </w:p>
        </w:tc>
      </w:tr>
      <w:tr w:rsidR="00B16576" w:rsidRPr="00AB5CEC" w:rsidTr="00CF40EA">
        <w:tc>
          <w:tcPr>
            <w:tcW w:w="3034" w:type="dxa"/>
          </w:tcPr>
          <w:p w:rsidR="00B16576" w:rsidRPr="00243395" w:rsidRDefault="00B16576" w:rsidP="00736658">
            <w:pPr>
              <w:rPr>
                <w:b/>
              </w:rPr>
            </w:pPr>
            <w:r w:rsidRPr="00243395">
              <w:rPr>
                <w:b/>
              </w:rPr>
              <w:t>Рекомендованное средство правовой защиты</w:t>
            </w:r>
          </w:p>
        </w:tc>
        <w:tc>
          <w:tcPr>
            <w:cnfStyle w:val="000100000000"/>
            <w:tcW w:w="4336" w:type="dxa"/>
          </w:tcPr>
          <w:p w:rsidR="00B16576" w:rsidRPr="00AB5CEC" w:rsidRDefault="00B16576" w:rsidP="00736658">
            <w:r w:rsidRPr="00AB5CEC">
              <w:t>Комитет настоятельно призвал государство-участник расследовать утверждения о прим</w:t>
            </w:r>
            <w:r w:rsidRPr="00AB5CEC">
              <w:t>е</w:t>
            </w:r>
            <w:r w:rsidRPr="00AB5CEC">
              <w:t>нении пыток полицией.</w:t>
            </w:r>
          </w:p>
        </w:tc>
      </w:tr>
      <w:tr w:rsidR="00B16576" w:rsidRPr="00243395" w:rsidTr="002810FD">
        <w:tc>
          <w:tcPr>
            <w:cnfStyle w:val="000100000000"/>
            <w:tcW w:w="7370" w:type="dxa"/>
            <w:gridSpan w:val="2"/>
          </w:tcPr>
          <w:p w:rsidR="00B16576" w:rsidRPr="00243395" w:rsidRDefault="00B16576" w:rsidP="00736658">
            <w:pPr>
              <w:rPr>
                <w:b/>
              </w:rPr>
            </w:pPr>
            <w:r w:rsidRPr="00243395">
              <w:rPr>
                <w:b/>
              </w:rPr>
              <w:t>Предыдущая информация о последующих действиях: A/66/44, глава VI, и</w:t>
            </w:r>
            <w:r w:rsidR="00CF40EA">
              <w:rPr>
                <w:b/>
              </w:rPr>
              <w:t> </w:t>
            </w:r>
            <w:r w:rsidRPr="00243395">
              <w:rPr>
                <w:b/>
              </w:rPr>
              <w:t>A/67/44, глава VI</w:t>
            </w:r>
          </w:p>
        </w:tc>
      </w:tr>
      <w:tr w:rsidR="00B16576" w:rsidRPr="00AB5CEC" w:rsidTr="002810FD">
        <w:tc>
          <w:tcPr>
            <w:cnfStyle w:val="000100000000"/>
            <w:tcW w:w="7370" w:type="dxa"/>
            <w:gridSpan w:val="2"/>
            <w:tcBorders>
              <w:top w:val="nil"/>
            </w:tcBorders>
          </w:tcPr>
          <w:p w:rsidR="00B16576" w:rsidRPr="00AB5CEC" w:rsidRDefault="00B16576" w:rsidP="00CF40EA">
            <w:pPr>
              <w:keepNext/>
              <w:jc w:val="both"/>
            </w:pPr>
            <w:r w:rsidRPr="00AB5CEC">
              <w:tab/>
              <w:t>Напоминание о предоставлении обновленной информации было напра</w:t>
            </w:r>
            <w:r w:rsidRPr="00AB5CEC">
              <w:t>в</w:t>
            </w:r>
            <w:r w:rsidRPr="00AB5CEC">
              <w:t>лено государству-участнику наряду с просьбой о разъяснениях относительно возможных трудностей, с которыми сталкивается государство-участник в ос</w:t>
            </w:r>
            <w:r w:rsidRPr="00AB5CEC">
              <w:t>у</w:t>
            </w:r>
            <w:r w:rsidRPr="00AB5CEC">
              <w:t>ществлении рекомендации Комитета.</w:t>
            </w:r>
          </w:p>
        </w:tc>
      </w:tr>
      <w:tr w:rsidR="00B16576" w:rsidRPr="00AB5CEC" w:rsidTr="00736658">
        <w:tc>
          <w:tcPr>
            <w:cnfStyle w:val="000100000000"/>
            <w:tcW w:w="7370" w:type="dxa"/>
            <w:gridSpan w:val="2"/>
          </w:tcPr>
          <w:p w:rsidR="00B16576" w:rsidRPr="00AB5CEC" w:rsidRDefault="00B16576" w:rsidP="00CF40EA">
            <w:pPr>
              <w:jc w:val="both"/>
            </w:pPr>
            <w:r w:rsidRPr="00AB5CEC">
              <w:tab/>
              <w:t>19 апреля 2013 года государство-участник упомянуло о том, что в дека</w:t>
            </w:r>
            <w:r w:rsidRPr="00AB5CEC">
              <w:t>б</w:t>
            </w:r>
            <w:r w:rsidRPr="00AB5CEC">
              <w:t>ре 2004 года муниципальный суд Белграда определил, что Республика Сербия и Государственн</w:t>
            </w:r>
            <w:r>
              <w:t>ый Союз</w:t>
            </w:r>
            <w:r w:rsidRPr="00AB5CEC">
              <w:t xml:space="preserve"> Сербии и Черногории несут совместную ответстве</w:t>
            </w:r>
            <w:r w:rsidRPr="00AB5CEC">
              <w:t>н</w:t>
            </w:r>
            <w:r w:rsidRPr="00AB5CEC">
              <w:t>ность за выплату Радивое и Вес</w:t>
            </w:r>
            <w:r>
              <w:t>н</w:t>
            </w:r>
            <w:r w:rsidRPr="00AB5CEC">
              <w:t xml:space="preserve">е Ристич 500 000 динаров каждому </w:t>
            </w:r>
            <w:r>
              <w:t>в порядке возмещения морального ущерба</w:t>
            </w:r>
            <w:r w:rsidRPr="00AB5CEC">
              <w:t>. 7 февраля 2006 года Республика Сербия в</w:t>
            </w:r>
            <w:r w:rsidRPr="00AB5CEC">
              <w:t>ы</w:t>
            </w:r>
            <w:r w:rsidRPr="00AB5CEC">
              <w:t>платила вышеуказанную компенсацию с процентами, рассчитанными за п</w:t>
            </w:r>
            <w:r w:rsidRPr="00AB5CEC">
              <w:t>е</w:t>
            </w:r>
            <w:r w:rsidRPr="00AB5CEC">
              <w:t>риод с 30 декабря 2004 года, за психические страдания, пр</w:t>
            </w:r>
            <w:r w:rsidRPr="00AB5CEC">
              <w:t>и</w:t>
            </w:r>
            <w:r w:rsidRPr="00AB5CEC">
              <w:t>чиненные смертью их сына Милана Рист</w:t>
            </w:r>
            <w:r w:rsidRPr="00AB5CEC">
              <w:t>и</w:t>
            </w:r>
            <w:r w:rsidRPr="00AB5CEC">
              <w:t>ча.</w:t>
            </w:r>
          </w:p>
        </w:tc>
      </w:tr>
      <w:tr w:rsidR="00B16576" w:rsidRPr="00AB5CEC" w:rsidTr="00CF40EA">
        <w:tc>
          <w:tcPr>
            <w:cnfStyle w:val="000100000000"/>
            <w:tcW w:w="7370" w:type="dxa"/>
            <w:gridSpan w:val="2"/>
          </w:tcPr>
          <w:p w:rsidR="00B16576" w:rsidRPr="00AB5CEC" w:rsidRDefault="00B16576" w:rsidP="00CF40EA">
            <w:pPr>
              <w:jc w:val="both"/>
            </w:pPr>
            <w:r w:rsidRPr="00AB5CEC">
              <w:tab/>
              <w:t>Информация государства-участника была препровождена адвокату, с тем чтобы он мог высказать свои замечания.</w:t>
            </w:r>
          </w:p>
        </w:tc>
      </w:tr>
      <w:tr w:rsidR="00CF40EA" w:rsidRPr="00AB5CEC" w:rsidTr="00CF40EA">
        <w:tc>
          <w:tcPr>
            <w:cnfStyle w:val="000100000000"/>
            <w:tcW w:w="7370" w:type="dxa"/>
            <w:gridSpan w:val="2"/>
            <w:tcBorders>
              <w:top w:val="nil"/>
              <w:bottom w:val="nil"/>
            </w:tcBorders>
          </w:tcPr>
          <w:p w:rsidR="00CF40EA" w:rsidRPr="00CF40EA" w:rsidRDefault="00CF40EA" w:rsidP="00CF40EA">
            <w:pPr>
              <w:spacing w:after="0"/>
              <w:jc w:val="both"/>
            </w:pPr>
            <w:r w:rsidRPr="00CF40EA">
              <w:tab/>
              <w:t>Решение Комитета</w:t>
            </w:r>
            <w:r>
              <w:t>: п</w:t>
            </w:r>
            <w:r w:rsidRPr="00CF40EA">
              <w:t>родолжение диалога по вопросу о последующих де</w:t>
            </w:r>
            <w:r w:rsidRPr="00CF40EA">
              <w:t>й</w:t>
            </w:r>
            <w:r w:rsidRPr="00CF40EA">
              <w:t>ствиях.</w:t>
            </w:r>
          </w:p>
        </w:tc>
      </w:tr>
    </w:tbl>
    <w:p w:rsidR="00B16576" w:rsidRPr="00AB5CEC" w:rsidRDefault="00B16576" w:rsidP="00736658">
      <w:pPr>
        <w:tabs>
          <w:tab w:val="left" w:pos="3828"/>
        </w:tabs>
        <w:ind w:left="1134"/>
        <w:cnfStyle w:val="000100000000"/>
      </w:pPr>
    </w:p>
    <w:tbl>
      <w:tblPr>
        <w:tblStyle w:val="TabTxt"/>
        <w:tblW w:w="7370" w:type="dxa"/>
        <w:tblInd w:w="1134" w:type="dxa"/>
        <w:tblLayout w:type="fixed"/>
        <w:tblLook w:val="01E0"/>
      </w:tblPr>
      <w:tblGrid>
        <w:gridCol w:w="3034"/>
        <w:gridCol w:w="4336"/>
      </w:tblGrid>
      <w:tr w:rsidR="00B16576" w:rsidRPr="002F7AA7" w:rsidTr="002449C2">
        <w:tc>
          <w:tcPr>
            <w:tcW w:w="3034" w:type="dxa"/>
            <w:tcBorders>
              <w:top w:val="single" w:sz="4" w:space="0" w:color="auto"/>
              <w:bottom w:val="single" w:sz="12" w:space="0" w:color="auto"/>
            </w:tcBorders>
            <w:shd w:val="clear" w:color="auto" w:fill="auto"/>
          </w:tcPr>
          <w:p w:rsidR="00B16576" w:rsidRPr="002F7AA7" w:rsidRDefault="00B16576" w:rsidP="00736658">
            <w:pPr>
              <w:spacing w:before="80" w:after="80" w:line="200" w:lineRule="exact"/>
              <w:rPr>
                <w:b/>
              </w:rPr>
            </w:pPr>
            <w:r w:rsidRPr="002F7AA7">
              <w:rPr>
                <w:b/>
              </w:rPr>
              <w:t>Государство-участник</w:t>
            </w:r>
          </w:p>
        </w:tc>
        <w:tc>
          <w:tcPr>
            <w:cnfStyle w:val="000100000000"/>
            <w:tcW w:w="4336" w:type="dxa"/>
            <w:tcBorders>
              <w:bottom w:val="single" w:sz="12" w:space="0" w:color="auto"/>
            </w:tcBorders>
            <w:shd w:val="clear" w:color="auto" w:fill="auto"/>
          </w:tcPr>
          <w:p w:rsidR="00B16576" w:rsidRPr="002F7AA7" w:rsidRDefault="00B16576" w:rsidP="00736658">
            <w:pPr>
              <w:spacing w:before="80" w:after="80" w:line="200" w:lineRule="exact"/>
              <w:rPr>
                <w:b/>
              </w:rPr>
            </w:pPr>
            <w:r w:rsidRPr="002F7AA7">
              <w:rPr>
                <w:b/>
              </w:rPr>
              <w:t>Сербия</w:t>
            </w:r>
          </w:p>
        </w:tc>
      </w:tr>
      <w:tr w:rsidR="00B16576" w:rsidRPr="00AB5CEC" w:rsidTr="002449C2">
        <w:tc>
          <w:tcPr>
            <w:tcW w:w="3034" w:type="dxa"/>
            <w:tcBorders>
              <w:top w:val="single" w:sz="12" w:space="0" w:color="auto"/>
            </w:tcBorders>
          </w:tcPr>
          <w:p w:rsidR="00B16576" w:rsidRPr="002F7AA7" w:rsidRDefault="00B16576" w:rsidP="00736658">
            <w:pPr>
              <w:rPr>
                <w:b/>
              </w:rPr>
            </w:pPr>
            <w:r w:rsidRPr="002F7AA7">
              <w:rPr>
                <w:b/>
              </w:rPr>
              <w:t>Дело</w:t>
            </w:r>
          </w:p>
        </w:tc>
        <w:tc>
          <w:tcPr>
            <w:cnfStyle w:val="000100000000"/>
            <w:tcW w:w="4336" w:type="dxa"/>
            <w:tcBorders>
              <w:top w:val="single" w:sz="12" w:space="0" w:color="auto"/>
            </w:tcBorders>
          </w:tcPr>
          <w:p w:rsidR="00B16576" w:rsidRPr="002F7AA7" w:rsidRDefault="00B16576" w:rsidP="00736658">
            <w:pPr>
              <w:rPr>
                <w:b/>
                <w:i/>
              </w:rPr>
            </w:pPr>
            <w:r w:rsidRPr="002F7AA7">
              <w:rPr>
                <w:b/>
                <w:i/>
              </w:rPr>
              <w:t>Димитров,</w:t>
            </w:r>
            <w:r w:rsidRPr="002449C2">
              <w:rPr>
                <w:b/>
              </w:rPr>
              <w:t xml:space="preserve"> 171/2000</w:t>
            </w:r>
          </w:p>
        </w:tc>
      </w:tr>
      <w:tr w:rsidR="00B16576" w:rsidRPr="00AB5CEC" w:rsidTr="002449C2">
        <w:tc>
          <w:tcPr>
            <w:tcW w:w="3034" w:type="dxa"/>
          </w:tcPr>
          <w:p w:rsidR="00B16576" w:rsidRPr="002F7AA7" w:rsidRDefault="00B16576" w:rsidP="008E316B">
            <w:pPr>
              <w:spacing w:before="0"/>
              <w:rPr>
                <w:b/>
              </w:rPr>
            </w:pPr>
            <w:r w:rsidRPr="002F7AA7">
              <w:rPr>
                <w:b/>
              </w:rPr>
              <w:t>Дата принятия решения</w:t>
            </w:r>
          </w:p>
        </w:tc>
        <w:tc>
          <w:tcPr>
            <w:cnfStyle w:val="000100000000"/>
            <w:tcW w:w="4336" w:type="dxa"/>
          </w:tcPr>
          <w:p w:rsidR="00B16576" w:rsidRPr="00AB5CEC" w:rsidRDefault="00B16576" w:rsidP="008E316B">
            <w:pPr>
              <w:spacing w:before="0"/>
            </w:pPr>
            <w:r w:rsidRPr="00AB5CEC">
              <w:t>3 мая 2005 года</w:t>
            </w:r>
          </w:p>
        </w:tc>
      </w:tr>
      <w:tr w:rsidR="00B16576" w:rsidRPr="00AB5CEC" w:rsidTr="002449C2">
        <w:tc>
          <w:tcPr>
            <w:tcW w:w="3034" w:type="dxa"/>
          </w:tcPr>
          <w:p w:rsidR="00B16576" w:rsidRPr="002F7AA7" w:rsidRDefault="00B16576" w:rsidP="008E316B">
            <w:pPr>
              <w:spacing w:before="0"/>
              <w:rPr>
                <w:b/>
              </w:rPr>
            </w:pPr>
            <w:r w:rsidRPr="002F7AA7">
              <w:rPr>
                <w:b/>
              </w:rPr>
              <w:t xml:space="preserve">Нарушение </w:t>
            </w:r>
          </w:p>
        </w:tc>
        <w:tc>
          <w:tcPr>
            <w:cnfStyle w:val="000100000000"/>
            <w:tcW w:w="4336" w:type="dxa"/>
          </w:tcPr>
          <w:p w:rsidR="00B16576" w:rsidRPr="00AB5CEC" w:rsidRDefault="00B16576" w:rsidP="008E316B">
            <w:pPr>
              <w:spacing w:before="0"/>
            </w:pPr>
            <w:r w:rsidRPr="00AB5CEC">
              <w:t>Статья 2, пункт 1, в связи со статьями 1, 12, 13 и 14</w:t>
            </w:r>
          </w:p>
        </w:tc>
      </w:tr>
      <w:tr w:rsidR="00B16576" w:rsidRPr="00AB5CEC" w:rsidTr="002449C2">
        <w:tc>
          <w:tcPr>
            <w:tcW w:w="3034" w:type="dxa"/>
          </w:tcPr>
          <w:p w:rsidR="00B16576" w:rsidRPr="002F7AA7" w:rsidRDefault="00B16576" w:rsidP="008E316B">
            <w:pPr>
              <w:spacing w:before="0"/>
              <w:rPr>
                <w:b/>
              </w:rPr>
            </w:pPr>
            <w:r w:rsidRPr="002F7AA7">
              <w:rPr>
                <w:b/>
              </w:rPr>
              <w:t>Рекомендованное средство правовой защиты</w:t>
            </w:r>
          </w:p>
        </w:tc>
        <w:tc>
          <w:tcPr>
            <w:cnfStyle w:val="000100000000"/>
            <w:tcW w:w="4336" w:type="dxa"/>
          </w:tcPr>
          <w:p w:rsidR="00B16576" w:rsidRPr="00AB5CEC" w:rsidRDefault="00B16576" w:rsidP="008E316B">
            <w:pPr>
              <w:spacing w:before="0"/>
            </w:pPr>
            <w:r w:rsidRPr="00AB5CEC">
              <w:t>Комитет настоятельно призвал государство-участник провести надлежащее расследование в связи с фактами, о которых утверждал под</w:t>
            </w:r>
            <w:r w:rsidRPr="00AB5CEC">
              <w:t>а</w:t>
            </w:r>
            <w:r w:rsidRPr="00AB5CEC">
              <w:t xml:space="preserve">тель жалобы. </w:t>
            </w:r>
          </w:p>
        </w:tc>
      </w:tr>
      <w:tr w:rsidR="00B16576" w:rsidRPr="00195B44" w:rsidTr="00736658">
        <w:tc>
          <w:tcPr>
            <w:cnfStyle w:val="000100000000"/>
            <w:tcW w:w="7370" w:type="dxa"/>
            <w:gridSpan w:val="2"/>
          </w:tcPr>
          <w:p w:rsidR="00B16576" w:rsidRPr="00195B44" w:rsidRDefault="00B16576" w:rsidP="008E316B">
            <w:pPr>
              <w:spacing w:before="0"/>
              <w:rPr>
                <w:b/>
              </w:rPr>
            </w:pPr>
            <w:r w:rsidRPr="00195B44">
              <w:rPr>
                <w:b/>
              </w:rPr>
              <w:t>Предыдущая информация о последующих действиях: A/66/44, глава VI, и</w:t>
            </w:r>
            <w:r w:rsidR="002449C2">
              <w:rPr>
                <w:b/>
              </w:rPr>
              <w:t> </w:t>
            </w:r>
            <w:r w:rsidRPr="00195B44">
              <w:rPr>
                <w:b/>
              </w:rPr>
              <w:t>A/67/44, глава VI</w:t>
            </w:r>
          </w:p>
        </w:tc>
      </w:tr>
      <w:tr w:rsidR="00B16576" w:rsidRPr="00AB5CEC" w:rsidTr="00736658">
        <w:tc>
          <w:tcPr>
            <w:cnfStyle w:val="000100000000"/>
            <w:tcW w:w="7370" w:type="dxa"/>
            <w:gridSpan w:val="2"/>
          </w:tcPr>
          <w:p w:rsidR="00B16576" w:rsidRPr="00AB5CEC" w:rsidRDefault="00B16576" w:rsidP="008E316B">
            <w:pPr>
              <w:spacing w:before="0"/>
              <w:jc w:val="both"/>
            </w:pPr>
            <w:r w:rsidRPr="00AB5CEC">
              <w:tab/>
              <w:t>18 февраля 2013 года напоминание о предоставлении обновленной и</w:t>
            </w:r>
            <w:r w:rsidRPr="00AB5CEC">
              <w:t>н</w:t>
            </w:r>
            <w:r w:rsidRPr="00AB5CEC">
              <w:t>формации было направлено государству-участнику.</w:t>
            </w:r>
          </w:p>
        </w:tc>
      </w:tr>
      <w:tr w:rsidR="00B16576" w:rsidRPr="00AB5CEC" w:rsidTr="00736658">
        <w:tc>
          <w:tcPr>
            <w:cnfStyle w:val="000100000000"/>
            <w:tcW w:w="7370" w:type="dxa"/>
            <w:gridSpan w:val="2"/>
          </w:tcPr>
          <w:p w:rsidR="00B16576" w:rsidRPr="00AB5CEC" w:rsidRDefault="00B16576" w:rsidP="008E316B">
            <w:pPr>
              <w:spacing w:before="0"/>
              <w:jc w:val="both"/>
            </w:pPr>
            <w:r w:rsidRPr="00AB5CEC">
              <w:tab/>
              <w:t>19 апреля 2013 года государство-участник заявило, что 7 июля 2010 года податель жалобы предъявил Республике Сербия в суде Белграда первой и</w:t>
            </w:r>
            <w:r w:rsidRPr="00AB5CEC">
              <w:t>н</w:t>
            </w:r>
            <w:r w:rsidRPr="00AB5CEC">
              <w:t xml:space="preserve">станции </w:t>
            </w:r>
            <w:r>
              <w:t>иск о</w:t>
            </w:r>
            <w:r w:rsidRPr="00AB5CEC">
              <w:t xml:space="preserve"> возмещени</w:t>
            </w:r>
            <w:r>
              <w:t>и</w:t>
            </w:r>
            <w:r w:rsidRPr="00AB5CEC">
              <w:t xml:space="preserve"> морального ущерба. 20 октября 2011 года было по</w:t>
            </w:r>
            <w:r w:rsidRPr="00AB5CEC">
              <w:t>д</w:t>
            </w:r>
            <w:r w:rsidRPr="00AB5CEC">
              <w:t xml:space="preserve">писано соглашение между </w:t>
            </w:r>
            <w:r>
              <w:t>Йов</w:t>
            </w:r>
            <w:r w:rsidRPr="00AB5CEC">
              <w:t>ицей Димитров</w:t>
            </w:r>
            <w:r>
              <w:t>ой</w:t>
            </w:r>
            <w:r w:rsidRPr="00AB5CEC">
              <w:t xml:space="preserve"> и Сербией, согласно кот</w:t>
            </w:r>
            <w:r w:rsidRPr="00AB5CEC">
              <w:t>о</w:t>
            </w:r>
            <w:r w:rsidRPr="00AB5CEC">
              <w:t xml:space="preserve">рому Сербия обязалась произвести подателю жалобы </w:t>
            </w:r>
            <w:r>
              <w:t xml:space="preserve">платеж </w:t>
            </w:r>
            <w:r w:rsidRPr="00AB5CEC">
              <w:t>в размере 450 000 динаров за нарушение Конвенции против пыток и других жестоких, бесчеловечных или унижающих достоинство видов обращения и наказания. Такой платеж был произведен 30 ноября 2011 года. С учетом внесудебного ур</w:t>
            </w:r>
            <w:r w:rsidRPr="00AB5CEC">
              <w:t>е</w:t>
            </w:r>
            <w:r w:rsidRPr="00AB5CEC">
              <w:t>гулирования, до</w:t>
            </w:r>
            <w:r w:rsidRPr="00AB5CEC">
              <w:t>с</w:t>
            </w:r>
            <w:r w:rsidRPr="00AB5CEC">
              <w:t>тигнутого между подателем жалобы и Сербией, суд Белграда первой инстанции прекратил разбирательство о взыскании компенсации за м</w:t>
            </w:r>
            <w:r w:rsidRPr="00AB5CEC">
              <w:t>о</w:t>
            </w:r>
            <w:r w:rsidRPr="00AB5CEC">
              <w:t>ральный ущерб 28 декабря 2011 года.</w:t>
            </w:r>
          </w:p>
        </w:tc>
      </w:tr>
      <w:tr w:rsidR="00B16576" w:rsidRPr="00AB5CEC" w:rsidTr="008E316B">
        <w:tc>
          <w:tcPr>
            <w:cnfStyle w:val="000100000000"/>
            <w:tcW w:w="7370" w:type="dxa"/>
            <w:gridSpan w:val="2"/>
          </w:tcPr>
          <w:p w:rsidR="00B16576" w:rsidRPr="00AB5CEC" w:rsidRDefault="00B16576" w:rsidP="008E316B">
            <w:pPr>
              <w:jc w:val="both"/>
            </w:pPr>
            <w:r w:rsidRPr="00AB5CEC">
              <w:tab/>
              <w:t>Информация государства-участника была препровождена адвокату, с тем чтобы он мог высказать свои замечания.</w:t>
            </w:r>
          </w:p>
        </w:tc>
      </w:tr>
      <w:tr w:rsidR="008E316B" w:rsidRPr="00AB5CEC" w:rsidTr="008E316B">
        <w:tc>
          <w:tcPr>
            <w:cnfStyle w:val="000100000000"/>
            <w:tcW w:w="7370" w:type="dxa"/>
            <w:gridSpan w:val="2"/>
            <w:tcBorders>
              <w:top w:val="nil"/>
              <w:bottom w:val="nil"/>
            </w:tcBorders>
          </w:tcPr>
          <w:p w:rsidR="008E316B" w:rsidRPr="008E316B" w:rsidRDefault="008E316B" w:rsidP="008E316B">
            <w:pPr>
              <w:jc w:val="both"/>
            </w:pPr>
            <w:r w:rsidRPr="008E316B">
              <w:tab/>
              <w:t>Решение Комитета</w:t>
            </w:r>
            <w:r>
              <w:t>: п</w:t>
            </w:r>
            <w:r w:rsidRPr="008E316B">
              <w:t>родолжение диалога по вопросу о последующих действиях.</w:t>
            </w:r>
          </w:p>
        </w:tc>
      </w:tr>
    </w:tbl>
    <w:p w:rsidR="00B16576" w:rsidRPr="00AB5CEC" w:rsidRDefault="00B16576" w:rsidP="00736658">
      <w:pPr>
        <w:tabs>
          <w:tab w:val="left" w:pos="3828"/>
        </w:tabs>
        <w:ind w:left="1134"/>
        <w:cnfStyle w:val="000100000000"/>
      </w:pPr>
    </w:p>
    <w:tbl>
      <w:tblPr>
        <w:tblStyle w:val="TabTxt"/>
        <w:tblW w:w="7370" w:type="dxa"/>
        <w:tblInd w:w="1134" w:type="dxa"/>
        <w:tblLayout w:type="fixed"/>
        <w:tblLook w:val="01E0"/>
      </w:tblPr>
      <w:tblGrid>
        <w:gridCol w:w="3034"/>
        <w:gridCol w:w="4336"/>
      </w:tblGrid>
      <w:tr w:rsidR="00B16576" w:rsidRPr="00EE3795" w:rsidTr="008E316B">
        <w:tc>
          <w:tcPr>
            <w:tcW w:w="3034" w:type="dxa"/>
            <w:tcBorders>
              <w:top w:val="single" w:sz="4" w:space="0" w:color="auto"/>
              <w:bottom w:val="single" w:sz="12" w:space="0" w:color="auto"/>
            </w:tcBorders>
            <w:shd w:val="clear" w:color="auto" w:fill="auto"/>
          </w:tcPr>
          <w:p w:rsidR="00B16576" w:rsidRPr="00EE3795" w:rsidRDefault="00B16576" w:rsidP="00736658">
            <w:pPr>
              <w:spacing w:before="80" w:after="80" w:line="200" w:lineRule="exact"/>
              <w:rPr>
                <w:b/>
              </w:rPr>
            </w:pPr>
            <w:r w:rsidRPr="00EE3795">
              <w:rPr>
                <w:b/>
              </w:rPr>
              <w:t>Государство-участник</w:t>
            </w:r>
          </w:p>
        </w:tc>
        <w:tc>
          <w:tcPr>
            <w:cnfStyle w:val="000100000000"/>
            <w:tcW w:w="4336" w:type="dxa"/>
            <w:tcBorders>
              <w:bottom w:val="single" w:sz="12" w:space="0" w:color="auto"/>
            </w:tcBorders>
            <w:shd w:val="clear" w:color="auto" w:fill="auto"/>
          </w:tcPr>
          <w:p w:rsidR="00B16576" w:rsidRPr="00EE3795" w:rsidRDefault="00B16576" w:rsidP="00736658">
            <w:pPr>
              <w:spacing w:before="80" w:after="80" w:line="200" w:lineRule="exact"/>
              <w:rPr>
                <w:b/>
              </w:rPr>
            </w:pPr>
            <w:r w:rsidRPr="00EE3795">
              <w:rPr>
                <w:b/>
              </w:rPr>
              <w:t>Сербия</w:t>
            </w:r>
          </w:p>
        </w:tc>
      </w:tr>
      <w:tr w:rsidR="00B16576" w:rsidRPr="00AB5CEC" w:rsidTr="008E316B">
        <w:tc>
          <w:tcPr>
            <w:tcW w:w="3034" w:type="dxa"/>
            <w:tcBorders>
              <w:top w:val="single" w:sz="12" w:space="0" w:color="auto"/>
            </w:tcBorders>
          </w:tcPr>
          <w:p w:rsidR="00B16576" w:rsidRPr="00EE3795" w:rsidRDefault="00B16576" w:rsidP="00736658">
            <w:pPr>
              <w:rPr>
                <w:b/>
              </w:rPr>
            </w:pPr>
            <w:r w:rsidRPr="00EE3795">
              <w:rPr>
                <w:b/>
              </w:rPr>
              <w:t>Дело</w:t>
            </w:r>
          </w:p>
        </w:tc>
        <w:tc>
          <w:tcPr>
            <w:cnfStyle w:val="000100000000"/>
            <w:tcW w:w="4336" w:type="dxa"/>
            <w:tcBorders>
              <w:top w:val="single" w:sz="12" w:space="0" w:color="auto"/>
            </w:tcBorders>
          </w:tcPr>
          <w:p w:rsidR="00B16576" w:rsidRPr="00EE3795" w:rsidRDefault="00B16576" w:rsidP="00736658">
            <w:pPr>
              <w:rPr>
                <w:b/>
                <w:i/>
              </w:rPr>
            </w:pPr>
            <w:r w:rsidRPr="00EE3795">
              <w:rPr>
                <w:b/>
                <w:i/>
              </w:rPr>
              <w:t>Димитриевич,</w:t>
            </w:r>
            <w:r w:rsidRPr="008E316B">
              <w:rPr>
                <w:b/>
              </w:rPr>
              <w:t xml:space="preserve"> 172/2000</w:t>
            </w:r>
          </w:p>
        </w:tc>
      </w:tr>
      <w:tr w:rsidR="00B16576" w:rsidRPr="00AB5CEC" w:rsidTr="008E316B">
        <w:tc>
          <w:tcPr>
            <w:tcW w:w="3034" w:type="dxa"/>
          </w:tcPr>
          <w:p w:rsidR="00B16576" w:rsidRPr="00EE3795" w:rsidRDefault="00B16576" w:rsidP="00736658">
            <w:pPr>
              <w:rPr>
                <w:b/>
              </w:rPr>
            </w:pPr>
            <w:r w:rsidRPr="00EE3795">
              <w:rPr>
                <w:b/>
              </w:rPr>
              <w:t>Дата принятия решения</w:t>
            </w:r>
          </w:p>
        </w:tc>
        <w:tc>
          <w:tcPr>
            <w:cnfStyle w:val="000100000000"/>
            <w:tcW w:w="4336" w:type="dxa"/>
          </w:tcPr>
          <w:p w:rsidR="00B16576" w:rsidRPr="00AB5CEC" w:rsidRDefault="00B16576" w:rsidP="00736658">
            <w:r w:rsidRPr="00AB5CEC">
              <w:t>16 ноября 2005 года</w:t>
            </w:r>
          </w:p>
        </w:tc>
      </w:tr>
      <w:tr w:rsidR="00B16576" w:rsidRPr="00AB5CEC" w:rsidTr="008E316B">
        <w:tc>
          <w:tcPr>
            <w:tcW w:w="3034" w:type="dxa"/>
          </w:tcPr>
          <w:p w:rsidR="00B16576" w:rsidRPr="00EE3795" w:rsidRDefault="00B16576" w:rsidP="00736658">
            <w:pPr>
              <w:rPr>
                <w:b/>
              </w:rPr>
            </w:pPr>
            <w:r w:rsidRPr="00EE3795">
              <w:rPr>
                <w:b/>
              </w:rPr>
              <w:t xml:space="preserve">Нарушение </w:t>
            </w:r>
          </w:p>
        </w:tc>
        <w:tc>
          <w:tcPr>
            <w:cnfStyle w:val="000100000000"/>
            <w:tcW w:w="4336" w:type="dxa"/>
          </w:tcPr>
          <w:p w:rsidR="00B16576" w:rsidRPr="00AB5CEC" w:rsidRDefault="00B16576" w:rsidP="00736658">
            <w:r w:rsidRPr="00AB5CEC">
              <w:t>Статья 2, пункт 1, в связи со статьями 1, 12, 13 и 14</w:t>
            </w:r>
          </w:p>
        </w:tc>
      </w:tr>
      <w:tr w:rsidR="00B16576" w:rsidRPr="00AB5CEC" w:rsidTr="008E316B">
        <w:tc>
          <w:tcPr>
            <w:tcW w:w="3034" w:type="dxa"/>
          </w:tcPr>
          <w:p w:rsidR="00B16576" w:rsidRPr="00EE3795" w:rsidRDefault="00B16576" w:rsidP="00736658">
            <w:pPr>
              <w:rPr>
                <w:b/>
              </w:rPr>
            </w:pPr>
            <w:r w:rsidRPr="00EE3795">
              <w:rPr>
                <w:b/>
              </w:rPr>
              <w:t>Рекомендованное средство правовой защиты</w:t>
            </w:r>
          </w:p>
        </w:tc>
        <w:tc>
          <w:tcPr>
            <w:cnfStyle w:val="000100000000"/>
            <w:tcW w:w="4336" w:type="dxa"/>
          </w:tcPr>
          <w:p w:rsidR="00B16576" w:rsidRPr="00AB5CEC" w:rsidRDefault="00B16576" w:rsidP="00736658">
            <w:r w:rsidRPr="00AB5CEC">
              <w:t>Комитет настоятельно призвал государство-участник обеспечить уголовное преследов</w:t>
            </w:r>
            <w:r w:rsidRPr="00AB5CEC">
              <w:t>а</w:t>
            </w:r>
            <w:r w:rsidRPr="00AB5CEC">
              <w:t>ние лиц, виновных в установленных наруш</w:t>
            </w:r>
            <w:r w:rsidRPr="00AB5CEC">
              <w:t>е</w:t>
            </w:r>
            <w:r w:rsidRPr="00AB5CEC">
              <w:t xml:space="preserve">ниях, и выплатить компенсацию подателю жалобы. </w:t>
            </w:r>
          </w:p>
        </w:tc>
      </w:tr>
      <w:tr w:rsidR="00B16576" w:rsidRPr="00EE3795" w:rsidTr="00736658">
        <w:tc>
          <w:tcPr>
            <w:cnfStyle w:val="000100000000"/>
            <w:tcW w:w="7370" w:type="dxa"/>
            <w:gridSpan w:val="2"/>
          </w:tcPr>
          <w:p w:rsidR="00B16576" w:rsidRPr="00EE3795" w:rsidRDefault="00B16576" w:rsidP="00736658">
            <w:pPr>
              <w:rPr>
                <w:b/>
              </w:rPr>
            </w:pPr>
            <w:r w:rsidRPr="00EE3795">
              <w:rPr>
                <w:b/>
              </w:rPr>
              <w:t>Предыдущая информация о последующих мерах: A/66/44, глава VI, и</w:t>
            </w:r>
            <w:r w:rsidR="003C057A">
              <w:rPr>
                <w:b/>
              </w:rPr>
              <w:t> </w:t>
            </w:r>
            <w:r w:rsidRPr="00EE3795">
              <w:rPr>
                <w:b/>
              </w:rPr>
              <w:t>A/67/44, глава VI</w:t>
            </w:r>
          </w:p>
        </w:tc>
      </w:tr>
      <w:tr w:rsidR="00B16576" w:rsidRPr="00AB5CEC" w:rsidTr="003C057A">
        <w:tc>
          <w:tcPr>
            <w:cnfStyle w:val="000100000000"/>
            <w:tcW w:w="7370" w:type="dxa"/>
            <w:gridSpan w:val="2"/>
          </w:tcPr>
          <w:p w:rsidR="00B16576" w:rsidRPr="00AB5CEC" w:rsidRDefault="00B16576" w:rsidP="008E316B">
            <w:pPr>
              <w:jc w:val="both"/>
            </w:pPr>
            <w:r w:rsidRPr="00AB5CEC">
              <w:tab/>
              <w:t>18 февраля 2013 года подателю жалобы было направлено напоминание о необходимости высказать свои замечания.</w:t>
            </w:r>
          </w:p>
        </w:tc>
      </w:tr>
      <w:tr w:rsidR="008E316B" w:rsidRPr="008E316B" w:rsidTr="003C057A">
        <w:tc>
          <w:tcPr>
            <w:cnfStyle w:val="000100000000"/>
            <w:tcW w:w="7370" w:type="dxa"/>
            <w:gridSpan w:val="2"/>
            <w:tcBorders>
              <w:top w:val="nil"/>
              <w:bottom w:val="nil"/>
            </w:tcBorders>
          </w:tcPr>
          <w:p w:rsidR="008E316B" w:rsidRPr="008E316B" w:rsidRDefault="008E316B" w:rsidP="003C057A">
            <w:pPr>
              <w:spacing w:after="0"/>
            </w:pPr>
            <w:r w:rsidRPr="008E316B">
              <w:tab/>
              <w:t>Решение Комитета</w:t>
            </w:r>
            <w:r>
              <w:t>: п</w:t>
            </w:r>
            <w:r w:rsidRPr="008E316B">
              <w:t>родолжение диалога по вопросу о последующих действиях.</w:t>
            </w:r>
          </w:p>
        </w:tc>
      </w:tr>
    </w:tbl>
    <w:p w:rsidR="00B16576" w:rsidRPr="00AB5CEC" w:rsidRDefault="00B16576" w:rsidP="00736658">
      <w:pPr>
        <w:tabs>
          <w:tab w:val="left" w:pos="3828"/>
        </w:tabs>
        <w:ind w:left="1134"/>
        <w:cnfStyle w:val="000100000000"/>
      </w:pPr>
    </w:p>
    <w:tbl>
      <w:tblPr>
        <w:tblStyle w:val="TabTxt"/>
        <w:tblW w:w="7370" w:type="dxa"/>
        <w:tblInd w:w="1134" w:type="dxa"/>
        <w:tblLayout w:type="fixed"/>
        <w:tblLook w:val="01E0"/>
      </w:tblPr>
      <w:tblGrid>
        <w:gridCol w:w="3034"/>
        <w:gridCol w:w="4336"/>
      </w:tblGrid>
      <w:tr w:rsidR="00B16576" w:rsidRPr="002F7AA7" w:rsidTr="003C057A">
        <w:tc>
          <w:tcPr>
            <w:tcW w:w="3034" w:type="dxa"/>
            <w:tcBorders>
              <w:top w:val="single" w:sz="4" w:space="0" w:color="auto"/>
              <w:bottom w:val="single" w:sz="12" w:space="0" w:color="auto"/>
            </w:tcBorders>
            <w:shd w:val="clear" w:color="auto" w:fill="auto"/>
          </w:tcPr>
          <w:p w:rsidR="00B16576" w:rsidRPr="002F7AA7" w:rsidRDefault="00B16576" w:rsidP="00736658">
            <w:pPr>
              <w:spacing w:before="80" w:after="80" w:line="200" w:lineRule="exact"/>
              <w:rPr>
                <w:b/>
              </w:rPr>
            </w:pPr>
            <w:r w:rsidRPr="002F7AA7">
              <w:rPr>
                <w:b/>
              </w:rPr>
              <w:t>Государство-участник</w:t>
            </w:r>
          </w:p>
        </w:tc>
        <w:tc>
          <w:tcPr>
            <w:cnfStyle w:val="000100000000"/>
            <w:tcW w:w="4336" w:type="dxa"/>
            <w:tcBorders>
              <w:bottom w:val="single" w:sz="12" w:space="0" w:color="auto"/>
            </w:tcBorders>
            <w:shd w:val="clear" w:color="auto" w:fill="auto"/>
          </w:tcPr>
          <w:p w:rsidR="00B16576" w:rsidRPr="002F7AA7" w:rsidRDefault="00B16576" w:rsidP="00736658">
            <w:pPr>
              <w:spacing w:before="80" w:after="80" w:line="200" w:lineRule="exact"/>
              <w:rPr>
                <w:b/>
              </w:rPr>
            </w:pPr>
            <w:r w:rsidRPr="002F7AA7">
              <w:rPr>
                <w:b/>
              </w:rPr>
              <w:t>Сербия</w:t>
            </w:r>
          </w:p>
        </w:tc>
      </w:tr>
      <w:tr w:rsidR="00B16576" w:rsidRPr="00AB5CEC" w:rsidTr="003C057A">
        <w:tc>
          <w:tcPr>
            <w:tcW w:w="3034" w:type="dxa"/>
            <w:tcBorders>
              <w:top w:val="single" w:sz="12" w:space="0" w:color="auto"/>
            </w:tcBorders>
          </w:tcPr>
          <w:p w:rsidR="00B16576" w:rsidRPr="002F7AA7" w:rsidRDefault="00B16576" w:rsidP="00736658">
            <w:pPr>
              <w:rPr>
                <w:b/>
              </w:rPr>
            </w:pPr>
            <w:r w:rsidRPr="002F7AA7">
              <w:rPr>
                <w:b/>
              </w:rPr>
              <w:t>Дело</w:t>
            </w:r>
          </w:p>
        </w:tc>
        <w:tc>
          <w:tcPr>
            <w:cnfStyle w:val="000100000000"/>
            <w:tcW w:w="4336" w:type="dxa"/>
            <w:tcBorders>
              <w:top w:val="single" w:sz="12" w:space="0" w:color="auto"/>
            </w:tcBorders>
          </w:tcPr>
          <w:p w:rsidR="00B16576" w:rsidRPr="002F7AA7" w:rsidRDefault="00B16576" w:rsidP="00736658">
            <w:pPr>
              <w:rPr>
                <w:b/>
                <w:i/>
              </w:rPr>
            </w:pPr>
            <w:r w:rsidRPr="002F7AA7">
              <w:rPr>
                <w:b/>
                <w:i/>
              </w:rPr>
              <w:t>Николич,</w:t>
            </w:r>
            <w:r w:rsidRPr="003C057A">
              <w:rPr>
                <w:b/>
              </w:rPr>
              <w:t xml:space="preserve"> 174/2000</w:t>
            </w:r>
          </w:p>
        </w:tc>
      </w:tr>
      <w:tr w:rsidR="00B16576" w:rsidRPr="00AB5CEC" w:rsidTr="003C057A">
        <w:tc>
          <w:tcPr>
            <w:tcW w:w="3034" w:type="dxa"/>
          </w:tcPr>
          <w:p w:rsidR="00B16576" w:rsidRPr="002F7AA7" w:rsidRDefault="00B16576" w:rsidP="00736658">
            <w:pPr>
              <w:rPr>
                <w:b/>
              </w:rPr>
            </w:pPr>
            <w:r w:rsidRPr="002F7AA7">
              <w:rPr>
                <w:b/>
              </w:rPr>
              <w:t>Дата принятия решения</w:t>
            </w:r>
          </w:p>
        </w:tc>
        <w:tc>
          <w:tcPr>
            <w:cnfStyle w:val="000100000000"/>
            <w:tcW w:w="4336" w:type="dxa"/>
          </w:tcPr>
          <w:p w:rsidR="00B16576" w:rsidRPr="00AB5CEC" w:rsidRDefault="00B16576" w:rsidP="00736658">
            <w:r w:rsidRPr="00AB5CEC">
              <w:t>24 ноября 2005 года</w:t>
            </w:r>
          </w:p>
        </w:tc>
      </w:tr>
      <w:tr w:rsidR="00B16576" w:rsidRPr="00AB5CEC" w:rsidTr="003C057A">
        <w:tc>
          <w:tcPr>
            <w:tcW w:w="3034" w:type="dxa"/>
          </w:tcPr>
          <w:p w:rsidR="00B16576" w:rsidRPr="002F7AA7" w:rsidRDefault="00B16576" w:rsidP="00736658">
            <w:pPr>
              <w:rPr>
                <w:b/>
              </w:rPr>
            </w:pPr>
            <w:r w:rsidRPr="002F7AA7">
              <w:rPr>
                <w:b/>
              </w:rPr>
              <w:t xml:space="preserve">Нарушение </w:t>
            </w:r>
          </w:p>
        </w:tc>
        <w:tc>
          <w:tcPr>
            <w:cnfStyle w:val="000100000000"/>
            <w:tcW w:w="4336" w:type="dxa"/>
          </w:tcPr>
          <w:p w:rsidR="00B16576" w:rsidRPr="00AB5CEC" w:rsidRDefault="00B16576" w:rsidP="00736658">
            <w:r w:rsidRPr="00AB5CEC">
              <w:t>Статьи 12 и 13</w:t>
            </w:r>
          </w:p>
        </w:tc>
      </w:tr>
      <w:tr w:rsidR="00B16576" w:rsidRPr="00AB5CEC" w:rsidTr="003C057A">
        <w:tc>
          <w:tcPr>
            <w:tcW w:w="3034" w:type="dxa"/>
            <w:tcBorders>
              <w:bottom w:val="nil"/>
            </w:tcBorders>
          </w:tcPr>
          <w:p w:rsidR="00B16576" w:rsidRPr="002F7AA7" w:rsidRDefault="00B16576" w:rsidP="00736658">
            <w:pPr>
              <w:rPr>
                <w:b/>
              </w:rPr>
            </w:pPr>
            <w:r w:rsidRPr="002F7AA7">
              <w:rPr>
                <w:b/>
              </w:rPr>
              <w:t>Рекомендованное средство правовой защиты</w:t>
            </w:r>
          </w:p>
        </w:tc>
        <w:tc>
          <w:tcPr>
            <w:cnfStyle w:val="000100000000"/>
            <w:tcW w:w="4336" w:type="dxa"/>
          </w:tcPr>
          <w:p w:rsidR="00B16576" w:rsidRPr="00AB5CEC" w:rsidRDefault="00B16576" w:rsidP="00736658">
            <w:r w:rsidRPr="00AB5CEC">
              <w:t>Провести беспристрастное расследование в отношении обстоятельств смерти сына под</w:t>
            </w:r>
            <w:r w:rsidRPr="00AB5CEC">
              <w:t>а</w:t>
            </w:r>
            <w:r w:rsidRPr="00AB5CEC">
              <w:t>телей ж</w:t>
            </w:r>
            <w:r w:rsidRPr="00AB5CEC">
              <w:t>а</w:t>
            </w:r>
            <w:r w:rsidRPr="00AB5CEC">
              <w:t>лобы.</w:t>
            </w:r>
          </w:p>
        </w:tc>
      </w:tr>
      <w:tr w:rsidR="00B16576" w:rsidRPr="00ED4304" w:rsidTr="00C75F35">
        <w:tc>
          <w:tcPr>
            <w:cnfStyle w:val="000100000000"/>
            <w:tcW w:w="7370" w:type="dxa"/>
            <w:gridSpan w:val="2"/>
            <w:tcBorders>
              <w:top w:val="nil"/>
            </w:tcBorders>
          </w:tcPr>
          <w:p w:rsidR="00B16576" w:rsidRPr="00ED4304" w:rsidRDefault="00B16576" w:rsidP="003C057A">
            <w:pPr>
              <w:spacing w:after="0"/>
              <w:rPr>
                <w:b/>
              </w:rPr>
            </w:pPr>
            <w:r w:rsidRPr="00ED4304">
              <w:rPr>
                <w:b/>
              </w:rPr>
              <w:t>Предыдущая информация о последующих действиях: A/66/44, глава VI, и</w:t>
            </w:r>
            <w:r w:rsidR="003C057A">
              <w:rPr>
                <w:b/>
              </w:rPr>
              <w:t> </w:t>
            </w:r>
            <w:r w:rsidRPr="00ED4304">
              <w:rPr>
                <w:b/>
              </w:rPr>
              <w:t>A/67/44, глава VI</w:t>
            </w:r>
          </w:p>
        </w:tc>
      </w:tr>
      <w:tr w:rsidR="00B16576" w:rsidRPr="00AB5CEC" w:rsidTr="00C75F35">
        <w:tc>
          <w:tcPr>
            <w:cnfStyle w:val="000100000000"/>
            <w:tcW w:w="7370" w:type="dxa"/>
            <w:gridSpan w:val="2"/>
            <w:tcBorders>
              <w:top w:val="nil"/>
            </w:tcBorders>
          </w:tcPr>
          <w:p w:rsidR="00B16576" w:rsidRPr="00AB5CEC" w:rsidRDefault="00B16576" w:rsidP="00E273AA">
            <w:pPr>
              <w:jc w:val="both"/>
            </w:pPr>
            <w:r w:rsidRPr="00AB5CEC">
              <w:tab/>
              <w:t>18 февраля 2013 года адвокату подателя жалобы было направлено нап</w:t>
            </w:r>
            <w:r w:rsidRPr="00AB5CEC">
              <w:t>о</w:t>
            </w:r>
            <w:r w:rsidRPr="00AB5CEC">
              <w:t>минание, с тем чтобы он мог высказать свои замечания.</w:t>
            </w:r>
          </w:p>
        </w:tc>
      </w:tr>
      <w:tr w:rsidR="00E273AA" w:rsidRPr="00AB5CEC" w:rsidTr="00E273AA">
        <w:tc>
          <w:tcPr>
            <w:cnfStyle w:val="000100000000"/>
            <w:tcW w:w="7370" w:type="dxa"/>
            <w:gridSpan w:val="2"/>
            <w:tcBorders>
              <w:top w:val="nil"/>
              <w:bottom w:val="nil"/>
            </w:tcBorders>
          </w:tcPr>
          <w:p w:rsidR="00E273AA" w:rsidRPr="00E273AA" w:rsidRDefault="00E273AA" w:rsidP="00736658">
            <w:r w:rsidRPr="00E273AA">
              <w:tab/>
              <w:t>Решение Комитета</w:t>
            </w:r>
            <w:r>
              <w:t>: п</w:t>
            </w:r>
            <w:r w:rsidRPr="00E273AA">
              <w:t>родолжение диалога по вопросу о посл</w:t>
            </w:r>
            <w:r w:rsidRPr="00E273AA">
              <w:t>е</w:t>
            </w:r>
            <w:r w:rsidRPr="00E273AA">
              <w:t>дующих действиях.</w:t>
            </w:r>
          </w:p>
        </w:tc>
      </w:tr>
    </w:tbl>
    <w:p w:rsidR="00B16576" w:rsidRDefault="00B16576" w:rsidP="00736658">
      <w:pPr>
        <w:spacing w:line="240" w:lineRule="auto"/>
        <w:rPr>
          <w:sz w:val="24"/>
        </w:rPr>
      </w:pPr>
    </w:p>
    <w:tbl>
      <w:tblPr>
        <w:tblStyle w:val="TabTxt"/>
        <w:tblW w:w="7370" w:type="dxa"/>
        <w:tblInd w:w="1134" w:type="dxa"/>
        <w:tblLook w:val="01E0"/>
      </w:tblPr>
      <w:tblGrid>
        <w:gridCol w:w="3034"/>
        <w:gridCol w:w="4336"/>
      </w:tblGrid>
      <w:tr w:rsidR="00B16576" w:rsidRPr="00F52C0C" w:rsidTr="00E273AA">
        <w:tc>
          <w:tcPr>
            <w:tcW w:w="3034" w:type="dxa"/>
            <w:tcBorders>
              <w:top w:val="single" w:sz="4" w:space="0" w:color="auto"/>
              <w:bottom w:val="single" w:sz="12" w:space="0" w:color="auto"/>
            </w:tcBorders>
            <w:shd w:val="clear" w:color="auto" w:fill="auto"/>
          </w:tcPr>
          <w:p w:rsidR="00B16576" w:rsidRPr="00F52C0C" w:rsidRDefault="00B16576" w:rsidP="00736658">
            <w:pPr>
              <w:pageBreakBefore/>
              <w:spacing w:before="80" w:after="80" w:line="200" w:lineRule="exact"/>
              <w:rPr>
                <w:b/>
              </w:rPr>
            </w:pPr>
            <w:r w:rsidRPr="00F52C0C">
              <w:rPr>
                <w:b/>
              </w:rPr>
              <w:t>Государство-участник</w:t>
            </w:r>
          </w:p>
        </w:tc>
        <w:tc>
          <w:tcPr>
            <w:cnfStyle w:val="000100000000"/>
            <w:tcW w:w="4336" w:type="dxa"/>
            <w:tcBorders>
              <w:bottom w:val="single" w:sz="12" w:space="0" w:color="auto"/>
            </w:tcBorders>
            <w:shd w:val="clear" w:color="auto" w:fill="auto"/>
          </w:tcPr>
          <w:p w:rsidR="00B16576" w:rsidRPr="00F52C0C" w:rsidRDefault="00B16576" w:rsidP="00736658">
            <w:pPr>
              <w:spacing w:before="80" w:after="80" w:line="200" w:lineRule="exact"/>
              <w:rPr>
                <w:b/>
              </w:rPr>
            </w:pPr>
            <w:r w:rsidRPr="00F52C0C">
              <w:rPr>
                <w:b/>
              </w:rPr>
              <w:t>Испания</w:t>
            </w:r>
          </w:p>
        </w:tc>
      </w:tr>
      <w:tr w:rsidR="00B16576" w:rsidRPr="00AB5CEC" w:rsidTr="00E273AA">
        <w:tc>
          <w:tcPr>
            <w:tcW w:w="3034" w:type="dxa"/>
            <w:tcBorders>
              <w:top w:val="single" w:sz="12" w:space="0" w:color="auto"/>
            </w:tcBorders>
          </w:tcPr>
          <w:p w:rsidR="00B16576" w:rsidRPr="00F52C0C" w:rsidRDefault="00B16576" w:rsidP="00736658">
            <w:pPr>
              <w:rPr>
                <w:b/>
              </w:rPr>
            </w:pPr>
            <w:r w:rsidRPr="00F52C0C">
              <w:rPr>
                <w:b/>
              </w:rPr>
              <w:t>Дело</w:t>
            </w:r>
          </w:p>
        </w:tc>
        <w:tc>
          <w:tcPr>
            <w:cnfStyle w:val="000100000000"/>
            <w:tcW w:w="4336" w:type="dxa"/>
            <w:tcBorders>
              <w:top w:val="single" w:sz="12" w:space="0" w:color="auto"/>
            </w:tcBorders>
          </w:tcPr>
          <w:p w:rsidR="00B16576" w:rsidRPr="00F52C0C" w:rsidRDefault="00B16576" w:rsidP="00736658">
            <w:pPr>
              <w:rPr>
                <w:b/>
                <w:i/>
              </w:rPr>
            </w:pPr>
            <w:r w:rsidRPr="00F52C0C">
              <w:rPr>
                <w:b/>
                <w:i/>
              </w:rPr>
              <w:t>Со</w:t>
            </w:r>
            <w:r>
              <w:rPr>
                <w:b/>
                <w:i/>
              </w:rPr>
              <w:t>н</w:t>
            </w:r>
            <w:r w:rsidRPr="00F52C0C">
              <w:rPr>
                <w:b/>
                <w:i/>
              </w:rPr>
              <w:t>ко,</w:t>
            </w:r>
            <w:r w:rsidRPr="00E273AA">
              <w:rPr>
                <w:b/>
              </w:rPr>
              <w:t xml:space="preserve"> 368/2008</w:t>
            </w:r>
          </w:p>
        </w:tc>
      </w:tr>
      <w:tr w:rsidR="00B16576" w:rsidRPr="00AB5CEC" w:rsidTr="00E273AA">
        <w:tc>
          <w:tcPr>
            <w:tcW w:w="3034" w:type="dxa"/>
          </w:tcPr>
          <w:p w:rsidR="00B16576" w:rsidRPr="00F52C0C" w:rsidRDefault="00B16576" w:rsidP="00736658">
            <w:pPr>
              <w:rPr>
                <w:b/>
              </w:rPr>
            </w:pPr>
            <w:r w:rsidRPr="00F52C0C">
              <w:rPr>
                <w:b/>
              </w:rPr>
              <w:t>Дата принятия решения</w:t>
            </w:r>
          </w:p>
        </w:tc>
        <w:tc>
          <w:tcPr>
            <w:cnfStyle w:val="000100000000"/>
            <w:tcW w:w="4336" w:type="dxa"/>
          </w:tcPr>
          <w:p w:rsidR="00B16576" w:rsidRPr="00AB5CEC" w:rsidRDefault="00B16576" w:rsidP="00736658">
            <w:r w:rsidRPr="00AB5CEC">
              <w:t>25 ноября 2011 года</w:t>
            </w:r>
          </w:p>
        </w:tc>
      </w:tr>
      <w:tr w:rsidR="00B16576" w:rsidRPr="00AB5CEC" w:rsidTr="00E273AA">
        <w:tc>
          <w:tcPr>
            <w:tcW w:w="3034" w:type="dxa"/>
          </w:tcPr>
          <w:p w:rsidR="00B16576" w:rsidRPr="00F52C0C" w:rsidRDefault="00B16576" w:rsidP="00736658">
            <w:pPr>
              <w:rPr>
                <w:b/>
              </w:rPr>
            </w:pPr>
            <w:r w:rsidRPr="00F52C0C">
              <w:rPr>
                <w:b/>
              </w:rPr>
              <w:t>Нарушение</w:t>
            </w:r>
          </w:p>
        </w:tc>
        <w:tc>
          <w:tcPr>
            <w:cnfStyle w:val="000100000000"/>
            <w:tcW w:w="4336" w:type="dxa"/>
          </w:tcPr>
          <w:p w:rsidR="00B16576" w:rsidRPr="00AB5CEC" w:rsidRDefault="00B16576" w:rsidP="00736658">
            <w:r w:rsidRPr="00AB5CEC">
              <w:t>Статьи 12 и 16</w:t>
            </w:r>
          </w:p>
        </w:tc>
      </w:tr>
      <w:tr w:rsidR="00B16576" w:rsidRPr="00AB5CEC" w:rsidTr="00E273AA">
        <w:tc>
          <w:tcPr>
            <w:tcW w:w="3034" w:type="dxa"/>
          </w:tcPr>
          <w:p w:rsidR="00B16576" w:rsidRPr="00F52C0C" w:rsidRDefault="00B16576" w:rsidP="00736658">
            <w:pPr>
              <w:rPr>
                <w:b/>
              </w:rPr>
            </w:pPr>
            <w:r w:rsidRPr="00F52C0C">
              <w:rPr>
                <w:b/>
              </w:rPr>
              <w:t>Рекомендованн</w:t>
            </w:r>
            <w:r>
              <w:rPr>
                <w:b/>
              </w:rPr>
              <w:t>ое</w:t>
            </w:r>
            <w:r w:rsidRPr="00F52C0C">
              <w:rPr>
                <w:b/>
              </w:rPr>
              <w:t xml:space="preserve"> средств</w:t>
            </w:r>
            <w:r>
              <w:rPr>
                <w:b/>
              </w:rPr>
              <w:t>о</w:t>
            </w:r>
            <w:r w:rsidRPr="00F52C0C">
              <w:rPr>
                <w:b/>
              </w:rPr>
              <w:t xml:space="preserve"> пр</w:t>
            </w:r>
            <w:r w:rsidRPr="00F52C0C">
              <w:rPr>
                <w:b/>
              </w:rPr>
              <w:t>а</w:t>
            </w:r>
            <w:r w:rsidRPr="00F52C0C">
              <w:rPr>
                <w:b/>
              </w:rPr>
              <w:t>вовой защиты</w:t>
            </w:r>
          </w:p>
        </w:tc>
        <w:tc>
          <w:tcPr>
            <w:cnfStyle w:val="000100000000"/>
            <w:tcW w:w="4336" w:type="dxa"/>
          </w:tcPr>
          <w:p w:rsidR="00B16576" w:rsidRPr="00AB5CEC" w:rsidRDefault="00B16576" w:rsidP="00736658">
            <w:r w:rsidRPr="00AB5CEC">
              <w:t xml:space="preserve">Проведение приемлемого расследования в </w:t>
            </w:r>
            <w:r>
              <w:t>связи с событиями, которые</w:t>
            </w:r>
            <w:r w:rsidRPr="00AB5CEC">
              <w:t xml:space="preserve"> произошли 26 сентября 2007</w:t>
            </w:r>
            <w:r>
              <w:t> </w:t>
            </w:r>
            <w:r w:rsidRPr="00AB5CEC">
              <w:t>года, в целях уголовного пр</w:t>
            </w:r>
            <w:r w:rsidRPr="00AB5CEC">
              <w:t>е</w:t>
            </w:r>
            <w:r w:rsidRPr="00AB5CEC">
              <w:t>следования и наказ</w:t>
            </w:r>
            <w:r w:rsidRPr="00AB5CEC">
              <w:t>а</w:t>
            </w:r>
            <w:r w:rsidRPr="00AB5CEC">
              <w:t>ния любых лиц, которые будут признаны вино</w:t>
            </w:r>
            <w:r w:rsidRPr="00AB5CEC">
              <w:t>в</w:t>
            </w:r>
            <w:r w:rsidRPr="00AB5CEC">
              <w:t>ными в совершении этих актов, а также обеспеч</w:t>
            </w:r>
            <w:r>
              <w:t>ения</w:t>
            </w:r>
            <w:r w:rsidRPr="00AB5CEC">
              <w:t xml:space="preserve"> эффективн</w:t>
            </w:r>
            <w:r>
              <w:t>о</w:t>
            </w:r>
            <w:r>
              <w:t>го</w:t>
            </w:r>
            <w:r w:rsidRPr="00AB5CEC">
              <w:t xml:space="preserve"> средства правовой защиты, котор</w:t>
            </w:r>
            <w:r>
              <w:t>о</w:t>
            </w:r>
            <w:r w:rsidRPr="00AB5CEC">
              <w:t>е вкл</w:t>
            </w:r>
            <w:r w:rsidRPr="00AB5CEC">
              <w:t>ю</w:t>
            </w:r>
            <w:r w:rsidRPr="00AB5CEC">
              <w:t>ча</w:t>
            </w:r>
            <w:r>
              <w:t>е</w:t>
            </w:r>
            <w:r w:rsidRPr="00AB5CEC">
              <w:t>т выплату надлежащей компенсации с</w:t>
            </w:r>
            <w:r w:rsidRPr="00AB5CEC">
              <w:t>е</w:t>
            </w:r>
            <w:r w:rsidRPr="00AB5CEC">
              <w:t>мье г-на Со</w:t>
            </w:r>
            <w:r>
              <w:t>н</w:t>
            </w:r>
            <w:r w:rsidRPr="00AB5CEC">
              <w:t>ко.</w:t>
            </w:r>
          </w:p>
        </w:tc>
      </w:tr>
      <w:tr w:rsidR="00B16576" w:rsidRPr="00AB5CEC" w:rsidTr="00736658">
        <w:tc>
          <w:tcPr>
            <w:cnfStyle w:val="000100000000"/>
            <w:tcW w:w="7370" w:type="dxa"/>
            <w:gridSpan w:val="2"/>
          </w:tcPr>
          <w:p w:rsidR="00B16576" w:rsidRPr="00AB5CEC" w:rsidRDefault="00B16576" w:rsidP="00736658">
            <w:r w:rsidRPr="00F52C0C">
              <w:rPr>
                <w:b/>
              </w:rPr>
              <w:t>Предыдущая информация о последующих действ</w:t>
            </w:r>
            <w:r w:rsidRPr="00F52C0C">
              <w:rPr>
                <w:b/>
              </w:rPr>
              <w:t>и</w:t>
            </w:r>
            <w:r w:rsidRPr="00F52C0C">
              <w:rPr>
                <w:b/>
              </w:rPr>
              <w:t>ях:</w:t>
            </w:r>
            <w:r>
              <w:rPr>
                <w:b/>
              </w:rPr>
              <w:t xml:space="preserve"> </w:t>
            </w:r>
            <w:r w:rsidRPr="002E55AF">
              <w:rPr>
                <w:b/>
              </w:rPr>
              <w:t>А/67/44, глава V</w:t>
            </w:r>
            <w:r w:rsidR="00C75F35">
              <w:rPr>
                <w:b/>
              </w:rPr>
              <w:t>I</w:t>
            </w:r>
          </w:p>
        </w:tc>
      </w:tr>
      <w:tr w:rsidR="00B16576" w:rsidRPr="00AB5CEC" w:rsidTr="00E273AA">
        <w:tc>
          <w:tcPr>
            <w:cnfStyle w:val="000100000000"/>
            <w:tcW w:w="7370" w:type="dxa"/>
            <w:gridSpan w:val="2"/>
          </w:tcPr>
          <w:p w:rsidR="00B16576" w:rsidRPr="00AB5CEC" w:rsidRDefault="00B16576" w:rsidP="00E273AA">
            <w:pPr>
              <w:jc w:val="both"/>
            </w:pPr>
            <w:r w:rsidRPr="00AB5CEC">
              <w:tab/>
              <w:t>12 марта 2013 года адвокату подателя жалобы было направлено еще одно напоминание с предельным сроком − 13 мая 2013 года.</w:t>
            </w:r>
          </w:p>
        </w:tc>
      </w:tr>
      <w:tr w:rsidR="00E273AA" w:rsidRPr="00AB5CEC" w:rsidTr="00E273AA">
        <w:tc>
          <w:tcPr>
            <w:cnfStyle w:val="000100000000"/>
            <w:tcW w:w="7370" w:type="dxa"/>
            <w:gridSpan w:val="2"/>
            <w:tcBorders>
              <w:top w:val="nil"/>
              <w:bottom w:val="nil"/>
            </w:tcBorders>
          </w:tcPr>
          <w:p w:rsidR="00E273AA" w:rsidRPr="00E273AA" w:rsidRDefault="00E273AA" w:rsidP="00E273AA">
            <w:pPr>
              <w:spacing w:after="0"/>
              <w:jc w:val="both"/>
            </w:pPr>
            <w:r w:rsidRPr="00E273AA">
              <w:tab/>
              <w:t>Решение Комитета:</w:t>
            </w:r>
            <w:r>
              <w:t xml:space="preserve"> п</w:t>
            </w:r>
            <w:r w:rsidRPr="00E273AA">
              <w:t>родолжение диалога по вопросу о последующих действиях.</w:t>
            </w:r>
          </w:p>
        </w:tc>
      </w:tr>
    </w:tbl>
    <w:p w:rsidR="00B16576" w:rsidRPr="00C75F35" w:rsidRDefault="00B16576" w:rsidP="00736658">
      <w:pPr>
        <w:spacing w:line="240" w:lineRule="auto"/>
      </w:pPr>
    </w:p>
    <w:tbl>
      <w:tblPr>
        <w:tblStyle w:val="TabTxt"/>
        <w:tblW w:w="7370" w:type="dxa"/>
        <w:tblInd w:w="1134" w:type="dxa"/>
        <w:tblLook w:val="01E0"/>
      </w:tblPr>
      <w:tblGrid>
        <w:gridCol w:w="3034"/>
        <w:gridCol w:w="4336"/>
      </w:tblGrid>
      <w:tr w:rsidR="00B16576" w:rsidRPr="00F52C0C" w:rsidTr="00E273AA">
        <w:tc>
          <w:tcPr>
            <w:tcW w:w="3034" w:type="dxa"/>
            <w:tcBorders>
              <w:top w:val="single" w:sz="4" w:space="0" w:color="auto"/>
              <w:bottom w:val="single" w:sz="12" w:space="0" w:color="auto"/>
            </w:tcBorders>
            <w:shd w:val="clear" w:color="auto" w:fill="auto"/>
          </w:tcPr>
          <w:p w:rsidR="00B16576" w:rsidRPr="00F52C0C" w:rsidRDefault="00B16576" w:rsidP="00736658">
            <w:pPr>
              <w:spacing w:before="80" w:after="80" w:line="200" w:lineRule="exact"/>
              <w:rPr>
                <w:b/>
              </w:rPr>
            </w:pPr>
            <w:r w:rsidRPr="00F52C0C">
              <w:rPr>
                <w:b/>
              </w:rPr>
              <w:t>Государство-участник</w:t>
            </w:r>
          </w:p>
        </w:tc>
        <w:tc>
          <w:tcPr>
            <w:cnfStyle w:val="000100000000"/>
            <w:tcW w:w="4336" w:type="dxa"/>
            <w:tcBorders>
              <w:bottom w:val="single" w:sz="12" w:space="0" w:color="auto"/>
            </w:tcBorders>
            <w:shd w:val="clear" w:color="auto" w:fill="auto"/>
          </w:tcPr>
          <w:p w:rsidR="00B16576" w:rsidRPr="00F52C0C" w:rsidRDefault="00B16576" w:rsidP="00736658">
            <w:pPr>
              <w:spacing w:before="80" w:after="80" w:line="200" w:lineRule="exact"/>
              <w:rPr>
                <w:b/>
              </w:rPr>
            </w:pPr>
            <w:r w:rsidRPr="00F52C0C">
              <w:rPr>
                <w:b/>
              </w:rPr>
              <w:t>Испания</w:t>
            </w:r>
          </w:p>
        </w:tc>
      </w:tr>
      <w:tr w:rsidR="00B16576" w:rsidRPr="00AB5CEC" w:rsidTr="00E273AA">
        <w:tc>
          <w:tcPr>
            <w:tcW w:w="3034" w:type="dxa"/>
            <w:tcBorders>
              <w:top w:val="single" w:sz="12" w:space="0" w:color="auto"/>
            </w:tcBorders>
          </w:tcPr>
          <w:p w:rsidR="00B16576" w:rsidRPr="00F52C0C" w:rsidRDefault="00B16576" w:rsidP="00736658">
            <w:pPr>
              <w:rPr>
                <w:b/>
              </w:rPr>
            </w:pPr>
            <w:r w:rsidRPr="00F52C0C">
              <w:rPr>
                <w:b/>
              </w:rPr>
              <w:t>Дело</w:t>
            </w:r>
          </w:p>
        </w:tc>
        <w:tc>
          <w:tcPr>
            <w:cnfStyle w:val="000100000000"/>
            <w:tcW w:w="4336" w:type="dxa"/>
            <w:tcBorders>
              <w:top w:val="single" w:sz="12" w:space="0" w:color="auto"/>
            </w:tcBorders>
          </w:tcPr>
          <w:p w:rsidR="00B16576" w:rsidRPr="00F52C0C" w:rsidRDefault="00B16576" w:rsidP="00736658">
            <w:pPr>
              <w:rPr>
                <w:b/>
                <w:i/>
              </w:rPr>
            </w:pPr>
            <w:r w:rsidRPr="00F52C0C">
              <w:rPr>
                <w:b/>
                <w:i/>
              </w:rPr>
              <w:t>Гал</w:t>
            </w:r>
            <w:r>
              <w:rPr>
                <w:b/>
                <w:i/>
              </w:rPr>
              <w:t>ья</w:t>
            </w:r>
            <w:r w:rsidRPr="00F52C0C">
              <w:rPr>
                <w:b/>
                <w:i/>
              </w:rPr>
              <w:t>стеги Содупе,</w:t>
            </w:r>
            <w:r w:rsidRPr="00E273AA">
              <w:rPr>
                <w:b/>
              </w:rPr>
              <w:t xml:space="preserve"> 453/2011</w:t>
            </w:r>
          </w:p>
        </w:tc>
      </w:tr>
      <w:tr w:rsidR="00B16576" w:rsidRPr="00AB5CEC" w:rsidTr="00E273AA">
        <w:tc>
          <w:tcPr>
            <w:tcW w:w="3034" w:type="dxa"/>
          </w:tcPr>
          <w:p w:rsidR="00B16576" w:rsidRPr="00F52C0C" w:rsidRDefault="00B16576" w:rsidP="002810FD">
            <w:pPr>
              <w:spacing w:before="0"/>
              <w:rPr>
                <w:b/>
              </w:rPr>
            </w:pPr>
            <w:r w:rsidRPr="00F52C0C">
              <w:rPr>
                <w:b/>
              </w:rPr>
              <w:t>Дата принятия решения</w:t>
            </w:r>
          </w:p>
        </w:tc>
        <w:tc>
          <w:tcPr>
            <w:cnfStyle w:val="000100000000"/>
            <w:tcW w:w="4336" w:type="dxa"/>
          </w:tcPr>
          <w:p w:rsidR="00B16576" w:rsidRPr="00AB5CEC" w:rsidRDefault="00B16576" w:rsidP="002810FD">
            <w:pPr>
              <w:spacing w:before="0"/>
            </w:pPr>
            <w:r w:rsidRPr="00AB5CEC">
              <w:t>23 мая 2012 года</w:t>
            </w:r>
          </w:p>
        </w:tc>
      </w:tr>
      <w:tr w:rsidR="00B16576" w:rsidRPr="00AB5CEC" w:rsidTr="00E273AA">
        <w:tc>
          <w:tcPr>
            <w:tcW w:w="3034" w:type="dxa"/>
          </w:tcPr>
          <w:p w:rsidR="00B16576" w:rsidRPr="00F52C0C" w:rsidRDefault="00B16576" w:rsidP="002810FD">
            <w:pPr>
              <w:spacing w:before="0"/>
              <w:rPr>
                <w:b/>
              </w:rPr>
            </w:pPr>
            <w:r w:rsidRPr="00F52C0C">
              <w:rPr>
                <w:b/>
              </w:rPr>
              <w:t>Нарушение</w:t>
            </w:r>
          </w:p>
        </w:tc>
        <w:tc>
          <w:tcPr>
            <w:cnfStyle w:val="000100000000"/>
            <w:tcW w:w="4336" w:type="dxa"/>
          </w:tcPr>
          <w:p w:rsidR="00B16576" w:rsidRPr="00AB5CEC" w:rsidRDefault="00B16576" w:rsidP="002810FD">
            <w:pPr>
              <w:spacing w:before="0"/>
            </w:pPr>
            <w:r w:rsidRPr="00AB5CEC">
              <w:t>Статья 12</w:t>
            </w:r>
          </w:p>
        </w:tc>
      </w:tr>
      <w:tr w:rsidR="00B16576" w:rsidRPr="00AB5CEC" w:rsidTr="00976A0C">
        <w:tc>
          <w:tcPr>
            <w:tcW w:w="3034" w:type="dxa"/>
            <w:tcBorders>
              <w:bottom w:val="nil"/>
            </w:tcBorders>
          </w:tcPr>
          <w:p w:rsidR="00B16576" w:rsidRPr="00F52C0C" w:rsidRDefault="00B16576" w:rsidP="002810FD">
            <w:pPr>
              <w:spacing w:before="0"/>
              <w:rPr>
                <w:b/>
              </w:rPr>
            </w:pPr>
            <w:r w:rsidRPr="00F52C0C">
              <w:rPr>
                <w:b/>
              </w:rPr>
              <w:t>Рекомендованн</w:t>
            </w:r>
            <w:r>
              <w:rPr>
                <w:b/>
              </w:rPr>
              <w:t>о</w:t>
            </w:r>
            <w:r w:rsidRPr="00F52C0C">
              <w:rPr>
                <w:b/>
              </w:rPr>
              <w:t>е средств</w:t>
            </w:r>
            <w:r>
              <w:rPr>
                <w:b/>
              </w:rPr>
              <w:t>о</w:t>
            </w:r>
            <w:r w:rsidRPr="00F52C0C">
              <w:rPr>
                <w:b/>
              </w:rPr>
              <w:t xml:space="preserve"> пр</w:t>
            </w:r>
            <w:r w:rsidRPr="00F52C0C">
              <w:rPr>
                <w:b/>
              </w:rPr>
              <w:t>а</w:t>
            </w:r>
            <w:r w:rsidRPr="00F52C0C">
              <w:rPr>
                <w:b/>
              </w:rPr>
              <w:t>вовой защиты</w:t>
            </w:r>
          </w:p>
        </w:tc>
        <w:tc>
          <w:tcPr>
            <w:cnfStyle w:val="000100000000"/>
            <w:tcW w:w="4336" w:type="dxa"/>
          </w:tcPr>
          <w:p w:rsidR="00B16576" w:rsidRPr="00AB5CEC" w:rsidRDefault="00B16576" w:rsidP="002810FD">
            <w:pPr>
              <w:spacing w:before="0"/>
            </w:pPr>
            <w:r w:rsidRPr="00AB5CEC">
              <w:t>Предоставление подателю жалобы эффекти</w:t>
            </w:r>
            <w:r w:rsidRPr="00AB5CEC">
              <w:t>в</w:t>
            </w:r>
            <w:r w:rsidRPr="00AB5CEC">
              <w:t>ного средства правовой защиты, включая пр</w:t>
            </w:r>
            <w:r w:rsidRPr="00AB5CEC">
              <w:t>о</w:t>
            </w:r>
            <w:r w:rsidRPr="00AB5CEC">
              <w:t>ведение всестороннего и тщательного рассл</w:t>
            </w:r>
            <w:r w:rsidRPr="00AB5CEC">
              <w:t>е</w:t>
            </w:r>
            <w:r w:rsidRPr="00AB5CEC">
              <w:t>дования в отношении его утверждений и пр</w:t>
            </w:r>
            <w:r w:rsidRPr="00AB5CEC">
              <w:t>е</w:t>
            </w:r>
            <w:r w:rsidRPr="00AB5CEC">
              <w:t>дупреждение аналогичных нарушений в б</w:t>
            </w:r>
            <w:r w:rsidRPr="00AB5CEC">
              <w:t>у</w:t>
            </w:r>
            <w:r w:rsidRPr="00AB5CEC">
              <w:t>дущем.</w:t>
            </w:r>
          </w:p>
        </w:tc>
      </w:tr>
      <w:tr w:rsidR="00B16576" w:rsidRPr="00AB5CEC" w:rsidTr="002810FD">
        <w:tc>
          <w:tcPr>
            <w:cnfStyle w:val="000100000000"/>
            <w:tcW w:w="7370" w:type="dxa"/>
            <w:gridSpan w:val="2"/>
            <w:tcBorders>
              <w:top w:val="nil"/>
            </w:tcBorders>
          </w:tcPr>
          <w:p w:rsidR="00B16576" w:rsidRPr="00AB5CEC" w:rsidRDefault="00B16576" w:rsidP="002810FD">
            <w:pPr>
              <w:spacing w:before="0" w:after="0"/>
              <w:jc w:val="both"/>
            </w:pPr>
            <w:r w:rsidRPr="00AB5CEC">
              <w:tab/>
              <w:t>19 сентября 2012 года государство-участник представило свои посл</w:t>
            </w:r>
            <w:r w:rsidRPr="00AB5CEC">
              <w:t>е</w:t>
            </w:r>
            <w:r w:rsidRPr="00AB5CEC">
              <w:t xml:space="preserve">дующие замечания. Оно </w:t>
            </w:r>
            <w:r>
              <w:t xml:space="preserve">ссылается </w:t>
            </w:r>
            <w:r w:rsidRPr="00AB5CEC">
              <w:t xml:space="preserve">на выводы Комитета и вновь </w:t>
            </w:r>
            <w:r>
              <w:t>излагает</w:t>
            </w:r>
            <w:r w:rsidRPr="00AB5CEC">
              <w:t xml:space="preserve"> свои аргументы относительно расследований, которые были проведены его власт</w:t>
            </w:r>
            <w:r w:rsidRPr="00AB5CEC">
              <w:t>я</w:t>
            </w:r>
            <w:r w:rsidRPr="00AB5CEC">
              <w:t>ми, и отсутстви</w:t>
            </w:r>
            <w:r w:rsidR="001B6939">
              <w:t>я</w:t>
            </w:r>
            <w:r w:rsidRPr="00AB5CEC">
              <w:t xml:space="preserve"> доказательств, предъявленных в ходе судебного разбирател</w:t>
            </w:r>
            <w:r w:rsidRPr="00AB5CEC">
              <w:t>ь</w:t>
            </w:r>
            <w:r w:rsidRPr="00AB5CEC">
              <w:t xml:space="preserve">ства, которое было проведено во втором суде судебного следователя </w:t>
            </w:r>
            <w:r>
              <w:t xml:space="preserve">г. </w:t>
            </w:r>
            <w:r w:rsidRPr="00AB5CEC">
              <w:t>Вит</w:t>
            </w:r>
            <w:r w:rsidRPr="00AB5CEC">
              <w:t>о</w:t>
            </w:r>
            <w:r w:rsidRPr="00AB5CEC">
              <w:t>рия-Гаст</w:t>
            </w:r>
            <w:r>
              <w:t>ейс</w:t>
            </w:r>
            <w:r w:rsidRPr="00AB5CEC">
              <w:t xml:space="preserve"> и Высоком суде </w:t>
            </w:r>
            <w:r>
              <w:t xml:space="preserve">провинции </w:t>
            </w:r>
            <w:r w:rsidRPr="00AB5CEC">
              <w:t>Алав</w:t>
            </w:r>
            <w:r>
              <w:t>а</w:t>
            </w:r>
            <w:r w:rsidRPr="00AB5CEC">
              <w:t xml:space="preserve"> (эти аргументы были </w:t>
            </w:r>
            <w:r>
              <w:t>излож</w:t>
            </w:r>
            <w:r>
              <w:t>е</w:t>
            </w:r>
            <w:r>
              <w:t xml:space="preserve">ны </w:t>
            </w:r>
            <w:r w:rsidRPr="00AB5CEC">
              <w:t>при представлении его замечаний относительно приемлемости и существа с</w:t>
            </w:r>
            <w:r w:rsidRPr="00AB5CEC">
              <w:t>о</w:t>
            </w:r>
            <w:r w:rsidRPr="00AB5CEC">
              <w:t>общения). В частности, оно подчеркивает тот факт, что отсутствов</w:t>
            </w:r>
            <w:r w:rsidRPr="00AB5CEC">
              <w:t>а</w:t>
            </w:r>
            <w:r w:rsidRPr="00AB5CEC">
              <w:t xml:space="preserve">ли следы жестокого обращения, о </w:t>
            </w:r>
            <w:r>
              <w:t xml:space="preserve">котором </w:t>
            </w:r>
            <w:r w:rsidRPr="00AB5CEC">
              <w:t>упоминалось в заключениях суд</w:t>
            </w:r>
            <w:r>
              <w:t xml:space="preserve">ебной </w:t>
            </w:r>
            <w:r w:rsidRPr="00AB5CEC">
              <w:t>экспе</w:t>
            </w:r>
            <w:r w:rsidRPr="00AB5CEC">
              <w:t>р</w:t>
            </w:r>
            <w:r>
              <w:t>тизы</w:t>
            </w:r>
            <w:r w:rsidRPr="00AB5CEC">
              <w:t>, выданных врачами, которые осматривали подателя жалобы во время его нахождения под стражей. В рамках уголовного производства против под</w:t>
            </w:r>
            <w:r w:rsidRPr="00AB5CEC">
              <w:t>а</w:t>
            </w:r>
            <w:r w:rsidRPr="00AB5CEC">
              <w:t>теля жалобы национальны</w:t>
            </w:r>
            <w:r>
              <w:t>й</w:t>
            </w:r>
            <w:r w:rsidRPr="00AB5CEC">
              <w:t xml:space="preserve"> Высокий суд также изучил обстоятельства, при к</w:t>
            </w:r>
            <w:r w:rsidRPr="00AB5CEC">
              <w:t>о</w:t>
            </w:r>
            <w:r w:rsidRPr="00AB5CEC">
              <w:t xml:space="preserve">торых проводились его допросы. </w:t>
            </w:r>
            <w:r>
              <w:t>Г</w:t>
            </w:r>
            <w:r w:rsidRPr="00AB5CEC">
              <w:t xml:space="preserve">осударство-участник </w:t>
            </w:r>
            <w:r>
              <w:t xml:space="preserve">далее </w:t>
            </w:r>
            <w:r w:rsidRPr="00AB5CEC">
              <w:t>подчеркивает, что под</w:t>
            </w:r>
            <w:r w:rsidRPr="00AB5CEC">
              <w:t>а</w:t>
            </w:r>
            <w:r w:rsidRPr="00AB5CEC">
              <w:t>тель ж</w:t>
            </w:r>
            <w:r w:rsidRPr="00AB5CEC">
              <w:t>а</w:t>
            </w:r>
            <w:r w:rsidRPr="00AB5CEC">
              <w:t xml:space="preserve">лобы не жаловался на предполагаемые акты применения пыток сразу же, но сделал это через </w:t>
            </w:r>
            <w:r>
              <w:t>три</w:t>
            </w:r>
            <w:r w:rsidRPr="00AB5CEC">
              <w:t xml:space="preserve"> месяца после его задержания. Равным образом, он не изложил аргументы по своему делу в международной инстанции сразу же п</w:t>
            </w:r>
            <w:r w:rsidRPr="00AB5CEC">
              <w:t>о</w:t>
            </w:r>
            <w:r w:rsidRPr="00AB5CEC">
              <w:t>сле исчерпания внутренних средств правовой защиты в июне 2005 года.</w:t>
            </w:r>
          </w:p>
        </w:tc>
      </w:tr>
      <w:tr w:rsidR="00B16576" w:rsidRPr="00AB5CEC" w:rsidTr="002810FD">
        <w:tc>
          <w:tcPr>
            <w:cnfStyle w:val="000100000000"/>
            <w:tcW w:w="7370" w:type="dxa"/>
            <w:gridSpan w:val="2"/>
            <w:tcBorders>
              <w:top w:val="nil"/>
            </w:tcBorders>
          </w:tcPr>
          <w:p w:rsidR="00B16576" w:rsidRPr="00AB5CEC" w:rsidRDefault="00B16576" w:rsidP="001B6939">
            <w:pPr>
              <w:jc w:val="both"/>
            </w:pPr>
            <w:r w:rsidRPr="00AB5CEC">
              <w:tab/>
              <w:t>Далее государство-участник информирует о том, что оно приняло с</w:t>
            </w:r>
            <w:r w:rsidRPr="00AB5CEC">
              <w:t>о</w:t>
            </w:r>
            <w:r w:rsidRPr="00AB5CEC">
              <w:t>гласно решению Комитета следующие меры: а) в сентябре 2012 года решени</w:t>
            </w:r>
            <w:r>
              <w:t>е Комитета было опубликовано в О</w:t>
            </w:r>
            <w:r w:rsidRPr="00AB5CEC">
              <w:t>фициальном бюллетен</w:t>
            </w:r>
            <w:r>
              <w:t>е</w:t>
            </w:r>
            <w:r w:rsidRPr="00AB5CEC">
              <w:t xml:space="preserve"> Министерства юст</w:t>
            </w:r>
            <w:r w:rsidRPr="00AB5CEC">
              <w:t>и</w:t>
            </w:r>
            <w:r w:rsidRPr="00AB5CEC">
              <w:t>ции; и b) о решении Комитета были уведомлены все судебные и другие заинт</w:t>
            </w:r>
            <w:r w:rsidRPr="00AB5CEC">
              <w:t>е</w:t>
            </w:r>
            <w:r w:rsidRPr="00AB5CEC">
              <w:t>ресованные власти.</w:t>
            </w:r>
          </w:p>
        </w:tc>
      </w:tr>
      <w:tr w:rsidR="00B16576" w:rsidRPr="00AB5CEC" w:rsidTr="00E273AA">
        <w:tc>
          <w:tcPr>
            <w:cnfStyle w:val="000100000000"/>
            <w:tcW w:w="7370" w:type="dxa"/>
            <w:gridSpan w:val="2"/>
          </w:tcPr>
          <w:p w:rsidR="00B16576" w:rsidRPr="00AB5CEC" w:rsidRDefault="00B16576" w:rsidP="001B6939">
            <w:pPr>
              <w:jc w:val="both"/>
            </w:pPr>
            <w:r w:rsidRPr="00AB5CEC">
              <w:tab/>
              <w:t xml:space="preserve">Государство-участник подчеркивает, что </w:t>
            </w:r>
            <w:r>
              <w:t xml:space="preserve">состав </w:t>
            </w:r>
            <w:r w:rsidRPr="00AB5CEC">
              <w:t>преступлени</w:t>
            </w:r>
            <w:r>
              <w:t>я</w:t>
            </w:r>
            <w:r w:rsidRPr="00AB5CEC">
              <w:t xml:space="preserve"> пытки и других видов жестокого обращения включен в его Уголовный кодекс и что О</w:t>
            </w:r>
            <w:r w:rsidRPr="00AB5CEC">
              <w:t>р</w:t>
            </w:r>
            <w:r w:rsidRPr="00AB5CEC">
              <w:t>ганический закон № 2/1986 от 13 марта 1986 года, касающийся сил и орг</w:t>
            </w:r>
            <w:r w:rsidRPr="00AB5CEC">
              <w:t>а</w:t>
            </w:r>
            <w:r w:rsidRPr="00AB5CEC">
              <w:t>нов безопасности, регулирует порядок применения силы в целом и огнестрел</w:t>
            </w:r>
            <w:r w:rsidRPr="00AB5CEC">
              <w:t>ь</w:t>
            </w:r>
            <w:r w:rsidRPr="00AB5CEC">
              <w:t xml:space="preserve">ного оружия в частности. </w:t>
            </w:r>
            <w:r>
              <w:t>В соответствии с этим Законом</w:t>
            </w:r>
            <w:r w:rsidRPr="00AB5CEC">
              <w:t xml:space="preserve"> применение силы являе</w:t>
            </w:r>
            <w:r w:rsidRPr="00AB5CEC">
              <w:t>т</w:t>
            </w:r>
            <w:r w:rsidRPr="00AB5CEC">
              <w:t>ся допустимым в случае самообороны или защиты других лиц от серьезной угр</w:t>
            </w:r>
            <w:r w:rsidRPr="00AB5CEC">
              <w:t>о</w:t>
            </w:r>
            <w:r w:rsidRPr="00AB5CEC">
              <w:t>зы причинения смерти или серьезных телесных повреждений согласно при</w:t>
            </w:r>
            <w:r w:rsidRPr="00AB5CEC">
              <w:t>н</w:t>
            </w:r>
            <w:r w:rsidRPr="00AB5CEC">
              <w:t>ципам пропорциональности, умеренности и исключительности. Если к</w:t>
            </w:r>
            <w:r w:rsidRPr="00AB5CEC">
              <w:t>а</w:t>
            </w:r>
            <w:r w:rsidRPr="00AB5CEC">
              <w:t>кое-либо лицо понесет ущерб, причиненный в результате функционирования гос</w:t>
            </w:r>
            <w:r w:rsidRPr="00AB5CEC">
              <w:t>у</w:t>
            </w:r>
            <w:r w:rsidRPr="00AB5CEC">
              <w:t>дарственной службы, то оно вправе получить компенсацию со</w:t>
            </w:r>
            <w:r>
              <w:t>гласно З</w:t>
            </w:r>
            <w:r w:rsidRPr="00AB5CEC">
              <w:t>ак</w:t>
            </w:r>
            <w:r w:rsidRPr="00AB5CEC">
              <w:t>о</w:t>
            </w:r>
            <w:r w:rsidRPr="00AB5CEC">
              <w:t>ну № 30/1992 от 26 ноября. С учетом решений Европейского суда по правам человека Конституционный суд заявил о необходимости ускорить достаточн</w:t>
            </w:r>
            <w:r>
              <w:t>о</w:t>
            </w:r>
            <w:r w:rsidRPr="00AB5CEC">
              <w:t>е и эффе</w:t>
            </w:r>
            <w:r w:rsidRPr="00AB5CEC">
              <w:t>к</w:t>
            </w:r>
            <w:r w:rsidRPr="00AB5CEC">
              <w:t>тивн</w:t>
            </w:r>
            <w:r>
              <w:t>о</w:t>
            </w:r>
            <w:r w:rsidRPr="00AB5CEC">
              <w:t>е ра</w:t>
            </w:r>
            <w:r w:rsidRPr="00AB5CEC">
              <w:t>с</w:t>
            </w:r>
            <w:r w:rsidRPr="00AB5CEC">
              <w:t>следовани</w:t>
            </w:r>
            <w:r>
              <w:t>е</w:t>
            </w:r>
            <w:r w:rsidRPr="00AB5CEC">
              <w:t xml:space="preserve"> в отношении жалоб на жестокое обращение со стороны полиции и принять во внимание вероятное отсутствие доказательств, а также трудности, с которыми сталкиваются жертвы с точки зрения предъявления д</w:t>
            </w:r>
            <w:r w:rsidRPr="00AB5CEC">
              <w:t>о</w:t>
            </w:r>
            <w:r w:rsidRPr="00AB5CEC">
              <w:t>казательств. Повреждени</w:t>
            </w:r>
            <w:r>
              <w:t>я</w:t>
            </w:r>
            <w:r w:rsidRPr="00AB5CEC">
              <w:t>, причиненн</w:t>
            </w:r>
            <w:r>
              <w:t>ы</w:t>
            </w:r>
            <w:r w:rsidRPr="00AB5CEC">
              <w:t>е какому-либо задержанному лицу, к</w:t>
            </w:r>
            <w:r w:rsidRPr="00AB5CEC">
              <w:t>о</w:t>
            </w:r>
            <w:r w:rsidRPr="00AB5CEC">
              <w:t>торые не с</w:t>
            </w:r>
            <w:r w:rsidRPr="00AB5CEC">
              <w:t>у</w:t>
            </w:r>
            <w:r w:rsidRPr="00AB5CEC">
              <w:t xml:space="preserve">ществовали до задержания этого лица, должны относиться на счет лиц, </w:t>
            </w:r>
            <w:r>
              <w:t xml:space="preserve">ответственных за содержание </w:t>
            </w:r>
            <w:r w:rsidRPr="00AB5CEC">
              <w:t>под стражей. И наконец, отмечае</w:t>
            </w:r>
            <w:r w:rsidRPr="00AB5CEC">
              <w:t>т</w:t>
            </w:r>
            <w:r w:rsidRPr="00AB5CEC">
              <w:t>ся, что силы безопасности, а также сотрудники судебных органов проходят соответс</w:t>
            </w:r>
            <w:r w:rsidRPr="00AB5CEC">
              <w:t>т</w:t>
            </w:r>
            <w:r w:rsidRPr="00AB5CEC">
              <w:t>вующую подготовку по вопросам прав человека, в частности по вопросам пр</w:t>
            </w:r>
            <w:r w:rsidRPr="00AB5CEC">
              <w:t>е</w:t>
            </w:r>
            <w:r w:rsidRPr="00AB5CEC">
              <w:t>дупреждения случаев жестокого обр</w:t>
            </w:r>
            <w:r w:rsidRPr="00AB5CEC">
              <w:t>а</w:t>
            </w:r>
            <w:r w:rsidRPr="00AB5CEC">
              <w:t>щения.</w:t>
            </w:r>
          </w:p>
        </w:tc>
      </w:tr>
      <w:tr w:rsidR="00B16576" w:rsidRPr="00AB5CEC" w:rsidTr="001B6939">
        <w:tc>
          <w:tcPr>
            <w:cnfStyle w:val="000100000000"/>
            <w:tcW w:w="7370" w:type="dxa"/>
            <w:gridSpan w:val="2"/>
          </w:tcPr>
          <w:p w:rsidR="00B16576" w:rsidRPr="00AB5CEC" w:rsidRDefault="00B16576" w:rsidP="001B6939">
            <w:pPr>
              <w:jc w:val="both"/>
            </w:pPr>
            <w:r w:rsidRPr="00AB5CEC">
              <w:tab/>
              <w:t>8 января 2013 года представление государства-участника было направл</w:t>
            </w:r>
            <w:r w:rsidRPr="00AB5CEC">
              <w:t>е</w:t>
            </w:r>
            <w:r w:rsidRPr="00AB5CEC">
              <w:t>но подателю жалобы, с тем чтобы он мог высказать свои замечания, с устано</w:t>
            </w:r>
            <w:r w:rsidRPr="00AB5CEC">
              <w:t>в</w:t>
            </w:r>
            <w:r w:rsidRPr="00AB5CEC">
              <w:t>лением предельного срока − 8 февраля 2013 года. Было подготовлено напом</w:t>
            </w:r>
            <w:r w:rsidRPr="00AB5CEC">
              <w:t>и</w:t>
            </w:r>
            <w:r w:rsidRPr="00AB5CEC">
              <w:t>нание адвокату.</w:t>
            </w:r>
          </w:p>
        </w:tc>
      </w:tr>
      <w:tr w:rsidR="001B6939" w:rsidRPr="00AB5CEC" w:rsidTr="001B6939">
        <w:tc>
          <w:tcPr>
            <w:cnfStyle w:val="000100000000"/>
            <w:tcW w:w="7370" w:type="dxa"/>
            <w:gridSpan w:val="2"/>
            <w:tcBorders>
              <w:top w:val="nil"/>
              <w:bottom w:val="nil"/>
            </w:tcBorders>
          </w:tcPr>
          <w:p w:rsidR="001B6939" w:rsidRPr="001B6939" w:rsidRDefault="001B6939" w:rsidP="001B6939">
            <w:pPr>
              <w:spacing w:after="0"/>
              <w:jc w:val="both"/>
            </w:pPr>
            <w:r w:rsidRPr="001B6939">
              <w:tab/>
              <w:t>Решение Комитета</w:t>
            </w:r>
            <w:r>
              <w:t>: п</w:t>
            </w:r>
            <w:r w:rsidRPr="001B6939">
              <w:t>родолжение диалога по вопросу о последующих действиях.</w:t>
            </w:r>
          </w:p>
        </w:tc>
      </w:tr>
    </w:tbl>
    <w:p w:rsidR="00B16576" w:rsidRPr="001B6939" w:rsidRDefault="00B16576" w:rsidP="00736658">
      <w:pPr>
        <w:spacing w:line="240" w:lineRule="auto"/>
      </w:pPr>
    </w:p>
    <w:tbl>
      <w:tblPr>
        <w:tblStyle w:val="TabTxt"/>
        <w:tblW w:w="7370" w:type="dxa"/>
        <w:tblInd w:w="1134" w:type="dxa"/>
        <w:tblLook w:val="01E0"/>
      </w:tblPr>
      <w:tblGrid>
        <w:gridCol w:w="3034"/>
        <w:gridCol w:w="4336"/>
      </w:tblGrid>
      <w:tr w:rsidR="00B16576" w:rsidRPr="00AB5CEC" w:rsidTr="006D1425">
        <w:tc>
          <w:tcPr>
            <w:tcW w:w="3034" w:type="dxa"/>
            <w:tcBorders>
              <w:top w:val="single" w:sz="4" w:space="0" w:color="auto"/>
              <w:bottom w:val="single" w:sz="12" w:space="0" w:color="auto"/>
            </w:tcBorders>
            <w:shd w:val="clear" w:color="auto" w:fill="auto"/>
          </w:tcPr>
          <w:p w:rsidR="00B16576" w:rsidRPr="00AB5CEC" w:rsidRDefault="00B16576" w:rsidP="00736658">
            <w:pPr>
              <w:spacing w:before="80" w:after="80" w:line="200" w:lineRule="exact"/>
              <w:rPr>
                <w:b/>
              </w:rPr>
            </w:pPr>
            <w:r w:rsidRPr="00AB5CEC">
              <w:rPr>
                <w:b/>
              </w:rPr>
              <w:t>Государство-участник</w:t>
            </w:r>
          </w:p>
        </w:tc>
        <w:tc>
          <w:tcPr>
            <w:cnfStyle w:val="000100000000"/>
            <w:tcW w:w="4336" w:type="dxa"/>
            <w:tcBorders>
              <w:bottom w:val="single" w:sz="12" w:space="0" w:color="auto"/>
            </w:tcBorders>
            <w:shd w:val="clear" w:color="auto" w:fill="auto"/>
          </w:tcPr>
          <w:p w:rsidR="00B16576" w:rsidRPr="00AB5CEC" w:rsidRDefault="00B16576" w:rsidP="00736658">
            <w:pPr>
              <w:spacing w:before="80" w:after="80" w:line="200" w:lineRule="exact"/>
              <w:rPr>
                <w:b/>
              </w:rPr>
            </w:pPr>
            <w:r w:rsidRPr="00AB5CEC">
              <w:rPr>
                <w:b/>
              </w:rPr>
              <w:t>Швеция</w:t>
            </w:r>
          </w:p>
        </w:tc>
      </w:tr>
      <w:tr w:rsidR="00B16576" w:rsidRPr="00AB5CEC" w:rsidTr="006D1425">
        <w:tc>
          <w:tcPr>
            <w:tcW w:w="3034" w:type="dxa"/>
            <w:tcBorders>
              <w:top w:val="single" w:sz="12" w:space="0" w:color="auto"/>
            </w:tcBorders>
          </w:tcPr>
          <w:p w:rsidR="00B16576" w:rsidRPr="00AB5CEC" w:rsidRDefault="00B16576" w:rsidP="00736658">
            <w:pPr>
              <w:rPr>
                <w:b/>
              </w:rPr>
            </w:pPr>
            <w:r w:rsidRPr="00AB5CEC">
              <w:rPr>
                <w:b/>
              </w:rPr>
              <w:t>Дело</w:t>
            </w:r>
          </w:p>
        </w:tc>
        <w:tc>
          <w:tcPr>
            <w:cnfStyle w:val="000100000000"/>
            <w:tcW w:w="4336" w:type="dxa"/>
            <w:tcBorders>
              <w:top w:val="single" w:sz="12" w:space="0" w:color="auto"/>
            </w:tcBorders>
          </w:tcPr>
          <w:p w:rsidR="00B16576" w:rsidRPr="00AB5CEC" w:rsidRDefault="00B16576" w:rsidP="00736658">
            <w:pPr>
              <w:rPr>
                <w:b/>
                <w:i/>
              </w:rPr>
            </w:pPr>
            <w:r w:rsidRPr="00AB5CEC">
              <w:rPr>
                <w:b/>
                <w:i/>
              </w:rPr>
              <w:t>М.А.М.А. и др.,</w:t>
            </w:r>
            <w:r w:rsidRPr="006D1425">
              <w:rPr>
                <w:b/>
              </w:rPr>
              <w:t xml:space="preserve"> 391/2009</w:t>
            </w:r>
          </w:p>
        </w:tc>
      </w:tr>
      <w:tr w:rsidR="00B16576" w:rsidRPr="00AB5CEC" w:rsidTr="006D1425">
        <w:tc>
          <w:tcPr>
            <w:tcW w:w="3034" w:type="dxa"/>
          </w:tcPr>
          <w:p w:rsidR="00B16576" w:rsidRPr="00AB5CEC" w:rsidRDefault="00B16576" w:rsidP="00736658">
            <w:pPr>
              <w:rPr>
                <w:b/>
              </w:rPr>
            </w:pPr>
            <w:r w:rsidRPr="00AB5CEC">
              <w:rPr>
                <w:b/>
              </w:rPr>
              <w:t>Дата принятия решения</w:t>
            </w:r>
          </w:p>
        </w:tc>
        <w:tc>
          <w:tcPr>
            <w:cnfStyle w:val="000100000000"/>
            <w:tcW w:w="4336" w:type="dxa"/>
          </w:tcPr>
          <w:p w:rsidR="00B16576" w:rsidRPr="00AB5CEC" w:rsidRDefault="00B16576" w:rsidP="00736658">
            <w:r w:rsidRPr="00AB5CEC">
              <w:t>23 мая 2012 года</w:t>
            </w:r>
          </w:p>
        </w:tc>
      </w:tr>
      <w:tr w:rsidR="00B16576" w:rsidRPr="00AB5CEC" w:rsidTr="006D1425">
        <w:tc>
          <w:tcPr>
            <w:tcW w:w="3034" w:type="dxa"/>
          </w:tcPr>
          <w:p w:rsidR="00B16576" w:rsidRPr="00AB5CEC" w:rsidRDefault="00B16576" w:rsidP="00736658">
            <w:pPr>
              <w:rPr>
                <w:b/>
              </w:rPr>
            </w:pPr>
            <w:r w:rsidRPr="00AB5CEC">
              <w:rPr>
                <w:b/>
              </w:rPr>
              <w:t>Нарушение</w:t>
            </w:r>
          </w:p>
        </w:tc>
        <w:tc>
          <w:tcPr>
            <w:cnfStyle w:val="000100000000"/>
            <w:tcW w:w="4336" w:type="dxa"/>
          </w:tcPr>
          <w:p w:rsidR="00B16576" w:rsidRPr="00AB5CEC" w:rsidRDefault="00B16576" w:rsidP="00736658">
            <w:r w:rsidRPr="00AB5CEC">
              <w:t>Статья 3 (депортация в Египет)</w:t>
            </w:r>
          </w:p>
        </w:tc>
      </w:tr>
      <w:tr w:rsidR="00B16576" w:rsidRPr="00AB5CEC" w:rsidTr="006D1425">
        <w:tc>
          <w:tcPr>
            <w:tcW w:w="3034" w:type="dxa"/>
          </w:tcPr>
          <w:p w:rsidR="00B16576" w:rsidRPr="00AB5CEC" w:rsidRDefault="00B16576" w:rsidP="00736658">
            <w:pPr>
              <w:rPr>
                <w:b/>
              </w:rPr>
            </w:pPr>
            <w:r w:rsidRPr="00AB5CEC">
              <w:rPr>
                <w:b/>
              </w:rPr>
              <w:t>Рекомендованные средства пр</w:t>
            </w:r>
            <w:r w:rsidRPr="00AB5CEC">
              <w:rPr>
                <w:b/>
              </w:rPr>
              <w:t>а</w:t>
            </w:r>
            <w:r w:rsidRPr="00AB5CEC">
              <w:rPr>
                <w:b/>
              </w:rPr>
              <w:t>вовой защиты</w:t>
            </w:r>
          </w:p>
        </w:tc>
        <w:tc>
          <w:tcPr>
            <w:cnfStyle w:val="000100000000"/>
            <w:tcW w:w="4336" w:type="dxa"/>
          </w:tcPr>
          <w:p w:rsidR="00B16576" w:rsidRPr="00AB5CEC" w:rsidRDefault="00B16576" w:rsidP="00736658">
            <w:r w:rsidRPr="00AB5CEC">
              <w:t xml:space="preserve">Направление Комитету в течение 90 дней с даты препровождения этого решения </w:t>
            </w:r>
            <w:r>
              <w:t>инфо</w:t>
            </w:r>
            <w:r>
              <w:t>р</w:t>
            </w:r>
            <w:r>
              <w:t xml:space="preserve">мации </w:t>
            </w:r>
            <w:r w:rsidRPr="00AB5CEC">
              <w:t>о мерах, которые были приняты в соо</w:t>
            </w:r>
            <w:r w:rsidRPr="00AB5CEC">
              <w:t>т</w:t>
            </w:r>
            <w:r w:rsidRPr="00AB5CEC">
              <w:t>ветствии с замечаниями К</w:t>
            </w:r>
            <w:r w:rsidRPr="00AB5CEC">
              <w:t>о</w:t>
            </w:r>
            <w:r w:rsidRPr="00AB5CEC">
              <w:t>митета.</w:t>
            </w:r>
          </w:p>
        </w:tc>
      </w:tr>
      <w:tr w:rsidR="00B16576" w:rsidRPr="00AB5CEC" w:rsidTr="00976A0C">
        <w:tc>
          <w:tcPr>
            <w:cnfStyle w:val="000100000000"/>
            <w:tcW w:w="7370" w:type="dxa"/>
            <w:gridSpan w:val="2"/>
          </w:tcPr>
          <w:p w:rsidR="00B16576" w:rsidRPr="00AB5CEC" w:rsidRDefault="00B16576" w:rsidP="00976A0C">
            <w:pPr>
              <w:jc w:val="both"/>
            </w:pPr>
            <w:r w:rsidRPr="00AB5CEC">
              <w:tab/>
              <w:t xml:space="preserve">23 августа 2012 года государство-участник уведомило Комитет о том, что 12 и 13 июля 2012 года Миграционный совет Швеции выдал </w:t>
            </w:r>
            <w:r>
              <w:t xml:space="preserve">вид на жительство </w:t>
            </w:r>
            <w:r w:rsidRPr="00AB5CEC">
              <w:t xml:space="preserve"> всем подателям жалоб в их качестве беженцев и таким образом они не сталк</w:t>
            </w:r>
            <w:r w:rsidRPr="00AB5CEC">
              <w:t>и</w:t>
            </w:r>
            <w:r w:rsidRPr="00AB5CEC">
              <w:t>ваются с риском депортации в Египет.</w:t>
            </w:r>
          </w:p>
        </w:tc>
      </w:tr>
      <w:tr w:rsidR="00B16576" w:rsidRPr="00AB5CEC" w:rsidTr="00976A0C">
        <w:tc>
          <w:tcPr>
            <w:cnfStyle w:val="000100000000"/>
            <w:tcW w:w="7370" w:type="dxa"/>
            <w:gridSpan w:val="2"/>
            <w:tcBorders>
              <w:top w:val="nil"/>
            </w:tcBorders>
          </w:tcPr>
          <w:p w:rsidR="00B16576" w:rsidRPr="00AB5CEC" w:rsidRDefault="00B16576" w:rsidP="002810FD">
            <w:pPr>
              <w:keepNext/>
            </w:pPr>
            <w:r w:rsidRPr="00AB5CEC">
              <w:tab/>
              <w:t>10 апреля 2013 года адвокат подтвердил эту информацию государства-участника и тем самым с</w:t>
            </w:r>
            <w:r w:rsidRPr="00AB5CEC">
              <w:t>о</w:t>
            </w:r>
            <w:r w:rsidRPr="00AB5CEC">
              <w:t>гласился закрыть это дело.</w:t>
            </w:r>
          </w:p>
        </w:tc>
      </w:tr>
      <w:tr w:rsidR="00B16576" w:rsidRPr="00AB5CEC" w:rsidTr="00976A0C">
        <w:tc>
          <w:tcPr>
            <w:cnfStyle w:val="000100000000"/>
            <w:tcW w:w="7370" w:type="dxa"/>
            <w:gridSpan w:val="2"/>
            <w:tcBorders>
              <w:top w:val="nil"/>
              <w:bottom w:val="nil"/>
            </w:tcBorders>
          </w:tcPr>
          <w:p w:rsidR="00B16576" w:rsidRPr="00AB5CEC" w:rsidRDefault="00B16576" w:rsidP="002810FD">
            <w:pPr>
              <w:spacing w:after="0"/>
            </w:pPr>
            <w:r w:rsidRPr="00AB5CEC">
              <w:tab/>
              <w:t xml:space="preserve">На своей пятидесятой сессии Комитет решил завершить </w:t>
            </w:r>
            <w:r>
              <w:t>диалог по в</w:t>
            </w:r>
            <w:r>
              <w:t>о</w:t>
            </w:r>
            <w:r>
              <w:t xml:space="preserve">просу о последующих действиях </w:t>
            </w:r>
            <w:r w:rsidRPr="00AB5CEC">
              <w:t>выводом об удовлетворительном урегулир</w:t>
            </w:r>
            <w:r w:rsidRPr="00AB5CEC">
              <w:t>о</w:t>
            </w:r>
            <w:r w:rsidRPr="00AB5CEC">
              <w:t>вании</w:t>
            </w:r>
            <w:r>
              <w:t xml:space="preserve"> дела</w:t>
            </w:r>
            <w:r w:rsidRPr="00AB5CEC">
              <w:t>.</w:t>
            </w:r>
          </w:p>
        </w:tc>
      </w:tr>
    </w:tbl>
    <w:p w:rsidR="00B16576" w:rsidRPr="002810FD" w:rsidRDefault="00B16576" w:rsidP="00736658">
      <w:pPr>
        <w:spacing w:line="240" w:lineRule="auto"/>
      </w:pPr>
    </w:p>
    <w:tbl>
      <w:tblPr>
        <w:tblStyle w:val="TabTxt"/>
        <w:tblW w:w="7370" w:type="dxa"/>
        <w:tblInd w:w="1134" w:type="dxa"/>
        <w:tblLook w:val="01E0"/>
      </w:tblPr>
      <w:tblGrid>
        <w:gridCol w:w="3036"/>
        <w:gridCol w:w="4334"/>
      </w:tblGrid>
      <w:tr w:rsidR="00B16576" w:rsidRPr="00AB5CEC" w:rsidTr="00170B82">
        <w:tc>
          <w:tcPr>
            <w:tcW w:w="3036" w:type="dxa"/>
            <w:tcBorders>
              <w:top w:val="single" w:sz="4" w:space="0" w:color="auto"/>
              <w:bottom w:val="single" w:sz="12" w:space="0" w:color="auto"/>
            </w:tcBorders>
            <w:shd w:val="clear" w:color="auto" w:fill="auto"/>
          </w:tcPr>
          <w:p w:rsidR="00B16576" w:rsidRPr="00AB5CEC" w:rsidRDefault="00B16576" w:rsidP="00736658">
            <w:pPr>
              <w:spacing w:before="80" w:after="80" w:line="200" w:lineRule="exact"/>
              <w:rPr>
                <w:b/>
              </w:rPr>
            </w:pPr>
            <w:r w:rsidRPr="00AB5CEC">
              <w:rPr>
                <w:b/>
              </w:rPr>
              <w:t>Государство-участник</w:t>
            </w:r>
          </w:p>
        </w:tc>
        <w:tc>
          <w:tcPr>
            <w:cnfStyle w:val="000100000000"/>
            <w:tcW w:w="4334" w:type="dxa"/>
            <w:tcBorders>
              <w:bottom w:val="single" w:sz="12" w:space="0" w:color="auto"/>
            </w:tcBorders>
            <w:shd w:val="clear" w:color="auto" w:fill="auto"/>
          </w:tcPr>
          <w:p w:rsidR="00B16576" w:rsidRPr="00AB5CEC" w:rsidRDefault="00B16576" w:rsidP="00736658">
            <w:pPr>
              <w:spacing w:before="80" w:after="80" w:line="200" w:lineRule="exact"/>
              <w:rPr>
                <w:b/>
              </w:rPr>
            </w:pPr>
            <w:r w:rsidRPr="00AB5CEC">
              <w:rPr>
                <w:b/>
              </w:rPr>
              <w:t>Швейцария</w:t>
            </w:r>
          </w:p>
        </w:tc>
      </w:tr>
      <w:tr w:rsidR="00B16576" w:rsidRPr="00AB5CEC" w:rsidTr="00170B82">
        <w:tc>
          <w:tcPr>
            <w:tcW w:w="3036" w:type="dxa"/>
            <w:tcBorders>
              <w:top w:val="single" w:sz="12" w:space="0" w:color="auto"/>
            </w:tcBorders>
          </w:tcPr>
          <w:p w:rsidR="00B16576" w:rsidRPr="00AB5CEC" w:rsidRDefault="00B16576" w:rsidP="00736658">
            <w:pPr>
              <w:rPr>
                <w:b/>
              </w:rPr>
            </w:pPr>
            <w:r w:rsidRPr="00AB5CEC">
              <w:rPr>
                <w:b/>
              </w:rPr>
              <w:t>Дело</w:t>
            </w:r>
          </w:p>
        </w:tc>
        <w:tc>
          <w:tcPr>
            <w:cnfStyle w:val="000100000000"/>
            <w:tcW w:w="4334" w:type="dxa"/>
            <w:tcBorders>
              <w:top w:val="single" w:sz="12" w:space="0" w:color="auto"/>
            </w:tcBorders>
          </w:tcPr>
          <w:p w:rsidR="00B16576" w:rsidRPr="00AB5CEC" w:rsidRDefault="00B16576" w:rsidP="00736658">
            <w:pPr>
              <w:rPr>
                <w:b/>
                <w:i/>
              </w:rPr>
            </w:pPr>
            <w:r>
              <w:rPr>
                <w:b/>
                <w:i/>
              </w:rPr>
              <w:t>К</w:t>
            </w:r>
            <w:r w:rsidRPr="00AB5CEC">
              <w:rPr>
                <w:b/>
                <w:i/>
              </w:rPr>
              <w:t>алса-Сингх и др.,</w:t>
            </w:r>
            <w:r w:rsidRPr="00A02349">
              <w:rPr>
                <w:b/>
              </w:rPr>
              <w:t xml:space="preserve"> 336/2008</w:t>
            </w:r>
          </w:p>
        </w:tc>
      </w:tr>
      <w:tr w:rsidR="00B16576" w:rsidRPr="00AB5CEC" w:rsidTr="00170B82">
        <w:tc>
          <w:tcPr>
            <w:tcW w:w="3036" w:type="dxa"/>
          </w:tcPr>
          <w:p w:rsidR="00B16576" w:rsidRPr="00AB5CEC" w:rsidRDefault="00B16576" w:rsidP="00736658">
            <w:pPr>
              <w:rPr>
                <w:b/>
              </w:rPr>
            </w:pPr>
            <w:r w:rsidRPr="00AB5CEC">
              <w:rPr>
                <w:b/>
              </w:rPr>
              <w:t>Дата принятия решения</w:t>
            </w:r>
          </w:p>
        </w:tc>
        <w:tc>
          <w:tcPr>
            <w:cnfStyle w:val="000100000000"/>
            <w:tcW w:w="4334" w:type="dxa"/>
          </w:tcPr>
          <w:p w:rsidR="00B16576" w:rsidRPr="00AB5CEC" w:rsidRDefault="00B16576" w:rsidP="00736658">
            <w:r w:rsidRPr="00AB5CEC">
              <w:t>26 мая 2011 года</w:t>
            </w:r>
          </w:p>
        </w:tc>
      </w:tr>
      <w:tr w:rsidR="00B16576" w:rsidRPr="00AB5CEC" w:rsidTr="00170B82">
        <w:tc>
          <w:tcPr>
            <w:tcW w:w="3036" w:type="dxa"/>
            <w:tcBorders>
              <w:bottom w:val="nil"/>
            </w:tcBorders>
          </w:tcPr>
          <w:p w:rsidR="00B16576" w:rsidRPr="00AB5CEC" w:rsidRDefault="00B16576" w:rsidP="00736658">
            <w:pPr>
              <w:rPr>
                <w:b/>
              </w:rPr>
            </w:pPr>
            <w:r w:rsidRPr="00AB5CEC">
              <w:rPr>
                <w:b/>
              </w:rPr>
              <w:t>Нарушение</w:t>
            </w:r>
          </w:p>
        </w:tc>
        <w:tc>
          <w:tcPr>
            <w:cnfStyle w:val="000100000000"/>
            <w:tcW w:w="4334" w:type="dxa"/>
          </w:tcPr>
          <w:p w:rsidR="00B16576" w:rsidRPr="00AB5CEC" w:rsidRDefault="00B16576" w:rsidP="00736658">
            <w:r w:rsidRPr="00AB5CEC">
              <w:t>Статья 3 (депортация в Индию)</w:t>
            </w:r>
          </w:p>
        </w:tc>
      </w:tr>
      <w:tr w:rsidR="00B16576" w:rsidRPr="00AB5CEC" w:rsidTr="00170B82">
        <w:tc>
          <w:tcPr>
            <w:tcW w:w="3036" w:type="dxa"/>
            <w:tcBorders>
              <w:top w:val="nil"/>
              <w:bottom w:val="nil"/>
            </w:tcBorders>
          </w:tcPr>
          <w:p w:rsidR="00B16576" w:rsidRPr="00AB5CEC" w:rsidRDefault="00B16576" w:rsidP="0039617A">
            <w:pPr>
              <w:spacing w:after="0"/>
              <w:rPr>
                <w:b/>
              </w:rPr>
            </w:pPr>
            <w:r w:rsidRPr="00AB5CEC">
              <w:rPr>
                <w:b/>
              </w:rPr>
              <w:t>Рекомендованные средства пр</w:t>
            </w:r>
            <w:r w:rsidRPr="00AB5CEC">
              <w:rPr>
                <w:b/>
              </w:rPr>
              <w:t>а</w:t>
            </w:r>
            <w:r w:rsidRPr="00AB5CEC">
              <w:rPr>
                <w:b/>
              </w:rPr>
              <w:t>вовой защиты</w:t>
            </w:r>
          </w:p>
        </w:tc>
        <w:tc>
          <w:tcPr>
            <w:cnfStyle w:val="000100000000"/>
            <w:tcW w:w="4334" w:type="dxa"/>
            <w:tcBorders>
              <w:top w:val="nil"/>
            </w:tcBorders>
          </w:tcPr>
          <w:p w:rsidR="00B16576" w:rsidRPr="00AB5CEC" w:rsidRDefault="00B16576" w:rsidP="0039617A">
            <w:pPr>
              <w:spacing w:after="0"/>
            </w:pPr>
            <w:r w:rsidRPr="00AB5CEC">
              <w:t>Направление Комитету в течение 90 дней с даты препровождения этого решения инфо</w:t>
            </w:r>
            <w:r w:rsidRPr="00AB5CEC">
              <w:t>р</w:t>
            </w:r>
            <w:r w:rsidRPr="00AB5CEC">
              <w:t>мации о мерах, которые были приняты в соо</w:t>
            </w:r>
            <w:r w:rsidRPr="00AB5CEC">
              <w:t>т</w:t>
            </w:r>
            <w:r w:rsidRPr="00AB5CEC">
              <w:t>ветствии с зам</w:t>
            </w:r>
            <w:r w:rsidRPr="00AB5CEC">
              <w:t>е</w:t>
            </w:r>
            <w:r w:rsidRPr="00AB5CEC">
              <w:t>чаниями Комитета.</w:t>
            </w:r>
          </w:p>
        </w:tc>
      </w:tr>
      <w:tr w:rsidR="00B16576" w:rsidRPr="002F5F43" w:rsidTr="0039617A">
        <w:tc>
          <w:tcPr>
            <w:cnfStyle w:val="000100000000"/>
            <w:tcW w:w="7370" w:type="dxa"/>
            <w:gridSpan w:val="2"/>
            <w:tcBorders>
              <w:top w:val="nil"/>
            </w:tcBorders>
          </w:tcPr>
          <w:p w:rsidR="00B16576" w:rsidRPr="00933D7A" w:rsidRDefault="00B16576" w:rsidP="00736658">
            <w:pPr>
              <w:rPr>
                <w:b/>
              </w:rPr>
            </w:pPr>
            <w:r w:rsidRPr="00933D7A">
              <w:rPr>
                <w:b/>
              </w:rPr>
              <w:t>Предыдущая информация о последующих действиях:</w:t>
            </w:r>
            <w:r>
              <w:rPr>
                <w:b/>
              </w:rPr>
              <w:t xml:space="preserve"> </w:t>
            </w:r>
            <w:r w:rsidRPr="00933D7A">
              <w:rPr>
                <w:b/>
                <w:lang w:val="en-US"/>
              </w:rPr>
              <w:t>A</w:t>
            </w:r>
            <w:r w:rsidRPr="00933D7A">
              <w:rPr>
                <w:b/>
              </w:rPr>
              <w:t xml:space="preserve">/67/44, </w:t>
            </w:r>
            <w:r>
              <w:rPr>
                <w:b/>
              </w:rPr>
              <w:t>глава</w:t>
            </w:r>
            <w:r w:rsidRPr="00933D7A">
              <w:rPr>
                <w:b/>
              </w:rPr>
              <w:t xml:space="preserve"> </w:t>
            </w:r>
            <w:r w:rsidRPr="00933D7A">
              <w:rPr>
                <w:b/>
                <w:lang w:val="en-US"/>
              </w:rPr>
              <w:t>VI</w:t>
            </w:r>
          </w:p>
        </w:tc>
      </w:tr>
      <w:tr w:rsidR="00B16576" w:rsidRPr="002F5F43" w:rsidTr="00736658">
        <w:tc>
          <w:tcPr>
            <w:cnfStyle w:val="000100000000"/>
            <w:tcW w:w="7370" w:type="dxa"/>
            <w:gridSpan w:val="2"/>
          </w:tcPr>
          <w:p w:rsidR="00B16576" w:rsidRPr="002F5F43" w:rsidRDefault="00B16576" w:rsidP="00170B82">
            <w:pPr>
              <w:jc w:val="both"/>
            </w:pPr>
            <w:r w:rsidRPr="00B16576">
              <w:tab/>
            </w:r>
            <w:r>
              <w:t>21 января 2013 года адвокат уведомил Комитет о том, что своим решен</w:t>
            </w:r>
            <w:r>
              <w:t>и</w:t>
            </w:r>
            <w:r>
              <w:t>ем от 4 января 2013 года Федеральный административный суд постановил, что Федеральное управление по миграции должно пересмотреть свое решение о предоставлении подателю жалобы только временного статуса в Швейцарии. В р</w:t>
            </w:r>
            <w:r>
              <w:t>е</w:t>
            </w:r>
            <w:r>
              <w:t>шении суда указывается, что просьба подателя жалобы о пересмотре  должна фактически рассматриваться как новое ходатайство о предоставлении убежища и что подателю жалобы следует предоставить статус беженца. Адв</w:t>
            </w:r>
            <w:r>
              <w:t>о</w:t>
            </w:r>
            <w:r>
              <w:t>кат подат</w:t>
            </w:r>
            <w:r>
              <w:t>е</w:t>
            </w:r>
            <w:r>
              <w:t>ля жалобы приложил это решение Федерального административного суда к св</w:t>
            </w:r>
            <w:r>
              <w:t>о</w:t>
            </w:r>
            <w:r>
              <w:t xml:space="preserve">ему представлению. </w:t>
            </w:r>
          </w:p>
        </w:tc>
      </w:tr>
      <w:tr w:rsidR="00B16576" w:rsidRPr="002F5F43" w:rsidTr="00170B82">
        <w:tc>
          <w:tcPr>
            <w:cnfStyle w:val="000100000000"/>
            <w:tcW w:w="7370" w:type="dxa"/>
            <w:gridSpan w:val="2"/>
          </w:tcPr>
          <w:p w:rsidR="00B16576" w:rsidRPr="002F5F43" w:rsidRDefault="00B16576" w:rsidP="00170B82">
            <w:pPr>
              <w:jc w:val="both"/>
            </w:pPr>
            <w:r>
              <w:rPr>
                <w:lang w:val="en-US"/>
              </w:rPr>
              <w:tab/>
            </w:r>
            <w:r>
              <w:t>Адвокату было предложено информировать Комитет о любых будущих решениях внутренних властей Швейцарии по этому вопросу в рамках проц</w:t>
            </w:r>
            <w:r>
              <w:t>е</w:t>
            </w:r>
            <w:r>
              <w:t>дуры последующих действий. Копия представления адвоката была препрово</w:t>
            </w:r>
            <w:r>
              <w:t>ж</w:t>
            </w:r>
            <w:r>
              <w:t xml:space="preserve">дена государству-участнику для сведения. </w:t>
            </w:r>
          </w:p>
        </w:tc>
      </w:tr>
      <w:tr w:rsidR="00170B82" w:rsidRPr="00170B82" w:rsidTr="00170B82">
        <w:tc>
          <w:tcPr>
            <w:cnfStyle w:val="000100000000"/>
            <w:tcW w:w="7370" w:type="dxa"/>
            <w:gridSpan w:val="2"/>
            <w:tcBorders>
              <w:top w:val="nil"/>
            </w:tcBorders>
          </w:tcPr>
          <w:p w:rsidR="00170B82" w:rsidRPr="00170B82" w:rsidRDefault="00170B82" w:rsidP="00170B82">
            <w:pPr>
              <w:spacing w:after="0"/>
              <w:jc w:val="both"/>
            </w:pPr>
            <w:r>
              <w:tab/>
            </w:r>
            <w:r w:rsidRPr="00170B82">
              <w:t>Решение Комитета</w:t>
            </w:r>
            <w:r>
              <w:t>:</w:t>
            </w:r>
            <w:r w:rsidRPr="00170B82">
              <w:t xml:space="preserve"> </w:t>
            </w:r>
            <w:r>
              <w:t>п</w:t>
            </w:r>
            <w:r w:rsidRPr="00170B82">
              <w:t>родолжение диалога по вопросу о последующих де</w:t>
            </w:r>
            <w:r w:rsidRPr="00170B82">
              <w:t>й</w:t>
            </w:r>
            <w:r w:rsidRPr="00170B82">
              <w:t>ствиях.</w:t>
            </w:r>
          </w:p>
        </w:tc>
      </w:tr>
      <w:tr w:rsidR="00B16576" w:rsidRPr="00E57696" w:rsidTr="00170B82">
        <w:tc>
          <w:tcPr>
            <w:tcW w:w="3036" w:type="dxa"/>
            <w:tcBorders>
              <w:top w:val="nil"/>
              <w:bottom w:val="single" w:sz="4" w:space="0" w:color="auto"/>
            </w:tcBorders>
            <w:shd w:val="clear" w:color="auto" w:fill="auto"/>
          </w:tcPr>
          <w:p w:rsidR="00B16576" w:rsidRPr="00224403" w:rsidRDefault="00B16576" w:rsidP="00170B82">
            <w:pPr>
              <w:spacing w:before="0" w:after="0"/>
              <w:rPr>
                <w:b/>
              </w:rPr>
            </w:pPr>
          </w:p>
        </w:tc>
        <w:tc>
          <w:tcPr>
            <w:cnfStyle w:val="000100000000"/>
            <w:tcW w:w="4334" w:type="dxa"/>
            <w:tcBorders>
              <w:top w:val="nil"/>
              <w:bottom w:val="single" w:sz="4" w:space="0" w:color="auto"/>
            </w:tcBorders>
            <w:shd w:val="clear" w:color="auto" w:fill="auto"/>
          </w:tcPr>
          <w:p w:rsidR="00B16576" w:rsidRPr="00224403" w:rsidRDefault="00B16576" w:rsidP="00170B82">
            <w:pPr>
              <w:spacing w:before="0" w:after="0"/>
              <w:rPr>
                <w:b/>
              </w:rPr>
            </w:pPr>
          </w:p>
        </w:tc>
      </w:tr>
      <w:tr w:rsidR="00B16576" w:rsidRPr="00E57696" w:rsidTr="00170B82">
        <w:tc>
          <w:tcPr>
            <w:tcW w:w="3036" w:type="dxa"/>
            <w:tcBorders>
              <w:top w:val="single" w:sz="4" w:space="0" w:color="auto"/>
              <w:bottom w:val="single" w:sz="12" w:space="0" w:color="auto"/>
            </w:tcBorders>
            <w:shd w:val="clear" w:color="auto" w:fill="auto"/>
          </w:tcPr>
          <w:p w:rsidR="00B16576" w:rsidRPr="00224403" w:rsidRDefault="00B16576" w:rsidP="00736658">
            <w:pPr>
              <w:spacing w:before="80" w:after="80" w:line="200" w:lineRule="exact"/>
              <w:rPr>
                <w:b/>
              </w:rPr>
            </w:pPr>
            <w:r w:rsidRPr="00224403">
              <w:rPr>
                <w:b/>
              </w:rPr>
              <w:t>Государство-участник</w:t>
            </w:r>
          </w:p>
        </w:tc>
        <w:tc>
          <w:tcPr>
            <w:cnfStyle w:val="000100000000"/>
            <w:tcW w:w="4334" w:type="dxa"/>
            <w:tcBorders>
              <w:top w:val="single" w:sz="4" w:space="0" w:color="auto"/>
              <w:bottom w:val="single" w:sz="12" w:space="0" w:color="auto"/>
            </w:tcBorders>
            <w:shd w:val="clear" w:color="auto" w:fill="auto"/>
          </w:tcPr>
          <w:p w:rsidR="00B16576" w:rsidRPr="00224403" w:rsidRDefault="00B16576" w:rsidP="00736658">
            <w:pPr>
              <w:spacing w:before="80" w:after="80" w:line="200" w:lineRule="exact"/>
              <w:rPr>
                <w:b/>
              </w:rPr>
            </w:pPr>
            <w:r w:rsidRPr="00224403">
              <w:rPr>
                <w:b/>
              </w:rPr>
              <w:t>Швейцария</w:t>
            </w:r>
          </w:p>
        </w:tc>
      </w:tr>
      <w:tr w:rsidR="00B16576" w:rsidRPr="00E57696" w:rsidTr="00170B82">
        <w:tc>
          <w:tcPr>
            <w:tcW w:w="3036" w:type="dxa"/>
            <w:tcBorders>
              <w:top w:val="single" w:sz="12" w:space="0" w:color="auto"/>
            </w:tcBorders>
          </w:tcPr>
          <w:p w:rsidR="00B16576" w:rsidRPr="00170B82" w:rsidRDefault="00B16576" w:rsidP="00736658">
            <w:pPr>
              <w:rPr>
                <w:b/>
              </w:rPr>
            </w:pPr>
            <w:r w:rsidRPr="00170B82">
              <w:rPr>
                <w:b/>
              </w:rPr>
              <w:t>Дело</w:t>
            </w:r>
          </w:p>
        </w:tc>
        <w:tc>
          <w:tcPr>
            <w:cnfStyle w:val="000100000000"/>
            <w:tcW w:w="4334" w:type="dxa"/>
            <w:tcBorders>
              <w:top w:val="single" w:sz="12" w:space="0" w:color="auto"/>
            </w:tcBorders>
          </w:tcPr>
          <w:p w:rsidR="00B16576" w:rsidRPr="00E57696" w:rsidRDefault="00B16576" w:rsidP="00736658">
            <w:r w:rsidRPr="005B4AEF">
              <w:rPr>
                <w:b/>
                <w:i/>
              </w:rPr>
              <w:t>Гбаджави</w:t>
            </w:r>
            <w:r w:rsidRPr="00E57696">
              <w:t xml:space="preserve">, </w:t>
            </w:r>
            <w:r w:rsidRPr="005B4AEF">
              <w:rPr>
                <w:b/>
              </w:rPr>
              <w:t>396/2009</w:t>
            </w:r>
          </w:p>
        </w:tc>
      </w:tr>
      <w:tr w:rsidR="00B16576" w:rsidRPr="00E57696" w:rsidTr="00170B82">
        <w:tc>
          <w:tcPr>
            <w:tcW w:w="3036" w:type="dxa"/>
          </w:tcPr>
          <w:p w:rsidR="00B16576" w:rsidRPr="00170B82" w:rsidRDefault="00B16576" w:rsidP="00736658">
            <w:pPr>
              <w:rPr>
                <w:b/>
              </w:rPr>
            </w:pPr>
            <w:r w:rsidRPr="00170B82">
              <w:rPr>
                <w:b/>
              </w:rPr>
              <w:t>Дата принятия решения</w:t>
            </w:r>
          </w:p>
        </w:tc>
        <w:tc>
          <w:tcPr>
            <w:cnfStyle w:val="000100000000"/>
            <w:tcW w:w="4334" w:type="dxa"/>
          </w:tcPr>
          <w:p w:rsidR="00B16576" w:rsidRPr="00E57696" w:rsidRDefault="00B16576" w:rsidP="00736658">
            <w:r w:rsidRPr="00E57696">
              <w:t>1 июня 2012 года</w:t>
            </w:r>
          </w:p>
        </w:tc>
      </w:tr>
      <w:tr w:rsidR="00B16576" w:rsidRPr="00E57696" w:rsidTr="00170B82">
        <w:tc>
          <w:tcPr>
            <w:tcW w:w="3036" w:type="dxa"/>
            <w:tcBorders>
              <w:bottom w:val="nil"/>
            </w:tcBorders>
          </w:tcPr>
          <w:p w:rsidR="00B16576" w:rsidRPr="00170B82" w:rsidRDefault="00B16576" w:rsidP="00B55862">
            <w:pPr>
              <w:spacing w:before="0"/>
              <w:rPr>
                <w:b/>
              </w:rPr>
            </w:pPr>
            <w:r w:rsidRPr="00170B82">
              <w:rPr>
                <w:b/>
              </w:rPr>
              <w:t>Нарушение</w:t>
            </w:r>
          </w:p>
        </w:tc>
        <w:tc>
          <w:tcPr>
            <w:cnfStyle w:val="000100000000"/>
            <w:tcW w:w="4334" w:type="dxa"/>
          </w:tcPr>
          <w:p w:rsidR="00B16576" w:rsidRPr="00E57696" w:rsidRDefault="00B16576" w:rsidP="00B55862">
            <w:pPr>
              <w:spacing w:before="0"/>
            </w:pPr>
            <w:r w:rsidRPr="00E57696">
              <w:t xml:space="preserve">Статья 3 (депортация в Того) </w:t>
            </w:r>
          </w:p>
        </w:tc>
      </w:tr>
      <w:tr w:rsidR="00B16576" w:rsidRPr="00E57696" w:rsidTr="00170B82">
        <w:tc>
          <w:tcPr>
            <w:tcW w:w="3036" w:type="dxa"/>
            <w:tcBorders>
              <w:top w:val="nil"/>
              <w:bottom w:val="nil"/>
            </w:tcBorders>
          </w:tcPr>
          <w:p w:rsidR="00B16576" w:rsidRPr="00170B82" w:rsidRDefault="00B16576" w:rsidP="00B55862">
            <w:pPr>
              <w:suppressAutoHyphens/>
              <w:spacing w:before="0"/>
              <w:rPr>
                <w:b/>
              </w:rPr>
            </w:pPr>
            <w:r w:rsidRPr="00170B82">
              <w:rPr>
                <w:b/>
              </w:rPr>
              <w:t>Рекомендованное средство правовой защиты</w:t>
            </w:r>
          </w:p>
        </w:tc>
        <w:tc>
          <w:tcPr>
            <w:cnfStyle w:val="000100000000"/>
            <w:tcW w:w="4334" w:type="dxa"/>
            <w:tcBorders>
              <w:top w:val="nil"/>
            </w:tcBorders>
          </w:tcPr>
          <w:p w:rsidR="00B16576" w:rsidRPr="00E57696" w:rsidRDefault="00B16576" w:rsidP="00B55862">
            <w:pPr>
              <w:spacing w:before="0"/>
            </w:pPr>
            <w:r w:rsidRPr="00E57696">
              <w:t>Направить Комитету в течение 90 дней с даты препровождения этого решения и</w:t>
            </w:r>
            <w:r w:rsidRPr="00E57696">
              <w:t>н</w:t>
            </w:r>
            <w:r w:rsidRPr="00E57696">
              <w:t>формацию о мерах, которые были приняты в соответс</w:t>
            </w:r>
            <w:r w:rsidRPr="00E57696">
              <w:t>т</w:t>
            </w:r>
            <w:r w:rsidRPr="00E57696">
              <w:t>вии с замечаниями Комитета.</w:t>
            </w:r>
          </w:p>
        </w:tc>
      </w:tr>
      <w:tr w:rsidR="00B16576" w:rsidRPr="00E57696" w:rsidTr="00B55862">
        <w:tc>
          <w:tcPr>
            <w:cnfStyle w:val="000100000000"/>
            <w:tcW w:w="7370" w:type="dxa"/>
            <w:gridSpan w:val="2"/>
            <w:tcBorders>
              <w:top w:val="nil"/>
            </w:tcBorders>
          </w:tcPr>
          <w:p w:rsidR="00B16576" w:rsidRPr="00E57696" w:rsidRDefault="00B16576" w:rsidP="00170B82">
            <w:pPr>
              <w:jc w:val="both"/>
            </w:pPr>
            <w:r>
              <w:tab/>
            </w:r>
            <w:r w:rsidRPr="00E57696">
              <w:t>17 апреля 2013 года государство-участник уведомило Комитет о том, что 19 июля 2012 года Федеральное управление</w:t>
            </w:r>
            <w:r>
              <w:t xml:space="preserve"> по миграции предоставило г</w:t>
            </w:r>
            <w:r>
              <w:noBreakHyphen/>
              <w:t>ну Гбад</w:t>
            </w:r>
            <w:r w:rsidRPr="00E57696">
              <w:t xml:space="preserve">жави статус беженца и тем самым ему был выдан </w:t>
            </w:r>
            <w:r>
              <w:t xml:space="preserve">вид </w:t>
            </w:r>
            <w:r w:rsidRPr="00E57696">
              <w:t xml:space="preserve">на </w:t>
            </w:r>
            <w:r>
              <w:t xml:space="preserve">жительство </w:t>
            </w:r>
            <w:r w:rsidRPr="00E57696">
              <w:t>в Швейцарии. В связи с этим податель жалобы не подвергается риску в</w:t>
            </w:r>
            <w:r w:rsidRPr="00E57696">
              <w:t>ы</w:t>
            </w:r>
            <w:r w:rsidRPr="00E57696">
              <w:t>сылки в Того.</w:t>
            </w:r>
          </w:p>
        </w:tc>
      </w:tr>
      <w:tr w:rsidR="00B16576" w:rsidRPr="00E57696" w:rsidTr="00B55862">
        <w:tc>
          <w:tcPr>
            <w:cnfStyle w:val="000100000000"/>
            <w:tcW w:w="7370" w:type="dxa"/>
            <w:gridSpan w:val="2"/>
            <w:tcBorders>
              <w:top w:val="nil"/>
            </w:tcBorders>
          </w:tcPr>
          <w:p w:rsidR="00B16576" w:rsidRPr="00E57696" w:rsidRDefault="00B16576" w:rsidP="00736658">
            <w:r>
              <w:tab/>
            </w:r>
            <w:r w:rsidRPr="00E57696">
              <w:t xml:space="preserve">На своей пятидесятой сессии Комитет решил завершить </w:t>
            </w:r>
            <w:r>
              <w:t>диалог по в</w:t>
            </w:r>
            <w:r>
              <w:t>о</w:t>
            </w:r>
            <w:r>
              <w:t xml:space="preserve">просу о последующих действиях, сделав вывод </w:t>
            </w:r>
            <w:r w:rsidRPr="00E57696">
              <w:t>об удовлетворительном урег</w:t>
            </w:r>
            <w:r w:rsidRPr="00E57696">
              <w:t>у</w:t>
            </w:r>
            <w:r w:rsidRPr="00E57696">
              <w:t>лировании д</w:t>
            </w:r>
            <w:r w:rsidRPr="00E57696">
              <w:t>е</w:t>
            </w:r>
            <w:r w:rsidRPr="00E57696">
              <w:t>ла.</w:t>
            </w:r>
          </w:p>
        </w:tc>
      </w:tr>
      <w:tr w:rsidR="00B16576" w:rsidRPr="002F5F43" w:rsidTr="00B55862">
        <w:tc>
          <w:tcPr>
            <w:tcW w:w="3036" w:type="dxa"/>
            <w:tcBorders>
              <w:top w:val="nil"/>
              <w:bottom w:val="single" w:sz="4" w:space="0" w:color="auto"/>
            </w:tcBorders>
            <w:shd w:val="clear" w:color="auto" w:fill="auto"/>
          </w:tcPr>
          <w:p w:rsidR="00B16576" w:rsidRPr="002F5F43" w:rsidRDefault="00B16576" w:rsidP="00B55862">
            <w:pPr>
              <w:spacing w:before="0" w:after="0"/>
              <w:rPr>
                <w:b/>
              </w:rPr>
            </w:pPr>
          </w:p>
        </w:tc>
        <w:tc>
          <w:tcPr>
            <w:cnfStyle w:val="000100000000"/>
            <w:tcW w:w="4334" w:type="dxa"/>
            <w:tcBorders>
              <w:top w:val="nil"/>
              <w:bottom w:val="single" w:sz="4" w:space="0" w:color="auto"/>
            </w:tcBorders>
            <w:shd w:val="clear" w:color="auto" w:fill="auto"/>
          </w:tcPr>
          <w:p w:rsidR="00B16576" w:rsidRDefault="00B16576" w:rsidP="00B55862">
            <w:pPr>
              <w:spacing w:before="0" w:after="0"/>
              <w:rPr>
                <w:b/>
              </w:rPr>
            </w:pPr>
          </w:p>
        </w:tc>
      </w:tr>
      <w:tr w:rsidR="00B16576" w:rsidRPr="002F5F43" w:rsidTr="00170B82">
        <w:tc>
          <w:tcPr>
            <w:tcW w:w="3036" w:type="dxa"/>
            <w:tcBorders>
              <w:top w:val="single" w:sz="4" w:space="0" w:color="auto"/>
              <w:bottom w:val="single" w:sz="12" w:space="0" w:color="auto"/>
            </w:tcBorders>
            <w:shd w:val="clear" w:color="auto" w:fill="auto"/>
          </w:tcPr>
          <w:p w:rsidR="00B16576" w:rsidRPr="002F5F43" w:rsidRDefault="00B16576" w:rsidP="00736658">
            <w:pPr>
              <w:spacing w:before="80" w:after="80" w:line="200" w:lineRule="exact"/>
              <w:rPr>
                <w:b/>
              </w:rPr>
            </w:pPr>
            <w:r w:rsidRPr="002F5F43">
              <w:rPr>
                <w:b/>
              </w:rPr>
              <w:t>Государство-участник</w:t>
            </w:r>
          </w:p>
        </w:tc>
        <w:tc>
          <w:tcPr>
            <w:cnfStyle w:val="000100000000"/>
            <w:tcW w:w="4334" w:type="dxa"/>
            <w:tcBorders>
              <w:top w:val="single" w:sz="4" w:space="0" w:color="auto"/>
              <w:bottom w:val="single" w:sz="12" w:space="0" w:color="auto"/>
            </w:tcBorders>
            <w:shd w:val="clear" w:color="auto" w:fill="auto"/>
          </w:tcPr>
          <w:p w:rsidR="00B16576" w:rsidRPr="002F5F43" w:rsidRDefault="00B16576" w:rsidP="00736658">
            <w:pPr>
              <w:spacing w:before="80" w:after="80" w:line="200" w:lineRule="exact"/>
              <w:rPr>
                <w:b/>
              </w:rPr>
            </w:pPr>
            <w:r>
              <w:rPr>
                <w:b/>
              </w:rPr>
              <w:t>Тунис</w:t>
            </w:r>
          </w:p>
        </w:tc>
      </w:tr>
      <w:tr w:rsidR="00B16576" w:rsidRPr="002F5F43" w:rsidTr="00170B82">
        <w:tc>
          <w:tcPr>
            <w:tcW w:w="3036" w:type="dxa"/>
            <w:tcBorders>
              <w:top w:val="single" w:sz="12" w:space="0" w:color="auto"/>
            </w:tcBorders>
          </w:tcPr>
          <w:p w:rsidR="00B16576" w:rsidRPr="002F5F43" w:rsidRDefault="00B16576" w:rsidP="00736658">
            <w:pPr>
              <w:rPr>
                <w:b/>
              </w:rPr>
            </w:pPr>
            <w:r w:rsidRPr="002F5F43">
              <w:rPr>
                <w:b/>
              </w:rPr>
              <w:t>Дело</w:t>
            </w:r>
          </w:p>
        </w:tc>
        <w:tc>
          <w:tcPr>
            <w:cnfStyle w:val="000100000000"/>
            <w:tcW w:w="4334" w:type="dxa"/>
            <w:tcBorders>
              <w:top w:val="single" w:sz="12" w:space="0" w:color="auto"/>
            </w:tcBorders>
          </w:tcPr>
          <w:p w:rsidR="00B16576" w:rsidRPr="001737C7" w:rsidRDefault="00B16576" w:rsidP="00736658">
            <w:pPr>
              <w:rPr>
                <w:b/>
              </w:rPr>
            </w:pPr>
            <w:r>
              <w:rPr>
                <w:b/>
                <w:i/>
              </w:rPr>
              <w:t>М'Барек</w:t>
            </w:r>
            <w:r w:rsidRPr="001737C7">
              <w:rPr>
                <w:b/>
              </w:rPr>
              <w:t xml:space="preserve">, </w:t>
            </w:r>
            <w:r>
              <w:rPr>
                <w:b/>
              </w:rPr>
              <w:t>60/1996</w:t>
            </w:r>
          </w:p>
        </w:tc>
      </w:tr>
      <w:tr w:rsidR="00B16576" w:rsidRPr="002F5F43" w:rsidTr="00170B82">
        <w:tc>
          <w:tcPr>
            <w:tcW w:w="3036" w:type="dxa"/>
          </w:tcPr>
          <w:p w:rsidR="00B16576" w:rsidRPr="002F5F43" w:rsidRDefault="00B16576" w:rsidP="00736658">
            <w:pPr>
              <w:rPr>
                <w:b/>
              </w:rPr>
            </w:pPr>
            <w:r w:rsidRPr="002F5F43">
              <w:rPr>
                <w:b/>
              </w:rPr>
              <w:t>Дата принятия решения</w:t>
            </w:r>
          </w:p>
        </w:tc>
        <w:tc>
          <w:tcPr>
            <w:cnfStyle w:val="000100000000"/>
            <w:tcW w:w="4334" w:type="dxa"/>
          </w:tcPr>
          <w:p w:rsidR="00B16576" w:rsidRPr="002F5F43" w:rsidRDefault="00B16576" w:rsidP="00736658">
            <w:r>
              <w:t>10 ноября 1999 года</w:t>
            </w:r>
          </w:p>
        </w:tc>
      </w:tr>
      <w:tr w:rsidR="00B16576" w:rsidRPr="002F5F43" w:rsidTr="00170B82">
        <w:tc>
          <w:tcPr>
            <w:tcW w:w="3036" w:type="dxa"/>
            <w:tcBorders>
              <w:bottom w:val="nil"/>
            </w:tcBorders>
          </w:tcPr>
          <w:p w:rsidR="00B16576" w:rsidRPr="002F5F43" w:rsidRDefault="00B16576" w:rsidP="00736658">
            <w:pPr>
              <w:rPr>
                <w:b/>
              </w:rPr>
            </w:pPr>
            <w:r w:rsidRPr="002F5F43">
              <w:rPr>
                <w:b/>
              </w:rPr>
              <w:t>Нарушение</w:t>
            </w:r>
          </w:p>
        </w:tc>
        <w:tc>
          <w:tcPr>
            <w:cnfStyle w:val="000100000000"/>
            <w:tcW w:w="4334" w:type="dxa"/>
          </w:tcPr>
          <w:p w:rsidR="00B16576" w:rsidRPr="002F5F43" w:rsidRDefault="00B16576" w:rsidP="00736658">
            <w:r>
              <w:t>Статьи</w:t>
            </w:r>
            <w:r w:rsidRPr="002F5F43">
              <w:t xml:space="preserve"> </w:t>
            </w:r>
            <w:r>
              <w:t>12 и 13</w:t>
            </w:r>
          </w:p>
        </w:tc>
      </w:tr>
      <w:tr w:rsidR="00B16576" w:rsidRPr="002F5F43" w:rsidTr="00170B82">
        <w:tc>
          <w:tcPr>
            <w:tcW w:w="3036" w:type="dxa"/>
            <w:tcBorders>
              <w:top w:val="nil"/>
              <w:bottom w:val="nil"/>
            </w:tcBorders>
          </w:tcPr>
          <w:p w:rsidR="00B16576" w:rsidRPr="00BC612E" w:rsidRDefault="00B16576" w:rsidP="00736658">
            <w:pPr>
              <w:rPr>
                <w:b/>
              </w:rPr>
            </w:pPr>
            <w:r w:rsidRPr="00BC612E">
              <w:rPr>
                <w:b/>
              </w:rPr>
              <w:t>Рекомендованное средство правовой з</w:t>
            </w:r>
            <w:r w:rsidRPr="00BC612E">
              <w:rPr>
                <w:b/>
              </w:rPr>
              <w:t>а</w:t>
            </w:r>
            <w:r w:rsidRPr="00BC612E">
              <w:rPr>
                <w:b/>
              </w:rPr>
              <w:t>щиты</w:t>
            </w:r>
          </w:p>
        </w:tc>
        <w:tc>
          <w:tcPr>
            <w:cnfStyle w:val="000100000000"/>
            <w:tcW w:w="4334" w:type="dxa"/>
          </w:tcPr>
          <w:p w:rsidR="00B16576" w:rsidRPr="002F5F43" w:rsidRDefault="00B16576" w:rsidP="00736658">
            <w:r>
              <w:t>Проведение беспристрастного расследования для установления того, были ли совершены акты пыток в связи с этим делом.</w:t>
            </w:r>
          </w:p>
        </w:tc>
      </w:tr>
      <w:tr w:rsidR="00B16576" w:rsidRPr="002F5F43" w:rsidTr="00736658">
        <w:tc>
          <w:tcPr>
            <w:cnfStyle w:val="000100000000"/>
            <w:tcW w:w="7370" w:type="dxa"/>
            <w:gridSpan w:val="2"/>
          </w:tcPr>
          <w:p w:rsidR="00B16576" w:rsidRPr="002F5F43" w:rsidRDefault="00B16576" w:rsidP="00736658">
            <w:r w:rsidRPr="002F319A">
              <w:rPr>
                <w:b/>
              </w:rPr>
              <w:t xml:space="preserve">Предыдущая информация о последующих действиях: </w:t>
            </w:r>
            <w:r w:rsidRPr="00E57696">
              <w:rPr>
                <w:b/>
                <w:lang w:val="en-US"/>
              </w:rPr>
              <w:t>A</w:t>
            </w:r>
            <w:r w:rsidRPr="002F319A">
              <w:rPr>
                <w:b/>
              </w:rPr>
              <w:t xml:space="preserve">/66/44, </w:t>
            </w:r>
            <w:r>
              <w:rPr>
                <w:b/>
              </w:rPr>
              <w:t>глава</w:t>
            </w:r>
            <w:r w:rsidRPr="002F319A">
              <w:rPr>
                <w:b/>
              </w:rPr>
              <w:t xml:space="preserve"> </w:t>
            </w:r>
            <w:r w:rsidRPr="00E57696">
              <w:rPr>
                <w:b/>
              </w:rPr>
              <w:t xml:space="preserve">VI; A/67/44, </w:t>
            </w:r>
            <w:r>
              <w:rPr>
                <w:b/>
              </w:rPr>
              <w:t>глава</w:t>
            </w:r>
            <w:r w:rsidRPr="00E57696">
              <w:rPr>
                <w:b/>
              </w:rPr>
              <w:t xml:space="preserve"> VI</w:t>
            </w:r>
          </w:p>
        </w:tc>
      </w:tr>
      <w:tr w:rsidR="00B16576" w:rsidRPr="002F5F43" w:rsidTr="00736658">
        <w:tc>
          <w:tcPr>
            <w:cnfStyle w:val="000100000000"/>
            <w:tcW w:w="7370" w:type="dxa"/>
            <w:gridSpan w:val="2"/>
          </w:tcPr>
          <w:p w:rsidR="00B16576" w:rsidRPr="002F5F43" w:rsidRDefault="00B16576" w:rsidP="00B55862">
            <w:pPr>
              <w:jc w:val="both"/>
            </w:pPr>
            <w:r>
              <w:tab/>
              <w:t>14 февраля 2013 года государство-участник высказало те же замечания, какие были представлены 7 июня 2011 года, и заявило, что оно будет и впредь сообщать Комитету любую новую информацию в связи с этим делом. Оно по</w:t>
            </w:r>
            <w:r>
              <w:t>д</w:t>
            </w:r>
            <w:r>
              <w:t>черкнуло, что эксгумация тела, которая является необходимой для продолж</w:t>
            </w:r>
            <w:r>
              <w:t>е</w:t>
            </w:r>
            <w:r>
              <w:t>ния расследования, невозможна, поскольку этому препятствует семья покойн</w:t>
            </w:r>
            <w:r>
              <w:t>о</w:t>
            </w:r>
            <w:r>
              <w:t>го, что прекращает нынешнюю процедуру.</w:t>
            </w:r>
          </w:p>
        </w:tc>
      </w:tr>
      <w:tr w:rsidR="00B16576" w:rsidRPr="002F5F43" w:rsidTr="00736658">
        <w:tc>
          <w:tcPr>
            <w:cnfStyle w:val="000100000000"/>
            <w:tcW w:w="7370" w:type="dxa"/>
            <w:gridSpan w:val="2"/>
          </w:tcPr>
          <w:p w:rsidR="00B16576" w:rsidRPr="002F5F43" w:rsidRDefault="00B16576" w:rsidP="00B55862">
            <w:pPr>
              <w:jc w:val="both"/>
            </w:pPr>
            <w:r>
              <w:tab/>
              <w:t>Представление государства-участника было препровождено подателю жалобы с установлением предельного срока для ответа − 22 апреля 2013 года. 22 апреля 2013 года податель жалобы уведомил Комитет о том, что после рев</w:t>
            </w:r>
            <w:r>
              <w:t>о</w:t>
            </w:r>
            <w:r>
              <w:t>люции в Тунисе 14 января 2011 года государство-участник начало уделять пе</w:t>
            </w:r>
            <w:r>
              <w:t>р</w:t>
            </w:r>
            <w:r>
              <w:t>востепе</w:t>
            </w:r>
            <w:r>
              <w:t>н</w:t>
            </w:r>
            <w:r>
              <w:t>ное внимание делу подателя жалобы. Податель жалобы заявляет, что все "коррумпированные" судьи были отстранены от этого дела. Податель жал</w:t>
            </w:r>
            <w:r>
              <w:t>о</w:t>
            </w:r>
            <w:r>
              <w:t>бы предъявил независимый гражданско-правовой иск о возмещении ущерба в суды Туниса. 1 марта 2013 года власти государства преступили к эксгумации тела покойного. В соответствии с рекомендацией Комитета шотландскому н</w:t>
            </w:r>
            <w:r>
              <w:t>е</w:t>
            </w:r>
            <w:r>
              <w:t>зависимому эксперту было поручено провести судебно-медицинское обслед</w:t>
            </w:r>
            <w:r>
              <w:t>о</w:t>
            </w:r>
            <w:r>
              <w:t>вание. Эта процедура еще не завершена, и результаты судебно-медицинского обследования пока еще не известны подателю жалобы. Податель жалобы доб</w:t>
            </w:r>
            <w:r>
              <w:t>а</w:t>
            </w:r>
            <w:r>
              <w:t>вил, что для рассмотрения этого дела был назначен новый судья. Податель ж</w:t>
            </w:r>
            <w:r>
              <w:t>а</w:t>
            </w:r>
            <w:r>
              <w:t>лобы заявил, что он сообщит Комитету о результатах обследования и о суде</w:t>
            </w:r>
            <w:r>
              <w:t>б</w:t>
            </w:r>
            <w:r>
              <w:t xml:space="preserve">ном разбирательстве. </w:t>
            </w:r>
          </w:p>
        </w:tc>
      </w:tr>
      <w:tr w:rsidR="00B16576" w:rsidRPr="002F5F43" w:rsidTr="00DD1FE8">
        <w:tc>
          <w:tcPr>
            <w:cnfStyle w:val="000100000000"/>
            <w:tcW w:w="7370" w:type="dxa"/>
            <w:gridSpan w:val="2"/>
          </w:tcPr>
          <w:p w:rsidR="00B16576" w:rsidRPr="002F5F43" w:rsidRDefault="00B16576" w:rsidP="00DD1FE8">
            <w:pPr>
              <w:jc w:val="both"/>
            </w:pPr>
            <w:r>
              <w:tab/>
              <w:t>Представление подателя жалобы было препровождено государству-участнику для сведения.</w:t>
            </w:r>
          </w:p>
        </w:tc>
      </w:tr>
      <w:tr w:rsidR="00DD1FE8" w:rsidRPr="002F5F43" w:rsidTr="00DD1FE8">
        <w:tc>
          <w:tcPr>
            <w:cnfStyle w:val="000100000000"/>
            <w:tcW w:w="7370" w:type="dxa"/>
            <w:gridSpan w:val="2"/>
            <w:tcBorders>
              <w:top w:val="nil"/>
            </w:tcBorders>
          </w:tcPr>
          <w:p w:rsidR="00DD1FE8" w:rsidRPr="00DD1FE8" w:rsidRDefault="00DD1FE8" w:rsidP="00DD1FE8">
            <w:pPr>
              <w:jc w:val="both"/>
            </w:pPr>
            <w:r w:rsidRPr="00DD1FE8">
              <w:tab/>
              <w:t>Решение Комитета</w:t>
            </w:r>
            <w:r>
              <w:t>: п</w:t>
            </w:r>
            <w:r w:rsidRPr="00DD1FE8">
              <w:t>родолжение диалога по вопросу о посл</w:t>
            </w:r>
            <w:r w:rsidRPr="00DD1FE8">
              <w:t>е</w:t>
            </w:r>
            <w:r w:rsidRPr="00DD1FE8">
              <w:t>дующих действиях.</w:t>
            </w:r>
          </w:p>
        </w:tc>
      </w:tr>
      <w:tr w:rsidR="00B16576" w:rsidRPr="002F5F43" w:rsidTr="00DD1FE8">
        <w:tc>
          <w:tcPr>
            <w:tcW w:w="3036" w:type="dxa"/>
            <w:tcBorders>
              <w:top w:val="nil"/>
              <w:bottom w:val="single" w:sz="4" w:space="0" w:color="auto"/>
            </w:tcBorders>
            <w:shd w:val="clear" w:color="auto" w:fill="auto"/>
          </w:tcPr>
          <w:p w:rsidR="00B16576" w:rsidRPr="002F5F43" w:rsidRDefault="00B16576" w:rsidP="00C27BC5">
            <w:pPr>
              <w:pageBreakBefore/>
              <w:spacing w:before="0" w:after="0" w:line="160" w:lineRule="exact"/>
              <w:rPr>
                <w:b/>
              </w:rPr>
            </w:pPr>
          </w:p>
        </w:tc>
        <w:tc>
          <w:tcPr>
            <w:cnfStyle w:val="000100000000"/>
            <w:tcW w:w="4334" w:type="dxa"/>
            <w:tcBorders>
              <w:top w:val="nil"/>
              <w:bottom w:val="single" w:sz="4" w:space="0" w:color="auto"/>
            </w:tcBorders>
            <w:shd w:val="clear" w:color="auto" w:fill="auto"/>
          </w:tcPr>
          <w:p w:rsidR="00B16576" w:rsidRDefault="00B16576" w:rsidP="00C27BC5">
            <w:pPr>
              <w:pageBreakBefore/>
              <w:spacing w:before="0" w:after="0" w:line="160" w:lineRule="exact"/>
              <w:rPr>
                <w:b/>
              </w:rPr>
            </w:pPr>
          </w:p>
        </w:tc>
      </w:tr>
      <w:tr w:rsidR="00B16576" w:rsidRPr="002F5F43" w:rsidTr="00170B82">
        <w:tc>
          <w:tcPr>
            <w:tcW w:w="3036" w:type="dxa"/>
            <w:tcBorders>
              <w:top w:val="single" w:sz="4" w:space="0" w:color="auto"/>
              <w:bottom w:val="single" w:sz="12" w:space="0" w:color="auto"/>
            </w:tcBorders>
            <w:shd w:val="clear" w:color="auto" w:fill="auto"/>
          </w:tcPr>
          <w:p w:rsidR="00B16576" w:rsidRPr="002F5F43" w:rsidRDefault="00B16576" w:rsidP="00736658">
            <w:pPr>
              <w:spacing w:before="80" w:after="80" w:line="200" w:lineRule="exact"/>
              <w:rPr>
                <w:b/>
              </w:rPr>
            </w:pPr>
            <w:r w:rsidRPr="002F5F43">
              <w:rPr>
                <w:b/>
              </w:rPr>
              <w:t>Государство-участник</w:t>
            </w:r>
          </w:p>
        </w:tc>
        <w:tc>
          <w:tcPr>
            <w:cnfStyle w:val="000100000000"/>
            <w:tcW w:w="4334" w:type="dxa"/>
            <w:tcBorders>
              <w:top w:val="single" w:sz="4" w:space="0" w:color="auto"/>
              <w:bottom w:val="single" w:sz="12" w:space="0" w:color="auto"/>
            </w:tcBorders>
            <w:shd w:val="clear" w:color="auto" w:fill="auto"/>
          </w:tcPr>
          <w:p w:rsidR="00B16576" w:rsidRPr="002F5F43" w:rsidRDefault="00B16576" w:rsidP="00736658">
            <w:pPr>
              <w:spacing w:before="80" w:after="80" w:line="200" w:lineRule="exact"/>
              <w:rPr>
                <w:b/>
              </w:rPr>
            </w:pPr>
            <w:r>
              <w:rPr>
                <w:b/>
              </w:rPr>
              <w:t>Тунис</w:t>
            </w:r>
          </w:p>
        </w:tc>
      </w:tr>
      <w:tr w:rsidR="00B16576" w:rsidRPr="002F5F43" w:rsidTr="00170B82">
        <w:tc>
          <w:tcPr>
            <w:tcW w:w="3036" w:type="dxa"/>
            <w:tcBorders>
              <w:top w:val="single" w:sz="12" w:space="0" w:color="auto"/>
            </w:tcBorders>
          </w:tcPr>
          <w:p w:rsidR="00B16576" w:rsidRPr="002F5F43" w:rsidRDefault="00B16576" w:rsidP="00736658">
            <w:pPr>
              <w:rPr>
                <w:b/>
              </w:rPr>
            </w:pPr>
            <w:r w:rsidRPr="002F5F43">
              <w:rPr>
                <w:b/>
              </w:rPr>
              <w:t>Дело</w:t>
            </w:r>
          </w:p>
        </w:tc>
        <w:tc>
          <w:tcPr>
            <w:cnfStyle w:val="000100000000"/>
            <w:tcW w:w="4334" w:type="dxa"/>
            <w:tcBorders>
              <w:top w:val="single" w:sz="12" w:space="0" w:color="auto"/>
            </w:tcBorders>
          </w:tcPr>
          <w:p w:rsidR="00B16576" w:rsidRPr="001737C7" w:rsidRDefault="00B16576" w:rsidP="00736658">
            <w:pPr>
              <w:rPr>
                <w:b/>
              </w:rPr>
            </w:pPr>
            <w:r>
              <w:rPr>
                <w:b/>
                <w:i/>
              </w:rPr>
              <w:t>Саадиа Али</w:t>
            </w:r>
            <w:r w:rsidRPr="001737C7">
              <w:rPr>
                <w:b/>
              </w:rPr>
              <w:t xml:space="preserve">, </w:t>
            </w:r>
            <w:r>
              <w:rPr>
                <w:b/>
              </w:rPr>
              <w:t>291/2006</w:t>
            </w:r>
          </w:p>
        </w:tc>
      </w:tr>
      <w:tr w:rsidR="00B16576" w:rsidRPr="002F5F43" w:rsidTr="00170B82">
        <w:tc>
          <w:tcPr>
            <w:tcW w:w="3036" w:type="dxa"/>
          </w:tcPr>
          <w:p w:rsidR="00B16576" w:rsidRPr="002F5F43" w:rsidRDefault="00B16576" w:rsidP="00736658">
            <w:pPr>
              <w:rPr>
                <w:b/>
              </w:rPr>
            </w:pPr>
            <w:r w:rsidRPr="002F5F43">
              <w:rPr>
                <w:b/>
              </w:rPr>
              <w:t>Дата принятия решения</w:t>
            </w:r>
          </w:p>
        </w:tc>
        <w:tc>
          <w:tcPr>
            <w:cnfStyle w:val="000100000000"/>
            <w:tcW w:w="4334" w:type="dxa"/>
          </w:tcPr>
          <w:p w:rsidR="00B16576" w:rsidRPr="002F5F43" w:rsidRDefault="00B16576" w:rsidP="00736658">
            <w:r>
              <w:t>21 ноября 2008 года</w:t>
            </w:r>
          </w:p>
        </w:tc>
      </w:tr>
      <w:tr w:rsidR="00B16576" w:rsidRPr="002F5F43" w:rsidTr="00170B82">
        <w:tc>
          <w:tcPr>
            <w:tcW w:w="3036" w:type="dxa"/>
          </w:tcPr>
          <w:p w:rsidR="00B16576" w:rsidRPr="002F5F43" w:rsidRDefault="00B16576" w:rsidP="00736658">
            <w:pPr>
              <w:rPr>
                <w:b/>
              </w:rPr>
            </w:pPr>
            <w:r w:rsidRPr="002F5F43">
              <w:rPr>
                <w:b/>
              </w:rPr>
              <w:t>Нарушение</w:t>
            </w:r>
          </w:p>
        </w:tc>
        <w:tc>
          <w:tcPr>
            <w:cnfStyle w:val="000100000000"/>
            <w:tcW w:w="4334" w:type="dxa"/>
          </w:tcPr>
          <w:p w:rsidR="00B16576" w:rsidRPr="002F5F43" w:rsidRDefault="00B16576" w:rsidP="00736658">
            <w:r>
              <w:t>Статьи 1,</w:t>
            </w:r>
            <w:r w:rsidRPr="002F5F43">
              <w:t xml:space="preserve"> </w:t>
            </w:r>
            <w:r>
              <w:t>12, 13 и 14</w:t>
            </w:r>
          </w:p>
        </w:tc>
      </w:tr>
      <w:tr w:rsidR="00B16576" w:rsidRPr="002F5F43" w:rsidTr="00170B82">
        <w:tc>
          <w:tcPr>
            <w:tcW w:w="3036" w:type="dxa"/>
          </w:tcPr>
          <w:p w:rsidR="00B16576" w:rsidRPr="002F5F43" w:rsidRDefault="00B16576" w:rsidP="00736658">
            <w:pPr>
              <w:rPr>
                <w:b/>
              </w:rPr>
            </w:pPr>
            <w:r w:rsidRPr="002F5F43">
              <w:rPr>
                <w:b/>
              </w:rPr>
              <w:t>Рекомендованное средство правовой з</w:t>
            </w:r>
            <w:r w:rsidRPr="002F5F43">
              <w:rPr>
                <w:b/>
              </w:rPr>
              <w:t>а</w:t>
            </w:r>
            <w:r w:rsidRPr="002F5F43">
              <w:rPr>
                <w:b/>
              </w:rPr>
              <w:t>щиты</w:t>
            </w:r>
          </w:p>
        </w:tc>
        <w:tc>
          <w:tcPr>
            <w:cnfStyle w:val="000100000000"/>
            <w:tcW w:w="4334" w:type="dxa"/>
          </w:tcPr>
          <w:p w:rsidR="00B16576" w:rsidRPr="002F5F43" w:rsidRDefault="00B16576" w:rsidP="00736658">
            <w:r>
              <w:t>Проведение  расследования в связи с предп</w:t>
            </w:r>
            <w:r>
              <w:t>о</w:t>
            </w:r>
            <w:r>
              <w:t>лагаемыми актами пыток, которым был по</w:t>
            </w:r>
            <w:r>
              <w:t>д</w:t>
            </w:r>
            <w:r>
              <w:t>вергнут податель жалобы, с целью привлеч</w:t>
            </w:r>
            <w:r>
              <w:t>е</w:t>
            </w:r>
            <w:r>
              <w:t xml:space="preserve">ния к ответственности виновных лиц. </w:t>
            </w:r>
          </w:p>
        </w:tc>
      </w:tr>
      <w:tr w:rsidR="00B16576" w:rsidRPr="002F5F43" w:rsidTr="00736658">
        <w:tc>
          <w:tcPr>
            <w:cnfStyle w:val="000100000000"/>
            <w:tcW w:w="7370" w:type="dxa"/>
            <w:gridSpan w:val="2"/>
          </w:tcPr>
          <w:p w:rsidR="00B16576" w:rsidRPr="002F5F43" w:rsidRDefault="00B16576" w:rsidP="00736658">
            <w:r w:rsidRPr="002F319A">
              <w:rPr>
                <w:b/>
              </w:rPr>
              <w:t xml:space="preserve">Предыдущая информация о последующих действиях: </w:t>
            </w:r>
            <w:r w:rsidRPr="00E57696">
              <w:rPr>
                <w:b/>
                <w:lang w:val="en-US"/>
              </w:rPr>
              <w:t>A</w:t>
            </w:r>
            <w:r>
              <w:rPr>
                <w:b/>
              </w:rPr>
              <w:t>/67</w:t>
            </w:r>
            <w:r w:rsidRPr="002F319A">
              <w:rPr>
                <w:b/>
              </w:rPr>
              <w:t>/44</w:t>
            </w:r>
          </w:p>
        </w:tc>
      </w:tr>
      <w:tr w:rsidR="00B16576" w:rsidRPr="002F5F43" w:rsidTr="00736658">
        <w:tc>
          <w:tcPr>
            <w:cnfStyle w:val="000100000000"/>
            <w:tcW w:w="7370" w:type="dxa"/>
            <w:gridSpan w:val="2"/>
          </w:tcPr>
          <w:p w:rsidR="00B16576" w:rsidRPr="002F5F43" w:rsidRDefault="00B16576" w:rsidP="00C1591D">
            <w:pPr>
              <w:jc w:val="both"/>
            </w:pPr>
            <w:r>
              <w:tab/>
              <w:t>14 февраля 2013 года государство-участник вновь высказало свои пр</w:t>
            </w:r>
            <w:r>
              <w:t>е</w:t>
            </w:r>
            <w:r>
              <w:t>дыдущие  замечания, добавив, что согласно статье 121 Процессуального коде</w:t>
            </w:r>
            <w:r>
              <w:t>к</w:t>
            </w:r>
            <w:r>
              <w:t>са Туниса расследование, проводимое следственным судьей, может быть в</w:t>
            </w:r>
            <w:r>
              <w:t>о</w:t>
            </w:r>
            <w:r>
              <w:t>зобновлено только в случае возникновения новых обстоятельств. После прин</w:t>
            </w:r>
            <w:r>
              <w:t>я</w:t>
            </w:r>
            <w:r>
              <w:t>тия 6 февр</w:t>
            </w:r>
            <w:r>
              <w:t>а</w:t>
            </w:r>
            <w:r>
              <w:t>ля 2009 года решения о прекращении этого расследования никакие обстоятельства т</w:t>
            </w:r>
            <w:r>
              <w:t>а</w:t>
            </w:r>
            <w:r>
              <w:t xml:space="preserve">кого рода не возникли. </w:t>
            </w:r>
          </w:p>
        </w:tc>
      </w:tr>
      <w:tr w:rsidR="00B16576" w:rsidRPr="002F5F43" w:rsidTr="00234A2D">
        <w:tc>
          <w:tcPr>
            <w:cnfStyle w:val="000100000000"/>
            <w:tcW w:w="7370" w:type="dxa"/>
            <w:gridSpan w:val="2"/>
          </w:tcPr>
          <w:p w:rsidR="00B16576" w:rsidRPr="002F5F43" w:rsidRDefault="00B16576" w:rsidP="00C1591D">
            <w:pPr>
              <w:jc w:val="both"/>
            </w:pPr>
            <w:r>
              <w:tab/>
              <w:t>Замечания государства-участника были препровождены адвокату, с тем чтобы он мог высказать свои замечания, с установлением предельного срока − 22 апреля 2013 года.</w:t>
            </w:r>
          </w:p>
        </w:tc>
      </w:tr>
      <w:tr w:rsidR="00C1591D" w:rsidRPr="002F5F43" w:rsidTr="00234A2D">
        <w:tc>
          <w:tcPr>
            <w:cnfStyle w:val="000100000000"/>
            <w:tcW w:w="7370" w:type="dxa"/>
            <w:gridSpan w:val="2"/>
            <w:tcBorders>
              <w:top w:val="nil"/>
            </w:tcBorders>
          </w:tcPr>
          <w:p w:rsidR="00C1591D" w:rsidRPr="00C1591D" w:rsidRDefault="00C1591D" w:rsidP="00C27BC5">
            <w:pPr>
              <w:spacing w:after="0"/>
              <w:jc w:val="both"/>
            </w:pPr>
            <w:r w:rsidRPr="00C1591D">
              <w:tab/>
              <w:t>Решение Комитета</w:t>
            </w:r>
            <w:r>
              <w:t>:</w:t>
            </w:r>
            <w:r w:rsidRPr="00C1591D">
              <w:t xml:space="preserve"> </w:t>
            </w:r>
            <w:r>
              <w:t>п</w:t>
            </w:r>
            <w:r w:rsidRPr="00C1591D">
              <w:t>родолжение диалога по вопросу о посл</w:t>
            </w:r>
            <w:r w:rsidRPr="00C1591D">
              <w:t>е</w:t>
            </w:r>
            <w:r w:rsidRPr="00C1591D">
              <w:t>дующих действиях.</w:t>
            </w:r>
          </w:p>
        </w:tc>
      </w:tr>
      <w:tr w:rsidR="00B16576" w:rsidRPr="002F5F43" w:rsidTr="00234A2D">
        <w:tc>
          <w:tcPr>
            <w:tcW w:w="3036" w:type="dxa"/>
            <w:tcBorders>
              <w:top w:val="nil"/>
              <w:bottom w:val="single" w:sz="4" w:space="0" w:color="auto"/>
            </w:tcBorders>
            <w:shd w:val="clear" w:color="auto" w:fill="auto"/>
          </w:tcPr>
          <w:p w:rsidR="00B16576" w:rsidRPr="002F5F43" w:rsidRDefault="00B16576" w:rsidP="00234A2D">
            <w:pPr>
              <w:spacing w:before="0" w:after="0"/>
              <w:rPr>
                <w:b/>
              </w:rPr>
            </w:pPr>
          </w:p>
        </w:tc>
        <w:tc>
          <w:tcPr>
            <w:cnfStyle w:val="000100000000"/>
            <w:tcW w:w="4334" w:type="dxa"/>
            <w:tcBorders>
              <w:top w:val="nil"/>
              <w:bottom w:val="single" w:sz="4" w:space="0" w:color="auto"/>
            </w:tcBorders>
            <w:shd w:val="clear" w:color="auto" w:fill="auto"/>
          </w:tcPr>
          <w:p w:rsidR="00B16576" w:rsidRDefault="00B16576" w:rsidP="00234A2D">
            <w:pPr>
              <w:spacing w:before="0" w:after="0"/>
              <w:rPr>
                <w:b/>
              </w:rPr>
            </w:pPr>
          </w:p>
        </w:tc>
      </w:tr>
      <w:tr w:rsidR="00B16576" w:rsidRPr="002F5F43" w:rsidTr="00170B82">
        <w:tc>
          <w:tcPr>
            <w:tcW w:w="3036" w:type="dxa"/>
            <w:tcBorders>
              <w:top w:val="single" w:sz="4" w:space="0" w:color="auto"/>
              <w:bottom w:val="single" w:sz="12" w:space="0" w:color="auto"/>
            </w:tcBorders>
            <w:shd w:val="clear" w:color="auto" w:fill="auto"/>
          </w:tcPr>
          <w:p w:rsidR="00B16576" w:rsidRPr="002F5F43" w:rsidRDefault="00B16576" w:rsidP="00736658">
            <w:pPr>
              <w:spacing w:before="80" w:after="80" w:line="200" w:lineRule="exact"/>
              <w:rPr>
                <w:b/>
              </w:rPr>
            </w:pPr>
            <w:r w:rsidRPr="002F5F43">
              <w:rPr>
                <w:b/>
              </w:rPr>
              <w:t>Государство-участник</w:t>
            </w:r>
          </w:p>
        </w:tc>
        <w:tc>
          <w:tcPr>
            <w:cnfStyle w:val="000100000000"/>
            <w:tcW w:w="4334" w:type="dxa"/>
            <w:tcBorders>
              <w:top w:val="single" w:sz="4" w:space="0" w:color="auto"/>
              <w:bottom w:val="single" w:sz="12" w:space="0" w:color="auto"/>
            </w:tcBorders>
            <w:shd w:val="clear" w:color="auto" w:fill="auto"/>
          </w:tcPr>
          <w:p w:rsidR="00B16576" w:rsidRPr="002F5F43" w:rsidRDefault="00B16576" w:rsidP="00736658">
            <w:pPr>
              <w:spacing w:before="80" w:after="80" w:line="200" w:lineRule="exact"/>
              <w:rPr>
                <w:b/>
              </w:rPr>
            </w:pPr>
            <w:r>
              <w:rPr>
                <w:b/>
              </w:rPr>
              <w:t>Украина</w:t>
            </w:r>
          </w:p>
        </w:tc>
      </w:tr>
      <w:tr w:rsidR="00B16576" w:rsidRPr="002F5F43" w:rsidTr="00170B82">
        <w:tc>
          <w:tcPr>
            <w:tcW w:w="3036" w:type="dxa"/>
            <w:tcBorders>
              <w:top w:val="single" w:sz="12" w:space="0" w:color="auto"/>
            </w:tcBorders>
          </w:tcPr>
          <w:p w:rsidR="00B16576" w:rsidRPr="002F5F43" w:rsidRDefault="00B16576" w:rsidP="00736658">
            <w:pPr>
              <w:rPr>
                <w:b/>
              </w:rPr>
            </w:pPr>
            <w:r w:rsidRPr="002F5F43">
              <w:rPr>
                <w:b/>
              </w:rPr>
              <w:t>Дело</w:t>
            </w:r>
          </w:p>
        </w:tc>
        <w:tc>
          <w:tcPr>
            <w:cnfStyle w:val="000100000000"/>
            <w:tcW w:w="4334" w:type="dxa"/>
            <w:tcBorders>
              <w:top w:val="single" w:sz="12" w:space="0" w:color="auto"/>
            </w:tcBorders>
          </w:tcPr>
          <w:p w:rsidR="00B16576" w:rsidRPr="001737C7" w:rsidRDefault="00B16576" w:rsidP="00736658">
            <w:pPr>
              <w:rPr>
                <w:b/>
              </w:rPr>
            </w:pPr>
            <w:r>
              <w:rPr>
                <w:b/>
                <w:i/>
              </w:rPr>
              <w:t>Слюсарь</w:t>
            </w:r>
            <w:r w:rsidRPr="001737C7">
              <w:rPr>
                <w:b/>
              </w:rPr>
              <w:t xml:space="preserve">, </w:t>
            </w:r>
            <w:r>
              <w:rPr>
                <w:b/>
              </w:rPr>
              <w:t>353/2008</w:t>
            </w:r>
          </w:p>
        </w:tc>
      </w:tr>
      <w:tr w:rsidR="00B16576" w:rsidRPr="002F5F43" w:rsidTr="00170B82">
        <w:tc>
          <w:tcPr>
            <w:tcW w:w="3036" w:type="dxa"/>
          </w:tcPr>
          <w:p w:rsidR="00B16576" w:rsidRPr="002F5F43" w:rsidRDefault="00B16576" w:rsidP="00736658">
            <w:pPr>
              <w:rPr>
                <w:b/>
              </w:rPr>
            </w:pPr>
            <w:r w:rsidRPr="002F5F43">
              <w:rPr>
                <w:b/>
              </w:rPr>
              <w:t>Дата принятия решения</w:t>
            </w:r>
          </w:p>
        </w:tc>
        <w:tc>
          <w:tcPr>
            <w:cnfStyle w:val="000100000000"/>
            <w:tcW w:w="4334" w:type="dxa"/>
          </w:tcPr>
          <w:p w:rsidR="00B16576" w:rsidRPr="002F5F43" w:rsidRDefault="00B16576" w:rsidP="00736658">
            <w:r>
              <w:t>14 ноября 2011 года</w:t>
            </w:r>
          </w:p>
        </w:tc>
      </w:tr>
      <w:tr w:rsidR="00B16576" w:rsidRPr="002F5F43" w:rsidTr="00170B82">
        <w:tc>
          <w:tcPr>
            <w:tcW w:w="3036" w:type="dxa"/>
          </w:tcPr>
          <w:p w:rsidR="00B16576" w:rsidRPr="002F5F43" w:rsidRDefault="00B16576" w:rsidP="00736658">
            <w:pPr>
              <w:rPr>
                <w:b/>
              </w:rPr>
            </w:pPr>
            <w:r w:rsidRPr="002F5F43">
              <w:rPr>
                <w:b/>
              </w:rPr>
              <w:t>Нарушение</w:t>
            </w:r>
          </w:p>
        </w:tc>
        <w:tc>
          <w:tcPr>
            <w:cnfStyle w:val="000100000000"/>
            <w:tcW w:w="4334" w:type="dxa"/>
          </w:tcPr>
          <w:p w:rsidR="00B16576" w:rsidRPr="002F5F43" w:rsidRDefault="00B16576" w:rsidP="00736658">
            <w:r>
              <w:t>Статьи 1, 2,</w:t>
            </w:r>
            <w:r w:rsidRPr="002F5F43">
              <w:t xml:space="preserve"> </w:t>
            </w:r>
            <w:r>
              <w:t>12, 13 и 14</w:t>
            </w:r>
          </w:p>
        </w:tc>
      </w:tr>
      <w:tr w:rsidR="00B16576" w:rsidRPr="002F5F43" w:rsidTr="00170B82">
        <w:tc>
          <w:tcPr>
            <w:tcW w:w="3036" w:type="dxa"/>
          </w:tcPr>
          <w:p w:rsidR="00B16576" w:rsidRPr="002F5F43" w:rsidRDefault="00B16576" w:rsidP="00736658">
            <w:pPr>
              <w:rPr>
                <w:b/>
              </w:rPr>
            </w:pPr>
            <w:r w:rsidRPr="002F5F43">
              <w:rPr>
                <w:b/>
              </w:rPr>
              <w:t>Рекомендованное средство правовой з</w:t>
            </w:r>
            <w:r w:rsidRPr="002F5F43">
              <w:rPr>
                <w:b/>
              </w:rPr>
              <w:t>а</w:t>
            </w:r>
            <w:r w:rsidRPr="002F5F43">
              <w:rPr>
                <w:b/>
              </w:rPr>
              <w:t>щиты</w:t>
            </w:r>
          </w:p>
        </w:tc>
        <w:tc>
          <w:tcPr>
            <w:cnfStyle w:val="000100000000"/>
            <w:tcW w:w="4334" w:type="dxa"/>
          </w:tcPr>
          <w:p w:rsidR="00B16576" w:rsidRPr="002F5F43" w:rsidRDefault="00B16576" w:rsidP="00736658">
            <w:r>
              <w:t xml:space="preserve">Направление Комитету в течение 90 дней </w:t>
            </w:r>
            <w:r w:rsidRPr="00E57696">
              <w:t>с даты препровождения этого решения инфо</w:t>
            </w:r>
            <w:r w:rsidRPr="00E57696">
              <w:t>р</w:t>
            </w:r>
            <w:r>
              <w:t>мации</w:t>
            </w:r>
            <w:r w:rsidRPr="00E57696">
              <w:t xml:space="preserve"> о мерах, которые были приняты в соо</w:t>
            </w:r>
            <w:r w:rsidRPr="00E57696">
              <w:t>т</w:t>
            </w:r>
            <w:r w:rsidRPr="00E57696">
              <w:t>ветс</w:t>
            </w:r>
            <w:r w:rsidRPr="00E57696">
              <w:t>т</w:t>
            </w:r>
            <w:r w:rsidRPr="00E57696">
              <w:t>вии с замечаниями Комитета.</w:t>
            </w:r>
          </w:p>
        </w:tc>
      </w:tr>
      <w:tr w:rsidR="00B16576" w:rsidRPr="002F5F43" w:rsidTr="00736658">
        <w:tc>
          <w:tcPr>
            <w:cnfStyle w:val="000100000000"/>
            <w:tcW w:w="7370" w:type="dxa"/>
            <w:gridSpan w:val="2"/>
          </w:tcPr>
          <w:p w:rsidR="00B16576" w:rsidRPr="002F5F43" w:rsidRDefault="00B16576" w:rsidP="00234A2D">
            <w:pPr>
              <w:jc w:val="both"/>
            </w:pPr>
            <w:r>
              <w:tab/>
              <w:t>4 октября 2012 года податель жалобы уведомил Комитет о том, что гос</w:t>
            </w:r>
            <w:r>
              <w:t>у</w:t>
            </w:r>
            <w:r>
              <w:t>дарством-участником не были приняты какие-либо меры по реализации данн</w:t>
            </w:r>
            <w:r>
              <w:t>о</w:t>
            </w:r>
            <w:r>
              <w:t>го решения Комитета, например меры по учету преступлений пытки, сове</w:t>
            </w:r>
            <w:r>
              <w:t>р</w:t>
            </w:r>
            <w:r>
              <w:t>шенных государством-участником в отношении него, и проведению расслед</w:t>
            </w:r>
            <w:r>
              <w:t>о</w:t>
            </w:r>
            <w:r>
              <w:t>вания в связи с этими преступлениями, поскольку виновные лица до настоящ</w:t>
            </w:r>
            <w:r>
              <w:t>е</w:t>
            </w:r>
            <w:r>
              <w:t>го времени по-прежнему не наказаны. Никакая компенсация не была выплач</w:t>
            </w:r>
            <w:r>
              <w:t>е</w:t>
            </w:r>
            <w:r>
              <w:t>на, и не были принесены какие-либо извинения. Письмо адвоката было пр</w:t>
            </w:r>
            <w:r>
              <w:t>е</w:t>
            </w:r>
            <w:r>
              <w:t>провождено государству-участнику, с тем чтобы оно могло высказать свои з</w:t>
            </w:r>
            <w:r>
              <w:t>а</w:t>
            </w:r>
            <w:r>
              <w:t>мечания.</w:t>
            </w:r>
          </w:p>
        </w:tc>
      </w:tr>
      <w:tr w:rsidR="00B16576" w:rsidRPr="006B2731" w:rsidTr="001B4220">
        <w:tc>
          <w:tcPr>
            <w:cnfStyle w:val="000100000000"/>
            <w:tcW w:w="7370" w:type="dxa"/>
            <w:gridSpan w:val="2"/>
          </w:tcPr>
          <w:p w:rsidR="00B16576" w:rsidRPr="006B2731" w:rsidRDefault="00B16576" w:rsidP="00C27BC5">
            <w:pPr>
              <w:spacing w:after="0"/>
              <w:jc w:val="both"/>
            </w:pPr>
            <w:r w:rsidRPr="006B2731">
              <w:tab/>
              <w:t>30 ноября 2012 года государство-участник ответило, что в октябре 2003</w:t>
            </w:r>
            <w:r>
              <w:t> </w:t>
            </w:r>
            <w:r w:rsidRPr="006B2731">
              <w:t>года было возбуждено уголовное дело в связи с убийством отца подателя жа</w:t>
            </w:r>
            <w:r>
              <w:t xml:space="preserve">лобы. Неоднократно </w:t>
            </w:r>
            <w:r w:rsidRPr="006B2731">
              <w:t>расследова</w:t>
            </w:r>
            <w:r>
              <w:t xml:space="preserve">лась </w:t>
            </w:r>
            <w:r w:rsidRPr="006B2731">
              <w:t>причастность дяди п</w:t>
            </w:r>
            <w:r w:rsidRPr="006B2731">
              <w:t>о</w:t>
            </w:r>
            <w:r w:rsidRPr="006B2731">
              <w:t>дателя жалобы к этому преступлению, однако соответствующих доказательств не было получ</w:t>
            </w:r>
            <w:r w:rsidRPr="006B2731">
              <w:t>е</w:t>
            </w:r>
            <w:r w:rsidRPr="006B2731">
              <w:t>но.</w:t>
            </w:r>
          </w:p>
        </w:tc>
      </w:tr>
      <w:tr w:rsidR="00B16576" w:rsidRPr="006B2731" w:rsidTr="001B4220">
        <w:tc>
          <w:tcPr>
            <w:cnfStyle w:val="000100000000"/>
            <w:tcW w:w="7370" w:type="dxa"/>
            <w:gridSpan w:val="2"/>
            <w:tcBorders>
              <w:top w:val="nil"/>
            </w:tcBorders>
          </w:tcPr>
          <w:p w:rsidR="00B16576" w:rsidRPr="006B2731" w:rsidRDefault="00B16576" w:rsidP="001B4220">
            <w:pPr>
              <w:jc w:val="both"/>
            </w:pPr>
            <w:r w:rsidRPr="006B2731">
              <w:tab/>
              <w:t xml:space="preserve">В настоящее время осуществляются следственные и </w:t>
            </w:r>
            <w:r>
              <w:t xml:space="preserve">розыскные </w:t>
            </w:r>
            <w:r w:rsidRPr="006B2731">
              <w:t>мер</w:t>
            </w:r>
            <w:r w:rsidRPr="006B2731">
              <w:t>о</w:t>
            </w:r>
            <w:r w:rsidRPr="006B2731">
              <w:t>приятия в связи с данным уголовным делом, направленные на всест</w:t>
            </w:r>
            <w:r w:rsidRPr="006B2731">
              <w:t>о</w:t>
            </w:r>
            <w:r w:rsidRPr="006B2731">
              <w:t>роннее и объективное изучение обстоятельств дела.</w:t>
            </w:r>
          </w:p>
        </w:tc>
      </w:tr>
      <w:tr w:rsidR="00B16576" w:rsidRPr="006B2731" w:rsidTr="00736658">
        <w:tc>
          <w:tcPr>
            <w:cnfStyle w:val="000100000000"/>
            <w:tcW w:w="7370" w:type="dxa"/>
            <w:gridSpan w:val="2"/>
          </w:tcPr>
          <w:p w:rsidR="00B16576" w:rsidRPr="006B2731" w:rsidRDefault="00B16576" w:rsidP="001B4220">
            <w:pPr>
              <w:jc w:val="both"/>
            </w:pPr>
            <w:r w:rsidRPr="006B2731">
              <w:tab/>
              <w:t>Статус досудебного следствия соблюдался в ходе оперативных совещ</w:t>
            </w:r>
            <w:r w:rsidRPr="006B2731">
              <w:t>а</w:t>
            </w:r>
            <w:r w:rsidRPr="006B2731">
              <w:t>ний в прокуратуре Киева и Генеральной прокура</w:t>
            </w:r>
            <w:r>
              <w:t>туре. Генеральная прокуратура из</w:t>
            </w:r>
            <w:r w:rsidRPr="006B2731">
              <w:t>дала письменные инструкции, касающиеся подлежащих проведению мер</w:t>
            </w:r>
            <w:r w:rsidRPr="006B2731">
              <w:t>о</w:t>
            </w:r>
            <w:r w:rsidRPr="006B2731">
              <w:t>приятий. Несмотря на вышеизложенное, данное преступление по-прежнему не раскрыто. Досудебное следствие по-прежнему находится под контролем Ген</w:t>
            </w:r>
            <w:r w:rsidRPr="006B2731">
              <w:t>е</w:t>
            </w:r>
            <w:r w:rsidRPr="006B2731">
              <w:t>ральной прокуратуры.</w:t>
            </w:r>
          </w:p>
        </w:tc>
      </w:tr>
      <w:tr w:rsidR="00B16576" w:rsidRPr="006B2731" w:rsidTr="00736658">
        <w:tc>
          <w:tcPr>
            <w:cnfStyle w:val="000100000000"/>
            <w:tcW w:w="7370" w:type="dxa"/>
            <w:gridSpan w:val="2"/>
          </w:tcPr>
          <w:p w:rsidR="00B16576" w:rsidRPr="006B2731" w:rsidRDefault="00B16576" w:rsidP="001B4220">
            <w:pPr>
              <w:jc w:val="both"/>
            </w:pPr>
            <w:r w:rsidRPr="006B2731">
              <w:tab/>
              <w:t>Утверждения подателя жалобы относительно противоправных действий в отношении него со стороны сотрудников Соломянского районного отделения милиции и предполагаемый отказ в возбу</w:t>
            </w:r>
            <w:r w:rsidRPr="006B2731">
              <w:t>ж</w:t>
            </w:r>
            <w:r w:rsidRPr="006B2731">
              <w:t>дении уголовного дела в отношении этих сотрудников в связи с применением незаконных методов следствия в ряде случаев рассматривались и прокуратурой Киева, и Генеральной прокуратурой. 26 июля 2006 года было принято решение не возбуждать уголовное дело в о</w:t>
            </w:r>
            <w:r w:rsidRPr="006B2731">
              <w:t>т</w:t>
            </w:r>
            <w:r w:rsidRPr="006B2731">
              <w:t>ношении этих сотрудников. Ник</w:t>
            </w:r>
            <w:r w:rsidRPr="006B2731">
              <w:t>а</w:t>
            </w:r>
            <w:r w:rsidRPr="006B2731">
              <w:t>ких оснований для пересмотра этого решения в настоящее время не существует, по мнению государс</w:t>
            </w:r>
            <w:r w:rsidRPr="006B2731">
              <w:t>т</w:t>
            </w:r>
            <w:r w:rsidRPr="006B2731">
              <w:t>ва-участника. Подателю жалобы было заявлено, что он может подать в суд согласно статье 236-1 Уг</w:t>
            </w:r>
            <w:r w:rsidRPr="006B2731">
              <w:t>о</w:t>
            </w:r>
            <w:r w:rsidRPr="006B2731">
              <w:t>ловно-процессуального кодекса апелляцию в отношении решения не возбу</w:t>
            </w:r>
            <w:r w:rsidRPr="006B2731">
              <w:t>ж</w:t>
            </w:r>
            <w:r w:rsidRPr="006B2731">
              <w:t>дать уголовное дело.</w:t>
            </w:r>
          </w:p>
        </w:tc>
      </w:tr>
      <w:tr w:rsidR="00B16576" w:rsidRPr="006B2731" w:rsidTr="00736658">
        <w:tc>
          <w:tcPr>
            <w:cnfStyle w:val="000100000000"/>
            <w:tcW w:w="7370" w:type="dxa"/>
            <w:gridSpan w:val="2"/>
          </w:tcPr>
          <w:p w:rsidR="00B16576" w:rsidRPr="006B2731" w:rsidRDefault="00B16576" w:rsidP="001B4220">
            <w:pPr>
              <w:jc w:val="both"/>
            </w:pPr>
            <w:r w:rsidRPr="006B2731">
              <w:tab/>
              <w:t>Государство-участник добавляет, что 1 августа 2006 года податель жал</w:t>
            </w:r>
            <w:r w:rsidRPr="006B2731">
              <w:t>о</w:t>
            </w:r>
            <w:r w:rsidRPr="006B2731">
              <w:t>бы обратился с ходатайством в Европейский суд по правам человека (ходата</w:t>
            </w:r>
            <w:r w:rsidRPr="006B2731">
              <w:t>й</w:t>
            </w:r>
            <w:r w:rsidRPr="006B2731">
              <w:t>ство № 34361/06), жалуясь на несоблюдение гара</w:t>
            </w:r>
            <w:r w:rsidRPr="006B2731">
              <w:t>н</w:t>
            </w:r>
            <w:r w:rsidRPr="006B2731">
              <w:t>тий справедливого судебного разбирательства в ходе его судебного процесса и на то, что он был лишен во</w:t>
            </w:r>
            <w:r w:rsidRPr="006B2731">
              <w:t>з</w:t>
            </w:r>
            <w:r w:rsidRPr="006B2731">
              <w:t xml:space="preserve">можности присутствовать в суде </w:t>
            </w:r>
            <w:r>
              <w:t xml:space="preserve">во время </w:t>
            </w:r>
            <w:r w:rsidRPr="006B2731">
              <w:t>рассмотрения его апелляционной ж</w:t>
            </w:r>
            <w:r w:rsidRPr="006B2731">
              <w:t>а</w:t>
            </w:r>
            <w:r w:rsidRPr="006B2731">
              <w:t>лобы 18 мая 2006 года. 8 марта 2012 года Европейский суд заключил, что были нарушены права подателя жалобы, предусмотренные пунктом 1 ст</w:t>
            </w:r>
            <w:r w:rsidRPr="006B2731">
              <w:t>а</w:t>
            </w:r>
            <w:r w:rsidRPr="006B2731">
              <w:t>тьи 6 Европейской конвенции о защите прав человека и основных свобод. Это реш</w:t>
            </w:r>
            <w:r w:rsidRPr="006B2731">
              <w:t>е</w:t>
            </w:r>
            <w:r w:rsidRPr="006B2731">
              <w:t>ние является окончательным.</w:t>
            </w:r>
          </w:p>
        </w:tc>
      </w:tr>
      <w:tr w:rsidR="00B16576" w:rsidRPr="006B2731" w:rsidTr="00736658">
        <w:tc>
          <w:tcPr>
            <w:cnfStyle w:val="000100000000"/>
            <w:tcW w:w="7370" w:type="dxa"/>
            <w:gridSpan w:val="2"/>
          </w:tcPr>
          <w:p w:rsidR="00B16576" w:rsidRPr="006B2731" w:rsidRDefault="00B16576" w:rsidP="001B4220">
            <w:pPr>
              <w:jc w:val="both"/>
            </w:pPr>
            <w:r w:rsidRPr="006B2731">
              <w:tab/>
              <w:t>В Европейском суде по правам человека (ходатайство № 39797/05) на рассмотрении находится еще одно дело, представленное дядей подателя жал</w:t>
            </w:r>
            <w:r w:rsidRPr="006B2731">
              <w:t>о</w:t>
            </w:r>
            <w:r w:rsidRPr="006B2731">
              <w:t>бы, который утверждает, что милиция не провела надлежащего расследования в связи с его жалобой относительно исчезновения его брата</w:t>
            </w:r>
            <w:r>
              <w:t>,</w:t>
            </w:r>
            <w:r w:rsidRPr="006B2731">
              <w:t xml:space="preserve"> а также в св</w:t>
            </w:r>
            <w:r w:rsidRPr="006B2731">
              <w:t>я</w:t>
            </w:r>
            <w:r w:rsidRPr="006B2731">
              <w:t>зи с его жалобой по обвинению жены его брата и его племянника (т.е. подателя ж</w:t>
            </w:r>
            <w:r w:rsidRPr="006B2731">
              <w:t>а</w:t>
            </w:r>
            <w:r w:rsidRPr="006B2731">
              <w:t>лобы) в том, что они убили его брата в своем доме 16 апреля 2006 года.</w:t>
            </w:r>
          </w:p>
        </w:tc>
      </w:tr>
      <w:tr w:rsidR="00B16576" w:rsidRPr="006B2731" w:rsidTr="00E117B1">
        <w:tc>
          <w:tcPr>
            <w:cnfStyle w:val="000100000000"/>
            <w:tcW w:w="7370" w:type="dxa"/>
            <w:gridSpan w:val="2"/>
          </w:tcPr>
          <w:p w:rsidR="00B16576" w:rsidRPr="006B2731" w:rsidRDefault="00B16576" w:rsidP="001B4220">
            <w:pPr>
              <w:jc w:val="both"/>
            </w:pPr>
            <w:r w:rsidRPr="006B2731">
              <w:tab/>
              <w:t>7 января 2013 года податель жалобы заявил, что его дядя, Юрий Сл</w:t>
            </w:r>
            <w:r w:rsidRPr="006B2731">
              <w:t>ю</w:t>
            </w:r>
            <w:r w:rsidRPr="006B2731">
              <w:t>сарь, оказывал прямое воздействие на уголовное расследование в связи с и</w:t>
            </w:r>
            <w:r w:rsidRPr="006B2731">
              <w:t>с</w:t>
            </w:r>
            <w:r w:rsidRPr="006B2731">
              <w:t>чезновением отца подателя жалобы. Податель жал</w:t>
            </w:r>
            <w:r w:rsidRPr="006B2731">
              <w:t>о</w:t>
            </w:r>
            <w:r w:rsidRPr="006B2731">
              <w:t>бы также обвиняет своего дядю в том, что он, возможно, имеет отношение к обращению со стороны сл</w:t>
            </w:r>
            <w:r w:rsidRPr="006B2731">
              <w:t>е</w:t>
            </w:r>
            <w:r w:rsidRPr="006B2731">
              <w:t>дователей</w:t>
            </w:r>
            <w:r>
              <w:t xml:space="preserve">, </w:t>
            </w:r>
            <w:r w:rsidRPr="006B2731">
              <w:t>которому он сам подвергся. Несмотря на многочисленные просьбы к прокурору Киева провести необходимые расследования в отношении его д</w:t>
            </w:r>
            <w:r w:rsidRPr="006B2731">
              <w:t>я</w:t>
            </w:r>
            <w:r w:rsidRPr="006B2731">
              <w:t>ди, такие расследования не были проведены.</w:t>
            </w:r>
          </w:p>
        </w:tc>
      </w:tr>
      <w:tr w:rsidR="00B16576" w:rsidRPr="006B2731" w:rsidTr="00E117B1">
        <w:tc>
          <w:tcPr>
            <w:cnfStyle w:val="000100000000"/>
            <w:tcW w:w="7370" w:type="dxa"/>
            <w:gridSpan w:val="2"/>
            <w:tcBorders>
              <w:top w:val="nil"/>
            </w:tcBorders>
          </w:tcPr>
          <w:p w:rsidR="00B16576" w:rsidRPr="006B2731" w:rsidRDefault="00B16576" w:rsidP="001B4220">
            <w:pPr>
              <w:jc w:val="both"/>
            </w:pPr>
            <w:r w:rsidRPr="006B2731">
              <w:tab/>
              <w:t>После принятия прокуратурой Соломянского района решения от 17 фе</w:t>
            </w:r>
            <w:r w:rsidRPr="006B2731">
              <w:t>в</w:t>
            </w:r>
            <w:r w:rsidRPr="006B2731">
              <w:t>раля 2006 года податель жалобы был препровожден в центр временного соде</w:t>
            </w:r>
            <w:r w:rsidRPr="006B2731">
              <w:t>р</w:t>
            </w:r>
            <w:r w:rsidRPr="006B2731">
              <w:t xml:space="preserve">жания под стражей в Киеве. При его поступлении в центр на </w:t>
            </w:r>
            <w:r>
              <w:t xml:space="preserve">теле </w:t>
            </w:r>
            <w:r w:rsidRPr="006B2731">
              <w:t>подател</w:t>
            </w:r>
            <w:r>
              <w:t>я</w:t>
            </w:r>
            <w:r w:rsidRPr="006B2731">
              <w:t xml:space="preserve"> ж</w:t>
            </w:r>
            <w:r w:rsidRPr="006B2731">
              <w:t>а</w:t>
            </w:r>
            <w:r w:rsidRPr="006B2731">
              <w:t>лобы сотрудники центра временного содержания под стражей не обнаруж</w:t>
            </w:r>
            <w:r w:rsidRPr="006B2731">
              <w:t>и</w:t>
            </w:r>
            <w:r w:rsidRPr="006B2731">
              <w:t>ли каких-либо повреждений. 22 февраля 2006 года он был препровожден в отд</w:t>
            </w:r>
            <w:r w:rsidRPr="006B2731">
              <w:t>е</w:t>
            </w:r>
            <w:r w:rsidRPr="006B2731">
              <w:t>ление милиции Соломянского района, где он подвергся жестоким пыткам с ц</w:t>
            </w:r>
            <w:r w:rsidRPr="006B2731">
              <w:t>е</w:t>
            </w:r>
            <w:r w:rsidRPr="006B2731">
              <w:t xml:space="preserve">лью получить от него </w:t>
            </w:r>
            <w:r>
              <w:t xml:space="preserve">признание </w:t>
            </w:r>
            <w:r w:rsidRPr="006B2731">
              <w:t>в убийстве его отца. 24 февраля 2006 года он направил следователю по делу</w:t>
            </w:r>
            <w:r>
              <w:t xml:space="preserve"> </w:t>
            </w:r>
            <w:r w:rsidRPr="006B2731">
              <w:t>жалобу, сообщив о том, что он подвергался пыткам. Никаких мер не было принято. С учетом того, что 17 февраля 2006</w:t>
            </w:r>
            <w:r>
              <w:t> </w:t>
            </w:r>
            <w:r w:rsidRPr="006B2731">
              <w:t>года у него не было каких-либо повреждений и что к 28 февраля 2006 г</w:t>
            </w:r>
            <w:r w:rsidRPr="006B2731">
              <w:t>о</w:t>
            </w:r>
            <w:r w:rsidRPr="006B2731">
              <w:t>да, согласно заключению судебно-медицинского эксперта, он, как было уст</w:t>
            </w:r>
            <w:r w:rsidRPr="006B2731">
              <w:t>а</w:t>
            </w:r>
            <w:r w:rsidRPr="006B2731">
              <w:t>новлено, имел повреждения, которые были причинены 5−12 днями ранее, н</w:t>
            </w:r>
            <w:r w:rsidRPr="006B2731">
              <w:t>е</w:t>
            </w:r>
            <w:r w:rsidRPr="006B2731">
              <w:t>оспоримо то, что эти повреждения были причинены в период, когда он нах</w:t>
            </w:r>
            <w:r w:rsidRPr="006B2731">
              <w:t>о</w:t>
            </w:r>
            <w:r w:rsidRPr="006B2731">
              <w:t>дился под стражей в отделении милиции. Эти повреждения, как засвидетельс</w:t>
            </w:r>
            <w:r w:rsidRPr="006B2731">
              <w:t>т</w:t>
            </w:r>
            <w:r w:rsidRPr="006B2731">
              <w:t xml:space="preserve">вовал судебно-медицинский эксперт, являются типичными </w:t>
            </w:r>
            <w:r>
              <w:t xml:space="preserve">следами </w:t>
            </w:r>
            <w:r w:rsidRPr="006B2731">
              <w:t>примен</w:t>
            </w:r>
            <w:r w:rsidRPr="006B2731">
              <w:t>е</w:t>
            </w:r>
            <w:r w:rsidRPr="006B2731">
              <w:t>ния п</w:t>
            </w:r>
            <w:r w:rsidRPr="006B2731">
              <w:t>ы</w:t>
            </w:r>
            <w:r w:rsidRPr="006B2731">
              <w:t>ток.</w:t>
            </w:r>
          </w:p>
        </w:tc>
      </w:tr>
      <w:tr w:rsidR="00B16576" w:rsidRPr="006B2731" w:rsidTr="00736658">
        <w:tc>
          <w:tcPr>
            <w:cnfStyle w:val="000100000000"/>
            <w:tcW w:w="7370" w:type="dxa"/>
            <w:gridSpan w:val="2"/>
          </w:tcPr>
          <w:p w:rsidR="00B16576" w:rsidRPr="006B2731" w:rsidRDefault="00B16576" w:rsidP="0099109A">
            <w:pPr>
              <w:jc w:val="both"/>
            </w:pPr>
            <w:r w:rsidRPr="006B2731">
              <w:tab/>
              <w:t>По словам подателя жалобы, вышеизложенные факты прямо подтве</w:t>
            </w:r>
            <w:r w:rsidRPr="006B2731">
              <w:t>р</w:t>
            </w:r>
            <w:r w:rsidRPr="006B2731">
              <w:t>ждают нарушения, сове</w:t>
            </w:r>
            <w:r w:rsidRPr="006B2731">
              <w:t>р</w:t>
            </w:r>
            <w:r w:rsidRPr="006B2731">
              <w:t>шенные против него, и тот факт, что эти нарушения были совершены сотрудниками Соломянского отд</w:t>
            </w:r>
            <w:r w:rsidRPr="006B2731">
              <w:t>е</w:t>
            </w:r>
            <w:r w:rsidRPr="006B2731">
              <w:t>ления милиции.</w:t>
            </w:r>
          </w:p>
        </w:tc>
      </w:tr>
      <w:tr w:rsidR="00B16576" w:rsidRPr="006B2731" w:rsidTr="00736658">
        <w:tc>
          <w:tcPr>
            <w:cnfStyle w:val="000100000000"/>
            <w:tcW w:w="7370" w:type="dxa"/>
            <w:gridSpan w:val="2"/>
          </w:tcPr>
          <w:p w:rsidR="00B16576" w:rsidRPr="006B2731" w:rsidRDefault="00B16576" w:rsidP="0099109A">
            <w:pPr>
              <w:jc w:val="both"/>
            </w:pPr>
            <w:r w:rsidRPr="006B2731">
              <w:tab/>
              <w:t>Несмотря на вывод Комитета о нарушени</w:t>
            </w:r>
            <w:r>
              <w:t>и</w:t>
            </w:r>
            <w:r w:rsidRPr="006B2731">
              <w:t xml:space="preserve"> статей 1, 2, пункт 1, 12, 13 и 14 Конвенции, государство-участник в своем представлении никак не упомян</w:t>
            </w:r>
            <w:r w:rsidRPr="006B2731">
              <w:t>у</w:t>
            </w:r>
            <w:r w:rsidRPr="006B2731">
              <w:t>ло о проведении следствия в связи с этими преступлениями после принятия Комитетом своего решения. Информация, предоставленная госуда</w:t>
            </w:r>
            <w:r w:rsidRPr="006B2731">
              <w:t>р</w:t>
            </w:r>
            <w:r w:rsidRPr="006B2731">
              <w:t>ством-участником, касается только мер, принятых до вынесения этого решения Ком</w:t>
            </w:r>
            <w:r w:rsidRPr="006B2731">
              <w:t>и</w:t>
            </w:r>
            <w:r w:rsidRPr="006B2731">
              <w:t>тета.</w:t>
            </w:r>
          </w:p>
        </w:tc>
      </w:tr>
      <w:tr w:rsidR="00B16576" w:rsidRPr="006B2731" w:rsidTr="00736658">
        <w:tc>
          <w:tcPr>
            <w:cnfStyle w:val="000100000000"/>
            <w:tcW w:w="7370" w:type="dxa"/>
            <w:gridSpan w:val="2"/>
          </w:tcPr>
          <w:p w:rsidR="00B16576" w:rsidRPr="006B2731" w:rsidRDefault="00B16576" w:rsidP="0099109A">
            <w:pPr>
              <w:jc w:val="both"/>
            </w:pPr>
            <w:r w:rsidRPr="006B2731">
              <w:tab/>
              <w:t>По словам подателя жалобы, решение Комитета рассматривается согла</w:t>
            </w:r>
            <w:r w:rsidRPr="006B2731">
              <w:t>с</w:t>
            </w:r>
            <w:r w:rsidRPr="006B2731">
              <w:t>но законодательству Украины как новое</w:t>
            </w:r>
            <w:r>
              <w:t xml:space="preserve"> доказательство </w:t>
            </w:r>
            <w:r w:rsidRPr="006B2731">
              <w:t xml:space="preserve">в </w:t>
            </w:r>
            <w:r>
              <w:t>Е</w:t>
            </w:r>
            <w:r w:rsidRPr="006B2731">
              <w:t>дином реестре д</w:t>
            </w:r>
            <w:r w:rsidRPr="006B2731">
              <w:t>о</w:t>
            </w:r>
            <w:r w:rsidRPr="006B2731">
              <w:t>судебных расследований и в связи с этим может повлечь за собой новое ра</w:t>
            </w:r>
            <w:r w:rsidRPr="006B2731">
              <w:t>с</w:t>
            </w:r>
            <w:r w:rsidRPr="006B2731">
              <w:t>следование в отношении предполагаемых нарушений.</w:t>
            </w:r>
          </w:p>
        </w:tc>
      </w:tr>
      <w:tr w:rsidR="00B16576" w:rsidRPr="006B2731" w:rsidTr="0099109A">
        <w:tc>
          <w:tcPr>
            <w:cnfStyle w:val="000100000000"/>
            <w:tcW w:w="7370" w:type="dxa"/>
            <w:gridSpan w:val="2"/>
          </w:tcPr>
          <w:p w:rsidR="00B16576" w:rsidRPr="006B2731" w:rsidRDefault="00B16576" w:rsidP="0099109A">
            <w:pPr>
              <w:jc w:val="both"/>
            </w:pPr>
            <w:r w:rsidRPr="006B2731">
              <w:tab/>
              <w:t>Представление подателя жалобы было препровождено государству-участнику, с тем чтобы оно могло высказать свои замечания.</w:t>
            </w:r>
          </w:p>
        </w:tc>
      </w:tr>
      <w:tr w:rsidR="0099109A" w:rsidRPr="006B2731" w:rsidTr="0099109A">
        <w:tc>
          <w:tcPr>
            <w:cnfStyle w:val="000100000000"/>
            <w:tcW w:w="7370" w:type="dxa"/>
            <w:gridSpan w:val="2"/>
            <w:tcBorders>
              <w:top w:val="nil"/>
              <w:bottom w:val="nil"/>
            </w:tcBorders>
          </w:tcPr>
          <w:p w:rsidR="0099109A" w:rsidRPr="006B2731" w:rsidRDefault="0099109A" w:rsidP="0099109A">
            <w:pPr>
              <w:jc w:val="both"/>
            </w:pPr>
            <w:r>
              <w:rPr>
                <w:b/>
              </w:rPr>
              <w:tab/>
            </w:r>
            <w:r w:rsidRPr="0099109A">
              <w:t>Решение Комитета</w:t>
            </w:r>
            <w:r>
              <w:t>: п</w:t>
            </w:r>
            <w:r w:rsidRPr="002F5F43">
              <w:t>родолжение диалога</w:t>
            </w:r>
            <w:r w:rsidRPr="00CC70AE">
              <w:t xml:space="preserve"> </w:t>
            </w:r>
            <w:r>
              <w:t>по вопросу о посл</w:t>
            </w:r>
            <w:r>
              <w:t>е</w:t>
            </w:r>
            <w:r>
              <w:t>дующих действиях.</w:t>
            </w:r>
          </w:p>
        </w:tc>
      </w:tr>
    </w:tbl>
    <w:p w:rsidR="00B16576" w:rsidRDefault="00B16576" w:rsidP="00736658">
      <w:pPr>
        <w:spacing w:before="40" w:after="120"/>
      </w:pPr>
    </w:p>
    <w:p w:rsidR="00B16576" w:rsidRPr="00256257" w:rsidRDefault="00B16576" w:rsidP="00736658">
      <w:pPr>
        <w:pStyle w:val="HChGR0"/>
      </w:pPr>
      <w:r>
        <w:br w:type="page"/>
      </w:r>
      <w:r>
        <w:tab/>
      </w:r>
      <w:r w:rsidRPr="00256257">
        <w:t>VII.</w:t>
      </w:r>
      <w:r w:rsidRPr="00256257">
        <w:tab/>
        <w:t>Будущие совещания Комитета</w:t>
      </w:r>
    </w:p>
    <w:p w:rsidR="00B16576" w:rsidRPr="00256257" w:rsidRDefault="00B16576" w:rsidP="00736658">
      <w:pPr>
        <w:pStyle w:val="SingleTxtGR0"/>
      </w:pPr>
      <w:r>
        <w:t>139</w:t>
      </w:r>
      <w:r w:rsidRPr="00256257">
        <w:t>.</w:t>
      </w:r>
      <w:r w:rsidRPr="00256257">
        <w:tab/>
        <w:t>В соответствии с правилом 2 своих правил процедуры Комитет проводит две очередные сессии в год. В консультации с Генеральным секрет</w:t>
      </w:r>
      <w:r w:rsidRPr="00256257">
        <w:t>а</w:t>
      </w:r>
      <w:r w:rsidRPr="00256257">
        <w:t>рем Комитет принял решения о сроках проведения своей следующей очередной сессии в 201</w:t>
      </w:r>
      <w:r w:rsidRPr="008B22CF">
        <w:t>3</w:t>
      </w:r>
      <w:r w:rsidRPr="00256257">
        <w:t> году и сроках проведения своих очередных сессий в 201</w:t>
      </w:r>
      <w:r w:rsidRPr="008B22CF">
        <w:t>4</w:t>
      </w:r>
      <w:r w:rsidRPr="00256257">
        <w:t> году. Эти сроки явл</w:t>
      </w:r>
      <w:r w:rsidRPr="00256257">
        <w:t>я</w:t>
      </w:r>
      <w:r w:rsidRPr="00256257">
        <w:t>ются следующими:</w:t>
      </w:r>
    </w:p>
    <w:p w:rsidR="00B16576" w:rsidRPr="00256257" w:rsidRDefault="00B16576" w:rsidP="00736658">
      <w:pPr>
        <w:pStyle w:val="SingleTxtGR0"/>
      </w:pPr>
      <w:r>
        <w:t>Пятьдесят первая</w:t>
      </w:r>
      <w:r w:rsidRPr="00256257">
        <w:t xml:space="preserve"> сессия</w:t>
      </w:r>
      <w:r w:rsidRPr="00256257">
        <w:tab/>
      </w:r>
      <w:r w:rsidRPr="00256257">
        <w:tab/>
        <w:t>2</w:t>
      </w:r>
      <w:r>
        <w:t>8</w:t>
      </w:r>
      <w:r w:rsidRPr="00256257">
        <w:t xml:space="preserve"> октября − 2</w:t>
      </w:r>
      <w:r>
        <w:t>2</w:t>
      </w:r>
      <w:r w:rsidRPr="00256257">
        <w:t xml:space="preserve"> ноября 201</w:t>
      </w:r>
      <w:r>
        <w:t xml:space="preserve">3 </w:t>
      </w:r>
      <w:r w:rsidRPr="00256257">
        <w:t>года</w:t>
      </w:r>
    </w:p>
    <w:p w:rsidR="00B16576" w:rsidRPr="00256257" w:rsidRDefault="00B16576" w:rsidP="00736658">
      <w:pPr>
        <w:pStyle w:val="SingleTxtGR0"/>
      </w:pPr>
      <w:r w:rsidRPr="00256257">
        <w:t>Пят</w:t>
      </w:r>
      <w:r>
        <w:t>ь</w:t>
      </w:r>
      <w:r w:rsidRPr="00256257">
        <w:t xml:space="preserve">десят </w:t>
      </w:r>
      <w:r>
        <w:t xml:space="preserve">вторая </w:t>
      </w:r>
      <w:r w:rsidRPr="00256257">
        <w:t>сессия</w:t>
      </w:r>
      <w:r w:rsidRPr="00256257">
        <w:tab/>
      </w:r>
      <w:r w:rsidRPr="00256257">
        <w:tab/>
      </w:r>
      <w:r>
        <w:t xml:space="preserve">5−30 мая </w:t>
      </w:r>
      <w:r w:rsidRPr="00256257">
        <w:t>201</w:t>
      </w:r>
      <w:r>
        <w:t xml:space="preserve">4 </w:t>
      </w:r>
      <w:r w:rsidRPr="00256257">
        <w:t>года</w:t>
      </w:r>
    </w:p>
    <w:p w:rsidR="00B16576" w:rsidRPr="00256257" w:rsidRDefault="00B16576" w:rsidP="00736658">
      <w:pPr>
        <w:pStyle w:val="SingleTxtGR0"/>
      </w:pPr>
      <w:r w:rsidRPr="00256257">
        <w:t xml:space="preserve">Пятьдесят </w:t>
      </w:r>
      <w:r>
        <w:t>третья сессия</w:t>
      </w:r>
      <w:r>
        <w:tab/>
      </w:r>
      <w:r>
        <w:tab/>
        <w:t>27</w:t>
      </w:r>
      <w:r w:rsidRPr="00256257">
        <w:t xml:space="preserve"> октября − 2</w:t>
      </w:r>
      <w:r>
        <w:t>1</w:t>
      </w:r>
      <w:r w:rsidRPr="00256257">
        <w:t xml:space="preserve"> ноября 201</w:t>
      </w:r>
      <w:r>
        <w:t xml:space="preserve">4 </w:t>
      </w:r>
      <w:r w:rsidRPr="00256257">
        <w:t>года</w:t>
      </w:r>
    </w:p>
    <w:p w:rsidR="00B16576" w:rsidRPr="00256257" w:rsidRDefault="00B16576" w:rsidP="00736658">
      <w:pPr>
        <w:pStyle w:val="H1GR0"/>
      </w:pPr>
      <w:r w:rsidRPr="00256257">
        <w:tab/>
      </w:r>
      <w:r w:rsidRPr="00256257">
        <w:tab/>
        <w:t>Дополнительное время на проведение заседаний</w:t>
      </w:r>
      <w:r w:rsidRPr="00256257">
        <w:br/>
        <w:t>в 2013 и 2014 годах</w:t>
      </w:r>
    </w:p>
    <w:p w:rsidR="00B16576" w:rsidRPr="00256257" w:rsidRDefault="00B16576" w:rsidP="00736658">
      <w:pPr>
        <w:pStyle w:val="SingleTxtGR0"/>
      </w:pPr>
      <w:r>
        <w:t>140</w:t>
      </w:r>
      <w:r w:rsidRPr="00256257">
        <w:t>.</w:t>
      </w:r>
      <w:r w:rsidRPr="00256257">
        <w:tab/>
        <w:t>Комитет вновь с удовлетворением отметил принятие Генеральной А</w:t>
      </w:r>
      <w:r w:rsidRPr="00256257">
        <w:t>с</w:t>
      </w:r>
      <w:r>
        <w:t>самблеей резолюции 67/232</w:t>
      </w:r>
      <w:r w:rsidRPr="00256257">
        <w:t>, в которой Ассамблея уполномочила Комитет в к</w:t>
      </w:r>
      <w:r w:rsidRPr="00256257">
        <w:t>а</w:t>
      </w:r>
      <w:r w:rsidRPr="00256257">
        <w:t>честве временной меры</w:t>
      </w:r>
      <w:r>
        <w:t>,</w:t>
      </w:r>
      <w:r w:rsidRPr="00256257">
        <w:t xml:space="preserve"> начиная с мая 201</w:t>
      </w:r>
      <w:r>
        <w:t>3</w:t>
      </w:r>
      <w:r w:rsidRPr="00256257">
        <w:t> года и до конца ноября 201</w:t>
      </w:r>
      <w:r>
        <w:t>4</w:t>
      </w:r>
      <w:r w:rsidRPr="00256257">
        <w:t> года</w:t>
      </w:r>
      <w:r>
        <w:t xml:space="preserve">, продолжать </w:t>
      </w:r>
      <w:r w:rsidRPr="00256257">
        <w:t>увеличи</w:t>
      </w:r>
      <w:r>
        <w:t>ва</w:t>
      </w:r>
      <w:r w:rsidRPr="00256257">
        <w:t>ть продолжительность своих сессий на одну неделю, в порядке удовлетворения его просьбы к Генеральной Ассамблее предоставить с этой целью дополнительную финансовую поддер</w:t>
      </w:r>
      <w:r w:rsidRPr="00256257">
        <w:t>ж</w:t>
      </w:r>
      <w:r w:rsidRPr="00256257">
        <w:t>ку</w:t>
      </w:r>
      <w:r w:rsidRPr="00256257">
        <w:rPr>
          <w:rStyle w:val="FootnoteReference"/>
        </w:rPr>
        <w:footnoteReference w:id="24"/>
      </w:r>
      <w:r w:rsidRPr="00256257">
        <w:t>.</w:t>
      </w:r>
    </w:p>
    <w:p w:rsidR="00B16576" w:rsidRDefault="00B16576" w:rsidP="00736658">
      <w:pPr>
        <w:pStyle w:val="SingleTxtGR0"/>
      </w:pPr>
      <w:r>
        <w:t>141</w:t>
      </w:r>
      <w:r w:rsidRPr="00256257">
        <w:t>.</w:t>
      </w:r>
      <w:r w:rsidRPr="00256257">
        <w:tab/>
        <w:t>Комитет отме</w:t>
      </w:r>
      <w:r>
        <w:t>чает</w:t>
      </w:r>
      <w:r w:rsidRPr="00256257">
        <w:t xml:space="preserve">, что </w:t>
      </w:r>
      <w:r>
        <w:t>это разрешение</w:t>
      </w:r>
      <w:r w:rsidRPr="00256257">
        <w:t xml:space="preserve"> является важн</w:t>
      </w:r>
      <w:r>
        <w:t>ым</w:t>
      </w:r>
      <w:r w:rsidRPr="00256257">
        <w:t xml:space="preserve"> для продо</w:t>
      </w:r>
      <w:r w:rsidRPr="00256257">
        <w:t>л</w:t>
      </w:r>
      <w:r w:rsidRPr="00256257">
        <w:t>жения повышения Комитетом эффективности своей работы и совершенствования ее методов. Эта дополнительная неделя отражена в сроках проведения его буд</w:t>
      </w:r>
      <w:r w:rsidRPr="00256257">
        <w:t>у</w:t>
      </w:r>
      <w:r w:rsidRPr="00256257">
        <w:t>щих сессий</w:t>
      </w:r>
      <w:r>
        <w:t>, указанных выше</w:t>
      </w:r>
      <w:r w:rsidRPr="00256257">
        <w:t>.</w:t>
      </w:r>
    </w:p>
    <w:p w:rsidR="00B16576" w:rsidRPr="00256257" w:rsidRDefault="00B16576" w:rsidP="00736658">
      <w:pPr>
        <w:pStyle w:val="HChGR0"/>
      </w:pPr>
      <w:r>
        <w:rPr>
          <w:sz w:val="24"/>
        </w:rPr>
        <w:br w:type="page"/>
      </w:r>
      <w:r>
        <w:rPr>
          <w:sz w:val="24"/>
        </w:rPr>
        <w:tab/>
      </w:r>
      <w:r w:rsidRPr="00256257">
        <w:t>VIII.</w:t>
      </w:r>
      <w:r w:rsidRPr="00256257">
        <w:tab/>
        <w:t>Утверждение годового доклада Комитета о своей работе</w:t>
      </w:r>
    </w:p>
    <w:p w:rsidR="00B16576" w:rsidRPr="00256257" w:rsidRDefault="00B16576" w:rsidP="00736658">
      <w:pPr>
        <w:pStyle w:val="SingleTxtGR0"/>
      </w:pPr>
      <w:r w:rsidRPr="00256257">
        <w:t>1</w:t>
      </w:r>
      <w:r>
        <w:t>42</w:t>
      </w:r>
      <w:r w:rsidRPr="00256257">
        <w:t>.</w:t>
      </w:r>
      <w:r w:rsidRPr="00256257">
        <w:tab/>
        <w:t>В соответствии со статьей 24 Конвенции Комитет представляет госуда</w:t>
      </w:r>
      <w:r w:rsidRPr="00256257">
        <w:t>р</w:t>
      </w:r>
      <w:r w:rsidRPr="00256257">
        <w:t>ствам-участникам и Генеральной Ассамблее годовой доклад о своей работе. Поскольку Комитет проводит свою вторую очередную сессию каждого кале</w:t>
      </w:r>
      <w:r w:rsidRPr="00256257">
        <w:t>н</w:t>
      </w:r>
      <w:r w:rsidRPr="00256257">
        <w:t>дарного года в ноябре, что совпадает с очередными сессиями Генеральной А</w:t>
      </w:r>
      <w:r w:rsidRPr="00256257">
        <w:t>с</w:t>
      </w:r>
      <w:r w:rsidRPr="00256257">
        <w:t>самблеи, он утверждает свой годовой доклад в ко</w:t>
      </w:r>
      <w:r w:rsidRPr="00256257">
        <w:t>н</w:t>
      </w:r>
      <w:r w:rsidRPr="00256257">
        <w:t xml:space="preserve">це своей весенней сессии для его препровождения Генеральной Ассамблее в течение того же календарного </w:t>
      </w:r>
      <w:r>
        <w:t>года. В этой связи на своем 1168</w:t>
      </w:r>
      <w:r w:rsidRPr="00256257">
        <w:t xml:space="preserve">-м заседании, состоявшемся </w:t>
      </w:r>
      <w:r>
        <w:t>3</w:t>
      </w:r>
      <w:r w:rsidRPr="0065268A">
        <w:t>1</w:t>
      </w:r>
      <w:r>
        <w:t xml:space="preserve"> мая 2013</w:t>
      </w:r>
      <w:r w:rsidRPr="00256257">
        <w:t xml:space="preserve"> года, Комитет рассмотрел и единогласно утвердил доклад о своей работе на сорок </w:t>
      </w:r>
      <w:r>
        <w:t>девятой</w:t>
      </w:r>
      <w:r w:rsidRPr="00256257">
        <w:t xml:space="preserve"> и </w:t>
      </w:r>
      <w:r>
        <w:t>пятидесятой</w:t>
      </w:r>
      <w:r w:rsidRPr="00256257">
        <w:t xml:space="preserve"> сесс</w:t>
      </w:r>
      <w:r w:rsidRPr="00256257">
        <w:t>и</w:t>
      </w:r>
      <w:r w:rsidRPr="00256257">
        <w:t>ях.</w:t>
      </w:r>
    </w:p>
    <w:p w:rsidR="00B16576" w:rsidRPr="00012F88" w:rsidRDefault="00B16576" w:rsidP="00736658">
      <w:pPr>
        <w:pStyle w:val="SingleTxtGR0"/>
        <w:rPr>
          <w:sz w:val="24"/>
        </w:rPr>
      </w:pPr>
    </w:p>
    <w:p w:rsidR="00736658" w:rsidRDefault="00C85D2C" w:rsidP="00736658">
      <w:pPr>
        <w:pStyle w:val="HChGR0"/>
        <w:rPr>
          <w:snapToGrid w:val="0"/>
        </w:rPr>
      </w:pPr>
      <w:r>
        <w:rPr>
          <w:snapToGrid w:val="0"/>
        </w:rPr>
        <w:br w:type="page"/>
      </w:r>
      <w:r w:rsidR="00736658">
        <w:rPr>
          <w:snapToGrid w:val="0"/>
        </w:rPr>
        <w:t>Приложения</w:t>
      </w:r>
    </w:p>
    <w:p w:rsidR="00736658" w:rsidRPr="00256257" w:rsidRDefault="00736658" w:rsidP="00736658">
      <w:pPr>
        <w:pStyle w:val="HChGR0"/>
      </w:pPr>
      <w:r w:rsidRPr="00256257">
        <w:rPr>
          <w:snapToGrid w:val="0"/>
        </w:rPr>
        <w:t>Приложение I</w:t>
      </w:r>
    </w:p>
    <w:p w:rsidR="00736658" w:rsidRPr="00256257" w:rsidRDefault="00736658" w:rsidP="00736658">
      <w:pPr>
        <w:pStyle w:val="HChGR0"/>
      </w:pPr>
      <w:r w:rsidRPr="00256257">
        <w:tab/>
      </w:r>
      <w:r w:rsidRPr="00256257">
        <w:tab/>
        <w:t>Государства, которые подписали Конвенцию против пыток и других жестоких, бесчеловечных или унижающих достоинство видов обращения и наказания</w:t>
      </w:r>
      <w:r>
        <w:t>, ратифицировали ее</w:t>
      </w:r>
      <w:r w:rsidRPr="00256257">
        <w:t xml:space="preserve"> или присоединились к</w:t>
      </w:r>
      <w:r w:rsidR="00317961">
        <w:rPr>
          <w:lang w:val="en-US"/>
        </w:rPr>
        <w:t> </w:t>
      </w:r>
      <w:r w:rsidRPr="00256257">
        <w:t xml:space="preserve">ней, по состоянию на </w:t>
      </w:r>
      <w:r>
        <w:t>31 мая</w:t>
      </w:r>
      <w:r w:rsidRPr="00256257">
        <w:t xml:space="preserve"> 201</w:t>
      </w:r>
      <w:r>
        <w:t>3</w:t>
      </w:r>
      <w:r w:rsidRPr="00256257">
        <w:t> года</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2702"/>
        <w:gridCol w:w="2337"/>
        <w:gridCol w:w="2331"/>
      </w:tblGrid>
      <w:tr w:rsidR="00736658" w:rsidRPr="00256257" w:rsidTr="00736658">
        <w:tblPrEx>
          <w:tblCellMar>
            <w:top w:w="0" w:type="dxa"/>
            <w:bottom w:w="0" w:type="dxa"/>
          </w:tblCellMar>
        </w:tblPrEx>
        <w:trPr>
          <w:cantSplit/>
          <w:tblHeader/>
        </w:trPr>
        <w:tc>
          <w:tcPr>
            <w:tcW w:w="2702" w:type="dxa"/>
            <w:tcBorders>
              <w:top w:val="single" w:sz="4" w:space="0" w:color="auto"/>
              <w:left w:val="nil"/>
              <w:bottom w:val="single" w:sz="12" w:space="0" w:color="auto"/>
            </w:tcBorders>
            <w:shd w:val="clear" w:color="auto" w:fill="auto"/>
            <w:vAlign w:val="bottom"/>
          </w:tcPr>
          <w:p w:rsidR="00736658" w:rsidRPr="00256257" w:rsidRDefault="00736658" w:rsidP="00736658">
            <w:pPr>
              <w:spacing w:before="80" w:after="80" w:line="200" w:lineRule="exact"/>
              <w:rPr>
                <w:i/>
                <w:snapToGrid w:val="0"/>
                <w:sz w:val="16"/>
              </w:rPr>
            </w:pPr>
            <w:r w:rsidRPr="00256257">
              <w:rPr>
                <w:i/>
                <w:sz w:val="16"/>
                <w:lang w:eastAsia="ru-RU"/>
              </w:rPr>
              <w:t>Государство-участник</w:t>
            </w:r>
          </w:p>
        </w:tc>
        <w:tc>
          <w:tcPr>
            <w:tcW w:w="2337" w:type="dxa"/>
            <w:tcBorders>
              <w:top w:val="single" w:sz="4" w:space="0" w:color="auto"/>
              <w:bottom w:val="single" w:sz="12" w:space="0" w:color="auto"/>
            </w:tcBorders>
            <w:shd w:val="clear" w:color="auto" w:fill="auto"/>
            <w:vAlign w:val="bottom"/>
          </w:tcPr>
          <w:p w:rsidR="00736658" w:rsidRPr="00256257" w:rsidRDefault="00736658" w:rsidP="00736658">
            <w:pPr>
              <w:spacing w:before="80" w:after="80" w:line="200" w:lineRule="exact"/>
              <w:rPr>
                <w:i/>
                <w:snapToGrid w:val="0"/>
                <w:sz w:val="16"/>
              </w:rPr>
            </w:pPr>
            <w:r w:rsidRPr="00256257">
              <w:rPr>
                <w:i/>
                <w:sz w:val="16"/>
                <w:lang w:eastAsia="ru-RU"/>
              </w:rPr>
              <w:t>Дата подписания</w:t>
            </w:r>
          </w:p>
        </w:tc>
        <w:tc>
          <w:tcPr>
            <w:tcW w:w="2331" w:type="dxa"/>
            <w:tcBorders>
              <w:top w:val="single" w:sz="4" w:space="0" w:color="auto"/>
              <w:bottom w:val="single" w:sz="12" w:space="0" w:color="auto"/>
              <w:right w:val="nil"/>
            </w:tcBorders>
            <w:shd w:val="clear" w:color="auto" w:fill="auto"/>
            <w:vAlign w:val="bottom"/>
          </w:tcPr>
          <w:p w:rsidR="00736658" w:rsidRPr="00256257" w:rsidRDefault="00736658" w:rsidP="00736658">
            <w:pPr>
              <w:spacing w:before="80" w:after="80" w:line="200" w:lineRule="exact"/>
              <w:rPr>
                <w:i/>
                <w:snapToGrid w:val="0"/>
                <w:sz w:val="16"/>
              </w:rPr>
            </w:pPr>
            <w:r w:rsidRPr="00256257">
              <w:rPr>
                <w:i/>
                <w:sz w:val="16"/>
                <w:lang w:eastAsia="ru-RU"/>
              </w:rPr>
              <w:t>Ратификация, присоединен</w:t>
            </w:r>
            <w:r w:rsidRPr="00256257">
              <w:rPr>
                <w:i/>
                <w:sz w:val="16"/>
                <w:lang w:eastAsia="ru-RU"/>
              </w:rPr>
              <w:t>и</w:t>
            </w:r>
            <w:r w:rsidRPr="00256257">
              <w:rPr>
                <w:i/>
                <w:sz w:val="16"/>
                <w:lang w:eastAsia="ru-RU"/>
              </w:rPr>
              <w:t>е</w:t>
            </w:r>
            <w:r w:rsidRPr="00256257">
              <w:rPr>
                <w:i/>
                <w:sz w:val="18"/>
                <w:szCs w:val="18"/>
                <w:vertAlign w:val="superscript"/>
                <w:lang w:eastAsia="ru-RU"/>
              </w:rPr>
              <w:t>а</w:t>
            </w:r>
            <w:r w:rsidRPr="00256257">
              <w:rPr>
                <w:i/>
                <w:sz w:val="16"/>
                <w:lang w:eastAsia="ru-RU"/>
              </w:rPr>
              <w:t>, правопреемство</w:t>
            </w:r>
            <w:r w:rsidRPr="00256257">
              <w:rPr>
                <w:i/>
                <w:sz w:val="18"/>
                <w:szCs w:val="18"/>
                <w:vertAlign w:val="superscript"/>
                <w:lang w:eastAsia="ru-RU"/>
              </w:rPr>
              <w:t>b</w:t>
            </w:r>
          </w:p>
        </w:tc>
      </w:tr>
      <w:tr w:rsidR="00736658" w:rsidRPr="00256257" w:rsidTr="00736658">
        <w:tblPrEx>
          <w:tblCellMar>
            <w:top w:w="0" w:type="dxa"/>
            <w:bottom w:w="0" w:type="dxa"/>
          </w:tblCellMar>
        </w:tblPrEx>
        <w:trPr>
          <w:cantSplit/>
        </w:trPr>
        <w:tc>
          <w:tcPr>
            <w:tcW w:w="2702" w:type="dxa"/>
            <w:tcBorders>
              <w:top w:val="single" w:sz="12" w:space="0" w:color="auto"/>
            </w:tcBorders>
            <w:shd w:val="clear" w:color="auto" w:fill="auto"/>
          </w:tcPr>
          <w:p w:rsidR="00736658" w:rsidRPr="00256257" w:rsidRDefault="00736658" w:rsidP="00736658">
            <w:pPr>
              <w:spacing w:before="40" w:after="120"/>
              <w:rPr>
                <w:bCs/>
                <w:i/>
                <w:iCs/>
              </w:rPr>
            </w:pPr>
            <w:r w:rsidRPr="00256257">
              <w:t>Афганистан</w:t>
            </w:r>
          </w:p>
        </w:tc>
        <w:tc>
          <w:tcPr>
            <w:tcW w:w="2337" w:type="dxa"/>
            <w:tcBorders>
              <w:top w:val="single" w:sz="12" w:space="0" w:color="auto"/>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single" w:sz="12" w:space="0" w:color="auto"/>
            </w:tcBorders>
            <w:shd w:val="clear" w:color="auto" w:fill="auto"/>
          </w:tcPr>
          <w:p w:rsidR="00736658" w:rsidRPr="00256257" w:rsidRDefault="00736658" w:rsidP="00736658">
            <w:pPr>
              <w:spacing w:before="40" w:after="120"/>
            </w:pPr>
            <w:r w:rsidRPr="00256257">
              <w:t>1 апреля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Австралия</w:t>
            </w:r>
          </w:p>
        </w:tc>
        <w:tc>
          <w:tcPr>
            <w:tcW w:w="2337" w:type="dxa"/>
            <w:shd w:val="clear" w:color="auto" w:fill="auto"/>
          </w:tcPr>
          <w:p w:rsidR="00736658" w:rsidRPr="00256257" w:rsidRDefault="00736658" w:rsidP="00736658">
            <w:pPr>
              <w:spacing w:before="40" w:after="120"/>
            </w:pPr>
            <w:r w:rsidRPr="00256257">
              <w:t>10 декабря 1985 года</w:t>
            </w:r>
          </w:p>
        </w:tc>
        <w:tc>
          <w:tcPr>
            <w:tcW w:w="2331" w:type="dxa"/>
            <w:shd w:val="clear" w:color="auto" w:fill="auto"/>
          </w:tcPr>
          <w:p w:rsidR="00736658" w:rsidRPr="00256257" w:rsidRDefault="00736658" w:rsidP="00736658">
            <w:pPr>
              <w:spacing w:before="40" w:after="120"/>
            </w:pPr>
            <w:r w:rsidRPr="00256257">
              <w:t>8 августа 1989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Австрия</w:t>
            </w:r>
          </w:p>
        </w:tc>
        <w:tc>
          <w:tcPr>
            <w:tcW w:w="2337" w:type="dxa"/>
            <w:shd w:val="clear" w:color="auto" w:fill="auto"/>
          </w:tcPr>
          <w:p w:rsidR="00736658" w:rsidRPr="00256257" w:rsidRDefault="00736658" w:rsidP="00736658">
            <w:pPr>
              <w:spacing w:before="40" w:after="120"/>
            </w:pPr>
            <w:r w:rsidRPr="00256257">
              <w:t>14 марта 1985 года</w:t>
            </w:r>
          </w:p>
        </w:tc>
        <w:tc>
          <w:tcPr>
            <w:tcW w:w="2331" w:type="dxa"/>
            <w:shd w:val="clear" w:color="auto" w:fill="auto"/>
          </w:tcPr>
          <w:p w:rsidR="00736658" w:rsidRPr="00256257" w:rsidRDefault="00736658" w:rsidP="00736658">
            <w:pPr>
              <w:spacing w:before="40" w:after="120"/>
            </w:pPr>
            <w:r w:rsidRPr="00256257">
              <w:t>29 июля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Азербайджан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16 августа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Албания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11 мая 1994</w:t>
            </w:r>
            <w:r w:rsidRPr="00256257">
              <w:rPr>
                <w:sz w:val="18"/>
                <w:szCs w:val="18"/>
              </w:rPr>
              <w:t> года</w:t>
            </w:r>
            <w:r w:rsidRPr="00256257">
              <w:rPr>
                <w:i/>
                <w:sz w:val="18"/>
                <w:szCs w:val="18"/>
                <w:vertAlign w:val="superscript"/>
              </w:rPr>
              <w:t>a</w:t>
            </w:r>
            <w:r w:rsidRPr="00256257">
              <w:rPr>
                <w:i/>
                <w:sz w:val="18"/>
                <w:szCs w:val="18"/>
              </w:rPr>
              <w:t xml:space="preserve"> </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Алжир</w:t>
            </w:r>
          </w:p>
        </w:tc>
        <w:tc>
          <w:tcPr>
            <w:tcW w:w="2337" w:type="dxa"/>
            <w:shd w:val="clear" w:color="auto" w:fill="auto"/>
          </w:tcPr>
          <w:p w:rsidR="00736658" w:rsidRPr="00256257" w:rsidRDefault="00736658" w:rsidP="00736658">
            <w:pPr>
              <w:spacing w:before="40" w:after="120"/>
            </w:pPr>
            <w:r w:rsidRPr="00256257">
              <w:t>26 ноября 1985 года</w:t>
            </w:r>
          </w:p>
        </w:tc>
        <w:tc>
          <w:tcPr>
            <w:tcW w:w="2331" w:type="dxa"/>
            <w:shd w:val="clear" w:color="auto" w:fill="auto"/>
          </w:tcPr>
          <w:p w:rsidR="00736658" w:rsidRPr="00256257" w:rsidRDefault="00736658" w:rsidP="00736658">
            <w:pPr>
              <w:spacing w:before="40" w:after="120"/>
            </w:pPr>
            <w:r w:rsidRPr="00256257">
              <w:t>12 сентября 1989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Андорра</w:t>
            </w:r>
          </w:p>
        </w:tc>
        <w:tc>
          <w:tcPr>
            <w:tcW w:w="2337" w:type="dxa"/>
            <w:shd w:val="clear" w:color="auto" w:fill="auto"/>
          </w:tcPr>
          <w:p w:rsidR="00736658" w:rsidRPr="00256257" w:rsidRDefault="00736658" w:rsidP="00736658">
            <w:pPr>
              <w:spacing w:before="40" w:after="120"/>
            </w:pPr>
            <w:r w:rsidRPr="00256257">
              <w:t>5 августа 2002 года</w:t>
            </w:r>
          </w:p>
        </w:tc>
        <w:tc>
          <w:tcPr>
            <w:tcW w:w="2331" w:type="dxa"/>
            <w:shd w:val="clear" w:color="auto" w:fill="auto"/>
          </w:tcPr>
          <w:p w:rsidR="00736658" w:rsidRPr="00256257" w:rsidRDefault="00736658" w:rsidP="00736658">
            <w:pPr>
              <w:spacing w:before="40" w:after="120"/>
            </w:pPr>
            <w:r w:rsidRPr="00256257">
              <w:t>22 сентября 2006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Антигуа и Барбуда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19 июля 1993</w:t>
            </w:r>
            <w:r w:rsidRPr="00256257">
              <w:rPr>
                <w:bCs/>
                <w:sz w:val="18"/>
                <w:szCs w:val="18"/>
              </w:rPr>
              <w:t> года</w:t>
            </w:r>
            <w:r w:rsidRPr="00256257">
              <w:rPr>
                <w:bCs/>
                <w:i/>
                <w:sz w:val="18"/>
                <w:szCs w:val="18"/>
                <w:vertAlign w:val="superscript"/>
              </w:rPr>
              <w:t>a</w:t>
            </w:r>
            <w:r w:rsidRPr="00256257">
              <w:rPr>
                <w:bCs/>
                <w:sz w:val="18"/>
                <w:szCs w:val="18"/>
              </w:rPr>
              <w:t xml:space="preserve"> </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Аргентина</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24 сентября 1986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Армения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13 сентября 1993</w:t>
            </w:r>
            <w:r w:rsidRPr="00256257">
              <w:rPr>
                <w:bCs/>
                <w:sz w:val="18"/>
                <w:szCs w:val="18"/>
              </w:rPr>
              <w:t> года</w:t>
            </w:r>
            <w:r w:rsidRPr="00256257">
              <w:rPr>
                <w:bCs/>
                <w:i/>
                <w:sz w:val="18"/>
                <w:szCs w:val="18"/>
                <w:vertAlign w:val="superscript"/>
              </w:rPr>
              <w:t>a</w:t>
            </w:r>
            <w:r w:rsidRPr="00256257">
              <w:rPr>
                <w:bCs/>
                <w:sz w:val="18"/>
                <w:szCs w:val="18"/>
              </w:rPr>
              <w:t xml:space="preserve"> </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Багамские Острова</w:t>
            </w:r>
          </w:p>
        </w:tc>
        <w:tc>
          <w:tcPr>
            <w:tcW w:w="2337" w:type="dxa"/>
            <w:shd w:val="clear" w:color="auto" w:fill="auto"/>
          </w:tcPr>
          <w:p w:rsidR="00736658" w:rsidRPr="00256257" w:rsidRDefault="00736658" w:rsidP="00736658">
            <w:pPr>
              <w:spacing w:before="40" w:after="120"/>
            </w:pPr>
            <w:r w:rsidRPr="00256257">
              <w:t>16 декабря 2008 года</w:t>
            </w:r>
          </w:p>
        </w:tc>
        <w:tc>
          <w:tcPr>
            <w:tcW w:w="2331" w:type="dxa"/>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Бангладеш</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5 октября 1998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Бахрейн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6 марта 1998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Беларусь</w:t>
            </w:r>
          </w:p>
        </w:tc>
        <w:tc>
          <w:tcPr>
            <w:tcW w:w="2337" w:type="dxa"/>
            <w:shd w:val="clear" w:color="auto" w:fill="auto"/>
          </w:tcPr>
          <w:p w:rsidR="00736658" w:rsidRPr="00256257" w:rsidRDefault="00736658" w:rsidP="00736658">
            <w:pPr>
              <w:spacing w:before="40" w:after="120"/>
            </w:pPr>
            <w:r w:rsidRPr="00256257">
              <w:t>19 декабря 1985 года</w:t>
            </w:r>
          </w:p>
        </w:tc>
        <w:tc>
          <w:tcPr>
            <w:tcW w:w="2331" w:type="dxa"/>
            <w:shd w:val="clear" w:color="auto" w:fill="auto"/>
          </w:tcPr>
          <w:p w:rsidR="00736658" w:rsidRPr="00256257" w:rsidRDefault="00736658" w:rsidP="00736658">
            <w:pPr>
              <w:spacing w:before="40" w:after="120"/>
            </w:pPr>
            <w:r w:rsidRPr="00256257">
              <w:t>13 марта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Белиз</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17 марта 1986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Бельгия</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25 июня 1999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Бенин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12 марта 1992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Болгария</w:t>
            </w:r>
          </w:p>
        </w:tc>
        <w:tc>
          <w:tcPr>
            <w:tcW w:w="2337" w:type="dxa"/>
            <w:tcBorders>
              <w:top w:val="nil"/>
              <w:bottom w:val="nil"/>
            </w:tcBorders>
            <w:shd w:val="clear" w:color="auto" w:fill="auto"/>
          </w:tcPr>
          <w:p w:rsidR="00736658" w:rsidRPr="00256257" w:rsidRDefault="00736658" w:rsidP="00736658">
            <w:pPr>
              <w:spacing w:before="40" w:after="120"/>
            </w:pPr>
            <w:r w:rsidRPr="00256257">
              <w:t>10 июня 1986 года</w:t>
            </w:r>
          </w:p>
        </w:tc>
        <w:tc>
          <w:tcPr>
            <w:tcW w:w="2331" w:type="dxa"/>
            <w:tcBorders>
              <w:top w:val="nil"/>
              <w:bottom w:val="nil"/>
            </w:tcBorders>
            <w:shd w:val="clear" w:color="auto" w:fill="auto"/>
          </w:tcPr>
          <w:p w:rsidR="00736658" w:rsidRPr="00256257" w:rsidRDefault="00736658" w:rsidP="00736658">
            <w:pPr>
              <w:spacing w:before="40" w:after="120"/>
            </w:pPr>
            <w:r w:rsidRPr="00256257">
              <w:t>16 декабря 1986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Боливия (Многонационал</w:t>
            </w:r>
            <w:r w:rsidRPr="00256257">
              <w:t>ь</w:t>
            </w:r>
            <w:r w:rsidRPr="00256257">
              <w:t>ное Гос</w:t>
            </w:r>
            <w:r w:rsidRPr="00256257">
              <w:t>у</w:t>
            </w:r>
            <w:r w:rsidRPr="00256257">
              <w:t>дарство)</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12 апреля 1999 года</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Босния и Герцеговина</w:t>
            </w:r>
          </w:p>
        </w:tc>
        <w:tc>
          <w:tcPr>
            <w:tcW w:w="2337" w:type="dxa"/>
            <w:tcBorders>
              <w:bottom w:val="nil"/>
            </w:tcBorders>
            <w:shd w:val="clear" w:color="auto" w:fill="auto"/>
          </w:tcPr>
          <w:p w:rsidR="00736658" w:rsidRPr="00256257" w:rsidRDefault="00736658" w:rsidP="00736658">
            <w:pPr>
              <w:spacing w:before="40" w:after="120"/>
            </w:pPr>
          </w:p>
        </w:tc>
        <w:tc>
          <w:tcPr>
            <w:tcW w:w="2331" w:type="dxa"/>
            <w:tcBorders>
              <w:bottom w:val="nil"/>
            </w:tcBorders>
            <w:shd w:val="clear" w:color="auto" w:fill="auto"/>
          </w:tcPr>
          <w:p w:rsidR="00736658" w:rsidRPr="00256257" w:rsidRDefault="00736658" w:rsidP="00736658">
            <w:pPr>
              <w:spacing w:before="40" w:after="120"/>
            </w:pPr>
            <w:r w:rsidRPr="00256257">
              <w:t>1 сентября 1993 года</w:t>
            </w:r>
            <w:r w:rsidRPr="00256257">
              <w:rPr>
                <w:i/>
                <w:sz w:val="18"/>
                <w:szCs w:val="18"/>
                <w:vertAlign w:val="superscript"/>
              </w:rPr>
              <w:t>b</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Ботсвана</w:t>
            </w:r>
          </w:p>
        </w:tc>
        <w:tc>
          <w:tcPr>
            <w:tcW w:w="2337" w:type="dxa"/>
            <w:tcBorders>
              <w:top w:val="nil"/>
              <w:bottom w:val="nil"/>
            </w:tcBorders>
            <w:shd w:val="clear" w:color="auto" w:fill="auto"/>
          </w:tcPr>
          <w:p w:rsidR="00736658" w:rsidRPr="00256257" w:rsidRDefault="00736658" w:rsidP="00736658">
            <w:pPr>
              <w:spacing w:before="40" w:after="120"/>
            </w:pPr>
            <w:r w:rsidRPr="00256257">
              <w:t>8 сентября 2000 года</w:t>
            </w:r>
          </w:p>
        </w:tc>
        <w:tc>
          <w:tcPr>
            <w:tcW w:w="2331" w:type="dxa"/>
            <w:tcBorders>
              <w:top w:val="nil"/>
              <w:bottom w:val="nil"/>
            </w:tcBorders>
            <w:shd w:val="clear" w:color="auto" w:fill="auto"/>
          </w:tcPr>
          <w:p w:rsidR="00736658" w:rsidRPr="00256257" w:rsidRDefault="00736658" w:rsidP="00736658">
            <w:pPr>
              <w:spacing w:before="40" w:after="120"/>
            </w:pPr>
            <w:r w:rsidRPr="00256257">
              <w:t>8 сентября 2000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Бразилия</w:t>
            </w:r>
          </w:p>
        </w:tc>
        <w:tc>
          <w:tcPr>
            <w:tcW w:w="2337" w:type="dxa"/>
            <w:tcBorders>
              <w:top w:val="nil"/>
              <w:bottom w:val="nil"/>
            </w:tcBorders>
            <w:shd w:val="clear" w:color="auto" w:fill="auto"/>
          </w:tcPr>
          <w:p w:rsidR="00736658" w:rsidRPr="00256257" w:rsidRDefault="00736658" w:rsidP="00736658">
            <w:pPr>
              <w:spacing w:before="40" w:after="120"/>
            </w:pPr>
            <w:r w:rsidRPr="00256257">
              <w:t>23 сентября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28 сентября 1989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Буркина-Фасо</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4 января 1999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Бурунди</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18 февраля 1993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rPr>
                <w:snapToGrid w:val="0"/>
              </w:rPr>
              <w:t>бывшая югославская</w:t>
            </w:r>
            <w:r w:rsidRPr="00256257">
              <w:rPr>
                <w:snapToGrid w:val="0"/>
              </w:rPr>
              <w:br/>
              <w:t xml:space="preserve">Республика </w:t>
            </w:r>
            <w:r w:rsidRPr="00256257">
              <w:t>Макед</w:t>
            </w:r>
            <w:r w:rsidRPr="00256257">
              <w:t>о</w:t>
            </w:r>
            <w:r w:rsidRPr="00256257">
              <w:t>ния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12 декабря 1994 года</w:t>
            </w:r>
            <w:r w:rsidRPr="00256257">
              <w:rPr>
                <w:i/>
                <w:sz w:val="18"/>
                <w:szCs w:val="18"/>
                <w:vertAlign w:val="superscript"/>
              </w:rPr>
              <w:t>b</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Вануату</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rPr>
                <w:i/>
                <w:vertAlign w:val="superscript"/>
              </w:rPr>
            </w:pPr>
            <w:r w:rsidRPr="00256257">
              <w:t>12 июля 2011 года</w:t>
            </w:r>
            <w:r w:rsidRPr="00256257">
              <w:rPr>
                <w:i/>
                <w:vertAlign w:val="superscript"/>
              </w:rPr>
              <w:t>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Венгрия</w:t>
            </w:r>
          </w:p>
        </w:tc>
        <w:tc>
          <w:tcPr>
            <w:tcW w:w="2337" w:type="dxa"/>
            <w:shd w:val="clear" w:color="auto" w:fill="auto"/>
          </w:tcPr>
          <w:p w:rsidR="00736658" w:rsidRPr="00256257" w:rsidRDefault="00736658" w:rsidP="00736658">
            <w:pPr>
              <w:spacing w:before="40" w:after="120"/>
            </w:pPr>
            <w:r w:rsidRPr="00256257">
              <w:t>28 ноября 1986 года</w:t>
            </w:r>
          </w:p>
        </w:tc>
        <w:tc>
          <w:tcPr>
            <w:tcW w:w="2331" w:type="dxa"/>
            <w:shd w:val="clear" w:color="auto" w:fill="auto"/>
          </w:tcPr>
          <w:p w:rsidR="00736658" w:rsidRPr="00256257" w:rsidRDefault="00736658" w:rsidP="00736658">
            <w:pPr>
              <w:spacing w:before="40" w:after="120"/>
            </w:pPr>
            <w:r w:rsidRPr="00256257">
              <w:t>15 апреля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Венесуэла (Боливар</w:t>
            </w:r>
            <w:r w:rsidRPr="00256257">
              <w:t>и</w:t>
            </w:r>
            <w:r w:rsidRPr="00256257">
              <w:t>анская Республика)</w:t>
            </w:r>
          </w:p>
        </w:tc>
        <w:tc>
          <w:tcPr>
            <w:tcW w:w="2337" w:type="dxa"/>
            <w:shd w:val="clear" w:color="auto" w:fill="auto"/>
          </w:tcPr>
          <w:p w:rsidR="00736658" w:rsidRPr="00256257" w:rsidRDefault="00736658" w:rsidP="00736658">
            <w:pPr>
              <w:spacing w:before="40" w:after="120"/>
            </w:pPr>
            <w:r w:rsidRPr="00256257">
              <w:t>15 февраля 1985 года</w:t>
            </w:r>
          </w:p>
        </w:tc>
        <w:tc>
          <w:tcPr>
            <w:tcW w:w="2331" w:type="dxa"/>
            <w:shd w:val="clear" w:color="auto" w:fill="auto"/>
          </w:tcPr>
          <w:p w:rsidR="00736658" w:rsidRPr="00256257" w:rsidRDefault="00736658" w:rsidP="00736658">
            <w:pPr>
              <w:spacing w:before="40" w:after="120"/>
            </w:pPr>
            <w:r w:rsidRPr="00256257">
              <w:t>29 июля 1991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Габон</w:t>
            </w:r>
          </w:p>
        </w:tc>
        <w:tc>
          <w:tcPr>
            <w:tcW w:w="2337" w:type="dxa"/>
            <w:tcBorders>
              <w:top w:val="nil"/>
              <w:bottom w:val="nil"/>
            </w:tcBorders>
            <w:shd w:val="clear" w:color="auto" w:fill="auto"/>
          </w:tcPr>
          <w:p w:rsidR="00736658" w:rsidRPr="00256257" w:rsidRDefault="00736658" w:rsidP="00736658">
            <w:pPr>
              <w:spacing w:before="40" w:after="120"/>
            </w:pPr>
            <w:r w:rsidRPr="00256257">
              <w:t>21 января 1986 года</w:t>
            </w:r>
          </w:p>
        </w:tc>
        <w:tc>
          <w:tcPr>
            <w:tcW w:w="2331" w:type="dxa"/>
            <w:tcBorders>
              <w:top w:val="nil"/>
              <w:bottom w:val="nil"/>
            </w:tcBorders>
            <w:shd w:val="clear" w:color="auto" w:fill="auto"/>
          </w:tcPr>
          <w:p w:rsidR="00736658" w:rsidRPr="00256257" w:rsidRDefault="00736658" w:rsidP="00736658">
            <w:pPr>
              <w:spacing w:before="40" w:after="120"/>
            </w:pPr>
            <w:r w:rsidRPr="00256257">
              <w:t>8 сентября 2000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Гайана</w:t>
            </w:r>
          </w:p>
        </w:tc>
        <w:tc>
          <w:tcPr>
            <w:tcW w:w="2337" w:type="dxa"/>
            <w:shd w:val="clear" w:color="auto" w:fill="auto"/>
          </w:tcPr>
          <w:p w:rsidR="00736658" w:rsidRPr="00256257" w:rsidRDefault="00736658" w:rsidP="00736658">
            <w:pPr>
              <w:spacing w:before="40" w:after="120"/>
            </w:pPr>
            <w:r w:rsidRPr="00256257">
              <w:t>25 января 1988 года</w:t>
            </w:r>
          </w:p>
        </w:tc>
        <w:tc>
          <w:tcPr>
            <w:tcW w:w="2331" w:type="dxa"/>
            <w:shd w:val="clear" w:color="auto" w:fill="auto"/>
          </w:tcPr>
          <w:p w:rsidR="00736658" w:rsidRPr="00256257" w:rsidRDefault="00736658" w:rsidP="00736658">
            <w:pPr>
              <w:spacing w:before="40" w:after="120"/>
            </w:pPr>
            <w:r w:rsidRPr="00256257">
              <w:t>19 мая 1988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Гамбия</w:t>
            </w:r>
          </w:p>
        </w:tc>
        <w:tc>
          <w:tcPr>
            <w:tcW w:w="2337" w:type="dxa"/>
            <w:tcBorders>
              <w:top w:val="nil"/>
              <w:bottom w:val="nil"/>
            </w:tcBorders>
            <w:shd w:val="clear" w:color="auto" w:fill="auto"/>
          </w:tcPr>
          <w:p w:rsidR="00736658" w:rsidRPr="00256257" w:rsidRDefault="00736658" w:rsidP="00736658">
            <w:pPr>
              <w:spacing w:before="40" w:after="120"/>
            </w:pPr>
            <w:r w:rsidRPr="00256257">
              <w:t>23 октября 1985 года</w:t>
            </w:r>
          </w:p>
        </w:tc>
        <w:tc>
          <w:tcPr>
            <w:tcW w:w="2331" w:type="dxa"/>
            <w:tcBorders>
              <w:top w:val="nil"/>
              <w:bottom w:val="nil"/>
            </w:tcBorders>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Гана</w:t>
            </w:r>
          </w:p>
        </w:tc>
        <w:tc>
          <w:tcPr>
            <w:tcW w:w="2337" w:type="dxa"/>
            <w:shd w:val="clear" w:color="auto" w:fill="auto"/>
          </w:tcPr>
          <w:p w:rsidR="00736658" w:rsidRPr="00256257" w:rsidRDefault="00736658" w:rsidP="00736658">
            <w:pPr>
              <w:spacing w:before="40" w:after="120"/>
            </w:pPr>
            <w:r w:rsidRPr="00256257">
              <w:t>7 сентября 2000 года</w:t>
            </w:r>
          </w:p>
        </w:tc>
        <w:tc>
          <w:tcPr>
            <w:tcW w:w="2331" w:type="dxa"/>
            <w:shd w:val="clear" w:color="auto" w:fill="auto"/>
          </w:tcPr>
          <w:p w:rsidR="00736658" w:rsidRPr="00256257" w:rsidRDefault="00736658" w:rsidP="00736658">
            <w:pPr>
              <w:spacing w:before="40" w:after="120"/>
            </w:pPr>
            <w:r w:rsidRPr="00256257">
              <w:t>7 сентября 2000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Гватемала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5 января 1990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Гвинея</w:t>
            </w:r>
          </w:p>
        </w:tc>
        <w:tc>
          <w:tcPr>
            <w:tcW w:w="2337" w:type="dxa"/>
            <w:shd w:val="clear" w:color="auto" w:fill="auto"/>
          </w:tcPr>
          <w:p w:rsidR="00736658" w:rsidRPr="00256257" w:rsidRDefault="00736658" w:rsidP="00736658">
            <w:pPr>
              <w:spacing w:before="40" w:after="120"/>
            </w:pPr>
            <w:r w:rsidRPr="00256257">
              <w:t>30 мая 1986 года</w:t>
            </w:r>
          </w:p>
        </w:tc>
        <w:tc>
          <w:tcPr>
            <w:tcW w:w="2331" w:type="dxa"/>
            <w:shd w:val="clear" w:color="auto" w:fill="auto"/>
          </w:tcPr>
          <w:p w:rsidR="00736658" w:rsidRPr="00256257" w:rsidRDefault="00736658" w:rsidP="00736658">
            <w:pPr>
              <w:spacing w:before="40" w:after="120"/>
            </w:pPr>
            <w:r w:rsidRPr="00256257">
              <w:t>10 октября 1989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Гвинея-Бисау</w:t>
            </w:r>
          </w:p>
        </w:tc>
        <w:tc>
          <w:tcPr>
            <w:tcW w:w="2337" w:type="dxa"/>
            <w:shd w:val="clear" w:color="auto" w:fill="auto"/>
          </w:tcPr>
          <w:p w:rsidR="00736658" w:rsidRPr="00256257" w:rsidRDefault="00736658" w:rsidP="00736658">
            <w:pPr>
              <w:spacing w:before="40" w:after="120"/>
            </w:pPr>
            <w:r w:rsidRPr="00256257">
              <w:t>12 сентября 2000 года</w:t>
            </w:r>
          </w:p>
        </w:tc>
        <w:tc>
          <w:tcPr>
            <w:tcW w:w="2331" w:type="dxa"/>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Германия</w:t>
            </w:r>
          </w:p>
        </w:tc>
        <w:tc>
          <w:tcPr>
            <w:tcW w:w="2337" w:type="dxa"/>
            <w:tcBorders>
              <w:top w:val="nil"/>
            </w:tcBorders>
            <w:shd w:val="clear" w:color="auto" w:fill="auto"/>
          </w:tcPr>
          <w:p w:rsidR="00736658" w:rsidRPr="00256257" w:rsidRDefault="00736658" w:rsidP="00736658">
            <w:pPr>
              <w:spacing w:before="40" w:after="120"/>
            </w:pPr>
            <w:r w:rsidRPr="00256257">
              <w:t>13 октября 1986 года</w:t>
            </w:r>
          </w:p>
        </w:tc>
        <w:tc>
          <w:tcPr>
            <w:tcW w:w="2331" w:type="dxa"/>
            <w:tcBorders>
              <w:top w:val="nil"/>
            </w:tcBorders>
            <w:shd w:val="clear" w:color="auto" w:fill="auto"/>
          </w:tcPr>
          <w:p w:rsidR="00736658" w:rsidRPr="00256257" w:rsidRDefault="00736658" w:rsidP="00736658">
            <w:pPr>
              <w:spacing w:before="40" w:after="120"/>
            </w:pPr>
            <w:r w:rsidRPr="00256257">
              <w:t>1 октября 1990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Гондурас</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5 декабря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Греция</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6 октября 1988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Грузия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26 октября 1994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Дания</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27 мая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 xml:space="preserve">Демократическая </w:t>
            </w:r>
            <w:r w:rsidRPr="00256257">
              <w:br/>
              <w:t>Ре</w:t>
            </w:r>
            <w:r w:rsidRPr="00256257">
              <w:t>с</w:t>
            </w:r>
            <w:r w:rsidRPr="00256257">
              <w:t>публика Конго</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18 марта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Джибути</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5 ноября 2002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Доминиканская Ре</w:t>
            </w:r>
            <w:r w:rsidRPr="00256257">
              <w:t>с</w:t>
            </w:r>
            <w:r w:rsidRPr="00256257">
              <w:t>публика</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24 января 2012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Египет</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25 июня 1986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Замбия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7 октября 1998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Израиль</w:t>
            </w:r>
          </w:p>
        </w:tc>
        <w:tc>
          <w:tcPr>
            <w:tcW w:w="2337" w:type="dxa"/>
            <w:shd w:val="clear" w:color="auto" w:fill="auto"/>
          </w:tcPr>
          <w:p w:rsidR="00736658" w:rsidRPr="00256257" w:rsidRDefault="00736658" w:rsidP="00736658">
            <w:pPr>
              <w:spacing w:before="40" w:after="120"/>
            </w:pPr>
            <w:r w:rsidRPr="00256257">
              <w:t>22 октября 1986 года</w:t>
            </w:r>
          </w:p>
        </w:tc>
        <w:tc>
          <w:tcPr>
            <w:tcW w:w="2331" w:type="dxa"/>
            <w:shd w:val="clear" w:color="auto" w:fill="auto"/>
          </w:tcPr>
          <w:p w:rsidR="00736658" w:rsidRPr="00256257" w:rsidRDefault="00736658" w:rsidP="00736658">
            <w:pPr>
              <w:spacing w:before="40" w:after="120"/>
            </w:pPr>
            <w:r w:rsidRPr="00256257">
              <w:t>3 октября 1991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Индия</w:t>
            </w:r>
          </w:p>
        </w:tc>
        <w:tc>
          <w:tcPr>
            <w:tcW w:w="2337" w:type="dxa"/>
            <w:shd w:val="clear" w:color="auto" w:fill="auto"/>
          </w:tcPr>
          <w:p w:rsidR="00736658" w:rsidRPr="00256257" w:rsidRDefault="00736658" w:rsidP="00736658">
            <w:pPr>
              <w:spacing w:before="40" w:after="120"/>
            </w:pPr>
            <w:r w:rsidRPr="00256257">
              <w:t>14 октября 1997 года</w:t>
            </w:r>
          </w:p>
        </w:tc>
        <w:tc>
          <w:tcPr>
            <w:tcW w:w="2331" w:type="dxa"/>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Индонезия</w:t>
            </w:r>
          </w:p>
        </w:tc>
        <w:tc>
          <w:tcPr>
            <w:tcW w:w="2337" w:type="dxa"/>
            <w:shd w:val="clear" w:color="auto" w:fill="auto"/>
          </w:tcPr>
          <w:p w:rsidR="00736658" w:rsidRPr="00256257" w:rsidRDefault="00736658" w:rsidP="00736658">
            <w:pPr>
              <w:spacing w:before="40" w:after="120"/>
            </w:pPr>
            <w:r w:rsidRPr="00256257">
              <w:t>23 октября 1985 года</w:t>
            </w:r>
          </w:p>
        </w:tc>
        <w:tc>
          <w:tcPr>
            <w:tcW w:w="2331" w:type="dxa"/>
            <w:shd w:val="clear" w:color="auto" w:fill="auto"/>
          </w:tcPr>
          <w:p w:rsidR="00736658" w:rsidRPr="00256257" w:rsidRDefault="00736658" w:rsidP="00736658">
            <w:pPr>
              <w:spacing w:before="40" w:after="120"/>
            </w:pPr>
            <w:r w:rsidRPr="00256257">
              <w:t>28 октября 1998 года</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Иордания</w:t>
            </w:r>
          </w:p>
        </w:tc>
        <w:tc>
          <w:tcPr>
            <w:tcW w:w="2337" w:type="dxa"/>
            <w:tcBorders>
              <w:bottom w:val="nil"/>
            </w:tcBorders>
            <w:shd w:val="clear" w:color="auto" w:fill="auto"/>
          </w:tcPr>
          <w:p w:rsidR="00736658" w:rsidRPr="00256257" w:rsidRDefault="00736658" w:rsidP="00736658">
            <w:pPr>
              <w:spacing w:before="40" w:after="120"/>
            </w:pPr>
          </w:p>
        </w:tc>
        <w:tc>
          <w:tcPr>
            <w:tcW w:w="2331" w:type="dxa"/>
            <w:tcBorders>
              <w:bottom w:val="nil"/>
            </w:tcBorders>
            <w:shd w:val="clear" w:color="auto" w:fill="auto"/>
          </w:tcPr>
          <w:p w:rsidR="00736658" w:rsidRPr="00256257" w:rsidRDefault="00736658" w:rsidP="00736658">
            <w:pPr>
              <w:spacing w:before="40" w:after="120"/>
            </w:pPr>
            <w:r w:rsidRPr="00256257">
              <w:t>13 ноября 1991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Ирак</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rPr>
                <w:i/>
                <w:vertAlign w:val="superscript"/>
              </w:rPr>
            </w:pPr>
            <w:r w:rsidRPr="00256257">
              <w:t>7 июля 2011 года</w:t>
            </w:r>
            <w:r w:rsidRPr="00256257">
              <w:rPr>
                <w:i/>
                <w:vertAlign w:val="superscript"/>
              </w:rPr>
              <w:t>а</w:t>
            </w: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Ирландия</w:t>
            </w:r>
          </w:p>
        </w:tc>
        <w:tc>
          <w:tcPr>
            <w:tcW w:w="2337" w:type="dxa"/>
            <w:tcBorders>
              <w:top w:val="nil"/>
            </w:tcBorders>
            <w:shd w:val="clear" w:color="auto" w:fill="auto"/>
          </w:tcPr>
          <w:p w:rsidR="00736658" w:rsidRPr="00256257" w:rsidRDefault="00736658" w:rsidP="00736658">
            <w:pPr>
              <w:spacing w:before="40" w:after="120"/>
            </w:pPr>
            <w:r w:rsidRPr="00256257">
              <w:t>28 сентября 1992 года</w:t>
            </w:r>
          </w:p>
        </w:tc>
        <w:tc>
          <w:tcPr>
            <w:tcW w:w="2331" w:type="dxa"/>
            <w:tcBorders>
              <w:top w:val="nil"/>
            </w:tcBorders>
            <w:shd w:val="clear" w:color="auto" w:fill="auto"/>
          </w:tcPr>
          <w:p w:rsidR="00736658" w:rsidRPr="00256257" w:rsidRDefault="00736658" w:rsidP="00736658">
            <w:pPr>
              <w:spacing w:before="40" w:after="120"/>
            </w:pPr>
            <w:r w:rsidRPr="00256257">
              <w:t>11 апреля 2002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Исландия</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23 октября 1996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Испания</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21 октября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Италия</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12 января 1989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Йемен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5 ноября 1991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Кабо-Верде</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4 июня 1992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Казахстан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26 августа 1998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Камбоджа</w:t>
            </w:r>
          </w:p>
        </w:tc>
        <w:tc>
          <w:tcPr>
            <w:tcW w:w="2337" w:type="dxa"/>
            <w:tcBorders>
              <w:top w:val="nil"/>
            </w:tcBorders>
            <w:shd w:val="clear" w:color="auto" w:fill="auto"/>
          </w:tcPr>
          <w:p w:rsidR="00736658" w:rsidRPr="00256257" w:rsidRDefault="00736658" w:rsidP="00736658">
            <w:pPr>
              <w:spacing w:before="40" w:after="120"/>
            </w:pPr>
          </w:p>
        </w:tc>
        <w:tc>
          <w:tcPr>
            <w:tcW w:w="2331" w:type="dxa"/>
            <w:tcBorders>
              <w:top w:val="nil"/>
            </w:tcBorders>
            <w:shd w:val="clear" w:color="auto" w:fill="auto"/>
          </w:tcPr>
          <w:p w:rsidR="00736658" w:rsidRPr="00256257" w:rsidRDefault="00736658" w:rsidP="00736658">
            <w:pPr>
              <w:spacing w:before="40" w:after="120"/>
            </w:pPr>
            <w:r w:rsidRPr="00256257">
              <w:t>15 октября 1992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Камерун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19 декабря 1986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Канада</w:t>
            </w:r>
          </w:p>
        </w:tc>
        <w:tc>
          <w:tcPr>
            <w:tcW w:w="2337" w:type="dxa"/>
            <w:shd w:val="clear" w:color="auto" w:fill="auto"/>
          </w:tcPr>
          <w:p w:rsidR="00736658" w:rsidRPr="00256257" w:rsidRDefault="00736658" w:rsidP="00736658">
            <w:pPr>
              <w:spacing w:before="40" w:after="120"/>
            </w:pPr>
            <w:r w:rsidRPr="00256257">
              <w:t>23 августа 1985 года</w:t>
            </w:r>
          </w:p>
        </w:tc>
        <w:tc>
          <w:tcPr>
            <w:tcW w:w="2331" w:type="dxa"/>
            <w:shd w:val="clear" w:color="auto" w:fill="auto"/>
          </w:tcPr>
          <w:p w:rsidR="00736658" w:rsidRPr="00256257" w:rsidRDefault="00736658" w:rsidP="00736658">
            <w:pPr>
              <w:spacing w:before="40" w:after="120"/>
            </w:pPr>
            <w:r w:rsidRPr="00256257">
              <w:t>24 июня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Катар</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rPr>
                <w:sz w:val="18"/>
                <w:szCs w:val="18"/>
              </w:rPr>
            </w:pPr>
            <w:r w:rsidRPr="00256257">
              <w:t>11 января 2000 года</w:t>
            </w:r>
            <w:r w:rsidRPr="00256257">
              <w:rPr>
                <w:i/>
                <w:sz w:val="18"/>
                <w:szCs w:val="18"/>
                <w:vertAlign w:val="superscript"/>
              </w:rPr>
              <w:t>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Кения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21 февраля 1997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Кипр</w:t>
            </w:r>
          </w:p>
        </w:tc>
        <w:tc>
          <w:tcPr>
            <w:tcW w:w="2337" w:type="dxa"/>
            <w:shd w:val="clear" w:color="auto" w:fill="auto"/>
          </w:tcPr>
          <w:p w:rsidR="00736658" w:rsidRPr="00256257" w:rsidRDefault="00736658" w:rsidP="00736658">
            <w:pPr>
              <w:spacing w:before="40" w:after="120"/>
            </w:pPr>
            <w:r w:rsidRPr="00256257">
              <w:t>9 октября 1985 года</w:t>
            </w:r>
          </w:p>
        </w:tc>
        <w:tc>
          <w:tcPr>
            <w:tcW w:w="2331" w:type="dxa"/>
            <w:shd w:val="clear" w:color="auto" w:fill="auto"/>
          </w:tcPr>
          <w:p w:rsidR="00736658" w:rsidRPr="00256257" w:rsidRDefault="00736658" w:rsidP="00736658">
            <w:pPr>
              <w:spacing w:before="40" w:after="120"/>
            </w:pPr>
            <w:r w:rsidRPr="00256257">
              <w:t>18 июля 1991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Китай</w:t>
            </w:r>
          </w:p>
        </w:tc>
        <w:tc>
          <w:tcPr>
            <w:tcW w:w="2337" w:type="dxa"/>
            <w:shd w:val="clear" w:color="auto" w:fill="auto"/>
          </w:tcPr>
          <w:p w:rsidR="00736658" w:rsidRPr="00256257" w:rsidRDefault="00736658" w:rsidP="00736658">
            <w:pPr>
              <w:spacing w:before="40" w:after="120"/>
            </w:pPr>
            <w:r w:rsidRPr="00256257">
              <w:t>12 декабря 1986 года</w:t>
            </w:r>
          </w:p>
        </w:tc>
        <w:tc>
          <w:tcPr>
            <w:tcW w:w="2331" w:type="dxa"/>
            <w:shd w:val="clear" w:color="auto" w:fill="auto"/>
          </w:tcPr>
          <w:p w:rsidR="00736658" w:rsidRPr="00256257" w:rsidRDefault="00736658" w:rsidP="00736658">
            <w:pPr>
              <w:spacing w:before="40" w:after="120"/>
            </w:pPr>
            <w:r w:rsidRPr="00256257">
              <w:t>4 октября 1988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Колумбия</w:t>
            </w:r>
          </w:p>
        </w:tc>
        <w:tc>
          <w:tcPr>
            <w:tcW w:w="2337" w:type="dxa"/>
            <w:shd w:val="clear" w:color="auto" w:fill="auto"/>
          </w:tcPr>
          <w:p w:rsidR="00736658" w:rsidRPr="00256257" w:rsidRDefault="00736658" w:rsidP="00736658">
            <w:pPr>
              <w:spacing w:before="40" w:after="120"/>
            </w:pPr>
            <w:r w:rsidRPr="00256257">
              <w:t>10 апреля 1985 года</w:t>
            </w:r>
          </w:p>
        </w:tc>
        <w:tc>
          <w:tcPr>
            <w:tcW w:w="2331" w:type="dxa"/>
            <w:shd w:val="clear" w:color="auto" w:fill="auto"/>
          </w:tcPr>
          <w:p w:rsidR="00736658" w:rsidRPr="00256257" w:rsidRDefault="00736658" w:rsidP="00736658">
            <w:pPr>
              <w:spacing w:before="40" w:after="120"/>
            </w:pPr>
            <w:r w:rsidRPr="00256257">
              <w:t>8 декабря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Коморские Острова</w:t>
            </w:r>
          </w:p>
        </w:tc>
        <w:tc>
          <w:tcPr>
            <w:tcW w:w="2337" w:type="dxa"/>
            <w:shd w:val="clear" w:color="auto" w:fill="auto"/>
          </w:tcPr>
          <w:p w:rsidR="00736658" w:rsidRPr="00256257" w:rsidRDefault="00736658" w:rsidP="00736658">
            <w:pPr>
              <w:spacing w:before="40" w:after="120"/>
            </w:pPr>
            <w:r w:rsidRPr="00256257">
              <w:t>22 сентября 2000 года</w:t>
            </w:r>
          </w:p>
        </w:tc>
        <w:tc>
          <w:tcPr>
            <w:tcW w:w="2331" w:type="dxa"/>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Конго</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30 июля 2003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Коста-Рика</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11 ноября 1993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Кот-д'Ивуар</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18 декабря 1995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Куба</w:t>
            </w:r>
          </w:p>
        </w:tc>
        <w:tc>
          <w:tcPr>
            <w:tcW w:w="2337" w:type="dxa"/>
            <w:shd w:val="clear" w:color="auto" w:fill="auto"/>
          </w:tcPr>
          <w:p w:rsidR="00736658" w:rsidRPr="00256257" w:rsidRDefault="00736658" w:rsidP="00736658">
            <w:pPr>
              <w:spacing w:before="40" w:after="120"/>
            </w:pPr>
            <w:r w:rsidRPr="00256257">
              <w:t>27 января 1986 года</w:t>
            </w:r>
          </w:p>
        </w:tc>
        <w:tc>
          <w:tcPr>
            <w:tcW w:w="2331" w:type="dxa"/>
            <w:shd w:val="clear" w:color="auto" w:fill="auto"/>
          </w:tcPr>
          <w:p w:rsidR="00736658" w:rsidRPr="00256257" w:rsidRDefault="00736658" w:rsidP="00736658">
            <w:pPr>
              <w:spacing w:before="40" w:after="120"/>
            </w:pPr>
            <w:r w:rsidRPr="00256257">
              <w:t>17 мая 1995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Кувейт</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8 марта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Кыргызстан</w:t>
            </w:r>
          </w:p>
        </w:tc>
        <w:tc>
          <w:tcPr>
            <w:tcW w:w="2337" w:type="dxa"/>
            <w:tcBorders>
              <w:bottom w:val="nil"/>
            </w:tcBorders>
            <w:shd w:val="clear" w:color="auto" w:fill="auto"/>
          </w:tcPr>
          <w:p w:rsidR="00736658" w:rsidRPr="00256257" w:rsidRDefault="00736658" w:rsidP="00736658">
            <w:pPr>
              <w:spacing w:before="40" w:after="120"/>
            </w:pPr>
          </w:p>
        </w:tc>
        <w:tc>
          <w:tcPr>
            <w:tcW w:w="2331" w:type="dxa"/>
            <w:tcBorders>
              <w:bottom w:val="nil"/>
            </w:tcBorders>
            <w:shd w:val="clear" w:color="auto" w:fill="auto"/>
          </w:tcPr>
          <w:p w:rsidR="00736658" w:rsidRPr="00256257" w:rsidRDefault="00736658" w:rsidP="00736658">
            <w:pPr>
              <w:spacing w:before="40" w:after="120"/>
            </w:pPr>
            <w:r w:rsidRPr="00256257">
              <w:t>5 сентября 1997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Лаосская Народно-Демократическая</w:t>
            </w:r>
            <w:r w:rsidRPr="00256257">
              <w:br/>
              <w:t>Респу</w:t>
            </w:r>
            <w:r w:rsidRPr="00256257">
              <w:t>б</w:t>
            </w:r>
            <w:r w:rsidRPr="00256257">
              <w:t>лика</w:t>
            </w:r>
          </w:p>
        </w:tc>
        <w:tc>
          <w:tcPr>
            <w:tcW w:w="2337" w:type="dxa"/>
            <w:tcBorders>
              <w:top w:val="nil"/>
              <w:bottom w:val="nil"/>
            </w:tcBorders>
            <w:shd w:val="clear" w:color="auto" w:fill="auto"/>
          </w:tcPr>
          <w:p w:rsidR="00736658" w:rsidRPr="00256257" w:rsidRDefault="00736658" w:rsidP="00736658">
            <w:pPr>
              <w:spacing w:before="40" w:after="120"/>
            </w:pPr>
            <w:r w:rsidRPr="00256257">
              <w:t>21 сентября 2010 года</w:t>
            </w:r>
          </w:p>
        </w:tc>
        <w:tc>
          <w:tcPr>
            <w:tcW w:w="2331" w:type="dxa"/>
            <w:tcBorders>
              <w:top w:val="nil"/>
              <w:bottom w:val="nil"/>
            </w:tcBorders>
            <w:shd w:val="clear" w:color="auto" w:fill="auto"/>
          </w:tcPr>
          <w:p w:rsidR="00736658" w:rsidRPr="00256257" w:rsidRDefault="00736658" w:rsidP="00736658">
            <w:pPr>
              <w:spacing w:before="40" w:after="120"/>
            </w:pPr>
            <w:r>
              <w:t>26 сентября 2012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Латвия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14 апреля 1992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Лесото</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12 ноября 2001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Либерия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22 сентября 2004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Ливан</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5 октября 2000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Ливия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16 мая 1989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Литва</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 февраля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Лихтенштейн</w:t>
            </w:r>
          </w:p>
        </w:tc>
        <w:tc>
          <w:tcPr>
            <w:tcW w:w="2337" w:type="dxa"/>
            <w:tcBorders>
              <w:top w:val="nil"/>
              <w:bottom w:val="nil"/>
            </w:tcBorders>
            <w:shd w:val="clear" w:color="auto" w:fill="auto"/>
          </w:tcPr>
          <w:p w:rsidR="00736658" w:rsidRPr="00256257" w:rsidRDefault="00736658" w:rsidP="00736658">
            <w:pPr>
              <w:spacing w:before="40" w:after="120"/>
            </w:pPr>
            <w:r w:rsidRPr="00256257">
              <w:t>27 июня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 ноября 1990 года</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Люксембург</w:t>
            </w:r>
          </w:p>
        </w:tc>
        <w:tc>
          <w:tcPr>
            <w:tcW w:w="2337" w:type="dxa"/>
            <w:tcBorders>
              <w:bottom w:val="nil"/>
            </w:tcBorders>
            <w:shd w:val="clear" w:color="auto" w:fill="auto"/>
          </w:tcPr>
          <w:p w:rsidR="00736658" w:rsidRPr="00256257" w:rsidRDefault="00736658" w:rsidP="00736658">
            <w:pPr>
              <w:spacing w:before="40" w:after="120"/>
            </w:pPr>
            <w:r w:rsidRPr="00256257">
              <w:t>22 февраля 1985 года</w:t>
            </w:r>
          </w:p>
        </w:tc>
        <w:tc>
          <w:tcPr>
            <w:tcW w:w="2331" w:type="dxa"/>
            <w:tcBorders>
              <w:bottom w:val="nil"/>
            </w:tcBorders>
            <w:shd w:val="clear" w:color="auto" w:fill="auto"/>
          </w:tcPr>
          <w:p w:rsidR="00736658" w:rsidRPr="00256257" w:rsidRDefault="00736658" w:rsidP="00736658">
            <w:pPr>
              <w:spacing w:before="40" w:after="120"/>
            </w:pPr>
            <w:r w:rsidRPr="00256257">
              <w:t>29 сентября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Маврикий</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9 декабря 1992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Мавритания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17 ноября 2004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Мадагаскар</w:t>
            </w:r>
          </w:p>
        </w:tc>
        <w:tc>
          <w:tcPr>
            <w:tcW w:w="2337" w:type="dxa"/>
            <w:tcBorders>
              <w:top w:val="nil"/>
              <w:bottom w:val="nil"/>
            </w:tcBorders>
            <w:shd w:val="clear" w:color="auto" w:fill="auto"/>
          </w:tcPr>
          <w:p w:rsidR="00736658" w:rsidRPr="00256257" w:rsidRDefault="00736658" w:rsidP="00736658">
            <w:pPr>
              <w:spacing w:before="40" w:after="120"/>
            </w:pPr>
            <w:r w:rsidRPr="00256257">
              <w:t>1 октября 2001 года</w:t>
            </w:r>
          </w:p>
        </w:tc>
        <w:tc>
          <w:tcPr>
            <w:tcW w:w="2331" w:type="dxa"/>
            <w:tcBorders>
              <w:top w:val="nil"/>
              <w:bottom w:val="nil"/>
            </w:tcBorders>
            <w:shd w:val="clear" w:color="auto" w:fill="auto"/>
          </w:tcPr>
          <w:p w:rsidR="00736658" w:rsidRPr="00256257" w:rsidRDefault="00736658" w:rsidP="00736658">
            <w:pPr>
              <w:spacing w:before="40" w:after="120"/>
            </w:pPr>
            <w:r w:rsidRPr="00256257">
              <w:t>13 декабря 2005 года</w:t>
            </w: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Малави</w:t>
            </w:r>
          </w:p>
        </w:tc>
        <w:tc>
          <w:tcPr>
            <w:tcW w:w="2337" w:type="dxa"/>
            <w:tcBorders>
              <w:top w:val="nil"/>
            </w:tcBorders>
            <w:shd w:val="clear" w:color="auto" w:fill="auto"/>
          </w:tcPr>
          <w:p w:rsidR="00736658" w:rsidRPr="00256257" w:rsidRDefault="00736658" w:rsidP="00736658">
            <w:pPr>
              <w:spacing w:before="40" w:after="120"/>
            </w:pPr>
          </w:p>
        </w:tc>
        <w:tc>
          <w:tcPr>
            <w:tcW w:w="2331" w:type="dxa"/>
            <w:tcBorders>
              <w:top w:val="nil"/>
            </w:tcBorders>
            <w:shd w:val="clear" w:color="auto" w:fill="auto"/>
          </w:tcPr>
          <w:p w:rsidR="00736658" w:rsidRPr="00256257" w:rsidRDefault="00736658" w:rsidP="00736658">
            <w:pPr>
              <w:spacing w:before="40" w:after="120"/>
            </w:pPr>
            <w:r w:rsidRPr="00256257">
              <w:t>11 июня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Мали</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26 февраля 1999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Мальдивские Острова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20 апреля 2004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Мальта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13 сентября 1990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Марокко</w:t>
            </w:r>
          </w:p>
        </w:tc>
        <w:tc>
          <w:tcPr>
            <w:tcW w:w="2337" w:type="dxa"/>
            <w:shd w:val="clear" w:color="auto" w:fill="auto"/>
          </w:tcPr>
          <w:p w:rsidR="00736658" w:rsidRPr="00256257" w:rsidRDefault="00736658" w:rsidP="00736658">
            <w:pPr>
              <w:spacing w:before="40" w:after="120"/>
            </w:pPr>
            <w:r w:rsidRPr="00256257">
              <w:t>8 января 1986 года</w:t>
            </w:r>
          </w:p>
        </w:tc>
        <w:tc>
          <w:tcPr>
            <w:tcW w:w="2331" w:type="dxa"/>
            <w:shd w:val="clear" w:color="auto" w:fill="auto"/>
          </w:tcPr>
          <w:p w:rsidR="00736658" w:rsidRPr="00256257" w:rsidRDefault="00736658" w:rsidP="00736658">
            <w:pPr>
              <w:spacing w:before="40" w:after="120"/>
            </w:pPr>
            <w:r w:rsidRPr="00256257">
              <w:t>21 июня 1993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Мексика</w:t>
            </w:r>
          </w:p>
        </w:tc>
        <w:tc>
          <w:tcPr>
            <w:tcW w:w="2337" w:type="dxa"/>
            <w:shd w:val="clear" w:color="auto" w:fill="auto"/>
          </w:tcPr>
          <w:p w:rsidR="00736658" w:rsidRPr="00256257" w:rsidRDefault="00736658" w:rsidP="00736658">
            <w:pPr>
              <w:spacing w:before="40" w:after="120"/>
            </w:pPr>
            <w:r w:rsidRPr="00256257">
              <w:t>18 марта 1985 года</w:t>
            </w:r>
          </w:p>
        </w:tc>
        <w:tc>
          <w:tcPr>
            <w:tcW w:w="2331" w:type="dxa"/>
            <w:shd w:val="clear" w:color="auto" w:fill="auto"/>
          </w:tcPr>
          <w:p w:rsidR="00736658" w:rsidRPr="00256257" w:rsidRDefault="00736658" w:rsidP="00736658">
            <w:pPr>
              <w:spacing w:before="40" w:after="120"/>
            </w:pPr>
            <w:r w:rsidRPr="00256257">
              <w:t>23 января 1986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Мозамбик</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14 сентября 1999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Монако</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6 декабря 1991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Монголия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24 января 2002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Намибия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28 ноября 1994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Науру</w:t>
            </w:r>
          </w:p>
        </w:tc>
        <w:tc>
          <w:tcPr>
            <w:tcW w:w="2337" w:type="dxa"/>
            <w:shd w:val="clear" w:color="auto" w:fill="auto"/>
          </w:tcPr>
          <w:p w:rsidR="00736658" w:rsidRPr="00256257" w:rsidRDefault="00736658" w:rsidP="00736658">
            <w:pPr>
              <w:spacing w:before="40" w:after="120"/>
            </w:pPr>
            <w:r w:rsidRPr="00256257">
              <w:t>12 ноября 2001 года</w:t>
            </w:r>
          </w:p>
        </w:tc>
        <w:tc>
          <w:tcPr>
            <w:tcW w:w="2331" w:type="dxa"/>
            <w:shd w:val="clear" w:color="auto" w:fill="auto"/>
          </w:tcPr>
          <w:p w:rsidR="00736658" w:rsidRPr="00256257" w:rsidRDefault="00736658" w:rsidP="00736658">
            <w:pPr>
              <w:spacing w:before="40" w:after="120"/>
            </w:pPr>
            <w:r>
              <w:t>26 сентября 2012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Непал</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14 мая 1991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Нигер</w:t>
            </w:r>
          </w:p>
        </w:tc>
        <w:tc>
          <w:tcPr>
            <w:tcW w:w="2337" w:type="dxa"/>
            <w:tcBorders>
              <w:bottom w:val="nil"/>
            </w:tcBorders>
            <w:shd w:val="clear" w:color="auto" w:fill="auto"/>
          </w:tcPr>
          <w:p w:rsidR="00736658" w:rsidRPr="00256257" w:rsidRDefault="00736658" w:rsidP="00736658">
            <w:pPr>
              <w:spacing w:before="40" w:after="120"/>
            </w:pPr>
          </w:p>
        </w:tc>
        <w:tc>
          <w:tcPr>
            <w:tcW w:w="2331" w:type="dxa"/>
            <w:tcBorders>
              <w:bottom w:val="nil"/>
            </w:tcBorders>
            <w:shd w:val="clear" w:color="auto" w:fill="auto"/>
          </w:tcPr>
          <w:p w:rsidR="00736658" w:rsidRPr="00256257" w:rsidRDefault="00736658" w:rsidP="00736658">
            <w:pPr>
              <w:spacing w:before="40" w:after="120"/>
            </w:pPr>
            <w:r w:rsidRPr="00256257">
              <w:t>5 октября 1998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Нигерия</w:t>
            </w:r>
          </w:p>
        </w:tc>
        <w:tc>
          <w:tcPr>
            <w:tcW w:w="2337" w:type="dxa"/>
            <w:tcBorders>
              <w:top w:val="nil"/>
              <w:bottom w:val="nil"/>
            </w:tcBorders>
            <w:shd w:val="clear" w:color="auto" w:fill="auto"/>
          </w:tcPr>
          <w:p w:rsidR="00736658" w:rsidRPr="00256257" w:rsidRDefault="00736658" w:rsidP="00736658">
            <w:pPr>
              <w:spacing w:before="40" w:after="120"/>
            </w:pPr>
            <w:r w:rsidRPr="00256257">
              <w:t>28 июля 1988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28 июня 2001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Нидерланды</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21 декабря 1988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Никарагуа</w:t>
            </w:r>
          </w:p>
        </w:tc>
        <w:tc>
          <w:tcPr>
            <w:tcW w:w="2337" w:type="dxa"/>
            <w:shd w:val="clear" w:color="auto" w:fill="auto"/>
          </w:tcPr>
          <w:p w:rsidR="00736658" w:rsidRPr="00256257" w:rsidRDefault="00736658" w:rsidP="00736658">
            <w:pPr>
              <w:spacing w:before="40" w:after="120"/>
            </w:pPr>
            <w:r w:rsidRPr="00256257">
              <w:t>15 апреля 1985 года</w:t>
            </w:r>
          </w:p>
        </w:tc>
        <w:tc>
          <w:tcPr>
            <w:tcW w:w="2331" w:type="dxa"/>
            <w:shd w:val="clear" w:color="auto" w:fill="auto"/>
          </w:tcPr>
          <w:p w:rsidR="00736658" w:rsidRPr="00256257" w:rsidRDefault="00736658" w:rsidP="00736658">
            <w:pPr>
              <w:spacing w:before="40" w:after="120"/>
            </w:pPr>
            <w:r w:rsidRPr="00256257">
              <w:t>5 июля 2005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Новая Зеландия</w:t>
            </w:r>
          </w:p>
        </w:tc>
        <w:tc>
          <w:tcPr>
            <w:tcW w:w="2337" w:type="dxa"/>
            <w:shd w:val="clear" w:color="auto" w:fill="auto"/>
          </w:tcPr>
          <w:p w:rsidR="00736658" w:rsidRPr="00256257" w:rsidRDefault="00736658" w:rsidP="00736658">
            <w:pPr>
              <w:spacing w:before="40" w:after="120"/>
            </w:pPr>
            <w:r w:rsidRPr="00256257">
              <w:t>14 января 1986 года</w:t>
            </w:r>
          </w:p>
        </w:tc>
        <w:tc>
          <w:tcPr>
            <w:tcW w:w="2331" w:type="dxa"/>
            <w:shd w:val="clear" w:color="auto" w:fill="auto"/>
          </w:tcPr>
          <w:p w:rsidR="00736658" w:rsidRPr="00256257" w:rsidRDefault="00736658" w:rsidP="00736658">
            <w:pPr>
              <w:spacing w:before="40" w:after="120"/>
            </w:pPr>
            <w:r w:rsidRPr="00256257">
              <w:t>10 декабря 1989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Норвегия</w:t>
            </w:r>
          </w:p>
        </w:tc>
        <w:tc>
          <w:tcPr>
            <w:tcW w:w="2337" w:type="dxa"/>
            <w:tcBorders>
              <w:top w:val="nil"/>
              <w:bottom w:val="nil"/>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9 июля 1986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t>Объединенные Арабские</w:t>
            </w:r>
            <w:r>
              <w:br/>
              <w:t>Эмираты</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t>19 июля 2012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Пакистан</w:t>
            </w:r>
          </w:p>
        </w:tc>
        <w:tc>
          <w:tcPr>
            <w:tcW w:w="2337" w:type="dxa"/>
            <w:tcBorders>
              <w:top w:val="nil"/>
              <w:bottom w:val="nil"/>
            </w:tcBorders>
            <w:shd w:val="clear" w:color="auto" w:fill="auto"/>
          </w:tcPr>
          <w:p w:rsidR="00736658" w:rsidRPr="00256257" w:rsidRDefault="00736658" w:rsidP="00736658">
            <w:pPr>
              <w:spacing w:before="40" w:after="120"/>
            </w:pPr>
            <w:r w:rsidRPr="00256257">
              <w:t>17 апреля 2008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23 июня 2010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Палау</w:t>
            </w:r>
          </w:p>
        </w:tc>
        <w:tc>
          <w:tcPr>
            <w:tcW w:w="2337" w:type="dxa"/>
            <w:tcBorders>
              <w:top w:val="nil"/>
              <w:bottom w:val="nil"/>
            </w:tcBorders>
            <w:shd w:val="clear" w:color="auto" w:fill="auto"/>
          </w:tcPr>
          <w:p w:rsidR="00736658" w:rsidRPr="00256257" w:rsidRDefault="00736658" w:rsidP="00736658">
            <w:pPr>
              <w:spacing w:before="40" w:after="120"/>
            </w:pPr>
            <w:r w:rsidRPr="00256257">
              <w:t>20 сентября 2011 года</w:t>
            </w:r>
          </w:p>
        </w:tc>
        <w:tc>
          <w:tcPr>
            <w:tcW w:w="2331" w:type="dxa"/>
            <w:tcBorders>
              <w:top w:val="nil"/>
              <w:bottom w:val="nil"/>
            </w:tcBorders>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Панама</w:t>
            </w:r>
          </w:p>
        </w:tc>
        <w:tc>
          <w:tcPr>
            <w:tcW w:w="2337" w:type="dxa"/>
            <w:tcBorders>
              <w:top w:val="nil"/>
              <w:bottom w:val="nil"/>
            </w:tcBorders>
            <w:shd w:val="clear" w:color="auto" w:fill="auto"/>
          </w:tcPr>
          <w:p w:rsidR="00736658" w:rsidRPr="00256257" w:rsidRDefault="00736658" w:rsidP="00736658">
            <w:pPr>
              <w:spacing w:before="40" w:after="120"/>
            </w:pPr>
            <w:r w:rsidRPr="00256257">
              <w:t>22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24 августа 1987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Парагвай</w:t>
            </w:r>
          </w:p>
        </w:tc>
        <w:tc>
          <w:tcPr>
            <w:tcW w:w="2337" w:type="dxa"/>
            <w:tcBorders>
              <w:top w:val="nil"/>
              <w:bottom w:val="nil"/>
            </w:tcBorders>
            <w:shd w:val="clear" w:color="auto" w:fill="auto"/>
          </w:tcPr>
          <w:p w:rsidR="00736658" w:rsidRPr="00256257" w:rsidRDefault="00736658" w:rsidP="00736658">
            <w:pPr>
              <w:spacing w:before="40" w:after="120"/>
            </w:pPr>
            <w:r w:rsidRPr="00256257">
              <w:t>23 октября 1989 года</w:t>
            </w:r>
          </w:p>
        </w:tc>
        <w:tc>
          <w:tcPr>
            <w:tcW w:w="2331" w:type="dxa"/>
            <w:tcBorders>
              <w:top w:val="nil"/>
              <w:bottom w:val="nil"/>
            </w:tcBorders>
            <w:shd w:val="clear" w:color="auto" w:fill="auto"/>
          </w:tcPr>
          <w:p w:rsidR="00736658" w:rsidRPr="00256257" w:rsidRDefault="00736658" w:rsidP="00736658">
            <w:pPr>
              <w:spacing w:before="40" w:after="120"/>
            </w:pPr>
            <w:r w:rsidRPr="00256257">
              <w:t>12 марта 1990 года</w:t>
            </w: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Перу</w:t>
            </w:r>
          </w:p>
        </w:tc>
        <w:tc>
          <w:tcPr>
            <w:tcW w:w="2337" w:type="dxa"/>
            <w:tcBorders>
              <w:top w:val="nil"/>
            </w:tcBorders>
            <w:shd w:val="clear" w:color="auto" w:fill="auto"/>
          </w:tcPr>
          <w:p w:rsidR="00736658" w:rsidRPr="00256257" w:rsidRDefault="00736658" w:rsidP="00736658">
            <w:pPr>
              <w:spacing w:before="40" w:after="120"/>
            </w:pPr>
            <w:r w:rsidRPr="00256257">
              <w:t>29 мая 1985 года</w:t>
            </w:r>
          </w:p>
        </w:tc>
        <w:tc>
          <w:tcPr>
            <w:tcW w:w="2331" w:type="dxa"/>
            <w:tcBorders>
              <w:top w:val="nil"/>
            </w:tcBorders>
            <w:shd w:val="clear" w:color="auto" w:fill="auto"/>
          </w:tcPr>
          <w:p w:rsidR="00736658" w:rsidRPr="00256257" w:rsidRDefault="00736658" w:rsidP="00736658">
            <w:pPr>
              <w:spacing w:before="40" w:after="120"/>
            </w:pPr>
            <w:r w:rsidRPr="00256257">
              <w:t>7 июля 1988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Польша</w:t>
            </w:r>
          </w:p>
        </w:tc>
        <w:tc>
          <w:tcPr>
            <w:tcW w:w="2337" w:type="dxa"/>
            <w:tcBorders>
              <w:top w:val="nil"/>
              <w:bottom w:val="nil"/>
            </w:tcBorders>
            <w:shd w:val="clear" w:color="auto" w:fill="auto"/>
          </w:tcPr>
          <w:p w:rsidR="00736658" w:rsidRPr="00256257" w:rsidRDefault="00736658" w:rsidP="00736658">
            <w:pPr>
              <w:spacing w:before="40" w:after="120"/>
            </w:pPr>
            <w:r w:rsidRPr="00256257">
              <w:t>13 января 1986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26 июля 1989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Португалия</w:t>
            </w:r>
          </w:p>
        </w:tc>
        <w:tc>
          <w:tcPr>
            <w:tcW w:w="2337" w:type="dxa"/>
            <w:tcBorders>
              <w:top w:val="nil"/>
              <w:bottom w:val="nil"/>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9 февраля 1989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Республика Корея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9 января 1995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Республика Молдова</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28 ноября 1995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Российская Федерация</w:t>
            </w:r>
          </w:p>
        </w:tc>
        <w:tc>
          <w:tcPr>
            <w:tcW w:w="2337" w:type="dxa"/>
            <w:shd w:val="clear" w:color="auto" w:fill="auto"/>
          </w:tcPr>
          <w:p w:rsidR="00736658" w:rsidRPr="00256257" w:rsidRDefault="00736658" w:rsidP="00736658">
            <w:pPr>
              <w:spacing w:before="40" w:after="120"/>
            </w:pPr>
            <w:r w:rsidRPr="00256257">
              <w:t>10 декабря 1985 года</w:t>
            </w:r>
          </w:p>
        </w:tc>
        <w:tc>
          <w:tcPr>
            <w:tcW w:w="2331" w:type="dxa"/>
            <w:shd w:val="clear" w:color="auto" w:fill="auto"/>
          </w:tcPr>
          <w:p w:rsidR="00736658" w:rsidRPr="00256257" w:rsidRDefault="00736658" w:rsidP="00736658">
            <w:pPr>
              <w:spacing w:before="40" w:after="120"/>
            </w:pPr>
            <w:r w:rsidRPr="00256257">
              <w:t>3 марта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Руанда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15 декабря 2008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Румыния</w:t>
            </w:r>
          </w:p>
        </w:tc>
        <w:tc>
          <w:tcPr>
            <w:tcW w:w="2337" w:type="dxa"/>
            <w:tcBorders>
              <w:top w:val="nil"/>
            </w:tcBorders>
            <w:shd w:val="clear" w:color="auto" w:fill="auto"/>
          </w:tcPr>
          <w:p w:rsidR="00736658" w:rsidRPr="00256257" w:rsidRDefault="00736658" w:rsidP="00736658">
            <w:pPr>
              <w:spacing w:before="40" w:after="120"/>
            </w:pPr>
          </w:p>
        </w:tc>
        <w:tc>
          <w:tcPr>
            <w:tcW w:w="2331" w:type="dxa"/>
            <w:tcBorders>
              <w:top w:val="nil"/>
            </w:tcBorders>
            <w:shd w:val="clear" w:color="auto" w:fill="auto"/>
          </w:tcPr>
          <w:p w:rsidR="00736658" w:rsidRPr="00256257" w:rsidRDefault="00736658" w:rsidP="00736658">
            <w:pPr>
              <w:spacing w:before="40" w:after="120"/>
            </w:pPr>
            <w:r w:rsidRPr="00256257">
              <w:t>18 декабря 1990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Сальвадор</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17 июня 1996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Сан-Марино</w:t>
            </w:r>
          </w:p>
        </w:tc>
        <w:tc>
          <w:tcPr>
            <w:tcW w:w="2337" w:type="dxa"/>
            <w:shd w:val="clear" w:color="auto" w:fill="auto"/>
          </w:tcPr>
          <w:p w:rsidR="00736658" w:rsidRPr="00256257" w:rsidRDefault="00736658" w:rsidP="00736658">
            <w:pPr>
              <w:spacing w:before="40" w:after="120"/>
            </w:pPr>
            <w:r w:rsidRPr="00256257">
              <w:t>18 сентября 2002 года</w:t>
            </w:r>
          </w:p>
        </w:tc>
        <w:tc>
          <w:tcPr>
            <w:tcW w:w="2331" w:type="dxa"/>
            <w:shd w:val="clear" w:color="auto" w:fill="auto"/>
          </w:tcPr>
          <w:p w:rsidR="00736658" w:rsidRPr="00256257" w:rsidRDefault="00736658" w:rsidP="00736658">
            <w:pPr>
              <w:spacing w:before="40" w:after="120"/>
            </w:pPr>
            <w:r w:rsidRPr="00256257">
              <w:t>27 ноября 2006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Cан-Томе и Принсипи</w:t>
            </w:r>
          </w:p>
        </w:tc>
        <w:tc>
          <w:tcPr>
            <w:tcW w:w="2337" w:type="dxa"/>
            <w:shd w:val="clear" w:color="auto" w:fill="auto"/>
          </w:tcPr>
          <w:p w:rsidR="00736658" w:rsidRPr="00256257" w:rsidRDefault="00736658" w:rsidP="00736658">
            <w:pPr>
              <w:spacing w:before="40" w:after="120"/>
            </w:pPr>
            <w:r w:rsidRPr="00256257">
              <w:t>6 сентября 2000 года</w:t>
            </w:r>
          </w:p>
        </w:tc>
        <w:tc>
          <w:tcPr>
            <w:tcW w:w="2331" w:type="dxa"/>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Саудовская Аравия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23 сентября 1997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Свазиленд</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26 марта 2004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Святой Престол</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26 июня 2002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Сейшельские Острова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5 мая 1992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Сенегал</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21 августа 1986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Сент-Винсент и Гренадины</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 августа 2001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rPr>
                <w:bCs/>
              </w:rPr>
            </w:pPr>
            <w:r w:rsidRPr="00256257">
              <w:rPr>
                <w:bCs/>
              </w:rPr>
              <w:t>Сербия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12 марта 2001 года</w:t>
            </w:r>
            <w:r w:rsidRPr="00256257">
              <w:rPr>
                <w:i/>
                <w:sz w:val="18"/>
                <w:szCs w:val="18"/>
                <w:vertAlign w:val="superscript"/>
              </w:rPr>
              <w:t>b</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EF0A62">
            <w:pPr>
              <w:spacing w:before="40" w:after="120"/>
            </w:pPr>
            <w:r w:rsidRPr="00256257">
              <w:br w:type="page"/>
              <w:t>Сирийская Арабская</w:t>
            </w:r>
            <w:r w:rsidR="00EF0A62" w:rsidRPr="00EF0A62">
              <w:br/>
            </w:r>
            <w:r w:rsidRPr="00256257">
              <w:t>Респу</w:t>
            </w:r>
            <w:r w:rsidRPr="00256257">
              <w:t>б</w:t>
            </w:r>
            <w:r w:rsidRPr="00256257">
              <w:t>лика</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19 августа 2004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Словакия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28 мая 1993 года</w:t>
            </w:r>
            <w:r w:rsidRPr="00256257">
              <w:rPr>
                <w:i/>
                <w:sz w:val="18"/>
                <w:szCs w:val="18"/>
                <w:vertAlign w:val="superscript"/>
              </w:rPr>
              <w:t>b</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Словения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16 июля 1993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EF0A62">
            <w:pPr>
              <w:spacing w:before="40" w:after="120"/>
            </w:pPr>
            <w:r w:rsidRPr="00256257">
              <w:rPr>
                <w:snapToGrid w:val="0"/>
              </w:rPr>
              <w:t>Соединенное Короле</w:t>
            </w:r>
            <w:r w:rsidRPr="00256257">
              <w:rPr>
                <w:snapToGrid w:val="0"/>
              </w:rPr>
              <w:t>в</w:t>
            </w:r>
            <w:r w:rsidRPr="00256257">
              <w:rPr>
                <w:snapToGrid w:val="0"/>
              </w:rPr>
              <w:t>ство</w:t>
            </w:r>
            <w:r w:rsidRPr="00256257">
              <w:rPr>
                <w:snapToGrid w:val="0"/>
              </w:rPr>
              <w:br/>
            </w:r>
            <w:r w:rsidRPr="00256257">
              <w:t>Великобритании</w:t>
            </w:r>
            <w:r w:rsidRPr="00256257">
              <w:rPr>
                <w:snapToGrid w:val="0"/>
              </w:rPr>
              <w:t xml:space="preserve"> и</w:t>
            </w:r>
            <w:r w:rsidRPr="00256257">
              <w:rPr>
                <w:snapToGrid w:val="0"/>
              </w:rPr>
              <w:br/>
              <w:t>Северной И</w:t>
            </w:r>
            <w:r w:rsidRPr="00256257">
              <w:rPr>
                <w:snapToGrid w:val="0"/>
              </w:rPr>
              <w:t>р</w:t>
            </w:r>
            <w:r w:rsidRPr="00256257">
              <w:rPr>
                <w:snapToGrid w:val="0"/>
              </w:rPr>
              <w:t>ландии</w:t>
            </w:r>
          </w:p>
        </w:tc>
        <w:tc>
          <w:tcPr>
            <w:tcW w:w="2337" w:type="dxa"/>
            <w:shd w:val="clear" w:color="auto" w:fill="auto"/>
          </w:tcPr>
          <w:p w:rsidR="00736658" w:rsidRPr="00256257" w:rsidRDefault="00736658" w:rsidP="00736658">
            <w:pPr>
              <w:spacing w:before="40" w:after="120"/>
            </w:pPr>
            <w:r w:rsidRPr="00256257">
              <w:t>15 марта 1985 года</w:t>
            </w:r>
          </w:p>
        </w:tc>
        <w:tc>
          <w:tcPr>
            <w:tcW w:w="2331" w:type="dxa"/>
            <w:shd w:val="clear" w:color="auto" w:fill="auto"/>
          </w:tcPr>
          <w:p w:rsidR="00736658" w:rsidRPr="00256257" w:rsidRDefault="00736658" w:rsidP="00736658">
            <w:pPr>
              <w:spacing w:before="40" w:after="120"/>
            </w:pPr>
            <w:r w:rsidRPr="00256257">
              <w:t>8 декабря 1988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Соединенные Штаты</w:t>
            </w:r>
            <w:r w:rsidRPr="00256257">
              <w:br/>
              <w:t>Амер</w:t>
            </w:r>
            <w:r w:rsidRPr="00256257">
              <w:t>и</w:t>
            </w:r>
            <w:r w:rsidRPr="00256257">
              <w:t>ки</w:t>
            </w:r>
          </w:p>
        </w:tc>
        <w:tc>
          <w:tcPr>
            <w:tcW w:w="2337" w:type="dxa"/>
            <w:shd w:val="clear" w:color="auto" w:fill="auto"/>
          </w:tcPr>
          <w:p w:rsidR="00736658" w:rsidRPr="00256257" w:rsidRDefault="00736658" w:rsidP="00736658">
            <w:pPr>
              <w:spacing w:before="40" w:after="120"/>
            </w:pPr>
            <w:r w:rsidRPr="00256257">
              <w:t>18 апреля 1988 года</w:t>
            </w:r>
          </w:p>
        </w:tc>
        <w:tc>
          <w:tcPr>
            <w:tcW w:w="2331" w:type="dxa"/>
            <w:shd w:val="clear" w:color="auto" w:fill="auto"/>
          </w:tcPr>
          <w:p w:rsidR="00736658" w:rsidRPr="00256257" w:rsidRDefault="00736658" w:rsidP="00736658">
            <w:pPr>
              <w:spacing w:before="40" w:after="120"/>
            </w:pPr>
            <w:r w:rsidRPr="00256257">
              <w:t>21 октября 1994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Сомали</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24 января 1990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Судан</w:t>
            </w:r>
          </w:p>
        </w:tc>
        <w:tc>
          <w:tcPr>
            <w:tcW w:w="2337" w:type="dxa"/>
            <w:tcBorders>
              <w:bottom w:val="nil"/>
            </w:tcBorders>
            <w:shd w:val="clear" w:color="auto" w:fill="auto"/>
          </w:tcPr>
          <w:p w:rsidR="00736658" w:rsidRPr="00256257" w:rsidRDefault="00736658" w:rsidP="00736658">
            <w:pPr>
              <w:spacing w:before="40" w:after="120"/>
            </w:pPr>
            <w:r w:rsidRPr="00256257">
              <w:t>4 июня 1986 года</w:t>
            </w:r>
          </w:p>
        </w:tc>
        <w:tc>
          <w:tcPr>
            <w:tcW w:w="2331" w:type="dxa"/>
            <w:tcBorders>
              <w:bottom w:val="nil"/>
            </w:tcBorders>
            <w:shd w:val="clear" w:color="auto" w:fill="auto"/>
          </w:tcPr>
          <w:p w:rsidR="00736658" w:rsidRPr="00256257" w:rsidRDefault="00736658" w:rsidP="00736658">
            <w:pPr>
              <w:spacing w:before="40" w:after="120"/>
            </w:pP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Сьерра-Леоне</w:t>
            </w:r>
          </w:p>
        </w:tc>
        <w:tc>
          <w:tcPr>
            <w:tcW w:w="2337" w:type="dxa"/>
            <w:shd w:val="clear" w:color="auto" w:fill="auto"/>
          </w:tcPr>
          <w:p w:rsidR="00736658" w:rsidRPr="00256257" w:rsidRDefault="00736658" w:rsidP="00736658">
            <w:pPr>
              <w:spacing w:before="40" w:after="120"/>
            </w:pPr>
            <w:r w:rsidRPr="00256257">
              <w:t>18 марта 1985 года</w:t>
            </w:r>
          </w:p>
        </w:tc>
        <w:tc>
          <w:tcPr>
            <w:tcW w:w="2331" w:type="dxa"/>
            <w:shd w:val="clear" w:color="auto" w:fill="auto"/>
          </w:tcPr>
          <w:p w:rsidR="00736658" w:rsidRPr="00256257" w:rsidRDefault="00736658" w:rsidP="00736658">
            <w:pPr>
              <w:spacing w:before="40" w:after="120"/>
            </w:pPr>
            <w:r w:rsidRPr="00256257">
              <w:t>25 апреля 2001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Таджикистан</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11 января 1995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Таиланд</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 октября 2007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Тимор-Лешти</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16 апреля 2003 года</w:t>
            </w:r>
            <w:r w:rsidRPr="00256257">
              <w:rPr>
                <w:i/>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Того</w:t>
            </w:r>
          </w:p>
        </w:tc>
        <w:tc>
          <w:tcPr>
            <w:tcW w:w="2337" w:type="dxa"/>
            <w:tcBorders>
              <w:top w:val="nil"/>
              <w:bottom w:val="nil"/>
            </w:tcBorders>
            <w:shd w:val="clear" w:color="auto" w:fill="auto"/>
          </w:tcPr>
          <w:p w:rsidR="00736658" w:rsidRPr="00256257" w:rsidRDefault="00736658" w:rsidP="00736658">
            <w:pPr>
              <w:spacing w:before="40" w:after="120"/>
            </w:pPr>
            <w:r w:rsidRPr="00256257">
              <w:t>25 марта 1987 года</w:t>
            </w:r>
          </w:p>
        </w:tc>
        <w:tc>
          <w:tcPr>
            <w:tcW w:w="2331" w:type="dxa"/>
            <w:tcBorders>
              <w:top w:val="nil"/>
              <w:bottom w:val="nil"/>
            </w:tcBorders>
            <w:shd w:val="clear" w:color="auto" w:fill="auto"/>
          </w:tcPr>
          <w:p w:rsidR="00736658" w:rsidRPr="00256257" w:rsidRDefault="00736658" w:rsidP="00736658">
            <w:pPr>
              <w:spacing w:before="40" w:after="120"/>
            </w:pPr>
            <w:r w:rsidRPr="00256257">
              <w:t>18 ноября 1987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Тунис</w:t>
            </w:r>
          </w:p>
        </w:tc>
        <w:tc>
          <w:tcPr>
            <w:tcW w:w="2337" w:type="dxa"/>
            <w:tcBorders>
              <w:top w:val="nil"/>
              <w:bottom w:val="nil"/>
            </w:tcBorders>
            <w:shd w:val="clear" w:color="auto" w:fill="auto"/>
          </w:tcPr>
          <w:p w:rsidR="00736658" w:rsidRPr="00256257" w:rsidRDefault="00736658" w:rsidP="00736658">
            <w:pPr>
              <w:spacing w:before="40" w:after="120"/>
            </w:pPr>
            <w:r w:rsidRPr="00256257">
              <w:t>26 августа 1987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23 сентября 1988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Туркменистан</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25 июня 1999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Турция</w:t>
            </w:r>
          </w:p>
        </w:tc>
        <w:tc>
          <w:tcPr>
            <w:tcW w:w="2337" w:type="dxa"/>
            <w:shd w:val="clear" w:color="auto" w:fill="auto"/>
          </w:tcPr>
          <w:p w:rsidR="00736658" w:rsidRPr="00256257" w:rsidRDefault="00736658" w:rsidP="00736658">
            <w:pPr>
              <w:spacing w:before="40" w:after="120"/>
            </w:pPr>
            <w:r w:rsidRPr="00256257">
              <w:t>25 января 1988 года</w:t>
            </w:r>
          </w:p>
        </w:tc>
        <w:tc>
          <w:tcPr>
            <w:tcW w:w="2331" w:type="dxa"/>
            <w:shd w:val="clear" w:color="auto" w:fill="auto"/>
          </w:tcPr>
          <w:p w:rsidR="00736658" w:rsidRPr="00256257" w:rsidRDefault="00736658" w:rsidP="00736658">
            <w:pPr>
              <w:spacing w:before="40" w:after="120"/>
            </w:pPr>
            <w:r w:rsidRPr="00256257">
              <w:t>2 августа 1988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Уганда</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3 ноября 1986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Узбекистан</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28 сентября 1995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tcBorders>
            <w:shd w:val="clear" w:color="auto" w:fill="auto"/>
          </w:tcPr>
          <w:p w:rsidR="00736658" w:rsidRPr="00256257" w:rsidRDefault="00736658" w:rsidP="00736658">
            <w:pPr>
              <w:spacing w:before="40" w:after="120"/>
            </w:pPr>
            <w:r w:rsidRPr="00256257">
              <w:t>Украина</w:t>
            </w:r>
          </w:p>
        </w:tc>
        <w:tc>
          <w:tcPr>
            <w:tcW w:w="2337" w:type="dxa"/>
            <w:tcBorders>
              <w:top w:val="nil"/>
            </w:tcBorders>
            <w:shd w:val="clear" w:color="auto" w:fill="auto"/>
          </w:tcPr>
          <w:p w:rsidR="00736658" w:rsidRPr="00256257" w:rsidRDefault="00736658" w:rsidP="00736658">
            <w:pPr>
              <w:spacing w:before="40" w:after="120"/>
            </w:pPr>
            <w:r w:rsidRPr="00256257">
              <w:t>27 февраля 1986 года</w:t>
            </w:r>
          </w:p>
        </w:tc>
        <w:tc>
          <w:tcPr>
            <w:tcW w:w="2331" w:type="dxa"/>
            <w:tcBorders>
              <w:top w:val="nil"/>
            </w:tcBorders>
            <w:shd w:val="clear" w:color="auto" w:fill="auto"/>
          </w:tcPr>
          <w:p w:rsidR="00736658" w:rsidRPr="00256257" w:rsidRDefault="00736658" w:rsidP="00736658">
            <w:pPr>
              <w:spacing w:before="40" w:after="120"/>
            </w:pPr>
            <w:r w:rsidRPr="00256257">
              <w:t>24 февраля 1987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Уругвай</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24 октября 1986 года</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Филиппины</w:t>
            </w:r>
          </w:p>
        </w:tc>
        <w:tc>
          <w:tcPr>
            <w:tcW w:w="2337" w:type="dxa"/>
            <w:tcBorders>
              <w:bottom w:val="nil"/>
            </w:tcBorders>
            <w:shd w:val="clear" w:color="auto" w:fill="auto"/>
          </w:tcPr>
          <w:p w:rsidR="00736658" w:rsidRPr="00256257" w:rsidRDefault="00736658" w:rsidP="00736658">
            <w:pPr>
              <w:spacing w:before="40" w:after="120"/>
            </w:pPr>
          </w:p>
        </w:tc>
        <w:tc>
          <w:tcPr>
            <w:tcW w:w="2331" w:type="dxa"/>
            <w:tcBorders>
              <w:bottom w:val="nil"/>
            </w:tcBorders>
            <w:shd w:val="clear" w:color="auto" w:fill="auto"/>
          </w:tcPr>
          <w:p w:rsidR="00736658" w:rsidRPr="00256257" w:rsidRDefault="00736658" w:rsidP="00736658">
            <w:pPr>
              <w:spacing w:before="40" w:after="120"/>
            </w:pPr>
            <w:r w:rsidRPr="00256257">
              <w:t>18 июня 1986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Финляндия</w:t>
            </w:r>
          </w:p>
        </w:tc>
        <w:tc>
          <w:tcPr>
            <w:tcW w:w="2337" w:type="dxa"/>
            <w:tcBorders>
              <w:top w:val="nil"/>
              <w:bottom w:val="nil"/>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30 августа 1989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Франция</w:t>
            </w:r>
          </w:p>
        </w:tc>
        <w:tc>
          <w:tcPr>
            <w:tcW w:w="2337" w:type="dxa"/>
            <w:tcBorders>
              <w:top w:val="nil"/>
              <w:bottom w:val="nil"/>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18 февраля 1986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Хорватия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12 октября 1992 года</w:t>
            </w:r>
            <w:r w:rsidRPr="00256257">
              <w:rPr>
                <w:bCs/>
                <w:i/>
                <w:sz w:val="18"/>
                <w:szCs w:val="18"/>
                <w:vertAlign w:val="superscript"/>
              </w:rPr>
              <w:t>b</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Чад</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9 июня 1995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Черногория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23 октября 2006 года</w:t>
            </w:r>
            <w:r w:rsidRPr="00256257">
              <w:rPr>
                <w:bCs/>
                <w:i/>
                <w:sz w:val="18"/>
                <w:szCs w:val="18"/>
                <w:vertAlign w:val="superscript"/>
              </w:rPr>
              <w:t>b</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Чешская Республика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22 февраля 1993 года</w:t>
            </w:r>
            <w:r w:rsidRPr="00256257">
              <w:rPr>
                <w:bCs/>
                <w:i/>
                <w:sz w:val="18"/>
                <w:szCs w:val="18"/>
                <w:vertAlign w:val="superscript"/>
              </w:rPr>
              <w:t>b</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Чили</w:t>
            </w:r>
          </w:p>
        </w:tc>
        <w:tc>
          <w:tcPr>
            <w:tcW w:w="2337" w:type="dxa"/>
            <w:shd w:val="clear" w:color="auto" w:fill="auto"/>
          </w:tcPr>
          <w:p w:rsidR="00736658" w:rsidRPr="00256257" w:rsidRDefault="00736658" w:rsidP="00736658">
            <w:pPr>
              <w:spacing w:before="40" w:after="120"/>
            </w:pPr>
            <w:r w:rsidRPr="00256257">
              <w:t>23 сентября 1987 года</w:t>
            </w:r>
          </w:p>
        </w:tc>
        <w:tc>
          <w:tcPr>
            <w:tcW w:w="2331" w:type="dxa"/>
            <w:shd w:val="clear" w:color="auto" w:fill="auto"/>
          </w:tcPr>
          <w:p w:rsidR="00736658" w:rsidRPr="00256257" w:rsidRDefault="00736658" w:rsidP="00736658">
            <w:pPr>
              <w:spacing w:before="40" w:after="120"/>
            </w:pPr>
            <w:r w:rsidRPr="00256257">
              <w:t>30 сентября 1988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Швейцария</w:t>
            </w:r>
          </w:p>
        </w:tc>
        <w:tc>
          <w:tcPr>
            <w:tcW w:w="2337" w:type="dxa"/>
            <w:tcBorders>
              <w:top w:val="nil"/>
              <w:bottom w:val="nil"/>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2 декабря 1986 года</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Швеция</w:t>
            </w:r>
          </w:p>
        </w:tc>
        <w:tc>
          <w:tcPr>
            <w:tcW w:w="2337" w:type="dxa"/>
            <w:tcBorders>
              <w:top w:val="nil"/>
              <w:bottom w:val="nil"/>
            </w:tcBorders>
            <w:shd w:val="clear" w:color="auto" w:fill="auto"/>
          </w:tcPr>
          <w:p w:rsidR="00736658" w:rsidRPr="00256257" w:rsidRDefault="00736658" w:rsidP="00736658">
            <w:pPr>
              <w:spacing w:before="40" w:after="120"/>
            </w:pPr>
            <w:r w:rsidRPr="00256257">
              <w:t>4 февраля 1985 года</w:t>
            </w:r>
          </w:p>
        </w:tc>
        <w:tc>
          <w:tcPr>
            <w:tcW w:w="2331" w:type="dxa"/>
            <w:tcBorders>
              <w:top w:val="nil"/>
              <w:bottom w:val="nil"/>
            </w:tcBorders>
            <w:shd w:val="clear" w:color="auto" w:fill="auto"/>
          </w:tcPr>
          <w:p w:rsidR="00736658" w:rsidRPr="00256257" w:rsidRDefault="00736658" w:rsidP="00736658">
            <w:pPr>
              <w:spacing w:before="40" w:after="120"/>
            </w:pPr>
            <w:r w:rsidRPr="00256257">
              <w:t>8 января 1986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Шри-Ланка</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3 января 1994 года</w:t>
            </w:r>
            <w:r w:rsidRPr="00256257">
              <w:rPr>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Эквадор</w:t>
            </w:r>
          </w:p>
        </w:tc>
        <w:tc>
          <w:tcPr>
            <w:tcW w:w="2337" w:type="dxa"/>
            <w:shd w:val="clear" w:color="auto" w:fill="auto"/>
          </w:tcPr>
          <w:p w:rsidR="00736658" w:rsidRPr="00256257" w:rsidRDefault="00736658" w:rsidP="00736658">
            <w:pPr>
              <w:spacing w:before="40" w:after="120"/>
            </w:pPr>
            <w:r w:rsidRPr="00256257">
              <w:t>4 февраля 1985 года</w:t>
            </w:r>
          </w:p>
        </w:tc>
        <w:tc>
          <w:tcPr>
            <w:tcW w:w="2331" w:type="dxa"/>
            <w:shd w:val="clear" w:color="auto" w:fill="auto"/>
          </w:tcPr>
          <w:p w:rsidR="00736658" w:rsidRPr="00256257" w:rsidRDefault="00736658" w:rsidP="00736658">
            <w:pPr>
              <w:spacing w:before="40" w:after="120"/>
            </w:pPr>
            <w:r w:rsidRPr="00256257">
              <w:t>30 марта 1988 года</w:t>
            </w:r>
          </w:p>
        </w:tc>
      </w:tr>
      <w:tr w:rsidR="00736658" w:rsidRPr="00256257" w:rsidTr="00736658">
        <w:tblPrEx>
          <w:tblCellMar>
            <w:top w:w="0" w:type="dxa"/>
            <w:bottom w:w="0" w:type="dxa"/>
          </w:tblCellMar>
        </w:tblPrEx>
        <w:trPr>
          <w:cantSplit/>
        </w:trPr>
        <w:tc>
          <w:tcPr>
            <w:tcW w:w="2702" w:type="dxa"/>
            <w:tcBorders>
              <w:bottom w:val="nil"/>
            </w:tcBorders>
            <w:shd w:val="clear" w:color="auto" w:fill="auto"/>
          </w:tcPr>
          <w:p w:rsidR="00736658" w:rsidRPr="00256257" w:rsidRDefault="00736658" w:rsidP="00736658">
            <w:pPr>
              <w:spacing w:before="40" w:after="120"/>
            </w:pPr>
            <w:r w:rsidRPr="00256257">
              <w:t>Экваториальная Гвинея</w:t>
            </w:r>
          </w:p>
        </w:tc>
        <w:tc>
          <w:tcPr>
            <w:tcW w:w="2337" w:type="dxa"/>
            <w:tcBorders>
              <w:bottom w:val="nil"/>
            </w:tcBorders>
            <w:shd w:val="clear" w:color="auto" w:fill="auto"/>
          </w:tcPr>
          <w:p w:rsidR="00736658" w:rsidRPr="00256257" w:rsidRDefault="00736658" w:rsidP="00736658">
            <w:pPr>
              <w:spacing w:before="40" w:after="120"/>
            </w:pPr>
          </w:p>
        </w:tc>
        <w:tc>
          <w:tcPr>
            <w:tcW w:w="2331" w:type="dxa"/>
            <w:tcBorders>
              <w:bottom w:val="nil"/>
            </w:tcBorders>
            <w:shd w:val="clear" w:color="auto" w:fill="auto"/>
          </w:tcPr>
          <w:p w:rsidR="00736658" w:rsidRPr="00256257" w:rsidRDefault="00736658" w:rsidP="00736658">
            <w:pPr>
              <w:spacing w:before="40" w:after="120"/>
            </w:pPr>
            <w:r w:rsidRPr="00256257">
              <w:t>8 октября 2002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Эстония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21 октября 1991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tcBorders>
              <w:top w:val="nil"/>
              <w:bottom w:val="nil"/>
            </w:tcBorders>
            <w:shd w:val="clear" w:color="auto" w:fill="auto"/>
          </w:tcPr>
          <w:p w:rsidR="00736658" w:rsidRPr="00256257" w:rsidRDefault="00736658" w:rsidP="00736658">
            <w:pPr>
              <w:spacing w:before="40" w:after="120"/>
            </w:pPr>
            <w:r w:rsidRPr="00256257">
              <w:t>Эфиопия</w:t>
            </w:r>
          </w:p>
        </w:tc>
        <w:tc>
          <w:tcPr>
            <w:tcW w:w="2337" w:type="dxa"/>
            <w:tcBorders>
              <w:top w:val="nil"/>
              <w:bottom w:val="nil"/>
            </w:tcBorders>
            <w:shd w:val="clear" w:color="auto" w:fill="auto"/>
          </w:tcPr>
          <w:p w:rsidR="00736658" w:rsidRPr="00256257" w:rsidRDefault="00736658" w:rsidP="00736658">
            <w:pPr>
              <w:spacing w:before="40" w:after="120"/>
            </w:pPr>
          </w:p>
        </w:tc>
        <w:tc>
          <w:tcPr>
            <w:tcW w:w="2331" w:type="dxa"/>
            <w:tcBorders>
              <w:top w:val="nil"/>
              <w:bottom w:val="nil"/>
            </w:tcBorders>
            <w:shd w:val="clear" w:color="auto" w:fill="auto"/>
          </w:tcPr>
          <w:p w:rsidR="00736658" w:rsidRPr="00256257" w:rsidRDefault="00736658" w:rsidP="00736658">
            <w:pPr>
              <w:spacing w:before="40" w:after="120"/>
            </w:pPr>
            <w:r w:rsidRPr="00256257">
              <w:t>14 марта 1994 года</w:t>
            </w:r>
            <w:r w:rsidRPr="00256257">
              <w:rPr>
                <w:bCs/>
                <w:i/>
                <w:sz w:val="18"/>
                <w:szCs w:val="18"/>
                <w:vertAlign w:val="superscript"/>
              </w:rPr>
              <w:t>a</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Южная Африка</w:t>
            </w:r>
          </w:p>
        </w:tc>
        <w:tc>
          <w:tcPr>
            <w:tcW w:w="2337" w:type="dxa"/>
            <w:shd w:val="clear" w:color="auto" w:fill="auto"/>
          </w:tcPr>
          <w:p w:rsidR="00736658" w:rsidRPr="00256257" w:rsidRDefault="00736658" w:rsidP="00736658">
            <w:pPr>
              <w:spacing w:before="40" w:after="120"/>
            </w:pPr>
            <w:r w:rsidRPr="00256257">
              <w:t>29 января 1993 года</w:t>
            </w:r>
          </w:p>
        </w:tc>
        <w:tc>
          <w:tcPr>
            <w:tcW w:w="2331" w:type="dxa"/>
            <w:shd w:val="clear" w:color="auto" w:fill="auto"/>
          </w:tcPr>
          <w:p w:rsidR="00736658" w:rsidRPr="00256257" w:rsidRDefault="00736658" w:rsidP="00736658">
            <w:pPr>
              <w:spacing w:before="40" w:after="120"/>
            </w:pPr>
            <w:r w:rsidRPr="00256257">
              <w:t>10 декабря 1998 года</w:t>
            </w:r>
          </w:p>
        </w:tc>
      </w:tr>
      <w:tr w:rsidR="00736658" w:rsidRPr="00256257" w:rsidTr="00736658">
        <w:tblPrEx>
          <w:tblCellMar>
            <w:top w:w="0" w:type="dxa"/>
            <w:bottom w:w="0" w:type="dxa"/>
          </w:tblCellMar>
        </w:tblPrEx>
        <w:trPr>
          <w:cantSplit/>
        </w:trPr>
        <w:tc>
          <w:tcPr>
            <w:tcW w:w="2702" w:type="dxa"/>
            <w:shd w:val="clear" w:color="auto" w:fill="auto"/>
          </w:tcPr>
          <w:p w:rsidR="00736658" w:rsidRPr="00256257" w:rsidRDefault="00736658" w:rsidP="00736658">
            <w:pPr>
              <w:spacing w:before="40" w:after="120"/>
            </w:pPr>
            <w:r w:rsidRPr="00256257">
              <w:t>Япония</w:t>
            </w:r>
          </w:p>
        </w:tc>
        <w:tc>
          <w:tcPr>
            <w:tcW w:w="2337" w:type="dxa"/>
            <w:shd w:val="clear" w:color="auto" w:fill="auto"/>
          </w:tcPr>
          <w:p w:rsidR="00736658" w:rsidRPr="00256257" w:rsidRDefault="00736658" w:rsidP="00736658">
            <w:pPr>
              <w:spacing w:before="40" w:after="120"/>
            </w:pPr>
          </w:p>
        </w:tc>
        <w:tc>
          <w:tcPr>
            <w:tcW w:w="2331" w:type="dxa"/>
            <w:shd w:val="clear" w:color="auto" w:fill="auto"/>
          </w:tcPr>
          <w:p w:rsidR="00736658" w:rsidRPr="00256257" w:rsidRDefault="00736658" w:rsidP="00736658">
            <w:pPr>
              <w:spacing w:before="40" w:after="120"/>
            </w:pPr>
            <w:r w:rsidRPr="00256257">
              <w:t>29 июня 1999 года</w:t>
            </w:r>
            <w:r w:rsidRPr="00256257">
              <w:rPr>
                <w:bCs/>
                <w:i/>
                <w:sz w:val="18"/>
                <w:szCs w:val="18"/>
                <w:vertAlign w:val="superscript"/>
              </w:rPr>
              <w:t>a</w:t>
            </w:r>
          </w:p>
        </w:tc>
      </w:tr>
    </w:tbl>
    <w:p w:rsidR="00736658" w:rsidRPr="00256257" w:rsidRDefault="00736658" w:rsidP="00736658">
      <w:pPr>
        <w:pStyle w:val="SingleTxtGR0"/>
        <w:spacing w:before="120" w:after="0" w:line="220" w:lineRule="exact"/>
        <w:ind w:firstLine="170"/>
        <w:rPr>
          <w:i/>
          <w:sz w:val="18"/>
          <w:szCs w:val="18"/>
        </w:rPr>
      </w:pPr>
      <w:r w:rsidRPr="00256257">
        <w:rPr>
          <w:i/>
          <w:sz w:val="18"/>
          <w:szCs w:val="18"/>
        </w:rPr>
        <w:t>Примечания:</w:t>
      </w:r>
    </w:p>
    <w:p w:rsidR="00736658" w:rsidRPr="00256257" w:rsidRDefault="00736658" w:rsidP="00736658">
      <w:pPr>
        <w:pStyle w:val="SingleTxtGR0"/>
        <w:spacing w:after="0" w:line="220" w:lineRule="exact"/>
        <w:ind w:firstLine="170"/>
        <w:rPr>
          <w:sz w:val="18"/>
          <w:szCs w:val="18"/>
        </w:rPr>
      </w:pPr>
      <w:r w:rsidRPr="00256257">
        <w:rPr>
          <w:i/>
          <w:sz w:val="18"/>
          <w:szCs w:val="18"/>
          <w:vertAlign w:val="superscript"/>
        </w:rPr>
        <w:t xml:space="preserve">а  </w:t>
      </w:r>
      <w:r w:rsidRPr="00256257">
        <w:rPr>
          <w:sz w:val="18"/>
          <w:szCs w:val="18"/>
        </w:rPr>
        <w:t>Присоединение (7</w:t>
      </w:r>
      <w:r>
        <w:rPr>
          <w:sz w:val="18"/>
          <w:szCs w:val="18"/>
        </w:rPr>
        <w:t>6</w:t>
      </w:r>
      <w:r w:rsidRPr="00256257">
        <w:rPr>
          <w:sz w:val="18"/>
          <w:szCs w:val="18"/>
        </w:rPr>
        <w:t xml:space="preserve"> государств).</w:t>
      </w:r>
    </w:p>
    <w:p w:rsidR="00736658" w:rsidRPr="00256257" w:rsidRDefault="00736658" w:rsidP="00736658">
      <w:pPr>
        <w:pStyle w:val="SingleTxtGR0"/>
        <w:spacing w:after="0" w:line="220" w:lineRule="exact"/>
        <w:ind w:firstLine="170"/>
        <w:rPr>
          <w:sz w:val="18"/>
          <w:szCs w:val="18"/>
        </w:rPr>
      </w:pPr>
      <w:r w:rsidRPr="00256257">
        <w:rPr>
          <w:i/>
          <w:sz w:val="18"/>
          <w:szCs w:val="18"/>
          <w:vertAlign w:val="superscript"/>
        </w:rPr>
        <w:t xml:space="preserve">b  </w:t>
      </w:r>
      <w:r w:rsidRPr="00256257">
        <w:rPr>
          <w:sz w:val="18"/>
          <w:szCs w:val="18"/>
        </w:rPr>
        <w:t>Правопреемство (7 государств).</w:t>
      </w:r>
    </w:p>
    <w:p w:rsidR="00736658" w:rsidRPr="00256257" w:rsidRDefault="00736658" w:rsidP="00736658">
      <w:pPr>
        <w:pStyle w:val="HChGR0"/>
        <w:keepNext w:val="0"/>
        <w:keepLines w:val="0"/>
      </w:pPr>
      <w:r w:rsidRPr="00256257">
        <w:br w:type="page"/>
        <w:t xml:space="preserve">Приложение II </w:t>
      </w:r>
    </w:p>
    <w:p w:rsidR="00736658" w:rsidRPr="00256257" w:rsidRDefault="00736658" w:rsidP="00736658">
      <w:pPr>
        <w:pStyle w:val="HChGR0"/>
      </w:pPr>
      <w:r w:rsidRPr="00256257">
        <w:tab/>
      </w:r>
      <w:r w:rsidRPr="00256257">
        <w:tab/>
        <w:t xml:space="preserve">Государства-участники, которые заявили, </w:t>
      </w:r>
      <w:r>
        <w:br/>
      </w:r>
      <w:r w:rsidRPr="00256257">
        <w:t>что</w:t>
      </w:r>
      <w:r>
        <w:t xml:space="preserve"> </w:t>
      </w:r>
      <w:r w:rsidRPr="00256257">
        <w:t>не признают компетенци</w:t>
      </w:r>
      <w:r>
        <w:t>и</w:t>
      </w:r>
      <w:r w:rsidRPr="00256257">
        <w:t xml:space="preserve"> Комитета, предусмотренн</w:t>
      </w:r>
      <w:r>
        <w:t>ой</w:t>
      </w:r>
      <w:r w:rsidRPr="00256257">
        <w:t xml:space="preserve"> статьей 20 Конвенции, </w:t>
      </w:r>
      <w:r>
        <w:br/>
      </w:r>
      <w:r w:rsidRPr="00256257">
        <w:t>по состоянию</w:t>
      </w:r>
      <w:r>
        <w:t xml:space="preserve"> </w:t>
      </w:r>
      <w:r w:rsidRPr="00256257">
        <w:t xml:space="preserve">на </w:t>
      </w:r>
      <w:r>
        <w:t>31 мая</w:t>
      </w:r>
      <w:r w:rsidRPr="00256257">
        <w:t xml:space="preserve"> 201</w:t>
      </w:r>
      <w:r>
        <w:t>3</w:t>
      </w:r>
      <w:r w:rsidRPr="00256257">
        <w:t> года</w:t>
      </w:r>
    </w:p>
    <w:p w:rsidR="00736658" w:rsidRPr="00256257" w:rsidRDefault="00736658" w:rsidP="00736658">
      <w:pPr>
        <w:pStyle w:val="SingleTxtGR0"/>
        <w:ind w:right="0"/>
      </w:pPr>
      <w:r w:rsidRPr="00256257">
        <w:t>Афганистан</w:t>
      </w:r>
    </w:p>
    <w:p w:rsidR="00736658" w:rsidRPr="00256257" w:rsidRDefault="00736658" w:rsidP="00736658">
      <w:pPr>
        <w:pStyle w:val="SingleTxtGR0"/>
        <w:ind w:right="0"/>
      </w:pPr>
      <w:r w:rsidRPr="00256257">
        <w:t>Израиль</w:t>
      </w:r>
    </w:p>
    <w:p w:rsidR="00736658" w:rsidRPr="00256257" w:rsidRDefault="00736658" w:rsidP="00736658">
      <w:pPr>
        <w:pStyle w:val="SingleTxtGR0"/>
        <w:ind w:right="0"/>
      </w:pPr>
      <w:r w:rsidRPr="00256257">
        <w:t>Китай</w:t>
      </w:r>
    </w:p>
    <w:p w:rsidR="00736658" w:rsidRDefault="00736658" w:rsidP="00736658">
      <w:pPr>
        <w:pStyle w:val="SingleTxtGR0"/>
        <w:ind w:right="0"/>
      </w:pPr>
      <w:r w:rsidRPr="00256257">
        <w:t>Кувейт</w:t>
      </w:r>
    </w:p>
    <w:p w:rsidR="00736658" w:rsidRPr="00256257" w:rsidRDefault="00736658" w:rsidP="00736658">
      <w:pPr>
        <w:pStyle w:val="SingleTxtGR0"/>
        <w:ind w:right="0"/>
      </w:pPr>
      <w:r>
        <w:t>Лаосская Народно-Демократическая Республика</w:t>
      </w:r>
    </w:p>
    <w:p w:rsidR="00736658" w:rsidRDefault="00736658" w:rsidP="00736658">
      <w:pPr>
        <w:pStyle w:val="SingleTxtGR0"/>
        <w:ind w:right="0"/>
      </w:pPr>
      <w:r w:rsidRPr="00256257">
        <w:t>Мавритания</w:t>
      </w:r>
    </w:p>
    <w:p w:rsidR="00736658" w:rsidRPr="00256257" w:rsidRDefault="00736658" w:rsidP="00736658">
      <w:pPr>
        <w:pStyle w:val="SingleTxtGR0"/>
        <w:ind w:right="0"/>
      </w:pPr>
      <w:r>
        <w:t>Объединенные Арабские Эмираты</w:t>
      </w:r>
    </w:p>
    <w:p w:rsidR="00736658" w:rsidRPr="00256257" w:rsidRDefault="00736658" w:rsidP="00736658">
      <w:pPr>
        <w:pStyle w:val="SingleTxtGR0"/>
        <w:ind w:right="0"/>
      </w:pPr>
      <w:r w:rsidRPr="00256257">
        <w:t>Пакистан</w:t>
      </w:r>
    </w:p>
    <w:p w:rsidR="00736658" w:rsidRPr="00256257" w:rsidRDefault="00736658" w:rsidP="00736658">
      <w:pPr>
        <w:pStyle w:val="SingleTxtGR0"/>
        <w:ind w:right="0"/>
      </w:pPr>
      <w:r w:rsidRPr="00256257">
        <w:t>Саудовская Аравия</w:t>
      </w:r>
    </w:p>
    <w:p w:rsidR="00736658" w:rsidRPr="00256257" w:rsidRDefault="00736658" w:rsidP="00736658">
      <w:pPr>
        <w:pStyle w:val="SingleTxtGR0"/>
        <w:ind w:right="0"/>
      </w:pPr>
      <w:r w:rsidRPr="00256257">
        <w:t>Сирийская Арабская Республика</w:t>
      </w:r>
    </w:p>
    <w:p w:rsidR="00736658" w:rsidRPr="00256257" w:rsidRDefault="00736658" w:rsidP="00736658">
      <w:pPr>
        <w:pStyle w:val="SingleTxtGR0"/>
        <w:ind w:right="0"/>
      </w:pPr>
      <w:r w:rsidRPr="00256257">
        <w:t>Экваториальная Гвинея</w:t>
      </w:r>
    </w:p>
    <w:p w:rsidR="00736658" w:rsidRPr="00256257" w:rsidRDefault="00736658" w:rsidP="00736658">
      <w:pPr>
        <w:pStyle w:val="HChGR0"/>
        <w:keepNext w:val="0"/>
        <w:keepLines w:val="0"/>
      </w:pPr>
      <w:r w:rsidRPr="00256257">
        <w:br w:type="page"/>
        <w:t>Приложение III</w:t>
      </w:r>
    </w:p>
    <w:p w:rsidR="00736658" w:rsidRPr="00256257" w:rsidRDefault="00736658" w:rsidP="00736658">
      <w:pPr>
        <w:pStyle w:val="HChGR0"/>
      </w:pPr>
      <w:r w:rsidRPr="00256257">
        <w:tab/>
      </w:r>
      <w:r w:rsidRPr="00256257">
        <w:tab/>
        <w:t>Государства-участники, которые сделали заявления, предусмотренные статьями 21 и 22 Конвенции,</w:t>
      </w:r>
      <w:r w:rsidRPr="00256257">
        <w:br/>
        <w:t xml:space="preserve">по состоянию на </w:t>
      </w:r>
      <w:r>
        <w:t>31 мая</w:t>
      </w:r>
      <w:r w:rsidRPr="00256257">
        <w:t xml:space="preserve"> 201</w:t>
      </w:r>
      <w:r>
        <w:t>3</w:t>
      </w:r>
      <w:r w:rsidRPr="00256257">
        <w:t> года</w:t>
      </w:r>
      <w:r w:rsidRPr="00462B61">
        <w:rPr>
          <w:rStyle w:val="EndnoteReference"/>
          <w:b w:val="0"/>
          <w:i/>
          <w:sz w:val="20"/>
        </w:rPr>
        <w:t>а, b</w:t>
      </w:r>
    </w:p>
    <w:tbl>
      <w:tblPr>
        <w:tblStyle w:val="TabTxt"/>
        <w:tblW w:w="7370" w:type="dxa"/>
        <w:tblInd w:w="1134" w:type="dxa"/>
        <w:tblLayout w:type="fixed"/>
        <w:tblLook w:val="01E0"/>
      </w:tblPr>
      <w:tblGrid>
        <w:gridCol w:w="4494"/>
        <w:gridCol w:w="2876"/>
      </w:tblGrid>
      <w:tr w:rsidR="00736658" w:rsidRPr="00256257" w:rsidTr="00736658">
        <w:trPr>
          <w:tblHeader/>
        </w:trPr>
        <w:tc>
          <w:tcPr>
            <w:tcW w:w="4494" w:type="dxa"/>
            <w:tcBorders>
              <w:top w:val="single" w:sz="4" w:space="0" w:color="auto"/>
              <w:bottom w:val="single" w:sz="12" w:space="0" w:color="auto"/>
            </w:tcBorders>
            <w:shd w:val="clear" w:color="auto" w:fill="auto"/>
            <w:vAlign w:val="bottom"/>
          </w:tcPr>
          <w:p w:rsidR="00736658" w:rsidRPr="00256257" w:rsidRDefault="00736658" w:rsidP="00736658">
            <w:pPr>
              <w:spacing w:before="80" w:after="80" w:line="220" w:lineRule="exact"/>
              <w:rPr>
                <w:i/>
                <w:sz w:val="16"/>
              </w:rPr>
            </w:pPr>
            <w:r w:rsidRPr="00256257">
              <w:rPr>
                <w:i/>
                <w:sz w:val="16"/>
              </w:rPr>
              <w:t>Государство-участник</w:t>
            </w:r>
          </w:p>
        </w:tc>
        <w:tc>
          <w:tcPr>
            <w:cnfStyle w:val="000100000000"/>
            <w:tcW w:w="2876" w:type="dxa"/>
            <w:tcBorders>
              <w:bottom w:val="single" w:sz="12" w:space="0" w:color="auto"/>
            </w:tcBorders>
            <w:shd w:val="clear" w:color="auto" w:fill="auto"/>
            <w:vAlign w:val="bottom"/>
          </w:tcPr>
          <w:p w:rsidR="00736658" w:rsidRPr="00256257" w:rsidRDefault="00736658" w:rsidP="00736658">
            <w:pPr>
              <w:spacing w:before="80" w:after="80" w:line="220" w:lineRule="exact"/>
              <w:rPr>
                <w:i/>
                <w:sz w:val="16"/>
              </w:rPr>
            </w:pPr>
            <w:r w:rsidRPr="00256257">
              <w:rPr>
                <w:i/>
                <w:sz w:val="16"/>
              </w:rPr>
              <w:t>Дата вступления в силу</w:t>
            </w:r>
          </w:p>
        </w:tc>
      </w:tr>
      <w:tr w:rsidR="00736658" w:rsidRPr="00256257" w:rsidTr="00736658">
        <w:tc>
          <w:tcPr>
            <w:tcW w:w="4494" w:type="dxa"/>
            <w:tcBorders>
              <w:bottom w:val="nil"/>
            </w:tcBorders>
          </w:tcPr>
          <w:p w:rsidR="00736658" w:rsidRPr="00256257" w:rsidRDefault="00736658" w:rsidP="00736658">
            <w:pPr>
              <w:spacing w:line="220" w:lineRule="exact"/>
            </w:pPr>
            <w:r w:rsidRPr="00256257">
              <w:t>Австралия</w:t>
            </w:r>
          </w:p>
        </w:tc>
        <w:tc>
          <w:tcPr>
            <w:cnfStyle w:val="000100000000"/>
            <w:tcW w:w="2876" w:type="dxa"/>
          </w:tcPr>
          <w:p w:rsidR="00736658" w:rsidRPr="00256257" w:rsidRDefault="00736658" w:rsidP="00736658">
            <w:pPr>
              <w:spacing w:line="220" w:lineRule="exact"/>
            </w:pPr>
            <w:r w:rsidRPr="00256257">
              <w:t>29 января 1993 года</w:t>
            </w:r>
          </w:p>
        </w:tc>
      </w:tr>
      <w:tr w:rsidR="00736658" w:rsidRPr="00256257" w:rsidTr="00736658">
        <w:tc>
          <w:tcPr>
            <w:tcW w:w="4494" w:type="dxa"/>
            <w:tcBorders>
              <w:top w:val="nil"/>
              <w:bottom w:val="nil"/>
            </w:tcBorders>
          </w:tcPr>
          <w:p w:rsidR="00736658" w:rsidRPr="00256257" w:rsidRDefault="00736658" w:rsidP="00736658">
            <w:pPr>
              <w:spacing w:line="220" w:lineRule="exact"/>
            </w:pPr>
            <w:r w:rsidRPr="00256257">
              <w:t>Австрия</w:t>
            </w:r>
          </w:p>
        </w:tc>
        <w:tc>
          <w:tcPr>
            <w:cnfStyle w:val="000100000000"/>
            <w:tcW w:w="2876" w:type="dxa"/>
            <w:tcBorders>
              <w:top w:val="nil"/>
            </w:tcBorders>
          </w:tcPr>
          <w:p w:rsidR="00736658" w:rsidRPr="00256257" w:rsidRDefault="00736658" w:rsidP="00736658">
            <w:pPr>
              <w:spacing w:line="220" w:lineRule="exact"/>
            </w:pPr>
            <w:r w:rsidRPr="00256257">
              <w:t>28 августа 1987 года</w:t>
            </w:r>
          </w:p>
        </w:tc>
      </w:tr>
      <w:tr w:rsidR="00736658" w:rsidRPr="00256257" w:rsidTr="00736658">
        <w:tc>
          <w:tcPr>
            <w:tcW w:w="4494" w:type="dxa"/>
            <w:tcBorders>
              <w:top w:val="nil"/>
            </w:tcBorders>
          </w:tcPr>
          <w:p w:rsidR="00736658" w:rsidRPr="00256257" w:rsidRDefault="00736658" w:rsidP="00736658">
            <w:pPr>
              <w:spacing w:line="220" w:lineRule="exact"/>
            </w:pPr>
            <w:r w:rsidRPr="00256257">
              <w:t>Алжир</w:t>
            </w:r>
          </w:p>
        </w:tc>
        <w:tc>
          <w:tcPr>
            <w:cnfStyle w:val="000100000000"/>
            <w:tcW w:w="2876" w:type="dxa"/>
            <w:tcBorders>
              <w:top w:val="nil"/>
            </w:tcBorders>
          </w:tcPr>
          <w:p w:rsidR="00736658" w:rsidRPr="00256257" w:rsidRDefault="00736658" w:rsidP="00736658">
            <w:pPr>
              <w:spacing w:line="220" w:lineRule="exact"/>
            </w:pPr>
            <w:r w:rsidRPr="00256257">
              <w:t>12 октября 1989 года</w:t>
            </w:r>
          </w:p>
        </w:tc>
      </w:tr>
      <w:tr w:rsidR="00736658" w:rsidRPr="00256257" w:rsidTr="00736658">
        <w:tc>
          <w:tcPr>
            <w:tcW w:w="4494" w:type="dxa"/>
          </w:tcPr>
          <w:p w:rsidR="00736658" w:rsidRPr="00256257" w:rsidRDefault="00736658" w:rsidP="00736658">
            <w:pPr>
              <w:spacing w:line="220" w:lineRule="exact"/>
            </w:pPr>
            <w:r w:rsidRPr="00256257">
              <w:t>Андорра</w:t>
            </w:r>
          </w:p>
        </w:tc>
        <w:tc>
          <w:tcPr>
            <w:cnfStyle w:val="000100000000"/>
            <w:tcW w:w="2876" w:type="dxa"/>
          </w:tcPr>
          <w:p w:rsidR="00736658" w:rsidRPr="00256257" w:rsidRDefault="00736658" w:rsidP="00736658">
            <w:pPr>
              <w:spacing w:line="220" w:lineRule="exact"/>
            </w:pPr>
            <w:r w:rsidRPr="00256257">
              <w:t>22 ноября 2006 года</w:t>
            </w:r>
          </w:p>
        </w:tc>
      </w:tr>
      <w:tr w:rsidR="00736658" w:rsidRPr="00256257" w:rsidTr="00736658">
        <w:tc>
          <w:tcPr>
            <w:tcW w:w="4494" w:type="dxa"/>
          </w:tcPr>
          <w:p w:rsidR="00736658" w:rsidRPr="00256257" w:rsidRDefault="00736658" w:rsidP="00736658">
            <w:pPr>
              <w:spacing w:line="220" w:lineRule="exact"/>
            </w:pPr>
            <w:r w:rsidRPr="00256257">
              <w:t>Аргентина</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Pr>
          <w:p w:rsidR="00736658" w:rsidRPr="00256257" w:rsidRDefault="00736658" w:rsidP="00736658">
            <w:pPr>
              <w:spacing w:line="220" w:lineRule="exact"/>
            </w:pPr>
            <w:r w:rsidRPr="00256257">
              <w:t>Бельгия</w:t>
            </w:r>
          </w:p>
        </w:tc>
        <w:tc>
          <w:tcPr>
            <w:cnfStyle w:val="000100000000"/>
            <w:tcW w:w="2876" w:type="dxa"/>
          </w:tcPr>
          <w:p w:rsidR="00736658" w:rsidRPr="00256257" w:rsidRDefault="00736658" w:rsidP="00736658">
            <w:pPr>
              <w:spacing w:line="220" w:lineRule="exact"/>
            </w:pPr>
            <w:r w:rsidRPr="00256257">
              <w:t>25 июля 1999 года</w:t>
            </w:r>
          </w:p>
        </w:tc>
      </w:tr>
      <w:tr w:rsidR="00736658" w:rsidRPr="00256257" w:rsidTr="00736658">
        <w:tc>
          <w:tcPr>
            <w:tcW w:w="4494" w:type="dxa"/>
          </w:tcPr>
          <w:p w:rsidR="00736658" w:rsidRPr="00256257" w:rsidRDefault="00736658" w:rsidP="00736658">
            <w:pPr>
              <w:spacing w:line="220" w:lineRule="exact"/>
            </w:pPr>
            <w:r w:rsidRPr="00256257">
              <w:t>Болгария</w:t>
            </w:r>
          </w:p>
        </w:tc>
        <w:tc>
          <w:tcPr>
            <w:cnfStyle w:val="000100000000"/>
            <w:tcW w:w="2876" w:type="dxa"/>
          </w:tcPr>
          <w:p w:rsidR="00736658" w:rsidRPr="00256257" w:rsidRDefault="00736658" w:rsidP="00736658">
            <w:pPr>
              <w:spacing w:line="220" w:lineRule="exact"/>
            </w:pPr>
            <w:r w:rsidRPr="00256257">
              <w:t>12 июня 1993 года</w:t>
            </w:r>
          </w:p>
        </w:tc>
      </w:tr>
      <w:tr w:rsidR="00736658" w:rsidRPr="00256257" w:rsidTr="00736658">
        <w:tc>
          <w:tcPr>
            <w:tcW w:w="4494" w:type="dxa"/>
          </w:tcPr>
          <w:p w:rsidR="00736658" w:rsidRPr="00256257" w:rsidRDefault="00736658" w:rsidP="00736658">
            <w:pPr>
              <w:spacing w:line="220" w:lineRule="exact"/>
            </w:pPr>
            <w:r w:rsidRPr="00256257">
              <w:t>Боливия (Многонациональное Государство)</w:t>
            </w:r>
          </w:p>
        </w:tc>
        <w:tc>
          <w:tcPr>
            <w:cnfStyle w:val="000100000000"/>
            <w:tcW w:w="2876" w:type="dxa"/>
          </w:tcPr>
          <w:p w:rsidR="00736658" w:rsidRPr="00256257" w:rsidRDefault="00736658" w:rsidP="00736658">
            <w:pPr>
              <w:spacing w:line="220" w:lineRule="exact"/>
            </w:pPr>
            <w:r w:rsidRPr="00256257">
              <w:t>14 февраля 2006 года</w:t>
            </w:r>
          </w:p>
        </w:tc>
      </w:tr>
      <w:tr w:rsidR="00736658" w:rsidRPr="00256257" w:rsidTr="00736658">
        <w:tc>
          <w:tcPr>
            <w:tcW w:w="4494" w:type="dxa"/>
          </w:tcPr>
          <w:p w:rsidR="00736658" w:rsidRPr="00256257" w:rsidRDefault="00736658" w:rsidP="00736658">
            <w:pPr>
              <w:spacing w:line="220" w:lineRule="exact"/>
            </w:pPr>
            <w:r w:rsidRPr="00256257">
              <w:t>Венгрия</w:t>
            </w:r>
          </w:p>
        </w:tc>
        <w:tc>
          <w:tcPr>
            <w:cnfStyle w:val="000100000000"/>
            <w:tcW w:w="2876" w:type="dxa"/>
          </w:tcPr>
          <w:p w:rsidR="00736658" w:rsidRPr="00256257" w:rsidRDefault="00736658" w:rsidP="00736658">
            <w:pPr>
              <w:spacing w:line="220" w:lineRule="exact"/>
            </w:pPr>
            <w:r w:rsidRPr="00256257">
              <w:t>13 сентября 1989 года</w:t>
            </w:r>
          </w:p>
        </w:tc>
      </w:tr>
      <w:tr w:rsidR="00736658" w:rsidRPr="00256257" w:rsidTr="00736658">
        <w:tc>
          <w:tcPr>
            <w:tcW w:w="4494" w:type="dxa"/>
          </w:tcPr>
          <w:p w:rsidR="00736658" w:rsidRPr="00256257" w:rsidRDefault="00736658" w:rsidP="00736658">
            <w:pPr>
              <w:spacing w:line="220" w:lineRule="exact"/>
            </w:pPr>
            <w:r w:rsidRPr="00256257">
              <w:t>Венесуэла (Боливарианская Ре</w:t>
            </w:r>
            <w:r w:rsidRPr="00256257">
              <w:t>с</w:t>
            </w:r>
            <w:r w:rsidRPr="00256257">
              <w:t>публика)</w:t>
            </w:r>
          </w:p>
        </w:tc>
        <w:tc>
          <w:tcPr>
            <w:cnfStyle w:val="000100000000"/>
            <w:tcW w:w="2876" w:type="dxa"/>
          </w:tcPr>
          <w:p w:rsidR="00736658" w:rsidRPr="00256257" w:rsidRDefault="00736658" w:rsidP="00736658">
            <w:pPr>
              <w:spacing w:line="220" w:lineRule="exact"/>
            </w:pPr>
            <w:r w:rsidRPr="00256257">
              <w:t>26 апреля 1994 года</w:t>
            </w:r>
          </w:p>
        </w:tc>
      </w:tr>
      <w:tr w:rsidR="00736658" w:rsidRPr="00256257" w:rsidTr="00736658">
        <w:tc>
          <w:tcPr>
            <w:tcW w:w="4494" w:type="dxa"/>
          </w:tcPr>
          <w:p w:rsidR="00736658" w:rsidRPr="00256257" w:rsidRDefault="00736658" w:rsidP="00736658">
            <w:pPr>
              <w:spacing w:line="220" w:lineRule="exact"/>
            </w:pPr>
            <w:r w:rsidRPr="00256257">
              <w:t>Гана</w:t>
            </w:r>
          </w:p>
        </w:tc>
        <w:tc>
          <w:tcPr>
            <w:cnfStyle w:val="000100000000"/>
            <w:tcW w:w="2876" w:type="dxa"/>
          </w:tcPr>
          <w:p w:rsidR="00736658" w:rsidRPr="00256257" w:rsidRDefault="00736658" w:rsidP="00736658">
            <w:pPr>
              <w:spacing w:line="220" w:lineRule="exact"/>
            </w:pPr>
            <w:r w:rsidRPr="00256257">
              <w:t>7 октября 2000 года</w:t>
            </w:r>
          </w:p>
        </w:tc>
      </w:tr>
      <w:tr w:rsidR="00736658" w:rsidRPr="00256257" w:rsidTr="00736658">
        <w:tc>
          <w:tcPr>
            <w:tcW w:w="4494" w:type="dxa"/>
          </w:tcPr>
          <w:p w:rsidR="00736658" w:rsidRPr="00256257" w:rsidRDefault="00736658" w:rsidP="00736658">
            <w:pPr>
              <w:spacing w:line="220" w:lineRule="exact"/>
            </w:pPr>
            <w:r w:rsidRPr="00256257">
              <w:t>Германия</w:t>
            </w:r>
          </w:p>
        </w:tc>
        <w:tc>
          <w:tcPr>
            <w:cnfStyle w:val="000100000000"/>
            <w:tcW w:w="2876" w:type="dxa"/>
          </w:tcPr>
          <w:p w:rsidR="00736658" w:rsidRPr="00256257" w:rsidRDefault="00736658" w:rsidP="00736658">
            <w:pPr>
              <w:spacing w:line="220" w:lineRule="exact"/>
            </w:pPr>
            <w:r w:rsidRPr="00256257">
              <w:t>19 октября 2001 года</w:t>
            </w:r>
          </w:p>
        </w:tc>
      </w:tr>
      <w:tr w:rsidR="00736658" w:rsidRPr="00256257" w:rsidTr="00736658">
        <w:tc>
          <w:tcPr>
            <w:tcW w:w="4494" w:type="dxa"/>
          </w:tcPr>
          <w:p w:rsidR="00736658" w:rsidRPr="00256257" w:rsidRDefault="00736658" w:rsidP="00736658">
            <w:pPr>
              <w:spacing w:line="220" w:lineRule="exact"/>
            </w:pPr>
            <w:r w:rsidRPr="00256257">
              <w:t>Греция</w:t>
            </w:r>
          </w:p>
        </w:tc>
        <w:tc>
          <w:tcPr>
            <w:cnfStyle w:val="000100000000"/>
            <w:tcW w:w="2876" w:type="dxa"/>
          </w:tcPr>
          <w:p w:rsidR="00736658" w:rsidRPr="00256257" w:rsidRDefault="00736658" w:rsidP="00736658">
            <w:pPr>
              <w:spacing w:line="220" w:lineRule="exact"/>
            </w:pPr>
            <w:r w:rsidRPr="00256257">
              <w:t>5 ноября 1988 года</w:t>
            </w:r>
          </w:p>
        </w:tc>
      </w:tr>
      <w:tr w:rsidR="00736658" w:rsidRPr="00256257" w:rsidTr="00736658">
        <w:tc>
          <w:tcPr>
            <w:tcW w:w="4494" w:type="dxa"/>
          </w:tcPr>
          <w:p w:rsidR="00736658" w:rsidRPr="00256257" w:rsidRDefault="00736658" w:rsidP="00736658">
            <w:pPr>
              <w:spacing w:line="220" w:lineRule="exact"/>
            </w:pPr>
            <w:r w:rsidRPr="00256257">
              <w:t>Грузия</w:t>
            </w:r>
          </w:p>
        </w:tc>
        <w:tc>
          <w:tcPr>
            <w:cnfStyle w:val="000100000000"/>
            <w:tcW w:w="2876" w:type="dxa"/>
          </w:tcPr>
          <w:p w:rsidR="00736658" w:rsidRPr="00256257" w:rsidRDefault="00736658" w:rsidP="00736658">
            <w:pPr>
              <w:spacing w:line="220" w:lineRule="exact"/>
            </w:pPr>
            <w:r w:rsidRPr="00256257">
              <w:t>30 июня 2005 года</w:t>
            </w:r>
          </w:p>
        </w:tc>
      </w:tr>
      <w:tr w:rsidR="00736658" w:rsidRPr="00256257" w:rsidTr="00736658">
        <w:tc>
          <w:tcPr>
            <w:tcW w:w="4494" w:type="dxa"/>
          </w:tcPr>
          <w:p w:rsidR="00736658" w:rsidRPr="00256257" w:rsidRDefault="00736658" w:rsidP="00736658">
            <w:pPr>
              <w:spacing w:line="220" w:lineRule="exact"/>
            </w:pPr>
            <w:r w:rsidRPr="00256257">
              <w:t>Дания</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Borders>
              <w:top w:val="nil"/>
              <w:bottom w:val="nil"/>
            </w:tcBorders>
          </w:tcPr>
          <w:p w:rsidR="00736658" w:rsidRPr="00256257" w:rsidRDefault="00736658" w:rsidP="00736658">
            <w:pPr>
              <w:spacing w:line="220" w:lineRule="exact"/>
            </w:pPr>
            <w:r w:rsidRPr="00256257">
              <w:t>Ирландия</w:t>
            </w:r>
          </w:p>
        </w:tc>
        <w:tc>
          <w:tcPr>
            <w:cnfStyle w:val="000100000000"/>
            <w:tcW w:w="2876" w:type="dxa"/>
          </w:tcPr>
          <w:p w:rsidR="00736658" w:rsidRPr="00256257" w:rsidRDefault="00736658" w:rsidP="00736658">
            <w:pPr>
              <w:spacing w:line="220" w:lineRule="exact"/>
            </w:pPr>
            <w:r w:rsidRPr="00256257">
              <w:t>11 мая 2002 года</w:t>
            </w:r>
          </w:p>
        </w:tc>
      </w:tr>
      <w:tr w:rsidR="00736658" w:rsidRPr="00256257" w:rsidTr="00736658">
        <w:tc>
          <w:tcPr>
            <w:tcW w:w="4494" w:type="dxa"/>
            <w:tcBorders>
              <w:bottom w:val="nil"/>
            </w:tcBorders>
          </w:tcPr>
          <w:p w:rsidR="00736658" w:rsidRPr="00256257" w:rsidRDefault="00736658" w:rsidP="00736658">
            <w:pPr>
              <w:spacing w:line="220" w:lineRule="exact"/>
            </w:pPr>
            <w:r w:rsidRPr="00256257">
              <w:t>Исландия</w:t>
            </w:r>
          </w:p>
        </w:tc>
        <w:tc>
          <w:tcPr>
            <w:cnfStyle w:val="000100000000"/>
            <w:tcW w:w="2876" w:type="dxa"/>
          </w:tcPr>
          <w:p w:rsidR="00736658" w:rsidRPr="00256257" w:rsidRDefault="00736658" w:rsidP="00736658">
            <w:pPr>
              <w:spacing w:line="220" w:lineRule="exact"/>
            </w:pPr>
            <w:r w:rsidRPr="00256257">
              <w:t>22 ноября 1996 года</w:t>
            </w:r>
          </w:p>
        </w:tc>
      </w:tr>
      <w:tr w:rsidR="00736658" w:rsidRPr="00256257" w:rsidTr="00736658">
        <w:tc>
          <w:tcPr>
            <w:tcW w:w="4494" w:type="dxa"/>
          </w:tcPr>
          <w:p w:rsidR="00736658" w:rsidRPr="00256257" w:rsidRDefault="00736658" w:rsidP="00736658">
            <w:pPr>
              <w:spacing w:line="220" w:lineRule="exact"/>
            </w:pPr>
            <w:r w:rsidRPr="00256257">
              <w:t>Испания</w:t>
            </w:r>
          </w:p>
        </w:tc>
        <w:tc>
          <w:tcPr>
            <w:cnfStyle w:val="000100000000"/>
            <w:tcW w:w="2876" w:type="dxa"/>
          </w:tcPr>
          <w:p w:rsidR="00736658" w:rsidRPr="00256257" w:rsidRDefault="00736658" w:rsidP="00736658">
            <w:pPr>
              <w:spacing w:line="220" w:lineRule="exact"/>
            </w:pPr>
            <w:r w:rsidRPr="00256257">
              <w:t>20 ноября 1987 года</w:t>
            </w:r>
          </w:p>
        </w:tc>
      </w:tr>
      <w:tr w:rsidR="00736658" w:rsidRPr="00256257" w:rsidTr="00736658">
        <w:tc>
          <w:tcPr>
            <w:tcW w:w="4494" w:type="dxa"/>
            <w:tcBorders>
              <w:top w:val="nil"/>
            </w:tcBorders>
          </w:tcPr>
          <w:p w:rsidR="00736658" w:rsidRPr="00256257" w:rsidRDefault="00736658" w:rsidP="00736658">
            <w:pPr>
              <w:spacing w:line="220" w:lineRule="exact"/>
            </w:pPr>
            <w:r w:rsidRPr="00256257">
              <w:t>Италия</w:t>
            </w:r>
          </w:p>
        </w:tc>
        <w:tc>
          <w:tcPr>
            <w:cnfStyle w:val="000100000000"/>
            <w:tcW w:w="2876" w:type="dxa"/>
          </w:tcPr>
          <w:p w:rsidR="00736658" w:rsidRPr="00256257" w:rsidRDefault="00736658" w:rsidP="00736658">
            <w:pPr>
              <w:spacing w:line="220" w:lineRule="exact"/>
            </w:pPr>
            <w:r w:rsidRPr="00256257">
              <w:t>10 октября 1989 года</w:t>
            </w:r>
          </w:p>
        </w:tc>
      </w:tr>
      <w:tr w:rsidR="00736658" w:rsidRPr="00256257" w:rsidTr="00736658">
        <w:tc>
          <w:tcPr>
            <w:tcW w:w="4494" w:type="dxa"/>
          </w:tcPr>
          <w:p w:rsidR="00736658" w:rsidRPr="00256257" w:rsidRDefault="00736658" w:rsidP="00736658">
            <w:pPr>
              <w:spacing w:line="220" w:lineRule="exact"/>
            </w:pPr>
            <w:r w:rsidRPr="00256257">
              <w:t>Казахстан</w:t>
            </w:r>
          </w:p>
        </w:tc>
        <w:tc>
          <w:tcPr>
            <w:cnfStyle w:val="000100000000"/>
            <w:tcW w:w="2876" w:type="dxa"/>
          </w:tcPr>
          <w:p w:rsidR="00736658" w:rsidRPr="00256257" w:rsidRDefault="00736658" w:rsidP="00736658">
            <w:pPr>
              <w:spacing w:line="220" w:lineRule="exact"/>
            </w:pPr>
            <w:r w:rsidRPr="00256257">
              <w:t>21 февраля 2008 года</w:t>
            </w:r>
          </w:p>
        </w:tc>
      </w:tr>
      <w:tr w:rsidR="00736658" w:rsidRPr="00256257" w:rsidTr="00736658">
        <w:tc>
          <w:tcPr>
            <w:tcW w:w="4494" w:type="dxa"/>
          </w:tcPr>
          <w:p w:rsidR="00736658" w:rsidRPr="00256257" w:rsidRDefault="00736658" w:rsidP="00736658">
            <w:pPr>
              <w:spacing w:line="220" w:lineRule="exact"/>
            </w:pPr>
            <w:r w:rsidRPr="00256257">
              <w:t>Камерун</w:t>
            </w:r>
          </w:p>
        </w:tc>
        <w:tc>
          <w:tcPr>
            <w:cnfStyle w:val="000100000000"/>
            <w:tcW w:w="2876" w:type="dxa"/>
          </w:tcPr>
          <w:p w:rsidR="00736658" w:rsidRPr="00256257" w:rsidRDefault="00736658" w:rsidP="00736658">
            <w:pPr>
              <w:spacing w:line="220" w:lineRule="exact"/>
            </w:pPr>
            <w:r w:rsidRPr="00256257">
              <w:t>11 ноября 2000 года</w:t>
            </w:r>
          </w:p>
        </w:tc>
      </w:tr>
      <w:tr w:rsidR="00736658" w:rsidRPr="00256257" w:rsidTr="00736658">
        <w:tc>
          <w:tcPr>
            <w:tcW w:w="4494" w:type="dxa"/>
          </w:tcPr>
          <w:p w:rsidR="00736658" w:rsidRPr="00256257" w:rsidRDefault="00736658" w:rsidP="00736658">
            <w:pPr>
              <w:spacing w:line="220" w:lineRule="exact"/>
            </w:pPr>
            <w:r w:rsidRPr="00256257">
              <w:t>Канада</w:t>
            </w:r>
          </w:p>
        </w:tc>
        <w:tc>
          <w:tcPr>
            <w:cnfStyle w:val="000100000000"/>
            <w:tcW w:w="2876" w:type="dxa"/>
          </w:tcPr>
          <w:p w:rsidR="00736658" w:rsidRPr="00256257" w:rsidRDefault="00736658" w:rsidP="00736658">
            <w:pPr>
              <w:spacing w:line="220" w:lineRule="exact"/>
            </w:pPr>
            <w:r w:rsidRPr="00256257">
              <w:t>13 ноября 1989 года</w:t>
            </w:r>
          </w:p>
        </w:tc>
      </w:tr>
      <w:tr w:rsidR="00736658" w:rsidRPr="00256257" w:rsidTr="00736658">
        <w:tc>
          <w:tcPr>
            <w:tcW w:w="4494" w:type="dxa"/>
          </w:tcPr>
          <w:p w:rsidR="00736658" w:rsidRPr="00256257" w:rsidRDefault="00736658" w:rsidP="00736658">
            <w:pPr>
              <w:spacing w:line="220" w:lineRule="exact"/>
            </w:pPr>
            <w:r w:rsidRPr="00256257">
              <w:t>Кипр</w:t>
            </w:r>
          </w:p>
        </w:tc>
        <w:tc>
          <w:tcPr>
            <w:cnfStyle w:val="000100000000"/>
            <w:tcW w:w="2876" w:type="dxa"/>
          </w:tcPr>
          <w:p w:rsidR="00736658" w:rsidRPr="00256257" w:rsidRDefault="00736658" w:rsidP="00736658">
            <w:pPr>
              <w:spacing w:line="220" w:lineRule="exact"/>
            </w:pPr>
            <w:r w:rsidRPr="00256257">
              <w:t>8 апреля 1993 года</w:t>
            </w:r>
          </w:p>
        </w:tc>
      </w:tr>
      <w:tr w:rsidR="00736658" w:rsidRPr="00256257" w:rsidTr="00736658">
        <w:tc>
          <w:tcPr>
            <w:tcW w:w="4494" w:type="dxa"/>
            <w:tcBorders>
              <w:bottom w:val="nil"/>
            </w:tcBorders>
          </w:tcPr>
          <w:p w:rsidR="00736658" w:rsidRPr="00256257" w:rsidRDefault="00736658" w:rsidP="00736658">
            <w:pPr>
              <w:spacing w:line="220" w:lineRule="exact"/>
            </w:pPr>
            <w:r w:rsidRPr="00256257">
              <w:t>Коста-Рика</w:t>
            </w:r>
          </w:p>
        </w:tc>
        <w:tc>
          <w:tcPr>
            <w:cnfStyle w:val="000100000000"/>
            <w:tcW w:w="2876" w:type="dxa"/>
          </w:tcPr>
          <w:p w:rsidR="00736658" w:rsidRPr="00256257" w:rsidRDefault="00736658" w:rsidP="00736658">
            <w:pPr>
              <w:spacing w:line="220" w:lineRule="exact"/>
            </w:pPr>
            <w:r w:rsidRPr="00256257">
              <w:t>27 февраля 2002 года</w:t>
            </w:r>
          </w:p>
        </w:tc>
      </w:tr>
      <w:tr w:rsidR="00736658" w:rsidRPr="00256257" w:rsidTr="00736658">
        <w:tc>
          <w:tcPr>
            <w:tcW w:w="4494" w:type="dxa"/>
            <w:tcBorders>
              <w:top w:val="nil"/>
              <w:bottom w:val="nil"/>
            </w:tcBorders>
          </w:tcPr>
          <w:p w:rsidR="00736658" w:rsidRPr="00256257" w:rsidRDefault="00736658" w:rsidP="00736658">
            <w:pPr>
              <w:spacing w:line="220" w:lineRule="exact"/>
            </w:pPr>
            <w:r w:rsidRPr="00256257">
              <w:t>Лихтенштейн</w:t>
            </w:r>
          </w:p>
        </w:tc>
        <w:tc>
          <w:tcPr>
            <w:cnfStyle w:val="000100000000"/>
            <w:tcW w:w="2876" w:type="dxa"/>
            <w:tcBorders>
              <w:top w:val="nil"/>
            </w:tcBorders>
          </w:tcPr>
          <w:p w:rsidR="00736658" w:rsidRPr="00256257" w:rsidRDefault="00736658" w:rsidP="00736658">
            <w:pPr>
              <w:spacing w:line="220" w:lineRule="exact"/>
            </w:pPr>
            <w:r w:rsidRPr="00256257">
              <w:t>2 декабря 1990 года</w:t>
            </w:r>
          </w:p>
        </w:tc>
      </w:tr>
      <w:tr w:rsidR="00736658" w:rsidRPr="00256257" w:rsidTr="00736658">
        <w:tc>
          <w:tcPr>
            <w:tcW w:w="4494" w:type="dxa"/>
            <w:tcBorders>
              <w:top w:val="nil"/>
              <w:bottom w:val="nil"/>
            </w:tcBorders>
          </w:tcPr>
          <w:p w:rsidR="00736658" w:rsidRPr="00256257" w:rsidRDefault="00736658" w:rsidP="00736658">
            <w:pPr>
              <w:spacing w:line="220" w:lineRule="exact"/>
            </w:pPr>
            <w:r w:rsidRPr="00256257">
              <w:t>Люксембург</w:t>
            </w:r>
          </w:p>
        </w:tc>
        <w:tc>
          <w:tcPr>
            <w:cnfStyle w:val="000100000000"/>
            <w:tcW w:w="2876" w:type="dxa"/>
            <w:tcBorders>
              <w:top w:val="nil"/>
            </w:tcBorders>
          </w:tcPr>
          <w:p w:rsidR="00736658" w:rsidRPr="00256257" w:rsidRDefault="00736658" w:rsidP="00736658">
            <w:pPr>
              <w:spacing w:line="220" w:lineRule="exact"/>
            </w:pPr>
            <w:r w:rsidRPr="00256257">
              <w:t>29 октября 1987 года</w:t>
            </w:r>
          </w:p>
        </w:tc>
      </w:tr>
      <w:tr w:rsidR="00736658" w:rsidRPr="00256257" w:rsidTr="00736658">
        <w:tc>
          <w:tcPr>
            <w:tcW w:w="4494" w:type="dxa"/>
            <w:tcBorders>
              <w:top w:val="nil"/>
              <w:bottom w:val="nil"/>
            </w:tcBorders>
          </w:tcPr>
          <w:p w:rsidR="00736658" w:rsidRPr="00256257" w:rsidRDefault="00736658" w:rsidP="00736658">
            <w:pPr>
              <w:spacing w:line="220" w:lineRule="exact"/>
            </w:pPr>
            <w:r w:rsidRPr="00256257">
              <w:t>Мальта</w:t>
            </w:r>
          </w:p>
        </w:tc>
        <w:tc>
          <w:tcPr>
            <w:cnfStyle w:val="000100000000"/>
            <w:tcW w:w="2876" w:type="dxa"/>
            <w:tcBorders>
              <w:top w:val="nil"/>
            </w:tcBorders>
          </w:tcPr>
          <w:p w:rsidR="00736658" w:rsidRPr="00256257" w:rsidRDefault="00736658" w:rsidP="00736658">
            <w:pPr>
              <w:spacing w:line="220" w:lineRule="exact"/>
            </w:pPr>
            <w:r w:rsidRPr="00256257">
              <w:t>13 октября 1990 года</w:t>
            </w:r>
          </w:p>
        </w:tc>
      </w:tr>
      <w:tr w:rsidR="00736658" w:rsidRPr="00256257" w:rsidTr="00736658">
        <w:tc>
          <w:tcPr>
            <w:tcW w:w="4494" w:type="dxa"/>
            <w:tcBorders>
              <w:top w:val="nil"/>
            </w:tcBorders>
          </w:tcPr>
          <w:p w:rsidR="00736658" w:rsidRPr="00256257" w:rsidRDefault="00736658" w:rsidP="00736658">
            <w:pPr>
              <w:spacing w:line="220" w:lineRule="exact"/>
            </w:pPr>
            <w:r w:rsidRPr="00256257">
              <w:t>Монако</w:t>
            </w:r>
          </w:p>
        </w:tc>
        <w:tc>
          <w:tcPr>
            <w:cnfStyle w:val="000100000000"/>
            <w:tcW w:w="2876" w:type="dxa"/>
            <w:tcBorders>
              <w:top w:val="nil"/>
            </w:tcBorders>
          </w:tcPr>
          <w:p w:rsidR="00736658" w:rsidRPr="00256257" w:rsidRDefault="00736658" w:rsidP="00736658">
            <w:pPr>
              <w:spacing w:line="220" w:lineRule="exact"/>
            </w:pPr>
            <w:r w:rsidRPr="00256257">
              <w:t>6 января 1992 года</w:t>
            </w:r>
          </w:p>
        </w:tc>
      </w:tr>
      <w:tr w:rsidR="00736658" w:rsidRPr="00256257" w:rsidTr="00736658">
        <w:tc>
          <w:tcPr>
            <w:tcW w:w="4494" w:type="dxa"/>
          </w:tcPr>
          <w:p w:rsidR="00736658" w:rsidRPr="00256257" w:rsidRDefault="00736658" w:rsidP="00736658">
            <w:pPr>
              <w:spacing w:line="220" w:lineRule="exact"/>
            </w:pPr>
            <w:r w:rsidRPr="00256257">
              <w:t>Нидерланды</w:t>
            </w:r>
          </w:p>
        </w:tc>
        <w:tc>
          <w:tcPr>
            <w:cnfStyle w:val="000100000000"/>
            <w:tcW w:w="2876" w:type="dxa"/>
          </w:tcPr>
          <w:p w:rsidR="00736658" w:rsidRPr="00256257" w:rsidRDefault="00736658" w:rsidP="00736658">
            <w:pPr>
              <w:spacing w:line="220" w:lineRule="exact"/>
            </w:pPr>
            <w:r w:rsidRPr="00256257">
              <w:t>20 января 1989 года</w:t>
            </w:r>
          </w:p>
        </w:tc>
      </w:tr>
      <w:tr w:rsidR="00736658" w:rsidRPr="00256257" w:rsidTr="00736658">
        <w:tc>
          <w:tcPr>
            <w:tcW w:w="4494" w:type="dxa"/>
          </w:tcPr>
          <w:p w:rsidR="00736658" w:rsidRPr="00256257" w:rsidRDefault="00736658" w:rsidP="00736658">
            <w:pPr>
              <w:spacing w:line="220" w:lineRule="exact"/>
            </w:pPr>
            <w:r w:rsidRPr="00256257">
              <w:t>Новая Зеландия</w:t>
            </w:r>
          </w:p>
        </w:tc>
        <w:tc>
          <w:tcPr>
            <w:cnfStyle w:val="000100000000"/>
            <w:tcW w:w="2876" w:type="dxa"/>
          </w:tcPr>
          <w:p w:rsidR="00736658" w:rsidRPr="00256257" w:rsidRDefault="00736658" w:rsidP="00736658">
            <w:pPr>
              <w:spacing w:line="220" w:lineRule="exact"/>
            </w:pPr>
            <w:r w:rsidRPr="00256257">
              <w:t>9 января 1990 года</w:t>
            </w:r>
          </w:p>
        </w:tc>
      </w:tr>
      <w:tr w:rsidR="00736658" w:rsidRPr="00256257" w:rsidTr="00736658">
        <w:tc>
          <w:tcPr>
            <w:tcW w:w="4494" w:type="dxa"/>
          </w:tcPr>
          <w:p w:rsidR="00736658" w:rsidRPr="00256257" w:rsidRDefault="00736658" w:rsidP="00736658">
            <w:pPr>
              <w:spacing w:line="220" w:lineRule="exact"/>
            </w:pPr>
            <w:r w:rsidRPr="00256257">
              <w:t>Норвегия</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Pr>
          <w:p w:rsidR="00736658" w:rsidRPr="00256257" w:rsidRDefault="00736658" w:rsidP="00736658">
            <w:pPr>
              <w:spacing w:line="220" w:lineRule="exact"/>
            </w:pPr>
            <w:r w:rsidRPr="00256257">
              <w:t>Парагвай</w:t>
            </w:r>
          </w:p>
        </w:tc>
        <w:tc>
          <w:tcPr>
            <w:cnfStyle w:val="000100000000"/>
            <w:tcW w:w="2876" w:type="dxa"/>
          </w:tcPr>
          <w:p w:rsidR="00736658" w:rsidRPr="00256257" w:rsidRDefault="00736658" w:rsidP="00736658">
            <w:pPr>
              <w:spacing w:line="220" w:lineRule="exact"/>
            </w:pPr>
            <w:r w:rsidRPr="00256257">
              <w:t>29 мая 2002 года</w:t>
            </w:r>
          </w:p>
        </w:tc>
      </w:tr>
      <w:tr w:rsidR="00736658" w:rsidRPr="00256257" w:rsidTr="00736658">
        <w:tc>
          <w:tcPr>
            <w:tcW w:w="4494" w:type="dxa"/>
          </w:tcPr>
          <w:p w:rsidR="00736658" w:rsidRPr="00256257" w:rsidRDefault="00736658" w:rsidP="00736658">
            <w:pPr>
              <w:spacing w:line="220" w:lineRule="exact"/>
            </w:pPr>
            <w:r w:rsidRPr="00256257">
              <w:t>Перу</w:t>
            </w:r>
          </w:p>
        </w:tc>
        <w:tc>
          <w:tcPr>
            <w:cnfStyle w:val="000100000000"/>
            <w:tcW w:w="2876" w:type="dxa"/>
          </w:tcPr>
          <w:p w:rsidR="00736658" w:rsidRPr="00256257" w:rsidRDefault="00736658" w:rsidP="00736658">
            <w:pPr>
              <w:spacing w:line="220" w:lineRule="exact"/>
            </w:pPr>
            <w:r w:rsidRPr="00256257">
              <w:t>28 октября 2002 года</w:t>
            </w:r>
          </w:p>
        </w:tc>
      </w:tr>
      <w:tr w:rsidR="00736658" w:rsidRPr="00256257" w:rsidTr="00736658">
        <w:tc>
          <w:tcPr>
            <w:tcW w:w="4494" w:type="dxa"/>
          </w:tcPr>
          <w:p w:rsidR="00736658" w:rsidRPr="00256257" w:rsidRDefault="00736658" w:rsidP="00736658">
            <w:pPr>
              <w:spacing w:line="220" w:lineRule="exact"/>
            </w:pPr>
            <w:r w:rsidRPr="00256257">
              <w:t>Польша</w:t>
            </w:r>
          </w:p>
        </w:tc>
        <w:tc>
          <w:tcPr>
            <w:cnfStyle w:val="000100000000"/>
            <w:tcW w:w="2876" w:type="dxa"/>
          </w:tcPr>
          <w:p w:rsidR="00736658" w:rsidRPr="00256257" w:rsidRDefault="00736658" w:rsidP="00736658">
            <w:pPr>
              <w:spacing w:line="220" w:lineRule="exact"/>
            </w:pPr>
            <w:r w:rsidRPr="00256257">
              <w:t>12 мая 1993 года</w:t>
            </w:r>
          </w:p>
        </w:tc>
      </w:tr>
      <w:tr w:rsidR="00736658" w:rsidRPr="00256257" w:rsidTr="00736658">
        <w:tc>
          <w:tcPr>
            <w:tcW w:w="4494" w:type="dxa"/>
          </w:tcPr>
          <w:p w:rsidR="00736658" w:rsidRPr="00256257" w:rsidRDefault="00736658" w:rsidP="00736658">
            <w:pPr>
              <w:spacing w:line="220" w:lineRule="exact"/>
            </w:pPr>
            <w:r w:rsidRPr="00256257">
              <w:t>Португалия</w:t>
            </w:r>
          </w:p>
        </w:tc>
        <w:tc>
          <w:tcPr>
            <w:cnfStyle w:val="000100000000"/>
            <w:tcW w:w="2876" w:type="dxa"/>
          </w:tcPr>
          <w:p w:rsidR="00736658" w:rsidRPr="00256257" w:rsidRDefault="00736658" w:rsidP="00736658">
            <w:pPr>
              <w:spacing w:line="220" w:lineRule="exact"/>
            </w:pPr>
            <w:r w:rsidRPr="00256257">
              <w:t>11 марта 1989 года</w:t>
            </w:r>
          </w:p>
        </w:tc>
      </w:tr>
      <w:tr w:rsidR="00736658" w:rsidRPr="00256257" w:rsidTr="00736658">
        <w:tc>
          <w:tcPr>
            <w:tcW w:w="4494" w:type="dxa"/>
          </w:tcPr>
          <w:p w:rsidR="00736658" w:rsidRPr="00256257" w:rsidRDefault="00736658" w:rsidP="00736658">
            <w:pPr>
              <w:spacing w:line="220" w:lineRule="exact"/>
            </w:pPr>
            <w:r w:rsidRPr="00256257">
              <w:t>Республика Корея</w:t>
            </w:r>
          </w:p>
        </w:tc>
        <w:tc>
          <w:tcPr>
            <w:cnfStyle w:val="000100000000"/>
            <w:tcW w:w="2876" w:type="dxa"/>
          </w:tcPr>
          <w:p w:rsidR="00736658" w:rsidRPr="00256257" w:rsidRDefault="00736658" w:rsidP="00736658">
            <w:pPr>
              <w:spacing w:line="220" w:lineRule="exact"/>
            </w:pPr>
            <w:r w:rsidRPr="00256257">
              <w:t>9 ноября 2007 года</w:t>
            </w:r>
          </w:p>
        </w:tc>
      </w:tr>
      <w:tr w:rsidR="00736658" w:rsidRPr="00256257" w:rsidTr="00736658">
        <w:tc>
          <w:tcPr>
            <w:tcW w:w="4494" w:type="dxa"/>
          </w:tcPr>
          <w:p w:rsidR="00736658" w:rsidRPr="00256257" w:rsidRDefault="00736658" w:rsidP="00736658">
            <w:pPr>
              <w:spacing w:line="220" w:lineRule="exact"/>
            </w:pPr>
            <w:r w:rsidRPr="00256257">
              <w:t>Республика Молдова</w:t>
            </w:r>
          </w:p>
        </w:tc>
        <w:tc>
          <w:tcPr>
            <w:cnfStyle w:val="000100000000"/>
            <w:tcW w:w="2876" w:type="dxa"/>
          </w:tcPr>
          <w:p w:rsidR="00736658" w:rsidRPr="00256257" w:rsidRDefault="00736658" w:rsidP="00736658">
            <w:pPr>
              <w:spacing w:line="220" w:lineRule="exact"/>
            </w:pPr>
            <w:r w:rsidRPr="00256257">
              <w:t>2 сентября 2011 года</w:t>
            </w:r>
          </w:p>
        </w:tc>
      </w:tr>
      <w:tr w:rsidR="00736658" w:rsidRPr="00256257" w:rsidTr="00736658">
        <w:tc>
          <w:tcPr>
            <w:tcW w:w="4494" w:type="dxa"/>
          </w:tcPr>
          <w:p w:rsidR="00736658" w:rsidRPr="00256257" w:rsidRDefault="00736658" w:rsidP="00736658">
            <w:pPr>
              <w:spacing w:line="220" w:lineRule="exact"/>
            </w:pPr>
            <w:r w:rsidRPr="00256257">
              <w:t>Российская Федерация</w:t>
            </w:r>
          </w:p>
        </w:tc>
        <w:tc>
          <w:tcPr>
            <w:cnfStyle w:val="000100000000"/>
            <w:tcW w:w="2876" w:type="dxa"/>
          </w:tcPr>
          <w:p w:rsidR="00736658" w:rsidRPr="00256257" w:rsidRDefault="00736658" w:rsidP="00736658">
            <w:pPr>
              <w:spacing w:line="220" w:lineRule="exact"/>
            </w:pPr>
            <w:r w:rsidRPr="00256257">
              <w:t>1 октября 1991 года</w:t>
            </w:r>
          </w:p>
        </w:tc>
      </w:tr>
      <w:tr w:rsidR="00736658" w:rsidRPr="00256257" w:rsidTr="00736658">
        <w:tc>
          <w:tcPr>
            <w:tcW w:w="4494" w:type="dxa"/>
          </w:tcPr>
          <w:p w:rsidR="00736658" w:rsidRPr="00256257" w:rsidRDefault="00736658" w:rsidP="00736658">
            <w:pPr>
              <w:spacing w:line="220" w:lineRule="exact"/>
            </w:pPr>
            <w:r w:rsidRPr="00256257">
              <w:t>Сенегал</w:t>
            </w:r>
          </w:p>
        </w:tc>
        <w:tc>
          <w:tcPr>
            <w:cnfStyle w:val="000100000000"/>
            <w:tcW w:w="2876" w:type="dxa"/>
          </w:tcPr>
          <w:p w:rsidR="00736658" w:rsidRPr="00256257" w:rsidRDefault="00736658" w:rsidP="00736658">
            <w:pPr>
              <w:spacing w:line="220" w:lineRule="exact"/>
            </w:pPr>
            <w:r w:rsidRPr="00256257">
              <w:t>16 октября 1996 года</w:t>
            </w:r>
          </w:p>
        </w:tc>
      </w:tr>
      <w:tr w:rsidR="00736658" w:rsidRPr="00256257" w:rsidTr="00736658">
        <w:tc>
          <w:tcPr>
            <w:tcW w:w="4494" w:type="dxa"/>
          </w:tcPr>
          <w:p w:rsidR="00736658" w:rsidRPr="00256257" w:rsidRDefault="00736658" w:rsidP="00736658">
            <w:pPr>
              <w:spacing w:line="220" w:lineRule="exact"/>
            </w:pPr>
            <w:r w:rsidRPr="00256257">
              <w:t xml:space="preserve">Сербия </w:t>
            </w:r>
          </w:p>
        </w:tc>
        <w:tc>
          <w:tcPr>
            <w:cnfStyle w:val="000100000000"/>
            <w:tcW w:w="2876" w:type="dxa"/>
          </w:tcPr>
          <w:p w:rsidR="00736658" w:rsidRPr="00256257" w:rsidRDefault="00736658" w:rsidP="00736658">
            <w:pPr>
              <w:spacing w:line="220" w:lineRule="exact"/>
            </w:pPr>
            <w:r w:rsidRPr="00256257">
              <w:t>12 марта 2001 года</w:t>
            </w:r>
            <w:r w:rsidRPr="00256257">
              <w:rPr>
                <w:i/>
                <w:sz w:val="18"/>
                <w:szCs w:val="18"/>
                <w:vertAlign w:val="superscript"/>
              </w:rPr>
              <w:t>c</w:t>
            </w:r>
          </w:p>
        </w:tc>
      </w:tr>
      <w:tr w:rsidR="00736658" w:rsidRPr="00256257" w:rsidTr="00736658">
        <w:tc>
          <w:tcPr>
            <w:tcW w:w="4494" w:type="dxa"/>
          </w:tcPr>
          <w:p w:rsidR="00736658" w:rsidRPr="00256257" w:rsidRDefault="00736658" w:rsidP="00736658">
            <w:pPr>
              <w:spacing w:line="220" w:lineRule="exact"/>
            </w:pPr>
            <w:r w:rsidRPr="00256257">
              <w:t>Словакия</w:t>
            </w:r>
          </w:p>
        </w:tc>
        <w:tc>
          <w:tcPr>
            <w:cnfStyle w:val="000100000000"/>
            <w:tcW w:w="2876" w:type="dxa"/>
          </w:tcPr>
          <w:p w:rsidR="00736658" w:rsidRPr="00256257" w:rsidRDefault="00736658" w:rsidP="00736658">
            <w:pPr>
              <w:spacing w:line="220" w:lineRule="exact"/>
            </w:pPr>
            <w:r w:rsidRPr="00256257">
              <w:t>17 марта 1995 года</w:t>
            </w:r>
            <w:r w:rsidRPr="00256257">
              <w:rPr>
                <w:i/>
                <w:sz w:val="18"/>
                <w:szCs w:val="18"/>
                <w:vertAlign w:val="superscript"/>
              </w:rPr>
              <w:t>c</w:t>
            </w:r>
          </w:p>
        </w:tc>
      </w:tr>
      <w:tr w:rsidR="00736658" w:rsidRPr="00256257" w:rsidTr="00736658">
        <w:tc>
          <w:tcPr>
            <w:tcW w:w="4494" w:type="dxa"/>
          </w:tcPr>
          <w:p w:rsidR="00736658" w:rsidRPr="00256257" w:rsidRDefault="00736658" w:rsidP="00736658">
            <w:pPr>
              <w:spacing w:line="220" w:lineRule="exact"/>
            </w:pPr>
            <w:r w:rsidRPr="00256257">
              <w:t>Словения</w:t>
            </w:r>
          </w:p>
        </w:tc>
        <w:tc>
          <w:tcPr>
            <w:cnfStyle w:val="000100000000"/>
            <w:tcW w:w="2876" w:type="dxa"/>
          </w:tcPr>
          <w:p w:rsidR="00736658" w:rsidRPr="00256257" w:rsidRDefault="00736658" w:rsidP="00736658">
            <w:pPr>
              <w:spacing w:line="220" w:lineRule="exact"/>
            </w:pPr>
            <w:r w:rsidRPr="00256257">
              <w:t>15 августа 1993 года</w:t>
            </w:r>
          </w:p>
        </w:tc>
      </w:tr>
      <w:tr w:rsidR="00736658" w:rsidRPr="00256257" w:rsidTr="00736658">
        <w:tc>
          <w:tcPr>
            <w:tcW w:w="4494" w:type="dxa"/>
          </w:tcPr>
          <w:p w:rsidR="00736658" w:rsidRPr="00256257" w:rsidRDefault="00736658" w:rsidP="00736658">
            <w:pPr>
              <w:spacing w:line="220" w:lineRule="exact"/>
            </w:pPr>
            <w:r w:rsidRPr="00256257">
              <w:t>Того</w:t>
            </w:r>
          </w:p>
        </w:tc>
        <w:tc>
          <w:tcPr>
            <w:cnfStyle w:val="000100000000"/>
            <w:tcW w:w="2876" w:type="dxa"/>
          </w:tcPr>
          <w:p w:rsidR="00736658" w:rsidRPr="00256257" w:rsidRDefault="00736658" w:rsidP="00736658">
            <w:pPr>
              <w:spacing w:line="220" w:lineRule="exact"/>
            </w:pPr>
            <w:r w:rsidRPr="00256257">
              <w:t>18 декабря 1987 года</w:t>
            </w:r>
          </w:p>
        </w:tc>
      </w:tr>
      <w:tr w:rsidR="00736658" w:rsidRPr="00256257" w:rsidTr="00736658">
        <w:tc>
          <w:tcPr>
            <w:tcW w:w="4494" w:type="dxa"/>
          </w:tcPr>
          <w:p w:rsidR="00736658" w:rsidRPr="00256257" w:rsidRDefault="00736658" w:rsidP="00736658">
            <w:pPr>
              <w:spacing w:line="220" w:lineRule="exact"/>
            </w:pPr>
            <w:r w:rsidRPr="00256257">
              <w:t>Тунис</w:t>
            </w:r>
          </w:p>
        </w:tc>
        <w:tc>
          <w:tcPr>
            <w:cnfStyle w:val="000100000000"/>
            <w:tcW w:w="2876" w:type="dxa"/>
          </w:tcPr>
          <w:p w:rsidR="00736658" w:rsidRPr="00256257" w:rsidRDefault="00736658" w:rsidP="00736658">
            <w:pPr>
              <w:spacing w:line="220" w:lineRule="exact"/>
            </w:pPr>
            <w:r w:rsidRPr="00256257">
              <w:t>23 октября 1988 года</w:t>
            </w:r>
          </w:p>
        </w:tc>
      </w:tr>
      <w:tr w:rsidR="00736658" w:rsidRPr="00256257" w:rsidTr="00736658">
        <w:tc>
          <w:tcPr>
            <w:tcW w:w="4494" w:type="dxa"/>
          </w:tcPr>
          <w:p w:rsidR="00736658" w:rsidRPr="00256257" w:rsidRDefault="00736658" w:rsidP="00736658">
            <w:pPr>
              <w:spacing w:line="220" w:lineRule="exact"/>
            </w:pPr>
            <w:r w:rsidRPr="00256257">
              <w:t>Турция</w:t>
            </w:r>
          </w:p>
        </w:tc>
        <w:tc>
          <w:tcPr>
            <w:cnfStyle w:val="000100000000"/>
            <w:tcW w:w="2876" w:type="dxa"/>
          </w:tcPr>
          <w:p w:rsidR="00736658" w:rsidRPr="00256257" w:rsidRDefault="00736658" w:rsidP="00736658">
            <w:pPr>
              <w:spacing w:line="220" w:lineRule="exact"/>
            </w:pPr>
            <w:r w:rsidRPr="00256257">
              <w:t>1 сентября 1988 года</w:t>
            </w:r>
          </w:p>
        </w:tc>
      </w:tr>
      <w:tr w:rsidR="00736658" w:rsidRPr="00256257" w:rsidTr="00736658">
        <w:tc>
          <w:tcPr>
            <w:tcW w:w="4494" w:type="dxa"/>
          </w:tcPr>
          <w:p w:rsidR="00736658" w:rsidRPr="00256257" w:rsidRDefault="00736658" w:rsidP="00736658">
            <w:pPr>
              <w:spacing w:line="220" w:lineRule="exact"/>
            </w:pPr>
            <w:r w:rsidRPr="00256257">
              <w:t>Украина</w:t>
            </w:r>
          </w:p>
        </w:tc>
        <w:tc>
          <w:tcPr>
            <w:cnfStyle w:val="000100000000"/>
            <w:tcW w:w="2876" w:type="dxa"/>
          </w:tcPr>
          <w:p w:rsidR="00736658" w:rsidRPr="00256257" w:rsidRDefault="00736658" w:rsidP="00736658">
            <w:pPr>
              <w:spacing w:line="220" w:lineRule="exact"/>
            </w:pPr>
            <w:r w:rsidRPr="00256257">
              <w:t>12 сентября 2003 года</w:t>
            </w:r>
          </w:p>
        </w:tc>
      </w:tr>
      <w:tr w:rsidR="00736658" w:rsidRPr="00256257" w:rsidTr="00736658">
        <w:tc>
          <w:tcPr>
            <w:tcW w:w="4494" w:type="dxa"/>
          </w:tcPr>
          <w:p w:rsidR="00736658" w:rsidRPr="00256257" w:rsidRDefault="00736658" w:rsidP="00736658">
            <w:pPr>
              <w:spacing w:line="220" w:lineRule="exact"/>
            </w:pPr>
            <w:r w:rsidRPr="00256257">
              <w:t>Уругвай</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Pr>
          <w:p w:rsidR="00736658" w:rsidRPr="00256257" w:rsidRDefault="00736658" w:rsidP="00736658">
            <w:pPr>
              <w:spacing w:line="220" w:lineRule="exact"/>
            </w:pPr>
            <w:r w:rsidRPr="00256257">
              <w:t>Финляндия</w:t>
            </w:r>
          </w:p>
        </w:tc>
        <w:tc>
          <w:tcPr>
            <w:cnfStyle w:val="000100000000"/>
            <w:tcW w:w="2876" w:type="dxa"/>
          </w:tcPr>
          <w:p w:rsidR="00736658" w:rsidRPr="00256257" w:rsidRDefault="00736658" w:rsidP="00736658">
            <w:pPr>
              <w:spacing w:line="220" w:lineRule="exact"/>
            </w:pPr>
            <w:r w:rsidRPr="00256257">
              <w:t>29 сентября 1989 года</w:t>
            </w:r>
          </w:p>
        </w:tc>
      </w:tr>
      <w:tr w:rsidR="00736658" w:rsidRPr="00256257" w:rsidTr="00736658">
        <w:tc>
          <w:tcPr>
            <w:tcW w:w="4494" w:type="dxa"/>
          </w:tcPr>
          <w:p w:rsidR="00736658" w:rsidRPr="00256257" w:rsidRDefault="00736658" w:rsidP="00736658">
            <w:pPr>
              <w:spacing w:line="220" w:lineRule="exact"/>
            </w:pPr>
            <w:r w:rsidRPr="00256257">
              <w:t>Франция</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Pr>
          <w:p w:rsidR="00736658" w:rsidRPr="00256257" w:rsidRDefault="00736658" w:rsidP="00736658">
            <w:pPr>
              <w:spacing w:line="220" w:lineRule="exact"/>
            </w:pPr>
            <w:r w:rsidRPr="00256257">
              <w:t>Хорватия</w:t>
            </w:r>
          </w:p>
        </w:tc>
        <w:tc>
          <w:tcPr>
            <w:cnfStyle w:val="000100000000"/>
            <w:tcW w:w="2876" w:type="dxa"/>
          </w:tcPr>
          <w:p w:rsidR="00736658" w:rsidRPr="00256257" w:rsidRDefault="00736658" w:rsidP="00736658">
            <w:pPr>
              <w:spacing w:line="220" w:lineRule="exact"/>
            </w:pPr>
            <w:r w:rsidRPr="00256257">
              <w:t>8 октября 1991 года</w:t>
            </w:r>
            <w:r w:rsidRPr="00256257">
              <w:rPr>
                <w:i/>
                <w:sz w:val="18"/>
                <w:szCs w:val="18"/>
                <w:vertAlign w:val="superscript"/>
              </w:rPr>
              <w:t>c</w:t>
            </w:r>
          </w:p>
        </w:tc>
      </w:tr>
      <w:tr w:rsidR="00736658" w:rsidRPr="00256257" w:rsidTr="00736658">
        <w:tc>
          <w:tcPr>
            <w:tcW w:w="4494" w:type="dxa"/>
          </w:tcPr>
          <w:p w:rsidR="00736658" w:rsidRPr="00256257" w:rsidRDefault="00736658" w:rsidP="00736658">
            <w:pPr>
              <w:spacing w:line="220" w:lineRule="exact"/>
            </w:pPr>
            <w:r w:rsidRPr="00256257">
              <w:t xml:space="preserve">Черногория </w:t>
            </w:r>
          </w:p>
        </w:tc>
        <w:tc>
          <w:tcPr>
            <w:cnfStyle w:val="000100000000"/>
            <w:tcW w:w="2876" w:type="dxa"/>
          </w:tcPr>
          <w:p w:rsidR="00736658" w:rsidRPr="00256257" w:rsidRDefault="00736658" w:rsidP="00736658">
            <w:pPr>
              <w:spacing w:line="220" w:lineRule="exact"/>
            </w:pPr>
            <w:r w:rsidRPr="00256257">
              <w:t>23 октября 2006 года</w:t>
            </w:r>
            <w:r w:rsidRPr="00256257">
              <w:rPr>
                <w:i/>
                <w:sz w:val="18"/>
                <w:szCs w:val="18"/>
                <w:vertAlign w:val="superscript"/>
              </w:rPr>
              <w:t>c</w:t>
            </w:r>
          </w:p>
        </w:tc>
      </w:tr>
      <w:tr w:rsidR="00736658" w:rsidRPr="00256257" w:rsidTr="00736658">
        <w:tc>
          <w:tcPr>
            <w:tcW w:w="4494" w:type="dxa"/>
          </w:tcPr>
          <w:p w:rsidR="00736658" w:rsidRPr="00256257" w:rsidRDefault="00736658" w:rsidP="00736658">
            <w:pPr>
              <w:spacing w:line="220" w:lineRule="exact"/>
            </w:pPr>
            <w:r w:rsidRPr="00256257">
              <w:t>Чешская Республика</w:t>
            </w:r>
          </w:p>
        </w:tc>
        <w:tc>
          <w:tcPr>
            <w:cnfStyle w:val="000100000000"/>
            <w:tcW w:w="2876" w:type="dxa"/>
          </w:tcPr>
          <w:p w:rsidR="00736658" w:rsidRPr="00256257" w:rsidRDefault="00736658" w:rsidP="00736658">
            <w:pPr>
              <w:spacing w:line="220" w:lineRule="exact"/>
            </w:pPr>
            <w:r w:rsidRPr="00256257">
              <w:t>3 сентября 1996 года</w:t>
            </w:r>
            <w:r w:rsidRPr="00256257">
              <w:rPr>
                <w:i/>
                <w:sz w:val="18"/>
                <w:szCs w:val="18"/>
                <w:vertAlign w:val="superscript"/>
              </w:rPr>
              <w:t>c</w:t>
            </w:r>
          </w:p>
        </w:tc>
      </w:tr>
      <w:tr w:rsidR="00736658" w:rsidRPr="00256257" w:rsidTr="00736658">
        <w:tc>
          <w:tcPr>
            <w:tcW w:w="4494" w:type="dxa"/>
          </w:tcPr>
          <w:p w:rsidR="00736658" w:rsidRPr="00256257" w:rsidRDefault="00736658" w:rsidP="00736658">
            <w:pPr>
              <w:spacing w:line="220" w:lineRule="exact"/>
            </w:pPr>
            <w:r w:rsidRPr="00256257">
              <w:t>Чили</w:t>
            </w:r>
          </w:p>
        </w:tc>
        <w:tc>
          <w:tcPr>
            <w:cnfStyle w:val="000100000000"/>
            <w:tcW w:w="2876" w:type="dxa"/>
          </w:tcPr>
          <w:p w:rsidR="00736658" w:rsidRPr="00256257" w:rsidRDefault="00736658" w:rsidP="00736658">
            <w:pPr>
              <w:spacing w:line="220" w:lineRule="exact"/>
            </w:pPr>
            <w:r w:rsidRPr="00256257">
              <w:t>15 марта 2004 года</w:t>
            </w:r>
          </w:p>
        </w:tc>
      </w:tr>
      <w:tr w:rsidR="00736658" w:rsidRPr="00256257" w:rsidTr="00736658">
        <w:tc>
          <w:tcPr>
            <w:tcW w:w="4494" w:type="dxa"/>
          </w:tcPr>
          <w:p w:rsidR="00736658" w:rsidRPr="00256257" w:rsidRDefault="00736658" w:rsidP="00736658">
            <w:pPr>
              <w:spacing w:line="220" w:lineRule="exact"/>
            </w:pPr>
            <w:r w:rsidRPr="00256257">
              <w:t>Швейцария</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Pr>
          <w:p w:rsidR="00736658" w:rsidRPr="00256257" w:rsidRDefault="00736658" w:rsidP="00736658">
            <w:pPr>
              <w:spacing w:line="220" w:lineRule="exact"/>
            </w:pPr>
            <w:r w:rsidRPr="00256257">
              <w:t>Швеция</w:t>
            </w:r>
          </w:p>
        </w:tc>
        <w:tc>
          <w:tcPr>
            <w:cnfStyle w:val="000100000000"/>
            <w:tcW w:w="2876" w:type="dxa"/>
          </w:tcPr>
          <w:p w:rsidR="00736658" w:rsidRPr="00256257" w:rsidRDefault="00736658" w:rsidP="00736658">
            <w:pPr>
              <w:spacing w:line="220" w:lineRule="exact"/>
            </w:pPr>
            <w:r w:rsidRPr="00256257">
              <w:t>26 июня 1987 года</w:t>
            </w:r>
          </w:p>
        </w:tc>
      </w:tr>
      <w:tr w:rsidR="00736658" w:rsidRPr="00256257" w:rsidTr="00736658">
        <w:tc>
          <w:tcPr>
            <w:tcW w:w="4494" w:type="dxa"/>
          </w:tcPr>
          <w:p w:rsidR="00736658" w:rsidRPr="00256257" w:rsidRDefault="00736658" w:rsidP="00736658">
            <w:pPr>
              <w:spacing w:line="220" w:lineRule="exact"/>
            </w:pPr>
            <w:r w:rsidRPr="00256257">
              <w:t>Эквадор</w:t>
            </w:r>
          </w:p>
        </w:tc>
        <w:tc>
          <w:tcPr>
            <w:cnfStyle w:val="000100000000"/>
            <w:tcW w:w="2876" w:type="dxa"/>
          </w:tcPr>
          <w:p w:rsidR="00736658" w:rsidRPr="00256257" w:rsidRDefault="00736658" w:rsidP="00736658">
            <w:pPr>
              <w:spacing w:line="220" w:lineRule="exact"/>
            </w:pPr>
            <w:r w:rsidRPr="00256257">
              <w:t>29 апреля 1988 года</w:t>
            </w:r>
          </w:p>
        </w:tc>
      </w:tr>
      <w:tr w:rsidR="00736658" w:rsidRPr="00256257" w:rsidTr="00736658">
        <w:tc>
          <w:tcPr>
            <w:tcW w:w="4494" w:type="dxa"/>
          </w:tcPr>
          <w:p w:rsidR="00736658" w:rsidRPr="00256257" w:rsidRDefault="00736658" w:rsidP="00736658">
            <w:pPr>
              <w:spacing w:line="220" w:lineRule="exact"/>
            </w:pPr>
            <w:r w:rsidRPr="00256257">
              <w:t>Южная Африка</w:t>
            </w:r>
          </w:p>
        </w:tc>
        <w:tc>
          <w:tcPr>
            <w:cnfStyle w:val="000100000000"/>
            <w:tcW w:w="2876" w:type="dxa"/>
          </w:tcPr>
          <w:p w:rsidR="00736658" w:rsidRPr="00256257" w:rsidRDefault="00736658" w:rsidP="00736658">
            <w:pPr>
              <w:spacing w:line="220" w:lineRule="exact"/>
            </w:pPr>
            <w:r w:rsidRPr="00256257">
              <w:t>10 декабря 1998 года</w:t>
            </w:r>
          </w:p>
        </w:tc>
      </w:tr>
    </w:tbl>
    <w:p w:rsidR="00736658" w:rsidRPr="00256257" w:rsidRDefault="00736658" w:rsidP="00736658">
      <w:pPr>
        <w:pStyle w:val="HChGR0"/>
      </w:pPr>
      <w:r w:rsidRPr="00256257">
        <w:tab/>
      </w:r>
      <w:r w:rsidRPr="00256257">
        <w:tab/>
        <w:t xml:space="preserve">Государства-участники, которые сделали только заявление, предусмотренное статьей 21 Конвенции, </w:t>
      </w:r>
      <w:r w:rsidRPr="00256257">
        <w:br/>
        <w:t xml:space="preserve">по состоянию на </w:t>
      </w:r>
      <w:r>
        <w:t>31 мая</w:t>
      </w:r>
      <w:r w:rsidRPr="00256257">
        <w:t xml:space="preserve"> 201</w:t>
      </w:r>
      <w:r>
        <w:t>3</w:t>
      </w:r>
      <w:r w:rsidRPr="00256257">
        <w:t> года</w:t>
      </w:r>
      <w:r w:rsidRPr="00256257">
        <w:rPr>
          <w:rStyle w:val="EndnoteReference"/>
          <w:b w:val="0"/>
          <w:i/>
          <w:sz w:val="20"/>
        </w:rPr>
        <w:t>а</w:t>
      </w:r>
    </w:p>
    <w:tbl>
      <w:tblPr>
        <w:tblStyle w:val="TabTxt"/>
        <w:tblW w:w="7370" w:type="dxa"/>
        <w:tblInd w:w="1134" w:type="dxa"/>
        <w:tblLook w:val="01E0"/>
      </w:tblPr>
      <w:tblGrid>
        <w:gridCol w:w="4815"/>
        <w:gridCol w:w="2555"/>
      </w:tblGrid>
      <w:tr w:rsidR="00736658" w:rsidRPr="00256257" w:rsidTr="00736658">
        <w:tc>
          <w:tcPr>
            <w:tcW w:w="4815" w:type="dxa"/>
            <w:tcBorders>
              <w:top w:val="single" w:sz="4" w:space="0" w:color="auto"/>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Государство-участник</w:t>
            </w:r>
          </w:p>
        </w:tc>
        <w:tc>
          <w:tcPr>
            <w:cnfStyle w:val="000100000000"/>
            <w:tcW w:w="2555" w:type="dxa"/>
            <w:tcBorders>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Дата вступления в силу</w:t>
            </w:r>
          </w:p>
        </w:tc>
      </w:tr>
      <w:tr w:rsidR="00736658" w:rsidRPr="00256257" w:rsidTr="00736658">
        <w:tc>
          <w:tcPr>
            <w:tcW w:w="4815" w:type="dxa"/>
          </w:tcPr>
          <w:p w:rsidR="00736658" w:rsidRPr="00256257" w:rsidRDefault="00736658" w:rsidP="00736658">
            <w:pPr>
              <w:ind w:left="126" w:hanging="126"/>
            </w:pPr>
            <w:r w:rsidRPr="00256257">
              <w:t>Соединенное Королевство Великобр</w:t>
            </w:r>
            <w:r w:rsidRPr="00256257">
              <w:t>и</w:t>
            </w:r>
            <w:r w:rsidRPr="00256257">
              <w:t>тании</w:t>
            </w:r>
            <w:r w:rsidRPr="00256257">
              <w:br/>
              <w:t>и С</w:t>
            </w:r>
            <w:r w:rsidRPr="00256257">
              <w:t>е</w:t>
            </w:r>
            <w:r w:rsidRPr="00256257">
              <w:t>верной Ирландии</w:t>
            </w:r>
          </w:p>
        </w:tc>
        <w:tc>
          <w:tcPr>
            <w:cnfStyle w:val="000100000000"/>
            <w:tcW w:w="2555" w:type="dxa"/>
          </w:tcPr>
          <w:p w:rsidR="00736658" w:rsidRPr="00256257" w:rsidRDefault="00736658" w:rsidP="00736658">
            <w:r w:rsidRPr="00256257">
              <w:t>8 декабря 1988 года</w:t>
            </w:r>
          </w:p>
        </w:tc>
      </w:tr>
      <w:tr w:rsidR="00736658" w:rsidRPr="00256257" w:rsidTr="00736658">
        <w:tc>
          <w:tcPr>
            <w:tcW w:w="4815" w:type="dxa"/>
          </w:tcPr>
          <w:p w:rsidR="00736658" w:rsidRPr="00256257" w:rsidRDefault="00736658" w:rsidP="00736658">
            <w:r w:rsidRPr="00256257">
              <w:t>Соединенные Штаты Америки</w:t>
            </w:r>
          </w:p>
        </w:tc>
        <w:tc>
          <w:tcPr>
            <w:cnfStyle w:val="000100000000"/>
            <w:tcW w:w="2555" w:type="dxa"/>
          </w:tcPr>
          <w:p w:rsidR="00736658" w:rsidRPr="00256257" w:rsidRDefault="00736658" w:rsidP="00736658">
            <w:r w:rsidRPr="00256257">
              <w:t>21 октября 1994 года</w:t>
            </w:r>
          </w:p>
        </w:tc>
      </w:tr>
      <w:tr w:rsidR="00736658" w:rsidRPr="00256257" w:rsidTr="00736658">
        <w:tc>
          <w:tcPr>
            <w:tcW w:w="4815" w:type="dxa"/>
            <w:tcBorders>
              <w:bottom w:val="nil"/>
            </w:tcBorders>
          </w:tcPr>
          <w:p w:rsidR="00736658" w:rsidRPr="00256257" w:rsidRDefault="00736658" w:rsidP="00736658">
            <w:r w:rsidRPr="00256257">
              <w:t>Уганда</w:t>
            </w:r>
          </w:p>
        </w:tc>
        <w:tc>
          <w:tcPr>
            <w:cnfStyle w:val="000100000000"/>
            <w:tcW w:w="2555" w:type="dxa"/>
          </w:tcPr>
          <w:p w:rsidR="00736658" w:rsidRPr="00256257" w:rsidRDefault="00736658" w:rsidP="00736658">
            <w:r w:rsidRPr="00256257">
              <w:t>19 декабря 2001 года</w:t>
            </w:r>
          </w:p>
        </w:tc>
      </w:tr>
      <w:tr w:rsidR="00736658" w:rsidRPr="00256257" w:rsidTr="00736658">
        <w:tc>
          <w:tcPr>
            <w:tcW w:w="4815" w:type="dxa"/>
            <w:tcBorders>
              <w:top w:val="nil"/>
              <w:bottom w:val="single" w:sz="12" w:space="0" w:color="auto"/>
            </w:tcBorders>
          </w:tcPr>
          <w:p w:rsidR="00736658" w:rsidRPr="00256257" w:rsidRDefault="00736658" w:rsidP="00736658">
            <w:r w:rsidRPr="00256257">
              <w:t>Япония</w:t>
            </w:r>
          </w:p>
        </w:tc>
        <w:tc>
          <w:tcPr>
            <w:cnfStyle w:val="000100000000"/>
            <w:tcW w:w="2555" w:type="dxa"/>
            <w:tcBorders>
              <w:top w:val="nil"/>
            </w:tcBorders>
          </w:tcPr>
          <w:p w:rsidR="00736658" w:rsidRPr="00256257" w:rsidRDefault="00736658" w:rsidP="00736658">
            <w:r w:rsidRPr="00256257">
              <w:t>29 июня 1999 года</w:t>
            </w:r>
          </w:p>
        </w:tc>
      </w:tr>
    </w:tbl>
    <w:p w:rsidR="00736658" w:rsidRPr="00256257" w:rsidRDefault="00736658" w:rsidP="00736658">
      <w:pPr>
        <w:pStyle w:val="HChGR0"/>
      </w:pPr>
      <w:r w:rsidRPr="00256257">
        <w:tab/>
      </w:r>
      <w:r w:rsidRPr="00256257">
        <w:tab/>
        <w:t xml:space="preserve">Государства-участники, которые сделали только заявление, предусмотренное статьей 22 Конвенции, </w:t>
      </w:r>
      <w:r w:rsidRPr="00256257">
        <w:br/>
        <w:t xml:space="preserve">по состоянию на </w:t>
      </w:r>
      <w:r>
        <w:t>31 мая</w:t>
      </w:r>
      <w:r w:rsidRPr="00256257">
        <w:t xml:space="preserve"> 201</w:t>
      </w:r>
      <w:r>
        <w:t>3</w:t>
      </w:r>
      <w:r w:rsidRPr="00256257">
        <w:t> года</w:t>
      </w:r>
      <w:r w:rsidRPr="00462B61">
        <w:rPr>
          <w:b w:val="0"/>
          <w:i/>
          <w:sz w:val="20"/>
          <w:vertAlign w:val="superscript"/>
        </w:rPr>
        <w:t>b</w:t>
      </w:r>
    </w:p>
    <w:tbl>
      <w:tblPr>
        <w:tblStyle w:val="TabTxt"/>
        <w:tblW w:w="7370" w:type="dxa"/>
        <w:tblInd w:w="1134" w:type="dxa"/>
        <w:tblLook w:val="01E0"/>
      </w:tblPr>
      <w:tblGrid>
        <w:gridCol w:w="4815"/>
        <w:gridCol w:w="2555"/>
      </w:tblGrid>
      <w:tr w:rsidR="00736658" w:rsidRPr="00256257" w:rsidTr="00736658">
        <w:tc>
          <w:tcPr>
            <w:tcW w:w="4815" w:type="dxa"/>
            <w:tcBorders>
              <w:top w:val="single" w:sz="4" w:space="0" w:color="auto"/>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Государство-участник</w:t>
            </w:r>
          </w:p>
        </w:tc>
        <w:tc>
          <w:tcPr>
            <w:cnfStyle w:val="000100000000"/>
            <w:tcW w:w="2555" w:type="dxa"/>
            <w:tcBorders>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Дата вступления в силу</w:t>
            </w:r>
          </w:p>
        </w:tc>
      </w:tr>
      <w:tr w:rsidR="00736658" w:rsidRPr="00256257" w:rsidTr="00736658">
        <w:tc>
          <w:tcPr>
            <w:tcW w:w="4815" w:type="dxa"/>
            <w:tcBorders>
              <w:top w:val="single" w:sz="12" w:space="0" w:color="auto"/>
              <w:bottom w:val="nil"/>
            </w:tcBorders>
          </w:tcPr>
          <w:p w:rsidR="00736658" w:rsidRPr="00256257" w:rsidRDefault="00736658" w:rsidP="00736658">
            <w:r w:rsidRPr="00256257">
              <w:t>Азербайджан</w:t>
            </w:r>
          </w:p>
        </w:tc>
        <w:tc>
          <w:tcPr>
            <w:cnfStyle w:val="000100000000"/>
            <w:tcW w:w="2555" w:type="dxa"/>
            <w:tcBorders>
              <w:top w:val="single" w:sz="12" w:space="0" w:color="auto"/>
            </w:tcBorders>
          </w:tcPr>
          <w:p w:rsidR="00736658" w:rsidRPr="00256257" w:rsidRDefault="00736658" w:rsidP="00736658">
            <w:r w:rsidRPr="00256257">
              <w:t>4 февраля 2002 года</w:t>
            </w:r>
          </w:p>
        </w:tc>
      </w:tr>
      <w:tr w:rsidR="00736658" w:rsidRPr="00256257" w:rsidTr="00736658">
        <w:tc>
          <w:tcPr>
            <w:tcW w:w="4815" w:type="dxa"/>
            <w:tcBorders>
              <w:top w:val="nil"/>
            </w:tcBorders>
          </w:tcPr>
          <w:p w:rsidR="00736658" w:rsidRPr="00256257" w:rsidRDefault="00736658" w:rsidP="00736658">
            <w:r w:rsidRPr="00256257">
              <w:t>Босния и Герцеговина</w:t>
            </w:r>
          </w:p>
        </w:tc>
        <w:tc>
          <w:tcPr>
            <w:cnfStyle w:val="000100000000"/>
            <w:tcW w:w="2555" w:type="dxa"/>
            <w:tcBorders>
              <w:top w:val="nil"/>
            </w:tcBorders>
          </w:tcPr>
          <w:p w:rsidR="00736658" w:rsidRPr="00256257" w:rsidRDefault="00736658" w:rsidP="00736658">
            <w:r w:rsidRPr="00256257">
              <w:t>4 июня 2003 года</w:t>
            </w:r>
          </w:p>
        </w:tc>
      </w:tr>
      <w:tr w:rsidR="00736658" w:rsidRPr="00256257" w:rsidTr="00736658">
        <w:tc>
          <w:tcPr>
            <w:tcW w:w="4815" w:type="dxa"/>
          </w:tcPr>
          <w:p w:rsidR="00736658" w:rsidRPr="00256257" w:rsidRDefault="00736658" w:rsidP="00736658">
            <w:r w:rsidRPr="00256257">
              <w:t>Бразилия</w:t>
            </w:r>
          </w:p>
        </w:tc>
        <w:tc>
          <w:tcPr>
            <w:cnfStyle w:val="000100000000"/>
            <w:tcW w:w="2555" w:type="dxa"/>
          </w:tcPr>
          <w:p w:rsidR="00736658" w:rsidRPr="00256257" w:rsidRDefault="00736658" w:rsidP="00736658">
            <w:r w:rsidRPr="00256257">
              <w:t>26 июня 2006 года</w:t>
            </w:r>
          </w:p>
        </w:tc>
      </w:tr>
      <w:tr w:rsidR="00736658" w:rsidRPr="00256257" w:rsidTr="00736658">
        <w:tc>
          <w:tcPr>
            <w:tcW w:w="4815" w:type="dxa"/>
          </w:tcPr>
          <w:p w:rsidR="00736658" w:rsidRPr="00256257" w:rsidRDefault="00736658" w:rsidP="00736658">
            <w:r w:rsidRPr="00256257">
              <w:t>Бурунди</w:t>
            </w:r>
          </w:p>
        </w:tc>
        <w:tc>
          <w:tcPr>
            <w:cnfStyle w:val="000100000000"/>
            <w:tcW w:w="2555" w:type="dxa"/>
          </w:tcPr>
          <w:p w:rsidR="00736658" w:rsidRPr="00256257" w:rsidRDefault="00736658" w:rsidP="00736658">
            <w:r w:rsidRPr="00256257">
              <w:t>10 июня 2003 года</w:t>
            </w:r>
          </w:p>
        </w:tc>
      </w:tr>
      <w:tr w:rsidR="00736658" w:rsidRPr="00256257" w:rsidTr="00736658">
        <w:tc>
          <w:tcPr>
            <w:tcW w:w="4815" w:type="dxa"/>
          </w:tcPr>
          <w:p w:rsidR="00736658" w:rsidRPr="00256257" w:rsidRDefault="00736658" w:rsidP="00736658">
            <w:r w:rsidRPr="00256257">
              <w:t>Гватемала</w:t>
            </w:r>
          </w:p>
        </w:tc>
        <w:tc>
          <w:tcPr>
            <w:cnfStyle w:val="000100000000"/>
            <w:tcW w:w="2555" w:type="dxa"/>
          </w:tcPr>
          <w:p w:rsidR="00736658" w:rsidRPr="00256257" w:rsidRDefault="00736658" w:rsidP="00736658">
            <w:r w:rsidRPr="00256257">
              <w:t>25 сентября 2003 года</w:t>
            </w:r>
          </w:p>
        </w:tc>
      </w:tr>
      <w:tr w:rsidR="00736658" w:rsidRPr="00256257" w:rsidTr="00736658">
        <w:tc>
          <w:tcPr>
            <w:tcW w:w="4815" w:type="dxa"/>
          </w:tcPr>
          <w:p w:rsidR="00736658" w:rsidRPr="00256257" w:rsidRDefault="00736658" w:rsidP="00736658">
            <w:r w:rsidRPr="00256257">
              <w:t>Марокко</w:t>
            </w:r>
          </w:p>
        </w:tc>
        <w:tc>
          <w:tcPr>
            <w:cnfStyle w:val="000100000000"/>
            <w:tcW w:w="2555" w:type="dxa"/>
          </w:tcPr>
          <w:p w:rsidR="00736658" w:rsidRPr="00256257" w:rsidRDefault="00736658" w:rsidP="00736658">
            <w:r w:rsidRPr="00256257">
              <w:t>19 октября 2006 года</w:t>
            </w:r>
          </w:p>
        </w:tc>
      </w:tr>
      <w:tr w:rsidR="00736658" w:rsidRPr="00256257" w:rsidTr="00736658">
        <w:tc>
          <w:tcPr>
            <w:tcW w:w="4815" w:type="dxa"/>
          </w:tcPr>
          <w:p w:rsidR="00736658" w:rsidRPr="00256257" w:rsidRDefault="00736658" w:rsidP="00736658">
            <w:r w:rsidRPr="00256257">
              <w:t>Мексика</w:t>
            </w:r>
          </w:p>
        </w:tc>
        <w:tc>
          <w:tcPr>
            <w:cnfStyle w:val="000100000000"/>
            <w:tcW w:w="2555" w:type="dxa"/>
          </w:tcPr>
          <w:p w:rsidR="00736658" w:rsidRPr="00256257" w:rsidRDefault="00736658" w:rsidP="00736658">
            <w:r w:rsidRPr="00256257">
              <w:t>15 марта 2002 года</w:t>
            </w:r>
          </w:p>
        </w:tc>
      </w:tr>
      <w:tr w:rsidR="00736658" w:rsidRPr="00256257" w:rsidTr="00736658">
        <w:tc>
          <w:tcPr>
            <w:tcW w:w="4815" w:type="dxa"/>
          </w:tcPr>
          <w:p w:rsidR="00736658" w:rsidRPr="00256257" w:rsidRDefault="00736658" w:rsidP="00736658">
            <w:r w:rsidRPr="00256257">
              <w:t>Сейшельские Острова</w:t>
            </w:r>
          </w:p>
        </w:tc>
        <w:tc>
          <w:tcPr>
            <w:cnfStyle w:val="000100000000"/>
            <w:tcW w:w="2555" w:type="dxa"/>
          </w:tcPr>
          <w:p w:rsidR="00736658" w:rsidRPr="00256257" w:rsidRDefault="00736658" w:rsidP="00736658">
            <w:r w:rsidRPr="00256257">
              <w:t>6 августа 2001 года</w:t>
            </w:r>
          </w:p>
        </w:tc>
      </w:tr>
    </w:tbl>
    <w:p w:rsidR="00736658" w:rsidRPr="00256257" w:rsidRDefault="00736658" w:rsidP="00736658">
      <w:pPr>
        <w:pStyle w:val="SingleTxtGR0"/>
        <w:spacing w:before="120" w:after="0" w:line="220" w:lineRule="exact"/>
        <w:ind w:firstLine="126"/>
        <w:rPr>
          <w:i/>
        </w:rPr>
      </w:pPr>
      <w:r w:rsidRPr="00256257">
        <w:rPr>
          <w:i/>
        </w:rPr>
        <w:t>Примечания</w:t>
      </w:r>
    </w:p>
    <w:p w:rsidR="00736658" w:rsidRPr="00256257" w:rsidRDefault="00736658" w:rsidP="00736658">
      <w:pPr>
        <w:pStyle w:val="EndnoteText"/>
        <w:ind w:firstLine="170"/>
        <w:rPr>
          <w:lang w:val="ru-RU"/>
        </w:rPr>
      </w:pPr>
      <w:r w:rsidRPr="00256257">
        <w:rPr>
          <w:rStyle w:val="EndnoteReference"/>
          <w:i/>
          <w:lang w:val="ru-RU"/>
        </w:rPr>
        <w:t>а</w:t>
      </w:r>
      <w:r w:rsidRPr="00256257">
        <w:rPr>
          <w:lang w:val="ru-RU"/>
        </w:rPr>
        <w:t xml:space="preserve">  В общей сложности 61 государство-участник сделало заявление в соответствии со</w:t>
      </w:r>
      <w:r w:rsidR="0012320C">
        <w:rPr>
          <w:lang w:val="en-US"/>
        </w:rPr>
        <w:t> </w:t>
      </w:r>
      <w:r w:rsidRPr="00256257">
        <w:rPr>
          <w:lang w:val="ru-RU"/>
        </w:rPr>
        <w:t>статьей 21.</w:t>
      </w:r>
    </w:p>
    <w:p w:rsidR="00736658" w:rsidRPr="00256257" w:rsidRDefault="00736658" w:rsidP="00736658">
      <w:pPr>
        <w:pStyle w:val="EndnoteText"/>
        <w:ind w:firstLine="170"/>
        <w:rPr>
          <w:lang w:val="ru-RU"/>
        </w:rPr>
      </w:pPr>
      <w:r w:rsidRPr="00256257">
        <w:rPr>
          <w:rStyle w:val="EndnoteReference"/>
          <w:i/>
          <w:lang w:val="ru-RU"/>
        </w:rPr>
        <w:t>b</w:t>
      </w:r>
      <w:r w:rsidRPr="00256257">
        <w:rPr>
          <w:lang w:val="ru-RU"/>
        </w:rPr>
        <w:t xml:space="preserve">  В общей сложности 65 государств-участников сделали заявление в соответствии со статьей 22.</w:t>
      </w:r>
    </w:p>
    <w:p w:rsidR="00736658" w:rsidRPr="00256257" w:rsidRDefault="00736658" w:rsidP="00736658">
      <w:pPr>
        <w:pStyle w:val="EndnoteText"/>
        <w:ind w:firstLine="170"/>
        <w:rPr>
          <w:lang w:val="ru-RU"/>
        </w:rPr>
      </w:pPr>
      <w:r w:rsidRPr="00256257">
        <w:rPr>
          <w:rStyle w:val="EndnoteReference"/>
          <w:i/>
          <w:lang w:val="ru-RU"/>
        </w:rPr>
        <w:t>c</w:t>
      </w:r>
      <w:r w:rsidRPr="00256257">
        <w:rPr>
          <w:lang w:val="ru-RU"/>
        </w:rPr>
        <w:t xml:space="preserve">  Государства-участники, которые сделали заявление в соответствии со статьями 21 и 22 в порядке правопреемства.</w:t>
      </w:r>
    </w:p>
    <w:p w:rsidR="00736658" w:rsidRPr="00256257" w:rsidRDefault="00736658" w:rsidP="00736658">
      <w:pPr>
        <w:pStyle w:val="HChGR0"/>
        <w:keepNext w:val="0"/>
        <w:keepLines w:val="0"/>
      </w:pPr>
      <w:r w:rsidRPr="00256257">
        <w:br w:type="page"/>
        <w:t>Приложение IV</w:t>
      </w:r>
    </w:p>
    <w:p w:rsidR="00736658" w:rsidRPr="00256257" w:rsidRDefault="00736658" w:rsidP="00736658">
      <w:pPr>
        <w:pStyle w:val="HChGR0"/>
      </w:pPr>
      <w:r w:rsidRPr="00256257">
        <w:tab/>
      </w:r>
      <w:r w:rsidRPr="00256257">
        <w:tab/>
        <w:t>Членский состав Комитета против пыток в 201</w:t>
      </w:r>
      <w:r>
        <w:t>3</w:t>
      </w:r>
      <w:r w:rsidRPr="00256257">
        <w:t> году</w:t>
      </w:r>
    </w:p>
    <w:tbl>
      <w:tblPr>
        <w:tblStyle w:val="TabTxt"/>
        <w:tblW w:w="7370" w:type="dxa"/>
        <w:tblInd w:w="1134" w:type="dxa"/>
        <w:tblLayout w:type="fixed"/>
        <w:tblLook w:val="01E0"/>
      </w:tblPr>
      <w:tblGrid>
        <w:gridCol w:w="3640"/>
        <w:gridCol w:w="2256"/>
        <w:gridCol w:w="1474"/>
      </w:tblGrid>
      <w:tr w:rsidR="00736658" w:rsidRPr="00256257" w:rsidTr="00736658">
        <w:tc>
          <w:tcPr>
            <w:tcW w:w="3640" w:type="dxa"/>
            <w:tcBorders>
              <w:top w:val="single" w:sz="4" w:space="0" w:color="auto"/>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Имя члена Комитета</w:t>
            </w:r>
          </w:p>
        </w:tc>
        <w:tc>
          <w:tcPr>
            <w:tcW w:w="2256" w:type="dxa"/>
            <w:tcBorders>
              <w:top w:val="single" w:sz="4" w:space="0" w:color="auto"/>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Страна гражданства</w:t>
            </w:r>
          </w:p>
        </w:tc>
        <w:tc>
          <w:tcPr>
            <w:cnfStyle w:val="000100000000"/>
            <w:tcW w:w="1474" w:type="dxa"/>
            <w:tcBorders>
              <w:bottom w:val="single" w:sz="12" w:space="0" w:color="auto"/>
            </w:tcBorders>
            <w:shd w:val="clear" w:color="auto" w:fill="auto"/>
            <w:vAlign w:val="bottom"/>
          </w:tcPr>
          <w:p w:rsidR="00736658" w:rsidRPr="00256257" w:rsidRDefault="00736658" w:rsidP="00736658">
            <w:pPr>
              <w:spacing w:before="80" w:after="80" w:line="200" w:lineRule="exact"/>
              <w:rPr>
                <w:i/>
                <w:sz w:val="16"/>
              </w:rPr>
            </w:pPr>
            <w:r w:rsidRPr="00256257">
              <w:rPr>
                <w:i/>
                <w:sz w:val="16"/>
              </w:rPr>
              <w:t>Срок полном</w:t>
            </w:r>
            <w:r w:rsidRPr="00256257">
              <w:rPr>
                <w:i/>
                <w:sz w:val="16"/>
              </w:rPr>
              <w:t>о</w:t>
            </w:r>
            <w:r w:rsidRPr="00256257">
              <w:rPr>
                <w:i/>
                <w:sz w:val="16"/>
              </w:rPr>
              <w:t>чий истекает 31 декабря</w:t>
            </w:r>
          </w:p>
        </w:tc>
      </w:tr>
      <w:tr w:rsidR="00736658" w:rsidRPr="00256257" w:rsidTr="00736658">
        <w:tc>
          <w:tcPr>
            <w:tcW w:w="3640" w:type="dxa"/>
            <w:tcBorders>
              <w:top w:val="single" w:sz="12" w:space="0" w:color="auto"/>
            </w:tcBorders>
          </w:tcPr>
          <w:p w:rsidR="00736658" w:rsidRPr="00256257" w:rsidRDefault="00736658" w:rsidP="00736658">
            <w:r w:rsidRPr="00256257">
              <w:t xml:space="preserve">Г-жа Саадия </w:t>
            </w:r>
            <w:r w:rsidRPr="00256257">
              <w:rPr>
                <w:b/>
              </w:rPr>
              <w:t>Бельмир</w:t>
            </w:r>
            <w:r w:rsidRPr="00256257">
              <w:br/>
              <w:t>(заместитель Председат</w:t>
            </w:r>
            <w:r w:rsidRPr="00256257">
              <w:t>е</w:t>
            </w:r>
            <w:r w:rsidRPr="00256257">
              <w:t>ля)</w:t>
            </w:r>
          </w:p>
        </w:tc>
        <w:tc>
          <w:tcPr>
            <w:tcW w:w="2256" w:type="dxa"/>
            <w:tcBorders>
              <w:top w:val="single" w:sz="12" w:space="0" w:color="auto"/>
            </w:tcBorders>
          </w:tcPr>
          <w:p w:rsidR="00736658" w:rsidRPr="00256257" w:rsidRDefault="00736658" w:rsidP="00736658">
            <w:r w:rsidRPr="00256257">
              <w:t>Марокко</w:t>
            </w:r>
          </w:p>
        </w:tc>
        <w:tc>
          <w:tcPr>
            <w:cnfStyle w:val="000100000000"/>
            <w:tcW w:w="1474" w:type="dxa"/>
            <w:tcBorders>
              <w:top w:val="single" w:sz="12" w:space="0" w:color="auto"/>
            </w:tcBorders>
          </w:tcPr>
          <w:p w:rsidR="00736658" w:rsidRPr="00256257" w:rsidRDefault="00736658" w:rsidP="00736658">
            <w:r w:rsidRPr="00256257">
              <w:t>2013 года</w:t>
            </w:r>
          </w:p>
        </w:tc>
      </w:tr>
      <w:tr w:rsidR="00736658" w:rsidRPr="00256257" w:rsidTr="00736658">
        <w:tc>
          <w:tcPr>
            <w:tcW w:w="3640" w:type="dxa"/>
          </w:tcPr>
          <w:p w:rsidR="00736658" w:rsidRPr="00256257" w:rsidRDefault="00736658" w:rsidP="00736658">
            <w:r w:rsidRPr="00256257">
              <w:t xml:space="preserve">Г-н Алессио </w:t>
            </w:r>
            <w:r w:rsidRPr="00256257">
              <w:rPr>
                <w:b/>
              </w:rPr>
              <w:t>Бруни</w:t>
            </w:r>
          </w:p>
        </w:tc>
        <w:tc>
          <w:tcPr>
            <w:tcW w:w="2256" w:type="dxa"/>
          </w:tcPr>
          <w:p w:rsidR="00736658" w:rsidRPr="00256257" w:rsidRDefault="00736658" w:rsidP="00736658">
            <w:r w:rsidRPr="00256257">
              <w:t>Италия</w:t>
            </w:r>
          </w:p>
        </w:tc>
        <w:tc>
          <w:tcPr>
            <w:cnfStyle w:val="000100000000"/>
            <w:tcW w:w="1474" w:type="dxa"/>
          </w:tcPr>
          <w:p w:rsidR="00736658" w:rsidRPr="00256257" w:rsidRDefault="00736658" w:rsidP="00736658">
            <w:r w:rsidRPr="00256257">
              <w:t>2013 года</w:t>
            </w:r>
          </w:p>
        </w:tc>
      </w:tr>
      <w:tr w:rsidR="00736658" w:rsidRPr="00256257" w:rsidTr="00736658">
        <w:tc>
          <w:tcPr>
            <w:tcW w:w="3640" w:type="dxa"/>
          </w:tcPr>
          <w:p w:rsidR="00736658" w:rsidRPr="00256257" w:rsidRDefault="00736658" w:rsidP="00736658">
            <w:r w:rsidRPr="00256257">
              <w:t xml:space="preserve">Г-н Сатиябхушун Гупт </w:t>
            </w:r>
            <w:r w:rsidRPr="00256257">
              <w:rPr>
                <w:b/>
              </w:rPr>
              <w:t>Домах</w:t>
            </w:r>
          </w:p>
        </w:tc>
        <w:tc>
          <w:tcPr>
            <w:tcW w:w="2256" w:type="dxa"/>
          </w:tcPr>
          <w:p w:rsidR="00736658" w:rsidRPr="00256257" w:rsidRDefault="00736658" w:rsidP="00736658">
            <w:r w:rsidRPr="00256257">
              <w:t>Маврикий</w:t>
            </w:r>
          </w:p>
        </w:tc>
        <w:tc>
          <w:tcPr>
            <w:cnfStyle w:val="000100000000"/>
            <w:tcW w:w="1474" w:type="dxa"/>
          </w:tcPr>
          <w:p w:rsidR="00736658" w:rsidRPr="00256257" w:rsidRDefault="00736658" w:rsidP="00736658">
            <w:r w:rsidRPr="00256257">
              <w:t>2015 года</w:t>
            </w:r>
          </w:p>
        </w:tc>
      </w:tr>
      <w:tr w:rsidR="00736658" w:rsidRPr="00256257" w:rsidTr="00736658">
        <w:tc>
          <w:tcPr>
            <w:tcW w:w="3640" w:type="dxa"/>
          </w:tcPr>
          <w:p w:rsidR="00736658" w:rsidRPr="00256257" w:rsidRDefault="00736658" w:rsidP="00736658">
            <w:r w:rsidRPr="00256257">
              <w:t xml:space="preserve">Г-жа Фелис </w:t>
            </w:r>
            <w:r w:rsidRPr="00256257">
              <w:rPr>
                <w:b/>
              </w:rPr>
              <w:t>Гаер</w:t>
            </w:r>
            <w:r w:rsidRPr="00256257">
              <w:br/>
              <w:t>(заместитель Председат</w:t>
            </w:r>
            <w:r w:rsidRPr="00256257">
              <w:t>е</w:t>
            </w:r>
            <w:r w:rsidRPr="00256257">
              <w:t>ля)</w:t>
            </w:r>
          </w:p>
        </w:tc>
        <w:tc>
          <w:tcPr>
            <w:tcW w:w="2256" w:type="dxa"/>
          </w:tcPr>
          <w:p w:rsidR="00736658" w:rsidRPr="00256257" w:rsidRDefault="00736658" w:rsidP="00736658">
            <w:r w:rsidRPr="00256257">
              <w:t>Соединенные Штаты Америки</w:t>
            </w:r>
          </w:p>
        </w:tc>
        <w:tc>
          <w:tcPr>
            <w:cnfStyle w:val="000100000000"/>
            <w:tcW w:w="1474" w:type="dxa"/>
          </w:tcPr>
          <w:p w:rsidR="00736658" w:rsidRPr="00256257" w:rsidRDefault="00736658" w:rsidP="00736658">
            <w:r w:rsidRPr="00256257">
              <w:t>2015 года</w:t>
            </w:r>
          </w:p>
        </w:tc>
      </w:tr>
      <w:tr w:rsidR="00736658" w:rsidRPr="00256257" w:rsidTr="00736658">
        <w:tc>
          <w:tcPr>
            <w:tcW w:w="3640" w:type="dxa"/>
          </w:tcPr>
          <w:p w:rsidR="00736658" w:rsidRPr="00256257" w:rsidRDefault="00736658" w:rsidP="00736658">
            <w:r w:rsidRPr="00256257">
              <w:t xml:space="preserve">Г-н Абдулайе </w:t>
            </w:r>
            <w:r w:rsidRPr="00256257">
              <w:rPr>
                <w:b/>
              </w:rPr>
              <w:t>Гайе</w:t>
            </w:r>
          </w:p>
        </w:tc>
        <w:tc>
          <w:tcPr>
            <w:tcW w:w="2256" w:type="dxa"/>
          </w:tcPr>
          <w:p w:rsidR="00736658" w:rsidRPr="00256257" w:rsidRDefault="00736658" w:rsidP="00736658">
            <w:r w:rsidRPr="00256257">
              <w:t>Сенегал</w:t>
            </w:r>
          </w:p>
        </w:tc>
        <w:tc>
          <w:tcPr>
            <w:cnfStyle w:val="000100000000"/>
            <w:tcW w:w="1474" w:type="dxa"/>
          </w:tcPr>
          <w:p w:rsidR="00736658" w:rsidRPr="00256257" w:rsidRDefault="00736658" w:rsidP="00736658">
            <w:r w:rsidRPr="00256257">
              <w:t>2015 года</w:t>
            </w:r>
          </w:p>
        </w:tc>
      </w:tr>
      <w:tr w:rsidR="00736658" w:rsidRPr="00256257" w:rsidTr="00736658">
        <w:tc>
          <w:tcPr>
            <w:tcW w:w="3640" w:type="dxa"/>
          </w:tcPr>
          <w:p w:rsidR="00736658" w:rsidRPr="00256257" w:rsidRDefault="00736658" w:rsidP="00736658">
            <w:r w:rsidRPr="00256257">
              <w:t xml:space="preserve">Г-н Клаудио </w:t>
            </w:r>
            <w:r w:rsidRPr="00256257">
              <w:rPr>
                <w:b/>
              </w:rPr>
              <w:t>Гроссман</w:t>
            </w:r>
            <w:r w:rsidRPr="00256257">
              <w:br/>
              <w:t>(Председатель)</w:t>
            </w:r>
          </w:p>
        </w:tc>
        <w:tc>
          <w:tcPr>
            <w:tcW w:w="2256" w:type="dxa"/>
          </w:tcPr>
          <w:p w:rsidR="00736658" w:rsidRPr="00256257" w:rsidRDefault="00736658" w:rsidP="00736658">
            <w:r w:rsidRPr="00256257">
              <w:t>Чили</w:t>
            </w:r>
          </w:p>
        </w:tc>
        <w:tc>
          <w:tcPr>
            <w:cnfStyle w:val="000100000000"/>
            <w:tcW w:w="1474" w:type="dxa"/>
          </w:tcPr>
          <w:p w:rsidR="00736658" w:rsidRPr="00256257" w:rsidRDefault="00736658" w:rsidP="00736658">
            <w:r w:rsidRPr="00256257">
              <w:t>2015 года</w:t>
            </w:r>
          </w:p>
        </w:tc>
      </w:tr>
      <w:tr w:rsidR="00736658" w:rsidRPr="00256257" w:rsidTr="00736658">
        <w:tc>
          <w:tcPr>
            <w:tcW w:w="3640" w:type="dxa"/>
          </w:tcPr>
          <w:p w:rsidR="00736658" w:rsidRPr="00256257" w:rsidRDefault="00736658" w:rsidP="00736658">
            <w:r w:rsidRPr="00256257">
              <w:t xml:space="preserve">Г-н Фернандо </w:t>
            </w:r>
            <w:r w:rsidRPr="00256257">
              <w:rPr>
                <w:b/>
              </w:rPr>
              <w:t>Мариньо Мене</w:t>
            </w:r>
            <w:r w:rsidRPr="00256257">
              <w:rPr>
                <w:b/>
              </w:rPr>
              <w:t>н</w:t>
            </w:r>
            <w:r w:rsidRPr="00256257">
              <w:rPr>
                <w:b/>
              </w:rPr>
              <w:t>дес</w:t>
            </w:r>
          </w:p>
        </w:tc>
        <w:tc>
          <w:tcPr>
            <w:tcW w:w="2256" w:type="dxa"/>
          </w:tcPr>
          <w:p w:rsidR="00736658" w:rsidRPr="00256257" w:rsidRDefault="00736658" w:rsidP="00736658">
            <w:r w:rsidRPr="00256257">
              <w:t>Испания</w:t>
            </w:r>
          </w:p>
        </w:tc>
        <w:tc>
          <w:tcPr>
            <w:cnfStyle w:val="000100000000"/>
            <w:tcW w:w="1474" w:type="dxa"/>
          </w:tcPr>
          <w:p w:rsidR="00736658" w:rsidRPr="00256257" w:rsidRDefault="00736658" w:rsidP="00736658">
            <w:r w:rsidRPr="00256257">
              <w:t>2013 года</w:t>
            </w:r>
          </w:p>
        </w:tc>
      </w:tr>
      <w:tr w:rsidR="00736658" w:rsidRPr="00256257" w:rsidTr="00736658">
        <w:tc>
          <w:tcPr>
            <w:tcW w:w="3640" w:type="dxa"/>
          </w:tcPr>
          <w:p w:rsidR="00736658" w:rsidRPr="00256257" w:rsidRDefault="00736658" w:rsidP="00736658">
            <w:r w:rsidRPr="00256257">
              <w:t xml:space="preserve">Г-жа Нора </w:t>
            </w:r>
            <w:r w:rsidRPr="00256257">
              <w:rPr>
                <w:b/>
              </w:rPr>
              <w:t>Свеосс</w:t>
            </w:r>
            <w:r w:rsidRPr="00256257">
              <w:br/>
              <w:t>(Докладчик)</w:t>
            </w:r>
          </w:p>
        </w:tc>
        <w:tc>
          <w:tcPr>
            <w:tcW w:w="2256" w:type="dxa"/>
          </w:tcPr>
          <w:p w:rsidR="00736658" w:rsidRPr="00256257" w:rsidRDefault="00736658" w:rsidP="00736658">
            <w:r w:rsidRPr="00256257">
              <w:t>Норвегия</w:t>
            </w:r>
          </w:p>
        </w:tc>
        <w:tc>
          <w:tcPr>
            <w:cnfStyle w:val="000100000000"/>
            <w:tcW w:w="1474" w:type="dxa"/>
          </w:tcPr>
          <w:p w:rsidR="00736658" w:rsidRPr="00256257" w:rsidRDefault="00736658" w:rsidP="00736658">
            <w:r w:rsidRPr="00256257">
              <w:t>2013 года</w:t>
            </w:r>
          </w:p>
        </w:tc>
      </w:tr>
      <w:tr w:rsidR="00736658" w:rsidRPr="00256257" w:rsidTr="00736658">
        <w:tc>
          <w:tcPr>
            <w:tcW w:w="3640" w:type="dxa"/>
          </w:tcPr>
          <w:p w:rsidR="00736658" w:rsidRPr="00256257" w:rsidRDefault="00736658" w:rsidP="00736658">
            <w:r w:rsidRPr="00256257">
              <w:t xml:space="preserve">Г-н Джордж </w:t>
            </w:r>
            <w:r w:rsidRPr="00256257">
              <w:rPr>
                <w:b/>
              </w:rPr>
              <w:t>Тугуши</w:t>
            </w:r>
          </w:p>
        </w:tc>
        <w:tc>
          <w:tcPr>
            <w:tcW w:w="2256" w:type="dxa"/>
          </w:tcPr>
          <w:p w:rsidR="00736658" w:rsidRPr="00256257" w:rsidRDefault="00736658" w:rsidP="00736658">
            <w:r w:rsidRPr="00256257">
              <w:t>Грузия</w:t>
            </w:r>
          </w:p>
        </w:tc>
        <w:tc>
          <w:tcPr>
            <w:cnfStyle w:val="000100000000"/>
            <w:tcW w:w="1474" w:type="dxa"/>
          </w:tcPr>
          <w:p w:rsidR="00736658" w:rsidRPr="00256257" w:rsidRDefault="00736658" w:rsidP="00736658">
            <w:r w:rsidRPr="00256257">
              <w:t>2015 года</w:t>
            </w:r>
          </w:p>
        </w:tc>
      </w:tr>
      <w:tr w:rsidR="00736658" w:rsidRPr="00256257" w:rsidTr="00736658">
        <w:tc>
          <w:tcPr>
            <w:tcW w:w="3640" w:type="dxa"/>
          </w:tcPr>
          <w:p w:rsidR="00736658" w:rsidRPr="00256257" w:rsidRDefault="00736658" w:rsidP="00736658">
            <w:r w:rsidRPr="00256257">
              <w:t xml:space="preserve">Г-н Сюэсянь </w:t>
            </w:r>
            <w:r w:rsidRPr="00256257">
              <w:rPr>
                <w:b/>
              </w:rPr>
              <w:t>Ван</w:t>
            </w:r>
            <w:r w:rsidRPr="00256257">
              <w:br/>
              <w:t>(заместитель Председат</w:t>
            </w:r>
            <w:r w:rsidRPr="00256257">
              <w:t>е</w:t>
            </w:r>
            <w:r w:rsidRPr="00256257">
              <w:t>ля)</w:t>
            </w:r>
          </w:p>
        </w:tc>
        <w:tc>
          <w:tcPr>
            <w:tcW w:w="2256" w:type="dxa"/>
          </w:tcPr>
          <w:p w:rsidR="00736658" w:rsidRPr="00256257" w:rsidRDefault="00736658" w:rsidP="00736658">
            <w:r w:rsidRPr="00256257">
              <w:t>Китай</w:t>
            </w:r>
          </w:p>
        </w:tc>
        <w:tc>
          <w:tcPr>
            <w:cnfStyle w:val="000100000000"/>
            <w:tcW w:w="1474" w:type="dxa"/>
          </w:tcPr>
          <w:p w:rsidR="00736658" w:rsidRPr="00256257" w:rsidRDefault="00736658" w:rsidP="00736658">
            <w:r w:rsidRPr="00256257">
              <w:t>2013 года</w:t>
            </w:r>
          </w:p>
        </w:tc>
      </w:tr>
    </w:tbl>
    <w:p w:rsidR="00736658" w:rsidRPr="00256257" w:rsidRDefault="00736658" w:rsidP="00B12AC8">
      <w:pPr>
        <w:pStyle w:val="HChGR0"/>
      </w:pPr>
      <w:r w:rsidRPr="00256257">
        <w:br w:type="page"/>
        <w:t>Приложение V</w:t>
      </w:r>
    </w:p>
    <w:p w:rsidR="00736658" w:rsidRPr="00256257" w:rsidRDefault="00736658" w:rsidP="00736658">
      <w:pPr>
        <w:pStyle w:val="HChGR0"/>
      </w:pPr>
      <w:r w:rsidRPr="00256257">
        <w:tab/>
      </w:r>
      <w:r w:rsidRPr="00256257">
        <w:tab/>
        <w:t>Государства-участники, которые подписали Факультативный протокол к Конвенции против пыток и других жестоких, бесчеловечных или унижающих достоинство видов обращения и наказания</w:t>
      </w:r>
      <w:r>
        <w:t>, ратифицировали его</w:t>
      </w:r>
      <w:r w:rsidRPr="00256257">
        <w:t xml:space="preserve"> или присоединились к нему, по состоянию на</w:t>
      </w:r>
      <w:r w:rsidR="00B12AC8" w:rsidRPr="00B12AC8">
        <w:t xml:space="preserve"> </w:t>
      </w:r>
      <w:r>
        <w:t>31 мая 2013</w:t>
      </w:r>
      <w:r w:rsidRPr="00256257">
        <w:t> года</w:t>
      </w:r>
    </w:p>
    <w:tbl>
      <w:tblPr>
        <w:tblStyle w:val="TabTxt"/>
        <w:tblW w:w="0" w:type="auto"/>
        <w:tblInd w:w="1134" w:type="dxa"/>
        <w:tblLayout w:type="fixed"/>
        <w:tblCellMar>
          <w:left w:w="0" w:type="dxa"/>
          <w:right w:w="113" w:type="dxa"/>
        </w:tblCellMar>
        <w:tblLook w:val="01E0"/>
      </w:tblPr>
      <w:tblGrid>
        <w:gridCol w:w="2534"/>
        <w:gridCol w:w="2379"/>
        <w:gridCol w:w="2458"/>
      </w:tblGrid>
      <w:tr w:rsidR="00736658" w:rsidRPr="00256257" w:rsidTr="00736658">
        <w:trPr>
          <w:tblHeader/>
        </w:trPr>
        <w:tc>
          <w:tcPr>
            <w:tcW w:w="2534" w:type="dxa"/>
            <w:tcBorders>
              <w:top w:val="single" w:sz="4" w:space="0" w:color="auto"/>
              <w:bottom w:val="single" w:sz="12" w:space="0" w:color="auto"/>
            </w:tcBorders>
            <w:shd w:val="clear" w:color="auto" w:fill="auto"/>
            <w:vAlign w:val="bottom"/>
          </w:tcPr>
          <w:p w:rsidR="00736658" w:rsidRPr="00256257" w:rsidRDefault="00736658" w:rsidP="00736658">
            <w:pPr>
              <w:spacing w:after="80" w:line="220" w:lineRule="exact"/>
              <w:rPr>
                <w:i/>
                <w:sz w:val="16"/>
              </w:rPr>
            </w:pPr>
            <w:r w:rsidRPr="00256257">
              <w:rPr>
                <w:i/>
                <w:sz w:val="16"/>
              </w:rPr>
              <w:t>Государство-участник</w:t>
            </w:r>
          </w:p>
        </w:tc>
        <w:tc>
          <w:tcPr>
            <w:tcW w:w="2379" w:type="dxa"/>
            <w:tcBorders>
              <w:top w:val="single" w:sz="4" w:space="0" w:color="auto"/>
              <w:bottom w:val="single" w:sz="12" w:space="0" w:color="auto"/>
            </w:tcBorders>
            <w:shd w:val="clear" w:color="auto" w:fill="auto"/>
            <w:vAlign w:val="bottom"/>
          </w:tcPr>
          <w:p w:rsidR="00736658" w:rsidRPr="00256257" w:rsidRDefault="00736658" w:rsidP="00736658">
            <w:pPr>
              <w:spacing w:after="80" w:line="220" w:lineRule="exact"/>
              <w:rPr>
                <w:i/>
                <w:sz w:val="16"/>
              </w:rPr>
            </w:pPr>
            <w:r w:rsidRPr="00256257">
              <w:rPr>
                <w:i/>
                <w:sz w:val="16"/>
              </w:rPr>
              <w:t>Подписание, правопреемс</w:t>
            </w:r>
            <w:r w:rsidRPr="00256257">
              <w:rPr>
                <w:i/>
                <w:sz w:val="16"/>
              </w:rPr>
              <w:t>т</w:t>
            </w:r>
            <w:r w:rsidRPr="00256257">
              <w:rPr>
                <w:i/>
                <w:sz w:val="16"/>
              </w:rPr>
              <w:t xml:space="preserve">во </w:t>
            </w:r>
            <w:r w:rsidRPr="00256257">
              <w:rPr>
                <w:i/>
                <w:sz w:val="16"/>
              </w:rPr>
              <w:br/>
              <w:t>подписания</w:t>
            </w:r>
            <w:r w:rsidRPr="00256257">
              <w:rPr>
                <w:i/>
                <w:sz w:val="18"/>
                <w:szCs w:val="18"/>
                <w:vertAlign w:val="superscript"/>
              </w:rPr>
              <w:t>b</w:t>
            </w:r>
          </w:p>
        </w:tc>
        <w:tc>
          <w:tcPr>
            <w:cnfStyle w:val="000100000000"/>
            <w:tcW w:w="2458" w:type="dxa"/>
            <w:tcBorders>
              <w:bottom w:val="single" w:sz="12" w:space="0" w:color="auto"/>
            </w:tcBorders>
            <w:shd w:val="clear" w:color="auto" w:fill="auto"/>
            <w:vAlign w:val="bottom"/>
          </w:tcPr>
          <w:p w:rsidR="00736658" w:rsidRPr="00256257" w:rsidRDefault="00736658" w:rsidP="00736658">
            <w:pPr>
              <w:spacing w:after="80" w:line="220" w:lineRule="exact"/>
              <w:rPr>
                <w:i/>
                <w:sz w:val="16"/>
              </w:rPr>
            </w:pPr>
            <w:r w:rsidRPr="00256257">
              <w:rPr>
                <w:i/>
                <w:sz w:val="16"/>
              </w:rPr>
              <w:t>Ратификация, присоединение</w:t>
            </w:r>
            <w:r w:rsidRPr="00256257">
              <w:rPr>
                <w:i/>
                <w:sz w:val="18"/>
                <w:szCs w:val="18"/>
                <w:vertAlign w:val="superscript"/>
              </w:rPr>
              <w:t>a</w:t>
            </w:r>
            <w:r w:rsidRPr="00256257">
              <w:rPr>
                <w:i/>
                <w:sz w:val="16"/>
              </w:rPr>
              <w:t>, правопр</w:t>
            </w:r>
            <w:r w:rsidRPr="00256257">
              <w:rPr>
                <w:i/>
                <w:sz w:val="16"/>
              </w:rPr>
              <w:t>е</w:t>
            </w:r>
            <w:r w:rsidRPr="00256257">
              <w:rPr>
                <w:i/>
                <w:sz w:val="16"/>
              </w:rPr>
              <w:t>емство</w:t>
            </w:r>
            <w:r w:rsidRPr="00256257">
              <w:rPr>
                <w:i/>
                <w:sz w:val="18"/>
                <w:szCs w:val="18"/>
                <w:vertAlign w:val="superscript"/>
              </w:rPr>
              <w:t>b</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Австралия</w:t>
            </w:r>
          </w:p>
        </w:tc>
        <w:tc>
          <w:tcPr>
            <w:tcW w:w="2379" w:type="dxa"/>
          </w:tcPr>
          <w:p w:rsidR="00736658" w:rsidRPr="00256257" w:rsidRDefault="00736658" w:rsidP="00736658">
            <w:pPr>
              <w:spacing w:after="100" w:line="220" w:lineRule="exact"/>
            </w:pPr>
            <w:r w:rsidRPr="00256257">
              <w:t>19 мая 2009 года</w:t>
            </w:r>
          </w:p>
        </w:tc>
        <w:tc>
          <w:tcPr>
            <w:cnfStyle w:val="000100000000"/>
            <w:tcW w:w="2458" w:type="dxa"/>
          </w:tcPr>
          <w:p w:rsidR="00736658" w:rsidRPr="00256257" w:rsidRDefault="00736658" w:rsidP="00736658">
            <w:pPr>
              <w:spacing w:after="100" w:line="220" w:lineRule="exact"/>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Австрия</w:t>
            </w:r>
          </w:p>
        </w:tc>
        <w:tc>
          <w:tcPr>
            <w:tcW w:w="2379" w:type="dxa"/>
          </w:tcPr>
          <w:p w:rsidR="00736658" w:rsidRPr="00256257" w:rsidRDefault="00736658" w:rsidP="00736658">
            <w:pPr>
              <w:spacing w:after="100" w:line="220" w:lineRule="exact"/>
            </w:pPr>
            <w:r w:rsidRPr="00256257">
              <w:t>25 сентября 2003 года</w:t>
            </w:r>
          </w:p>
        </w:tc>
        <w:tc>
          <w:tcPr>
            <w:cnfStyle w:val="000100000000"/>
            <w:tcW w:w="2458" w:type="dxa"/>
          </w:tcPr>
          <w:p w:rsidR="00736658" w:rsidRPr="00256257" w:rsidRDefault="00736658" w:rsidP="00736658">
            <w:pPr>
              <w:spacing w:after="100" w:line="220" w:lineRule="exact"/>
            </w:pPr>
            <w:r>
              <w:t>4 декабря 2012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Азербайджан</w:t>
            </w:r>
          </w:p>
        </w:tc>
        <w:tc>
          <w:tcPr>
            <w:tcW w:w="2379" w:type="dxa"/>
          </w:tcPr>
          <w:p w:rsidR="00736658" w:rsidRPr="00256257" w:rsidRDefault="00736658" w:rsidP="00736658">
            <w:pPr>
              <w:spacing w:after="100" w:line="220" w:lineRule="exact"/>
            </w:pPr>
            <w:r w:rsidRPr="00256257">
              <w:t>15 сентября 2005 года</w:t>
            </w:r>
          </w:p>
        </w:tc>
        <w:tc>
          <w:tcPr>
            <w:cnfStyle w:val="000100000000"/>
            <w:tcW w:w="2458" w:type="dxa"/>
          </w:tcPr>
          <w:p w:rsidR="00736658" w:rsidRPr="00256257" w:rsidRDefault="00736658" w:rsidP="00736658">
            <w:pPr>
              <w:spacing w:after="100" w:line="220" w:lineRule="exact"/>
            </w:pPr>
            <w:r w:rsidRPr="00256257">
              <w:t>28 января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Албания</w:t>
            </w:r>
          </w:p>
        </w:tc>
        <w:tc>
          <w:tcPr>
            <w:tcW w:w="2379" w:type="dxa"/>
          </w:tcPr>
          <w:p w:rsidR="00736658" w:rsidRPr="00256257" w:rsidRDefault="00736658" w:rsidP="00736658">
            <w:pPr>
              <w:spacing w:after="100" w:line="220" w:lineRule="exact"/>
            </w:pPr>
          </w:p>
        </w:tc>
        <w:tc>
          <w:tcPr>
            <w:cnfStyle w:val="000100000000"/>
            <w:tcW w:w="2458" w:type="dxa"/>
          </w:tcPr>
          <w:p w:rsidR="00736658" w:rsidRPr="00256257" w:rsidRDefault="00736658" w:rsidP="00736658">
            <w:pPr>
              <w:spacing w:after="100" w:line="220" w:lineRule="exact"/>
            </w:pPr>
            <w:r w:rsidRPr="00256257">
              <w:t>1 октября 2003 годa</w:t>
            </w:r>
            <w:r w:rsidRPr="00256257">
              <w:rPr>
                <w:i/>
                <w:sz w:val="18"/>
                <w:szCs w:val="18"/>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Аргентина</w:t>
            </w:r>
          </w:p>
        </w:tc>
        <w:tc>
          <w:tcPr>
            <w:tcW w:w="2379" w:type="dxa"/>
          </w:tcPr>
          <w:p w:rsidR="00736658" w:rsidRPr="00256257" w:rsidRDefault="00736658" w:rsidP="00736658">
            <w:pPr>
              <w:spacing w:after="100" w:line="220" w:lineRule="exact"/>
            </w:pPr>
            <w:r w:rsidRPr="00256257">
              <w:t>30 апреля 2003 года</w:t>
            </w:r>
          </w:p>
        </w:tc>
        <w:tc>
          <w:tcPr>
            <w:cnfStyle w:val="000100000000"/>
            <w:tcW w:w="2458" w:type="dxa"/>
          </w:tcPr>
          <w:p w:rsidR="00736658" w:rsidRPr="00256257" w:rsidRDefault="00736658" w:rsidP="00736658">
            <w:pPr>
              <w:spacing w:after="100" w:line="220" w:lineRule="exact"/>
            </w:pPr>
            <w:r w:rsidRPr="00256257">
              <w:t xml:space="preserve">15 ноября 2004 года </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Армения</w:t>
            </w:r>
          </w:p>
        </w:tc>
        <w:tc>
          <w:tcPr>
            <w:tcW w:w="2379" w:type="dxa"/>
          </w:tcPr>
          <w:p w:rsidR="00736658" w:rsidRPr="00256257" w:rsidRDefault="00736658" w:rsidP="00736658">
            <w:pPr>
              <w:spacing w:after="100" w:line="220" w:lineRule="exact"/>
            </w:pPr>
          </w:p>
        </w:tc>
        <w:tc>
          <w:tcPr>
            <w:cnfStyle w:val="000100000000"/>
            <w:tcW w:w="2458" w:type="dxa"/>
          </w:tcPr>
          <w:p w:rsidR="00736658" w:rsidRPr="00256257" w:rsidRDefault="00736658" w:rsidP="00736658">
            <w:pPr>
              <w:spacing w:after="100" w:line="220" w:lineRule="exact"/>
            </w:pPr>
            <w:r w:rsidRPr="00256257">
              <w:t>14 сентября 2006 годa</w:t>
            </w:r>
            <w:r w:rsidRPr="00256257">
              <w:rPr>
                <w:i/>
                <w:sz w:val="18"/>
                <w:szCs w:val="18"/>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Бельгия</w:t>
            </w:r>
          </w:p>
        </w:tc>
        <w:tc>
          <w:tcPr>
            <w:tcW w:w="2379" w:type="dxa"/>
          </w:tcPr>
          <w:p w:rsidR="00736658" w:rsidRPr="00256257" w:rsidRDefault="00736658" w:rsidP="00736658">
            <w:pPr>
              <w:spacing w:after="100" w:line="220" w:lineRule="exact"/>
            </w:pPr>
            <w:r w:rsidRPr="00256257">
              <w:t>24 октября 2005 года</w:t>
            </w:r>
          </w:p>
        </w:tc>
        <w:tc>
          <w:tcPr>
            <w:cnfStyle w:val="000100000000"/>
            <w:tcW w:w="2458" w:type="dxa"/>
          </w:tcPr>
          <w:p w:rsidR="00736658" w:rsidRPr="00256257" w:rsidRDefault="00736658" w:rsidP="00736658">
            <w:pPr>
              <w:spacing w:after="100" w:line="220" w:lineRule="exact"/>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pPr>
            <w:r w:rsidRPr="00256257">
              <w:t>Бенин</w:t>
            </w:r>
          </w:p>
        </w:tc>
        <w:tc>
          <w:tcPr>
            <w:tcW w:w="2379" w:type="dxa"/>
          </w:tcPr>
          <w:p w:rsidR="00736658" w:rsidRPr="00256257" w:rsidRDefault="00736658" w:rsidP="00736658">
            <w:pPr>
              <w:spacing w:after="100" w:line="220" w:lineRule="exact"/>
            </w:pPr>
            <w:r w:rsidRPr="00256257">
              <w:t>24 февраля 2005 года</w:t>
            </w:r>
          </w:p>
        </w:tc>
        <w:tc>
          <w:tcPr>
            <w:cnfStyle w:val="000100000000"/>
            <w:tcW w:w="2458" w:type="dxa"/>
          </w:tcPr>
          <w:p w:rsidR="00736658" w:rsidRPr="00256257" w:rsidRDefault="00736658" w:rsidP="00736658">
            <w:pPr>
              <w:spacing w:after="100" w:line="220" w:lineRule="exact"/>
            </w:pPr>
            <w:r w:rsidRPr="00256257">
              <w:t>20 сентября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Болгария</w:t>
            </w:r>
          </w:p>
        </w:tc>
        <w:tc>
          <w:tcPr>
            <w:tcW w:w="2379" w:type="dxa"/>
          </w:tcPr>
          <w:p w:rsidR="00736658" w:rsidRPr="00256257" w:rsidRDefault="00736658" w:rsidP="00736658">
            <w:pPr>
              <w:spacing w:after="100" w:line="220" w:lineRule="exact"/>
              <w:ind w:left="182" w:hanging="182"/>
            </w:pPr>
            <w:r w:rsidRPr="00256257">
              <w:t>22 сентября 2010 года</w:t>
            </w:r>
          </w:p>
        </w:tc>
        <w:tc>
          <w:tcPr>
            <w:cnfStyle w:val="000100000000"/>
            <w:tcW w:w="2458" w:type="dxa"/>
          </w:tcPr>
          <w:p w:rsidR="00736658" w:rsidRPr="00256257" w:rsidRDefault="00736658" w:rsidP="00736658">
            <w:pPr>
              <w:spacing w:after="100" w:line="220" w:lineRule="exact"/>
              <w:ind w:left="182" w:hanging="182"/>
            </w:pPr>
            <w:r w:rsidRPr="00256257">
              <w:t>1 июня 2011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Боливия (Многонациональное Государство)</w:t>
            </w:r>
          </w:p>
        </w:tc>
        <w:tc>
          <w:tcPr>
            <w:tcW w:w="2379" w:type="dxa"/>
          </w:tcPr>
          <w:p w:rsidR="00736658" w:rsidRPr="00256257" w:rsidRDefault="00736658" w:rsidP="00736658">
            <w:pPr>
              <w:spacing w:after="100" w:line="220" w:lineRule="exact"/>
            </w:pPr>
            <w:r w:rsidRPr="00256257">
              <w:t>22 мая 2006 года</w:t>
            </w:r>
          </w:p>
        </w:tc>
        <w:tc>
          <w:tcPr>
            <w:cnfStyle w:val="000100000000"/>
            <w:tcW w:w="2458" w:type="dxa"/>
          </w:tcPr>
          <w:p w:rsidR="00736658" w:rsidRPr="00256257" w:rsidRDefault="00736658" w:rsidP="00736658">
            <w:pPr>
              <w:spacing w:after="100" w:line="220" w:lineRule="exact"/>
            </w:pPr>
            <w:r w:rsidRPr="00256257">
              <w:t>23 мая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Босния и Герцегов</w:t>
            </w:r>
            <w:r w:rsidRPr="00256257">
              <w:t>и</w:t>
            </w:r>
            <w:r w:rsidRPr="00256257">
              <w:t>на</w:t>
            </w:r>
          </w:p>
        </w:tc>
        <w:tc>
          <w:tcPr>
            <w:tcW w:w="2379" w:type="dxa"/>
          </w:tcPr>
          <w:p w:rsidR="00736658" w:rsidRPr="00256257" w:rsidRDefault="00736658" w:rsidP="00736658">
            <w:pPr>
              <w:spacing w:after="100" w:line="220" w:lineRule="exact"/>
              <w:ind w:left="182" w:hanging="182"/>
            </w:pPr>
            <w:r w:rsidRPr="00256257">
              <w:t>7 декабря 2007 года</w:t>
            </w:r>
          </w:p>
        </w:tc>
        <w:tc>
          <w:tcPr>
            <w:cnfStyle w:val="000100000000"/>
            <w:tcW w:w="2458" w:type="dxa"/>
          </w:tcPr>
          <w:p w:rsidR="00736658" w:rsidRPr="00256257" w:rsidRDefault="00736658" w:rsidP="00736658">
            <w:pPr>
              <w:spacing w:after="100" w:line="220" w:lineRule="exact"/>
              <w:ind w:left="182" w:hanging="182"/>
            </w:pPr>
            <w:r w:rsidRPr="00256257">
              <w:t>24 октября 2008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Бразилия</w:t>
            </w:r>
          </w:p>
        </w:tc>
        <w:tc>
          <w:tcPr>
            <w:tcW w:w="2379" w:type="dxa"/>
          </w:tcPr>
          <w:p w:rsidR="00736658" w:rsidRPr="00256257" w:rsidRDefault="00736658" w:rsidP="00736658">
            <w:pPr>
              <w:spacing w:after="100" w:line="220" w:lineRule="exact"/>
              <w:ind w:left="182" w:hanging="182"/>
            </w:pPr>
            <w:r w:rsidRPr="00256257">
              <w:t xml:space="preserve">13 октября 2003 года </w:t>
            </w:r>
          </w:p>
        </w:tc>
        <w:tc>
          <w:tcPr>
            <w:cnfStyle w:val="000100000000"/>
            <w:tcW w:w="2458" w:type="dxa"/>
          </w:tcPr>
          <w:p w:rsidR="00736658" w:rsidRPr="00256257" w:rsidRDefault="00736658" w:rsidP="00736658">
            <w:pPr>
              <w:spacing w:after="100" w:line="220" w:lineRule="exact"/>
              <w:ind w:left="182" w:hanging="182"/>
            </w:pPr>
            <w:r w:rsidRPr="00256257">
              <w:t>12 января 2007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Буркина-Фасо</w:t>
            </w:r>
          </w:p>
        </w:tc>
        <w:tc>
          <w:tcPr>
            <w:tcW w:w="2379" w:type="dxa"/>
          </w:tcPr>
          <w:p w:rsidR="00736658" w:rsidRPr="00256257" w:rsidRDefault="00736658" w:rsidP="00736658">
            <w:pPr>
              <w:spacing w:after="100" w:line="220" w:lineRule="exact"/>
              <w:ind w:left="182" w:hanging="182"/>
            </w:pPr>
            <w:r w:rsidRPr="00256257">
              <w:t xml:space="preserve">21 сентября 2005 года </w:t>
            </w:r>
          </w:p>
        </w:tc>
        <w:tc>
          <w:tcPr>
            <w:cnfStyle w:val="000100000000"/>
            <w:tcW w:w="2458" w:type="dxa"/>
          </w:tcPr>
          <w:p w:rsidR="00736658" w:rsidRPr="00256257" w:rsidRDefault="00736658" w:rsidP="00736658">
            <w:pPr>
              <w:spacing w:after="100" w:line="220" w:lineRule="exact"/>
              <w:ind w:left="182" w:hanging="182"/>
            </w:pPr>
            <w:r w:rsidRPr="00256257">
              <w:t>7 июля 2010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Бывшая югославская Республика Макед</w:t>
            </w:r>
            <w:r w:rsidRPr="00256257">
              <w:t>о</w:t>
            </w:r>
            <w:r w:rsidRPr="00256257">
              <w:t xml:space="preserve">ния </w:t>
            </w:r>
          </w:p>
        </w:tc>
        <w:tc>
          <w:tcPr>
            <w:tcW w:w="2379" w:type="dxa"/>
          </w:tcPr>
          <w:p w:rsidR="00736658" w:rsidRPr="00256257" w:rsidRDefault="00736658" w:rsidP="00736658">
            <w:pPr>
              <w:spacing w:after="100" w:line="220" w:lineRule="exact"/>
            </w:pPr>
            <w:r w:rsidRPr="00256257">
              <w:t>1 сентября 2006 года</w:t>
            </w:r>
          </w:p>
        </w:tc>
        <w:tc>
          <w:tcPr>
            <w:cnfStyle w:val="000100000000"/>
            <w:tcW w:w="2458" w:type="dxa"/>
          </w:tcPr>
          <w:p w:rsidR="00736658" w:rsidRPr="00256257" w:rsidRDefault="00736658" w:rsidP="00736658">
            <w:pPr>
              <w:spacing w:after="100" w:line="220" w:lineRule="exact"/>
            </w:pPr>
            <w:r w:rsidRPr="00256257">
              <w:t>13 февраля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Венгрия</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rPr>
                <w:i/>
                <w:vertAlign w:val="superscript"/>
              </w:rPr>
            </w:pPr>
            <w:r w:rsidRPr="00256257">
              <w:t>12 января 2012 года</w:t>
            </w:r>
            <w:r w:rsidRPr="00256257">
              <w:rPr>
                <w:i/>
                <w:vertAlign w:val="superscript"/>
              </w:rPr>
              <w:t>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Венесуэла</w:t>
            </w:r>
            <w:r>
              <w:t xml:space="preserve"> (Боливарианская Республика)</w:t>
            </w:r>
          </w:p>
        </w:tc>
        <w:tc>
          <w:tcPr>
            <w:tcW w:w="2379" w:type="dxa"/>
          </w:tcPr>
          <w:p w:rsidR="00736658" w:rsidRPr="00256257" w:rsidRDefault="00736658" w:rsidP="00736658">
            <w:pPr>
              <w:spacing w:line="220" w:lineRule="exact"/>
            </w:pPr>
            <w:r w:rsidRPr="00256257">
              <w:t>1 июля 2011 года</w:t>
            </w:r>
          </w:p>
        </w:tc>
        <w:tc>
          <w:tcPr>
            <w:cnfStyle w:val="000100000000"/>
            <w:tcW w:w="2458" w:type="dxa"/>
          </w:tcPr>
          <w:p w:rsidR="00736658" w:rsidRPr="00256257" w:rsidRDefault="00736658" w:rsidP="00736658">
            <w:pPr>
              <w:spacing w:line="220" w:lineRule="exact"/>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Габон</w:t>
            </w:r>
          </w:p>
        </w:tc>
        <w:tc>
          <w:tcPr>
            <w:tcW w:w="2379" w:type="dxa"/>
          </w:tcPr>
          <w:p w:rsidR="00736658" w:rsidRPr="00256257" w:rsidRDefault="00736658" w:rsidP="00736658">
            <w:pPr>
              <w:spacing w:after="100" w:line="220" w:lineRule="exact"/>
              <w:ind w:left="182" w:hanging="182"/>
            </w:pPr>
            <w:r w:rsidRPr="00256257">
              <w:t>15 декабря 2004 года</w:t>
            </w:r>
          </w:p>
        </w:tc>
        <w:tc>
          <w:tcPr>
            <w:cnfStyle w:val="000100000000"/>
            <w:tcW w:w="2458" w:type="dxa"/>
          </w:tcPr>
          <w:p w:rsidR="00736658" w:rsidRPr="00256257" w:rsidRDefault="00736658" w:rsidP="00736658">
            <w:pPr>
              <w:spacing w:after="100" w:line="220" w:lineRule="exact"/>
              <w:ind w:left="182" w:hanging="182"/>
            </w:pPr>
            <w:r w:rsidRPr="00256257">
              <w:t>22 сентября 2010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Гана</w:t>
            </w:r>
          </w:p>
        </w:tc>
        <w:tc>
          <w:tcPr>
            <w:tcW w:w="2379" w:type="dxa"/>
          </w:tcPr>
          <w:p w:rsidR="00736658" w:rsidRPr="00256257" w:rsidRDefault="00736658" w:rsidP="00736658">
            <w:pPr>
              <w:spacing w:after="100" w:line="220" w:lineRule="exact"/>
              <w:ind w:left="182" w:hanging="182"/>
            </w:pPr>
            <w:r w:rsidRPr="00256257">
              <w:t>6 ноября 2006 года</w:t>
            </w:r>
          </w:p>
        </w:tc>
        <w:tc>
          <w:tcPr>
            <w:cnfStyle w:val="000100000000"/>
            <w:tcW w:w="2458" w:type="dxa"/>
          </w:tcPr>
          <w:p w:rsidR="00736658" w:rsidRPr="00256257" w:rsidRDefault="00736658" w:rsidP="00736658">
            <w:pPr>
              <w:spacing w:after="100" w:line="220" w:lineRule="exact"/>
              <w:ind w:left="182" w:hanging="182"/>
            </w:pPr>
            <w:r w:rsidRPr="00256257">
              <w:t xml:space="preserve"> </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Гватемала</w:t>
            </w:r>
          </w:p>
        </w:tc>
        <w:tc>
          <w:tcPr>
            <w:tcW w:w="2379" w:type="dxa"/>
          </w:tcPr>
          <w:p w:rsidR="00736658" w:rsidRPr="00256257" w:rsidRDefault="00736658" w:rsidP="00736658">
            <w:pPr>
              <w:spacing w:after="100" w:line="220" w:lineRule="exact"/>
              <w:ind w:left="182" w:hanging="182"/>
            </w:pPr>
            <w:r w:rsidRPr="00256257">
              <w:t>25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9 июня 2008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Гвинея</w:t>
            </w:r>
          </w:p>
        </w:tc>
        <w:tc>
          <w:tcPr>
            <w:tcW w:w="2379" w:type="dxa"/>
          </w:tcPr>
          <w:p w:rsidR="00736658" w:rsidRPr="00256257" w:rsidRDefault="00736658" w:rsidP="00736658">
            <w:pPr>
              <w:spacing w:after="100" w:line="220" w:lineRule="exact"/>
              <w:ind w:left="182" w:hanging="182"/>
            </w:pPr>
            <w:r w:rsidRPr="00256257">
              <w:t>16 сентября 2005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Германия</w:t>
            </w:r>
          </w:p>
        </w:tc>
        <w:tc>
          <w:tcPr>
            <w:tcW w:w="2379" w:type="dxa"/>
          </w:tcPr>
          <w:p w:rsidR="00736658" w:rsidRPr="00256257" w:rsidRDefault="00736658" w:rsidP="00736658">
            <w:pPr>
              <w:spacing w:after="100" w:line="220" w:lineRule="exact"/>
              <w:ind w:left="182" w:hanging="182"/>
            </w:pPr>
            <w:r w:rsidRPr="00256257">
              <w:t>20 сентября 2006 года</w:t>
            </w:r>
          </w:p>
        </w:tc>
        <w:tc>
          <w:tcPr>
            <w:cnfStyle w:val="000100000000"/>
            <w:tcW w:w="2458" w:type="dxa"/>
          </w:tcPr>
          <w:p w:rsidR="00736658" w:rsidRPr="00256257" w:rsidRDefault="00736658" w:rsidP="00736658">
            <w:pPr>
              <w:spacing w:after="100" w:line="220" w:lineRule="exact"/>
              <w:ind w:left="182" w:hanging="182"/>
            </w:pPr>
            <w:r w:rsidRPr="00256257">
              <w:t>4 декабря 2008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Гондурас</w:t>
            </w:r>
          </w:p>
        </w:tc>
        <w:tc>
          <w:tcPr>
            <w:tcW w:w="2379" w:type="dxa"/>
          </w:tcPr>
          <w:p w:rsidR="00736658" w:rsidRPr="00256257" w:rsidRDefault="00736658" w:rsidP="00736658">
            <w:pPr>
              <w:spacing w:after="100" w:line="220" w:lineRule="exact"/>
              <w:ind w:left="182" w:hanging="182"/>
            </w:pPr>
            <w:r w:rsidRPr="00256257">
              <w:t>8 декабря 2004 года</w:t>
            </w:r>
          </w:p>
        </w:tc>
        <w:tc>
          <w:tcPr>
            <w:cnfStyle w:val="000100000000"/>
            <w:tcW w:w="2458" w:type="dxa"/>
          </w:tcPr>
          <w:p w:rsidR="00736658" w:rsidRPr="00256257" w:rsidRDefault="00736658" w:rsidP="00736658">
            <w:pPr>
              <w:spacing w:after="100" w:line="220" w:lineRule="exact"/>
              <w:ind w:left="182" w:hanging="182"/>
            </w:pPr>
            <w:r w:rsidRPr="00256257">
              <w:t>23 мая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Греция</w:t>
            </w:r>
          </w:p>
        </w:tc>
        <w:tc>
          <w:tcPr>
            <w:tcW w:w="2379" w:type="dxa"/>
          </w:tcPr>
          <w:p w:rsidR="00736658" w:rsidRPr="00256257" w:rsidRDefault="00736658" w:rsidP="00736658">
            <w:pPr>
              <w:spacing w:after="100" w:line="220" w:lineRule="exact"/>
              <w:ind w:left="182" w:hanging="182"/>
            </w:pPr>
            <w:r w:rsidRPr="00256257">
              <w:t>3 марта 2011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Грузия</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9 августа 2005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Дания</w:t>
            </w:r>
          </w:p>
        </w:tc>
        <w:tc>
          <w:tcPr>
            <w:tcW w:w="2379" w:type="dxa"/>
          </w:tcPr>
          <w:p w:rsidR="00736658" w:rsidRPr="00256257" w:rsidRDefault="00736658" w:rsidP="00736658">
            <w:pPr>
              <w:spacing w:after="100" w:line="220" w:lineRule="exact"/>
              <w:ind w:left="182" w:hanging="182"/>
            </w:pPr>
            <w:r w:rsidRPr="00256257">
              <w:t>26 июня 2003 года</w:t>
            </w:r>
          </w:p>
        </w:tc>
        <w:tc>
          <w:tcPr>
            <w:cnfStyle w:val="000100000000"/>
            <w:tcW w:w="2458" w:type="dxa"/>
          </w:tcPr>
          <w:p w:rsidR="00736658" w:rsidRPr="00256257" w:rsidRDefault="00736658" w:rsidP="00736658">
            <w:pPr>
              <w:spacing w:after="100" w:line="220" w:lineRule="exact"/>
              <w:ind w:left="182" w:hanging="182"/>
            </w:pPr>
            <w:r w:rsidRPr="00256257">
              <w:t>25 июня 2004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Демократическая Республика Конго</w:t>
            </w:r>
          </w:p>
        </w:tc>
        <w:tc>
          <w:tcPr>
            <w:tcW w:w="2379" w:type="dxa"/>
          </w:tcPr>
          <w:p w:rsidR="00736658" w:rsidRPr="00256257" w:rsidRDefault="00736658" w:rsidP="00736658">
            <w:pPr>
              <w:spacing w:after="100" w:line="220" w:lineRule="exact"/>
            </w:pPr>
          </w:p>
        </w:tc>
        <w:tc>
          <w:tcPr>
            <w:cnfStyle w:val="000100000000"/>
            <w:tcW w:w="2458" w:type="dxa"/>
          </w:tcPr>
          <w:p w:rsidR="00736658" w:rsidRPr="00256257" w:rsidRDefault="00736658" w:rsidP="00736658">
            <w:pPr>
              <w:spacing w:after="100" w:line="220" w:lineRule="exact"/>
            </w:pPr>
            <w:r w:rsidRPr="00256257">
              <w:t>23 сентября 2010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line="220" w:lineRule="exact"/>
            </w:pPr>
            <w:r w:rsidRPr="00256257">
              <w:t>Замбия</w:t>
            </w:r>
          </w:p>
        </w:tc>
        <w:tc>
          <w:tcPr>
            <w:tcW w:w="2379" w:type="dxa"/>
          </w:tcPr>
          <w:p w:rsidR="00736658" w:rsidRPr="00256257" w:rsidRDefault="00736658" w:rsidP="00736658">
            <w:pPr>
              <w:spacing w:line="220" w:lineRule="exact"/>
            </w:pPr>
            <w:r w:rsidRPr="00256257">
              <w:t>27 сентября 2010 года</w:t>
            </w:r>
          </w:p>
        </w:tc>
        <w:tc>
          <w:tcPr>
            <w:cnfStyle w:val="000100000000"/>
            <w:tcW w:w="2458" w:type="dxa"/>
          </w:tcPr>
          <w:p w:rsidR="00736658" w:rsidRPr="00256257" w:rsidRDefault="00736658" w:rsidP="00736658">
            <w:pPr>
              <w:spacing w:line="220" w:lineRule="exact"/>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Ирландия</w:t>
            </w:r>
          </w:p>
        </w:tc>
        <w:tc>
          <w:tcPr>
            <w:tcW w:w="2379" w:type="dxa"/>
          </w:tcPr>
          <w:p w:rsidR="00736658" w:rsidRPr="00256257" w:rsidRDefault="00736658" w:rsidP="00736658">
            <w:pPr>
              <w:spacing w:after="100" w:line="220" w:lineRule="exact"/>
              <w:ind w:left="182" w:hanging="182"/>
            </w:pPr>
            <w:r w:rsidRPr="00256257">
              <w:t>2 октября 2007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Исландия</w:t>
            </w:r>
          </w:p>
        </w:tc>
        <w:tc>
          <w:tcPr>
            <w:tcW w:w="2379" w:type="dxa"/>
          </w:tcPr>
          <w:p w:rsidR="00736658" w:rsidRPr="00256257" w:rsidRDefault="00736658" w:rsidP="00736658">
            <w:pPr>
              <w:spacing w:after="100" w:line="220" w:lineRule="exact"/>
              <w:ind w:left="182" w:hanging="182"/>
            </w:pPr>
            <w:r w:rsidRPr="00256257">
              <w:t>24 сентября 2003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 xml:space="preserve">Испания </w:t>
            </w:r>
          </w:p>
        </w:tc>
        <w:tc>
          <w:tcPr>
            <w:tcW w:w="2379" w:type="dxa"/>
          </w:tcPr>
          <w:p w:rsidR="00736658" w:rsidRPr="00256257" w:rsidRDefault="00736658" w:rsidP="00736658">
            <w:pPr>
              <w:spacing w:after="100" w:line="220" w:lineRule="exact"/>
              <w:ind w:left="182" w:hanging="182"/>
            </w:pPr>
            <w:r w:rsidRPr="00256257">
              <w:t>13 апреля 2005 года</w:t>
            </w:r>
          </w:p>
        </w:tc>
        <w:tc>
          <w:tcPr>
            <w:cnfStyle w:val="000100000000"/>
            <w:tcW w:w="2458" w:type="dxa"/>
          </w:tcPr>
          <w:p w:rsidR="00736658" w:rsidRPr="00256257" w:rsidRDefault="00736658" w:rsidP="00736658">
            <w:pPr>
              <w:spacing w:after="100" w:line="220" w:lineRule="exact"/>
              <w:ind w:left="182" w:hanging="182"/>
            </w:pPr>
            <w:r w:rsidRPr="00256257">
              <w:t>4 апреля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Италия</w:t>
            </w:r>
          </w:p>
        </w:tc>
        <w:tc>
          <w:tcPr>
            <w:tcW w:w="2379" w:type="dxa"/>
          </w:tcPr>
          <w:p w:rsidR="00736658" w:rsidRPr="00256257" w:rsidRDefault="00736658" w:rsidP="00736658">
            <w:pPr>
              <w:spacing w:after="100" w:line="220" w:lineRule="exact"/>
              <w:ind w:left="182" w:hanging="182"/>
            </w:pPr>
            <w:r w:rsidRPr="00256257">
              <w:t>20 августа 2003 года</w:t>
            </w:r>
          </w:p>
        </w:tc>
        <w:tc>
          <w:tcPr>
            <w:cnfStyle w:val="000100000000"/>
            <w:tcW w:w="2458" w:type="dxa"/>
          </w:tcPr>
          <w:p w:rsidR="00736658" w:rsidRPr="00256257" w:rsidRDefault="00736658" w:rsidP="00736658">
            <w:pPr>
              <w:spacing w:after="100" w:line="220" w:lineRule="exact"/>
              <w:ind w:left="182" w:hanging="182"/>
            </w:pPr>
            <w:r>
              <w:t>3 апреля 2013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Кабо-Верде</w:t>
            </w:r>
          </w:p>
        </w:tc>
        <w:tc>
          <w:tcPr>
            <w:tcW w:w="2379" w:type="dxa"/>
          </w:tcPr>
          <w:p w:rsidR="00736658" w:rsidRPr="00256257" w:rsidRDefault="00736658" w:rsidP="00736658">
            <w:pPr>
              <w:spacing w:after="100" w:line="220" w:lineRule="exact"/>
              <w:ind w:left="182" w:hanging="182"/>
            </w:pPr>
            <w:r w:rsidRPr="00256257">
              <w:t>26 сентября 2011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Казахстан</w:t>
            </w:r>
          </w:p>
        </w:tc>
        <w:tc>
          <w:tcPr>
            <w:tcW w:w="2379" w:type="dxa"/>
          </w:tcPr>
          <w:p w:rsidR="00736658" w:rsidRPr="00256257" w:rsidRDefault="00736658" w:rsidP="00736658">
            <w:pPr>
              <w:spacing w:after="100" w:line="220" w:lineRule="exact"/>
              <w:ind w:left="182" w:hanging="182"/>
            </w:pPr>
            <w:r w:rsidRPr="00256257">
              <w:t>25 сентября 2007 года</w:t>
            </w:r>
          </w:p>
        </w:tc>
        <w:tc>
          <w:tcPr>
            <w:cnfStyle w:val="000100000000"/>
            <w:tcW w:w="2458" w:type="dxa"/>
          </w:tcPr>
          <w:p w:rsidR="00736658" w:rsidRPr="00256257" w:rsidRDefault="00736658" w:rsidP="00736658">
            <w:pPr>
              <w:spacing w:after="100" w:line="220" w:lineRule="exact"/>
              <w:ind w:left="182" w:hanging="182"/>
            </w:pPr>
            <w:r w:rsidRPr="00256257">
              <w:t>22 октября 2008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Камбоджа</w:t>
            </w:r>
          </w:p>
        </w:tc>
        <w:tc>
          <w:tcPr>
            <w:tcW w:w="2379" w:type="dxa"/>
          </w:tcPr>
          <w:p w:rsidR="00736658" w:rsidRPr="00256257" w:rsidRDefault="00736658" w:rsidP="00736658">
            <w:pPr>
              <w:spacing w:after="100" w:line="220" w:lineRule="exact"/>
              <w:ind w:left="182" w:hanging="182"/>
            </w:pPr>
            <w:r w:rsidRPr="00256257">
              <w:t xml:space="preserve">14 сентября 2005 года </w:t>
            </w:r>
          </w:p>
        </w:tc>
        <w:tc>
          <w:tcPr>
            <w:cnfStyle w:val="000100000000"/>
            <w:tcW w:w="2458" w:type="dxa"/>
          </w:tcPr>
          <w:p w:rsidR="00736658" w:rsidRPr="00256257" w:rsidRDefault="00736658" w:rsidP="00736658">
            <w:pPr>
              <w:spacing w:after="100" w:line="220" w:lineRule="exact"/>
              <w:ind w:left="182" w:hanging="182"/>
            </w:pPr>
            <w:r w:rsidRPr="00256257">
              <w:t>30 марта 2007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Камерун</w:t>
            </w:r>
          </w:p>
        </w:tc>
        <w:tc>
          <w:tcPr>
            <w:tcW w:w="2379" w:type="dxa"/>
          </w:tcPr>
          <w:p w:rsidR="00736658" w:rsidRPr="00256257" w:rsidRDefault="00736658" w:rsidP="00736658">
            <w:pPr>
              <w:spacing w:after="100" w:line="220" w:lineRule="exact"/>
              <w:ind w:left="182" w:hanging="182"/>
            </w:pPr>
            <w:r w:rsidRPr="00256257">
              <w:t>15 декабря 2009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Кипр</w:t>
            </w:r>
          </w:p>
        </w:tc>
        <w:tc>
          <w:tcPr>
            <w:tcW w:w="2379" w:type="dxa"/>
          </w:tcPr>
          <w:p w:rsidR="00736658" w:rsidRPr="00256257" w:rsidRDefault="00736658" w:rsidP="00736658">
            <w:pPr>
              <w:spacing w:after="100" w:line="220" w:lineRule="exact"/>
              <w:ind w:left="182" w:hanging="182"/>
            </w:pPr>
            <w:r w:rsidRPr="00256257">
              <w:t>26 июля 2004 года</w:t>
            </w:r>
          </w:p>
        </w:tc>
        <w:tc>
          <w:tcPr>
            <w:cnfStyle w:val="000100000000"/>
            <w:tcW w:w="2458" w:type="dxa"/>
          </w:tcPr>
          <w:p w:rsidR="00736658" w:rsidRPr="00256257" w:rsidRDefault="00736658" w:rsidP="00736658">
            <w:pPr>
              <w:spacing w:after="100" w:line="220" w:lineRule="exact"/>
              <w:ind w:left="182" w:hanging="182"/>
            </w:pPr>
            <w:r w:rsidRPr="00256257">
              <w:t>29 апреля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Конго</w:t>
            </w:r>
          </w:p>
        </w:tc>
        <w:tc>
          <w:tcPr>
            <w:tcW w:w="2379" w:type="dxa"/>
          </w:tcPr>
          <w:p w:rsidR="00736658" w:rsidRPr="00256257" w:rsidRDefault="00736658" w:rsidP="00736658">
            <w:pPr>
              <w:spacing w:after="100" w:line="220" w:lineRule="exact"/>
              <w:ind w:left="182" w:hanging="182"/>
            </w:pPr>
            <w:r w:rsidRPr="00256257">
              <w:t>29 сентября 2008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Коста-Рика</w:t>
            </w:r>
          </w:p>
        </w:tc>
        <w:tc>
          <w:tcPr>
            <w:tcW w:w="2379" w:type="dxa"/>
          </w:tcPr>
          <w:p w:rsidR="00736658" w:rsidRPr="00256257" w:rsidRDefault="00736658" w:rsidP="00736658">
            <w:pPr>
              <w:spacing w:after="100" w:line="220" w:lineRule="exact"/>
              <w:ind w:left="182" w:hanging="182"/>
            </w:pPr>
            <w:r w:rsidRPr="00256257">
              <w:t>4 февраля 2003 года</w:t>
            </w:r>
          </w:p>
        </w:tc>
        <w:tc>
          <w:tcPr>
            <w:cnfStyle w:val="000100000000"/>
            <w:tcW w:w="2458" w:type="dxa"/>
          </w:tcPr>
          <w:p w:rsidR="00736658" w:rsidRPr="00256257" w:rsidRDefault="00736658" w:rsidP="00736658">
            <w:pPr>
              <w:spacing w:after="100" w:line="220" w:lineRule="exact"/>
              <w:ind w:left="182" w:hanging="182"/>
            </w:pPr>
            <w:r w:rsidRPr="00256257">
              <w:t>1 декабря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Кыргызстан</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29 декабря 2008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Либерия</w:t>
            </w:r>
          </w:p>
        </w:tc>
        <w:tc>
          <w:tcPr>
            <w:tcW w:w="2379" w:type="dxa"/>
          </w:tcPr>
          <w:p w:rsidR="00736658" w:rsidRPr="00256257" w:rsidRDefault="00736658" w:rsidP="00736658">
            <w:pPr>
              <w:spacing w:after="100" w:line="220" w:lineRule="exact"/>
              <w:ind w:left="182" w:hanging="182"/>
            </w:pPr>
            <w:r w:rsidRPr="00256257">
              <w:t xml:space="preserve"> </w:t>
            </w:r>
          </w:p>
        </w:tc>
        <w:tc>
          <w:tcPr>
            <w:cnfStyle w:val="000100000000"/>
            <w:tcW w:w="2458" w:type="dxa"/>
          </w:tcPr>
          <w:p w:rsidR="00736658" w:rsidRPr="00256257" w:rsidRDefault="00736658" w:rsidP="00736658">
            <w:pPr>
              <w:spacing w:after="100" w:line="220" w:lineRule="exact"/>
              <w:ind w:left="182" w:hanging="182"/>
            </w:pPr>
            <w:r w:rsidRPr="00256257">
              <w:t>22 сентября 2004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Ливан</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22 декабря 2008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Лихтенштейн</w:t>
            </w:r>
          </w:p>
        </w:tc>
        <w:tc>
          <w:tcPr>
            <w:tcW w:w="2379" w:type="dxa"/>
          </w:tcPr>
          <w:p w:rsidR="00736658" w:rsidRPr="00256257" w:rsidRDefault="00736658" w:rsidP="00736658">
            <w:pPr>
              <w:spacing w:after="100" w:line="220" w:lineRule="exact"/>
              <w:ind w:left="182" w:hanging="182"/>
            </w:pPr>
            <w:r w:rsidRPr="00256257">
              <w:t>24 июня 2005 года</w:t>
            </w:r>
          </w:p>
        </w:tc>
        <w:tc>
          <w:tcPr>
            <w:cnfStyle w:val="000100000000"/>
            <w:tcW w:w="2458" w:type="dxa"/>
          </w:tcPr>
          <w:p w:rsidR="00736658" w:rsidRPr="00256257" w:rsidRDefault="00736658" w:rsidP="00736658">
            <w:pPr>
              <w:spacing w:after="100" w:line="220" w:lineRule="exact"/>
              <w:ind w:left="182" w:hanging="182"/>
            </w:pPr>
            <w:r w:rsidRPr="00256257">
              <w:t>3 ноября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Люксембург</w:t>
            </w:r>
          </w:p>
        </w:tc>
        <w:tc>
          <w:tcPr>
            <w:tcW w:w="2379" w:type="dxa"/>
          </w:tcPr>
          <w:p w:rsidR="00736658" w:rsidRPr="00256257" w:rsidRDefault="00736658" w:rsidP="00736658">
            <w:pPr>
              <w:spacing w:after="100" w:line="220" w:lineRule="exact"/>
              <w:ind w:left="182" w:hanging="182"/>
            </w:pPr>
            <w:r w:rsidRPr="00256257">
              <w:t>13 января 2005 года</w:t>
            </w:r>
          </w:p>
        </w:tc>
        <w:tc>
          <w:tcPr>
            <w:cnfStyle w:val="000100000000"/>
            <w:tcW w:w="2458" w:type="dxa"/>
          </w:tcPr>
          <w:p w:rsidR="00736658" w:rsidRPr="00256257" w:rsidRDefault="00736658" w:rsidP="00736658">
            <w:pPr>
              <w:spacing w:after="100" w:line="220" w:lineRule="exact"/>
              <w:ind w:left="182" w:hanging="182"/>
            </w:pPr>
            <w:r w:rsidRPr="00256257">
              <w:t>19 мая 2010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Маврикий</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21 июня 2005 года</w:t>
            </w:r>
            <w:r w:rsidRPr="00256257">
              <w:rPr>
                <w:i/>
                <w:vertAlign w:val="superscript"/>
              </w:rPr>
              <w:t>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Мавритания</w:t>
            </w:r>
          </w:p>
        </w:tc>
        <w:tc>
          <w:tcPr>
            <w:tcW w:w="2379" w:type="dxa"/>
          </w:tcPr>
          <w:p w:rsidR="00736658" w:rsidRPr="00256257" w:rsidRDefault="00736658" w:rsidP="00736658">
            <w:pPr>
              <w:spacing w:after="100" w:line="220" w:lineRule="exact"/>
              <w:ind w:left="182" w:hanging="182"/>
            </w:pPr>
            <w:r w:rsidRPr="00256257">
              <w:t>27 сентября 2011 года</w:t>
            </w:r>
          </w:p>
        </w:tc>
        <w:tc>
          <w:tcPr>
            <w:cnfStyle w:val="000100000000"/>
            <w:tcW w:w="2458" w:type="dxa"/>
          </w:tcPr>
          <w:p w:rsidR="00736658" w:rsidRPr="00256257" w:rsidRDefault="00736658" w:rsidP="00736658">
            <w:pPr>
              <w:spacing w:after="100" w:line="220" w:lineRule="exact"/>
              <w:ind w:left="182" w:hanging="182"/>
            </w:pPr>
            <w:r>
              <w:t>3 октября 2012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Мадагаскар</w:t>
            </w:r>
          </w:p>
        </w:tc>
        <w:tc>
          <w:tcPr>
            <w:tcW w:w="2379" w:type="dxa"/>
          </w:tcPr>
          <w:p w:rsidR="00736658" w:rsidRPr="00256257" w:rsidRDefault="00736658" w:rsidP="00736658">
            <w:pPr>
              <w:spacing w:after="100" w:line="220" w:lineRule="exact"/>
              <w:ind w:left="182" w:hanging="182"/>
            </w:pPr>
            <w:r w:rsidRPr="00256257">
              <w:t>24 сентября 2003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Мали</w:t>
            </w:r>
          </w:p>
        </w:tc>
        <w:tc>
          <w:tcPr>
            <w:tcW w:w="2379" w:type="dxa"/>
          </w:tcPr>
          <w:p w:rsidR="00736658" w:rsidRPr="00256257" w:rsidRDefault="00736658" w:rsidP="00736658">
            <w:pPr>
              <w:spacing w:after="100" w:line="220" w:lineRule="exact"/>
              <w:ind w:left="182" w:hanging="182"/>
            </w:pPr>
            <w:r w:rsidRPr="00256257">
              <w:t>19 января 2004 года</w:t>
            </w:r>
          </w:p>
        </w:tc>
        <w:tc>
          <w:tcPr>
            <w:cnfStyle w:val="000100000000"/>
            <w:tcW w:w="2458" w:type="dxa"/>
          </w:tcPr>
          <w:p w:rsidR="00736658" w:rsidRPr="00256257" w:rsidRDefault="00736658" w:rsidP="00736658">
            <w:pPr>
              <w:spacing w:after="100" w:line="220" w:lineRule="exact"/>
              <w:ind w:left="182" w:hanging="182"/>
            </w:pPr>
            <w:r w:rsidRPr="00256257">
              <w:t>12 мая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Мальдивские Остр</w:t>
            </w:r>
            <w:r w:rsidRPr="00256257">
              <w:t>о</w:t>
            </w:r>
            <w:r w:rsidRPr="00256257">
              <w:t>ва</w:t>
            </w:r>
          </w:p>
        </w:tc>
        <w:tc>
          <w:tcPr>
            <w:tcW w:w="2379" w:type="dxa"/>
          </w:tcPr>
          <w:p w:rsidR="00736658" w:rsidRPr="00256257" w:rsidRDefault="00736658" w:rsidP="00736658">
            <w:pPr>
              <w:spacing w:after="100" w:line="220" w:lineRule="exact"/>
              <w:ind w:left="182" w:hanging="182"/>
            </w:pPr>
            <w:r w:rsidRPr="00256257">
              <w:t>14 сентября 2005 года</w:t>
            </w:r>
          </w:p>
        </w:tc>
        <w:tc>
          <w:tcPr>
            <w:cnfStyle w:val="000100000000"/>
            <w:tcW w:w="2458" w:type="dxa"/>
          </w:tcPr>
          <w:p w:rsidR="00736658" w:rsidRPr="00256257" w:rsidRDefault="00736658" w:rsidP="00736658">
            <w:pPr>
              <w:spacing w:after="100" w:line="220" w:lineRule="exact"/>
              <w:ind w:left="182" w:hanging="182"/>
            </w:pPr>
            <w:r w:rsidRPr="00256257">
              <w:t>15 февраля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Мальта</w:t>
            </w:r>
          </w:p>
        </w:tc>
        <w:tc>
          <w:tcPr>
            <w:tcW w:w="2379" w:type="dxa"/>
          </w:tcPr>
          <w:p w:rsidR="00736658" w:rsidRPr="00256257" w:rsidRDefault="00736658" w:rsidP="00736658">
            <w:pPr>
              <w:spacing w:after="100" w:line="220" w:lineRule="exact"/>
              <w:ind w:left="182" w:hanging="182"/>
            </w:pPr>
            <w:r w:rsidRPr="00256257">
              <w:t>24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24 сентября 2003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Мексика</w:t>
            </w:r>
          </w:p>
        </w:tc>
        <w:tc>
          <w:tcPr>
            <w:tcW w:w="2379" w:type="dxa"/>
          </w:tcPr>
          <w:p w:rsidR="00736658" w:rsidRPr="00256257" w:rsidRDefault="00736658" w:rsidP="00736658">
            <w:pPr>
              <w:spacing w:after="100" w:line="220" w:lineRule="exact"/>
              <w:ind w:left="182" w:hanging="182"/>
            </w:pPr>
            <w:r w:rsidRPr="00256257">
              <w:t>23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11 апреля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t>Науру</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BD706F" w:rsidRDefault="00736658" w:rsidP="00736658">
            <w:pPr>
              <w:spacing w:after="100" w:line="220" w:lineRule="exact"/>
              <w:ind w:left="182" w:hanging="182"/>
              <w:rPr>
                <w:i/>
                <w:vertAlign w:val="superscript"/>
              </w:rPr>
            </w:pPr>
            <w:r>
              <w:t>24 января 2013 года</w:t>
            </w:r>
            <w:r>
              <w:rPr>
                <w:i/>
                <w:vertAlign w:val="superscript"/>
              </w:rPr>
              <w:t>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Нигерия</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27 июля 2009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Нидерланды</w:t>
            </w:r>
          </w:p>
        </w:tc>
        <w:tc>
          <w:tcPr>
            <w:tcW w:w="2379" w:type="dxa"/>
          </w:tcPr>
          <w:p w:rsidR="00736658" w:rsidRPr="00256257" w:rsidRDefault="00736658" w:rsidP="00736658">
            <w:pPr>
              <w:spacing w:after="100" w:line="220" w:lineRule="exact"/>
              <w:ind w:left="182" w:hanging="182"/>
            </w:pPr>
            <w:r w:rsidRPr="00256257">
              <w:t>3 июня 2005 года</w:t>
            </w:r>
          </w:p>
        </w:tc>
        <w:tc>
          <w:tcPr>
            <w:cnfStyle w:val="000100000000"/>
            <w:tcW w:w="2458" w:type="dxa"/>
          </w:tcPr>
          <w:p w:rsidR="00736658" w:rsidRPr="00256257" w:rsidRDefault="00736658" w:rsidP="00736658">
            <w:pPr>
              <w:spacing w:after="100" w:line="220" w:lineRule="exact"/>
              <w:ind w:left="182" w:hanging="182"/>
            </w:pPr>
            <w:r w:rsidRPr="00256257">
              <w:t>28 сентября 2010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Никарагуа</w:t>
            </w:r>
          </w:p>
        </w:tc>
        <w:tc>
          <w:tcPr>
            <w:tcW w:w="2379" w:type="dxa"/>
          </w:tcPr>
          <w:p w:rsidR="00736658" w:rsidRPr="00256257" w:rsidRDefault="00736658" w:rsidP="00736658">
            <w:pPr>
              <w:spacing w:after="100" w:line="220" w:lineRule="exact"/>
              <w:ind w:left="182" w:hanging="182"/>
            </w:pPr>
            <w:r w:rsidRPr="00256257">
              <w:t>14 марта 2007 года</w:t>
            </w:r>
          </w:p>
        </w:tc>
        <w:tc>
          <w:tcPr>
            <w:cnfStyle w:val="000100000000"/>
            <w:tcW w:w="2458" w:type="dxa"/>
          </w:tcPr>
          <w:p w:rsidR="00736658" w:rsidRPr="00256257" w:rsidRDefault="00736658" w:rsidP="00736658">
            <w:pPr>
              <w:spacing w:after="100" w:line="220" w:lineRule="exact"/>
              <w:ind w:left="182" w:hanging="182"/>
            </w:pPr>
            <w:r w:rsidRPr="00256257">
              <w:t>25 февраля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Новая Зеландия</w:t>
            </w:r>
          </w:p>
        </w:tc>
        <w:tc>
          <w:tcPr>
            <w:tcW w:w="2379" w:type="dxa"/>
          </w:tcPr>
          <w:p w:rsidR="00736658" w:rsidRPr="00256257" w:rsidRDefault="00736658" w:rsidP="00736658">
            <w:pPr>
              <w:spacing w:after="100" w:line="220" w:lineRule="exact"/>
              <w:ind w:left="182" w:hanging="182"/>
            </w:pPr>
            <w:r w:rsidRPr="00256257">
              <w:t>23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14 марта 2007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Норвегия</w:t>
            </w:r>
          </w:p>
        </w:tc>
        <w:tc>
          <w:tcPr>
            <w:tcW w:w="2379" w:type="dxa"/>
          </w:tcPr>
          <w:p w:rsidR="00736658" w:rsidRPr="00256257" w:rsidRDefault="00736658" w:rsidP="00736658">
            <w:pPr>
              <w:spacing w:after="100" w:line="220" w:lineRule="exact"/>
              <w:ind w:left="182" w:hanging="182"/>
            </w:pPr>
            <w:r w:rsidRPr="00256257">
              <w:t>24 сентября 2003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Панама</w:t>
            </w:r>
          </w:p>
        </w:tc>
        <w:tc>
          <w:tcPr>
            <w:tcW w:w="2379" w:type="dxa"/>
          </w:tcPr>
          <w:p w:rsidR="00736658" w:rsidRPr="00256257" w:rsidRDefault="00736658" w:rsidP="00736658">
            <w:pPr>
              <w:spacing w:after="100" w:line="220" w:lineRule="exact"/>
              <w:ind w:left="182" w:hanging="182"/>
            </w:pPr>
            <w:r w:rsidRPr="00256257">
              <w:t>22 сентября 2010 года</w:t>
            </w:r>
          </w:p>
        </w:tc>
        <w:tc>
          <w:tcPr>
            <w:cnfStyle w:val="000100000000"/>
            <w:tcW w:w="2458" w:type="dxa"/>
          </w:tcPr>
          <w:p w:rsidR="00736658" w:rsidRPr="00256257" w:rsidRDefault="00736658" w:rsidP="00736658">
            <w:pPr>
              <w:spacing w:after="100" w:line="220" w:lineRule="exact"/>
              <w:ind w:left="182" w:hanging="182"/>
            </w:pPr>
            <w:r w:rsidRPr="00256257">
              <w:t>2 июня 2011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Парагвай</w:t>
            </w:r>
          </w:p>
        </w:tc>
        <w:tc>
          <w:tcPr>
            <w:tcW w:w="2379" w:type="dxa"/>
          </w:tcPr>
          <w:p w:rsidR="00736658" w:rsidRPr="00256257" w:rsidRDefault="00736658" w:rsidP="00736658">
            <w:pPr>
              <w:spacing w:after="100" w:line="220" w:lineRule="exact"/>
              <w:ind w:left="182" w:hanging="182"/>
            </w:pPr>
            <w:r w:rsidRPr="00256257">
              <w:t>22 сентября 2004 года</w:t>
            </w:r>
          </w:p>
        </w:tc>
        <w:tc>
          <w:tcPr>
            <w:cnfStyle w:val="000100000000"/>
            <w:tcW w:w="2458" w:type="dxa"/>
          </w:tcPr>
          <w:p w:rsidR="00736658" w:rsidRPr="00256257" w:rsidRDefault="00736658" w:rsidP="00736658">
            <w:pPr>
              <w:spacing w:after="100" w:line="220" w:lineRule="exact"/>
              <w:ind w:left="182" w:hanging="182"/>
            </w:pPr>
            <w:r w:rsidRPr="00256257">
              <w:t>2 декабря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Перу</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14 сентября 2006 года</w:t>
            </w:r>
            <w:r w:rsidRPr="00256257">
              <w:rPr>
                <w:i/>
                <w:vertAlign w:val="superscript"/>
              </w:rPr>
              <w:t>a</w:t>
            </w:r>
            <w:r w:rsidRPr="00256257">
              <w:t xml:space="preserve"> </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Польша</w:t>
            </w:r>
          </w:p>
        </w:tc>
        <w:tc>
          <w:tcPr>
            <w:tcW w:w="2379" w:type="dxa"/>
          </w:tcPr>
          <w:p w:rsidR="00736658" w:rsidRPr="00256257" w:rsidRDefault="00736658" w:rsidP="00736658">
            <w:pPr>
              <w:spacing w:after="100" w:line="220" w:lineRule="exact"/>
              <w:ind w:left="182" w:hanging="182"/>
            </w:pPr>
            <w:r w:rsidRPr="00256257">
              <w:t>5 апреля 2004 года</w:t>
            </w:r>
          </w:p>
        </w:tc>
        <w:tc>
          <w:tcPr>
            <w:cnfStyle w:val="000100000000"/>
            <w:tcW w:w="2458" w:type="dxa"/>
          </w:tcPr>
          <w:p w:rsidR="00736658" w:rsidRPr="00256257" w:rsidRDefault="00736658" w:rsidP="00736658">
            <w:pPr>
              <w:spacing w:after="100" w:line="220" w:lineRule="exact"/>
              <w:ind w:left="182" w:hanging="182"/>
            </w:pPr>
            <w:r w:rsidRPr="00256257">
              <w:t>14 сентября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Португалия</w:t>
            </w:r>
          </w:p>
        </w:tc>
        <w:tc>
          <w:tcPr>
            <w:tcW w:w="2379" w:type="dxa"/>
          </w:tcPr>
          <w:p w:rsidR="00736658" w:rsidRPr="00256257" w:rsidRDefault="00736658" w:rsidP="00736658">
            <w:pPr>
              <w:spacing w:after="100" w:line="220" w:lineRule="exact"/>
              <w:ind w:left="182" w:hanging="182"/>
            </w:pPr>
            <w:r w:rsidRPr="00256257">
              <w:t>15 февраля 2006 года</w:t>
            </w:r>
          </w:p>
        </w:tc>
        <w:tc>
          <w:tcPr>
            <w:cnfStyle w:val="000100000000"/>
            <w:tcW w:w="2458" w:type="dxa"/>
          </w:tcPr>
          <w:p w:rsidR="00736658" w:rsidRPr="00256257" w:rsidRDefault="00736658" w:rsidP="00736658">
            <w:pPr>
              <w:spacing w:after="100" w:line="220" w:lineRule="exact"/>
              <w:ind w:left="182" w:hanging="182"/>
            </w:pPr>
            <w:r>
              <w:t>15 января 2013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Республика Молдова</w:t>
            </w:r>
          </w:p>
        </w:tc>
        <w:tc>
          <w:tcPr>
            <w:tcW w:w="2379" w:type="dxa"/>
          </w:tcPr>
          <w:p w:rsidR="00736658" w:rsidRPr="00256257" w:rsidRDefault="00736658" w:rsidP="00736658">
            <w:pPr>
              <w:spacing w:after="100" w:line="220" w:lineRule="exact"/>
              <w:ind w:left="182" w:hanging="182"/>
            </w:pPr>
            <w:r w:rsidRPr="00256257">
              <w:t>16 сентября 2005 года</w:t>
            </w:r>
          </w:p>
        </w:tc>
        <w:tc>
          <w:tcPr>
            <w:cnfStyle w:val="000100000000"/>
            <w:tcW w:w="2458" w:type="dxa"/>
          </w:tcPr>
          <w:p w:rsidR="00736658" w:rsidRPr="00256257" w:rsidRDefault="00736658" w:rsidP="00736658">
            <w:pPr>
              <w:spacing w:after="100" w:line="220" w:lineRule="exact"/>
              <w:ind w:left="182" w:hanging="182"/>
            </w:pPr>
            <w:r w:rsidRPr="00256257">
              <w:t>24 июля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Румыния</w:t>
            </w:r>
          </w:p>
        </w:tc>
        <w:tc>
          <w:tcPr>
            <w:tcW w:w="2379" w:type="dxa"/>
          </w:tcPr>
          <w:p w:rsidR="00736658" w:rsidRPr="00256257" w:rsidRDefault="00736658" w:rsidP="00736658">
            <w:pPr>
              <w:spacing w:after="100" w:line="220" w:lineRule="exact"/>
              <w:ind w:left="182" w:hanging="182"/>
            </w:pPr>
            <w:r w:rsidRPr="00256257">
              <w:t>24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2 июля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Сенегал</w:t>
            </w:r>
          </w:p>
        </w:tc>
        <w:tc>
          <w:tcPr>
            <w:tcW w:w="2379" w:type="dxa"/>
          </w:tcPr>
          <w:p w:rsidR="00736658" w:rsidRPr="00256257" w:rsidRDefault="00736658" w:rsidP="00736658">
            <w:pPr>
              <w:spacing w:after="100" w:line="220" w:lineRule="exact"/>
              <w:ind w:left="182" w:hanging="182"/>
            </w:pPr>
            <w:r w:rsidRPr="00256257">
              <w:t>4 февраля 2003 года</w:t>
            </w:r>
          </w:p>
        </w:tc>
        <w:tc>
          <w:tcPr>
            <w:cnfStyle w:val="000100000000"/>
            <w:tcW w:w="2458" w:type="dxa"/>
          </w:tcPr>
          <w:p w:rsidR="00736658" w:rsidRPr="00256257" w:rsidRDefault="00736658" w:rsidP="00736658">
            <w:pPr>
              <w:spacing w:after="100" w:line="220" w:lineRule="exact"/>
              <w:ind w:left="182" w:hanging="182"/>
            </w:pPr>
            <w:r w:rsidRPr="00256257">
              <w:t>18 октября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Сербия</w:t>
            </w:r>
          </w:p>
        </w:tc>
        <w:tc>
          <w:tcPr>
            <w:tcW w:w="2379" w:type="dxa"/>
          </w:tcPr>
          <w:p w:rsidR="00736658" w:rsidRPr="00256257" w:rsidRDefault="00736658" w:rsidP="00736658">
            <w:pPr>
              <w:spacing w:after="100" w:line="220" w:lineRule="exact"/>
              <w:ind w:left="182" w:hanging="182"/>
            </w:pPr>
            <w:r w:rsidRPr="00256257">
              <w:t>25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26 сентября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Словения</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23 января 2007 года</w:t>
            </w:r>
            <w:r w:rsidRPr="00256257">
              <w:rPr>
                <w:i/>
                <w:vertAlign w:val="superscript"/>
              </w:rPr>
              <w:t>a</w:t>
            </w:r>
            <w:r w:rsidRPr="00256257">
              <w:t xml:space="preserve"> </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B12AC8">
            <w:pPr>
              <w:suppressAutoHyphens/>
              <w:spacing w:after="100" w:line="220" w:lineRule="exact"/>
            </w:pPr>
            <w:r w:rsidRPr="00256257">
              <w:t>Соединенное Кор</w:t>
            </w:r>
            <w:r w:rsidRPr="00256257">
              <w:t>о</w:t>
            </w:r>
            <w:r w:rsidRPr="00256257">
              <w:t>левство Великобритании и Северной И</w:t>
            </w:r>
            <w:r w:rsidRPr="00256257">
              <w:t>р</w:t>
            </w:r>
            <w:r w:rsidRPr="00256257">
              <w:t xml:space="preserve">ландии </w:t>
            </w:r>
          </w:p>
        </w:tc>
        <w:tc>
          <w:tcPr>
            <w:tcW w:w="2379" w:type="dxa"/>
          </w:tcPr>
          <w:p w:rsidR="00736658" w:rsidRPr="00256257" w:rsidRDefault="00736658" w:rsidP="00736658">
            <w:pPr>
              <w:spacing w:after="100" w:line="220" w:lineRule="exact"/>
            </w:pPr>
            <w:r w:rsidRPr="00256257">
              <w:t>26 июня 2003 года</w:t>
            </w:r>
          </w:p>
        </w:tc>
        <w:tc>
          <w:tcPr>
            <w:cnfStyle w:val="000100000000"/>
            <w:tcW w:w="2458" w:type="dxa"/>
          </w:tcPr>
          <w:p w:rsidR="00736658" w:rsidRPr="00256257" w:rsidRDefault="00736658" w:rsidP="00736658">
            <w:pPr>
              <w:spacing w:after="100" w:line="220" w:lineRule="exact"/>
            </w:pPr>
            <w:r w:rsidRPr="00256257">
              <w:t>10 декабря 2003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Сьерра-Леоне</w:t>
            </w:r>
          </w:p>
        </w:tc>
        <w:tc>
          <w:tcPr>
            <w:tcW w:w="2379" w:type="dxa"/>
          </w:tcPr>
          <w:p w:rsidR="00736658" w:rsidRPr="00256257" w:rsidRDefault="00736658" w:rsidP="00736658">
            <w:pPr>
              <w:spacing w:after="100" w:line="220" w:lineRule="exact"/>
              <w:ind w:left="182" w:hanging="182"/>
            </w:pPr>
            <w:r w:rsidRPr="00256257">
              <w:t>26 сентября 2003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 xml:space="preserve">Тимор-Лешти </w:t>
            </w:r>
          </w:p>
        </w:tc>
        <w:tc>
          <w:tcPr>
            <w:tcW w:w="2379" w:type="dxa"/>
          </w:tcPr>
          <w:p w:rsidR="00736658" w:rsidRPr="00256257" w:rsidRDefault="00736658" w:rsidP="00736658">
            <w:pPr>
              <w:spacing w:after="100" w:line="220" w:lineRule="exact"/>
              <w:ind w:left="182" w:hanging="182"/>
            </w:pPr>
            <w:r w:rsidRPr="00256257">
              <w:t>16 сентября 2005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Того</w:t>
            </w:r>
          </w:p>
        </w:tc>
        <w:tc>
          <w:tcPr>
            <w:tcW w:w="2379" w:type="dxa"/>
          </w:tcPr>
          <w:p w:rsidR="00736658" w:rsidRPr="00256257" w:rsidRDefault="00736658" w:rsidP="00736658">
            <w:pPr>
              <w:spacing w:after="100" w:line="220" w:lineRule="exact"/>
              <w:ind w:left="182" w:hanging="182"/>
            </w:pPr>
            <w:r w:rsidRPr="00256257">
              <w:t>15 сентября 2005 года</w:t>
            </w:r>
          </w:p>
        </w:tc>
        <w:tc>
          <w:tcPr>
            <w:cnfStyle w:val="000100000000"/>
            <w:tcW w:w="2458" w:type="dxa"/>
          </w:tcPr>
          <w:p w:rsidR="00736658" w:rsidRPr="00256257" w:rsidRDefault="00736658" w:rsidP="00736658">
            <w:pPr>
              <w:spacing w:after="100" w:line="220" w:lineRule="exact"/>
              <w:ind w:left="182" w:hanging="182"/>
            </w:pPr>
            <w:r w:rsidRPr="00256257">
              <w:t>20 июля 2010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Тунис</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29 июня 2011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 xml:space="preserve">Турция </w:t>
            </w:r>
          </w:p>
        </w:tc>
        <w:tc>
          <w:tcPr>
            <w:tcW w:w="2379" w:type="dxa"/>
          </w:tcPr>
          <w:p w:rsidR="00736658" w:rsidRPr="00256257" w:rsidRDefault="00736658" w:rsidP="00736658">
            <w:pPr>
              <w:spacing w:after="100" w:line="220" w:lineRule="exact"/>
              <w:ind w:left="182" w:hanging="182"/>
            </w:pPr>
            <w:r w:rsidRPr="00256257">
              <w:t>14 сентября 2005 года</w:t>
            </w:r>
          </w:p>
        </w:tc>
        <w:tc>
          <w:tcPr>
            <w:cnfStyle w:val="000100000000"/>
            <w:tcW w:w="2458" w:type="dxa"/>
          </w:tcPr>
          <w:p w:rsidR="00736658" w:rsidRPr="00256257" w:rsidRDefault="00736658" w:rsidP="00736658">
            <w:pPr>
              <w:spacing w:after="100" w:line="220" w:lineRule="exact"/>
              <w:ind w:left="182" w:hanging="182"/>
            </w:pPr>
            <w:r w:rsidRPr="00256257">
              <w:t>27 сентября 2011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 xml:space="preserve">Украина </w:t>
            </w:r>
          </w:p>
        </w:tc>
        <w:tc>
          <w:tcPr>
            <w:tcW w:w="2379" w:type="dxa"/>
          </w:tcPr>
          <w:p w:rsidR="00736658" w:rsidRPr="00256257" w:rsidRDefault="00736658" w:rsidP="00736658">
            <w:pPr>
              <w:spacing w:after="100" w:line="220" w:lineRule="exact"/>
              <w:ind w:left="182" w:hanging="182"/>
            </w:pPr>
            <w:r w:rsidRPr="00256257">
              <w:t>23 сентября 2005 года</w:t>
            </w:r>
          </w:p>
        </w:tc>
        <w:tc>
          <w:tcPr>
            <w:cnfStyle w:val="000100000000"/>
            <w:tcW w:w="2458" w:type="dxa"/>
          </w:tcPr>
          <w:p w:rsidR="00736658" w:rsidRPr="00256257" w:rsidRDefault="00736658" w:rsidP="00736658">
            <w:pPr>
              <w:spacing w:after="100" w:line="220" w:lineRule="exact"/>
              <w:ind w:left="182" w:hanging="182"/>
            </w:pPr>
            <w:r w:rsidRPr="00256257">
              <w:t>19 сентября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line="220" w:lineRule="exact"/>
            </w:pPr>
            <w:r w:rsidRPr="00256257">
              <w:t>Уругвай</w:t>
            </w:r>
          </w:p>
        </w:tc>
        <w:tc>
          <w:tcPr>
            <w:tcW w:w="2379" w:type="dxa"/>
          </w:tcPr>
          <w:p w:rsidR="00736658" w:rsidRPr="00256257" w:rsidRDefault="00736658" w:rsidP="00736658">
            <w:pPr>
              <w:spacing w:line="220" w:lineRule="exact"/>
            </w:pPr>
            <w:r w:rsidRPr="00256257">
              <w:t>12 января 2004 года</w:t>
            </w:r>
          </w:p>
        </w:tc>
        <w:tc>
          <w:tcPr>
            <w:cnfStyle w:val="000100000000"/>
            <w:tcW w:w="2458" w:type="dxa"/>
          </w:tcPr>
          <w:p w:rsidR="00736658" w:rsidRPr="00256257" w:rsidRDefault="00736658" w:rsidP="00736658">
            <w:pPr>
              <w:spacing w:line="220" w:lineRule="exact"/>
            </w:pPr>
            <w:r w:rsidRPr="00256257">
              <w:t>8 декабря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Филиппины</w:t>
            </w:r>
          </w:p>
        </w:tc>
        <w:tc>
          <w:tcPr>
            <w:tcW w:w="2379" w:type="dxa"/>
          </w:tcPr>
          <w:p w:rsidR="00736658" w:rsidRPr="00256257" w:rsidRDefault="00736658" w:rsidP="00736658">
            <w:pPr>
              <w:spacing w:after="100" w:line="220" w:lineRule="exact"/>
              <w:ind w:left="182" w:hanging="182"/>
            </w:pPr>
          </w:p>
        </w:tc>
        <w:tc>
          <w:tcPr>
            <w:cnfStyle w:val="000100000000"/>
            <w:tcW w:w="2458" w:type="dxa"/>
          </w:tcPr>
          <w:p w:rsidR="00736658" w:rsidRPr="00256257" w:rsidRDefault="00736658" w:rsidP="00736658">
            <w:pPr>
              <w:spacing w:after="100" w:line="220" w:lineRule="exact"/>
              <w:ind w:left="182" w:hanging="182"/>
            </w:pPr>
            <w:r w:rsidRPr="00256257">
              <w:t>17 апреля 2012 года</w:t>
            </w:r>
            <w:r w:rsidRPr="00256257">
              <w:rPr>
                <w:i/>
                <w:vertAlign w:val="superscript"/>
              </w:rPr>
              <w:t>a</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Финляндия</w:t>
            </w:r>
          </w:p>
        </w:tc>
        <w:tc>
          <w:tcPr>
            <w:tcW w:w="2379" w:type="dxa"/>
          </w:tcPr>
          <w:p w:rsidR="00736658" w:rsidRPr="00256257" w:rsidRDefault="00736658" w:rsidP="00736658">
            <w:pPr>
              <w:spacing w:after="100" w:line="220" w:lineRule="exact"/>
              <w:ind w:left="182" w:hanging="182"/>
            </w:pPr>
            <w:r w:rsidRPr="00256257">
              <w:t>23 сентября 2003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Франция</w:t>
            </w:r>
          </w:p>
        </w:tc>
        <w:tc>
          <w:tcPr>
            <w:tcW w:w="2379" w:type="dxa"/>
          </w:tcPr>
          <w:p w:rsidR="00736658" w:rsidRPr="00256257" w:rsidRDefault="00736658" w:rsidP="00736658">
            <w:pPr>
              <w:spacing w:after="100" w:line="220" w:lineRule="exact"/>
              <w:ind w:left="182" w:hanging="182"/>
            </w:pPr>
            <w:r w:rsidRPr="00256257">
              <w:t>16 сентября 2005 года</w:t>
            </w:r>
          </w:p>
        </w:tc>
        <w:tc>
          <w:tcPr>
            <w:cnfStyle w:val="000100000000"/>
            <w:tcW w:w="2458" w:type="dxa"/>
          </w:tcPr>
          <w:p w:rsidR="00736658" w:rsidRPr="00256257" w:rsidRDefault="00736658" w:rsidP="00736658">
            <w:pPr>
              <w:spacing w:after="100" w:line="220" w:lineRule="exact"/>
              <w:ind w:left="182" w:hanging="182"/>
            </w:pPr>
            <w:r w:rsidRPr="00256257">
              <w:t>11 ноября 2008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Хорватия</w:t>
            </w:r>
          </w:p>
        </w:tc>
        <w:tc>
          <w:tcPr>
            <w:tcW w:w="2379" w:type="dxa"/>
          </w:tcPr>
          <w:p w:rsidR="00736658" w:rsidRPr="00256257" w:rsidRDefault="00736658" w:rsidP="00736658">
            <w:pPr>
              <w:spacing w:after="100" w:line="220" w:lineRule="exact"/>
              <w:ind w:left="182" w:hanging="182"/>
            </w:pPr>
            <w:r w:rsidRPr="00256257">
              <w:t>23 сентября 2003 года</w:t>
            </w:r>
          </w:p>
        </w:tc>
        <w:tc>
          <w:tcPr>
            <w:cnfStyle w:val="000100000000"/>
            <w:tcW w:w="2458" w:type="dxa"/>
          </w:tcPr>
          <w:p w:rsidR="00736658" w:rsidRPr="00256257" w:rsidRDefault="00736658" w:rsidP="00736658">
            <w:pPr>
              <w:spacing w:after="100" w:line="220" w:lineRule="exact"/>
              <w:ind w:left="182" w:hanging="182"/>
            </w:pPr>
            <w:r w:rsidRPr="00256257">
              <w:t xml:space="preserve">25 апреля 2005 года </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Черногория</w:t>
            </w:r>
          </w:p>
        </w:tc>
        <w:tc>
          <w:tcPr>
            <w:tcW w:w="2379" w:type="dxa"/>
          </w:tcPr>
          <w:p w:rsidR="00736658" w:rsidRPr="00256257" w:rsidRDefault="00736658" w:rsidP="00736658">
            <w:pPr>
              <w:spacing w:after="100" w:line="220" w:lineRule="exact"/>
              <w:ind w:left="182" w:hanging="182"/>
            </w:pPr>
            <w:r w:rsidRPr="00256257">
              <w:t>23 октября 2006 года</w:t>
            </w:r>
            <w:r w:rsidRPr="00256257">
              <w:rPr>
                <w:i/>
                <w:vertAlign w:val="superscript"/>
              </w:rPr>
              <w:t>b</w:t>
            </w:r>
          </w:p>
        </w:tc>
        <w:tc>
          <w:tcPr>
            <w:cnfStyle w:val="000100000000"/>
            <w:tcW w:w="2458" w:type="dxa"/>
          </w:tcPr>
          <w:p w:rsidR="00736658" w:rsidRPr="00256257" w:rsidRDefault="00736658" w:rsidP="00736658">
            <w:pPr>
              <w:spacing w:after="100" w:line="220" w:lineRule="exact"/>
              <w:ind w:left="182" w:hanging="182"/>
            </w:pPr>
            <w:r w:rsidRPr="00256257">
              <w:t>6 марта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Чешская Республика</w:t>
            </w:r>
          </w:p>
        </w:tc>
        <w:tc>
          <w:tcPr>
            <w:tcW w:w="2379" w:type="dxa"/>
          </w:tcPr>
          <w:p w:rsidR="00736658" w:rsidRPr="00256257" w:rsidRDefault="00736658" w:rsidP="00736658">
            <w:pPr>
              <w:spacing w:after="100" w:line="220" w:lineRule="exact"/>
              <w:ind w:left="182" w:hanging="182"/>
            </w:pPr>
            <w:r w:rsidRPr="00256257">
              <w:t>13 сентября 2004 года</w:t>
            </w:r>
          </w:p>
        </w:tc>
        <w:tc>
          <w:tcPr>
            <w:cnfStyle w:val="000100000000"/>
            <w:tcW w:w="2458" w:type="dxa"/>
          </w:tcPr>
          <w:p w:rsidR="00736658" w:rsidRPr="00256257" w:rsidRDefault="00736658" w:rsidP="00736658">
            <w:pPr>
              <w:spacing w:after="100" w:line="220" w:lineRule="exact"/>
              <w:ind w:left="182" w:hanging="182"/>
            </w:pPr>
            <w:r w:rsidRPr="00256257">
              <w:t>10 июля 2006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t>Чад</w:t>
            </w:r>
          </w:p>
        </w:tc>
        <w:tc>
          <w:tcPr>
            <w:tcW w:w="2379" w:type="dxa"/>
          </w:tcPr>
          <w:p w:rsidR="00736658" w:rsidRPr="00256257" w:rsidRDefault="00736658" w:rsidP="00736658">
            <w:pPr>
              <w:spacing w:after="100" w:line="220" w:lineRule="exact"/>
              <w:ind w:left="182" w:hanging="182"/>
            </w:pPr>
            <w:r>
              <w:t>26 сентября 2012 года</w:t>
            </w:r>
          </w:p>
        </w:tc>
        <w:tc>
          <w:tcPr>
            <w:cnfStyle w:val="000100000000"/>
            <w:tcW w:w="2458" w:type="dxa"/>
          </w:tcPr>
          <w:p w:rsidR="00736658" w:rsidRPr="00256257" w:rsidRDefault="00736658" w:rsidP="00736658">
            <w:pPr>
              <w:spacing w:after="100" w:line="220" w:lineRule="exact"/>
              <w:ind w:left="182" w:hanging="182"/>
            </w:pP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Чили</w:t>
            </w:r>
          </w:p>
        </w:tc>
        <w:tc>
          <w:tcPr>
            <w:tcW w:w="2379" w:type="dxa"/>
          </w:tcPr>
          <w:p w:rsidR="00736658" w:rsidRPr="00256257" w:rsidRDefault="00736658" w:rsidP="00736658">
            <w:pPr>
              <w:spacing w:after="100" w:line="220" w:lineRule="exact"/>
              <w:ind w:left="182" w:hanging="182"/>
            </w:pPr>
            <w:r w:rsidRPr="00256257">
              <w:t>6 июня 2005 года</w:t>
            </w:r>
          </w:p>
        </w:tc>
        <w:tc>
          <w:tcPr>
            <w:cnfStyle w:val="000100000000"/>
            <w:tcW w:w="2458" w:type="dxa"/>
          </w:tcPr>
          <w:p w:rsidR="00736658" w:rsidRPr="00256257" w:rsidRDefault="00736658" w:rsidP="00736658">
            <w:pPr>
              <w:spacing w:after="100" w:line="220" w:lineRule="exact"/>
              <w:ind w:left="182" w:hanging="182"/>
            </w:pPr>
            <w:r w:rsidRPr="00256257">
              <w:t>12 декабря 2008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 xml:space="preserve">Швейцария </w:t>
            </w:r>
          </w:p>
        </w:tc>
        <w:tc>
          <w:tcPr>
            <w:tcW w:w="2379" w:type="dxa"/>
          </w:tcPr>
          <w:p w:rsidR="00736658" w:rsidRPr="00256257" w:rsidRDefault="00736658" w:rsidP="00736658">
            <w:pPr>
              <w:spacing w:after="100" w:line="220" w:lineRule="exact"/>
              <w:ind w:left="182" w:hanging="182"/>
            </w:pPr>
            <w:r w:rsidRPr="00256257">
              <w:t>25 июня 2004 года</w:t>
            </w:r>
          </w:p>
        </w:tc>
        <w:tc>
          <w:tcPr>
            <w:cnfStyle w:val="000100000000"/>
            <w:tcW w:w="2458" w:type="dxa"/>
          </w:tcPr>
          <w:p w:rsidR="00736658" w:rsidRPr="00256257" w:rsidRDefault="00736658" w:rsidP="00736658">
            <w:pPr>
              <w:spacing w:after="100" w:line="220" w:lineRule="exact"/>
              <w:ind w:left="182" w:hanging="182"/>
            </w:pPr>
            <w:r w:rsidRPr="00256257">
              <w:t>24 сентября 2009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 xml:space="preserve">Швеция </w:t>
            </w:r>
          </w:p>
        </w:tc>
        <w:tc>
          <w:tcPr>
            <w:tcW w:w="2379" w:type="dxa"/>
          </w:tcPr>
          <w:p w:rsidR="00736658" w:rsidRPr="00256257" w:rsidRDefault="00736658" w:rsidP="00736658">
            <w:pPr>
              <w:spacing w:after="100" w:line="220" w:lineRule="exact"/>
              <w:ind w:left="182" w:hanging="182"/>
            </w:pPr>
            <w:r w:rsidRPr="00256257">
              <w:t>26 июня 2003 года</w:t>
            </w:r>
          </w:p>
        </w:tc>
        <w:tc>
          <w:tcPr>
            <w:cnfStyle w:val="000100000000"/>
            <w:tcW w:w="2458" w:type="dxa"/>
          </w:tcPr>
          <w:p w:rsidR="00736658" w:rsidRPr="00256257" w:rsidRDefault="00736658" w:rsidP="00736658">
            <w:pPr>
              <w:spacing w:after="100" w:line="220" w:lineRule="exact"/>
              <w:ind w:left="182" w:hanging="182"/>
            </w:pPr>
            <w:r w:rsidRPr="00256257">
              <w:t>14 сентября 2005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Эквадор</w:t>
            </w:r>
          </w:p>
        </w:tc>
        <w:tc>
          <w:tcPr>
            <w:tcW w:w="2379" w:type="dxa"/>
          </w:tcPr>
          <w:p w:rsidR="00736658" w:rsidRPr="00256257" w:rsidRDefault="00736658" w:rsidP="00736658">
            <w:pPr>
              <w:spacing w:after="100" w:line="220" w:lineRule="exact"/>
              <w:ind w:left="182" w:hanging="182"/>
            </w:pPr>
            <w:r w:rsidRPr="00256257">
              <w:t>24 мая 2007 года</w:t>
            </w:r>
          </w:p>
        </w:tc>
        <w:tc>
          <w:tcPr>
            <w:cnfStyle w:val="000100000000"/>
            <w:tcW w:w="2458" w:type="dxa"/>
          </w:tcPr>
          <w:p w:rsidR="00736658" w:rsidRPr="00256257" w:rsidRDefault="00736658" w:rsidP="00736658">
            <w:pPr>
              <w:spacing w:after="100" w:line="220" w:lineRule="exact"/>
              <w:ind w:left="182" w:hanging="182"/>
            </w:pPr>
            <w:r w:rsidRPr="00256257">
              <w:t>20 июля 2010 года</w:t>
            </w:r>
          </w:p>
        </w:tc>
      </w:tr>
      <w:tr w:rsidR="00736658" w:rsidRPr="00256257" w:rsidTr="00736658">
        <w:tblPrEx>
          <w:tblBorders>
            <w:top w:val="none" w:sz="0" w:space="0" w:color="auto"/>
            <w:bottom w:val="none" w:sz="0" w:space="0" w:color="auto"/>
          </w:tblBorders>
        </w:tblPrEx>
        <w:tc>
          <w:tcPr>
            <w:tcW w:w="2534" w:type="dxa"/>
          </w:tcPr>
          <w:p w:rsidR="00736658" w:rsidRPr="00256257" w:rsidRDefault="00736658" w:rsidP="00736658">
            <w:pPr>
              <w:suppressAutoHyphens/>
              <w:spacing w:after="100" w:line="220" w:lineRule="exact"/>
              <w:ind w:left="182" w:hanging="182"/>
            </w:pPr>
            <w:r w:rsidRPr="00256257">
              <w:t>Эстония</w:t>
            </w:r>
          </w:p>
        </w:tc>
        <w:tc>
          <w:tcPr>
            <w:tcW w:w="2379" w:type="dxa"/>
          </w:tcPr>
          <w:p w:rsidR="00736658" w:rsidRPr="00256257" w:rsidRDefault="00736658" w:rsidP="00736658">
            <w:pPr>
              <w:spacing w:after="100" w:line="220" w:lineRule="exact"/>
              <w:ind w:left="182" w:hanging="182"/>
            </w:pPr>
            <w:r w:rsidRPr="00256257">
              <w:t>21 сентября 2004 года</w:t>
            </w:r>
          </w:p>
        </w:tc>
        <w:tc>
          <w:tcPr>
            <w:cnfStyle w:val="000100000000"/>
            <w:tcW w:w="2458" w:type="dxa"/>
          </w:tcPr>
          <w:p w:rsidR="00736658" w:rsidRPr="00256257" w:rsidRDefault="00736658" w:rsidP="00736658">
            <w:pPr>
              <w:spacing w:after="100" w:line="220" w:lineRule="exact"/>
              <w:ind w:left="182" w:hanging="182"/>
            </w:pPr>
            <w:r w:rsidRPr="00256257">
              <w:t>18 декабря 2006 года</w:t>
            </w:r>
          </w:p>
        </w:tc>
      </w:tr>
      <w:tr w:rsidR="00736658" w:rsidRPr="00256257" w:rsidTr="00736658">
        <w:tblPrEx>
          <w:tblBorders>
            <w:top w:val="none" w:sz="0" w:space="0" w:color="auto"/>
            <w:bottom w:val="none" w:sz="0" w:space="0" w:color="auto"/>
          </w:tblBorders>
        </w:tblPrEx>
        <w:tc>
          <w:tcPr>
            <w:tcW w:w="2534" w:type="dxa"/>
            <w:tcBorders>
              <w:bottom w:val="single" w:sz="12" w:space="0" w:color="auto"/>
            </w:tcBorders>
          </w:tcPr>
          <w:p w:rsidR="00736658" w:rsidRPr="00256257" w:rsidRDefault="00736658" w:rsidP="00736658">
            <w:pPr>
              <w:suppressAutoHyphens/>
              <w:spacing w:after="100" w:line="220" w:lineRule="exact"/>
              <w:ind w:left="182" w:hanging="182"/>
            </w:pPr>
            <w:r w:rsidRPr="00256257">
              <w:t>Южная Африка</w:t>
            </w:r>
          </w:p>
        </w:tc>
        <w:tc>
          <w:tcPr>
            <w:tcW w:w="2379" w:type="dxa"/>
            <w:tcBorders>
              <w:bottom w:val="single" w:sz="12" w:space="0" w:color="auto"/>
            </w:tcBorders>
          </w:tcPr>
          <w:p w:rsidR="00736658" w:rsidRPr="00256257" w:rsidRDefault="00736658" w:rsidP="00736658">
            <w:pPr>
              <w:spacing w:after="100" w:line="220" w:lineRule="exact"/>
              <w:ind w:left="182" w:hanging="182"/>
            </w:pPr>
            <w:r w:rsidRPr="00256257">
              <w:t>20 сентября 2006 года</w:t>
            </w:r>
          </w:p>
        </w:tc>
        <w:tc>
          <w:tcPr>
            <w:cnfStyle w:val="000100000000"/>
            <w:tcW w:w="2458" w:type="dxa"/>
          </w:tcPr>
          <w:p w:rsidR="00736658" w:rsidRPr="00256257" w:rsidRDefault="00736658" w:rsidP="00736658">
            <w:pPr>
              <w:spacing w:after="100" w:line="220" w:lineRule="exact"/>
              <w:ind w:left="182" w:hanging="182"/>
            </w:pPr>
          </w:p>
        </w:tc>
      </w:tr>
    </w:tbl>
    <w:p w:rsidR="00736658" w:rsidRPr="00256257" w:rsidRDefault="00736658" w:rsidP="00736658">
      <w:pPr>
        <w:pStyle w:val="HChGR0"/>
        <w:rPr>
          <w:snapToGrid w:val="0"/>
        </w:rPr>
      </w:pPr>
      <w:r>
        <w:br w:type="page"/>
      </w:r>
      <w:r w:rsidRPr="00256257">
        <w:rPr>
          <w:snapToGrid w:val="0"/>
        </w:rPr>
        <w:t>Приложение VI</w:t>
      </w:r>
    </w:p>
    <w:p w:rsidR="00736658" w:rsidRPr="00256257" w:rsidRDefault="00736658" w:rsidP="00495E55">
      <w:pPr>
        <w:pStyle w:val="HChGR0"/>
        <w:spacing w:before="240" w:after="120"/>
        <w:rPr>
          <w:szCs w:val="24"/>
        </w:rPr>
      </w:pPr>
      <w:bookmarkStart w:id="3" w:name="_Toc208302765"/>
      <w:r w:rsidRPr="00256257">
        <w:tab/>
      </w:r>
      <w:r w:rsidRPr="00256257">
        <w:tab/>
        <w:t>Членский состав Подкомитета по предупреждению пыток и других жестоких, бесчеловечных или унижающих достоинство ви</w:t>
      </w:r>
      <w:r>
        <w:t>дов обращения и наказания в 2013</w:t>
      </w:r>
      <w:r w:rsidRPr="00256257">
        <w:t> году</w:t>
      </w:r>
      <w:bookmarkEnd w:id="3"/>
    </w:p>
    <w:tbl>
      <w:tblPr>
        <w:tblStyle w:val="TabTxt"/>
        <w:tblW w:w="7370" w:type="dxa"/>
        <w:tblInd w:w="1134" w:type="dxa"/>
        <w:tblLook w:val="01E0"/>
      </w:tblPr>
      <w:tblGrid>
        <w:gridCol w:w="3430"/>
        <w:gridCol w:w="2225"/>
        <w:gridCol w:w="1715"/>
      </w:tblGrid>
      <w:tr w:rsidR="00736658" w:rsidRPr="00256257" w:rsidTr="00736658">
        <w:trPr>
          <w:trHeight w:val="240"/>
          <w:tblHeader/>
        </w:trPr>
        <w:tc>
          <w:tcPr>
            <w:tcW w:w="3430" w:type="dxa"/>
            <w:tcBorders>
              <w:top w:val="single" w:sz="4" w:space="0" w:color="auto"/>
              <w:bottom w:val="single" w:sz="12" w:space="0" w:color="auto"/>
            </w:tcBorders>
            <w:shd w:val="clear" w:color="auto" w:fill="auto"/>
            <w:vAlign w:val="bottom"/>
          </w:tcPr>
          <w:p w:rsidR="00736658" w:rsidRPr="00256257" w:rsidRDefault="00736658" w:rsidP="00736658">
            <w:pPr>
              <w:spacing w:before="60" w:after="60" w:line="200" w:lineRule="exact"/>
              <w:rPr>
                <w:i/>
                <w:sz w:val="16"/>
              </w:rPr>
            </w:pPr>
            <w:r w:rsidRPr="00256257">
              <w:rPr>
                <w:i/>
                <w:sz w:val="16"/>
              </w:rPr>
              <w:t>Фамилия члена</w:t>
            </w:r>
          </w:p>
        </w:tc>
        <w:tc>
          <w:tcPr>
            <w:tcW w:w="2225" w:type="dxa"/>
            <w:tcBorders>
              <w:top w:val="single" w:sz="4" w:space="0" w:color="auto"/>
              <w:bottom w:val="single" w:sz="12" w:space="0" w:color="auto"/>
            </w:tcBorders>
            <w:shd w:val="clear" w:color="auto" w:fill="auto"/>
            <w:vAlign w:val="bottom"/>
          </w:tcPr>
          <w:p w:rsidR="00736658" w:rsidRPr="00256257" w:rsidRDefault="00736658" w:rsidP="00736658">
            <w:pPr>
              <w:spacing w:before="60" w:after="60" w:line="200" w:lineRule="exact"/>
              <w:rPr>
                <w:i/>
                <w:sz w:val="16"/>
              </w:rPr>
            </w:pPr>
            <w:r w:rsidRPr="00256257">
              <w:rPr>
                <w:i/>
                <w:sz w:val="16"/>
              </w:rPr>
              <w:t>Страна гражданства</w:t>
            </w:r>
          </w:p>
        </w:tc>
        <w:tc>
          <w:tcPr>
            <w:cnfStyle w:val="000100000000"/>
            <w:tcW w:w="1715" w:type="dxa"/>
            <w:tcBorders>
              <w:bottom w:val="single" w:sz="12" w:space="0" w:color="auto"/>
            </w:tcBorders>
            <w:shd w:val="clear" w:color="auto" w:fill="auto"/>
          </w:tcPr>
          <w:p w:rsidR="00736658" w:rsidRPr="00256257" w:rsidRDefault="00736658" w:rsidP="00736658">
            <w:pPr>
              <w:spacing w:before="60" w:after="60" w:line="200" w:lineRule="exact"/>
              <w:rPr>
                <w:i/>
                <w:sz w:val="16"/>
              </w:rPr>
            </w:pPr>
            <w:r w:rsidRPr="00256257">
              <w:rPr>
                <w:i/>
                <w:sz w:val="16"/>
              </w:rPr>
              <w:t>Срок полномочий</w:t>
            </w:r>
            <w:r w:rsidRPr="00256257">
              <w:rPr>
                <w:i/>
                <w:sz w:val="16"/>
              </w:rPr>
              <w:br/>
              <w:t>ист</w:t>
            </w:r>
            <w:r w:rsidRPr="00256257">
              <w:rPr>
                <w:i/>
                <w:sz w:val="16"/>
              </w:rPr>
              <w:t>е</w:t>
            </w:r>
            <w:r w:rsidRPr="00256257">
              <w:rPr>
                <w:i/>
                <w:sz w:val="16"/>
              </w:rPr>
              <w:t>кает 31 декабря</w:t>
            </w:r>
          </w:p>
        </w:tc>
      </w:tr>
      <w:tr w:rsidR="00736658" w:rsidRPr="00256257" w:rsidTr="00736658">
        <w:trPr>
          <w:trHeight w:val="240"/>
        </w:trPr>
        <w:tc>
          <w:tcPr>
            <w:tcW w:w="3430" w:type="dxa"/>
            <w:tcBorders>
              <w:top w:val="single" w:sz="12" w:space="0" w:color="auto"/>
            </w:tcBorders>
          </w:tcPr>
          <w:p w:rsidR="00736658" w:rsidRPr="00256257" w:rsidRDefault="00736658" w:rsidP="00736658">
            <w:pPr>
              <w:spacing w:before="60" w:after="60" w:line="220" w:lineRule="exact"/>
            </w:pPr>
            <w:r w:rsidRPr="00256257">
              <w:t xml:space="preserve">Г-жа Мари </w:t>
            </w:r>
            <w:r w:rsidRPr="00256257">
              <w:rPr>
                <w:b/>
              </w:rPr>
              <w:t>Амос</w:t>
            </w:r>
          </w:p>
        </w:tc>
        <w:tc>
          <w:tcPr>
            <w:tcW w:w="2225" w:type="dxa"/>
            <w:tcBorders>
              <w:top w:val="single" w:sz="12" w:space="0" w:color="auto"/>
            </w:tcBorders>
          </w:tcPr>
          <w:p w:rsidR="00736658" w:rsidRPr="00256257" w:rsidRDefault="00736658" w:rsidP="00736658">
            <w:pPr>
              <w:spacing w:before="60" w:after="60" w:line="220" w:lineRule="exact"/>
            </w:pPr>
            <w:r w:rsidRPr="00256257">
              <w:t>Эстония</w:t>
            </w:r>
          </w:p>
        </w:tc>
        <w:tc>
          <w:tcPr>
            <w:cnfStyle w:val="000100000000"/>
            <w:tcW w:w="1715" w:type="dxa"/>
            <w:tcBorders>
              <w:top w:val="single" w:sz="12" w:space="0" w:color="auto"/>
            </w:tcBorders>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t xml:space="preserve">Г-н Ханс-Йорг Виктор </w:t>
            </w:r>
            <w:r w:rsidRPr="00AB32FD">
              <w:rPr>
                <w:b/>
              </w:rPr>
              <w:t>Баннварт</w:t>
            </w:r>
          </w:p>
        </w:tc>
        <w:tc>
          <w:tcPr>
            <w:tcW w:w="2225" w:type="dxa"/>
          </w:tcPr>
          <w:p w:rsidR="00736658" w:rsidRPr="00256257" w:rsidRDefault="00736658" w:rsidP="00736658">
            <w:pPr>
              <w:spacing w:before="60" w:after="60" w:line="220" w:lineRule="exact"/>
            </w:pPr>
            <w:r>
              <w:t>Швейцария</w:t>
            </w:r>
          </w:p>
        </w:tc>
        <w:tc>
          <w:tcPr>
            <w:cnfStyle w:val="000100000000"/>
            <w:tcW w:w="1715" w:type="dxa"/>
          </w:tcPr>
          <w:p w:rsidR="00736658" w:rsidRPr="00256257" w:rsidRDefault="00736658" w:rsidP="00736658">
            <w:pPr>
              <w:spacing w:before="60" w:after="60" w:line="220" w:lineRule="exact"/>
            </w:pPr>
            <w:r>
              <w:t>2016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Армен </w:t>
            </w:r>
            <w:r w:rsidRPr="00256257">
              <w:rPr>
                <w:b/>
              </w:rPr>
              <w:t>Даниелян</w:t>
            </w:r>
          </w:p>
        </w:tc>
        <w:tc>
          <w:tcPr>
            <w:tcW w:w="2225" w:type="dxa"/>
          </w:tcPr>
          <w:p w:rsidR="00736658" w:rsidRPr="00256257" w:rsidRDefault="00736658" w:rsidP="00736658">
            <w:pPr>
              <w:spacing w:before="60" w:after="60" w:line="220" w:lineRule="exact"/>
            </w:pPr>
            <w:r w:rsidRPr="00256257">
              <w:t>Армения</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Малколм </w:t>
            </w:r>
            <w:r w:rsidRPr="00256257">
              <w:rPr>
                <w:b/>
              </w:rPr>
              <w:t>Эванс</w:t>
            </w:r>
            <w:r w:rsidRPr="00256257">
              <w:br/>
              <w:t>(Председатель)</w:t>
            </w:r>
          </w:p>
        </w:tc>
        <w:tc>
          <w:tcPr>
            <w:tcW w:w="2225" w:type="dxa"/>
          </w:tcPr>
          <w:p w:rsidR="00736658" w:rsidRPr="00256257" w:rsidRDefault="00736658" w:rsidP="00736658">
            <w:pPr>
              <w:spacing w:before="60" w:after="60" w:line="220" w:lineRule="exact"/>
            </w:pPr>
            <w:r w:rsidRPr="00256257">
              <w:t>Соединенное Короле</w:t>
            </w:r>
            <w:r w:rsidRPr="00256257">
              <w:t>в</w:t>
            </w:r>
            <w:r w:rsidRPr="00256257">
              <w:t>ство Великобритании и С</w:t>
            </w:r>
            <w:r w:rsidRPr="00256257">
              <w:t>е</w:t>
            </w:r>
            <w:r w:rsidRPr="00256257">
              <w:t>верной Ирландии</w:t>
            </w:r>
          </w:p>
        </w:tc>
        <w:tc>
          <w:tcPr>
            <w:cnfStyle w:val="000100000000"/>
            <w:tcW w:w="1715" w:type="dxa"/>
          </w:tcPr>
          <w:p w:rsidR="00736658" w:rsidRPr="00256257" w:rsidRDefault="00736658" w:rsidP="00736658">
            <w:pPr>
              <w:spacing w:before="60" w:after="60" w:line="220" w:lineRule="exact"/>
            </w:pPr>
            <w:r w:rsidRPr="00256257">
              <w:t>201</w:t>
            </w:r>
            <w:r w:rsidR="005657CA">
              <w:rPr>
                <w:lang w:val="en-US"/>
              </w:rPr>
              <w:t>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t xml:space="preserve">Г-н Энрике Андрес </w:t>
            </w:r>
            <w:r w:rsidRPr="00AB32FD">
              <w:rPr>
                <w:b/>
              </w:rPr>
              <w:t>Фонт</w:t>
            </w:r>
          </w:p>
        </w:tc>
        <w:tc>
          <w:tcPr>
            <w:tcW w:w="2225" w:type="dxa"/>
          </w:tcPr>
          <w:p w:rsidR="00736658" w:rsidRPr="00256257" w:rsidRDefault="00736658" w:rsidP="00736658">
            <w:pPr>
              <w:spacing w:before="60" w:after="60" w:line="220" w:lineRule="exact"/>
            </w:pPr>
            <w:r>
              <w:t>Аргентина</w:t>
            </w:r>
          </w:p>
        </w:tc>
        <w:tc>
          <w:tcPr>
            <w:cnfStyle w:val="000100000000"/>
            <w:tcW w:w="1715" w:type="dxa"/>
          </w:tcPr>
          <w:p w:rsidR="00736658" w:rsidRPr="00256257" w:rsidRDefault="00736658" w:rsidP="00736658">
            <w:pPr>
              <w:spacing w:before="60" w:after="60" w:line="220" w:lineRule="exact"/>
            </w:pPr>
            <w:r>
              <w:t>2016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Г-н Эмилио Хинес</w:t>
            </w:r>
            <w:r w:rsidRPr="00256257">
              <w:rPr>
                <w:b/>
              </w:rPr>
              <w:t xml:space="preserve"> Сантидриан</w:t>
            </w:r>
          </w:p>
        </w:tc>
        <w:tc>
          <w:tcPr>
            <w:tcW w:w="2225" w:type="dxa"/>
          </w:tcPr>
          <w:p w:rsidR="00736658" w:rsidRPr="00256257" w:rsidRDefault="00736658" w:rsidP="00736658">
            <w:pPr>
              <w:spacing w:before="60" w:after="60" w:line="220" w:lineRule="exact"/>
            </w:pPr>
            <w:r w:rsidRPr="00256257">
              <w:t>Испания</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rPr>
                <w:b/>
              </w:rPr>
            </w:pPr>
            <w:r>
              <w:t>Г-жа Лоуэлл Патрия </w:t>
            </w:r>
            <w:r w:rsidRPr="00AB32FD">
              <w:rPr>
                <w:b/>
              </w:rPr>
              <w:t>Годд</w:t>
            </w:r>
            <w:r w:rsidRPr="00256257">
              <w:rPr>
                <w:b/>
              </w:rPr>
              <w:t>ард</w:t>
            </w:r>
          </w:p>
        </w:tc>
        <w:tc>
          <w:tcPr>
            <w:tcW w:w="2225" w:type="dxa"/>
          </w:tcPr>
          <w:p w:rsidR="00736658" w:rsidRPr="00256257" w:rsidRDefault="00736658" w:rsidP="00736658">
            <w:pPr>
              <w:spacing w:before="60" w:after="60" w:line="220" w:lineRule="exact"/>
            </w:pPr>
            <w:r w:rsidRPr="00256257">
              <w:t>Новая Зеландия</w:t>
            </w:r>
          </w:p>
        </w:tc>
        <w:tc>
          <w:tcPr>
            <w:cnfStyle w:val="000100000000"/>
            <w:tcW w:w="1715" w:type="dxa"/>
          </w:tcPr>
          <w:p w:rsidR="00736658" w:rsidRPr="00256257" w:rsidRDefault="00736658" w:rsidP="00736658">
            <w:pPr>
              <w:spacing w:before="60" w:after="60" w:line="220" w:lineRule="exact"/>
            </w:pPr>
            <w:r>
              <w:t>2016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Г-жа Сюзанна </w:t>
            </w:r>
            <w:r w:rsidRPr="00256257">
              <w:rPr>
                <w:b/>
              </w:rPr>
              <w:t>Джаббур</w:t>
            </w:r>
            <w:r w:rsidRPr="00256257">
              <w:rPr>
                <w:b/>
              </w:rPr>
              <w:br/>
            </w:r>
            <w:r w:rsidRPr="00256257">
              <w:t>(заместитель Председателя)</w:t>
            </w:r>
          </w:p>
        </w:tc>
        <w:tc>
          <w:tcPr>
            <w:tcW w:w="2225" w:type="dxa"/>
          </w:tcPr>
          <w:p w:rsidR="00736658" w:rsidRPr="00256257" w:rsidRDefault="00736658" w:rsidP="00736658">
            <w:pPr>
              <w:spacing w:before="60" w:after="60" w:line="220" w:lineRule="exact"/>
            </w:pPr>
            <w:r w:rsidRPr="00256257">
              <w:t>Ливан</w:t>
            </w:r>
          </w:p>
        </w:tc>
        <w:tc>
          <w:tcPr>
            <w:cnfStyle w:val="000100000000"/>
            <w:tcW w:w="1715" w:type="dxa"/>
          </w:tcPr>
          <w:p w:rsidR="00736658" w:rsidRPr="00256257" w:rsidRDefault="00736658" w:rsidP="00736658">
            <w:pPr>
              <w:spacing w:before="60" w:after="60" w:line="220" w:lineRule="exact"/>
            </w:pPr>
            <w:r>
              <w:t>2016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w:t>
            </w:r>
            <w:r>
              <w:t xml:space="preserve">Милош </w:t>
            </w:r>
            <w:r w:rsidRPr="00CD742E">
              <w:rPr>
                <w:b/>
              </w:rPr>
              <w:t>Янкович</w:t>
            </w:r>
          </w:p>
        </w:tc>
        <w:tc>
          <w:tcPr>
            <w:tcW w:w="2225" w:type="dxa"/>
          </w:tcPr>
          <w:p w:rsidR="00736658" w:rsidRPr="00256257" w:rsidRDefault="00736658" w:rsidP="00736658">
            <w:pPr>
              <w:spacing w:before="60" w:after="60" w:line="220" w:lineRule="exact"/>
            </w:pPr>
            <w:r>
              <w:t>Сербия</w:t>
            </w:r>
          </w:p>
        </w:tc>
        <w:tc>
          <w:tcPr>
            <w:cnfStyle w:val="000100000000"/>
            <w:tcW w:w="1715" w:type="dxa"/>
          </w:tcPr>
          <w:p w:rsidR="00736658" w:rsidRPr="00256257" w:rsidRDefault="00736658" w:rsidP="00736658">
            <w:pPr>
              <w:spacing w:before="60" w:after="60" w:line="220" w:lineRule="exact"/>
            </w:pPr>
            <w:r w:rsidRPr="00256257">
              <w:t>201</w:t>
            </w:r>
            <w:r>
              <w:t>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Пол </w:t>
            </w:r>
            <w:r w:rsidRPr="00256257">
              <w:rPr>
                <w:b/>
              </w:rPr>
              <w:t>Лам Шан Линь</w:t>
            </w:r>
          </w:p>
        </w:tc>
        <w:tc>
          <w:tcPr>
            <w:tcW w:w="2225" w:type="dxa"/>
          </w:tcPr>
          <w:p w:rsidR="00736658" w:rsidRPr="00256257" w:rsidRDefault="00736658" w:rsidP="00736658">
            <w:pPr>
              <w:spacing w:before="60" w:after="60" w:line="220" w:lineRule="exact"/>
            </w:pPr>
            <w:r w:rsidRPr="00256257">
              <w:t>Маврикий</w:t>
            </w:r>
          </w:p>
        </w:tc>
        <w:tc>
          <w:tcPr>
            <w:cnfStyle w:val="000100000000"/>
            <w:tcW w:w="1715" w:type="dxa"/>
          </w:tcPr>
          <w:p w:rsidR="00736658" w:rsidRPr="00256257" w:rsidRDefault="00736658" w:rsidP="00736658">
            <w:pPr>
              <w:spacing w:before="60" w:after="60" w:line="220" w:lineRule="exact"/>
            </w:pPr>
            <w:r>
              <w:t>2016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rPr>
                <w:b/>
              </w:rPr>
            </w:pPr>
            <w:r w:rsidRPr="00256257">
              <w:t xml:space="preserve">Г-н </w:t>
            </w:r>
            <w:r>
              <w:t>Виктор</w:t>
            </w:r>
            <w:r w:rsidRPr="00CD742E">
              <w:rPr>
                <w:b/>
              </w:rPr>
              <w:t xml:space="preserve"> Мадригал-Борлос</w:t>
            </w:r>
          </w:p>
        </w:tc>
        <w:tc>
          <w:tcPr>
            <w:tcW w:w="2225" w:type="dxa"/>
          </w:tcPr>
          <w:p w:rsidR="00736658" w:rsidRPr="00256257" w:rsidRDefault="00736658" w:rsidP="00736658">
            <w:pPr>
              <w:spacing w:before="60" w:after="60" w:line="220" w:lineRule="exact"/>
            </w:pPr>
            <w:r>
              <w:t>Коста-Рика</w:t>
            </w:r>
          </w:p>
        </w:tc>
        <w:tc>
          <w:tcPr>
            <w:cnfStyle w:val="000100000000"/>
            <w:tcW w:w="1715" w:type="dxa"/>
          </w:tcPr>
          <w:p w:rsidR="00736658" w:rsidRPr="00256257" w:rsidRDefault="00736658" w:rsidP="00736658">
            <w:pPr>
              <w:spacing w:before="60" w:after="60" w:line="220" w:lineRule="exact"/>
            </w:pPr>
            <w:r w:rsidRPr="00256257">
              <w:t>201</w:t>
            </w:r>
            <w:r>
              <w:t>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Петрос </w:t>
            </w:r>
            <w:r w:rsidRPr="00256257">
              <w:rPr>
                <w:b/>
              </w:rPr>
              <w:t>Михаэлидес</w:t>
            </w:r>
          </w:p>
        </w:tc>
        <w:tc>
          <w:tcPr>
            <w:tcW w:w="2225" w:type="dxa"/>
          </w:tcPr>
          <w:p w:rsidR="00736658" w:rsidRPr="00256257" w:rsidRDefault="00736658" w:rsidP="00736658">
            <w:pPr>
              <w:spacing w:before="60" w:after="60" w:line="220" w:lineRule="exact"/>
            </w:pPr>
            <w:r w:rsidRPr="00256257">
              <w:t>Кипр</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Г-жа Айша Шуджуне </w:t>
            </w:r>
            <w:r w:rsidRPr="00256257">
              <w:rPr>
                <w:b/>
              </w:rPr>
              <w:t>Мухаммад</w:t>
            </w:r>
            <w:r w:rsidRPr="00256257">
              <w:t xml:space="preserve"> </w:t>
            </w:r>
            <w:r w:rsidRPr="00256257">
              <w:br/>
              <w:t>(заместитель Председателя)</w:t>
            </w:r>
          </w:p>
        </w:tc>
        <w:tc>
          <w:tcPr>
            <w:tcW w:w="2225" w:type="dxa"/>
          </w:tcPr>
          <w:p w:rsidR="00736658" w:rsidRPr="00256257" w:rsidRDefault="00736658" w:rsidP="00736658">
            <w:pPr>
              <w:spacing w:before="60" w:after="60" w:line="220" w:lineRule="exact"/>
            </w:pPr>
            <w:r w:rsidRPr="00256257">
              <w:t>Мальдивские Остр</w:t>
            </w:r>
            <w:r w:rsidRPr="00256257">
              <w:t>о</w:t>
            </w:r>
            <w:r w:rsidRPr="00256257">
              <w:t>ва</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Оливье </w:t>
            </w:r>
            <w:r w:rsidRPr="00256257">
              <w:rPr>
                <w:b/>
              </w:rPr>
              <w:t>Обрехт</w:t>
            </w:r>
          </w:p>
        </w:tc>
        <w:tc>
          <w:tcPr>
            <w:tcW w:w="2225" w:type="dxa"/>
          </w:tcPr>
          <w:p w:rsidR="00736658" w:rsidRPr="00256257" w:rsidRDefault="00736658" w:rsidP="00736658">
            <w:pPr>
              <w:spacing w:before="60" w:after="60" w:line="220" w:lineRule="exact"/>
            </w:pPr>
            <w:r w:rsidRPr="00256257">
              <w:t>Франция</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t xml:space="preserve">Г-жа Джун Каридад </w:t>
            </w:r>
            <w:r w:rsidRPr="008A52BD">
              <w:rPr>
                <w:b/>
              </w:rPr>
              <w:t xml:space="preserve">Пагадуан </w:t>
            </w:r>
            <w:r>
              <w:rPr>
                <w:b/>
              </w:rPr>
              <w:br/>
            </w:r>
            <w:r w:rsidRPr="008A52BD">
              <w:rPr>
                <w:b/>
              </w:rPr>
              <w:t>Л</w:t>
            </w:r>
            <w:r w:rsidRPr="008A52BD">
              <w:rPr>
                <w:b/>
              </w:rPr>
              <w:t>о</w:t>
            </w:r>
            <w:r w:rsidRPr="008A52BD">
              <w:rPr>
                <w:b/>
              </w:rPr>
              <w:t>пес</w:t>
            </w:r>
          </w:p>
        </w:tc>
        <w:tc>
          <w:tcPr>
            <w:tcW w:w="2225" w:type="dxa"/>
          </w:tcPr>
          <w:p w:rsidR="00736658" w:rsidRPr="00256257" w:rsidRDefault="00736658" w:rsidP="00736658">
            <w:pPr>
              <w:spacing w:before="60" w:after="60" w:line="220" w:lineRule="exact"/>
            </w:pPr>
            <w:r>
              <w:t>Филиппины</w:t>
            </w:r>
          </w:p>
        </w:tc>
        <w:tc>
          <w:tcPr>
            <w:cnfStyle w:val="000100000000"/>
            <w:tcW w:w="1715" w:type="dxa"/>
          </w:tcPr>
          <w:p w:rsidR="00736658" w:rsidRPr="00256257" w:rsidRDefault="00736658" w:rsidP="00736658">
            <w:pPr>
              <w:spacing w:before="60" w:after="60" w:line="220" w:lineRule="exact"/>
            </w:pPr>
            <w:r>
              <w:t>2016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Ханс Домински </w:t>
            </w:r>
            <w:r w:rsidRPr="00256257">
              <w:rPr>
                <w:b/>
              </w:rPr>
              <w:t>Петерсен</w:t>
            </w:r>
          </w:p>
        </w:tc>
        <w:tc>
          <w:tcPr>
            <w:tcW w:w="2225" w:type="dxa"/>
          </w:tcPr>
          <w:p w:rsidR="00736658" w:rsidRPr="00256257" w:rsidRDefault="00736658" w:rsidP="00736658">
            <w:pPr>
              <w:spacing w:before="60" w:after="60" w:line="220" w:lineRule="exact"/>
            </w:pPr>
            <w:r w:rsidRPr="00256257">
              <w:t>Дания</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Г-жа Мария Маргарида</w:t>
            </w:r>
            <w:r w:rsidRPr="00256257">
              <w:br/>
              <w:t xml:space="preserve">Э. </w:t>
            </w:r>
            <w:r w:rsidRPr="00256257">
              <w:rPr>
                <w:b/>
              </w:rPr>
              <w:t>Прессбу</w:t>
            </w:r>
            <w:r w:rsidRPr="00256257">
              <w:rPr>
                <w:b/>
              </w:rPr>
              <w:t>р</w:t>
            </w:r>
            <w:r w:rsidRPr="00256257">
              <w:rPr>
                <w:b/>
              </w:rPr>
              <w:t>гер</w:t>
            </w:r>
          </w:p>
        </w:tc>
        <w:tc>
          <w:tcPr>
            <w:tcW w:w="2225" w:type="dxa"/>
          </w:tcPr>
          <w:p w:rsidR="00736658" w:rsidRPr="00256257" w:rsidRDefault="00736658" w:rsidP="00736658">
            <w:pPr>
              <w:spacing w:before="60" w:after="60" w:line="220" w:lineRule="exact"/>
            </w:pPr>
            <w:r w:rsidRPr="00256257">
              <w:t>Бразилия</w:t>
            </w:r>
          </w:p>
        </w:tc>
        <w:tc>
          <w:tcPr>
            <w:cnfStyle w:val="000100000000"/>
            <w:tcW w:w="1715" w:type="dxa"/>
          </w:tcPr>
          <w:p w:rsidR="00736658" w:rsidRPr="00256257" w:rsidRDefault="00736658" w:rsidP="00736658">
            <w:pPr>
              <w:spacing w:before="60" w:after="60" w:line="220" w:lineRule="exact"/>
            </w:pPr>
            <w:r w:rsidRPr="00256257">
              <w:t>201</w:t>
            </w:r>
            <w:r>
              <w:t>6</w:t>
            </w:r>
            <w:r w:rsidRPr="00256257">
              <w:t>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 xml:space="preserve">Г-н Кристиан </w:t>
            </w:r>
            <w:r w:rsidRPr="00256257">
              <w:rPr>
                <w:b/>
              </w:rPr>
              <w:t>Просс</w:t>
            </w:r>
          </w:p>
        </w:tc>
        <w:tc>
          <w:tcPr>
            <w:tcW w:w="2225" w:type="dxa"/>
          </w:tcPr>
          <w:p w:rsidR="00736658" w:rsidRPr="00256257" w:rsidRDefault="00736658" w:rsidP="00736658">
            <w:pPr>
              <w:spacing w:before="60" w:after="60" w:line="220" w:lineRule="exact"/>
            </w:pPr>
            <w:r w:rsidRPr="00256257">
              <w:t>Германия</w:t>
            </w:r>
          </w:p>
        </w:tc>
        <w:tc>
          <w:tcPr>
            <w:cnfStyle w:val="000100000000"/>
            <w:tcW w:w="1715" w:type="dxa"/>
          </w:tcPr>
          <w:p w:rsidR="00736658" w:rsidRPr="00256257" w:rsidRDefault="00736658" w:rsidP="00736658">
            <w:pPr>
              <w:spacing w:before="60" w:after="60" w:line="220" w:lineRule="exact"/>
            </w:pPr>
            <w:r w:rsidRPr="00256257">
              <w:t>201</w:t>
            </w:r>
            <w:r>
              <w:t>6</w:t>
            </w:r>
            <w:r w:rsidRPr="00256257">
              <w:t> года</w:t>
            </w:r>
          </w:p>
        </w:tc>
      </w:tr>
      <w:tr w:rsidR="00736658" w:rsidRPr="00256257" w:rsidTr="00736658">
        <w:trPr>
          <w:trHeight w:val="240"/>
        </w:trPr>
        <w:tc>
          <w:tcPr>
            <w:tcW w:w="3430" w:type="dxa"/>
            <w:tcBorders>
              <w:top w:val="nil"/>
              <w:bottom w:val="nil"/>
            </w:tcBorders>
          </w:tcPr>
          <w:p w:rsidR="00736658" w:rsidRPr="00256257" w:rsidRDefault="00736658" w:rsidP="00736658">
            <w:pPr>
              <w:spacing w:before="60" w:after="60" w:line="220" w:lineRule="exact"/>
            </w:pPr>
            <w:r w:rsidRPr="00256257">
              <w:t xml:space="preserve">Г-жа Худит </w:t>
            </w:r>
            <w:r w:rsidRPr="00256257">
              <w:rPr>
                <w:b/>
              </w:rPr>
              <w:t>Салгадо Алварес</w:t>
            </w:r>
          </w:p>
        </w:tc>
        <w:tc>
          <w:tcPr>
            <w:tcW w:w="2225" w:type="dxa"/>
            <w:tcBorders>
              <w:top w:val="nil"/>
              <w:bottom w:val="nil"/>
            </w:tcBorders>
          </w:tcPr>
          <w:p w:rsidR="00736658" w:rsidRPr="00256257" w:rsidRDefault="00736658" w:rsidP="00736658">
            <w:pPr>
              <w:spacing w:before="60" w:after="60" w:line="220" w:lineRule="exact"/>
            </w:pPr>
            <w:r w:rsidRPr="00256257">
              <w:t>Эквадор</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Borders>
              <w:top w:val="nil"/>
              <w:bottom w:val="nil"/>
            </w:tcBorders>
          </w:tcPr>
          <w:p w:rsidR="00736658" w:rsidRPr="00256257" w:rsidRDefault="00736658" w:rsidP="00736658">
            <w:pPr>
              <w:spacing w:before="60" w:after="60" w:line="220" w:lineRule="exact"/>
            </w:pPr>
            <w:r w:rsidRPr="00256257">
              <w:t xml:space="preserve">Г-н Мигель Саре </w:t>
            </w:r>
            <w:r w:rsidRPr="00256257">
              <w:rPr>
                <w:b/>
              </w:rPr>
              <w:t>Игинис</w:t>
            </w:r>
          </w:p>
        </w:tc>
        <w:tc>
          <w:tcPr>
            <w:tcW w:w="2225" w:type="dxa"/>
            <w:tcBorders>
              <w:top w:val="nil"/>
              <w:bottom w:val="nil"/>
            </w:tcBorders>
          </w:tcPr>
          <w:p w:rsidR="00736658" w:rsidRPr="00256257" w:rsidRDefault="00736658" w:rsidP="00736658">
            <w:pPr>
              <w:spacing w:before="60" w:after="60" w:line="220" w:lineRule="exact"/>
            </w:pPr>
            <w:r w:rsidRPr="00256257">
              <w:t>Мексика</w:t>
            </w:r>
          </w:p>
        </w:tc>
        <w:tc>
          <w:tcPr>
            <w:cnfStyle w:val="000100000000"/>
            <w:tcW w:w="1715" w:type="dxa"/>
            <w:tcBorders>
              <w:top w:val="nil"/>
            </w:tcBorders>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Borders>
              <w:top w:val="nil"/>
            </w:tcBorders>
          </w:tcPr>
          <w:p w:rsidR="00736658" w:rsidRPr="00256257" w:rsidRDefault="00736658" w:rsidP="00736658">
            <w:pPr>
              <w:spacing w:before="60" w:after="60" w:line="220" w:lineRule="exact"/>
            </w:pPr>
            <w:r w:rsidRPr="00256257">
              <w:t xml:space="preserve">Г-жа Аннета </w:t>
            </w:r>
            <w:r w:rsidRPr="00256257">
              <w:rPr>
                <w:b/>
              </w:rPr>
              <w:t>Станчевска</w:t>
            </w:r>
          </w:p>
        </w:tc>
        <w:tc>
          <w:tcPr>
            <w:tcW w:w="2225" w:type="dxa"/>
            <w:tcBorders>
              <w:top w:val="nil"/>
            </w:tcBorders>
          </w:tcPr>
          <w:p w:rsidR="00736658" w:rsidRPr="00256257" w:rsidRDefault="00736658" w:rsidP="00736658">
            <w:pPr>
              <w:spacing w:before="60" w:after="60" w:line="220" w:lineRule="exact"/>
            </w:pPr>
            <w:r w:rsidRPr="00256257">
              <w:t>бывшая югославская Республика Макед</w:t>
            </w:r>
            <w:r w:rsidRPr="00256257">
              <w:t>о</w:t>
            </w:r>
            <w:r w:rsidRPr="00256257">
              <w:t xml:space="preserve">ния </w:t>
            </w:r>
          </w:p>
        </w:tc>
        <w:tc>
          <w:tcPr>
            <w:cnfStyle w:val="000100000000"/>
            <w:tcW w:w="1715" w:type="dxa"/>
            <w:tcBorders>
              <w:top w:val="nil"/>
            </w:tcBorders>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Pr>
          <w:p w:rsidR="00736658" w:rsidRPr="00256257" w:rsidRDefault="00736658" w:rsidP="00736658">
            <w:pPr>
              <w:spacing w:before="60" w:after="60" w:line="220" w:lineRule="exact"/>
            </w:pPr>
            <w:r w:rsidRPr="00256257">
              <w:t>Г-н Вильдер Тайлер</w:t>
            </w:r>
            <w:r w:rsidRPr="00256257">
              <w:rPr>
                <w:b/>
              </w:rPr>
              <w:t xml:space="preserve"> Соуто</w:t>
            </w:r>
          </w:p>
        </w:tc>
        <w:tc>
          <w:tcPr>
            <w:tcW w:w="2225" w:type="dxa"/>
          </w:tcPr>
          <w:p w:rsidR="00736658" w:rsidRPr="00256257" w:rsidRDefault="00736658" w:rsidP="00736658">
            <w:pPr>
              <w:spacing w:before="60" w:after="60" w:line="220" w:lineRule="exact"/>
            </w:pPr>
            <w:r w:rsidRPr="00256257">
              <w:t>Уругвай</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Borders>
              <w:bottom w:val="nil"/>
            </w:tcBorders>
          </w:tcPr>
          <w:p w:rsidR="00736658" w:rsidRPr="00256257" w:rsidRDefault="00736658" w:rsidP="00736658">
            <w:pPr>
              <w:spacing w:before="60" w:after="60" w:line="220" w:lineRule="exact"/>
              <w:ind w:hanging="28"/>
              <w:rPr>
                <w:spacing w:val="2"/>
              </w:rPr>
            </w:pPr>
            <w:r w:rsidRPr="00256257">
              <w:rPr>
                <w:spacing w:val="2"/>
              </w:rPr>
              <w:t xml:space="preserve">Г-н Филипе Вильявисенсио </w:t>
            </w:r>
            <w:r w:rsidRPr="00256257">
              <w:rPr>
                <w:b/>
                <w:spacing w:val="2"/>
              </w:rPr>
              <w:t>Терр</w:t>
            </w:r>
            <w:r w:rsidRPr="00256257">
              <w:rPr>
                <w:b/>
                <w:spacing w:val="2"/>
              </w:rPr>
              <w:t>е</w:t>
            </w:r>
            <w:r w:rsidRPr="00256257">
              <w:rPr>
                <w:b/>
                <w:spacing w:val="2"/>
              </w:rPr>
              <w:t>рос</w:t>
            </w:r>
          </w:p>
        </w:tc>
        <w:tc>
          <w:tcPr>
            <w:tcW w:w="2225" w:type="dxa"/>
            <w:tcBorders>
              <w:bottom w:val="nil"/>
            </w:tcBorders>
          </w:tcPr>
          <w:p w:rsidR="00736658" w:rsidRPr="00256257" w:rsidRDefault="00736658" w:rsidP="00736658">
            <w:pPr>
              <w:spacing w:before="60" w:after="60" w:line="220" w:lineRule="exact"/>
            </w:pPr>
            <w:r w:rsidRPr="00256257">
              <w:t>Перу</w:t>
            </w:r>
          </w:p>
        </w:tc>
        <w:tc>
          <w:tcPr>
            <w:cnfStyle w:val="000100000000"/>
            <w:tcW w:w="1715" w:type="dxa"/>
          </w:tcPr>
          <w:p w:rsidR="00736658" w:rsidRPr="00256257" w:rsidRDefault="00736658" w:rsidP="00736658">
            <w:pPr>
              <w:spacing w:before="60" w:after="60" w:line="220" w:lineRule="exact"/>
            </w:pPr>
            <w:r w:rsidRPr="00256257">
              <w:t>2014 года</w:t>
            </w:r>
          </w:p>
        </w:tc>
      </w:tr>
      <w:tr w:rsidR="00736658" w:rsidRPr="00256257" w:rsidTr="00736658">
        <w:trPr>
          <w:trHeight w:val="240"/>
        </w:trPr>
        <w:tc>
          <w:tcPr>
            <w:tcW w:w="3430" w:type="dxa"/>
            <w:tcBorders>
              <w:top w:val="nil"/>
              <w:bottom w:val="nil"/>
            </w:tcBorders>
          </w:tcPr>
          <w:p w:rsidR="00736658" w:rsidRPr="00256257" w:rsidRDefault="00736658" w:rsidP="00736658">
            <w:pPr>
              <w:spacing w:before="60" w:after="60" w:line="220" w:lineRule="exact"/>
            </w:pPr>
            <w:r>
              <w:t xml:space="preserve">Г-н Виктор </w:t>
            </w:r>
            <w:r w:rsidRPr="008A52BD">
              <w:rPr>
                <w:b/>
              </w:rPr>
              <w:t>Захария</w:t>
            </w:r>
          </w:p>
        </w:tc>
        <w:tc>
          <w:tcPr>
            <w:tcW w:w="2225" w:type="dxa"/>
            <w:tcBorders>
              <w:top w:val="nil"/>
              <w:bottom w:val="nil"/>
            </w:tcBorders>
          </w:tcPr>
          <w:p w:rsidR="00736658" w:rsidRPr="00256257" w:rsidRDefault="00736658" w:rsidP="00736658">
            <w:pPr>
              <w:spacing w:before="60" w:after="60" w:line="220" w:lineRule="exact"/>
            </w:pPr>
            <w:r>
              <w:t>Республика Молдова</w:t>
            </w:r>
          </w:p>
        </w:tc>
        <w:tc>
          <w:tcPr>
            <w:cnfStyle w:val="000100000000"/>
            <w:tcW w:w="1715" w:type="dxa"/>
            <w:tcBorders>
              <w:top w:val="nil"/>
            </w:tcBorders>
          </w:tcPr>
          <w:p w:rsidR="00736658" w:rsidRPr="00256257" w:rsidRDefault="00736658" w:rsidP="00736658">
            <w:pPr>
              <w:spacing w:before="60" w:after="60" w:line="220" w:lineRule="exact"/>
            </w:pPr>
            <w:r>
              <w:t>2016 года</w:t>
            </w:r>
          </w:p>
        </w:tc>
      </w:tr>
      <w:tr w:rsidR="00736658" w:rsidRPr="00256257" w:rsidTr="00736658">
        <w:trPr>
          <w:trHeight w:val="240"/>
        </w:trPr>
        <w:tc>
          <w:tcPr>
            <w:tcW w:w="3430" w:type="dxa"/>
            <w:tcBorders>
              <w:top w:val="nil"/>
            </w:tcBorders>
          </w:tcPr>
          <w:p w:rsidR="00736658" w:rsidRPr="00256257" w:rsidRDefault="00736658" w:rsidP="00736658">
            <w:pPr>
              <w:spacing w:before="60" w:after="60" w:line="220" w:lineRule="exact"/>
            </w:pPr>
            <w:r w:rsidRPr="00256257">
              <w:t xml:space="preserve">Г-н Фортуне Гаэтан </w:t>
            </w:r>
            <w:r w:rsidRPr="00256257">
              <w:rPr>
                <w:b/>
              </w:rPr>
              <w:t>Зонго</w:t>
            </w:r>
          </w:p>
        </w:tc>
        <w:tc>
          <w:tcPr>
            <w:tcW w:w="2225" w:type="dxa"/>
            <w:tcBorders>
              <w:top w:val="nil"/>
            </w:tcBorders>
          </w:tcPr>
          <w:p w:rsidR="00736658" w:rsidRPr="00256257" w:rsidRDefault="00736658" w:rsidP="00736658">
            <w:pPr>
              <w:spacing w:before="60" w:after="60" w:line="220" w:lineRule="exact"/>
            </w:pPr>
            <w:r w:rsidRPr="00256257">
              <w:t>Буркина-Фасо</w:t>
            </w:r>
          </w:p>
        </w:tc>
        <w:tc>
          <w:tcPr>
            <w:cnfStyle w:val="000100000000"/>
            <w:tcW w:w="1715" w:type="dxa"/>
            <w:tcBorders>
              <w:top w:val="nil"/>
            </w:tcBorders>
          </w:tcPr>
          <w:p w:rsidR="00736658" w:rsidRPr="00256257" w:rsidRDefault="00736658" w:rsidP="00736658">
            <w:pPr>
              <w:spacing w:before="60" w:after="60" w:line="220" w:lineRule="exact"/>
            </w:pPr>
            <w:r w:rsidRPr="00256257">
              <w:t>2014 года</w:t>
            </w:r>
          </w:p>
        </w:tc>
      </w:tr>
    </w:tbl>
    <w:p w:rsidR="00736658" w:rsidRDefault="00736658" w:rsidP="00736658">
      <w:pPr>
        <w:pStyle w:val="HChGR0"/>
      </w:pPr>
      <w:r>
        <w:br w:type="page"/>
        <w:t xml:space="preserve">Приложение </w:t>
      </w:r>
      <w:r>
        <w:rPr>
          <w:lang w:val="en-US"/>
        </w:rPr>
        <w:t>VII</w:t>
      </w:r>
    </w:p>
    <w:p w:rsidR="00736658" w:rsidRPr="00AB6DD2" w:rsidRDefault="00736658" w:rsidP="00736658">
      <w:pPr>
        <w:pStyle w:val="HChGR0"/>
      </w:pPr>
      <w:r w:rsidRPr="00C03EE7">
        <w:tab/>
      </w:r>
      <w:r w:rsidRPr="00C03EE7">
        <w:tab/>
      </w:r>
      <w:r w:rsidRPr="00947525">
        <w:t>Шестой ежегодный доклад Подкомитета по</w:t>
      </w:r>
      <w:r>
        <w:t> </w:t>
      </w:r>
      <w:r w:rsidRPr="00947525">
        <w:t>предупреждению пыток и</w:t>
      </w:r>
      <w:r>
        <w:t xml:space="preserve"> других жестоких, бесчеловечных или унижающих достоинство видов обращения и наказания</w:t>
      </w:r>
      <w:r w:rsidRPr="008A52BD">
        <w:t xml:space="preserve"> (</w:t>
      </w:r>
      <w:r>
        <w:t>январь</w:t>
      </w:r>
      <w:r w:rsidR="002C496C" w:rsidRPr="002C496C">
        <w:t>−</w:t>
      </w:r>
      <w:r>
        <w:t xml:space="preserve">декабрь </w:t>
      </w:r>
      <w:r>
        <w:br/>
        <w:t>2012 года)</w:t>
      </w:r>
      <w:r w:rsidRPr="00947525">
        <w:rPr>
          <w:rStyle w:val="FootnoteReference"/>
          <w:b w:val="0"/>
          <w:spacing w:val="5"/>
          <w:w w:val="104"/>
          <w:szCs w:val="18"/>
          <w:vertAlign w:val="baseline"/>
        </w:rPr>
        <w:footnoteReference w:customMarkFollows="1" w:id="25"/>
        <w:t>*</w:t>
      </w:r>
    </w:p>
    <w:p w:rsidR="00736658" w:rsidRPr="004B75DA" w:rsidRDefault="00736658" w:rsidP="00736658">
      <w:pPr>
        <w:suppressAutoHyphens/>
        <w:spacing w:after="120"/>
        <w:rPr>
          <w:sz w:val="28"/>
        </w:rPr>
      </w:pPr>
      <w:r w:rsidRPr="004B75DA">
        <w:rPr>
          <w:sz w:val="28"/>
        </w:rPr>
        <w:t>Содержание</w:t>
      </w:r>
    </w:p>
    <w:p w:rsidR="00736658" w:rsidRPr="004B75DA" w:rsidRDefault="00736658" w:rsidP="00736658">
      <w:pPr>
        <w:tabs>
          <w:tab w:val="right" w:pos="8929"/>
          <w:tab w:val="right" w:pos="9638"/>
        </w:tabs>
        <w:suppressAutoHyphens/>
        <w:spacing w:after="120"/>
        <w:ind w:left="283"/>
      </w:pPr>
      <w:r w:rsidRPr="004B75DA">
        <w:rPr>
          <w:i/>
          <w:sz w:val="18"/>
        </w:rPr>
        <w:tab/>
        <w:t>Пункты</w:t>
      </w:r>
      <w:r w:rsidRPr="004B75DA">
        <w:rPr>
          <w:i/>
          <w:sz w:val="18"/>
        </w:rPr>
        <w:tab/>
        <w:t>Стр.</w:t>
      </w:r>
    </w:p>
    <w:p w:rsidR="00736658" w:rsidRPr="00887614"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4B75DA">
        <w:tab/>
        <w:t>I.</w:t>
      </w:r>
      <w:r w:rsidRPr="004B75DA">
        <w:tab/>
      </w:r>
      <w:r>
        <w:t xml:space="preserve">Введение </w:t>
      </w:r>
      <w:r>
        <w:tab/>
      </w:r>
      <w:r>
        <w:tab/>
        <w:t>1–3</w:t>
      </w:r>
      <w:r>
        <w:tab/>
      </w:r>
      <w:r w:rsidR="002C496C" w:rsidRPr="00887614">
        <w:t>282</w:t>
      </w:r>
    </w:p>
    <w:p w:rsidR="00736658" w:rsidRPr="001706AF"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4B75DA">
        <w:tab/>
      </w:r>
      <w:r w:rsidRPr="00947525">
        <w:rPr>
          <w:lang w:val="en-US"/>
        </w:rPr>
        <w:t>II</w:t>
      </w:r>
      <w:r w:rsidRPr="00C54D5F">
        <w:t>.</w:t>
      </w:r>
      <w:r w:rsidRPr="00C54D5F">
        <w:tab/>
      </w:r>
      <w:r>
        <w:t xml:space="preserve">Обзор истекшего года </w:t>
      </w:r>
      <w:r w:rsidRPr="00C54D5F">
        <w:tab/>
      </w:r>
      <w:r>
        <w:tab/>
      </w:r>
      <w:r w:rsidRPr="00C54D5F">
        <w:t>4–39</w:t>
      </w:r>
      <w:r w:rsidRPr="00C54D5F">
        <w:tab/>
      </w:r>
      <w:r w:rsidR="001706AF" w:rsidRPr="001706AF">
        <w:t>283</w:t>
      </w:r>
    </w:p>
    <w:p w:rsidR="00736658" w:rsidRPr="001706AF"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C54D5F">
        <w:tab/>
      </w:r>
      <w:r w:rsidRPr="00C54D5F">
        <w:tab/>
      </w:r>
      <w:r w:rsidRPr="00947525">
        <w:rPr>
          <w:lang w:val="en-US"/>
        </w:rPr>
        <w:t>A</w:t>
      </w:r>
      <w:r w:rsidRPr="00C54D5F">
        <w:t>.</w:t>
      </w:r>
      <w:r w:rsidRPr="00C54D5F">
        <w:tab/>
      </w:r>
      <w:r>
        <w:t xml:space="preserve">Участие в системе Факультативного протокола </w:t>
      </w:r>
      <w:r w:rsidRPr="00C54D5F">
        <w:tab/>
      </w:r>
      <w:r w:rsidRPr="00C54D5F">
        <w:tab/>
        <w:t>4–6</w:t>
      </w:r>
      <w:r w:rsidRPr="00C54D5F">
        <w:tab/>
      </w:r>
      <w:r w:rsidR="001706AF" w:rsidRPr="001706AF">
        <w:t>283</w:t>
      </w:r>
    </w:p>
    <w:p w:rsidR="00736658" w:rsidRPr="001706AF"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C54D5F">
        <w:tab/>
      </w:r>
      <w:r>
        <w:tab/>
      </w:r>
      <w:r w:rsidRPr="00C54D5F">
        <w:t>B.</w:t>
      </w:r>
      <w:r w:rsidRPr="00C54D5F">
        <w:tab/>
        <w:t>Организационные вопросы и вопросы членского состава</w:t>
      </w:r>
      <w:r>
        <w:t xml:space="preserve"> </w:t>
      </w:r>
      <w:r w:rsidRPr="00C54D5F">
        <w:tab/>
      </w:r>
      <w:r w:rsidRPr="00C54D5F">
        <w:tab/>
        <w:t>7–13</w:t>
      </w:r>
      <w:r w:rsidRPr="00C54D5F">
        <w:tab/>
      </w:r>
      <w:r w:rsidR="001706AF" w:rsidRPr="001706AF">
        <w:t>283</w:t>
      </w:r>
    </w:p>
    <w:p w:rsidR="00736658" w:rsidRPr="0074475E"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C54D5F">
        <w:tab/>
      </w:r>
      <w:r w:rsidRPr="00C54D5F">
        <w:tab/>
      </w:r>
      <w:r w:rsidRPr="00947525">
        <w:rPr>
          <w:lang w:val="en-US"/>
        </w:rPr>
        <w:t>C</w:t>
      </w:r>
      <w:r w:rsidRPr="00C54D5F">
        <w:t>.</w:t>
      </w:r>
      <w:r w:rsidRPr="00C54D5F">
        <w:tab/>
      </w:r>
      <w:r w:rsidRPr="00417585">
        <w:t>Посещения, проведенные за отчетный период</w:t>
      </w:r>
      <w:r>
        <w:t xml:space="preserve"> </w:t>
      </w:r>
      <w:r w:rsidRPr="00C54D5F">
        <w:tab/>
      </w:r>
      <w:r w:rsidRPr="00C54D5F">
        <w:tab/>
        <w:t>14–17</w:t>
      </w:r>
      <w:r w:rsidRPr="00C54D5F">
        <w:tab/>
      </w:r>
      <w:r w:rsidR="0074475E" w:rsidRPr="0074475E">
        <w:t>285</w:t>
      </w:r>
    </w:p>
    <w:p w:rsidR="00736658" w:rsidRPr="0074475E"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54D5F">
        <w:tab/>
      </w:r>
      <w:r w:rsidRPr="00C54D5F">
        <w:tab/>
      </w:r>
      <w:r w:rsidRPr="00947525">
        <w:rPr>
          <w:lang w:val="en-US"/>
        </w:rPr>
        <w:t>D</w:t>
      </w:r>
      <w:r w:rsidRPr="00C54D5F">
        <w:t>.</w:t>
      </w:r>
      <w:r w:rsidRPr="00C54D5F">
        <w:tab/>
        <w:t xml:space="preserve">Диалог в связи с посещениями, включая публикацию докладов </w:t>
      </w:r>
      <w:r>
        <w:br/>
      </w:r>
      <w:r w:rsidRPr="00C54D5F">
        <w:t xml:space="preserve">Подкомитета государствами-участниками и национальными </w:t>
      </w:r>
      <w:r>
        <w:br/>
      </w:r>
      <w:r w:rsidRPr="00C54D5F">
        <w:t>превентивными механизмами</w:t>
      </w:r>
      <w:r>
        <w:t xml:space="preserve"> </w:t>
      </w:r>
      <w:r w:rsidRPr="00C54D5F">
        <w:tab/>
      </w:r>
      <w:r w:rsidRPr="00C54D5F">
        <w:tab/>
        <w:t>18–23</w:t>
      </w:r>
      <w:r w:rsidRPr="00C54D5F">
        <w:tab/>
      </w:r>
      <w:r w:rsidR="0074475E" w:rsidRPr="0074475E">
        <w:t>285</w:t>
      </w:r>
    </w:p>
    <w:p w:rsidR="00736658" w:rsidRPr="0074475E"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54D5F">
        <w:tab/>
      </w:r>
      <w:r w:rsidRPr="00C54D5F">
        <w:tab/>
      </w:r>
      <w:r w:rsidRPr="00947525">
        <w:rPr>
          <w:lang w:val="en-US"/>
        </w:rPr>
        <w:t>E</w:t>
      </w:r>
      <w:r w:rsidRPr="009A1075">
        <w:t>.</w:t>
      </w:r>
      <w:r w:rsidRPr="009A1075">
        <w:tab/>
        <w:t xml:space="preserve">Информация в связи с созданием национальных превентивных </w:t>
      </w:r>
      <w:r>
        <w:br/>
      </w:r>
      <w:r w:rsidRPr="009A1075">
        <w:t>механизмов</w:t>
      </w:r>
      <w:r>
        <w:t xml:space="preserve"> </w:t>
      </w:r>
      <w:r w:rsidRPr="009A1075">
        <w:tab/>
      </w:r>
      <w:r w:rsidRPr="009A1075">
        <w:tab/>
        <w:t>24–33</w:t>
      </w:r>
      <w:r w:rsidRPr="009A1075">
        <w:tab/>
      </w:r>
      <w:r w:rsidR="0074475E" w:rsidRPr="0074475E">
        <w:t>286</w:t>
      </w:r>
    </w:p>
    <w:p w:rsidR="00736658" w:rsidRPr="00040920"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9A1075">
        <w:tab/>
      </w:r>
      <w:r w:rsidRPr="009A1075">
        <w:tab/>
      </w:r>
      <w:r w:rsidRPr="00947525">
        <w:rPr>
          <w:lang w:val="en-US"/>
        </w:rPr>
        <w:t>F</w:t>
      </w:r>
      <w:r w:rsidRPr="009A1075">
        <w:t>.</w:t>
      </w:r>
      <w:r w:rsidRPr="009A1075">
        <w:tab/>
        <w:t>Специальный фо</w:t>
      </w:r>
      <w:r>
        <w:t>нд, созданный согласно статье</w:t>
      </w:r>
      <w:r>
        <w:br/>
      </w:r>
      <w:r w:rsidRPr="009A1075">
        <w:t>Факультативного протокола</w:t>
      </w:r>
      <w:r>
        <w:t xml:space="preserve"> </w:t>
      </w:r>
      <w:r w:rsidRPr="009A1075">
        <w:tab/>
      </w:r>
      <w:r w:rsidRPr="009A1075">
        <w:tab/>
        <w:t>34–39</w:t>
      </w:r>
      <w:r w:rsidRPr="009A1075">
        <w:tab/>
      </w:r>
      <w:r w:rsidR="00040920" w:rsidRPr="00040920">
        <w:t>290</w:t>
      </w:r>
    </w:p>
    <w:p w:rsidR="00736658" w:rsidRPr="00040920"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9A1075">
        <w:tab/>
      </w:r>
      <w:r w:rsidRPr="00947525">
        <w:rPr>
          <w:lang w:val="en-US"/>
        </w:rPr>
        <w:t>III</w:t>
      </w:r>
      <w:r w:rsidRPr="009A1075">
        <w:t>.</w:t>
      </w:r>
      <w:r w:rsidRPr="009A1075">
        <w:tab/>
        <w:t xml:space="preserve">Взаимодействие с другими органами в области </w:t>
      </w:r>
      <w:r>
        <w:br/>
      </w:r>
      <w:r>
        <w:tab/>
      </w:r>
      <w:r>
        <w:tab/>
      </w:r>
      <w:r w:rsidRPr="009A1075">
        <w:t>предупреждения пыток</w:t>
      </w:r>
      <w:r>
        <w:t xml:space="preserve"> </w:t>
      </w:r>
      <w:r w:rsidRPr="009A1075">
        <w:tab/>
      </w:r>
      <w:r>
        <w:tab/>
      </w:r>
      <w:r w:rsidRPr="009A1075">
        <w:t>40–48</w:t>
      </w:r>
      <w:r w:rsidRPr="009A1075">
        <w:tab/>
      </w:r>
      <w:r w:rsidR="00040920" w:rsidRPr="00040920">
        <w:t>291</w:t>
      </w:r>
    </w:p>
    <w:p w:rsidR="00736658" w:rsidRPr="00040920"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9A1075">
        <w:tab/>
      </w:r>
      <w:r w:rsidRPr="009A1075">
        <w:tab/>
      </w:r>
      <w:r w:rsidRPr="00947525">
        <w:rPr>
          <w:lang w:val="en-US"/>
        </w:rPr>
        <w:t>A</w:t>
      </w:r>
      <w:r w:rsidRPr="009A1075">
        <w:t>.</w:t>
      </w:r>
      <w:r w:rsidRPr="009A1075">
        <w:tab/>
        <w:t>Международное сотрудничество</w:t>
      </w:r>
      <w:r>
        <w:t xml:space="preserve"> </w:t>
      </w:r>
      <w:r w:rsidRPr="009A1075">
        <w:tab/>
      </w:r>
      <w:r w:rsidRPr="009A1075">
        <w:tab/>
        <w:t>40–46</w:t>
      </w:r>
      <w:r w:rsidRPr="009A1075">
        <w:tab/>
      </w:r>
      <w:r w:rsidR="00040920" w:rsidRPr="00040920">
        <w:t>291</w:t>
      </w:r>
    </w:p>
    <w:p w:rsidR="00736658" w:rsidRPr="00040920"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9A1075">
        <w:tab/>
      </w:r>
      <w:r w:rsidRPr="009A1075">
        <w:tab/>
      </w:r>
      <w:r w:rsidRPr="00947525">
        <w:rPr>
          <w:lang w:val="en-US"/>
        </w:rPr>
        <w:t>B</w:t>
      </w:r>
      <w:r w:rsidRPr="009A1075">
        <w:t>.</w:t>
      </w:r>
      <w:r w:rsidRPr="009A1075">
        <w:tab/>
      </w:r>
      <w:r w:rsidRPr="00C661B1">
        <w:t>Региональное сотрудничество</w:t>
      </w:r>
      <w:r>
        <w:t xml:space="preserve"> </w:t>
      </w:r>
      <w:r w:rsidRPr="009A1075">
        <w:tab/>
      </w:r>
      <w:r w:rsidRPr="009A1075">
        <w:tab/>
        <w:t>47</w:t>
      </w:r>
      <w:r w:rsidRPr="009A1075">
        <w:tab/>
      </w:r>
      <w:r w:rsidR="00040920" w:rsidRPr="00040920">
        <w:t>292</w:t>
      </w:r>
    </w:p>
    <w:p w:rsidR="00736658" w:rsidRPr="00D723D5"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9A1075">
        <w:tab/>
      </w:r>
      <w:r w:rsidRPr="009A1075">
        <w:tab/>
      </w:r>
      <w:r w:rsidRPr="00947525">
        <w:rPr>
          <w:lang w:val="en-US"/>
        </w:rPr>
        <w:t>C</w:t>
      </w:r>
      <w:r w:rsidRPr="00C67682">
        <w:t>.</w:t>
      </w:r>
      <w:r w:rsidRPr="00C67682">
        <w:tab/>
      </w:r>
      <w:r w:rsidRPr="00C661B1">
        <w:t>Гражданское общество</w:t>
      </w:r>
      <w:r>
        <w:t xml:space="preserve"> </w:t>
      </w:r>
      <w:r w:rsidRPr="00C67682">
        <w:tab/>
      </w:r>
      <w:r w:rsidRPr="00C67682">
        <w:tab/>
        <w:t>48</w:t>
      </w:r>
      <w:r w:rsidRPr="00C67682">
        <w:tab/>
      </w:r>
      <w:r w:rsidR="00D723D5" w:rsidRPr="00D723D5">
        <w:t>293</w:t>
      </w:r>
    </w:p>
    <w:p w:rsidR="00736658" w:rsidRPr="00D723D5"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C67682">
        <w:tab/>
      </w:r>
      <w:r w:rsidRPr="00947525">
        <w:rPr>
          <w:lang w:val="en-US"/>
        </w:rPr>
        <w:t>IV</w:t>
      </w:r>
      <w:r w:rsidRPr="00C67682">
        <w:t>.</w:t>
      </w:r>
      <w:r w:rsidRPr="00C67682">
        <w:tab/>
        <w:t xml:space="preserve">Заслуживающие внимания вопросы, которые возникли в связи </w:t>
      </w:r>
      <w:r>
        <w:br/>
      </w:r>
      <w:r>
        <w:tab/>
      </w:r>
      <w:r>
        <w:tab/>
      </w:r>
      <w:r w:rsidRPr="00C67682">
        <w:t>с работой Подкомитета за отчетный период</w:t>
      </w:r>
      <w:r>
        <w:t xml:space="preserve"> </w:t>
      </w:r>
      <w:r w:rsidRPr="00C67682">
        <w:tab/>
      </w:r>
      <w:r w:rsidRPr="00C67682">
        <w:tab/>
        <w:t>49–68</w:t>
      </w:r>
      <w:r w:rsidRPr="00C67682">
        <w:tab/>
      </w:r>
      <w:r w:rsidR="00D723D5" w:rsidRPr="00D723D5">
        <w:t>293</w:t>
      </w:r>
    </w:p>
    <w:p w:rsidR="00736658" w:rsidRPr="00D723D5"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67682">
        <w:tab/>
      </w:r>
      <w:r w:rsidRPr="00C67682">
        <w:tab/>
      </w:r>
      <w:r w:rsidRPr="00947525">
        <w:rPr>
          <w:lang w:val="en-US"/>
        </w:rPr>
        <w:t>A</w:t>
      </w:r>
      <w:r w:rsidRPr="00C67682">
        <w:t>.</w:t>
      </w:r>
      <w:r w:rsidRPr="00C67682">
        <w:tab/>
      </w:r>
      <w:r w:rsidRPr="00C661B1">
        <w:t>Совершенствование методов работы Подкомитета</w:t>
      </w:r>
      <w:r>
        <w:t xml:space="preserve"> </w:t>
      </w:r>
      <w:r w:rsidRPr="00C67682">
        <w:tab/>
      </w:r>
      <w:r w:rsidRPr="00C67682">
        <w:tab/>
        <w:t>49–59</w:t>
      </w:r>
      <w:r w:rsidRPr="00C67682">
        <w:tab/>
      </w:r>
      <w:r w:rsidR="00D723D5" w:rsidRPr="00D723D5">
        <w:t>293</w:t>
      </w:r>
    </w:p>
    <w:p w:rsidR="00736658" w:rsidRPr="00D723D5"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67682">
        <w:tab/>
      </w:r>
      <w:r w:rsidRPr="00C67682">
        <w:tab/>
      </w:r>
      <w:r w:rsidRPr="00947525">
        <w:rPr>
          <w:lang w:val="en-US"/>
        </w:rPr>
        <w:t>B</w:t>
      </w:r>
      <w:r w:rsidRPr="00C67682">
        <w:t>.</w:t>
      </w:r>
      <w:r w:rsidRPr="00C67682">
        <w:tab/>
      </w:r>
      <w:r w:rsidRPr="008C4998">
        <w:t>Создание специальных рабочих групп</w:t>
      </w:r>
      <w:r>
        <w:t xml:space="preserve"> </w:t>
      </w:r>
      <w:r w:rsidRPr="00C67682">
        <w:tab/>
      </w:r>
      <w:r w:rsidRPr="00C67682">
        <w:tab/>
        <w:t>60–65</w:t>
      </w:r>
      <w:r w:rsidRPr="00C67682">
        <w:tab/>
      </w:r>
      <w:r w:rsidR="00D723D5" w:rsidRPr="00D723D5">
        <w:t>295</w:t>
      </w:r>
    </w:p>
    <w:p w:rsidR="00736658" w:rsidRPr="00D723D5"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67682">
        <w:tab/>
      </w:r>
      <w:r w:rsidRPr="00C67682">
        <w:tab/>
      </w:r>
      <w:r w:rsidRPr="00947525">
        <w:rPr>
          <w:lang w:val="en-US"/>
        </w:rPr>
        <w:t>C</w:t>
      </w:r>
      <w:r w:rsidRPr="00C67682">
        <w:t>.</w:t>
      </w:r>
      <w:r w:rsidRPr="00C67682">
        <w:tab/>
      </w:r>
      <w:r>
        <w:t xml:space="preserve">Вопросы, возникающие в связи с работой Подкомитета </w:t>
      </w:r>
      <w:r w:rsidRPr="00C67682">
        <w:tab/>
      </w:r>
      <w:r w:rsidRPr="00C67682">
        <w:tab/>
        <w:t>66–68</w:t>
      </w:r>
      <w:r w:rsidRPr="00C67682">
        <w:tab/>
      </w:r>
      <w:r w:rsidR="00D723D5" w:rsidRPr="00D723D5">
        <w:t>297</w:t>
      </w:r>
    </w:p>
    <w:p w:rsidR="00736658" w:rsidRPr="001B64E2"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C67682">
        <w:tab/>
      </w:r>
      <w:r w:rsidRPr="00947525">
        <w:rPr>
          <w:lang w:val="en-US"/>
        </w:rPr>
        <w:t>V</w:t>
      </w:r>
      <w:r w:rsidRPr="00C67682">
        <w:t>.</w:t>
      </w:r>
      <w:r w:rsidRPr="00C67682">
        <w:tab/>
      </w:r>
      <w:r>
        <w:t xml:space="preserve">Вопросы существа </w:t>
      </w:r>
      <w:r w:rsidRPr="00C67682">
        <w:tab/>
      </w:r>
      <w:r w:rsidRPr="00C67682">
        <w:tab/>
        <w:t>69–94</w:t>
      </w:r>
      <w:r w:rsidRPr="00C67682">
        <w:tab/>
      </w:r>
      <w:r w:rsidR="001B64E2" w:rsidRPr="001B64E2">
        <w:t>298</w:t>
      </w:r>
    </w:p>
    <w:p w:rsidR="00736658" w:rsidRPr="001B64E2"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67682">
        <w:tab/>
      </w:r>
      <w:r w:rsidRPr="00C67682">
        <w:tab/>
      </w:r>
      <w:r w:rsidRPr="00886F72">
        <w:rPr>
          <w:lang w:val="en-US"/>
        </w:rPr>
        <w:t>A</w:t>
      </w:r>
      <w:r w:rsidRPr="00C67682">
        <w:t>.</w:t>
      </w:r>
      <w:r w:rsidRPr="00C67682">
        <w:tab/>
        <w:t xml:space="preserve">Значение судебного надзора и соблюдения процессуальных </w:t>
      </w:r>
      <w:r>
        <w:br/>
      </w:r>
      <w:r w:rsidRPr="00C67682">
        <w:t>гарантий для предупреждения пыток в тюрьмах</w:t>
      </w:r>
      <w:r>
        <w:t xml:space="preserve"> </w:t>
      </w:r>
      <w:r w:rsidRPr="00C67682">
        <w:tab/>
      </w:r>
      <w:r w:rsidRPr="00C67682">
        <w:tab/>
        <w:t>70–80</w:t>
      </w:r>
      <w:r w:rsidRPr="00C67682">
        <w:tab/>
      </w:r>
      <w:r w:rsidR="001B64E2" w:rsidRPr="001B64E2">
        <w:t>298</w:t>
      </w:r>
    </w:p>
    <w:p w:rsidR="00736658" w:rsidRPr="00EE1C60"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C67682">
        <w:tab/>
      </w:r>
      <w:r w:rsidRPr="00C67682">
        <w:tab/>
      </w:r>
      <w:r w:rsidRPr="00947525">
        <w:rPr>
          <w:lang w:val="en-US"/>
        </w:rPr>
        <w:t>B</w:t>
      </w:r>
      <w:r w:rsidRPr="00F960AF">
        <w:t>.</w:t>
      </w:r>
      <w:r w:rsidRPr="00F960AF">
        <w:tab/>
        <w:t xml:space="preserve">Система отправления правосудия коренных народов </w:t>
      </w:r>
      <w:r>
        <w:br/>
      </w:r>
      <w:r w:rsidRPr="00F960AF">
        <w:t>и предупреждение пыток</w:t>
      </w:r>
      <w:r>
        <w:t xml:space="preserve"> </w:t>
      </w:r>
      <w:r w:rsidRPr="00F960AF">
        <w:tab/>
      </w:r>
      <w:r w:rsidRPr="00F960AF">
        <w:tab/>
        <w:t>81–94</w:t>
      </w:r>
      <w:r w:rsidRPr="00F960AF">
        <w:tab/>
      </w:r>
      <w:r w:rsidR="00EE1C60" w:rsidRPr="00EE1C60">
        <w:t>301</w:t>
      </w:r>
    </w:p>
    <w:p w:rsidR="00736658" w:rsidRPr="00EE1C60" w:rsidRDefault="00736658" w:rsidP="00736658">
      <w:pPr>
        <w:tabs>
          <w:tab w:val="right" w:pos="850"/>
          <w:tab w:val="left" w:pos="1134"/>
          <w:tab w:val="left" w:pos="1559"/>
          <w:tab w:val="left" w:pos="1984"/>
          <w:tab w:val="left" w:leader="dot" w:pos="7654"/>
          <w:tab w:val="right" w:pos="8929"/>
          <w:tab w:val="right" w:pos="9638"/>
        </w:tabs>
        <w:suppressAutoHyphens/>
        <w:spacing w:after="120"/>
      </w:pPr>
      <w:r w:rsidRPr="00F960AF">
        <w:tab/>
      </w:r>
      <w:r w:rsidRPr="00947525">
        <w:rPr>
          <w:lang w:val="en-US"/>
        </w:rPr>
        <w:t>VI</w:t>
      </w:r>
      <w:r w:rsidRPr="00F960AF">
        <w:t>.</w:t>
      </w:r>
      <w:r w:rsidRPr="00F960AF">
        <w:tab/>
      </w:r>
      <w:r w:rsidRPr="00C47767">
        <w:t>Перспективы на будущее</w:t>
      </w:r>
      <w:r>
        <w:t xml:space="preserve"> </w:t>
      </w:r>
      <w:r w:rsidRPr="00F960AF">
        <w:tab/>
      </w:r>
      <w:r w:rsidRPr="00F960AF">
        <w:tab/>
        <w:t>95–103</w:t>
      </w:r>
      <w:r w:rsidRPr="00F960AF">
        <w:tab/>
      </w:r>
      <w:r w:rsidR="00EE1C60" w:rsidRPr="00EE1C60">
        <w:t>304</w:t>
      </w:r>
    </w:p>
    <w:p w:rsidR="00736658" w:rsidRPr="00EE1C60"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F960AF">
        <w:tab/>
      </w:r>
      <w:r w:rsidRPr="00F960AF">
        <w:tab/>
      </w:r>
      <w:r w:rsidRPr="00947525">
        <w:rPr>
          <w:lang w:val="en-US"/>
        </w:rPr>
        <w:t>A</w:t>
      </w:r>
      <w:r w:rsidRPr="00F960AF">
        <w:t>.</w:t>
      </w:r>
      <w:r w:rsidRPr="00F960AF">
        <w:tab/>
      </w:r>
      <w:r w:rsidRPr="00C47767">
        <w:t>План работы на 2013 год</w:t>
      </w:r>
      <w:r>
        <w:t xml:space="preserve"> </w:t>
      </w:r>
      <w:r w:rsidRPr="00F960AF">
        <w:tab/>
      </w:r>
      <w:r w:rsidRPr="00F960AF">
        <w:tab/>
        <w:t>96–100</w:t>
      </w:r>
      <w:r w:rsidRPr="00F960AF">
        <w:tab/>
      </w:r>
      <w:r w:rsidR="00EE1C60" w:rsidRPr="00EE1C60">
        <w:t>305</w:t>
      </w:r>
    </w:p>
    <w:p w:rsidR="00736658" w:rsidRDefault="00736658"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r w:rsidRPr="00F960AF">
        <w:tab/>
      </w:r>
      <w:r w:rsidRPr="00F960AF">
        <w:tab/>
      </w:r>
      <w:r w:rsidRPr="00947525">
        <w:rPr>
          <w:lang w:val="en-US"/>
        </w:rPr>
        <w:t>B</w:t>
      </w:r>
      <w:r w:rsidRPr="00F960AF">
        <w:t>.</w:t>
      </w:r>
      <w:r w:rsidRPr="00F960AF">
        <w:tab/>
      </w:r>
      <w:r>
        <w:t>Создание</w:t>
      </w:r>
      <w:r w:rsidRPr="00C47767">
        <w:t xml:space="preserve"> основ</w:t>
      </w:r>
      <w:r>
        <w:t>ы</w:t>
      </w:r>
      <w:r w:rsidRPr="00C47767">
        <w:t xml:space="preserve"> для будущего роста и развития</w:t>
      </w:r>
      <w:r>
        <w:t xml:space="preserve"> </w:t>
      </w:r>
      <w:r w:rsidRPr="00F960AF">
        <w:tab/>
      </w:r>
      <w:r w:rsidRPr="00F960AF">
        <w:tab/>
        <w:t>101–103</w:t>
      </w:r>
      <w:r w:rsidRPr="00F960AF">
        <w:tab/>
      </w:r>
      <w:r w:rsidR="00EE1C60" w:rsidRPr="00EE1C60">
        <w:t>305</w:t>
      </w:r>
    </w:p>
    <w:p w:rsidR="001E0075" w:rsidRPr="00EE1C60" w:rsidRDefault="001E0075" w:rsidP="00736658">
      <w:pPr>
        <w:tabs>
          <w:tab w:val="right" w:pos="850"/>
          <w:tab w:val="left" w:pos="1134"/>
          <w:tab w:val="left" w:pos="1559"/>
          <w:tab w:val="left" w:pos="1984"/>
          <w:tab w:val="left" w:leader="dot" w:pos="7654"/>
          <w:tab w:val="right" w:pos="8929"/>
          <w:tab w:val="right" w:pos="9638"/>
        </w:tabs>
        <w:suppressAutoHyphens/>
        <w:spacing w:after="120"/>
        <w:ind w:left="1559" w:hanging="1559"/>
      </w:pPr>
    </w:p>
    <w:p w:rsidR="00E117B1" w:rsidRDefault="00E117B1" w:rsidP="00736658">
      <w:pPr>
        <w:pStyle w:val="HChGR0"/>
        <w:sectPr w:rsidR="00E117B1" w:rsidSect="002B7346">
          <w:headerReference w:type="even" r:id="rId23"/>
          <w:headerReference w:type="default" r:id="rId24"/>
          <w:footerReference w:type="even" r:id="rId25"/>
          <w:footerReference w:type="default" r:id="rId26"/>
          <w:footnotePr>
            <w:numRestart w:val="eachSect"/>
          </w:footnotePr>
          <w:type w:val="oddPage"/>
          <w:pgSz w:w="11907" w:h="16840" w:code="9"/>
          <w:pgMar w:top="1701" w:right="1134" w:bottom="2268" w:left="1134" w:header="1134" w:footer="1701" w:gutter="0"/>
          <w:pgNumType w:start="1"/>
          <w:cols w:space="720"/>
          <w:docGrid w:linePitch="360"/>
        </w:sectPr>
      </w:pPr>
    </w:p>
    <w:p w:rsidR="00736658" w:rsidRPr="00947525" w:rsidRDefault="00736658" w:rsidP="00736658">
      <w:pPr>
        <w:pStyle w:val="HChGR0"/>
      </w:pPr>
      <w:r w:rsidRPr="00947525">
        <w:tab/>
      </w:r>
      <w:r w:rsidRPr="004A2B84">
        <w:rPr>
          <w:lang w:val="en-GB"/>
        </w:rPr>
        <w:t>I</w:t>
      </w:r>
      <w:r w:rsidRPr="00947525">
        <w:t>.</w:t>
      </w:r>
      <w:r w:rsidRPr="00947525">
        <w:tab/>
      </w:r>
      <w:r>
        <w:t>Введение</w:t>
      </w:r>
    </w:p>
    <w:p w:rsidR="00736658" w:rsidRPr="004A2B84" w:rsidRDefault="00736658" w:rsidP="00736658">
      <w:pPr>
        <w:pStyle w:val="SingleTxtGR0"/>
        <w:rPr>
          <w:lang/>
        </w:rPr>
      </w:pPr>
      <w:r w:rsidRPr="004A2B84">
        <w:rPr>
          <w:lang/>
        </w:rPr>
        <w:t>1.</w:t>
      </w:r>
      <w:r w:rsidRPr="004A2B84">
        <w:rPr>
          <w:lang/>
        </w:rPr>
        <w:tab/>
      </w:r>
      <w:r>
        <w:t>Представляемый</w:t>
      </w:r>
      <w:r w:rsidRPr="00AB6DD2">
        <w:t xml:space="preserve"> </w:t>
      </w:r>
      <w:r>
        <w:t>в</w:t>
      </w:r>
      <w:r w:rsidRPr="00AB6DD2">
        <w:t xml:space="preserve"> </w:t>
      </w:r>
      <w:r>
        <w:t>соответствии</w:t>
      </w:r>
      <w:r w:rsidRPr="00AB6DD2">
        <w:t xml:space="preserve"> </w:t>
      </w:r>
      <w:r>
        <w:t>с</w:t>
      </w:r>
      <w:r w:rsidRPr="00AB6DD2">
        <w:t xml:space="preserve"> </w:t>
      </w:r>
      <w:r>
        <w:t>пунктом</w:t>
      </w:r>
      <w:r w:rsidRPr="00AB6DD2">
        <w:t xml:space="preserve"> 3 </w:t>
      </w:r>
      <w:r>
        <w:t>статьи</w:t>
      </w:r>
      <w:r w:rsidRPr="00AB6DD2">
        <w:t xml:space="preserve"> 16 </w:t>
      </w:r>
      <w:r>
        <w:t>Факультативного</w:t>
      </w:r>
      <w:r w:rsidRPr="00AB6DD2">
        <w:t xml:space="preserve"> </w:t>
      </w:r>
      <w:r>
        <w:t>протокола</w:t>
      </w:r>
      <w:r w:rsidRPr="00AB6DD2">
        <w:t xml:space="preserve"> </w:t>
      </w:r>
      <w:r>
        <w:t>шестой</w:t>
      </w:r>
      <w:r w:rsidRPr="00AB6DD2">
        <w:t xml:space="preserve"> </w:t>
      </w:r>
      <w:r>
        <w:t>ежегодный</w:t>
      </w:r>
      <w:r w:rsidRPr="00AB6DD2">
        <w:t xml:space="preserve"> </w:t>
      </w:r>
      <w:r>
        <w:t>доклад</w:t>
      </w:r>
      <w:r w:rsidRPr="00AB6DD2">
        <w:t xml:space="preserve"> </w:t>
      </w:r>
      <w:r>
        <w:t>знаменует</w:t>
      </w:r>
      <w:r w:rsidRPr="00AB6DD2">
        <w:t xml:space="preserve"> </w:t>
      </w:r>
      <w:r>
        <w:t>собой окончание</w:t>
      </w:r>
      <w:r w:rsidRPr="00AB6DD2">
        <w:t xml:space="preserve"> </w:t>
      </w:r>
      <w:r>
        <w:t>того</w:t>
      </w:r>
      <w:r w:rsidRPr="00AB6DD2">
        <w:t xml:space="preserve">, </w:t>
      </w:r>
      <w:r>
        <w:t>что</w:t>
      </w:r>
      <w:r w:rsidRPr="00AB6DD2">
        <w:t xml:space="preserve"> </w:t>
      </w:r>
      <w:r>
        <w:t>м</w:t>
      </w:r>
      <w:r>
        <w:t>о</w:t>
      </w:r>
      <w:r>
        <w:t>жет</w:t>
      </w:r>
      <w:r w:rsidRPr="00AB6DD2">
        <w:t xml:space="preserve"> </w:t>
      </w:r>
      <w:r>
        <w:t>быть</w:t>
      </w:r>
      <w:r w:rsidRPr="00AB6DD2">
        <w:t xml:space="preserve"> </w:t>
      </w:r>
      <w:r>
        <w:t>названо</w:t>
      </w:r>
      <w:r w:rsidRPr="00AB6DD2">
        <w:t xml:space="preserve"> "</w:t>
      </w:r>
      <w:r>
        <w:t>фундаментообразующим</w:t>
      </w:r>
      <w:r w:rsidRPr="00AB6DD2">
        <w:t xml:space="preserve"> </w:t>
      </w:r>
      <w:r>
        <w:t>периодом</w:t>
      </w:r>
      <w:r w:rsidRPr="00AB6DD2">
        <w:t xml:space="preserve">" </w:t>
      </w:r>
      <w:r>
        <w:t>Подкомитета</w:t>
      </w:r>
      <w:r w:rsidRPr="00AB6DD2">
        <w:t xml:space="preserve"> </w:t>
      </w:r>
      <w:r>
        <w:t>по</w:t>
      </w:r>
      <w:r w:rsidRPr="00AB6DD2">
        <w:t xml:space="preserve"> </w:t>
      </w:r>
      <w:r>
        <w:t>пред</w:t>
      </w:r>
      <w:r>
        <w:t>у</w:t>
      </w:r>
      <w:r>
        <w:t>преждению</w:t>
      </w:r>
      <w:r w:rsidRPr="00AB6DD2">
        <w:t xml:space="preserve"> </w:t>
      </w:r>
      <w:r>
        <w:t>пыток</w:t>
      </w:r>
      <w:r w:rsidRPr="00AB6DD2">
        <w:t xml:space="preserve"> </w:t>
      </w:r>
      <w:r>
        <w:t>и</w:t>
      </w:r>
      <w:r w:rsidRPr="00AB6DD2">
        <w:t xml:space="preserve"> </w:t>
      </w:r>
      <w:r>
        <w:t>других</w:t>
      </w:r>
      <w:r w:rsidRPr="00AB6DD2">
        <w:t xml:space="preserve"> </w:t>
      </w:r>
      <w:r>
        <w:t>жестоких</w:t>
      </w:r>
      <w:r w:rsidRPr="00AB6DD2">
        <w:t xml:space="preserve">, </w:t>
      </w:r>
      <w:r>
        <w:t>бесчеловечных</w:t>
      </w:r>
      <w:r w:rsidRPr="00AB6DD2">
        <w:t xml:space="preserve"> </w:t>
      </w:r>
      <w:r>
        <w:t>или</w:t>
      </w:r>
      <w:r w:rsidRPr="00AB6DD2">
        <w:t xml:space="preserve"> </w:t>
      </w:r>
      <w:r>
        <w:t>унижающих</w:t>
      </w:r>
      <w:r w:rsidRPr="00AB6DD2">
        <w:t xml:space="preserve"> </w:t>
      </w:r>
      <w:r>
        <w:t>дост</w:t>
      </w:r>
      <w:r>
        <w:t>о</w:t>
      </w:r>
      <w:r>
        <w:t>инство</w:t>
      </w:r>
      <w:r w:rsidRPr="00AB6DD2">
        <w:t xml:space="preserve"> </w:t>
      </w:r>
      <w:r>
        <w:t>видов</w:t>
      </w:r>
      <w:r w:rsidRPr="00AB6DD2">
        <w:t xml:space="preserve"> </w:t>
      </w:r>
      <w:r>
        <w:t>обращения</w:t>
      </w:r>
      <w:r w:rsidRPr="00AB6DD2">
        <w:t xml:space="preserve"> </w:t>
      </w:r>
      <w:r>
        <w:t>и</w:t>
      </w:r>
      <w:r w:rsidRPr="00AB6DD2">
        <w:t xml:space="preserve"> </w:t>
      </w:r>
      <w:r>
        <w:t>наказания</w:t>
      </w:r>
      <w:r w:rsidRPr="00AB6DD2">
        <w:t xml:space="preserve"> </w:t>
      </w:r>
      <w:r>
        <w:t>(Подкомитет). Как</w:t>
      </w:r>
      <w:r w:rsidRPr="00B32112">
        <w:t xml:space="preserve"> </w:t>
      </w:r>
      <w:r>
        <w:t>будет</w:t>
      </w:r>
      <w:r w:rsidRPr="00B32112">
        <w:t xml:space="preserve"> </w:t>
      </w:r>
      <w:r>
        <w:t>сообщено</w:t>
      </w:r>
      <w:r w:rsidRPr="00B32112">
        <w:t xml:space="preserve"> </w:t>
      </w:r>
      <w:r>
        <w:t>ниже</w:t>
      </w:r>
      <w:r w:rsidRPr="00B32112">
        <w:t xml:space="preserve">, </w:t>
      </w:r>
      <w:r>
        <w:t>пятеро</w:t>
      </w:r>
      <w:r w:rsidRPr="00B32112">
        <w:t xml:space="preserve"> </w:t>
      </w:r>
      <w:r>
        <w:t>из</w:t>
      </w:r>
      <w:r w:rsidRPr="00B32112">
        <w:t xml:space="preserve"> </w:t>
      </w:r>
      <w:r>
        <w:t>членов</w:t>
      </w:r>
      <w:r w:rsidRPr="00B32112">
        <w:t xml:space="preserve"> − </w:t>
      </w:r>
      <w:r>
        <w:t>основателей</w:t>
      </w:r>
      <w:r w:rsidRPr="00B32112">
        <w:t xml:space="preserve"> </w:t>
      </w:r>
      <w:r>
        <w:t>Подкомитета</w:t>
      </w:r>
      <w:r w:rsidRPr="00B32112">
        <w:t xml:space="preserve"> </w:t>
      </w:r>
      <w:r>
        <w:t>вышли</w:t>
      </w:r>
      <w:r w:rsidRPr="00B32112">
        <w:t xml:space="preserve"> </w:t>
      </w:r>
      <w:r>
        <w:t>из</w:t>
      </w:r>
      <w:r w:rsidRPr="00B32112">
        <w:t xml:space="preserve"> </w:t>
      </w:r>
      <w:r>
        <w:t>него</w:t>
      </w:r>
      <w:r w:rsidRPr="00B32112">
        <w:t xml:space="preserve"> </w:t>
      </w:r>
      <w:r>
        <w:t>в</w:t>
      </w:r>
      <w:r w:rsidRPr="00B32112">
        <w:t xml:space="preserve"> </w:t>
      </w:r>
      <w:r>
        <w:t>конце</w:t>
      </w:r>
      <w:r w:rsidRPr="00B32112">
        <w:t xml:space="preserve"> 2012 </w:t>
      </w:r>
      <w:r>
        <w:t>года</w:t>
      </w:r>
      <w:r w:rsidRPr="00B32112">
        <w:t xml:space="preserve">, </w:t>
      </w:r>
      <w:r>
        <w:t>и</w:t>
      </w:r>
      <w:r w:rsidRPr="00B32112">
        <w:t xml:space="preserve"> </w:t>
      </w:r>
      <w:r>
        <w:t>в</w:t>
      </w:r>
      <w:r w:rsidRPr="00B32112">
        <w:t xml:space="preserve"> </w:t>
      </w:r>
      <w:r>
        <w:t>результате был начат двухгодичный цикл сменяемости его членского сост</w:t>
      </w:r>
      <w:r>
        <w:t>а</w:t>
      </w:r>
      <w:r>
        <w:t>ва. В течение отчетного периода (январь−декабрь 2012 года) Подкомитет раб</w:t>
      </w:r>
      <w:r>
        <w:t>о</w:t>
      </w:r>
      <w:r>
        <w:t>тал над тем, чтобы воспользоваться с этой целью богатым опытом, имеющимся в его распоряжении в настоящее время, осмысливая то, что сработало должным образом, и пытаясь отразить это в своей рабочей практике. В</w:t>
      </w:r>
      <w:r w:rsidRPr="00B32112">
        <w:t xml:space="preserve"> </w:t>
      </w:r>
      <w:r>
        <w:t>то</w:t>
      </w:r>
      <w:r w:rsidRPr="00B32112">
        <w:t xml:space="preserve"> </w:t>
      </w:r>
      <w:r>
        <w:t>же</w:t>
      </w:r>
      <w:r w:rsidRPr="00B32112">
        <w:t xml:space="preserve"> </w:t>
      </w:r>
      <w:r>
        <w:t>время</w:t>
      </w:r>
      <w:r w:rsidRPr="00B32112">
        <w:t xml:space="preserve"> </w:t>
      </w:r>
      <w:r>
        <w:t>он</w:t>
      </w:r>
      <w:r w:rsidRPr="00B32112">
        <w:t xml:space="preserve"> </w:t>
      </w:r>
      <w:r>
        <w:t>продолжал</w:t>
      </w:r>
      <w:r w:rsidRPr="00B32112">
        <w:t xml:space="preserve"> </w:t>
      </w:r>
      <w:r>
        <w:t>создавать</w:t>
      </w:r>
      <w:r w:rsidRPr="00B32112">
        <w:t xml:space="preserve"> </w:t>
      </w:r>
      <w:r>
        <w:t>условия</w:t>
      </w:r>
      <w:r w:rsidRPr="00B32112">
        <w:t xml:space="preserve"> </w:t>
      </w:r>
      <w:r>
        <w:t>для</w:t>
      </w:r>
      <w:r w:rsidRPr="00B32112">
        <w:t xml:space="preserve"> </w:t>
      </w:r>
      <w:r>
        <w:t>развития</w:t>
      </w:r>
      <w:r w:rsidRPr="00B32112">
        <w:t xml:space="preserve"> </w:t>
      </w:r>
      <w:r>
        <w:t>применяемых</w:t>
      </w:r>
      <w:r w:rsidRPr="00B32112">
        <w:t xml:space="preserve"> </w:t>
      </w:r>
      <w:r>
        <w:t>им методов</w:t>
      </w:r>
      <w:r w:rsidRPr="00B32112">
        <w:t xml:space="preserve">, </w:t>
      </w:r>
      <w:r>
        <w:t>отр</w:t>
      </w:r>
      <w:r>
        <w:t>а</w:t>
      </w:r>
      <w:r>
        <w:t>жающих</w:t>
      </w:r>
      <w:r w:rsidRPr="00B32112">
        <w:t xml:space="preserve"> </w:t>
      </w:r>
      <w:r>
        <w:t>меняющийся</w:t>
      </w:r>
      <w:r w:rsidRPr="00B32112">
        <w:t xml:space="preserve"> </w:t>
      </w:r>
      <w:r>
        <w:t>характер</w:t>
      </w:r>
      <w:r w:rsidRPr="00B32112">
        <w:t xml:space="preserve"> </w:t>
      </w:r>
      <w:r>
        <w:t>ожиданий</w:t>
      </w:r>
      <w:r w:rsidRPr="00B32112">
        <w:t xml:space="preserve">, </w:t>
      </w:r>
      <w:r>
        <w:t>связываемых</w:t>
      </w:r>
      <w:r w:rsidRPr="00B32112">
        <w:t xml:space="preserve"> </w:t>
      </w:r>
      <w:r>
        <w:t>с</w:t>
      </w:r>
      <w:r w:rsidRPr="00B32112">
        <w:t xml:space="preserve"> </w:t>
      </w:r>
      <w:r>
        <w:t>его</w:t>
      </w:r>
      <w:r w:rsidRPr="00B32112">
        <w:t xml:space="preserve"> </w:t>
      </w:r>
      <w:r>
        <w:t>программой</w:t>
      </w:r>
      <w:r w:rsidRPr="00B32112">
        <w:t xml:space="preserve"> </w:t>
      </w:r>
      <w:r>
        <w:t>п</w:t>
      </w:r>
      <w:r>
        <w:t>о</w:t>
      </w:r>
      <w:r>
        <w:t>сещений</w:t>
      </w:r>
      <w:r w:rsidRPr="00B32112">
        <w:t xml:space="preserve">, </w:t>
      </w:r>
      <w:r>
        <w:t>работой с национальными превентивными механизмами (НПМ), гос</w:t>
      </w:r>
      <w:r>
        <w:t>у</w:t>
      </w:r>
      <w:r>
        <w:t>дарствами-участниками и в плане более широкого взаимодействия с Организ</w:t>
      </w:r>
      <w:r>
        <w:t>а</w:t>
      </w:r>
      <w:r>
        <w:t>цией Объединенных Наций и другими международными организациями и р</w:t>
      </w:r>
      <w:r>
        <w:t>е</w:t>
      </w:r>
      <w:r>
        <w:t>гиональными системами. Подробности</w:t>
      </w:r>
      <w:r w:rsidRPr="00284538">
        <w:t xml:space="preserve"> </w:t>
      </w:r>
      <w:r>
        <w:t>этой</w:t>
      </w:r>
      <w:r w:rsidRPr="00284538">
        <w:t xml:space="preserve"> </w:t>
      </w:r>
      <w:r>
        <w:t>работы</w:t>
      </w:r>
      <w:r w:rsidRPr="00284538">
        <w:t xml:space="preserve"> </w:t>
      </w:r>
      <w:r>
        <w:t>изложены</w:t>
      </w:r>
      <w:r w:rsidRPr="00284538">
        <w:t xml:space="preserve"> </w:t>
      </w:r>
      <w:r>
        <w:t>в</w:t>
      </w:r>
      <w:r w:rsidRPr="00284538">
        <w:t xml:space="preserve"> </w:t>
      </w:r>
      <w:r>
        <w:t>настоящем</w:t>
      </w:r>
      <w:r w:rsidRPr="00284538">
        <w:t xml:space="preserve"> </w:t>
      </w:r>
      <w:r>
        <w:t>докладе</w:t>
      </w:r>
      <w:r w:rsidRPr="00284538">
        <w:t xml:space="preserve">, </w:t>
      </w:r>
      <w:r>
        <w:t>а</w:t>
      </w:r>
      <w:r w:rsidRPr="00284538">
        <w:t xml:space="preserve"> </w:t>
      </w:r>
      <w:r>
        <w:t>дополнительная</w:t>
      </w:r>
      <w:r w:rsidRPr="00284538">
        <w:t xml:space="preserve"> </w:t>
      </w:r>
      <w:r>
        <w:t>информация</w:t>
      </w:r>
      <w:r w:rsidRPr="00284538">
        <w:t xml:space="preserve"> </w:t>
      </w:r>
      <w:r>
        <w:t>может</w:t>
      </w:r>
      <w:r w:rsidRPr="00284538">
        <w:t xml:space="preserve"> </w:t>
      </w:r>
      <w:r>
        <w:t>быть</w:t>
      </w:r>
      <w:r w:rsidRPr="00284538">
        <w:t xml:space="preserve"> </w:t>
      </w:r>
      <w:r>
        <w:t>найдена</w:t>
      </w:r>
      <w:r w:rsidRPr="00284538">
        <w:t xml:space="preserve"> </w:t>
      </w:r>
      <w:r>
        <w:t>на</w:t>
      </w:r>
      <w:r w:rsidRPr="00284538">
        <w:t xml:space="preserve"> </w:t>
      </w:r>
      <w:r>
        <w:t>веб</w:t>
      </w:r>
      <w:r w:rsidRPr="00284538">
        <w:t>-</w:t>
      </w:r>
      <w:r>
        <w:t>сайте</w:t>
      </w:r>
      <w:r w:rsidRPr="00284538">
        <w:t xml:space="preserve"> </w:t>
      </w:r>
      <w:r>
        <w:t>По</w:t>
      </w:r>
      <w:r>
        <w:t>д</w:t>
      </w:r>
      <w:r>
        <w:t>комитета</w:t>
      </w:r>
      <w:r w:rsidRPr="00284538">
        <w:t xml:space="preserve"> </w:t>
      </w:r>
      <w:r w:rsidRPr="004A2B84">
        <w:rPr>
          <w:lang/>
        </w:rPr>
        <w:t>(http://www2.ohchr.org/english/bodies/cat/opcat/index.htm).</w:t>
      </w:r>
    </w:p>
    <w:p w:rsidR="00736658" w:rsidRDefault="00736658" w:rsidP="00736658">
      <w:pPr>
        <w:pStyle w:val="SingleTxtGR0"/>
      </w:pPr>
      <w:r w:rsidRPr="004A2B84">
        <w:rPr>
          <w:lang/>
        </w:rPr>
        <w:t>2.</w:t>
      </w:r>
      <w:r w:rsidRPr="004A2B84">
        <w:rPr>
          <w:lang/>
        </w:rPr>
        <w:tab/>
      </w:r>
      <w:r>
        <w:t>Хотя основная схема его работы теперь установлена, Подкомитет будет продолжать эволюционировать. Как подчеркивается в настоящем докладе, к числу важнейших событий этого года относятся увеличение количества сове</w:t>
      </w:r>
      <w:r>
        <w:t>р</w:t>
      </w:r>
      <w:r>
        <w:t>шенных посещений, введение практики консультативных визитов в связи с НПМ, выплата первых субсидий из Специального фонда и более широкое и</w:t>
      </w:r>
      <w:r>
        <w:t>с</w:t>
      </w:r>
      <w:r>
        <w:t>пользование рабочих групп и региональных специальных целевых групп НПМ для направления работы Подкомитета. Менее</w:t>
      </w:r>
      <w:r w:rsidRPr="00901DC8">
        <w:t xml:space="preserve"> </w:t>
      </w:r>
      <w:r>
        <w:t>заметным</w:t>
      </w:r>
      <w:r w:rsidRPr="00901DC8">
        <w:t xml:space="preserve">, </w:t>
      </w:r>
      <w:r>
        <w:t>но</w:t>
      </w:r>
      <w:r w:rsidRPr="00901DC8">
        <w:t xml:space="preserve"> </w:t>
      </w:r>
      <w:r>
        <w:t>столь</w:t>
      </w:r>
      <w:r w:rsidRPr="00901DC8">
        <w:t xml:space="preserve"> </w:t>
      </w:r>
      <w:r>
        <w:t>же</w:t>
      </w:r>
      <w:r w:rsidRPr="00901DC8">
        <w:t xml:space="preserve"> </w:t>
      </w:r>
      <w:r>
        <w:t>значител</w:t>
      </w:r>
      <w:r>
        <w:t>ь</w:t>
      </w:r>
      <w:r>
        <w:t>ным</w:t>
      </w:r>
      <w:r w:rsidRPr="00901DC8">
        <w:t xml:space="preserve"> </w:t>
      </w:r>
      <w:r>
        <w:t>было</w:t>
      </w:r>
      <w:r w:rsidRPr="00901DC8">
        <w:t xml:space="preserve"> </w:t>
      </w:r>
      <w:r>
        <w:t>увеличение количества ответов в связи с докладами о посещениях, полученных от государств-участников, что способствовало представлению Подкомитетом дальнейших ответов в духе продолжающегося диал</w:t>
      </w:r>
      <w:r>
        <w:t>о</w:t>
      </w:r>
      <w:r>
        <w:t>га.</w:t>
      </w:r>
    </w:p>
    <w:p w:rsidR="00736658" w:rsidRDefault="00736658" w:rsidP="00736658">
      <w:pPr>
        <w:pStyle w:val="SingleTxtGR0"/>
      </w:pPr>
      <w:r w:rsidRPr="00901DC8">
        <w:t>3.</w:t>
      </w:r>
      <w:r w:rsidRPr="00901DC8">
        <w:tab/>
      </w:r>
      <w:r>
        <w:t>Комитет намеревается продолжать расширять свою работу по выполн</w:t>
      </w:r>
      <w:r>
        <w:t>е</w:t>
      </w:r>
      <w:r>
        <w:t>нию мандата, насколько это в его силах, будучи убежден, что Факультативный протокол открывает ни с чем не сравнимые возможности для эффективного предупреждения пыток и жестоких, бесчеловечных или унижающих достоинс</w:t>
      </w:r>
      <w:r>
        <w:t>т</w:t>
      </w:r>
      <w:r>
        <w:t>во видов обращения и наказания. Однако эта постоянно увеличивающаяся р</w:t>
      </w:r>
      <w:r>
        <w:t>а</w:t>
      </w:r>
      <w:r>
        <w:t>бочая нагрузка означает, что членам Подкомитета необходимо непрерывно уч</w:t>
      </w:r>
      <w:r>
        <w:t>а</w:t>
      </w:r>
      <w:r>
        <w:t>ствовать в его деятельности и что секретариат Подкомитета работает под чре</w:t>
      </w:r>
      <w:r>
        <w:t>з</w:t>
      </w:r>
      <w:r>
        <w:t>мерно высоким, но при этом постоянно растущим давлением. Хотя и высоко оценивая усилия Управления Верховного комиссара Организации Объедине</w:t>
      </w:r>
      <w:r>
        <w:t>н</w:t>
      </w:r>
      <w:r>
        <w:t>ных Наций по правам человека (УВКПЧ) по максимальной поддержке работы Подкомитета, насколько позволяют имеющиеся ресурсы, Подкомитет испыт</w:t>
      </w:r>
      <w:r>
        <w:t>ы</w:t>
      </w:r>
      <w:r>
        <w:t>вает растущую обеспокоенность в связи с неспособностью использовать бол</w:t>
      </w:r>
      <w:r>
        <w:t>ь</w:t>
      </w:r>
      <w:r>
        <w:t>шинство возможностей по предупреждению пыток, раскрываемых Факульт</w:t>
      </w:r>
      <w:r>
        <w:t>а</w:t>
      </w:r>
      <w:r>
        <w:t>тивным протоколом, вследствие практических трудностей, с которыми он ста</w:t>
      </w:r>
      <w:r>
        <w:t>л</w:t>
      </w:r>
      <w:r>
        <w:t>кивается в своей работе.</w:t>
      </w:r>
    </w:p>
    <w:p w:rsidR="00736658" w:rsidRPr="00D507E7" w:rsidRDefault="00736658" w:rsidP="00736658"/>
    <w:p w:rsidR="00736658" w:rsidRPr="00D766DE" w:rsidRDefault="00736658" w:rsidP="00736658">
      <w:pPr>
        <w:pStyle w:val="HChGR0"/>
      </w:pPr>
      <w:r w:rsidRPr="004800E4">
        <w:tab/>
      </w:r>
      <w:r w:rsidRPr="004A2B84">
        <w:rPr>
          <w:lang w:val="en-GB"/>
        </w:rPr>
        <w:t>II</w:t>
      </w:r>
      <w:r w:rsidRPr="00D766DE">
        <w:t>.</w:t>
      </w:r>
      <w:r w:rsidRPr="00D766DE">
        <w:tab/>
      </w:r>
      <w:r>
        <w:t>Обзор истекшего года</w:t>
      </w:r>
    </w:p>
    <w:p w:rsidR="00736658" w:rsidRPr="00D766DE" w:rsidRDefault="00736658" w:rsidP="00736658">
      <w:pPr>
        <w:pStyle w:val="H1GR0"/>
      </w:pPr>
      <w:r w:rsidRPr="00D766DE">
        <w:tab/>
      </w:r>
      <w:r w:rsidRPr="004A2B84">
        <w:rPr>
          <w:lang w:val="en-GB"/>
        </w:rPr>
        <w:t>A</w:t>
      </w:r>
      <w:r w:rsidRPr="00D766DE">
        <w:t>.</w:t>
      </w:r>
      <w:r w:rsidRPr="00D766DE">
        <w:tab/>
      </w:r>
      <w:r>
        <w:t>Участие в системе Факультативного протокола</w:t>
      </w:r>
    </w:p>
    <w:p w:rsidR="00736658" w:rsidRDefault="00736658" w:rsidP="00736658">
      <w:pPr>
        <w:pStyle w:val="SingleTxtGR0"/>
      </w:pPr>
      <w:r w:rsidRPr="00D766DE">
        <w:t>4.</w:t>
      </w:r>
      <w:r w:rsidRPr="00D766DE">
        <w:tab/>
      </w:r>
      <w:r>
        <w:t>По</w:t>
      </w:r>
      <w:r w:rsidRPr="00D766DE">
        <w:t xml:space="preserve"> </w:t>
      </w:r>
      <w:r>
        <w:t>состоянию</w:t>
      </w:r>
      <w:r w:rsidRPr="00D766DE">
        <w:t xml:space="preserve"> </w:t>
      </w:r>
      <w:r>
        <w:t>на</w:t>
      </w:r>
      <w:r w:rsidRPr="00D766DE">
        <w:t xml:space="preserve"> 31 </w:t>
      </w:r>
      <w:r>
        <w:t>декабря</w:t>
      </w:r>
      <w:r w:rsidRPr="00D766DE">
        <w:t xml:space="preserve"> 2012 </w:t>
      </w:r>
      <w:r>
        <w:t>года</w:t>
      </w:r>
      <w:r w:rsidRPr="00D766DE">
        <w:t xml:space="preserve"> </w:t>
      </w:r>
      <w:r>
        <w:t>участниками</w:t>
      </w:r>
      <w:r w:rsidRPr="00D766DE">
        <w:t xml:space="preserve"> </w:t>
      </w:r>
      <w:r>
        <w:t>Факультативного</w:t>
      </w:r>
      <w:r w:rsidRPr="00D766DE">
        <w:t xml:space="preserve"> </w:t>
      </w:r>
      <w:r>
        <w:t>протокола являлись 65 государств</w:t>
      </w:r>
      <w:r w:rsidRPr="007152B5">
        <w:rPr>
          <w:rStyle w:val="FootnoteReference"/>
        </w:rPr>
        <w:footnoteReference w:id="26"/>
      </w:r>
      <w:r>
        <w:t>.</w:t>
      </w:r>
      <w:r w:rsidRPr="00D766DE">
        <w:t xml:space="preserve"> </w:t>
      </w:r>
      <w:r>
        <w:t>В 2012 году четыре государства ратифиц</w:t>
      </w:r>
      <w:r>
        <w:t>и</w:t>
      </w:r>
      <w:r>
        <w:t>ровали Факультативный протокол или присоединились к нему: Венгрия (12</w:t>
      </w:r>
      <w:r>
        <w:rPr>
          <w:lang w:val="en-US"/>
        </w:rPr>
        <w:t> </w:t>
      </w:r>
      <w:r>
        <w:t>я</w:t>
      </w:r>
      <w:r>
        <w:t>н</w:t>
      </w:r>
      <w:r>
        <w:t>варя), Филиппины (17 апреля), Мавритания (3 октября) и Австрия (4 декабря).</w:t>
      </w:r>
    </w:p>
    <w:p w:rsidR="00736658" w:rsidRDefault="00736658" w:rsidP="00736658">
      <w:pPr>
        <w:pStyle w:val="SingleTxtGR0"/>
      </w:pPr>
      <w:r w:rsidRPr="00D766DE">
        <w:t>5.</w:t>
      </w:r>
      <w:r w:rsidRPr="00D766DE">
        <w:tab/>
      </w:r>
      <w:r>
        <w:t>В</w:t>
      </w:r>
      <w:r w:rsidRPr="00D766DE">
        <w:t xml:space="preserve"> </w:t>
      </w:r>
      <w:r>
        <w:t>результате</w:t>
      </w:r>
      <w:r w:rsidRPr="00D766DE">
        <w:t xml:space="preserve"> </w:t>
      </w:r>
      <w:r>
        <w:t>схема регионального участия выглядит теперь следующим образом:</w:t>
      </w:r>
    </w:p>
    <w:p w:rsidR="00736658" w:rsidRPr="0095676D" w:rsidRDefault="00736658" w:rsidP="00736658">
      <w:pPr>
        <w:pStyle w:val="SingleTxtGR0"/>
        <w:rPr>
          <w:b/>
        </w:rPr>
      </w:pPr>
      <w:r>
        <w:rPr>
          <w:b/>
          <w:lang w:val="en-US"/>
        </w:rPr>
        <w:tab/>
      </w:r>
      <w:r w:rsidRPr="0095676D">
        <w:rPr>
          <w:b/>
        </w:rPr>
        <w:t>Государства в разбивке по регионам</w:t>
      </w:r>
    </w:p>
    <w:tbl>
      <w:tblPr>
        <w:tblStyle w:val="TabTxt"/>
        <w:tblW w:w="6537" w:type="dxa"/>
        <w:tblInd w:w="1694" w:type="dxa"/>
        <w:tblBorders>
          <w:top w:val="none" w:sz="0" w:space="0" w:color="auto"/>
          <w:bottom w:val="none" w:sz="0" w:space="0" w:color="auto"/>
        </w:tblBorders>
        <w:tblLook w:val="01E0"/>
      </w:tblPr>
      <w:tblGrid>
        <w:gridCol w:w="5921"/>
        <w:gridCol w:w="616"/>
      </w:tblGrid>
      <w:tr w:rsidR="00736658" w:rsidRPr="00862BA2" w:rsidTr="00736658">
        <w:tc>
          <w:tcPr>
            <w:tcW w:w="5921" w:type="dxa"/>
          </w:tcPr>
          <w:p w:rsidR="00736658" w:rsidRPr="00862BA2" w:rsidRDefault="00736658" w:rsidP="00736658">
            <w:r>
              <w:t>Африка</w:t>
            </w:r>
          </w:p>
        </w:tc>
        <w:tc>
          <w:tcPr>
            <w:cnfStyle w:val="000100000000"/>
            <w:tcW w:w="616" w:type="dxa"/>
            <w:vAlign w:val="bottom"/>
          </w:tcPr>
          <w:p w:rsidR="00736658" w:rsidRPr="00862BA2" w:rsidRDefault="00736658" w:rsidP="00736658">
            <w:pPr>
              <w:jc w:val="right"/>
            </w:pPr>
            <w:r w:rsidRPr="00947525">
              <w:t>12</w:t>
            </w:r>
          </w:p>
        </w:tc>
      </w:tr>
      <w:tr w:rsidR="00736658" w:rsidRPr="00862BA2" w:rsidTr="00736658">
        <w:tc>
          <w:tcPr>
            <w:tcW w:w="5921" w:type="dxa"/>
          </w:tcPr>
          <w:p w:rsidR="00736658" w:rsidRPr="00862BA2" w:rsidRDefault="00736658" w:rsidP="00736658">
            <w:r w:rsidRPr="00862BA2">
              <w:t>Азия</w:t>
            </w:r>
          </w:p>
        </w:tc>
        <w:tc>
          <w:tcPr>
            <w:cnfStyle w:val="000100000000"/>
            <w:tcW w:w="616" w:type="dxa"/>
            <w:vAlign w:val="bottom"/>
          </w:tcPr>
          <w:p w:rsidR="00736658" w:rsidRPr="00862BA2" w:rsidRDefault="00736658" w:rsidP="00736658">
            <w:pPr>
              <w:jc w:val="right"/>
            </w:pPr>
            <w:r w:rsidRPr="00862BA2">
              <w:t>7</w:t>
            </w:r>
          </w:p>
        </w:tc>
      </w:tr>
      <w:tr w:rsidR="00736658" w:rsidRPr="00862BA2" w:rsidTr="00736658">
        <w:tc>
          <w:tcPr>
            <w:tcW w:w="5921" w:type="dxa"/>
          </w:tcPr>
          <w:p w:rsidR="00736658" w:rsidRPr="00862BA2" w:rsidRDefault="00736658" w:rsidP="00736658">
            <w:r w:rsidRPr="00862BA2">
              <w:t>Восточная Европа</w:t>
            </w:r>
          </w:p>
        </w:tc>
        <w:tc>
          <w:tcPr>
            <w:cnfStyle w:val="000100000000"/>
            <w:tcW w:w="616" w:type="dxa"/>
            <w:vAlign w:val="bottom"/>
          </w:tcPr>
          <w:p w:rsidR="00736658" w:rsidRPr="00862BA2" w:rsidRDefault="00736658" w:rsidP="00736658">
            <w:pPr>
              <w:jc w:val="right"/>
            </w:pPr>
            <w:r w:rsidRPr="00862BA2">
              <w:t>18</w:t>
            </w:r>
          </w:p>
        </w:tc>
      </w:tr>
      <w:tr w:rsidR="00736658" w:rsidRPr="00862BA2" w:rsidTr="00736658">
        <w:tc>
          <w:tcPr>
            <w:tcW w:w="5921" w:type="dxa"/>
          </w:tcPr>
          <w:p w:rsidR="00736658" w:rsidRPr="00862BA2" w:rsidRDefault="00736658" w:rsidP="00736658">
            <w:r w:rsidRPr="00862BA2">
              <w:t>Группа государств Латинской Америки и Карибского</w:t>
            </w:r>
            <w:r>
              <w:t xml:space="preserve"> </w:t>
            </w:r>
            <w:r w:rsidRPr="00862BA2">
              <w:t>бассе</w:t>
            </w:r>
            <w:r w:rsidRPr="00862BA2">
              <w:t>й</w:t>
            </w:r>
            <w:r w:rsidRPr="00862BA2">
              <w:t>на</w:t>
            </w:r>
          </w:p>
        </w:tc>
        <w:tc>
          <w:tcPr>
            <w:cnfStyle w:val="000100000000"/>
            <w:tcW w:w="616" w:type="dxa"/>
            <w:vAlign w:val="bottom"/>
          </w:tcPr>
          <w:p w:rsidR="00736658" w:rsidRPr="00862BA2" w:rsidRDefault="00736658" w:rsidP="00736658">
            <w:pPr>
              <w:jc w:val="right"/>
            </w:pPr>
            <w:r w:rsidRPr="00862BA2">
              <w:t>14</w:t>
            </w:r>
          </w:p>
        </w:tc>
      </w:tr>
      <w:tr w:rsidR="00736658" w:rsidRPr="00862BA2" w:rsidTr="00736658">
        <w:tc>
          <w:tcPr>
            <w:tcW w:w="5921" w:type="dxa"/>
          </w:tcPr>
          <w:p w:rsidR="00736658" w:rsidRPr="00862BA2" w:rsidRDefault="00736658" w:rsidP="00736658">
            <w:r w:rsidRPr="00862BA2">
              <w:t>Группа западноевропейских и других г</w:t>
            </w:r>
            <w:r w:rsidRPr="00862BA2">
              <w:t>о</w:t>
            </w:r>
            <w:r w:rsidRPr="00862BA2">
              <w:t>сударств</w:t>
            </w:r>
          </w:p>
        </w:tc>
        <w:tc>
          <w:tcPr>
            <w:cnfStyle w:val="000100000000"/>
            <w:tcW w:w="616" w:type="dxa"/>
            <w:vAlign w:val="bottom"/>
          </w:tcPr>
          <w:p w:rsidR="00736658" w:rsidRPr="00862BA2" w:rsidRDefault="00736658" w:rsidP="00736658">
            <w:pPr>
              <w:jc w:val="right"/>
            </w:pPr>
            <w:r w:rsidRPr="00862BA2">
              <w:t>14</w:t>
            </w:r>
          </w:p>
        </w:tc>
      </w:tr>
    </w:tbl>
    <w:p w:rsidR="00736658" w:rsidRDefault="00736658" w:rsidP="00736658">
      <w:pPr>
        <w:pStyle w:val="SingleTxtGR0"/>
      </w:pPr>
      <w:r>
        <w:t>6.</w:t>
      </w:r>
      <w:r>
        <w:tab/>
        <w:t>Разбивка по регионам государств, подписавших Факультативный прот</w:t>
      </w:r>
      <w:r>
        <w:t>о</w:t>
      </w:r>
      <w:r>
        <w:t>кол, но еще не ратифицировавших его, в настоящее время выглядит следующим образом:</w:t>
      </w:r>
    </w:p>
    <w:p w:rsidR="00736658" w:rsidRPr="00862BA2" w:rsidRDefault="00736658" w:rsidP="00736658">
      <w:pPr>
        <w:pStyle w:val="SingleTxtGR0"/>
        <w:ind w:left="1701" w:hanging="567"/>
        <w:jc w:val="left"/>
        <w:rPr>
          <w:b/>
        </w:rPr>
      </w:pPr>
      <w:r w:rsidRPr="0028788B">
        <w:rPr>
          <w:b/>
        </w:rPr>
        <w:tab/>
      </w:r>
      <w:r w:rsidRPr="00862BA2">
        <w:rPr>
          <w:b/>
        </w:rPr>
        <w:t xml:space="preserve">Государства, которые подписали, но не ратифицировали </w:t>
      </w:r>
      <w:r>
        <w:rPr>
          <w:b/>
        </w:rPr>
        <w:br/>
      </w:r>
      <w:r w:rsidRPr="00862BA2">
        <w:rPr>
          <w:b/>
        </w:rPr>
        <w:t>Факультативный пр</w:t>
      </w:r>
      <w:r w:rsidRPr="00862BA2">
        <w:rPr>
          <w:b/>
        </w:rPr>
        <w:t>о</w:t>
      </w:r>
      <w:r w:rsidRPr="00862BA2">
        <w:rPr>
          <w:b/>
        </w:rPr>
        <w:t>токол, в разбивке по регионам (всего 25)</w:t>
      </w:r>
    </w:p>
    <w:tbl>
      <w:tblPr>
        <w:tblStyle w:val="TabTxt"/>
        <w:tblW w:w="6509" w:type="dxa"/>
        <w:tblInd w:w="1708" w:type="dxa"/>
        <w:tblBorders>
          <w:top w:val="none" w:sz="0" w:space="0" w:color="auto"/>
          <w:bottom w:val="none" w:sz="0" w:space="0" w:color="auto"/>
        </w:tblBorders>
        <w:tblLook w:val="01E0"/>
      </w:tblPr>
      <w:tblGrid>
        <w:gridCol w:w="5921"/>
        <w:gridCol w:w="588"/>
      </w:tblGrid>
      <w:tr w:rsidR="00736658" w:rsidRPr="00862BA2" w:rsidTr="00736658">
        <w:tc>
          <w:tcPr>
            <w:tcW w:w="5921" w:type="dxa"/>
          </w:tcPr>
          <w:p w:rsidR="00736658" w:rsidRPr="00862BA2" w:rsidRDefault="00736658" w:rsidP="00736658">
            <w:r w:rsidRPr="00862BA2">
              <w:t>Африка</w:t>
            </w:r>
          </w:p>
        </w:tc>
        <w:tc>
          <w:tcPr>
            <w:cnfStyle w:val="000100000000"/>
            <w:tcW w:w="588" w:type="dxa"/>
            <w:vAlign w:val="bottom"/>
          </w:tcPr>
          <w:p w:rsidR="00736658" w:rsidRPr="00862BA2" w:rsidRDefault="00736658" w:rsidP="00736658">
            <w:pPr>
              <w:jc w:val="right"/>
            </w:pPr>
            <w:r w:rsidRPr="00862BA2">
              <w:t>9</w:t>
            </w:r>
          </w:p>
        </w:tc>
      </w:tr>
      <w:tr w:rsidR="00736658" w:rsidRPr="00862BA2" w:rsidTr="00736658">
        <w:tc>
          <w:tcPr>
            <w:tcW w:w="5921" w:type="dxa"/>
          </w:tcPr>
          <w:p w:rsidR="00736658" w:rsidRPr="00862BA2" w:rsidRDefault="00736658" w:rsidP="00736658">
            <w:r w:rsidRPr="00862BA2">
              <w:t>Азия</w:t>
            </w:r>
          </w:p>
        </w:tc>
        <w:tc>
          <w:tcPr>
            <w:cnfStyle w:val="000100000000"/>
            <w:tcW w:w="588" w:type="dxa"/>
            <w:vAlign w:val="bottom"/>
          </w:tcPr>
          <w:p w:rsidR="00736658" w:rsidRPr="00862BA2" w:rsidRDefault="00736658" w:rsidP="00736658">
            <w:pPr>
              <w:jc w:val="right"/>
            </w:pPr>
            <w:r w:rsidRPr="00862BA2">
              <w:t>2</w:t>
            </w:r>
          </w:p>
        </w:tc>
      </w:tr>
      <w:tr w:rsidR="00736658" w:rsidRPr="00862BA2" w:rsidTr="00736658">
        <w:tc>
          <w:tcPr>
            <w:tcW w:w="5921" w:type="dxa"/>
          </w:tcPr>
          <w:p w:rsidR="00736658" w:rsidRPr="00862BA2" w:rsidRDefault="00736658" w:rsidP="00736658">
            <w:r w:rsidRPr="00862BA2">
              <w:t>Восточная Европа</w:t>
            </w:r>
          </w:p>
        </w:tc>
        <w:tc>
          <w:tcPr>
            <w:cnfStyle w:val="000100000000"/>
            <w:tcW w:w="588" w:type="dxa"/>
            <w:vAlign w:val="bottom"/>
          </w:tcPr>
          <w:p w:rsidR="00736658" w:rsidRPr="00862BA2" w:rsidRDefault="00736658" w:rsidP="00736658">
            <w:pPr>
              <w:jc w:val="right"/>
            </w:pPr>
            <w:r w:rsidRPr="00862BA2">
              <w:t>1</w:t>
            </w:r>
          </w:p>
        </w:tc>
      </w:tr>
      <w:tr w:rsidR="00736658" w:rsidRPr="00862BA2" w:rsidTr="00736658">
        <w:tc>
          <w:tcPr>
            <w:tcW w:w="5921" w:type="dxa"/>
          </w:tcPr>
          <w:p w:rsidR="00736658" w:rsidRPr="00862BA2" w:rsidRDefault="00736658" w:rsidP="00736658">
            <w:r w:rsidRPr="00862BA2">
              <w:t>Группа государств Латинской Америки и Карибского</w:t>
            </w:r>
            <w:r>
              <w:t xml:space="preserve"> </w:t>
            </w:r>
            <w:r w:rsidRPr="00862BA2">
              <w:t>ба</w:t>
            </w:r>
            <w:r w:rsidRPr="00862BA2">
              <w:t>с</w:t>
            </w:r>
            <w:r w:rsidRPr="00862BA2">
              <w:t xml:space="preserve">сейна </w:t>
            </w:r>
          </w:p>
        </w:tc>
        <w:tc>
          <w:tcPr>
            <w:cnfStyle w:val="000100000000"/>
            <w:tcW w:w="588" w:type="dxa"/>
            <w:vAlign w:val="bottom"/>
          </w:tcPr>
          <w:p w:rsidR="00736658" w:rsidRPr="00862BA2" w:rsidRDefault="00736658" w:rsidP="00736658">
            <w:pPr>
              <w:jc w:val="right"/>
            </w:pPr>
            <w:r w:rsidRPr="00862BA2">
              <w:t>2</w:t>
            </w:r>
          </w:p>
        </w:tc>
      </w:tr>
      <w:tr w:rsidR="00736658" w:rsidRPr="00862BA2" w:rsidTr="00736658">
        <w:tc>
          <w:tcPr>
            <w:tcW w:w="5921" w:type="dxa"/>
          </w:tcPr>
          <w:p w:rsidR="00736658" w:rsidRPr="00862BA2" w:rsidRDefault="00736658" w:rsidP="00736658">
            <w:r w:rsidRPr="00862BA2">
              <w:t>Группа западноевропейских и других государств</w:t>
            </w:r>
          </w:p>
        </w:tc>
        <w:tc>
          <w:tcPr>
            <w:cnfStyle w:val="000100000000"/>
            <w:tcW w:w="588" w:type="dxa"/>
            <w:vAlign w:val="bottom"/>
          </w:tcPr>
          <w:p w:rsidR="00736658" w:rsidRPr="00862BA2" w:rsidRDefault="00736658" w:rsidP="00736658">
            <w:pPr>
              <w:jc w:val="right"/>
            </w:pPr>
            <w:r w:rsidRPr="00862BA2">
              <w:t>11</w:t>
            </w:r>
          </w:p>
        </w:tc>
      </w:tr>
    </w:tbl>
    <w:p w:rsidR="00736658" w:rsidRPr="009610A5" w:rsidRDefault="00736658" w:rsidP="00736658">
      <w:pPr>
        <w:pStyle w:val="H1GR0"/>
      </w:pPr>
      <w:r w:rsidRPr="0028788B">
        <w:tab/>
      </w:r>
      <w:r w:rsidRPr="009610A5">
        <w:t>В.</w:t>
      </w:r>
      <w:r w:rsidRPr="009610A5">
        <w:tab/>
        <w:t>Организационные вопросы и вопросы членского состава</w:t>
      </w:r>
    </w:p>
    <w:p w:rsidR="00736658" w:rsidRDefault="00736658" w:rsidP="00736658">
      <w:pPr>
        <w:pStyle w:val="SingleTxtGR0"/>
      </w:pPr>
      <w:r>
        <w:t>7.</w:t>
      </w:r>
      <w:r>
        <w:tab/>
        <w:t>За отчетный период (1 января − 31 декабря 2012 года) Подкомитет провел три однонедельных сессии в Отделении Организации Объединенных Наций в Женеве 20−24 февраля, 18−22 июня и 12−16 ноября 2012 года.</w:t>
      </w:r>
    </w:p>
    <w:p w:rsidR="00736658" w:rsidRDefault="00736658" w:rsidP="00736658">
      <w:pPr>
        <w:pStyle w:val="SingleTxtGR0"/>
      </w:pPr>
      <w:r>
        <w:t>8.</w:t>
      </w:r>
      <w:r>
        <w:tab/>
        <w:t>В течение 2012 года членский состав Подкомитета оставался неизме</w:t>
      </w:r>
      <w:r>
        <w:t>н</w:t>
      </w:r>
      <w:r>
        <w:t>ным</w:t>
      </w:r>
      <w:r>
        <w:rPr>
          <w:rStyle w:val="FootnoteReference"/>
        </w:rPr>
        <w:footnoteReference w:id="27"/>
      </w:r>
      <w:r>
        <w:t>. Однако 25 октября 2012 года на четвертом совещании государств − уч</w:t>
      </w:r>
      <w:r>
        <w:t>а</w:t>
      </w:r>
      <w:r>
        <w:t>стников Факультативного протокола были избраны 12 членов для заполнения вакансий, открывающихся в отношении членов, срок полномочий которых и</w:t>
      </w:r>
      <w:r>
        <w:t>с</w:t>
      </w:r>
      <w:r>
        <w:t>текал 31 декабря 2012 года. Срок полномочий всех вновь избранных членов н</w:t>
      </w:r>
      <w:r>
        <w:t>а</w:t>
      </w:r>
      <w:r>
        <w:t>чинался 1 января 2013 года и продлится в течение четырех лет вплоть до 31 д</w:t>
      </w:r>
      <w:r>
        <w:t>е</w:t>
      </w:r>
      <w:r>
        <w:t>кабря 2016 года. В соответствии с правилами проц</w:t>
      </w:r>
      <w:r>
        <w:t>е</w:t>
      </w:r>
      <w:r>
        <w:t>дуры Подкомитета все вновь избранные члены Подкомитета, прежде чем приступить к исполнению обяза</w:t>
      </w:r>
      <w:r>
        <w:t>н</w:t>
      </w:r>
      <w:r>
        <w:t>ностей, выступили с торжественным заявлением на открытии февральской се</w:t>
      </w:r>
      <w:r>
        <w:t>с</w:t>
      </w:r>
      <w:r>
        <w:t>сии 2013 года.</w:t>
      </w:r>
    </w:p>
    <w:p w:rsidR="00736658" w:rsidRDefault="00736658" w:rsidP="00736658">
      <w:pPr>
        <w:pStyle w:val="SingleTxtGR0"/>
      </w:pPr>
      <w:r>
        <w:t>9.</w:t>
      </w:r>
      <w:r>
        <w:tab/>
        <w:t>Бюро, которое было избрано на период с февраля 2011 года по февраль 2013 года, состоит из Малькольма Эванса, исполняющего обязанности Предс</w:t>
      </w:r>
      <w:r>
        <w:t>е</w:t>
      </w:r>
      <w:r>
        <w:t>дателя, и четырех заместителей Председателя, каждый из которых (под общим руководством Председателя и в сотрудничестве друг с другом) несут главную ответственность за аспекты работы Подкомитета, предусмотренные в Факул</w:t>
      </w:r>
      <w:r>
        <w:t>ь</w:t>
      </w:r>
      <w:r>
        <w:t>тативном протоколе. Четыре заместителя Председателя несут следующие о</w:t>
      </w:r>
      <w:r>
        <w:t>с</w:t>
      </w:r>
      <w:r>
        <w:t>новные обязанности: Марио Кориолано − национальные превентивные мех</w:t>
      </w:r>
      <w:r>
        <w:t>а</w:t>
      </w:r>
      <w:r>
        <w:t>низмы; Зденек Гаек − посещения; Сьюзан Джаббур − внешние сношения; Айша Мухаммад − правоприменительная практика и докладчик Подкомитета. 1 октября 2012 года г-н Кориолано подал в отставку после избрания членом Консультативного комитета Совета по правам челов</w:t>
      </w:r>
      <w:r>
        <w:t>е</w:t>
      </w:r>
      <w:r>
        <w:t>ка.</w:t>
      </w:r>
    </w:p>
    <w:p w:rsidR="00736658" w:rsidRDefault="00736658" w:rsidP="00736658">
      <w:pPr>
        <w:pStyle w:val="SingleTxtGR0"/>
      </w:pPr>
      <w:r>
        <w:t>10.</w:t>
      </w:r>
      <w:r>
        <w:tab/>
        <w:t>В своем пятом ежегодном докладе (</w:t>
      </w:r>
      <w:r>
        <w:rPr>
          <w:lang w:val="en-US"/>
        </w:rPr>
        <w:t>CAT</w:t>
      </w:r>
      <w:r w:rsidRPr="00921CED">
        <w:t>/</w:t>
      </w:r>
      <w:r>
        <w:rPr>
          <w:lang w:val="en-US"/>
        </w:rPr>
        <w:t>C</w:t>
      </w:r>
      <w:r>
        <w:t>/48/3, пункт 10) Подкомитет определил детали созданной системы региональных координаторов и реги</w:t>
      </w:r>
      <w:r>
        <w:t>о</w:t>
      </w:r>
      <w:r>
        <w:t>нальных целевых групп по вопросам, связанным с НПМ. Роль этих координат</w:t>
      </w:r>
      <w:r>
        <w:t>о</w:t>
      </w:r>
      <w:r>
        <w:t>ров состоит в поддерж</w:t>
      </w:r>
      <w:r>
        <w:t>а</w:t>
      </w:r>
      <w:r>
        <w:t>нии связей и облегчении процесса координации работы Подкомитета в их соответствующих регионах и руководстве работой реги</w:t>
      </w:r>
      <w:r>
        <w:t>о</w:t>
      </w:r>
      <w:r>
        <w:t>нальных целевых групп, связанных с НПМ. Региональные координаторы пре</w:t>
      </w:r>
      <w:r>
        <w:t>д</w:t>
      </w:r>
      <w:r>
        <w:t>ставляют следующие регионы: Африка − Фо</w:t>
      </w:r>
      <w:r>
        <w:t>р</w:t>
      </w:r>
      <w:r>
        <w:t>туне Зонго; Азиатско-Тихоокеанский регион − Лоуэлл Годдард; Европа − Мари Амос; Латинская Америка − Виктор Родригес-Ресиа. За отчетный период региональные цел</w:t>
      </w:r>
      <w:r>
        <w:t>е</w:t>
      </w:r>
      <w:r>
        <w:t>вые группы прошли этап развития, чтобы образовать основные структурные с</w:t>
      </w:r>
      <w:r>
        <w:t>о</w:t>
      </w:r>
      <w:r>
        <w:t>ставляющие работы Подкомитета. Целевые группы проводят</w:t>
      </w:r>
      <w:r w:rsidRPr="002C7DDD">
        <w:t xml:space="preserve"> </w:t>
      </w:r>
      <w:r>
        <w:t>параллельные с</w:t>
      </w:r>
      <w:r>
        <w:t>о</w:t>
      </w:r>
      <w:r>
        <w:t>вещания во время пленарных заседаний для рассмотрения событий, касающи</w:t>
      </w:r>
      <w:r>
        <w:t>х</w:t>
      </w:r>
      <w:r>
        <w:t>ся НПМ, в их регионе. Затем они выступают с докладами на пленарных засед</w:t>
      </w:r>
      <w:r>
        <w:t>а</w:t>
      </w:r>
      <w:r>
        <w:t>ниях, предлагая рекомендации в отношении планов дальнейшего и будущего взаимодействия. Исходя из своих знаний о регионе и опыта, целевые группы также формулируют рекомендации пленарному заседанию в отношении пр</w:t>
      </w:r>
      <w:r>
        <w:t>о</w:t>
      </w:r>
      <w:r>
        <w:t>граммы посещений на предстоящий год, обеспечивая, чтобы программа ун</w:t>
      </w:r>
      <w:r>
        <w:t>и</w:t>
      </w:r>
      <w:r>
        <w:t>версальных посещений формировалась обоснованным и колле</w:t>
      </w:r>
      <w:r>
        <w:t>к</w:t>
      </w:r>
      <w:r>
        <w:t>тивным образом в соответствии с беспристрастно применяемыми стратегическими оперативн</w:t>
      </w:r>
      <w:r>
        <w:t>ы</w:t>
      </w:r>
      <w:r>
        <w:t xml:space="preserve">ми критериями. </w:t>
      </w:r>
    </w:p>
    <w:p w:rsidR="00736658" w:rsidRDefault="00736658" w:rsidP="00736658">
      <w:pPr>
        <w:pStyle w:val="SingleTxtGR0"/>
      </w:pPr>
      <w:r>
        <w:t>11.</w:t>
      </w:r>
      <w:r>
        <w:tab/>
        <w:t>В отчетный период состоялись заседания рабочих групп Подкомитета по вопросам безопасности и по медицинским вопросам. Первая разработала пр</w:t>
      </w:r>
      <w:r>
        <w:t>о</w:t>
      </w:r>
      <w:r>
        <w:t>токол о безопасности на местах во время посещений Подкомитета. На семн</w:t>
      </w:r>
      <w:r>
        <w:t>а</w:t>
      </w:r>
      <w:r>
        <w:t>дцатой сессии Подкомитета рабочая группа по медицинским вопросам провела учебно-подготовительное рабочее совещание по вопросу о психическом здор</w:t>
      </w:r>
      <w:r>
        <w:t>о</w:t>
      </w:r>
      <w:r>
        <w:t>вье в местах лишения свободы при участии восьми национальных экспертов и при щедрой финансовой поддержке Министерства иностранных дел Германии и помощи Ассоциации по предупреждению пыток (АПП).</w:t>
      </w:r>
    </w:p>
    <w:p w:rsidR="00736658" w:rsidRDefault="00736658" w:rsidP="00736658">
      <w:pPr>
        <w:pStyle w:val="SingleTxtGR0"/>
      </w:pPr>
      <w:r>
        <w:t>12.</w:t>
      </w:r>
      <w:r>
        <w:tab/>
        <w:t>На своей семнадцатой сессии (июнь 2012 года) Подкомитет постановил создать ряд специальных рабочих групп, дальнейшая информация о которых приводится в ра</w:t>
      </w:r>
      <w:r>
        <w:t>з</w:t>
      </w:r>
      <w:r>
        <w:t xml:space="preserve">делах А и В главы </w:t>
      </w:r>
      <w:r>
        <w:rPr>
          <w:lang w:val="en-US"/>
        </w:rPr>
        <w:t>IV</w:t>
      </w:r>
      <w:r w:rsidRPr="00417585">
        <w:t xml:space="preserve"> </w:t>
      </w:r>
      <w:r>
        <w:t>ниже.</w:t>
      </w:r>
    </w:p>
    <w:p w:rsidR="00736658" w:rsidRDefault="00736658" w:rsidP="00736658">
      <w:pPr>
        <w:pStyle w:val="SingleTxtGR0"/>
      </w:pPr>
      <w:r>
        <w:t>13.</w:t>
      </w:r>
      <w:r>
        <w:tab/>
        <w:t>Все выше перечисленные события отражают предпочтение Подкомитета максимальным образом использовать потенциал своих пленарных заседаний путем работы в подгруппах и рабочих группах, что облегчает взаимодействие по более широкому кругу вопросов с более углубленным вниманием и ориент</w:t>
      </w:r>
      <w:r>
        <w:t>а</w:t>
      </w:r>
      <w:r>
        <w:t>цией и всеохватным подходом, чем это могло бы быть достигнуто в иных усл</w:t>
      </w:r>
      <w:r>
        <w:t>о</w:t>
      </w:r>
      <w:r>
        <w:t xml:space="preserve">виях. </w:t>
      </w:r>
    </w:p>
    <w:p w:rsidR="00736658" w:rsidRPr="00417585" w:rsidRDefault="00736658" w:rsidP="00736658">
      <w:pPr>
        <w:pStyle w:val="H1GR0"/>
      </w:pPr>
      <w:r w:rsidRPr="0028788B">
        <w:tab/>
      </w:r>
      <w:r w:rsidRPr="00417585">
        <w:t>С.</w:t>
      </w:r>
      <w:r w:rsidRPr="00417585">
        <w:tab/>
        <w:t>Посещения, проведенные за отчетный период</w:t>
      </w:r>
    </w:p>
    <w:p w:rsidR="00736658" w:rsidRDefault="00736658" w:rsidP="00736658">
      <w:pPr>
        <w:pStyle w:val="SingleTxtGR0"/>
      </w:pPr>
      <w:r>
        <w:t>14.</w:t>
      </w:r>
      <w:r>
        <w:tab/>
        <w:t>В соответствии со своим мандатом Подкомитет осуществил в 2012</w:t>
      </w:r>
      <w:r>
        <w:rPr>
          <w:lang w:val="en-US"/>
        </w:rPr>
        <w:t> </w:t>
      </w:r>
      <w:r>
        <w:t>году пять п</w:t>
      </w:r>
      <w:r>
        <w:t>о</w:t>
      </w:r>
      <w:r>
        <w:t>сещений.</w:t>
      </w:r>
    </w:p>
    <w:p w:rsidR="00736658" w:rsidRDefault="00736658" w:rsidP="00736658">
      <w:pPr>
        <w:pStyle w:val="SingleTxtGR0"/>
      </w:pPr>
      <w:r>
        <w:t>15.</w:t>
      </w:r>
      <w:r>
        <w:tab/>
        <w:t>Две из этих поездок были проведены по установленной схеме посещений в соответствии со статьей 11 а) Факультативного протокола. В период с 18 по 27 апреля 2012 года Подкомитет нанес визит в Аргентину − шестую страну, п</w:t>
      </w:r>
      <w:r>
        <w:t>о</w:t>
      </w:r>
      <w:r>
        <w:t>сещенную им в Латинской Америке. В период с 19 по 28 сентября 2012</w:t>
      </w:r>
      <w:r>
        <w:rPr>
          <w:lang w:val="en-US"/>
        </w:rPr>
        <w:t> </w:t>
      </w:r>
      <w:r>
        <w:t>года Подкомитет посетил Кыргызстан − четвертую из стран Азии. Подкомитет с</w:t>
      </w:r>
      <w:r>
        <w:t>о</w:t>
      </w:r>
      <w:r>
        <w:t>общил о своем намерении предпринять третью поездку − в Габон − в течение 2012 года, но это посещение было отложено по оп</w:t>
      </w:r>
      <w:r>
        <w:t>е</w:t>
      </w:r>
      <w:r>
        <w:t>ративным причинам.</w:t>
      </w:r>
    </w:p>
    <w:p w:rsidR="00736658" w:rsidRDefault="00736658" w:rsidP="00736658">
      <w:pPr>
        <w:pStyle w:val="SingleTxtGR0"/>
      </w:pPr>
      <w:r>
        <w:t>16.</w:t>
      </w:r>
      <w:r>
        <w:tab/>
        <w:t xml:space="preserve">В соответствии со своим мандатом по статьям 11 </w:t>
      </w:r>
      <w:r>
        <w:rPr>
          <w:lang w:val="en-US"/>
        </w:rPr>
        <w:t>b</w:t>
      </w:r>
      <w:r w:rsidRPr="00A65941">
        <w:t xml:space="preserve">) </w:t>
      </w:r>
      <w:r>
        <w:t>и 12 Факультативного протокола в 2012 году Подкомитет впервые предпринял краткие консультати</w:t>
      </w:r>
      <w:r>
        <w:t>в</w:t>
      </w:r>
      <w:r>
        <w:t>ные визиты по вопросам создания и функционирования национальных преве</w:t>
      </w:r>
      <w:r>
        <w:t>н</w:t>
      </w:r>
      <w:r>
        <w:t>тивных механизмов (консультативные поездки, связанные с НПМ) в Гондурас (апрель−май), Республику Молдова (октябрь) и Сенегал (декабрь). Дополн</w:t>
      </w:r>
      <w:r>
        <w:t>и</w:t>
      </w:r>
      <w:r>
        <w:t>тельная информация об этой деятельности приводится в разделе А главы</w:t>
      </w:r>
      <w:r>
        <w:rPr>
          <w:lang w:val="en-US"/>
        </w:rPr>
        <w:t> </w:t>
      </w:r>
      <w:r>
        <w:t xml:space="preserve"> </w:t>
      </w:r>
      <w:r>
        <w:rPr>
          <w:lang w:val="en-US"/>
        </w:rPr>
        <w:t>IV</w:t>
      </w:r>
      <w:r w:rsidRPr="00A65941">
        <w:t xml:space="preserve"> </w:t>
      </w:r>
      <w:r>
        <w:t>ниже.</w:t>
      </w:r>
    </w:p>
    <w:p w:rsidR="00736658" w:rsidRDefault="00736658" w:rsidP="00736658">
      <w:pPr>
        <w:pStyle w:val="SingleTxtGR0"/>
      </w:pPr>
      <w:r>
        <w:t>17.</w:t>
      </w:r>
      <w:r>
        <w:tab/>
        <w:t>Дополнительную краткую информацию обо всех этих поездках, включая перечень посещенных мест, можно найти в пресс-релизах, выпускаемых после каждого посещ</w:t>
      </w:r>
      <w:r>
        <w:t>е</w:t>
      </w:r>
      <w:r>
        <w:t>ния, которые имеются на веб-сайте Подкомитета.</w:t>
      </w:r>
    </w:p>
    <w:p w:rsidR="00736658" w:rsidRPr="002B512A" w:rsidRDefault="00736658" w:rsidP="00736658">
      <w:pPr>
        <w:pStyle w:val="H1GR0"/>
      </w:pPr>
      <w:r w:rsidRPr="0028788B">
        <w:tab/>
      </w:r>
      <w:r w:rsidRPr="002B512A">
        <w:rPr>
          <w:lang w:val="en-US"/>
        </w:rPr>
        <w:t>D</w:t>
      </w:r>
      <w:r w:rsidRPr="002B512A">
        <w:t>.</w:t>
      </w:r>
      <w:r w:rsidRPr="002B512A">
        <w:tab/>
        <w:t>Диалог в связи с посещениями, включая публикацию докладов Подкомитета государствами-участниками и национальными превентивными механизмами</w:t>
      </w:r>
    </w:p>
    <w:p w:rsidR="00736658" w:rsidRDefault="00736658" w:rsidP="00736658">
      <w:pPr>
        <w:pStyle w:val="SingleTxtGR0"/>
      </w:pPr>
      <w:r>
        <w:t>18.</w:t>
      </w:r>
      <w:r>
        <w:tab/>
        <w:t>Существенные аспекты процесса диалога, связанные с посещениями, р</w:t>
      </w:r>
      <w:r>
        <w:t>е</w:t>
      </w:r>
      <w:r>
        <w:t>гулируются правилом конфиденциальности и предаются гласности только с с</w:t>
      </w:r>
      <w:r>
        <w:t>о</w:t>
      </w:r>
      <w:r>
        <w:t>гласия соответствующего государства-участника. В конце отчетного периода Подкомитетом было передано в общей сложности 15 докладов о посещениях государств-участников (3 в течение отче</w:t>
      </w:r>
      <w:r>
        <w:t>т</w:t>
      </w:r>
      <w:r>
        <w:t>ного периода − в Аргентину, Бразилию и Мали), один доклад о последующем посещении, два доклада по итогам ко</w:t>
      </w:r>
      <w:r>
        <w:t>н</w:t>
      </w:r>
      <w:r>
        <w:t>сультативного посещения в связи с НПМ одного из НПМ и два доклада по ит</w:t>
      </w:r>
      <w:r>
        <w:t>о</w:t>
      </w:r>
      <w:r>
        <w:t>гам консультативного посещения в связи с НПМ одного из государств-участников (оба доклада в течение отчетного периода − в Гондурас и Республ</w:t>
      </w:r>
      <w:r>
        <w:t>и</w:t>
      </w:r>
      <w:r>
        <w:t>ку Молдова). В общей сложности семь докладов Подкомитета о посещениях были опубликованы по просьбе государства-участника в соответствии с пун</w:t>
      </w:r>
      <w:r>
        <w:t>к</w:t>
      </w:r>
      <w:r>
        <w:t>том 2 статьи 16 Факультативного протокола, причем один из них − Бразилии − в течение отчетного периода. Один доклад по итогам консультативного пос</w:t>
      </w:r>
      <w:r>
        <w:t>е</w:t>
      </w:r>
      <w:r>
        <w:t>щения в связи с НПМ Гондураса был опубликован по просьбе НПМ Го</w:t>
      </w:r>
      <w:r>
        <w:t>н</w:t>
      </w:r>
      <w:r>
        <w:t xml:space="preserve">дураса. </w:t>
      </w:r>
    </w:p>
    <w:p w:rsidR="00736658" w:rsidRDefault="00736658" w:rsidP="00736658">
      <w:pPr>
        <w:pStyle w:val="SingleTxtGR0"/>
      </w:pPr>
      <w:r>
        <w:t>19.</w:t>
      </w:r>
      <w:r>
        <w:tab/>
        <w:t>В соответствии с установившейся практикой государствам-участникам предлагается представить ответ на доклад о посещении в течение шести мес</w:t>
      </w:r>
      <w:r>
        <w:t>я</w:t>
      </w:r>
      <w:r>
        <w:t>цев с момента его передачи государству-участнику с полным отчетом о мерах, принятых для осуществления содержащихся в нем рекомендаций. В конце н</w:t>
      </w:r>
      <w:r>
        <w:t>а</w:t>
      </w:r>
      <w:r>
        <w:t>стоящего отчетного периода Подкомитетом были получены девять ответов от государств-участников, причем четыре из них − в течение отчетного периода (Бразилия, Ливан, Мексика и Укра</w:t>
      </w:r>
      <w:r>
        <w:t>и</w:t>
      </w:r>
      <w:r>
        <w:t>на). Подкомитет считает в настоящее время просроченными ответы следующих государств-участников: Гондураса, Ка</w:t>
      </w:r>
      <w:r>
        <w:t>м</w:t>
      </w:r>
      <w:r>
        <w:t>боджи, Либерии и Мальдивских Островов. Этим государствам-участникам б</w:t>
      </w:r>
      <w:r>
        <w:t>ы</w:t>
      </w:r>
      <w:r>
        <w:t>ли направлены соответствующие письма с напоминаниями. Ответы Боливии (Многонационального Государства), Ливана, Маврикия и Украины считаются конфиденц</w:t>
      </w:r>
      <w:r>
        <w:t>и</w:t>
      </w:r>
      <w:r>
        <w:t>альными, тогда как ответы Бенина, Бразилии, Мексики, Парагвая и Швеции были опу</w:t>
      </w:r>
      <w:r>
        <w:t>б</w:t>
      </w:r>
      <w:r>
        <w:t>ликованы по просьбе этих государств-участников.</w:t>
      </w:r>
    </w:p>
    <w:p w:rsidR="00736658" w:rsidRDefault="00736658" w:rsidP="00736658">
      <w:pPr>
        <w:pStyle w:val="SingleTxtGR0"/>
      </w:pPr>
      <w:r>
        <w:t>20.</w:t>
      </w:r>
      <w:r>
        <w:tab/>
        <w:t>В отчетный период Подкомитет направил свои собственные ответы и/или рек</w:t>
      </w:r>
      <w:r>
        <w:t>о</w:t>
      </w:r>
      <w:r>
        <w:t>мендации на ответы Бенина, Боливии (Многонационального Государства), Ливана и Украины; до начала этого периода подобные ответы были также пр</w:t>
      </w:r>
      <w:r>
        <w:t>е</w:t>
      </w:r>
      <w:r>
        <w:t>провождены Маврикию и Швеции. Все они в настоящее время остаются конф</w:t>
      </w:r>
      <w:r>
        <w:t>и</w:t>
      </w:r>
      <w:r>
        <w:t>денциальными.</w:t>
      </w:r>
    </w:p>
    <w:p w:rsidR="00736658" w:rsidRDefault="00736658" w:rsidP="00736658">
      <w:pPr>
        <w:pStyle w:val="SingleTxtGR0"/>
      </w:pPr>
      <w:r>
        <w:t>21.</w:t>
      </w:r>
      <w:r>
        <w:tab/>
        <w:t>До настоящего времени Подкомитет совершил одно последующее</w:t>
      </w:r>
      <w:r w:rsidRPr="007B0135">
        <w:t xml:space="preserve"> </w:t>
      </w:r>
      <w:r>
        <w:t>пос</w:t>
      </w:r>
      <w:r>
        <w:t>е</w:t>
      </w:r>
      <w:r>
        <w:t>щение Парагвая, и доклад о последующем посещении был препровожден гос</w:t>
      </w:r>
      <w:r>
        <w:t>у</w:t>
      </w:r>
      <w:r>
        <w:t>дарству-участнику, причем был получен ответ. Как доклад о последующем п</w:t>
      </w:r>
      <w:r>
        <w:t>о</w:t>
      </w:r>
      <w:r>
        <w:t>сещении, так и ответ о последующих мерах был предан гласности по просьбе государства-участника.</w:t>
      </w:r>
    </w:p>
    <w:p w:rsidR="00736658" w:rsidRDefault="00736658" w:rsidP="00736658">
      <w:pPr>
        <w:pStyle w:val="SingleTxtGR0"/>
      </w:pPr>
      <w:r>
        <w:t>22.</w:t>
      </w:r>
      <w:r>
        <w:tab/>
        <w:t>Подкомитет препроводил доклады НПМ и государству-участнику по ит</w:t>
      </w:r>
      <w:r>
        <w:t>о</w:t>
      </w:r>
      <w:r>
        <w:t>гам консультативных посещений в связи с НПМ Гондураса и Республики Мо</w:t>
      </w:r>
      <w:r>
        <w:t>л</w:t>
      </w:r>
      <w:r>
        <w:t>дова; доклады все еще считаются конфиденциальными, и срок представления ответов на них еще не н</w:t>
      </w:r>
      <w:r>
        <w:t>а</w:t>
      </w:r>
      <w:r>
        <w:t>ступил.</w:t>
      </w:r>
    </w:p>
    <w:p w:rsidR="00736658" w:rsidRDefault="00736658" w:rsidP="00736658">
      <w:pPr>
        <w:pStyle w:val="SingleTxtGR0"/>
      </w:pPr>
      <w:r>
        <w:t>23.</w:t>
      </w:r>
      <w:r>
        <w:tab/>
        <w:t>На семнадцатой сессии Подкомитета</w:t>
      </w:r>
      <w:r w:rsidRPr="006315CA">
        <w:t xml:space="preserve"> </w:t>
      </w:r>
      <w:r>
        <w:t>родилась инновационная идея в о</w:t>
      </w:r>
      <w:r>
        <w:t>т</w:t>
      </w:r>
      <w:r>
        <w:t>ношении п</w:t>
      </w:r>
      <w:r>
        <w:t>о</w:t>
      </w:r>
      <w:r>
        <w:t>следующего диалога, когда Подкомитет провел закрытое заседание с мексиканскими властями по вопросу об ответе государства-участника на до</w:t>
      </w:r>
      <w:r>
        <w:t>к</w:t>
      </w:r>
      <w:r>
        <w:t>лад Подкомитета о посещении. В контексте этого плодотворного заседания с участием крупной мексиканской делегации государство-участник представило дополнительный ответ, который послужил основой полезного обсуждения. По просьбе делегации Подкомитет разрешил мексиканскому НПМ участвовать в заседании, предоставив ему возможность высказать устные замечания по до</w:t>
      </w:r>
      <w:r>
        <w:t>к</w:t>
      </w:r>
      <w:r>
        <w:t>ладу Подкомитета о посещении, который ранее был ему направлен в соответс</w:t>
      </w:r>
      <w:r>
        <w:t>т</w:t>
      </w:r>
      <w:r>
        <w:t>вии с положениями пункта 1 статьи 16 Факультативного протокола.</w:t>
      </w:r>
    </w:p>
    <w:p w:rsidR="00736658" w:rsidRPr="009807EA" w:rsidRDefault="00736658" w:rsidP="00736658">
      <w:pPr>
        <w:pStyle w:val="H1GR0"/>
      </w:pPr>
      <w:r>
        <w:tab/>
      </w:r>
      <w:r w:rsidRPr="009807EA">
        <w:t>Е.</w:t>
      </w:r>
      <w:r w:rsidRPr="009807EA">
        <w:tab/>
      </w:r>
      <w:r>
        <w:t>Информация в связи с созданием</w:t>
      </w:r>
      <w:r w:rsidRPr="009807EA">
        <w:t xml:space="preserve"> национальных превентивных механизмов</w:t>
      </w:r>
    </w:p>
    <w:p w:rsidR="00736658" w:rsidRDefault="00736658" w:rsidP="00736658">
      <w:pPr>
        <w:pStyle w:val="SingleTxtGR0"/>
      </w:pPr>
      <w:r>
        <w:t>24.</w:t>
      </w:r>
      <w:r>
        <w:tab/>
        <w:t>Из 65 государств-участников 43 официально уведомили Подкомитет о н</w:t>
      </w:r>
      <w:r>
        <w:t>а</w:t>
      </w:r>
      <w:r>
        <w:t>значении своих НПМ, информация относительно которых приводится на веб</w:t>
      </w:r>
      <w:r w:rsidRPr="002D196F">
        <w:noBreakHyphen/>
      </w:r>
      <w:r>
        <w:t>сайте Подкомитета.</w:t>
      </w:r>
    </w:p>
    <w:p w:rsidR="00736658" w:rsidRDefault="00736658" w:rsidP="00736658">
      <w:pPr>
        <w:pStyle w:val="SingleTxtGR0"/>
      </w:pPr>
      <w:r>
        <w:t>25.</w:t>
      </w:r>
      <w:r>
        <w:tab/>
        <w:t>В 2012 году Подкомитету были препровождены 12 официальных уведо</w:t>
      </w:r>
      <w:r>
        <w:t>м</w:t>
      </w:r>
      <w:r>
        <w:t>лений о назначении: Аргентина, Армения, Болгария, Венгрия, Нигерия, Ник</w:t>
      </w:r>
      <w:r>
        <w:t>а</w:t>
      </w:r>
      <w:r>
        <w:t>рагуа, Того, У</w:t>
      </w:r>
      <w:r>
        <w:t>к</w:t>
      </w:r>
      <w:r>
        <w:t>раина, Уругвай, Хорватия, Черногория и Эквадор.</w:t>
      </w:r>
    </w:p>
    <w:p w:rsidR="00736658" w:rsidRDefault="00736658" w:rsidP="00736658">
      <w:pPr>
        <w:pStyle w:val="SingleTxtGR0"/>
      </w:pPr>
      <w:r>
        <w:t>26.</w:t>
      </w:r>
      <w:r>
        <w:tab/>
        <w:t>Таким образом, 22 государства-участника еще не уведомили Подкомитет о назначении своих НПМ. Одногодичный срок для создания НПМ, предусмо</w:t>
      </w:r>
      <w:r>
        <w:t>т</w:t>
      </w:r>
      <w:r>
        <w:t>ренный в статье 17 Факультативного протокола, пока еще не истек для одного государства-участника (Филиппины). Кроме того, два государства-участника (Босния и Герцеговина и Казахстан) сделали заявления в соответствии со стат</w:t>
      </w:r>
      <w:r>
        <w:t>ь</w:t>
      </w:r>
      <w:r>
        <w:t>ей 24 Факультативного прот</w:t>
      </w:r>
      <w:r>
        <w:t>о</w:t>
      </w:r>
      <w:r>
        <w:t>кола, позволяющие им отложить назначение НПМ еще на два года. 9 июля 2012 года Румыния обратилась с просьбой продлить крайний срок выполнения ее обязательства по созданию НПМ в соответствии с пунктом 2 статьи 24 Факультативного прот</w:t>
      </w:r>
      <w:r>
        <w:t>о</w:t>
      </w:r>
      <w:r>
        <w:t>кола еще на двухгодичный период. На своей сорок девятой сессии (ноябрь 2012 года), после надлежащих пре</w:t>
      </w:r>
      <w:r>
        <w:t>д</w:t>
      </w:r>
      <w:r>
        <w:t>ставлений государства-участника и после консультации с Подкомитетом, Ком</w:t>
      </w:r>
      <w:r>
        <w:t>и</w:t>
      </w:r>
      <w:r>
        <w:t xml:space="preserve">тет против пыток согласился с этим. </w:t>
      </w:r>
    </w:p>
    <w:p w:rsidR="00736658" w:rsidRDefault="00736658" w:rsidP="00736658">
      <w:pPr>
        <w:pStyle w:val="SingleTxtGR0"/>
      </w:pPr>
      <w:r>
        <w:t>27.</w:t>
      </w:r>
      <w:r>
        <w:tab/>
        <w:t>Таким образом, 18 государств-участников не выполнили свое обязател</w:t>
      </w:r>
      <w:r>
        <w:t>ь</w:t>
      </w:r>
      <w:r>
        <w:t>ство по статье 17 Факультативного протокола, что вызывает большую озаб</w:t>
      </w:r>
      <w:r>
        <w:t>о</w:t>
      </w:r>
      <w:r>
        <w:t>ченность Подком</w:t>
      </w:r>
      <w:r>
        <w:t>и</w:t>
      </w:r>
      <w:r>
        <w:t xml:space="preserve">тета. </w:t>
      </w:r>
    </w:p>
    <w:p w:rsidR="00736658" w:rsidRDefault="00736658" w:rsidP="00736658">
      <w:pPr>
        <w:pStyle w:val="SingleTxtGR0"/>
      </w:pPr>
      <w:r>
        <w:t>28.</w:t>
      </w:r>
      <w:r>
        <w:tab/>
        <w:t>Подкомитет продолжал свой диалог со всеми государствами-участниками, которые не назначили еще свои НПМ, призывая их информир</w:t>
      </w:r>
      <w:r>
        <w:t>о</w:t>
      </w:r>
      <w:r>
        <w:t>вать его о достигнутом прогрессе. Таким государствам-участникам было рек</w:t>
      </w:r>
      <w:r>
        <w:t>о</w:t>
      </w:r>
      <w:r>
        <w:t>мендовано сообщить подробную информацию об их предполагаемых НПМ (н</w:t>
      </w:r>
      <w:r>
        <w:t>а</w:t>
      </w:r>
      <w:r>
        <w:t>пример, об их мандате в правовой сфере, составе, размерах, экспертной базе, финансовых и людских ресурсах, имеющихся в их распоряжении, и частоте п</w:t>
      </w:r>
      <w:r>
        <w:t>о</w:t>
      </w:r>
      <w:r>
        <w:t>сещений). На своей семнадцатой сессии Подкомитет провел встречи с Пост</w:t>
      </w:r>
      <w:r>
        <w:t>о</w:t>
      </w:r>
      <w:r>
        <w:t>янными представительствами Никарагуа, Парагвая, Перу и Чили, а также с а</w:t>
      </w:r>
      <w:r>
        <w:t>ф</w:t>
      </w:r>
      <w:r>
        <w:t>риканскими государствами − участниками Факультативного протокола для о</w:t>
      </w:r>
      <w:r>
        <w:t>б</w:t>
      </w:r>
      <w:r>
        <w:t>суждения вопросов создания и функционирования НПМ. На своей восемнадц</w:t>
      </w:r>
      <w:r>
        <w:t>а</w:t>
      </w:r>
      <w:r>
        <w:t>той се</w:t>
      </w:r>
      <w:r>
        <w:t>с</w:t>
      </w:r>
      <w:r>
        <w:t>сии Подкомитет провел совещания с Постоянными представительствами Гватемалы и Камбоджи по вопросам, касающимся НПМ. Члены Подкомитета поддерживают также контакт с другими государствами-участниками, наход</w:t>
      </w:r>
      <w:r>
        <w:t>я</w:t>
      </w:r>
      <w:r>
        <w:t>щимися в процессе создания своих НПМ. На каждой сессии Подкомитета цел</w:t>
      </w:r>
      <w:r>
        <w:t>е</w:t>
      </w:r>
      <w:r>
        <w:t>вые группы по НПМ оценивают пр</w:t>
      </w:r>
      <w:r>
        <w:t>о</w:t>
      </w:r>
      <w:r>
        <w:t>гресс в выполнении обязательства каждого государства-участника, делая соответствующие рекомендации на пленарном з</w:t>
      </w:r>
      <w:r>
        <w:t>а</w:t>
      </w:r>
      <w:r>
        <w:t>седании в отношении того, каким образом Подкомитет может наилучшим обр</w:t>
      </w:r>
      <w:r>
        <w:t>а</w:t>
      </w:r>
      <w:r>
        <w:t>зом предоставить помощь и рекомендации в этом процессе в соответствии со своим мандатом, предусмотренным в статье 11 b) i) Факультативного проток</w:t>
      </w:r>
      <w:r>
        <w:t>о</w:t>
      </w:r>
      <w:r>
        <w:t xml:space="preserve">ла. </w:t>
      </w:r>
    </w:p>
    <w:p w:rsidR="00736658" w:rsidRDefault="00736658" w:rsidP="00736658">
      <w:pPr>
        <w:pStyle w:val="SingleTxtGR0"/>
      </w:pPr>
      <w:r>
        <w:t>29.</w:t>
      </w:r>
      <w:r>
        <w:tab/>
        <w:t>Подкомитет также установил и поддерживал контакт с самими НПМ во исполнение своего мандата по статье 11 b) ii) Факультативного протокола. На своей шестнадцатой сессии Подкомитет провел встречу с НПМ Испании, с тем чтобы обменяться информацией и опытом и обсудить области будущего с</w:t>
      </w:r>
      <w:r>
        <w:t>о</w:t>
      </w:r>
      <w:r>
        <w:t>трудничества. На своей семнадцатой сессии Подкомитет провел аналогичную встречу с НПМ Словении. Наконец, на восемнадцатой сессии Подкомитет пр</w:t>
      </w:r>
      <w:r>
        <w:t>о</w:t>
      </w:r>
      <w:r>
        <w:t>вел встречу с НПМ Франции и Эквадора. Следует отметить, что на семнадцатой сессии Подкомитета НПМ Мексики принимал участие в обсуждении Подком</w:t>
      </w:r>
      <w:r>
        <w:t>и</w:t>
      </w:r>
      <w:r>
        <w:t>тетом и мексиканскими властями вопросов о последующих мерах в связи с до</w:t>
      </w:r>
      <w:r>
        <w:t>к</w:t>
      </w:r>
      <w:r>
        <w:t>ладом Подкомитета о посещении Мексики (см. раздел D главы II выше). По</w:t>
      </w:r>
      <w:r>
        <w:t>д</w:t>
      </w:r>
      <w:r>
        <w:t>комитет удовлетворен также тем, что в течение 2012 года 23 НПМ направили Подкомитету свои ежегодные доклады. Эти доклады были размещены на веб</w:t>
      </w:r>
      <w:r w:rsidRPr="002D196F">
        <w:noBreakHyphen/>
      </w:r>
      <w:r>
        <w:t>сайте Подкомитета и рассмотрены целевыми групп</w:t>
      </w:r>
      <w:r>
        <w:t>а</w:t>
      </w:r>
      <w:r>
        <w:t>ми по НПМ.</w:t>
      </w:r>
    </w:p>
    <w:p w:rsidR="00736658" w:rsidRPr="002D6E5B" w:rsidRDefault="00736658" w:rsidP="00736658">
      <w:pPr>
        <w:pStyle w:val="SingleTxtGR0"/>
      </w:pPr>
      <w:r>
        <w:t>30.</w:t>
      </w:r>
      <w:r>
        <w:tab/>
        <w:t>В течение отчетного периода члены Подкомитета приняли приглашения участвовать в ряде организованных на национальном, региональном и межд</w:t>
      </w:r>
      <w:r>
        <w:t>у</w:t>
      </w:r>
      <w:r>
        <w:t>народном уровнях совещаний, которые были посвящены, в частности, вопросам назначения, создания и налаживания деятельности НПМ или в целом Факульт</w:t>
      </w:r>
      <w:r>
        <w:t>а</w:t>
      </w:r>
      <w:r>
        <w:t>тивному протоколу (включая вопросы НПМ). Эти мероприятия были организ</w:t>
      </w:r>
      <w:r>
        <w:t>о</w:t>
      </w:r>
      <w:r>
        <w:t>ваны при поддержке организаций гражданского общества (в частности, АПП, "Международной амнистии", Центра юрид</w:t>
      </w:r>
      <w:r>
        <w:t>и</w:t>
      </w:r>
      <w:r>
        <w:t>ческих и социальных исследований, Международного реабилитационного совета для жертв пыток, Международной организации защиты детей, Международной федерации АКАТ ("Действия хр</w:t>
      </w:r>
      <w:r>
        <w:t>и</w:t>
      </w:r>
      <w:r>
        <w:t>стиан за искоренение пыток"), венгерского Хельсинкского комитета, Всеми</w:t>
      </w:r>
      <w:r>
        <w:t>р</w:t>
      </w:r>
      <w:r>
        <w:t>ной организации против пыток, Международной организации за реформу пените</w:t>
      </w:r>
      <w:r>
        <w:t>н</w:t>
      </w:r>
      <w:r>
        <w:t>циарной системы и Контактной группы по Факультативному протоколу), акад</w:t>
      </w:r>
      <w:r>
        <w:t>е</w:t>
      </w:r>
      <w:r>
        <w:t>мических учреждений (Центра по осуществлению прав человека при Универс</w:t>
      </w:r>
      <w:r>
        <w:t>и</w:t>
      </w:r>
      <w:r>
        <w:t>тете Бристоля, Института Людвига Больцмана и вашингтонского юрид</w:t>
      </w:r>
      <w:r>
        <w:t>и</w:t>
      </w:r>
      <w:r>
        <w:t>ческого колледжа Американского университета), НПМ, государств (в частности, Пост</w:t>
      </w:r>
      <w:r>
        <w:t>о</w:t>
      </w:r>
      <w:r>
        <w:t>янного представительства Франции при Организации Объединенных Наций в Нью-Йорке), региональных органов, таких как Африканская комиссия по пр</w:t>
      </w:r>
      <w:r>
        <w:t>а</w:t>
      </w:r>
      <w:r>
        <w:t>вам человека и народов, Комитет предупреждения пыток в Африке, Межамер</w:t>
      </w:r>
      <w:r>
        <w:t>и</w:t>
      </w:r>
      <w:r>
        <w:t>канская комиссия по правам человека, Совет Европы, Европейская коми</w:t>
      </w:r>
      <w:r>
        <w:t>с</w:t>
      </w:r>
      <w:r>
        <w:t>сия и Бюро по демократическим институтам и правам человека Организации по безопасности и сотрудничеству в Европе (БДИПЧ-ОБСЕ), а также таких ме</w:t>
      </w:r>
      <w:r>
        <w:t>ж</w:t>
      </w:r>
      <w:r>
        <w:t>дународных организаций, как Международная организация франкоязычных стран (МОФС), Управление Организации Объединенных Наций по наркотикам и преступности и УВКПЧ. Эти м</w:t>
      </w:r>
      <w:r>
        <w:t>е</w:t>
      </w:r>
      <w:r>
        <w:t>роприятия включали:</w:t>
      </w:r>
    </w:p>
    <w:p w:rsidR="00736658" w:rsidRDefault="00736658" w:rsidP="00736658">
      <w:pPr>
        <w:pStyle w:val="SingleTxtGR0"/>
      </w:pPr>
      <w:r>
        <w:tab/>
        <w:t>а)</w:t>
      </w:r>
      <w:r>
        <w:tab/>
        <w:t>февраль 2012 года: региональную консультацию по укреплению с</w:t>
      </w:r>
      <w:r>
        <w:t>о</w:t>
      </w:r>
      <w:r>
        <w:t>трудничества между Организацией Объединенных Наций и африканскими пр</w:t>
      </w:r>
      <w:r>
        <w:t>а</w:t>
      </w:r>
      <w:r>
        <w:t>возащитными механизмами по предупреждению пыток, организованную в А</w:t>
      </w:r>
      <w:r>
        <w:t>д</w:t>
      </w:r>
      <w:r>
        <w:t>дис-Абебе УВКПЧ и А</w:t>
      </w:r>
      <w:r>
        <w:t>ф</w:t>
      </w:r>
      <w:r>
        <w:t>риканской комиссией по правам человека и народов;</w:t>
      </w:r>
    </w:p>
    <w:p w:rsidR="00736658" w:rsidRDefault="00736658" w:rsidP="00736658">
      <w:pPr>
        <w:pStyle w:val="SingleTxtGR0"/>
      </w:pPr>
      <w:r>
        <w:tab/>
      </w:r>
      <w:r>
        <w:rPr>
          <w:lang w:val="en-US"/>
        </w:rPr>
        <w:t>b</w:t>
      </w:r>
      <w:r w:rsidRPr="00096D6B">
        <w:t>)</w:t>
      </w:r>
      <w:r w:rsidRPr="00096D6B">
        <w:tab/>
      </w:r>
      <w:r>
        <w:t>февраль 2012 года: семинар на тему "Данные судебной экспертизы в борьбе с пытками", проведенный в Вашингтоне юридическим колледжем Американского ун</w:t>
      </w:r>
      <w:r>
        <w:t>и</w:t>
      </w:r>
      <w:r>
        <w:t>верситета и АПП;</w:t>
      </w:r>
    </w:p>
    <w:p w:rsidR="00736658" w:rsidRDefault="00736658" w:rsidP="00736658">
      <w:pPr>
        <w:pStyle w:val="SingleTxtGR0"/>
      </w:pPr>
      <w:r>
        <w:tab/>
        <w:t>с)</w:t>
      </w:r>
      <w:r>
        <w:tab/>
        <w:t>февраль 2012 года: семинар на тему "Новые средства мониторинга мест лишения свободы в Ирландии: Факультативный протокол к Конвенции Организации Объединенных Наций против пыток", проведенный в Дублине Ирландским советом гра</w:t>
      </w:r>
      <w:r>
        <w:t>ж</w:t>
      </w:r>
      <w:r>
        <w:t>данских свобод;</w:t>
      </w:r>
    </w:p>
    <w:p w:rsidR="00736658" w:rsidRDefault="00736658" w:rsidP="00736658">
      <w:pPr>
        <w:pStyle w:val="SingleTxtGR0"/>
      </w:pPr>
      <w:r>
        <w:tab/>
      </w:r>
      <w:r>
        <w:rPr>
          <w:lang w:val="en-US"/>
        </w:rPr>
        <w:t>d</w:t>
      </w:r>
      <w:r w:rsidRPr="008F4621">
        <w:t>)</w:t>
      </w:r>
      <w:r w:rsidRPr="008F4621">
        <w:tab/>
      </w:r>
      <w:r>
        <w:t>март 2012 года: "Атлас проекта борьбы с пытками", мероприятие, организ</w:t>
      </w:r>
      <w:r>
        <w:t>о</w:t>
      </w:r>
      <w:r>
        <w:t>ванное в Асунсьоне институтом Людвига Больцмана;</w:t>
      </w:r>
    </w:p>
    <w:p w:rsidR="00736658" w:rsidRDefault="00736658" w:rsidP="00736658">
      <w:pPr>
        <w:pStyle w:val="SingleTxtGR0"/>
      </w:pPr>
      <w:r>
        <w:tab/>
        <w:t>е)</w:t>
      </w:r>
      <w:r>
        <w:tab/>
        <w:t>март 2012 года: двадцать пятое ежегодное совещание Междунаро</w:t>
      </w:r>
      <w:r>
        <w:t>д</w:t>
      </w:r>
      <w:r>
        <w:t>ного координационного комитета национальных учреждений, занимающихся поощрением и защитой прав человека, сегмент под названием "НПЗУ и мон</w:t>
      </w:r>
      <w:r>
        <w:t>и</w:t>
      </w:r>
      <w:r>
        <w:t>торинг − в фокусе ФПКПП и с</w:t>
      </w:r>
      <w:r>
        <w:t>о</w:t>
      </w:r>
      <w:r>
        <w:t>держание под стражей", организованный УВКПЧ в Женеве;</w:t>
      </w:r>
    </w:p>
    <w:p w:rsidR="00736658" w:rsidRDefault="00736658" w:rsidP="00736658">
      <w:pPr>
        <w:pStyle w:val="SingleTxtGR0"/>
      </w:pPr>
      <w:r>
        <w:tab/>
      </w:r>
      <w:r>
        <w:rPr>
          <w:lang w:val="en-US"/>
        </w:rPr>
        <w:t>f</w:t>
      </w:r>
      <w:r w:rsidRPr="00255749">
        <w:t>)</w:t>
      </w:r>
      <w:r w:rsidRPr="00255749">
        <w:tab/>
      </w:r>
      <w:r>
        <w:t>март 2012 года: региональную конференцию под названием "Бор</w:t>
      </w:r>
      <w:r>
        <w:t>ь</w:t>
      </w:r>
      <w:r>
        <w:t>ба и предупреждение пыток и жестокого обращения на Южном Кавказе", орг</w:t>
      </w:r>
      <w:r>
        <w:t>а</w:t>
      </w:r>
      <w:r>
        <w:t>низованную в Тбилиси БДИПЧ и Международной организацией в защиту р</w:t>
      </w:r>
      <w:r>
        <w:t>е</w:t>
      </w:r>
      <w:r>
        <w:t>формы пенитенциарной си</w:t>
      </w:r>
      <w:r>
        <w:t>с</w:t>
      </w:r>
      <w:r>
        <w:t>темы;</w:t>
      </w:r>
    </w:p>
    <w:p w:rsidR="00736658" w:rsidRDefault="00736658" w:rsidP="00736658">
      <w:pPr>
        <w:pStyle w:val="SingleTxtGR0"/>
      </w:pPr>
      <w:r>
        <w:tab/>
      </w:r>
      <w:r>
        <w:rPr>
          <w:lang w:val="en-US"/>
        </w:rPr>
        <w:t>g</w:t>
      </w:r>
      <w:r w:rsidRPr="00994D9F">
        <w:t>)</w:t>
      </w:r>
      <w:r w:rsidRPr="00994D9F">
        <w:tab/>
      </w:r>
      <w:r>
        <w:t>март 2012 года: семинар на тему "Роль государственной защиты в предупр</w:t>
      </w:r>
      <w:r>
        <w:t>е</w:t>
      </w:r>
      <w:r>
        <w:t>ждении пыток", организованный в Сан-Паулу Бюро государственного защитника штата Сан-Паулу;</w:t>
      </w:r>
    </w:p>
    <w:p w:rsidR="00736658" w:rsidRDefault="00736658" w:rsidP="00736658">
      <w:pPr>
        <w:pStyle w:val="SingleTxtGR0"/>
      </w:pPr>
      <w:r>
        <w:tab/>
      </w:r>
      <w:r>
        <w:rPr>
          <w:lang w:val="en-US"/>
        </w:rPr>
        <w:t>h</w:t>
      </w:r>
      <w:r w:rsidRPr="00994D9F">
        <w:t>)</w:t>
      </w:r>
      <w:r w:rsidRPr="00994D9F">
        <w:tab/>
      </w:r>
      <w:r>
        <w:t>апрель 2012 года: семинар на тему "Роль государственной защиты в пред</w:t>
      </w:r>
      <w:r>
        <w:t>у</w:t>
      </w:r>
      <w:r>
        <w:t>преждении пыток", проведенный в Асунсьоне институтом Людвига Больцмана;</w:t>
      </w:r>
    </w:p>
    <w:p w:rsidR="00736658" w:rsidRDefault="00736658" w:rsidP="00736658">
      <w:pPr>
        <w:pStyle w:val="SingleTxtGR0"/>
      </w:pPr>
      <w:r>
        <w:tab/>
      </w:r>
      <w:r>
        <w:rPr>
          <w:lang w:val="en-US"/>
        </w:rPr>
        <w:t>i</w:t>
      </w:r>
      <w:r w:rsidRPr="00994D9F">
        <w:t>)</w:t>
      </w:r>
      <w:r w:rsidRPr="00994D9F">
        <w:tab/>
      </w:r>
      <w:r>
        <w:t>апрель 2012 года: семинар на тему осуществления Факультативного проток</w:t>
      </w:r>
      <w:r>
        <w:t>о</w:t>
      </w:r>
      <w:r>
        <w:t>ла в Монголии, организованный в Улан-Баторе АПП, "Международной амнистией", Азиатско-Тихоокеанским форумом и Национальной комиссией по правам человека Монголии;</w:t>
      </w:r>
    </w:p>
    <w:p w:rsidR="00736658" w:rsidRDefault="00736658" w:rsidP="00736658">
      <w:pPr>
        <w:pStyle w:val="SingleTxtGR0"/>
      </w:pPr>
      <w:r>
        <w:tab/>
      </w:r>
      <w:r>
        <w:rPr>
          <w:lang w:val="en-US"/>
        </w:rPr>
        <w:t>j</w:t>
      </w:r>
      <w:r w:rsidRPr="00994D9F">
        <w:t>)</w:t>
      </w:r>
      <w:r w:rsidRPr="00994D9F">
        <w:tab/>
      </w:r>
      <w:r>
        <w:t>май 2012 года: семинар на тему осуществления доклада Подком</w:t>
      </w:r>
      <w:r>
        <w:t>и</w:t>
      </w:r>
      <w:r>
        <w:t>тета, пров</w:t>
      </w:r>
      <w:r>
        <w:t>е</w:t>
      </w:r>
      <w:r>
        <w:t>денный АПП в Сан-Кристобаль-де-ла-Касас;</w:t>
      </w:r>
    </w:p>
    <w:p w:rsidR="00736658" w:rsidRDefault="00736658" w:rsidP="00736658">
      <w:pPr>
        <w:pStyle w:val="SingleTxtGR0"/>
      </w:pPr>
      <w:r>
        <w:tab/>
      </w:r>
      <w:r>
        <w:rPr>
          <w:lang w:val="en-US"/>
        </w:rPr>
        <w:t>k</w:t>
      </w:r>
      <w:r w:rsidRPr="00994D9F">
        <w:t>)</w:t>
      </w:r>
      <w:r w:rsidRPr="00994D9F">
        <w:tab/>
      </w:r>
      <w:r>
        <w:t>май 2012 года: консультации по вопросу об НПМ Гватемалы, пр</w:t>
      </w:r>
      <w:r>
        <w:t>о</w:t>
      </w:r>
      <w:r>
        <w:t>веденные в Гватемале УВКПЧ и Международным реабилитационным советом для жертв пыток;</w:t>
      </w:r>
    </w:p>
    <w:p w:rsidR="00736658" w:rsidRDefault="00736658" w:rsidP="00736658">
      <w:pPr>
        <w:pStyle w:val="SingleTxtGR0"/>
      </w:pPr>
      <w:r>
        <w:tab/>
      </w:r>
      <w:r>
        <w:rPr>
          <w:lang w:val="en-US"/>
        </w:rPr>
        <w:t>l</w:t>
      </w:r>
      <w:r w:rsidRPr="00994D9F">
        <w:t>)</w:t>
      </w:r>
      <w:r w:rsidRPr="00994D9F">
        <w:tab/>
      </w:r>
      <w:r>
        <w:t>май 2012 года: консультации по вопросу о создании НПМ, пров</w:t>
      </w:r>
      <w:r>
        <w:t>е</w:t>
      </w:r>
      <w:r>
        <w:t>денные в Тунисе Всемирной организацией против пыток;</w:t>
      </w:r>
    </w:p>
    <w:p w:rsidR="00736658" w:rsidRDefault="00736658" w:rsidP="00736658">
      <w:pPr>
        <w:pStyle w:val="SingleTxtGR0"/>
      </w:pPr>
      <w:r>
        <w:tab/>
      </w:r>
      <w:r>
        <w:rPr>
          <w:lang w:val="en-US"/>
        </w:rPr>
        <w:t>m</w:t>
      </w:r>
      <w:r w:rsidRPr="00994D9F">
        <w:t>)</w:t>
      </w:r>
      <w:r w:rsidRPr="00994D9F">
        <w:tab/>
      </w:r>
      <w:r>
        <w:t>май 2012 года: "круглый стол" на тему "Эффективный мониторинг в целях предупреждения пыток: продвижение ФПКПП", организованный в Б</w:t>
      </w:r>
      <w:r>
        <w:t>у</w:t>
      </w:r>
      <w:r>
        <w:t>дапеште венгерским Хельсинкским комитетом и Центром в защиту умственно отсталых лиц;</w:t>
      </w:r>
    </w:p>
    <w:p w:rsidR="00736658" w:rsidRDefault="00736658" w:rsidP="00736658">
      <w:pPr>
        <w:pStyle w:val="SingleTxtGR0"/>
      </w:pPr>
      <w:r>
        <w:tab/>
      </w:r>
      <w:r>
        <w:rPr>
          <w:lang w:val="en-US"/>
        </w:rPr>
        <w:t>n</w:t>
      </w:r>
      <w:r w:rsidRPr="00994D9F">
        <w:t>)</w:t>
      </w:r>
      <w:r w:rsidRPr="00994D9F">
        <w:tab/>
      </w:r>
      <w:r>
        <w:t>май 2012 года: мероприятие по последующим мерам в связи с до</w:t>
      </w:r>
      <w:r>
        <w:t>к</w:t>
      </w:r>
      <w:r>
        <w:t>ладом о посещении Специального докладчика по вопросу о пытках и других жестоких, бесчеловечных или унижающих достоинство видов обращения и н</w:t>
      </w:r>
      <w:r>
        <w:t>а</w:t>
      </w:r>
      <w:r>
        <w:t>казания, организованное в Бишкеке АПП;</w:t>
      </w:r>
    </w:p>
    <w:p w:rsidR="00736658" w:rsidRDefault="00736658" w:rsidP="00736658">
      <w:pPr>
        <w:pStyle w:val="SingleTxtGR0"/>
      </w:pPr>
      <w:r>
        <w:tab/>
      </w:r>
      <w:r>
        <w:rPr>
          <w:lang w:val="en-US"/>
        </w:rPr>
        <w:t>o</w:t>
      </w:r>
      <w:r w:rsidRPr="00994D9F">
        <w:t>)</w:t>
      </w:r>
      <w:r w:rsidRPr="00994D9F">
        <w:tab/>
      </w:r>
      <w:r>
        <w:t>май 2012 года: консультации по вопросу о создании НПМ, пров</w:t>
      </w:r>
      <w:r>
        <w:t>е</w:t>
      </w:r>
      <w:r>
        <w:t>денные в Сантьяго УВКПЧ и чилийским НПУ;</w:t>
      </w:r>
    </w:p>
    <w:p w:rsidR="00736658" w:rsidRDefault="00736658" w:rsidP="00736658">
      <w:pPr>
        <w:pStyle w:val="SingleTxtGR0"/>
      </w:pPr>
      <w:r>
        <w:tab/>
      </w:r>
      <w:r>
        <w:rPr>
          <w:lang w:val="en-US"/>
        </w:rPr>
        <w:t>p</w:t>
      </w:r>
      <w:r w:rsidRPr="00994D9F">
        <w:t>)</w:t>
      </w:r>
      <w:r w:rsidRPr="00994D9F">
        <w:tab/>
      </w:r>
      <w:r>
        <w:t>июнь 2012 года: семинар на тему "Тройственные рабочие отнош</w:t>
      </w:r>
      <w:r>
        <w:t>е</w:t>
      </w:r>
      <w:r>
        <w:t>ния между ППП, КПП и НПМ: инспекция в области заключения под стражу на глобальном, региональном и национальном уровнях", организованный в Нь</w:t>
      </w:r>
      <w:r>
        <w:t>ю</w:t>
      </w:r>
      <w:r>
        <w:t>верслюисе НПМ Нидерла</w:t>
      </w:r>
      <w:r>
        <w:t>н</w:t>
      </w:r>
      <w:r>
        <w:t>дов;</w:t>
      </w:r>
    </w:p>
    <w:p w:rsidR="00736658" w:rsidRDefault="00736658" w:rsidP="00736658">
      <w:pPr>
        <w:pStyle w:val="SingleTxtGR0"/>
      </w:pPr>
      <w:r>
        <w:tab/>
      </w:r>
      <w:r>
        <w:rPr>
          <w:lang w:val="en-US"/>
        </w:rPr>
        <w:t>q</w:t>
      </w:r>
      <w:r w:rsidRPr="003B191C">
        <w:t>)</w:t>
      </w:r>
      <w:r w:rsidRPr="003B191C">
        <w:tab/>
      </w:r>
      <w:r>
        <w:t>июнь 2012 года: семинар на тему "Предупреждение пыток в ко</w:t>
      </w:r>
      <w:r>
        <w:t>н</w:t>
      </w:r>
      <w:r>
        <w:t>тексте дем</w:t>
      </w:r>
      <w:r>
        <w:t>о</w:t>
      </w:r>
      <w:r>
        <w:t>кратических преобразований в Северной Африке", организованный в Рабате УВКПЧ, АПП и Межминистерской комиссией Марокко;</w:t>
      </w:r>
    </w:p>
    <w:p w:rsidR="00736658" w:rsidRDefault="00736658" w:rsidP="00736658">
      <w:pPr>
        <w:pStyle w:val="SingleTxtGR0"/>
      </w:pPr>
      <w:r>
        <w:tab/>
      </w:r>
      <w:r>
        <w:rPr>
          <w:lang w:val="en-US"/>
        </w:rPr>
        <w:t>r</w:t>
      </w:r>
      <w:r w:rsidRPr="003B191C">
        <w:t>)</w:t>
      </w:r>
      <w:r w:rsidRPr="003B191C">
        <w:tab/>
      </w:r>
      <w:r>
        <w:t>июнь 2012 года: консультации на тему "НПМ Панамы", организ</w:t>
      </w:r>
      <w:r>
        <w:t>о</w:t>
      </w:r>
      <w:r>
        <w:t>ванные в Панаме АПП;</w:t>
      </w:r>
    </w:p>
    <w:p w:rsidR="00736658" w:rsidRDefault="00736658" w:rsidP="00736658">
      <w:pPr>
        <w:pStyle w:val="SingleTxtGR0"/>
      </w:pPr>
      <w:r>
        <w:tab/>
      </w:r>
      <w:r>
        <w:rPr>
          <w:lang w:val="en-US"/>
        </w:rPr>
        <w:t>s</w:t>
      </w:r>
      <w:r w:rsidRPr="003B191C">
        <w:t>)</w:t>
      </w:r>
      <w:r w:rsidRPr="003B191C">
        <w:tab/>
      </w:r>
      <w:r>
        <w:t>июль 2012 года: последующие консультации по итогам посещения Подком</w:t>
      </w:r>
      <w:r>
        <w:t>и</w:t>
      </w:r>
      <w:r>
        <w:t>тета, организованные в Бейруте УВКПЧ;</w:t>
      </w:r>
    </w:p>
    <w:p w:rsidR="00736658" w:rsidRDefault="00736658" w:rsidP="00736658">
      <w:pPr>
        <w:pStyle w:val="SingleTxtGR0"/>
      </w:pPr>
      <w:r>
        <w:tab/>
      </w:r>
      <w:r>
        <w:rPr>
          <w:lang w:val="en-US"/>
        </w:rPr>
        <w:t>t</w:t>
      </w:r>
      <w:r w:rsidRPr="003B191C">
        <w:t>)</w:t>
      </w:r>
      <w:r w:rsidRPr="003B191C">
        <w:tab/>
      </w:r>
      <w:r>
        <w:t>август 2012 года: семинар на тему предупреждения пыток в Афр</w:t>
      </w:r>
      <w:r>
        <w:t>и</w:t>
      </w:r>
      <w:r>
        <w:t>ке, в частности в связи с десятой годовщиной принятия руководящих принц</w:t>
      </w:r>
      <w:r>
        <w:t>и</w:t>
      </w:r>
      <w:r>
        <w:t>пов и мер по з</w:t>
      </w:r>
      <w:r>
        <w:t>а</w:t>
      </w:r>
      <w:r>
        <w:t>прещению и предупреждению пыток и жестоких, бесчеловечных или унижающих до</w:t>
      </w:r>
      <w:r>
        <w:t>с</w:t>
      </w:r>
      <w:r>
        <w:t>тоинство видов обращения и наказания в Африке (Роббен-айлендские руководящие принципы), организованный в Йоханнесбурге АПП и Африканской комиссией по пр</w:t>
      </w:r>
      <w:r>
        <w:t>а</w:t>
      </w:r>
      <w:r>
        <w:t>вам человека и народов;</w:t>
      </w:r>
    </w:p>
    <w:p w:rsidR="00736658" w:rsidRDefault="00736658" w:rsidP="00736658">
      <w:pPr>
        <w:pStyle w:val="SingleTxtGR0"/>
      </w:pPr>
      <w:r>
        <w:tab/>
      </w:r>
      <w:r>
        <w:rPr>
          <w:lang w:val="en-US"/>
        </w:rPr>
        <w:t>u</w:t>
      </w:r>
      <w:r w:rsidRPr="001371C6">
        <w:t>)</w:t>
      </w:r>
      <w:r w:rsidRPr="001371C6">
        <w:tab/>
      </w:r>
      <w:r>
        <w:t>сентябрь 2012 года: семинар и консультации относительно созд</w:t>
      </w:r>
      <w:r>
        <w:t>а</w:t>
      </w:r>
      <w:r>
        <w:t>ния НПМ в Турции, организованные в Анкаре АПП и ассоциацией турецких неправительственных о</w:t>
      </w:r>
      <w:r>
        <w:t>р</w:t>
      </w:r>
      <w:r>
        <w:t>ганизаций;</w:t>
      </w:r>
    </w:p>
    <w:p w:rsidR="00736658" w:rsidRDefault="00736658" w:rsidP="00736658">
      <w:pPr>
        <w:pStyle w:val="SingleTxtGR0"/>
      </w:pPr>
      <w:r>
        <w:tab/>
      </w:r>
      <w:r>
        <w:rPr>
          <w:lang w:val="en-US"/>
        </w:rPr>
        <w:t>v</w:t>
      </w:r>
      <w:r w:rsidRPr="001371C6">
        <w:t>)</w:t>
      </w:r>
      <w:r w:rsidRPr="001371C6">
        <w:tab/>
      </w:r>
      <w:r>
        <w:t>декабрь 2012 года: Международный конгресс на тему "Дети и н</w:t>
      </w:r>
      <w:r>
        <w:t>а</w:t>
      </w:r>
      <w:r>
        <w:t>силие в правосудии по делам несовершеннолетних − текущее положение, пр</w:t>
      </w:r>
      <w:r>
        <w:t>е</w:t>
      </w:r>
      <w:r>
        <w:t>дупреждение и механизмы реагирования: опыт Латинской Америки", проведе</w:t>
      </w:r>
      <w:r>
        <w:t>н</w:t>
      </w:r>
      <w:r>
        <w:t>ный в Асунсьоне Международной организацией по защите детей при поддер</w:t>
      </w:r>
      <w:r>
        <w:t>ж</w:t>
      </w:r>
      <w:r>
        <w:t>ке Управления Организации Объединенных Наций по наркотикам и преступн</w:t>
      </w:r>
      <w:r>
        <w:t>о</w:t>
      </w:r>
      <w:r>
        <w:t>сти.</w:t>
      </w:r>
    </w:p>
    <w:p w:rsidR="00736658" w:rsidRDefault="00736658" w:rsidP="00736658">
      <w:pPr>
        <w:pStyle w:val="SingleTxtGR0"/>
      </w:pPr>
      <w:r>
        <w:t>31.</w:t>
      </w:r>
      <w:r>
        <w:tab/>
        <w:t>В рамках европейского проекта НПМ Совета Европы/Европейского союза с участием АПП в качестве исполнительного партнера Подкомитет принял уч</w:t>
      </w:r>
      <w:r>
        <w:t>а</w:t>
      </w:r>
      <w:r>
        <w:t>стие в двух тематических рабочих совещаниях: а) по вопросу о процессе пер</w:t>
      </w:r>
      <w:r>
        <w:t>е</w:t>
      </w:r>
      <w:r>
        <w:t xml:space="preserve">мещения иммигрантов и превентивном мониторинге − в Швейцарии в марте 2012 года и </w:t>
      </w:r>
      <w:r>
        <w:rPr>
          <w:lang w:val="en-US"/>
        </w:rPr>
        <w:t>b</w:t>
      </w:r>
      <w:r w:rsidRPr="00934CD2">
        <w:t xml:space="preserve">) </w:t>
      </w:r>
      <w:r>
        <w:t>по процессу перемещения: обмен сообщениями между НПМ и Европейским агентством по управлению оперативным сотрудничеством на внешних границах государств − членов Европейского союза (ФРОНТЕКС) и другими заинтересованными сторонами по вопросам иммиграции − в Сербии в июне 2012 года. Подкомитет участвовал также в консультациях по процессу создания НПМ в Украине − в апреле 2012 года.</w:t>
      </w:r>
    </w:p>
    <w:p w:rsidR="00736658" w:rsidRDefault="00736658" w:rsidP="00736658">
      <w:pPr>
        <w:pStyle w:val="SingleTxtGR0"/>
      </w:pPr>
      <w:r>
        <w:t>32.</w:t>
      </w:r>
      <w:r>
        <w:tab/>
        <w:t>В контексте десятой годовщины принятия Факультативного протокола Генеральной Ассамблеей Постоянное представительство Франции при Орган</w:t>
      </w:r>
      <w:r>
        <w:t>и</w:t>
      </w:r>
      <w:r>
        <w:t>зации Объед</w:t>
      </w:r>
      <w:r>
        <w:t>и</w:t>
      </w:r>
      <w:r>
        <w:t>ненных Наций в Нью-Йорке организовало семинар под названием "ФПКПП+10: достижение результатов в предупреждении пыток", организова</w:t>
      </w:r>
      <w:r>
        <w:t>н</w:t>
      </w:r>
      <w:r>
        <w:t>ный 10 мая 2012 года в Центральных учреждениях Организации Объединенных Наций. Спонсорами мероприятия совместно выступили АПП и УВКПЧ. В с</w:t>
      </w:r>
      <w:r>
        <w:t>е</w:t>
      </w:r>
      <w:r>
        <w:t>минаре приняли участие международные и национальные эксперты (включая главу французского НПМ), а также многие другие заинтересованные стороны (представители почти 60 государств и НПО). Участники делились своим оп</w:t>
      </w:r>
      <w:r>
        <w:t>ы</w:t>
      </w:r>
      <w:r>
        <w:t>том и указывали на трудности в развивающейся области предупреждения п</w:t>
      </w:r>
      <w:r>
        <w:t>ы</w:t>
      </w:r>
      <w:r>
        <w:t>ток.</w:t>
      </w:r>
    </w:p>
    <w:p w:rsidR="00736658" w:rsidRDefault="00736658" w:rsidP="00736658">
      <w:pPr>
        <w:pStyle w:val="SingleTxtGR0"/>
      </w:pPr>
      <w:r>
        <w:t>33.</w:t>
      </w:r>
      <w:r>
        <w:tab/>
        <w:t>Подкомитет хотел бы воспользоваться данной возможностью, чтобы п</w:t>
      </w:r>
      <w:r>
        <w:t>о</w:t>
      </w:r>
      <w:r>
        <w:t>благодарить организаторов этих мероприятий за направление ему соответс</w:t>
      </w:r>
      <w:r>
        <w:t>т</w:t>
      </w:r>
      <w:r>
        <w:t>вующих приглаш</w:t>
      </w:r>
      <w:r>
        <w:t>е</w:t>
      </w:r>
      <w:r>
        <w:t>ний.</w:t>
      </w:r>
    </w:p>
    <w:p w:rsidR="00736658" w:rsidRPr="00DD35D0" w:rsidRDefault="00736658" w:rsidP="00736658">
      <w:pPr>
        <w:pStyle w:val="H1GR0"/>
      </w:pPr>
      <w:r>
        <w:tab/>
      </w:r>
      <w:r w:rsidRPr="00DD35D0">
        <w:rPr>
          <w:lang w:val="en-US"/>
        </w:rPr>
        <w:t>F</w:t>
      </w:r>
      <w:r w:rsidRPr="00DD35D0">
        <w:t>.</w:t>
      </w:r>
      <w:r w:rsidRPr="00DD35D0">
        <w:tab/>
        <w:t>Специальный фо</w:t>
      </w:r>
      <w:r>
        <w:t>нд, созданный</w:t>
      </w:r>
      <w:r w:rsidRPr="00DD35D0">
        <w:t xml:space="preserve"> согласно статье 26 Факультативного прот</w:t>
      </w:r>
      <w:r w:rsidRPr="00DD35D0">
        <w:t>о</w:t>
      </w:r>
      <w:r w:rsidRPr="00DD35D0">
        <w:t>кола</w:t>
      </w:r>
    </w:p>
    <w:p w:rsidR="00736658" w:rsidRPr="00DD35D0" w:rsidRDefault="00736658" w:rsidP="00736658">
      <w:pPr>
        <w:pStyle w:val="SingleTxtGR0"/>
      </w:pPr>
      <w:r>
        <w:t>34.</w:t>
      </w:r>
      <w:r>
        <w:tab/>
        <w:t>В соответствии с пунктом 1 статьи 26 Факультативного протокола цель Специального фонда состоит в оказании помощи в финансировании осущест</w:t>
      </w:r>
      <w:r>
        <w:t>в</w:t>
      </w:r>
      <w:r>
        <w:t>ления рекомендаций Подкомитета, вынесенных государству-участнику после посещения, а также образовательных программ национальных превентивных механизмов. Специальный фонд управляется УВКПЧ в соответствии с Фина</w:t>
      </w:r>
      <w:r>
        <w:t>н</w:t>
      </w:r>
      <w:r>
        <w:t>совыми правилами и положениями Организации Объединенных Наций и с</w:t>
      </w:r>
      <w:r>
        <w:t>о</w:t>
      </w:r>
      <w:r>
        <w:t>гласно политике и процедурам, утвержденным Генеральным секретарем. В к</w:t>
      </w:r>
      <w:r>
        <w:t>а</w:t>
      </w:r>
      <w:r>
        <w:t>честве временной схемы было решено, что Комитет УВКПЧ по субсидиям, де</w:t>
      </w:r>
      <w:r>
        <w:t>й</w:t>
      </w:r>
      <w:r>
        <w:t>ствующий в качестве консультативного органа при Верховном коми</w:t>
      </w:r>
      <w:r>
        <w:t>с</w:t>
      </w:r>
      <w:r>
        <w:t>саре по правам человека, будет принимать решения о приемлемости проектов и выд</w:t>
      </w:r>
      <w:r>
        <w:t>а</w:t>
      </w:r>
      <w:r>
        <w:t>вать субсидии на основе оценочных критериев, закрепленных в руководящих принципах подачи заявок. Эта временная схема будет пересмотрена в 2013 г</w:t>
      </w:r>
      <w:r>
        <w:t>о</w:t>
      </w:r>
      <w:r>
        <w:t xml:space="preserve">ду. </w:t>
      </w:r>
    </w:p>
    <w:p w:rsidR="00736658" w:rsidRPr="0044592B" w:rsidRDefault="00736658" w:rsidP="00736658">
      <w:pPr>
        <w:pStyle w:val="SingleTxtGR0"/>
      </w:pPr>
      <w:r w:rsidRPr="0044592B">
        <w:t>35.</w:t>
      </w:r>
      <w:r w:rsidRPr="0044592B">
        <w:tab/>
        <w:t>Специальный фонд получает добровольные взносы от правительств, межправ</w:t>
      </w:r>
      <w:r w:rsidRPr="0044592B">
        <w:t>и</w:t>
      </w:r>
      <w:r w:rsidRPr="0044592B">
        <w:t xml:space="preserve">тельственных и неправительственных организаций и других частных или </w:t>
      </w:r>
      <w:r>
        <w:t>государс</w:t>
      </w:r>
      <w:r>
        <w:t>т</w:t>
      </w:r>
      <w:r>
        <w:t>венных</w:t>
      </w:r>
      <w:r w:rsidRPr="0044592B">
        <w:t xml:space="preserve"> образований. На сегодняшний день им получено в общей сложности 1 130 462,29 долл. США в виде взносов от Чешской Республики (29 704,98 долл. США), Мальдивских Островов (5 000 долл. США), Испании (82 266,30 долл. США) и Соединенного Королевства Великобритании и Севе</w:t>
      </w:r>
      <w:r w:rsidRPr="0044592B">
        <w:t>р</w:t>
      </w:r>
      <w:r w:rsidRPr="0044592B">
        <w:t>ной Ирландии (1 013 491,01 долл. США). Подкомитет убежден, что Специал</w:t>
      </w:r>
      <w:r w:rsidRPr="0044592B">
        <w:t>ь</w:t>
      </w:r>
      <w:r w:rsidRPr="0044592B">
        <w:t xml:space="preserve">ный фонд представляет собой ценный инструмент </w:t>
      </w:r>
      <w:r>
        <w:t>для содействия предупре</w:t>
      </w:r>
      <w:r>
        <w:t>ж</w:t>
      </w:r>
      <w:r>
        <w:t>дению</w:t>
      </w:r>
      <w:r w:rsidRPr="0044592B">
        <w:t xml:space="preserve"> пыток, и хотел бы выразить свою признательность этим г</w:t>
      </w:r>
      <w:r w:rsidRPr="0044592B">
        <w:t>о</w:t>
      </w:r>
      <w:r w:rsidRPr="0044592B">
        <w:t xml:space="preserve">сударствам за их щедрые взносы. </w:t>
      </w:r>
    </w:p>
    <w:p w:rsidR="00736658" w:rsidRDefault="00736658" w:rsidP="00736658">
      <w:pPr>
        <w:pStyle w:val="SingleTxtGR0"/>
      </w:pPr>
      <w:r w:rsidRPr="0044592B">
        <w:t>36.</w:t>
      </w:r>
      <w:r w:rsidRPr="0044592B">
        <w:tab/>
        <w:t xml:space="preserve">Специальный фонд </w:t>
      </w:r>
      <w:r>
        <w:t>начал осуществлять свою деятельность летом 2011 </w:t>
      </w:r>
      <w:r w:rsidRPr="0044592B">
        <w:t>года, и первый призыв о подаче заявок был сделан в ноябре 2011</w:t>
      </w:r>
      <w:r>
        <w:rPr>
          <w:lang w:val="en-US"/>
        </w:rPr>
        <w:t> </w:t>
      </w:r>
      <w:r w:rsidRPr="0044592B">
        <w:t>года.</w:t>
      </w:r>
      <w:r>
        <w:t xml:space="preserve"> В течение</w:t>
      </w:r>
      <w:r w:rsidRPr="001053C9">
        <w:t xml:space="preserve"> 2012 </w:t>
      </w:r>
      <w:r>
        <w:t>года</w:t>
      </w:r>
      <w:r w:rsidRPr="001053C9">
        <w:t xml:space="preserve"> </w:t>
      </w:r>
      <w:r>
        <w:t>были</w:t>
      </w:r>
      <w:r w:rsidRPr="001053C9">
        <w:t xml:space="preserve"> </w:t>
      </w:r>
      <w:r>
        <w:t>предоставлены</w:t>
      </w:r>
      <w:r w:rsidRPr="001053C9">
        <w:t xml:space="preserve"> </w:t>
      </w:r>
      <w:r>
        <w:t>первые</w:t>
      </w:r>
      <w:r w:rsidRPr="001053C9">
        <w:t xml:space="preserve"> </w:t>
      </w:r>
      <w:r>
        <w:t>субсидии</w:t>
      </w:r>
      <w:r w:rsidRPr="001053C9">
        <w:t>.</w:t>
      </w:r>
      <w:r>
        <w:t xml:space="preserve"> Так, после сдела</w:t>
      </w:r>
      <w:r>
        <w:t>н</w:t>
      </w:r>
      <w:r>
        <w:t>ного призыва о подаче заявок на 2012 год было получено 69 таких заявок, из которых 25 были признаны приемлемыми (это заявки, поданные в установле</w:t>
      </w:r>
      <w:r>
        <w:t>н</w:t>
      </w:r>
      <w:r>
        <w:t>ные сроки, отвечающие критериям географического представительства, т.е. проекты, направленные на осуществление рекомендаций, сформулирова</w:t>
      </w:r>
      <w:r>
        <w:t>н</w:t>
      </w:r>
      <w:r>
        <w:t>ных Подкомитетом после поездки в государство-участник, при условии, что эти рекомендации содержатся в докладе, который был предан гласности по просьбе этого государства-участника). Девять</w:t>
      </w:r>
      <w:r w:rsidRPr="00754901">
        <w:t xml:space="preserve"> </w:t>
      </w:r>
      <w:r>
        <w:t>проектов</w:t>
      </w:r>
      <w:r w:rsidRPr="00754901">
        <w:t xml:space="preserve">, </w:t>
      </w:r>
      <w:r>
        <w:t>охватывающих</w:t>
      </w:r>
      <w:r w:rsidRPr="00754901">
        <w:t xml:space="preserve"> </w:t>
      </w:r>
      <w:r>
        <w:t>широкий</w:t>
      </w:r>
      <w:r w:rsidRPr="00754901">
        <w:t xml:space="preserve"> </w:t>
      </w:r>
      <w:r>
        <w:t>круг</w:t>
      </w:r>
      <w:r w:rsidRPr="00754901">
        <w:t xml:space="preserve"> </w:t>
      </w:r>
      <w:r>
        <w:t>деятельности</w:t>
      </w:r>
      <w:r w:rsidRPr="00754901">
        <w:t xml:space="preserve"> </w:t>
      </w:r>
      <w:r>
        <w:t>в</w:t>
      </w:r>
      <w:r w:rsidRPr="00754901">
        <w:t xml:space="preserve"> </w:t>
      </w:r>
      <w:r>
        <w:t>соответствии</w:t>
      </w:r>
      <w:r w:rsidRPr="00754901">
        <w:t xml:space="preserve"> </w:t>
      </w:r>
      <w:r>
        <w:t>с</w:t>
      </w:r>
      <w:r w:rsidRPr="00754901">
        <w:t xml:space="preserve"> </w:t>
      </w:r>
      <w:r>
        <w:t>рекомендациями Подкомитета, касавшимися предупреждения пыток в Бенине, Гондурасе, Мальдивских Островах, Мексике и Парагвае, были утверждены, и субсидии были выплачены. Остальные</w:t>
      </w:r>
      <w:r w:rsidRPr="00BE507F">
        <w:t xml:space="preserve"> 16 </w:t>
      </w:r>
      <w:r>
        <w:t>пр</w:t>
      </w:r>
      <w:r>
        <w:t>о</w:t>
      </w:r>
      <w:r>
        <w:t>ектов</w:t>
      </w:r>
      <w:r w:rsidRPr="00BE507F">
        <w:t xml:space="preserve"> </w:t>
      </w:r>
      <w:r>
        <w:t>были</w:t>
      </w:r>
      <w:r w:rsidRPr="00BE507F">
        <w:t xml:space="preserve"> </w:t>
      </w:r>
      <w:r>
        <w:t>отклонены</w:t>
      </w:r>
      <w:r w:rsidRPr="00BE507F">
        <w:t xml:space="preserve"> </w:t>
      </w:r>
      <w:r>
        <w:t>Комитетом</w:t>
      </w:r>
      <w:r w:rsidRPr="00BE507F">
        <w:t xml:space="preserve"> </w:t>
      </w:r>
      <w:r>
        <w:t>по</w:t>
      </w:r>
      <w:r w:rsidRPr="00BE507F">
        <w:t xml:space="preserve"> </w:t>
      </w:r>
      <w:r>
        <w:t>субсидиям</w:t>
      </w:r>
      <w:r w:rsidRPr="00BE507F">
        <w:t xml:space="preserve">, </w:t>
      </w:r>
      <w:r>
        <w:t>поскольку</w:t>
      </w:r>
      <w:r w:rsidRPr="00BE507F">
        <w:t xml:space="preserve"> </w:t>
      </w:r>
      <w:r>
        <w:t>они</w:t>
      </w:r>
      <w:r w:rsidRPr="00BE507F">
        <w:t xml:space="preserve"> </w:t>
      </w:r>
      <w:r>
        <w:t>не</w:t>
      </w:r>
      <w:r w:rsidRPr="00BE507F">
        <w:t xml:space="preserve"> </w:t>
      </w:r>
      <w:r>
        <w:t>отвечали</w:t>
      </w:r>
      <w:r w:rsidRPr="00BE507F">
        <w:t xml:space="preserve"> </w:t>
      </w:r>
      <w:r>
        <w:t>критериям относительно выбора тем</w:t>
      </w:r>
      <w:r w:rsidRPr="00BE507F">
        <w:t xml:space="preserve">, </w:t>
      </w:r>
      <w:r>
        <w:t>установленным руководящими принц</w:t>
      </w:r>
      <w:r>
        <w:t>и</w:t>
      </w:r>
      <w:r>
        <w:t>пами подачи заявок на период 2011−2012 годов.</w:t>
      </w:r>
    </w:p>
    <w:p w:rsidR="00736658" w:rsidRDefault="00736658" w:rsidP="00736658">
      <w:pPr>
        <w:pStyle w:val="SingleTxtGR0"/>
      </w:pPr>
      <w:r w:rsidRPr="00BE507F">
        <w:t>37.</w:t>
      </w:r>
      <w:r w:rsidRPr="00BE507F">
        <w:tab/>
      </w:r>
      <w:r>
        <w:t>Новый</w:t>
      </w:r>
      <w:r w:rsidRPr="00BE507F">
        <w:t xml:space="preserve"> </w:t>
      </w:r>
      <w:r>
        <w:t>призыв</w:t>
      </w:r>
      <w:r w:rsidRPr="00BE507F">
        <w:t xml:space="preserve"> </w:t>
      </w:r>
      <w:r>
        <w:t>о</w:t>
      </w:r>
      <w:r w:rsidRPr="00BE507F">
        <w:t xml:space="preserve"> </w:t>
      </w:r>
      <w:r>
        <w:t>подаче</w:t>
      </w:r>
      <w:r w:rsidRPr="00BE507F">
        <w:t xml:space="preserve"> </w:t>
      </w:r>
      <w:r>
        <w:t>заявок</w:t>
      </w:r>
      <w:r w:rsidRPr="00BE507F">
        <w:t xml:space="preserve"> </w:t>
      </w:r>
      <w:r>
        <w:t>в</w:t>
      </w:r>
      <w:r w:rsidRPr="00BE507F">
        <w:t xml:space="preserve"> </w:t>
      </w:r>
      <w:r>
        <w:t>Специальный</w:t>
      </w:r>
      <w:r w:rsidRPr="00BE507F">
        <w:t xml:space="preserve"> </w:t>
      </w:r>
      <w:r>
        <w:t>фонд</w:t>
      </w:r>
      <w:r w:rsidRPr="00BE507F">
        <w:t xml:space="preserve"> </w:t>
      </w:r>
      <w:r>
        <w:t>был опубликован 15 августа 2012 года и закрыт 15 октября 2012 года. В соответствии с этим пр</w:t>
      </w:r>
      <w:r>
        <w:t>и</w:t>
      </w:r>
      <w:r>
        <w:t xml:space="preserve">зывом было получено 34 заявки, из которых 4 были сочтены неприемлемыми. </w:t>
      </w:r>
      <w:r w:rsidRPr="00BE507F">
        <w:t xml:space="preserve">30 </w:t>
      </w:r>
      <w:r>
        <w:t>заявок</w:t>
      </w:r>
      <w:r w:rsidRPr="00BE507F">
        <w:t xml:space="preserve">, </w:t>
      </w:r>
      <w:r>
        <w:t>сочтенных</w:t>
      </w:r>
      <w:r w:rsidRPr="00BE507F">
        <w:t xml:space="preserve"> </w:t>
      </w:r>
      <w:r>
        <w:t>приемлемыми</w:t>
      </w:r>
      <w:r w:rsidRPr="00BE507F">
        <w:t xml:space="preserve"> (</w:t>
      </w:r>
      <w:r>
        <w:t>т.е.</w:t>
      </w:r>
      <w:r w:rsidRPr="00BE507F">
        <w:t xml:space="preserve"> </w:t>
      </w:r>
      <w:r>
        <w:t>заявки,</w:t>
      </w:r>
      <w:r w:rsidRPr="00BE507F">
        <w:t xml:space="preserve"> </w:t>
      </w:r>
      <w:r>
        <w:t>представленные в срок</w:t>
      </w:r>
      <w:r w:rsidRPr="00BE507F">
        <w:t xml:space="preserve"> </w:t>
      </w:r>
      <w:r>
        <w:t>и</w:t>
      </w:r>
      <w:r w:rsidRPr="00BE507F">
        <w:t xml:space="preserve"> </w:t>
      </w:r>
      <w:r>
        <w:t>отв</w:t>
      </w:r>
      <w:r>
        <w:t>е</w:t>
      </w:r>
      <w:r>
        <w:t>чавшие критериям географического представительства), касались шести из с</w:t>
      </w:r>
      <w:r>
        <w:t>е</w:t>
      </w:r>
      <w:r>
        <w:t>ми стран, согласившихся на публикацию докладов после посещения страны: Бенина, Бразилии, Гондураса, Мальдивских Остр</w:t>
      </w:r>
      <w:r>
        <w:t>о</w:t>
      </w:r>
      <w:r>
        <w:t>вов, Мексики и Парагвая. Из признанных приемлемыми проектов 11 заявок были получены от правител</w:t>
      </w:r>
      <w:r>
        <w:t>ь</w:t>
      </w:r>
      <w:r>
        <w:t>ственных органов, 17 − от неправительственных орг</w:t>
      </w:r>
      <w:r>
        <w:t>а</w:t>
      </w:r>
      <w:r>
        <w:t>низаций и 2 − от НПМ.</w:t>
      </w:r>
    </w:p>
    <w:p w:rsidR="00736658" w:rsidRPr="0044592B" w:rsidRDefault="00736658" w:rsidP="00736658">
      <w:pPr>
        <w:pStyle w:val="SingleTxtGR0"/>
      </w:pPr>
      <w:r w:rsidRPr="00BE507F">
        <w:t>38.</w:t>
      </w:r>
      <w:r w:rsidRPr="00BE507F">
        <w:tab/>
      </w:r>
      <w:r>
        <w:t>Подкомитет</w:t>
      </w:r>
      <w:r w:rsidRPr="00BE507F">
        <w:t xml:space="preserve"> </w:t>
      </w:r>
      <w:r>
        <w:t>удовлетворен</w:t>
      </w:r>
      <w:r w:rsidRPr="00BE507F">
        <w:t xml:space="preserve"> </w:t>
      </w:r>
      <w:r>
        <w:t>тем</w:t>
      </w:r>
      <w:r w:rsidRPr="00BE507F">
        <w:t xml:space="preserve">, </w:t>
      </w:r>
      <w:r>
        <w:t>что</w:t>
      </w:r>
      <w:r w:rsidRPr="00BE507F">
        <w:t xml:space="preserve"> </w:t>
      </w:r>
      <w:r>
        <w:t>в</w:t>
      </w:r>
      <w:r w:rsidRPr="00BE507F">
        <w:t xml:space="preserve"> </w:t>
      </w:r>
      <w:r>
        <w:t>отчетный</w:t>
      </w:r>
      <w:r w:rsidRPr="00BE507F">
        <w:t xml:space="preserve"> </w:t>
      </w:r>
      <w:r>
        <w:t>период</w:t>
      </w:r>
      <w:r w:rsidRPr="00BE507F">
        <w:t xml:space="preserve"> </w:t>
      </w:r>
      <w:r>
        <w:t>УВКПЧ</w:t>
      </w:r>
      <w:r w:rsidRPr="00BE507F">
        <w:t xml:space="preserve"> </w:t>
      </w:r>
      <w:r>
        <w:t>в</w:t>
      </w:r>
      <w:r w:rsidRPr="00BE507F">
        <w:t xml:space="preserve"> </w:t>
      </w:r>
      <w:r>
        <w:t>своем</w:t>
      </w:r>
      <w:r w:rsidRPr="00BE507F">
        <w:t xml:space="preserve"> </w:t>
      </w:r>
      <w:r>
        <w:t>качестве</w:t>
      </w:r>
      <w:r w:rsidRPr="00BE507F">
        <w:t xml:space="preserve"> </w:t>
      </w:r>
      <w:r>
        <w:t>администратора</w:t>
      </w:r>
      <w:r w:rsidRPr="00BE507F">
        <w:t xml:space="preserve"> </w:t>
      </w:r>
      <w:r>
        <w:t>Специального</w:t>
      </w:r>
      <w:r w:rsidRPr="00BE507F">
        <w:t xml:space="preserve"> </w:t>
      </w:r>
      <w:r>
        <w:t>фонда консультировалось с ним в о</w:t>
      </w:r>
      <w:r>
        <w:t>т</w:t>
      </w:r>
      <w:r>
        <w:t>ношении проце</w:t>
      </w:r>
      <w:r>
        <w:t>с</w:t>
      </w:r>
      <w:r>
        <w:t>са оценки проектов в связи с призывом о подаче заявок на 2012 год и призывом о подаче заявок на 2013 год. Управление</w:t>
      </w:r>
      <w:r w:rsidRPr="00BE507F">
        <w:t xml:space="preserve"> </w:t>
      </w:r>
      <w:r>
        <w:t>просило</w:t>
      </w:r>
      <w:r w:rsidRPr="00BE507F">
        <w:t xml:space="preserve"> </w:t>
      </w:r>
      <w:r>
        <w:t>Подк</w:t>
      </w:r>
      <w:r>
        <w:t>о</w:t>
      </w:r>
      <w:r>
        <w:t>митет</w:t>
      </w:r>
      <w:r w:rsidRPr="00BE507F">
        <w:t xml:space="preserve"> </w:t>
      </w:r>
      <w:r>
        <w:t>идентифицировать</w:t>
      </w:r>
      <w:r w:rsidRPr="00BE507F">
        <w:t xml:space="preserve"> </w:t>
      </w:r>
      <w:r>
        <w:t>тематические</w:t>
      </w:r>
      <w:r w:rsidRPr="00BE507F">
        <w:t xml:space="preserve"> </w:t>
      </w:r>
      <w:r>
        <w:t>приоритеты</w:t>
      </w:r>
      <w:r w:rsidRPr="00BE507F">
        <w:t xml:space="preserve">, </w:t>
      </w:r>
      <w:r>
        <w:t>касающиеся</w:t>
      </w:r>
      <w:r w:rsidRPr="00BE507F">
        <w:t xml:space="preserve"> </w:t>
      </w:r>
      <w:r>
        <w:t>заинтерес</w:t>
      </w:r>
      <w:r>
        <w:t>о</w:t>
      </w:r>
      <w:r>
        <w:t>ванных</w:t>
      </w:r>
      <w:r w:rsidRPr="00BE507F">
        <w:t xml:space="preserve"> </w:t>
      </w:r>
      <w:r>
        <w:t>стран</w:t>
      </w:r>
      <w:r w:rsidRPr="00BE507F">
        <w:t xml:space="preserve">, </w:t>
      </w:r>
      <w:r>
        <w:t>и тем самым определило призыв о подаче заявок на 2013 год, с подробностями которого можно ознакомиться в Интернете по а</w:t>
      </w:r>
      <w:r>
        <w:t>д</w:t>
      </w:r>
      <w:r>
        <w:t>ресу</w:t>
      </w:r>
      <w:r w:rsidRPr="0044592B">
        <w:t xml:space="preserve"> http://www2.ohchr.org/english/bodies/cat/opcat/SpecialFund2013.htm. </w:t>
      </w:r>
    </w:p>
    <w:p w:rsidR="00736658" w:rsidRPr="0044592B" w:rsidRDefault="00736658" w:rsidP="00736658">
      <w:pPr>
        <w:pStyle w:val="SingleTxtGR0"/>
      </w:pPr>
      <w:r w:rsidRPr="0044592B">
        <w:t>39.</w:t>
      </w:r>
      <w:r w:rsidRPr="0044592B">
        <w:tab/>
      </w:r>
      <w:r>
        <w:t>Подкомитет убежден, что такое целенаправленное руководство знач</w:t>
      </w:r>
      <w:r>
        <w:t>и</w:t>
      </w:r>
      <w:r>
        <w:t>тельно облегчит для заявителей задачу по представлению их проектов. Оно п</w:t>
      </w:r>
      <w:r>
        <w:t>о</w:t>
      </w:r>
      <w:r>
        <w:t>зволит также ус</w:t>
      </w:r>
      <w:r>
        <w:t>и</w:t>
      </w:r>
      <w:r>
        <w:t>лить превентивное воздействие субсидий за счет обеспечения того, что они используются для содействия удовлетворению наиболее неотло</w:t>
      </w:r>
      <w:r>
        <w:t>ж</w:t>
      </w:r>
      <w:r>
        <w:t>ных потребностей с учетом имеющихся в распоряжении ресурсов. Комитет удовлетворен тем, что максимальный размер субсидий увеличился, и надеется, что успешная деятельность фонда привлечет дополнительные взносы, с тем чтобы эта тенденция могла продолжаться. Подкомитет будет продолжать пров</w:t>
      </w:r>
      <w:r>
        <w:t>о</w:t>
      </w:r>
      <w:r>
        <w:t>дить обзоры эффективности фонда и предоставлять рекомендации его админ</w:t>
      </w:r>
      <w:r>
        <w:t>и</w:t>
      </w:r>
      <w:r>
        <w:t>страторам.</w:t>
      </w:r>
    </w:p>
    <w:p w:rsidR="00736658" w:rsidRPr="0044592B" w:rsidRDefault="00736658" w:rsidP="00736658">
      <w:pPr>
        <w:pStyle w:val="HChGR0"/>
      </w:pPr>
      <w:r w:rsidRPr="0044592B">
        <w:tab/>
        <w:t>III.</w:t>
      </w:r>
      <w:r w:rsidRPr="0044592B">
        <w:tab/>
      </w:r>
      <w:r>
        <w:t>Взаимодействие с другими органами в области предупреждения пыток</w:t>
      </w:r>
    </w:p>
    <w:p w:rsidR="00736658" w:rsidRPr="0044592B" w:rsidRDefault="00736658" w:rsidP="00736658">
      <w:pPr>
        <w:pStyle w:val="H1GR0"/>
      </w:pPr>
      <w:r w:rsidRPr="0044592B">
        <w:tab/>
        <w:t>A.</w:t>
      </w:r>
      <w:r w:rsidRPr="0044592B">
        <w:tab/>
      </w:r>
      <w:r>
        <w:t>Международное сотрудничество</w:t>
      </w:r>
    </w:p>
    <w:p w:rsidR="00736658" w:rsidRPr="0044592B" w:rsidRDefault="00736658" w:rsidP="00736658">
      <w:pPr>
        <w:pStyle w:val="H23GR"/>
      </w:pPr>
      <w:r w:rsidRPr="0044592B">
        <w:tab/>
        <w:t>1.</w:t>
      </w:r>
      <w:r w:rsidRPr="0044592B">
        <w:tab/>
      </w:r>
      <w:r>
        <w:t xml:space="preserve">Сотрудничество с другими органами Организации Объединенных Наций </w:t>
      </w:r>
    </w:p>
    <w:p w:rsidR="00736658" w:rsidRPr="00C661B1" w:rsidRDefault="00736658" w:rsidP="00736658">
      <w:pPr>
        <w:pStyle w:val="SingleTxtGR0"/>
      </w:pPr>
      <w:r w:rsidRPr="0044592B">
        <w:t>40.</w:t>
      </w:r>
      <w:r w:rsidRPr="0044592B">
        <w:tab/>
      </w:r>
      <w:r>
        <w:t>В соответствии с Факультативным протоколом Председатель</w:t>
      </w:r>
      <w:r w:rsidRPr="00CF4AF1">
        <w:t xml:space="preserve"> </w:t>
      </w:r>
      <w:r>
        <w:t>Подкомит</w:t>
      </w:r>
      <w:r>
        <w:t>е</w:t>
      </w:r>
      <w:r>
        <w:t>та</w:t>
      </w:r>
      <w:r w:rsidRPr="00CF4AF1">
        <w:t xml:space="preserve"> </w:t>
      </w:r>
      <w:r>
        <w:t>представил</w:t>
      </w:r>
      <w:r w:rsidRPr="00CF4AF1">
        <w:t xml:space="preserve"> </w:t>
      </w:r>
      <w:r>
        <w:t>пятый ежегодный</w:t>
      </w:r>
      <w:r w:rsidRPr="00CF4AF1">
        <w:t xml:space="preserve"> </w:t>
      </w:r>
      <w:r>
        <w:t>доклад Подкомитета</w:t>
      </w:r>
      <w:r w:rsidRPr="00CF4AF1">
        <w:t xml:space="preserve"> (</w:t>
      </w:r>
      <w:r w:rsidRPr="00CF4AF1">
        <w:rPr>
          <w:lang w:val="en-US"/>
        </w:rPr>
        <w:t>CAT</w:t>
      </w:r>
      <w:r w:rsidRPr="00CF4AF1">
        <w:t>/</w:t>
      </w:r>
      <w:r w:rsidRPr="00CF4AF1">
        <w:rPr>
          <w:lang w:val="en-US"/>
        </w:rPr>
        <w:t>C</w:t>
      </w:r>
      <w:r w:rsidRPr="00CF4AF1">
        <w:t xml:space="preserve">/48/3) </w:t>
      </w:r>
      <w:r>
        <w:t xml:space="preserve">Комитету против пыток на пленарном заседании 8 мая 2012 года. </w:t>
      </w:r>
      <w:r w:rsidRPr="00C661B1">
        <w:t>Подкомитет и Комитет воспользовались также своими одновременными сессиями в Женеве в ноябре 2012 года</w:t>
      </w:r>
      <w:r w:rsidRPr="00A508BE">
        <w:t xml:space="preserve"> для</w:t>
      </w:r>
      <w:r w:rsidRPr="00C661B1">
        <w:t xml:space="preserve"> </w:t>
      </w:r>
      <w:r>
        <w:t>обсуждения</w:t>
      </w:r>
      <w:r w:rsidRPr="00C661B1">
        <w:t xml:space="preserve"> ряд</w:t>
      </w:r>
      <w:r>
        <w:t>а</w:t>
      </w:r>
      <w:r w:rsidRPr="00C661B1">
        <w:t xml:space="preserve"> вопросов, представляющих взаимный интерес</w:t>
      </w:r>
      <w:r>
        <w:t>, включая как вопросы существа, так и процедурные вопросы</w:t>
      </w:r>
      <w:r w:rsidRPr="00C661B1">
        <w:t>.</w:t>
      </w:r>
    </w:p>
    <w:p w:rsidR="00736658" w:rsidRPr="00C661B1" w:rsidRDefault="00736658" w:rsidP="00736658">
      <w:pPr>
        <w:pStyle w:val="SingleTxtGR0"/>
      </w:pPr>
      <w:r w:rsidRPr="00C661B1">
        <w:t>41.</w:t>
      </w:r>
      <w:r w:rsidRPr="00C661B1">
        <w:tab/>
        <w:t>В соответствии с резолюцией 66/150 Генеральной Ассамблеи Председ</w:t>
      </w:r>
      <w:r w:rsidRPr="00C661B1">
        <w:t>а</w:t>
      </w:r>
      <w:r w:rsidRPr="00C661B1">
        <w:t>тель Подкомитета представил пятый ежегодный доклад Подкомитета Генерал</w:t>
      </w:r>
      <w:r w:rsidRPr="00C661B1">
        <w:t>ь</w:t>
      </w:r>
      <w:r w:rsidRPr="00C661B1">
        <w:t xml:space="preserve">ной Ассамблее на ее шестьдесят седьмой сессии в октябре 2012 года. </w:t>
      </w:r>
      <w:r>
        <w:t>Это</w:t>
      </w:r>
      <w:r w:rsidRPr="00C661B1">
        <w:t xml:space="preserve"> соб</w:t>
      </w:r>
      <w:r w:rsidRPr="00C661B1">
        <w:t>ы</w:t>
      </w:r>
      <w:r w:rsidRPr="00C661B1">
        <w:t>тие</w:t>
      </w:r>
      <w:r>
        <w:t xml:space="preserve"> также</w:t>
      </w:r>
      <w:r w:rsidRPr="00C661B1">
        <w:t xml:space="preserve"> предоставило Председателю Подкомитета возможность встр</w:t>
      </w:r>
      <w:r w:rsidRPr="00C661B1">
        <w:t>е</w:t>
      </w:r>
      <w:r w:rsidRPr="00C661B1">
        <w:t>титься с Председателем Комитета против пыток и Специальным докладчиком по вопр</w:t>
      </w:r>
      <w:r w:rsidRPr="00C661B1">
        <w:t>о</w:t>
      </w:r>
      <w:r w:rsidRPr="00C661B1">
        <w:t xml:space="preserve">су о пытках, </w:t>
      </w:r>
      <w:r>
        <w:t xml:space="preserve">оба из </w:t>
      </w:r>
      <w:r w:rsidRPr="00C661B1">
        <w:t>которы</w:t>
      </w:r>
      <w:r>
        <w:t>х</w:t>
      </w:r>
      <w:r w:rsidRPr="00C661B1">
        <w:t xml:space="preserve"> </w:t>
      </w:r>
      <w:r>
        <w:t>также</w:t>
      </w:r>
      <w:r w:rsidRPr="00C661B1">
        <w:t xml:space="preserve"> выступ</w:t>
      </w:r>
      <w:r>
        <w:t>и</w:t>
      </w:r>
      <w:r w:rsidRPr="00C661B1">
        <w:t>ли на Генеральной Ассамблее.</w:t>
      </w:r>
    </w:p>
    <w:p w:rsidR="00736658" w:rsidRPr="00C661B1" w:rsidRDefault="00736658" w:rsidP="00736658">
      <w:pPr>
        <w:pStyle w:val="SingleTxtGR0"/>
      </w:pPr>
      <w:r w:rsidRPr="00C661B1">
        <w:t>42.</w:t>
      </w:r>
      <w:r w:rsidRPr="00C661B1">
        <w:tab/>
        <w:t xml:space="preserve">Подкомитет продолжал активно участвовать в ежегодных совещаниях председателей договорных органов </w:t>
      </w:r>
      <w:r>
        <w:t xml:space="preserve">по правам человека </w:t>
      </w:r>
      <w:r w:rsidRPr="00C661B1">
        <w:t>(</w:t>
      </w:r>
      <w:r>
        <w:t>двадцать четвертое</w:t>
      </w:r>
      <w:r w:rsidRPr="00C661B1">
        <w:t xml:space="preserve"> </w:t>
      </w:r>
      <w:r>
        <w:t>с</w:t>
      </w:r>
      <w:r>
        <w:t>о</w:t>
      </w:r>
      <w:r>
        <w:t>вещание</w:t>
      </w:r>
      <w:r w:rsidRPr="00C661B1">
        <w:t xml:space="preserve"> состоялось 25−29 июня 2012 года в Аддис-Абебе). В ответ на призыв Верховного комиссара по правам человека об укреплении системы дог</w:t>
      </w:r>
      <w:r w:rsidRPr="00C661B1">
        <w:t>о</w:t>
      </w:r>
      <w:r w:rsidRPr="00C661B1">
        <w:t xml:space="preserve">ворных органов Подкомитет </w:t>
      </w:r>
      <w:r>
        <w:t>одобрил</w:t>
      </w:r>
      <w:r w:rsidRPr="00C661B1">
        <w:t xml:space="preserve"> итоговый документ</w:t>
      </w:r>
      <w:r>
        <w:t xml:space="preserve"> (Дублин </w:t>
      </w:r>
      <w:r>
        <w:rPr>
          <w:lang w:val="en-US"/>
        </w:rPr>
        <w:t>II</w:t>
      </w:r>
      <w:r>
        <w:t>)</w:t>
      </w:r>
      <w:r w:rsidRPr="00C661B1">
        <w:t xml:space="preserve"> на своей семн</w:t>
      </w:r>
      <w:r w:rsidRPr="00C661B1">
        <w:t>а</w:t>
      </w:r>
      <w:r w:rsidRPr="00C661B1">
        <w:t xml:space="preserve">дцатой сессии. На </w:t>
      </w:r>
      <w:r>
        <w:t xml:space="preserve">своей </w:t>
      </w:r>
      <w:r w:rsidRPr="00C661B1">
        <w:t xml:space="preserve">восемнадцатой сессии Подкомитет </w:t>
      </w:r>
      <w:r>
        <w:t>одобрил</w:t>
      </w:r>
      <w:r w:rsidRPr="00C661B1">
        <w:t xml:space="preserve"> Руковод</w:t>
      </w:r>
      <w:r w:rsidRPr="00C661B1">
        <w:t>я</w:t>
      </w:r>
      <w:r w:rsidRPr="00C661B1">
        <w:t xml:space="preserve">щие принципы </w:t>
      </w:r>
      <w:r>
        <w:t>в отношении</w:t>
      </w:r>
      <w:r w:rsidRPr="00C661B1">
        <w:t xml:space="preserve"> независимости и беспристрастности членов дог</w:t>
      </w:r>
      <w:r w:rsidRPr="00C661B1">
        <w:t>о</w:t>
      </w:r>
      <w:r w:rsidRPr="00C661B1">
        <w:t xml:space="preserve">ворных органов </w:t>
      </w:r>
      <w:r>
        <w:t>по</w:t>
      </w:r>
      <w:r w:rsidRPr="00C661B1">
        <w:t xml:space="preserve"> прав</w:t>
      </w:r>
      <w:r>
        <w:t>ам</w:t>
      </w:r>
      <w:r w:rsidRPr="00C661B1">
        <w:t xml:space="preserve"> человека (Аддис-Абебские руководящие при</w:t>
      </w:r>
      <w:r w:rsidRPr="00C661B1">
        <w:t>н</w:t>
      </w:r>
      <w:r w:rsidRPr="00C661B1">
        <w:t xml:space="preserve">ципы) и </w:t>
      </w:r>
      <w:r>
        <w:t>изменил</w:t>
      </w:r>
      <w:r w:rsidRPr="00C661B1">
        <w:t xml:space="preserve"> свои правила процедуры</w:t>
      </w:r>
      <w:r>
        <w:t xml:space="preserve"> с целью</w:t>
      </w:r>
      <w:r w:rsidRPr="00C661B1">
        <w:t xml:space="preserve"> </w:t>
      </w:r>
      <w:r>
        <w:t>обеспечения их полного</w:t>
      </w:r>
      <w:r w:rsidRPr="00C661B1">
        <w:t xml:space="preserve"> соответс</w:t>
      </w:r>
      <w:r w:rsidRPr="00C661B1">
        <w:t>т</w:t>
      </w:r>
      <w:r w:rsidRPr="00C661B1">
        <w:t>ви</w:t>
      </w:r>
      <w:r>
        <w:t>я</w:t>
      </w:r>
      <w:r w:rsidRPr="00C661B1">
        <w:t xml:space="preserve"> Руководящим принципам. Он также принял заявление о процессе укрепл</w:t>
      </w:r>
      <w:r w:rsidRPr="00C661B1">
        <w:t>е</w:t>
      </w:r>
      <w:r w:rsidRPr="00C661B1">
        <w:t>ния договорных органов (имеется на веб-сайте Подкомитета). Кроме того, он также участвовал в многочисленных других видах деятельности УВКПЧ (см.</w:t>
      </w:r>
      <w:r>
        <w:t> </w:t>
      </w:r>
      <w:r w:rsidRPr="00C661B1">
        <w:t xml:space="preserve">раздел Е главы </w:t>
      </w:r>
      <w:r w:rsidRPr="00C661B1">
        <w:rPr>
          <w:lang w:val="en-US"/>
        </w:rPr>
        <w:t>II</w:t>
      </w:r>
      <w:r w:rsidRPr="00C661B1">
        <w:t xml:space="preserve"> в</w:t>
      </w:r>
      <w:r w:rsidRPr="00C661B1">
        <w:t>ы</w:t>
      </w:r>
      <w:r w:rsidRPr="00C661B1">
        <w:t>ше).</w:t>
      </w:r>
    </w:p>
    <w:p w:rsidR="00736658" w:rsidRPr="00C661B1" w:rsidRDefault="00736658" w:rsidP="00736658">
      <w:pPr>
        <w:pStyle w:val="SingleTxtGR0"/>
      </w:pPr>
      <w:r w:rsidRPr="00C661B1">
        <w:t>43.</w:t>
      </w:r>
      <w:r w:rsidRPr="00C661B1">
        <w:tab/>
        <w:t>Подкомитет продолжал свое сотрудничество со Специальным докладч</w:t>
      </w:r>
      <w:r w:rsidRPr="00C661B1">
        <w:t>и</w:t>
      </w:r>
      <w:r w:rsidRPr="00C661B1">
        <w:t xml:space="preserve">ком по вопросу о пытках и вместе с ним, а также с Комитетом против пыток и Советом </w:t>
      </w:r>
      <w:r>
        <w:t>попечителей</w:t>
      </w:r>
      <w:r w:rsidRPr="00C661B1">
        <w:t xml:space="preserve"> Добровольного фонда Организации Объединенных Наций для жертв пыток </w:t>
      </w:r>
      <w:r>
        <w:t>участвовал в подготовке</w:t>
      </w:r>
      <w:r w:rsidRPr="00C661B1">
        <w:t xml:space="preserve"> заявления по случаю Международн</w:t>
      </w:r>
      <w:r w:rsidRPr="00C661B1">
        <w:t>о</w:t>
      </w:r>
      <w:r w:rsidRPr="00C661B1">
        <w:t>го дня поддержки жертв пыток 26 июня 2012 года.</w:t>
      </w:r>
    </w:p>
    <w:p w:rsidR="00736658" w:rsidRPr="00C661B1" w:rsidRDefault="00736658" w:rsidP="00736658">
      <w:pPr>
        <w:pStyle w:val="SingleTxtGR0"/>
      </w:pPr>
      <w:r w:rsidRPr="00C661B1">
        <w:t>44.</w:t>
      </w:r>
      <w:r w:rsidRPr="00C661B1">
        <w:tab/>
        <w:t>Подкомитет продолжал свое сотрудничество с Верховным комиссаром Организации Объединенных Наций по делам беженцев, Всемирной организ</w:t>
      </w:r>
      <w:r w:rsidRPr="00C661B1">
        <w:t>а</w:t>
      </w:r>
      <w:r w:rsidRPr="00C661B1">
        <w:t>цией здравоохранения и Управлением Организации Объединенных Наций по наркотикам и преступности.</w:t>
      </w:r>
    </w:p>
    <w:p w:rsidR="00736658" w:rsidRPr="00C661B1" w:rsidRDefault="00736658" w:rsidP="00736658">
      <w:pPr>
        <w:pStyle w:val="H23GR"/>
      </w:pPr>
      <w:r>
        <w:tab/>
      </w:r>
      <w:r w:rsidRPr="00C661B1">
        <w:t>2.</w:t>
      </w:r>
      <w:r w:rsidRPr="00C661B1">
        <w:tab/>
        <w:t>Сотрудничество с другими соответствующими международными организациями</w:t>
      </w:r>
    </w:p>
    <w:p w:rsidR="00736658" w:rsidRPr="00C661B1" w:rsidRDefault="00736658" w:rsidP="00736658">
      <w:pPr>
        <w:pStyle w:val="SingleTxtGR0"/>
      </w:pPr>
      <w:r w:rsidRPr="00C661B1">
        <w:t>45.</w:t>
      </w:r>
      <w:r w:rsidRPr="00C661B1">
        <w:tab/>
        <w:t>Подкомитет продолжал свое сотрудничество с Международным комит</w:t>
      </w:r>
      <w:r w:rsidRPr="00C661B1">
        <w:t>е</w:t>
      </w:r>
      <w:r w:rsidRPr="00C661B1">
        <w:t>том Красного Креста, особенно в контексте поездок на места.</w:t>
      </w:r>
    </w:p>
    <w:p w:rsidR="00736658" w:rsidRPr="00C661B1" w:rsidRDefault="00736658" w:rsidP="00736658">
      <w:pPr>
        <w:pStyle w:val="SingleTxtGR0"/>
      </w:pPr>
      <w:r w:rsidRPr="00C661B1">
        <w:t>46.</w:t>
      </w:r>
      <w:r w:rsidRPr="00C661B1">
        <w:tab/>
        <w:t xml:space="preserve">Подкомитет удовлетворен тем, что в течение отчетного периода им был начат процесс сотрудничества с МОФС во время встречи на </w:t>
      </w:r>
      <w:r>
        <w:t xml:space="preserve">одном из </w:t>
      </w:r>
      <w:r w:rsidRPr="00C661B1">
        <w:t>плена</w:t>
      </w:r>
      <w:r w:rsidRPr="00C661B1">
        <w:t>р</w:t>
      </w:r>
      <w:r w:rsidRPr="00C661B1">
        <w:t>н</w:t>
      </w:r>
      <w:r>
        <w:t>ых</w:t>
      </w:r>
      <w:r w:rsidRPr="00C661B1">
        <w:t xml:space="preserve"> заседани</w:t>
      </w:r>
      <w:r>
        <w:t>й</w:t>
      </w:r>
      <w:r w:rsidRPr="00C661B1">
        <w:t xml:space="preserve"> </w:t>
      </w:r>
      <w:r>
        <w:t>в ходе его</w:t>
      </w:r>
      <w:r w:rsidRPr="00C661B1">
        <w:t xml:space="preserve"> шестнадцатой сессии. В общей сложности 33 госуда</w:t>
      </w:r>
      <w:r w:rsidRPr="00C661B1">
        <w:t>р</w:t>
      </w:r>
      <w:r w:rsidRPr="00C661B1">
        <w:t>ства-участника и 11 государств, подписавших Факультативный протокол, явл</w:t>
      </w:r>
      <w:r w:rsidRPr="00C661B1">
        <w:t>я</w:t>
      </w:r>
      <w:r w:rsidRPr="00C661B1">
        <w:t>ются членами МОФС, и это образует солидную основу для сотрудничества по основным направлениям деятельности Подкомитета. В 2012 году один из чл</w:t>
      </w:r>
      <w:r w:rsidRPr="00C661B1">
        <w:t>е</w:t>
      </w:r>
      <w:r w:rsidRPr="00C661B1">
        <w:t xml:space="preserve">нов Подкомитета </w:t>
      </w:r>
      <w:r>
        <w:t>принял</w:t>
      </w:r>
      <w:r w:rsidRPr="00C661B1">
        <w:t xml:space="preserve"> участие в отборе проектов для финансирования </w:t>
      </w:r>
      <w:r>
        <w:t>по л</w:t>
      </w:r>
      <w:r>
        <w:t>и</w:t>
      </w:r>
      <w:r>
        <w:t>нии</w:t>
      </w:r>
      <w:r w:rsidRPr="00C661B1">
        <w:t xml:space="preserve"> МОФС, направленных на борьбу с пытками и их предупреждение.</w:t>
      </w:r>
    </w:p>
    <w:p w:rsidR="00736658" w:rsidRPr="00C661B1" w:rsidRDefault="00736658" w:rsidP="00736658">
      <w:pPr>
        <w:pStyle w:val="H1GR0"/>
      </w:pPr>
      <w:r>
        <w:tab/>
      </w:r>
      <w:r w:rsidRPr="00C661B1">
        <w:t>В.</w:t>
      </w:r>
      <w:r w:rsidRPr="00C661B1">
        <w:tab/>
        <w:t>Региональное сотрудничество</w:t>
      </w:r>
    </w:p>
    <w:p w:rsidR="00736658" w:rsidRPr="00C661B1" w:rsidRDefault="00736658" w:rsidP="00736658">
      <w:pPr>
        <w:pStyle w:val="SingleTxtGR0"/>
      </w:pPr>
      <w:r w:rsidRPr="00C661B1">
        <w:t>47.</w:t>
      </w:r>
      <w:r w:rsidRPr="00C661B1">
        <w:tab/>
        <w:t>Через своих координаторов для поддержания связи и обеспечения коо</w:t>
      </w:r>
      <w:r w:rsidRPr="00C661B1">
        <w:t>р</w:t>
      </w:r>
      <w:r w:rsidRPr="00C661B1">
        <w:t>динации с региональными органами Подкомитет продолжал свое сотрудничес</w:t>
      </w:r>
      <w:r w:rsidRPr="00C661B1">
        <w:t>т</w:t>
      </w:r>
      <w:r w:rsidRPr="00C661B1">
        <w:t xml:space="preserve">во с другими соответствующими партнерами в области предупреждения пыток, </w:t>
      </w:r>
      <w:r>
        <w:t>включая</w:t>
      </w:r>
      <w:r w:rsidRPr="00C661B1">
        <w:t xml:space="preserve"> Африканск</w:t>
      </w:r>
      <w:r>
        <w:t>ую</w:t>
      </w:r>
      <w:r w:rsidRPr="00C661B1">
        <w:t xml:space="preserve"> комисси</w:t>
      </w:r>
      <w:r>
        <w:t>ю</w:t>
      </w:r>
      <w:r w:rsidRPr="00C661B1">
        <w:t xml:space="preserve"> по правам человека и народов, Межамерика</w:t>
      </w:r>
      <w:r w:rsidRPr="00C661B1">
        <w:t>н</w:t>
      </w:r>
      <w:r w:rsidRPr="00C661B1">
        <w:t>ск</w:t>
      </w:r>
      <w:r>
        <w:t>ую</w:t>
      </w:r>
      <w:r w:rsidRPr="00C661B1">
        <w:t xml:space="preserve"> комисси</w:t>
      </w:r>
      <w:r>
        <w:t>ю</w:t>
      </w:r>
      <w:r w:rsidRPr="00C661B1">
        <w:t xml:space="preserve"> по правам человека, Совет Европы, Европейский комитет по предупреждению пыток и бесчеловечных или унижающих достоинство видов обращения и наказания, Европейск</w:t>
      </w:r>
      <w:r>
        <w:t>ую</w:t>
      </w:r>
      <w:r w:rsidRPr="00C661B1">
        <w:t xml:space="preserve"> комисси</w:t>
      </w:r>
      <w:r>
        <w:t>ю</w:t>
      </w:r>
      <w:r w:rsidRPr="00C661B1">
        <w:t xml:space="preserve"> и БДИПЧ-ОБСЕ.</w:t>
      </w:r>
    </w:p>
    <w:p w:rsidR="00736658" w:rsidRPr="00C661B1" w:rsidRDefault="00736658" w:rsidP="00736658">
      <w:pPr>
        <w:pStyle w:val="H1GR0"/>
      </w:pPr>
      <w:r>
        <w:tab/>
      </w:r>
      <w:r w:rsidRPr="00C661B1">
        <w:t>С.</w:t>
      </w:r>
      <w:r w:rsidRPr="00C661B1">
        <w:tab/>
        <w:t>Гражданское общество</w:t>
      </w:r>
    </w:p>
    <w:p w:rsidR="00736658" w:rsidRPr="00C661B1" w:rsidRDefault="00736658" w:rsidP="00736658">
      <w:pPr>
        <w:pStyle w:val="SingleTxtGR0"/>
      </w:pPr>
      <w:r w:rsidRPr="00C661B1">
        <w:t>48.</w:t>
      </w:r>
      <w:r w:rsidRPr="00C661B1">
        <w:tab/>
        <w:t>Подкомитет продолжал получать важную поддержку от субъектов гра</w:t>
      </w:r>
      <w:r w:rsidRPr="00C661B1">
        <w:t>ж</w:t>
      </w:r>
      <w:r w:rsidRPr="00C661B1">
        <w:t>данского общества, особенно от Контактной сети по Факультативному проток</w:t>
      </w:r>
      <w:r w:rsidRPr="00C661B1">
        <w:t>о</w:t>
      </w:r>
      <w:r w:rsidRPr="00C661B1">
        <w:t>лу</w:t>
      </w:r>
      <w:r w:rsidRPr="00C92BA0">
        <w:rPr>
          <w:rStyle w:val="FootnoteReference"/>
        </w:rPr>
        <w:footnoteReference w:id="28"/>
      </w:r>
      <w:r w:rsidRPr="00C661B1">
        <w:t xml:space="preserve"> </w:t>
      </w:r>
      <w:r>
        <w:t>(</w:t>
      </w:r>
      <w:r w:rsidRPr="00C661B1">
        <w:t xml:space="preserve">которая способствовала проведению </w:t>
      </w:r>
      <w:r>
        <w:t>всех</w:t>
      </w:r>
      <w:r w:rsidRPr="00C661B1">
        <w:t xml:space="preserve"> сессий Подкомитета в отчетный период</w:t>
      </w:r>
      <w:r>
        <w:t>)</w:t>
      </w:r>
      <w:r w:rsidRPr="00C661B1">
        <w:t xml:space="preserve"> и академических учреждений (включая Центр по осуществлению прав человека и Институт Людвига Больцмана). Подкомитет хотел бы воспольз</w:t>
      </w:r>
      <w:r w:rsidRPr="00C661B1">
        <w:t>о</w:t>
      </w:r>
      <w:r w:rsidRPr="00C661B1">
        <w:t xml:space="preserve">ваться </w:t>
      </w:r>
      <w:r>
        <w:t>этой</w:t>
      </w:r>
      <w:r w:rsidRPr="00C661B1">
        <w:t xml:space="preserve"> возможностью, чтобы выразить им свою признательность за</w:t>
      </w:r>
      <w:r>
        <w:t xml:space="preserve"> их</w:t>
      </w:r>
      <w:r w:rsidRPr="00C661B1">
        <w:t xml:space="preserve"> р</w:t>
      </w:r>
      <w:r w:rsidRPr="00C661B1">
        <w:t>а</w:t>
      </w:r>
      <w:r w:rsidRPr="00C661B1">
        <w:t xml:space="preserve">боту по пропаганде Факультативного протокола и поддержке Подкомитета в его деятельности. Подкомитет хотел бы выразить особую признательность АПП за ее поддержку, включая помощь в организации </w:t>
      </w:r>
      <w:r>
        <w:t>учебного</w:t>
      </w:r>
      <w:r w:rsidRPr="00C661B1">
        <w:t xml:space="preserve"> рабоч</w:t>
      </w:r>
      <w:r>
        <w:t>его</w:t>
      </w:r>
      <w:r w:rsidRPr="00C661B1">
        <w:t xml:space="preserve"> совещани</w:t>
      </w:r>
      <w:r>
        <w:t>я</w:t>
      </w:r>
      <w:r w:rsidRPr="00C661B1">
        <w:t xml:space="preserve"> на семнадцатой сессии Подкомитета. </w:t>
      </w:r>
    </w:p>
    <w:p w:rsidR="00736658" w:rsidRPr="00C661B1" w:rsidRDefault="00736658" w:rsidP="00736658">
      <w:pPr>
        <w:pStyle w:val="HChGR0"/>
      </w:pPr>
      <w:r>
        <w:tab/>
      </w:r>
      <w:r w:rsidRPr="00C661B1">
        <w:rPr>
          <w:lang w:val="en-US"/>
        </w:rPr>
        <w:t>IV</w:t>
      </w:r>
      <w:r w:rsidRPr="00C661B1">
        <w:t>.</w:t>
      </w:r>
      <w:r w:rsidRPr="00C661B1">
        <w:tab/>
        <w:t>Заслуживающие внимани</w:t>
      </w:r>
      <w:r>
        <w:t>я</w:t>
      </w:r>
      <w:r w:rsidRPr="00C661B1">
        <w:t xml:space="preserve"> вопросы, которые возникли в связи с работой Подкомитета за </w:t>
      </w:r>
      <w:r>
        <w:t>отчетный</w:t>
      </w:r>
      <w:r w:rsidRPr="00C661B1">
        <w:t xml:space="preserve"> период</w:t>
      </w:r>
    </w:p>
    <w:p w:rsidR="00736658" w:rsidRPr="00C661B1" w:rsidRDefault="00736658" w:rsidP="00736658">
      <w:pPr>
        <w:pStyle w:val="H1GR0"/>
      </w:pPr>
      <w:r>
        <w:tab/>
      </w:r>
      <w:r w:rsidRPr="00C661B1">
        <w:t>А.</w:t>
      </w:r>
      <w:r w:rsidRPr="00C661B1">
        <w:tab/>
        <w:t>Совершенствование методов работы Подкомитета</w:t>
      </w:r>
    </w:p>
    <w:p w:rsidR="00736658" w:rsidRPr="00C661B1" w:rsidRDefault="00736658" w:rsidP="00736658">
      <w:pPr>
        <w:pStyle w:val="H23GR"/>
      </w:pPr>
      <w:r>
        <w:tab/>
      </w:r>
      <w:r w:rsidRPr="00C661B1">
        <w:t>1.</w:t>
      </w:r>
      <w:r w:rsidRPr="00C661B1">
        <w:tab/>
        <w:t>Программа посещений</w:t>
      </w:r>
    </w:p>
    <w:p w:rsidR="00736658" w:rsidRPr="00C661B1" w:rsidRDefault="00736658" w:rsidP="00736658">
      <w:pPr>
        <w:pStyle w:val="SingleTxtGR0"/>
      </w:pPr>
      <w:r w:rsidRPr="00C661B1">
        <w:t>49.</w:t>
      </w:r>
      <w:r w:rsidRPr="00C661B1">
        <w:tab/>
      </w:r>
      <w:r>
        <w:t>До настоящего момента</w:t>
      </w:r>
      <w:r w:rsidRPr="00C661B1">
        <w:t xml:space="preserve"> большинство посещений Подкомитета, </w:t>
      </w:r>
      <w:r>
        <w:t>осущес</w:t>
      </w:r>
      <w:r>
        <w:t>т</w:t>
      </w:r>
      <w:r>
        <w:t>вленных</w:t>
      </w:r>
      <w:r w:rsidRPr="00C661B1">
        <w:t xml:space="preserve"> согласно статье 11 а) Факультативного протокола, в основном прин</w:t>
      </w:r>
      <w:r w:rsidRPr="00C661B1">
        <w:t>и</w:t>
      </w:r>
      <w:r w:rsidRPr="00C661B1">
        <w:t>мали форму "регулярных посещений"</w:t>
      </w:r>
      <w:r>
        <w:t xml:space="preserve"> государств-участников</w:t>
      </w:r>
      <w:r w:rsidRPr="00C661B1">
        <w:t>, при</w:t>
      </w:r>
      <w:r>
        <w:t xml:space="preserve"> этом</w:t>
      </w:r>
      <w:r w:rsidRPr="00C661B1">
        <w:t xml:space="preserve"> было </w:t>
      </w:r>
      <w:r>
        <w:t>произведено</w:t>
      </w:r>
      <w:r w:rsidRPr="00C661B1">
        <w:t xml:space="preserve"> также одно </w:t>
      </w:r>
      <w:r>
        <w:t xml:space="preserve">последующее </w:t>
      </w:r>
      <w:r w:rsidRPr="00C661B1">
        <w:t>посещение</w:t>
      </w:r>
      <w:r w:rsidRPr="001D5C33">
        <w:rPr>
          <w:rStyle w:val="FootnoteReference"/>
        </w:rPr>
        <w:footnoteReference w:id="29"/>
      </w:r>
      <w:r w:rsidRPr="00C661B1">
        <w:t xml:space="preserve">. Такие посещения являются важной частью мандата Подкомитета, но они не </w:t>
      </w:r>
      <w:r>
        <w:t>всегда</w:t>
      </w:r>
      <w:r w:rsidRPr="00C661B1">
        <w:t xml:space="preserve"> предоставляют</w:t>
      </w:r>
      <w:r w:rsidRPr="00643779">
        <w:t xml:space="preserve"> </w:t>
      </w:r>
      <w:r w:rsidRPr="00C661B1">
        <w:t>Подк</w:t>
      </w:r>
      <w:r w:rsidRPr="00C661B1">
        <w:t>о</w:t>
      </w:r>
      <w:r w:rsidRPr="00C661B1">
        <w:t>митету надлежащие возможности для выполнения своего мандата в соответс</w:t>
      </w:r>
      <w:r w:rsidRPr="00C661B1">
        <w:t>т</w:t>
      </w:r>
      <w:r w:rsidRPr="00C661B1">
        <w:t xml:space="preserve">вии со статьей 11 </w:t>
      </w:r>
      <w:r w:rsidRPr="00C661B1">
        <w:rPr>
          <w:lang w:val="en-US"/>
        </w:rPr>
        <w:t>b</w:t>
      </w:r>
      <w:r w:rsidRPr="00C661B1">
        <w:t>) примен</w:t>
      </w:r>
      <w:r w:rsidRPr="00C661B1">
        <w:t>и</w:t>
      </w:r>
      <w:r w:rsidRPr="00C661B1">
        <w:t xml:space="preserve">тельно к НПМ. </w:t>
      </w:r>
    </w:p>
    <w:p w:rsidR="00736658" w:rsidRPr="00C661B1" w:rsidRDefault="00736658" w:rsidP="00736658">
      <w:pPr>
        <w:pStyle w:val="SingleTxtGR0"/>
      </w:pPr>
      <w:r w:rsidRPr="00C661B1">
        <w:t>50.</w:t>
      </w:r>
      <w:r w:rsidRPr="00C661B1">
        <w:tab/>
      </w:r>
      <w:r>
        <w:t>Для того чтобы вос</w:t>
      </w:r>
      <w:r w:rsidRPr="00C661B1">
        <w:t>полнить этот пробел</w:t>
      </w:r>
      <w:r w:rsidRPr="001D5C33">
        <w:rPr>
          <w:rStyle w:val="FootnoteReference"/>
        </w:rPr>
        <w:footnoteReference w:id="30"/>
      </w:r>
      <w:r w:rsidRPr="00C661B1">
        <w:t>, обеспечить оптимальное испо</w:t>
      </w:r>
      <w:r w:rsidRPr="00C661B1">
        <w:t>л</w:t>
      </w:r>
      <w:r w:rsidRPr="00C661B1">
        <w:t xml:space="preserve">нение всех аспектов своего мандата и наилучшим образом </w:t>
      </w:r>
      <w:r>
        <w:t>использовать расш</w:t>
      </w:r>
      <w:r>
        <w:t>и</w:t>
      </w:r>
      <w:r>
        <w:t xml:space="preserve">рение членского состава и </w:t>
      </w:r>
      <w:r w:rsidRPr="00C661B1">
        <w:t>экспертный опыт Подкомитет постановил, что нар</w:t>
      </w:r>
      <w:r w:rsidRPr="00C661B1">
        <w:t>я</w:t>
      </w:r>
      <w:r w:rsidRPr="00C661B1">
        <w:t xml:space="preserve">ду с регулярными </w:t>
      </w:r>
      <w:r>
        <w:t xml:space="preserve">и последующими </w:t>
      </w:r>
      <w:r w:rsidRPr="00C661B1">
        <w:t>посещениями его ежегодная программа п</w:t>
      </w:r>
      <w:r w:rsidRPr="00C661B1">
        <w:t>о</w:t>
      </w:r>
      <w:r w:rsidRPr="00C661B1">
        <w:t xml:space="preserve">сещений должна включать новую форму </w:t>
      </w:r>
      <w:r>
        <w:t>посещений, позволяющую уделять о</w:t>
      </w:r>
      <w:r>
        <w:t>с</w:t>
      </w:r>
      <w:r>
        <w:t>новное внимание вопросам, касающимся</w:t>
      </w:r>
      <w:r w:rsidRPr="00C661B1">
        <w:t xml:space="preserve"> НПМ: "консультативные посещения </w:t>
      </w:r>
      <w:r>
        <w:t xml:space="preserve">в связи с </w:t>
      </w:r>
      <w:r w:rsidRPr="00C661B1">
        <w:t>НПМ". Подкомитет разработал новую методологию для таких посещ</w:t>
      </w:r>
      <w:r w:rsidRPr="00C661B1">
        <w:t>е</w:t>
      </w:r>
      <w:r w:rsidRPr="00C661B1">
        <w:t>ний.</w:t>
      </w:r>
    </w:p>
    <w:p w:rsidR="00736658" w:rsidRPr="00C661B1" w:rsidRDefault="00736658" w:rsidP="00736658">
      <w:pPr>
        <w:pStyle w:val="SingleTxtGR0"/>
      </w:pPr>
      <w:r w:rsidRPr="00C661B1">
        <w:t>51.</w:t>
      </w:r>
      <w:r w:rsidRPr="00C661B1">
        <w:tab/>
        <w:t xml:space="preserve">В течение </w:t>
      </w:r>
      <w:r>
        <w:t>рассматриваемого</w:t>
      </w:r>
      <w:r w:rsidRPr="00C661B1">
        <w:t xml:space="preserve"> года в программу посещений были включ</w:t>
      </w:r>
      <w:r w:rsidRPr="00C661B1">
        <w:t>е</w:t>
      </w:r>
      <w:r w:rsidRPr="00C661B1">
        <w:t xml:space="preserve">ны три консультативных посещения </w:t>
      </w:r>
      <w:r>
        <w:t xml:space="preserve">в связи с </w:t>
      </w:r>
      <w:r w:rsidRPr="00C661B1">
        <w:t>НПМ. Выбор посещений опред</w:t>
      </w:r>
      <w:r w:rsidRPr="00C661B1">
        <w:t>е</w:t>
      </w:r>
      <w:r w:rsidRPr="00C661B1">
        <w:t xml:space="preserve">лялся членами Подкомитета </w:t>
      </w:r>
      <w:r>
        <w:t>с учетом</w:t>
      </w:r>
      <w:r w:rsidRPr="00C661B1">
        <w:t xml:space="preserve"> даты ратификации Факультативного пр</w:t>
      </w:r>
      <w:r w:rsidRPr="00C661B1">
        <w:t>о</w:t>
      </w:r>
      <w:r w:rsidRPr="00C661B1">
        <w:t>токола государством; его практик</w:t>
      </w:r>
      <w:r>
        <w:t>и</w:t>
      </w:r>
      <w:r w:rsidRPr="00C661B1">
        <w:t xml:space="preserve"> в отношении создания и развития НПМ, ге</w:t>
      </w:r>
      <w:r w:rsidRPr="00C661B1">
        <w:t>о</w:t>
      </w:r>
      <w:r w:rsidRPr="00C661B1">
        <w:t>графического распределения</w:t>
      </w:r>
      <w:r>
        <w:t>, а также</w:t>
      </w:r>
      <w:r w:rsidRPr="00C661B1">
        <w:t xml:space="preserve"> размеров и сложности; превентивного мониторинга на региональном уровне; любых конкретных или неотложных в</w:t>
      </w:r>
      <w:r w:rsidRPr="00C661B1">
        <w:t>о</w:t>
      </w:r>
      <w:r w:rsidRPr="00C661B1">
        <w:t>просов, которые могут влиять на</w:t>
      </w:r>
      <w:r>
        <w:t xml:space="preserve"> позитивное воздействие такого посещения, </w:t>
      </w:r>
      <w:r w:rsidRPr="00C661B1">
        <w:t xml:space="preserve">наряду с возможностью совмещать посещения по практическим и бюджетным причинам. В ходе консультативных </w:t>
      </w:r>
      <w:r>
        <w:t>посещений в связи с</w:t>
      </w:r>
      <w:r w:rsidRPr="00C661B1">
        <w:t xml:space="preserve"> НПМ Подкомитет не посещает места содержания под стражей на основе своего собственного манд</w:t>
      </w:r>
      <w:r w:rsidRPr="00C661B1">
        <w:t>а</w:t>
      </w:r>
      <w:r w:rsidRPr="00C661B1">
        <w:t xml:space="preserve">та, касающегося посещений, хотя он может делать это по приглашению НПМ в соответствии с </w:t>
      </w:r>
      <w:r>
        <w:t>обычной</w:t>
      </w:r>
      <w:r w:rsidRPr="00C661B1">
        <w:t xml:space="preserve"> практикой </w:t>
      </w:r>
      <w:r>
        <w:t xml:space="preserve">деятельности </w:t>
      </w:r>
      <w:r w:rsidRPr="00C661B1">
        <w:t xml:space="preserve">НПМ. </w:t>
      </w:r>
    </w:p>
    <w:p w:rsidR="00736658" w:rsidRPr="008C4998" w:rsidRDefault="00736658" w:rsidP="00736658">
      <w:pPr>
        <w:pStyle w:val="SingleTxtGR0"/>
      </w:pPr>
      <w:r w:rsidRPr="00C661B1">
        <w:t>52.</w:t>
      </w:r>
      <w:r w:rsidRPr="00C661B1">
        <w:tab/>
        <w:t xml:space="preserve">После своих регулярных </w:t>
      </w:r>
      <w:r>
        <w:t>и последующих посещений</w:t>
      </w:r>
      <w:r w:rsidRPr="00C661B1">
        <w:t xml:space="preserve"> Подкомитет выпу</w:t>
      </w:r>
      <w:r w:rsidRPr="00C661B1">
        <w:t>с</w:t>
      </w:r>
      <w:r w:rsidRPr="00C661B1">
        <w:t>кает конфиденциальные доклады для государств-участников. В тех случаях, к</w:t>
      </w:r>
      <w:r w:rsidRPr="00C661B1">
        <w:t>о</w:t>
      </w:r>
      <w:r w:rsidRPr="00C661B1">
        <w:t xml:space="preserve">гда </w:t>
      </w:r>
      <w:r>
        <w:t>Подк</w:t>
      </w:r>
      <w:r w:rsidRPr="00C661B1">
        <w:t>омитет проводит консультативн</w:t>
      </w:r>
      <w:r>
        <w:t>ое</w:t>
      </w:r>
      <w:r w:rsidRPr="00C661B1">
        <w:t xml:space="preserve"> </w:t>
      </w:r>
      <w:r>
        <w:t>посещение в связи с</w:t>
      </w:r>
      <w:r w:rsidRPr="00C661B1">
        <w:t xml:space="preserve"> НПМ, он в</w:t>
      </w:r>
      <w:r w:rsidRPr="00C661B1">
        <w:t>ы</w:t>
      </w:r>
      <w:r w:rsidRPr="00C661B1">
        <w:t xml:space="preserve">пускает два доклада: один предназначается НПМ, а другой − государству-участнику, причем каждый носит конфиденциальный характер для получателя в соответствии с положениями и подходом, </w:t>
      </w:r>
      <w:r>
        <w:t>закрепленными</w:t>
      </w:r>
      <w:r w:rsidRPr="00C661B1">
        <w:t xml:space="preserve"> в Факультативном протоколе.</w:t>
      </w:r>
      <w:r>
        <w:t xml:space="preserve"> </w:t>
      </w:r>
      <w:r w:rsidRPr="008C4998">
        <w:t>Однако оба эти доклада могут быть преданы гласности с согласия получателя, как это имеет место в случае любых других докладов Подкомитета.</w:t>
      </w:r>
    </w:p>
    <w:p w:rsidR="00736658" w:rsidRPr="008C4998" w:rsidRDefault="00736658" w:rsidP="00736658">
      <w:pPr>
        <w:pStyle w:val="SingleTxtGR0"/>
      </w:pPr>
      <w:r w:rsidRPr="008C4998">
        <w:t>53.</w:t>
      </w:r>
      <w:r w:rsidRPr="008C4998">
        <w:tab/>
        <w:t>Одно из преимуществ этого нового подхода состоит в том, что он позв</w:t>
      </w:r>
      <w:r w:rsidRPr="008C4998">
        <w:t>о</w:t>
      </w:r>
      <w:r w:rsidRPr="008C4998">
        <w:t>лит Подкомитету совершать больше посещений, чем в предшествующие годы, благодаря сочетанию регулярных посещений, консультативных посещений в связи с НПМ и последующих посещений. Таким образом, это позволит Подк</w:t>
      </w:r>
      <w:r w:rsidRPr="008C4998">
        <w:t>о</w:t>
      </w:r>
      <w:r w:rsidRPr="008C4998">
        <w:t>митету выполнять свой общий мандат в универсальной, недискриминационной и неизбирательной манере. Кроме того, использование Подкомитетом этого все более адресного подхода к своей работе оправдывается наличием финансовых трудностей и проблем, обусловленных нехваткой сотрудников секретариата, к</w:t>
      </w:r>
      <w:r w:rsidRPr="008C4998">
        <w:t>о</w:t>
      </w:r>
      <w:r w:rsidRPr="008C4998">
        <w:t>торые по-прежнему мешают выполнению Подкомитетом своего мандата.</w:t>
      </w:r>
    </w:p>
    <w:p w:rsidR="00736658" w:rsidRPr="008C4998" w:rsidRDefault="00736658" w:rsidP="00736658">
      <w:pPr>
        <w:pStyle w:val="H23GR"/>
      </w:pPr>
      <w:r>
        <w:tab/>
      </w:r>
      <w:r w:rsidRPr="008C4998">
        <w:t>2.</w:t>
      </w:r>
      <w:r w:rsidRPr="008C4998">
        <w:tab/>
        <w:t>Деятельность, касающаяся национальных превентивных механизмов, за</w:t>
      </w:r>
      <w:r>
        <w:t> </w:t>
      </w:r>
      <w:r w:rsidRPr="008C4998">
        <w:t>рамками программы посещений</w:t>
      </w:r>
    </w:p>
    <w:p w:rsidR="00736658" w:rsidRPr="008C4998" w:rsidRDefault="00736658" w:rsidP="00736658">
      <w:pPr>
        <w:pStyle w:val="SingleTxtGR0"/>
      </w:pPr>
      <w:r w:rsidRPr="008C4998">
        <w:t>54.</w:t>
      </w:r>
      <w:r w:rsidRPr="008C4998">
        <w:tab/>
        <w:t>Региональным целевым группам, созданным в 2011 году, удалось нал</w:t>
      </w:r>
      <w:r w:rsidRPr="008C4998">
        <w:t>а</w:t>
      </w:r>
      <w:r w:rsidRPr="008C4998">
        <w:t>дить более целенаправленное и структурированное сотрудничество с НПМ. Ц</w:t>
      </w:r>
      <w:r w:rsidRPr="008C4998">
        <w:t>е</w:t>
      </w:r>
      <w:r w:rsidRPr="008C4998">
        <w:t>левыми группами были инициированы обмен сообщениями и диалог с НПМ, в ходе которого собирается информация о положении лиц, лишенных свободы. Вместе с тем Подкомитет отметил, что, хотя работа с НПМ в некоторых странах и регионах была вполне продуктивной, дело не всегда обстоит таким образом. Установление и поддержание связи и обмена информацией с некоторыми НПМ были трудными, и это, по-видимому, напрямую связано с положением в отн</w:t>
      </w:r>
      <w:r w:rsidRPr="008C4998">
        <w:t>о</w:t>
      </w:r>
      <w:r w:rsidRPr="008C4998">
        <w:t>шении структурной организации и характера функционирования НПМ, если, конечно, они были созданы. Подкомитет хотел бы подчеркнуть важность созд</w:t>
      </w:r>
      <w:r w:rsidRPr="008C4998">
        <w:t>а</w:t>
      </w:r>
      <w:r w:rsidRPr="008C4998">
        <w:t>ния и эффективного функционирования независимых НПМ в соответствии с Руководящими принципами Подкомитета в целях обеспечения соблюдения Ф</w:t>
      </w:r>
      <w:r w:rsidRPr="008C4998">
        <w:t>а</w:t>
      </w:r>
      <w:r w:rsidRPr="008C4998">
        <w:t>культативного протокола.</w:t>
      </w:r>
    </w:p>
    <w:p w:rsidR="00736658" w:rsidRPr="008C4998" w:rsidRDefault="00736658" w:rsidP="00736658">
      <w:pPr>
        <w:pStyle w:val="SingleTxtGR0"/>
      </w:pPr>
      <w:r w:rsidRPr="008C4998">
        <w:t>55.</w:t>
      </w:r>
      <w:r w:rsidRPr="008C4998">
        <w:tab/>
        <w:t>Подкомитет будет продолжать свою практику приглашения НПМ на свои сессии, будь то пленарные заседания или в рамках региональных целевых групп, с тем чтобы полнее понять то, каким образом НПМ выполняют свою р</w:t>
      </w:r>
      <w:r w:rsidRPr="008C4998">
        <w:t>а</w:t>
      </w:r>
      <w:r w:rsidRPr="008C4998">
        <w:t>боту, и обмениваться с ними опытом. Подкомитет считает такие обмены весьма полезными, обогащающими его понимание и расширяющими его способность выявлять, совместно использовать и распространять примеры передовой пра</w:t>
      </w:r>
      <w:r w:rsidRPr="008C4998">
        <w:t>к</w:t>
      </w:r>
      <w:r w:rsidRPr="008C4998">
        <w:t xml:space="preserve">тики. </w:t>
      </w:r>
    </w:p>
    <w:p w:rsidR="00736658" w:rsidRPr="008C4998" w:rsidRDefault="00736658" w:rsidP="00736658">
      <w:pPr>
        <w:pStyle w:val="H23GR"/>
      </w:pPr>
      <w:r>
        <w:tab/>
      </w:r>
      <w:r w:rsidRPr="008C4998">
        <w:t>3.</w:t>
      </w:r>
      <w:r w:rsidRPr="008C4998">
        <w:tab/>
        <w:t>Разработка комментариев по вопросам существа</w:t>
      </w:r>
    </w:p>
    <w:p w:rsidR="00736658" w:rsidRPr="008C4998" w:rsidRDefault="00736658" w:rsidP="00736658">
      <w:pPr>
        <w:pStyle w:val="SingleTxtGR0"/>
      </w:pPr>
      <w:r w:rsidRPr="008C4998">
        <w:t>56.</w:t>
      </w:r>
      <w:r w:rsidRPr="008C4998">
        <w:tab/>
        <w:t>Подкомитету известно, что увеличивающаяся степень информированн</w:t>
      </w:r>
      <w:r w:rsidRPr="008C4998">
        <w:t>о</w:t>
      </w:r>
      <w:r w:rsidRPr="008C4998">
        <w:t>сти о его комментариях и подходах к предупреждению имела своим благопр</w:t>
      </w:r>
      <w:r w:rsidRPr="008C4998">
        <w:t>и</w:t>
      </w:r>
      <w:r w:rsidRPr="008C4998">
        <w:t>ятным последствием пробуждение более значимого интереса к его работе со стороны тех, кто обладает опытом в соответствующих областях, и желания иметь возможность способствовать этому процессу. Поэтому Подкомитет пр</w:t>
      </w:r>
      <w:r w:rsidRPr="008C4998">
        <w:t>и</w:t>
      </w:r>
      <w:r w:rsidRPr="008C4998">
        <w:t>нял решение о методологии, которой надлежит следовать при разработке тем</w:t>
      </w:r>
      <w:r w:rsidRPr="008C4998">
        <w:t>а</w:t>
      </w:r>
      <w:r w:rsidRPr="008C4998">
        <w:t>тических документов, включая возможность проведения публичных консульт</w:t>
      </w:r>
      <w:r w:rsidRPr="008C4998">
        <w:t>а</w:t>
      </w:r>
      <w:r w:rsidRPr="008C4998">
        <w:t>ций с соответствующими заинтересованными сторонами на соответствующих этапах работы над ними, когда, по мнению Подкомитета, это приносит пользу и является целесообразным.</w:t>
      </w:r>
    </w:p>
    <w:p w:rsidR="00736658" w:rsidRPr="008C4998" w:rsidRDefault="00736658" w:rsidP="00736658">
      <w:pPr>
        <w:pStyle w:val="SingleTxtGR0"/>
      </w:pPr>
      <w:r w:rsidRPr="008C4998">
        <w:t>57.</w:t>
      </w:r>
      <w:r w:rsidRPr="008C4998">
        <w:tab/>
        <w:t>Подкомитет выступил с предварительным заявлением в отношении М</w:t>
      </w:r>
      <w:r w:rsidRPr="008C4998">
        <w:t>и</w:t>
      </w:r>
      <w:r w:rsidRPr="008C4998">
        <w:t>нимальных стандартных правил обращения с заключенными и надеется опу</w:t>
      </w:r>
      <w:r w:rsidRPr="008C4998">
        <w:t>б</w:t>
      </w:r>
      <w:r w:rsidRPr="008C4998">
        <w:t>ликовать программный документ по вопросу о репрессалиях. Подкомитет пр</w:t>
      </w:r>
      <w:r w:rsidRPr="008C4998">
        <w:t>и</w:t>
      </w:r>
      <w:r w:rsidRPr="008C4998">
        <w:t>ветствует комментарии по этим вопросам, призванные сделать эти документы более целостными.</w:t>
      </w:r>
    </w:p>
    <w:p w:rsidR="00736658" w:rsidRPr="008C4998" w:rsidRDefault="00736658" w:rsidP="00736658">
      <w:pPr>
        <w:pStyle w:val="H23GR"/>
      </w:pPr>
      <w:r>
        <w:tab/>
      </w:r>
      <w:r w:rsidRPr="008C4998">
        <w:t>4.</w:t>
      </w:r>
      <w:r w:rsidRPr="008C4998">
        <w:tab/>
        <w:t>Конфиденциальность</w:t>
      </w:r>
    </w:p>
    <w:p w:rsidR="00736658" w:rsidRPr="008C4998" w:rsidRDefault="00736658" w:rsidP="00736658">
      <w:pPr>
        <w:pStyle w:val="SingleTxtGR0"/>
      </w:pPr>
      <w:r w:rsidRPr="008C4998">
        <w:t>58.</w:t>
      </w:r>
      <w:r w:rsidRPr="008C4998">
        <w:tab/>
        <w:t>Подкомитет всецело сознает необходимость обеспечения полного собл</w:t>
      </w:r>
      <w:r w:rsidRPr="008C4998">
        <w:t>ю</w:t>
      </w:r>
      <w:r w:rsidRPr="008C4998">
        <w:t>дения принципа конфиденциальности в своей работе, поскольку это является центральным элементом той основы, которая определяет его мандат в отнош</w:t>
      </w:r>
      <w:r w:rsidRPr="008C4998">
        <w:t>е</w:t>
      </w:r>
      <w:r w:rsidRPr="008C4998">
        <w:t>нии посещений. Комитет постоянно анализирует практические последствия этого принципа для обеспечения того, чтобы он применялся с как можно мен</w:t>
      </w:r>
      <w:r w:rsidRPr="008C4998">
        <w:t>ь</w:t>
      </w:r>
      <w:r w:rsidRPr="008C4998">
        <w:t>шим воздействием на его способность работать эффективно.</w:t>
      </w:r>
    </w:p>
    <w:p w:rsidR="00736658" w:rsidRPr="008C4998" w:rsidRDefault="00736658" w:rsidP="00736658">
      <w:pPr>
        <w:pStyle w:val="H23GR"/>
      </w:pPr>
      <w:r>
        <w:tab/>
      </w:r>
      <w:r w:rsidRPr="008C4998">
        <w:t>5.</w:t>
      </w:r>
      <w:r w:rsidRPr="008C4998">
        <w:tab/>
        <w:t>Профессиональная подготовка</w:t>
      </w:r>
    </w:p>
    <w:p w:rsidR="00736658" w:rsidRPr="008C4998" w:rsidRDefault="00736658" w:rsidP="00736658">
      <w:pPr>
        <w:pStyle w:val="SingleTxtGR0"/>
      </w:pPr>
      <w:r w:rsidRPr="008C4998">
        <w:t>59.</w:t>
      </w:r>
      <w:r w:rsidRPr="008C4998">
        <w:tab/>
        <w:t>Для того чтобы расширить свои знания и возможности в связи с монит</w:t>
      </w:r>
      <w:r w:rsidRPr="008C4998">
        <w:t>о</w:t>
      </w:r>
      <w:r w:rsidRPr="008C4998">
        <w:t>рингом нетрадиционных мест содержания под стражей, Подкомитет выступил инициатором и провел двухдневное рабочее совещание по вопросу о монит</w:t>
      </w:r>
      <w:r w:rsidRPr="008C4998">
        <w:t>о</w:t>
      </w:r>
      <w:r w:rsidRPr="008C4998">
        <w:t>ринге психиатрических лечебниц и социальных приютов при финансовой п</w:t>
      </w:r>
      <w:r w:rsidRPr="008C4998">
        <w:t>о</w:t>
      </w:r>
      <w:r w:rsidRPr="008C4998">
        <w:t>мощи правительства Германии и административной помощи АПП. Цель сов</w:t>
      </w:r>
      <w:r w:rsidRPr="008C4998">
        <w:t>е</w:t>
      </w:r>
      <w:r w:rsidRPr="008C4998">
        <w:t>щания заключалась в том, чтобы Подкомитет имел возможность обращать вн</w:t>
      </w:r>
      <w:r w:rsidRPr="008C4998">
        <w:t>и</w:t>
      </w:r>
      <w:r w:rsidRPr="008C4998">
        <w:t>мание в ходе посещений на вопросы стигматизации, дискриминации, лишения прав человека, пренебрежительного и жестокого обращения с людьми, стр</w:t>
      </w:r>
      <w:r w:rsidRPr="008C4998">
        <w:t>а</w:t>
      </w:r>
      <w:r w:rsidRPr="008C4998">
        <w:t>дающими психическими расстройствами и различными формами инвалидн</w:t>
      </w:r>
      <w:r w:rsidRPr="008C4998">
        <w:t>о</w:t>
      </w:r>
      <w:r w:rsidRPr="008C4998">
        <w:t>сти. Подкомитету известно, что люди в психиатрических лечебницах и соц</w:t>
      </w:r>
      <w:r w:rsidRPr="008C4998">
        <w:t>и</w:t>
      </w:r>
      <w:r w:rsidRPr="008C4998">
        <w:t xml:space="preserve">альных приютах составляют лишь одну из многих групп уязвимых лиц, и </w:t>
      </w:r>
      <w:r>
        <w:t xml:space="preserve">он </w:t>
      </w:r>
      <w:r w:rsidRPr="008C4998">
        <w:t>с вниманием относится к положению женщин, несовершеннолетних лиц, пре</w:t>
      </w:r>
      <w:r w:rsidRPr="008C4998">
        <w:t>д</w:t>
      </w:r>
      <w:r w:rsidRPr="008C4998">
        <w:t>ставителей групп меньшинств, иностранных граждан, просителей убежища, инвалидов, лесбиянок, гомосексуалистов, бисексуалов и трансгендеров, а также членов других уязвимых групп, лишенных свободы. Это рабочее совещание было первым в своем роде, и Подкомитет надеется и дальше развивать свои знания и навыки с помощью аналогичных рабочих совещаний в будущем.</w:t>
      </w:r>
    </w:p>
    <w:p w:rsidR="00736658" w:rsidRPr="008C4998" w:rsidRDefault="00736658" w:rsidP="00736658">
      <w:pPr>
        <w:pStyle w:val="H1GR0"/>
      </w:pPr>
      <w:r>
        <w:tab/>
      </w:r>
      <w:r w:rsidRPr="008C4998">
        <w:rPr>
          <w:lang w:val="en-US"/>
        </w:rPr>
        <w:t>B</w:t>
      </w:r>
      <w:r w:rsidRPr="008C4998">
        <w:t>.</w:t>
      </w:r>
      <w:r w:rsidRPr="008C4998">
        <w:tab/>
        <w:t>Создание специальных рабочих групп</w:t>
      </w:r>
    </w:p>
    <w:p w:rsidR="00736658" w:rsidRPr="008C4998" w:rsidRDefault="00736658" w:rsidP="00736658">
      <w:pPr>
        <w:pStyle w:val="SingleTxtGR0"/>
      </w:pPr>
      <w:r w:rsidRPr="008C4998">
        <w:t>60.</w:t>
      </w:r>
      <w:r w:rsidRPr="008C4998">
        <w:tab/>
        <w:t xml:space="preserve">В течение 2012 года Подкомитетом был создан ряд специальных рабочих групп для </w:t>
      </w:r>
      <w:r w:rsidRPr="008C4998">
        <w:rPr>
          <w:lang w:val="en-US"/>
        </w:rPr>
        <w:t>a</w:t>
      </w:r>
      <w:r w:rsidRPr="008C4998">
        <w:t xml:space="preserve">) рассмотрения системных вопросов, касающихся взаимодействия Подкомитета с НПМ, </w:t>
      </w:r>
      <w:r w:rsidRPr="008C4998">
        <w:rPr>
          <w:lang w:val="en-US"/>
        </w:rPr>
        <w:t>b</w:t>
      </w:r>
      <w:r w:rsidRPr="008C4998">
        <w:t>) участия в процессах, касающихся Минимальных ста</w:t>
      </w:r>
      <w:r w:rsidRPr="008C4998">
        <w:t>н</w:t>
      </w:r>
      <w:r w:rsidRPr="008C4998">
        <w:t xml:space="preserve">дартных правил обращения с заключенными, </w:t>
      </w:r>
      <w:r w:rsidRPr="008C4998">
        <w:rPr>
          <w:lang w:val="en-US"/>
        </w:rPr>
        <w:t>c</w:t>
      </w:r>
      <w:r w:rsidRPr="008C4998">
        <w:t>) обеспечения начальной и п</w:t>
      </w:r>
      <w:r w:rsidRPr="008C4998">
        <w:t>о</w:t>
      </w:r>
      <w:r w:rsidRPr="008C4998">
        <w:t xml:space="preserve">следующей подготовки членов Подкомитета, </w:t>
      </w:r>
      <w:r w:rsidRPr="008C4998">
        <w:rPr>
          <w:lang w:val="en-US"/>
        </w:rPr>
        <w:t>d</w:t>
      </w:r>
      <w:r w:rsidRPr="008C4998">
        <w:t xml:space="preserve">) вопросов репрессалий и </w:t>
      </w:r>
      <w:r w:rsidRPr="008C4998">
        <w:rPr>
          <w:lang w:val="en-US"/>
        </w:rPr>
        <w:t>e</w:t>
      </w:r>
      <w:r w:rsidRPr="008C4998">
        <w:t>) пр</w:t>
      </w:r>
      <w:r w:rsidRPr="008C4998">
        <w:t>о</w:t>
      </w:r>
      <w:r w:rsidRPr="008C4998">
        <w:t>цессуальных вопросов, включая вопросы, касающиеся доступа к местам лиш</w:t>
      </w:r>
      <w:r w:rsidRPr="008C4998">
        <w:t>е</w:t>
      </w:r>
      <w:r w:rsidRPr="008C4998">
        <w:t>ния свободы. Рабочие группы отчитываются на пленарных заседаниях, учас</w:t>
      </w:r>
      <w:r w:rsidRPr="008C4998">
        <w:t>т</w:t>
      </w:r>
      <w:r w:rsidRPr="008C4998">
        <w:t>ники которых по-прежнему отвечают за принятие решений. Подкомитет счит</w:t>
      </w:r>
      <w:r w:rsidRPr="008C4998">
        <w:t>а</w:t>
      </w:r>
      <w:r w:rsidRPr="008C4998">
        <w:t>ет, что использование рабочих групп позволяет более целенаправленно ра</w:t>
      </w:r>
      <w:r w:rsidRPr="008C4998">
        <w:t>с</w:t>
      </w:r>
      <w:r w:rsidRPr="008C4998">
        <w:t>сматривать более широкий круг вопросов, чем это было бы возможно без них, и намеревается использовать эту практику для расширения участия членов и обеспечения эффективного функционирования. Подкомитет выражает сожал</w:t>
      </w:r>
      <w:r w:rsidRPr="008C4998">
        <w:t>е</w:t>
      </w:r>
      <w:r w:rsidRPr="008C4998">
        <w:t>ние в связи с отсутствием переводческого обслуживания заседаний рабочих групп вне зала пленарных заседаний, что препятствует более эффективному и</w:t>
      </w:r>
      <w:r w:rsidRPr="008C4998">
        <w:t>с</w:t>
      </w:r>
      <w:r w:rsidRPr="008C4998">
        <w:t>пользованию сессионного времени.</w:t>
      </w:r>
    </w:p>
    <w:p w:rsidR="00736658" w:rsidRPr="008C4998" w:rsidRDefault="00736658" w:rsidP="00736658">
      <w:pPr>
        <w:pStyle w:val="SingleTxtGR0"/>
      </w:pPr>
      <w:r w:rsidRPr="008C4998">
        <w:t>61.</w:t>
      </w:r>
      <w:r w:rsidRPr="008C4998">
        <w:tab/>
        <w:t>Рабочая группа по взаимодействию Подкомитета и НПМ подчеркнула, среди прочего:</w:t>
      </w:r>
    </w:p>
    <w:p w:rsidR="00736658" w:rsidRPr="008C4998" w:rsidRDefault="00736658" w:rsidP="00736658">
      <w:pPr>
        <w:pStyle w:val="SingleTxtGR0"/>
      </w:pPr>
      <w:r w:rsidRPr="008C4998">
        <w:tab/>
      </w:r>
      <w:r w:rsidRPr="008C4998">
        <w:rPr>
          <w:lang w:val="en-US"/>
        </w:rPr>
        <w:t>a</w:t>
      </w:r>
      <w:r w:rsidRPr="008C4998">
        <w:t>)</w:t>
      </w:r>
      <w:r w:rsidRPr="008C4998">
        <w:tab/>
        <w:t>необходимость обеспечения последовательности методологий, и</w:t>
      </w:r>
      <w:r w:rsidRPr="008C4998">
        <w:t>с</w:t>
      </w:r>
      <w:r w:rsidRPr="008C4998">
        <w:t>пользуемых региональными целевыми группами, для гарантирования равенства в обращении;</w:t>
      </w:r>
    </w:p>
    <w:p w:rsidR="00736658" w:rsidRPr="008C4998" w:rsidRDefault="00736658" w:rsidP="00736658">
      <w:pPr>
        <w:pStyle w:val="SingleTxtGR0"/>
      </w:pPr>
      <w:r w:rsidRPr="008C4998">
        <w:tab/>
      </w:r>
      <w:r w:rsidRPr="008C4998">
        <w:rPr>
          <w:lang w:val="en-US"/>
        </w:rPr>
        <w:t>b</w:t>
      </w:r>
      <w:r w:rsidRPr="008C4998">
        <w:t>)</w:t>
      </w:r>
      <w:r w:rsidRPr="008C4998">
        <w:tab/>
        <w:t>необходимость создания механизма, с помощью которого НПМ могли бы поддерживать связь с Подкомитетом и получать соответствующие о</w:t>
      </w:r>
      <w:r w:rsidRPr="008C4998">
        <w:t>т</w:t>
      </w:r>
      <w:r w:rsidRPr="008C4998">
        <w:t>веты;</w:t>
      </w:r>
    </w:p>
    <w:p w:rsidR="00736658" w:rsidRPr="008C4998" w:rsidRDefault="00736658" w:rsidP="00736658">
      <w:pPr>
        <w:pStyle w:val="SingleTxtGR0"/>
      </w:pPr>
      <w:r w:rsidRPr="008C4998">
        <w:tab/>
      </w:r>
      <w:r w:rsidRPr="008C4998">
        <w:rPr>
          <w:lang w:val="en-US"/>
        </w:rPr>
        <w:t>c</w:t>
      </w:r>
      <w:r w:rsidRPr="008C4998">
        <w:t>)</w:t>
      </w:r>
      <w:r w:rsidRPr="008C4998">
        <w:tab/>
        <w:t>важность разработки вопросника для сбора данных от НПМ, с тем чтобы можно было составить и поддерживать базу данных с сопоставимой и</w:t>
      </w:r>
      <w:r w:rsidRPr="008C4998">
        <w:t>н</w:t>
      </w:r>
      <w:r w:rsidRPr="008C4998">
        <w:t>формацией;</w:t>
      </w:r>
    </w:p>
    <w:p w:rsidR="00736658" w:rsidRPr="008C4998" w:rsidRDefault="00736658" w:rsidP="00736658">
      <w:pPr>
        <w:pStyle w:val="SingleTxtGR0"/>
      </w:pPr>
      <w:r w:rsidRPr="008C4998">
        <w:tab/>
      </w:r>
      <w:r w:rsidRPr="008C4998">
        <w:rPr>
          <w:lang w:val="en-US"/>
        </w:rPr>
        <w:t>d</w:t>
      </w:r>
      <w:r w:rsidRPr="008C4998">
        <w:t>)</w:t>
      </w:r>
      <w:r w:rsidRPr="008C4998">
        <w:tab/>
        <w:t>ценность поддержания связи с НПМ в отношении деятельности Подкомитета, включая его деятельность по странам.</w:t>
      </w:r>
    </w:p>
    <w:p w:rsidR="00736658" w:rsidRPr="008C4998" w:rsidRDefault="00736658" w:rsidP="00736658">
      <w:pPr>
        <w:pStyle w:val="SingleTxtGR0"/>
      </w:pPr>
      <w:r w:rsidRPr="008C4998">
        <w:t>62.</w:t>
      </w:r>
      <w:r w:rsidRPr="008C4998">
        <w:tab/>
        <w:t>Рабочая группа по Минимальным стандартным правилам отметила, в ч</w:t>
      </w:r>
      <w:r w:rsidRPr="008C4998">
        <w:t>а</w:t>
      </w:r>
      <w:r w:rsidRPr="008C4998">
        <w:t>стности, серьезный вклад, который Подкомитет, по ее мнению, в целом мог бы внести в обсуждение Минимальных стандартных правил. В частности, она о</w:t>
      </w:r>
      <w:r w:rsidRPr="008C4998">
        <w:t>т</w:t>
      </w:r>
      <w:r w:rsidRPr="008C4998">
        <w:t>метила ряд областей, в которых было бы целесообразно проводить оценку, включая, но не ограничиваясь, следующие области:</w:t>
      </w:r>
    </w:p>
    <w:p w:rsidR="00736658" w:rsidRPr="008C4998" w:rsidRDefault="00736658" w:rsidP="00736658">
      <w:pPr>
        <w:pStyle w:val="SingleTxtGR0"/>
      </w:pPr>
      <w:r w:rsidRPr="008C4998">
        <w:tab/>
      </w:r>
      <w:r w:rsidRPr="008C4998">
        <w:rPr>
          <w:lang w:val="en-US"/>
        </w:rPr>
        <w:t>a</w:t>
      </w:r>
      <w:r w:rsidRPr="008C4998">
        <w:t>)</w:t>
      </w:r>
      <w:r w:rsidRPr="008C4998">
        <w:tab/>
        <w:t>язык и терминология, используемые в тексте;</w:t>
      </w:r>
    </w:p>
    <w:p w:rsidR="00736658" w:rsidRPr="008C4998" w:rsidRDefault="00736658" w:rsidP="00736658">
      <w:pPr>
        <w:pStyle w:val="SingleTxtGR0"/>
      </w:pPr>
      <w:r w:rsidRPr="008C4998">
        <w:tab/>
      </w:r>
      <w:r w:rsidRPr="008C4998">
        <w:rPr>
          <w:lang w:val="en-US"/>
        </w:rPr>
        <w:t>b</w:t>
      </w:r>
      <w:r w:rsidRPr="008C4998">
        <w:t>)</w:t>
      </w:r>
      <w:r w:rsidRPr="008C4998">
        <w:tab/>
        <w:t>предоставляемая заключенным информация и получаемые от них жалобы;</w:t>
      </w:r>
    </w:p>
    <w:p w:rsidR="00736658" w:rsidRPr="008C4998" w:rsidRDefault="00736658" w:rsidP="00736658">
      <w:pPr>
        <w:pStyle w:val="SingleTxtGR0"/>
      </w:pPr>
      <w:r w:rsidRPr="008C4998">
        <w:tab/>
      </w:r>
      <w:r w:rsidRPr="008C4998">
        <w:rPr>
          <w:lang w:val="en-US"/>
        </w:rPr>
        <w:t>c</w:t>
      </w:r>
      <w:r w:rsidRPr="008C4998">
        <w:t>)</w:t>
      </w:r>
      <w:r w:rsidRPr="008C4998">
        <w:tab/>
        <w:t>контакт с внешним миром/социальные отношения и последующая помощь;</w:t>
      </w:r>
    </w:p>
    <w:p w:rsidR="00736658" w:rsidRPr="008C4998" w:rsidRDefault="00736658" w:rsidP="00736658">
      <w:pPr>
        <w:pStyle w:val="SingleTxtGR0"/>
      </w:pPr>
      <w:r w:rsidRPr="008C4998">
        <w:tab/>
      </w:r>
      <w:r w:rsidRPr="008C4998">
        <w:rPr>
          <w:lang w:val="en-US"/>
        </w:rPr>
        <w:t>d</w:t>
      </w:r>
      <w:r w:rsidRPr="008C4998">
        <w:t>)</w:t>
      </w:r>
      <w:r w:rsidRPr="008C4998">
        <w:tab/>
        <w:t>религия;</w:t>
      </w:r>
    </w:p>
    <w:p w:rsidR="00736658" w:rsidRPr="008C4998" w:rsidRDefault="00736658" w:rsidP="00736658">
      <w:pPr>
        <w:pStyle w:val="SingleTxtGR0"/>
      </w:pPr>
      <w:r w:rsidRPr="008C4998">
        <w:tab/>
      </w:r>
      <w:r w:rsidRPr="008C4998">
        <w:rPr>
          <w:lang w:val="en-US"/>
        </w:rPr>
        <w:t>e</w:t>
      </w:r>
      <w:r w:rsidRPr="008C4998">
        <w:t>)</w:t>
      </w:r>
      <w:r w:rsidRPr="008C4998">
        <w:tab/>
        <w:t>лица в уязвимом положении;</w:t>
      </w:r>
    </w:p>
    <w:p w:rsidR="00736658" w:rsidRPr="008C4998" w:rsidRDefault="00736658" w:rsidP="00736658">
      <w:pPr>
        <w:pStyle w:val="SingleTxtGR0"/>
      </w:pPr>
      <w:r w:rsidRPr="008C4998">
        <w:tab/>
      </w:r>
      <w:r w:rsidRPr="008C4998">
        <w:rPr>
          <w:lang w:val="en-US"/>
        </w:rPr>
        <w:t>f</w:t>
      </w:r>
      <w:r w:rsidRPr="008C4998">
        <w:t>)</w:t>
      </w:r>
      <w:r w:rsidRPr="008C4998">
        <w:tab/>
        <w:t>категоризация/специальные категории;</w:t>
      </w:r>
    </w:p>
    <w:p w:rsidR="00736658" w:rsidRPr="008C4998" w:rsidRDefault="00736658" w:rsidP="00736658">
      <w:pPr>
        <w:pStyle w:val="SingleTxtGR0"/>
      </w:pPr>
      <w:r w:rsidRPr="008C4998">
        <w:tab/>
      </w:r>
      <w:r w:rsidRPr="008C4998">
        <w:rPr>
          <w:lang w:val="en-US"/>
        </w:rPr>
        <w:t>g</w:t>
      </w:r>
      <w:r w:rsidRPr="008C4998">
        <w:t>)</w:t>
      </w:r>
      <w:r w:rsidRPr="008C4998">
        <w:tab/>
        <w:t>независимая инспекция;</w:t>
      </w:r>
    </w:p>
    <w:p w:rsidR="00736658" w:rsidRPr="008C4998" w:rsidRDefault="00736658" w:rsidP="00736658">
      <w:pPr>
        <w:pStyle w:val="SingleTxtGR0"/>
      </w:pPr>
      <w:r w:rsidRPr="008C4998">
        <w:tab/>
      </w:r>
      <w:r w:rsidRPr="008C4998">
        <w:rPr>
          <w:lang w:val="en-US"/>
        </w:rPr>
        <w:t>h</w:t>
      </w:r>
      <w:r w:rsidRPr="008C4998">
        <w:t>)</w:t>
      </w:r>
      <w:r w:rsidRPr="008C4998">
        <w:tab/>
        <w:t>частные тюрьмы;</w:t>
      </w:r>
    </w:p>
    <w:p w:rsidR="00736658" w:rsidRPr="008C4998" w:rsidRDefault="00736658" w:rsidP="00736658">
      <w:pPr>
        <w:pStyle w:val="SingleTxtGR0"/>
      </w:pPr>
      <w:r w:rsidRPr="008C4998">
        <w:tab/>
      </w:r>
      <w:r w:rsidRPr="008C4998">
        <w:rPr>
          <w:lang w:val="en-US"/>
        </w:rPr>
        <w:t>i</w:t>
      </w:r>
      <w:r w:rsidRPr="008C4998">
        <w:t>)</w:t>
      </w:r>
      <w:r w:rsidRPr="008C4998">
        <w:tab/>
        <w:t>превентивные подходы к пыткам и жестоким, бесчеловечным или унижающим достоинство видам обращения и наказания.</w:t>
      </w:r>
    </w:p>
    <w:p w:rsidR="00736658" w:rsidRPr="008C4998" w:rsidRDefault="00736658" w:rsidP="00736658">
      <w:pPr>
        <w:pStyle w:val="SingleTxtGR0"/>
      </w:pPr>
      <w:r w:rsidRPr="008C4998">
        <w:t>63.</w:t>
      </w:r>
      <w:r w:rsidRPr="008C4998">
        <w:tab/>
        <w:t>Рабочая группа по начальной и последующей подготовке подчеркнула, в частности:</w:t>
      </w:r>
    </w:p>
    <w:p w:rsidR="00736658" w:rsidRPr="008C4998" w:rsidRDefault="00736658" w:rsidP="00736658">
      <w:pPr>
        <w:pStyle w:val="SingleTxtGR0"/>
      </w:pPr>
      <w:r w:rsidRPr="008C4998">
        <w:tab/>
      </w:r>
      <w:r w:rsidRPr="008C4998">
        <w:rPr>
          <w:lang w:val="en-US"/>
        </w:rPr>
        <w:t>a</w:t>
      </w:r>
      <w:r w:rsidRPr="008C4998">
        <w:t>)</w:t>
      </w:r>
      <w:r w:rsidRPr="008C4998">
        <w:tab/>
        <w:t>необходимость уделения приоритетного внимания начальной и п</w:t>
      </w:r>
      <w:r w:rsidRPr="008C4998">
        <w:t>о</w:t>
      </w:r>
      <w:r w:rsidRPr="008C4998">
        <w:t>следующей подготовке новых членов на девятнадцатой сессии Подкомитета;</w:t>
      </w:r>
    </w:p>
    <w:p w:rsidR="00736658" w:rsidRPr="008C4998" w:rsidRDefault="00736658" w:rsidP="00736658">
      <w:pPr>
        <w:pStyle w:val="SingleTxtGR0"/>
      </w:pPr>
      <w:r w:rsidRPr="008C4998">
        <w:tab/>
      </w:r>
      <w:r w:rsidRPr="008C4998">
        <w:rPr>
          <w:lang w:val="en-US"/>
        </w:rPr>
        <w:t>b</w:t>
      </w:r>
      <w:r w:rsidRPr="008C4998">
        <w:t>)</w:t>
      </w:r>
      <w:r w:rsidRPr="008C4998">
        <w:tab/>
        <w:t>необходимость оказания помощи вновь избранным членам посре</w:t>
      </w:r>
      <w:r w:rsidRPr="008C4998">
        <w:t>д</w:t>
      </w:r>
      <w:r w:rsidRPr="008C4998">
        <w:t>ством предоставления информации, персональной поддержки и практической помощи, способствующих их первому опыту участия на пленарных заседаниях Подкомитета (при том понимании, что между этими элементами существует тесная взаимосвязь);</w:t>
      </w:r>
    </w:p>
    <w:p w:rsidR="00736658" w:rsidRPr="008C4998" w:rsidRDefault="00736658" w:rsidP="00736658">
      <w:pPr>
        <w:pStyle w:val="SingleTxtGR0"/>
      </w:pPr>
      <w:r w:rsidRPr="008C4998">
        <w:tab/>
      </w:r>
      <w:r w:rsidRPr="008C4998">
        <w:rPr>
          <w:lang w:val="en-US"/>
        </w:rPr>
        <w:t>c</w:t>
      </w:r>
      <w:r w:rsidRPr="008C4998">
        <w:t>)</w:t>
      </w:r>
      <w:r w:rsidRPr="008C4998">
        <w:tab/>
        <w:t>желательность пересмотра правил процедуры Подкомитета в отн</w:t>
      </w:r>
      <w:r w:rsidRPr="008C4998">
        <w:t>о</w:t>
      </w:r>
      <w:r w:rsidRPr="008C4998">
        <w:t>шении времени выборов Бюро.</w:t>
      </w:r>
    </w:p>
    <w:p w:rsidR="00736658" w:rsidRPr="008C4998" w:rsidRDefault="00736658" w:rsidP="00736658">
      <w:pPr>
        <w:pStyle w:val="SingleTxtGR0"/>
      </w:pPr>
      <w:r w:rsidRPr="008C4998">
        <w:t>64.</w:t>
      </w:r>
      <w:r w:rsidRPr="008C4998">
        <w:tab/>
        <w:t>Рабочая группа по репрессалиям выделила, среди прочего:</w:t>
      </w:r>
    </w:p>
    <w:p w:rsidR="00736658" w:rsidRPr="008C4998" w:rsidRDefault="00736658" w:rsidP="00736658">
      <w:pPr>
        <w:pStyle w:val="SingleTxtGR0"/>
      </w:pPr>
      <w:r w:rsidRPr="008C4998">
        <w:tab/>
      </w:r>
      <w:r w:rsidRPr="008C4998">
        <w:rPr>
          <w:lang w:val="en-US"/>
        </w:rPr>
        <w:t>a</w:t>
      </w:r>
      <w:r w:rsidRPr="008C4998">
        <w:t>)</w:t>
      </w:r>
      <w:r w:rsidRPr="008C4998">
        <w:tab/>
        <w:t>необходимость рассмотрения вопроса о разработке официальной позиции, касающейся реагирования на опасность репрессалий, и формы, в к</w:t>
      </w:r>
      <w:r w:rsidRPr="008C4998">
        <w:t>о</w:t>
      </w:r>
      <w:r w:rsidRPr="008C4998">
        <w:t>торой должна быть сформулирована такая позиция;</w:t>
      </w:r>
    </w:p>
    <w:p w:rsidR="00736658" w:rsidRPr="008C4998" w:rsidRDefault="00736658" w:rsidP="00736658">
      <w:pPr>
        <w:pStyle w:val="SingleTxtGR0"/>
      </w:pPr>
      <w:r w:rsidRPr="008C4998">
        <w:tab/>
      </w:r>
      <w:r w:rsidRPr="008C4998">
        <w:rPr>
          <w:lang w:val="en-US"/>
        </w:rPr>
        <w:t>b</w:t>
      </w:r>
      <w:r w:rsidRPr="008C4998">
        <w:t>)</w:t>
      </w:r>
      <w:r w:rsidRPr="008C4998">
        <w:tab/>
        <w:t>необходимость рассмотрения вопроса о взаимосвязи между при</w:t>
      </w:r>
      <w:r w:rsidRPr="008C4998">
        <w:t>н</w:t>
      </w:r>
      <w:r w:rsidRPr="008C4998">
        <w:t>ципом конфиденциальности и необходимостью обеспечить отсутствие репре</w:t>
      </w:r>
      <w:r w:rsidRPr="008C4998">
        <w:t>с</w:t>
      </w:r>
      <w:r w:rsidRPr="008C4998">
        <w:t>салий;</w:t>
      </w:r>
    </w:p>
    <w:p w:rsidR="00736658" w:rsidRPr="008C4998" w:rsidRDefault="00736658" w:rsidP="00736658">
      <w:pPr>
        <w:pStyle w:val="SingleTxtGR0"/>
      </w:pPr>
      <w:r w:rsidRPr="008C4998">
        <w:tab/>
      </w:r>
      <w:r w:rsidRPr="008C4998">
        <w:rPr>
          <w:lang w:val="en-US"/>
        </w:rPr>
        <w:t>c</w:t>
      </w:r>
      <w:r w:rsidRPr="008C4998">
        <w:t>)</w:t>
      </w:r>
      <w:r w:rsidRPr="008C4998">
        <w:tab/>
        <w:t>необходимость рассмотрения роли и обязанностей НПМ в отнош</w:t>
      </w:r>
      <w:r w:rsidRPr="008C4998">
        <w:t>е</w:t>
      </w:r>
      <w:r w:rsidRPr="008C4998">
        <w:t>нии риска репрессалий.</w:t>
      </w:r>
    </w:p>
    <w:p w:rsidR="00736658" w:rsidRPr="008C4998" w:rsidRDefault="00736658" w:rsidP="00736658">
      <w:pPr>
        <w:pStyle w:val="SingleTxtGR0"/>
      </w:pPr>
      <w:r w:rsidRPr="008C4998">
        <w:t>65.</w:t>
      </w:r>
      <w:r w:rsidRPr="008C4998">
        <w:tab/>
        <w:t>Рабочая группа по процедурным вопросам, включая трудности доступа к местам содержания под стражей, подчеркнула, в частности:</w:t>
      </w:r>
    </w:p>
    <w:p w:rsidR="00736658" w:rsidRPr="008C4998" w:rsidRDefault="00736658" w:rsidP="00736658">
      <w:pPr>
        <w:pStyle w:val="SingleTxtGR0"/>
      </w:pPr>
      <w:r w:rsidRPr="008C4998">
        <w:tab/>
      </w:r>
      <w:r w:rsidRPr="008C4998">
        <w:rPr>
          <w:lang w:val="en-US"/>
        </w:rPr>
        <w:t>a</w:t>
      </w:r>
      <w:r w:rsidRPr="008C4998">
        <w:t>)</w:t>
      </w:r>
      <w:r w:rsidRPr="008C4998">
        <w:tab/>
        <w:t>необходимость рассмотрения практических мер реагирования в случае отказа или задержки в доступе к некоторым местам содержания под стражей;</w:t>
      </w:r>
    </w:p>
    <w:p w:rsidR="00736658" w:rsidRPr="008C4998" w:rsidRDefault="00736658" w:rsidP="00736658">
      <w:pPr>
        <w:pStyle w:val="SingleTxtGR0"/>
      </w:pPr>
      <w:r w:rsidRPr="008C4998">
        <w:tab/>
      </w:r>
      <w:r w:rsidRPr="008C4998">
        <w:rPr>
          <w:lang w:val="en-US"/>
        </w:rPr>
        <w:t>b</w:t>
      </w:r>
      <w:r w:rsidRPr="008C4998">
        <w:t>)</w:t>
      </w:r>
      <w:r w:rsidRPr="008C4998">
        <w:tab/>
        <w:t>необходимость рассмотрения практических мер реагирования в случае трудностей с получением доступа к некоторым камерам/отделениям в некоторых местах содержания под стражей;</w:t>
      </w:r>
    </w:p>
    <w:p w:rsidR="00736658" w:rsidRPr="008C4998" w:rsidRDefault="00736658" w:rsidP="00736658">
      <w:pPr>
        <w:pStyle w:val="SingleTxtGR0"/>
      </w:pPr>
      <w:r w:rsidRPr="008C4998">
        <w:tab/>
      </w:r>
      <w:r w:rsidRPr="008C4998">
        <w:rPr>
          <w:lang w:val="en-US"/>
        </w:rPr>
        <w:t>c</w:t>
      </w:r>
      <w:r w:rsidRPr="008C4998">
        <w:t>)</w:t>
      </w:r>
      <w:r w:rsidRPr="008C4998">
        <w:tab/>
        <w:t>необходимость рассмотрения прак</w:t>
      </w:r>
      <w:r>
        <w:t>тических мер</w:t>
      </w:r>
      <w:r w:rsidRPr="008C4998">
        <w:t xml:space="preserve"> реагирования в случае помех для встречи с некоторыми лицами, лишенными свободы, или встречи с ними в надлежащих условиях;</w:t>
      </w:r>
    </w:p>
    <w:p w:rsidR="00736658" w:rsidRPr="008C4998" w:rsidRDefault="00736658" w:rsidP="00736658">
      <w:pPr>
        <w:pStyle w:val="SingleTxtGR0"/>
      </w:pPr>
      <w:r w:rsidRPr="008C4998">
        <w:tab/>
      </w:r>
      <w:r w:rsidRPr="008C4998">
        <w:rPr>
          <w:lang w:val="en-US"/>
        </w:rPr>
        <w:t>d</w:t>
      </w:r>
      <w:r w:rsidRPr="008C4998">
        <w:t>)</w:t>
      </w:r>
      <w:r w:rsidRPr="008C4998">
        <w:tab/>
        <w:t>использование информации, предоставленной организациями гр</w:t>
      </w:r>
      <w:r w:rsidRPr="008C4998">
        <w:t>а</w:t>
      </w:r>
      <w:r w:rsidRPr="008C4998">
        <w:t>жданского общества;</w:t>
      </w:r>
    </w:p>
    <w:p w:rsidR="00736658" w:rsidRPr="00F21943" w:rsidRDefault="00736658" w:rsidP="00736658">
      <w:pPr>
        <w:pStyle w:val="SingleTxtGR0"/>
      </w:pPr>
      <w:r w:rsidRPr="008C4998">
        <w:tab/>
      </w:r>
      <w:r w:rsidRPr="008C4998">
        <w:rPr>
          <w:lang w:val="en-US"/>
        </w:rPr>
        <w:t>e</w:t>
      </w:r>
      <w:r w:rsidRPr="008C4998">
        <w:t>)</w:t>
      </w:r>
      <w:r w:rsidRPr="008C4998">
        <w:tab/>
        <w:t>другие специальные процедурные вопросы, возникающие при п</w:t>
      </w:r>
      <w:r w:rsidRPr="008C4998">
        <w:t>о</w:t>
      </w:r>
      <w:r w:rsidRPr="008C4998">
        <w:t>сещении тюрем и полицейских участков.</w:t>
      </w:r>
    </w:p>
    <w:p w:rsidR="00736658" w:rsidRDefault="00736658" w:rsidP="00736658">
      <w:pPr>
        <w:pStyle w:val="H1GR0"/>
      </w:pPr>
      <w:r w:rsidRPr="0028788B">
        <w:tab/>
      </w:r>
      <w:r>
        <w:t>С.</w:t>
      </w:r>
      <w:r>
        <w:tab/>
        <w:t>Вопросы, возникающие в связи с работой Подкомитета</w:t>
      </w:r>
    </w:p>
    <w:p w:rsidR="00736658" w:rsidRDefault="00736658" w:rsidP="00736658">
      <w:pPr>
        <w:pStyle w:val="SingleTxtGR0"/>
      </w:pPr>
      <w:r>
        <w:t>66.</w:t>
      </w:r>
      <w:r>
        <w:tab/>
        <w:t>Подкомитет хотел бы обратить внимание на ряд конкретных вопросов, которые возникли в ходе его работы. Иногда он не имел возможности провести то время, на которое он рассчитывал, в пенитенциарных учреждениях вследс</w:t>
      </w:r>
      <w:r>
        <w:t>т</w:t>
      </w:r>
      <w:r>
        <w:t>вие задержек с получением доступа или по причине других бюрократических барьеров. Речь идет о достойной сожаления растрате ценных ресурсов, и гос</w:t>
      </w:r>
      <w:r>
        <w:t>у</w:t>
      </w:r>
      <w:r>
        <w:t>дарствам-участникам следует обесп</w:t>
      </w:r>
      <w:r>
        <w:t>е</w:t>
      </w:r>
      <w:r>
        <w:t>чить, чтобы Подкомитет имел возможность получать незамедлительный доступ ко всем местам содержания под стражей, секторам внутри мест содержания под стражей, к л</w:t>
      </w:r>
      <w:r>
        <w:t>и</w:t>
      </w:r>
      <w:r>
        <w:t>шенным свободы лицам и к соответствующей документации согласно положениям Факультативного прот</w:t>
      </w:r>
      <w:r>
        <w:t>о</w:t>
      </w:r>
      <w:r>
        <w:t>кола. Кроме того, отдавая должное последовательным усилиям и поддержке со стороны гражданского общества в целях предупреждения пыток и других же</w:t>
      </w:r>
      <w:r>
        <w:t>с</w:t>
      </w:r>
      <w:r>
        <w:t>токих, бесчеловечных или унижающих достоинство видов обращения и наказ</w:t>
      </w:r>
      <w:r>
        <w:t>а</w:t>
      </w:r>
      <w:r>
        <w:t>ния, Подкомитет хотел бы подчеркнуть важное значение обеспечения того, чт</w:t>
      </w:r>
      <w:r>
        <w:t>о</w:t>
      </w:r>
      <w:r>
        <w:t>бы предо</w:t>
      </w:r>
      <w:r>
        <w:t>с</w:t>
      </w:r>
      <w:r>
        <w:t>тавляемые ему сведения и материалы были как можно более точными и свеж</w:t>
      </w:r>
      <w:r>
        <w:t>и</w:t>
      </w:r>
      <w:r>
        <w:t xml:space="preserve">ми. </w:t>
      </w:r>
    </w:p>
    <w:p w:rsidR="00736658" w:rsidRDefault="00736658" w:rsidP="00736658">
      <w:pPr>
        <w:pStyle w:val="SingleTxtGR0"/>
      </w:pPr>
      <w:r>
        <w:t>67.</w:t>
      </w:r>
      <w:r>
        <w:tab/>
        <w:t>Подкомитет полагает, что, как ранее отмечалось в целом ряде открытых документов, термину "места содержания под стражей", используемому в ст</w:t>
      </w:r>
      <w:r>
        <w:t>а</w:t>
      </w:r>
      <w:r>
        <w:t>тье</w:t>
      </w:r>
      <w:r>
        <w:rPr>
          <w:lang w:val="en-US"/>
        </w:rPr>
        <w:t> </w:t>
      </w:r>
      <w:r>
        <w:t xml:space="preserve">4 Факультативного протокола, следует давать широкое толкование с целью охвата, в частности, гражданских и военных тюрем, полицейских участков, центров досудебного содержания под стражей, психиатрических учреждений и больниц, центров содержания под стражей мигрантов, центров содержания под стражей несовершеннолетних и социальных приютов. Этот термин означает любое место, как постоянное, так и временное, где содержатся лица, которые лишены свободы государственным органом или по его распоряжению либо с его ведома или с молчаливого согласия. Поэтому толкование термина "места содержания под стражей", которое ограничивается такими традиционными местами лишения свободы, как тюрьмы, было бы чрезмерно ограничительным и, по мнению Подкомитета, однозначно противоречащим Факультативному протоколу. </w:t>
      </w:r>
    </w:p>
    <w:p w:rsidR="00736658" w:rsidRDefault="00736658" w:rsidP="00736658">
      <w:pPr>
        <w:pStyle w:val="SingleTxtGR0"/>
      </w:pPr>
      <w:r>
        <w:t>68.</w:t>
      </w:r>
      <w:r>
        <w:tab/>
        <w:t>В своем четвертом ежегодном докладе (</w:t>
      </w:r>
      <w:r>
        <w:rPr>
          <w:lang w:val="en-US"/>
        </w:rPr>
        <w:t>CAT</w:t>
      </w:r>
      <w:r w:rsidRPr="007F782E">
        <w:t>/</w:t>
      </w:r>
      <w:r>
        <w:rPr>
          <w:lang w:val="en-US"/>
        </w:rPr>
        <w:t>C</w:t>
      </w:r>
      <w:r>
        <w:t>/46/2) Комитет прокомме</w:t>
      </w:r>
      <w:r>
        <w:t>н</w:t>
      </w:r>
      <w:r>
        <w:t>тировал свой подход к отдельным случаям применения пыток и жестокого о</w:t>
      </w:r>
      <w:r>
        <w:t>б</w:t>
      </w:r>
      <w:r>
        <w:t>ращения, выявленным во время посещения мест содержания под стражей. З</w:t>
      </w:r>
      <w:r>
        <w:t>а</w:t>
      </w:r>
      <w:r>
        <w:t>тем он узнал, что его соображения были неправильно поняты и истолкованы так, что Подкомитету и НПМ не следует вообще заниматься отдельными сл</w:t>
      </w:r>
      <w:r>
        <w:t>у</w:t>
      </w:r>
      <w:r>
        <w:t>чаями. Подкомитет придерживается иной позиции. Хотя, конечно же, нельзя у</w:t>
      </w:r>
      <w:r>
        <w:t>т</w:t>
      </w:r>
      <w:r>
        <w:t>верждать, что Подкомитет расследует отдельные у</w:t>
      </w:r>
      <w:r>
        <w:t>т</w:t>
      </w:r>
      <w:r>
        <w:t>верждения, во время его многочисленных посещений стран он документировал пре</w:t>
      </w:r>
      <w:r>
        <w:t>д</w:t>
      </w:r>
      <w:r>
        <w:t>полагаемые случаи применения пыток и жестокого обращения и включал описание т</w:t>
      </w:r>
      <w:r>
        <w:t>а</w:t>
      </w:r>
      <w:r>
        <w:t>ких случаев в свои доклады. Как поясняется в четвертом ежегодном докладе, Подком</w:t>
      </w:r>
      <w:r>
        <w:t>и</w:t>
      </w:r>
      <w:r>
        <w:t>тет считает полезным анализ таких случаев для выявления серьезных пробелов в защите и подготовки максимально эффективных превентивных рекомендаций. Это не означает, что Подкомитет не может поднимать вопросы, связанные с т</w:t>
      </w:r>
      <w:r>
        <w:t>е</w:t>
      </w:r>
      <w:r>
        <w:t>ми конкретными ситуациями, с которыми он сталкивается, и иногда он это д</w:t>
      </w:r>
      <w:r>
        <w:t>е</w:t>
      </w:r>
      <w:r>
        <w:t>лал. Однако это предусматривает раскрытие личности жертвы пыток или же</w:t>
      </w:r>
      <w:r>
        <w:t>с</w:t>
      </w:r>
      <w:r>
        <w:t>токого обращения, что требует не тол</w:t>
      </w:r>
      <w:r>
        <w:t>ь</w:t>
      </w:r>
      <w:r>
        <w:t>ко получения осознанного согласия предполагаемой жертвы, но и тщательного учета угрозы репрессий или других пагубных последствий таких действий. Подкомитет полагает, что его позиция была неправильно понята, возможно, потому, что в своем четве</w:t>
      </w:r>
      <w:r>
        <w:t>р</w:t>
      </w:r>
      <w:r>
        <w:t>том ежегодном докладе он заявил, что у Подкомитета нет никаких полномочий проводить ра</w:t>
      </w:r>
      <w:r>
        <w:t>с</w:t>
      </w:r>
      <w:r>
        <w:t>следования или предоставлять возмещение. В то же время Комитет может р</w:t>
      </w:r>
      <w:r>
        <w:t>е</w:t>
      </w:r>
      <w:r>
        <w:t>комендовать и рекомендует властям делать это, и, если такие рекомендации и</w:t>
      </w:r>
      <w:r>
        <w:t>г</w:t>
      </w:r>
      <w:r>
        <w:t>норир</w:t>
      </w:r>
      <w:r>
        <w:t>у</w:t>
      </w:r>
      <w:r>
        <w:t>ются или не выполняются без убедительной причины, Комитет будет расценивать это как отказ от с</w:t>
      </w:r>
      <w:r>
        <w:t>о</w:t>
      </w:r>
      <w:r>
        <w:t xml:space="preserve">трудничества. </w:t>
      </w:r>
    </w:p>
    <w:p w:rsidR="00736658" w:rsidRDefault="00736658" w:rsidP="00736658">
      <w:pPr>
        <w:pStyle w:val="HChGR0"/>
      </w:pPr>
      <w:r>
        <w:tab/>
      </w:r>
      <w:r>
        <w:rPr>
          <w:lang w:val="en-US"/>
        </w:rPr>
        <w:t>V</w:t>
      </w:r>
      <w:r w:rsidRPr="007F782E">
        <w:t>.</w:t>
      </w:r>
      <w:r w:rsidRPr="007F782E">
        <w:tab/>
      </w:r>
      <w:r>
        <w:t>Вопросы существа</w:t>
      </w:r>
    </w:p>
    <w:p w:rsidR="00736658" w:rsidRDefault="00736658" w:rsidP="00736658">
      <w:pPr>
        <w:pStyle w:val="SingleTxtGR0"/>
      </w:pPr>
      <w:r>
        <w:t>69.</w:t>
      </w:r>
      <w:r>
        <w:tab/>
        <w:t>В настоящей главе Подкомитет хотел бы изложить свою нынешнюю п</w:t>
      </w:r>
      <w:r>
        <w:t>о</w:t>
      </w:r>
      <w:r>
        <w:t xml:space="preserve">зицию по кругу вопросов, имеющих важное значение для его мандата. </w:t>
      </w:r>
    </w:p>
    <w:p w:rsidR="00736658" w:rsidRDefault="00736658" w:rsidP="00736658">
      <w:pPr>
        <w:pStyle w:val="H1GR0"/>
      </w:pPr>
      <w:r>
        <w:tab/>
        <w:t>А.</w:t>
      </w:r>
      <w:r>
        <w:tab/>
        <w:t xml:space="preserve">Значение судебного надзора и соблюдения процессуальных гарантий для предупреждения пыток в тюрьмах </w:t>
      </w:r>
    </w:p>
    <w:p w:rsidR="00736658" w:rsidRDefault="00736658" w:rsidP="00736658">
      <w:pPr>
        <w:pStyle w:val="H23GR"/>
      </w:pPr>
      <w:r>
        <w:tab/>
        <w:t>1.</w:t>
      </w:r>
      <w:r>
        <w:tab/>
        <w:t>Резюме</w:t>
      </w:r>
    </w:p>
    <w:p w:rsidR="00736658" w:rsidRDefault="00736658" w:rsidP="00736658">
      <w:pPr>
        <w:pStyle w:val="SingleTxtGR0"/>
      </w:pPr>
      <w:r>
        <w:t>70.</w:t>
      </w:r>
      <w:r>
        <w:tab/>
        <w:t>Ошибочное представление о том, что действие процессуальных гарантий заканчивается в момент вынесения приговора и что они не применяются в о</w:t>
      </w:r>
      <w:r>
        <w:t>т</w:t>
      </w:r>
      <w:r>
        <w:t>ношении реальных условий и режима содержания под стражей, способствует применению пыток и жестокого обращения в местах содержания под стражей, и в частности в тюрьмах для взрослых и несовершеннолетних. В дополнение к процедурам получения и рассмотр</w:t>
      </w:r>
      <w:r>
        <w:t>е</w:t>
      </w:r>
      <w:r>
        <w:t>ния жалоб и к контролю за такими местами содержания под стражей государства дол</w:t>
      </w:r>
      <w:r>
        <w:t>ж</w:t>
      </w:r>
      <w:r>
        <w:t>ны создавать специальные судебные или аналогичные механизмы для защиты прав всех осужденных и лиц, соде</w:t>
      </w:r>
      <w:r>
        <w:t>р</w:t>
      </w:r>
      <w:r>
        <w:t xml:space="preserve">жащихся под стражей до суда. </w:t>
      </w:r>
    </w:p>
    <w:p w:rsidR="00736658" w:rsidRDefault="00736658" w:rsidP="00736658">
      <w:pPr>
        <w:pStyle w:val="H23GR"/>
      </w:pPr>
      <w:r>
        <w:tab/>
        <w:t>2.</w:t>
      </w:r>
      <w:r>
        <w:tab/>
        <w:t xml:space="preserve">Введение </w:t>
      </w:r>
    </w:p>
    <w:p w:rsidR="00736658" w:rsidRDefault="00736658" w:rsidP="00736658">
      <w:pPr>
        <w:pStyle w:val="SingleTxtGR0"/>
      </w:pPr>
      <w:r>
        <w:t>71.</w:t>
      </w:r>
      <w:r>
        <w:tab/>
        <w:t>Что касается конкретно тюрем, то различные культурные факторы, такие как представление о том, что заключенные являются "отбросами общества" или "опасными" субъектами, как и реакция средств массовой информации на отсу</w:t>
      </w:r>
      <w:r>
        <w:t>т</w:t>
      </w:r>
      <w:r>
        <w:t>ствие безопасности в обществе поощряют пренебрежительное отношение к л</w:t>
      </w:r>
      <w:r>
        <w:t>и</w:t>
      </w:r>
      <w:r>
        <w:t>цам, отбывающим т</w:t>
      </w:r>
      <w:r>
        <w:t>ю</w:t>
      </w:r>
      <w:r>
        <w:t>ремные сроки наказания и содержащимся под стражей до суда, и усугубляют их уязв</w:t>
      </w:r>
      <w:r>
        <w:t>и</w:t>
      </w:r>
      <w:r>
        <w:t xml:space="preserve">мость. </w:t>
      </w:r>
    </w:p>
    <w:p w:rsidR="00736658" w:rsidRDefault="00736658" w:rsidP="00736658">
      <w:pPr>
        <w:pStyle w:val="SingleTxtGR0"/>
      </w:pPr>
      <w:r>
        <w:t>72.</w:t>
      </w:r>
      <w:r>
        <w:tab/>
        <w:t>Для ликвидации этого пробела в защите заключенных необходимо, чтобы законодательство предусматривало, что заключенные сохраняют за собой осн</w:t>
      </w:r>
      <w:r>
        <w:t>о</w:t>
      </w:r>
      <w:r>
        <w:t>вополагающие права (в том числе право на физическую неприкосновенность и свободу совести) и что действие лишь некоторых из их прав приостанавливае</w:t>
      </w:r>
      <w:r>
        <w:t>т</w:t>
      </w:r>
      <w:r>
        <w:t>ся (например, свободы выбора места жительства) или ограничивается (напр</w:t>
      </w:r>
      <w:r>
        <w:t>и</w:t>
      </w:r>
      <w:r>
        <w:t>мер, свободы собраний и выражения мнений). Кроме того, должно быть уст</w:t>
      </w:r>
      <w:r>
        <w:t>а</w:t>
      </w:r>
      <w:r>
        <w:t>новлено и обеспечено, чтобы в период содержания под стражей такие лица п</w:t>
      </w:r>
      <w:r>
        <w:t>о</w:t>
      </w:r>
      <w:r>
        <w:t>лучали некоторые права (например, права на питание, достойные условия с</w:t>
      </w:r>
      <w:r>
        <w:t>о</w:t>
      </w:r>
      <w:r>
        <w:t>держания и медицинское обслуживание). Механизмы, процесс</w:t>
      </w:r>
      <w:r>
        <w:t>у</w:t>
      </w:r>
      <w:r>
        <w:t>альные нормы и средства правовой защиты, которые необходимы для обеспечения соблюдения этих нормативных положений, отсутствуют. В действительности заключенные имеют "права без каких-либо г</w:t>
      </w:r>
      <w:r>
        <w:t>а</w:t>
      </w:r>
      <w:r>
        <w:t xml:space="preserve">рантий". </w:t>
      </w:r>
    </w:p>
    <w:p w:rsidR="00736658" w:rsidRDefault="00736658" w:rsidP="00736658">
      <w:pPr>
        <w:pStyle w:val="H23GR"/>
      </w:pPr>
      <w:r>
        <w:tab/>
        <w:t>3.</w:t>
      </w:r>
      <w:r>
        <w:tab/>
        <w:t xml:space="preserve">Отсутствие институциональной защиты </w:t>
      </w:r>
    </w:p>
    <w:p w:rsidR="00736658" w:rsidRDefault="00736658" w:rsidP="00736658">
      <w:pPr>
        <w:pStyle w:val="SingleTxtGR0"/>
      </w:pPr>
      <w:r>
        <w:t>73.</w:t>
      </w:r>
      <w:r>
        <w:tab/>
        <w:t>Отсутствие правовой защиты в местах содержания под стражей также обусловлено реабилитационными или исправительными концепциями наказ</w:t>
      </w:r>
      <w:r>
        <w:t>а</w:t>
      </w:r>
      <w:r>
        <w:t>ния</w:t>
      </w:r>
      <w:r>
        <w:rPr>
          <w:rStyle w:val="FootnoteReference"/>
        </w:rPr>
        <w:footnoteReference w:id="31"/>
      </w:r>
      <w:r>
        <w:t>, что способствовало распространению такой практики, когда режим нак</w:t>
      </w:r>
      <w:r>
        <w:t>а</w:t>
      </w:r>
      <w:r>
        <w:t>зания в одностороннем порядке определяют тюремная администрация, техн</w:t>
      </w:r>
      <w:r>
        <w:t>и</w:t>
      </w:r>
      <w:r>
        <w:t xml:space="preserve">ческий персонал и надзиратели. </w:t>
      </w:r>
    </w:p>
    <w:p w:rsidR="00736658" w:rsidRDefault="00736658" w:rsidP="00736658">
      <w:pPr>
        <w:pStyle w:val="H23GR"/>
      </w:pPr>
      <w:r>
        <w:tab/>
        <w:t>4.</w:t>
      </w:r>
      <w:r>
        <w:tab/>
        <w:t xml:space="preserve">Процессуальные гарантии </w:t>
      </w:r>
    </w:p>
    <w:p w:rsidR="00736658" w:rsidRDefault="00736658" w:rsidP="00736658">
      <w:pPr>
        <w:pStyle w:val="SingleTxtGR0"/>
      </w:pPr>
      <w:r>
        <w:t>74.</w:t>
      </w:r>
      <w:r>
        <w:tab/>
        <w:t>Процессуальные гарантии означают необходимость соблюдения некот</w:t>
      </w:r>
      <w:r>
        <w:t>о</w:t>
      </w:r>
      <w:r>
        <w:t>рых процедур, с тем чтобы государство могло легитимно реализовывать осн</w:t>
      </w:r>
      <w:r>
        <w:t>о</w:t>
      </w:r>
      <w:r>
        <w:t>вополагающие права; это означает, что оно устанавливает набор требований, которые необходимо выпо</w:t>
      </w:r>
      <w:r>
        <w:t>л</w:t>
      </w:r>
      <w:r>
        <w:t>нять, с тем чтобы люди могли надлежащим образом защищаться от любых действий со стороны государства, которые могут затр</w:t>
      </w:r>
      <w:r>
        <w:t>а</w:t>
      </w:r>
      <w:r>
        <w:t xml:space="preserve">гивать их права. </w:t>
      </w:r>
    </w:p>
    <w:p w:rsidR="00736658" w:rsidRDefault="00736658" w:rsidP="00736658">
      <w:pPr>
        <w:pStyle w:val="SingleTxtGR0"/>
      </w:pPr>
      <w:r>
        <w:t>75.</w:t>
      </w:r>
      <w:r>
        <w:tab/>
        <w:t>В системе уголовного правосудия процессуальные гарантии должны о</w:t>
      </w:r>
      <w:r>
        <w:t>х</w:t>
      </w:r>
      <w:r>
        <w:t>ватывать не только определение мер наказания, но и обеспечение безопасности и защиту всех заключенных посредством установления рамок для отношений между заключенными и тюремными властями в плане прав и обязанностей, включая процедуры получения услуг адвоката и использования средств прав</w:t>
      </w:r>
      <w:r>
        <w:t>о</w:t>
      </w:r>
      <w:r>
        <w:t xml:space="preserve">вой защиты. </w:t>
      </w:r>
    </w:p>
    <w:p w:rsidR="00736658" w:rsidRDefault="00736658" w:rsidP="00736658">
      <w:pPr>
        <w:pStyle w:val="H23GR"/>
      </w:pPr>
      <w:r>
        <w:tab/>
        <w:t>5.</w:t>
      </w:r>
      <w:r>
        <w:tab/>
        <w:t xml:space="preserve">Судебный надзор </w:t>
      </w:r>
    </w:p>
    <w:p w:rsidR="00736658" w:rsidRPr="00D507E7" w:rsidRDefault="00736658" w:rsidP="00736658">
      <w:pPr>
        <w:pStyle w:val="SingleTxtGR0"/>
      </w:pPr>
      <w:r>
        <w:t>76.</w:t>
      </w:r>
      <w:r>
        <w:tab/>
        <w:t>Вмешательство в период тюремного заключения со стороны судей, кот</w:t>
      </w:r>
      <w:r>
        <w:t>о</w:t>
      </w:r>
      <w:r>
        <w:t>рые не принимали участия в рассмотрении уголовных дел, соответствует пр</w:t>
      </w:r>
      <w:r>
        <w:t>о</w:t>
      </w:r>
      <w:r>
        <w:t>цессуальным гарантиям. Для того чтобы заключенные могли ссылаться на но</w:t>
      </w:r>
      <w:r>
        <w:t>р</w:t>
      </w:r>
      <w:r>
        <w:t>мы, которые их защищают от пренебрежительного отношения или нарушений со стороны тюремной администрации, должна быть беспристрастная третья сторона, которая обеспечивала бы соблюдение этих норм, учитывая при этом то, что никто не может одновременно выполнять функции и судьи, и присяжн</w:t>
      </w:r>
      <w:r>
        <w:t>о</w:t>
      </w:r>
      <w:r>
        <w:t>го. Кроме того, именно по этой причине судьи, занимающиеся вопросами обе</w:t>
      </w:r>
      <w:r>
        <w:t>с</w:t>
      </w:r>
      <w:r>
        <w:t>печения соблюдения законов в тюрьмах, должны действовать и</w:t>
      </w:r>
      <w:r>
        <w:t>с</w:t>
      </w:r>
      <w:r>
        <w:t>ключительно в рамках судебных процедур, основанных на принципе состязательности. Внутри системы уголовного правосудия их роль четко отличается от роли контрол</w:t>
      </w:r>
      <w:r>
        <w:t>и</w:t>
      </w:r>
      <w:r>
        <w:t>рующих органов, и их решения должны в полной мере подлежать исполнению в отношении любого государс</w:t>
      </w:r>
      <w:r>
        <w:t>т</w:t>
      </w:r>
      <w:r>
        <w:t xml:space="preserve">венного органа. </w:t>
      </w:r>
    </w:p>
    <w:p w:rsidR="00736658" w:rsidRPr="00006FA1" w:rsidRDefault="00736658" w:rsidP="00736658">
      <w:pPr>
        <w:pStyle w:val="SingleTxtGR0"/>
      </w:pPr>
      <w:r w:rsidRPr="00006FA1">
        <w:t>77.</w:t>
      </w:r>
      <w:r w:rsidRPr="00006FA1">
        <w:tab/>
        <w:t>Если соответствующие меры могут быть приняты тюремной администр</w:t>
      </w:r>
      <w:r w:rsidRPr="00006FA1">
        <w:t>а</w:t>
      </w:r>
      <w:r w:rsidRPr="00006FA1">
        <w:t xml:space="preserve">цией, то </w:t>
      </w:r>
      <w:r>
        <w:t xml:space="preserve">можно требовать, чтобы </w:t>
      </w:r>
      <w:r w:rsidRPr="00006FA1">
        <w:t>заявитель (т.е. заключенный, пода</w:t>
      </w:r>
      <w:r>
        <w:t>вший</w:t>
      </w:r>
      <w:r w:rsidRPr="00006FA1">
        <w:t xml:space="preserve"> жал</w:t>
      </w:r>
      <w:r w:rsidRPr="00006FA1">
        <w:t>о</w:t>
      </w:r>
      <w:r w:rsidRPr="00006FA1">
        <w:t>бу) использова</w:t>
      </w:r>
      <w:r>
        <w:t>л</w:t>
      </w:r>
      <w:r w:rsidRPr="00006FA1">
        <w:t xml:space="preserve"> этот </w:t>
      </w:r>
      <w:r>
        <w:t>способ</w:t>
      </w:r>
      <w:r w:rsidRPr="00006FA1">
        <w:t xml:space="preserve"> для </w:t>
      </w:r>
      <w:r>
        <w:t>вос</w:t>
      </w:r>
      <w:r w:rsidRPr="00006FA1">
        <w:t xml:space="preserve">становления своих прав, </w:t>
      </w:r>
      <w:r>
        <w:t>прежде чем</w:t>
      </w:r>
      <w:r w:rsidRPr="00006FA1">
        <w:t xml:space="preserve"> обр</w:t>
      </w:r>
      <w:r w:rsidRPr="00006FA1">
        <w:t>а</w:t>
      </w:r>
      <w:r w:rsidRPr="00006FA1">
        <w:t>щаться в суд.</w:t>
      </w:r>
    </w:p>
    <w:p w:rsidR="00736658" w:rsidRDefault="00736658" w:rsidP="00736658">
      <w:pPr>
        <w:pStyle w:val="SingleTxtGR0"/>
      </w:pPr>
      <w:r w:rsidRPr="00006FA1">
        <w:t>78.</w:t>
      </w:r>
      <w:r w:rsidRPr="00006FA1">
        <w:tab/>
        <w:t>Испол</w:t>
      </w:r>
      <w:r>
        <w:t>нение</w:t>
      </w:r>
      <w:r w:rsidRPr="00006FA1">
        <w:t xml:space="preserve"> вынесенны</w:t>
      </w:r>
      <w:r>
        <w:t>х</w:t>
      </w:r>
      <w:r w:rsidRPr="00006FA1">
        <w:t xml:space="preserve"> приговор</w:t>
      </w:r>
      <w:r>
        <w:t>ов</w:t>
      </w:r>
      <w:r w:rsidRPr="00006FA1">
        <w:t xml:space="preserve"> и распоряжени</w:t>
      </w:r>
      <w:r>
        <w:t>й</w:t>
      </w:r>
      <w:r w:rsidRPr="00006FA1">
        <w:t xml:space="preserve"> о досудебном з</w:t>
      </w:r>
      <w:r w:rsidRPr="00006FA1">
        <w:t>а</w:t>
      </w:r>
      <w:r w:rsidRPr="00006FA1">
        <w:t xml:space="preserve">держании на регулярной основе </w:t>
      </w:r>
      <w:r>
        <w:t>возлагается на административный</w:t>
      </w:r>
      <w:r w:rsidRPr="00006FA1">
        <w:t xml:space="preserve"> орган; одн</w:t>
      </w:r>
      <w:r w:rsidRPr="00006FA1">
        <w:t>а</w:t>
      </w:r>
      <w:r w:rsidRPr="00006FA1">
        <w:t xml:space="preserve">ко жалобы, подаваемые в этот период, </w:t>
      </w:r>
      <w:r>
        <w:t>должны рассматриваться в рамках тре</w:t>
      </w:r>
      <w:r>
        <w:t>х</w:t>
      </w:r>
      <w:r>
        <w:t>сторонних отношений, в которых на вершине треугольника находится</w:t>
      </w:r>
      <w:r w:rsidRPr="00006FA1">
        <w:t xml:space="preserve"> спец</w:t>
      </w:r>
      <w:r w:rsidRPr="00006FA1">
        <w:t>и</w:t>
      </w:r>
      <w:r w:rsidRPr="00006FA1">
        <w:t>альный судья или аналогич</w:t>
      </w:r>
      <w:r>
        <w:t>ная</w:t>
      </w:r>
      <w:r w:rsidRPr="00006FA1">
        <w:t xml:space="preserve"> независим</w:t>
      </w:r>
      <w:r>
        <w:t>ая</w:t>
      </w:r>
      <w:r w:rsidRPr="00006FA1">
        <w:t xml:space="preserve"> </w:t>
      </w:r>
      <w:r>
        <w:t>инстанция</w:t>
      </w:r>
      <w:r w:rsidRPr="00006FA1">
        <w:t>, а нижние углы в соо</w:t>
      </w:r>
      <w:r w:rsidRPr="00006FA1">
        <w:t>т</w:t>
      </w:r>
      <w:r w:rsidRPr="00006FA1">
        <w:t>ветствии с принципом равенства состязательных возможностей занимают т</w:t>
      </w:r>
      <w:r w:rsidRPr="00006FA1">
        <w:t>ю</w:t>
      </w:r>
      <w:r w:rsidRPr="00006FA1">
        <w:t>ремная администрация и заключенный. Согласно основанному на правах чел</w:t>
      </w:r>
      <w:r w:rsidRPr="00006FA1">
        <w:t>о</w:t>
      </w:r>
      <w:r w:rsidRPr="00006FA1">
        <w:t xml:space="preserve">века подходу заключенный перестает быть "объектом" обращения и </w:t>
      </w:r>
      <w:r>
        <w:t>превращ</w:t>
      </w:r>
      <w:r>
        <w:t>а</w:t>
      </w:r>
      <w:r>
        <w:t xml:space="preserve">ется в </w:t>
      </w:r>
      <w:r w:rsidRPr="00006FA1">
        <w:t>"субъект</w:t>
      </w:r>
      <w:r>
        <w:t>а</w:t>
      </w:r>
      <w:r w:rsidRPr="00006FA1">
        <w:t xml:space="preserve">" правовых отношений в </w:t>
      </w:r>
      <w:r>
        <w:t xml:space="preserve">целях </w:t>
      </w:r>
      <w:r w:rsidRPr="00006FA1">
        <w:t>о</w:t>
      </w:r>
      <w:r w:rsidRPr="00006FA1">
        <w:t>т</w:t>
      </w:r>
      <w:r w:rsidRPr="00006FA1">
        <w:t>стаивания своих прав:</w:t>
      </w:r>
      <w:r>
        <w:t xml:space="preserve"> </w:t>
      </w:r>
    </w:p>
    <w:p w:rsidR="00736658" w:rsidRPr="00006FA1" w:rsidRDefault="00736658" w:rsidP="00736658">
      <w:pPr>
        <w:pStyle w:val="SingleTxtGR0"/>
      </w:pPr>
      <w:r>
        <w:rPr>
          <w:noProof/>
          <w:w w:val="100"/>
          <w:lang w:eastAsia="ru-RU"/>
        </w:rPr>
      </w:r>
      <w:r>
        <w:pict>
          <v:group id="_x0000_s1027" editas="canvas" style="width:386.55pt;height:158.05pt;mso-position-horizontal-relative:char;mso-position-vertical-relative:line" coordorigin="-189" coordsize="7731,3161">
            <o:lock v:ext="edit" aspectratio="t"/>
            <v:shape id="_x0000_s1028" type="#_x0000_t75" style="position:absolute;left:-189;width:7731;height:3161" o:preferrelative="f">
              <v:fill o:detectmouseclick="t"/>
              <v:path o:extrusionok="t" o:connecttype="none"/>
              <o:lock v:ext="edit" text="t"/>
            </v:shape>
            <v:rect id="_x0000_s1029" style="position:absolute;left:-168;top:2915;width:56;height:240;mso-wrap-style:none" filled="f" stroked="f">
              <v:textbox style="mso-next-textbox:#_x0000_s1029;mso-fit-shape-to-text:t" inset="0,0,0,0">
                <w:txbxContent>
                  <w:p w:rsidR="00DC4954" w:rsidRDefault="00DC4954" w:rsidP="00736658">
                    <w:r>
                      <w:rPr>
                        <w:color w:val="000000"/>
                        <w:lang w:val="en-US"/>
                      </w:rPr>
                      <w:t xml:space="preserve"> </w:t>
                    </w:r>
                  </w:p>
                </w:txbxContent>
              </v:textbox>
            </v:rect>
            <v:rect id="_x0000_s1030" style="position:absolute;left:-189;width:2752;height:2760" stroked="f"/>
            <v:shape id="_x0000_s1031" type="#_x0000_t75" style="position:absolute;left:-42;top:67;width:7458;height:3005">
              <v:imagedata r:id="rId27" o:title=""/>
            </v:shape>
            <v:rect id="_x0000_s1032" style="position:absolute;left:7416;top:2849;width:56;height:240;mso-wrap-style:none" filled="f" stroked="f">
              <v:textbox style="mso-next-textbox:#_x0000_s1032;mso-fit-shape-to-text:t" inset="0,0,0,0">
                <w:txbxContent>
                  <w:p w:rsidR="00DC4954" w:rsidRDefault="00DC4954" w:rsidP="00736658">
                    <w:r>
                      <w:rPr>
                        <w:color w:val="000000"/>
                        <w:lang w:val="en-US"/>
                      </w:rPr>
                      <w:t xml:space="preserve"> </w:t>
                    </w:r>
                  </w:p>
                </w:txbxContent>
              </v:textbox>
            </v:rect>
            <v:rect id="_x0000_s1033" style="position:absolute;left:525;top:200;width:4811;height:223" stroked="f"/>
            <v:rect id="_x0000_s1034" style="position:absolute;left:257;top:120;width:1622;height:480;mso-wrap-style:none" filled="f" stroked="f">
              <v:textbox style="mso-next-textbox:#_x0000_s1034;mso-fit-shape-to-text:t" inset="0,0,0,0">
                <w:txbxContent>
                  <w:p w:rsidR="00DC4954" w:rsidRPr="00C4574D" w:rsidRDefault="00DC4954" w:rsidP="00736658">
                    <w:pPr>
                      <w:rPr>
                        <w:sz w:val="18"/>
                        <w:szCs w:val="18"/>
                      </w:rPr>
                    </w:pPr>
                    <w:r>
                      <w:rPr>
                        <w:color w:val="000000"/>
                        <w:sz w:val="18"/>
                        <w:szCs w:val="18"/>
                      </w:rPr>
                      <w:t>Отсутствие защ</w:t>
                    </w:r>
                    <w:r>
                      <w:rPr>
                        <w:color w:val="000000"/>
                        <w:sz w:val="18"/>
                        <w:szCs w:val="18"/>
                      </w:rPr>
                      <w:t>и</w:t>
                    </w:r>
                    <w:r>
                      <w:rPr>
                        <w:color w:val="000000"/>
                        <w:sz w:val="18"/>
                        <w:szCs w:val="18"/>
                      </w:rPr>
                      <w:t>ты</w:t>
                    </w:r>
                  </w:p>
                </w:txbxContent>
              </v:textbox>
            </v:rect>
            <v:rect id="_x0000_s1035" style="position:absolute;left:1618;top:155;width:56;height:240;mso-wrap-style:none" filled="f" stroked="f">
              <v:textbox style="mso-next-textbox:#_x0000_s1035;mso-fit-shape-to-text:t" inset="0,0,0,0">
                <w:txbxContent>
                  <w:p w:rsidR="00DC4954" w:rsidRDefault="00DC4954" w:rsidP="00736658">
                    <w:r>
                      <w:rPr>
                        <w:color w:val="000000"/>
                        <w:lang w:val="en-US"/>
                      </w:rPr>
                      <w:t xml:space="preserve"> </w:t>
                    </w:r>
                  </w:p>
                </w:txbxContent>
              </v:textbox>
            </v:rect>
            <v:rect id="_x0000_s1036" style="position:absolute;left:2143;top:155;width:56;height:240;mso-wrap-style:none" filled="f" stroked="f">
              <v:textbox style="mso-next-textbox:#_x0000_s1036;mso-fit-shape-to-text:t" inset="0,0,0,0">
                <w:txbxContent>
                  <w:p w:rsidR="00DC4954" w:rsidRDefault="00DC4954" w:rsidP="00736658">
                    <w:r>
                      <w:rPr>
                        <w:color w:val="000000"/>
                        <w:lang w:val="en-US"/>
                      </w:rPr>
                      <w:t xml:space="preserve"> </w:t>
                    </w:r>
                  </w:p>
                </w:txbxContent>
              </v:textbox>
            </v:rect>
            <v:rect id="_x0000_s1037" style="position:absolute;left:2689;top:155;width:56;height:240;mso-wrap-style:none" filled="f" stroked="f">
              <v:textbox style="mso-next-textbox:#_x0000_s1037;mso-fit-shape-to-text:t" inset="0,0,0,0">
                <w:txbxContent>
                  <w:p w:rsidR="00DC4954" w:rsidRDefault="00DC4954" w:rsidP="00736658">
                    <w:r>
                      <w:rPr>
                        <w:color w:val="000000"/>
                        <w:lang w:val="en-US"/>
                      </w:rPr>
                      <w:t xml:space="preserve"> </w:t>
                    </w:r>
                  </w:p>
                </w:txbxContent>
              </v:textbox>
            </v:rect>
            <v:rect id="_x0000_s1038" style="position:absolute;left:3214;top:155;width:56;height:240;mso-wrap-style:none" filled="f" stroked="f">
              <v:textbox style="mso-next-textbox:#_x0000_s1038;mso-fit-shape-to-text:t" inset="0,0,0,0">
                <w:txbxContent>
                  <w:p w:rsidR="00DC4954" w:rsidRDefault="00DC4954" w:rsidP="00736658">
                    <w:r>
                      <w:rPr>
                        <w:color w:val="000000"/>
                        <w:lang w:val="en-US"/>
                      </w:rPr>
                      <w:t xml:space="preserve"> </w:t>
                    </w:r>
                  </w:p>
                </w:txbxContent>
              </v:textbox>
            </v:rect>
            <v:rect id="_x0000_s1039" style="position:absolute;left:3761;top:155;width:607;height:480;mso-wrap-style:none" filled="f" stroked="f">
              <v:textbox style="mso-next-textbox:#_x0000_s1039;mso-fit-shape-to-text:t" inset="0,0,0,0">
                <w:txbxContent>
                  <w:p w:rsidR="00DC4954" w:rsidRPr="00650C6F" w:rsidRDefault="00DC4954" w:rsidP="00736658">
                    <w:pPr>
                      <w:rPr>
                        <w:sz w:val="18"/>
                        <w:szCs w:val="18"/>
                      </w:rPr>
                    </w:pPr>
                    <w:r>
                      <w:rPr>
                        <w:color w:val="000000"/>
                        <w:sz w:val="18"/>
                        <w:szCs w:val="18"/>
                      </w:rPr>
                      <w:t>Защ</w:t>
                    </w:r>
                    <w:r>
                      <w:rPr>
                        <w:color w:val="000000"/>
                        <w:sz w:val="18"/>
                        <w:szCs w:val="18"/>
                      </w:rPr>
                      <w:t>и</w:t>
                    </w:r>
                    <w:r>
                      <w:rPr>
                        <w:color w:val="000000"/>
                        <w:sz w:val="18"/>
                        <w:szCs w:val="18"/>
                      </w:rPr>
                      <w:t>та</w:t>
                    </w:r>
                  </w:p>
                </w:txbxContent>
              </v:textbox>
            </v:rect>
            <v:rect id="_x0000_s1040" style="position:absolute;left:4580;top:155;width:56;height:240;mso-wrap-style:none" filled="f" stroked="f">
              <v:textbox style="mso-next-textbox:#_x0000_s1040;mso-fit-shape-to-text:t" inset="0,0,0,0">
                <w:txbxContent>
                  <w:p w:rsidR="00DC4954" w:rsidRDefault="00DC4954" w:rsidP="00736658">
                    <w:r>
                      <w:rPr>
                        <w:color w:val="000000"/>
                        <w:lang w:val="en-US"/>
                      </w:rPr>
                      <w:t xml:space="preserve"> </w:t>
                    </w:r>
                  </w:p>
                </w:txbxContent>
              </v:textbox>
            </v:rect>
            <v:rect id="_x0000_s1041" style="position:absolute;left:511;top:2179;width:1131;height:480;mso-wrap-style:none" filled="f" stroked="f">
              <v:textbox style="mso-next-textbox:#_x0000_s1041;mso-fit-shape-to-text:t" inset="0,0,0,0">
                <w:txbxContent>
                  <w:p w:rsidR="00DC4954" w:rsidRPr="00C4574D" w:rsidRDefault="00DC4954" w:rsidP="00736658">
                    <w:pPr>
                      <w:rPr>
                        <w:sz w:val="18"/>
                        <w:szCs w:val="18"/>
                      </w:rPr>
                    </w:pPr>
                    <w:r>
                      <w:rPr>
                        <w:color w:val="000000"/>
                        <w:sz w:val="18"/>
                        <w:szCs w:val="18"/>
                      </w:rPr>
                      <w:t>Заключе</w:t>
                    </w:r>
                    <w:r>
                      <w:rPr>
                        <w:color w:val="000000"/>
                        <w:sz w:val="18"/>
                        <w:szCs w:val="18"/>
                      </w:rPr>
                      <w:t>н</w:t>
                    </w:r>
                    <w:r>
                      <w:rPr>
                        <w:color w:val="000000"/>
                        <w:sz w:val="18"/>
                        <w:szCs w:val="18"/>
                      </w:rPr>
                      <w:t>ный</w:t>
                    </w:r>
                    <w:r w:rsidRPr="00C4574D">
                      <w:rPr>
                        <w:color w:val="000000"/>
                        <w:sz w:val="18"/>
                        <w:szCs w:val="18"/>
                        <w:lang w:val="en-US"/>
                      </w:rPr>
                      <w:t xml:space="preserve"> </w:t>
                    </w:r>
                  </w:p>
                </w:txbxContent>
              </v:textbox>
            </v:rect>
            <v:rect id="_x0000_s1042" style="position:absolute;left:578;top:2375;width:1034;height:480;mso-wrap-style:none" filled="f" stroked="f">
              <v:textbox style="mso-next-textbox:#_x0000_s1042;mso-fit-shape-to-text:t" inset="0,0,0,0">
                <w:txbxContent>
                  <w:p w:rsidR="00DC4954" w:rsidRPr="00C4574D" w:rsidRDefault="00DC4954" w:rsidP="00736658">
                    <w:r>
                      <w:rPr>
                        <w:color w:val="000000"/>
                        <w:sz w:val="18"/>
                        <w:szCs w:val="18"/>
                      </w:rPr>
                      <w:t xml:space="preserve">как </w:t>
                    </w:r>
                    <w:r w:rsidRPr="006D0C44">
                      <w:rPr>
                        <w:color w:val="000000"/>
                        <w:sz w:val="18"/>
                        <w:szCs w:val="18"/>
                        <w:lang w:val="en-US"/>
                      </w:rPr>
                      <w:t>"</w:t>
                    </w:r>
                    <w:r w:rsidRPr="006D0C44">
                      <w:rPr>
                        <w:color w:val="000000"/>
                        <w:sz w:val="18"/>
                        <w:szCs w:val="18"/>
                      </w:rPr>
                      <w:t>об</w:t>
                    </w:r>
                    <w:r w:rsidRPr="006D0C44">
                      <w:rPr>
                        <w:color w:val="000000"/>
                        <w:sz w:val="18"/>
                        <w:szCs w:val="18"/>
                      </w:rPr>
                      <w:t>ъ</w:t>
                    </w:r>
                    <w:r w:rsidRPr="006D0C44">
                      <w:rPr>
                        <w:color w:val="000000"/>
                        <w:sz w:val="18"/>
                        <w:szCs w:val="18"/>
                      </w:rPr>
                      <w:t>ект"</w:t>
                    </w:r>
                  </w:p>
                </w:txbxContent>
              </v:textbox>
            </v:rect>
            <v:rect id="_x0000_s1043" style="position:absolute;left:1324;top:2314;width:56;height:240;mso-wrap-style:none" filled="f" stroked="f">
              <v:textbox style="mso-next-textbox:#_x0000_s1043;mso-fit-shape-to-text:t" inset="0,0,0,0">
                <w:txbxContent>
                  <w:p w:rsidR="00DC4954" w:rsidRDefault="00DC4954" w:rsidP="00736658">
                    <w:r>
                      <w:rPr>
                        <w:color w:val="000000"/>
                        <w:lang w:val="en-US"/>
                      </w:rPr>
                      <w:t xml:space="preserve"> </w:t>
                    </w:r>
                  </w:p>
                </w:txbxContent>
              </v:textbox>
            </v:rect>
            <v:rect id="_x0000_s1044" style="position:absolute;left:592;top:2566;width:907;height:480;mso-wrap-style:none" filled="f" stroked="f">
              <v:textbox style="mso-next-textbox:#_x0000_s1044;mso-fit-shape-to-text:t" inset="0,0,0,0">
                <w:txbxContent>
                  <w:p w:rsidR="00DC4954" w:rsidRDefault="00DC4954" w:rsidP="00736658">
                    <w:pPr>
                      <w:jc w:val="center"/>
                    </w:pPr>
                    <w:r>
                      <w:rPr>
                        <w:color w:val="000000"/>
                        <w:sz w:val="18"/>
                        <w:szCs w:val="18"/>
                      </w:rPr>
                      <w:t>обращ</w:t>
                    </w:r>
                    <w:r>
                      <w:rPr>
                        <w:color w:val="000000"/>
                        <w:sz w:val="18"/>
                        <w:szCs w:val="18"/>
                      </w:rPr>
                      <w:t>е</w:t>
                    </w:r>
                    <w:r>
                      <w:rPr>
                        <w:color w:val="000000"/>
                        <w:sz w:val="18"/>
                        <w:szCs w:val="18"/>
                      </w:rPr>
                      <w:t>ния</w:t>
                    </w:r>
                  </w:p>
                </w:txbxContent>
              </v:textbox>
            </v:rect>
            <v:rect id="_x0000_s1045" style="position:absolute;left:1555;top:2492;width:56;height:240;mso-wrap-style:none" filled="f" stroked="f">
              <v:textbox style="mso-next-textbox:#_x0000_s1045;mso-fit-shape-to-text:t" inset="0,0,0,0">
                <w:txbxContent>
                  <w:p w:rsidR="00DC4954" w:rsidRDefault="00DC4954" w:rsidP="00736658">
                    <w:r>
                      <w:rPr>
                        <w:color w:val="000000"/>
                        <w:lang w:val="en-US"/>
                      </w:rPr>
                      <w:t xml:space="preserve"> </w:t>
                    </w:r>
                  </w:p>
                </w:txbxContent>
              </v:textbox>
            </v:rect>
            <v:rect id="_x0000_s1046" style="position:absolute;left:2122;top:2185;width:2296;height:480;mso-wrap-style:none" filled="f" stroked="f">
              <v:textbox style="mso-next-textbox:#_x0000_s1046;mso-fit-shape-to-text:t" inset="0,0,0,0">
                <w:txbxContent>
                  <w:p w:rsidR="00DC4954" w:rsidRPr="00C4574D" w:rsidRDefault="00DC4954" w:rsidP="00736658">
                    <w:pPr>
                      <w:rPr>
                        <w:sz w:val="18"/>
                        <w:szCs w:val="18"/>
                      </w:rPr>
                    </w:pPr>
                    <w:r w:rsidRPr="00C4574D">
                      <w:rPr>
                        <w:color w:val="000000"/>
                        <w:sz w:val="18"/>
                        <w:szCs w:val="18"/>
                      </w:rPr>
                      <w:t>Заключе</w:t>
                    </w:r>
                    <w:r>
                      <w:rPr>
                        <w:color w:val="000000"/>
                        <w:sz w:val="18"/>
                        <w:szCs w:val="18"/>
                      </w:rPr>
                      <w:t>н</w:t>
                    </w:r>
                    <w:r w:rsidRPr="00C4574D">
                      <w:rPr>
                        <w:color w:val="000000"/>
                        <w:sz w:val="18"/>
                        <w:szCs w:val="18"/>
                      </w:rPr>
                      <w:t>ный как "суб</w:t>
                    </w:r>
                    <w:r w:rsidRPr="00C4574D">
                      <w:rPr>
                        <w:color w:val="000000"/>
                        <w:sz w:val="18"/>
                        <w:szCs w:val="18"/>
                      </w:rPr>
                      <w:t>ъ</w:t>
                    </w:r>
                    <w:r w:rsidRPr="00C4574D">
                      <w:rPr>
                        <w:color w:val="000000"/>
                        <w:sz w:val="18"/>
                        <w:szCs w:val="18"/>
                      </w:rPr>
                      <w:t>ект</w:t>
                    </w:r>
                    <w:r>
                      <w:rPr>
                        <w:color w:val="000000"/>
                        <w:sz w:val="18"/>
                        <w:szCs w:val="18"/>
                      </w:rPr>
                      <w:t>"</w:t>
                    </w:r>
                  </w:p>
                </w:txbxContent>
              </v:textbox>
            </v:rect>
            <v:rect id="_x0000_s1047" style="position:absolute;left:2332;top:2359;width:1693;height:480;mso-wrap-style:none" filled="f" stroked="f">
              <v:textbox style="mso-next-textbox:#_x0000_s1047;mso-fit-shape-to-text:t" inset="0,0,0,0">
                <w:txbxContent>
                  <w:p w:rsidR="00DC4954" w:rsidRPr="00C4574D" w:rsidRDefault="00DC4954" w:rsidP="00736658">
                    <w:pPr>
                      <w:rPr>
                        <w:sz w:val="18"/>
                        <w:szCs w:val="18"/>
                      </w:rPr>
                    </w:pPr>
                    <w:r>
                      <w:rPr>
                        <w:color w:val="000000"/>
                        <w:sz w:val="18"/>
                        <w:szCs w:val="18"/>
                      </w:rPr>
                      <w:t>прав и обязанн</w:t>
                    </w:r>
                    <w:r>
                      <w:rPr>
                        <w:color w:val="000000"/>
                        <w:sz w:val="18"/>
                        <w:szCs w:val="18"/>
                      </w:rPr>
                      <w:t>о</w:t>
                    </w:r>
                    <w:r>
                      <w:rPr>
                        <w:color w:val="000000"/>
                        <w:sz w:val="18"/>
                        <w:szCs w:val="18"/>
                      </w:rPr>
                      <w:t>стей</w:t>
                    </w:r>
                  </w:p>
                </w:txbxContent>
              </v:textbox>
            </v:rect>
            <v:rect id="_x0000_s1048" style="position:absolute;left:4160;top:2359;width:56;height:240;mso-wrap-style:none" filled="f" stroked="f">
              <v:textbox style="mso-next-textbox:#_x0000_s1048;mso-fit-shape-to-text:t" inset="0,0,0,0">
                <w:txbxContent>
                  <w:p w:rsidR="00DC4954" w:rsidRDefault="00DC4954" w:rsidP="00736658">
                    <w:r>
                      <w:rPr>
                        <w:color w:val="000000"/>
                        <w:lang w:val="en-US"/>
                      </w:rPr>
                      <w:t xml:space="preserve"> </w:t>
                    </w:r>
                  </w:p>
                </w:txbxContent>
              </v:textbox>
            </v:rect>
            <v:rect id="_x0000_s1049" style="position:absolute;left:2718;top:861;width:834;height:480;mso-wrap-style:none" filled="f" stroked="f">
              <v:textbox style="mso-next-textbox:#_x0000_s1049;mso-fit-shape-to-text:t" inset="0,0,0,0">
                <w:txbxContent>
                  <w:p w:rsidR="00DC4954" w:rsidRDefault="00DC4954" w:rsidP="00736658">
                    <w:r>
                      <w:rPr>
                        <w:color w:val="000000"/>
                        <w:sz w:val="18"/>
                        <w:szCs w:val="18"/>
                      </w:rPr>
                      <w:t>Тюре</w:t>
                    </w:r>
                    <w:r>
                      <w:rPr>
                        <w:color w:val="000000"/>
                        <w:sz w:val="18"/>
                        <w:szCs w:val="18"/>
                      </w:rPr>
                      <w:t>м</w:t>
                    </w:r>
                    <w:r>
                      <w:rPr>
                        <w:color w:val="000000"/>
                        <w:sz w:val="18"/>
                        <w:szCs w:val="18"/>
                      </w:rPr>
                      <w:t>ная</w:t>
                    </w:r>
                    <w:r>
                      <w:rPr>
                        <w:color w:val="000000"/>
                        <w:lang w:val="en-US"/>
                      </w:rPr>
                      <w:t xml:space="preserve"> </w:t>
                    </w:r>
                  </w:p>
                </w:txbxContent>
              </v:textbox>
            </v:rect>
            <v:rect id="_x0000_s1050" style="position:absolute;left:2520;top:1039;width:1268;height:480;mso-wrap-style:none" filled="f" stroked="f">
              <v:textbox style="mso-next-textbox:#_x0000_s1050;mso-fit-shape-to-text:t" inset="0,0,0,0">
                <w:txbxContent>
                  <w:p w:rsidR="00DC4954" w:rsidRDefault="00DC4954" w:rsidP="00736658">
                    <w:r>
                      <w:rPr>
                        <w:color w:val="000000"/>
                        <w:sz w:val="18"/>
                        <w:szCs w:val="18"/>
                      </w:rPr>
                      <w:t>администр</w:t>
                    </w:r>
                    <w:r>
                      <w:rPr>
                        <w:color w:val="000000"/>
                        <w:sz w:val="18"/>
                        <w:szCs w:val="18"/>
                      </w:rPr>
                      <w:t>а</w:t>
                    </w:r>
                    <w:r>
                      <w:rPr>
                        <w:color w:val="000000"/>
                        <w:sz w:val="18"/>
                        <w:szCs w:val="18"/>
                      </w:rPr>
                      <w:t>ция</w:t>
                    </w:r>
                  </w:p>
                </w:txbxContent>
              </v:textbox>
            </v:rect>
            <v:rect id="_x0000_s1051" style="position:absolute;left:3719;top:1046;width:56;height:240;mso-wrap-style:none" filled="f" stroked="f">
              <v:textbox style="mso-next-textbox:#_x0000_s1051;mso-fit-shape-to-text:t" inset="0,0,0,0">
                <w:txbxContent>
                  <w:p w:rsidR="00DC4954" w:rsidRDefault="00DC4954" w:rsidP="00736658">
                    <w:r>
                      <w:rPr>
                        <w:color w:val="000000"/>
                        <w:lang w:val="en-US"/>
                      </w:rPr>
                      <w:t xml:space="preserve"> </w:t>
                    </w:r>
                  </w:p>
                </w:txbxContent>
              </v:textbox>
            </v:rect>
            <v:rect id="_x0000_s1052" style="position:absolute;left:2598;top:1777;width:1131;height:480;mso-wrap-style:none" filled="f" stroked="f">
              <v:textbox style="mso-next-textbox:#_x0000_s1052;mso-fit-shape-to-text:t" inset="0,0,0,0">
                <w:txbxContent>
                  <w:p w:rsidR="00DC4954" w:rsidRPr="00C4574D" w:rsidRDefault="00DC4954" w:rsidP="00736658">
                    <w:pPr>
                      <w:rPr>
                        <w:sz w:val="18"/>
                        <w:szCs w:val="18"/>
                      </w:rPr>
                    </w:pPr>
                    <w:r>
                      <w:rPr>
                        <w:color w:val="000000"/>
                        <w:sz w:val="18"/>
                        <w:szCs w:val="18"/>
                      </w:rPr>
                      <w:t>Заключе</w:t>
                    </w:r>
                    <w:r>
                      <w:rPr>
                        <w:color w:val="000000"/>
                        <w:sz w:val="18"/>
                        <w:szCs w:val="18"/>
                      </w:rPr>
                      <w:t>н</w:t>
                    </w:r>
                    <w:r>
                      <w:rPr>
                        <w:color w:val="000000"/>
                        <w:sz w:val="18"/>
                        <w:szCs w:val="18"/>
                      </w:rPr>
                      <w:t>ный</w:t>
                    </w:r>
                  </w:p>
                </w:txbxContent>
              </v:textbox>
            </v:rect>
            <v:rect id="_x0000_s1053" style="position:absolute;left:3424;top:1780;width:56;height:240;mso-wrap-style:none" filled="f" stroked="f">
              <v:textbox style="mso-next-textbox:#_x0000_s1053;mso-fit-shape-to-text:t" inset="0,0,0,0">
                <w:txbxContent>
                  <w:p w:rsidR="00DC4954" w:rsidRDefault="00DC4954" w:rsidP="00736658">
                    <w:r>
                      <w:rPr>
                        <w:color w:val="000000"/>
                        <w:lang w:val="en-US"/>
                      </w:rPr>
                      <w:t xml:space="preserve"> </w:t>
                    </w:r>
                  </w:p>
                </w:txbxContent>
              </v:textbox>
            </v:rect>
            <v:rect id="_x0000_s1054" style="position:absolute;left:5021;top:2181;width:1972;height:480;mso-wrap-style:none" filled="f" stroked="f">
              <v:textbox style="mso-next-textbox:#_x0000_s1054;mso-fit-shape-to-text:t" inset="0,0,0,0">
                <w:txbxContent>
                  <w:p w:rsidR="00DC4954" w:rsidRDefault="00DC4954" w:rsidP="00736658">
                    <w:r>
                      <w:rPr>
                        <w:color w:val="000000"/>
                        <w:sz w:val="18"/>
                        <w:szCs w:val="18"/>
                      </w:rPr>
                      <w:t>Заключе</w:t>
                    </w:r>
                    <w:r>
                      <w:rPr>
                        <w:color w:val="000000"/>
                        <w:sz w:val="18"/>
                        <w:szCs w:val="18"/>
                      </w:rPr>
                      <w:t>н</w:t>
                    </w:r>
                    <w:r>
                      <w:rPr>
                        <w:color w:val="000000"/>
                        <w:sz w:val="18"/>
                        <w:szCs w:val="18"/>
                      </w:rPr>
                      <w:t>ный/ответчик,</w:t>
                    </w:r>
                    <w:r>
                      <w:rPr>
                        <w:color w:val="000000"/>
                        <w:lang w:val="en-US"/>
                      </w:rPr>
                      <w:t xml:space="preserve"> </w:t>
                    </w:r>
                  </w:p>
                </w:txbxContent>
              </v:textbox>
            </v:rect>
            <v:rect id="_x0000_s1055" style="position:absolute;left:6828;top:2181;width:56;height:240;mso-wrap-style:none" filled="f" stroked="f">
              <v:textbox style="mso-next-textbox:#_x0000_s1055;mso-fit-shape-to-text:t" inset="0,0,0,0">
                <w:txbxContent>
                  <w:p w:rsidR="00DC4954" w:rsidRDefault="00DC4954" w:rsidP="00736658">
                    <w:r>
                      <w:rPr>
                        <w:color w:val="000000"/>
                        <w:lang w:val="en-US"/>
                      </w:rPr>
                      <w:t xml:space="preserve"> </w:t>
                    </w:r>
                  </w:p>
                </w:txbxContent>
              </v:textbox>
            </v:rect>
            <v:rect id="_x0000_s1056" style="position:absolute;left:5188;top:2417;width:1545;height:521;mso-wrap-style:none" filled="f" stroked="f">
              <v:textbox style="mso-next-textbox:#_x0000_s1056" inset="0,0,0,0">
                <w:txbxContent>
                  <w:p w:rsidR="00DC4954" w:rsidRDefault="00DC4954" w:rsidP="00736658">
                    <w:pPr>
                      <w:spacing w:line="180" w:lineRule="exact"/>
                      <w:jc w:val="center"/>
                      <w:rPr>
                        <w:color w:val="000000"/>
                        <w:sz w:val="18"/>
                        <w:szCs w:val="18"/>
                      </w:rPr>
                    </w:pPr>
                    <w:r w:rsidRPr="003176B3">
                      <w:rPr>
                        <w:color w:val="000000"/>
                        <w:sz w:val="18"/>
                        <w:szCs w:val="18"/>
                      </w:rPr>
                      <w:t>ходатайству</w:t>
                    </w:r>
                    <w:r w:rsidRPr="003176B3">
                      <w:rPr>
                        <w:color w:val="000000"/>
                        <w:sz w:val="18"/>
                        <w:szCs w:val="18"/>
                      </w:rPr>
                      <w:t>ю</w:t>
                    </w:r>
                    <w:r>
                      <w:rPr>
                        <w:color w:val="000000"/>
                        <w:sz w:val="18"/>
                        <w:szCs w:val="18"/>
                      </w:rPr>
                      <w:t>щий</w:t>
                    </w:r>
                  </w:p>
                  <w:p w:rsidR="00DC4954" w:rsidRPr="003176B3" w:rsidRDefault="00DC4954" w:rsidP="00736658">
                    <w:pPr>
                      <w:spacing w:line="180" w:lineRule="exact"/>
                      <w:jc w:val="center"/>
                      <w:rPr>
                        <w:sz w:val="18"/>
                        <w:szCs w:val="18"/>
                      </w:rPr>
                    </w:pPr>
                    <w:r>
                      <w:rPr>
                        <w:color w:val="000000"/>
                        <w:sz w:val="18"/>
                        <w:szCs w:val="18"/>
                      </w:rPr>
                      <w:t>о правовой защите</w:t>
                    </w:r>
                  </w:p>
                </w:txbxContent>
              </v:textbox>
            </v:rect>
            <v:rect id="_x0000_s1057" style="position:absolute;left:6765;top:2359;width:56;height:240;mso-wrap-style:none" filled="f" stroked="f">
              <v:textbox style="mso-next-textbox:#_x0000_s1057;mso-fit-shape-to-text:t" inset="0,0,0,0">
                <w:txbxContent>
                  <w:p w:rsidR="00DC4954" w:rsidRDefault="00DC4954" w:rsidP="00736658">
                    <w:r>
                      <w:rPr>
                        <w:color w:val="000000"/>
                        <w:lang w:val="en-US"/>
                      </w:rPr>
                      <w:t xml:space="preserve"> </w:t>
                    </w:r>
                  </w:p>
                </w:txbxContent>
              </v:textbox>
            </v:rect>
            <v:rect id="_x0000_s1058" style="position:absolute;left:5210;top:890;width:484;height:480;mso-wrap-style:none" filled="f" stroked="f">
              <v:textbox style="mso-next-textbox:#_x0000_s1058;mso-fit-shape-to-text:t" inset="0,0,0,0">
                <w:txbxContent>
                  <w:p w:rsidR="00DC4954" w:rsidRPr="00650C6F" w:rsidRDefault="00DC4954" w:rsidP="00736658">
                    <w:pPr>
                      <w:rPr>
                        <w:sz w:val="18"/>
                        <w:szCs w:val="18"/>
                      </w:rPr>
                    </w:pPr>
                    <w:r>
                      <w:rPr>
                        <w:color w:val="000000"/>
                        <w:sz w:val="18"/>
                        <w:szCs w:val="18"/>
                      </w:rPr>
                      <w:t>С</w:t>
                    </w:r>
                    <w:r>
                      <w:rPr>
                        <w:color w:val="000000"/>
                        <w:sz w:val="18"/>
                        <w:szCs w:val="18"/>
                      </w:rPr>
                      <w:t>у</w:t>
                    </w:r>
                    <w:r>
                      <w:rPr>
                        <w:color w:val="000000"/>
                        <w:sz w:val="18"/>
                        <w:szCs w:val="18"/>
                      </w:rPr>
                      <w:t>дья</w:t>
                    </w:r>
                  </w:p>
                </w:txbxContent>
              </v:textbox>
            </v:rect>
            <v:rect id="_x0000_s1059" style="position:absolute;left:5546;top:890;width:56;height:240;mso-wrap-style:none" filled="f" stroked="f">
              <v:textbox style="mso-next-textbox:#_x0000_s1059;mso-fit-shape-to-text:t" inset="0,0,0,0">
                <w:txbxContent>
                  <w:p w:rsidR="00DC4954" w:rsidRDefault="00DC4954" w:rsidP="00736658">
                    <w:r>
                      <w:rPr>
                        <w:color w:val="000000"/>
                        <w:lang w:val="en-US"/>
                      </w:rPr>
                      <w:t xml:space="preserve"> </w:t>
                    </w:r>
                  </w:p>
                </w:txbxContent>
              </v:textbox>
            </v:rect>
            <v:rect id="_x0000_s1060" style="position:absolute;left:4235;top:701;width:717;height:480;mso-wrap-style:none" filled="f" stroked="f">
              <v:textbox style="mso-next-textbox:#_x0000_s1060;mso-fit-shape-to-text:t" inset="0,0,0,0">
                <w:txbxContent>
                  <w:p w:rsidR="00DC4954" w:rsidRPr="00650C6F" w:rsidRDefault="00DC4954" w:rsidP="00736658">
                    <w:pPr>
                      <w:rPr>
                        <w:sz w:val="18"/>
                        <w:szCs w:val="18"/>
                      </w:rPr>
                    </w:pPr>
                    <w:r>
                      <w:rPr>
                        <w:color w:val="000000"/>
                        <w:sz w:val="18"/>
                        <w:szCs w:val="18"/>
                      </w:rPr>
                      <w:t>Реш</w:t>
                    </w:r>
                    <w:r>
                      <w:rPr>
                        <w:color w:val="000000"/>
                        <w:sz w:val="18"/>
                        <w:szCs w:val="18"/>
                      </w:rPr>
                      <w:t>е</w:t>
                    </w:r>
                    <w:r>
                      <w:rPr>
                        <w:color w:val="000000"/>
                        <w:sz w:val="18"/>
                        <w:szCs w:val="18"/>
                      </w:rPr>
                      <w:t>ние</w:t>
                    </w:r>
                  </w:p>
                </w:txbxContent>
              </v:textbox>
            </v:rect>
            <v:rect id="_x0000_s1061" style="position:absolute;left:5021;top:712;width:56;height:240;mso-wrap-style:none" filled="f" stroked="f">
              <v:textbox style="mso-next-textbox:#_x0000_s1061;mso-fit-shape-to-text:t" inset="0,0,0,0">
                <w:txbxContent>
                  <w:p w:rsidR="00DC4954" w:rsidRDefault="00DC4954" w:rsidP="00736658">
                    <w:r>
                      <w:rPr>
                        <w:color w:val="000000"/>
                        <w:lang w:val="en-US"/>
                      </w:rPr>
                      <w:t xml:space="preserve"> </w:t>
                    </w:r>
                  </w:p>
                </w:txbxContent>
              </v:textbox>
            </v:rect>
            <v:rect id="_x0000_s1062" style="position:absolute;left:6504;top:1337;width:547;height:600;mso-wrap-style:none" filled="f" stroked="f">
              <v:textbox style="mso-next-textbox:#_x0000_s1062;mso-fit-shape-to-text:t" inset="0,0,0,0">
                <w:txbxContent>
                  <w:p w:rsidR="00DC4954" w:rsidRDefault="00DC4954" w:rsidP="00736658">
                    <w:pPr>
                      <w:spacing w:line="200" w:lineRule="exact"/>
                      <w:rPr>
                        <w:color w:val="000000"/>
                        <w:sz w:val="18"/>
                        <w:szCs w:val="18"/>
                      </w:rPr>
                    </w:pPr>
                    <w:r>
                      <w:rPr>
                        <w:color w:val="000000"/>
                        <w:sz w:val="18"/>
                        <w:szCs w:val="18"/>
                      </w:rPr>
                      <w:t>О</w:t>
                    </w:r>
                    <w:r>
                      <w:rPr>
                        <w:color w:val="000000"/>
                        <w:sz w:val="18"/>
                        <w:szCs w:val="18"/>
                      </w:rPr>
                      <w:t>р</w:t>
                    </w:r>
                    <w:r>
                      <w:rPr>
                        <w:color w:val="000000"/>
                        <w:sz w:val="18"/>
                        <w:szCs w:val="18"/>
                      </w:rPr>
                      <w:t>ган</w:t>
                    </w:r>
                  </w:p>
                  <w:p w:rsidR="00DC4954" w:rsidRPr="00650C6F" w:rsidRDefault="00DC4954" w:rsidP="00736658">
                    <w:pPr>
                      <w:spacing w:line="200" w:lineRule="exact"/>
                      <w:rPr>
                        <w:sz w:val="18"/>
                        <w:szCs w:val="18"/>
                      </w:rPr>
                    </w:pPr>
                    <w:r>
                      <w:rPr>
                        <w:color w:val="000000"/>
                        <w:sz w:val="18"/>
                        <w:szCs w:val="18"/>
                      </w:rPr>
                      <w:t>вл</w:t>
                    </w:r>
                    <w:r>
                      <w:rPr>
                        <w:color w:val="000000"/>
                        <w:sz w:val="18"/>
                        <w:szCs w:val="18"/>
                      </w:rPr>
                      <w:t>а</w:t>
                    </w:r>
                    <w:r>
                      <w:rPr>
                        <w:color w:val="000000"/>
                        <w:sz w:val="18"/>
                        <w:szCs w:val="18"/>
                      </w:rPr>
                      <w:t>сти</w:t>
                    </w:r>
                  </w:p>
                </w:txbxContent>
              </v:textbox>
            </v:rect>
            <v:rect id="_x0000_s1063" style="position:absolute;left:7101;top:1446;width:56;height:240;mso-wrap-style:none" filled="f" stroked="f">
              <v:textbox style="mso-next-textbox:#_x0000_s1063;mso-fit-shape-to-text:t" inset="0,0,0,0">
                <w:txbxContent>
                  <w:p w:rsidR="00DC4954" w:rsidRDefault="00DC4954" w:rsidP="00736658">
                    <w:r>
                      <w:rPr>
                        <w:color w:val="000000"/>
                        <w:lang w:val="en-US"/>
                      </w:rPr>
                      <w:t xml:space="preserve"> </w:t>
                    </w:r>
                  </w:p>
                </w:txbxContent>
              </v:textbox>
            </v:rect>
            <w10:anchorlock/>
          </v:group>
        </w:pict>
      </w:r>
      <w:r w:rsidRPr="00006FA1">
        <w:t>79.</w:t>
      </w:r>
      <w:r w:rsidRPr="00006FA1">
        <w:tab/>
        <w:t xml:space="preserve">Наличие квалифицированных адвокатов, помимо тех, </w:t>
      </w:r>
      <w:r>
        <w:t>которые обеспеч</w:t>
      </w:r>
      <w:r>
        <w:t>и</w:t>
      </w:r>
      <w:r>
        <w:t xml:space="preserve">вают </w:t>
      </w:r>
      <w:r w:rsidRPr="00006FA1">
        <w:t xml:space="preserve">защиту в рамках уголовных дел, исключительно важно для обеспечения того, чтобы осужденные лица и лица, задержанные до суда, имели в тюрьме доступ к </w:t>
      </w:r>
      <w:r>
        <w:t xml:space="preserve">органам </w:t>
      </w:r>
      <w:r w:rsidRPr="00006FA1">
        <w:t>правосуди</w:t>
      </w:r>
      <w:r>
        <w:t>я</w:t>
      </w:r>
      <w:r w:rsidRPr="00006FA1">
        <w:t xml:space="preserve">. </w:t>
      </w:r>
    </w:p>
    <w:p w:rsidR="00736658" w:rsidRPr="00006FA1" w:rsidRDefault="00736658" w:rsidP="00736658">
      <w:pPr>
        <w:pStyle w:val="SingleTxtGR0"/>
      </w:pPr>
      <w:r w:rsidRPr="00006FA1">
        <w:t>80.</w:t>
      </w:r>
      <w:r w:rsidRPr="00006FA1">
        <w:tab/>
      </w:r>
      <w:r>
        <w:t>Случаи п</w:t>
      </w:r>
      <w:r w:rsidRPr="00006FA1">
        <w:t>рименени</w:t>
      </w:r>
      <w:r>
        <w:t>я</w:t>
      </w:r>
      <w:r w:rsidRPr="00006FA1">
        <w:t xml:space="preserve"> пыток и жестокого обращения в местах содержания под стражей </w:t>
      </w:r>
      <w:r>
        <w:t>не являются единичными</w:t>
      </w:r>
      <w:r w:rsidRPr="00006FA1">
        <w:t xml:space="preserve">; </w:t>
      </w:r>
      <w:r>
        <w:t>распространению такой практики</w:t>
      </w:r>
      <w:r w:rsidRPr="00006FA1">
        <w:t xml:space="preserve"> сп</w:t>
      </w:r>
      <w:r w:rsidRPr="00006FA1">
        <w:t>о</w:t>
      </w:r>
      <w:r w:rsidRPr="00006FA1">
        <w:t>собству</w:t>
      </w:r>
      <w:r>
        <w:t>ю</w:t>
      </w:r>
      <w:r w:rsidRPr="00006FA1">
        <w:t>т отсутствие необходимых законодательных положений и бездейс</w:t>
      </w:r>
      <w:r w:rsidRPr="00006FA1">
        <w:t>т</w:t>
      </w:r>
      <w:r w:rsidRPr="00006FA1">
        <w:t xml:space="preserve">вие судебных органов, которые создают </w:t>
      </w:r>
      <w:r>
        <w:t xml:space="preserve">для нее </w:t>
      </w:r>
      <w:r w:rsidRPr="00006FA1">
        <w:t xml:space="preserve">питательную среду. В этой области можно </w:t>
      </w:r>
      <w:r>
        <w:t>добиться</w:t>
      </w:r>
      <w:r w:rsidRPr="00006FA1">
        <w:t xml:space="preserve"> прогресса, если каждое государство будет предпринимать "э</w:t>
      </w:r>
      <w:r w:rsidRPr="00006FA1">
        <w:t>ф</w:t>
      </w:r>
      <w:r w:rsidRPr="00006FA1">
        <w:t>фективные законодательные, административные, судебные или др</w:t>
      </w:r>
      <w:r w:rsidRPr="00006FA1">
        <w:t>у</w:t>
      </w:r>
      <w:r w:rsidRPr="00006FA1">
        <w:t>гие меры для предупреждения актов пыток на любой территории под его юри</w:t>
      </w:r>
      <w:r w:rsidRPr="00006FA1">
        <w:t>с</w:t>
      </w:r>
      <w:r w:rsidRPr="00006FA1">
        <w:t>дикцией" (пункт 1 статьи 2 Конвенции против пыток и других жестоких, бесчеловечных или унижающих достоинство видов обращения и наказания, котор</w:t>
      </w:r>
      <w:r>
        <w:t>ый</w:t>
      </w:r>
      <w:r w:rsidRPr="00006FA1">
        <w:t xml:space="preserve"> действует в отношении всех государств, подписавших Факультативный прот</w:t>
      </w:r>
      <w:r w:rsidRPr="00006FA1">
        <w:t>о</w:t>
      </w:r>
      <w:r w:rsidRPr="00006FA1">
        <w:t>кол).</w:t>
      </w:r>
    </w:p>
    <w:p w:rsidR="00736658" w:rsidRPr="00006FA1" w:rsidRDefault="00736658" w:rsidP="00736658">
      <w:pPr>
        <w:pStyle w:val="H1GR0"/>
      </w:pPr>
      <w:r>
        <w:tab/>
      </w:r>
      <w:r w:rsidRPr="00006FA1">
        <w:t>В.</w:t>
      </w:r>
      <w:r w:rsidRPr="00006FA1">
        <w:tab/>
        <w:t>Система отправления правосудия коренных народов и</w:t>
      </w:r>
      <w:r>
        <w:t> </w:t>
      </w:r>
      <w:r w:rsidRPr="00006FA1">
        <w:t>предупрежде</w:t>
      </w:r>
      <w:r>
        <w:t>ние</w:t>
      </w:r>
      <w:r w:rsidRPr="00006FA1">
        <w:t xml:space="preserve"> пыток</w:t>
      </w:r>
    </w:p>
    <w:p w:rsidR="00736658" w:rsidRPr="00006FA1" w:rsidRDefault="00736658" w:rsidP="00736658">
      <w:pPr>
        <w:pStyle w:val="H23GR"/>
      </w:pPr>
      <w:r>
        <w:tab/>
      </w:r>
      <w:r w:rsidRPr="00006FA1">
        <w:t>1.</w:t>
      </w:r>
      <w:r w:rsidRPr="00006FA1">
        <w:tab/>
        <w:t>Культурное разнообразие и система отправления правосудия коренных народов</w:t>
      </w:r>
    </w:p>
    <w:p w:rsidR="00736658" w:rsidRPr="00006FA1" w:rsidRDefault="00736658" w:rsidP="00736658">
      <w:pPr>
        <w:pStyle w:val="SingleTxtGR0"/>
      </w:pPr>
      <w:r w:rsidRPr="00006FA1">
        <w:t>81.</w:t>
      </w:r>
      <w:r w:rsidRPr="00006FA1">
        <w:tab/>
        <w:t>Охрана и поощрение разнообразия форм культурного самовыражения предполага</w:t>
      </w:r>
      <w:r>
        <w:t>ю</w:t>
      </w:r>
      <w:r w:rsidRPr="00006FA1">
        <w:t>т признание равного достоинства и уважения всех культур, вкл</w:t>
      </w:r>
      <w:r w:rsidRPr="00006FA1">
        <w:t>ю</w:t>
      </w:r>
      <w:r w:rsidRPr="00006FA1">
        <w:t>чая культуры лиц, принадлежащих к меньшинствам и коренным народам</w:t>
      </w:r>
      <w:r w:rsidRPr="002D196F">
        <w:rPr>
          <w:rStyle w:val="FootnoteReference"/>
        </w:rPr>
        <w:footnoteReference w:id="32"/>
      </w:r>
      <w:r w:rsidRPr="00006FA1">
        <w:t>.</w:t>
      </w:r>
    </w:p>
    <w:p w:rsidR="00736658" w:rsidRPr="00006FA1" w:rsidRDefault="00736658" w:rsidP="00736658">
      <w:pPr>
        <w:pStyle w:val="SingleTxtGR0"/>
      </w:pPr>
      <w:r w:rsidRPr="00006FA1">
        <w:t>82.</w:t>
      </w:r>
      <w:r w:rsidRPr="00006FA1">
        <w:tab/>
        <w:t xml:space="preserve">Уважение культурного разнообразия </w:t>
      </w:r>
      <w:r>
        <w:t>подразумевает</w:t>
      </w:r>
      <w:r w:rsidRPr="00006FA1">
        <w:t xml:space="preserve"> налаживание равн</w:t>
      </w:r>
      <w:r w:rsidRPr="00006FA1">
        <w:t>о</w:t>
      </w:r>
      <w:r w:rsidRPr="00006FA1">
        <w:t xml:space="preserve">правных отношений между культурами и преодоление </w:t>
      </w:r>
      <w:r>
        <w:t xml:space="preserve">того </w:t>
      </w:r>
      <w:r w:rsidRPr="00006FA1">
        <w:t>дисбаланса в ра</w:t>
      </w:r>
      <w:r w:rsidRPr="00006FA1">
        <w:t>с</w:t>
      </w:r>
      <w:r w:rsidRPr="00006FA1">
        <w:t xml:space="preserve">пределении властных полномочий, </w:t>
      </w:r>
      <w:r>
        <w:t xml:space="preserve">который </w:t>
      </w:r>
      <w:r w:rsidRPr="00006FA1">
        <w:t>основан на идеях превосходства или неполноценности. Из него также вытекает, что любая относящаяся к какой-либо культуре</w:t>
      </w:r>
      <w:r w:rsidRPr="004E275E">
        <w:t xml:space="preserve"> </w:t>
      </w:r>
      <w:r w:rsidRPr="00006FA1">
        <w:t>традиционная практика, включая культуру Запада, которая пос</w:t>
      </w:r>
      <w:r w:rsidRPr="00006FA1">
        <w:t>я</w:t>
      </w:r>
      <w:r w:rsidRPr="00006FA1">
        <w:t>гает на достоинство отдельных лиц и народов, будет порождать пр</w:t>
      </w:r>
      <w:r w:rsidRPr="00006FA1">
        <w:t>о</w:t>
      </w:r>
      <w:r w:rsidRPr="00006FA1">
        <w:t>блемы.</w:t>
      </w:r>
    </w:p>
    <w:p w:rsidR="00736658" w:rsidRPr="00006FA1" w:rsidRDefault="00736658" w:rsidP="00736658">
      <w:pPr>
        <w:pStyle w:val="H23GR"/>
      </w:pPr>
      <w:r>
        <w:tab/>
      </w:r>
      <w:r w:rsidRPr="00006FA1">
        <w:t>2.</w:t>
      </w:r>
      <w:r w:rsidRPr="00006FA1">
        <w:tab/>
        <w:t>Концепция системы отправления правосудия коренных народов</w:t>
      </w:r>
    </w:p>
    <w:p w:rsidR="00736658" w:rsidRPr="00006FA1" w:rsidRDefault="00736658" w:rsidP="00736658">
      <w:pPr>
        <w:pStyle w:val="SingleTxtGR0"/>
      </w:pPr>
      <w:r w:rsidRPr="00006FA1">
        <w:t>83.</w:t>
      </w:r>
      <w:r w:rsidRPr="00006FA1">
        <w:tab/>
        <w:t>Признание системы отправления правосудия коренных народов является частью коллективных прав коренных народов, которые закреплены в междун</w:t>
      </w:r>
      <w:r w:rsidRPr="00006FA1">
        <w:t>а</w:t>
      </w:r>
      <w:r w:rsidRPr="00006FA1">
        <w:t>родном праве прав человека. Принятая Международной организацией труда (МОТ) Конвенция № 169 (1989) о коренных народах и народах, ведущих пл</w:t>
      </w:r>
      <w:r w:rsidRPr="00006FA1">
        <w:t>е</w:t>
      </w:r>
      <w:r w:rsidRPr="00006FA1">
        <w:t>менной образ жизни в независимых странах, гласит, что коренные народы и н</w:t>
      </w:r>
      <w:r w:rsidRPr="00006FA1">
        <w:t>а</w:t>
      </w:r>
      <w:r w:rsidRPr="00006FA1">
        <w:t>роды, ведущие племенной образ жизни, "имеют право сохранять собственные обычаи и институты, если они не противоречат основным правам, определе</w:t>
      </w:r>
      <w:r w:rsidRPr="00006FA1">
        <w:t>н</w:t>
      </w:r>
      <w:r w:rsidRPr="00006FA1">
        <w:t>ным национальной правовой системой, и международно признанным правам человека" (пункт 2 статьи 8).</w:t>
      </w:r>
    </w:p>
    <w:p w:rsidR="00736658" w:rsidRPr="00006FA1" w:rsidRDefault="00736658" w:rsidP="00736658">
      <w:pPr>
        <w:pStyle w:val="SingleTxtGR0"/>
      </w:pPr>
      <w:r w:rsidRPr="00006FA1">
        <w:t>84.</w:t>
      </w:r>
      <w:r w:rsidRPr="00006FA1">
        <w:tab/>
        <w:t>В Декларации Организации Объединенных Наций о правах коренных н</w:t>
      </w:r>
      <w:r w:rsidRPr="00006FA1">
        <w:t>а</w:t>
      </w:r>
      <w:r w:rsidRPr="00006FA1">
        <w:t>родов признается, что коренные народы имеют право сохранять и укреплять свои особые правовые институты (статья 5), а также право не подвергаться принудительной ассимиляции или воздействию в целях уничтожения их кул</w:t>
      </w:r>
      <w:r w:rsidRPr="00006FA1">
        <w:t>ь</w:t>
      </w:r>
      <w:r w:rsidRPr="00006FA1">
        <w:t>туры (пункт 1 статьи 8). В этом международном до</w:t>
      </w:r>
      <w:r>
        <w:t>кументе</w:t>
      </w:r>
      <w:r w:rsidRPr="00006FA1">
        <w:t xml:space="preserve"> также говорится</w:t>
      </w:r>
      <w:r>
        <w:t xml:space="preserve"> о том</w:t>
      </w:r>
      <w:r w:rsidRPr="00006FA1">
        <w:t>, что коренные народы имеют право на поощрение, развитие и сохранение</w:t>
      </w:r>
      <w:r>
        <w:t xml:space="preserve">, </w:t>
      </w:r>
      <w:r w:rsidRPr="00006FA1">
        <w:t>в тех случаях, когда они существуют, правовых систем или обычаев в соответс</w:t>
      </w:r>
      <w:r w:rsidRPr="00006FA1">
        <w:t>т</w:t>
      </w:r>
      <w:r w:rsidRPr="00006FA1">
        <w:t>вии с международными стандартами в области прав человека (статья 34) и имеют право определять обязанности отдельных лиц по отношению к их общ</w:t>
      </w:r>
      <w:r w:rsidRPr="00006FA1">
        <w:t>и</w:t>
      </w:r>
      <w:r w:rsidRPr="00006FA1">
        <w:t>нам (статья 35).</w:t>
      </w:r>
    </w:p>
    <w:p w:rsidR="00736658" w:rsidRPr="00006FA1" w:rsidRDefault="00736658" w:rsidP="00736658">
      <w:pPr>
        <w:pStyle w:val="H23GR"/>
      </w:pPr>
      <w:r>
        <w:tab/>
      </w:r>
      <w:r w:rsidRPr="00006FA1">
        <w:t>3.</w:t>
      </w:r>
      <w:r w:rsidRPr="00006FA1">
        <w:tab/>
        <w:t>Связь между национальной системой отправления правосудия и системой отправления правосудия коренных народов</w:t>
      </w:r>
    </w:p>
    <w:p w:rsidR="00736658" w:rsidRPr="00006FA1" w:rsidRDefault="00736658" w:rsidP="00736658">
      <w:pPr>
        <w:pStyle w:val="SingleTxtGR0"/>
      </w:pPr>
      <w:r w:rsidRPr="00006FA1">
        <w:t>85.</w:t>
      </w:r>
      <w:r w:rsidRPr="00006FA1">
        <w:tab/>
        <w:t xml:space="preserve">Сосуществование различных правовых систем в пределах той или иной территории, которая находится под юрисдикцией одного государства, </w:t>
      </w:r>
      <w:r>
        <w:t>приобр</w:t>
      </w:r>
      <w:r>
        <w:t>е</w:t>
      </w:r>
      <w:r>
        <w:t>тает</w:t>
      </w:r>
      <w:r w:rsidRPr="00006FA1">
        <w:t xml:space="preserve"> основополагающ</w:t>
      </w:r>
      <w:r>
        <w:t>ее значение</w:t>
      </w:r>
      <w:r w:rsidRPr="00006FA1">
        <w:t xml:space="preserve"> с точки зрения налаживания отношений, о</w:t>
      </w:r>
      <w:r w:rsidRPr="00006FA1">
        <w:t>с</w:t>
      </w:r>
      <w:r w:rsidRPr="00006FA1">
        <w:t>нованных на межкультурном взаимодействии. Связь между национальной си</w:t>
      </w:r>
      <w:r w:rsidRPr="00006FA1">
        <w:t>с</w:t>
      </w:r>
      <w:r w:rsidRPr="00006FA1">
        <w:t xml:space="preserve">темой отправления правосудия и системой отправления правосудия коренных народов должна быть основана на объективной оценке и признании правовой системы (независимо от того, носит она позитивный, обычный или смешанный характер) и органов власти, которые наделены полномочиями применять ее. </w:t>
      </w:r>
      <w:r>
        <w:t>Т</w:t>
      </w:r>
      <w:r>
        <w:t>а</w:t>
      </w:r>
      <w:r>
        <w:t>кая</w:t>
      </w:r>
      <w:r w:rsidRPr="00006FA1">
        <w:t xml:space="preserve"> связь</w:t>
      </w:r>
      <w:r>
        <w:t xml:space="preserve"> должна быть</w:t>
      </w:r>
      <w:r w:rsidRPr="00006FA1">
        <w:t xml:space="preserve"> основана на уважении, сотрудничестве и диал</w:t>
      </w:r>
      <w:r w:rsidRPr="00006FA1">
        <w:t>о</w:t>
      </w:r>
      <w:r w:rsidRPr="00006FA1">
        <w:t xml:space="preserve">ге. </w:t>
      </w:r>
    </w:p>
    <w:p w:rsidR="00736658" w:rsidRPr="00006FA1" w:rsidRDefault="00736658" w:rsidP="00736658">
      <w:pPr>
        <w:pStyle w:val="SingleTxtGR0"/>
      </w:pPr>
      <w:r w:rsidRPr="00006FA1">
        <w:t>86.</w:t>
      </w:r>
      <w:r w:rsidRPr="00006FA1">
        <w:tab/>
        <w:t>Систему отправления правосудия коренных народов следует рассматр</w:t>
      </w:r>
      <w:r w:rsidRPr="00006FA1">
        <w:t>и</w:t>
      </w:r>
      <w:r w:rsidRPr="00006FA1">
        <w:t>вать как часть целого и как имеющую диалектическую и межкультурную связь с национальной системой отправления правосудия, с тем чтобы каждая система могла вдохновлять и обогащать другую. Это "правовое межкультурное взаим</w:t>
      </w:r>
      <w:r w:rsidRPr="00006FA1">
        <w:t>о</w:t>
      </w:r>
      <w:r w:rsidRPr="00006FA1">
        <w:t xml:space="preserve">действие" </w:t>
      </w:r>
      <w:r>
        <w:t>нашло</w:t>
      </w:r>
      <w:r w:rsidRPr="00006FA1">
        <w:t xml:space="preserve"> ясное отражение в принятой МОТ Конвенции № 169, где г</w:t>
      </w:r>
      <w:r w:rsidRPr="00006FA1">
        <w:t>о</w:t>
      </w:r>
      <w:r w:rsidRPr="00006FA1">
        <w:t>ворится, что "при применении к соответствующим народам национальных з</w:t>
      </w:r>
      <w:r w:rsidRPr="00006FA1">
        <w:t>а</w:t>
      </w:r>
      <w:r w:rsidRPr="00006FA1">
        <w:t>конов должным образом учитываются их обычаи или обычные права", и с этой целью "устанавливаются процедуры для разрешения конфликтов, могущих во</w:t>
      </w:r>
      <w:r w:rsidRPr="00006FA1">
        <w:t>з</w:t>
      </w:r>
      <w:r w:rsidRPr="00006FA1">
        <w:t>никнуть при осуществлении данного принципа" (статья 8).</w:t>
      </w:r>
    </w:p>
    <w:p w:rsidR="00736658" w:rsidRPr="00006FA1" w:rsidRDefault="00736658" w:rsidP="00736658">
      <w:pPr>
        <w:pStyle w:val="H23GR"/>
      </w:pPr>
      <w:r>
        <w:tab/>
      </w:r>
      <w:r w:rsidRPr="00006FA1">
        <w:t>4.</w:t>
      </w:r>
      <w:r w:rsidRPr="00006FA1">
        <w:tab/>
        <w:t xml:space="preserve">Ограничения национальной системы отправления правосудия при осуществлении процедур, </w:t>
      </w:r>
      <w:r>
        <w:t xml:space="preserve">которые </w:t>
      </w:r>
      <w:r w:rsidRPr="00006FA1">
        <w:t>направлены против лиц, относящихся к</w:t>
      </w:r>
      <w:r>
        <w:t> </w:t>
      </w:r>
      <w:r w:rsidRPr="00006FA1">
        <w:t>коренным народам</w:t>
      </w:r>
    </w:p>
    <w:p w:rsidR="00736658" w:rsidRPr="00006FA1" w:rsidRDefault="00736658" w:rsidP="00736658">
      <w:pPr>
        <w:pStyle w:val="SingleTxtGR0"/>
      </w:pPr>
      <w:r w:rsidRPr="00006FA1">
        <w:t>87.</w:t>
      </w:r>
      <w:r w:rsidRPr="00006FA1">
        <w:tab/>
        <w:t xml:space="preserve">В </w:t>
      </w:r>
      <w:r>
        <w:t xml:space="preserve">тех </w:t>
      </w:r>
      <w:r w:rsidRPr="00006FA1">
        <w:t>случаях, когда национальная система отправления правосудия о</w:t>
      </w:r>
      <w:r w:rsidRPr="00006FA1">
        <w:t>б</w:t>
      </w:r>
      <w:r w:rsidRPr="00006FA1">
        <w:t xml:space="preserve">ладает юрисдикцией над лицами, </w:t>
      </w:r>
      <w:r>
        <w:t>принадлежащими</w:t>
      </w:r>
      <w:r w:rsidRPr="00006FA1">
        <w:t xml:space="preserve"> к культуре коренных нар</w:t>
      </w:r>
      <w:r w:rsidRPr="00006FA1">
        <w:t>о</w:t>
      </w:r>
      <w:r w:rsidRPr="00006FA1">
        <w:t>дов, необходимо создать адекватные правовые инструменты, п</w:t>
      </w:r>
      <w:r w:rsidRPr="00006FA1">
        <w:t>о</w:t>
      </w:r>
      <w:r w:rsidRPr="00006FA1">
        <w:t>зволяющие при необходимости оцени</w:t>
      </w:r>
      <w:r>
        <w:t>ва</w:t>
      </w:r>
      <w:r w:rsidRPr="00006FA1">
        <w:t>ть степень ответственности этих лиц (с учетом, напр</w:t>
      </w:r>
      <w:r w:rsidRPr="00006FA1">
        <w:t>и</w:t>
      </w:r>
      <w:r w:rsidRPr="00006FA1">
        <w:t xml:space="preserve">мер, культурной предрасположенности или иных </w:t>
      </w:r>
      <w:r>
        <w:t>обстоятельств, которые</w:t>
      </w:r>
      <w:r w:rsidRPr="00006FA1">
        <w:t xml:space="preserve"> могут </w:t>
      </w:r>
      <w:r>
        <w:t xml:space="preserve">служить основанием для освобождения от </w:t>
      </w:r>
      <w:r w:rsidRPr="00006FA1">
        <w:t>уголовной ответс</w:t>
      </w:r>
      <w:r w:rsidRPr="00006FA1">
        <w:t>т</w:t>
      </w:r>
      <w:r w:rsidRPr="00006FA1">
        <w:t xml:space="preserve">венности). В таких случаях всегда предпочтительнее рассматривать </w:t>
      </w:r>
      <w:r>
        <w:t xml:space="preserve">соответствующие </w:t>
      </w:r>
      <w:r w:rsidRPr="00006FA1">
        <w:t>дел</w:t>
      </w:r>
      <w:r>
        <w:t>а</w:t>
      </w:r>
      <w:r w:rsidRPr="00006FA1">
        <w:t xml:space="preserve"> в ра</w:t>
      </w:r>
      <w:r w:rsidRPr="00006FA1">
        <w:t>м</w:t>
      </w:r>
      <w:r w:rsidRPr="00006FA1">
        <w:t>ках системы отправления правосудия коренных народов.</w:t>
      </w:r>
    </w:p>
    <w:p w:rsidR="00736658" w:rsidRPr="00006FA1" w:rsidRDefault="00736658" w:rsidP="00736658">
      <w:pPr>
        <w:pStyle w:val="SingleTxtGR0"/>
      </w:pPr>
      <w:r w:rsidRPr="00006FA1">
        <w:t>88.</w:t>
      </w:r>
      <w:r w:rsidRPr="00006FA1">
        <w:tab/>
      </w:r>
      <w:r>
        <w:t>Конечно же, любые виды</w:t>
      </w:r>
      <w:r w:rsidRPr="00006FA1">
        <w:t xml:space="preserve"> тюремного заключения относящихся к коре</w:t>
      </w:r>
      <w:r w:rsidRPr="00006FA1">
        <w:t>н</w:t>
      </w:r>
      <w:r w:rsidRPr="00006FA1">
        <w:t>ным народам</w:t>
      </w:r>
      <w:r w:rsidRPr="00663E9D">
        <w:t xml:space="preserve"> </w:t>
      </w:r>
      <w:r>
        <w:t>лиц</w:t>
      </w:r>
      <w:r w:rsidRPr="00006FA1">
        <w:t xml:space="preserve"> по решению государственных органов, включая традицио</w:t>
      </w:r>
      <w:r w:rsidRPr="00006FA1">
        <w:t>н</w:t>
      </w:r>
      <w:r w:rsidRPr="00006FA1">
        <w:t xml:space="preserve">ные </w:t>
      </w:r>
      <w:r>
        <w:t>структуры</w:t>
      </w:r>
      <w:r w:rsidRPr="00006FA1">
        <w:t xml:space="preserve">, которые могут в исключительных случаях </w:t>
      </w:r>
      <w:r>
        <w:t>заключить</w:t>
      </w:r>
      <w:r w:rsidRPr="00006FA1">
        <w:t xml:space="preserve"> подобных лиц под страж</w:t>
      </w:r>
      <w:r>
        <w:t>у</w:t>
      </w:r>
      <w:r w:rsidRPr="00006FA1">
        <w:t>, должн</w:t>
      </w:r>
      <w:r>
        <w:t>ы</w:t>
      </w:r>
      <w:r w:rsidRPr="00006FA1">
        <w:t xml:space="preserve"> быть исключением, а не правилом. В таких обсто</w:t>
      </w:r>
      <w:r w:rsidRPr="00006FA1">
        <w:t>я</w:t>
      </w:r>
      <w:r w:rsidRPr="00006FA1">
        <w:t>тельствах</w:t>
      </w:r>
      <w:r>
        <w:t>,</w:t>
      </w:r>
      <w:r w:rsidRPr="00006FA1">
        <w:t xml:space="preserve"> и особенно в случаях, когда задержание является противозаконным, риск применения пыток или жестокого, бесчеловечного или унижающего до</w:t>
      </w:r>
      <w:r w:rsidRPr="00006FA1">
        <w:t>с</w:t>
      </w:r>
      <w:r w:rsidRPr="00006FA1">
        <w:t>тоинство обращения</w:t>
      </w:r>
      <w:r w:rsidRPr="009114F0">
        <w:t xml:space="preserve"> </w:t>
      </w:r>
      <w:r w:rsidRPr="00006FA1">
        <w:t>возрастает.</w:t>
      </w:r>
    </w:p>
    <w:p w:rsidR="00736658" w:rsidRPr="00006FA1" w:rsidRDefault="00736658" w:rsidP="00736658">
      <w:pPr>
        <w:pStyle w:val="SingleTxtGR0"/>
      </w:pPr>
      <w:r w:rsidRPr="00006FA1">
        <w:t>89.</w:t>
      </w:r>
      <w:r w:rsidRPr="00006FA1">
        <w:tab/>
        <w:t xml:space="preserve">Легитимность задержания должна оцениваться </w:t>
      </w:r>
      <w:r>
        <w:t xml:space="preserve">с точки зрения </w:t>
      </w:r>
      <w:r w:rsidRPr="00006FA1">
        <w:t>его зако</w:t>
      </w:r>
      <w:r w:rsidRPr="00006FA1">
        <w:t>н</w:t>
      </w:r>
      <w:r w:rsidRPr="00006FA1">
        <w:t xml:space="preserve">ности и соразмерности, и </w:t>
      </w:r>
      <w:r>
        <w:t xml:space="preserve">применительно к </w:t>
      </w:r>
      <w:r w:rsidRPr="00006FA1">
        <w:t xml:space="preserve">лицам, </w:t>
      </w:r>
      <w:r>
        <w:t xml:space="preserve">относящимся </w:t>
      </w:r>
      <w:r w:rsidRPr="00006FA1">
        <w:t xml:space="preserve">к коренным народам, необходимо </w:t>
      </w:r>
      <w:r>
        <w:t xml:space="preserve"> учитывать</w:t>
      </w:r>
      <w:r w:rsidRPr="00006FA1">
        <w:t xml:space="preserve"> иные различные принципы</w:t>
      </w:r>
      <w:r>
        <w:t>, с тем</w:t>
      </w:r>
      <w:r w:rsidRPr="00006FA1">
        <w:t xml:space="preserve"> чтобы з</w:t>
      </w:r>
      <w:r w:rsidRPr="00006FA1">
        <w:t>а</w:t>
      </w:r>
      <w:r w:rsidRPr="00006FA1">
        <w:t>держание не было произвольной мерой, порождающей риск применения п</w:t>
      </w:r>
      <w:r w:rsidRPr="00006FA1">
        <w:t>ы</w:t>
      </w:r>
      <w:r w:rsidRPr="00006FA1">
        <w:t xml:space="preserve">ток. Это означает, что, помимо </w:t>
      </w:r>
      <w:r>
        <w:t xml:space="preserve">соблюдения правовых </w:t>
      </w:r>
      <w:r w:rsidRPr="00006FA1">
        <w:t>гарантий, действующих в о</w:t>
      </w:r>
      <w:r w:rsidRPr="00006FA1">
        <w:t>т</w:t>
      </w:r>
      <w:r w:rsidRPr="00006FA1">
        <w:t xml:space="preserve">ношении каждого лица, содержащегося под стражей, необходимо </w:t>
      </w:r>
      <w:r>
        <w:t xml:space="preserve">уделить </w:t>
      </w:r>
      <w:r w:rsidRPr="00006FA1">
        <w:t>ос</w:t>
      </w:r>
      <w:r w:rsidRPr="00006FA1">
        <w:t>о</w:t>
      </w:r>
      <w:r>
        <w:t>бое</w:t>
      </w:r>
      <w:r w:rsidRPr="00006FA1">
        <w:t xml:space="preserve"> внима</w:t>
      </w:r>
      <w:r>
        <w:t>ние обеспечению</w:t>
      </w:r>
      <w:r w:rsidRPr="00006FA1">
        <w:t xml:space="preserve"> того, чт</w:t>
      </w:r>
      <w:r w:rsidRPr="00006FA1">
        <w:t>о</w:t>
      </w:r>
      <w:r w:rsidRPr="00006FA1">
        <w:t>бы:</w:t>
      </w:r>
    </w:p>
    <w:p w:rsidR="00736658" w:rsidRPr="00C47767" w:rsidRDefault="00736658" w:rsidP="00736658">
      <w:pPr>
        <w:pStyle w:val="SingleTxtGR0"/>
      </w:pPr>
      <w:r w:rsidRPr="0028788B">
        <w:tab/>
      </w:r>
      <w:r w:rsidRPr="00C47767">
        <w:t>а)</w:t>
      </w:r>
      <w:r w:rsidRPr="00C47767">
        <w:tab/>
        <w:t xml:space="preserve">принадлежащие к коренным народам лица информировались на их </w:t>
      </w:r>
      <w:r>
        <w:t>родном</w:t>
      </w:r>
      <w:r w:rsidRPr="00C47767">
        <w:t xml:space="preserve"> языке о причинах их задержания и об их правах;</w:t>
      </w:r>
    </w:p>
    <w:p w:rsidR="00736658" w:rsidRPr="00C47767" w:rsidRDefault="00736658" w:rsidP="00736658">
      <w:pPr>
        <w:pStyle w:val="SingleTxtGR0"/>
      </w:pPr>
      <w:r w:rsidRPr="00C47767">
        <w:tab/>
      </w:r>
      <w:r w:rsidRPr="00C47767">
        <w:rPr>
          <w:lang w:val="en-US"/>
        </w:rPr>
        <w:t>b</w:t>
      </w:r>
      <w:r w:rsidRPr="00C47767">
        <w:t>)</w:t>
      </w:r>
      <w:r w:rsidRPr="00C47767">
        <w:tab/>
        <w:t xml:space="preserve">их ближайшие родственники или, </w:t>
      </w:r>
      <w:r>
        <w:t>в случае отсутствия таковых</w:t>
      </w:r>
      <w:r w:rsidRPr="00C47767">
        <w:t>, власти их общины информировались об их задержании;</w:t>
      </w:r>
    </w:p>
    <w:p w:rsidR="00736658" w:rsidRPr="00C47767" w:rsidRDefault="00736658" w:rsidP="00736658">
      <w:pPr>
        <w:pStyle w:val="SingleTxtGR0"/>
      </w:pPr>
      <w:r w:rsidRPr="00C47767">
        <w:tab/>
        <w:t>с)</w:t>
      </w:r>
      <w:r w:rsidRPr="00C47767">
        <w:tab/>
        <w:t>с момента их з</w:t>
      </w:r>
      <w:r>
        <w:t>адержания они получали бесплатный</w:t>
      </w:r>
      <w:r w:rsidRPr="00C47767">
        <w:t xml:space="preserve"> доступ к усл</w:t>
      </w:r>
      <w:r w:rsidRPr="00C47767">
        <w:t>у</w:t>
      </w:r>
      <w:r w:rsidRPr="00C47767">
        <w:t xml:space="preserve">гам государственного адвоката, который говорит на их языке (или </w:t>
      </w:r>
      <w:r>
        <w:t xml:space="preserve">пользуется услугами </w:t>
      </w:r>
      <w:r w:rsidRPr="00C47767">
        <w:t xml:space="preserve">переводчика) и который хорошо знает законы коренных народов и их основные принципы, включая возможность рассмотрения, при необходимости, </w:t>
      </w:r>
      <w:r>
        <w:t xml:space="preserve">всего </w:t>
      </w:r>
      <w:r w:rsidRPr="00C47767">
        <w:t>дела в рамках системы отправления правосудия коренных народов и пр</w:t>
      </w:r>
      <w:r w:rsidRPr="00C47767">
        <w:t>о</w:t>
      </w:r>
      <w:r w:rsidRPr="00C47767">
        <w:t>ведения культур</w:t>
      </w:r>
      <w:r w:rsidRPr="00C47767">
        <w:t>о</w:t>
      </w:r>
      <w:r w:rsidRPr="00C47767">
        <w:t>ведческой или антропологической экспертизы;</w:t>
      </w:r>
    </w:p>
    <w:p w:rsidR="00736658" w:rsidRPr="00C47767" w:rsidRDefault="00736658" w:rsidP="00736658">
      <w:pPr>
        <w:pStyle w:val="SingleTxtGR0"/>
      </w:pPr>
      <w:r w:rsidRPr="00C47767">
        <w:tab/>
      </w:r>
      <w:r w:rsidRPr="00C47767">
        <w:rPr>
          <w:lang w:val="en-US"/>
        </w:rPr>
        <w:t>d</w:t>
      </w:r>
      <w:r w:rsidRPr="00C47767">
        <w:t>)</w:t>
      </w:r>
      <w:r w:rsidRPr="00C47767">
        <w:tab/>
        <w:t>все органы власти, занимающиеся тем или иным образом вопрос</w:t>
      </w:r>
      <w:r w:rsidRPr="00C47767">
        <w:t>а</w:t>
      </w:r>
      <w:r w:rsidRPr="00C47767">
        <w:t>ми, связанными с задержани</w:t>
      </w:r>
      <w:r>
        <w:t>ями</w:t>
      </w:r>
      <w:r w:rsidRPr="00C47767">
        <w:t>, расследовани</w:t>
      </w:r>
      <w:r>
        <w:t>ями или исполнением наказаний</w:t>
      </w:r>
      <w:r w:rsidRPr="00C47767">
        <w:t xml:space="preserve"> (например, бюро Государственного защитника, прокуратура, уголовная пол</w:t>
      </w:r>
      <w:r w:rsidRPr="00C47767">
        <w:t>и</w:t>
      </w:r>
      <w:r w:rsidRPr="00C47767">
        <w:t>ция, действующие судьи и другие сотрудники судебных органов, а также т</w:t>
      </w:r>
      <w:r w:rsidRPr="00C47767">
        <w:t>ю</w:t>
      </w:r>
      <w:r w:rsidRPr="00C47767">
        <w:t>ремн</w:t>
      </w:r>
      <w:r>
        <w:t>ая администрация</w:t>
      </w:r>
      <w:r w:rsidRPr="00C47767">
        <w:t>), были ознакомлены с минимальными правовыми гара</w:t>
      </w:r>
      <w:r w:rsidRPr="00C47767">
        <w:t>н</w:t>
      </w:r>
      <w:r w:rsidRPr="00C47767">
        <w:t xml:space="preserve">тиями и правами </w:t>
      </w:r>
      <w:r>
        <w:t>относящихся</w:t>
      </w:r>
      <w:r w:rsidRPr="00C47767">
        <w:t xml:space="preserve"> к коренным </w:t>
      </w:r>
      <w:r>
        <w:t>народам лиц, которые признаны в </w:t>
      </w:r>
      <w:r w:rsidRPr="00C47767">
        <w:t xml:space="preserve">соответствующих международных документах, и </w:t>
      </w:r>
      <w:r>
        <w:t xml:space="preserve">осмотрительно </w:t>
      </w:r>
      <w:r w:rsidRPr="00C47767">
        <w:t>соблюдали их в целях принятия позитивных мер;</w:t>
      </w:r>
    </w:p>
    <w:p w:rsidR="00736658" w:rsidRPr="00C47767" w:rsidRDefault="00736658" w:rsidP="00736658">
      <w:pPr>
        <w:pStyle w:val="SingleTxtGR0"/>
      </w:pPr>
      <w:r w:rsidRPr="00C47767">
        <w:tab/>
        <w:t>е)</w:t>
      </w:r>
      <w:r w:rsidRPr="00C47767">
        <w:tab/>
        <w:t xml:space="preserve">в </w:t>
      </w:r>
      <w:r>
        <w:t xml:space="preserve">тех </w:t>
      </w:r>
      <w:r w:rsidRPr="00C47767">
        <w:t xml:space="preserve">случаях, когда </w:t>
      </w:r>
      <w:r>
        <w:t>относящиеся</w:t>
      </w:r>
      <w:r w:rsidRPr="00C47767">
        <w:t xml:space="preserve"> к коренным народам лица лег</w:t>
      </w:r>
      <w:r w:rsidRPr="00C47767">
        <w:t>и</w:t>
      </w:r>
      <w:r w:rsidRPr="00C47767">
        <w:t xml:space="preserve">тимно подвергаются задержанию при </w:t>
      </w:r>
      <w:r>
        <w:t>исключительных</w:t>
      </w:r>
      <w:r w:rsidRPr="00C47767">
        <w:t xml:space="preserve"> обстоятельствах, они содержались в условиях, которые </w:t>
      </w:r>
      <w:r>
        <w:t>не унижают</w:t>
      </w:r>
      <w:r w:rsidRPr="00C47767">
        <w:t xml:space="preserve"> присуще</w:t>
      </w:r>
      <w:r>
        <w:t>е им достоинство</w:t>
      </w:r>
      <w:r w:rsidRPr="00C47767">
        <w:t>, а их право на личную неприкосновенность гарантировалось государством</w:t>
      </w:r>
      <w:r w:rsidRPr="00962999">
        <w:rPr>
          <w:rStyle w:val="FootnoteReference"/>
        </w:rPr>
        <w:footnoteReference w:id="33"/>
      </w:r>
      <w:r w:rsidRPr="00C47767">
        <w:t>;</w:t>
      </w:r>
    </w:p>
    <w:p w:rsidR="00736658" w:rsidRPr="00C47767" w:rsidRDefault="00736658" w:rsidP="00736658">
      <w:pPr>
        <w:pStyle w:val="SingleTxtGR0"/>
      </w:pPr>
      <w:r w:rsidRPr="00C47767">
        <w:tab/>
      </w:r>
      <w:r w:rsidRPr="00C47767">
        <w:rPr>
          <w:lang w:val="en-US"/>
        </w:rPr>
        <w:t>f</w:t>
      </w:r>
      <w:r w:rsidRPr="00C47767">
        <w:t>)</w:t>
      </w:r>
      <w:r w:rsidRPr="00C47767">
        <w:tab/>
        <w:t xml:space="preserve">они размещались в </w:t>
      </w:r>
      <w:r>
        <w:t xml:space="preserve">том </w:t>
      </w:r>
      <w:r w:rsidRPr="00C47767">
        <w:t>центре за</w:t>
      </w:r>
      <w:r>
        <w:t>держания, который ближе всего к </w:t>
      </w:r>
      <w:r w:rsidRPr="00C47767">
        <w:t xml:space="preserve">их общине и семье, с тем чтобы они могли часто принимать посетителей и соблюдать свои традиционные обряды и обычаи, что </w:t>
      </w:r>
      <w:r>
        <w:t>ведет</w:t>
      </w:r>
      <w:r w:rsidRPr="00C47767">
        <w:t xml:space="preserve"> к минимуму риск </w:t>
      </w:r>
      <w:r>
        <w:t xml:space="preserve">их </w:t>
      </w:r>
      <w:r w:rsidRPr="00C47767">
        <w:t>изоляции от родственников, культуры и религии;</w:t>
      </w:r>
    </w:p>
    <w:p w:rsidR="00736658" w:rsidRPr="00C47767" w:rsidRDefault="00736658" w:rsidP="00736658">
      <w:pPr>
        <w:pStyle w:val="SingleTxtGR0"/>
      </w:pPr>
      <w:r w:rsidRPr="00C47767">
        <w:tab/>
      </w:r>
      <w:r w:rsidRPr="00C47767">
        <w:rPr>
          <w:lang w:val="en-US"/>
        </w:rPr>
        <w:t>g</w:t>
      </w:r>
      <w:r w:rsidRPr="00C47767">
        <w:t>)</w:t>
      </w:r>
      <w:r w:rsidRPr="00C47767">
        <w:tab/>
      </w:r>
      <w:r>
        <w:t>относящиеся</w:t>
      </w:r>
      <w:r w:rsidRPr="00C47767">
        <w:t xml:space="preserve"> к коренным народам лица в местах содержания под стражей не подвергались сегрегации или дискриминации из-за их статуса. Чт</w:t>
      </w:r>
      <w:r w:rsidRPr="00C47767">
        <w:t>о</w:t>
      </w:r>
      <w:r w:rsidRPr="00C47767">
        <w:t>бы их не заставляли отказываться от их языка, традиционной одежды или об</w:t>
      </w:r>
      <w:r w:rsidRPr="00C47767">
        <w:t>ы</w:t>
      </w:r>
      <w:r w:rsidRPr="00C47767">
        <w:t>чаев посредством угроз, насмешек или унижений;</w:t>
      </w:r>
    </w:p>
    <w:p w:rsidR="00736658" w:rsidRPr="00C47767" w:rsidRDefault="00736658" w:rsidP="00736658">
      <w:pPr>
        <w:pStyle w:val="SingleTxtGR0"/>
      </w:pPr>
      <w:r w:rsidRPr="00C47767">
        <w:tab/>
      </w:r>
      <w:r w:rsidRPr="00C47767">
        <w:rPr>
          <w:lang w:val="en-US"/>
        </w:rPr>
        <w:t>h</w:t>
      </w:r>
      <w:r w:rsidRPr="00C47767">
        <w:t>)</w:t>
      </w:r>
      <w:r w:rsidRPr="00C47767">
        <w:tab/>
      </w:r>
      <w:r>
        <w:t>относящиеся</w:t>
      </w:r>
      <w:r w:rsidRPr="00C47767">
        <w:t xml:space="preserve"> к коренным народам женщины в местах содержания под стражей пользовались </w:t>
      </w:r>
      <w:r>
        <w:t>такой</w:t>
      </w:r>
      <w:r w:rsidRPr="00C47767">
        <w:t xml:space="preserve"> же защитой, что и </w:t>
      </w:r>
      <w:r>
        <w:t>относящиеся</w:t>
      </w:r>
      <w:r w:rsidRPr="00C47767">
        <w:t xml:space="preserve"> к коренным народам мужчины, и их достоинство уважалось</w:t>
      </w:r>
      <w:r>
        <w:t>,</w:t>
      </w:r>
      <w:r w:rsidRPr="00C47767">
        <w:t xml:space="preserve"> </w:t>
      </w:r>
      <w:r>
        <w:t>в том что касается связанной с </w:t>
      </w:r>
      <w:r w:rsidRPr="00C47767">
        <w:t>их гендерной принадлежностью</w:t>
      </w:r>
      <w:r w:rsidRPr="000B13B0">
        <w:t xml:space="preserve"> </w:t>
      </w:r>
      <w:r w:rsidRPr="00C47767">
        <w:t>практики и традиционных ценностей, име</w:t>
      </w:r>
      <w:r w:rsidRPr="00C47767">
        <w:t>ю</w:t>
      </w:r>
      <w:r w:rsidRPr="00C47767">
        <w:t>щих, в частности, отношение к их внешнему облику, прическе, одежде и обн</w:t>
      </w:r>
      <w:r w:rsidRPr="00C47767">
        <w:t>а</w:t>
      </w:r>
      <w:r w:rsidRPr="00C47767">
        <w:t>жению т</w:t>
      </w:r>
      <w:r w:rsidRPr="00C47767">
        <w:t>е</w:t>
      </w:r>
      <w:r w:rsidRPr="00C47767">
        <w:t>ла;</w:t>
      </w:r>
    </w:p>
    <w:p w:rsidR="00736658" w:rsidRPr="00C47767" w:rsidRDefault="00736658" w:rsidP="00736658">
      <w:pPr>
        <w:pStyle w:val="SingleTxtGR0"/>
      </w:pPr>
      <w:r>
        <w:tab/>
      </w:r>
      <w:r>
        <w:rPr>
          <w:lang w:val="en-US"/>
        </w:rPr>
        <w:t>i</w:t>
      </w:r>
      <w:r w:rsidRPr="00C47767">
        <w:t>)</w:t>
      </w:r>
      <w:r w:rsidRPr="00C47767">
        <w:tab/>
      </w:r>
      <w:r>
        <w:t>относящиеся</w:t>
      </w:r>
      <w:r w:rsidRPr="00C47767">
        <w:t xml:space="preserve"> к коренным народам заключенные имели право на свободу выражения мнений на языке по их выбору. Любое запрещение или о</w:t>
      </w:r>
      <w:r w:rsidRPr="00C47767">
        <w:t>г</w:t>
      </w:r>
      <w:r w:rsidRPr="00C47767">
        <w:t>раничение использования этого языка является нарушением норм о коллекти</w:t>
      </w:r>
      <w:r w:rsidRPr="00C47767">
        <w:t>в</w:t>
      </w:r>
      <w:r w:rsidRPr="00C47767">
        <w:t>ном обращении с заключенными и приобретает особенно тяжкий характер, если язык представляет собой часть идентичности какого-либо лица как члена о</w:t>
      </w:r>
      <w:r w:rsidRPr="00C47767">
        <w:t>б</w:t>
      </w:r>
      <w:r w:rsidRPr="00C47767">
        <w:t>щины корен</w:t>
      </w:r>
      <w:r>
        <w:t>ных жителей.</w:t>
      </w:r>
    </w:p>
    <w:p w:rsidR="00736658" w:rsidRPr="00C47767" w:rsidRDefault="00736658" w:rsidP="00736658">
      <w:pPr>
        <w:pStyle w:val="H23GR"/>
      </w:pPr>
      <w:r w:rsidRPr="000B13B0">
        <w:tab/>
      </w:r>
      <w:r w:rsidRPr="00C47767">
        <w:t>5.</w:t>
      </w:r>
      <w:r w:rsidRPr="00C47767">
        <w:tab/>
      </w:r>
      <w:r>
        <w:t>Связь между системой отправления правосудия коренных народов и предупреждением пыток</w:t>
      </w:r>
    </w:p>
    <w:p w:rsidR="00736658" w:rsidRPr="00AC34DD" w:rsidRDefault="00736658" w:rsidP="00736658">
      <w:pPr>
        <w:pStyle w:val="H4GR"/>
      </w:pPr>
      <w:r w:rsidRPr="000B13B0">
        <w:tab/>
      </w:r>
      <w:r w:rsidRPr="00AC34DD">
        <w:rPr>
          <w:lang w:val="en-US"/>
        </w:rPr>
        <w:t>a</w:t>
      </w:r>
      <w:r w:rsidRPr="000B13B0">
        <w:t>)</w:t>
      </w:r>
      <w:r w:rsidRPr="00AC34DD">
        <w:tab/>
      </w:r>
      <w:r>
        <w:t>Предупреждение пыток в системе отправления правосудия коренных народов</w:t>
      </w:r>
    </w:p>
    <w:p w:rsidR="00736658" w:rsidRPr="00C47767" w:rsidRDefault="00736658" w:rsidP="00736658">
      <w:pPr>
        <w:pStyle w:val="SingleTxtGR0"/>
      </w:pPr>
      <w:r>
        <w:t>90.</w:t>
      </w:r>
      <w:r>
        <w:tab/>
      </w:r>
      <w:r w:rsidRPr="00C47767">
        <w:t>Признание системы отправления правосудия коренных народов в качес</w:t>
      </w:r>
      <w:r w:rsidRPr="00C47767">
        <w:t>т</w:t>
      </w:r>
      <w:r w:rsidRPr="00C47767">
        <w:t xml:space="preserve">ве компонента коллективных прав коренных народов возлагает ответственность на </w:t>
      </w:r>
      <w:r>
        <w:t xml:space="preserve">те </w:t>
      </w:r>
      <w:r w:rsidRPr="00C47767">
        <w:t xml:space="preserve">органы власти коренных народов, </w:t>
      </w:r>
      <w:r>
        <w:t>которые выполняют возложенные на них функции</w:t>
      </w:r>
      <w:r w:rsidRPr="00C47767">
        <w:t xml:space="preserve"> по урегулированию споров. Эта ответственность предполагает с</w:t>
      </w:r>
      <w:r w:rsidRPr="00C47767">
        <w:t>о</w:t>
      </w:r>
      <w:r w:rsidRPr="00C47767">
        <w:t>блюде</w:t>
      </w:r>
      <w:r>
        <w:t>ние</w:t>
      </w:r>
      <w:r w:rsidRPr="00C47767">
        <w:t xml:space="preserve"> не только норм, ценностей и принципов, которые составляют их пр</w:t>
      </w:r>
      <w:r w:rsidRPr="00C47767">
        <w:t>а</w:t>
      </w:r>
      <w:r w:rsidRPr="00C47767">
        <w:t xml:space="preserve">во, но и международно признанных прав человека, </w:t>
      </w:r>
      <w:r>
        <w:t>в частности права</w:t>
      </w:r>
      <w:r w:rsidRPr="00C47767">
        <w:t xml:space="preserve"> на ли</w:t>
      </w:r>
      <w:r w:rsidRPr="00C47767">
        <w:t>ч</w:t>
      </w:r>
      <w:r w:rsidRPr="00C47767">
        <w:t>ную неприкосновенность, а также за</w:t>
      </w:r>
      <w:r>
        <w:t>прещения</w:t>
      </w:r>
      <w:r w:rsidRPr="00C47767">
        <w:t xml:space="preserve"> пыток и жестокого, бесчелове</w:t>
      </w:r>
      <w:r w:rsidRPr="00C47767">
        <w:t>ч</w:t>
      </w:r>
      <w:r w:rsidRPr="00C47767">
        <w:t>ного и унижающего достоинство о</w:t>
      </w:r>
      <w:r w:rsidRPr="00C47767">
        <w:t>б</w:t>
      </w:r>
      <w:r w:rsidRPr="00C47767">
        <w:t xml:space="preserve">ращения. </w:t>
      </w:r>
    </w:p>
    <w:p w:rsidR="00736658" w:rsidRPr="00C47767" w:rsidRDefault="00736658" w:rsidP="00736658">
      <w:pPr>
        <w:pStyle w:val="SingleTxtGR0"/>
      </w:pPr>
      <w:r w:rsidRPr="00C47767">
        <w:t>91.</w:t>
      </w:r>
      <w:r w:rsidRPr="00C47767">
        <w:tab/>
        <w:t xml:space="preserve">Крайне важно </w:t>
      </w:r>
      <w:r>
        <w:t>раз</w:t>
      </w:r>
      <w:r w:rsidRPr="00C47767">
        <w:t xml:space="preserve">личать акты пытки или жестокого, бесчеловечного и унижающего достоинство обращения </w:t>
      </w:r>
      <w:r>
        <w:t>и</w:t>
      </w:r>
      <w:r w:rsidRPr="00C47767">
        <w:t xml:space="preserve"> вид</w:t>
      </w:r>
      <w:r>
        <w:t>ы</w:t>
      </w:r>
      <w:r w:rsidRPr="00C47767">
        <w:t xml:space="preserve"> практики, которые, по мнению к</w:t>
      </w:r>
      <w:r w:rsidRPr="00C47767">
        <w:t>о</w:t>
      </w:r>
      <w:r w:rsidRPr="00C47767">
        <w:t>ренных народов всего мира, являются формами духовного очищения и излеч</w:t>
      </w:r>
      <w:r w:rsidRPr="00C47767">
        <w:t>е</w:t>
      </w:r>
      <w:r w:rsidRPr="00C47767">
        <w:t>ния лиц, понесших наказания в рамках системы отправления правосудия коре</w:t>
      </w:r>
      <w:r w:rsidRPr="00C47767">
        <w:t>н</w:t>
      </w:r>
      <w:r w:rsidRPr="00C47767">
        <w:t xml:space="preserve">ных народов. С межкультурной точки зрения </w:t>
      </w:r>
      <w:r>
        <w:t>такие</w:t>
      </w:r>
      <w:r w:rsidRPr="00C47767">
        <w:t xml:space="preserve"> виды практики, </w:t>
      </w:r>
      <w:r>
        <w:t>как</w:t>
      </w:r>
      <w:r w:rsidRPr="00C47767">
        <w:t xml:space="preserve"> облив</w:t>
      </w:r>
      <w:r w:rsidRPr="00C47767">
        <w:t>а</w:t>
      </w:r>
      <w:r w:rsidRPr="00C47767">
        <w:t>ние ледяной водой или стегание крапивой для очищения виновных, соответс</w:t>
      </w:r>
      <w:r w:rsidRPr="00C47767">
        <w:t>т</w:t>
      </w:r>
      <w:r w:rsidRPr="00C47767">
        <w:t>вуют положению Конвенции проти</w:t>
      </w:r>
      <w:r>
        <w:t>в пыток о том, что в определение</w:t>
      </w:r>
      <w:r w:rsidRPr="00C47767">
        <w:t xml:space="preserve"> "пыт</w:t>
      </w:r>
      <w:r>
        <w:t>ки</w:t>
      </w:r>
      <w:r w:rsidRPr="00C47767">
        <w:t>" "не включаются боль или страдания, которые возникают лишь в результате з</w:t>
      </w:r>
      <w:r w:rsidRPr="00C47767">
        <w:t>а</w:t>
      </w:r>
      <w:r w:rsidRPr="00C47767">
        <w:t xml:space="preserve">конных санкций, </w:t>
      </w:r>
      <w:r>
        <w:t>не</w:t>
      </w:r>
      <w:r w:rsidRPr="00C47767">
        <w:t xml:space="preserve">отделимы от этих санкций или вызываются ими случайно" (статья 1). </w:t>
      </w:r>
    </w:p>
    <w:p w:rsidR="00736658" w:rsidRPr="00AC34DD" w:rsidRDefault="00736658" w:rsidP="00736658">
      <w:pPr>
        <w:pStyle w:val="H4GR"/>
      </w:pPr>
      <w:r w:rsidRPr="002B42F2">
        <w:tab/>
      </w:r>
      <w:r w:rsidRPr="00AC34DD">
        <w:rPr>
          <w:lang w:val="en-US"/>
        </w:rPr>
        <w:t>b</w:t>
      </w:r>
      <w:r w:rsidRPr="00AC34DD">
        <w:t>)</w:t>
      </w:r>
      <w:r w:rsidRPr="00AC34DD">
        <w:tab/>
        <w:t>Роль системы отправления правосудия коренных народов в предупрежд</w:t>
      </w:r>
      <w:r w:rsidRPr="00AC34DD">
        <w:t>е</w:t>
      </w:r>
      <w:r w:rsidRPr="00AC34DD">
        <w:t>нии пыток</w:t>
      </w:r>
    </w:p>
    <w:p w:rsidR="00736658" w:rsidRPr="00C47767" w:rsidRDefault="00736658" w:rsidP="00736658">
      <w:pPr>
        <w:pStyle w:val="SingleTxtGR0"/>
      </w:pPr>
      <w:r w:rsidRPr="00C47767">
        <w:t>92.</w:t>
      </w:r>
      <w:r w:rsidRPr="00C47767">
        <w:tab/>
        <w:t>В современном обществе применение пыток и жестокого обращения те</w:t>
      </w:r>
      <w:r w:rsidRPr="00C47767">
        <w:t>с</w:t>
      </w:r>
      <w:r>
        <w:t>но у</w:t>
      </w:r>
      <w:r w:rsidRPr="00C47767">
        <w:t xml:space="preserve">вязано с понятием государственной власти. Организация традиционного общества абсолютно иная, </w:t>
      </w:r>
      <w:r>
        <w:t>ибо</w:t>
      </w:r>
      <w:r w:rsidRPr="00C47767">
        <w:t xml:space="preserve"> правосудие основано </w:t>
      </w:r>
      <w:r>
        <w:t>главным образом</w:t>
      </w:r>
      <w:r w:rsidRPr="00C47767">
        <w:t xml:space="preserve"> на ко</w:t>
      </w:r>
      <w:r w:rsidRPr="00C47767">
        <w:t>н</w:t>
      </w:r>
      <w:r w:rsidRPr="00C47767">
        <w:t>сенсусе и посредничестве. Таким образом, начальный этап того, что мы наз</w:t>
      </w:r>
      <w:r w:rsidRPr="00C47767">
        <w:t>ы</w:t>
      </w:r>
      <w:r w:rsidRPr="00C47767">
        <w:t>ваем уголовным судопроизводством, не</w:t>
      </w:r>
      <w:r>
        <w:t xml:space="preserve"> </w:t>
      </w:r>
      <w:r w:rsidRPr="00C47767">
        <w:t>обязательно предполагает лишение св</w:t>
      </w:r>
      <w:r w:rsidRPr="00C47767">
        <w:t>о</w:t>
      </w:r>
      <w:r w:rsidRPr="00C47767">
        <w:t>боды. Поэтому пытки и жестокое обращение применяются в традиционном о</w:t>
      </w:r>
      <w:r w:rsidRPr="00C47767">
        <w:t>б</w:t>
      </w:r>
      <w:r w:rsidRPr="00C47767">
        <w:t xml:space="preserve">ществе довольно редко. </w:t>
      </w:r>
    </w:p>
    <w:p w:rsidR="00736658" w:rsidRPr="00C47767" w:rsidRDefault="00736658" w:rsidP="00736658">
      <w:pPr>
        <w:pStyle w:val="SingleTxtGR0"/>
      </w:pPr>
      <w:r w:rsidRPr="00C47767">
        <w:t>93.</w:t>
      </w:r>
      <w:r w:rsidRPr="00C47767">
        <w:tab/>
        <w:t xml:space="preserve">Связанные с лишением свободы </w:t>
      </w:r>
      <w:r>
        <w:t>приговоры</w:t>
      </w:r>
      <w:r w:rsidRPr="00C47767">
        <w:t xml:space="preserve">, которые государственная система отправления правосудия, как правило, выносит в рамках уголовных дел, очень редко </w:t>
      </w:r>
      <w:r>
        <w:t>применяются</w:t>
      </w:r>
      <w:r w:rsidRPr="00C47767">
        <w:t xml:space="preserve"> в системе отправления правосудия коренных н</w:t>
      </w:r>
      <w:r w:rsidRPr="00C47767">
        <w:t>а</w:t>
      </w:r>
      <w:r w:rsidRPr="00C47767">
        <w:t xml:space="preserve">родов, поскольку общинные связи определяют структуру индивидуальной и коллективной идентичности членов общины, а тюремное заключение прямо подрывает эти связи. Для многих </w:t>
      </w:r>
      <w:r>
        <w:t>относящихся</w:t>
      </w:r>
      <w:r w:rsidRPr="00C47767">
        <w:t xml:space="preserve"> к коренным народам лиц тюре</w:t>
      </w:r>
      <w:r w:rsidRPr="00C47767">
        <w:t>м</w:t>
      </w:r>
      <w:r w:rsidRPr="00C47767">
        <w:t>ное заключение представляет собой жестокое, бесчеловечное и унижающее дост</w:t>
      </w:r>
      <w:r w:rsidRPr="00C47767">
        <w:t>о</w:t>
      </w:r>
      <w:r w:rsidRPr="00C47767">
        <w:t>инство обращение и даже</w:t>
      </w:r>
      <w:r>
        <w:t xml:space="preserve"> вид</w:t>
      </w:r>
      <w:r w:rsidRPr="00C47767">
        <w:t xml:space="preserve"> пытки. </w:t>
      </w:r>
    </w:p>
    <w:p w:rsidR="00736658" w:rsidRPr="00C47767" w:rsidRDefault="00736658" w:rsidP="00736658">
      <w:pPr>
        <w:pStyle w:val="SingleTxtGR0"/>
      </w:pPr>
      <w:r w:rsidRPr="00C47767">
        <w:t>94.</w:t>
      </w:r>
      <w:r w:rsidRPr="00C47767">
        <w:tab/>
        <w:t xml:space="preserve">Таким образом, укрепление системы отправления правосудия коренных народов и ее </w:t>
      </w:r>
      <w:r>
        <w:t>механизмов</w:t>
      </w:r>
      <w:r w:rsidRPr="00C47767">
        <w:t xml:space="preserve"> общественного контроля и наказания за нарушение ее законов может содействовать предупреждению пыток и жестокого, бесчелове</w:t>
      </w:r>
      <w:r w:rsidRPr="00C47767">
        <w:t>ч</w:t>
      </w:r>
      <w:r w:rsidRPr="00C47767">
        <w:t xml:space="preserve">ного или унижающего достоинство обращения </w:t>
      </w:r>
      <w:r>
        <w:t>применительно к относящимся к </w:t>
      </w:r>
      <w:r w:rsidRPr="00C47767">
        <w:t>коренным народам лиц</w:t>
      </w:r>
      <w:r>
        <w:t>ам</w:t>
      </w:r>
      <w:r w:rsidRPr="00C47767">
        <w:t xml:space="preserve">. </w:t>
      </w:r>
    </w:p>
    <w:p w:rsidR="00736658" w:rsidRPr="00C47767" w:rsidRDefault="00736658" w:rsidP="00736658">
      <w:pPr>
        <w:pStyle w:val="HChGR0"/>
      </w:pPr>
      <w:r w:rsidRPr="00470E10">
        <w:tab/>
      </w:r>
      <w:r w:rsidRPr="00C47767">
        <w:rPr>
          <w:lang w:val="en-US"/>
        </w:rPr>
        <w:t>VI</w:t>
      </w:r>
      <w:r w:rsidRPr="00C47767">
        <w:t>.</w:t>
      </w:r>
      <w:r w:rsidRPr="00C47767">
        <w:tab/>
        <w:t>Перспективы на будущее</w:t>
      </w:r>
    </w:p>
    <w:p w:rsidR="00736658" w:rsidRPr="00C47767" w:rsidRDefault="00736658" w:rsidP="00736658">
      <w:pPr>
        <w:pStyle w:val="SingleTxtGR0"/>
      </w:pPr>
      <w:r w:rsidRPr="00C47767">
        <w:t>95.</w:t>
      </w:r>
      <w:r w:rsidRPr="00C47767">
        <w:tab/>
        <w:t xml:space="preserve">В конце настоящего отчетного периода Подкомитет покидают </w:t>
      </w:r>
      <w:r>
        <w:t>5</w:t>
      </w:r>
      <w:r w:rsidRPr="00C47767">
        <w:t xml:space="preserve"> из </w:t>
      </w:r>
      <w:r>
        <w:t>10</w:t>
      </w:r>
      <w:r w:rsidRPr="00C47767">
        <w:t xml:space="preserve"> его членов-основателей, которые были избраны в октябре 2006 года и не </w:t>
      </w:r>
      <w:r>
        <w:t>по</w:t>
      </w:r>
      <w:r>
        <w:t>д</w:t>
      </w:r>
      <w:r>
        <w:t>лежат переизбранию</w:t>
      </w:r>
      <w:r w:rsidRPr="00C47767">
        <w:t xml:space="preserve"> на новый срок на со</w:t>
      </w:r>
      <w:r>
        <w:t>вещании государств-участников в </w:t>
      </w:r>
      <w:r w:rsidRPr="00C47767">
        <w:t xml:space="preserve">октябре 2012 года. </w:t>
      </w:r>
      <w:r>
        <w:t>Их самих и их опыта будет серьезно не хватать, и вызывает сожал</w:t>
      </w:r>
      <w:r>
        <w:t>е</w:t>
      </w:r>
      <w:r>
        <w:t>ние тот факт, что на нынешнем этапе преобразований и развития Подкомитет теряет столь много опытных членов</w:t>
      </w:r>
      <w:r w:rsidRPr="00C47767">
        <w:t>.</w:t>
      </w:r>
      <w:r>
        <w:t xml:space="preserve"> Однако уход одних членов предоставляет возможность занять их места другим, и Подкомитет готовится принять в свои ряды новых членов в 2013 году и продолжать с ними разработку новых, нов</w:t>
      </w:r>
      <w:r>
        <w:t>а</w:t>
      </w:r>
      <w:r>
        <w:t>торских и эффективных способов выполнения его мандата по предупре</w:t>
      </w:r>
      <w:r>
        <w:t>ж</w:t>
      </w:r>
      <w:r>
        <w:t>дению пыток и жестокого обращения.</w:t>
      </w:r>
    </w:p>
    <w:p w:rsidR="00736658" w:rsidRPr="00C47767" w:rsidRDefault="00736658" w:rsidP="00736658">
      <w:pPr>
        <w:pStyle w:val="H1GR0"/>
      </w:pPr>
      <w:r w:rsidRPr="009C7302">
        <w:tab/>
      </w:r>
      <w:r w:rsidRPr="00C47767">
        <w:t>А.</w:t>
      </w:r>
      <w:r w:rsidRPr="00C47767">
        <w:tab/>
        <w:t>План работы на 2013 год</w:t>
      </w:r>
    </w:p>
    <w:p w:rsidR="00736658" w:rsidRPr="00452DC8" w:rsidRDefault="00736658" w:rsidP="00736658">
      <w:pPr>
        <w:pStyle w:val="SingleTxtGR0"/>
      </w:pPr>
      <w:r w:rsidRPr="00C47767">
        <w:t>96.</w:t>
      </w:r>
      <w:r w:rsidRPr="00C47767">
        <w:tab/>
        <w:t xml:space="preserve">План работы на 2012 год был амбициозным как по его масштабам, так и по его характеру. До </w:t>
      </w:r>
      <w:r>
        <w:t>этого</w:t>
      </w:r>
      <w:r w:rsidRPr="00C47767">
        <w:t xml:space="preserve"> Подкомитет посещал максимум три страны в течение 12 месяцев. </w:t>
      </w:r>
      <w:r>
        <w:t>С учетом увеличения числа государств-участников и возможностей, связанных с увеличением членского состава, число посещаемых стран было увеличено до шести. Кроме того, три посещения носили инновационный хара</w:t>
      </w:r>
      <w:r>
        <w:t>к</w:t>
      </w:r>
      <w:r>
        <w:t>тер: основное внимание уделялось созданию и работе НПМ, что позволило а</w:t>
      </w:r>
      <w:r>
        <w:t>к</w:t>
      </w:r>
      <w:r>
        <w:t xml:space="preserve">центировать обязательство Подкомитета, предусмотренное подпунктами </w:t>
      </w:r>
      <w:r>
        <w:rPr>
          <w:lang w:val="en-US"/>
        </w:rPr>
        <w:t>ii</w:t>
      </w:r>
      <w:r w:rsidRPr="00452DC8">
        <w:t xml:space="preserve">) </w:t>
      </w:r>
      <w:r>
        <w:t xml:space="preserve">и </w:t>
      </w:r>
      <w:r>
        <w:rPr>
          <w:lang w:val="en-US"/>
        </w:rPr>
        <w:t>iii</w:t>
      </w:r>
      <w:r w:rsidRPr="00452DC8">
        <w:t>)</w:t>
      </w:r>
      <w:r w:rsidRPr="00C47767">
        <w:t xml:space="preserve"> </w:t>
      </w:r>
      <w:r>
        <w:t xml:space="preserve">пункта </w:t>
      </w:r>
      <w:r>
        <w:rPr>
          <w:lang w:val="en-US"/>
        </w:rPr>
        <w:t>b</w:t>
      </w:r>
      <w:r w:rsidRPr="00452DC8">
        <w:t>)</w:t>
      </w:r>
      <w:r>
        <w:t xml:space="preserve"> статьи 11 Факультативного протокола. По техническим причинам одно из запланированных посещений, а именно посещение Габона, было пер</w:t>
      </w:r>
      <w:r>
        <w:t>е</w:t>
      </w:r>
      <w:r>
        <w:t>несено на 2013 год.</w:t>
      </w:r>
    </w:p>
    <w:p w:rsidR="00736658" w:rsidRPr="00C47767" w:rsidRDefault="00736658" w:rsidP="00736658">
      <w:pPr>
        <w:pStyle w:val="SingleTxtGR0"/>
      </w:pPr>
      <w:r>
        <w:t>97.</w:t>
      </w:r>
      <w:r>
        <w:tab/>
        <w:t>Программа на 2013 год</w:t>
      </w:r>
      <w:r w:rsidRPr="00C47767">
        <w:t xml:space="preserve"> направлена на закрепление достижений 2012 г</w:t>
      </w:r>
      <w:r w:rsidRPr="00C47767">
        <w:t>о</w:t>
      </w:r>
      <w:r w:rsidRPr="00C47767">
        <w:t xml:space="preserve">да двумя путями. Во-первых, сохраняется повышенная интенсивность работы Подкомитета, </w:t>
      </w:r>
      <w:r>
        <w:t>поскольку</w:t>
      </w:r>
      <w:r w:rsidRPr="00C47767">
        <w:t xml:space="preserve"> будут проведены еще шесть посещений, помимо пер</w:t>
      </w:r>
      <w:r w:rsidRPr="00C47767">
        <w:t>е</w:t>
      </w:r>
      <w:r w:rsidRPr="00C47767">
        <w:t>несенного с 201</w:t>
      </w:r>
      <w:r>
        <w:t>3</w:t>
      </w:r>
      <w:r w:rsidRPr="00C47767">
        <w:t xml:space="preserve"> года посещения. Во-вторых,</w:t>
      </w:r>
      <w:r>
        <w:t xml:space="preserve"> по сравнению с прошлым годом расширился</w:t>
      </w:r>
      <w:r w:rsidRPr="00C47767">
        <w:t xml:space="preserve"> диапазон форм посещений в течение одного года. С этой целью Подкомитет на своей семнадцатой сессии (июнь 2012 года) постановил прове</w:t>
      </w:r>
      <w:r w:rsidRPr="00C47767">
        <w:t>с</w:t>
      </w:r>
      <w:r w:rsidRPr="00C47767">
        <w:t xml:space="preserve">ти следующие посещения в 2013 году: </w:t>
      </w:r>
      <w:r>
        <w:t>регулярные</w:t>
      </w:r>
      <w:r w:rsidRPr="00C47767">
        <w:t xml:space="preserve"> посещения Новой Зеландии, Перу и Того; консультативные посещения </w:t>
      </w:r>
      <w:r>
        <w:t xml:space="preserve">в связи с НПМ </w:t>
      </w:r>
      <w:r w:rsidRPr="00C47767">
        <w:t xml:space="preserve">Армении и Германии; и </w:t>
      </w:r>
      <w:r>
        <w:t xml:space="preserve">одно </w:t>
      </w:r>
      <w:r w:rsidRPr="00C47767">
        <w:t>последую</w:t>
      </w:r>
      <w:r>
        <w:t>щее посещение</w:t>
      </w:r>
      <w:r w:rsidRPr="00C47767">
        <w:t xml:space="preserve"> в соответствии с пунктом 4 статьи 13 Факул</w:t>
      </w:r>
      <w:r w:rsidRPr="00C47767">
        <w:t>ь</w:t>
      </w:r>
      <w:r w:rsidRPr="00C47767">
        <w:t>тативного пр</w:t>
      </w:r>
      <w:r w:rsidRPr="00C47767">
        <w:t>о</w:t>
      </w:r>
      <w:r w:rsidRPr="00C47767">
        <w:t>токола</w:t>
      </w:r>
      <w:r>
        <w:t>.</w:t>
      </w:r>
    </w:p>
    <w:p w:rsidR="00736658" w:rsidRPr="00C47767" w:rsidRDefault="00736658" w:rsidP="00736658">
      <w:pPr>
        <w:pStyle w:val="SingleTxtGR0"/>
      </w:pPr>
      <w:r w:rsidRPr="00C47767">
        <w:t>98.</w:t>
      </w:r>
      <w:r w:rsidRPr="00C47767">
        <w:tab/>
        <w:t>Как и в предыдущие годы, Подкомитет учитывал различные факторы при выборе стран для посе</w:t>
      </w:r>
      <w:r>
        <w:t>щений</w:t>
      </w:r>
      <w:r w:rsidRPr="00C47767">
        <w:t xml:space="preserve">, тщательно </w:t>
      </w:r>
      <w:r>
        <w:t>учитывая</w:t>
      </w:r>
      <w:r w:rsidRPr="00C47767">
        <w:t xml:space="preserve"> такие </w:t>
      </w:r>
      <w:r>
        <w:t>обстоятельства</w:t>
      </w:r>
      <w:r w:rsidRPr="00C47767">
        <w:t>, как прошедшее по</w:t>
      </w:r>
      <w:r>
        <w:t>сле ратификации время;</w:t>
      </w:r>
      <w:r w:rsidRPr="00C47767">
        <w:t xml:space="preserve"> состояни</w:t>
      </w:r>
      <w:r>
        <w:t>е дел с созданием и работой НПМ;</w:t>
      </w:r>
      <w:r w:rsidRPr="00C47767">
        <w:t xml:space="preserve"> географическое разнообразие, материально-технические вопросы, св</w:t>
      </w:r>
      <w:r w:rsidRPr="00C47767">
        <w:t>я</w:t>
      </w:r>
      <w:r w:rsidRPr="00C47767">
        <w:t>занные с размером государства и сложностью</w:t>
      </w:r>
      <w:r>
        <w:t xml:space="preserve"> его</w:t>
      </w:r>
      <w:r w:rsidRPr="00C47767">
        <w:t xml:space="preserve"> государственного уст</w:t>
      </w:r>
      <w:r>
        <w:t>ройс</w:t>
      </w:r>
      <w:r>
        <w:t>т</w:t>
      </w:r>
      <w:r>
        <w:t xml:space="preserve">ва; </w:t>
      </w:r>
      <w:r w:rsidRPr="00C47767">
        <w:t>факторы, касающиеся превентивного мониторинга на региональном уровне, р</w:t>
      </w:r>
      <w:r w:rsidRPr="00C47767">
        <w:t>а</w:t>
      </w:r>
      <w:r>
        <w:t>бота</w:t>
      </w:r>
      <w:r w:rsidRPr="00C47767">
        <w:t xml:space="preserve"> других механизмов и учреждений Организации Объединенных Наций, а также </w:t>
      </w:r>
      <w:r>
        <w:t>представления о выгоде</w:t>
      </w:r>
      <w:r w:rsidRPr="00C47767">
        <w:t>, которая будет получена от проведения посещ</w:t>
      </w:r>
      <w:r w:rsidRPr="00C47767">
        <w:t>е</w:t>
      </w:r>
      <w:r w:rsidRPr="00C47767">
        <w:t>ния в предстоящем году.</w:t>
      </w:r>
    </w:p>
    <w:p w:rsidR="00736658" w:rsidRPr="00C47767" w:rsidRDefault="00736658" w:rsidP="00736658">
      <w:pPr>
        <w:pStyle w:val="SingleTxtGR0"/>
      </w:pPr>
      <w:r w:rsidRPr="00C47767">
        <w:t>99.</w:t>
      </w:r>
      <w:r w:rsidRPr="00C47767">
        <w:tab/>
        <w:t xml:space="preserve">Подкомитет выражает надежду на то, что благодаря его новаторским и </w:t>
      </w:r>
      <w:r>
        <w:t>эволюционирующим</w:t>
      </w:r>
      <w:r w:rsidRPr="00C47767">
        <w:t xml:space="preserve"> методам работы он будет более эффективно и более р</w:t>
      </w:r>
      <w:r w:rsidRPr="00C47767">
        <w:t>а</w:t>
      </w:r>
      <w:r w:rsidRPr="00C47767">
        <w:t>ционально выполнять свой мандат. Сотрудничество с НПМ позволяет ускорить процесс налаживания постоянного и конструктивного превентивного диалога. Кроме того, специальные тематические груп</w:t>
      </w:r>
      <w:r>
        <w:t>пы являются тем инструментом, с </w:t>
      </w:r>
      <w:r w:rsidRPr="00C47767">
        <w:t>помощью к</w:t>
      </w:r>
      <w:r w:rsidRPr="00C47767">
        <w:t>о</w:t>
      </w:r>
      <w:r w:rsidRPr="00C47767">
        <w:t>торого выявляются и изучаются важные проблемы.</w:t>
      </w:r>
    </w:p>
    <w:p w:rsidR="00736658" w:rsidRPr="00C47767" w:rsidRDefault="00736658" w:rsidP="00736658">
      <w:pPr>
        <w:pStyle w:val="SingleTxtGR0"/>
      </w:pPr>
      <w:r w:rsidRPr="00C47767">
        <w:t>100.</w:t>
      </w:r>
      <w:r w:rsidRPr="00C47767">
        <w:tab/>
        <w:t>В течение 2013 года Подкомитет продолж</w:t>
      </w:r>
      <w:r>
        <w:t>и</w:t>
      </w:r>
      <w:r w:rsidRPr="00C47767">
        <w:t>т совершенствова</w:t>
      </w:r>
      <w:r>
        <w:t>ние своей</w:t>
      </w:r>
      <w:r w:rsidRPr="00C47767">
        <w:t xml:space="preserve"> прак</w:t>
      </w:r>
      <w:r>
        <w:t>тики</w:t>
      </w:r>
      <w:r w:rsidRPr="00C47767">
        <w:t xml:space="preserve">, сосредоточит свое внимание на системных вопросах, </w:t>
      </w:r>
      <w:r>
        <w:t xml:space="preserve">которые </w:t>
      </w:r>
      <w:r w:rsidRPr="00C47767">
        <w:t>кас</w:t>
      </w:r>
      <w:r w:rsidRPr="00C47767">
        <w:t>а</w:t>
      </w:r>
      <w:r w:rsidRPr="00C47767">
        <w:t>ю</w:t>
      </w:r>
      <w:r>
        <w:t>т</w:t>
      </w:r>
      <w:r w:rsidRPr="00C47767">
        <w:t>ся взаимодействия Подкомитета с НПМ, Минимальных стандартных прав</w:t>
      </w:r>
      <w:r w:rsidRPr="00C47767">
        <w:t>и</w:t>
      </w:r>
      <w:r w:rsidRPr="00C47767">
        <w:t xml:space="preserve">л обращения с заключенными, </w:t>
      </w:r>
      <w:r>
        <w:t>начальной и последующей</w:t>
      </w:r>
      <w:r w:rsidRPr="00C47767">
        <w:t xml:space="preserve"> подготовки, репрессий и процедурных </w:t>
      </w:r>
      <w:r>
        <w:t>вопросов</w:t>
      </w:r>
      <w:r w:rsidRPr="00C47767">
        <w:t xml:space="preserve"> (включая сложности с доступом к местам содержания под стражей).</w:t>
      </w:r>
    </w:p>
    <w:p w:rsidR="00736658" w:rsidRPr="00C47767" w:rsidRDefault="00736658" w:rsidP="00736658">
      <w:pPr>
        <w:pStyle w:val="H1GR0"/>
      </w:pPr>
      <w:r w:rsidRPr="009E136B">
        <w:tab/>
      </w:r>
      <w:r w:rsidRPr="00C47767">
        <w:t>В.</w:t>
      </w:r>
      <w:r w:rsidRPr="00C47767">
        <w:tab/>
      </w:r>
      <w:r>
        <w:t>Создание</w:t>
      </w:r>
      <w:r w:rsidRPr="00C47767">
        <w:t xml:space="preserve"> основ</w:t>
      </w:r>
      <w:r>
        <w:t>ы</w:t>
      </w:r>
      <w:r w:rsidRPr="00C47767">
        <w:t xml:space="preserve"> для будущего роста и развития</w:t>
      </w:r>
    </w:p>
    <w:p w:rsidR="00736658" w:rsidRPr="00C47767" w:rsidRDefault="00736658" w:rsidP="00736658">
      <w:pPr>
        <w:pStyle w:val="SingleTxtGR0"/>
      </w:pPr>
      <w:r w:rsidRPr="00C47767">
        <w:t>101.</w:t>
      </w:r>
      <w:r w:rsidRPr="00C47767">
        <w:tab/>
        <w:t>В течение настоящего отчетно</w:t>
      </w:r>
      <w:r>
        <w:t>го периода Подкомитет покидают 5</w:t>
      </w:r>
      <w:r w:rsidRPr="00C47767">
        <w:t xml:space="preserve"> из </w:t>
      </w:r>
      <w:r>
        <w:t>10</w:t>
      </w:r>
      <w:r w:rsidRPr="00C47767">
        <w:t xml:space="preserve"> его членов-основателей, которые были избраны в октябре 2006 года и не по</w:t>
      </w:r>
      <w:r w:rsidRPr="00C47767">
        <w:t>д</w:t>
      </w:r>
      <w:r w:rsidRPr="00C47767">
        <w:t xml:space="preserve">лежат переизбранию на новый срок. Подкомитет хотел бы </w:t>
      </w:r>
      <w:r>
        <w:t>отметить</w:t>
      </w:r>
      <w:r w:rsidRPr="00C47767">
        <w:t xml:space="preserve"> свое глуб</w:t>
      </w:r>
      <w:r w:rsidRPr="00C47767">
        <w:t>о</w:t>
      </w:r>
      <w:r w:rsidRPr="00C47767">
        <w:t xml:space="preserve">кое </w:t>
      </w:r>
      <w:r>
        <w:t>сожаление</w:t>
      </w:r>
      <w:r w:rsidRPr="00C47767">
        <w:t xml:space="preserve"> в связи с уходом многих </w:t>
      </w:r>
      <w:r>
        <w:t xml:space="preserve">из </w:t>
      </w:r>
      <w:r w:rsidRPr="00C47767">
        <w:t>его наиболее опытных членов, кот</w:t>
      </w:r>
      <w:r w:rsidRPr="00C47767">
        <w:t>о</w:t>
      </w:r>
      <w:r>
        <w:t>рые</w:t>
      </w:r>
      <w:r w:rsidRPr="00C47767">
        <w:t xml:space="preserve"> </w:t>
      </w:r>
      <w:r>
        <w:t>совместно</w:t>
      </w:r>
      <w:r w:rsidRPr="00C47767">
        <w:t xml:space="preserve"> с </w:t>
      </w:r>
      <w:r>
        <w:t>другими коллегами</w:t>
      </w:r>
      <w:r w:rsidRPr="00C47767">
        <w:t xml:space="preserve"> были учредителями Подкомитета и зал</w:t>
      </w:r>
      <w:r w:rsidRPr="00C47767">
        <w:t>о</w:t>
      </w:r>
      <w:r w:rsidRPr="00C47767">
        <w:t>жили о</w:t>
      </w:r>
      <w:r w:rsidRPr="00C47767">
        <w:t>с</w:t>
      </w:r>
      <w:r w:rsidRPr="00C47767">
        <w:t>но</w:t>
      </w:r>
      <w:r>
        <w:t>ву</w:t>
      </w:r>
      <w:r w:rsidRPr="00C47767">
        <w:t xml:space="preserve"> для создания системы Факультативного протокола. Все они внесли неоценимый вклад в развитие Подкомитета и его деятельность, и их отсу</w:t>
      </w:r>
      <w:r w:rsidRPr="00C47767">
        <w:t>т</w:t>
      </w:r>
      <w:r w:rsidRPr="00C47767">
        <w:t xml:space="preserve">ствие будет остро сказываться. Однако </w:t>
      </w:r>
      <w:r>
        <w:t>уход одних членов открывает возможность з</w:t>
      </w:r>
      <w:r>
        <w:t>а</w:t>
      </w:r>
      <w:r>
        <w:t>нять их места другим, и Подкомитет готовится принять в свои ряды шесть н</w:t>
      </w:r>
      <w:r>
        <w:t>о</w:t>
      </w:r>
      <w:r>
        <w:t>вых чл</w:t>
      </w:r>
      <w:r>
        <w:t>е</w:t>
      </w:r>
      <w:r>
        <w:t>нов, избранных государствами-участниками</w:t>
      </w:r>
      <w:r w:rsidRPr="00C47767">
        <w:t>.</w:t>
      </w:r>
    </w:p>
    <w:p w:rsidR="00736658" w:rsidRPr="00C47767" w:rsidRDefault="00736658" w:rsidP="00736658">
      <w:pPr>
        <w:pStyle w:val="SingleTxtGR0"/>
      </w:pPr>
      <w:r w:rsidRPr="00C47767">
        <w:t>102.</w:t>
      </w:r>
      <w:r w:rsidRPr="00C47767">
        <w:tab/>
        <w:t>На своей восемнадцатой сессии Подкомитет проанализировал шесть пе</w:t>
      </w:r>
      <w:r w:rsidRPr="00C47767">
        <w:t>р</w:t>
      </w:r>
      <w:r w:rsidRPr="00C47767">
        <w:t xml:space="preserve">вых лет своей работы, отметив </w:t>
      </w:r>
      <w:r>
        <w:t>возросший</w:t>
      </w:r>
      <w:r w:rsidRPr="00C47767">
        <w:t xml:space="preserve"> акцент на его работу</w:t>
      </w:r>
      <w:r>
        <w:t>, связанную с </w:t>
      </w:r>
      <w:r w:rsidRPr="00C47767">
        <w:t xml:space="preserve">НПМ, увеличение числа просьб об участии в межсессионной деятельности и необходимость дальнейшего </w:t>
      </w:r>
      <w:r>
        <w:t>наращивания</w:t>
      </w:r>
      <w:r w:rsidRPr="00C47767">
        <w:t xml:space="preserve"> интенсивности и масштабов его со</w:t>
      </w:r>
      <w:r w:rsidRPr="00C47767">
        <w:t>б</w:t>
      </w:r>
      <w:r w:rsidRPr="00C47767">
        <w:t xml:space="preserve">ственных программ посещений. Этому анализу также содействовала реальная поддержка, </w:t>
      </w:r>
      <w:r>
        <w:t>оказываемая</w:t>
      </w:r>
      <w:r w:rsidRPr="00C47767">
        <w:t xml:space="preserve"> Подкомитету УВКПЧ. Подкомитет хотел бы отдать должное исключительному уровню самоотверженности работников его секр</w:t>
      </w:r>
      <w:r w:rsidRPr="00C47767">
        <w:t>е</w:t>
      </w:r>
      <w:r w:rsidRPr="00C47767">
        <w:t xml:space="preserve">тариата, </w:t>
      </w:r>
      <w:r>
        <w:t>о котором свидетельствует выполняемый ими огромный объем</w:t>
      </w:r>
      <w:r w:rsidRPr="00C47767">
        <w:t xml:space="preserve"> раб</w:t>
      </w:r>
      <w:r w:rsidRPr="00C47767">
        <w:t>о</w:t>
      </w:r>
      <w:r w:rsidRPr="00C47767">
        <w:t>ты</w:t>
      </w:r>
      <w:r>
        <w:t xml:space="preserve"> для </w:t>
      </w:r>
      <w:r w:rsidRPr="00C47767">
        <w:t xml:space="preserve">Подкомитета. Подкомитет с удовлетворением отмечает желание </w:t>
      </w:r>
      <w:r>
        <w:t>увеличить</w:t>
      </w:r>
      <w:r w:rsidRPr="00C47767">
        <w:t xml:space="preserve"> поддержку Подкомитета, которое было выражено в докладе Верховного коми</w:t>
      </w:r>
      <w:r w:rsidRPr="00C47767">
        <w:t>с</w:t>
      </w:r>
      <w:r w:rsidRPr="00C47767">
        <w:t>сара по правам человека об укреплении системы договорных органов (А/66/860). Однако Подкомитет сознает</w:t>
      </w:r>
      <w:r>
        <w:t xml:space="preserve"> абсолютную очевидность того, что ни самоотверженность и самоотдача сотрудников секретариата, ни предлагаемое Верховным комиссаром скромное увеличение объема выделяемых ресу</w:t>
      </w:r>
      <w:r>
        <w:t>р</w:t>
      </w:r>
      <w:r>
        <w:t>сов не могут полностью соответствовать тем требованиям, которые государства-участники, НПМ и ОГО справедливо предъявляют Подкомитету в плане выпо</w:t>
      </w:r>
      <w:r>
        <w:t>л</w:t>
      </w:r>
      <w:r>
        <w:t>нения его обязательств, предусмотренных Факультативным протоколом. В 2012 </w:t>
      </w:r>
      <w:r w:rsidRPr="00C47767">
        <w:t xml:space="preserve">году Подкомитет </w:t>
      </w:r>
      <w:r>
        <w:t>с</w:t>
      </w:r>
      <w:r w:rsidRPr="00C47767">
        <w:t>мог провести лишь два посещения в соответств</w:t>
      </w:r>
      <w:r>
        <w:t>ии с </w:t>
      </w:r>
      <w:r w:rsidRPr="00C47767">
        <w:t xml:space="preserve">пунктом а) статьи 11 его мандата, а число государств-участников </w:t>
      </w:r>
      <w:r>
        <w:t>равно</w:t>
      </w:r>
      <w:r w:rsidRPr="00C47767">
        <w:t xml:space="preserve"> 65. Это означает </w:t>
      </w:r>
      <w:r>
        <w:t xml:space="preserve">проведение </w:t>
      </w:r>
      <w:r w:rsidRPr="00C47767">
        <w:t>одно</w:t>
      </w:r>
      <w:r>
        <w:t>го такого</w:t>
      </w:r>
      <w:r w:rsidRPr="00C47767">
        <w:t xml:space="preserve"> посе</w:t>
      </w:r>
      <w:r>
        <w:t>щения</w:t>
      </w:r>
      <w:r w:rsidRPr="00C47767">
        <w:t xml:space="preserve"> каждого государства-участника раз в 20 или более лет</w:t>
      </w:r>
      <w:r>
        <w:t>, что</w:t>
      </w:r>
      <w:r w:rsidRPr="00C47767">
        <w:t xml:space="preserve"> противоречит духу проведения "регуля</w:t>
      </w:r>
      <w:r w:rsidRPr="00C47767">
        <w:t>р</w:t>
      </w:r>
      <w:r w:rsidRPr="00C47767">
        <w:t xml:space="preserve">ных" посещений и постоянного диалога. </w:t>
      </w:r>
      <w:r>
        <w:t>Подкомитет</w:t>
      </w:r>
      <w:r w:rsidRPr="00C47767">
        <w:t xml:space="preserve"> хотел бы посе</w:t>
      </w:r>
      <w:r>
        <w:t>ща</w:t>
      </w:r>
      <w:r w:rsidRPr="00C47767">
        <w:t>ть все г</w:t>
      </w:r>
      <w:r w:rsidRPr="00C47767">
        <w:t>о</w:t>
      </w:r>
      <w:r w:rsidRPr="00C47767">
        <w:t>сударства-участники в рамках цикла, аналогичного циклам представления до</w:t>
      </w:r>
      <w:r w:rsidRPr="00C47767">
        <w:t>к</w:t>
      </w:r>
      <w:r w:rsidRPr="00C47767">
        <w:t>ладов др</w:t>
      </w:r>
      <w:r w:rsidRPr="00C47767">
        <w:t>у</w:t>
      </w:r>
      <w:r w:rsidRPr="00C47767">
        <w:t>гим договорным органам</w:t>
      </w:r>
      <w:r>
        <w:t xml:space="preserve">, т.е. </w:t>
      </w:r>
      <w:r w:rsidRPr="00C47767">
        <w:t xml:space="preserve">раз в четыре−пять лет. Это </w:t>
      </w:r>
      <w:r>
        <w:t>предполагает</w:t>
      </w:r>
      <w:r w:rsidRPr="00C47767">
        <w:t xml:space="preserve"> резкое изменение нынешней рабочей нагрузки </w:t>
      </w:r>
      <w:r>
        <w:t xml:space="preserve">Подкомитета </w:t>
      </w:r>
      <w:r w:rsidRPr="00C47767">
        <w:t>и уровн</w:t>
      </w:r>
      <w:r>
        <w:t>я его</w:t>
      </w:r>
      <w:r w:rsidRPr="00C47767">
        <w:t xml:space="preserve"> по</w:t>
      </w:r>
      <w:r w:rsidRPr="00C47767">
        <w:t>д</w:t>
      </w:r>
      <w:r w:rsidRPr="00C47767">
        <w:t>держки. Меньшими усилиями эффективного предупреждения</w:t>
      </w:r>
      <w:r>
        <w:t xml:space="preserve"> пыток</w:t>
      </w:r>
      <w:r w:rsidRPr="00C47767">
        <w:t xml:space="preserve"> не добит</w:t>
      </w:r>
      <w:r w:rsidRPr="00C47767">
        <w:t>ь</w:t>
      </w:r>
      <w:r w:rsidRPr="00C47767">
        <w:t>ся.</w:t>
      </w:r>
    </w:p>
    <w:p w:rsidR="00736658" w:rsidRPr="00FC64F9" w:rsidRDefault="00736658" w:rsidP="00736658">
      <w:pPr>
        <w:pStyle w:val="SingleTxtGR0"/>
        <w:rPr>
          <w:u w:val="single"/>
        </w:rPr>
      </w:pPr>
      <w:r w:rsidRPr="00C47767">
        <w:t>103.</w:t>
      </w:r>
      <w:r w:rsidRPr="00C47767">
        <w:tab/>
        <w:t>Кроме того, ежегодно объем работы Подкомитета возрастает в геометр</w:t>
      </w:r>
      <w:r w:rsidRPr="00C47767">
        <w:t>и</w:t>
      </w:r>
      <w:r w:rsidRPr="00C47767">
        <w:t>ческой прогрессии. Создание каждого нового НПМ и проведение каждого нов</w:t>
      </w:r>
      <w:r w:rsidRPr="00C47767">
        <w:t>о</w:t>
      </w:r>
      <w:r>
        <w:t>го посещения приводя</w:t>
      </w:r>
      <w:r w:rsidRPr="00C47767">
        <w:t>т в действие еще один механизм усилий и диалога, кот</w:t>
      </w:r>
      <w:r w:rsidRPr="00C47767">
        <w:t>о</w:t>
      </w:r>
      <w:r w:rsidRPr="00C47767">
        <w:t>рый продолжает работать параллельно, а не вместо уже существующих мех</w:t>
      </w:r>
      <w:r w:rsidRPr="00C47767">
        <w:t>а</w:t>
      </w:r>
      <w:r w:rsidRPr="00C47767">
        <w:t xml:space="preserve">низмов. Комитет </w:t>
      </w:r>
      <w:r>
        <w:t>по-прежнему полагает</w:t>
      </w:r>
      <w:r w:rsidRPr="00C47767">
        <w:t>, что</w:t>
      </w:r>
      <w:r>
        <w:t>,</w:t>
      </w:r>
      <w:r w:rsidRPr="00C47767">
        <w:t xml:space="preserve"> помимо резкого </w:t>
      </w:r>
      <w:r>
        <w:t>наращивания об</w:t>
      </w:r>
      <w:r>
        <w:t>ъ</w:t>
      </w:r>
      <w:r>
        <w:t>ема</w:t>
      </w:r>
      <w:r w:rsidRPr="00C47767">
        <w:t xml:space="preserve"> финансовых и людских</w:t>
      </w:r>
      <w:r w:rsidRPr="00A8595B">
        <w:t xml:space="preserve"> </w:t>
      </w:r>
      <w:r w:rsidRPr="00C47767">
        <w:t>ресур</w:t>
      </w:r>
      <w:r>
        <w:t>сов</w:t>
      </w:r>
      <w:r w:rsidRPr="00C47767">
        <w:t>, в которых он крайне нуждается, Подк</w:t>
      </w:r>
      <w:r w:rsidRPr="00C47767">
        <w:t>о</w:t>
      </w:r>
      <w:r w:rsidRPr="00C47767">
        <w:t>митету необходимо продолжать совершенствовать его методы работы, расш</w:t>
      </w:r>
      <w:r w:rsidRPr="00C47767">
        <w:t>и</w:t>
      </w:r>
      <w:r w:rsidRPr="00C47767">
        <w:t xml:space="preserve">ряя круг его партнеров для </w:t>
      </w:r>
      <w:r>
        <w:t>усиления до</w:t>
      </w:r>
      <w:r w:rsidRPr="00C47767">
        <w:t xml:space="preserve"> максим</w:t>
      </w:r>
      <w:r>
        <w:t>ума</w:t>
      </w:r>
      <w:r w:rsidRPr="00C47767">
        <w:t xml:space="preserve"> </w:t>
      </w:r>
      <w:r>
        <w:t xml:space="preserve">его </w:t>
      </w:r>
      <w:r w:rsidRPr="00C47767">
        <w:t>превентивного возде</w:t>
      </w:r>
      <w:r w:rsidRPr="00C47767">
        <w:t>й</w:t>
      </w:r>
      <w:r w:rsidRPr="00C47767">
        <w:t>ствия, и вновь проанализировать то, как он использует имеющиеся в его расп</w:t>
      </w:r>
      <w:r w:rsidRPr="00C47767">
        <w:t>о</w:t>
      </w:r>
      <w:r w:rsidRPr="00C47767">
        <w:t>ряжении ресурсы, включая структуру, размеры и сферу охвата его программы регулярных пос</w:t>
      </w:r>
      <w:r w:rsidRPr="00C47767">
        <w:t>е</w:t>
      </w:r>
      <w:r w:rsidRPr="00C47767">
        <w:t>щений.</w:t>
      </w:r>
    </w:p>
    <w:p w:rsidR="00736658" w:rsidRPr="00D507E7" w:rsidRDefault="00736658" w:rsidP="00736658">
      <w:pPr>
        <w:pStyle w:val="SingleTxtGR0"/>
      </w:pPr>
    </w:p>
    <w:p w:rsidR="002832F3" w:rsidRPr="00BB7479" w:rsidRDefault="002832F3" w:rsidP="0007014E">
      <w:pPr>
        <w:pStyle w:val="HChGR0"/>
      </w:pPr>
      <w:r>
        <w:t xml:space="preserve">Приложение </w:t>
      </w:r>
      <w:r>
        <w:rPr>
          <w:lang w:val="en-US"/>
        </w:rPr>
        <w:t>VIII</w:t>
      </w:r>
    </w:p>
    <w:p w:rsidR="002832F3" w:rsidRDefault="002832F3" w:rsidP="00E536E4">
      <w:pPr>
        <w:pStyle w:val="HChGR0"/>
        <w:spacing w:before="240"/>
      </w:pPr>
      <w:r>
        <w:tab/>
      </w:r>
      <w:r>
        <w:tab/>
      </w:r>
      <w:r w:rsidRPr="00955414">
        <w:t>Решение Комитета против пыток, принято</w:t>
      </w:r>
      <w:r>
        <w:t>е</w:t>
      </w:r>
      <w:r w:rsidRPr="0077736A">
        <w:br/>
      </w:r>
      <w:r w:rsidRPr="00955414">
        <w:t>на е</w:t>
      </w:r>
      <w:r>
        <w:t>го</w:t>
      </w:r>
      <w:r w:rsidRPr="00955414">
        <w:t xml:space="preserve"> сорок девятой сессии (29 октября</w:t>
      </w:r>
      <w:r>
        <w:t xml:space="preserve"> </w:t>
      </w:r>
      <w:r w:rsidRPr="0077736A">
        <w:t>−</w:t>
      </w:r>
      <w:r>
        <w:t xml:space="preserve"> </w:t>
      </w:r>
      <w:r w:rsidRPr="00955414">
        <w:t xml:space="preserve">23 ноября 2012 года) </w:t>
      </w:r>
      <w:r>
        <w:t>по просьбе Румынии в соответствии</w:t>
      </w:r>
      <w:r w:rsidRPr="0077736A">
        <w:br/>
      </w:r>
      <w:r w:rsidRPr="00955414">
        <w:t>с</w:t>
      </w:r>
      <w:r>
        <w:t xml:space="preserve"> </w:t>
      </w:r>
      <w:r w:rsidRPr="00955414">
        <w:t xml:space="preserve">пунктом 2 </w:t>
      </w:r>
      <w:r>
        <w:t>статьи 24 Факультативного протокола</w:t>
      </w:r>
      <w:r w:rsidRPr="0077736A">
        <w:br/>
      </w:r>
      <w:r w:rsidRPr="00955414">
        <w:t>к Конвенции против пыток и других жестоких, бесчелов</w:t>
      </w:r>
      <w:r>
        <w:t>ечных или унижающих достоинство</w:t>
      </w:r>
      <w:r w:rsidRPr="0077736A">
        <w:br/>
      </w:r>
      <w:r w:rsidRPr="00955414">
        <w:t>видов обращения и наказания</w:t>
      </w:r>
    </w:p>
    <w:p w:rsidR="002832F3" w:rsidRDefault="002832F3" w:rsidP="0007014E">
      <w:pPr>
        <w:pStyle w:val="SingleTxtGR0"/>
      </w:pPr>
      <w:r>
        <w:t>1.</w:t>
      </w:r>
      <w:r w:rsidRPr="0077736A">
        <w:tab/>
      </w:r>
      <w:r w:rsidRPr="00955414">
        <w:t>Румыния ратифицировала Конвенцию против пыток и других жестоких, бесчеловечных или унижающих достоинство</w:t>
      </w:r>
      <w:r>
        <w:t xml:space="preserve"> видов обращения и наказания 18</w:t>
      </w:r>
      <w:r>
        <w:rPr>
          <w:lang w:val="en-US"/>
        </w:rPr>
        <w:t> </w:t>
      </w:r>
      <w:r w:rsidRPr="00955414">
        <w:t>декабря 1990 года и Факультативн</w:t>
      </w:r>
      <w:r>
        <w:t>ый</w:t>
      </w:r>
      <w:r w:rsidRPr="00955414">
        <w:t xml:space="preserve"> протокол к Конве</w:t>
      </w:r>
      <w:r>
        <w:t>нции против пыток</w:t>
      </w:r>
      <w:r w:rsidRPr="00BB7479">
        <w:t xml:space="preserve"> </w:t>
      </w:r>
      <w:r w:rsidRPr="00955414">
        <w:t>и других жестоких, бесчеловечных или унижающих достоинство видов обращ</w:t>
      </w:r>
      <w:r w:rsidRPr="00955414">
        <w:t>е</w:t>
      </w:r>
      <w:r w:rsidRPr="00955414">
        <w:t xml:space="preserve">ния и наказания </w:t>
      </w:r>
      <w:r w:rsidRPr="000039DB">
        <w:t>−</w:t>
      </w:r>
      <w:r w:rsidRPr="00955414">
        <w:t xml:space="preserve"> 2 июля 2009 года с заявлением, что </w:t>
      </w:r>
      <w:r>
        <w:t>она отложит</w:t>
      </w:r>
      <w:r w:rsidRPr="00955414">
        <w:t xml:space="preserve"> </w:t>
      </w:r>
      <w:r>
        <w:t>на три года</w:t>
      </w:r>
      <w:r w:rsidRPr="00955414">
        <w:t xml:space="preserve"> создание национального превентивного механизма в соответствии с</w:t>
      </w:r>
      <w:r>
        <w:t xml:space="preserve"> пунктом</w:t>
      </w:r>
      <w:r>
        <w:rPr>
          <w:lang w:val="en-US"/>
        </w:rPr>
        <w:t> </w:t>
      </w:r>
      <w:r w:rsidRPr="000B3D31">
        <w:t>1 статьи</w:t>
      </w:r>
      <w:r w:rsidRPr="00955414">
        <w:t xml:space="preserve"> 24 Факультативного проток</w:t>
      </w:r>
      <w:r w:rsidRPr="00955414">
        <w:t>о</w:t>
      </w:r>
      <w:r w:rsidRPr="00955414">
        <w:t>ла.</w:t>
      </w:r>
    </w:p>
    <w:p w:rsidR="002832F3" w:rsidRDefault="002832F3" w:rsidP="0007014E">
      <w:pPr>
        <w:pStyle w:val="SingleTxtGR0"/>
      </w:pPr>
      <w:r>
        <w:t>2.</w:t>
      </w:r>
      <w:r w:rsidRPr="0077736A">
        <w:tab/>
      </w:r>
      <w:r w:rsidRPr="00955414">
        <w:t xml:space="preserve">Комитет получил </w:t>
      </w:r>
      <w:r>
        <w:t>просьбу</w:t>
      </w:r>
      <w:r w:rsidRPr="00955414">
        <w:t xml:space="preserve"> Румынии в соответствии с</w:t>
      </w:r>
      <w:r>
        <w:t xml:space="preserve"> пунктом 2 статьи</w:t>
      </w:r>
      <w:r w:rsidRPr="00955414">
        <w:t xml:space="preserve"> 24 Ф</w:t>
      </w:r>
      <w:r w:rsidRPr="00955414">
        <w:t>а</w:t>
      </w:r>
      <w:r w:rsidRPr="00955414">
        <w:t xml:space="preserve">культативного протокола, </w:t>
      </w:r>
      <w:r>
        <w:t>в которой Румыния просит продлить</w:t>
      </w:r>
      <w:r w:rsidRPr="00955414">
        <w:t xml:space="preserve"> эт</w:t>
      </w:r>
      <w:r>
        <w:t>у</w:t>
      </w:r>
      <w:r w:rsidRPr="00955414">
        <w:t xml:space="preserve"> отсрочку еще на два года. Государство-участник </w:t>
      </w:r>
      <w:r>
        <w:t xml:space="preserve">обосновывает </w:t>
      </w:r>
      <w:r w:rsidRPr="00955414">
        <w:t>свою просьбу "объекти</w:t>
      </w:r>
      <w:r w:rsidRPr="00955414">
        <w:t>в</w:t>
      </w:r>
      <w:r w:rsidRPr="00955414">
        <w:t>н</w:t>
      </w:r>
      <w:r>
        <w:t>ыми</w:t>
      </w:r>
      <w:r w:rsidRPr="00955414">
        <w:t xml:space="preserve"> трудност</w:t>
      </w:r>
      <w:r>
        <w:t>ями в ходе</w:t>
      </w:r>
      <w:r w:rsidRPr="00955414">
        <w:t xml:space="preserve"> заверш</w:t>
      </w:r>
      <w:r>
        <w:t>ения</w:t>
      </w:r>
      <w:r w:rsidRPr="00955414">
        <w:t xml:space="preserve"> процесс</w:t>
      </w:r>
      <w:r>
        <w:t>а</w:t>
      </w:r>
      <w:r w:rsidRPr="00955414">
        <w:t xml:space="preserve"> принятия национального зак</w:t>
      </w:r>
      <w:r w:rsidRPr="00955414">
        <w:t>о</w:t>
      </w:r>
      <w:r w:rsidRPr="00955414">
        <w:t xml:space="preserve">нодательства в </w:t>
      </w:r>
      <w:r>
        <w:t xml:space="preserve">течение </w:t>
      </w:r>
      <w:r w:rsidRPr="00955414">
        <w:t>это</w:t>
      </w:r>
      <w:r>
        <w:t>го</w:t>
      </w:r>
      <w:r w:rsidRPr="00955414">
        <w:t xml:space="preserve"> период</w:t>
      </w:r>
      <w:r>
        <w:t>а</w:t>
      </w:r>
      <w:r w:rsidRPr="00955414">
        <w:t>". Комитет с сожалением отмечает, что этот запрос был представлен по</w:t>
      </w:r>
      <w:r>
        <w:t xml:space="preserve"> истечении </w:t>
      </w:r>
      <w:r w:rsidRPr="00955414">
        <w:t>соответствующе</w:t>
      </w:r>
      <w:r>
        <w:t>го</w:t>
      </w:r>
      <w:r w:rsidRPr="00955414">
        <w:t xml:space="preserve"> </w:t>
      </w:r>
      <w:r>
        <w:t>предельного ср</w:t>
      </w:r>
      <w:r>
        <w:t>о</w:t>
      </w:r>
      <w:r>
        <w:t xml:space="preserve">ка, а именно </w:t>
      </w:r>
      <w:r w:rsidRPr="00955414">
        <w:t>2 июля 2012 года.</w:t>
      </w:r>
    </w:p>
    <w:p w:rsidR="002832F3" w:rsidRDefault="002832F3" w:rsidP="0007014E">
      <w:pPr>
        <w:pStyle w:val="SingleTxtGR0"/>
      </w:pPr>
      <w:r>
        <w:t>3.</w:t>
      </w:r>
      <w:r w:rsidRPr="0077736A">
        <w:tab/>
      </w:r>
      <w:r w:rsidRPr="00955414">
        <w:t xml:space="preserve">Кроме того, Комитет </w:t>
      </w:r>
      <w:r>
        <w:t>с сожалением обращает внимание на то</w:t>
      </w:r>
      <w:r w:rsidRPr="00955414">
        <w:t xml:space="preserve">, что второй периодический доклад государства-участника, </w:t>
      </w:r>
      <w:r>
        <w:t>подлежавший представлению 16</w:t>
      </w:r>
      <w:r>
        <w:rPr>
          <w:lang w:val="en-US"/>
        </w:rPr>
        <w:t> </w:t>
      </w:r>
      <w:r w:rsidRPr="00955414">
        <w:t>января 1996 года, был просрочен более чем на 16 лет</w:t>
      </w:r>
      <w:r>
        <w:t>,</w:t>
      </w:r>
      <w:r w:rsidRPr="00955414">
        <w:t xml:space="preserve"> и </w:t>
      </w:r>
      <w:r>
        <w:t>отмечает</w:t>
      </w:r>
      <w:r w:rsidRPr="00955414">
        <w:t>, что отсу</w:t>
      </w:r>
      <w:r w:rsidRPr="00955414">
        <w:t>т</w:t>
      </w:r>
      <w:r w:rsidRPr="00955414">
        <w:t xml:space="preserve">ствие периодических докладов </w:t>
      </w:r>
      <w:r>
        <w:t xml:space="preserve">не позволяет </w:t>
      </w:r>
      <w:r w:rsidRPr="00955414">
        <w:t>Комитет</w:t>
      </w:r>
      <w:r>
        <w:t>у</w:t>
      </w:r>
      <w:r w:rsidRPr="00955414">
        <w:t xml:space="preserve"> </w:t>
      </w:r>
      <w:r>
        <w:t>выполнять</w:t>
      </w:r>
      <w:r w:rsidRPr="00955414">
        <w:t xml:space="preserve"> свои надзо</w:t>
      </w:r>
      <w:r w:rsidRPr="00955414">
        <w:t>р</w:t>
      </w:r>
      <w:r w:rsidRPr="00955414">
        <w:t>ны</w:t>
      </w:r>
      <w:r>
        <w:t>е</w:t>
      </w:r>
      <w:r w:rsidRPr="00955414">
        <w:t xml:space="preserve"> функци</w:t>
      </w:r>
      <w:r>
        <w:t>и</w:t>
      </w:r>
      <w:r w:rsidRPr="00955414">
        <w:t xml:space="preserve">, </w:t>
      </w:r>
      <w:r>
        <w:t xml:space="preserve">вследствие чего он не может оказывать государству-участнику помощь в связи с </w:t>
      </w:r>
      <w:r w:rsidRPr="00955414">
        <w:t>рекомендациями</w:t>
      </w:r>
      <w:r>
        <w:t>, касающимися</w:t>
      </w:r>
      <w:r w:rsidRPr="00955414">
        <w:t xml:space="preserve"> полно</w:t>
      </w:r>
      <w:r>
        <w:t>го</w:t>
      </w:r>
      <w:r w:rsidRPr="00955414">
        <w:t xml:space="preserve"> осуществлени</w:t>
      </w:r>
      <w:r>
        <w:t>я</w:t>
      </w:r>
      <w:r w:rsidRPr="00955414">
        <w:t xml:space="preserve"> п</w:t>
      </w:r>
      <w:r w:rsidRPr="00955414">
        <w:t>о</w:t>
      </w:r>
      <w:r w:rsidRPr="00955414">
        <w:t>ложений Ко</w:t>
      </w:r>
      <w:r w:rsidRPr="00955414">
        <w:t>н</w:t>
      </w:r>
      <w:r w:rsidRPr="00955414">
        <w:t>венции.</w:t>
      </w:r>
    </w:p>
    <w:p w:rsidR="002832F3" w:rsidRDefault="002832F3" w:rsidP="0007014E">
      <w:pPr>
        <w:pStyle w:val="SingleTxtGR0"/>
      </w:pPr>
      <w:r>
        <w:t>4.</w:t>
      </w:r>
      <w:r w:rsidRPr="0077736A">
        <w:tab/>
      </w:r>
      <w:r w:rsidRPr="00955414">
        <w:t>После консультаци</w:t>
      </w:r>
      <w:r>
        <w:t>й</w:t>
      </w:r>
      <w:r w:rsidRPr="00955414">
        <w:t xml:space="preserve"> по этому вопросу с Подкомитет</w:t>
      </w:r>
      <w:r>
        <w:t>ом</w:t>
      </w:r>
      <w:r w:rsidRPr="00955414">
        <w:t xml:space="preserve"> по предупрежд</w:t>
      </w:r>
      <w:r w:rsidRPr="00955414">
        <w:t>е</w:t>
      </w:r>
      <w:r w:rsidRPr="00955414">
        <w:t>нию пыток и других жестоких, бесчеловечных или унижающих достоинство видов обращения и наказания</w:t>
      </w:r>
      <w:r>
        <w:t>, состоявшихся</w:t>
      </w:r>
      <w:r w:rsidRPr="00955414">
        <w:t xml:space="preserve"> 14 ноября 2012 года, Комитет р</w:t>
      </w:r>
      <w:r w:rsidRPr="00955414">
        <w:t>е</w:t>
      </w:r>
      <w:r w:rsidRPr="00955414">
        <w:t xml:space="preserve">шил удовлетворить просьбу государства-участника и </w:t>
      </w:r>
      <w:r>
        <w:t>продлевает</w:t>
      </w:r>
      <w:r w:rsidRPr="00955414">
        <w:t xml:space="preserve"> отсрочк</w:t>
      </w:r>
      <w:r>
        <w:t>у</w:t>
      </w:r>
      <w:r w:rsidRPr="003C45AC">
        <w:t xml:space="preserve"> </w:t>
      </w:r>
      <w:r>
        <w:t>на выполнение государством-участником</w:t>
      </w:r>
      <w:r w:rsidRPr="00955414">
        <w:t xml:space="preserve"> обязательств</w:t>
      </w:r>
      <w:r>
        <w:t xml:space="preserve"> по части</w:t>
      </w:r>
      <w:r w:rsidRPr="00955414">
        <w:t xml:space="preserve"> IV Факульта</w:t>
      </w:r>
      <w:r w:rsidRPr="00D932AF">
        <w:t>т</w:t>
      </w:r>
      <w:r w:rsidRPr="00955414">
        <w:t>ивн</w:t>
      </w:r>
      <w:r w:rsidRPr="00955414">
        <w:t>о</w:t>
      </w:r>
      <w:r w:rsidRPr="00955414">
        <w:t xml:space="preserve">го протокола </w:t>
      </w:r>
      <w:r>
        <w:t>еще на два года</w:t>
      </w:r>
      <w:r w:rsidRPr="00955414">
        <w:t xml:space="preserve"> в соответствии с</w:t>
      </w:r>
      <w:r>
        <w:t xml:space="preserve"> пунктом 2 статьи</w:t>
      </w:r>
      <w:r w:rsidRPr="00955414">
        <w:t xml:space="preserve"> 24 Факульт</w:t>
      </w:r>
      <w:r w:rsidRPr="00955414">
        <w:t>а</w:t>
      </w:r>
      <w:r w:rsidRPr="00955414">
        <w:t xml:space="preserve">тивного протокола </w:t>
      </w:r>
      <w:r>
        <w:t>при том условии</w:t>
      </w:r>
      <w:r w:rsidRPr="00955414">
        <w:t>, что государство-участник созда</w:t>
      </w:r>
      <w:r>
        <w:t>ст</w:t>
      </w:r>
      <w:r w:rsidRPr="00955414">
        <w:t xml:space="preserve"> наци</w:t>
      </w:r>
      <w:r w:rsidRPr="00955414">
        <w:t>о</w:t>
      </w:r>
      <w:r w:rsidRPr="00955414">
        <w:t xml:space="preserve">нальный превентивный механизм в </w:t>
      </w:r>
      <w:r>
        <w:t>течение этого предельного срока</w:t>
      </w:r>
      <w:r w:rsidRPr="003C45AC">
        <w:t xml:space="preserve"> </w:t>
      </w:r>
      <w:r w:rsidRPr="00955414">
        <w:t>и в соо</w:t>
      </w:r>
      <w:r w:rsidRPr="00955414">
        <w:t>т</w:t>
      </w:r>
      <w:r w:rsidRPr="00955414">
        <w:t xml:space="preserve">ветствии с </w:t>
      </w:r>
      <w:r>
        <w:t>конкретным</w:t>
      </w:r>
      <w:r w:rsidRPr="00955414">
        <w:t xml:space="preserve"> гр</w:t>
      </w:r>
      <w:r w:rsidRPr="00955414">
        <w:t>а</w:t>
      </w:r>
      <w:r w:rsidRPr="00955414">
        <w:t>фиком.</w:t>
      </w:r>
    </w:p>
    <w:p w:rsidR="002832F3" w:rsidRDefault="002832F3" w:rsidP="0007014E">
      <w:pPr>
        <w:pStyle w:val="SingleTxtGR0"/>
      </w:pPr>
      <w:r>
        <w:t>5.</w:t>
      </w:r>
      <w:r w:rsidRPr="0077736A">
        <w:tab/>
      </w:r>
      <w:r w:rsidRPr="00955414">
        <w:t xml:space="preserve">Во исполнение </w:t>
      </w:r>
      <w:r>
        <w:t>настоящего</w:t>
      </w:r>
      <w:r w:rsidRPr="00955414">
        <w:t xml:space="preserve"> решения Комитет предлагает государству-участнику </w:t>
      </w:r>
      <w:r>
        <w:t>встретиться с ним</w:t>
      </w:r>
      <w:r w:rsidRPr="00955414">
        <w:t xml:space="preserve"> на </w:t>
      </w:r>
      <w:r>
        <w:t xml:space="preserve">его </w:t>
      </w:r>
      <w:r w:rsidRPr="00955414">
        <w:t>пятидесятой сессии 6</w:t>
      </w:r>
      <w:r w:rsidRPr="000039DB">
        <w:t>−</w:t>
      </w:r>
      <w:r>
        <w:t>31 мая 2013 года,</w:t>
      </w:r>
      <w:r w:rsidRPr="003C45AC">
        <w:t xml:space="preserve"> </w:t>
      </w:r>
      <w:r w:rsidRPr="00955414">
        <w:t>с</w:t>
      </w:r>
      <w:r w:rsidR="0083649C">
        <w:rPr>
          <w:lang w:val="en-US"/>
        </w:rPr>
        <w:t> </w:t>
      </w:r>
      <w:r w:rsidRPr="00955414">
        <w:t>тем чтобы представить доклад о мерах, принятых для создания национальн</w:t>
      </w:r>
      <w:r w:rsidRPr="00955414">
        <w:t>о</w:t>
      </w:r>
      <w:r w:rsidRPr="00955414">
        <w:t>го превентивного механизма</w:t>
      </w:r>
      <w:r>
        <w:t>, о</w:t>
      </w:r>
      <w:r w:rsidRPr="00955414">
        <w:t xml:space="preserve"> </w:t>
      </w:r>
      <w:r>
        <w:t>конкретном</w:t>
      </w:r>
      <w:r w:rsidRPr="00955414">
        <w:t xml:space="preserve"> график</w:t>
      </w:r>
      <w:r>
        <w:t>е соответствующей деятел</w:t>
      </w:r>
      <w:r>
        <w:t>ь</w:t>
      </w:r>
      <w:r>
        <w:t>ности</w:t>
      </w:r>
      <w:r w:rsidRPr="00955414">
        <w:t xml:space="preserve">, а также о </w:t>
      </w:r>
      <w:r>
        <w:t xml:space="preserve">достигнутом прогрессе в деле представления Комитету давно просроченного </w:t>
      </w:r>
      <w:r w:rsidRPr="00955414">
        <w:t>второ</w:t>
      </w:r>
      <w:r>
        <w:t>го</w:t>
      </w:r>
      <w:r w:rsidRPr="00955414">
        <w:t xml:space="preserve"> пери</w:t>
      </w:r>
      <w:r w:rsidRPr="00955414">
        <w:t>о</w:t>
      </w:r>
      <w:r w:rsidRPr="00955414">
        <w:t>дическ</w:t>
      </w:r>
      <w:r>
        <w:t>ого</w:t>
      </w:r>
      <w:r w:rsidRPr="00955414">
        <w:t xml:space="preserve"> доклад</w:t>
      </w:r>
      <w:r>
        <w:t>а</w:t>
      </w:r>
      <w:r w:rsidRPr="00955414">
        <w:t xml:space="preserve"> в течение кратчайшего периода врем</w:t>
      </w:r>
      <w:r w:rsidRPr="00955414">
        <w:t>е</w:t>
      </w:r>
      <w:r w:rsidRPr="00955414">
        <w:t>ни.</w:t>
      </w:r>
    </w:p>
    <w:p w:rsidR="002832F3" w:rsidRDefault="002832F3" w:rsidP="00E536E4">
      <w:pPr>
        <w:pStyle w:val="SingleTxtGR0"/>
        <w:spacing w:after="0"/>
      </w:pPr>
      <w:r>
        <w:t>6.</w:t>
      </w:r>
      <w:r w:rsidRPr="0077736A">
        <w:tab/>
      </w:r>
      <w:r>
        <w:t>Настоящее</w:t>
      </w:r>
      <w:r w:rsidRPr="00955414">
        <w:t xml:space="preserve"> решение </w:t>
      </w:r>
      <w:r>
        <w:t xml:space="preserve">публикуется после того, как оно было </w:t>
      </w:r>
      <w:r w:rsidRPr="00955414">
        <w:t>доведен</w:t>
      </w:r>
      <w:r>
        <w:t>о</w:t>
      </w:r>
      <w:r w:rsidRPr="00955414">
        <w:t xml:space="preserve"> до сведения государства-участника и Подкомитета по пр</w:t>
      </w:r>
      <w:r w:rsidRPr="00955414">
        <w:t>е</w:t>
      </w:r>
      <w:r w:rsidRPr="00955414">
        <w:t>дупреждению.</w:t>
      </w:r>
    </w:p>
    <w:p w:rsidR="002832F3" w:rsidRPr="00DC22A7" w:rsidRDefault="002832F3" w:rsidP="0007014E">
      <w:pPr>
        <w:pStyle w:val="HChGR0"/>
      </w:pPr>
      <w:r>
        <w:br w:type="page"/>
      </w:r>
      <w:r w:rsidRPr="00DC22A7">
        <w:t xml:space="preserve">Приложение </w:t>
      </w:r>
      <w:r w:rsidRPr="00DC22A7">
        <w:rPr>
          <w:lang w:val="en-US"/>
        </w:rPr>
        <w:t>IX</w:t>
      </w:r>
    </w:p>
    <w:p w:rsidR="002832F3" w:rsidRPr="00DC22A7" w:rsidRDefault="002832F3" w:rsidP="0007014E">
      <w:pPr>
        <w:pStyle w:val="HChGR0"/>
      </w:pPr>
      <w:r>
        <w:tab/>
      </w:r>
      <w:r>
        <w:tab/>
      </w:r>
      <w:r w:rsidRPr="00DC22A7">
        <w:t>Совместное заявление по случаю Международного дня</w:t>
      </w:r>
      <w:r>
        <w:t> </w:t>
      </w:r>
      <w:r w:rsidRPr="00DC22A7">
        <w:t>Организации Объединенных Наций в поддержку жертв пыток</w:t>
      </w:r>
    </w:p>
    <w:p w:rsidR="002832F3" w:rsidRPr="00DC22A7" w:rsidRDefault="002832F3" w:rsidP="0007014E">
      <w:pPr>
        <w:pStyle w:val="SingleTxtGR0"/>
      </w:pPr>
      <w:r w:rsidRPr="00DC22A7">
        <w:tab/>
        <w:t>Комитет против пыток, Подкомитет по предупреждению пыток, Спец</w:t>
      </w:r>
      <w:r w:rsidRPr="00DC22A7">
        <w:t>и</w:t>
      </w:r>
      <w:r w:rsidRPr="00DC22A7">
        <w:t>альный докладчик по вопросу о пытках и других жестоких, бесчеловечных или унижающих достоинство видах обращения и наказания, Совет попечителей Фонда добровольных взносов Организации Объединенных Наций для жертв пыток и Специальный докладчик по вопросу о содействии установлению ист</w:t>
      </w:r>
      <w:r w:rsidRPr="00DC22A7">
        <w:t>и</w:t>
      </w:r>
      <w:r w:rsidRPr="00DC22A7">
        <w:t>ны, правосудию, возмещению и гарантиям неповторения приняли следующее заявление по случаю Международного дня в поддержку жертв пыток.</w:t>
      </w:r>
    </w:p>
    <w:p w:rsidR="002832F3" w:rsidRPr="00DC22A7" w:rsidRDefault="002832F3" w:rsidP="0007014E">
      <w:pPr>
        <w:pStyle w:val="SingleTxtGR0"/>
      </w:pPr>
      <w:r w:rsidRPr="00DC22A7">
        <w:tab/>
        <w:t>Как подчеркивается в одном из совместных обращений правозащитных механизмов Организации Объединенных Наций, правительства должны делать больше для выполнения своих обязательств, касающихся обеспечения возмо</w:t>
      </w:r>
      <w:r w:rsidRPr="00DC22A7">
        <w:t>ж</w:t>
      </w:r>
      <w:r w:rsidRPr="00DC22A7">
        <w:t>ностей для восстановления в правах и реабилитации жертв пыток и их семей после перенесенных ими страданий.</w:t>
      </w:r>
    </w:p>
    <w:p w:rsidR="002832F3" w:rsidRPr="00DC22A7" w:rsidRDefault="002832F3" w:rsidP="0007014E">
      <w:pPr>
        <w:pStyle w:val="SingleTxtGR0"/>
      </w:pPr>
      <w:r w:rsidRPr="00DC22A7">
        <w:tab/>
        <w:t>В связи с Международным днем Организации Объединенных Наций в поддержку жертв пыток, отмечаемым 26 июня каждого года, они обращают внимание на тот факт, что травмированным жертвам пыток слишком часто пр</w:t>
      </w:r>
      <w:r w:rsidRPr="00DC22A7">
        <w:t>и</w:t>
      </w:r>
      <w:r w:rsidRPr="00DC22A7">
        <w:t>ходится бороться за свое право на физическую и психологическую реабилит</w:t>
      </w:r>
      <w:r w:rsidRPr="00DC22A7">
        <w:t>а</w:t>
      </w:r>
      <w:r w:rsidRPr="00DC22A7">
        <w:t>цию, торжество правосудия и возмещение.</w:t>
      </w:r>
    </w:p>
    <w:p w:rsidR="002832F3" w:rsidRPr="00DC22A7" w:rsidRDefault="002832F3" w:rsidP="0007014E">
      <w:pPr>
        <w:pStyle w:val="SingleTxtGR0"/>
      </w:pPr>
      <w:r w:rsidRPr="00DC22A7">
        <w:tab/>
        <w:t xml:space="preserve">"К сожалению, пытки продолжают практиковаться многими странами, что ведет к дегуманизации жертв, их мучителей и общества в целом", </w:t>
      </w:r>
      <w:r>
        <w:t xml:space="preserve">− </w:t>
      </w:r>
      <w:r w:rsidRPr="00DC22A7">
        <w:t>сказал Клаудио Гроссман, Председатель Комитета против пыток, утвердившего в н</w:t>
      </w:r>
      <w:r w:rsidRPr="00DC22A7">
        <w:t>о</w:t>
      </w:r>
      <w:r w:rsidRPr="00DC22A7">
        <w:t xml:space="preserve">ябре прошлого года </w:t>
      </w:r>
      <w:r w:rsidR="00AA6089">
        <w:t>принципиально</w:t>
      </w:r>
      <w:r w:rsidRPr="00DC22A7">
        <w:t xml:space="preserve"> важное определение права на возмещение ущерба, причиненного жертвам пыток (замечание общего порядка № 3 (2012), касающееся осуществления статьи 14 Конвенции).</w:t>
      </w:r>
    </w:p>
    <w:p w:rsidR="002832F3" w:rsidRPr="00DC22A7" w:rsidRDefault="002832F3" w:rsidP="0007014E">
      <w:pPr>
        <w:pStyle w:val="SingleTxtGR0"/>
      </w:pPr>
      <w:r w:rsidRPr="00DC22A7">
        <w:tab/>
        <w:t>Жертвы пыток имеют обеспеченное правовой санкцией право на возм</w:t>
      </w:r>
      <w:r w:rsidRPr="00DC22A7">
        <w:t>е</w:t>
      </w:r>
      <w:r w:rsidRPr="00DC22A7">
        <w:t>щение, включая право на справедливую и адекватную компенсацию и средства для максимально полной реабилитации. Государства должны также позаботит</w:t>
      </w:r>
      <w:r w:rsidRPr="00DC22A7">
        <w:t>ь</w:t>
      </w:r>
      <w:r w:rsidRPr="00DC22A7">
        <w:t>ся о том, чтобы жертвам вновь не угрожала опасность жестокого обращения, а</w:t>
      </w:r>
      <w:r w:rsidR="007A47FB">
        <w:t> </w:t>
      </w:r>
      <w:r w:rsidRPr="00DC22A7">
        <w:t>также чтобы соответствующие нарушения должным образом расследовались и преследовались по закону.</w:t>
      </w:r>
    </w:p>
    <w:p w:rsidR="002832F3" w:rsidRPr="00DC22A7" w:rsidRDefault="002832F3" w:rsidP="0007014E">
      <w:pPr>
        <w:pStyle w:val="SingleTxtGR0"/>
      </w:pPr>
      <w:r w:rsidRPr="00DC22A7">
        <w:tab/>
        <w:t>Позиция Комитета была поддержана Советом по правам человека, кот</w:t>
      </w:r>
      <w:r w:rsidRPr="00DC22A7">
        <w:t>о</w:t>
      </w:r>
      <w:r w:rsidRPr="00DC22A7">
        <w:t>рый в принятой им в марте этого года резолюции 22/21 призвал государства не только предоставлять возмещение жертвам пыток, но и принимать меры к обеспечению их полного вовлечения в этот процесс с целью помочь им ве</w:t>
      </w:r>
      <w:r w:rsidRPr="00DC22A7">
        <w:t>р</w:t>
      </w:r>
      <w:r w:rsidRPr="00DC22A7">
        <w:t>нуться к нормальной жизни и вновь стать полноценными членами общества.</w:t>
      </w:r>
    </w:p>
    <w:p w:rsidR="002832F3" w:rsidRPr="00DC22A7" w:rsidRDefault="002832F3" w:rsidP="0007014E">
      <w:pPr>
        <w:pStyle w:val="SingleTxtGR0"/>
      </w:pPr>
      <w:r w:rsidRPr="00DC22A7">
        <w:tab/>
        <w:t>Как отметил Хуан Э. Мендес, Специальный докладчик по вопросу о пы</w:t>
      </w:r>
      <w:r w:rsidRPr="00DC22A7">
        <w:t>т</w:t>
      </w:r>
      <w:r w:rsidRPr="00DC22A7">
        <w:t>ках, подход, ставящий во главу угла интересы жертвы, требует индивидуальной оценки потребностей жертвы и оказания ей помощи, не ограничивающейся краткосрочной медицинской помощью. Он отметил также, что исключительно важно, чтобы такой подход носил целостный характер, с тем чтобы специал</w:t>
      </w:r>
      <w:r w:rsidRPr="00DC22A7">
        <w:t>и</w:t>
      </w:r>
      <w:r w:rsidRPr="00DC22A7">
        <w:t>сты не просто занимались человеком, подвергшимся пыткам, а работали с ним.</w:t>
      </w:r>
    </w:p>
    <w:p w:rsidR="002832F3" w:rsidRPr="00DC22A7" w:rsidRDefault="002832F3" w:rsidP="0007014E">
      <w:pPr>
        <w:pStyle w:val="SingleTxtGR0"/>
      </w:pPr>
      <w:r w:rsidRPr="00DC22A7">
        <w:tab/>
        <w:t>Другой ключевой обязанностью государств, как подчеркивают эксперты, является борьба с безнаказанностью и укрепление судебных механизмов в ц</w:t>
      </w:r>
      <w:r w:rsidRPr="00DC22A7">
        <w:t>е</w:t>
      </w:r>
      <w:r w:rsidRPr="00DC22A7">
        <w:t>лях недопущения повторения случаев применения пыток.</w:t>
      </w:r>
    </w:p>
    <w:p w:rsidR="002832F3" w:rsidRPr="00DC22A7" w:rsidRDefault="002832F3" w:rsidP="0007014E">
      <w:pPr>
        <w:pStyle w:val="SingleTxtGR0"/>
      </w:pPr>
      <w:r w:rsidRPr="00DC22A7">
        <w:tab/>
        <w:t>По словам Пабло де Грейффа, Специального докладчика по вопросу о с</w:t>
      </w:r>
      <w:r w:rsidRPr="00DC22A7">
        <w:t>о</w:t>
      </w:r>
      <w:r w:rsidRPr="00DC22A7">
        <w:t>действии установлению истины, правосудию, возмещению и гарантиям неп</w:t>
      </w:r>
      <w:r w:rsidRPr="00DC22A7">
        <w:t>о</w:t>
      </w:r>
      <w:r w:rsidRPr="00DC22A7">
        <w:t>вторения, эффективная защита прав жертв пыток невозможна без решения г</w:t>
      </w:r>
      <w:r w:rsidRPr="00DC22A7">
        <w:t>о</w:t>
      </w:r>
      <w:r w:rsidRPr="00DC22A7">
        <w:t>сударствами проблемы безнаказанности. Помимо получения возмещения ва</w:t>
      </w:r>
      <w:r w:rsidRPr="00DC22A7">
        <w:t>ж</w:t>
      </w:r>
      <w:r w:rsidRPr="00DC22A7">
        <w:t>ное значение для жертв пыток имеет участие в работе по установлению истины, а также в судебных разбирательствах в целях обеспечения эффективного и бе</w:t>
      </w:r>
      <w:r w:rsidRPr="00DC22A7">
        <w:t>с</w:t>
      </w:r>
      <w:r w:rsidRPr="00DC22A7">
        <w:t>пристрастного расследования соответствующих дел и привлечения к ответс</w:t>
      </w:r>
      <w:r w:rsidRPr="00DC22A7">
        <w:t>т</w:t>
      </w:r>
      <w:r w:rsidRPr="00DC22A7">
        <w:t>венности виновных с учетом тяжести совершенных ими преступлений. Кроме того, он считает исключительно важным создание государствами институтов и механизмов для недопущения дальнейших подобных нарушений.</w:t>
      </w:r>
    </w:p>
    <w:p w:rsidR="002832F3" w:rsidRPr="00DC22A7" w:rsidRDefault="002832F3" w:rsidP="0007014E">
      <w:pPr>
        <w:pStyle w:val="SingleTxtGR0"/>
      </w:pPr>
      <w:r w:rsidRPr="00DC22A7">
        <w:tab/>
        <w:t>По мнению Малькольма Эванса, Председателя Комитета по предупре</w:t>
      </w:r>
      <w:r w:rsidRPr="00DC22A7">
        <w:t>ж</w:t>
      </w:r>
      <w:r w:rsidRPr="00DC22A7">
        <w:t>дению пыток, занимающегося посещением мест содержания под стражей, кл</w:t>
      </w:r>
      <w:r w:rsidRPr="00DC22A7">
        <w:t>ю</w:t>
      </w:r>
      <w:r w:rsidRPr="00DC22A7">
        <w:t>чевое значение не только для самих пострадавших, но и для общества в целом имеет реабилитация жертв пыток. "Где бы и когда бы ни имели место случаи пыток или жестокого обращения, под превентивной деятельностью должна п</w:t>
      </w:r>
      <w:r w:rsidRPr="00DC22A7">
        <w:t>о</w:t>
      </w:r>
      <w:r w:rsidRPr="00DC22A7">
        <w:t>ниматься соответствующая деятельность, касающаяся и жертв, и родственн</w:t>
      </w:r>
      <w:r w:rsidRPr="00DC22A7">
        <w:t>и</w:t>
      </w:r>
      <w:r w:rsidRPr="00DC22A7">
        <w:t>ков. Наш Комитет на собственном опыте убедился в исключительной важности реабилитации в рамках всего цикла превентивной деятельности.</w:t>
      </w:r>
    </w:p>
    <w:p w:rsidR="002832F3" w:rsidRPr="00DC22A7" w:rsidRDefault="002832F3" w:rsidP="0007014E">
      <w:pPr>
        <w:pStyle w:val="H23GR"/>
      </w:pPr>
      <w:r>
        <w:tab/>
      </w:r>
      <w:r>
        <w:tab/>
      </w:r>
      <w:r w:rsidRPr="00DC22A7">
        <w:t>Помощь в возвращении к нормальной жизни</w:t>
      </w:r>
    </w:p>
    <w:p w:rsidR="002832F3" w:rsidRPr="00DC22A7" w:rsidRDefault="002832F3" w:rsidP="0007014E">
      <w:pPr>
        <w:pStyle w:val="SingleTxtGR0"/>
      </w:pPr>
      <w:r w:rsidRPr="00DC22A7">
        <w:tab/>
        <w:t>Эксперты считают, что акцент на подходе, ставящем во главу угла инт</w:t>
      </w:r>
      <w:r w:rsidRPr="00DC22A7">
        <w:t>е</w:t>
      </w:r>
      <w:r w:rsidRPr="00DC22A7">
        <w:t>ресы жертв пыток, предполагает также надлежащее финансирование реабил</w:t>
      </w:r>
      <w:r w:rsidRPr="00DC22A7">
        <w:t>и</w:t>
      </w:r>
      <w:r w:rsidRPr="00DC22A7">
        <w:t>тационных центров.</w:t>
      </w:r>
    </w:p>
    <w:p w:rsidR="002832F3" w:rsidRPr="00DC22A7" w:rsidRDefault="002832F3" w:rsidP="0007014E">
      <w:pPr>
        <w:pStyle w:val="SingleTxtGR0"/>
      </w:pPr>
      <w:r w:rsidRPr="00DC22A7">
        <w:tab/>
        <w:t>Фонд добровольных взносов Организации Объединенных Наций для жертв пыток ежегодно поддерживает сотни таких центров, оказывающих гум</w:t>
      </w:r>
      <w:r w:rsidRPr="00DC22A7">
        <w:t>а</w:t>
      </w:r>
      <w:r w:rsidRPr="00DC22A7">
        <w:t>нитарную, медицинскую и правовую помощь жертвам и их родственникам.</w:t>
      </w:r>
    </w:p>
    <w:p w:rsidR="002832F3" w:rsidRDefault="002832F3" w:rsidP="0007014E">
      <w:pPr>
        <w:pStyle w:val="SingleTxtGR0"/>
      </w:pPr>
      <w:r w:rsidRPr="00DC22A7">
        <w:tab/>
        <w:t>По имеющимся оценкам, Фонд ежегодно помогает примерно 50</w:t>
      </w:r>
      <w:r>
        <w:t> </w:t>
      </w:r>
      <w:r w:rsidRPr="00DC22A7">
        <w:t>000−70</w:t>
      </w:r>
      <w:r>
        <w:t> </w:t>
      </w:r>
      <w:r w:rsidRPr="00DC22A7">
        <w:t>000 жертв и их родственников, среди которых и сирийская беженка по имени Сабин, которая была похищена, неоднократно подвергалась изнасил</w:t>
      </w:r>
      <w:r w:rsidRPr="00DC22A7">
        <w:t>о</w:t>
      </w:r>
      <w:r w:rsidRPr="00DC22A7">
        <w:t>ваниям и на глазах которой были убиты члены ее семьи. 24-летния Сабин беж</w:t>
      </w:r>
      <w:r w:rsidRPr="00DC22A7">
        <w:t>а</w:t>
      </w:r>
      <w:r w:rsidRPr="00DC22A7">
        <w:t>ла в Иорданию, где ее мать привела ее в центр, получающий гранты от Фонда на цели оказания медицинской и психологической помощи жертвам пыток.</w:t>
      </w:r>
    </w:p>
    <w:p w:rsidR="00670185" w:rsidRPr="003C45AC" w:rsidRDefault="00670185" w:rsidP="0007014E">
      <w:pPr>
        <w:pStyle w:val="SingleTxtGR0"/>
      </w:pPr>
    </w:p>
    <w:p w:rsidR="00B51BEA" w:rsidRDefault="00B51BEA" w:rsidP="0007014E">
      <w:pPr>
        <w:pStyle w:val="HChGR0"/>
        <w:sectPr w:rsidR="00B51BEA" w:rsidSect="00E117B1">
          <w:headerReference w:type="even" r:id="rId28"/>
          <w:headerReference w:type="default" r:id="rId29"/>
          <w:footerReference w:type="even" r:id="rId30"/>
          <w:footerReference w:type="default" r:id="rId31"/>
          <w:footnotePr>
            <w:numRestart w:val="eachSect"/>
          </w:footnotePr>
          <w:pgSz w:w="11907" w:h="16840" w:code="9"/>
          <w:pgMar w:top="1701" w:right="1134" w:bottom="2268" w:left="1134" w:header="1134" w:footer="1701" w:gutter="0"/>
          <w:cols w:space="720"/>
          <w:docGrid w:linePitch="360"/>
        </w:sectPr>
      </w:pPr>
    </w:p>
    <w:p w:rsidR="00667FEF" w:rsidRPr="00235C53" w:rsidRDefault="00667FEF" w:rsidP="0007014E">
      <w:pPr>
        <w:pStyle w:val="HChGR0"/>
      </w:pPr>
      <w:r>
        <w:t>Приложение Х</w:t>
      </w:r>
    </w:p>
    <w:p w:rsidR="00667FEF" w:rsidRPr="00F12B7C" w:rsidRDefault="00667FEF" w:rsidP="0007014E">
      <w:pPr>
        <w:pStyle w:val="HChGR0"/>
      </w:pPr>
      <w:r w:rsidRPr="00F12B7C">
        <w:tab/>
      </w:r>
      <w:r w:rsidRPr="00F12B7C">
        <w:tab/>
        <w:t>Замечание общего порядка № 3 (2012)</w:t>
      </w:r>
    </w:p>
    <w:p w:rsidR="00667FEF" w:rsidRPr="00F12B7C" w:rsidRDefault="00667FEF" w:rsidP="0007014E">
      <w:pPr>
        <w:pStyle w:val="H1GR0"/>
      </w:pPr>
      <w:r w:rsidRPr="00F12B7C">
        <w:tab/>
      </w:r>
      <w:r w:rsidRPr="00F12B7C">
        <w:tab/>
        <w:t>Осуществление статьи 14 государствами-участниками</w:t>
      </w:r>
    </w:p>
    <w:p w:rsidR="00667FEF" w:rsidRDefault="00667FEF" w:rsidP="0007014E">
      <w:pPr>
        <w:pStyle w:val="SingleTxtGR0"/>
      </w:pPr>
      <w:r>
        <w:t>1.</w:t>
      </w:r>
      <w:r>
        <w:tab/>
        <w:t xml:space="preserve">В настоящем замечании общего порядка </w:t>
      </w:r>
      <w:r w:rsidRPr="000C6632">
        <w:t>содержатся предназн</w:t>
      </w:r>
      <w:r>
        <w:t>а</w:t>
      </w:r>
      <w:r w:rsidRPr="000C6632">
        <w:t xml:space="preserve">ченные </w:t>
      </w:r>
      <w:r>
        <w:t>для государств-участников разъяснения и уточнения относительно содержания и сферы охвата обязательств по статье 14 Конвенции против пыток и других же</w:t>
      </w:r>
      <w:r>
        <w:t>с</w:t>
      </w:r>
      <w:r>
        <w:t>токих, бесчеловечных или унижающих достоинство видов обращения и наказ</w:t>
      </w:r>
      <w:r>
        <w:t>а</w:t>
      </w:r>
      <w:r>
        <w:t>ния. От каждого государства-участника требуется "обеспечить в своей пр</w:t>
      </w:r>
      <w:r>
        <w:t>а</w:t>
      </w:r>
      <w:r>
        <w:t>вовой системе, чтобы жертва пыток получала возмещение и имела подкрепляемое правовой санкцией право на справедливую и адекватную компенсацию, вкл</w:t>
      </w:r>
      <w:r>
        <w:t>ю</w:t>
      </w:r>
      <w:r>
        <w:t>чая средства для возможно более полной реабилитации". Комитет считает, что статья 14 применима ко всем жертвам пыток и актов жестокого, бесчеловечного или унижающего достоинство обращения и наказания (далее − "жестокого о</w:t>
      </w:r>
      <w:r>
        <w:t>б</w:t>
      </w:r>
      <w:r>
        <w:t>ращения") без дискриминации по какому бы то ни было признаку в соответс</w:t>
      </w:r>
      <w:r>
        <w:t>т</w:t>
      </w:r>
      <w:r>
        <w:t>вии с замечанием общего порядка № 2 К</w:t>
      </w:r>
      <w:r>
        <w:t>о</w:t>
      </w:r>
      <w:r>
        <w:t>митета.</w:t>
      </w:r>
    </w:p>
    <w:p w:rsidR="00667FEF" w:rsidRDefault="00667FEF" w:rsidP="0007014E">
      <w:pPr>
        <w:pStyle w:val="SingleTxtGR0"/>
      </w:pPr>
      <w:r>
        <w:t>2.</w:t>
      </w:r>
      <w:r>
        <w:tab/>
        <w:t>Комитет считает, что термин "возмещение" в статье 14 охватывает пон</w:t>
      </w:r>
      <w:r>
        <w:t>я</w:t>
      </w:r>
      <w:r>
        <w:t>тия "эффективного средства правовой защиты" и "восполнения". Соответстве</w:t>
      </w:r>
      <w:r>
        <w:t>н</w:t>
      </w:r>
      <w:r>
        <w:t>но, всеобъемлющая концепция восполнения влечет за собой реституцию, ко</w:t>
      </w:r>
      <w:r>
        <w:t>м</w:t>
      </w:r>
      <w:r>
        <w:t>пенсацию, восстановление, удовлетворение и гарантии неповторения и отн</w:t>
      </w:r>
      <w:r>
        <w:t>о</w:t>
      </w:r>
      <w:r>
        <w:t>сится ко всему комплексу нео</w:t>
      </w:r>
      <w:r>
        <w:t>б</w:t>
      </w:r>
      <w:r>
        <w:t xml:space="preserve">ходимых мер для обеспечения возмещения в случае нарушений согласно Конвенции. </w:t>
      </w:r>
    </w:p>
    <w:p w:rsidR="00667FEF" w:rsidRDefault="00667FEF" w:rsidP="0007014E">
      <w:pPr>
        <w:pStyle w:val="SingleTxtGR0"/>
      </w:pPr>
      <w:r>
        <w:t>3.</w:t>
      </w:r>
      <w:r>
        <w:tab/>
        <w:t>Жертвами являются лица, которые отдельно или совместно пострадали от причиненного им вреда, включая физические или душевные травмы, эмоци</w:t>
      </w:r>
      <w:r>
        <w:t>о</w:t>
      </w:r>
      <w:r>
        <w:t>нальные страдания, экономический ущерб или существенное ущемление их о</w:t>
      </w:r>
      <w:r>
        <w:t>с</w:t>
      </w:r>
      <w:r>
        <w:t>новных прав, в резул</w:t>
      </w:r>
      <w:r>
        <w:t>ь</w:t>
      </w:r>
      <w:r>
        <w:t>тате действий или бездействия, составляющих нарушение положений Конве</w:t>
      </w:r>
      <w:r>
        <w:t>н</w:t>
      </w:r>
      <w:r>
        <w:t>ции. Лицо должно признаваться жертвой вне зависимости от того, был ли установлен, задержан, подвержен преследованию или признан в</w:t>
      </w:r>
      <w:r>
        <w:t>и</w:t>
      </w:r>
      <w:r>
        <w:t>новным тот, кто совершил нарушение, и вне зависимости от наличия семейных или иных связей между лицом, совершившим нарушение, и жертвой. Термин "жертва" также включает затрагиваемых ближайших родственников или ижд</w:t>
      </w:r>
      <w:r>
        <w:t>и</w:t>
      </w:r>
      <w:r>
        <w:t>венцев жертвы и лиц, которым был причинен вред при вмешательстве с целью оказать содействие жертвам или предотвратить виктимизацию. В некоторых случаях лица, которым был причинен вред, могут отдать предпочтение испол</w:t>
      </w:r>
      <w:r>
        <w:t>ь</w:t>
      </w:r>
      <w:r>
        <w:t>зованию термина "оставшиеся в живых". Комитет использует юридический те</w:t>
      </w:r>
      <w:r>
        <w:t>р</w:t>
      </w:r>
      <w:r>
        <w:t>мин "жертвы" без ущерба для других терминов, применение которых может быть предпочтительным в конкретных ко</w:t>
      </w:r>
      <w:r>
        <w:t>н</w:t>
      </w:r>
      <w:r>
        <w:t xml:space="preserve">текстах. </w:t>
      </w:r>
    </w:p>
    <w:p w:rsidR="00667FEF" w:rsidRDefault="00667FEF" w:rsidP="0007014E">
      <w:pPr>
        <w:pStyle w:val="SingleTxtGR0"/>
      </w:pPr>
      <w:r>
        <w:t>4.</w:t>
      </w:r>
      <w:r>
        <w:tab/>
        <w:t>Комитет подчеркивает важность участия жертв в процессе возмещения и то, что конечной целью предоставления возмещения является восстановление достоинства жертвы.</w:t>
      </w:r>
    </w:p>
    <w:p w:rsidR="00667FEF" w:rsidRPr="00235C53" w:rsidRDefault="00667FEF" w:rsidP="0007014E">
      <w:pPr>
        <w:pStyle w:val="SingleTxtGR0"/>
      </w:pPr>
      <w:r>
        <w:t>5.</w:t>
      </w:r>
      <w:r>
        <w:tab/>
        <w:t>Обязательства государств-участников по предоставлению возмещения в соотве</w:t>
      </w:r>
      <w:r>
        <w:t>т</w:t>
      </w:r>
      <w:r>
        <w:t>ствии со статьей 14 имеют два взаимосвязанных аспекта: процедурный и материально-правовой. Для выполнения своих процедурных обязательств г</w:t>
      </w:r>
      <w:r>
        <w:t>о</w:t>
      </w:r>
      <w:r>
        <w:t>сударства-участники вводят в действие законы и учреждают механизмы для рассмотрения жалоб, органы и учреждения по расследованию, включая незав</w:t>
      </w:r>
      <w:r>
        <w:t>и</w:t>
      </w:r>
      <w:r>
        <w:t>симые судебные органы, компетентные устанавливать право на возмещение жертвы пыток или жестокого обращения и присуждать такое возмещение, и</w:t>
      </w:r>
      <w:r w:rsidR="00B51BEA">
        <w:rPr>
          <w:lang w:val="en-US"/>
        </w:rPr>
        <w:t> </w:t>
      </w:r>
      <w:r>
        <w:t>обеспечивают эффективность и доступность этих механизмов для всех жертв. На материально-правовом уровне государства-участники обесп</w:t>
      </w:r>
      <w:r>
        <w:t>е</w:t>
      </w:r>
      <w:r>
        <w:t>чивают, чтобы жертвы пыток или жестокого обращения получили полное и эффективное во</w:t>
      </w:r>
      <w:r>
        <w:t>з</w:t>
      </w:r>
      <w:r>
        <w:t>мещение и восполнение, включая компенсацию и другие средства для возможно более полной ре</w:t>
      </w:r>
      <w:r>
        <w:t>а</w:t>
      </w:r>
      <w:r>
        <w:t>билитации.</w:t>
      </w:r>
    </w:p>
    <w:p w:rsidR="00667FEF" w:rsidRPr="004C1DD1" w:rsidRDefault="00667FEF" w:rsidP="0007014E">
      <w:pPr>
        <w:pStyle w:val="H23GR"/>
      </w:pPr>
      <w:r w:rsidRPr="00235C53">
        <w:tab/>
      </w:r>
      <w:r w:rsidRPr="00235C53">
        <w:tab/>
      </w:r>
      <w:r w:rsidRPr="004C1DD1">
        <w:t>Материально-правовые обязатель</w:t>
      </w:r>
      <w:r>
        <w:t>ства: сфера применения права на </w:t>
      </w:r>
      <w:r w:rsidRPr="004C1DD1">
        <w:t xml:space="preserve">возмещение </w:t>
      </w:r>
    </w:p>
    <w:p w:rsidR="00667FEF" w:rsidRPr="004C1DD1" w:rsidRDefault="00667FEF" w:rsidP="0007014E">
      <w:pPr>
        <w:pStyle w:val="SingleTxtGR0"/>
      </w:pPr>
      <w:r w:rsidRPr="004C1DD1">
        <w:t>6.</w:t>
      </w:r>
      <w:r w:rsidRPr="004C1DD1">
        <w:tab/>
        <w:t>Как указано в пункте 2 выше</w:t>
      </w:r>
      <w:r>
        <w:t>,</w:t>
      </w:r>
      <w:r w:rsidRPr="004C1DD1">
        <w:t xml:space="preserve"> возмещение включает в себя следующие пять форм восполнения: реституцию, компенсацию, реабилитацию, удовлетв</w:t>
      </w:r>
      <w:r w:rsidRPr="004C1DD1">
        <w:t>о</w:t>
      </w:r>
      <w:r w:rsidRPr="004C1DD1">
        <w:t>рение и гарантии неповторения. Комитет признает элементы полного возмещ</w:t>
      </w:r>
      <w:r w:rsidRPr="004C1DD1">
        <w:t>е</w:t>
      </w:r>
      <w:r w:rsidRPr="004C1DD1">
        <w:t>ния в соответствии с нор</w:t>
      </w:r>
      <w:r>
        <w:t>м</w:t>
      </w:r>
      <w:r w:rsidRPr="004C1DD1">
        <w:t>ами и практикой международного права, которые приведены в Основных принципах и руководящих положениях, касающихся права на правовую защиту и возмещение ущерба для жертв грубых нарушений международных норм в области прав человека и серьезных нарушений межд</w:t>
      </w:r>
      <w:r w:rsidRPr="004C1DD1">
        <w:t>у</w:t>
      </w:r>
      <w:r w:rsidRPr="004C1DD1">
        <w:t>народного гуманитарного права (</w:t>
      </w:r>
      <w:r>
        <w:t>Основные</w:t>
      </w:r>
      <w:r w:rsidRPr="004C1DD1">
        <w:t xml:space="preserve"> принципы и руководящие полож</w:t>
      </w:r>
      <w:r w:rsidRPr="004C1DD1">
        <w:t>е</w:t>
      </w:r>
      <w:r w:rsidRPr="004C1DD1">
        <w:t>ния)</w:t>
      </w:r>
      <w:r w:rsidRPr="009C6349">
        <w:rPr>
          <w:rStyle w:val="FootnoteReference"/>
        </w:rPr>
        <w:footnoteReference w:id="34"/>
      </w:r>
      <w:r w:rsidRPr="004C1DD1">
        <w:t>. Восполнение должно быть адекватным, эффективным и всеобъемл</w:t>
      </w:r>
      <w:r w:rsidRPr="004C1DD1">
        <w:t>ю</w:t>
      </w:r>
      <w:r w:rsidRPr="004C1DD1">
        <w:t xml:space="preserve">щим. Государствам-участникам следует помнить о том, что при определении мер по </w:t>
      </w:r>
      <w:r>
        <w:t xml:space="preserve">возмещению и </w:t>
      </w:r>
      <w:r w:rsidRPr="004C1DD1">
        <w:t xml:space="preserve">восполнению, предусмотренных </w:t>
      </w:r>
      <w:r>
        <w:t>для жертвы</w:t>
      </w:r>
      <w:r w:rsidRPr="004C1DD1">
        <w:t xml:space="preserve"> пыток или жесток</w:t>
      </w:r>
      <w:r w:rsidRPr="004C1DD1">
        <w:t>о</w:t>
      </w:r>
      <w:r w:rsidRPr="004C1DD1">
        <w:t>го обращения</w:t>
      </w:r>
      <w:r>
        <w:t xml:space="preserve"> или присужденных ей</w:t>
      </w:r>
      <w:r w:rsidRPr="004C1DD1">
        <w:t>, должны приниматься во внимание ос</w:t>
      </w:r>
      <w:r w:rsidRPr="004C1DD1">
        <w:t>о</w:t>
      </w:r>
      <w:r w:rsidRPr="004C1DD1">
        <w:t>бенности и обстоятельства каждого дела, а возмещение должно быть адаптир</w:t>
      </w:r>
      <w:r w:rsidRPr="004C1DD1">
        <w:t>о</w:t>
      </w:r>
      <w:r w:rsidRPr="004C1DD1">
        <w:t>вано к конкретным нуждам жертвы и быть соразмерно тяжести нарушений, с</w:t>
      </w:r>
      <w:r w:rsidRPr="004C1DD1">
        <w:t>о</w:t>
      </w:r>
      <w:r w:rsidRPr="004C1DD1">
        <w:t>вершенных против нее. Комитет подчеркивает, что предоставление восполн</w:t>
      </w:r>
      <w:r w:rsidRPr="004C1DD1">
        <w:t>е</w:t>
      </w:r>
      <w:r w:rsidRPr="004C1DD1">
        <w:t xml:space="preserve">ния </w:t>
      </w:r>
      <w:r>
        <w:t>неизменно оказывает</w:t>
      </w:r>
      <w:r w:rsidRPr="004C1DD1">
        <w:t xml:space="preserve"> превентивный и сдерживающий эффект в отнош</w:t>
      </w:r>
      <w:r w:rsidRPr="004C1DD1">
        <w:t>е</w:t>
      </w:r>
      <w:r w:rsidRPr="004C1DD1">
        <w:t xml:space="preserve">нии будущих нарушений. </w:t>
      </w:r>
    </w:p>
    <w:p w:rsidR="00667FEF" w:rsidRPr="004C1DD1" w:rsidRDefault="00667FEF" w:rsidP="0007014E">
      <w:pPr>
        <w:pStyle w:val="SingleTxtGR0"/>
      </w:pPr>
      <w:r w:rsidRPr="004C1DD1">
        <w:t>7.</w:t>
      </w:r>
      <w:r w:rsidRPr="004C1DD1">
        <w:tab/>
        <w:t>В тех случаях, когда государственные органы или другие лица, выст</w:t>
      </w:r>
      <w:r w:rsidRPr="004C1DD1">
        <w:t>у</w:t>
      </w:r>
      <w:r w:rsidRPr="004C1DD1">
        <w:t>пающие в официальном качестве, применяли пытки или жестокое обращение, знают или имеют разумное основание предполагать, что негосударственные должностные лица или частные субъекты применяли пытки или жестокое о</w:t>
      </w:r>
      <w:r w:rsidRPr="004C1DD1">
        <w:t>б</w:t>
      </w:r>
      <w:r>
        <w:t>ращение</w:t>
      </w:r>
      <w:r w:rsidRPr="004C1DD1">
        <w:t xml:space="preserve"> и при этом не проявили должного усердия для целей предотвращения, расследования, привлечения к ответственности и наказания таких негосударс</w:t>
      </w:r>
      <w:r w:rsidRPr="004C1DD1">
        <w:t>т</w:t>
      </w:r>
      <w:r w:rsidRPr="004C1DD1">
        <w:t xml:space="preserve">венных должностных лиц или частных субъектов в соответствии с Конвенцией, то ответственность за предоставление возмещения жертвам несет государство </w:t>
      </w:r>
      <w:r>
        <w:t>(замечание общего порядка № 2).</w:t>
      </w:r>
    </w:p>
    <w:p w:rsidR="00667FEF" w:rsidRPr="004C1DD1" w:rsidRDefault="00667FEF" w:rsidP="0007014E">
      <w:pPr>
        <w:pStyle w:val="H23GR"/>
      </w:pPr>
      <w:r>
        <w:tab/>
      </w:r>
      <w:r>
        <w:tab/>
      </w:r>
      <w:r w:rsidRPr="004C1DD1">
        <w:t>Реституция</w:t>
      </w:r>
    </w:p>
    <w:p w:rsidR="00667FEF" w:rsidRPr="004C1DD1" w:rsidRDefault="00667FEF" w:rsidP="0007014E">
      <w:pPr>
        <w:pStyle w:val="SingleTxtGR0"/>
      </w:pPr>
      <w:r w:rsidRPr="004C1DD1">
        <w:t>8.</w:t>
      </w:r>
      <w:r w:rsidRPr="004C1DD1">
        <w:tab/>
        <w:t>Реституция является одной из форм возмещения, предназначенной для восстановления того положения, в котором жертва находилась до нарушения Конвенции, с учетом особенностей каждого случая. Превентивные обязательс</w:t>
      </w:r>
      <w:r w:rsidRPr="004C1DD1">
        <w:t>т</w:t>
      </w:r>
      <w:r w:rsidRPr="004C1DD1">
        <w:t>ва по Конвенции требуют от государств-участников обеспечивать, чтобы жер</w:t>
      </w:r>
      <w:r w:rsidRPr="004C1DD1">
        <w:t>т</w:t>
      </w:r>
      <w:r w:rsidRPr="004C1DD1">
        <w:t>ва, получающая такую реституцию, не находилась в положении, в котором она подвергалась бы риску повторного применения к ней пыток или жестокого о</w:t>
      </w:r>
      <w:r w:rsidRPr="004C1DD1">
        <w:t>б</w:t>
      </w:r>
      <w:r w:rsidRPr="004C1DD1">
        <w:t>ращения. В некоторых случаях жертва может счесть, что реституция невозмо</w:t>
      </w:r>
      <w:r w:rsidRPr="004C1DD1">
        <w:t>ж</w:t>
      </w:r>
      <w:r w:rsidRPr="004C1DD1">
        <w:t>на из-за характера нарушения; однако государство предоставляет жертве по</w:t>
      </w:r>
      <w:r w:rsidRPr="004C1DD1">
        <w:t>л</w:t>
      </w:r>
      <w:r w:rsidRPr="004C1DD1">
        <w:t>ный доступ к возмещению. Для обеспечения эффективности реституции дол</w:t>
      </w:r>
      <w:r w:rsidRPr="004C1DD1">
        <w:t>ж</w:t>
      </w:r>
      <w:r w:rsidRPr="004C1DD1">
        <w:t>ны прилагаться усилия по устранению любых структурных причин нарушения, включая любого рода дискриминацию, связанную, например, с полом, секс</w:t>
      </w:r>
      <w:r w:rsidRPr="004C1DD1">
        <w:t>у</w:t>
      </w:r>
      <w:r w:rsidRPr="004C1DD1">
        <w:t>альной ориентацией, инвалидностью, политическими или иными убеждениями, этнической принадлежностью, возрастом и религией, а также любыми другими основ</w:t>
      </w:r>
      <w:r w:rsidRPr="004C1DD1">
        <w:t>а</w:t>
      </w:r>
      <w:r w:rsidRPr="004C1DD1">
        <w:t>ниями для дискриминации.</w:t>
      </w:r>
    </w:p>
    <w:p w:rsidR="00667FEF" w:rsidRPr="004C1DD1" w:rsidRDefault="00667FEF" w:rsidP="0007014E">
      <w:pPr>
        <w:pStyle w:val="H23GR"/>
      </w:pPr>
      <w:r>
        <w:tab/>
      </w:r>
      <w:r>
        <w:tab/>
      </w:r>
      <w:r w:rsidRPr="004C1DD1">
        <w:t>Компенсация</w:t>
      </w:r>
    </w:p>
    <w:p w:rsidR="00667FEF" w:rsidRPr="004C1DD1" w:rsidRDefault="00667FEF" w:rsidP="0007014E">
      <w:pPr>
        <w:pStyle w:val="SingleTxtGR0"/>
      </w:pPr>
      <w:r w:rsidRPr="004C1DD1">
        <w:t>9.</w:t>
      </w:r>
      <w:r w:rsidRPr="004C1DD1">
        <w:tab/>
        <w:t>Комитет подчеркивает, что предоставление только денежной компенс</w:t>
      </w:r>
      <w:r w:rsidRPr="004C1DD1">
        <w:t>а</w:t>
      </w:r>
      <w:r w:rsidRPr="004C1DD1">
        <w:t>ции не является достаточным возмещением для жертвы пыток и жестокого о</w:t>
      </w:r>
      <w:r w:rsidRPr="004C1DD1">
        <w:t>б</w:t>
      </w:r>
      <w:r w:rsidRPr="004C1DD1">
        <w:t>ращения. Комитет подтверждает неадекватность предоставления только дене</w:t>
      </w:r>
      <w:r w:rsidRPr="004C1DD1">
        <w:t>ж</w:t>
      </w:r>
      <w:r w:rsidRPr="004C1DD1">
        <w:t>ной компенсации для выполнения государством-участником его обяз</w:t>
      </w:r>
      <w:r w:rsidRPr="004C1DD1">
        <w:t>а</w:t>
      </w:r>
      <w:r>
        <w:t>тельств по статье 14.</w:t>
      </w:r>
    </w:p>
    <w:p w:rsidR="00667FEF" w:rsidRPr="004C1DD1" w:rsidRDefault="00667FEF" w:rsidP="0007014E">
      <w:pPr>
        <w:pStyle w:val="SingleTxtGR0"/>
      </w:pPr>
      <w:r w:rsidRPr="004C1DD1">
        <w:t>10.</w:t>
      </w:r>
      <w:r w:rsidRPr="004C1DD1">
        <w:tab/>
        <w:t>Право на оперативную, справедливую и адекватную компенсацию за пытки или жестокое обращение в соответствии со статьей 14 содержит множ</w:t>
      </w:r>
      <w:r w:rsidRPr="004C1DD1">
        <w:t>е</w:t>
      </w:r>
      <w:r w:rsidRPr="004C1DD1">
        <w:t xml:space="preserve">ство аспектов, </w:t>
      </w:r>
      <w:r>
        <w:t>при этом</w:t>
      </w:r>
      <w:r w:rsidRPr="004C1DD1">
        <w:t xml:space="preserve"> компенсация, присуждаемая жертве, должна быть до</w:t>
      </w:r>
      <w:r w:rsidRPr="004C1DD1">
        <w:t>с</w:t>
      </w:r>
      <w:r w:rsidRPr="004C1DD1">
        <w:t xml:space="preserve">таточной для компенсирования любого поддающегося экономической оценке ущерба, возникшего в результате применения пыток или жестокого обращения, вне зависимости от того, носит ли она материальный характер или нет. </w:t>
      </w:r>
      <w:r>
        <w:t xml:space="preserve">Это </w:t>
      </w:r>
      <w:r w:rsidRPr="004C1DD1">
        <w:t>м</w:t>
      </w:r>
      <w:r w:rsidRPr="004C1DD1">
        <w:t>о</w:t>
      </w:r>
      <w:r w:rsidRPr="004C1DD1">
        <w:t xml:space="preserve">жет включать: </w:t>
      </w:r>
      <w:r>
        <w:t>возмещение</w:t>
      </w:r>
      <w:r w:rsidRPr="004C1DD1">
        <w:t xml:space="preserve"> расходов на медицинское обслуживание и предо</w:t>
      </w:r>
      <w:r w:rsidRPr="004C1DD1">
        <w:t>с</w:t>
      </w:r>
      <w:r w:rsidRPr="004C1DD1">
        <w:t>тавление средств для покрытия расходов на будущие медицинские или реаб</w:t>
      </w:r>
      <w:r w:rsidRPr="004C1DD1">
        <w:t>и</w:t>
      </w:r>
      <w:r w:rsidRPr="004C1DD1">
        <w:t>литационные услуги, необходимые жертве для обеспечения максимально по</w:t>
      </w:r>
      <w:r w:rsidRPr="004C1DD1">
        <w:t>л</w:t>
      </w:r>
      <w:r w:rsidRPr="004C1DD1">
        <w:t xml:space="preserve">ной реабилитации; </w:t>
      </w:r>
      <w:r>
        <w:t xml:space="preserve">компенсацию </w:t>
      </w:r>
      <w:r w:rsidRPr="004C1DD1">
        <w:t>материального или нематериального ущер</w:t>
      </w:r>
      <w:r>
        <w:t>ба в </w:t>
      </w:r>
      <w:r w:rsidRPr="004C1DD1">
        <w:t xml:space="preserve">результате причиненного физического и душевного вреда; </w:t>
      </w:r>
      <w:r>
        <w:t xml:space="preserve">компенсацию </w:t>
      </w:r>
      <w:r w:rsidRPr="004C1DD1">
        <w:t>п</w:t>
      </w:r>
      <w:r w:rsidRPr="004C1DD1">
        <w:t>о</w:t>
      </w:r>
      <w:r>
        <w:t>терь в виде заработка</w:t>
      </w:r>
      <w:r w:rsidRPr="004C1DD1">
        <w:t xml:space="preserve"> и возможного заработка, обусловленных инвалидностью, возникшей в результате применения пыток или жестокого обращения; и </w:t>
      </w:r>
      <w:r>
        <w:t>ко</w:t>
      </w:r>
      <w:r>
        <w:t>м</w:t>
      </w:r>
      <w:r>
        <w:t xml:space="preserve">пенсацию за </w:t>
      </w:r>
      <w:r w:rsidRPr="004C1DD1">
        <w:t>утрачен</w:t>
      </w:r>
      <w:r>
        <w:t>ные</w:t>
      </w:r>
      <w:r w:rsidRPr="004C1DD1">
        <w:t xml:space="preserve"> возможност</w:t>
      </w:r>
      <w:r>
        <w:t>и</w:t>
      </w:r>
      <w:r w:rsidRPr="004C1DD1">
        <w:t>, та</w:t>
      </w:r>
      <w:r>
        <w:t>кие</w:t>
      </w:r>
      <w:r w:rsidRPr="004C1DD1">
        <w:t xml:space="preserve"> как трудоустройство и образов</w:t>
      </w:r>
      <w:r w:rsidRPr="004C1DD1">
        <w:t>а</w:t>
      </w:r>
      <w:r w:rsidRPr="004C1DD1">
        <w:t>ние. Кроме того, адекватная компенсация, присуждаемая государствами-участниками жертве пыток или жестокого обращения, должна предусматривать оказание жертве правовой помощи или помощи специалистов и покрытие др</w:t>
      </w:r>
      <w:r w:rsidRPr="004C1DD1">
        <w:t>у</w:t>
      </w:r>
      <w:r w:rsidRPr="004C1DD1">
        <w:t>гих расходов, связанных с подачей ходатайства о предоставл</w:t>
      </w:r>
      <w:r w:rsidRPr="004C1DD1">
        <w:t>е</w:t>
      </w:r>
      <w:r w:rsidRPr="004C1DD1">
        <w:t xml:space="preserve">нии возмещения. </w:t>
      </w:r>
    </w:p>
    <w:p w:rsidR="00667FEF" w:rsidRPr="004C1DD1" w:rsidRDefault="00667FEF" w:rsidP="0007014E">
      <w:pPr>
        <w:pStyle w:val="H23GR"/>
      </w:pPr>
      <w:r>
        <w:tab/>
      </w:r>
      <w:r>
        <w:tab/>
      </w:r>
      <w:r w:rsidRPr="004C1DD1">
        <w:t>Реабилитация</w:t>
      </w:r>
    </w:p>
    <w:p w:rsidR="00667FEF" w:rsidRPr="004C1DD1" w:rsidRDefault="00667FEF" w:rsidP="0007014E">
      <w:pPr>
        <w:pStyle w:val="SingleTxtGR0"/>
      </w:pPr>
      <w:r w:rsidRPr="004C1DD1">
        <w:t>11.</w:t>
      </w:r>
      <w:r w:rsidRPr="004C1DD1">
        <w:tab/>
        <w:t>Комитет утверждает, что предоставление средств для максимально по</w:t>
      </w:r>
      <w:r w:rsidRPr="004C1DD1">
        <w:t>л</w:t>
      </w:r>
      <w:r w:rsidRPr="004C1DD1">
        <w:t>ной реабилитации лица, которому был причинен вред в результате нарушения Конвенции, должно носить комплексный характер и включать медицинскую и психологическую помощь, а также правовые и социальные услуги. Для целей настоящего замечания общего характера под реабилитацией понимается во</w:t>
      </w:r>
      <w:r w:rsidRPr="004C1DD1">
        <w:t>с</w:t>
      </w:r>
      <w:r w:rsidRPr="004C1DD1">
        <w:t xml:space="preserve">становление функций или приобретение новых навыков, </w:t>
      </w:r>
      <w:r>
        <w:t>ставших необходим</w:t>
      </w:r>
      <w:r>
        <w:t>ы</w:t>
      </w:r>
      <w:r>
        <w:t>ми</w:t>
      </w:r>
      <w:r w:rsidRPr="004C1DD1">
        <w:t xml:space="preserve"> в результате изменившихся обстоятельств жертвы после применения </w:t>
      </w:r>
      <w:r>
        <w:t>в о</w:t>
      </w:r>
      <w:r>
        <w:t>т</w:t>
      </w:r>
      <w:r>
        <w:t>ношении нее</w:t>
      </w:r>
      <w:r w:rsidRPr="004C1DD1">
        <w:t xml:space="preserve"> пыток или жестокого обращения. Она </w:t>
      </w:r>
      <w:r>
        <w:t>направлена</w:t>
      </w:r>
      <w:r w:rsidRPr="004C1DD1">
        <w:t xml:space="preserve"> на создание у</w:t>
      </w:r>
      <w:r w:rsidRPr="004C1DD1">
        <w:t>с</w:t>
      </w:r>
      <w:r w:rsidRPr="004C1DD1">
        <w:t xml:space="preserve">ловий для максимально возможных самодостаточности и функционирования соответствующего лица и может включать внесение коррективов в физическое и социальное окружение этого лица. Реабилитация жертв должна быть </w:t>
      </w:r>
      <w:r>
        <w:t>нацел</w:t>
      </w:r>
      <w:r>
        <w:t>е</w:t>
      </w:r>
      <w:r>
        <w:t>на</w:t>
      </w:r>
      <w:r w:rsidRPr="004C1DD1">
        <w:t xml:space="preserve"> на максимально возможное восстановление их самостоятельности и их ф</w:t>
      </w:r>
      <w:r w:rsidRPr="004C1DD1">
        <w:t>и</w:t>
      </w:r>
      <w:r w:rsidRPr="004C1DD1">
        <w:t xml:space="preserve">зических, душевных, социальных и профессиональных способностей, а также их полной </w:t>
      </w:r>
      <w:r>
        <w:t xml:space="preserve">социальной </w:t>
      </w:r>
      <w:r w:rsidRPr="004C1DD1">
        <w:t>интеграции и уч</w:t>
      </w:r>
      <w:r w:rsidRPr="004C1DD1">
        <w:t>а</w:t>
      </w:r>
      <w:r w:rsidRPr="004C1DD1">
        <w:t xml:space="preserve">стия </w:t>
      </w:r>
      <w:r>
        <w:t>в</w:t>
      </w:r>
      <w:r w:rsidRPr="004C1DD1">
        <w:t xml:space="preserve"> жизни</w:t>
      </w:r>
      <w:r>
        <w:t xml:space="preserve"> общества</w:t>
      </w:r>
      <w:r w:rsidRPr="004C1DD1">
        <w:t>.</w:t>
      </w:r>
    </w:p>
    <w:p w:rsidR="00667FEF" w:rsidRPr="004C1DD1" w:rsidRDefault="00667FEF" w:rsidP="0007014E">
      <w:pPr>
        <w:pStyle w:val="SingleTxtGR0"/>
      </w:pPr>
      <w:r w:rsidRPr="004C1DD1">
        <w:t>12.</w:t>
      </w:r>
      <w:r w:rsidRPr="004C1DD1">
        <w:tab/>
        <w:t>Комитет подчеркивает, что обязательство государств-членов по предо</w:t>
      </w:r>
      <w:r w:rsidRPr="004C1DD1">
        <w:t>с</w:t>
      </w:r>
      <w:r w:rsidRPr="004C1DD1">
        <w:t>тавлению средств для "возможно более полной реабилитации" касается необх</w:t>
      </w:r>
      <w:r w:rsidRPr="004C1DD1">
        <w:t>о</w:t>
      </w:r>
      <w:r w:rsidRPr="004C1DD1">
        <w:t>димости исправления и восполнения вреда, причиненного жертве, прежнюю жизнь которой, включая такие параметры, как достоинство, здоровье и сам</w:t>
      </w:r>
      <w:r w:rsidRPr="004C1DD1">
        <w:t>о</w:t>
      </w:r>
      <w:r w:rsidRPr="004C1DD1">
        <w:t xml:space="preserve">обеспеченность, возможно, так и не удастся восстановить в полной мере из-за серьезных последствий пыток, которым она подверглась. Это обязательство не связано с имеющимися у государств-членов ресурсами, </w:t>
      </w:r>
      <w:r>
        <w:t>и</w:t>
      </w:r>
      <w:r w:rsidRPr="004C1DD1">
        <w:t xml:space="preserve"> его выполнение не может быть отсрочено.</w:t>
      </w:r>
    </w:p>
    <w:p w:rsidR="00667FEF" w:rsidRPr="004C1DD1" w:rsidRDefault="00667FEF" w:rsidP="0007014E">
      <w:pPr>
        <w:pStyle w:val="SingleTxtGR0"/>
      </w:pPr>
      <w:r w:rsidRPr="004C1DD1">
        <w:t>13.</w:t>
      </w:r>
      <w:r w:rsidRPr="004C1DD1">
        <w:tab/>
      </w:r>
      <w:r>
        <w:t>В целях</w:t>
      </w:r>
      <w:r w:rsidRPr="004C1DD1">
        <w:t xml:space="preserve"> выполнения своих обязательств по обеспечению жертвы пыток или жестокого обращения средствами для возможно более полной реабилит</w:t>
      </w:r>
      <w:r w:rsidRPr="004C1DD1">
        <w:t>а</w:t>
      </w:r>
      <w:r w:rsidRPr="004C1DD1">
        <w:t>ции каждое государство-участник должно применять долгосрочный и ко</w:t>
      </w:r>
      <w:r w:rsidRPr="004C1DD1">
        <w:t>м</w:t>
      </w:r>
      <w:r w:rsidRPr="004C1DD1">
        <w:t>плексный подход и обеспечивать наличие, приемлемость и оперативную до</w:t>
      </w:r>
      <w:r w:rsidRPr="004C1DD1">
        <w:t>с</w:t>
      </w:r>
      <w:r w:rsidRPr="004C1DD1">
        <w:t>тупнос</w:t>
      </w:r>
      <w:r>
        <w:t>т</w:t>
      </w:r>
      <w:r w:rsidRPr="004C1DD1">
        <w:t>ь услуг специалистов для жертв пыток или жестокого обращения. Это должно включать процедуру для анализа и оценки терапевтических и других потребносте</w:t>
      </w:r>
      <w:r>
        <w:t>й отдельных лиц на основе, среди прочего,</w:t>
      </w:r>
      <w:r w:rsidRPr="004C1DD1">
        <w:t xml:space="preserve"> Руководства по эффе</w:t>
      </w:r>
      <w:r w:rsidRPr="004C1DD1">
        <w:t>к</w:t>
      </w:r>
      <w:r w:rsidRPr="004C1DD1">
        <w:t>тивному расследованию и документированию пыток и других жестоких, бесч</w:t>
      </w:r>
      <w:r w:rsidRPr="004C1DD1">
        <w:t>е</w:t>
      </w:r>
      <w:r w:rsidRPr="004C1DD1">
        <w:t>ловечных или унижающих достоинство видов обращения и наказания (Ста</w:t>
      </w:r>
      <w:r w:rsidRPr="004C1DD1">
        <w:t>м</w:t>
      </w:r>
      <w:r w:rsidRPr="004C1DD1">
        <w:t>бульский протокол); и может включать широкий ряд междисциплинарных мер, таких как медицинские, физические и психологические реабилитационные у</w:t>
      </w:r>
      <w:r w:rsidRPr="004C1DD1">
        <w:t>с</w:t>
      </w:r>
      <w:r w:rsidRPr="004C1DD1">
        <w:t>луги; реинтеграционные и социальные услуги; помощь и услуги общинной и семейной ориентации; профессиональное обучение; образование и т.д. Ко</w:t>
      </w:r>
      <w:r w:rsidRPr="004C1DD1">
        <w:t>м</w:t>
      </w:r>
      <w:r w:rsidRPr="004C1DD1">
        <w:t>плексный по</w:t>
      </w:r>
      <w:r w:rsidRPr="004C1DD1">
        <w:t>д</w:t>
      </w:r>
      <w:r w:rsidRPr="004C1DD1">
        <w:t>ход к реабилитации, учитывающий силу и устойчивость жертвы, имеет исключительно важное значение. Кроме того, жертвы могут быть по</w:t>
      </w:r>
      <w:r w:rsidRPr="004C1DD1">
        <w:t>д</w:t>
      </w:r>
      <w:r w:rsidRPr="004C1DD1">
        <w:t>вержены риску вторичной травматизации и испытывать обоснованный страх перед действиями, напоминающими им о пережитых ими пытках или жестоком обращении. Соответственно</w:t>
      </w:r>
      <w:r>
        <w:t>, самое</w:t>
      </w:r>
      <w:r w:rsidRPr="004C1DD1">
        <w:t xml:space="preserve"> пристальное внимание следует уделять н</w:t>
      </w:r>
      <w:r w:rsidRPr="004C1DD1">
        <w:t>е</w:t>
      </w:r>
      <w:r w:rsidRPr="004C1DD1">
        <w:t xml:space="preserve">обходимости создания </w:t>
      </w:r>
      <w:r>
        <w:t>доверительной и располагающей обстано</w:t>
      </w:r>
      <w:r w:rsidRPr="004C1DD1">
        <w:t>в</w:t>
      </w:r>
      <w:r>
        <w:t>ки,</w:t>
      </w:r>
      <w:r w:rsidRPr="004C1DD1">
        <w:t xml:space="preserve"> </w:t>
      </w:r>
      <w:r>
        <w:t xml:space="preserve">в </w:t>
      </w:r>
      <w:r w:rsidRPr="004C1DD1">
        <w:t xml:space="preserve">которой может оказываться помощь. </w:t>
      </w:r>
      <w:r>
        <w:t>В случае необходимости предоставляемые</w:t>
      </w:r>
      <w:r w:rsidRPr="004C1DD1">
        <w:t xml:space="preserve"> услуги могут носить конфиденциальный характер.</w:t>
      </w:r>
    </w:p>
    <w:p w:rsidR="00667FEF" w:rsidRPr="004C1DD1" w:rsidRDefault="00667FEF" w:rsidP="0007014E">
      <w:pPr>
        <w:pStyle w:val="SingleTxtGR0"/>
      </w:pPr>
      <w:r w:rsidRPr="004C1DD1">
        <w:t>14.</w:t>
      </w:r>
      <w:r w:rsidRPr="004C1DD1">
        <w:tab/>
        <w:t xml:space="preserve">Содержащееся в Конвенции требование предоставлять подобные формы реабилитационных услуг не освобождает от необходимости </w:t>
      </w:r>
      <w:r>
        <w:t>оказания</w:t>
      </w:r>
      <w:r w:rsidRPr="004C1DD1">
        <w:t xml:space="preserve"> медици</w:t>
      </w:r>
      <w:r w:rsidRPr="004C1DD1">
        <w:t>н</w:t>
      </w:r>
      <w:r w:rsidRPr="004C1DD1">
        <w:t>ских и психосоциологических услуг жертвам в ближайший период после пр</w:t>
      </w:r>
      <w:r w:rsidRPr="004C1DD1">
        <w:t>и</w:t>
      </w:r>
      <w:r w:rsidRPr="004C1DD1">
        <w:t xml:space="preserve">менения пыток, равно как </w:t>
      </w:r>
      <w:r>
        <w:t xml:space="preserve">и </w:t>
      </w:r>
      <w:r w:rsidRPr="004C1DD1">
        <w:t>такая первоначальная помощь не является выпо</w:t>
      </w:r>
      <w:r w:rsidRPr="004C1DD1">
        <w:t>л</w:t>
      </w:r>
      <w:r w:rsidRPr="004C1DD1">
        <w:t>нением обязательства по предоставлению средств для возможно более полной реабил</w:t>
      </w:r>
      <w:r w:rsidRPr="004C1DD1">
        <w:t>и</w:t>
      </w:r>
      <w:r w:rsidRPr="004C1DD1">
        <w:t>тации.</w:t>
      </w:r>
    </w:p>
    <w:p w:rsidR="00667FEF" w:rsidRPr="00D21A1F" w:rsidRDefault="00667FEF" w:rsidP="0007014E">
      <w:pPr>
        <w:pStyle w:val="SingleTxtGR0"/>
      </w:pPr>
      <w:r w:rsidRPr="004C1DD1">
        <w:t>15.</w:t>
      </w:r>
      <w:r w:rsidRPr="004C1DD1">
        <w:tab/>
        <w:t>Государства-участники обеспечивают создание в государстве эффекти</w:t>
      </w:r>
      <w:r w:rsidRPr="004C1DD1">
        <w:t>в</w:t>
      </w:r>
      <w:r w:rsidRPr="004C1DD1">
        <w:t xml:space="preserve">ных служб и программ по реабилитации, учитывающих культурный уровень, индивидуальность, прошлое и происхождение жертвы, и их доступность для всех жертв без </w:t>
      </w:r>
      <w:r>
        <w:t xml:space="preserve">какой-либо </w:t>
      </w:r>
      <w:r w:rsidRPr="004C1DD1">
        <w:t>дискриминации и вне зависимости от личности или статуса жертвы в рамках маргинализ</w:t>
      </w:r>
      <w:r>
        <w:t>ированной</w:t>
      </w:r>
      <w:r w:rsidRPr="004C1DD1">
        <w:t xml:space="preserve"> или находящейся в уязвимом положении группы, о чем говорится в пункте 32, включая просителей убежища и беженцев. Законодательство государств-участников должно предусматривать создание конкретных механизмов и программ для оказания реабилитационных услуг жертвам пыток или жестокого обращения. Доступ к программам реаб</w:t>
      </w:r>
      <w:r w:rsidRPr="004C1DD1">
        <w:t>и</w:t>
      </w:r>
      <w:r w:rsidRPr="004C1DD1">
        <w:t>литации должен предоставляться жертвам пыток сразу же после проведения оценки кв</w:t>
      </w:r>
      <w:r w:rsidRPr="004C1DD1">
        <w:t>а</w:t>
      </w:r>
      <w:r w:rsidRPr="004C1DD1">
        <w:t>лифицированными независимыми специалистами-медиками.</w:t>
      </w:r>
      <w:r>
        <w:t xml:space="preserve"> </w:t>
      </w:r>
      <w:r w:rsidRPr="00D21A1F">
        <w:t>Доступ к программам реабилитации не должен зависеть от использования жертвой средств судебной защиты. Предусмотренное в статье 14 обязательство относ</w:t>
      </w:r>
      <w:r w:rsidRPr="00D21A1F">
        <w:t>и</w:t>
      </w:r>
      <w:r w:rsidRPr="00D21A1F">
        <w:t>тельно предоставления средств для возможно полной реабилитации может в</w:t>
      </w:r>
      <w:r w:rsidRPr="00D21A1F">
        <w:t>ы</w:t>
      </w:r>
      <w:r w:rsidRPr="00D21A1F">
        <w:t xml:space="preserve">полняться на основе </w:t>
      </w:r>
      <w:r>
        <w:t>непосредственного оказания</w:t>
      </w:r>
      <w:r w:rsidRPr="00D21A1F">
        <w:t xml:space="preserve"> предоставления реабилит</w:t>
      </w:r>
      <w:r w:rsidRPr="00D21A1F">
        <w:t>а</w:t>
      </w:r>
      <w:r w:rsidRPr="00D21A1F">
        <w:t>ционных услуг государством или путем финансирования частных мед</w:t>
      </w:r>
      <w:r w:rsidRPr="00D21A1F">
        <w:t>и</w:t>
      </w:r>
      <w:r w:rsidRPr="00D21A1F">
        <w:t>цинских, правовых и прочих услуг, включая услуги, предоставляемые неправительстве</w:t>
      </w:r>
      <w:r w:rsidRPr="00D21A1F">
        <w:t>н</w:t>
      </w:r>
      <w:r w:rsidRPr="00D21A1F">
        <w:t xml:space="preserve">ными организациями (НПО), </w:t>
      </w:r>
      <w:r>
        <w:t>и в этом</w:t>
      </w:r>
      <w:r w:rsidRPr="00D21A1F">
        <w:t xml:space="preserve"> случае государство обеспечивает</w:t>
      </w:r>
      <w:r>
        <w:t>, чтобы они не подвергались</w:t>
      </w:r>
      <w:r w:rsidRPr="00D21A1F">
        <w:t xml:space="preserve"> репресси</w:t>
      </w:r>
      <w:r>
        <w:t>ям</w:t>
      </w:r>
      <w:r w:rsidRPr="00D21A1F">
        <w:t xml:space="preserve"> или запугивани</w:t>
      </w:r>
      <w:r>
        <w:t>ю</w:t>
      </w:r>
      <w:r w:rsidRPr="00D21A1F">
        <w:t>. Исключительно важное зн</w:t>
      </w:r>
      <w:r w:rsidRPr="00D21A1F">
        <w:t>а</w:t>
      </w:r>
      <w:r w:rsidRPr="00D21A1F">
        <w:t>чение имеет участие жертвы в выборе поставщика услуг. Услуги должны пр</w:t>
      </w:r>
      <w:r w:rsidRPr="00D21A1F">
        <w:t>е</w:t>
      </w:r>
      <w:r w:rsidRPr="00D21A1F">
        <w:t>доставляться на соответствующих языках. Государствам-участникам рекоме</w:t>
      </w:r>
      <w:r w:rsidRPr="00D21A1F">
        <w:t>н</w:t>
      </w:r>
      <w:r w:rsidRPr="00D21A1F">
        <w:t>дуется создавать системы для оценки эффективного осущ</w:t>
      </w:r>
      <w:r w:rsidRPr="00D21A1F">
        <w:t>е</w:t>
      </w:r>
      <w:r w:rsidRPr="00D21A1F">
        <w:t>ствления программ и</w:t>
      </w:r>
      <w:r w:rsidR="009E4944">
        <w:rPr>
          <w:lang w:val="en-US"/>
        </w:rPr>
        <w:t> </w:t>
      </w:r>
      <w:r w:rsidRPr="00D21A1F">
        <w:t xml:space="preserve">услуг по реабилитации, включая использование </w:t>
      </w:r>
      <w:r>
        <w:t>надлежащих</w:t>
      </w:r>
      <w:r w:rsidRPr="00D21A1F">
        <w:t xml:space="preserve"> показателей и ориентиров.</w:t>
      </w:r>
    </w:p>
    <w:p w:rsidR="00667FEF" w:rsidRPr="00D21A1F" w:rsidRDefault="00667FEF" w:rsidP="0007014E">
      <w:pPr>
        <w:pStyle w:val="H23GR"/>
      </w:pPr>
      <w:r w:rsidRPr="001E038D">
        <w:tab/>
      </w:r>
      <w:r w:rsidRPr="001E038D">
        <w:tab/>
      </w:r>
      <w:r w:rsidRPr="00D21A1F">
        <w:t>Удовлетворение и право на установление истины</w:t>
      </w:r>
    </w:p>
    <w:p w:rsidR="00667FEF" w:rsidRPr="00D21A1F" w:rsidRDefault="00667FEF" w:rsidP="0007014E">
      <w:pPr>
        <w:pStyle w:val="SingleTxtGR0"/>
      </w:pPr>
      <w:r w:rsidRPr="00D21A1F">
        <w:t>16.</w:t>
      </w:r>
      <w:r w:rsidRPr="00D21A1F">
        <w:tab/>
        <w:t>Удовлетворение должно включать − в порядке выполнения обязательств по расследованию и уг</w:t>
      </w:r>
      <w:r w:rsidRPr="00D21A1F">
        <w:t>о</w:t>
      </w:r>
      <w:r w:rsidRPr="00D21A1F">
        <w:t>ловному преследованию в соответствии со статьями 12 и 13 Конвенции и в дополнение к этому − любые из следующих мер правовой защиты или все такие меры: эффективные меры, направленные на прекр</w:t>
      </w:r>
      <w:r w:rsidRPr="00D21A1F">
        <w:t>а</w:t>
      </w:r>
      <w:r w:rsidRPr="00D21A1F">
        <w:t xml:space="preserve">щение продолжающихся нарушений; проверку фактов и полное и публичное </w:t>
      </w:r>
      <w:r>
        <w:t>раскр</w:t>
      </w:r>
      <w:r>
        <w:t>ы</w:t>
      </w:r>
      <w:r>
        <w:t>тие</w:t>
      </w:r>
      <w:r w:rsidRPr="00D21A1F">
        <w:t xml:space="preserve"> установленной истины в такой мере, </w:t>
      </w:r>
      <w:r>
        <w:t>в какой</w:t>
      </w:r>
      <w:r w:rsidRPr="00D21A1F">
        <w:t xml:space="preserve"> такое разглашение не прич</w:t>
      </w:r>
      <w:r w:rsidRPr="00D21A1F">
        <w:t>и</w:t>
      </w:r>
      <w:r w:rsidRPr="00D21A1F">
        <w:t xml:space="preserve">нило </w:t>
      </w:r>
      <w:r>
        <w:t xml:space="preserve">бы </w:t>
      </w:r>
      <w:r w:rsidRPr="00D21A1F">
        <w:t xml:space="preserve">дополнительного вреда или не создало </w:t>
      </w:r>
      <w:r>
        <w:t>бы угрозы</w:t>
      </w:r>
      <w:r w:rsidRPr="00D21A1F">
        <w:t xml:space="preserve"> безопасности и и</w:t>
      </w:r>
      <w:r w:rsidRPr="00D21A1F">
        <w:t>н</w:t>
      </w:r>
      <w:r w:rsidRPr="00D21A1F">
        <w:t>тересам жертвы, родственников жертвы, свидетелей или лиц, которые прин</w:t>
      </w:r>
      <w:r w:rsidRPr="00D21A1F">
        <w:t>и</w:t>
      </w:r>
      <w:r w:rsidRPr="00D21A1F">
        <w:t xml:space="preserve">мали меры </w:t>
      </w:r>
      <w:r>
        <w:t>в целях</w:t>
      </w:r>
      <w:r w:rsidRPr="00D21A1F">
        <w:t xml:space="preserve"> оказани</w:t>
      </w:r>
      <w:r>
        <w:t>я</w:t>
      </w:r>
      <w:r w:rsidRPr="00D21A1F">
        <w:t xml:space="preserve"> помощи жертве или недопущени</w:t>
      </w:r>
      <w:r>
        <w:t>я</w:t>
      </w:r>
      <w:r w:rsidRPr="00D21A1F">
        <w:t xml:space="preserve"> совершения п</w:t>
      </w:r>
      <w:r w:rsidRPr="00D21A1F">
        <w:t>о</w:t>
      </w:r>
      <w:r w:rsidRPr="00D21A1F">
        <w:t>следующих нарушений; установление местонахождения исчезнувших лиц, ли</w:t>
      </w:r>
      <w:r w:rsidRPr="00D21A1F">
        <w:t>ч</w:t>
      </w:r>
      <w:r w:rsidRPr="00D21A1F">
        <w:t>ностей похищенных детей и место</w:t>
      </w:r>
      <w:r>
        <w:t>нахождения тел убитых и оказание</w:t>
      </w:r>
      <w:r w:rsidRPr="00D21A1F">
        <w:t xml:space="preserve"> п</w:t>
      </w:r>
      <w:r w:rsidRPr="00D21A1F">
        <w:t>о</w:t>
      </w:r>
      <w:r w:rsidRPr="00D21A1F">
        <w:t>мощи в обнаружении, идентификации и повторном захоронении тел жертв в соответс</w:t>
      </w:r>
      <w:r w:rsidRPr="00D21A1F">
        <w:t>т</w:t>
      </w:r>
      <w:r w:rsidRPr="00D21A1F">
        <w:t>вии с выраженной или презюмируемой волей жертв или затронутых семей; официальное заявление или судебное решение о восстановлении достоинства, репутации и прав жертвы и лиц, тесно связанных с жертвой; принятие суде</w:t>
      </w:r>
      <w:r w:rsidRPr="00D21A1F">
        <w:t>б</w:t>
      </w:r>
      <w:r w:rsidRPr="00D21A1F">
        <w:t>ных и административных санкций в отношении лиц, несущих ответственность за нарушения; принесение публичных извинений, включая признание фактов и признание ответственности; поминовение жертв и воздание им пам</w:t>
      </w:r>
      <w:r w:rsidRPr="00D21A1F">
        <w:t>я</w:t>
      </w:r>
      <w:r w:rsidRPr="00D21A1F">
        <w:t>ти.</w:t>
      </w:r>
    </w:p>
    <w:p w:rsidR="00667FEF" w:rsidRPr="00D21A1F" w:rsidRDefault="00667FEF" w:rsidP="0007014E">
      <w:pPr>
        <w:pStyle w:val="SingleTxtGR0"/>
      </w:pPr>
      <w:r w:rsidRPr="00D21A1F">
        <w:t>17.</w:t>
      </w:r>
      <w:r w:rsidRPr="00D21A1F">
        <w:tab/>
        <w:t>Непринятие государством мер к расследованию, уголовному преследов</w:t>
      </w:r>
      <w:r w:rsidRPr="00D21A1F">
        <w:t>а</w:t>
      </w:r>
      <w:r w:rsidRPr="00D21A1F">
        <w:t>нию или допущению гр</w:t>
      </w:r>
      <w:r w:rsidRPr="00D21A1F">
        <w:t>а</w:t>
      </w:r>
      <w:r w:rsidRPr="00D21A1F">
        <w:t>жданского судопроизводства в связи с утверждениями о применении пыток в оперативном порядке может представлять собой факт</w:t>
      </w:r>
      <w:r w:rsidRPr="00D21A1F">
        <w:t>и</w:t>
      </w:r>
      <w:r w:rsidRPr="00D21A1F">
        <w:t>ческий отказ в средствах правовой защиты и</w:t>
      </w:r>
      <w:r>
        <w:t>,</w:t>
      </w:r>
      <w:r w:rsidRPr="00D21A1F">
        <w:t xml:space="preserve"> тем самым</w:t>
      </w:r>
      <w:r>
        <w:t>,</w:t>
      </w:r>
      <w:r w:rsidRPr="00D21A1F">
        <w:t xml:space="preserve"> нарушение обяз</w:t>
      </w:r>
      <w:r w:rsidRPr="00D21A1F">
        <w:t>а</w:t>
      </w:r>
      <w:r w:rsidRPr="00D21A1F">
        <w:t xml:space="preserve">тельств государства по статье 14. </w:t>
      </w:r>
    </w:p>
    <w:p w:rsidR="00667FEF" w:rsidRPr="00D21A1F" w:rsidRDefault="00667FEF" w:rsidP="0007014E">
      <w:pPr>
        <w:pStyle w:val="H23GR"/>
      </w:pPr>
      <w:r w:rsidRPr="00F019B6">
        <w:tab/>
      </w:r>
      <w:r w:rsidRPr="00F019B6">
        <w:tab/>
      </w:r>
      <w:r w:rsidRPr="00D21A1F">
        <w:t>Гарантии неповторения</w:t>
      </w:r>
    </w:p>
    <w:p w:rsidR="00667FEF" w:rsidRPr="006600A3" w:rsidRDefault="00667FEF" w:rsidP="0007014E">
      <w:pPr>
        <w:pStyle w:val="SingleTxtGR0"/>
      </w:pPr>
      <w:r w:rsidRPr="00D21A1F">
        <w:t>18.</w:t>
      </w:r>
      <w:r w:rsidRPr="00D21A1F">
        <w:tab/>
        <w:t xml:space="preserve">В статьях 1−16 Конвенции предусмотрены конкретные </w:t>
      </w:r>
      <w:r>
        <w:t>превентивные</w:t>
      </w:r>
      <w:r w:rsidRPr="00D21A1F">
        <w:t xml:space="preserve"> м</w:t>
      </w:r>
      <w:r w:rsidRPr="00D21A1F">
        <w:t>е</w:t>
      </w:r>
      <w:r w:rsidRPr="00D21A1F">
        <w:t xml:space="preserve">ры, которые государства-участники </w:t>
      </w:r>
      <w:r>
        <w:t>сочли</w:t>
      </w:r>
      <w:r w:rsidRPr="00D21A1F">
        <w:t xml:space="preserve"> существенно важными для </w:t>
      </w:r>
      <w:r>
        <w:t>пред</w:t>
      </w:r>
      <w:r>
        <w:t>у</w:t>
      </w:r>
      <w:r>
        <w:t xml:space="preserve">преждения </w:t>
      </w:r>
      <w:r w:rsidRPr="00D21A1F">
        <w:t xml:space="preserve"> пыток и жестокого обращения. Для того чтобы гарантировать неп</w:t>
      </w:r>
      <w:r w:rsidRPr="00D21A1F">
        <w:t>о</w:t>
      </w:r>
      <w:r w:rsidRPr="00D21A1F">
        <w:t>вторение пыток или жестокого обращения</w:t>
      </w:r>
      <w:r>
        <w:t>,</w:t>
      </w:r>
      <w:r w:rsidRPr="00D21A1F">
        <w:t xml:space="preserve"> государства-участники должны пр</w:t>
      </w:r>
      <w:r w:rsidRPr="00D21A1F">
        <w:t>и</w:t>
      </w:r>
      <w:r w:rsidRPr="00D21A1F">
        <w:t>нимать меры по борьбе с безнаказанностью за нарушени</w:t>
      </w:r>
      <w:r>
        <w:t>я</w:t>
      </w:r>
      <w:r w:rsidRPr="00D21A1F">
        <w:t xml:space="preserve"> Конвенции. Такие меры включают выпуск предназначенных для государственных должностных лиц эффективны</w:t>
      </w:r>
      <w:r>
        <w:t>х</w:t>
      </w:r>
      <w:r w:rsidRPr="00D21A1F">
        <w:t xml:space="preserve"> и четких </w:t>
      </w:r>
      <w:r>
        <w:t>указаний</w:t>
      </w:r>
      <w:r w:rsidRPr="00D21A1F">
        <w:t xml:space="preserve"> относительно положений Конвенции, и в первую очередь относительно полного запрета на применение пыток. К другим мерам следует</w:t>
      </w:r>
      <w:r>
        <w:t xml:space="preserve"> отнести любые из следующих мер</w:t>
      </w:r>
      <w:r w:rsidRPr="00D21A1F">
        <w:t xml:space="preserve"> </w:t>
      </w:r>
      <w:r>
        <w:t xml:space="preserve">или все эти меры: </w:t>
      </w:r>
      <w:r w:rsidRPr="00D21A1F">
        <w:t>гражда</w:t>
      </w:r>
      <w:r w:rsidRPr="00D21A1F">
        <w:t>н</w:t>
      </w:r>
      <w:r w:rsidRPr="00D21A1F">
        <w:t>ский надзор за вооруженными силами и силами безопасности; обеспечение т</w:t>
      </w:r>
      <w:r w:rsidRPr="00D21A1F">
        <w:t>о</w:t>
      </w:r>
      <w:r w:rsidRPr="00D21A1F">
        <w:t>го, чтобы все судебные процессы проводились в соответствии с междунаро</w:t>
      </w:r>
      <w:r w:rsidRPr="00D21A1F">
        <w:t>д</w:t>
      </w:r>
      <w:r w:rsidRPr="00D21A1F">
        <w:t>ными стандартами надлежащей судебной процедуры, справедливости и беспр</w:t>
      </w:r>
      <w:r w:rsidRPr="00D21A1F">
        <w:t>и</w:t>
      </w:r>
      <w:r w:rsidRPr="00D21A1F">
        <w:t xml:space="preserve">страстности; </w:t>
      </w:r>
      <w:r>
        <w:t>повышение</w:t>
      </w:r>
      <w:r w:rsidRPr="00D21A1F">
        <w:t xml:space="preserve"> независимости судебного корпуса; защита правоз</w:t>
      </w:r>
      <w:r w:rsidRPr="00D21A1F">
        <w:t>а</w:t>
      </w:r>
      <w:r w:rsidRPr="00D21A1F">
        <w:t>щитников и специалистов в области права, здравоохранения и других областях, оказы</w:t>
      </w:r>
      <w:r>
        <w:t>вающих</w:t>
      </w:r>
      <w:r w:rsidRPr="00D21A1F">
        <w:t xml:space="preserve"> помощь жертвам пыток; </w:t>
      </w:r>
      <w:r>
        <w:t>создание</w:t>
      </w:r>
      <w:r w:rsidRPr="00D21A1F">
        <w:t xml:space="preserve"> систем регулярного и незав</w:t>
      </w:r>
      <w:r w:rsidRPr="00D21A1F">
        <w:t>и</w:t>
      </w:r>
      <w:r w:rsidRPr="00D21A1F">
        <w:t xml:space="preserve">симого мониторинга всех мест содержания под стражей; </w:t>
      </w:r>
      <w:r>
        <w:t>обеспечение</w:t>
      </w:r>
      <w:r w:rsidRPr="00D21A1F">
        <w:t xml:space="preserve"> − на пе</w:t>
      </w:r>
      <w:r w:rsidRPr="00D21A1F">
        <w:t>р</w:t>
      </w:r>
      <w:r w:rsidRPr="00D21A1F">
        <w:t xml:space="preserve">воочередной и постоянной основе − </w:t>
      </w:r>
      <w:r>
        <w:t>учебной</w:t>
      </w:r>
      <w:r w:rsidRPr="00D21A1F">
        <w:t xml:space="preserve"> подготовки для сотрудников пр</w:t>
      </w:r>
      <w:r w:rsidRPr="00D21A1F">
        <w:t>а</w:t>
      </w:r>
      <w:r w:rsidRPr="00D21A1F">
        <w:t>воохранительных органов</w:t>
      </w:r>
      <w:r>
        <w:t xml:space="preserve"> и служащих</w:t>
      </w:r>
      <w:r w:rsidRPr="00D21A1F">
        <w:t xml:space="preserve"> вооруженных сил и сил без</w:t>
      </w:r>
      <w:r w:rsidRPr="00D21A1F">
        <w:t>о</w:t>
      </w:r>
      <w:r w:rsidRPr="00D21A1F">
        <w:t>пасности по праву права человека, которая включает изучение конкретных потребностей маргинализ</w:t>
      </w:r>
      <w:r>
        <w:t>ированных</w:t>
      </w:r>
      <w:r w:rsidRPr="00D21A1F">
        <w:t xml:space="preserve"> и уязвимых групп населения, и </w:t>
      </w:r>
      <w:r>
        <w:t>специальной</w:t>
      </w:r>
      <w:r w:rsidRPr="00D21A1F">
        <w:t xml:space="preserve"> учебной подготовк</w:t>
      </w:r>
      <w:r>
        <w:t>и</w:t>
      </w:r>
      <w:r w:rsidRPr="00D21A1F">
        <w:t xml:space="preserve"> по Стамбульскому протоколу для специалистов в област</w:t>
      </w:r>
      <w:r>
        <w:t>ях</w:t>
      </w:r>
      <w:r w:rsidRPr="00D21A1F">
        <w:t xml:space="preserve"> здрав</w:t>
      </w:r>
      <w:r w:rsidRPr="00D21A1F">
        <w:t>о</w:t>
      </w:r>
      <w:r w:rsidRPr="00D21A1F">
        <w:t>охранения и права и сотрудников правоохранительных органов; содействие с</w:t>
      </w:r>
      <w:r w:rsidRPr="00D21A1F">
        <w:t>о</w:t>
      </w:r>
      <w:r w:rsidRPr="00D21A1F">
        <w:t>блюдению международных стандартов и кодексов поведения гражданскими служащими, включая сотрудников правоохранительных, исправительных, м</w:t>
      </w:r>
      <w:r w:rsidRPr="00D21A1F">
        <w:t>е</w:t>
      </w:r>
      <w:r w:rsidRPr="00D21A1F">
        <w:t xml:space="preserve">дицинских и психологических учреждений, работников социальных служб и военнослужащих; </w:t>
      </w:r>
      <w:r>
        <w:t>обзор и пересмотр</w:t>
      </w:r>
      <w:r w:rsidRPr="00D21A1F">
        <w:t xml:space="preserve"> законов, способствующих применению пыток и жестокого обращения или допускающих их применение; обеспечение соблюдения статьи 3 Конвенции, запрещающей возвращение ("</w:t>
      </w:r>
      <w:r w:rsidRPr="00D21A1F">
        <w:rPr>
          <w:lang w:val="en-GB"/>
        </w:rPr>
        <w:t>refoulement</w:t>
      </w:r>
      <w:r w:rsidRPr="00D21A1F">
        <w:t>"); обеспечение наличия временных служб для отдельных лиц или групп отдел</w:t>
      </w:r>
      <w:r w:rsidRPr="00D21A1F">
        <w:t>ь</w:t>
      </w:r>
      <w:r w:rsidRPr="00D21A1F">
        <w:t>ных лиц, таких как приюты для жертв пыток или жестокого обращения, име</w:t>
      </w:r>
      <w:r w:rsidRPr="00D21A1F">
        <w:t>ю</w:t>
      </w:r>
      <w:r w:rsidRPr="00D21A1F">
        <w:t xml:space="preserve">щих гендерные или иные аспекты. </w:t>
      </w:r>
      <w:r w:rsidRPr="006600A3">
        <w:t>Комитет отмечает, что принятие таких мер, как перечисленные в настоящем докладе, также позволяет государствам-участникам выполнять их обязательства по предотвращению актов пыт</w:t>
      </w:r>
      <w:r>
        <w:t>о</w:t>
      </w:r>
      <w:r w:rsidRPr="006600A3">
        <w:t>к в с</w:t>
      </w:r>
      <w:r w:rsidRPr="006600A3">
        <w:t>о</w:t>
      </w:r>
      <w:r w:rsidRPr="006600A3">
        <w:t>ответствии со статьей 2 Конвенции. Кроме того, гарантии неповторения пр</w:t>
      </w:r>
      <w:r w:rsidRPr="006600A3">
        <w:t>е</w:t>
      </w:r>
      <w:r w:rsidRPr="006600A3">
        <w:t>доставляют значительные возможности для трансформирования социальных отношений, которые возможно, являются основными причинами насилия, и м</w:t>
      </w:r>
      <w:r w:rsidRPr="006600A3">
        <w:t>о</w:t>
      </w:r>
      <w:r w:rsidRPr="006600A3">
        <w:t>гут включать, но не быть ограниченными только этим, внесение поправок в с</w:t>
      </w:r>
      <w:r w:rsidRPr="006600A3">
        <w:t>о</w:t>
      </w:r>
      <w:r w:rsidRPr="006600A3">
        <w:t>ответствующие законы, борьбу с безнаказанностью и принятие эффективных превентивных и сдерживающих мер.</w:t>
      </w:r>
    </w:p>
    <w:p w:rsidR="00667FEF" w:rsidRPr="006600A3" w:rsidRDefault="00667FEF" w:rsidP="0007014E">
      <w:pPr>
        <w:pStyle w:val="H23GR"/>
      </w:pPr>
      <w:r w:rsidRPr="00235C53">
        <w:tab/>
      </w:r>
      <w:r w:rsidRPr="00235C53">
        <w:tab/>
      </w:r>
      <w:r w:rsidRPr="006600A3">
        <w:t>Процедурные обязательства: осуществление права на возмещение</w:t>
      </w:r>
    </w:p>
    <w:p w:rsidR="00667FEF" w:rsidRPr="006600A3" w:rsidRDefault="00667FEF" w:rsidP="0007014E">
      <w:pPr>
        <w:pStyle w:val="H23GR"/>
      </w:pPr>
      <w:r w:rsidRPr="00235C53">
        <w:tab/>
      </w:r>
      <w:r w:rsidRPr="00235C53">
        <w:tab/>
      </w:r>
      <w:r w:rsidRPr="006600A3">
        <w:t>Законодательство</w:t>
      </w:r>
    </w:p>
    <w:p w:rsidR="00667FEF" w:rsidRPr="006600A3" w:rsidRDefault="00667FEF" w:rsidP="0007014E">
      <w:pPr>
        <w:pStyle w:val="SingleTxtGR0"/>
      </w:pPr>
      <w:r w:rsidRPr="006600A3">
        <w:t>19.</w:t>
      </w:r>
      <w:r w:rsidRPr="006600A3">
        <w:tab/>
        <w:t>В соответствии со статьей 2 Конвенции каждое государство-участник принимает "эффективные законодательные, административные, судебные и другие меры для предупреждения актов пыток на любой территории под его юрисдикцией". Как разъяснено Комитетом в</w:t>
      </w:r>
      <w:r>
        <w:t xml:space="preserve"> его замечании общего поря</w:t>
      </w:r>
      <w:r>
        <w:t>д</w:t>
      </w:r>
      <w:r>
        <w:t>ка № </w:t>
      </w:r>
      <w:r w:rsidRPr="006600A3">
        <w:t>2, "государства-участники должны квалифицировать применение пыток в к</w:t>
      </w:r>
      <w:r w:rsidRPr="006600A3">
        <w:t>а</w:t>
      </w:r>
      <w:r w:rsidRPr="006600A3">
        <w:t>честве преступления в соответствии со своим уголовным правом, исходя, как минимум, из элементов определения пытки, содержащегося в статье 1 Конве</w:t>
      </w:r>
      <w:r w:rsidRPr="006600A3">
        <w:t>н</w:t>
      </w:r>
      <w:r w:rsidRPr="006600A3">
        <w:t>ции, и предписаний статьи 4". Непринятие государствами-участниками законов, однозначным образом инкорпорирующих их обязательства по Конвенции и предусматривающих уголовное наказание за применение пыток и жестокое о</w:t>
      </w:r>
      <w:r w:rsidRPr="006600A3">
        <w:t>б</w:t>
      </w:r>
      <w:r w:rsidRPr="006600A3">
        <w:t xml:space="preserve">ращение, и </w:t>
      </w:r>
      <w:r>
        <w:t>обусловленное этим</w:t>
      </w:r>
      <w:r w:rsidRPr="006600A3">
        <w:t xml:space="preserve"> отсутствие пыток и жестокого обращения в числе уголовно-наказуемых преступлений лишают жертву возможности пол</w:t>
      </w:r>
      <w:r w:rsidRPr="006600A3">
        <w:t>у</w:t>
      </w:r>
      <w:r w:rsidRPr="006600A3">
        <w:t>чить доступ к правам, гара</w:t>
      </w:r>
      <w:r w:rsidRPr="006600A3">
        <w:t>н</w:t>
      </w:r>
      <w:r w:rsidRPr="006600A3">
        <w:t>тированным статьей 14, и реализовать эти права.</w:t>
      </w:r>
    </w:p>
    <w:p w:rsidR="00667FEF" w:rsidRPr="006600A3" w:rsidRDefault="00667FEF" w:rsidP="0007014E">
      <w:pPr>
        <w:pStyle w:val="SingleTxtGR0"/>
      </w:pPr>
      <w:r w:rsidRPr="006600A3">
        <w:t>20.</w:t>
      </w:r>
      <w:r w:rsidRPr="006600A3">
        <w:tab/>
        <w:t>Для осуществления статьи 14 государства-участники принимают закон</w:t>
      </w:r>
      <w:r w:rsidRPr="006600A3">
        <w:t>о</w:t>
      </w:r>
      <w:r w:rsidRPr="006600A3">
        <w:t>дательство, конкретно предусматривающее для жертвы пыток и жестокого о</w:t>
      </w:r>
      <w:r w:rsidRPr="006600A3">
        <w:t>б</w:t>
      </w:r>
      <w:r w:rsidRPr="006600A3">
        <w:t>ращения эффективные средства правовой защиты и права на получение аде</w:t>
      </w:r>
      <w:r w:rsidRPr="006600A3">
        <w:t>к</w:t>
      </w:r>
      <w:r w:rsidRPr="006600A3">
        <w:t>ватного и надлежащего возмещения, включая компенсацию и возможно более полную реабилитацию. Такое законодательство должно предоставлять отдел</w:t>
      </w:r>
      <w:r w:rsidRPr="006600A3">
        <w:t>ь</w:t>
      </w:r>
      <w:r w:rsidRPr="006600A3">
        <w:t>ным лицам возможность реализации этого права и обеспеч</w:t>
      </w:r>
      <w:r>
        <w:t>ивать</w:t>
      </w:r>
      <w:r w:rsidRPr="006600A3">
        <w:t xml:space="preserve"> их доступ к с</w:t>
      </w:r>
      <w:r w:rsidRPr="006600A3">
        <w:t>у</w:t>
      </w:r>
      <w:r w:rsidRPr="006600A3">
        <w:t>дебной защит</w:t>
      </w:r>
      <w:r>
        <w:t>е</w:t>
      </w:r>
      <w:r w:rsidRPr="006600A3">
        <w:t xml:space="preserve">. Хотя программы коллективного восполнения </w:t>
      </w:r>
      <w:r>
        <w:t xml:space="preserve">ущерба </w:t>
      </w:r>
      <w:r w:rsidRPr="006600A3">
        <w:t>и админ</w:t>
      </w:r>
      <w:r w:rsidRPr="006600A3">
        <w:t>и</w:t>
      </w:r>
      <w:r w:rsidRPr="006600A3">
        <w:t xml:space="preserve">стративного восполнения </w:t>
      </w:r>
      <w:r>
        <w:t xml:space="preserve">ущерба </w:t>
      </w:r>
      <w:r w:rsidRPr="006600A3">
        <w:t xml:space="preserve">могут быть приемлемыми в качестве одной из форм возмещения, такие программы не должны приводить к </w:t>
      </w:r>
      <w:r>
        <w:t xml:space="preserve">утрате силы </w:t>
      </w:r>
      <w:r w:rsidRPr="006600A3">
        <w:t>инд</w:t>
      </w:r>
      <w:r w:rsidRPr="006600A3">
        <w:t>и</w:t>
      </w:r>
      <w:r w:rsidRPr="006600A3">
        <w:t>видуального права на использование средств правовой защиты и п</w:t>
      </w:r>
      <w:r w:rsidRPr="006600A3">
        <w:t>о</w:t>
      </w:r>
      <w:r w:rsidRPr="006600A3">
        <w:t xml:space="preserve">лучение возмещения. </w:t>
      </w:r>
    </w:p>
    <w:p w:rsidR="00667FEF" w:rsidRPr="006600A3" w:rsidRDefault="00667FEF" w:rsidP="0007014E">
      <w:pPr>
        <w:pStyle w:val="SingleTxtGR0"/>
      </w:pPr>
      <w:r w:rsidRPr="006600A3">
        <w:t>21.</w:t>
      </w:r>
      <w:r w:rsidRPr="006600A3">
        <w:tab/>
        <w:t>Государства-участники должны обеспечить, чтобы в их внутренних зак</w:t>
      </w:r>
      <w:r w:rsidRPr="006600A3">
        <w:t>о</w:t>
      </w:r>
      <w:r w:rsidRPr="006600A3">
        <w:t>на</w:t>
      </w:r>
      <w:r>
        <w:t>х предусматривалось, что жертва,</w:t>
      </w:r>
      <w:r w:rsidRPr="006600A3">
        <w:t xml:space="preserve"> пострадавшая от насилия или травматизма, должна пользоваться надлежащей помощью и защитой для недопущения п</w:t>
      </w:r>
      <w:r w:rsidRPr="006600A3">
        <w:t>о</w:t>
      </w:r>
      <w:r w:rsidRPr="006600A3">
        <w:t xml:space="preserve">вторной травматизации в ходе </w:t>
      </w:r>
      <w:r>
        <w:t>юридических</w:t>
      </w:r>
      <w:r w:rsidRPr="006600A3">
        <w:t xml:space="preserve"> и административных процедур, пре</w:t>
      </w:r>
      <w:r w:rsidRPr="006600A3">
        <w:t>д</w:t>
      </w:r>
      <w:r w:rsidRPr="006600A3">
        <w:t xml:space="preserve">назначенных для отправления правосудия и предоставления восполнения. </w:t>
      </w:r>
    </w:p>
    <w:p w:rsidR="00667FEF" w:rsidRPr="006600A3" w:rsidRDefault="00667FEF" w:rsidP="0007014E">
      <w:pPr>
        <w:pStyle w:val="SingleTxtGR0"/>
      </w:pPr>
      <w:r w:rsidRPr="006600A3">
        <w:t>22.</w:t>
      </w:r>
      <w:r w:rsidRPr="006600A3">
        <w:tab/>
        <w:t>В соответствии с Конвенцией государства-участники обязаны преслед</w:t>
      </w:r>
      <w:r w:rsidRPr="006600A3">
        <w:t>о</w:t>
      </w:r>
      <w:r w:rsidRPr="006600A3">
        <w:t>вать или выдавать лиц, предположительно применявших пытки, если они нах</w:t>
      </w:r>
      <w:r w:rsidRPr="006600A3">
        <w:t>о</w:t>
      </w:r>
      <w:r w:rsidRPr="006600A3">
        <w:t>дятся на любой территории под их юрисдикцией, и принимать необходимое для этого законодательство. Комитет считает, что применение статьи 14 не огран</w:t>
      </w:r>
      <w:r w:rsidRPr="006600A3">
        <w:t>и</w:t>
      </w:r>
      <w:r w:rsidRPr="006600A3">
        <w:t xml:space="preserve">чивается жертвами, вред которым был причинен на территории государства-участника, или гражданами государства-участника или же </w:t>
      </w:r>
      <w:r>
        <w:t>в отношении них</w:t>
      </w:r>
      <w:r w:rsidRPr="006600A3">
        <w:t>. Комитет положительно отметил усилия государств-участников по предоставл</w:t>
      </w:r>
      <w:r w:rsidRPr="006600A3">
        <w:t>е</w:t>
      </w:r>
      <w:r w:rsidRPr="006600A3">
        <w:t>нию гражданско-правовых средств защиты жертвам, подвергшимся пы</w:t>
      </w:r>
      <w:r w:rsidRPr="006600A3">
        <w:t>т</w:t>
      </w:r>
      <w:r w:rsidRPr="006600A3">
        <w:t>кам или жестокому обращению за пределами их территории. Это особенно важно в тех случаях, когда жертва лишена возможности реализовать права, гарантирова</w:t>
      </w:r>
      <w:r w:rsidRPr="006600A3">
        <w:t>н</w:t>
      </w:r>
      <w:r w:rsidRPr="006600A3">
        <w:t>ные статьей 14, на территории, на которой произошло нарушение. Действ</w:t>
      </w:r>
      <w:r w:rsidRPr="006600A3">
        <w:t>и</w:t>
      </w:r>
      <w:r w:rsidRPr="006600A3">
        <w:t>тельно, статья 14 требует от государств-участников обеспечения того, чтобы все жертвы пыток и жестокого обращения могли иметь доступ к средствам прав</w:t>
      </w:r>
      <w:r w:rsidRPr="006600A3">
        <w:t>о</w:t>
      </w:r>
      <w:r w:rsidRPr="006600A3">
        <w:t>вой защиты и п</w:t>
      </w:r>
      <w:r w:rsidRPr="006600A3">
        <w:t>о</w:t>
      </w:r>
      <w:r>
        <w:t>луч</w:t>
      </w:r>
      <w:r w:rsidRPr="006600A3">
        <w:t>и</w:t>
      </w:r>
      <w:r>
        <w:t>ть</w:t>
      </w:r>
      <w:r w:rsidRPr="006600A3">
        <w:t xml:space="preserve"> возмещени</w:t>
      </w:r>
      <w:r>
        <w:t>е</w:t>
      </w:r>
      <w:r w:rsidRPr="006600A3">
        <w:t>.</w:t>
      </w:r>
    </w:p>
    <w:p w:rsidR="00667FEF" w:rsidRPr="006600A3" w:rsidRDefault="00667FEF" w:rsidP="0007014E">
      <w:pPr>
        <w:pStyle w:val="H23GR"/>
      </w:pPr>
      <w:r w:rsidRPr="003269E4">
        <w:tab/>
      </w:r>
      <w:r w:rsidRPr="003269E4">
        <w:tab/>
      </w:r>
      <w:r w:rsidRPr="006600A3">
        <w:t>Эффективные механизмы рассмотрения жалоб и расследования</w:t>
      </w:r>
    </w:p>
    <w:p w:rsidR="00667FEF" w:rsidRPr="00BE0A59" w:rsidRDefault="00667FEF" w:rsidP="0007014E">
      <w:pPr>
        <w:pStyle w:val="SingleTxtGR0"/>
      </w:pPr>
      <w:r w:rsidRPr="006600A3">
        <w:t>23.</w:t>
      </w:r>
      <w:r w:rsidRPr="006600A3">
        <w:tab/>
        <w:t>Комитет в своих заключительных замечаниях определил другие обяз</w:t>
      </w:r>
      <w:r w:rsidRPr="006600A3">
        <w:t>а</w:t>
      </w:r>
      <w:r w:rsidRPr="006600A3">
        <w:t>тельства государств, которые должны выполняться для обеспечения полного соблюдения прав жертвы, предусмотренных в статье 14. В этой связи Комитет подчеркивает важность взаимосвязи между выполнением государствами-участниками их обязательств по статьям 12 и 13 и выполнением их обязател</w:t>
      </w:r>
      <w:r w:rsidRPr="006600A3">
        <w:t>ь</w:t>
      </w:r>
      <w:r w:rsidRPr="006600A3">
        <w:t>ства по статье 14. Согласно статье 12 государства-участники проводят быстрые, эффективные и беспристрастные расследования, когда имеются достаточные основания полагать, что пытка была применена на любой территории</w:t>
      </w:r>
      <w:r>
        <w:t xml:space="preserve"> госуда</w:t>
      </w:r>
      <w:r>
        <w:t>р</w:t>
      </w:r>
      <w:r>
        <w:t>ства-участника</w:t>
      </w:r>
      <w:r w:rsidRPr="006600A3">
        <w:t>, находящейся под его юрисдикцией, в результате его действий или бездействия и, как отражено в статье 13 и подтверждено Комитетом в его замечании общего порядка № 2, обеспечивают создание механизмов для бе</w:t>
      </w:r>
      <w:r w:rsidRPr="006600A3">
        <w:t>с</w:t>
      </w:r>
      <w:r w:rsidRPr="006600A3">
        <w:t xml:space="preserve">пристрастного и эффективного распространения жалоб. </w:t>
      </w:r>
      <w:r w:rsidRPr="00BE0A59">
        <w:t>Без гарантий выполн</w:t>
      </w:r>
      <w:r w:rsidRPr="00BE0A59">
        <w:t>е</w:t>
      </w:r>
      <w:r w:rsidRPr="00BE0A59">
        <w:t>ния обязательств по статьям 12 и 13 полное возмещение получено быть не м</w:t>
      </w:r>
      <w:r w:rsidRPr="00BE0A59">
        <w:t>о</w:t>
      </w:r>
      <w:r w:rsidRPr="00BE0A59">
        <w:t>жет. Механизмы рассмотрения жалоб должны быть известны и доступны общ</w:t>
      </w:r>
      <w:r w:rsidRPr="00BE0A59">
        <w:t>е</w:t>
      </w:r>
      <w:r w:rsidRPr="00BE0A59">
        <w:t>ственности, в том числе лицам, лишенным свободы, вне зависимости от их н</w:t>
      </w:r>
      <w:r w:rsidRPr="00BE0A59">
        <w:t>а</w:t>
      </w:r>
      <w:r w:rsidRPr="00BE0A59">
        <w:t>хождения под стражей, в психиатрических лечебницах или иных местах, с п</w:t>
      </w:r>
      <w:r w:rsidRPr="00BE0A59">
        <w:t>о</w:t>
      </w:r>
      <w:r w:rsidRPr="00BE0A59">
        <w:t>мощью, например, телефонных "горячих линий" или ящиков "для конфиденц</w:t>
      </w:r>
      <w:r w:rsidRPr="00BE0A59">
        <w:t>и</w:t>
      </w:r>
      <w:r w:rsidRPr="00BE0A59">
        <w:t>альных жалоб" в местах лишения свободы, и лицам, принадлежащим к уязв</w:t>
      </w:r>
      <w:r w:rsidRPr="00BE0A59">
        <w:t>и</w:t>
      </w:r>
      <w:r w:rsidRPr="00BE0A59">
        <w:t>мым или маргинализированным группам, включая лиц, которые, возможно, о</w:t>
      </w:r>
      <w:r w:rsidRPr="00BE0A59">
        <w:t>б</w:t>
      </w:r>
      <w:r w:rsidRPr="00BE0A59">
        <w:t>ладают ограниченными коммуникативными способн</w:t>
      </w:r>
      <w:r w:rsidRPr="00BE0A59">
        <w:t>о</w:t>
      </w:r>
      <w:r w:rsidRPr="00BE0A59">
        <w:t xml:space="preserve">стями. </w:t>
      </w:r>
    </w:p>
    <w:p w:rsidR="00667FEF" w:rsidRPr="00BE0A59" w:rsidRDefault="00667FEF" w:rsidP="0007014E">
      <w:pPr>
        <w:pStyle w:val="SingleTxtGR0"/>
      </w:pPr>
      <w:r w:rsidRPr="00BE0A59">
        <w:t>24.</w:t>
      </w:r>
      <w:r w:rsidRPr="00BE0A59">
        <w:tab/>
        <w:t>На процессуальном уровне государства-участники обеспечивают наличие учреждений, компетентных выносить подлежащ</w:t>
      </w:r>
      <w:r>
        <w:t>и</w:t>
      </w:r>
      <w:r w:rsidRPr="00BE0A59">
        <w:t>е принудительному примен</w:t>
      </w:r>
      <w:r w:rsidRPr="00BE0A59">
        <w:t>е</w:t>
      </w:r>
      <w:r w:rsidRPr="00BE0A59">
        <w:t xml:space="preserve">нию окончательные решения в рамках установленной законом процедуры, с тем чтобы жертвы пыток или жестокого обращения могли гарантированно получить возмещение, включая адекватную компенсацию и реабилитацию. </w:t>
      </w:r>
    </w:p>
    <w:p w:rsidR="00667FEF" w:rsidRPr="00BE0A59" w:rsidRDefault="00667FEF" w:rsidP="0007014E">
      <w:pPr>
        <w:pStyle w:val="SingleTxtGR0"/>
      </w:pPr>
      <w:r w:rsidRPr="00BE0A59">
        <w:t>25.</w:t>
      </w:r>
      <w:r w:rsidRPr="00BE0A59">
        <w:tab/>
        <w:t>Для того чтобы обеспечить осуществление права жертв на возмещение, компетентные органы государства-участника должны оперативно, эффективно и беспристрастно расследовать и рассматривать дело любого человека, утве</w:t>
      </w:r>
      <w:r w:rsidRPr="00BE0A59">
        <w:t>р</w:t>
      </w:r>
      <w:r w:rsidRPr="00BE0A59">
        <w:t>ждающего, что он подвергся пытке или жестокому обращению. Такое расслед</w:t>
      </w:r>
      <w:r w:rsidRPr="00BE0A59">
        <w:t>о</w:t>
      </w:r>
      <w:r w:rsidRPr="00BE0A59">
        <w:t>вание должно включать стандартную процедуру независимой судебно-медицинской и судебно-психологической экспертизы, как это предусмотрено в Стамбульском протоколе. Необоснованные задержки с началом или завершен</w:t>
      </w:r>
      <w:r w:rsidRPr="00BE0A59">
        <w:t>и</w:t>
      </w:r>
      <w:r w:rsidRPr="00BE0A59">
        <w:t>ем расследований жалоб на пытки или жестокое обращение наносят ущерб пр</w:t>
      </w:r>
      <w:r w:rsidRPr="00BE0A59">
        <w:t>е</w:t>
      </w:r>
      <w:r w:rsidRPr="00BE0A59">
        <w:t>дусмотренным статьей 14 правам жертв на получение возмещения, включая справедливую и адекватную компенсацию и средства для возможно более по</w:t>
      </w:r>
      <w:r w:rsidRPr="00BE0A59">
        <w:t>л</w:t>
      </w:r>
      <w:r w:rsidRPr="00BE0A59">
        <w:t>ной реабилитации.</w:t>
      </w:r>
    </w:p>
    <w:p w:rsidR="00667FEF" w:rsidRPr="00BE0A59" w:rsidRDefault="00667FEF" w:rsidP="0007014E">
      <w:pPr>
        <w:pStyle w:val="SingleTxtGR0"/>
      </w:pPr>
      <w:r w:rsidRPr="00BE0A59">
        <w:t>26.</w:t>
      </w:r>
      <w:r w:rsidRPr="00BE0A59">
        <w:tab/>
        <w:t>Несмотря на доказательственные преимущества для жертв, предоста</w:t>
      </w:r>
      <w:r w:rsidRPr="00BE0A59">
        <w:t>в</w:t>
      </w:r>
      <w:r w:rsidRPr="00BE0A59">
        <w:t>ляемые уголовным судопроизводством, гражданское разбирательство и ра</w:t>
      </w:r>
      <w:r w:rsidRPr="00BE0A59">
        <w:t>с</w:t>
      </w:r>
      <w:r w:rsidRPr="00BE0A59">
        <w:t>смотрение ходатайства жертвы о восполнении вреда не должны зависеть от р</w:t>
      </w:r>
      <w:r w:rsidRPr="00BE0A59">
        <w:t>е</w:t>
      </w:r>
      <w:r w:rsidRPr="00BE0A59">
        <w:t>зультатов уголовного процесса. Комитет считает, что предоставление компе</w:t>
      </w:r>
      <w:r w:rsidRPr="00BE0A59">
        <w:t>н</w:t>
      </w:r>
      <w:r w:rsidRPr="00BE0A59">
        <w:t>сации не должно необоснованно затягиваться до тех пор, пока не будет уст</w:t>
      </w:r>
      <w:r w:rsidRPr="00BE0A59">
        <w:t>а</w:t>
      </w:r>
      <w:r w:rsidRPr="00BE0A59">
        <w:t>новлена уголовная ответственность. Гражданскую ответственность следует о</w:t>
      </w:r>
      <w:r w:rsidRPr="00BE0A59">
        <w:t>п</w:t>
      </w:r>
      <w:r w:rsidRPr="00BE0A59">
        <w:t>ределять независимо от уголовного процесса, и с этой целью должно быть обеспечено наличие необходимых законов и учреждений. Если же в соответс</w:t>
      </w:r>
      <w:r w:rsidRPr="00BE0A59">
        <w:t>т</w:t>
      </w:r>
      <w:r w:rsidRPr="00BE0A59">
        <w:t>вии с внутренним законодательством рассмотрение дела в уголовном судопр</w:t>
      </w:r>
      <w:r w:rsidRPr="00BE0A59">
        <w:t>о</w:t>
      </w:r>
      <w:r w:rsidRPr="00BE0A59">
        <w:t>изводстве должно предшествовать подаче ходатайства о предоставлении ко</w:t>
      </w:r>
      <w:r w:rsidRPr="00BE0A59">
        <w:t>м</w:t>
      </w:r>
      <w:r w:rsidRPr="00BE0A59">
        <w:t>пенсации, то непроведение уголовного процесса или необоснованные задержки с его проведением представляют собой несоблюдение государством-участником его обязательств по Конвенции. Применение только мер дисциплинарного во</w:t>
      </w:r>
      <w:r w:rsidRPr="00BE0A59">
        <w:t>з</w:t>
      </w:r>
      <w:r w:rsidRPr="00BE0A59">
        <w:t>действия не считается эффективным средством защиты по смыслу статьи 14.</w:t>
      </w:r>
    </w:p>
    <w:p w:rsidR="00667FEF" w:rsidRPr="00BE0A59" w:rsidRDefault="00667FEF" w:rsidP="0007014E">
      <w:pPr>
        <w:pStyle w:val="SingleTxtGR0"/>
      </w:pPr>
      <w:r w:rsidRPr="00BE0A59">
        <w:t>27.</w:t>
      </w:r>
      <w:r w:rsidRPr="00BE0A59">
        <w:tab/>
        <w:t>В соответствии со статьей 14 государство-участник обеспечивает получ</w:t>
      </w:r>
      <w:r w:rsidRPr="00BE0A59">
        <w:t>е</w:t>
      </w:r>
      <w:r w:rsidRPr="00BE0A59">
        <w:t>ние возмещения жертвами любого акта пыток или жестокого обращения в пр</w:t>
      </w:r>
      <w:r w:rsidRPr="00BE0A59">
        <w:t>е</w:t>
      </w:r>
      <w:r w:rsidRPr="00BE0A59">
        <w:t>делах его юрисдикции. На государства-участники возложено обязательство принимать все необходимые и эффективные меры для обеспечения того, чтобы все жертвы таких актов получали возмещение. Это обязательство включает в себя обязательство государств-участников оперативно возбуждать дело для обеспечения получения возмещения жертвами даже при отсутствии жалобы, если имеются разумные основания полагать, что применение пыток или жест</w:t>
      </w:r>
      <w:r w:rsidRPr="00BE0A59">
        <w:t>о</w:t>
      </w:r>
      <w:r w:rsidRPr="00BE0A59">
        <w:t>кое обращение действительно имело место.</w:t>
      </w:r>
    </w:p>
    <w:p w:rsidR="00667FEF" w:rsidRPr="00BE0A59" w:rsidRDefault="00667FEF" w:rsidP="0007014E">
      <w:pPr>
        <w:pStyle w:val="SingleTxtGR0"/>
      </w:pPr>
      <w:r w:rsidRPr="00BE0A59">
        <w:t>28.</w:t>
      </w:r>
      <w:r w:rsidRPr="00BE0A59">
        <w:tab/>
        <w:t>Комитет настоятельно рекомендует государствам-участникам признать компетенцию Комитета рассматривать индивидуальные жалобы в соответствии со статьей 22, с тем чтобы жертвы могли представлять сообщения и запраш</w:t>
      </w:r>
      <w:r w:rsidRPr="00BE0A59">
        <w:t>и</w:t>
      </w:r>
      <w:r w:rsidRPr="00BE0A59">
        <w:t xml:space="preserve">вать мнение Комитета. В </w:t>
      </w:r>
      <w:r>
        <w:t>э</w:t>
      </w:r>
      <w:r w:rsidRPr="00BE0A59">
        <w:t>той связи Комитет рекомендует государствам-участникам ратифицировать Факультативный протокол к Конвенции против п</w:t>
      </w:r>
      <w:r w:rsidRPr="00BE0A59">
        <w:t>ы</w:t>
      </w:r>
      <w:r w:rsidRPr="00BE0A59">
        <w:t>ток или присоединиться к нему в целях усиления мер по предотвращению п</w:t>
      </w:r>
      <w:r w:rsidRPr="00BE0A59">
        <w:t>ы</w:t>
      </w:r>
      <w:r w:rsidRPr="00BE0A59">
        <w:t>ток и жестокого обращения.</w:t>
      </w:r>
    </w:p>
    <w:p w:rsidR="00667FEF" w:rsidRPr="00BE0A59" w:rsidRDefault="00667FEF" w:rsidP="0007014E">
      <w:pPr>
        <w:pStyle w:val="H23GR"/>
      </w:pPr>
      <w:r>
        <w:tab/>
      </w:r>
      <w:r>
        <w:tab/>
      </w:r>
      <w:r w:rsidRPr="00BE0A59">
        <w:t>Доступ к механизмам получения возмещения</w:t>
      </w:r>
    </w:p>
    <w:p w:rsidR="00667FEF" w:rsidRPr="00BE0A59" w:rsidRDefault="00667FEF" w:rsidP="0007014E">
      <w:pPr>
        <w:pStyle w:val="SingleTxtGR0"/>
      </w:pPr>
      <w:r w:rsidRPr="00BE0A59">
        <w:t>29.</w:t>
      </w:r>
      <w:r w:rsidRPr="00BE0A59">
        <w:tab/>
        <w:t>Комитет подчеркивает важность активного обеспечения государствами-участниками надлежащего информирования жертв и их семей об имеющемся у них праве на получение возмещения. В этой связи требуется обеспечение транспарентности предусмотренных процедур получения восполнения. Кроме того, государству-участнику следует оказывать помощь и поддержку с целью сведения к минимуму обременительности этих процедур для авторов жалоб и их представителей. Гражданская или иная процедура не должна предполагать несения жертвами финансового бремени, которое препятствовало или мешало бы им обращаться за возмещением. В тех случаях, когда существующая гра</w:t>
      </w:r>
      <w:r w:rsidRPr="00BE0A59">
        <w:t>ж</w:t>
      </w:r>
      <w:r w:rsidRPr="00BE0A59">
        <w:t>данская процедура не</w:t>
      </w:r>
      <w:r>
        <w:t xml:space="preserve"> позволяет предоставить жертвам</w:t>
      </w:r>
      <w:r w:rsidRPr="00BE0A59">
        <w:t xml:space="preserve"> адекватное возмещ</w:t>
      </w:r>
      <w:r w:rsidRPr="00BE0A59">
        <w:t>е</w:t>
      </w:r>
      <w:r w:rsidRPr="00BE0A59">
        <w:t>ние, Комитет рекомендует создавать легкодоступные для жертв пыток и жестокого обращения механизмы, включая учреждение национального фонда по предо</w:t>
      </w:r>
      <w:r w:rsidRPr="00BE0A59">
        <w:t>с</w:t>
      </w:r>
      <w:r w:rsidRPr="00BE0A59">
        <w:t>тавлению возмещения жертвам пыток. В целях обеспечения доступа для лиц, принадлежащих к группам, ставшим маргинализированными или уязвимыми, следует предусмотреть принятие специальных мер.</w:t>
      </w:r>
    </w:p>
    <w:p w:rsidR="00667FEF" w:rsidRPr="00BE0A59" w:rsidRDefault="00667FEF" w:rsidP="0007014E">
      <w:pPr>
        <w:pStyle w:val="SingleTxtGR0"/>
      </w:pPr>
      <w:r w:rsidRPr="00BE0A59">
        <w:t>30.</w:t>
      </w:r>
      <w:r w:rsidRPr="00BE0A59">
        <w:tab/>
        <w:t>Средства судебной защиты должны всегда находиться в распоряжении жертв вне зависимости от того, какими другими средствами защиты они могут располагать, и обеспечивать их участие. Государствам-участникам следует ок</w:t>
      </w:r>
      <w:r w:rsidRPr="00BE0A59">
        <w:t>а</w:t>
      </w:r>
      <w:r w:rsidRPr="00BE0A59">
        <w:t>зывать достаточную правовую помощь тем жертвам пыток или жесткого обр</w:t>
      </w:r>
      <w:r w:rsidRPr="00BE0A59">
        <w:t>а</w:t>
      </w:r>
      <w:r w:rsidRPr="00BE0A59">
        <w:t>щения, которые не имеют необходимых средств для направления жалоб и о</w:t>
      </w:r>
      <w:r w:rsidRPr="00BE0A59">
        <w:t>б</w:t>
      </w:r>
      <w:r w:rsidRPr="00BE0A59">
        <w:t>ращения с ходатайствами о предоставлении возмещения. Кроме того, госуда</w:t>
      </w:r>
      <w:r w:rsidRPr="00BE0A59">
        <w:t>р</w:t>
      </w:r>
      <w:r w:rsidRPr="00BE0A59">
        <w:t>ства-участники обеспечивают возможность незамедлительного получения жертвами всех доказательств в отношении актов пыток или жестокого обращ</w:t>
      </w:r>
      <w:r w:rsidRPr="00BE0A59">
        <w:t>е</w:t>
      </w:r>
      <w:r w:rsidRPr="00BE0A59">
        <w:t>ния по требованию самих жертв, их адвоката или судьи. Непредставление гос</w:t>
      </w:r>
      <w:r w:rsidRPr="00BE0A59">
        <w:t>у</w:t>
      </w:r>
      <w:r w:rsidRPr="00BE0A59">
        <w:t>дарством-участником доказательств и информации, таких как протоколы мед</w:t>
      </w:r>
      <w:r w:rsidRPr="00BE0A59">
        <w:t>и</w:t>
      </w:r>
      <w:r w:rsidRPr="00BE0A59">
        <w:t xml:space="preserve">цинской экспертизы или лечения, может оказать неправомерное негативное воздействие на способности жертв подавать жалобы и добиваться возмещения, компенсации и реабилитации. </w:t>
      </w:r>
    </w:p>
    <w:p w:rsidR="00667FEF" w:rsidRPr="00BE0A59" w:rsidRDefault="00667FEF" w:rsidP="0007014E">
      <w:pPr>
        <w:pStyle w:val="SingleTxtGR0"/>
      </w:pPr>
      <w:r>
        <w:t>31</w:t>
      </w:r>
      <w:r w:rsidRPr="00BE0A59">
        <w:t>.</w:t>
      </w:r>
      <w:r w:rsidRPr="00BE0A59">
        <w:tab/>
        <w:t>Государство-участник должно также принимать меры по недопущению вторжения в частную жизнь жертв и защите жертв, их семей, свидетелей и др</w:t>
      </w:r>
      <w:r w:rsidRPr="00BE0A59">
        <w:t>у</w:t>
      </w:r>
      <w:r w:rsidRPr="00BE0A59">
        <w:t>гих лиц, которые неизменно противодействовали от их лица запугиванию и устрашению до начала, во время и после судебных, административных и иных процессуальных действий, затрагивающих интересы жертв. Непредоставление такой защиты препятствует направлению жертвами их жалоб и в силу этого я</w:t>
      </w:r>
      <w:r w:rsidRPr="00BE0A59">
        <w:t>в</w:t>
      </w:r>
      <w:r w:rsidRPr="00BE0A59">
        <w:t>ляется нарушение</w:t>
      </w:r>
      <w:r>
        <w:t>м</w:t>
      </w:r>
      <w:r w:rsidRPr="00BE0A59">
        <w:t xml:space="preserve"> права добиваться возмещения и правовой защиты и пол</w:t>
      </w:r>
      <w:r w:rsidRPr="00BE0A59">
        <w:t>у</w:t>
      </w:r>
      <w:r w:rsidRPr="00BE0A59">
        <w:t>чать их.</w:t>
      </w:r>
    </w:p>
    <w:p w:rsidR="00667FEF" w:rsidRPr="00BE0A59" w:rsidRDefault="00667FEF" w:rsidP="0007014E">
      <w:pPr>
        <w:pStyle w:val="SingleTxtGR0"/>
      </w:pPr>
      <w:r w:rsidRPr="00BE0A59">
        <w:t>32.</w:t>
      </w:r>
      <w:r w:rsidRPr="00BE0A59">
        <w:tab/>
        <w:t>Принцип недискриминации является основополагающим и общим при</w:t>
      </w:r>
      <w:r w:rsidRPr="00BE0A59">
        <w:t>н</w:t>
      </w:r>
      <w:r w:rsidRPr="00BE0A59">
        <w:t>ципом в рамках защиты прав человека и имеет определяющее значение для то</w:t>
      </w:r>
      <w:r w:rsidRPr="00BE0A59">
        <w:t>л</w:t>
      </w:r>
      <w:r w:rsidRPr="00BE0A59">
        <w:t>кования и применения Конвенции. Государства-участники обеспечивают нал</w:t>
      </w:r>
      <w:r w:rsidRPr="00BE0A59">
        <w:t>и</w:t>
      </w:r>
      <w:r w:rsidRPr="00BE0A59">
        <w:t>чие непосредственного доступа к правосудию и механизмам, позволяющим д</w:t>
      </w:r>
      <w:r w:rsidRPr="00BE0A59">
        <w:t>о</w:t>
      </w:r>
      <w:r w:rsidRPr="00BE0A59">
        <w:t>биваться возмещения и получать его, направленность позитивных мер на то, чтобы возмещение было в равной мере доступно для всех лиц независимо от расы, цвета кожи, этнического происхождения, возраста, религиозных убежд</w:t>
      </w:r>
      <w:r w:rsidRPr="00BE0A59">
        <w:t>е</w:t>
      </w:r>
      <w:r w:rsidRPr="00BE0A59">
        <w:t>ний и вероисповедания, национального или социального происхождения, пола, сексуальной ориентации, гендерной самоидентификации, психических или иных расстройств, состояния здоровья, участия в экономической деятельности или принадлежности к коренным народам, вида преступления, за которое лицо содержится под стражей, включая лиц, обвиняемых в политических преступл</w:t>
      </w:r>
      <w:r w:rsidRPr="00BE0A59">
        <w:t>е</w:t>
      </w:r>
      <w:r w:rsidRPr="00BE0A59">
        <w:t>ниях или террористических актах, просителей убежища, беженцев или других лиц, находящихся под международной защитой, или какого-либо иного статуса или неблагоприятного признака, и в том числе маргинализированных или ок</w:t>
      </w:r>
      <w:r w:rsidRPr="00BE0A59">
        <w:t>а</w:t>
      </w:r>
      <w:r w:rsidRPr="00BE0A59">
        <w:t>завшихся в уязвимом положении лиц на основаниях, указанных выше. Колле</w:t>
      </w:r>
      <w:r w:rsidRPr="00BE0A59">
        <w:t>к</w:t>
      </w:r>
      <w:r w:rsidRPr="00BE0A59">
        <w:t>тивные меры по восполнению, учитывающие особенности культуры, пред</w:t>
      </w:r>
      <w:r w:rsidRPr="00BE0A59">
        <w:t>у</w:t>
      </w:r>
      <w:r w:rsidRPr="00BE0A59">
        <w:t>сматриваются для групп с общей идентичностью, таких как группы мен</w:t>
      </w:r>
      <w:r w:rsidRPr="00BE0A59">
        <w:t>ь</w:t>
      </w:r>
      <w:r w:rsidRPr="00BE0A59">
        <w:t>шинств, группы коренных народов и другие. Комитет отмечает, что коллекти</w:t>
      </w:r>
      <w:r w:rsidRPr="00BE0A59">
        <w:t>в</w:t>
      </w:r>
      <w:r w:rsidRPr="00BE0A59">
        <w:t xml:space="preserve">ные меры не исключают индивидуального права на возмещение. </w:t>
      </w:r>
    </w:p>
    <w:p w:rsidR="00667FEF" w:rsidRPr="00BE0A59" w:rsidRDefault="00667FEF" w:rsidP="0007014E">
      <w:pPr>
        <w:pStyle w:val="SingleTxtGR0"/>
      </w:pPr>
      <w:r w:rsidRPr="00BE0A59">
        <w:t>33.</w:t>
      </w:r>
      <w:r w:rsidRPr="00BE0A59">
        <w:tab/>
        <w:t>В ходе судебного и несудебного разбирательства применяются учит</w:t>
      </w:r>
      <w:r w:rsidRPr="00BE0A59">
        <w:t>ы</w:t>
      </w:r>
      <w:r w:rsidRPr="00BE0A59">
        <w:t>вающие гендерную специфику процедуры, направленные на недопущение п</w:t>
      </w:r>
      <w:r w:rsidRPr="00BE0A59">
        <w:t>о</w:t>
      </w:r>
      <w:r w:rsidRPr="00BE0A59">
        <w:t>вторной виктимизации и стигматизации жертв пыток или жестокого обращения. В отношении сексуального или гендерного насилия и доступа к надлежащим процедурам и беспристрастному суду Комитет подчеркивает, что в ходе любого производства − как гражданского, так и уголовного − для определения права жертвы на возмещение, включая компенсацию, нормы доказательного права и процессуальные нормы в отношении гендерного насилия должны признавать равную доказательную силу показаний женщин и девочек, как это должно быть в отношении и всех других жертв, и не допускать предоставления доказательств дискриминационного характера и преследований жертв и свидетелей. Комитет считает, что для деятельности механизмов рассмотрения жалоб и проведения расследований требуется принятие конкретных позитивных мер с учетом ге</w:t>
      </w:r>
      <w:r w:rsidRPr="00BE0A59">
        <w:t>н</w:t>
      </w:r>
      <w:r w:rsidRPr="00BE0A59">
        <w:t>дерных аспектов для обеспечения того, чтобы жертвы таких нарушений, как сексуальное насилие и надругательства, изнасилование, изнасилование в браке, бытовое насилие, калечение женских половых органов и торговля людьми, им</w:t>
      </w:r>
      <w:r w:rsidRPr="00BE0A59">
        <w:t>е</w:t>
      </w:r>
      <w:r w:rsidRPr="00BE0A59">
        <w:t xml:space="preserve">ли возможность заявить о себе и добиваться возмещения. </w:t>
      </w:r>
    </w:p>
    <w:p w:rsidR="00667FEF" w:rsidRPr="00BE0A59" w:rsidRDefault="00667FEF" w:rsidP="0007014E">
      <w:pPr>
        <w:pStyle w:val="SingleTxtGR0"/>
      </w:pPr>
      <w:r w:rsidRPr="00BE0A59">
        <w:t>34.</w:t>
      </w:r>
      <w:r w:rsidRPr="00BE0A59">
        <w:tab/>
        <w:t xml:space="preserve">Для недопущения </w:t>
      </w:r>
      <w:r>
        <w:t>повторной</w:t>
      </w:r>
      <w:r w:rsidRPr="00BE0A59">
        <w:t xml:space="preserve"> виктимизации и стигматизации жертв пыток или жестокого обращения меры защиты, приведенные в предыдущем пункте, в равной мере применяться к любому маргинализированному или оказавшемуся уязвимым лицу на основании наличия таких отличительных признаков и пр</w:t>
      </w:r>
      <w:r w:rsidRPr="00BE0A59">
        <w:t>и</w:t>
      </w:r>
      <w:r w:rsidRPr="00BE0A59">
        <w:t>надлежности к таким группам, примеры которых приведены в пункте 32 в связи с принципом недискриминации. В рамках как судебного, так и несудебного пр</w:t>
      </w:r>
      <w:r w:rsidRPr="00BE0A59">
        <w:t>о</w:t>
      </w:r>
      <w:r w:rsidRPr="00BE0A59">
        <w:t>изводства в отношении любого такого лица н</w:t>
      </w:r>
      <w:r>
        <w:t>еобходимо проявлять чуткость. В </w:t>
      </w:r>
      <w:r w:rsidRPr="00BE0A59">
        <w:t>этой связи Комитет отмечает, что сотрудники судебной системы должны пр</w:t>
      </w:r>
      <w:r w:rsidRPr="00BE0A59">
        <w:t>о</w:t>
      </w:r>
      <w:r w:rsidRPr="00BE0A59">
        <w:t>ходить специальную подготовку для ознакомления с различными видами во</w:t>
      </w:r>
      <w:r w:rsidRPr="00BE0A59">
        <w:t>з</w:t>
      </w:r>
      <w:r w:rsidRPr="00BE0A59">
        <w:t>действия пыток и жестокого обращения, в том числе воздействия на жертв из маргинализированных и уязвимых групп, и освоения навыков предупредител</w:t>
      </w:r>
      <w:r w:rsidRPr="00BE0A59">
        <w:t>ь</w:t>
      </w:r>
      <w:r>
        <w:t>ного отношения к жертвам</w:t>
      </w:r>
      <w:r w:rsidRPr="00BE0A59">
        <w:t xml:space="preserve"> пыток и жестокого обращения, в том числе в форме сексуальной или гендерной дискриминации, в целях недопущения </w:t>
      </w:r>
      <w:r>
        <w:t>повторной</w:t>
      </w:r>
      <w:r w:rsidRPr="00BE0A59">
        <w:t xml:space="preserve"> виктимизации и стигматизации.</w:t>
      </w:r>
    </w:p>
    <w:p w:rsidR="00667FEF" w:rsidRDefault="00667FEF" w:rsidP="0007014E">
      <w:pPr>
        <w:pStyle w:val="SingleTxtGR0"/>
      </w:pPr>
      <w:r w:rsidRPr="003764BA">
        <w:rPr>
          <w:lang/>
        </w:rPr>
        <w:t>35.</w:t>
      </w:r>
      <w:r w:rsidRPr="003764BA">
        <w:rPr>
          <w:lang/>
        </w:rPr>
        <w:tab/>
      </w:r>
      <w:r>
        <w:t>Комитет</w:t>
      </w:r>
      <w:r w:rsidRPr="003A2D0A">
        <w:t xml:space="preserve"> </w:t>
      </w:r>
      <w:r>
        <w:t>считает</w:t>
      </w:r>
      <w:r w:rsidRPr="003A2D0A">
        <w:t xml:space="preserve">, </w:t>
      </w:r>
      <w:r>
        <w:t>что</w:t>
      </w:r>
      <w:r w:rsidRPr="003A2D0A">
        <w:t xml:space="preserve"> </w:t>
      </w:r>
      <w:r>
        <w:t>подготовка</w:t>
      </w:r>
      <w:r w:rsidRPr="003A2D0A">
        <w:t xml:space="preserve"> </w:t>
      </w:r>
      <w:r>
        <w:t>соответствующих</w:t>
      </w:r>
      <w:r w:rsidRPr="003A2D0A">
        <w:t xml:space="preserve"> </w:t>
      </w:r>
      <w:r>
        <w:t>сотрудников</w:t>
      </w:r>
      <w:r w:rsidRPr="003A2D0A">
        <w:t xml:space="preserve"> </w:t>
      </w:r>
      <w:r>
        <w:t>полиции</w:t>
      </w:r>
      <w:r w:rsidRPr="003A2D0A">
        <w:t xml:space="preserve">, </w:t>
      </w:r>
      <w:r>
        <w:t>сотрудников</w:t>
      </w:r>
      <w:r w:rsidRPr="003A2D0A">
        <w:t xml:space="preserve"> </w:t>
      </w:r>
      <w:r>
        <w:t>пенитенциарных</w:t>
      </w:r>
      <w:r w:rsidRPr="003A2D0A">
        <w:t xml:space="preserve"> </w:t>
      </w:r>
      <w:r>
        <w:t>учреждений</w:t>
      </w:r>
      <w:r w:rsidRPr="003A2D0A">
        <w:t xml:space="preserve">, </w:t>
      </w:r>
      <w:r>
        <w:t>медицинского</w:t>
      </w:r>
      <w:r w:rsidRPr="003A2D0A">
        <w:t xml:space="preserve"> </w:t>
      </w:r>
      <w:r>
        <w:t>персонала</w:t>
      </w:r>
      <w:r w:rsidRPr="003A2D0A">
        <w:t xml:space="preserve">, </w:t>
      </w:r>
      <w:r>
        <w:t>работн</w:t>
      </w:r>
      <w:r>
        <w:t>и</w:t>
      </w:r>
      <w:r>
        <w:t>ков</w:t>
      </w:r>
      <w:r w:rsidRPr="003A2D0A">
        <w:t xml:space="preserve"> </w:t>
      </w:r>
      <w:r>
        <w:t>судебной</w:t>
      </w:r>
      <w:r w:rsidRPr="003A2D0A">
        <w:t xml:space="preserve"> </w:t>
      </w:r>
      <w:r>
        <w:t>системы</w:t>
      </w:r>
      <w:r w:rsidRPr="003A2D0A">
        <w:t xml:space="preserve"> </w:t>
      </w:r>
      <w:r>
        <w:t>и</w:t>
      </w:r>
      <w:r w:rsidRPr="003A2D0A">
        <w:t xml:space="preserve"> </w:t>
      </w:r>
      <w:r>
        <w:t>сотрудников</w:t>
      </w:r>
      <w:r w:rsidRPr="003A2D0A">
        <w:t xml:space="preserve"> </w:t>
      </w:r>
      <w:r>
        <w:t>иммиграционной</w:t>
      </w:r>
      <w:r w:rsidRPr="003A2D0A">
        <w:t xml:space="preserve"> </w:t>
      </w:r>
      <w:r>
        <w:t>службы</w:t>
      </w:r>
      <w:r w:rsidRPr="003A2D0A">
        <w:t xml:space="preserve">, </w:t>
      </w:r>
      <w:r>
        <w:t>включая</w:t>
      </w:r>
      <w:r w:rsidRPr="003A2D0A">
        <w:t xml:space="preserve"> </w:t>
      </w:r>
      <w:r>
        <w:t>подг</w:t>
      </w:r>
      <w:r>
        <w:t>о</w:t>
      </w:r>
      <w:r>
        <w:t>товку</w:t>
      </w:r>
      <w:r w:rsidRPr="003A2D0A">
        <w:t xml:space="preserve"> </w:t>
      </w:r>
      <w:r>
        <w:t>по Стамбул</w:t>
      </w:r>
      <w:r>
        <w:t>ь</w:t>
      </w:r>
      <w:r>
        <w:t>скому протоколу, имеет основополагающее значение для обеспечения эффективности расследований. Кроме того, должностные лица и сотрудники, участвующие в усилиях, направленных на получение возмещения, должны проходить методологическую подготовку в целях недопущения вт</w:t>
      </w:r>
      <w:r>
        <w:t>о</w:t>
      </w:r>
      <w:r>
        <w:t>ричной травматизации жертв пыток или жестокого обращения. В случае перс</w:t>
      </w:r>
      <w:r>
        <w:t>о</w:t>
      </w:r>
      <w:r>
        <w:t>нала медико-санитарных служб</w:t>
      </w:r>
      <w:r w:rsidRPr="00C959FB">
        <w:t xml:space="preserve"> </w:t>
      </w:r>
      <w:r>
        <w:t>эта подготовка должна включать обязательное информиров</w:t>
      </w:r>
      <w:r>
        <w:t>а</w:t>
      </w:r>
      <w:r>
        <w:t>ние жертв гендерного и сексуального насилия и всех других форм дискриминации о наличии процедур оказания срочной физической и психол</w:t>
      </w:r>
      <w:r>
        <w:t>о</w:t>
      </w:r>
      <w:r>
        <w:t>гической медицинской п</w:t>
      </w:r>
      <w:r>
        <w:t>о</w:t>
      </w:r>
      <w:r>
        <w:t>мощи. Комитет также призывает государства-участники создавать правозащитные отделения в рамках полицейских сил и подразделения, состоящие из сотрудников, прошедших специальную подгото</w:t>
      </w:r>
      <w:r>
        <w:t>в</w:t>
      </w:r>
      <w:r>
        <w:t>ку по расследованию случаев гендерного и сексуального насилия, включая се</w:t>
      </w:r>
      <w:r>
        <w:t>к</w:t>
      </w:r>
      <w:r>
        <w:t>суальное насилие, совершенное в отношении мужчин и мальчиков, и насилия в отношении детей и представителей этнических, религиозных, национальных или других меньшинств и иных маргинализированных и уя</w:t>
      </w:r>
      <w:r>
        <w:t>з</w:t>
      </w:r>
      <w:r>
        <w:t>вимых групп.</w:t>
      </w:r>
    </w:p>
    <w:p w:rsidR="00667FEF" w:rsidRDefault="00667FEF" w:rsidP="0007014E">
      <w:pPr>
        <w:pStyle w:val="SingleTxtGR0"/>
      </w:pPr>
      <w:r w:rsidRPr="003764BA">
        <w:rPr>
          <w:lang/>
        </w:rPr>
        <w:t>36.</w:t>
      </w:r>
      <w:r w:rsidRPr="003764BA">
        <w:rPr>
          <w:lang/>
        </w:rPr>
        <w:tab/>
      </w:r>
      <w:r>
        <w:t>Комитет также подчеркивает важность наличия надлежащих процедур для удовл</w:t>
      </w:r>
      <w:r>
        <w:t>е</w:t>
      </w:r>
      <w:r>
        <w:t>творения потребностей детей с учетом наилучших интересов ребенка и права ребенка на свободное выражение его взглядов по всем затрагивающим его вопросам, включая судебное и административное производство, и уделения должного внимания мнениям ребенка, исходя из его возраста и зрелости. Гос</w:t>
      </w:r>
      <w:r>
        <w:t>у</w:t>
      </w:r>
      <w:r>
        <w:t>дарства-участники должны обеспечивать принятие учитывающих интересы д</w:t>
      </w:r>
      <w:r>
        <w:t>е</w:t>
      </w:r>
      <w:r>
        <w:t>тей мер по восполнению, направленных на укрепление здоровья ребенка и з</w:t>
      </w:r>
      <w:r>
        <w:t>а</w:t>
      </w:r>
      <w:r>
        <w:t>щиту его достоинства.</w:t>
      </w:r>
    </w:p>
    <w:p w:rsidR="00667FEF" w:rsidRPr="00A23E05" w:rsidRDefault="00667FEF" w:rsidP="0007014E">
      <w:pPr>
        <w:pStyle w:val="H23GR"/>
      </w:pPr>
      <w:r>
        <w:tab/>
      </w:r>
      <w:r>
        <w:tab/>
        <w:t>Препятствия на пути осуществления права на возмещение</w:t>
      </w:r>
    </w:p>
    <w:p w:rsidR="00667FEF" w:rsidRDefault="00667FEF" w:rsidP="0007014E">
      <w:pPr>
        <w:pStyle w:val="SingleTxtGR0"/>
      </w:pPr>
      <w:r w:rsidRPr="003764BA">
        <w:rPr>
          <w:lang/>
        </w:rPr>
        <w:t>37.</w:t>
      </w:r>
      <w:r w:rsidRPr="003764BA">
        <w:rPr>
          <w:lang/>
        </w:rPr>
        <w:tab/>
      </w:r>
      <w:r>
        <w:t>Одним из важнейших компонентов права на возмещение является одн</w:t>
      </w:r>
      <w:r>
        <w:t>о</w:t>
      </w:r>
      <w:r>
        <w:t>значное признание соответствующим государством-участником того, что меры по восполнению, предоставленные или присужденные жертве, связаны с нар</w:t>
      </w:r>
      <w:r>
        <w:t>у</w:t>
      </w:r>
      <w:r>
        <w:t>шениями Конвенции в результате действий или бездействия. В</w:t>
      </w:r>
      <w:r w:rsidRPr="00A23E05">
        <w:t xml:space="preserve"> </w:t>
      </w:r>
      <w:r>
        <w:t>этой</w:t>
      </w:r>
      <w:r w:rsidRPr="00A23E05">
        <w:t xml:space="preserve"> </w:t>
      </w:r>
      <w:r>
        <w:t>связи</w:t>
      </w:r>
      <w:r w:rsidRPr="00A23E05">
        <w:t xml:space="preserve"> </w:t>
      </w:r>
      <w:r>
        <w:t>К</w:t>
      </w:r>
      <w:r>
        <w:t>о</w:t>
      </w:r>
      <w:r>
        <w:t>митет</w:t>
      </w:r>
      <w:r w:rsidRPr="00A23E05">
        <w:t xml:space="preserve"> </w:t>
      </w:r>
      <w:r>
        <w:t>придерживается</w:t>
      </w:r>
      <w:r w:rsidRPr="00A23E05">
        <w:t xml:space="preserve"> </w:t>
      </w:r>
      <w:r>
        <w:t>той</w:t>
      </w:r>
      <w:r w:rsidRPr="00A23E05">
        <w:t xml:space="preserve"> </w:t>
      </w:r>
      <w:r>
        <w:t>точки</w:t>
      </w:r>
      <w:r w:rsidRPr="00A23E05">
        <w:t xml:space="preserve"> </w:t>
      </w:r>
      <w:r>
        <w:t>зрения</w:t>
      </w:r>
      <w:r w:rsidRPr="00A23E05">
        <w:t xml:space="preserve">, </w:t>
      </w:r>
      <w:r>
        <w:t>что</w:t>
      </w:r>
      <w:r w:rsidRPr="00A23E05">
        <w:t xml:space="preserve"> </w:t>
      </w:r>
      <w:r>
        <w:t>государство</w:t>
      </w:r>
      <w:r w:rsidRPr="00A23E05">
        <w:t>-</w:t>
      </w:r>
      <w:r>
        <w:t>участник не может осуществлять меры в области развития или предоставлять гуманитарную п</w:t>
      </w:r>
      <w:r>
        <w:t>о</w:t>
      </w:r>
      <w:r>
        <w:t>мощь в качестве замены возмещения для жертв пыток или жестокого обращ</w:t>
      </w:r>
      <w:r>
        <w:t>е</w:t>
      </w:r>
      <w:r>
        <w:t>ния. Непредоставление</w:t>
      </w:r>
      <w:r w:rsidRPr="00A23E05">
        <w:t xml:space="preserve"> </w:t>
      </w:r>
      <w:r>
        <w:t>государством</w:t>
      </w:r>
      <w:r w:rsidRPr="00A23E05">
        <w:t>-</w:t>
      </w:r>
      <w:r>
        <w:t>участником</w:t>
      </w:r>
      <w:r w:rsidRPr="00A23E05">
        <w:t xml:space="preserve"> </w:t>
      </w:r>
      <w:r>
        <w:t>возмещения</w:t>
      </w:r>
      <w:r w:rsidRPr="00A23E05">
        <w:t xml:space="preserve"> </w:t>
      </w:r>
      <w:r>
        <w:t>индивидуальной</w:t>
      </w:r>
      <w:r w:rsidRPr="00A23E05">
        <w:t xml:space="preserve"> </w:t>
      </w:r>
      <w:r>
        <w:t>жертве</w:t>
      </w:r>
      <w:r w:rsidRPr="00A23E05">
        <w:t xml:space="preserve"> </w:t>
      </w:r>
      <w:r>
        <w:t>пыток не может быть оправдано ссылкой на уровень развития госуда</w:t>
      </w:r>
      <w:r>
        <w:t>р</w:t>
      </w:r>
      <w:r>
        <w:t>ства. Комитет напоминает, что последующие правительства, а также государс</w:t>
      </w:r>
      <w:r>
        <w:t>т</w:t>
      </w:r>
      <w:r>
        <w:t>ва-преемники остаются связанными обязательством гарантировать доступ к праву на возмещение.</w:t>
      </w:r>
    </w:p>
    <w:p w:rsidR="00667FEF" w:rsidRDefault="00667FEF" w:rsidP="0007014E">
      <w:pPr>
        <w:pStyle w:val="SingleTxtGR0"/>
      </w:pPr>
      <w:r w:rsidRPr="003764BA">
        <w:rPr>
          <w:lang/>
        </w:rPr>
        <w:t>38.</w:t>
      </w:r>
      <w:r w:rsidRPr="003764BA">
        <w:rPr>
          <w:lang/>
        </w:rPr>
        <w:tab/>
      </w:r>
      <w:r>
        <w:t>Государства</w:t>
      </w:r>
      <w:r w:rsidRPr="00537CD9">
        <w:t xml:space="preserve"> −</w:t>
      </w:r>
      <w:r>
        <w:t xml:space="preserve"> участники Конвенции обязаны обеспечивать эффекти</w:t>
      </w:r>
      <w:r>
        <w:t>в</w:t>
      </w:r>
      <w:r>
        <w:t>ность права на возмещение. Конкретные препятствия, затрудняющие реализ</w:t>
      </w:r>
      <w:r>
        <w:t>а</w:t>
      </w:r>
      <w:r>
        <w:t>цию права на возмещение и мешающие эффективному осуществлению ст</w:t>
      </w:r>
      <w:r>
        <w:t>а</w:t>
      </w:r>
      <w:r>
        <w:t>тьи 14, включают следующие факторы, но не ограничиваются ими: неадеква</w:t>
      </w:r>
      <w:r>
        <w:t>т</w:t>
      </w:r>
      <w:r>
        <w:t>ное национальное законодательство, дискриминация в отношении доступа к механизмам рассмотрения жалоб и проведения расследований и процедурам предоставления правовой помощи и возмещения; недостаточно эффективные меры по обеспечению задержания предполагаемых правонарушителей, законы о государственной тайне, бремя доказывания и процедурные требов</w:t>
      </w:r>
      <w:r>
        <w:t>а</w:t>
      </w:r>
      <w:r>
        <w:t>ния, влияющие на установление права на возмещение; законы об исковой давности, амнистии и иммунитеты; непредоставление достаточной правовой помощи и мер защиты для жертв и свидетелей; а также соответствующая стигматизация и физические, психологические и другие сопутствующие последствия примен</w:t>
      </w:r>
      <w:r>
        <w:t>е</w:t>
      </w:r>
      <w:r>
        <w:t>ния пыток и жестокого обращения. Помимо этого, невыполнение государством-участником решений о принятии мер по восполнению в отношении жертв п</w:t>
      </w:r>
      <w:r>
        <w:t>ы</w:t>
      </w:r>
      <w:r>
        <w:t>ток, принятых национальными, международными или региональными судами, представляет собой серьезное препятствие на пути реализации права на возм</w:t>
      </w:r>
      <w:r>
        <w:t>е</w:t>
      </w:r>
      <w:r>
        <w:t>щение. Государствам-участникам следует разработать скоординированные м</w:t>
      </w:r>
      <w:r>
        <w:t>е</w:t>
      </w:r>
      <w:r>
        <w:t>ханизмы по выполнению вынесенных в пользу жертв решений на трансграни</w:t>
      </w:r>
      <w:r>
        <w:t>ч</w:t>
      </w:r>
      <w:r>
        <w:t>ной основе, включая признание действительности судебных приказов других государств-участников и оказание помощи в установлении местонахождения имущества преступников.</w:t>
      </w:r>
    </w:p>
    <w:p w:rsidR="00667FEF" w:rsidRDefault="00667FEF" w:rsidP="0007014E">
      <w:pPr>
        <w:pStyle w:val="SingleTxtGR0"/>
      </w:pPr>
      <w:r>
        <w:t>39.</w:t>
      </w:r>
      <w:r>
        <w:tab/>
        <w:t>Если говорить об обязательствах, предусмотренных в статье 14, то гос</w:t>
      </w:r>
      <w:r>
        <w:t>у</w:t>
      </w:r>
      <w:r>
        <w:t>дарства-участники обеспечивают как де-юре, так и де-факто доступ к механи</w:t>
      </w:r>
      <w:r>
        <w:t>з</w:t>
      </w:r>
      <w:r>
        <w:t>мам своевременного и эффективного возмещения для членов маргинализир</w:t>
      </w:r>
      <w:r>
        <w:t>о</w:t>
      </w:r>
      <w:r>
        <w:t>ванных и/или ставших уязвимыми групп, избегают мер, препятствующих чл</w:t>
      </w:r>
      <w:r>
        <w:t>е</w:t>
      </w:r>
      <w:r>
        <w:t>нам таких групп добиваться и пол</w:t>
      </w:r>
      <w:r>
        <w:t>у</w:t>
      </w:r>
      <w:r>
        <w:t>чать возмещение, и устраняют формальные или неформальные препятствия, с которыми они могут столкнуться при пол</w:t>
      </w:r>
      <w:r>
        <w:t>у</w:t>
      </w:r>
      <w:r>
        <w:t>чении возмещения. К таким препятствиям могут относиться, к примеру, неад</w:t>
      </w:r>
      <w:r>
        <w:t>е</w:t>
      </w:r>
      <w:r>
        <w:t>кватные судебные или иные процедуры количественной оценки понесенного ущерба, которые могут оказывать несопоставимое негативное воздействие на таких лиц в плане наличия доступа к материальным средствам или их сохран</w:t>
      </w:r>
      <w:r>
        <w:t>е</w:t>
      </w:r>
      <w:r>
        <w:t>ния. Как было подчеркнуто Комитетом в его замечании общего порядка № 2, "гендер является одним из ключевых факторов. Принадлежность к женскому полу в сочетании с другими отличительными особенностями или статусом ч</w:t>
      </w:r>
      <w:r>
        <w:t>е</w:t>
      </w:r>
      <w:r>
        <w:t>ловека… это фа</w:t>
      </w:r>
      <w:r>
        <w:t>к</w:t>
      </w:r>
      <w:r>
        <w:t>торы, помогающие определить, в каких именно ситуациях женщины и девочки подвергаются пыткам или жестокому обращению или угр</w:t>
      </w:r>
      <w:r>
        <w:t>о</w:t>
      </w:r>
      <w:r>
        <w:t>зе таких актов". Государства-участники обязаны уделять должное внимание гендерным вопросам при обеспечении всех перечисленных выше элементов в ходе процесса, направленного на то, чтобы каждое потерпевшее лицо, в частн</w:t>
      </w:r>
      <w:r>
        <w:t>о</w:t>
      </w:r>
      <w:r>
        <w:t>сти члены ставших уязвимыми групп, включая лесбиянок, гомосексуалистов, бисексуалов и транссексуалов (ЛГБТ), пользовались справедливым и равным обращением и получали справедливую и адекватную компенсацию, реабилит</w:t>
      </w:r>
      <w:r>
        <w:t>а</w:t>
      </w:r>
      <w:r>
        <w:t>цию и другие меры по восполнению, соответствующие их конкретным потре</w:t>
      </w:r>
      <w:r>
        <w:t>б</w:t>
      </w:r>
      <w:r>
        <w:t>ностям.</w:t>
      </w:r>
    </w:p>
    <w:p w:rsidR="00667FEF" w:rsidRDefault="00667FEF" w:rsidP="0007014E">
      <w:pPr>
        <w:pStyle w:val="SingleTxtGR0"/>
      </w:pPr>
      <w:r>
        <w:t>40.</w:t>
      </w:r>
      <w:r>
        <w:tab/>
        <w:t>Поскольку последствия применения пыток носят долговременный хара</w:t>
      </w:r>
      <w:r>
        <w:t>к</w:t>
      </w:r>
      <w:r>
        <w:t>тер, сл</w:t>
      </w:r>
      <w:r>
        <w:t>е</w:t>
      </w:r>
      <w:r>
        <w:t>дует не допускать применения законов об исковой давности, поскольку они лишают жертв положенных им возмещения, компенсации и реабилитации. У многих жертв не наблюдается уменьшения причиненного вреда с течением времени, а в некоторых случаях может наблюдаться даже усугубление такого вреда в результате посттравматич</w:t>
      </w:r>
      <w:r>
        <w:t>е</w:t>
      </w:r>
      <w:r>
        <w:t>ского стресса, требующего медицинской, психологической и социальной помощи, которая нередко оказывается недо</w:t>
      </w:r>
      <w:r>
        <w:t>с</w:t>
      </w:r>
      <w:r>
        <w:t>тупной для тех жертв, которые не получили возмещения. Государства-участники должны обеспечивать, чтобы все жертвы пыток или жестокого обр</w:t>
      </w:r>
      <w:r>
        <w:t>а</w:t>
      </w:r>
      <w:r>
        <w:t>щения вне зависимости от того, когда произошло нарушение или было ли оно совершено прежним режимом или с его молчаливого согласия, могли реализ</w:t>
      </w:r>
      <w:r>
        <w:t>о</w:t>
      </w:r>
      <w:r>
        <w:t>вать свои права на использование средств правовой защите и получение возм</w:t>
      </w:r>
      <w:r>
        <w:t>е</w:t>
      </w:r>
      <w:r>
        <w:t>щения.</w:t>
      </w:r>
    </w:p>
    <w:p w:rsidR="00667FEF" w:rsidRDefault="00667FEF" w:rsidP="0007014E">
      <w:pPr>
        <w:pStyle w:val="SingleTxtGR0"/>
      </w:pPr>
      <w:r>
        <w:t>41.</w:t>
      </w:r>
      <w:r>
        <w:tab/>
        <w:t>Комитет неизменно придерживался той позиции, что амнистии в случае престу</w:t>
      </w:r>
      <w:r>
        <w:t>п</w:t>
      </w:r>
      <w:r>
        <w:t>ления в форме пыток несовместимы с обязательствами государств-членов в соответс</w:t>
      </w:r>
      <w:r>
        <w:t>т</w:t>
      </w:r>
      <w:r>
        <w:t>вии с Конвенцией, в том числе в соответствии со статьей 14. Как было отмечено в замечании общего порядка № 2, "амнистии и другие юр</w:t>
      </w:r>
      <w:r>
        <w:t>и</w:t>
      </w:r>
      <w:r>
        <w:t>дические препятствия, исключающие и свидетельствующие о нежелании обе</w:t>
      </w:r>
      <w:r>
        <w:t>с</w:t>
      </w:r>
      <w:r>
        <w:t>печить своевременное и правомерное судебное преследование и наказание лиц, виновных в совершении пыток или жестоком обращении, нарушают принцип недопустимости отступления от соответствующих норм". Комитет считает, что амнистии в случае применения пыток и жестокого обращения создают недопу</w:t>
      </w:r>
      <w:r>
        <w:t>с</w:t>
      </w:r>
      <w:r>
        <w:t>тимые препятствия для жертвы в ее усилиях по получению возмещения и сп</w:t>
      </w:r>
      <w:r>
        <w:t>о</w:t>
      </w:r>
      <w:r>
        <w:t>собствуют атмосфере безнаказанности. В этой связи Комитет обращается с пр</w:t>
      </w:r>
      <w:r>
        <w:t>и</w:t>
      </w:r>
      <w:r>
        <w:t>зывом к государствам-участникам исключить любые амнистии в случае сове</w:t>
      </w:r>
      <w:r>
        <w:t>р</w:t>
      </w:r>
      <w:r>
        <w:t>шения преступлений в форме пыток или жестокого обращения.</w:t>
      </w:r>
    </w:p>
    <w:p w:rsidR="00667FEF" w:rsidRDefault="00667FEF" w:rsidP="0007014E">
      <w:pPr>
        <w:pStyle w:val="SingleTxtGR0"/>
      </w:pPr>
      <w:r>
        <w:t>42.</w:t>
      </w:r>
      <w:r>
        <w:tab/>
        <w:t>Аналогичным образом, предоставление иммунитета в нарушение норм международного права любому государству или его агентам или негосударс</w:t>
      </w:r>
      <w:r>
        <w:t>т</w:t>
      </w:r>
      <w:r>
        <w:t>венным субъектам в случае применения пыток или жестокого обращения явл</w:t>
      </w:r>
      <w:r>
        <w:t>я</w:t>
      </w:r>
      <w:r>
        <w:t>ется непосредственным нарушением обязательства относительно предоставл</w:t>
      </w:r>
      <w:r>
        <w:t>е</w:t>
      </w:r>
      <w:r>
        <w:t>ния жертвам возмещения. Если безнаказанность допускается законом и сущес</w:t>
      </w:r>
      <w:r>
        <w:t>т</w:t>
      </w:r>
      <w:r>
        <w:t>вует де-факто, она лишает жертв возмо</w:t>
      </w:r>
      <w:r>
        <w:t>ж</w:t>
      </w:r>
      <w:r>
        <w:t>ности добиваться полного возмещения, поскольку позволяет преступникам оставаться безнаказанными и лишает жертв всех гарантий соблюдения их прав по статье 14. Комитет утверждает, что соо</w:t>
      </w:r>
      <w:r>
        <w:t>б</w:t>
      </w:r>
      <w:r>
        <w:t>ражения национальной безопасности ни при каких обстоятельствах не могут использоваться для отказа жертвам в возмещении.</w:t>
      </w:r>
    </w:p>
    <w:p w:rsidR="00667FEF" w:rsidRDefault="00667FEF" w:rsidP="0007014E">
      <w:pPr>
        <w:pStyle w:val="SingleTxtGR0"/>
      </w:pPr>
      <w:r>
        <w:t>43.</w:t>
      </w:r>
      <w:r>
        <w:tab/>
        <w:t>Комитет считает, что оговорки, направленные на ограничение примен</w:t>
      </w:r>
      <w:r>
        <w:t>е</w:t>
      </w:r>
      <w:r>
        <w:t>ния статьи 14, несовместимы с предметом и целью Конвенции. В этой связи г</w:t>
      </w:r>
      <w:r>
        <w:t>о</w:t>
      </w:r>
      <w:r>
        <w:t>сударствам-участникам рекомендуется рассмотреть вопрос о снятии любых оговорок в отношении статьи 14, которые ограничивают ее применение, для обеспечения того, чтобы все жертвы пыток или жестокого обращения имели доступ к возмещению и средствам пр</w:t>
      </w:r>
      <w:r>
        <w:t>а</w:t>
      </w:r>
      <w:r>
        <w:t>вовой защиты.</w:t>
      </w:r>
    </w:p>
    <w:p w:rsidR="00667FEF" w:rsidRPr="000F4A0D" w:rsidRDefault="00667FEF" w:rsidP="0007014E">
      <w:pPr>
        <w:pStyle w:val="H23GR"/>
      </w:pPr>
      <w:r>
        <w:tab/>
      </w:r>
      <w:r>
        <w:tab/>
      </w:r>
      <w:r w:rsidRPr="000F4A0D">
        <w:t>Фонд добровольных взносов Организации Объединенных Наций для жертв пыток</w:t>
      </w:r>
    </w:p>
    <w:p w:rsidR="00667FEF" w:rsidRPr="00C34D94" w:rsidRDefault="00667FEF" w:rsidP="0007014E">
      <w:pPr>
        <w:pStyle w:val="SingleTxtGR0"/>
      </w:pPr>
      <w:r>
        <w:t>44.</w:t>
      </w:r>
      <w:r>
        <w:tab/>
        <w:t>Добровольные взносы в международные фонды для жертв пыток играют важную роль в оказании содействия этим лицам. Комитет подчеркивает важное значение раб</w:t>
      </w:r>
      <w:r>
        <w:t>о</w:t>
      </w:r>
      <w:r>
        <w:t>ты, осуществляемой Фондом добровольных взносов Организации Объединенных Наций для жертв пыток, оказывающим жертвам пыток гуман</w:t>
      </w:r>
      <w:r>
        <w:t>и</w:t>
      </w:r>
      <w:r>
        <w:t>тарную помощь. Комитет также подчеркивает имеющуюся у государств-участников возможность внесения добровольных взносов в этот фонд вне зав</w:t>
      </w:r>
      <w:r>
        <w:t>и</w:t>
      </w:r>
      <w:r>
        <w:t>симости от принятия национальных мер или внесения иных взносов.</w:t>
      </w:r>
    </w:p>
    <w:p w:rsidR="00667FEF" w:rsidRPr="00B57F02" w:rsidRDefault="00667FEF" w:rsidP="0007014E">
      <w:pPr>
        <w:pStyle w:val="H23GR"/>
      </w:pPr>
      <w:r w:rsidRPr="00235C53">
        <w:tab/>
      </w:r>
      <w:r w:rsidRPr="00235C53">
        <w:tab/>
      </w:r>
      <w:r w:rsidRPr="00B57F02">
        <w:t>Мониторинг и отчетность</w:t>
      </w:r>
    </w:p>
    <w:p w:rsidR="00667FEF" w:rsidRPr="00B57F02" w:rsidRDefault="00667FEF" w:rsidP="0007014E">
      <w:pPr>
        <w:pStyle w:val="SingleTxtGR0"/>
      </w:pPr>
      <w:r w:rsidRPr="00B57F02">
        <w:t>45.</w:t>
      </w:r>
      <w:r w:rsidRPr="00B57F02">
        <w:tab/>
        <w:t>Государства-участники обязаны создать систему для надзора, монитори</w:t>
      </w:r>
      <w:r w:rsidRPr="00B57F02">
        <w:t>н</w:t>
      </w:r>
      <w:r w:rsidRPr="00B57F02">
        <w:t>га, оценки и отражения в отчетности принятия ими мер по предоставлению возмещения и оказани</w:t>
      </w:r>
      <w:r>
        <w:t>ю</w:t>
      </w:r>
      <w:r w:rsidRPr="00B57F02">
        <w:t xml:space="preserve"> необходимых услуг по реабилитации для жертв пыток или жест</w:t>
      </w:r>
      <w:r>
        <w:t>окого обращения. Соответственно</w:t>
      </w:r>
      <w:r w:rsidRPr="00B57F02">
        <w:t xml:space="preserve"> государства-участники должны включать в свои доклады Комитету данные, разукрупненные по возрасту, полу, национальности и другим ключевым факторам</w:t>
      </w:r>
      <w:r>
        <w:t>,</w:t>
      </w:r>
      <w:r w:rsidRPr="00B57F02">
        <w:t xml:space="preserve"> в отношении мер по возмещ</w:t>
      </w:r>
      <w:r w:rsidRPr="00B57F02">
        <w:t>е</w:t>
      </w:r>
      <w:r w:rsidRPr="00B57F02">
        <w:t>нию, принятых в интересах жертв пыток или жестокого обращения, в целях в</w:t>
      </w:r>
      <w:r w:rsidRPr="00B57F02">
        <w:t>ы</w:t>
      </w:r>
      <w:r w:rsidRPr="00B57F02">
        <w:t>полнения их обязательства, упомянутого в замечании общего характера № 2, по проведению постоянной оценки их усилий, направленных на предоставление возмещения жертвам.</w:t>
      </w:r>
    </w:p>
    <w:p w:rsidR="00667FEF" w:rsidRPr="00B57F02" w:rsidRDefault="00667FEF" w:rsidP="0007014E">
      <w:pPr>
        <w:pStyle w:val="SingleTxtGR0"/>
      </w:pPr>
      <w:r w:rsidRPr="00B57F02">
        <w:t>46.</w:t>
      </w:r>
      <w:r w:rsidRPr="00B57F02">
        <w:tab/>
        <w:t xml:space="preserve">В отношении осуществления статьи 14 Комитет отметил необходимость предоставления </w:t>
      </w:r>
      <w:r>
        <w:t>адекватной</w:t>
      </w:r>
      <w:r w:rsidRPr="00B57F02">
        <w:t xml:space="preserve"> информации об осуществлении статьи 14 в докл</w:t>
      </w:r>
      <w:r w:rsidRPr="00B57F02">
        <w:t>а</w:t>
      </w:r>
      <w:r w:rsidRPr="00B57F02">
        <w:t>дах государств-участников. В этой связи Комитет хотел бы подчеркнуть нео</w:t>
      </w:r>
      <w:r w:rsidRPr="00B57F02">
        <w:t>б</w:t>
      </w:r>
      <w:r w:rsidRPr="00B57F02">
        <w:t xml:space="preserve">ходимость предоставления конкретной информации </w:t>
      </w:r>
      <w:r>
        <w:t xml:space="preserve">по следующим </w:t>
      </w:r>
      <w:r w:rsidRPr="00B57F02">
        <w:t>аспек</w:t>
      </w:r>
      <w:r>
        <w:t>там</w:t>
      </w:r>
      <w:r w:rsidRPr="00B57F02">
        <w:t>:</w:t>
      </w:r>
    </w:p>
    <w:p w:rsidR="00667FEF" w:rsidRPr="00B57F02" w:rsidRDefault="00667FEF" w:rsidP="0007014E">
      <w:pPr>
        <w:pStyle w:val="SingleTxtGR0"/>
      </w:pPr>
      <w:r w:rsidRPr="00B57F02">
        <w:tab/>
        <w:t>а)</w:t>
      </w:r>
      <w:r w:rsidRPr="00B57F02">
        <w:tab/>
        <w:t>число жертв пыток или жестокого обращения, обратившихся за компенсацией с использованием правовых, административных и иных средств, и характер предполагаемых нарушений; число жертв, которым была предоста</w:t>
      </w:r>
      <w:r w:rsidRPr="00B57F02">
        <w:t>в</w:t>
      </w:r>
      <w:r w:rsidRPr="00B57F02">
        <w:t>лена компенсация; и размеры компенсации;</w:t>
      </w:r>
    </w:p>
    <w:p w:rsidR="00667FEF" w:rsidRPr="00B57F02" w:rsidRDefault="00667FEF" w:rsidP="0007014E">
      <w:pPr>
        <w:pStyle w:val="SingleTxtGR0"/>
      </w:pPr>
      <w:r w:rsidRPr="00B57F02">
        <w:tab/>
      </w:r>
      <w:r w:rsidRPr="00B57F02">
        <w:rPr>
          <w:lang w:val="en-US"/>
        </w:rPr>
        <w:t>b</w:t>
      </w:r>
      <w:r w:rsidRPr="00B57F02">
        <w:t>)</w:t>
      </w:r>
      <w:r w:rsidRPr="00B57F02">
        <w:tab/>
        <w:t>принятые меры по оказанию помощи жертвам непосредственно п</w:t>
      </w:r>
      <w:r w:rsidRPr="00B57F02">
        <w:t>о</w:t>
      </w:r>
      <w:r w:rsidRPr="00B57F02">
        <w:t>сле того, как они подверглись пыткам;</w:t>
      </w:r>
    </w:p>
    <w:p w:rsidR="00667FEF" w:rsidRPr="00B57F02" w:rsidRDefault="00667FEF" w:rsidP="0007014E">
      <w:pPr>
        <w:pStyle w:val="SingleTxtGR0"/>
      </w:pPr>
      <w:r w:rsidRPr="00B57F02">
        <w:tab/>
        <w:t>с)</w:t>
      </w:r>
      <w:r w:rsidRPr="00B57F02">
        <w:tab/>
        <w:t>реабилитационные возможности, предусмотренные для жертв п</w:t>
      </w:r>
      <w:r w:rsidRPr="00B57F02">
        <w:t>ы</w:t>
      </w:r>
      <w:r w:rsidRPr="00B57F02">
        <w:t>ток или жестокого обращения, и их доступность, а также бюджетные ассигн</w:t>
      </w:r>
      <w:r w:rsidRPr="00B57F02">
        <w:t>о</w:t>
      </w:r>
      <w:r w:rsidRPr="00B57F02">
        <w:t>вания на программы реабилитации и число жертв, получивших реабилитацио</w:t>
      </w:r>
      <w:r w:rsidRPr="00B57F02">
        <w:t>н</w:t>
      </w:r>
      <w:r w:rsidRPr="00B57F02">
        <w:t>ные услуги, соответствующие их потребностям;</w:t>
      </w:r>
    </w:p>
    <w:p w:rsidR="00667FEF" w:rsidRPr="00B57F02" w:rsidRDefault="00667FEF" w:rsidP="0007014E">
      <w:pPr>
        <w:pStyle w:val="SingleTxtGR0"/>
      </w:pPr>
      <w:r w:rsidRPr="00B57F02">
        <w:tab/>
      </w:r>
      <w:r w:rsidRPr="00B57F02">
        <w:rPr>
          <w:lang w:val="en-US"/>
        </w:rPr>
        <w:t>d</w:t>
      </w:r>
      <w:r w:rsidRPr="00B57F02">
        <w:t>)</w:t>
      </w:r>
      <w:r w:rsidRPr="00B57F02">
        <w:tab/>
        <w:t>имеющиеся методы оценки эффективности реабилитационных программ и услуг, включая применение надлежащих показателей и контрол</w:t>
      </w:r>
      <w:r w:rsidRPr="00B57F02">
        <w:t>ь</w:t>
      </w:r>
      <w:r w:rsidRPr="00B57F02">
        <w:t>ных ориентиров, и результаты такой оценки;</w:t>
      </w:r>
    </w:p>
    <w:p w:rsidR="00667FEF" w:rsidRPr="00B57F02" w:rsidRDefault="00667FEF" w:rsidP="0007014E">
      <w:pPr>
        <w:pStyle w:val="SingleTxtGR0"/>
      </w:pPr>
      <w:r w:rsidRPr="00B57F02">
        <w:tab/>
        <w:t>е)</w:t>
      </w:r>
      <w:r w:rsidRPr="00B57F02">
        <w:tab/>
        <w:t>принятые меры для обеспечения удовлетворения и гарантий неп</w:t>
      </w:r>
      <w:r w:rsidRPr="00B57F02">
        <w:t>о</w:t>
      </w:r>
      <w:r w:rsidRPr="00B57F02">
        <w:t>вторения;</w:t>
      </w:r>
    </w:p>
    <w:p w:rsidR="00667FEF" w:rsidRPr="00B57F02" w:rsidRDefault="00667FEF" w:rsidP="0007014E">
      <w:pPr>
        <w:pStyle w:val="SingleTxtGR0"/>
      </w:pPr>
      <w:r w:rsidRPr="00B57F02">
        <w:tab/>
      </w:r>
      <w:r w:rsidRPr="00B57F02">
        <w:rPr>
          <w:lang w:val="en-US"/>
        </w:rPr>
        <w:t>f</w:t>
      </w:r>
      <w:r w:rsidRPr="00B57F02">
        <w:t>)</w:t>
      </w:r>
      <w:r w:rsidRPr="00B57F02">
        <w:tab/>
        <w:t>внутренние законы, предусматривающие право жертв пыток или жестокого обращения на защиту и возмещение, и соответствующие имплеме</w:t>
      </w:r>
      <w:r w:rsidRPr="00B57F02">
        <w:t>н</w:t>
      </w:r>
      <w:r w:rsidRPr="00B57F02">
        <w:t>тационные меры, принятые государством-участником. В случае отсутствия т</w:t>
      </w:r>
      <w:r w:rsidRPr="00B57F02">
        <w:t>а</w:t>
      </w:r>
      <w:r>
        <w:t>ких законов</w:t>
      </w:r>
      <w:r w:rsidRPr="00B57F02">
        <w:t xml:space="preserve"> в доклады </w:t>
      </w:r>
      <w:r>
        <w:t>следует</w:t>
      </w:r>
      <w:r w:rsidRPr="00B57F02">
        <w:t xml:space="preserve"> включать информацию о предпринятых госуда</w:t>
      </w:r>
      <w:r w:rsidRPr="00B57F02">
        <w:t>р</w:t>
      </w:r>
      <w:r w:rsidRPr="00B57F02">
        <w:t>ством-участником мерах по принятию и осуществлению такого законодательс</w:t>
      </w:r>
      <w:r w:rsidRPr="00B57F02">
        <w:t>т</w:t>
      </w:r>
      <w:r w:rsidRPr="00B57F02">
        <w:t>ва;</w:t>
      </w:r>
    </w:p>
    <w:p w:rsidR="00667FEF" w:rsidRPr="00B57F02" w:rsidRDefault="00667FEF" w:rsidP="0007014E">
      <w:pPr>
        <w:pStyle w:val="SingleTxtGR0"/>
      </w:pPr>
      <w:r w:rsidRPr="00B57F02">
        <w:tab/>
      </w:r>
      <w:r w:rsidRPr="00B57F02">
        <w:rPr>
          <w:lang w:val="en-US"/>
        </w:rPr>
        <w:t>g</w:t>
      </w:r>
      <w:r w:rsidRPr="00B57F02">
        <w:t>)</w:t>
      </w:r>
      <w:r w:rsidRPr="00B57F02">
        <w:tab/>
        <w:t xml:space="preserve">принятые меры для обеспечения того, чтобы все жертвы пыток или жестокого обращения имели возможность осуществить и реализовать </w:t>
      </w:r>
      <w:r>
        <w:t>свои</w:t>
      </w:r>
      <w:r w:rsidRPr="00B57F02">
        <w:t xml:space="preserve"> пр</w:t>
      </w:r>
      <w:r w:rsidRPr="00B57F02">
        <w:t>а</w:t>
      </w:r>
      <w:r w:rsidRPr="00B57F02">
        <w:t>ва по статье 14;</w:t>
      </w:r>
    </w:p>
    <w:p w:rsidR="00667FEF" w:rsidRPr="00B57F02" w:rsidRDefault="00667FEF" w:rsidP="0007014E">
      <w:pPr>
        <w:pStyle w:val="SingleTxtGR0"/>
      </w:pPr>
      <w:r w:rsidRPr="00B57F02">
        <w:tab/>
      </w:r>
      <w:r w:rsidRPr="00B57F02">
        <w:rPr>
          <w:lang w:val="en-US"/>
        </w:rPr>
        <w:t>h</w:t>
      </w:r>
      <w:r w:rsidRPr="00B57F02">
        <w:t>)</w:t>
      </w:r>
      <w:r w:rsidRPr="00B57F02">
        <w:tab/>
        <w:t>механизмы рассмотрения жалоб, имеющиеся в распоряжении жертв пыток или жестокого обращения, включая распространение информации о таких механизмах и обеспечение их доступности для всех жертв. Государс</w:t>
      </w:r>
      <w:r w:rsidRPr="00B57F02">
        <w:t>т</w:t>
      </w:r>
      <w:r w:rsidRPr="00B57F02">
        <w:t>вам-участникам следует также включать разукрупненные по возрасту, полу, н</w:t>
      </w:r>
      <w:r w:rsidRPr="00B57F02">
        <w:t>а</w:t>
      </w:r>
      <w:r w:rsidRPr="00B57F02">
        <w:t>циональности и месту проживания авторов и предположительно совершенному нарушению данные о количестве жалоб, полученных такими механизмами;</w:t>
      </w:r>
    </w:p>
    <w:p w:rsidR="00667FEF" w:rsidRPr="00B57F02" w:rsidRDefault="00667FEF" w:rsidP="0007014E">
      <w:pPr>
        <w:pStyle w:val="SingleTxtGR0"/>
      </w:pPr>
      <w:r w:rsidRPr="00B57F02">
        <w:tab/>
      </w:r>
      <w:r w:rsidRPr="00B57F02">
        <w:rPr>
          <w:lang w:val="en-US"/>
        </w:rPr>
        <w:t>i</w:t>
      </w:r>
      <w:r w:rsidRPr="00B57F02">
        <w:t>)</w:t>
      </w:r>
      <w:r w:rsidRPr="00B57F02">
        <w:tab/>
        <w:t>меры, принятые государствами-участниками для обеспечения э</w:t>
      </w:r>
      <w:r w:rsidRPr="00B57F02">
        <w:t>ф</w:t>
      </w:r>
      <w:r w:rsidRPr="00B57F02">
        <w:t>фективного расследования всех утверждений о пытках и жестоком обращении;</w:t>
      </w:r>
    </w:p>
    <w:p w:rsidR="00667FEF" w:rsidRPr="00B57F02" w:rsidRDefault="00667FEF" w:rsidP="0007014E">
      <w:pPr>
        <w:pStyle w:val="SingleTxtGR0"/>
      </w:pPr>
      <w:r w:rsidRPr="00B57F02">
        <w:tab/>
      </w:r>
      <w:r w:rsidRPr="00B57F02">
        <w:rPr>
          <w:lang w:val="en-US"/>
        </w:rPr>
        <w:t>j</w:t>
      </w:r>
      <w:r w:rsidRPr="00B57F02">
        <w:t>)</w:t>
      </w:r>
      <w:r w:rsidRPr="00B57F02">
        <w:tab/>
        <w:t>закон</w:t>
      </w:r>
      <w:r>
        <w:t>одательство и политические меры,</w:t>
      </w:r>
      <w:r w:rsidRPr="00B57F02">
        <w:t xml:space="preserve"> разработанные для поз</w:t>
      </w:r>
      <w:r w:rsidRPr="00B57F02">
        <w:t>и</w:t>
      </w:r>
      <w:r w:rsidRPr="00B57F02">
        <w:t>тивной идентификации жертв пыток в целях предоставления им возмещения;</w:t>
      </w:r>
    </w:p>
    <w:p w:rsidR="00667FEF" w:rsidRPr="00B57F02" w:rsidRDefault="00667FEF" w:rsidP="0007014E">
      <w:pPr>
        <w:pStyle w:val="SingleTxtGR0"/>
      </w:pPr>
      <w:r w:rsidRPr="00B57F02">
        <w:tab/>
      </w:r>
      <w:r w:rsidRPr="00B57F02">
        <w:rPr>
          <w:lang w:val="en-US"/>
        </w:rPr>
        <w:t>k</w:t>
      </w:r>
      <w:r w:rsidRPr="00B57F02">
        <w:t>)</w:t>
      </w:r>
      <w:r w:rsidRPr="00B57F02">
        <w:tab/>
        <w:t>имеющиеся у жертвы пыток или жестокого обращения возможн</w:t>
      </w:r>
      <w:r w:rsidRPr="00B57F02">
        <w:t>о</w:t>
      </w:r>
      <w:r w:rsidRPr="00B57F02">
        <w:t>сти для получения возмещения, включая все уголовные, гражданские, админ</w:t>
      </w:r>
      <w:r w:rsidRPr="00B57F02">
        <w:t>и</w:t>
      </w:r>
      <w:r w:rsidRPr="00B57F02">
        <w:t>стративные и несудебные процедуры, такие как административные программы восполнения ущерба, а также информация о том, сколько жертв воспользов</w:t>
      </w:r>
      <w:r w:rsidRPr="00B57F02">
        <w:t>а</w:t>
      </w:r>
      <w:r w:rsidRPr="00B57F02">
        <w:t>лись такими механизмами, сколько жертв добились предоставления возмещ</w:t>
      </w:r>
      <w:r w:rsidRPr="00B57F02">
        <w:t>е</w:t>
      </w:r>
      <w:r w:rsidRPr="00B57F02">
        <w:t>ния и принятия мер по восполнению и в каких формах и/или размерах было предоставлено возмещение;</w:t>
      </w:r>
    </w:p>
    <w:p w:rsidR="00667FEF" w:rsidRPr="00B57F02" w:rsidRDefault="00667FEF" w:rsidP="0007014E">
      <w:pPr>
        <w:pStyle w:val="SingleTxtGR0"/>
      </w:pPr>
      <w:r w:rsidRPr="00B57F02">
        <w:tab/>
      </w:r>
      <w:r w:rsidRPr="00B57F02">
        <w:rPr>
          <w:lang w:val="en-US"/>
        </w:rPr>
        <w:t>l</w:t>
      </w:r>
      <w:r w:rsidRPr="00B57F02">
        <w:t>)</w:t>
      </w:r>
      <w:r w:rsidRPr="00B57F02">
        <w:tab/>
        <w:t>правовая помощь и защита свидетелей, предусмотренные для жертв пыток или жестокого обращения, а также для свидетелей и других лиц, выступающих от имени жертв, включая распространение информации о такой помощи и ее применение на практике; число жертв, которым была оказана пр</w:t>
      </w:r>
      <w:r w:rsidRPr="00B57F02">
        <w:t>а</w:t>
      </w:r>
      <w:r w:rsidRPr="00B57F02">
        <w:t>вовая помощь; число лиц, которые были обеспечены защитой в рамках госуда</w:t>
      </w:r>
      <w:r w:rsidRPr="00B57F02">
        <w:t>р</w:t>
      </w:r>
      <w:r w:rsidRPr="00B57F02">
        <w:t>ственной программы защиты свидетелей; и оценка государством-участником эффективности такой защиты;</w:t>
      </w:r>
    </w:p>
    <w:p w:rsidR="00667FEF" w:rsidRPr="00B57F02" w:rsidRDefault="00667FEF" w:rsidP="0007014E">
      <w:pPr>
        <w:pStyle w:val="SingleTxtGR0"/>
      </w:pPr>
      <w:r w:rsidRPr="00B57F02">
        <w:tab/>
      </w:r>
      <w:r w:rsidRPr="00B57F02">
        <w:rPr>
          <w:lang w:val="en-US"/>
        </w:rPr>
        <w:t>m</w:t>
      </w:r>
      <w:r w:rsidRPr="00B57F02">
        <w:t>)</w:t>
      </w:r>
      <w:r w:rsidRPr="00B57F02">
        <w:tab/>
        <w:t>предпринятые шаги по выполнению решений национальных, р</w:t>
      </w:r>
      <w:r w:rsidRPr="00B57F02">
        <w:t>е</w:t>
      </w:r>
      <w:r w:rsidRPr="00B57F02">
        <w:t>гиональных и международных судов, включая период времени между датой в</w:t>
      </w:r>
      <w:r w:rsidRPr="00B57F02">
        <w:t>ы</w:t>
      </w:r>
      <w:r w:rsidRPr="00B57F02">
        <w:t>несения решения и датой фактического предоставления компенсации или др</w:t>
      </w:r>
      <w:r w:rsidRPr="00B57F02">
        <w:t>у</w:t>
      </w:r>
      <w:r w:rsidRPr="00B57F02">
        <w:t>гих форм возмещения. Государствам-участникам следует также включать ра</w:t>
      </w:r>
      <w:r w:rsidRPr="00B57F02">
        <w:t>з</w:t>
      </w:r>
      <w:r w:rsidRPr="00B57F02">
        <w:t>укрупненные данные о числе жертв, в отношении которых в судебных решен</w:t>
      </w:r>
      <w:r w:rsidRPr="00B57F02">
        <w:t>и</w:t>
      </w:r>
      <w:r w:rsidRPr="00B57F02">
        <w:t>ях было предусмотрено принятие мер по восполнению, и числе жертв, которые фактически получили возмещение, с указанием характера совершенных нар</w:t>
      </w:r>
      <w:r w:rsidRPr="00B57F02">
        <w:t>у</w:t>
      </w:r>
      <w:r w:rsidRPr="00B57F02">
        <w:t>шений;</w:t>
      </w:r>
    </w:p>
    <w:p w:rsidR="00667FEF" w:rsidRPr="00B57F02" w:rsidRDefault="00667FEF" w:rsidP="0007014E">
      <w:pPr>
        <w:pStyle w:val="SingleTxtGR0"/>
      </w:pPr>
      <w:r w:rsidRPr="00B57F02">
        <w:tab/>
      </w:r>
      <w:r w:rsidRPr="00B57F02">
        <w:rPr>
          <w:lang w:val="en-US"/>
        </w:rPr>
        <w:t>n</w:t>
      </w:r>
      <w:r w:rsidRPr="00B57F02">
        <w:t>)</w:t>
      </w:r>
      <w:r w:rsidRPr="00B57F02">
        <w:tab/>
        <w:t>имеющиеся гарантии специальной защиты членов маргинализир</w:t>
      </w:r>
      <w:r w:rsidRPr="00B57F02">
        <w:t>о</w:t>
      </w:r>
      <w:r w:rsidRPr="00B57F02">
        <w:t>ванных или уязвимых групп, включая женщин и детей, добивающихся осущ</w:t>
      </w:r>
      <w:r w:rsidRPr="00B57F02">
        <w:t>е</w:t>
      </w:r>
      <w:r w:rsidRPr="00B57F02">
        <w:t>ствления их прав, гарантированных статьей 14 Конвенции;</w:t>
      </w:r>
    </w:p>
    <w:p w:rsidR="009E4944" w:rsidRDefault="00667FEF" w:rsidP="0007014E">
      <w:pPr>
        <w:pStyle w:val="SingleTxtGR0"/>
      </w:pPr>
      <w:r w:rsidRPr="00B57F02">
        <w:tab/>
        <w:t>о)</w:t>
      </w:r>
      <w:r w:rsidRPr="00B57F02">
        <w:tab/>
        <w:t>любые другие аналогичные вопросы, информация о которых может потребоваться Комитету.</w:t>
      </w:r>
    </w:p>
    <w:p w:rsidR="009E4944" w:rsidRDefault="009E4944" w:rsidP="009E4944">
      <w:pPr>
        <w:pStyle w:val="HChGR0"/>
        <w:sectPr w:rsidR="009E4944" w:rsidSect="00E117B1">
          <w:footnotePr>
            <w:numRestart w:val="eachSect"/>
          </w:footnotePr>
          <w:pgSz w:w="11907" w:h="16840" w:code="9"/>
          <w:pgMar w:top="1701" w:right="1134" w:bottom="2268" w:left="1134" w:header="1134" w:footer="1701" w:gutter="0"/>
          <w:cols w:space="720"/>
          <w:docGrid w:linePitch="360"/>
        </w:sectPr>
      </w:pPr>
    </w:p>
    <w:p w:rsidR="00667FEF" w:rsidRPr="006B1D94" w:rsidRDefault="00667FEF" w:rsidP="009E4944">
      <w:pPr>
        <w:pStyle w:val="HChGR0"/>
      </w:pPr>
      <w:r w:rsidRPr="006B1D94">
        <w:t xml:space="preserve">Приложение </w:t>
      </w:r>
      <w:r>
        <w:rPr>
          <w:lang w:val="en-US"/>
        </w:rPr>
        <w:t>XI</w:t>
      </w:r>
    </w:p>
    <w:p w:rsidR="00667FEF" w:rsidRPr="006A6CAD" w:rsidRDefault="00667FEF" w:rsidP="0007014E">
      <w:pPr>
        <w:pStyle w:val="HChGR0"/>
      </w:pPr>
      <w:r w:rsidRPr="00C45168">
        <w:tab/>
      </w:r>
      <w:r w:rsidRPr="00C45168">
        <w:tab/>
      </w:r>
      <w:r w:rsidRPr="006A6CAD">
        <w:t xml:space="preserve">Заявление Комитета против пыток, принятое </w:t>
      </w:r>
      <w:r w:rsidRPr="006A6CAD">
        <w:br/>
        <w:t>на его сорок девятой сесс</w:t>
      </w:r>
      <w:r>
        <w:t>ии (29 октября – 23 ноября 2012</w:t>
      </w:r>
      <w:r w:rsidRPr="008867BB">
        <w:t xml:space="preserve"> </w:t>
      </w:r>
      <w:r w:rsidRPr="006A6CAD">
        <w:t>года)</w:t>
      </w:r>
      <w:r w:rsidR="009E4944" w:rsidRPr="009E4944">
        <w:t>,</w:t>
      </w:r>
      <w:r w:rsidRPr="006B1D94">
        <w:t xml:space="preserve"> по </w:t>
      </w:r>
      <w:r>
        <w:t>докладу</w:t>
      </w:r>
      <w:r w:rsidRPr="006A6CAD">
        <w:t xml:space="preserve"> Верховного комиссара Организации Объединенных Наций</w:t>
      </w:r>
      <w:r>
        <w:t xml:space="preserve"> </w:t>
      </w:r>
      <w:r w:rsidRPr="006A6CAD">
        <w:t>по правам человека об укреплении системы договорных органов по правам человека (А/66/860)</w:t>
      </w:r>
    </w:p>
    <w:p w:rsidR="00667FEF" w:rsidRPr="006A6CAD" w:rsidRDefault="00667FEF" w:rsidP="0007014E">
      <w:pPr>
        <w:pStyle w:val="SingleTxtGR0"/>
      </w:pPr>
      <w:r w:rsidRPr="006A6CAD">
        <w:t>1.</w:t>
      </w:r>
      <w:r w:rsidRPr="006A6CAD">
        <w:tab/>
        <w:t>Члены Комитета против пыток приветствуют изданный в июне 2012 года доклад Верховного комиссара Организации Объединенных Наций по правам человека об укреплении системы договорных органов по правам человека (А/66/860) и с удовлетворением отмечают усилия Верховного комиссара, п</w:t>
      </w:r>
      <w:r w:rsidRPr="006A6CAD">
        <w:t>о</w:t>
      </w:r>
      <w:r w:rsidRPr="006A6CAD">
        <w:t xml:space="preserve">следовавшие за процессом </w:t>
      </w:r>
      <w:r>
        <w:t xml:space="preserve">обширных </w:t>
      </w:r>
      <w:r w:rsidRPr="006A6CAD">
        <w:t>консультаций с участием всех заинтер</w:t>
      </w:r>
      <w:r w:rsidRPr="006A6CAD">
        <w:t>е</w:t>
      </w:r>
      <w:r w:rsidRPr="006A6CAD">
        <w:t>сованных сторон системы договорных органов.</w:t>
      </w:r>
      <w:r>
        <w:t xml:space="preserve"> </w:t>
      </w:r>
      <w:r w:rsidRPr="006A6CAD">
        <w:t>Меры по укреплению системы договорных органов, включая выделение достаточных ресурсов, играют ва</w:t>
      </w:r>
      <w:r w:rsidRPr="006A6CAD">
        <w:t>ж</w:t>
      </w:r>
      <w:r w:rsidRPr="006A6CAD">
        <w:t>нейшую роль для эффективного функционирования системы, основанной на д</w:t>
      </w:r>
      <w:r w:rsidRPr="006A6CAD">
        <w:t>о</w:t>
      </w:r>
      <w:r w:rsidRPr="006A6CAD">
        <w:t>говорных обязательствах и оценки их соблюдения независимыми наблюдател</w:t>
      </w:r>
      <w:r w:rsidRPr="006A6CAD">
        <w:t>ь</w:t>
      </w:r>
      <w:r w:rsidRPr="006A6CAD">
        <w:t>ными органами, состоящими из независимых экспертов.</w:t>
      </w:r>
      <w:r>
        <w:t xml:space="preserve"> </w:t>
      </w:r>
      <w:r w:rsidRPr="006A6CAD">
        <w:t>Принятие договорн</w:t>
      </w:r>
      <w:r w:rsidRPr="006A6CAD">
        <w:t>ы</w:t>
      </w:r>
      <w:r w:rsidRPr="006A6CAD">
        <w:t>ми органами собственных методов работы и правил процедуры является фу</w:t>
      </w:r>
      <w:r w:rsidRPr="006A6CAD">
        <w:t>н</w:t>
      </w:r>
      <w:r w:rsidRPr="006A6CAD">
        <w:t>даментом и основн</w:t>
      </w:r>
      <w:r>
        <w:t xml:space="preserve">ым проявлением </w:t>
      </w:r>
      <w:r w:rsidRPr="006A6CAD">
        <w:t>этой независимости.</w:t>
      </w:r>
    </w:p>
    <w:p w:rsidR="00667FEF" w:rsidRPr="006A6CAD" w:rsidRDefault="00667FEF" w:rsidP="0007014E">
      <w:pPr>
        <w:pStyle w:val="SingleTxtGR0"/>
      </w:pPr>
      <w:r w:rsidRPr="006A6CAD">
        <w:t>2.</w:t>
      </w:r>
      <w:r w:rsidRPr="006A6CAD">
        <w:tab/>
        <w:t>Комитет продолжит обсуждение ценных предложений, содержащихся в докладе Верховного комиссара, и в установленном порядке выскажет свое мн</w:t>
      </w:r>
      <w:r w:rsidRPr="006A6CAD">
        <w:t>е</w:t>
      </w:r>
      <w:r w:rsidRPr="006A6CAD">
        <w:t>ние по конкретным предложениям.</w:t>
      </w:r>
      <w:r>
        <w:t xml:space="preserve"> </w:t>
      </w:r>
      <w:r w:rsidRPr="006A6CAD">
        <w:t>Ниже представлены первоначальные ко</w:t>
      </w:r>
      <w:r w:rsidRPr="006A6CAD">
        <w:t>м</w:t>
      </w:r>
      <w:r w:rsidRPr="006A6CAD">
        <w:t>ментарии по рекомендациям.</w:t>
      </w:r>
    </w:p>
    <w:p w:rsidR="00667FEF" w:rsidRPr="00536901" w:rsidRDefault="00667FEF" w:rsidP="0007014E">
      <w:pPr>
        <w:pStyle w:val="SingleTxtGR0"/>
      </w:pPr>
      <w:r w:rsidRPr="006A6CAD">
        <w:t>3.</w:t>
      </w:r>
      <w:r w:rsidRPr="006A6CAD">
        <w:tab/>
        <w:t>Комитет приветствует предложение об упрощении процедуры предста</w:t>
      </w:r>
      <w:r w:rsidRPr="006A6CAD">
        <w:t>в</w:t>
      </w:r>
      <w:r w:rsidRPr="006A6CAD">
        <w:t>ления отчетности и отмечает, что он инициировал эту процедуру в 2007 году посредством введения новой факультативной процедуры представления докл</w:t>
      </w:r>
      <w:r w:rsidRPr="006A6CAD">
        <w:t>а</w:t>
      </w:r>
      <w:r w:rsidRPr="006A6CAD">
        <w:t>дов (перечни вопросов, направляемые до представления доклада; см. А/62/44, пункт 23).</w:t>
      </w:r>
      <w:r>
        <w:t xml:space="preserve"> </w:t>
      </w:r>
      <w:r w:rsidRPr="006A6CAD">
        <w:t>Комитет против пыток первый из всех договорных органов начал и</w:t>
      </w:r>
      <w:r w:rsidRPr="006A6CAD">
        <w:t>с</w:t>
      </w:r>
      <w:r w:rsidRPr="006A6CAD">
        <w:t>пользование этой процедуры.</w:t>
      </w:r>
      <w:r>
        <w:t xml:space="preserve"> </w:t>
      </w:r>
      <w:r w:rsidRPr="006A6CAD">
        <w:t>Комитет согласен с тем, что введение огранич</w:t>
      </w:r>
      <w:r w:rsidRPr="006A6CAD">
        <w:t>е</w:t>
      </w:r>
      <w:r w:rsidRPr="006A6CAD">
        <w:t xml:space="preserve">ния </w:t>
      </w:r>
      <w:r>
        <w:t>на количество</w:t>
      </w:r>
      <w:r w:rsidRPr="006A6CAD">
        <w:t xml:space="preserve"> страниц может спосо</w:t>
      </w:r>
      <w:r w:rsidRPr="006A6CAD">
        <w:t>б</w:t>
      </w:r>
      <w:r w:rsidRPr="006A6CAD">
        <w:t>ствовать экономии финансовых средств</w:t>
      </w:r>
      <w:r>
        <w:t>,</w:t>
      </w:r>
      <w:r w:rsidRPr="006A6CAD">
        <w:t xml:space="preserve"> и отмечает, что уже выдвинул такое предложение в отношении своих собственных заключительных замечаний, перечней вопросов и перечней вопр</w:t>
      </w:r>
      <w:r w:rsidRPr="006A6CAD">
        <w:t>о</w:t>
      </w:r>
      <w:r w:rsidRPr="006A6CAD">
        <w:t>сов, направляемых до представления доклада.</w:t>
      </w:r>
      <w:r>
        <w:t xml:space="preserve"> </w:t>
      </w:r>
      <w:r w:rsidRPr="006A6CAD">
        <w:t>Комитет также отмечает, что уже в</w:t>
      </w:r>
      <w:r w:rsidRPr="006A6CAD">
        <w:t>ы</w:t>
      </w:r>
      <w:r w:rsidRPr="006A6CAD">
        <w:t>полняет рекомендацию не запрашивать перевод своих кратких отчетов.</w:t>
      </w:r>
    </w:p>
    <w:p w:rsidR="00667FEF" w:rsidRPr="006A6CAD" w:rsidRDefault="00667FEF" w:rsidP="0007014E">
      <w:pPr>
        <w:pStyle w:val="SingleTxtGR0"/>
      </w:pPr>
      <w:r w:rsidRPr="006A6CAD">
        <w:t>4.</w:t>
      </w:r>
      <w:r w:rsidRPr="006A6CAD">
        <w:tab/>
        <w:t>Комитет решительно поддерживает необходимость в полной мере пр</w:t>
      </w:r>
      <w:r w:rsidRPr="006A6CAD">
        <w:t>и</w:t>
      </w:r>
      <w:r w:rsidRPr="006A6CAD">
        <w:t>знавать и укреплять незав</w:t>
      </w:r>
      <w:r w:rsidRPr="006A6CAD">
        <w:t>и</w:t>
      </w:r>
      <w:r w:rsidRPr="006A6CAD">
        <w:t>симость и беспристрастность своих членов во время исполнения ими своих должностных обязанностей.</w:t>
      </w:r>
      <w:r>
        <w:t xml:space="preserve"> </w:t>
      </w:r>
      <w:r w:rsidRPr="006A6CAD">
        <w:t>Правила процедуры Ком</w:t>
      </w:r>
      <w:r w:rsidRPr="006A6CAD">
        <w:t>и</w:t>
      </w:r>
      <w:r w:rsidRPr="006A6CAD">
        <w:t>тета устанавливают высокий стандарт независимости и беспристрастности его членов в соответствии со стандартами для договорных органов по правам чел</w:t>
      </w:r>
      <w:r w:rsidRPr="006A6CAD">
        <w:t>о</w:t>
      </w:r>
      <w:r w:rsidRPr="006A6CAD">
        <w:t>века, предусмотренными в Аддис-Абебских руководящих принципах, которые Комитет намерен включить в свои правила проц</w:t>
      </w:r>
      <w:r w:rsidRPr="006A6CAD">
        <w:t>е</w:t>
      </w:r>
      <w:r w:rsidRPr="006A6CAD">
        <w:t>дуры.</w:t>
      </w:r>
    </w:p>
    <w:p w:rsidR="00667FEF" w:rsidRPr="006A6CAD" w:rsidRDefault="00667FEF" w:rsidP="0007014E">
      <w:pPr>
        <w:pStyle w:val="SingleTxtGR0"/>
      </w:pPr>
      <w:r w:rsidRPr="006A6CAD">
        <w:t>5.</w:t>
      </w:r>
      <w:r w:rsidRPr="006A6CAD">
        <w:tab/>
        <w:t xml:space="preserve">Комитет </w:t>
      </w:r>
      <w:r>
        <w:t xml:space="preserve">принимает к сведению </w:t>
      </w:r>
      <w:r w:rsidRPr="006A6CAD">
        <w:t>предложение о создании комплексного календаря представления отчетности для обеспечения своевременного пре</w:t>
      </w:r>
      <w:r w:rsidRPr="006A6CAD">
        <w:t>д</w:t>
      </w:r>
      <w:r w:rsidRPr="006A6CAD">
        <w:t>ставления докладов государствами-участниками в соответствии с их обязател</w:t>
      </w:r>
      <w:r w:rsidRPr="006A6CAD">
        <w:t>ь</w:t>
      </w:r>
      <w:r w:rsidRPr="006A6CAD">
        <w:t>ствами.</w:t>
      </w:r>
      <w:r>
        <w:t xml:space="preserve"> </w:t>
      </w:r>
      <w:r w:rsidRPr="006A6CAD">
        <w:t>Вместе с тем такое предложение потребует также обеспечения адеква</w:t>
      </w:r>
      <w:r w:rsidRPr="006A6CAD">
        <w:t>т</w:t>
      </w:r>
      <w:r w:rsidRPr="006A6CAD">
        <w:t>ных финансовых и кадровых ресурсов в качестве обязательного условия для введения такого календаря, а также сотрудничества с государствами-участниками.</w:t>
      </w:r>
      <w:r>
        <w:t xml:space="preserve"> </w:t>
      </w:r>
      <w:r w:rsidRPr="006A6CAD">
        <w:t>Комитет надеется на продолжение обсуждения этого предлож</w:t>
      </w:r>
      <w:r w:rsidRPr="006A6CAD">
        <w:t>е</w:t>
      </w:r>
      <w:r w:rsidRPr="006A6CAD">
        <w:t>ния, а также в</w:t>
      </w:r>
      <w:r w:rsidRPr="006A6CAD">
        <w:t>о</w:t>
      </w:r>
      <w:r w:rsidRPr="006A6CAD">
        <w:t>проса о том, как введение календаря повлияет на объем работы и методы работы Ком</w:t>
      </w:r>
      <w:r w:rsidRPr="006A6CAD">
        <w:t>и</w:t>
      </w:r>
      <w:r w:rsidRPr="006A6CAD">
        <w:t>тета и системы договорных органов в целом.</w:t>
      </w:r>
    </w:p>
    <w:p w:rsidR="00667FEF" w:rsidRPr="006A6CAD" w:rsidRDefault="00667FEF" w:rsidP="0007014E">
      <w:pPr>
        <w:pStyle w:val="SingleTxtGR0"/>
      </w:pPr>
      <w:r w:rsidRPr="006A6CAD">
        <w:t>6.</w:t>
      </w:r>
      <w:r w:rsidRPr="006A6CAD">
        <w:tab/>
        <w:t>Комитет с интересом отмечает предложение относительно унифицир</w:t>
      </w:r>
      <w:r w:rsidRPr="006A6CAD">
        <w:t>о</w:t>
      </w:r>
      <w:r w:rsidRPr="006A6CAD">
        <w:t>ванной методики ведения конструктивного диалога между государствами-участниками и договорными органами и подчеркивает, что во время своих се</w:t>
      </w:r>
      <w:r w:rsidRPr="006A6CAD">
        <w:t>с</w:t>
      </w:r>
      <w:r w:rsidRPr="006A6CAD">
        <w:t>сий он проводит совещания продолжительностью в один час для получения информации от организаций гражданского общества и пятичасовой диалог с каждым государством-участником.</w:t>
      </w:r>
      <w:r>
        <w:t xml:space="preserve"> </w:t>
      </w:r>
      <w:r w:rsidRPr="006A6CAD">
        <w:t>Комитет рассмотрит вопрос о принятии письменных руководящих положений, в которых будут отражены соответс</w:t>
      </w:r>
      <w:r w:rsidRPr="006A6CAD">
        <w:t>т</w:t>
      </w:r>
      <w:r w:rsidRPr="006A6CAD">
        <w:t>вующие предложения из доклада Верховного комиссара.</w:t>
      </w:r>
    </w:p>
    <w:p w:rsidR="00667FEF" w:rsidRPr="006A6CAD" w:rsidRDefault="00667FEF" w:rsidP="0007014E">
      <w:pPr>
        <w:pStyle w:val="SingleTxtGR0"/>
      </w:pPr>
      <w:r w:rsidRPr="006A6CAD">
        <w:t>7.</w:t>
      </w:r>
      <w:r w:rsidRPr="006A6CAD">
        <w:tab/>
        <w:t>Комитет также с интересом отмечает предложения по укреплению проц</w:t>
      </w:r>
      <w:r w:rsidRPr="006A6CAD">
        <w:t>е</w:t>
      </w:r>
      <w:r w:rsidRPr="006A6CAD">
        <w:t>дуры рассмотрения индивидуальных сообщений.</w:t>
      </w:r>
      <w:r>
        <w:t xml:space="preserve"> </w:t>
      </w:r>
      <w:r w:rsidRPr="006A6CAD">
        <w:t>Он подчеркивает важность с</w:t>
      </w:r>
      <w:r w:rsidRPr="006A6CAD">
        <w:t>о</w:t>
      </w:r>
      <w:r w:rsidRPr="006A6CAD">
        <w:t>гласованных стандартов защиты и унифицированных подходов к рассмотр</w:t>
      </w:r>
      <w:r w:rsidRPr="006A6CAD">
        <w:t>е</w:t>
      </w:r>
      <w:r w:rsidRPr="006A6CAD">
        <w:t>нию сообщений.</w:t>
      </w:r>
      <w:r>
        <w:t xml:space="preserve"> </w:t>
      </w:r>
      <w:r w:rsidRPr="006A6CAD">
        <w:t>Комитет с удовлетворением отмечает создание базы данных о пр</w:t>
      </w:r>
      <w:r w:rsidRPr="006A6CAD">
        <w:t>а</w:t>
      </w:r>
      <w:r w:rsidRPr="006A6CAD">
        <w:t>вовой практике договорных органов.</w:t>
      </w:r>
    </w:p>
    <w:p w:rsidR="00667FEF" w:rsidRPr="006A6CAD" w:rsidRDefault="00667FEF" w:rsidP="0007014E">
      <w:pPr>
        <w:pStyle w:val="SingleTxtGR0"/>
      </w:pPr>
      <w:r w:rsidRPr="006A6CAD">
        <w:t>8.</w:t>
      </w:r>
      <w:r w:rsidRPr="006A6CAD">
        <w:tab/>
        <w:t>Комитет положительно оценивает рекомендацию принимать краткие, ц</w:t>
      </w:r>
      <w:r w:rsidRPr="006A6CAD">
        <w:t>е</w:t>
      </w:r>
      <w:r w:rsidRPr="006A6CAD">
        <w:t xml:space="preserve">ленаправленные и конкретные заключительные замечания, </w:t>
      </w:r>
      <w:r>
        <w:t xml:space="preserve">указывая на </w:t>
      </w:r>
      <w:r w:rsidRPr="006A6CAD">
        <w:t>уже предпринятые им в этой связи усилия, и выражает намерение продолжить раб</w:t>
      </w:r>
      <w:r w:rsidRPr="006A6CAD">
        <w:t>о</w:t>
      </w:r>
      <w:r w:rsidRPr="006A6CAD">
        <w:t>ту в этом направлении, как сказано в пункте 1 выше, а также отмечает важность в</w:t>
      </w:r>
      <w:r w:rsidRPr="006A6CAD">
        <w:t>ы</w:t>
      </w:r>
      <w:r w:rsidRPr="006A6CAD">
        <w:t>несения ясных рекомендаций государствам-участникам.</w:t>
      </w:r>
    </w:p>
    <w:p w:rsidR="00667FEF" w:rsidRPr="006A6CAD" w:rsidRDefault="00667FEF" w:rsidP="0007014E">
      <w:pPr>
        <w:pStyle w:val="SingleTxtGR0"/>
      </w:pPr>
      <w:r w:rsidRPr="006A6CAD">
        <w:t>9.</w:t>
      </w:r>
      <w:r w:rsidRPr="006A6CAD">
        <w:tab/>
        <w:t>Комитет приветствует рекомендацию о дальнейшем укреплении взаим</w:t>
      </w:r>
      <w:r w:rsidRPr="006A6CAD">
        <w:t>о</w:t>
      </w:r>
      <w:r w:rsidRPr="006A6CAD">
        <w:t>действия с соответствующими подразделениями Организации Объединенных Наций и организациями гражданского общества.</w:t>
      </w:r>
      <w:r>
        <w:t xml:space="preserve"> </w:t>
      </w:r>
      <w:r w:rsidRPr="006A6CAD">
        <w:t>Комитет подтверждает це</w:t>
      </w:r>
      <w:r w:rsidRPr="006A6CAD">
        <w:t>н</w:t>
      </w:r>
      <w:r w:rsidRPr="006A6CAD">
        <w:t>ность достоверной объективной информации, представляемой организациями гражданского общества, и проведения брифингов с соответствующими подра</w:t>
      </w:r>
      <w:r w:rsidRPr="006A6CAD">
        <w:t>з</w:t>
      </w:r>
      <w:r w:rsidRPr="006A6CAD">
        <w:t>делениями Организации Объединенных Наций.</w:t>
      </w:r>
      <w:r>
        <w:t xml:space="preserve"> </w:t>
      </w:r>
      <w:r w:rsidRPr="006A6CAD">
        <w:t>Комитет отмечает, что уже пр</w:t>
      </w:r>
      <w:r w:rsidRPr="006A6CAD">
        <w:t>о</w:t>
      </w:r>
      <w:r w:rsidRPr="006A6CAD">
        <w:t>водит регулярные встречи с подразделениями Организации Объединенных Н</w:t>
      </w:r>
      <w:r w:rsidRPr="006A6CAD">
        <w:t>а</w:t>
      </w:r>
      <w:r w:rsidRPr="006A6CAD">
        <w:t>ций и организациями гражданского общества в отношении каждого рассматр</w:t>
      </w:r>
      <w:r w:rsidRPr="006A6CAD">
        <w:t>и</w:t>
      </w:r>
      <w:r w:rsidRPr="006A6CAD">
        <w:t>ваемого им доклада и в целях обеспечения прозрачности публикует на своем веб</w:t>
      </w:r>
      <w:r>
        <w:t>-</w:t>
      </w:r>
      <w:r w:rsidRPr="006A6CAD">
        <w:t>сайте всю информацию, полученную от организаций гражданского общес</w:t>
      </w:r>
      <w:r w:rsidRPr="006A6CAD">
        <w:t>т</w:t>
      </w:r>
      <w:r w:rsidRPr="006A6CAD">
        <w:t>ва, за исключением случаев, когда сущес</w:t>
      </w:r>
      <w:r w:rsidRPr="006A6CAD">
        <w:t>т</w:t>
      </w:r>
      <w:r w:rsidRPr="006A6CAD">
        <w:t>вует опасность репрессий.</w:t>
      </w:r>
    </w:p>
    <w:p w:rsidR="00667FEF" w:rsidRPr="006A6CAD" w:rsidRDefault="00667FEF" w:rsidP="0007014E">
      <w:pPr>
        <w:pStyle w:val="SingleTxtGR0"/>
      </w:pPr>
      <w:r w:rsidRPr="006A6CAD">
        <w:t>10.</w:t>
      </w:r>
      <w:r w:rsidRPr="006A6CAD">
        <w:tab/>
        <w:t>Комитет поддерживает рекомендации в отношении необходимости ос</w:t>
      </w:r>
      <w:r w:rsidRPr="006A6CAD">
        <w:t>у</w:t>
      </w:r>
      <w:r w:rsidRPr="006A6CAD">
        <w:t>ществлять мониторинг и пресекать репрессии в отношении правозащитников по причине их взаимодействия с Комитетом.</w:t>
      </w:r>
      <w:r>
        <w:t xml:space="preserve"> </w:t>
      </w:r>
      <w:r w:rsidRPr="006A6CAD">
        <w:t>Он считает, что такие репрессии причиняют огромный вред усилиям по обеспечению соблюдения требований Конвенции</w:t>
      </w:r>
      <w:r>
        <w:t>,</w:t>
      </w:r>
      <w:r w:rsidRPr="006A6CAD">
        <w:t xml:space="preserve"> и заявляет о своей готовности прин</w:t>
      </w:r>
      <w:r>
        <w:t>има</w:t>
      </w:r>
      <w:r w:rsidRPr="006A6CAD">
        <w:t>ть незамедлительные и с</w:t>
      </w:r>
      <w:r w:rsidRPr="006A6CAD">
        <w:t>о</w:t>
      </w:r>
      <w:r w:rsidRPr="006A6CAD">
        <w:t>гласованные меры в случае репрессий.</w:t>
      </w:r>
      <w:r>
        <w:t xml:space="preserve"> </w:t>
      </w:r>
      <w:r w:rsidRPr="006A6CAD">
        <w:t xml:space="preserve">В этих целях Комитет во время текущей сессии назначил докладчиков по вопросу о репрессиях в </w:t>
      </w:r>
      <w:r>
        <w:t xml:space="preserve">связи с </w:t>
      </w:r>
      <w:r w:rsidRPr="006A6CAD">
        <w:t>соответству</w:t>
      </w:r>
      <w:r w:rsidRPr="006A6CAD">
        <w:t>ю</w:t>
      </w:r>
      <w:r w:rsidRPr="006A6CAD">
        <w:t>щи</w:t>
      </w:r>
      <w:r>
        <w:t>ми функциями</w:t>
      </w:r>
      <w:r w:rsidRPr="006A6CAD">
        <w:t>, предусмотренны</w:t>
      </w:r>
      <w:r>
        <w:t>ми</w:t>
      </w:r>
      <w:r w:rsidRPr="006A6CAD">
        <w:t xml:space="preserve"> статьями 19 и 22 Конвенции.</w:t>
      </w:r>
    </w:p>
    <w:p w:rsidR="00667FEF" w:rsidRPr="006A6CAD" w:rsidRDefault="00667FEF" w:rsidP="0007014E">
      <w:pPr>
        <w:pStyle w:val="SingleTxtGR0"/>
      </w:pPr>
      <w:r w:rsidRPr="006A6CAD">
        <w:t>11.</w:t>
      </w:r>
      <w:r w:rsidRPr="006A6CAD">
        <w:tab/>
        <w:t xml:space="preserve">Комитет подчеркивает важность процедуры последующей деятельности по заключительным замечаниям, отмечая, что с 2003 года </w:t>
      </w:r>
      <w:r>
        <w:t xml:space="preserve">он </w:t>
      </w:r>
      <w:r w:rsidRPr="006A6CAD">
        <w:t>назначил двух до</w:t>
      </w:r>
      <w:r w:rsidRPr="006A6CAD">
        <w:t>к</w:t>
      </w:r>
      <w:r w:rsidRPr="006A6CAD">
        <w:t>ладчиков по последующей деятельности</w:t>
      </w:r>
      <w:r>
        <w:t>:</w:t>
      </w:r>
      <w:r w:rsidRPr="006A6CAD">
        <w:t xml:space="preserve"> один о</w:t>
      </w:r>
      <w:r w:rsidRPr="006A6CAD">
        <w:t>т</w:t>
      </w:r>
      <w:r w:rsidRPr="006A6CAD">
        <w:t>вечает за страновые доклады, а второй – за индивидуальные сообщения.</w:t>
      </w:r>
      <w:r>
        <w:t xml:space="preserve"> </w:t>
      </w:r>
      <w:r w:rsidRPr="006A6CAD">
        <w:t>Комитет регулярно обсуждал спос</w:t>
      </w:r>
      <w:r w:rsidRPr="006A6CAD">
        <w:t>о</w:t>
      </w:r>
      <w:r w:rsidRPr="006A6CAD">
        <w:t>бы совершенствования процедуры последующей деятельности для обеспечения более эффекти</w:t>
      </w:r>
      <w:r w:rsidRPr="006A6CAD">
        <w:t>в</w:t>
      </w:r>
      <w:r w:rsidRPr="006A6CAD">
        <w:t>ного выполнения требований Конвенции.</w:t>
      </w:r>
    </w:p>
    <w:p w:rsidR="00667FEF" w:rsidRPr="006A6CAD" w:rsidRDefault="00667FEF" w:rsidP="0007014E">
      <w:pPr>
        <w:pStyle w:val="SingleTxtGR0"/>
      </w:pPr>
      <w:r w:rsidRPr="006A6CAD">
        <w:t>12.</w:t>
      </w:r>
      <w:r w:rsidRPr="006A6CAD">
        <w:tab/>
        <w:t>Комитет приветствует предложение, касающееся согласованного проце</w:t>
      </w:r>
      <w:r w:rsidRPr="006A6CAD">
        <w:t>с</w:t>
      </w:r>
      <w:r w:rsidRPr="006A6CAD">
        <w:t xml:space="preserve">са консультаций для выработки замечаний общего порядка, и </w:t>
      </w:r>
      <w:r>
        <w:t>намерен продо</w:t>
      </w:r>
      <w:r>
        <w:t>л</w:t>
      </w:r>
      <w:r>
        <w:t>жить обсуждение этого вопроса</w:t>
      </w:r>
      <w:r w:rsidRPr="006A6CAD">
        <w:t>.</w:t>
      </w:r>
    </w:p>
    <w:p w:rsidR="00667FEF" w:rsidRPr="006A6CAD" w:rsidRDefault="00667FEF" w:rsidP="0007014E">
      <w:pPr>
        <w:pStyle w:val="SingleTxtGR0"/>
      </w:pPr>
      <w:r w:rsidRPr="006A6CAD">
        <w:t>13.</w:t>
      </w:r>
      <w:r w:rsidRPr="006A6CAD">
        <w:tab/>
        <w:t>Отмечая, что с 2010 года все открытые заседания, на которых провод</w:t>
      </w:r>
      <w:r w:rsidRPr="006A6CAD">
        <w:t>и</w:t>
      </w:r>
      <w:r w:rsidRPr="006A6CAD">
        <w:t>лись диалоги с делегациями государств-участников, при поддержке неправ</w:t>
      </w:r>
      <w:r w:rsidRPr="006A6CAD">
        <w:t>и</w:t>
      </w:r>
      <w:r w:rsidRPr="006A6CAD">
        <w:t>тельственных организаций транслиров</w:t>
      </w:r>
      <w:r>
        <w:t>ались в Интернете</w:t>
      </w:r>
      <w:r w:rsidRPr="006A6CAD">
        <w:t>, Комитет приветств</w:t>
      </w:r>
      <w:r w:rsidRPr="006A6CAD">
        <w:t>у</w:t>
      </w:r>
      <w:r w:rsidRPr="006A6CAD">
        <w:t>ет различные предложения, касающиеся повышения уровня прозрачности и доступ</w:t>
      </w:r>
      <w:r>
        <w:t>ности договорных органов, такие</w:t>
      </w:r>
      <w:r w:rsidRPr="006A6CAD">
        <w:t xml:space="preserve"> как интернет-трансляции</w:t>
      </w:r>
      <w:r>
        <w:t xml:space="preserve"> и</w:t>
      </w:r>
      <w:r w:rsidRPr="006A6CAD">
        <w:t xml:space="preserve"> видеоко</w:t>
      </w:r>
      <w:r w:rsidRPr="006A6CAD">
        <w:t>н</w:t>
      </w:r>
      <w:r w:rsidRPr="006A6CAD">
        <w:t>ференции, и н</w:t>
      </w:r>
      <w:r w:rsidRPr="006A6CAD">
        <w:t>а</w:t>
      </w:r>
      <w:r w:rsidRPr="006A6CAD">
        <w:t>мерен продолжить изучение этих возможностей.</w:t>
      </w:r>
    </w:p>
    <w:p w:rsidR="00667FEF" w:rsidRDefault="00667FEF" w:rsidP="0007014E">
      <w:pPr>
        <w:pStyle w:val="SingleTxtGR0"/>
      </w:pPr>
      <w:r w:rsidRPr="006A6CAD">
        <w:t>14.</w:t>
      </w:r>
      <w:r w:rsidRPr="006A6CAD">
        <w:tab/>
        <w:t>Комитет против пыток вновь подчеркивает важность предложений Ве</w:t>
      </w:r>
      <w:r w:rsidRPr="006A6CAD">
        <w:t>р</w:t>
      </w:r>
      <w:r w:rsidRPr="006A6CAD">
        <w:t>ховного комиссара и надеется на дальнейшее обсуждение содержащихся в до</w:t>
      </w:r>
      <w:r w:rsidRPr="006A6CAD">
        <w:t>к</w:t>
      </w:r>
      <w:r w:rsidRPr="006A6CAD">
        <w:t>ладе Верховного комиссара по правам человека рекомендаций, касающихся д</w:t>
      </w:r>
      <w:r w:rsidRPr="006A6CAD">
        <w:t>о</w:t>
      </w:r>
      <w:r w:rsidRPr="006A6CAD">
        <w:t>говорных органов.</w:t>
      </w:r>
    </w:p>
    <w:p w:rsidR="00667FEF" w:rsidRPr="00B6042A" w:rsidRDefault="00667FEF" w:rsidP="0007014E">
      <w:pPr>
        <w:pStyle w:val="HChGR0"/>
        <w:rPr>
          <w:lang w:val="en-US"/>
        </w:rPr>
      </w:pPr>
      <w:r>
        <w:br w:type="page"/>
        <w:t>Приложение XII</w:t>
      </w:r>
    </w:p>
    <w:p w:rsidR="00667FEF" w:rsidRPr="00DD0ED1" w:rsidRDefault="00667FEF" w:rsidP="0007014E">
      <w:pPr>
        <w:pStyle w:val="HChGR0"/>
      </w:pPr>
      <w:r>
        <w:tab/>
      </w:r>
      <w:r>
        <w:tab/>
      </w:r>
      <w:r w:rsidRPr="00DD0ED1">
        <w:t xml:space="preserve">Заявление Комитета против пыток, принятое </w:t>
      </w:r>
      <w:r w:rsidRPr="00C45168">
        <w:br/>
      </w:r>
      <w:r w:rsidRPr="00DD0ED1">
        <w:t xml:space="preserve">на его сорок девятой сессии (29 октября </w:t>
      </w:r>
      <w:r>
        <w:t>−</w:t>
      </w:r>
      <w:r w:rsidRPr="00DD0ED1">
        <w:t xml:space="preserve"> 23 ноября 2012</w:t>
      </w:r>
      <w:r>
        <w:t xml:space="preserve"> </w:t>
      </w:r>
      <w:r w:rsidRPr="00DD0ED1">
        <w:t>года), по</w:t>
      </w:r>
      <w:r>
        <w:t xml:space="preserve"> </w:t>
      </w:r>
      <w:r w:rsidRPr="00DD0ED1">
        <w:t>вопросу о Руководящих принципах в</w:t>
      </w:r>
      <w:r>
        <w:rPr>
          <w:lang w:val="en-US"/>
        </w:rPr>
        <w:t> </w:t>
      </w:r>
      <w:r w:rsidRPr="00DD0ED1">
        <w:t>отношении независимости и беспристрастности членов договорных органов по правам человека ("Аддис-Абебские принципы")</w:t>
      </w:r>
    </w:p>
    <w:p w:rsidR="00667FEF" w:rsidRPr="00DD0ED1" w:rsidRDefault="00667FEF" w:rsidP="0007014E">
      <w:pPr>
        <w:pStyle w:val="SingleTxtGR0"/>
      </w:pPr>
      <w:r w:rsidRPr="00DD0ED1">
        <w:t>1.</w:t>
      </w:r>
      <w:r w:rsidRPr="00DD0ED1">
        <w:tab/>
        <w:t>Члены Комитета против пыток в ходе его сорок девятой сессии обсудили руководящие принципы по вопросу о независимости и беспристрастности чл</w:t>
      </w:r>
      <w:r w:rsidRPr="00DD0ED1">
        <w:t>е</w:t>
      </w:r>
      <w:r w:rsidRPr="00DD0ED1">
        <w:t xml:space="preserve">нов договорных органов ("Аддис-Абебские принципы", А/67/222, приложение </w:t>
      </w:r>
      <w:r w:rsidRPr="00DD0ED1">
        <w:rPr>
          <w:lang w:val="en-US"/>
        </w:rPr>
        <w:t>I</w:t>
      </w:r>
      <w:r w:rsidRPr="00DD0ED1">
        <w:t xml:space="preserve"> и </w:t>
      </w:r>
      <w:r w:rsidRPr="00DD0ED1">
        <w:rPr>
          <w:lang w:val="en-US"/>
        </w:rPr>
        <w:t>Corr</w:t>
      </w:r>
      <w:r w:rsidRPr="00DD0ED1">
        <w:t>.1),</w:t>
      </w:r>
      <w:r>
        <w:t xml:space="preserve"> </w:t>
      </w:r>
      <w:r w:rsidRPr="00DD0ED1">
        <w:t>в которых обобщаются и вновь подтверждаются правила процедуры и надлежащая практика десяти договорных органов Организации Объед</w:t>
      </w:r>
      <w:r>
        <w:t>ин</w:t>
      </w:r>
      <w:r w:rsidRPr="00DD0ED1">
        <w:t>енных Наций по правам человека</w:t>
      </w:r>
      <w:r w:rsidR="004B0FB6">
        <w:rPr>
          <w:rStyle w:val="FootnoteReference"/>
        </w:rPr>
        <w:footnoteReference w:customMarkFollows="1" w:id="35"/>
        <w:t>a</w:t>
      </w:r>
      <w:r>
        <w:t>.</w:t>
      </w:r>
      <w:r w:rsidRPr="00DD0ED1">
        <w:t xml:space="preserve"> Члены Комитета приветствуют эту инициативу, реализованную на двадцать третьем и двадцать четвертом совещаниях предс</w:t>
      </w:r>
      <w:r w:rsidRPr="00DD0ED1">
        <w:t>е</w:t>
      </w:r>
      <w:r w:rsidRPr="00DD0ED1">
        <w:t>дателей договорных органов, которые разработали эти руководящие принципы и р</w:t>
      </w:r>
      <w:r w:rsidRPr="00DD0ED1">
        <w:t>е</w:t>
      </w:r>
      <w:r w:rsidRPr="00DD0ED1">
        <w:t>комендовали их на рассмотрение всех комитетов.</w:t>
      </w:r>
    </w:p>
    <w:p w:rsidR="00667FEF" w:rsidRPr="00DD0ED1" w:rsidRDefault="00667FEF" w:rsidP="0007014E">
      <w:pPr>
        <w:pStyle w:val="SingleTxtGR0"/>
      </w:pPr>
      <w:r w:rsidRPr="00DD0ED1">
        <w:t>2.</w:t>
      </w:r>
      <w:r w:rsidRPr="00DD0ED1">
        <w:tab/>
        <w:t>Члены Комитета также приветствуют доклад Верховного комиссара О</w:t>
      </w:r>
      <w:r w:rsidRPr="00DD0ED1">
        <w:t>р</w:t>
      </w:r>
      <w:r w:rsidRPr="00DD0ED1">
        <w:t>ганизации Объединенных Наций по правам человека об укреплении догово</w:t>
      </w:r>
      <w:r w:rsidRPr="00DD0ED1">
        <w:t>р</w:t>
      </w:r>
      <w:r w:rsidRPr="00DD0ED1">
        <w:t>ных органов по правам человека (А/66/860), в котором Верховный комиссар н</w:t>
      </w:r>
      <w:r w:rsidRPr="00DD0ED1">
        <w:t>а</w:t>
      </w:r>
      <w:r w:rsidRPr="00DD0ED1">
        <w:t>поминает о "полномочиях договорных органов по принятию решений о своих методах работы и правилах процедуры, а также о гарантиях их незав</w:t>
      </w:r>
      <w:r w:rsidRPr="00DD0ED1">
        <w:t>и</w:t>
      </w:r>
      <w:r w:rsidRPr="00DD0ED1">
        <w:t>симости, как это определено в соответствующих договорах" (стр. 10).</w:t>
      </w:r>
      <w:r>
        <w:t xml:space="preserve"> </w:t>
      </w:r>
      <w:r w:rsidRPr="00DD0ED1">
        <w:t>Верховный коми</w:t>
      </w:r>
      <w:r w:rsidRPr="00DD0ED1">
        <w:t>с</w:t>
      </w:r>
      <w:r w:rsidRPr="00DD0ED1">
        <w:t>сар в своем докладе подтверждает, что "достижение такого стандарта незав</w:t>
      </w:r>
      <w:r w:rsidRPr="00DD0ED1">
        <w:t>и</w:t>
      </w:r>
      <w:r w:rsidRPr="00DD0ED1">
        <w:t>симости и беспристрастности является предпосылкой для осуществления к</w:t>
      </w:r>
      <w:r w:rsidRPr="00DD0ED1">
        <w:t>о</w:t>
      </w:r>
      <w:r w:rsidRPr="00DD0ED1">
        <w:t>нечной цели системы договорных органов, а именно предоставления наиб</w:t>
      </w:r>
      <w:r w:rsidRPr="00DD0ED1">
        <w:t>о</w:t>
      </w:r>
      <w:r w:rsidRPr="00DD0ED1">
        <w:t xml:space="preserve">лее объективной и авторитетной оценки и руководства государствам-участникам по выполнению ими своих обязательств, предусмотренных договорами в области прав человека" </w:t>
      </w:r>
      <w:r>
        <w:t>(</w:t>
      </w:r>
      <w:r w:rsidRPr="00DD0ED1">
        <w:t>стр.</w:t>
      </w:r>
      <w:r>
        <w:t xml:space="preserve"> </w:t>
      </w:r>
      <w:r w:rsidRPr="00DD0ED1">
        <w:t>87).</w:t>
      </w:r>
    </w:p>
    <w:p w:rsidR="00667FEF" w:rsidRPr="00DD0ED1" w:rsidRDefault="00667FEF" w:rsidP="0007014E">
      <w:pPr>
        <w:pStyle w:val="SingleTxtGR0"/>
      </w:pPr>
      <w:r w:rsidRPr="00DD0ED1">
        <w:t>3.</w:t>
      </w:r>
      <w:r w:rsidRPr="00DD0ED1">
        <w:tab/>
        <w:t>Члены Комитета напоминают, что статьей 18 Конвенции против пыток и других жестоких, бесчеловечных или унижающих достоинство видов обращ</w:t>
      </w:r>
      <w:r w:rsidRPr="00DD0ED1">
        <w:t>е</w:t>
      </w:r>
      <w:r w:rsidRPr="00DD0ED1">
        <w:t>ния и наказания предусмотрено, что Комитет "устанавливает свои собственные правила процедуры" и что в рамках осуществлени</w:t>
      </w:r>
      <w:r>
        <w:t>я</w:t>
      </w:r>
      <w:r w:rsidRPr="00DD0ED1">
        <w:t xml:space="preserve"> этого положения Комитет в своих правилах процедуры определил высокий уровень независимости и бе</w:t>
      </w:r>
      <w:r w:rsidRPr="00DD0ED1">
        <w:t>с</w:t>
      </w:r>
      <w:r w:rsidRPr="00DD0ED1">
        <w:t>пристрастности своих членов (</w:t>
      </w:r>
      <w:r w:rsidRPr="00DD0ED1">
        <w:rPr>
          <w:lang w:val="en-US"/>
        </w:rPr>
        <w:t>CAT</w:t>
      </w:r>
      <w:r w:rsidRPr="00DD0ED1">
        <w:t>/</w:t>
      </w:r>
      <w:r w:rsidRPr="00DD0ED1">
        <w:rPr>
          <w:lang w:val="en-US"/>
        </w:rPr>
        <w:t>C</w:t>
      </w:r>
      <w:r w:rsidRPr="00DD0ED1">
        <w:t>/3/</w:t>
      </w:r>
      <w:r w:rsidRPr="00DD0ED1">
        <w:rPr>
          <w:lang w:val="en-US"/>
        </w:rPr>
        <w:t>Rev</w:t>
      </w:r>
      <w:r w:rsidRPr="00DD0ED1">
        <w:t>.5).</w:t>
      </w:r>
      <w:r>
        <w:t xml:space="preserve"> </w:t>
      </w:r>
      <w:r w:rsidRPr="00DD0ED1">
        <w:t>В частности, правило 15 касае</w:t>
      </w:r>
      <w:r w:rsidRPr="00DD0ED1">
        <w:t>т</w:t>
      </w:r>
      <w:r w:rsidRPr="00DD0ED1">
        <w:t xml:space="preserve">ся "независимости членов", а правило 73 </w:t>
      </w:r>
      <w:r>
        <w:t>−</w:t>
      </w:r>
      <w:r w:rsidRPr="00DD0ED1">
        <w:t xml:space="preserve"> "обязательного неучастия члена К</w:t>
      </w:r>
      <w:r w:rsidRPr="00DD0ED1">
        <w:t>о</w:t>
      </w:r>
      <w:r w:rsidRPr="00DD0ED1">
        <w:t>митета в рассмотрении доклада или его неприсутствия на рассмотрении докл</w:t>
      </w:r>
      <w:r w:rsidRPr="00DD0ED1">
        <w:t>а</w:t>
      </w:r>
      <w:r w:rsidRPr="00DD0ED1">
        <w:t>да".</w:t>
      </w:r>
    </w:p>
    <w:p w:rsidR="00667FEF" w:rsidRPr="00DD0ED1" w:rsidRDefault="00667FEF" w:rsidP="0007014E">
      <w:pPr>
        <w:pStyle w:val="SingleTxtGR0"/>
      </w:pPr>
      <w:r w:rsidRPr="00DD0ED1">
        <w:t>4.</w:t>
      </w:r>
      <w:r w:rsidRPr="00DD0ED1">
        <w:tab/>
        <w:t>Члены Комитета отмечают, что Аддис-Абебские руководящие принципы повторяют и подтверждают правила процедуры Комитета, включая пункт 1 правила 15, касающийся ответственности его членов "перед Комитетом и своей совестью".</w:t>
      </w:r>
      <w:r>
        <w:t xml:space="preserve"> </w:t>
      </w:r>
      <w:r w:rsidRPr="00DD0ED1">
        <w:t>В руководящих принципах также отмечено, что члены не могут по</w:t>
      </w:r>
      <w:r w:rsidRPr="00DD0ED1">
        <w:t>д</w:t>
      </w:r>
      <w:r w:rsidRPr="00DD0ED1">
        <w:t>чиняться никакому руководству или подвергаться влиянию или давлению со стороны государства их гражданства либо любого другого государства или его учреждений.</w:t>
      </w:r>
      <w:r>
        <w:t xml:space="preserve"> </w:t>
      </w:r>
      <w:r w:rsidRPr="00DD0ED1">
        <w:t>Принципы призывают отдельных членов, Председателя и Комитет в целом "гарантировать соблюдение требований о независимости и беспристр</w:t>
      </w:r>
      <w:r w:rsidRPr="00DD0ED1">
        <w:t>а</w:t>
      </w:r>
      <w:r w:rsidRPr="00DD0ED1">
        <w:t>стности своих членов".</w:t>
      </w:r>
    </w:p>
    <w:p w:rsidR="00667FEF" w:rsidRDefault="00667FEF" w:rsidP="0007014E">
      <w:pPr>
        <w:pStyle w:val="SingleTxtGR0"/>
      </w:pPr>
      <w:r w:rsidRPr="00DD0ED1">
        <w:t>5.</w:t>
      </w:r>
      <w:r w:rsidRPr="00DD0ED1">
        <w:tab/>
        <w:t>Члены Комитета против пыток подтверждают свою решительную по</w:t>
      </w:r>
      <w:r w:rsidRPr="00DD0ED1">
        <w:t>д</w:t>
      </w:r>
      <w:r w:rsidRPr="00DD0ED1">
        <w:t>держку независимости и беспристрастности всех членов Комитета, как пред</w:t>
      </w:r>
      <w:r w:rsidRPr="00DD0ED1">
        <w:t>у</w:t>
      </w:r>
      <w:r w:rsidRPr="00DD0ED1">
        <w:t>смотрено в Аддис-Абебских руководящих принципах, и выражают готовность к дальнейшему обсуждению способов практической реализации этих руковод</w:t>
      </w:r>
      <w:r w:rsidRPr="00DD0ED1">
        <w:t>я</w:t>
      </w:r>
      <w:r w:rsidRPr="00DD0ED1">
        <w:t>щих принципов во время предстоящей пятнадцатой сессии Комитета (6−31 мая 2013 года), в том числе путем изменения правила 14 своих правил процедуры.</w:t>
      </w:r>
      <w:r>
        <w:t xml:space="preserve"> </w:t>
      </w:r>
      <w:r w:rsidRPr="00DD0ED1">
        <w:t>Это изменение будет касаться включения слова "независимо" в текст торжес</w:t>
      </w:r>
      <w:r w:rsidRPr="00DD0ED1">
        <w:t>т</w:t>
      </w:r>
      <w:r w:rsidRPr="00DD0ED1">
        <w:t>венного заявления, которое делает каждый член Комитета</w:t>
      </w:r>
      <w:r>
        <w:t>,</w:t>
      </w:r>
      <w:r w:rsidRPr="00DD0ED1">
        <w:t xml:space="preserve"> прежде чем прист</w:t>
      </w:r>
      <w:r w:rsidRPr="00DD0ED1">
        <w:t>у</w:t>
      </w:r>
      <w:r w:rsidRPr="00DD0ED1">
        <w:t>пить к исполнению своих обязанностей после своего первого избрания в состав Комитета.</w:t>
      </w:r>
    </w:p>
    <w:p w:rsidR="00667FEF" w:rsidRPr="00B6042A" w:rsidRDefault="00667FEF" w:rsidP="0007014E">
      <w:pPr>
        <w:pStyle w:val="HChGR0"/>
      </w:pPr>
      <w:r>
        <w:br w:type="page"/>
      </w:r>
      <w:r w:rsidRPr="007410AF">
        <w:t xml:space="preserve">Приложение </w:t>
      </w:r>
      <w:r>
        <w:rPr>
          <w:lang w:val="en-US"/>
        </w:rPr>
        <w:t>XIII</w:t>
      </w:r>
    </w:p>
    <w:p w:rsidR="00667FEF" w:rsidRDefault="00667FEF" w:rsidP="0007014E">
      <w:pPr>
        <w:pStyle w:val="HChGR0"/>
      </w:pPr>
      <w:r>
        <w:tab/>
      </w:r>
      <w:r>
        <w:tab/>
        <w:t xml:space="preserve">Заявление </w:t>
      </w:r>
      <w:r w:rsidRPr="006E5B03">
        <w:t>Комитета против пыток</w:t>
      </w:r>
      <w:r>
        <w:t>, принятое на его</w:t>
      </w:r>
      <w:r w:rsidR="00B03CEF">
        <w:rPr>
          <w:lang w:val="en-US"/>
        </w:rPr>
        <w:t> </w:t>
      </w:r>
      <w:r>
        <w:t xml:space="preserve">пятидесятой сессии, по вопросу о </w:t>
      </w:r>
      <w:r w:rsidR="00801599">
        <w:t>Р</w:t>
      </w:r>
      <w:r>
        <w:t>уководящих принципах</w:t>
      </w:r>
      <w:r w:rsidRPr="006E5B03">
        <w:t xml:space="preserve"> в отношении независимости и беспристрастности членов договорных органов по</w:t>
      </w:r>
      <w:r w:rsidR="00801599">
        <w:t> </w:t>
      </w:r>
      <w:r w:rsidRPr="006E5B03">
        <w:t>правам человека ("Адди</w:t>
      </w:r>
      <w:r>
        <w:t>с-Абебские принципы") и</w:t>
      </w:r>
      <w:r w:rsidR="00B03CEF">
        <w:rPr>
          <w:lang w:val="en-US"/>
        </w:rPr>
        <w:t> </w:t>
      </w:r>
      <w:r>
        <w:t>поправках</w:t>
      </w:r>
      <w:r w:rsidRPr="006E5B03">
        <w:t xml:space="preserve"> к правилам процедуры</w:t>
      </w:r>
      <w:r>
        <w:t xml:space="preserve"> Комитета</w:t>
      </w:r>
    </w:p>
    <w:p w:rsidR="00667FEF" w:rsidRPr="006E5B03" w:rsidRDefault="00667FEF" w:rsidP="0007014E">
      <w:pPr>
        <w:pStyle w:val="SingleTxtGR0"/>
        <w:rPr>
          <w:lang w:eastAsia="ru-RU"/>
        </w:rPr>
      </w:pPr>
      <w:r w:rsidRPr="006E5B03">
        <w:rPr>
          <w:lang w:eastAsia="ru-RU"/>
        </w:rPr>
        <w:t>1.</w:t>
      </w:r>
      <w:r w:rsidRPr="006E5B03">
        <w:rPr>
          <w:lang w:eastAsia="ru-RU"/>
        </w:rPr>
        <w:tab/>
        <w:t xml:space="preserve">На своей пятидесятой сессии Комитет против пыток вновь решительно высказался в поддержку принципа независимости и беспристрастности членов договорных органов по правам человека, закрепленного в Аддис-Абебских принципах (А/67/222, приложение I, и Corr.1), и </w:t>
      </w:r>
      <w:r>
        <w:rPr>
          <w:lang w:eastAsia="ru-RU"/>
        </w:rPr>
        <w:t>еще раз обсудил способы обе</w:t>
      </w:r>
      <w:r>
        <w:rPr>
          <w:lang w:eastAsia="ru-RU"/>
        </w:rPr>
        <w:t>с</w:t>
      </w:r>
      <w:r>
        <w:rPr>
          <w:lang w:eastAsia="ru-RU"/>
        </w:rPr>
        <w:t>печения соблюдения</w:t>
      </w:r>
      <w:r w:rsidRPr="006E5B03">
        <w:rPr>
          <w:lang w:eastAsia="ru-RU"/>
        </w:rPr>
        <w:t xml:space="preserve"> этих принципов.</w:t>
      </w:r>
    </w:p>
    <w:p w:rsidR="00667FEF" w:rsidRDefault="00667FEF" w:rsidP="0007014E">
      <w:pPr>
        <w:pStyle w:val="SingleTxtGR0"/>
        <w:rPr>
          <w:lang w:eastAsia="ru-RU"/>
        </w:rPr>
      </w:pPr>
      <w:r w:rsidRPr="006E5B03">
        <w:rPr>
          <w:lang w:eastAsia="ru-RU"/>
        </w:rPr>
        <w:t>2.</w:t>
      </w:r>
      <w:r w:rsidRPr="006E5B03">
        <w:rPr>
          <w:lang w:eastAsia="ru-RU"/>
        </w:rPr>
        <w:tab/>
        <w:t>Комитет повторно рассмотрел эти принципы, а также вопрос об их связи с его правилами процедуры и в дополнение к своему заявлению от 23 ноября 2012 года (САТ/С/49/3) постановил 13 мая 2013 года внести изменени</w:t>
      </w:r>
      <w:r>
        <w:rPr>
          <w:lang w:eastAsia="ru-RU"/>
        </w:rPr>
        <w:t>я</w:t>
      </w:r>
      <w:r w:rsidRPr="006E5B03">
        <w:rPr>
          <w:lang w:eastAsia="ru-RU"/>
        </w:rPr>
        <w:t xml:space="preserve"> в свои правила процеду</w:t>
      </w:r>
      <w:r>
        <w:rPr>
          <w:lang w:eastAsia="ru-RU"/>
        </w:rPr>
        <w:t>ры, и в частности добавить в</w:t>
      </w:r>
      <w:r w:rsidRPr="006E5B03">
        <w:rPr>
          <w:lang w:eastAsia="ru-RU"/>
        </w:rPr>
        <w:t xml:space="preserve"> правил</w:t>
      </w:r>
      <w:r>
        <w:rPr>
          <w:lang w:eastAsia="ru-RU"/>
        </w:rPr>
        <w:t>е</w:t>
      </w:r>
      <w:r w:rsidRPr="006E5B03">
        <w:rPr>
          <w:lang w:eastAsia="ru-RU"/>
        </w:rPr>
        <w:t xml:space="preserve"> 15 третий пункт сл</w:t>
      </w:r>
      <w:r w:rsidRPr="006E5B03">
        <w:rPr>
          <w:lang w:eastAsia="ru-RU"/>
        </w:rPr>
        <w:t>е</w:t>
      </w:r>
      <w:r w:rsidRPr="006E5B03">
        <w:rPr>
          <w:lang w:eastAsia="ru-RU"/>
        </w:rPr>
        <w:t>дующего содержания: "К настоящим правилам процедуры прилагаются Аддис-Абебские руководящие принципы в отношении независимости и беспристрас</w:t>
      </w:r>
      <w:r w:rsidRPr="006E5B03">
        <w:rPr>
          <w:lang w:eastAsia="ru-RU"/>
        </w:rPr>
        <w:t>т</w:t>
      </w:r>
      <w:r w:rsidRPr="006E5B03">
        <w:rPr>
          <w:lang w:eastAsia="ru-RU"/>
        </w:rPr>
        <w:t>ности членов договорных органов по правам человека. Эти руководящие при</w:t>
      </w:r>
      <w:r w:rsidRPr="006E5B03">
        <w:rPr>
          <w:lang w:eastAsia="ru-RU"/>
        </w:rPr>
        <w:t>н</w:t>
      </w:r>
      <w:r w:rsidRPr="006E5B03">
        <w:rPr>
          <w:lang w:eastAsia="ru-RU"/>
        </w:rPr>
        <w:t>ципы имеют важное значение для толкования правил, касающихся независим</w:t>
      </w:r>
      <w:r w:rsidRPr="006E5B03">
        <w:rPr>
          <w:lang w:eastAsia="ru-RU"/>
        </w:rPr>
        <w:t>о</w:t>
      </w:r>
      <w:r w:rsidRPr="006E5B03">
        <w:rPr>
          <w:lang w:eastAsia="ru-RU"/>
        </w:rPr>
        <w:t>сти и беспристрастности членов Комитета".</w:t>
      </w:r>
    </w:p>
    <w:p w:rsidR="00667FEF" w:rsidRPr="0012538D" w:rsidRDefault="00667FEF" w:rsidP="0007014E">
      <w:pPr>
        <w:pStyle w:val="HChGR0"/>
      </w:pPr>
      <w:r>
        <w:br w:type="page"/>
        <w:t>Приложение XIV</w:t>
      </w:r>
    </w:p>
    <w:p w:rsidR="00667FEF" w:rsidRPr="0012538D" w:rsidRDefault="00667FEF" w:rsidP="0007014E">
      <w:pPr>
        <w:pStyle w:val="HChGR0"/>
      </w:pPr>
      <w:r>
        <w:rPr>
          <w:lang w:val="en-US"/>
        </w:rPr>
        <w:tab/>
      </w:r>
      <w:r>
        <w:rPr>
          <w:lang w:val="en-US"/>
        </w:rPr>
        <w:tab/>
      </w:r>
      <w:r w:rsidRPr="0012538D">
        <w:t>Пересмотренные правила 14, 15 и 109 правил процедуры Комитета (</w:t>
      </w:r>
      <w:r>
        <w:rPr>
          <w:lang w:val="en-US"/>
        </w:rPr>
        <w:t>CAT</w:t>
      </w:r>
      <w:r w:rsidRPr="0012538D">
        <w:t>/</w:t>
      </w:r>
      <w:r>
        <w:rPr>
          <w:lang w:val="en-US"/>
        </w:rPr>
        <w:t>C</w:t>
      </w:r>
      <w:r w:rsidRPr="0012538D">
        <w:t>/3/</w:t>
      </w:r>
      <w:r>
        <w:rPr>
          <w:lang w:val="en-US"/>
        </w:rPr>
        <w:t>Rev</w:t>
      </w:r>
      <w:r w:rsidRPr="0012538D">
        <w:t>.6)</w:t>
      </w:r>
    </w:p>
    <w:p w:rsidR="00667FEF" w:rsidRDefault="00667FEF" w:rsidP="0007014E">
      <w:pPr>
        <w:pStyle w:val="H1GR0"/>
      </w:pPr>
      <w:r>
        <w:tab/>
      </w:r>
      <w:r>
        <w:tab/>
        <w:t>Торжественное заявление</w:t>
      </w:r>
    </w:p>
    <w:p w:rsidR="00667FEF" w:rsidRDefault="00667FEF" w:rsidP="0007014E">
      <w:pPr>
        <w:pStyle w:val="H23GR"/>
      </w:pPr>
      <w:r>
        <w:tab/>
      </w:r>
      <w:r>
        <w:tab/>
        <w:t>Правило 14</w:t>
      </w:r>
    </w:p>
    <w:p w:rsidR="00667FEF" w:rsidRDefault="00667FEF" w:rsidP="0007014E">
      <w:pPr>
        <w:pStyle w:val="SingleTxtGR0"/>
      </w:pPr>
      <w:r>
        <w:tab/>
        <w:t>Прежде чем приступить к исполнению своих обязанностей после своего первого избрания, каждый член Комитета делает следующее торжественное з</w:t>
      </w:r>
      <w:r>
        <w:t>а</w:t>
      </w:r>
      <w:r>
        <w:t>явление на открытом заседании Комитета:</w:t>
      </w:r>
    </w:p>
    <w:p w:rsidR="00667FEF" w:rsidRDefault="00667FEF" w:rsidP="0007014E">
      <w:pPr>
        <w:pStyle w:val="SingleTxtGR0"/>
        <w:ind w:left="1701"/>
      </w:pPr>
      <w:r>
        <w:tab/>
        <w:t>"Я торжественно заявляю, что буду исполнять свои обязанности и осущ</w:t>
      </w:r>
      <w:r>
        <w:t>е</w:t>
      </w:r>
      <w:r>
        <w:t>ствлять свои полномочия в качестве члена Комитета против пыток с достоинством, преданно,</w:t>
      </w:r>
      <w:r w:rsidRPr="00302489">
        <w:t xml:space="preserve"> независимо,</w:t>
      </w:r>
      <w:r>
        <w:t xml:space="preserve"> беспристрастно и добросовес</w:t>
      </w:r>
      <w:r>
        <w:t>т</w:t>
      </w:r>
      <w:r>
        <w:t>но".</w:t>
      </w:r>
    </w:p>
    <w:p w:rsidR="00667FEF" w:rsidRDefault="00667FEF" w:rsidP="0007014E">
      <w:pPr>
        <w:pStyle w:val="H1GR0"/>
      </w:pPr>
      <w:r>
        <w:tab/>
      </w:r>
      <w:r>
        <w:tab/>
        <w:t>Независимость и беспристрастность членов Комитета</w:t>
      </w:r>
    </w:p>
    <w:p w:rsidR="00667FEF" w:rsidRDefault="00667FEF" w:rsidP="0007014E">
      <w:pPr>
        <w:pStyle w:val="H23GR"/>
      </w:pPr>
      <w:r>
        <w:tab/>
      </w:r>
      <w:r>
        <w:tab/>
        <w:t>Правило 15</w:t>
      </w:r>
    </w:p>
    <w:p w:rsidR="00667FEF" w:rsidRDefault="00667FEF" w:rsidP="0007014E">
      <w:pPr>
        <w:pStyle w:val="SingleTxtGR0"/>
      </w:pPr>
      <w:r>
        <w:t>1.</w:t>
      </w:r>
      <w:r>
        <w:tab/>
        <w:t>Независимость и беспристрастность членов Комитета являются непр</w:t>
      </w:r>
      <w:r>
        <w:t>е</w:t>
      </w:r>
      <w:r>
        <w:t>менным условием исполнения ими своих обязанностей и требуют, чтобы они выполняли свои функции в личном качестве и не запрашивали и не принимали указаний от кого бы то ни было в отношении выполнения ими своих обязанн</w:t>
      </w:r>
      <w:r>
        <w:t>о</w:t>
      </w:r>
      <w:r>
        <w:t>стей. Члены Комитета отвечают за свои действия лишь перед Комитетом и св</w:t>
      </w:r>
      <w:r>
        <w:t>о</w:t>
      </w:r>
      <w:r>
        <w:t>ей совестью.</w:t>
      </w:r>
    </w:p>
    <w:p w:rsidR="00667FEF" w:rsidRDefault="00667FEF" w:rsidP="0007014E">
      <w:pPr>
        <w:pStyle w:val="SingleTxtGR0"/>
      </w:pPr>
      <w:r>
        <w:t>2.</w:t>
      </w:r>
      <w:r>
        <w:tab/>
        <w:t>При выполнении своих обязанностей в соответствии с Конвенцией члены Комитета проявляют исключительную беспристрастность и честность и прим</w:t>
      </w:r>
      <w:r>
        <w:t>е</w:t>
      </w:r>
      <w:r>
        <w:t>няют нормы Конвенции одинаково ко всем государствам и ко всем лицам, не испытывая опасений и не оказывая предпочтений и избегая дискриминации любого рода.</w:t>
      </w:r>
    </w:p>
    <w:p w:rsidR="00667FEF" w:rsidRDefault="00667FEF" w:rsidP="0007014E">
      <w:pPr>
        <w:pStyle w:val="SingleTxtGR0"/>
      </w:pPr>
      <w:r>
        <w:t>3.</w:t>
      </w:r>
      <w:r>
        <w:tab/>
      </w:r>
      <w:r>
        <w:rPr>
          <w:lang w:eastAsia="ru-RU"/>
        </w:rPr>
        <w:t xml:space="preserve">К </w:t>
      </w:r>
      <w:r w:rsidRPr="006E5B03">
        <w:rPr>
          <w:lang w:eastAsia="ru-RU"/>
        </w:rPr>
        <w:t>настоящим правилам процедуры прилагаются Аддис-Абебские руков</w:t>
      </w:r>
      <w:r w:rsidRPr="006E5B03">
        <w:rPr>
          <w:lang w:eastAsia="ru-RU"/>
        </w:rPr>
        <w:t>о</w:t>
      </w:r>
      <w:r w:rsidRPr="006E5B03">
        <w:rPr>
          <w:lang w:eastAsia="ru-RU"/>
        </w:rPr>
        <w:t>дящие принципы в отношении независимости и беспристрастности членов д</w:t>
      </w:r>
      <w:r w:rsidRPr="006E5B03">
        <w:rPr>
          <w:lang w:eastAsia="ru-RU"/>
        </w:rPr>
        <w:t>о</w:t>
      </w:r>
      <w:r w:rsidRPr="006E5B03">
        <w:rPr>
          <w:lang w:eastAsia="ru-RU"/>
        </w:rPr>
        <w:t>говорных органов по правам человека. Эти руководящие принципы имеют ва</w:t>
      </w:r>
      <w:r w:rsidRPr="006E5B03">
        <w:rPr>
          <w:lang w:eastAsia="ru-RU"/>
        </w:rPr>
        <w:t>ж</w:t>
      </w:r>
      <w:r w:rsidRPr="006E5B03">
        <w:rPr>
          <w:lang w:eastAsia="ru-RU"/>
        </w:rPr>
        <w:t>ное значение для толкования правил, касающихся независимости и беспристр</w:t>
      </w:r>
      <w:r w:rsidRPr="006E5B03">
        <w:rPr>
          <w:lang w:eastAsia="ru-RU"/>
        </w:rPr>
        <w:t>а</w:t>
      </w:r>
      <w:r w:rsidRPr="006E5B03">
        <w:rPr>
          <w:lang w:eastAsia="ru-RU"/>
        </w:rPr>
        <w:t>стности членов Комитета</w:t>
      </w:r>
      <w:r>
        <w:rPr>
          <w:lang w:eastAsia="ru-RU"/>
        </w:rPr>
        <w:t>.</w:t>
      </w:r>
    </w:p>
    <w:p w:rsidR="00667FEF" w:rsidRDefault="00667FEF" w:rsidP="0007014E">
      <w:pPr>
        <w:pStyle w:val="H1GR0"/>
      </w:pPr>
      <w:r>
        <w:tab/>
      </w:r>
      <w:r>
        <w:tab/>
        <w:t>Обязательное неучастие члена Комитета в рассмотрении жалобы или неприсутствие при этом</w:t>
      </w:r>
    </w:p>
    <w:p w:rsidR="00667FEF" w:rsidRDefault="00667FEF" w:rsidP="0007014E">
      <w:pPr>
        <w:pStyle w:val="H23GR"/>
      </w:pPr>
      <w:r>
        <w:tab/>
      </w:r>
      <w:r>
        <w:tab/>
        <w:t>Правило 109</w:t>
      </w:r>
    </w:p>
    <w:p w:rsidR="00667FEF" w:rsidRDefault="00667FEF" w:rsidP="0007014E">
      <w:pPr>
        <w:pStyle w:val="SingleTxtGR0"/>
      </w:pPr>
      <w:r>
        <w:t>1.</w:t>
      </w:r>
      <w:r>
        <w:tab/>
        <w:t>Член Комитета не принимает участия в рассмотрении жалобы Комитетом или его вспомогательным органом:</w:t>
      </w:r>
    </w:p>
    <w:p w:rsidR="00667FEF" w:rsidRDefault="00667FEF" w:rsidP="0007014E">
      <w:pPr>
        <w:pStyle w:val="SingleTxtGR0"/>
      </w:pPr>
      <w:r>
        <w:tab/>
        <w:t>а)</w:t>
      </w:r>
      <w:r>
        <w:tab/>
        <w:t>если у него есть какой-либо личный интерес к данному вопросу или если имеет место какой-либо другой конфликт интересов;</w:t>
      </w:r>
    </w:p>
    <w:p w:rsidR="00667FEF" w:rsidRDefault="00667FEF" w:rsidP="0007014E">
      <w:pPr>
        <w:pStyle w:val="SingleTxtGR0"/>
      </w:pPr>
      <w:r>
        <w:tab/>
        <w:t>b)</w:t>
      </w:r>
      <w:r>
        <w:tab/>
        <w:t>если он участвовал в любом качестве, но не в качестве члена Ком</w:t>
      </w:r>
      <w:r>
        <w:t>и</w:t>
      </w:r>
      <w:r>
        <w:t>тета, в принятии какого-либо решения по вопросу, охватываемому жалобой;</w:t>
      </w:r>
    </w:p>
    <w:p w:rsidR="00667FEF" w:rsidRDefault="00667FEF" w:rsidP="0007014E">
      <w:pPr>
        <w:pStyle w:val="SingleTxtGR0"/>
      </w:pPr>
      <w:r>
        <w:tab/>
        <w:t>с)</w:t>
      </w:r>
      <w:r>
        <w:tab/>
        <w:t>если он является гражданином соответствующего государства-участника или служащим этой страны.</w:t>
      </w:r>
    </w:p>
    <w:p w:rsidR="00667FEF" w:rsidRDefault="00667FEF" w:rsidP="0007014E">
      <w:pPr>
        <w:pStyle w:val="SingleTxtGR0"/>
      </w:pPr>
      <w:r>
        <w:t>2.</w:t>
      </w:r>
      <w:r>
        <w:tab/>
        <w:t>Такой член Комитета не присутствует при проведении любых непубли</w:t>
      </w:r>
      <w:r>
        <w:t>ч</w:t>
      </w:r>
      <w:r>
        <w:t>ных консультаций или совещаний Комитета, а также при любом обсуждении, рассмотрении или принятии, если они касаются этой жалобы.</w:t>
      </w:r>
    </w:p>
    <w:p w:rsidR="00667FEF" w:rsidRDefault="00667FEF" w:rsidP="0007014E">
      <w:pPr>
        <w:pStyle w:val="SingleTxtGR0"/>
      </w:pPr>
      <w:r>
        <w:t>3.</w:t>
      </w:r>
      <w:r>
        <w:tab/>
        <w:t>Любой вопрос, который может возникнуть в связи с пункт</w:t>
      </w:r>
      <w:r w:rsidR="00A50884">
        <w:t>ами</w:t>
      </w:r>
      <w:r>
        <w:t xml:space="preserve"> 1</w:t>
      </w:r>
      <w:r w:rsidR="00A50884">
        <w:t xml:space="preserve"> и 2</w:t>
      </w:r>
      <w:r>
        <w:t xml:space="preserve"> выше, решается Комитетом без участия члена, которого затрагивает данный в</w:t>
      </w:r>
      <w:r>
        <w:t>о</w:t>
      </w:r>
      <w:r>
        <w:t>прос.</w:t>
      </w:r>
    </w:p>
    <w:p w:rsidR="00667FEF" w:rsidRPr="00C707EC" w:rsidRDefault="00667FEF" w:rsidP="0007014E">
      <w:pPr>
        <w:pStyle w:val="SingleTxtGR0"/>
        <w:rPr>
          <w:lang w:eastAsia="ru-RU"/>
        </w:rPr>
      </w:pPr>
    </w:p>
    <w:p w:rsidR="00667FEF" w:rsidRPr="00C2665A" w:rsidRDefault="00460472" w:rsidP="0007014E">
      <w:pPr>
        <w:pStyle w:val="HChGR0"/>
      </w:pPr>
      <w:r>
        <w:br w:type="page"/>
      </w:r>
      <w:r w:rsidR="00667FEF">
        <w:t xml:space="preserve">Приложение </w:t>
      </w:r>
      <w:r w:rsidR="00667FEF">
        <w:rPr>
          <w:lang w:val="en-US"/>
        </w:rPr>
        <w:t>XV</w:t>
      </w:r>
    </w:p>
    <w:p w:rsidR="00667FEF" w:rsidRPr="002B1E74" w:rsidRDefault="00667FEF" w:rsidP="0007014E">
      <w:pPr>
        <w:pStyle w:val="HChGR0"/>
      </w:pPr>
      <w:r>
        <w:rPr>
          <w:lang w:val="en-US"/>
        </w:rPr>
        <w:tab/>
      </w:r>
      <w:r>
        <w:rPr>
          <w:lang w:val="en-US"/>
        </w:rPr>
        <w:tab/>
      </w:r>
      <w:r>
        <w:t xml:space="preserve">Положение дел с представлением докладов </w:t>
      </w:r>
      <w:r w:rsidRPr="002B1E74">
        <w:t>(</w:t>
      </w:r>
      <w:r>
        <w:t>по</w:t>
      </w:r>
      <w:r>
        <w:rPr>
          <w:lang w:val="en-US"/>
        </w:rPr>
        <w:t> </w:t>
      </w:r>
      <w:r>
        <w:t>состоянию на 31 мая 2013 года</w:t>
      </w:r>
      <w:r w:rsidRPr="002B1E74">
        <w:t>)</w:t>
      </w:r>
    </w:p>
    <w:p w:rsidR="00667FEF" w:rsidRDefault="00667FEF" w:rsidP="0007014E">
      <w:pPr>
        <w:pStyle w:val="H1GR0"/>
      </w:pPr>
      <w:r>
        <w:rPr>
          <w:lang w:val="en-US"/>
        </w:rPr>
        <w:tab/>
      </w:r>
      <w:r>
        <w:t>А.</w:t>
      </w:r>
      <w:r>
        <w:tab/>
        <w:t>Первоначальные доклады</w:t>
      </w:r>
    </w:p>
    <w:p w:rsidR="00667FEF" w:rsidRPr="00C55CD4" w:rsidRDefault="00667FEF" w:rsidP="0007014E">
      <w:pPr>
        <w:pStyle w:val="SingleTxtGR0"/>
      </w:pPr>
      <w:r>
        <w:tab/>
        <w:t xml:space="preserve">Положение дел с представлением первоначальных докладов </w:t>
      </w:r>
      <w:r w:rsidRPr="00C55CD4">
        <w:t>(</w:t>
      </w:r>
      <w:r>
        <w:t>по состо</w:t>
      </w:r>
      <w:r>
        <w:t>я</w:t>
      </w:r>
      <w:r>
        <w:t>нию на 31 мая 2013 года</w:t>
      </w:r>
      <w:r w:rsidRPr="00C55CD4">
        <w:t>)</w:t>
      </w:r>
      <w:r>
        <w:t>:</w:t>
      </w:r>
    </w:p>
    <w:p w:rsidR="00667FEF" w:rsidRDefault="00667FEF" w:rsidP="0007014E">
      <w:pPr>
        <w:pStyle w:val="H23GR"/>
        <w:rPr>
          <w:sz w:val="24"/>
        </w:rPr>
      </w:pPr>
      <w:r>
        <w:rPr>
          <w:sz w:val="24"/>
        </w:rPr>
        <w:tab/>
      </w:r>
      <w:r>
        <w:rPr>
          <w:sz w:val="24"/>
        </w:rPr>
        <w:tab/>
      </w:r>
      <w:r w:rsidRPr="00AD15DC">
        <w:t>Первоначальные докл</w:t>
      </w:r>
      <w:r w:rsidRPr="00AD15DC">
        <w:t>а</w:t>
      </w:r>
      <w:r w:rsidRPr="00AD15DC">
        <w:t>ды</w:t>
      </w:r>
    </w:p>
    <w:tbl>
      <w:tblPr>
        <w:tblStyle w:val="TabTxt"/>
        <w:tblW w:w="7370" w:type="dxa"/>
        <w:tblInd w:w="1134" w:type="dxa"/>
        <w:tblLayout w:type="fixed"/>
        <w:tblLook w:val="01E0"/>
      </w:tblPr>
      <w:tblGrid>
        <w:gridCol w:w="2786"/>
        <w:gridCol w:w="2127"/>
        <w:gridCol w:w="2457"/>
      </w:tblGrid>
      <w:tr w:rsidR="00667FEF" w:rsidRPr="00AD15DC" w:rsidTr="0007014E">
        <w:trPr>
          <w:tblHeader/>
        </w:trPr>
        <w:tc>
          <w:tcPr>
            <w:tcW w:w="2786" w:type="dxa"/>
            <w:tcBorders>
              <w:top w:val="single" w:sz="4" w:space="0" w:color="auto"/>
              <w:bottom w:val="single" w:sz="12" w:space="0" w:color="auto"/>
            </w:tcBorders>
            <w:shd w:val="clear" w:color="auto" w:fill="auto"/>
          </w:tcPr>
          <w:p w:rsidR="00667FEF" w:rsidRPr="00A836FB" w:rsidRDefault="00667FEF" w:rsidP="0007014E">
            <w:pPr>
              <w:spacing w:before="80" w:after="80" w:line="200" w:lineRule="exact"/>
              <w:rPr>
                <w:i/>
                <w:sz w:val="16"/>
              </w:rPr>
            </w:pPr>
            <w:r>
              <w:rPr>
                <w:i/>
                <w:sz w:val="16"/>
              </w:rPr>
              <w:t xml:space="preserve">Государство-участник </w:t>
            </w:r>
            <w:r>
              <w:rPr>
                <w:i/>
                <w:sz w:val="16"/>
              </w:rPr>
              <w:br/>
              <w:t>(с как</w:t>
            </w:r>
            <w:r>
              <w:rPr>
                <w:i/>
                <w:sz w:val="16"/>
              </w:rPr>
              <w:t>о</w:t>
            </w:r>
            <w:r>
              <w:rPr>
                <w:i/>
                <w:sz w:val="16"/>
              </w:rPr>
              <w:t>го года)</w:t>
            </w:r>
          </w:p>
        </w:tc>
        <w:tc>
          <w:tcPr>
            <w:tcW w:w="2127" w:type="dxa"/>
            <w:tcBorders>
              <w:top w:val="single" w:sz="4" w:space="0" w:color="auto"/>
              <w:bottom w:val="single" w:sz="12" w:space="0" w:color="auto"/>
            </w:tcBorders>
            <w:shd w:val="clear" w:color="auto" w:fill="auto"/>
            <w:vAlign w:val="bottom"/>
          </w:tcPr>
          <w:p w:rsidR="00667FEF" w:rsidRPr="00A836FB" w:rsidRDefault="00667FEF" w:rsidP="0007014E">
            <w:pPr>
              <w:spacing w:before="80" w:after="80" w:line="200" w:lineRule="exact"/>
              <w:rPr>
                <w:i/>
                <w:sz w:val="16"/>
              </w:rPr>
            </w:pPr>
            <w:r>
              <w:rPr>
                <w:i/>
                <w:sz w:val="16"/>
              </w:rPr>
              <w:t xml:space="preserve">Просрочен с </w:t>
            </w:r>
          </w:p>
        </w:tc>
        <w:tc>
          <w:tcPr>
            <w:cnfStyle w:val="000100000000"/>
            <w:tcW w:w="2457" w:type="dxa"/>
            <w:tcBorders>
              <w:bottom w:val="single" w:sz="12" w:space="0" w:color="auto"/>
            </w:tcBorders>
            <w:shd w:val="clear" w:color="auto" w:fill="auto"/>
          </w:tcPr>
          <w:p w:rsidR="00667FEF" w:rsidRPr="00A836FB" w:rsidRDefault="00667FEF" w:rsidP="0007014E">
            <w:pPr>
              <w:spacing w:before="80" w:after="80" w:line="200" w:lineRule="exact"/>
              <w:rPr>
                <w:i/>
                <w:sz w:val="16"/>
              </w:rPr>
            </w:pPr>
            <w:r>
              <w:rPr>
                <w:i/>
                <w:sz w:val="16"/>
              </w:rPr>
              <w:t xml:space="preserve">Установленная дата </w:t>
            </w:r>
            <w:r>
              <w:rPr>
                <w:i/>
                <w:sz w:val="16"/>
              </w:rPr>
              <w:br/>
              <w:t>предста</w:t>
            </w:r>
            <w:r>
              <w:rPr>
                <w:i/>
                <w:sz w:val="16"/>
              </w:rPr>
              <w:t>в</w:t>
            </w:r>
            <w:r>
              <w:rPr>
                <w:i/>
                <w:sz w:val="16"/>
              </w:rPr>
              <w:t>ления/дата получения</w:t>
            </w:r>
          </w:p>
        </w:tc>
      </w:tr>
      <w:tr w:rsidR="00667FEF" w:rsidRPr="00AD15DC" w:rsidTr="0007014E">
        <w:tc>
          <w:tcPr>
            <w:tcW w:w="2786" w:type="dxa"/>
            <w:tcBorders>
              <w:top w:val="single" w:sz="12" w:space="0" w:color="auto"/>
            </w:tcBorders>
          </w:tcPr>
          <w:p w:rsidR="00667FEF" w:rsidRPr="00AD15DC" w:rsidRDefault="00667FEF" w:rsidP="0007014E">
            <w:r>
              <w:t>Андорра (2006 год)</w:t>
            </w:r>
          </w:p>
        </w:tc>
        <w:tc>
          <w:tcPr>
            <w:tcW w:w="2127" w:type="dxa"/>
            <w:tcBorders>
              <w:top w:val="single" w:sz="12" w:space="0" w:color="auto"/>
            </w:tcBorders>
          </w:tcPr>
          <w:p w:rsidR="00667FEF" w:rsidRPr="00C55CD4" w:rsidRDefault="00667FEF" w:rsidP="0007014E">
            <w:r w:rsidRPr="00C55CD4">
              <w:t>−</w:t>
            </w:r>
          </w:p>
        </w:tc>
        <w:tc>
          <w:tcPr>
            <w:cnfStyle w:val="000100000000"/>
            <w:tcW w:w="2457" w:type="dxa"/>
            <w:tcBorders>
              <w:top w:val="single" w:sz="12" w:space="0" w:color="auto"/>
            </w:tcBorders>
          </w:tcPr>
          <w:p w:rsidR="00667FEF" w:rsidRPr="00AD15DC" w:rsidRDefault="00667FEF" w:rsidP="0007014E">
            <w:r>
              <w:t>Получен 14 ноября</w:t>
            </w:r>
            <w:r>
              <w:br/>
              <w:t>2012 года</w:t>
            </w:r>
          </w:p>
        </w:tc>
      </w:tr>
      <w:tr w:rsidR="00667FEF" w:rsidRPr="00BC5E68" w:rsidTr="0007014E">
        <w:tc>
          <w:tcPr>
            <w:tcW w:w="2786" w:type="dxa"/>
          </w:tcPr>
          <w:p w:rsidR="00667FEF" w:rsidRPr="002E38AC" w:rsidRDefault="00667FEF" w:rsidP="0007014E">
            <w:r>
              <w:t>Антигуа</w:t>
            </w:r>
            <w:r w:rsidRPr="00BC5E68">
              <w:t xml:space="preserve"> </w:t>
            </w:r>
            <w:r>
              <w:t>и</w:t>
            </w:r>
            <w:r w:rsidRPr="00BC5E68">
              <w:t xml:space="preserve"> </w:t>
            </w:r>
            <w:r>
              <w:t>Барбуда (1993 год)</w:t>
            </w:r>
          </w:p>
        </w:tc>
        <w:tc>
          <w:tcPr>
            <w:tcW w:w="2127" w:type="dxa"/>
          </w:tcPr>
          <w:p w:rsidR="00667FEF" w:rsidRPr="00C55CD4" w:rsidRDefault="00667FEF" w:rsidP="0007014E">
            <w:r w:rsidRPr="00C55CD4">
              <w:t>17 августа 1994 года</w:t>
            </w:r>
          </w:p>
        </w:tc>
        <w:tc>
          <w:tcPr>
            <w:cnfStyle w:val="000100000000"/>
            <w:tcW w:w="2457" w:type="dxa"/>
          </w:tcPr>
          <w:p w:rsidR="00667FEF" w:rsidRPr="002E38AC" w:rsidRDefault="00667FEF" w:rsidP="0007014E">
            <w:r>
              <w:t>−</w:t>
            </w:r>
          </w:p>
        </w:tc>
      </w:tr>
      <w:tr w:rsidR="00667FEF" w:rsidRPr="00BC5E68" w:rsidTr="0007014E">
        <w:tc>
          <w:tcPr>
            <w:tcW w:w="2786" w:type="dxa"/>
          </w:tcPr>
          <w:p w:rsidR="00667FEF" w:rsidRDefault="00667FEF" w:rsidP="0007014E">
            <w:r>
              <w:t>Бангладеш (1998 год)</w:t>
            </w:r>
          </w:p>
        </w:tc>
        <w:tc>
          <w:tcPr>
            <w:tcW w:w="2127" w:type="dxa"/>
          </w:tcPr>
          <w:p w:rsidR="00667FEF" w:rsidRPr="00C55CD4" w:rsidRDefault="00667FEF" w:rsidP="0007014E">
            <w:r w:rsidRPr="00C55CD4">
              <w:t>4 ноября 1999 года</w:t>
            </w:r>
          </w:p>
        </w:tc>
        <w:tc>
          <w:tcPr>
            <w:cnfStyle w:val="000100000000"/>
            <w:tcW w:w="2457" w:type="dxa"/>
          </w:tcPr>
          <w:p w:rsidR="00667FEF" w:rsidRDefault="00667FEF" w:rsidP="0007014E">
            <w:r>
              <w:t>−</w:t>
            </w:r>
          </w:p>
        </w:tc>
      </w:tr>
      <w:tr w:rsidR="00667FEF" w:rsidRPr="00BC5E68" w:rsidTr="0007014E">
        <w:tc>
          <w:tcPr>
            <w:tcW w:w="2786" w:type="dxa"/>
          </w:tcPr>
          <w:p w:rsidR="00667FEF" w:rsidRDefault="00667FEF" w:rsidP="0007014E">
            <w:r>
              <w:t>Ботсвана (2000 год)</w:t>
            </w:r>
          </w:p>
        </w:tc>
        <w:tc>
          <w:tcPr>
            <w:tcW w:w="2127" w:type="dxa"/>
          </w:tcPr>
          <w:p w:rsidR="00667FEF" w:rsidRPr="00C55CD4" w:rsidRDefault="00667FEF" w:rsidP="0007014E">
            <w:r w:rsidRPr="00C55CD4">
              <w:t>7 октября 2001 года</w:t>
            </w:r>
          </w:p>
        </w:tc>
        <w:tc>
          <w:tcPr>
            <w:cnfStyle w:val="000100000000"/>
            <w:tcW w:w="2457" w:type="dxa"/>
          </w:tcPr>
          <w:p w:rsidR="00667FEF" w:rsidRDefault="00667FEF" w:rsidP="0007014E">
            <w:r>
              <w:t>−</w:t>
            </w:r>
          </w:p>
        </w:tc>
      </w:tr>
      <w:tr w:rsidR="00667FEF" w:rsidRPr="00BC5E68" w:rsidTr="0007014E">
        <w:tc>
          <w:tcPr>
            <w:tcW w:w="2786" w:type="dxa"/>
          </w:tcPr>
          <w:p w:rsidR="00667FEF" w:rsidRDefault="00667FEF" w:rsidP="0007014E">
            <w:r>
              <w:t>Буркина-Фасо (1999 год)</w:t>
            </w:r>
          </w:p>
        </w:tc>
        <w:tc>
          <w:tcPr>
            <w:tcW w:w="2127" w:type="dxa"/>
          </w:tcPr>
          <w:p w:rsidR="00667FEF" w:rsidRPr="00C55CD4" w:rsidRDefault="00667FEF" w:rsidP="0007014E">
            <w:r w:rsidRPr="00C55CD4">
              <w:t>−</w:t>
            </w:r>
          </w:p>
        </w:tc>
        <w:tc>
          <w:tcPr>
            <w:cnfStyle w:val="000100000000"/>
            <w:tcW w:w="2457" w:type="dxa"/>
          </w:tcPr>
          <w:p w:rsidR="00667FEF" w:rsidRDefault="00667FEF" w:rsidP="0007014E">
            <w:r>
              <w:t>Получен 8 ноября</w:t>
            </w:r>
            <w:r>
              <w:br/>
              <w:t>2012 года</w:t>
            </w:r>
          </w:p>
        </w:tc>
      </w:tr>
      <w:tr w:rsidR="00667FEF" w:rsidRPr="00BC5E68" w:rsidTr="0007014E">
        <w:tc>
          <w:tcPr>
            <w:tcW w:w="2786" w:type="dxa"/>
          </w:tcPr>
          <w:p w:rsidR="00667FEF" w:rsidRDefault="00667FEF" w:rsidP="0007014E">
            <w:r>
              <w:t>Кабо-Верде (1992 год)</w:t>
            </w:r>
          </w:p>
        </w:tc>
        <w:tc>
          <w:tcPr>
            <w:tcW w:w="2127" w:type="dxa"/>
          </w:tcPr>
          <w:p w:rsidR="00667FEF" w:rsidRPr="00C55CD4" w:rsidRDefault="00667FEF" w:rsidP="0007014E">
            <w:r w:rsidRPr="00C55CD4">
              <w:t>3 июля 1993 года</w:t>
            </w:r>
          </w:p>
        </w:tc>
        <w:tc>
          <w:tcPr>
            <w:cnfStyle w:val="000100000000"/>
            <w:tcW w:w="2457" w:type="dxa"/>
          </w:tcPr>
          <w:p w:rsidR="00667FEF" w:rsidRDefault="00667FEF" w:rsidP="0007014E">
            <w:r>
              <w:t>−</w:t>
            </w:r>
          </w:p>
        </w:tc>
      </w:tr>
      <w:tr w:rsidR="00667FEF" w:rsidRPr="00BC5E68" w:rsidTr="0007014E">
        <w:tc>
          <w:tcPr>
            <w:tcW w:w="2786" w:type="dxa"/>
          </w:tcPr>
          <w:p w:rsidR="00667FEF" w:rsidRDefault="00667FEF" w:rsidP="0007014E">
            <w:r>
              <w:t>Конго (2003 год)</w:t>
            </w:r>
          </w:p>
        </w:tc>
        <w:tc>
          <w:tcPr>
            <w:tcW w:w="2127" w:type="dxa"/>
          </w:tcPr>
          <w:p w:rsidR="00667FEF" w:rsidRPr="00C55CD4" w:rsidRDefault="00667FEF" w:rsidP="0007014E">
            <w:r w:rsidRPr="00C55CD4">
              <w:t>30 августа 2004 года</w:t>
            </w:r>
          </w:p>
        </w:tc>
        <w:tc>
          <w:tcPr>
            <w:cnfStyle w:val="000100000000"/>
            <w:tcW w:w="2457" w:type="dxa"/>
          </w:tcPr>
          <w:p w:rsidR="00667FEF" w:rsidRDefault="00667FEF" w:rsidP="0007014E">
            <w:r>
              <w:t>−</w:t>
            </w:r>
          </w:p>
        </w:tc>
      </w:tr>
      <w:tr w:rsidR="00667FEF" w:rsidRPr="00BC5E68" w:rsidTr="0007014E">
        <w:tc>
          <w:tcPr>
            <w:tcW w:w="2786" w:type="dxa"/>
          </w:tcPr>
          <w:p w:rsidR="00667FEF" w:rsidRPr="00623926" w:rsidRDefault="00667FEF" w:rsidP="0007014E">
            <w:r>
              <w:t>Кот-д</w:t>
            </w:r>
            <w:r>
              <w:rPr>
                <w:lang w:val="en-US"/>
              </w:rPr>
              <w:t>'</w:t>
            </w:r>
            <w:r>
              <w:t>Ивуар (1995 год)</w:t>
            </w:r>
          </w:p>
        </w:tc>
        <w:tc>
          <w:tcPr>
            <w:tcW w:w="2127" w:type="dxa"/>
          </w:tcPr>
          <w:p w:rsidR="00667FEF" w:rsidRPr="00C55CD4" w:rsidRDefault="00667FEF" w:rsidP="0007014E">
            <w:r w:rsidRPr="00C55CD4">
              <w:t>16 января 1997 года</w:t>
            </w:r>
          </w:p>
        </w:tc>
        <w:tc>
          <w:tcPr>
            <w:cnfStyle w:val="000100000000"/>
            <w:tcW w:w="2457" w:type="dxa"/>
          </w:tcPr>
          <w:p w:rsidR="00667FEF" w:rsidRDefault="00667FEF" w:rsidP="0007014E">
            <w:r>
              <w:t>−</w:t>
            </w:r>
          </w:p>
        </w:tc>
      </w:tr>
      <w:tr w:rsidR="00667FEF" w:rsidRPr="00623926" w:rsidTr="0007014E">
        <w:tc>
          <w:tcPr>
            <w:tcW w:w="2786" w:type="dxa"/>
          </w:tcPr>
          <w:p w:rsidR="00667FEF" w:rsidRPr="00623926" w:rsidRDefault="00667FEF" w:rsidP="0007014E">
            <w:r>
              <w:t>Доминиканская</w:t>
            </w:r>
            <w:r w:rsidRPr="00623926">
              <w:rPr>
                <w:lang w:val="en-US"/>
              </w:rPr>
              <w:t xml:space="preserve"> </w:t>
            </w:r>
            <w:r>
              <w:t>Республика</w:t>
            </w:r>
            <w:r w:rsidRPr="00623926">
              <w:rPr>
                <w:lang w:val="en-US"/>
              </w:rPr>
              <w:br/>
            </w:r>
            <w:r>
              <w:t>(2012 год)</w:t>
            </w:r>
          </w:p>
        </w:tc>
        <w:tc>
          <w:tcPr>
            <w:tcW w:w="2127" w:type="dxa"/>
          </w:tcPr>
          <w:p w:rsidR="00667FEF" w:rsidRPr="00C55CD4" w:rsidRDefault="00667FEF" w:rsidP="0007014E">
            <w:r w:rsidRPr="00C55CD4">
              <w:t>23 февраля 2013 года</w:t>
            </w:r>
          </w:p>
        </w:tc>
        <w:tc>
          <w:tcPr>
            <w:cnfStyle w:val="000100000000"/>
            <w:tcW w:w="2457" w:type="dxa"/>
          </w:tcPr>
          <w:p w:rsidR="00667FEF" w:rsidRPr="00623926" w:rsidRDefault="00667FEF" w:rsidP="0007014E">
            <w:r>
              <w:t>−</w:t>
            </w:r>
          </w:p>
        </w:tc>
      </w:tr>
      <w:tr w:rsidR="00667FEF" w:rsidRPr="00623926" w:rsidTr="0007014E">
        <w:tc>
          <w:tcPr>
            <w:tcW w:w="2786" w:type="dxa"/>
          </w:tcPr>
          <w:p w:rsidR="00667FEF" w:rsidRPr="00623926" w:rsidRDefault="00667FEF" w:rsidP="0007014E">
            <w:r>
              <w:t>Экваториальная</w:t>
            </w:r>
            <w:r w:rsidRPr="00623926">
              <w:rPr>
                <w:lang w:val="en-US"/>
              </w:rPr>
              <w:t xml:space="preserve"> </w:t>
            </w:r>
            <w:r>
              <w:t>Гвинея</w:t>
            </w:r>
            <w:r w:rsidRPr="00623926">
              <w:rPr>
                <w:lang w:val="en-US"/>
              </w:rPr>
              <w:br/>
            </w:r>
            <w:r>
              <w:t>(2002 год)</w:t>
            </w:r>
          </w:p>
        </w:tc>
        <w:tc>
          <w:tcPr>
            <w:tcW w:w="2127" w:type="dxa"/>
          </w:tcPr>
          <w:p w:rsidR="00667FEF" w:rsidRPr="00C55CD4" w:rsidRDefault="00667FEF" w:rsidP="0007014E">
            <w:r w:rsidRPr="00C55CD4">
              <w:t>6 ноября 2003 года</w:t>
            </w:r>
          </w:p>
        </w:tc>
        <w:tc>
          <w:tcPr>
            <w:cnfStyle w:val="000100000000"/>
            <w:tcW w:w="2457" w:type="dxa"/>
          </w:tcPr>
          <w:p w:rsidR="00667FEF" w:rsidRPr="006461CB" w:rsidRDefault="00667FEF" w:rsidP="0007014E">
            <w:r>
              <w:t>−</w:t>
            </w:r>
          </w:p>
        </w:tc>
      </w:tr>
      <w:tr w:rsidR="00667FEF" w:rsidRPr="00623926" w:rsidTr="0007014E">
        <w:tc>
          <w:tcPr>
            <w:tcW w:w="2786" w:type="dxa"/>
            <w:tcBorders>
              <w:bottom w:val="nil"/>
            </w:tcBorders>
          </w:tcPr>
          <w:p w:rsidR="00667FEF" w:rsidRPr="006461CB" w:rsidRDefault="00667FEF" w:rsidP="0007014E">
            <w:r>
              <w:t>Гвинея (1989 год)</w:t>
            </w:r>
          </w:p>
        </w:tc>
        <w:tc>
          <w:tcPr>
            <w:tcW w:w="2127" w:type="dxa"/>
            <w:tcBorders>
              <w:bottom w:val="nil"/>
            </w:tcBorders>
          </w:tcPr>
          <w:p w:rsidR="00667FEF" w:rsidRPr="00C55CD4" w:rsidRDefault="00667FEF" w:rsidP="0007014E">
            <w:pPr>
              <w:rPr>
                <w:lang w:val="en-US"/>
              </w:rPr>
            </w:pPr>
            <w:r w:rsidRPr="00C55CD4">
              <w:t>8 ноября 1990 г</w:t>
            </w:r>
            <w:r w:rsidRPr="00C55CD4">
              <w:t>о</w:t>
            </w:r>
            <w:r w:rsidRPr="00C55CD4">
              <w:t>да</w:t>
            </w:r>
          </w:p>
        </w:tc>
        <w:tc>
          <w:tcPr>
            <w:cnfStyle w:val="000100000000"/>
            <w:tcW w:w="2457" w:type="dxa"/>
          </w:tcPr>
          <w:p w:rsidR="00667FEF" w:rsidRPr="006461CB" w:rsidRDefault="00667FEF" w:rsidP="0007014E">
            <w:r>
              <w:t>−</w:t>
            </w:r>
          </w:p>
        </w:tc>
      </w:tr>
      <w:tr w:rsidR="00667FEF" w:rsidRPr="00F92E1A" w:rsidTr="0007014E">
        <w:tc>
          <w:tcPr>
            <w:tcW w:w="2786" w:type="dxa"/>
            <w:tcBorders>
              <w:top w:val="nil"/>
              <w:bottom w:val="nil"/>
            </w:tcBorders>
          </w:tcPr>
          <w:p w:rsidR="00667FEF" w:rsidRPr="006461CB" w:rsidRDefault="00667FEF" w:rsidP="0007014E">
            <w:r>
              <w:t>Святой</w:t>
            </w:r>
            <w:r w:rsidRPr="006461CB">
              <w:rPr>
                <w:lang w:val="en-US"/>
              </w:rPr>
              <w:t xml:space="preserve"> </w:t>
            </w:r>
            <w:r>
              <w:t>Престол (2002 год)</w:t>
            </w:r>
          </w:p>
        </w:tc>
        <w:tc>
          <w:tcPr>
            <w:tcW w:w="2127" w:type="dxa"/>
            <w:tcBorders>
              <w:top w:val="nil"/>
              <w:bottom w:val="nil"/>
            </w:tcBorders>
          </w:tcPr>
          <w:p w:rsidR="00667FEF" w:rsidRPr="00C55CD4" w:rsidRDefault="00667FEF" w:rsidP="0007014E">
            <w:r w:rsidRPr="00C55CD4">
              <w:t>−</w:t>
            </w:r>
          </w:p>
        </w:tc>
        <w:tc>
          <w:tcPr>
            <w:cnfStyle w:val="000100000000"/>
            <w:tcW w:w="2457" w:type="dxa"/>
          </w:tcPr>
          <w:p w:rsidR="00667FEF" w:rsidRPr="006461CB" w:rsidRDefault="00667FEF" w:rsidP="0007014E">
            <w:r>
              <w:t xml:space="preserve">Получен 7 декабря </w:t>
            </w:r>
            <w:r>
              <w:br/>
              <w:t>2012 года</w:t>
            </w:r>
          </w:p>
        </w:tc>
      </w:tr>
      <w:tr w:rsidR="00667FEF" w:rsidRPr="00F92E1A" w:rsidTr="0007014E">
        <w:tc>
          <w:tcPr>
            <w:tcW w:w="2786" w:type="dxa"/>
            <w:tcBorders>
              <w:top w:val="nil"/>
            </w:tcBorders>
          </w:tcPr>
          <w:p w:rsidR="00667FEF" w:rsidRPr="006461CB" w:rsidRDefault="00667FEF" w:rsidP="0007014E">
            <w:r>
              <w:t>Ирак (2011 год)</w:t>
            </w:r>
          </w:p>
        </w:tc>
        <w:tc>
          <w:tcPr>
            <w:tcW w:w="2127" w:type="dxa"/>
            <w:tcBorders>
              <w:top w:val="nil"/>
            </w:tcBorders>
          </w:tcPr>
          <w:p w:rsidR="00667FEF" w:rsidRPr="00C55CD4" w:rsidRDefault="00667FEF" w:rsidP="0007014E">
            <w:r w:rsidRPr="00C55CD4">
              <w:t>6 августа 2012 года</w:t>
            </w:r>
          </w:p>
        </w:tc>
        <w:tc>
          <w:tcPr>
            <w:cnfStyle w:val="000100000000"/>
            <w:tcW w:w="2457" w:type="dxa"/>
          </w:tcPr>
          <w:p w:rsidR="00667FEF" w:rsidRPr="006461CB" w:rsidRDefault="00667FEF" w:rsidP="0007014E">
            <w:r>
              <w:t>−</w:t>
            </w:r>
          </w:p>
        </w:tc>
      </w:tr>
      <w:tr w:rsidR="00667FEF" w:rsidRPr="006461CB" w:rsidTr="0007014E">
        <w:tc>
          <w:tcPr>
            <w:tcW w:w="2786" w:type="dxa"/>
          </w:tcPr>
          <w:p w:rsidR="00667FEF" w:rsidRPr="006461CB" w:rsidRDefault="00667FEF" w:rsidP="0007014E">
            <w:r>
              <w:t>Лаосская Народно-Демократическая Республ</w:t>
            </w:r>
            <w:r>
              <w:t>и</w:t>
            </w:r>
            <w:r>
              <w:t>ка (2012 год)</w:t>
            </w:r>
          </w:p>
        </w:tc>
        <w:tc>
          <w:tcPr>
            <w:tcW w:w="2127" w:type="dxa"/>
          </w:tcPr>
          <w:p w:rsidR="00667FEF" w:rsidRPr="00C55CD4" w:rsidRDefault="00667FEF" w:rsidP="0007014E">
            <w:r w:rsidRPr="00C55CD4">
              <w:t>−</w:t>
            </w:r>
          </w:p>
        </w:tc>
        <w:tc>
          <w:tcPr>
            <w:cnfStyle w:val="000100000000"/>
            <w:tcW w:w="2457" w:type="dxa"/>
          </w:tcPr>
          <w:p w:rsidR="00667FEF" w:rsidRPr="006461CB" w:rsidRDefault="00667FEF" w:rsidP="0007014E">
            <w:r>
              <w:t>Подлежит представлению 26 октября 2013 года</w:t>
            </w:r>
          </w:p>
        </w:tc>
      </w:tr>
      <w:tr w:rsidR="00667FEF" w:rsidRPr="006461CB" w:rsidTr="0007014E">
        <w:tc>
          <w:tcPr>
            <w:tcW w:w="2786" w:type="dxa"/>
            <w:tcBorders>
              <w:bottom w:val="nil"/>
            </w:tcBorders>
          </w:tcPr>
          <w:p w:rsidR="00667FEF" w:rsidRPr="006461CB" w:rsidRDefault="00667FEF" w:rsidP="0007014E">
            <w:r>
              <w:t>Ливан (2000 год)</w:t>
            </w:r>
          </w:p>
        </w:tc>
        <w:tc>
          <w:tcPr>
            <w:tcW w:w="2127" w:type="dxa"/>
            <w:tcBorders>
              <w:bottom w:val="nil"/>
            </w:tcBorders>
          </w:tcPr>
          <w:p w:rsidR="00667FEF" w:rsidRPr="00C55CD4" w:rsidRDefault="00667FEF" w:rsidP="0007014E">
            <w:r w:rsidRPr="00C55CD4">
              <w:t>3 ноября 2001 года</w:t>
            </w:r>
          </w:p>
        </w:tc>
        <w:tc>
          <w:tcPr>
            <w:cnfStyle w:val="000100000000"/>
            <w:tcW w:w="2457" w:type="dxa"/>
          </w:tcPr>
          <w:p w:rsidR="00667FEF" w:rsidRPr="006461CB" w:rsidRDefault="00667FEF" w:rsidP="0007014E">
            <w:r>
              <w:t>−</w:t>
            </w:r>
          </w:p>
        </w:tc>
      </w:tr>
      <w:tr w:rsidR="00667FEF" w:rsidRPr="006461CB" w:rsidTr="0007014E">
        <w:tc>
          <w:tcPr>
            <w:tcW w:w="2786" w:type="dxa"/>
            <w:tcBorders>
              <w:top w:val="nil"/>
              <w:bottom w:val="nil"/>
            </w:tcBorders>
          </w:tcPr>
          <w:p w:rsidR="00667FEF" w:rsidRPr="006461CB" w:rsidRDefault="00667FEF" w:rsidP="0007014E">
            <w:r>
              <w:t>Лесото (2001 год)</w:t>
            </w:r>
          </w:p>
        </w:tc>
        <w:tc>
          <w:tcPr>
            <w:tcW w:w="2127" w:type="dxa"/>
            <w:tcBorders>
              <w:top w:val="nil"/>
              <w:bottom w:val="nil"/>
            </w:tcBorders>
          </w:tcPr>
          <w:p w:rsidR="00667FEF" w:rsidRPr="00C55CD4" w:rsidRDefault="00667FEF" w:rsidP="0007014E">
            <w:r w:rsidRPr="00C55CD4">
              <w:t>11 декабря 2002 года</w:t>
            </w:r>
          </w:p>
        </w:tc>
        <w:tc>
          <w:tcPr>
            <w:cnfStyle w:val="000100000000"/>
            <w:tcW w:w="2457" w:type="dxa"/>
            <w:tcBorders>
              <w:top w:val="nil"/>
            </w:tcBorders>
          </w:tcPr>
          <w:p w:rsidR="00667FEF" w:rsidRPr="006461CB" w:rsidRDefault="00667FEF" w:rsidP="0007014E">
            <w:r>
              <w:t>−</w:t>
            </w:r>
          </w:p>
        </w:tc>
      </w:tr>
      <w:tr w:rsidR="00667FEF" w:rsidRPr="006461CB" w:rsidTr="0007014E">
        <w:tc>
          <w:tcPr>
            <w:tcW w:w="2786" w:type="dxa"/>
            <w:tcBorders>
              <w:top w:val="nil"/>
              <w:bottom w:val="nil"/>
            </w:tcBorders>
          </w:tcPr>
          <w:p w:rsidR="00667FEF" w:rsidRPr="006461CB" w:rsidRDefault="00667FEF" w:rsidP="0007014E">
            <w:r>
              <w:t>Либерия (2004 год)</w:t>
            </w:r>
          </w:p>
        </w:tc>
        <w:tc>
          <w:tcPr>
            <w:tcW w:w="2127" w:type="dxa"/>
            <w:tcBorders>
              <w:top w:val="nil"/>
              <w:bottom w:val="nil"/>
            </w:tcBorders>
          </w:tcPr>
          <w:p w:rsidR="00667FEF" w:rsidRPr="00C55CD4" w:rsidRDefault="00667FEF" w:rsidP="0007014E">
            <w:r w:rsidRPr="00C55CD4">
              <w:t>22 октября 2005 года</w:t>
            </w:r>
          </w:p>
        </w:tc>
        <w:tc>
          <w:tcPr>
            <w:cnfStyle w:val="000100000000"/>
            <w:tcW w:w="2457" w:type="dxa"/>
            <w:tcBorders>
              <w:top w:val="nil"/>
            </w:tcBorders>
          </w:tcPr>
          <w:p w:rsidR="00667FEF" w:rsidRPr="006461CB" w:rsidRDefault="00667FEF" w:rsidP="0007014E">
            <w:r>
              <w:t>−</w:t>
            </w:r>
          </w:p>
        </w:tc>
      </w:tr>
      <w:tr w:rsidR="00667FEF" w:rsidRPr="006461CB" w:rsidTr="0007014E">
        <w:tc>
          <w:tcPr>
            <w:tcW w:w="2786" w:type="dxa"/>
            <w:tcBorders>
              <w:top w:val="nil"/>
            </w:tcBorders>
          </w:tcPr>
          <w:p w:rsidR="00667FEF" w:rsidRDefault="00667FEF" w:rsidP="0007014E">
            <w:r>
              <w:t>Малави (1996 год)</w:t>
            </w:r>
          </w:p>
        </w:tc>
        <w:tc>
          <w:tcPr>
            <w:tcW w:w="2127" w:type="dxa"/>
            <w:tcBorders>
              <w:top w:val="nil"/>
            </w:tcBorders>
          </w:tcPr>
          <w:p w:rsidR="00667FEF" w:rsidRPr="00C55CD4" w:rsidRDefault="00667FEF" w:rsidP="0007014E">
            <w:r w:rsidRPr="00C55CD4">
              <w:t>10 июля 1997 года</w:t>
            </w:r>
          </w:p>
        </w:tc>
        <w:tc>
          <w:tcPr>
            <w:cnfStyle w:val="000100000000"/>
            <w:tcW w:w="2457" w:type="dxa"/>
            <w:tcBorders>
              <w:top w:val="nil"/>
            </w:tcBorders>
          </w:tcPr>
          <w:p w:rsidR="00667FEF" w:rsidRDefault="00667FEF" w:rsidP="0007014E">
            <w:r>
              <w:t>−</w:t>
            </w:r>
          </w:p>
        </w:tc>
      </w:tr>
      <w:tr w:rsidR="00667FEF" w:rsidRPr="00DF5176" w:rsidTr="0007014E">
        <w:tc>
          <w:tcPr>
            <w:tcW w:w="2786" w:type="dxa"/>
          </w:tcPr>
          <w:p w:rsidR="00667FEF" w:rsidRPr="00DF5176" w:rsidRDefault="00667FEF" w:rsidP="0007014E">
            <w:r>
              <w:t>Мальдивские</w:t>
            </w:r>
            <w:r w:rsidRPr="00DF5176">
              <w:rPr>
                <w:lang w:val="en-US"/>
              </w:rPr>
              <w:t xml:space="preserve"> </w:t>
            </w:r>
            <w:r>
              <w:t>Острова</w:t>
            </w:r>
            <w:r w:rsidRPr="00DF5176">
              <w:rPr>
                <w:lang w:val="en-US"/>
              </w:rPr>
              <w:br/>
            </w:r>
            <w:r>
              <w:t>(2004 год)</w:t>
            </w:r>
          </w:p>
        </w:tc>
        <w:tc>
          <w:tcPr>
            <w:tcW w:w="2127" w:type="dxa"/>
          </w:tcPr>
          <w:p w:rsidR="00667FEF" w:rsidRPr="00C55CD4" w:rsidRDefault="00667FEF" w:rsidP="0007014E">
            <w:r w:rsidRPr="00C55CD4">
              <w:t>20 мая 2005 года</w:t>
            </w:r>
          </w:p>
        </w:tc>
        <w:tc>
          <w:tcPr>
            <w:cnfStyle w:val="000100000000"/>
            <w:tcW w:w="2457" w:type="dxa"/>
          </w:tcPr>
          <w:p w:rsidR="00667FEF" w:rsidRPr="00DF5176" w:rsidRDefault="00667FEF" w:rsidP="0007014E">
            <w:r>
              <w:t>−</w:t>
            </w:r>
          </w:p>
        </w:tc>
      </w:tr>
      <w:tr w:rsidR="00667FEF" w:rsidRPr="00DF5176" w:rsidTr="0007014E">
        <w:tc>
          <w:tcPr>
            <w:tcW w:w="2786" w:type="dxa"/>
          </w:tcPr>
          <w:p w:rsidR="00667FEF" w:rsidRPr="00347BBD" w:rsidRDefault="00667FEF" w:rsidP="0007014E">
            <w:r>
              <w:t>Мали (1999 год)</w:t>
            </w:r>
          </w:p>
        </w:tc>
        <w:tc>
          <w:tcPr>
            <w:tcW w:w="2127" w:type="dxa"/>
          </w:tcPr>
          <w:p w:rsidR="00667FEF" w:rsidRPr="00C55CD4" w:rsidRDefault="00667FEF" w:rsidP="0007014E">
            <w:r w:rsidRPr="00C55CD4">
              <w:t>27 марта 2000 года</w:t>
            </w:r>
          </w:p>
        </w:tc>
        <w:tc>
          <w:tcPr>
            <w:cnfStyle w:val="000100000000"/>
            <w:tcW w:w="2457" w:type="dxa"/>
          </w:tcPr>
          <w:p w:rsidR="00667FEF" w:rsidRPr="00347BBD" w:rsidRDefault="00667FEF" w:rsidP="0007014E">
            <w:r>
              <w:t>−</w:t>
            </w:r>
          </w:p>
        </w:tc>
      </w:tr>
      <w:tr w:rsidR="00667FEF" w:rsidRPr="00DF5176" w:rsidTr="0007014E">
        <w:tc>
          <w:tcPr>
            <w:tcW w:w="2786" w:type="dxa"/>
          </w:tcPr>
          <w:p w:rsidR="00667FEF" w:rsidRPr="00347BBD" w:rsidRDefault="00667FEF" w:rsidP="0007014E">
            <w:r>
              <w:t>Мозамбик (1999 год)</w:t>
            </w:r>
          </w:p>
        </w:tc>
        <w:tc>
          <w:tcPr>
            <w:tcW w:w="2127" w:type="dxa"/>
          </w:tcPr>
          <w:p w:rsidR="00667FEF" w:rsidRPr="00C55CD4" w:rsidRDefault="00667FEF" w:rsidP="0007014E">
            <w:r w:rsidRPr="00C55CD4">
              <w:t>−</w:t>
            </w:r>
          </w:p>
        </w:tc>
        <w:tc>
          <w:tcPr>
            <w:cnfStyle w:val="000100000000"/>
            <w:tcW w:w="2457" w:type="dxa"/>
          </w:tcPr>
          <w:p w:rsidR="00667FEF" w:rsidRPr="00347BBD" w:rsidRDefault="00667FEF" w:rsidP="0007014E">
            <w:pPr>
              <w:rPr>
                <w:lang w:val="en-US"/>
              </w:rPr>
            </w:pPr>
            <w:r>
              <w:t>Получен</w:t>
            </w:r>
            <w:r w:rsidRPr="00347BBD">
              <w:rPr>
                <w:lang w:val="en-US"/>
              </w:rPr>
              <w:t xml:space="preserve"> 18 </w:t>
            </w:r>
            <w:r>
              <w:t>октября</w:t>
            </w:r>
            <w:r w:rsidRPr="00347BBD">
              <w:rPr>
                <w:lang w:val="en-US"/>
              </w:rPr>
              <w:t xml:space="preserve"> </w:t>
            </w:r>
            <w:r w:rsidRPr="00347BBD">
              <w:rPr>
                <w:lang w:val="en-US"/>
              </w:rPr>
              <w:br/>
            </w:r>
            <w:r>
              <w:t>2</w:t>
            </w:r>
            <w:r w:rsidRPr="00347BBD">
              <w:rPr>
                <w:lang w:val="en-US"/>
              </w:rPr>
              <w:t xml:space="preserve">012 </w:t>
            </w:r>
            <w:r>
              <w:t>года</w:t>
            </w:r>
          </w:p>
        </w:tc>
      </w:tr>
      <w:tr w:rsidR="00667FEF" w:rsidRPr="00DF5176" w:rsidTr="0007014E">
        <w:tc>
          <w:tcPr>
            <w:tcW w:w="2786" w:type="dxa"/>
          </w:tcPr>
          <w:p w:rsidR="00667FEF" w:rsidRPr="00347BBD" w:rsidRDefault="00667FEF" w:rsidP="0007014E">
            <w:r>
              <w:t>Науру (2012 год)</w:t>
            </w:r>
          </w:p>
        </w:tc>
        <w:tc>
          <w:tcPr>
            <w:tcW w:w="2127" w:type="dxa"/>
          </w:tcPr>
          <w:p w:rsidR="00667FEF" w:rsidRPr="00C55CD4" w:rsidRDefault="00667FEF" w:rsidP="0007014E">
            <w:r w:rsidRPr="00C55CD4">
              <w:t>−</w:t>
            </w:r>
          </w:p>
        </w:tc>
        <w:tc>
          <w:tcPr>
            <w:cnfStyle w:val="000100000000"/>
            <w:tcW w:w="2457" w:type="dxa"/>
          </w:tcPr>
          <w:p w:rsidR="00667FEF" w:rsidRPr="00347BBD" w:rsidRDefault="00667FEF" w:rsidP="0007014E">
            <w:r>
              <w:t>Подлежит</w:t>
            </w:r>
            <w:r w:rsidRPr="00347BBD">
              <w:rPr>
                <w:lang w:val="en-US"/>
              </w:rPr>
              <w:t xml:space="preserve"> </w:t>
            </w:r>
            <w:r>
              <w:t>представлению</w:t>
            </w:r>
            <w:r w:rsidRPr="00347BBD">
              <w:rPr>
                <w:lang w:val="en-US"/>
              </w:rPr>
              <w:br/>
            </w:r>
            <w:r>
              <w:t>26 октября 2013 года</w:t>
            </w:r>
          </w:p>
        </w:tc>
      </w:tr>
      <w:tr w:rsidR="00667FEF" w:rsidRPr="00DF5176" w:rsidTr="0007014E">
        <w:tc>
          <w:tcPr>
            <w:tcW w:w="2786" w:type="dxa"/>
          </w:tcPr>
          <w:p w:rsidR="00667FEF" w:rsidRPr="00347BBD" w:rsidRDefault="00667FEF" w:rsidP="0007014E">
            <w:r>
              <w:t>Нигер (1998 год)</w:t>
            </w:r>
          </w:p>
        </w:tc>
        <w:tc>
          <w:tcPr>
            <w:tcW w:w="2127" w:type="dxa"/>
          </w:tcPr>
          <w:p w:rsidR="00667FEF" w:rsidRPr="00C55CD4" w:rsidRDefault="00667FEF" w:rsidP="0007014E">
            <w:r w:rsidRPr="00C55CD4">
              <w:t>3 ноября 1999 года</w:t>
            </w:r>
          </w:p>
        </w:tc>
        <w:tc>
          <w:tcPr>
            <w:cnfStyle w:val="000100000000"/>
            <w:tcW w:w="2457" w:type="dxa"/>
          </w:tcPr>
          <w:p w:rsidR="00667FEF" w:rsidRPr="00347BBD" w:rsidRDefault="00667FEF" w:rsidP="0007014E">
            <w:r>
              <w:t>−</w:t>
            </w:r>
          </w:p>
        </w:tc>
      </w:tr>
      <w:tr w:rsidR="00667FEF" w:rsidRPr="00DF5176" w:rsidTr="0007014E">
        <w:tc>
          <w:tcPr>
            <w:tcW w:w="2786" w:type="dxa"/>
          </w:tcPr>
          <w:p w:rsidR="00667FEF" w:rsidRPr="00347BBD" w:rsidRDefault="00667FEF" w:rsidP="0007014E">
            <w:r>
              <w:t>Нигерия (2001 год)</w:t>
            </w:r>
          </w:p>
        </w:tc>
        <w:tc>
          <w:tcPr>
            <w:tcW w:w="2127" w:type="dxa"/>
          </w:tcPr>
          <w:p w:rsidR="00667FEF" w:rsidRPr="00C55CD4" w:rsidRDefault="00667FEF" w:rsidP="0007014E">
            <w:r w:rsidRPr="00C55CD4">
              <w:t>28 июня 2002 года</w:t>
            </w:r>
          </w:p>
        </w:tc>
        <w:tc>
          <w:tcPr>
            <w:cnfStyle w:val="000100000000"/>
            <w:tcW w:w="2457" w:type="dxa"/>
          </w:tcPr>
          <w:p w:rsidR="00667FEF" w:rsidRPr="00347BBD" w:rsidRDefault="00667FEF" w:rsidP="0007014E">
            <w:r>
              <w:t>−</w:t>
            </w:r>
          </w:p>
        </w:tc>
      </w:tr>
      <w:tr w:rsidR="00667FEF" w:rsidRPr="00DF5176" w:rsidTr="0007014E">
        <w:tc>
          <w:tcPr>
            <w:tcW w:w="2786" w:type="dxa"/>
          </w:tcPr>
          <w:p w:rsidR="00667FEF" w:rsidRPr="00347BBD" w:rsidRDefault="00667FEF" w:rsidP="0007014E">
            <w:r>
              <w:t>Пакистан (2010 год)</w:t>
            </w:r>
          </w:p>
        </w:tc>
        <w:tc>
          <w:tcPr>
            <w:tcW w:w="2127" w:type="dxa"/>
          </w:tcPr>
          <w:p w:rsidR="00667FEF" w:rsidRPr="00C55CD4" w:rsidRDefault="00667FEF" w:rsidP="0007014E">
            <w:r w:rsidRPr="00C55CD4">
              <w:t>23 июля 2011 года</w:t>
            </w:r>
          </w:p>
        </w:tc>
        <w:tc>
          <w:tcPr>
            <w:cnfStyle w:val="000100000000"/>
            <w:tcW w:w="2457" w:type="dxa"/>
          </w:tcPr>
          <w:p w:rsidR="00667FEF" w:rsidRPr="00347BBD" w:rsidRDefault="00667FEF" w:rsidP="0007014E">
            <w:r>
              <w:t>−</w:t>
            </w:r>
          </w:p>
        </w:tc>
      </w:tr>
      <w:tr w:rsidR="00667FEF" w:rsidRPr="00347BBD" w:rsidTr="0007014E">
        <w:tc>
          <w:tcPr>
            <w:tcW w:w="2786" w:type="dxa"/>
          </w:tcPr>
          <w:p w:rsidR="00667FEF" w:rsidRPr="00347BBD" w:rsidRDefault="00667FEF" w:rsidP="0007014E">
            <w:r>
              <w:t>Сент</w:t>
            </w:r>
            <w:r w:rsidRPr="00347BBD">
              <w:t>-</w:t>
            </w:r>
            <w:r>
              <w:t>Винсент</w:t>
            </w:r>
            <w:r w:rsidRPr="00347BBD">
              <w:t xml:space="preserve"> </w:t>
            </w:r>
            <w:r>
              <w:t>и</w:t>
            </w:r>
            <w:r w:rsidRPr="00347BBD">
              <w:t xml:space="preserve"> </w:t>
            </w:r>
            <w:r>
              <w:t>Гренадины</w:t>
            </w:r>
            <w:r w:rsidRPr="00347BBD">
              <w:br/>
            </w:r>
            <w:r>
              <w:t>(2001 год)</w:t>
            </w:r>
          </w:p>
        </w:tc>
        <w:tc>
          <w:tcPr>
            <w:tcW w:w="2127" w:type="dxa"/>
          </w:tcPr>
          <w:p w:rsidR="00667FEF" w:rsidRPr="00C55CD4" w:rsidRDefault="00667FEF" w:rsidP="0007014E">
            <w:r w:rsidRPr="00C55CD4">
              <w:t>30 августа 2002 года</w:t>
            </w:r>
          </w:p>
        </w:tc>
        <w:tc>
          <w:tcPr>
            <w:cnfStyle w:val="000100000000"/>
            <w:tcW w:w="2457" w:type="dxa"/>
          </w:tcPr>
          <w:p w:rsidR="00667FEF" w:rsidRPr="00347BBD" w:rsidRDefault="00667FEF" w:rsidP="0007014E">
            <w:r>
              <w:t>−</w:t>
            </w:r>
          </w:p>
        </w:tc>
      </w:tr>
      <w:tr w:rsidR="00667FEF" w:rsidRPr="00347BBD" w:rsidTr="0007014E">
        <w:tc>
          <w:tcPr>
            <w:tcW w:w="2786" w:type="dxa"/>
          </w:tcPr>
          <w:p w:rsidR="00667FEF" w:rsidRPr="00347BBD" w:rsidRDefault="00667FEF" w:rsidP="0007014E">
            <w:r>
              <w:t>Сан-Марино (2006 год)</w:t>
            </w:r>
          </w:p>
        </w:tc>
        <w:tc>
          <w:tcPr>
            <w:tcW w:w="2127" w:type="dxa"/>
          </w:tcPr>
          <w:p w:rsidR="00667FEF" w:rsidRPr="00C55CD4" w:rsidRDefault="00667FEF" w:rsidP="0007014E">
            <w:r w:rsidRPr="00C55CD4">
              <w:t>27 декабря 2007 года</w:t>
            </w:r>
          </w:p>
        </w:tc>
        <w:tc>
          <w:tcPr>
            <w:cnfStyle w:val="000100000000"/>
            <w:tcW w:w="2457" w:type="dxa"/>
          </w:tcPr>
          <w:p w:rsidR="00667FEF" w:rsidRPr="00347BBD" w:rsidRDefault="00667FEF" w:rsidP="0007014E">
            <w:r>
              <w:t>−</w:t>
            </w:r>
          </w:p>
        </w:tc>
      </w:tr>
      <w:tr w:rsidR="00667FEF" w:rsidRPr="00254E24" w:rsidTr="0007014E">
        <w:tc>
          <w:tcPr>
            <w:tcW w:w="2786" w:type="dxa"/>
          </w:tcPr>
          <w:p w:rsidR="00667FEF" w:rsidRPr="00254E24" w:rsidRDefault="00667FEF" w:rsidP="0007014E">
            <w:r>
              <w:t>Сейшельские</w:t>
            </w:r>
            <w:r w:rsidRPr="00254E24">
              <w:rPr>
                <w:lang w:val="en-US"/>
              </w:rPr>
              <w:t xml:space="preserve"> </w:t>
            </w:r>
            <w:r>
              <w:t>Острова</w:t>
            </w:r>
            <w:r w:rsidRPr="00254E24">
              <w:rPr>
                <w:lang w:val="en-US"/>
              </w:rPr>
              <w:br/>
            </w:r>
            <w:r>
              <w:t>(1992 год)</w:t>
            </w:r>
          </w:p>
        </w:tc>
        <w:tc>
          <w:tcPr>
            <w:tcW w:w="2127" w:type="dxa"/>
          </w:tcPr>
          <w:p w:rsidR="00667FEF" w:rsidRPr="00C55CD4" w:rsidRDefault="00667FEF" w:rsidP="0007014E">
            <w:r w:rsidRPr="00C55CD4">
              <w:t>3 июня 1993 года</w:t>
            </w:r>
          </w:p>
        </w:tc>
        <w:tc>
          <w:tcPr>
            <w:cnfStyle w:val="000100000000"/>
            <w:tcW w:w="2457" w:type="dxa"/>
          </w:tcPr>
          <w:p w:rsidR="00667FEF" w:rsidRPr="00254E24" w:rsidRDefault="00667FEF" w:rsidP="0007014E">
            <w:r>
              <w:t>−</w:t>
            </w:r>
          </w:p>
        </w:tc>
      </w:tr>
      <w:tr w:rsidR="00667FEF" w:rsidRPr="00F87B93" w:rsidTr="0007014E">
        <w:tc>
          <w:tcPr>
            <w:tcW w:w="2786" w:type="dxa"/>
          </w:tcPr>
          <w:p w:rsidR="00667FEF" w:rsidRPr="00F87B93" w:rsidRDefault="00667FEF" w:rsidP="0007014E">
            <w:r>
              <w:t>Сьерра-Леоне (2001 год)</w:t>
            </w:r>
          </w:p>
        </w:tc>
        <w:tc>
          <w:tcPr>
            <w:tcW w:w="2127" w:type="dxa"/>
          </w:tcPr>
          <w:p w:rsidR="00667FEF" w:rsidRPr="00C55CD4" w:rsidRDefault="00667FEF" w:rsidP="0007014E">
            <w:r w:rsidRPr="00C55CD4">
              <w:t>−</w:t>
            </w:r>
          </w:p>
        </w:tc>
        <w:tc>
          <w:tcPr>
            <w:cnfStyle w:val="000100000000"/>
            <w:tcW w:w="2457" w:type="dxa"/>
          </w:tcPr>
          <w:p w:rsidR="00667FEF" w:rsidRPr="00F87B93" w:rsidRDefault="00667FEF" w:rsidP="0007014E">
            <w:r>
              <w:t>Получен 7 февраля</w:t>
            </w:r>
            <w:r>
              <w:br/>
              <w:t>2013 года</w:t>
            </w:r>
          </w:p>
        </w:tc>
      </w:tr>
      <w:tr w:rsidR="00667FEF" w:rsidRPr="00F87B93" w:rsidTr="0007014E">
        <w:tc>
          <w:tcPr>
            <w:tcW w:w="2786" w:type="dxa"/>
          </w:tcPr>
          <w:p w:rsidR="00667FEF" w:rsidRPr="00F87B93" w:rsidRDefault="00667FEF" w:rsidP="0007014E">
            <w:r>
              <w:t>Сомали (1990 год)</w:t>
            </w:r>
          </w:p>
        </w:tc>
        <w:tc>
          <w:tcPr>
            <w:tcW w:w="2127" w:type="dxa"/>
          </w:tcPr>
          <w:p w:rsidR="00667FEF" w:rsidRPr="00C55CD4" w:rsidRDefault="00667FEF" w:rsidP="0007014E">
            <w:r w:rsidRPr="00C55CD4">
              <w:t>22 февраля 1991 года</w:t>
            </w:r>
          </w:p>
        </w:tc>
        <w:tc>
          <w:tcPr>
            <w:cnfStyle w:val="000100000000"/>
            <w:tcW w:w="2457" w:type="dxa"/>
          </w:tcPr>
          <w:p w:rsidR="00667FEF" w:rsidRPr="00F87B93" w:rsidRDefault="00667FEF" w:rsidP="0007014E">
            <w:r>
              <w:t>−</w:t>
            </w:r>
          </w:p>
        </w:tc>
      </w:tr>
      <w:tr w:rsidR="00667FEF" w:rsidRPr="00F87B93" w:rsidTr="0007014E">
        <w:tc>
          <w:tcPr>
            <w:tcW w:w="2786" w:type="dxa"/>
          </w:tcPr>
          <w:p w:rsidR="00667FEF" w:rsidRPr="00F87B93" w:rsidRDefault="00667FEF" w:rsidP="0007014E">
            <w:r>
              <w:t>Свазиленд (2004 год)</w:t>
            </w:r>
          </w:p>
        </w:tc>
        <w:tc>
          <w:tcPr>
            <w:tcW w:w="2127" w:type="dxa"/>
          </w:tcPr>
          <w:p w:rsidR="00667FEF" w:rsidRPr="00C55CD4" w:rsidRDefault="00667FEF" w:rsidP="0007014E">
            <w:r w:rsidRPr="00C55CD4">
              <w:t>25 апреля 2005 года</w:t>
            </w:r>
          </w:p>
        </w:tc>
        <w:tc>
          <w:tcPr>
            <w:cnfStyle w:val="000100000000"/>
            <w:tcW w:w="2457" w:type="dxa"/>
          </w:tcPr>
          <w:p w:rsidR="00667FEF" w:rsidRPr="00F87B93" w:rsidRDefault="00667FEF" w:rsidP="0007014E">
            <w:r>
              <w:t>−</w:t>
            </w:r>
          </w:p>
        </w:tc>
      </w:tr>
      <w:tr w:rsidR="00667FEF" w:rsidRPr="00254E24" w:rsidTr="0007014E">
        <w:tc>
          <w:tcPr>
            <w:tcW w:w="2786" w:type="dxa"/>
          </w:tcPr>
          <w:p w:rsidR="00667FEF" w:rsidRPr="00F87B93" w:rsidRDefault="00667FEF" w:rsidP="0007014E">
            <w:r>
              <w:t>Таиланд (2007 год)</w:t>
            </w:r>
          </w:p>
        </w:tc>
        <w:tc>
          <w:tcPr>
            <w:tcW w:w="2127" w:type="dxa"/>
          </w:tcPr>
          <w:p w:rsidR="00667FEF" w:rsidRPr="00C55CD4" w:rsidRDefault="00667FEF" w:rsidP="0007014E">
            <w:r w:rsidRPr="00C55CD4">
              <w:t>−</w:t>
            </w:r>
          </w:p>
        </w:tc>
        <w:tc>
          <w:tcPr>
            <w:cnfStyle w:val="000100000000"/>
            <w:tcW w:w="2457" w:type="dxa"/>
          </w:tcPr>
          <w:p w:rsidR="00667FEF" w:rsidRPr="00F87B93" w:rsidRDefault="00667FEF" w:rsidP="0007014E">
            <w:r>
              <w:t>Получен 26 февраля</w:t>
            </w:r>
            <w:r>
              <w:br/>
              <w:t>2013 года</w:t>
            </w:r>
          </w:p>
        </w:tc>
      </w:tr>
      <w:tr w:rsidR="00667FEF" w:rsidRPr="00254E24" w:rsidTr="0007014E">
        <w:tc>
          <w:tcPr>
            <w:tcW w:w="2786" w:type="dxa"/>
          </w:tcPr>
          <w:p w:rsidR="00667FEF" w:rsidRPr="00F87B93" w:rsidRDefault="00667FEF" w:rsidP="0007014E">
            <w:r>
              <w:t>Тимор-Лешти (2003 год)</w:t>
            </w:r>
          </w:p>
        </w:tc>
        <w:tc>
          <w:tcPr>
            <w:tcW w:w="2127" w:type="dxa"/>
          </w:tcPr>
          <w:p w:rsidR="00667FEF" w:rsidRPr="00C55CD4" w:rsidRDefault="00667FEF" w:rsidP="0007014E">
            <w:r w:rsidRPr="00C55CD4">
              <w:t>16 мая 2004 года</w:t>
            </w:r>
          </w:p>
        </w:tc>
        <w:tc>
          <w:tcPr>
            <w:cnfStyle w:val="000100000000"/>
            <w:tcW w:w="2457" w:type="dxa"/>
          </w:tcPr>
          <w:p w:rsidR="00667FEF" w:rsidRPr="00373E16" w:rsidRDefault="00667FEF" w:rsidP="0007014E">
            <w:r>
              <w:t>−</w:t>
            </w:r>
          </w:p>
        </w:tc>
      </w:tr>
      <w:tr w:rsidR="00667FEF" w:rsidRPr="00254E24" w:rsidTr="0007014E">
        <w:tc>
          <w:tcPr>
            <w:tcW w:w="2786" w:type="dxa"/>
            <w:tcBorders>
              <w:bottom w:val="nil"/>
            </w:tcBorders>
          </w:tcPr>
          <w:p w:rsidR="00667FEF" w:rsidRPr="00373E16" w:rsidRDefault="00667FEF" w:rsidP="0007014E">
            <w:r>
              <w:t>Объединенные Арабские Эмираты (2012 год)</w:t>
            </w:r>
          </w:p>
        </w:tc>
        <w:tc>
          <w:tcPr>
            <w:tcW w:w="2127" w:type="dxa"/>
            <w:tcBorders>
              <w:bottom w:val="nil"/>
            </w:tcBorders>
          </w:tcPr>
          <w:p w:rsidR="00667FEF" w:rsidRPr="00C55CD4" w:rsidRDefault="00667FEF" w:rsidP="0007014E">
            <w:r w:rsidRPr="00C55CD4">
              <w:t>−</w:t>
            </w:r>
          </w:p>
        </w:tc>
        <w:tc>
          <w:tcPr>
            <w:cnfStyle w:val="000100000000"/>
            <w:tcW w:w="2457" w:type="dxa"/>
          </w:tcPr>
          <w:p w:rsidR="00667FEF" w:rsidRPr="00373E16" w:rsidRDefault="00667FEF" w:rsidP="0007014E">
            <w:r>
              <w:t>Подлежит представлению 19 августа 2013 года</w:t>
            </w:r>
          </w:p>
        </w:tc>
      </w:tr>
      <w:tr w:rsidR="00667FEF" w:rsidRPr="00254E24" w:rsidTr="0007014E">
        <w:tc>
          <w:tcPr>
            <w:tcW w:w="2786" w:type="dxa"/>
            <w:tcBorders>
              <w:top w:val="nil"/>
              <w:bottom w:val="single" w:sz="12" w:space="0" w:color="auto"/>
            </w:tcBorders>
          </w:tcPr>
          <w:p w:rsidR="00667FEF" w:rsidRPr="00373E16" w:rsidRDefault="00667FEF" w:rsidP="0007014E">
            <w:r>
              <w:t>Вануату (2011 год)</w:t>
            </w:r>
          </w:p>
        </w:tc>
        <w:tc>
          <w:tcPr>
            <w:tcW w:w="2127" w:type="dxa"/>
            <w:tcBorders>
              <w:top w:val="nil"/>
              <w:bottom w:val="single" w:sz="12" w:space="0" w:color="auto"/>
            </w:tcBorders>
          </w:tcPr>
          <w:p w:rsidR="00667FEF" w:rsidRPr="00C55CD4" w:rsidRDefault="00667FEF" w:rsidP="0007014E">
            <w:r w:rsidRPr="00C55CD4">
              <w:t>11 августа 2012 года</w:t>
            </w:r>
          </w:p>
        </w:tc>
        <w:tc>
          <w:tcPr>
            <w:cnfStyle w:val="000100000000"/>
            <w:tcW w:w="2457" w:type="dxa"/>
            <w:tcBorders>
              <w:top w:val="nil"/>
            </w:tcBorders>
          </w:tcPr>
          <w:p w:rsidR="00667FEF" w:rsidRPr="00373E16" w:rsidRDefault="00667FEF" w:rsidP="0007014E">
            <w:r>
              <w:t>−</w:t>
            </w:r>
          </w:p>
        </w:tc>
      </w:tr>
    </w:tbl>
    <w:p w:rsidR="00667FEF" w:rsidRDefault="00667FEF" w:rsidP="0007014E">
      <w:pPr>
        <w:pStyle w:val="H1GR0"/>
        <w:pageBreakBefore/>
      </w:pPr>
      <w:r>
        <w:tab/>
        <w:t>В.</w:t>
      </w:r>
      <w:r>
        <w:tab/>
        <w:t>Периодические доклады</w:t>
      </w:r>
    </w:p>
    <w:p w:rsidR="00667FEF" w:rsidRDefault="00667FEF" w:rsidP="0007014E">
      <w:pPr>
        <w:pStyle w:val="SingleTxtGR0"/>
      </w:pPr>
      <w:r>
        <w:tab/>
        <w:t xml:space="preserve">Положение дел с представлением периодических докладов (по состоянию на 31 мая 2013 года): </w:t>
      </w:r>
    </w:p>
    <w:p w:rsidR="00667FEF" w:rsidRPr="00F92E1A" w:rsidRDefault="00667FEF" w:rsidP="0007014E">
      <w:pPr>
        <w:pStyle w:val="H23GR"/>
      </w:pPr>
      <w:r>
        <w:tab/>
      </w:r>
      <w:r>
        <w:tab/>
        <w:t>Периодические доклады</w:t>
      </w:r>
    </w:p>
    <w:tbl>
      <w:tblPr>
        <w:tblStyle w:val="TabTxt"/>
        <w:tblW w:w="7370" w:type="dxa"/>
        <w:tblInd w:w="1134" w:type="dxa"/>
        <w:tblLayout w:type="fixed"/>
        <w:tblLook w:val="01E0"/>
      </w:tblPr>
      <w:tblGrid>
        <w:gridCol w:w="1656"/>
        <w:gridCol w:w="1927"/>
        <w:gridCol w:w="1988"/>
        <w:gridCol w:w="1799"/>
      </w:tblGrid>
      <w:tr w:rsidR="00667FEF" w:rsidRPr="006C075F" w:rsidTr="0007014E">
        <w:trPr>
          <w:tblHeader/>
        </w:trPr>
        <w:tc>
          <w:tcPr>
            <w:tcW w:w="1656" w:type="dxa"/>
            <w:tcBorders>
              <w:top w:val="single" w:sz="4" w:space="0" w:color="auto"/>
              <w:bottom w:val="single" w:sz="12" w:space="0" w:color="auto"/>
            </w:tcBorders>
            <w:shd w:val="clear" w:color="auto" w:fill="auto"/>
          </w:tcPr>
          <w:p w:rsidR="00667FEF" w:rsidRPr="006C075F" w:rsidRDefault="00667FEF" w:rsidP="0007014E">
            <w:pPr>
              <w:spacing w:before="80" w:after="80" w:line="200" w:lineRule="exact"/>
              <w:rPr>
                <w:i/>
                <w:sz w:val="16"/>
              </w:rPr>
            </w:pPr>
            <w:r>
              <w:rPr>
                <w:i/>
                <w:sz w:val="16"/>
              </w:rPr>
              <w:t>Государство-участник</w:t>
            </w:r>
            <w:r>
              <w:rPr>
                <w:i/>
                <w:sz w:val="16"/>
              </w:rPr>
              <w:br/>
              <w:t>(с какого года)</w:t>
            </w:r>
          </w:p>
        </w:tc>
        <w:tc>
          <w:tcPr>
            <w:tcW w:w="1927" w:type="dxa"/>
            <w:tcBorders>
              <w:top w:val="single" w:sz="4" w:space="0" w:color="auto"/>
              <w:bottom w:val="single" w:sz="12" w:space="0" w:color="auto"/>
            </w:tcBorders>
            <w:shd w:val="clear" w:color="auto" w:fill="auto"/>
            <w:vAlign w:val="bottom"/>
          </w:tcPr>
          <w:p w:rsidR="00667FEF" w:rsidRPr="006C075F" w:rsidRDefault="00667FEF" w:rsidP="0007014E">
            <w:pPr>
              <w:spacing w:before="80" w:after="80" w:line="200" w:lineRule="exact"/>
              <w:rPr>
                <w:i/>
                <w:sz w:val="16"/>
              </w:rPr>
            </w:pPr>
            <w:r>
              <w:rPr>
                <w:i/>
                <w:sz w:val="16"/>
              </w:rPr>
              <w:t>Последнее</w:t>
            </w:r>
            <w:r>
              <w:rPr>
                <w:i/>
                <w:sz w:val="16"/>
              </w:rPr>
              <w:br/>
              <w:t>рассмотр</w:t>
            </w:r>
            <w:r>
              <w:rPr>
                <w:i/>
                <w:sz w:val="16"/>
              </w:rPr>
              <w:t>е</w:t>
            </w:r>
            <w:r>
              <w:rPr>
                <w:i/>
                <w:sz w:val="16"/>
              </w:rPr>
              <w:t>ние</w:t>
            </w:r>
          </w:p>
        </w:tc>
        <w:tc>
          <w:tcPr>
            <w:tcW w:w="1988" w:type="dxa"/>
            <w:tcBorders>
              <w:top w:val="single" w:sz="4" w:space="0" w:color="auto"/>
              <w:bottom w:val="single" w:sz="12" w:space="0" w:color="auto"/>
            </w:tcBorders>
            <w:shd w:val="clear" w:color="auto" w:fill="auto"/>
            <w:vAlign w:val="bottom"/>
          </w:tcPr>
          <w:p w:rsidR="00667FEF" w:rsidRPr="00F55EFF" w:rsidRDefault="00667FEF" w:rsidP="0007014E">
            <w:pPr>
              <w:spacing w:before="80" w:after="80" w:line="200" w:lineRule="exact"/>
              <w:rPr>
                <w:i/>
                <w:sz w:val="16"/>
              </w:rPr>
            </w:pPr>
            <w:r w:rsidRPr="00F55EFF">
              <w:rPr>
                <w:i/>
                <w:sz w:val="16"/>
              </w:rPr>
              <w:t>Просрочен с</w:t>
            </w:r>
          </w:p>
        </w:tc>
        <w:tc>
          <w:tcPr>
            <w:cnfStyle w:val="000100000000"/>
            <w:tcW w:w="1799" w:type="dxa"/>
            <w:tcBorders>
              <w:bottom w:val="single" w:sz="12" w:space="0" w:color="auto"/>
            </w:tcBorders>
            <w:shd w:val="clear" w:color="auto" w:fill="auto"/>
          </w:tcPr>
          <w:p w:rsidR="00667FEF" w:rsidRPr="006C075F" w:rsidRDefault="00667FEF" w:rsidP="0007014E">
            <w:pPr>
              <w:spacing w:before="80" w:after="80" w:line="200" w:lineRule="exact"/>
              <w:rPr>
                <w:i/>
                <w:sz w:val="16"/>
              </w:rPr>
            </w:pPr>
            <w:r>
              <w:rPr>
                <w:i/>
                <w:sz w:val="16"/>
              </w:rPr>
              <w:t>Установле</w:t>
            </w:r>
            <w:r>
              <w:rPr>
                <w:i/>
                <w:sz w:val="16"/>
              </w:rPr>
              <w:t>н</w:t>
            </w:r>
            <w:r>
              <w:rPr>
                <w:i/>
                <w:sz w:val="16"/>
              </w:rPr>
              <w:t>ная дата представления/дата получения</w:t>
            </w:r>
          </w:p>
        </w:tc>
      </w:tr>
      <w:tr w:rsidR="00667FEF" w:rsidRPr="006C075F" w:rsidTr="0007014E">
        <w:tc>
          <w:tcPr>
            <w:tcW w:w="1656" w:type="dxa"/>
            <w:tcBorders>
              <w:top w:val="single" w:sz="12" w:space="0" w:color="auto"/>
            </w:tcBorders>
          </w:tcPr>
          <w:p w:rsidR="00667FEF" w:rsidRPr="006C075F" w:rsidRDefault="00667FEF" w:rsidP="0007014E">
            <w:r>
              <w:t>Афганистан</w:t>
            </w:r>
            <w:r>
              <w:br/>
              <w:t>(1987 год)</w:t>
            </w:r>
          </w:p>
        </w:tc>
        <w:tc>
          <w:tcPr>
            <w:tcW w:w="1927" w:type="dxa"/>
            <w:tcBorders>
              <w:top w:val="single" w:sz="12" w:space="0" w:color="auto"/>
            </w:tcBorders>
          </w:tcPr>
          <w:p w:rsidR="00667FEF" w:rsidRPr="006C075F" w:rsidRDefault="00667FEF" w:rsidP="0007014E">
            <w:r>
              <w:t>Первоначальный</w:t>
            </w:r>
            <w:r>
              <w:br/>
              <w:t>Ноябрь 1992 года</w:t>
            </w:r>
          </w:p>
        </w:tc>
        <w:tc>
          <w:tcPr>
            <w:tcW w:w="1988" w:type="dxa"/>
            <w:tcBorders>
              <w:top w:val="single" w:sz="12" w:space="0" w:color="auto"/>
            </w:tcBorders>
          </w:tcPr>
          <w:p w:rsidR="00667FEF" w:rsidRPr="00F55EFF" w:rsidRDefault="00667FEF" w:rsidP="0007014E">
            <w:r w:rsidRPr="00F55EFF">
              <w:t>Второй</w:t>
            </w:r>
            <w:r w:rsidRPr="00F55EFF">
              <w:br/>
              <w:t>25 июня 1996 г</w:t>
            </w:r>
            <w:r w:rsidRPr="00F55EFF">
              <w:t>о</w:t>
            </w:r>
            <w:r w:rsidRPr="00F55EFF">
              <w:t>да</w:t>
            </w:r>
          </w:p>
        </w:tc>
        <w:tc>
          <w:tcPr>
            <w:cnfStyle w:val="000100000000"/>
            <w:tcW w:w="1799" w:type="dxa"/>
            <w:tcBorders>
              <w:top w:val="single" w:sz="12" w:space="0" w:color="auto"/>
            </w:tcBorders>
          </w:tcPr>
          <w:p w:rsidR="00667FEF" w:rsidRPr="006C075F" w:rsidRDefault="00667FEF" w:rsidP="0007014E">
            <w:r>
              <w:t>−</w:t>
            </w:r>
          </w:p>
        </w:tc>
      </w:tr>
      <w:tr w:rsidR="00667FEF" w:rsidRPr="006C075F" w:rsidTr="0007014E">
        <w:tc>
          <w:tcPr>
            <w:tcW w:w="1656" w:type="dxa"/>
          </w:tcPr>
          <w:p w:rsidR="00667FEF" w:rsidRPr="006C075F" w:rsidRDefault="00667FEF" w:rsidP="0007014E">
            <w:r>
              <w:t>Албания</w:t>
            </w:r>
            <w:r>
              <w:br/>
              <w:t>(1994 год)</w:t>
            </w:r>
          </w:p>
        </w:tc>
        <w:tc>
          <w:tcPr>
            <w:tcW w:w="1927" w:type="dxa"/>
          </w:tcPr>
          <w:p w:rsidR="00667FEF" w:rsidRPr="006C075F" w:rsidRDefault="00667FEF" w:rsidP="0007014E">
            <w:r>
              <w:t>Второй</w:t>
            </w:r>
            <w:r>
              <w:br/>
              <w:t>Май 2012 года</w:t>
            </w:r>
          </w:p>
        </w:tc>
        <w:tc>
          <w:tcPr>
            <w:tcW w:w="1988" w:type="dxa"/>
          </w:tcPr>
          <w:p w:rsidR="00667FEF" w:rsidRPr="00F55EFF" w:rsidRDefault="00667FEF" w:rsidP="0007014E">
            <w:r w:rsidRPr="00F55EFF">
              <w:t>−</w:t>
            </w:r>
          </w:p>
        </w:tc>
        <w:tc>
          <w:tcPr>
            <w:cnfStyle w:val="000100000000"/>
            <w:tcW w:w="1799" w:type="dxa"/>
          </w:tcPr>
          <w:p w:rsidR="00667FEF" w:rsidRPr="006C075F" w:rsidRDefault="00667FEF" w:rsidP="0007014E">
            <w:r>
              <w:t>Третий</w:t>
            </w:r>
            <w:r>
              <w:br/>
              <w:t>Подлежит пре</w:t>
            </w:r>
            <w:r>
              <w:t>д</w:t>
            </w:r>
            <w:r>
              <w:t>ставлению</w:t>
            </w:r>
            <w:r>
              <w:br/>
              <w:t>1 июня 2016 года</w:t>
            </w:r>
          </w:p>
        </w:tc>
      </w:tr>
      <w:tr w:rsidR="00667FEF" w:rsidRPr="006C075F" w:rsidTr="0007014E">
        <w:tc>
          <w:tcPr>
            <w:tcW w:w="1656" w:type="dxa"/>
          </w:tcPr>
          <w:p w:rsidR="00667FEF" w:rsidRPr="006C075F" w:rsidRDefault="00667FEF" w:rsidP="0007014E">
            <w:r>
              <w:t>Алжир</w:t>
            </w:r>
            <w:r>
              <w:br/>
              <w:t>(1989 год)</w:t>
            </w:r>
          </w:p>
        </w:tc>
        <w:tc>
          <w:tcPr>
            <w:tcW w:w="1927" w:type="dxa"/>
          </w:tcPr>
          <w:p w:rsidR="00667FEF" w:rsidRPr="006C075F" w:rsidRDefault="00667FEF" w:rsidP="0007014E">
            <w:r>
              <w:t>Третий</w:t>
            </w:r>
            <w:r>
              <w:br/>
              <w:t>Май 2008 года</w:t>
            </w:r>
          </w:p>
        </w:tc>
        <w:tc>
          <w:tcPr>
            <w:tcW w:w="1988" w:type="dxa"/>
          </w:tcPr>
          <w:p w:rsidR="00667FEF" w:rsidRPr="00F55EFF" w:rsidRDefault="00667FEF" w:rsidP="0007014E">
            <w:r w:rsidRPr="00F55EFF">
              <w:t>Четвертый</w:t>
            </w:r>
            <w:r w:rsidRPr="00F55EFF">
              <w:br/>
              <w:t>20 июня 2012 года</w:t>
            </w:r>
          </w:p>
        </w:tc>
        <w:tc>
          <w:tcPr>
            <w:cnfStyle w:val="000100000000"/>
            <w:tcW w:w="1799" w:type="dxa"/>
          </w:tcPr>
          <w:p w:rsidR="00667FEF" w:rsidRPr="006C075F" w:rsidRDefault="00667FEF" w:rsidP="0007014E">
            <w:r>
              <w:t>−</w:t>
            </w:r>
          </w:p>
        </w:tc>
      </w:tr>
      <w:tr w:rsidR="00667FEF" w:rsidRPr="006C075F" w:rsidTr="0007014E">
        <w:tc>
          <w:tcPr>
            <w:tcW w:w="1656" w:type="dxa"/>
          </w:tcPr>
          <w:p w:rsidR="00667FEF" w:rsidRPr="006C075F" w:rsidRDefault="00667FEF" w:rsidP="0007014E">
            <w:r>
              <w:t>Аргентина*</w:t>
            </w:r>
            <w:r>
              <w:br/>
              <w:t>(1986 год)</w:t>
            </w:r>
          </w:p>
        </w:tc>
        <w:tc>
          <w:tcPr>
            <w:tcW w:w="1927" w:type="dxa"/>
          </w:tcPr>
          <w:p w:rsidR="00667FEF" w:rsidRPr="006C075F" w:rsidRDefault="00667FEF" w:rsidP="0007014E">
            <w:r>
              <w:t>Четвертый</w:t>
            </w:r>
            <w:r>
              <w:br/>
              <w:t>Ноябрь 2004 года</w:t>
            </w:r>
          </w:p>
        </w:tc>
        <w:tc>
          <w:tcPr>
            <w:tcW w:w="1988" w:type="dxa"/>
          </w:tcPr>
          <w:p w:rsidR="00667FEF" w:rsidRPr="00F55EFF" w:rsidRDefault="00667FEF" w:rsidP="0007014E">
            <w:r w:rsidRPr="00F55EFF">
              <w:t>Пятый и шестой</w:t>
            </w:r>
            <w:r w:rsidRPr="00F55EFF">
              <w:br/>
              <w:t>25 июня 2008 года</w:t>
            </w:r>
          </w:p>
        </w:tc>
        <w:tc>
          <w:tcPr>
            <w:cnfStyle w:val="000100000000"/>
            <w:tcW w:w="1799" w:type="dxa"/>
          </w:tcPr>
          <w:p w:rsidR="00667FEF" w:rsidRPr="006C075F" w:rsidRDefault="00667FEF" w:rsidP="0007014E">
            <w:r>
              <w:t>−</w:t>
            </w:r>
          </w:p>
        </w:tc>
      </w:tr>
      <w:tr w:rsidR="00667FEF" w:rsidRPr="006C075F" w:rsidTr="0007014E">
        <w:tc>
          <w:tcPr>
            <w:tcW w:w="1656" w:type="dxa"/>
          </w:tcPr>
          <w:p w:rsidR="00667FEF" w:rsidRPr="006C075F" w:rsidRDefault="00667FEF" w:rsidP="0007014E">
            <w:r>
              <w:t>Армения</w:t>
            </w:r>
            <w:r>
              <w:br/>
              <w:t>(1993 год)</w:t>
            </w:r>
          </w:p>
        </w:tc>
        <w:tc>
          <w:tcPr>
            <w:tcW w:w="1927" w:type="dxa"/>
          </w:tcPr>
          <w:p w:rsidR="00667FEF" w:rsidRPr="006C075F" w:rsidRDefault="00667FEF" w:rsidP="0007014E">
            <w:r>
              <w:t>Третий</w:t>
            </w:r>
            <w:r>
              <w:br/>
              <w:t>Май 2012 года</w:t>
            </w:r>
          </w:p>
        </w:tc>
        <w:tc>
          <w:tcPr>
            <w:tcW w:w="1988" w:type="dxa"/>
          </w:tcPr>
          <w:p w:rsidR="00667FEF" w:rsidRPr="00F55EFF" w:rsidRDefault="00667FEF" w:rsidP="0007014E">
            <w:r w:rsidRPr="00F55EFF">
              <w:t>−</w:t>
            </w:r>
          </w:p>
        </w:tc>
        <w:tc>
          <w:tcPr>
            <w:cnfStyle w:val="000100000000"/>
            <w:tcW w:w="1799" w:type="dxa"/>
          </w:tcPr>
          <w:p w:rsidR="00667FEF" w:rsidRPr="006C075F" w:rsidRDefault="00667FEF" w:rsidP="0007014E">
            <w:r>
              <w:t>Четвертый</w:t>
            </w:r>
            <w:r>
              <w:br/>
              <w:t>Подлежит пре</w:t>
            </w:r>
            <w:r>
              <w:t>д</w:t>
            </w:r>
            <w:r>
              <w:t>ставлению</w:t>
            </w:r>
            <w:r>
              <w:br/>
              <w:t>1 июня 2016 года</w:t>
            </w:r>
          </w:p>
        </w:tc>
      </w:tr>
      <w:tr w:rsidR="00667FEF" w:rsidRPr="006C075F" w:rsidTr="0007014E">
        <w:tc>
          <w:tcPr>
            <w:tcW w:w="1656" w:type="dxa"/>
          </w:tcPr>
          <w:p w:rsidR="00667FEF" w:rsidRPr="006C075F" w:rsidRDefault="00667FEF" w:rsidP="0007014E">
            <w:r>
              <w:t>Австралия*</w:t>
            </w:r>
            <w:r>
              <w:br/>
              <w:t>(1989 год)</w:t>
            </w:r>
          </w:p>
        </w:tc>
        <w:tc>
          <w:tcPr>
            <w:tcW w:w="1927" w:type="dxa"/>
          </w:tcPr>
          <w:p w:rsidR="00667FEF" w:rsidRPr="006C075F" w:rsidRDefault="00667FEF" w:rsidP="0007014E">
            <w:r>
              <w:t>Третий</w:t>
            </w:r>
            <w:r>
              <w:br/>
              <w:t>Май 2008 года</w:t>
            </w:r>
          </w:p>
        </w:tc>
        <w:tc>
          <w:tcPr>
            <w:tcW w:w="1988" w:type="dxa"/>
          </w:tcPr>
          <w:p w:rsidR="00667FEF" w:rsidRPr="00F55EFF" w:rsidRDefault="00667FEF" w:rsidP="0007014E">
            <w:r w:rsidRPr="00F55EFF">
              <w:t>Четвертый и п</w:t>
            </w:r>
            <w:r w:rsidRPr="00F55EFF">
              <w:t>я</w:t>
            </w:r>
            <w:r w:rsidRPr="00F55EFF">
              <w:t>тый</w:t>
            </w:r>
            <w:r w:rsidRPr="00F55EFF">
              <w:br/>
              <w:t>30 июня 20</w:t>
            </w:r>
            <w:r>
              <w:t>1</w:t>
            </w:r>
            <w:r w:rsidRPr="00F55EFF">
              <w:t>2 года</w:t>
            </w:r>
          </w:p>
        </w:tc>
        <w:tc>
          <w:tcPr>
            <w:cnfStyle w:val="000100000000"/>
            <w:tcW w:w="1799" w:type="dxa"/>
          </w:tcPr>
          <w:p w:rsidR="00667FEF" w:rsidRPr="006C075F" w:rsidRDefault="00667FEF" w:rsidP="0007014E">
            <w:r>
              <w:t>−</w:t>
            </w:r>
          </w:p>
        </w:tc>
      </w:tr>
      <w:tr w:rsidR="00667FEF" w:rsidRPr="006C075F" w:rsidTr="0007014E">
        <w:tc>
          <w:tcPr>
            <w:tcW w:w="1656" w:type="dxa"/>
          </w:tcPr>
          <w:p w:rsidR="00667FEF" w:rsidRPr="006C075F" w:rsidRDefault="00667FEF" w:rsidP="0007014E">
            <w:r>
              <w:t>Австрия*</w:t>
            </w:r>
            <w:r>
              <w:br/>
              <w:t>(1987 год)</w:t>
            </w:r>
          </w:p>
        </w:tc>
        <w:tc>
          <w:tcPr>
            <w:tcW w:w="1927" w:type="dxa"/>
          </w:tcPr>
          <w:p w:rsidR="00667FEF" w:rsidRPr="006C075F" w:rsidRDefault="00667FEF" w:rsidP="0007014E">
            <w:r>
              <w:t>Четвертый и пятый</w:t>
            </w:r>
            <w:r>
              <w:br/>
              <w:t>Май 2010 года</w:t>
            </w:r>
          </w:p>
        </w:tc>
        <w:tc>
          <w:tcPr>
            <w:tcW w:w="1988" w:type="dxa"/>
          </w:tcPr>
          <w:p w:rsidR="00667FEF" w:rsidRPr="00F55EFF" w:rsidRDefault="00667FEF" w:rsidP="0007014E">
            <w:r w:rsidRPr="00F55EFF">
              <w:t>−</w:t>
            </w:r>
          </w:p>
        </w:tc>
        <w:tc>
          <w:tcPr>
            <w:cnfStyle w:val="000100000000"/>
            <w:tcW w:w="1799" w:type="dxa"/>
          </w:tcPr>
          <w:p w:rsidR="00667FEF" w:rsidRPr="006C075F" w:rsidRDefault="00667FEF" w:rsidP="0007014E">
            <w:r>
              <w:t>Шестой</w:t>
            </w:r>
            <w:r>
              <w:br/>
              <w:t>Подлежит пре</w:t>
            </w:r>
            <w:r>
              <w:t>д</w:t>
            </w:r>
            <w:r>
              <w:t>ставлению</w:t>
            </w:r>
            <w:r>
              <w:br/>
              <w:t>14 мая 2014 года</w:t>
            </w:r>
          </w:p>
        </w:tc>
      </w:tr>
      <w:tr w:rsidR="00667FEF" w:rsidRPr="006C075F" w:rsidTr="0007014E">
        <w:tc>
          <w:tcPr>
            <w:tcW w:w="1656" w:type="dxa"/>
          </w:tcPr>
          <w:p w:rsidR="00667FEF" w:rsidRPr="006C075F" w:rsidRDefault="00667FEF" w:rsidP="0007014E">
            <w:r>
              <w:t>Азербайджан*</w:t>
            </w:r>
            <w:r>
              <w:br/>
              <w:t>(1996 год)</w:t>
            </w:r>
          </w:p>
        </w:tc>
        <w:tc>
          <w:tcPr>
            <w:tcW w:w="1927" w:type="dxa"/>
          </w:tcPr>
          <w:p w:rsidR="00667FEF" w:rsidRPr="006C075F" w:rsidRDefault="00667FEF" w:rsidP="0007014E">
            <w:r>
              <w:t>Третий</w:t>
            </w:r>
            <w:r>
              <w:br/>
              <w:t>Ноябрь 2009 года</w:t>
            </w:r>
          </w:p>
        </w:tc>
        <w:tc>
          <w:tcPr>
            <w:tcW w:w="1988" w:type="dxa"/>
          </w:tcPr>
          <w:p w:rsidR="00667FEF" w:rsidRPr="00F55EFF" w:rsidRDefault="00667FEF" w:rsidP="0007014E">
            <w:r w:rsidRPr="00F55EFF">
              <w:t>−</w:t>
            </w:r>
          </w:p>
        </w:tc>
        <w:tc>
          <w:tcPr>
            <w:cnfStyle w:val="000100000000"/>
            <w:tcW w:w="1799" w:type="dxa"/>
          </w:tcPr>
          <w:p w:rsidR="00667FEF" w:rsidRPr="006C075F" w:rsidRDefault="00667FEF" w:rsidP="0007014E">
            <w:r>
              <w:t>Четвертый</w:t>
            </w:r>
            <w:r>
              <w:br/>
              <w:t>Подлежит пре</w:t>
            </w:r>
            <w:r>
              <w:t>д</w:t>
            </w:r>
            <w:r>
              <w:t>ставлению</w:t>
            </w:r>
            <w:r>
              <w:br/>
              <w:t>20 ноября</w:t>
            </w:r>
            <w:r>
              <w:br/>
              <w:t>2013 г</w:t>
            </w:r>
            <w:r>
              <w:t>о</w:t>
            </w:r>
            <w:r>
              <w:t>да</w:t>
            </w:r>
          </w:p>
        </w:tc>
      </w:tr>
      <w:tr w:rsidR="00667FEF" w:rsidRPr="006C075F" w:rsidTr="0007014E">
        <w:tc>
          <w:tcPr>
            <w:tcW w:w="1656" w:type="dxa"/>
            <w:tcBorders>
              <w:bottom w:val="nil"/>
            </w:tcBorders>
          </w:tcPr>
          <w:p w:rsidR="00667FEF" w:rsidRPr="006C075F" w:rsidRDefault="00667FEF" w:rsidP="0007014E">
            <w:r>
              <w:t xml:space="preserve">Бахрейн </w:t>
            </w:r>
            <w:r>
              <w:br/>
              <w:t>(1998 год)</w:t>
            </w:r>
          </w:p>
        </w:tc>
        <w:tc>
          <w:tcPr>
            <w:tcW w:w="1927" w:type="dxa"/>
            <w:tcBorders>
              <w:bottom w:val="nil"/>
            </w:tcBorders>
          </w:tcPr>
          <w:p w:rsidR="00667FEF" w:rsidRPr="006C075F" w:rsidRDefault="00667FEF" w:rsidP="0007014E">
            <w:r>
              <w:t>Первоначальный</w:t>
            </w:r>
            <w:r>
              <w:br/>
              <w:t>Май 2005 года</w:t>
            </w:r>
          </w:p>
        </w:tc>
        <w:tc>
          <w:tcPr>
            <w:tcW w:w="1988" w:type="dxa"/>
            <w:tcBorders>
              <w:bottom w:val="nil"/>
            </w:tcBorders>
          </w:tcPr>
          <w:p w:rsidR="00667FEF" w:rsidRPr="00F55EFF" w:rsidRDefault="00667FEF" w:rsidP="0007014E">
            <w:r w:rsidRPr="00F55EFF">
              <w:t>Второй</w:t>
            </w:r>
            <w:r w:rsidRPr="00F55EFF">
              <w:br/>
              <w:t>4 апреля 2007 года</w:t>
            </w:r>
          </w:p>
        </w:tc>
        <w:tc>
          <w:tcPr>
            <w:cnfStyle w:val="000100000000"/>
            <w:tcW w:w="1799" w:type="dxa"/>
          </w:tcPr>
          <w:p w:rsidR="00667FEF" w:rsidRPr="006C075F" w:rsidRDefault="00667FEF" w:rsidP="0007014E">
            <w:r>
              <w:t>−</w:t>
            </w:r>
          </w:p>
        </w:tc>
      </w:tr>
      <w:tr w:rsidR="00667FEF" w:rsidRPr="006C075F" w:rsidTr="0007014E">
        <w:tc>
          <w:tcPr>
            <w:tcW w:w="1656" w:type="dxa"/>
            <w:tcBorders>
              <w:top w:val="nil"/>
              <w:bottom w:val="nil"/>
            </w:tcBorders>
          </w:tcPr>
          <w:p w:rsidR="00667FEF" w:rsidRPr="006C075F" w:rsidRDefault="00667FEF" w:rsidP="0007014E">
            <w:r>
              <w:t>Беларусь*</w:t>
            </w:r>
            <w:r>
              <w:br/>
              <w:t>(1987 год)</w:t>
            </w:r>
          </w:p>
        </w:tc>
        <w:tc>
          <w:tcPr>
            <w:tcW w:w="1927" w:type="dxa"/>
            <w:tcBorders>
              <w:top w:val="nil"/>
              <w:bottom w:val="nil"/>
            </w:tcBorders>
          </w:tcPr>
          <w:p w:rsidR="00667FEF" w:rsidRPr="006C075F" w:rsidRDefault="00667FEF" w:rsidP="0007014E">
            <w:r>
              <w:t>Четвертый</w:t>
            </w:r>
            <w:r>
              <w:br/>
              <w:t>Ноябрь 2011 года</w:t>
            </w:r>
          </w:p>
        </w:tc>
        <w:tc>
          <w:tcPr>
            <w:tcW w:w="1988" w:type="dxa"/>
            <w:tcBorders>
              <w:top w:val="nil"/>
              <w:bottom w:val="nil"/>
            </w:tcBorders>
          </w:tcPr>
          <w:p w:rsidR="00667FEF" w:rsidRPr="00F55EFF" w:rsidRDefault="00667FEF" w:rsidP="0007014E">
            <w:r w:rsidRPr="00F55EFF">
              <w:t>−</w:t>
            </w:r>
          </w:p>
        </w:tc>
        <w:tc>
          <w:tcPr>
            <w:cnfStyle w:val="000100000000"/>
            <w:tcW w:w="1799" w:type="dxa"/>
            <w:tcBorders>
              <w:top w:val="nil"/>
            </w:tcBorders>
          </w:tcPr>
          <w:p w:rsidR="00667FEF" w:rsidRPr="006C075F" w:rsidRDefault="00667FEF" w:rsidP="0007014E">
            <w:r>
              <w:t>Пятый</w:t>
            </w:r>
            <w:r>
              <w:br/>
              <w:t>Подлежит пре</w:t>
            </w:r>
            <w:r>
              <w:t>д</w:t>
            </w:r>
            <w:r>
              <w:t>ставлению</w:t>
            </w:r>
            <w:r>
              <w:br/>
              <w:t>25 ноября</w:t>
            </w:r>
            <w:r>
              <w:br/>
              <w:t>2015 г</w:t>
            </w:r>
            <w:r>
              <w:t>о</w:t>
            </w:r>
            <w:r>
              <w:t>да</w:t>
            </w:r>
          </w:p>
        </w:tc>
      </w:tr>
      <w:tr w:rsidR="00667FEF" w:rsidRPr="006C075F" w:rsidTr="0007014E">
        <w:tc>
          <w:tcPr>
            <w:tcW w:w="1656" w:type="dxa"/>
            <w:tcBorders>
              <w:top w:val="nil"/>
              <w:bottom w:val="nil"/>
            </w:tcBorders>
          </w:tcPr>
          <w:p w:rsidR="00667FEF" w:rsidRPr="006C075F" w:rsidRDefault="00667FEF" w:rsidP="0007014E">
            <w:pPr>
              <w:pageBreakBefore/>
            </w:pPr>
            <w:r>
              <w:t>Бельгия*</w:t>
            </w:r>
            <w:r>
              <w:br/>
              <w:t>(1999 год)</w:t>
            </w:r>
          </w:p>
        </w:tc>
        <w:tc>
          <w:tcPr>
            <w:tcW w:w="1927" w:type="dxa"/>
            <w:tcBorders>
              <w:top w:val="nil"/>
              <w:bottom w:val="nil"/>
            </w:tcBorders>
          </w:tcPr>
          <w:p w:rsidR="00667FEF" w:rsidRPr="006C075F" w:rsidRDefault="00667FEF" w:rsidP="0007014E">
            <w:r>
              <w:t>Второй</w:t>
            </w:r>
            <w:r>
              <w:br/>
              <w:t>Ноябрь 2009 года</w:t>
            </w:r>
          </w:p>
        </w:tc>
        <w:tc>
          <w:tcPr>
            <w:tcW w:w="1988" w:type="dxa"/>
            <w:tcBorders>
              <w:top w:val="nil"/>
              <w:bottom w:val="nil"/>
            </w:tcBorders>
          </w:tcPr>
          <w:p w:rsidR="00667FEF" w:rsidRPr="00F55EFF" w:rsidRDefault="00667FEF" w:rsidP="0007014E">
            <w:r w:rsidRPr="00F55EFF">
              <w:t>−</w:t>
            </w:r>
          </w:p>
        </w:tc>
        <w:tc>
          <w:tcPr>
            <w:cnfStyle w:val="000100000000"/>
            <w:tcW w:w="1799" w:type="dxa"/>
            <w:tcBorders>
              <w:top w:val="nil"/>
            </w:tcBorders>
          </w:tcPr>
          <w:p w:rsidR="00667FEF" w:rsidRPr="006C075F" w:rsidRDefault="00667FEF" w:rsidP="0007014E">
            <w:r>
              <w:t>Третий</w:t>
            </w:r>
            <w:r>
              <w:br/>
              <w:t>Получен</w:t>
            </w:r>
            <w:r>
              <w:br/>
              <w:t>5 июля 2012 года</w:t>
            </w:r>
          </w:p>
        </w:tc>
      </w:tr>
      <w:tr w:rsidR="00667FEF" w:rsidRPr="006C075F" w:rsidTr="0007014E">
        <w:tc>
          <w:tcPr>
            <w:tcW w:w="1656" w:type="dxa"/>
            <w:tcBorders>
              <w:top w:val="nil"/>
            </w:tcBorders>
          </w:tcPr>
          <w:p w:rsidR="00667FEF" w:rsidRPr="006C075F" w:rsidRDefault="00667FEF" w:rsidP="0007014E">
            <w:r>
              <w:t>Белиз*</w:t>
            </w:r>
            <w:r>
              <w:br/>
              <w:t>(1986 год)</w:t>
            </w:r>
          </w:p>
        </w:tc>
        <w:tc>
          <w:tcPr>
            <w:tcW w:w="1927" w:type="dxa"/>
            <w:tcBorders>
              <w:top w:val="nil"/>
            </w:tcBorders>
          </w:tcPr>
          <w:p w:rsidR="00667FEF" w:rsidRPr="006C075F" w:rsidRDefault="00667FEF" w:rsidP="0007014E">
            <w:r>
              <w:t>Первоначальный</w:t>
            </w:r>
            <w:r>
              <w:br/>
              <w:t>Ноябрь 1993 года</w:t>
            </w:r>
          </w:p>
        </w:tc>
        <w:tc>
          <w:tcPr>
            <w:tcW w:w="1988" w:type="dxa"/>
            <w:tcBorders>
              <w:top w:val="nil"/>
            </w:tcBorders>
          </w:tcPr>
          <w:p w:rsidR="00667FEF" w:rsidRPr="00F55EFF" w:rsidRDefault="00667FEF" w:rsidP="0007014E">
            <w:r w:rsidRPr="00F55EFF">
              <w:t xml:space="preserve">Первоначальный и второй </w:t>
            </w:r>
            <w:r>
              <w:br/>
            </w:r>
            <w:r w:rsidRPr="00F55EFF">
              <w:t>25 июня 1996 г</w:t>
            </w:r>
            <w:r w:rsidRPr="00F55EFF">
              <w:t>о</w:t>
            </w:r>
            <w:r w:rsidRPr="00F55EFF">
              <w:t>да**</w:t>
            </w:r>
          </w:p>
        </w:tc>
        <w:tc>
          <w:tcPr>
            <w:cnfStyle w:val="000100000000"/>
            <w:tcW w:w="1799" w:type="dxa"/>
            <w:tcBorders>
              <w:top w:val="nil"/>
            </w:tcBorders>
          </w:tcPr>
          <w:p w:rsidR="00667FEF" w:rsidRPr="006C075F" w:rsidRDefault="00667FEF" w:rsidP="0007014E">
            <w:r>
              <w:t>−</w:t>
            </w:r>
          </w:p>
        </w:tc>
      </w:tr>
      <w:tr w:rsidR="00667FEF" w:rsidRPr="006C075F" w:rsidTr="0007014E">
        <w:tc>
          <w:tcPr>
            <w:tcW w:w="1656" w:type="dxa"/>
          </w:tcPr>
          <w:p w:rsidR="00667FEF" w:rsidRPr="006C075F" w:rsidRDefault="00667FEF" w:rsidP="0007014E">
            <w:r>
              <w:t>Бенин*</w:t>
            </w:r>
            <w:r>
              <w:br/>
              <w:t>(1992 год)</w:t>
            </w:r>
          </w:p>
        </w:tc>
        <w:tc>
          <w:tcPr>
            <w:tcW w:w="1927" w:type="dxa"/>
          </w:tcPr>
          <w:p w:rsidR="00667FEF" w:rsidRPr="006C075F" w:rsidRDefault="00667FEF" w:rsidP="0007014E">
            <w:r>
              <w:t>Второй</w:t>
            </w:r>
            <w:r>
              <w:br/>
              <w:t>Ноябрь 2007 года</w:t>
            </w:r>
          </w:p>
        </w:tc>
        <w:tc>
          <w:tcPr>
            <w:tcW w:w="1988" w:type="dxa"/>
          </w:tcPr>
          <w:p w:rsidR="00667FEF" w:rsidRPr="00F55EFF" w:rsidRDefault="00667FEF" w:rsidP="0007014E">
            <w:r w:rsidRPr="00F55EFF">
              <w:t>Третий</w:t>
            </w:r>
            <w:r w:rsidRPr="00F55EFF">
              <w:br/>
              <w:t>30 декабря</w:t>
            </w:r>
            <w:r w:rsidRPr="00F55EFF">
              <w:br/>
              <w:t>2011 г</w:t>
            </w:r>
            <w:r w:rsidRPr="00F55EFF">
              <w:t>о</w:t>
            </w:r>
            <w:r w:rsidRPr="00F55EFF">
              <w:t>да</w:t>
            </w:r>
          </w:p>
        </w:tc>
        <w:tc>
          <w:tcPr>
            <w:cnfStyle w:val="000100000000"/>
            <w:tcW w:w="1799" w:type="dxa"/>
          </w:tcPr>
          <w:p w:rsidR="00667FEF" w:rsidRPr="006C075F" w:rsidRDefault="00667FEF" w:rsidP="0007014E">
            <w:r>
              <w:t>−</w:t>
            </w:r>
          </w:p>
        </w:tc>
      </w:tr>
      <w:tr w:rsidR="00667FEF" w:rsidRPr="006C075F" w:rsidTr="0007014E">
        <w:tc>
          <w:tcPr>
            <w:tcW w:w="1656" w:type="dxa"/>
          </w:tcPr>
          <w:p w:rsidR="00667FEF" w:rsidRPr="006C075F" w:rsidRDefault="00667FEF" w:rsidP="0007014E">
            <w:r>
              <w:t>Боливия (Мн</w:t>
            </w:r>
            <w:r>
              <w:t>о</w:t>
            </w:r>
            <w:r>
              <w:t>гонациональное Государство)*</w:t>
            </w:r>
            <w:r>
              <w:br/>
              <w:t>(1999 год)</w:t>
            </w:r>
          </w:p>
        </w:tc>
        <w:tc>
          <w:tcPr>
            <w:tcW w:w="1927" w:type="dxa"/>
          </w:tcPr>
          <w:p w:rsidR="00667FEF" w:rsidRPr="006C075F" w:rsidRDefault="00667FEF" w:rsidP="0007014E">
            <w:r>
              <w:t>Второй</w:t>
            </w:r>
            <w:r>
              <w:br/>
              <w:t>Май 2013 года</w:t>
            </w:r>
          </w:p>
        </w:tc>
        <w:tc>
          <w:tcPr>
            <w:tcW w:w="1988" w:type="dxa"/>
          </w:tcPr>
          <w:p w:rsidR="00667FEF" w:rsidRPr="00F55EFF" w:rsidRDefault="00667FEF" w:rsidP="0007014E">
            <w:r w:rsidRPr="00F55EFF">
              <w:t>−</w:t>
            </w:r>
          </w:p>
        </w:tc>
        <w:tc>
          <w:tcPr>
            <w:cnfStyle w:val="000100000000"/>
            <w:tcW w:w="1799" w:type="dxa"/>
          </w:tcPr>
          <w:p w:rsidR="00667FEF" w:rsidRPr="006C075F" w:rsidRDefault="00667FEF" w:rsidP="0007014E">
            <w:r>
              <w:t>Третий</w:t>
            </w:r>
            <w:r>
              <w:br/>
              <w:t>Подлежит пре</w:t>
            </w:r>
            <w:r>
              <w:t>д</w:t>
            </w:r>
            <w:r>
              <w:t>ставлению</w:t>
            </w:r>
            <w:r>
              <w:br/>
              <w:t>31 мая 2017 года</w:t>
            </w:r>
          </w:p>
        </w:tc>
      </w:tr>
      <w:tr w:rsidR="00667FEF" w:rsidRPr="006C075F" w:rsidTr="0007014E">
        <w:tc>
          <w:tcPr>
            <w:tcW w:w="1656" w:type="dxa"/>
          </w:tcPr>
          <w:p w:rsidR="00667FEF" w:rsidRDefault="00667FEF" w:rsidP="0007014E">
            <w:r>
              <w:t xml:space="preserve">Босния </w:t>
            </w:r>
            <w:r>
              <w:br/>
              <w:t>и Герц</w:t>
            </w:r>
            <w:r>
              <w:t>е</w:t>
            </w:r>
            <w:r>
              <w:t>говина*</w:t>
            </w:r>
            <w:r>
              <w:br/>
              <w:t>(1993 год)</w:t>
            </w:r>
          </w:p>
        </w:tc>
        <w:tc>
          <w:tcPr>
            <w:tcW w:w="1927" w:type="dxa"/>
          </w:tcPr>
          <w:p w:rsidR="00667FEF" w:rsidRDefault="00667FEF" w:rsidP="0007014E">
            <w:r>
              <w:t>Второй−пятый</w:t>
            </w:r>
            <w:r>
              <w:br/>
              <w:t>Ноябрь 2010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Шестой</w:t>
            </w:r>
            <w:r>
              <w:br/>
              <w:t>Подлежит пре</w:t>
            </w:r>
            <w:r>
              <w:t>д</w:t>
            </w:r>
            <w:r>
              <w:t>ставлению</w:t>
            </w:r>
            <w:r>
              <w:br/>
              <w:t>19 ноября</w:t>
            </w:r>
            <w:r>
              <w:br/>
              <w:t>2014 г</w:t>
            </w:r>
            <w:r>
              <w:t>о</w:t>
            </w:r>
            <w:r>
              <w:t>да</w:t>
            </w:r>
          </w:p>
        </w:tc>
      </w:tr>
      <w:tr w:rsidR="00667FEF" w:rsidRPr="006C075F" w:rsidTr="0007014E">
        <w:tc>
          <w:tcPr>
            <w:tcW w:w="1656" w:type="dxa"/>
          </w:tcPr>
          <w:p w:rsidR="00667FEF" w:rsidRDefault="00667FEF" w:rsidP="0007014E">
            <w:r>
              <w:t>Бразилия*</w:t>
            </w:r>
            <w:r>
              <w:br/>
              <w:t>(1989 год)</w:t>
            </w:r>
          </w:p>
        </w:tc>
        <w:tc>
          <w:tcPr>
            <w:tcW w:w="1927" w:type="dxa"/>
          </w:tcPr>
          <w:p w:rsidR="00667FEF" w:rsidRDefault="00667FEF" w:rsidP="0007014E">
            <w:r>
              <w:t>Первоначальный</w:t>
            </w:r>
            <w:r>
              <w:br/>
              <w:t>Май 2001 года</w:t>
            </w:r>
          </w:p>
        </w:tc>
        <w:tc>
          <w:tcPr>
            <w:tcW w:w="1988" w:type="dxa"/>
          </w:tcPr>
          <w:p w:rsidR="00667FEF" w:rsidRPr="00F55EFF" w:rsidRDefault="00667FEF" w:rsidP="0007014E">
            <w:r w:rsidRPr="00F55EFF">
              <w:t>Второй</w:t>
            </w:r>
            <w:r w:rsidRPr="00F55EFF">
              <w:br/>
              <w:t>27 октября</w:t>
            </w:r>
            <w:r w:rsidRPr="00F55EFF">
              <w:br/>
              <w:t>2002 г</w:t>
            </w:r>
            <w:r w:rsidRPr="00F55EFF">
              <w:t>о</w:t>
            </w:r>
            <w:r w:rsidRPr="00F55EFF">
              <w:t>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Болгария*</w:t>
            </w:r>
            <w:r>
              <w:br/>
              <w:t>(1986 год)</w:t>
            </w:r>
          </w:p>
        </w:tc>
        <w:tc>
          <w:tcPr>
            <w:tcW w:w="1927" w:type="dxa"/>
          </w:tcPr>
          <w:p w:rsidR="00667FEF" w:rsidRDefault="00667FEF" w:rsidP="0007014E">
            <w:r>
              <w:t>Четвертый и пятый</w:t>
            </w:r>
            <w:r>
              <w:br/>
              <w:t>Ноябрь 2011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Шестой</w:t>
            </w:r>
            <w:r>
              <w:br/>
              <w:t>Подлежит пре</w:t>
            </w:r>
            <w:r>
              <w:t>д</w:t>
            </w:r>
            <w:r>
              <w:t>ставлению</w:t>
            </w:r>
            <w:r>
              <w:br/>
              <w:t>25 ноября</w:t>
            </w:r>
            <w:r>
              <w:br/>
              <w:t>2015 г</w:t>
            </w:r>
            <w:r>
              <w:t>о</w:t>
            </w:r>
            <w:r>
              <w:t>да</w:t>
            </w:r>
          </w:p>
        </w:tc>
      </w:tr>
      <w:tr w:rsidR="00667FEF" w:rsidRPr="006C075F" w:rsidTr="0007014E">
        <w:tc>
          <w:tcPr>
            <w:tcW w:w="1656" w:type="dxa"/>
          </w:tcPr>
          <w:p w:rsidR="00667FEF" w:rsidRDefault="00667FEF" w:rsidP="0007014E">
            <w:r>
              <w:t>Бурунди</w:t>
            </w:r>
            <w:r>
              <w:br/>
              <w:t>(1993 год)</w:t>
            </w:r>
          </w:p>
        </w:tc>
        <w:tc>
          <w:tcPr>
            <w:tcW w:w="1927" w:type="dxa"/>
          </w:tcPr>
          <w:p w:rsidR="00667FEF" w:rsidRDefault="00667FEF" w:rsidP="0007014E">
            <w:r>
              <w:t>Первоначальный</w:t>
            </w:r>
            <w:r>
              <w:br/>
              <w:t>Ноябрь 2006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Второй</w:t>
            </w:r>
            <w:r>
              <w:br/>
              <w:t>Получен 18 апреля 2012 года</w:t>
            </w:r>
          </w:p>
        </w:tc>
      </w:tr>
      <w:tr w:rsidR="00667FEF" w:rsidRPr="006C075F" w:rsidTr="0007014E">
        <w:tc>
          <w:tcPr>
            <w:tcW w:w="1656" w:type="dxa"/>
            <w:tcBorders>
              <w:bottom w:val="nil"/>
            </w:tcBorders>
          </w:tcPr>
          <w:p w:rsidR="00667FEF" w:rsidRDefault="00667FEF" w:rsidP="0007014E">
            <w:r>
              <w:t>Камбоджа*</w:t>
            </w:r>
            <w:r>
              <w:br/>
              <w:t>(1992 год)</w:t>
            </w:r>
          </w:p>
        </w:tc>
        <w:tc>
          <w:tcPr>
            <w:tcW w:w="1927" w:type="dxa"/>
            <w:tcBorders>
              <w:bottom w:val="nil"/>
            </w:tcBorders>
          </w:tcPr>
          <w:p w:rsidR="00667FEF" w:rsidRDefault="00667FEF" w:rsidP="0007014E">
            <w:r>
              <w:t>Второй</w:t>
            </w:r>
            <w:r>
              <w:br/>
              <w:t>Ноябрь 2010 года</w:t>
            </w:r>
          </w:p>
        </w:tc>
        <w:tc>
          <w:tcPr>
            <w:tcW w:w="1988" w:type="dxa"/>
            <w:tcBorders>
              <w:bottom w:val="nil"/>
            </w:tcBorders>
          </w:tcPr>
          <w:p w:rsidR="00667FEF" w:rsidRPr="00F55EFF" w:rsidRDefault="00667FEF" w:rsidP="0007014E">
            <w:r w:rsidRPr="00F55EFF">
              <w:t>−</w:t>
            </w:r>
          </w:p>
        </w:tc>
        <w:tc>
          <w:tcPr>
            <w:cnfStyle w:val="000100000000"/>
            <w:tcW w:w="1799" w:type="dxa"/>
          </w:tcPr>
          <w:p w:rsidR="00667FEF" w:rsidRDefault="00667FEF" w:rsidP="0007014E">
            <w:r>
              <w:t>Третий</w:t>
            </w:r>
            <w:r>
              <w:br/>
              <w:t>Подлежит пре</w:t>
            </w:r>
            <w:r>
              <w:t>д</w:t>
            </w:r>
            <w:r>
              <w:t>ставлению</w:t>
            </w:r>
            <w:r>
              <w:br/>
              <w:t>19 ноября</w:t>
            </w:r>
            <w:r>
              <w:br/>
              <w:t>2014 г</w:t>
            </w:r>
            <w:r>
              <w:t>о</w:t>
            </w:r>
            <w:r>
              <w:t>да</w:t>
            </w:r>
          </w:p>
        </w:tc>
      </w:tr>
      <w:tr w:rsidR="00667FEF" w:rsidRPr="006C075F" w:rsidTr="0007014E">
        <w:tc>
          <w:tcPr>
            <w:tcW w:w="1656" w:type="dxa"/>
            <w:tcBorders>
              <w:top w:val="nil"/>
              <w:bottom w:val="nil"/>
            </w:tcBorders>
          </w:tcPr>
          <w:p w:rsidR="00667FEF" w:rsidRDefault="00667FEF" w:rsidP="0007014E">
            <w:r>
              <w:t>Камерун</w:t>
            </w:r>
            <w:r>
              <w:br/>
              <w:t>(1986 год)</w:t>
            </w:r>
          </w:p>
        </w:tc>
        <w:tc>
          <w:tcPr>
            <w:tcW w:w="1927" w:type="dxa"/>
            <w:tcBorders>
              <w:top w:val="nil"/>
              <w:bottom w:val="nil"/>
            </w:tcBorders>
          </w:tcPr>
          <w:p w:rsidR="00667FEF" w:rsidRDefault="00667FEF" w:rsidP="0007014E">
            <w:r>
              <w:t>Четвертый</w:t>
            </w:r>
            <w:r>
              <w:br/>
              <w:t>Май 2010 года</w:t>
            </w:r>
          </w:p>
        </w:tc>
        <w:tc>
          <w:tcPr>
            <w:tcW w:w="1988" w:type="dxa"/>
            <w:tcBorders>
              <w:top w:val="nil"/>
              <w:bottom w:val="nil"/>
            </w:tcBorders>
          </w:tcPr>
          <w:p w:rsidR="00667FEF" w:rsidRPr="00F55EFF" w:rsidRDefault="00667FEF" w:rsidP="0007014E">
            <w:r w:rsidRPr="00F55EFF">
              <w:t>−</w:t>
            </w:r>
          </w:p>
        </w:tc>
        <w:tc>
          <w:tcPr>
            <w:cnfStyle w:val="000100000000"/>
            <w:tcW w:w="1799" w:type="dxa"/>
          </w:tcPr>
          <w:p w:rsidR="00667FEF" w:rsidRDefault="00667FEF" w:rsidP="0007014E">
            <w:r>
              <w:t>Пятый</w:t>
            </w:r>
            <w:r>
              <w:br/>
              <w:t>Подлежит пре</w:t>
            </w:r>
            <w:r>
              <w:t>д</w:t>
            </w:r>
            <w:r>
              <w:t>ставлению</w:t>
            </w:r>
            <w:r>
              <w:br/>
              <w:t>14 мая 2014 года</w:t>
            </w:r>
          </w:p>
        </w:tc>
      </w:tr>
      <w:tr w:rsidR="00667FEF" w:rsidRPr="006C075F" w:rsidTr="0007014E">
        <w:tc>
          <w:tcPr>
            <w:tcW w:w="1656" w:type="dxa"/>
            <w:tcBorders>
              <w:top w:val="nil"/>
              <w:bottom w:val="nil"/>
            </w:tcBorders>
          </w:tcPr>
          <w:p w:rsidR="00667FEF" w:rsidRDefault="00667FEF" w:rsidP="0007014E">
            <w:r>
              <w:t>Канада</w:t>
            </w:r>
            <w:r>
              <w:br/>
              <w:t>(1987 год)</w:t>
            </w:r>
          </w:p>
        </w:tc>
        <w:tc>
          <w:tcPr>
            <w:tcW w:w="1927" w:type="dxa"/>
            <w:tcBorders>
              <w:top w:val="nil"/>
              <w:bottom w:val="nil"/>
            </w:tcBorders>
          </w:tcPr>
          <w:p w:rsidR="00667FEF" w:rsidRDefault="00667FEF" w:rsidP="0007014E">
            <w:r>
              <w:t>Шестой</w:t>
            </w:r>
            <w:r>
              <w:br/>
              <w:t>Май 2012 года</w:t>
            </w:r>
          </w:p>
        </w:tc>
        <w:tc>
          <w:tcPr>
            <w:tcW w:w="1988" w:type="dxa"/>
            <w:tcBorders>
              <w:top w:val="nil"/>
              <w:bottom w:val="nil"/>
            </w:tcBorders>
          </w:tcPr>
          <w:p w:rsidR="00667FEF" w:rsidRPr="00F55EFF" w:rsidRDefault="00667FEF" w:rsidP="0007014E">
            <w:r w:rsidRPr="00F55EFF">
              <w:t>−</w:t>
            </w:r>
          </w:p>
        </w:tc>
        <w:tc>
          <w:tcPr>
            <w:cnfStyle w:val="000100000000"/>
            <w:tcW w:w="1799" w:type="dxa"/>
          </w:tcPr>
          <w:p w:rsidR="00667FEF" w:rsidRDefault="00667FEF" w:rsidP="0007014E">
            <w:r>
              <w:t xml:space="preserve">Седьмой </w:t>
            </w:r>
            <w:r>
              <w:br/>
              <w:t>Подлежит пре</w:t>
            </w:r>
            <w:r>
              <w:t>д</w:t>
            </w:r>
            <w:r>
              <w:t>ставлению</w:t>
            </w:r>
            <w:r>
              <w:br/>
              <w:t>1 июня 2016 года</w:t>
            </w:r>
          </w:p>
        </w:tc>
      </w:tr>
      <w:tr w:rsidR="00667FEF" w:rsidRPr="006C075F" w:rsidTr="0007014E">
        <w:tc>
          <w:tcPr>
            <w:tcW w:w="1656" w:type="dxa"/>
            <w:tcBorders>
              <w:top w:val="nil"/>
            </w:tcBorders>
          </w:tcPr>
          <w:p w:rsidR="00667FEF" w:rsidRDefault="00667FEF" w:rsidP="0007014E">
            <w:r>
              <w:t>Чад*</w:t>
            </w:r>
            <w:r>
              <w:br/>
              <w:t>(1995 год)</w:t>
            </w:r>
          </w:p>
        </w:tc>
        <w:tc>
          <w:tcPr>
            <w:tcW w:w="1927" w:type="dxa"/>
            <w:tcBorders>
              <w:top w:val="nil"/>
            </w:tcBorders>
          </w:tcPr>
          <w:p w:rsidR="00667FEF" w:rsidRDefault="00667FEF" w:rsidP="0007014E">
            <w:r>
              <w:t>Первоначальный</w:t>
            </w:r>
            <w:r>
              <w:br/>
              <w:t>Май 2009 года</w:t>
            </w:r>
          </w:p>
        </w:tc>
        <w:tc>
          <w:tcPr>
            <w:tcW w:w="1988" w:type="dxa"/>
            <w:tcBorders>
              <w:top w:val="nil"/>
            </w:tcBorders>
          </w:tcPr>
          <w:p w:rsidR="00667FEF" w:rsidRPr="00F55EFF" w:rsidRDefault="00667FEF" w:rsidP="0007014E">
            <w:r w:rsidRPr="00F55EFF">
              <w:t>Второй</w:t>
            </w:r>
            <w:r w:rsidRPr="00F55EFF">
              <w:br/>
              <w:t>15 мая 2012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Чили*</w:t>
            </w:r>
            <w:r>
              <w:br/>
              <w:t>(1988 год)</w:t>
            </w:r>
          </w:p>
        </w:tc>
        <w:tc>
          <w:tcPr>
            <w:tcW w:w="1927" w:type="dxa"/>
          </w:tcPr>
          <w:p w:rsidR="00667FEF" w:rsidRDefault="00667FEF" w:rsidP="0007014E">
            <w:r>
              <w:t>Пятый</w:t>
            </w:r>
            <w:r>
              <w:br/>
              <w:t>Май 2009 года</w:t>
            </w:r>
          </w:p>
        </w:tc>
        <w:tc>
          <w:tcPr>
            <w:tcW w:w="1988" w:type="dxa"/>
          </w:tcPr>
          <w:p w:rsidR="00667FEF" w:rsidRPr="00F55EFF" w:rsidRDefault="00667FEF" w:rsidP="0007014E">
            <w:r w:rsidRPr="00F55EFF">
              <w:t>Шестой</w:t>
            </w:r>
            <w:r w:rsidRPr="00F55EFF">
              <w:br/>
              <w:t>15 мая 2013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Китай (включая Гонконг и М</w:t>
            </w:r>
            <w:r>
              <w:t>а</w:t>
            </w:r>
            <w:r>
              <w:t>као) (1988 год)</w:t>
            </w:r>
          </w:p>
        </w:tc>
        <w:tc>
          <w:tcPr>
            <w:tcW w:w="1927" w:type="dxa"/>
          </w:tcPr>
          <w:p w:rsidR="00667FEF" w:rsidRDefault="00667FEF" w:rsidP="0007014E">
            <w:r>
              <w:t>Четвертый</w:t>
            </w:r>
            <w:r>
              <w:br/>
              <w:t>Ноябрь 2008 года</w:t>
            </w:r>
          </w:p>
        </w:tc>
        <w:tc>
          <w:tcPr>
            <w:tcW w:w="1988" w:type="dxa"/>
          </w:tcPr>
          <w:p w:rsidR="00667FEF" w:rsidRPr="00F55EFF" w:rsidRDefault="00667FEF" w:rsidP="0007014E">
            <w:r w:rsidRPr="00F55EFF">
              <w:t>Пятый</w:t>
            </w:r>
            <w:r w:rsidRPr="00F55EFF">
              <w:br/>
              <w:t>21 ноября 2012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Колумбия*</w:t>
            </w:r>
            <w:r>
              <w:br/>
              <w:t>(1987 год)</w:t>
            </w:r>
          </w:p>
        </w:tc>
        <w:tc>
          <w:tcPr>
            <w:tcW w:w="1927" w:type="dxa"/>
          </w:tcPr>
          <w:p w:rsidR="00667FEF" w:rsidRDefault="00667FEF" w:rsidP="0007014E">
            <w:r>
              <w:t>Четвертый</w:t>
            </w:r>
            <w:r>
              <w:br/>
              <w:t>Ноябрь 2009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Пятый</w:t>
            </w:r>
            <w:r>
              <w:br/>
              <w:t>Подлежит пре</w:t>
            </w:r>
            <w:r>
              <w:t>д</w:t>
            </w:r>
            <w:r>
              <w:t>ставлению</w:t>
            </w:r>
            <w:r>
              <w:br/>
              <w:t>20 ноября</w:t>
            </w:r>
            <w:r>
              <w:br/>
              <w:t>2013 г</w:t>
            </w:r>
            <w:r>
              <w:t>о</w:t>
            </w:r>
            <w:r>
              <w:t>да</w:t>
            </w:r>
          </w:p>
        </w:tc>
      </w:tr>
      <w:tr w:rsidR="00667FEF" w:rsidRPr="006C075F" w:rsidTr="0007014E">
        <w:tc>
          <w:tcPr>
            <w:tcW w:w="1656" w:type="dxa"/>
          </w:tcPr>
          <w:p w:rsidR="00667FEF" w:rsidRDefault="00667FEF" w:rsidP="0007014E">
            <w:r>
              <w:t>Коста-Рика* (1993 год)</w:t>
            </w:r>
          </w:p>
        </w:tc>
        <w:tc>
          <w:tcPr>
            <w:tcW w:w="1927" w:type="dxa"/>
          </w:tcPr>
          <w:p w:rsidR="00667FEF" w:rsidRDefault="00667FEF" w:rsidP="0007014E">
            <w:r>
              <w:t>Второй</w:t>
            </w:r>
            <w:r>
              <w:br/>
              <w:t>Май 2008 года</w:t>
            </w:r>
          </w:p>
        </w:tc>
        <w:tc>
          <w:tcPr>
            <w:tcW w:w="1988" w:type="dxa"/>
          </w:tcPr>
          <w:p w:rsidR="00667FEF" w:rsidRPr="00F55EFF" w:rsidRDefault="00667FEF" w:rsidP="0007014E">
            <w:r w:rsidRPr="00F55EFF">
              <w:t>Третий</w:t>
            </w:r>
            <w:r w:rsidRPr="00F55EFF">
              <w:br/>
              <w:t>30 июня 2012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Хорватия*</w:t>
            </w:r>
            <w:r>
              <w:br/>
              <w:t>(1992 год)</w:t>
            </w:r>
          </w:p>
        </w:tc>
        <w:tc>
          <w:tcPr>
            <w:tcW w:w="1927" w:type="dxa"/>
          </w:tcPr>
          <w:p w:rsidR="00667FEF" w:rsidRDefault="00667FEF" w:rsidP="0007014E">
            <w:r>
              <w:t>Третий</w:t>
            </w:r>
            <w:r>
              <w:br/>
              <w:t>Май 2004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 xml:space="preserve">Четвертый </w:t>
            </w:r>
            <w:r>
              <w:br/>
              <w:t>и п</w:t>
            </w:r>
            <w:r>
              <w:t>я</w:t>
            </w:r>
            <w:r>
              <w:t>тый</w:t>
            </w:r>
            <w:r>
              <w:br/>
              <w:t>Получены 19 ма</w:t>
            </w:r>
            <w:r>
              <w:t>р</w:t>
            </w:r>
            <w:r>
              <w:t>та 2013 года</w:t>
            </w:r>
          </w:p>
        </w:tc>
      </w:tr>
      <w:tr w:rsidR="00667FEF" w:rsidRPr="006C075F" w:rsidTr="0007014E">
        <w:tc>
          <w:tcPr>
            <w:tcW w:w="1656" w:type="dxa"/>
          </w:tcPr>
          <w:p w:rsidR="00667FEF" w:rsidRDefault="00667FEF" w:rsidP="0007014E">
            <w:r>
              <w:t>Куба</w:t>
            </w:r>
            <w:r>
              <w:br/>
              <w:t>(1995 год)</w:t>
            </w:r>
          </w:p>
        </w:tc>
        <w:tc>
          <w:tcPr>
            <w:tcW w:w="1927" w:type="dxa"/>
          </w:tcPr>
          <w:p w:rsidR="00667FEF" w:rsidRDefault="00667FEF" w:rsidP="0007014E">
            <w:r>
              <w:t>Второй</w:t>
            </w:r>
            <w:r>
              <w:br/>
              <w:t>Май 2012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Третий</w:t>
            </w:r>
            <w:r>
              <w:br/>
              <w:t>Подлежит пре</w:t>
            </w:r>
            <w:r>
              <w:t>д</w:t>
            </w:r>
            <w:r>
              <w:t>ставлению</w:t>
            </w:r>
            <w:r>
              <w:br/>
              <w:t>1 июня 2016 года</w:t>
            </w:r>
          </w:p>
        </w:tc>
      </w:tr>
      <w:tr w:rsidR="00667FEF" w:rsidRPr="006C075F" w:rsidTr="0007014E">
        <w:tc>
          <w:tcPr>
            <w:tcW w:w="1656" w:type="dxa"/>
          </w:tcPr>
          <w:p w:rsidR="00667FEF" w:rsidRDefault="00667FEF" w:rsidP="0007014E">
            <w:r>
              <w:t>Кипр*</w:t>
            </w:r>
            <w:r>
              <w:br/>
              <w:t>(1991 год)</w:t>
            </w:r>
          </w:p>
        </w:tc>
        <w:tc>
          <w:tcPr>
            <w:tcW w:w="1927" w:type="dxa"/>
          </w:tcPr>
          <w:p w:rsidR="00667FEF" w:rsidRDefault="00667FEF" w:rsidP="0007014E">
            <w:r>
              <w:t>Третий</w:t>
            </w:r>
            <w:r>
              <w:br/>
              <w:t>Ноябрь 2002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Четвертый</w:t>
            </w:r>
            <w:r>
              <w:br/>
              <w:t>Получен 30 ноября 2012 года</w:t>
            </w:r>
          </w:p>
        </w:tc>
      </w:tr>
      <w:tr w:rsidR="00667FEF" w:rsidRPr="006C075F" w:rsidTr="0007014E">
        <w:tc>
          <w:tcPr>
            <w:tcW w:w="1656" w:type="dxa"/>
          </w:tcPr>
          <w:p w:rsidR="00667FEF" w:rsidRDefault="00667FEF" w:rsidP="0007014E">
            <w:r>
              <w:t xml:space="preserve">Чешская </w:t>
            </w:r>
            <w:r>
              <w:br/>
              <w:t>Респу</w:t>
            </w:r>
            <w:r>
              <w:t>б</w:t>
            </w:r>
            <w:r>
              <w:t>лика*</w:t>
            </w:r>
            <w:r>
              <w:br/>
              <w:t>(1993 год)</w:t>
            </w:r>
          </w:p>
        </w:tc>
        <w:tc>
          <w:tcPr>
            <w:tcW w:w="1927" w:type="dxa"/>
          </w:tcPr>
          <w:p w:rsidR="00667FEF" w:rsidRDefault="00667FEF" w:rsidP="0007014E">
            <w:r>
              <w:t>Четвертый и пятый</w:t>
            </w:r>
            <w:r>
              <w:br/>
              <w:t>Май 2012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Шестой</w:t>
            </w:r>
            <w:r>
              <w:br/>
              <w:t>Подлежит пре</w:t>
            </w:r>
            <w:r>
              <w:t>д</w:t>
            </w:r>
            <w:r>
              <w:t>ставлению 1 июня 2016 года</w:t>
            </w:r>
          </w:p>
        </w:tc>
      </w:tr>
      <w:tr w:rsidR="00667FEF" w:rsidRPr="006C075F" w:rsidTr="0007014E">
        <w:tc>
          <w:tcPr>
            <w:tcW w:w="1656" w:type="dxa"/>
          </w:tcPr>
          <w:p w:rsidR="00667FEF" w:rsidRDefault="00667FEF" w:rsidP="0007014E">
            <w:r>
              <w:t xml:space="preserve">Демократическая Республика </w:t>
            </w:r>
            <w:r>
              <w:br/>
              <w:t>Ко</w:t>
            </w:r>
            <w:r>
              <w:t>н</w:t>
            </w:r>
            <w:r>
              <w:t>го</w:t>
            </w:r>
            <w:r>
              <w:br/>
              <w:t>(1996 год)</w:t>
            </w:r>
          </w:p>
        </w:tc>
        <w:tc>
          <w:tcPr>
            <w:tcW w:w="1927" w:type="dxa"/>
          </w:tcPr>
          <w:p w:rsidR="00667FEF" w:rsidRDefault="00667FEF" w:rsidP="0007014E">
            <w:r>
              <w:t>Первоначал</w:t>
            </w:r>
            <w:r>
              <w:t>ь</w:t>
            </w:r>
            <w:r>
              <w:t>ный</w:t>
            </w:r>
            <w:r>
              <w:br/>
              <w:t>Ноябрь 2005 года</w:t>
            </w:r>
          </w:p>
        </w:tc>
        <w:tc>
          <w:tcPr>
            <w:tcW w:w="1988" w:type="dxa"/>
          </w:tcPr>
          <w:p w:rsidR="00667FEF" w:rsidRPr="00F55EFF" w:rsidRDefault="00667FEF" w:rsidP="0007014E">
            <w:r w:rsidRPr="00F55EFF">
              <w:t>Второй−четве</w:t>
            </w:r>
            <w:r w:rsidRPr="00F55EFF">
              <w:t>р</w:t>
            </w:r>
            <w:r w:rsidRPr="00F55EFF">
              <w:t>тый</w:t>
            </w:r>
            <w:r w:rsidRPr="00F55EFF">
              <w:br/>
              <w:t>16 апреля 2009 года</w:t>
            </w:r>
          </w:p>
        </w:tc>
        <w:tc>
          <w:tcPr>
            <w:cnfStyle w:val="000100000000"/>
            <w:tcW w:w="1799" w:type="dxa"/>
          </w:tcPr>
          <w:p w:rsidR="00667FEF" w:rsidRDefault="00667FEF" w:rsidP="0007014E">
            <w:r>
              <w:t>−</w:t>
            </w:r>
          </w:p>
        </w:tc>
      </w:tr>
      <w:tr w:rsidR="00667FEF" w:rsidRPr="006C075F" w:rsidTr="0007014E">
        <w:tc>
          <w:tcPr>
            <w:tcW w:w="1656" w:type="dxa"/>
            <w:tcBorders>
              <w:bottom w:val="nil"/>
            </w:tcBorders>
          </w:tcPr>
          <w:p w:rsidR="00667FEF" w:rsidRDefault="00667FEF" w:rsidP="0007014E">
            <w:r>
              <w:t>Дания*</w:t>
            </w:r>
            <w:r>
              <w:br/>
              <w:t>(1987 год)</w:t>
            </w:r>
          </w:p>
        </w:tc>
        <w:tc>
          <w:tcPr>
            <w:tcW w:w="1927" w:type="dxa"/>
            <w:tcBorders>
              <w:bottom w:val="nil"/>
            </w:tcBorders>
          </w:tcPr>
          <w:p w:rsidR="00667FEF" w:rsidRDefault="00667FEF" w:rsidP="0007014E">
            <w:r>
              <w:t>Пятый</w:t>
            </w:r>
            <w:r>
              <w:br/>
              <w:t>Май 2007 года</w:t>
            </w:r>
          </w:p>
        </w:tc>
        <w:tc>
          <w:tcPr>
            <w:tcW w:w="1988" w:type="dxa"/>
            <w:tcBorders>
              <w:bottom w:val="nil"/>
            </w:tcBorders>
          </w:tcPr>
          <w:p w:rsidR="00667FEF" w:rsidRPr="00F55EFF" w:rsidRDefault="00667FEF" w:rsidP="0007014E">
            <w:r w:rsidRPr="00F55EFF">
              <w:t>Шестой и седьмой</w:t>
            </w:r>
            <w:r w:rsidRPr="00F55EFF">
              <w:br/>
              <w:t>30 июня 2011 года</w:t>
            </w:r>
          </w:p>
        </w:tc>
        <w:tc>
          <w:tcPr>
            <w:cnfStyle w:val="000100000000"/>
            <w:tcW w:w="1799" w:type="dxa"/>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Джибути</w:t>
            </w:r>
            <w:r>
              <w:br/>
              <w:t>(2002 год)</w:t>
            </w:r>
          </w:p>
        </w:tc>
        <w:tc>
          <w:tcPr>
            <w:tcW w:w="1927" w:type="dxa"/>
            <w:tcBorders>
              <w:top w:val="nil"/>
              <w:bottom w:val="nil"/>
            </w:tcBorders>
          </w:tcPr>
          <w:p w:rsidR="00667FEF" w:rsidRDefault="00667FEF" w:rsidP="0007014E">
            <w:r>
              <w:t>Первоначальный</w:t>
            </w:r>
            <w:r>
              <w:br/>
              <w:t>Ноябрь 2011 года</w:t>
            </w:r>
          </w:p>
        </w:tc>
        <w:tc>
          <w:tcPr>
            <w:tcW w:w="1988" w:type="dxa"/>
            <w:tcBorders>
              <w:top w:val="nil"/>
              <w:bottom w:val="nil"/>
            </w:tcBorders>
          </w:tcPr>
          <w:p w:rsidR="00667FEF" w:rsidRPr="00F55EFF" w:rsidRDefault="00667FEF" w:rsidP="0007014E">
            <w:r w:rsidRPr="00F55EFF">
              <w:t>−</w:t>
            </w:r>
          </w:p>
        </w:tc>
        <w:tc>
          <w:tcPr>
            <w:cnfStyle w:val="000100000000"/>
            <w:tcW w:w="1799" w:type="dxa"/>
            <w:tcBorders>
              <w:top w:val="nil"/>
            </w:tcBorders>
          </w:tcPr>
          <w:p w:rsidR="00667FEF" w:rsidRDefault="00667FEF" w:rsidP="0007014E">
            <w:r>
              <w:t>Второй</w:t>
            </w:r>
            <w:r>
              <w:br/>
              <w:t>Подлежит пре</w:t>
            </w:r>
            <w:r>
              <w:t>д</w:t>
            </w:r>
            <w:r>
              <w:t>ставлению 25 н</w:t>
            </w:r>
            <w:r>
              <w:t>о</w:t>
            </w:r>
            <w:r>
              <w:t>ября 2015 года</w:t>
            </w:r>
          </w:p>
        </w:tc>
      </w:tr>
      <w:tr w:rsidR="00667FEF" w:rsidRPr="006C075F" w:rsidTr="0007014E">
        <w:tc>
          <w:tcPr>
            <w:tcW w:w="1656" w:type="dxa"/>
            <w:tcBorders>
              <w:top w:val="nil"/>
            </w:tcBorders>
          </w:tcPr>
          <w:p w:rsidR="00667FEF" w:rsidRDefault="00667FEF" w:rsidP="0007014E">
            <w:pPr>
              <w:pageBreakBefore/>
            </w:pPr>
            <w:r>
              <w:t>Эквадор*</w:t>
            </w:r>
            <w:r>
              <w:br/>
              <w:t>(1988 год)</w:t>
            </w:r>
          </w:p>
        </w:tc>
        <w:tc>
          <w:tcPr>
            <w:tcW w:w="1927" w:type="dxa"/>
            <w:tcBorders>
              <w:top w:val="nil"/>
            </w:tcBorders>
          </w:tcPr>
          <w:p w:rsidR="00667FEF" w:rsidRDefault="00667FEF" w:rsidP="0007014E">
            <w:r>
              <w:t>Четвертый−шестой</w:t>
            </w:r>
            <w:r>
              <w:br/>
              <w:t>Ноябрь 2010 года</w:t>
            </w:r>
          </w:p>
        </w:tc>
        <w:tc>
          <w:tcPr>
            <w:tcW w:w="1988" w:type="dxa"/>
            <w:tcBorders>
              <w:top w:val="nil"/>
            </w:tcBorders>
          </w:tcPr>
          <w:p w:rsidR="00667FEF" w:rsidRPr="00F55EFF" w:rsidRDefault="00667FEF" w:rsidP="0007014E">
            <w:r w:rsidRPr="00F55EFF">
              <w:t>−</w:t>
            </w:r>
          </w:p>
        </w:tc>
        <w:tc>
          <w:tcPr>
            <w:cnfStyle w:val="000100000000"/>
            <w:tcW w:w="1799" w:type="dxa"/>
            <w:tcBorders>
              <w:top w:val="nil"/>
            </w:tcBorders>
          </w:tcPr>
          <w:p w:rsidR="00667FEF" w:rsidRDefault="00667FEF" w:rsidP="0007014E">
            <w:r>
              <w:t>Седьмой</w:t>
            </w:r>
            <w:r>
              <w:br/>
              <w:t>Подлежит пре</w:t>
            </w:r>
            <w:r>
              <w:t>д</w:t>
            </w:r>
            <w:r>
              <w:t>ставлению 19 н</w:t>
            </w:r>
            <w:r>
              <w:t>о</w:t>
            </w:r>
            <w:r>
              <w:t>ября 2014 года</w:t>
            </w:r>
          </w:p>
        </w:tc>
      </w:tr>
      <w:tr w:rsidR="00667FEF" w:rsidRPr="006C075F" w:rsidTr="0007014E">
        <w:tc>
          <w:tcPr>
            <w:tcW w:w="1656" w:type="dxa"/>
          </w:tcPr>
          <w:p w:rsidR="00667FEF" w:rsidRDefault="00667FEF" w:rsidP="0007014E">
            <w:r>
              <w:t xml:space="preserve">Египет </w:t>
            </w:r>
            <w:r>
              <w:br/>
              <w:t>(1986 год)</w:t>
            </w:r>
          </w:p>
        </w:tc>
        <w:tc>
          <w:tcPr>
            <w:tcW w:w="1927" w:type="dxa"/>
          </w:tcPr>
          <w:p w:rsidR="00667FEF" w:rsidRDefault="00667FEF" w:rsidP="0007014E">
            <w:r>
              <w:t>Четвертый</w:t>
            </w:r>
            <w:r>
              <w:br/>
              <w:t>Ноябрь 2002 года</w:t>
            </w:r>
          </w:p>
        </w:tc>
        <w:tc>
          <w:tcPr>
            <w:tcW w:w="1988" w:type="dxa"/>
          </w:tcPr>
          <w:p w:rsidR="00667FEF" w:rsidRPr="00F55EFF" w:rsidRDefault="00667FEF" w:rsidP="0007014E">
            <w:r w:rsidRPr="00F55EFF">
              <w:t>Пятый</w:t>
            </w:r>
            <w:r w:rsidRPr="00F55EFF">
              <w:br/>
              <w:t>25 июня 2004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Сальвадор*</w:t>
            </w:r>
            <w:r>
              <w:br/>
              <w:t>(1996 год)</w:t>
            </w:r>
          </w:p>
        </w:tc>
        <w:tc>
          <w:tcPr>
            <w:tcW w:w="1927" w:type="dxa"/>
          </w:tcPr>
          <w:p w:rsidR="00667FEF" w:rsidRDefault="00667FEF" w:rsidP="0007014E">
            <w:r>
              <w:t>Второй</w:t>
            </w:r>
            <w:r>
              <w:br/>
              <w:t>Ноябрь 2009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Третий</w:t>
            </w:r>
            <w:r>
              <w:br/>
              <w:t>Подлежит пре</w:t>
            </w:r>
            <w:r>
              <w:t>д</w:t>
            </w:r>
            <w:r>
              <w:t>ставлению 20 н</w:t>
            </w:r>
            <w:r>
              <w:t>о</w:t>
            </w:r>
            <w:r>
              <w:t>ября 2013 года</w:t>
            </w:r>
          </w:p>
        </w:tc>
      </w:tr>
      <w:tr w:rsidR="00667FEF" w:rsidRPr="006C075F" w:rsidTr="0007014E">
        <w:tc>
          <w:tcPr>
            <w:tcW w:w="1656" w:type="dxa"/>
          </w:tcPr>
          <w:p w:rsidR="00667FEF" w:rsidRDefault="00667FEF" w:rsidP="0007014E">
            <w:r>
              <w:t>Эстония*</w:t>
            </w:r>
            <w:r>
              <w:br/>
              <w:t>(1991 год)</w:t>
            </w:r>
          </w:p>
        </w:tc>
        <w:tc>
          <w:tcPr>
            <w:tcW w:w="1927" w:type="dxa"/>
          </w:tcPr>
          <w:p w:rsidR="00667FEF" w:rsidRDefault="00667FEF" w:rsidP="0007014E">
            <w:r>
              <w:t>Пятый</w:t>
            </w:r>
            <w:r>
              <w:br/>
              <w:t>Май 2013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 xml:space="preserve">Шестой </w:t>
            </w:r>
            <w:r>
              <w:br/>
              <w:t>Подлежит пре</w:t>
            </w:r>
            <w:r>
              <w:t>д</w:t>
            </w:r>
            <w:r>
              <w:t>ставлению 31 мая 2017 года</w:t>
            </w:r>
          </w:p>
        </w:tc>
      </w:tr>
      <w:tr w:rsidR="00667FEF" w:rsidRPr="006C075F" w:rsidTr="0007014E">
        <w:tc>
          <w:tcPr>
            <w:tcW w:w="1656" w:type="dxa"/>
          </w:tcPr>
          <w:p w:rsidR="00667FEF" w:rsidRDefault="00667FEF" w:rsidP="0007014E">
            <w:r>
              <w:t>Эфиопия</w:t>
            </w:r>
            <w:r>
              <w:br/>
              <w:t>(1994 год)</w:t>
            </w:r>
          </w:p>
        </w:tc>
        <w:tc>
          <w:tcPr>
            <w:tcW w:w="1927" w:type="dxa"/>
          </w:tcPr>
          <w:p w:rsidR="00667FEF" w:rsidRDefault="00667FEF" w:rsidP="0007014E">
            <w:r>
              <w:t>Первоначальный</w:t>
            </w:r>
            <w:r>
              <w:br/>
              <w:t>Ноябрь 2010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Второй</w:t>
            </w:r>
            <w:r>
              <w:br/>
              <w:t>Подлежит пре</w:t>
            </w:r>
            <w:r>
              <w:t>д</w:t>
            </w:r>
            <w:r>
              <w:t>ставлению 19 н</w:t>
            </w:r>
            <w:r>
              <w:t>о</w:t>
            </w:r>
            <w:r>
              <w:t>ября 2014 года</w:t>
            </w:r>
          </w:p>
        </w:tc>
      </w:tr>
      <w:tr w:rsidR="00667FEF" w:rsidRPr="006C075F" w:rsidTr="0007014E">
        <w:tc>
          <w:tcPr>
            <w:tcW w:w="1656" w:type="dxa"/>
          </w:tcPr>
          <w:p w:rsidR="00667FEF" w:rsidRDefault="00667FEF" w:rsidP="0007014E">
            <w:r>
              <w:t>Финляндия*</w:t>
            </w:r>
            <w:r>
              <w:br/>
              <w:t>(1989 год)</w:t>
            </w:r>
          </w:p>
        </w:tc>
        <w:tc>
          <w:tcPr>
            <w:tcW w:w="1927" w:type="dxa"/>
          </w:tcPr>
          <w:p w:rsidR="00667FEF" w:rsidRDefault="00667FEF" w:rsidP="0007014E">
            <w:r>
              <w:t>Пятый и шестой</w:t>
            </w:r>
            <w:r>
              <w:br/>
              <w:t>Май 2011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Седьмой</w:t>
            </w:r>
            <w:r>
              <w:br/>
              <w:t>Подлежит пре</w:t>
            </w:r>
            <w:r>
              <w:t>д</w:t>
            </w:r>
            <w:r>
              <w:t>ставлению 3 июня 2015 года</w:t>
            </w:r>
          </w:p>
        </w:tc>
      </w:tr>
      <w:tr w:rsidR="00667FEF" w:rsidRPr="006C075F" w:rsidTr="0007014E">
        <w:tc>
          <w:tcPr>
            <w:tcW w:w="1656" w:type="dxa"/>
          </w:tcPr>
          <w:p w:rsidR="00667FEF" w:rsidRDefault="00667FEF" w:rsidP="0007014E">
            <w:r>
              <w:t xml:space="preserve">Франция </w:t>
            </w:r>
            <w:r>
              <w:br/>
              <w:t>(1986 год)</w:t>
            </w:r>
          </w:p>
        </w:tc>
        <w:tc>
          <w:tcPr>
            <w:tcW w:w="1927" w:type="dxa"/>
          </w:tcPr>
          <w:p w:rsidR="00667FEF" w:rsidRDefault="00667FEF" w:rsidP="0007014E">
            <w:r>
              <w:t>Четвертый−шестой</w:t>
            </w:r>
            <w:r>
              <w:br/>
              <w:t>Май 2010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Седьмой</w:t>
            </w:r>
            <w:r>
              <w:br/>
              <w:t>Подлежит пре</w:t>
            </w:r>
            <w:r>
              <w:t>д</w:t>
            </w:r>
            <w:r>
              <w:t>ставлению 14 мая 2014 года</w:t>
            </w:r>
          </w:p>
        </w:tc>
      </w:tr>
      <w:tr w:rsidR="00667FEF" w:rsidRPr="006C075F" w:rsidTr="0007014E">
        <w:tc>
          <w:tcPr>
            <w:tcW w:w="1656" w:type="dxa"/>
          </w:tcPr>
          <w:p w:rsidR="00667FEF" w:rsidRDefault="00667FEF" w:rsidP="0007014E">
            <w:r>
              <w:t xml:space="preserve">Габон </w:t>
            </w:r>
            <w:r>
              <w:br/>
              <w:t>(2000 год)</w:t>
            </w:r>
          </w:p>
        </w:tc>
        <w:tc>
          <w:tcPr>
            <w:tcW w:w="1927" w:type="dxa"/>
          </w:tcPr>
          <w:p w:rsidR="00667FEF" w:rsidRDefault="00667FEF" w:rsidP="0007014E">
            <w:r>
              <w:t>Первоначальный</w:t>
            </w:r>
            <w:r>
              <w:br/>
              <w:t>Ноябрь 2012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 xml:space="preserve">Второй </w:t>
            </w:r>
            <w:r>
              <w:br/>
              <w:t>Подлежит пре</w:t>
            </w:r>
            <w:r>
              <w:t>д</w:t>
            </w:r>
            <w:r>
              <w:t>ставлению 23 н</w:t>
            </w:r>
            <w:r>
              <w:t>о</w:t>
            </w:r>
            <w:r>
              <w:t>ября 2016 года</w:t>
            </w:r>
          </w:p>
        </w:tc>
      </w:tr>
      <w:tr w:rsidR="00667FEF" w:rsidRPr="006C075F" w:rsidTr="0007014E">
        <w:tc>
          <w:tcPr>
            <w:tcW w:w="1656" w:type="dxa"/>
          </w:tcPr>
          <w:p w:rsidR="00667FEF" w:rsidRDefault="00667FEF" w:rsidP="0007014E">
            <w:r>
              <w:t>Грузия*</w:t>
            </w:r>
            <w:r>
              <w:br/>
              <w:t>(1994 год)</w:t>
            </w:r>
          </w:p>
        </w:tc>
        <w:tc>
          <w:tcPr>
            <w:tcW w:w="1927" w:type="dxa"/>
          </w:tcPr>
          <w:p w:rsidR="00667FEF" w:rsidRDefault="00667FEF" w:rsidP="0007014E">
            <w:r>
              <w:t>Третий</w:t>
            </w:r>
            <w:r>
              <w:br/>
              <w:t>Май 2006 года</w:t>
            </w:r>
          </w:p>
        </w:tc>
        <w:tc>
          <w:tcPr>
            <w:tcW w:w="1988" w:type="dxa"/>
          </w:tcPr>
          <w:p w:rsidR="00667FEF" w:rsidRPr="00F55EFF" w:rsidRDefault="00667FEF" w:rsidP="0007014E">
            <w:r w:rsidRPr="00F55EFF">
              <w:t>Четвертый и п</w:t>
            </w:r>
            <w:r w:rsidRPr="00F55EFF">
              <w:t>я</w:t>
            </w:r>
            <w:r w:rsidRPr="00F55EFF">
              <w:t>тый</w:t>
            </w:r>
            <w:r w:rsidRPr="00F55EFF">
              <w:br/>
              <w:t>24 ноября 2011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Германия*</w:t>
            </w:r>
            <w:r>
              <w:br/>
              <w:t>(1990 год)</w:t>
            </w:r>
          </w:p>
        </w:tc>
        <w:tc>
          <w:tcPr>
            <w:tcW w:w="1927" w:type="dxa"/>
          </w:tcPr>
          <w:p w:rsidR="00667FEF" w:rsidRDefault="00667FEF" w:rsidP="0007014E">
            <w:r>
              <w:t>Пятый</w:t>
            </w:r>
            <w:r>
              <w:br/>
              <w:t>Ноябрь 2011 года</w:t>
            </w:r>
          </w:p>
        </w:tc>
        <w:tc>
          <w:tcPr>
            <w:tcW w:w="1988" w:type="dxa"/>
          </w:tcPr>
          <w:p w:rsidR="00667FEF" w:rsidRPr="00F55EFF" w:rsidRDefault="00667FEF" w:rsidP="0007014E">
            <w:r w:rsidRPr="00F55EFF">
              <w:t>−</w:t>
            </w:r>
          </w:p>
        </w:tc>
        <w:tc>
          <w:tcPr>
            <w:cnfStyle w:val="000100000000"/>
            <w:tcW w:w="1799" w:type="dxa"/>
          </w:tcPr>
          <w:p w:rsidR="00667FEF" w:rsidRDefault="00667FEF" w:rsidP="0007014E">
            <w:r>
              <w:t>Шестой</w:t>
            </w:r>
            <w:r>
              <w:br/>
              <w:t>Подлежит пре</w:t>
            </w:r>
            <w:r>
              <w:t>д</w:t>
            </w:r>
            <w:r>
              <w:t>ставлению 25 н</w:t>
            </w:r>
            <w:r>
              <w:t>о</w:t>
            </w:r>
            <w:r>
              <w:t>ября 2015 года</w:t>
            </w:r>
          </w:p>
        </w:tc>
      </w:tr>
      <w:tr w:rsidR="00667FEF" w:rsidRPr="006C075F" w:rsidTr="0007014E">
        <w:tc>
          <w:tcPr>
            <w:tcW w:w="1656" w:type="dxa"/>
            <w:tcBorders>
              <w:bottom w:val="nil"/>
            </w:tcBorders>
          </w:tcPr>
          <w:p w:rsidR="00667FEF" w:rsidRDefault="00667FEF" w:rsidP="0007014E">
            <w:r>
              <w:t>Гана</w:t>
            </w:r>
            <w:r>
              <w:br/>
              <w:t>(2000 год)</w:t>
            </w:r>
          </w:p>
        </w:tc>
        <w:tc>
          <w:tcPr>
            <w:tcW w:w="1927" w:type="dxa"/>
            <w:tcBorders>
              <w:bottom w:val="nil"/>
            </w:tcBorders>
          </w:tcPr>
          <w:p w:rsidR="00667FEF" w:rsidRDefault="00667FEF" w:rsidP="0007014E">
            <w:r>
              <w:t>Первоначальный</w:t>
            </w:r>
            <w:r>
              <w:br/>
              <w:t>Май 2011 года</w:t>
            </w:r>
          </w:p>
        </w:tc>
        <w:tc>
          <w:tcPr>
            <w:tcW w:w="1988" w:type="dxa"/>
            <w:tcBorders>
              <w:bottom w:val="nil"/>
            </w:tcBorders>
          </w:tcPr>
          <w:p w:rsidR="00667FEF" w:rsidRPr="00F55EFF" w:rsidRDefault="00667FEF" w:rsidP="0007014E">
            <w:r w:rsidRPr="00F55EFF">
              <w:t>−</w:t>
            </w:r>
          </w:p>
        </w:tc>
        <w:tc>
          <w:tcPr>
            <w:cnfStyle w:val="000100000000"/>
            <w:tcW w:w="1799" w:type="dxa"/>
          </w:tcPr>
          <w:p w:rsidR="00667FEF" w:rsidRDefault="00667FEF" w:rsidP="0007014E">
            <w:r>
              <w:t>Второй</w:t>
            </w:r>
            <w:r>
              <w:br/>
              <w:t>Подлежит пре</w:t>
            </w:r>
            <w:r>
              <w:t>д</w:t>
            </w:r>
            <w:r>
              <w:t>ставлению 3 июня 2015 года</w:t>
            </w:r>
          </w:p>
        </w:tc>
      </w:tr>
      <w:tr w:rsidR="00667FEF" w:rsidRPr="006C075F" w:rsidTr="0007014E">
        <w:tc>
          <w:tcPr>
            <w:tcW w:w="1656" w:type="dxa"/>
            <w:tcBorders>
              <w:top w:val="nil"/>
              <w:bottom w:val="nil"/>
            </w:tcBorders>
          </w:tcPr>
          <w:p w:rsidR="00667FEF" w:rsidRDefault="00667FEF" w:rsidP="0007014E">
            <w:pPr>
              <w:pageBreakBefore/>
            </w:pPr>
            <w:r>
              <w:t>Греция*</w:t>
            </w:r>
            <w:r>
              <w:br/>
              <w:t>(1988 год)</w:t>
            </w:r>
          </w:p>
        </w:tc>
        <w:tc>
          <w:tcPr>
            <w:tcW w:w="1927" w:type="dxa"/>
            <w:tcBorders>
              <w:top w:val="nil"/>
              <w:bottom w:val="nil"/>
            </w:tcBorders>
          </w:tcPr>
          <w:p w:rsidR="00667FEF" w:rsidRDefault="00667FEF" w:rsidP="0007014E">
            <w:r>
              <w:t>Пятый и шестой</w:t>
            </w:r>
            <w:r>
              <w:br/>
              <w:t>Май 2012 года</w:t>
            </w:r>
          </w:p>
        </w:tc>
        <w:tc>
          <w:tcPr>
            <w:tcW w:w="1988" w:type="dxa"/>
            <w:tcBorders>
              <w:top w:val="nil"/>
              <w:bottom w:val="nil"/>
            </w:tcBorders>
          </w:tcPr>
          <w:p w:rsidR="00667FEF" w:rsidRPr="00F55EFF" w:rsidRDefault="00667FEF" w:rsidP="0007014E">
            <w:r w:rsidRPr="00F55EFF">
              <w:t>−</w:t>
            </w:r>
          </w:p>
        </w:tc>
        <w:tc>
          <w:tcPr>
            <w:cnfStyle w:val="000100000000"/>
            <w:tcW w:w="1799" w:type="dxa"/>
            <w:tcBorders>
              <w:top w:val="nil"/>
            </w:tcBorders>
          </w:tcPr>
          <w:p w:rsidR="00667FEF" w:rsidRDefault="00667FEF" w:rsidP="0007014E">
            <w:r>
              <w:t>Седьмой</w:t>
            </w:r>
            <w:r>
              <w:br/>
              <w:t>Подлежит пре</w:t>
            </w:r>
            <w:r>
              <w:t>д</w:t>
            </w:r>
            <w:r>
              <w:t>ставлению 1 июня 2016 года</w:t>
            </w:r>
          </w:p>
        </w:tc>
      </w:tr>
      <w:tr w:rsidR="00667FEF" w:rsidRPr="006C075F" w:rsidTr="0007014E">
        <w:tc>
          <w:tcPr>
            <w:tcW w:w="1656" w:type="dxa"/>
            <w:tcBorders>
              <w:top w:val="nil"/>
            </w:tcBorders>
          </w:tcPr>
          <w:p w:rsidR="00667FEF" w:rsidRDefault="00667FEF" w:rsidP="0007014E">
            <w:r>
              <w:t>Гватемала*</w:t>
            </w:r>
            <w:r>
              <w:br/>
              <w:t>(1990 год)</w:t>
            </w:r>
          </w:p>
        </w:tc>
        <w:tc>
          <w:tcPr>
            <w:tcW w:w="1927" w:type="dxa"/>
            <w:tcBorders>
              <w:top w:val="nil"/>
            </w:tcBorders>
          </w:tcPr>
          <w:p w:rsidR="00667FEF" w:rsidRDefault="00667FEF" w:rsidP="0007014E">
            <w:r>
              <w:t>Пятый и шестой</w:t>
            </w:r>
            <w:r>
              <w:br/>
              <w:t>Май 2013 года</w:t>
            </w:r>
          </w:p>
        </w:tc>
        <w:tc>
          <w:tcPr>
            <w:tcW w:w="1988" w:type="dxa"/>
            <w:tcBorders>
              <w:top w:val="nil"/>
            </w:tcBorders>
          </w:tcPr>
          <w:p w:rsidR="00667FEF" w:rsidRPr="00F55EFF" w:rsidRDefault="00667FEF" w:rsidP="0007014E">
            <w:r w:rsidRPr="00F55EFF">
              <w:t>−</w:t>
            </w:r>
          </w:p>
        </w:tc>
        <w:tc>
          <w:tcPr>
            <w:cnfStyle w:val="000100000000"/>
            <w:tcW w:w="1799" w:type="dxa"/>
            <w:tcBorders>
              <w:top w:val="nil"/>
            </w:tcBorders>
          </w:tcPr>
          <w:p w:rsidR="00667FEF" w:rsidRDefault="00667FEF" w:rsidP="0007014E">
            <w:r>
              <w:t>Седьмой</w:t>
            </w:r>
            <w:r>
              <w:br/>
              <w:t>Подлежит пре</w:t>
            </w:r>
            <w:r>
              <w:t>д</w:t>
            </w:r>
            <w:r>
              <w:t>ставлению 31 мая 2017 года</w:t>
            </w:r>
          </w:p>
        </w:tc>
      </w:tr>
      <w:tr w:rsidR="00667FEF" w:rsidRPr="006C075F" w:rsidTr="0007014E">
        <w:tc>
          <w:tcPr>
            <w:tcW w:w="1656" w:type="dxa"/>
          </w:tcPr>
          <w:p w:rsidR="00667FEF" w:rsidRDefault="00667FEF" w:rsidP="0007014E">
            <w:r>
              <w:t>Гайана*</w:t>
            </w:r>
            <w:r>
              <w:br/>
              <w:t>(1988 год)</w:t>
            </w:r>
          </w:p>
        </w:tc>
        <w:tc>
          <w:tcPr>
            <w:tcW w:w="1927" w:type="dxa"/>
          </w:tcPr>
          <w:p w:rsidR="00667FEF" w:rsidRDefault="00667FEF" w:rsidP="0007014E">
            <w:r>
              <w:t>Первоначальный</w:t>
            </w:r>
            <w:r>
              <w:br/>
              <w:t>Ноябрь 2006 года</w:t>
            </w:r>
          </w:p>
        </w:tc>
        <w:tc>
          <w:tcPr>
            <w:tcW w:w="1988" w:type="dxa"/>
          </w:tcPr>
          <w:p w:rsidR="00667FEF" w:rsidRPr="00F55EFF" w:rsidRDefault="00667FEF" w:rsidP="0007014E">
            <w:r w:rsidRPr="00F55EFF">
              <w:t>Второй</w:t>
            </w:r>
            <w:r w:rsidRPr="00F55EFF">
              <w:br/>
              <w:t>31 декабря</w:t>
            </w:r>
            <w:r>
              <w:t xml:space="preserve"> </w:t>
            </w:r>
            <w:r w:rsidRPr="00F55EFF">
              <w:t>2008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Гондурас*</w:t>
            </w:r>
            <w:r>
              <w:br/>
              <w:t>(1996 год)</w:t>
            </w:r>
          </w:p>
        </w:tc>
        <w:tc>
          <w:tcPr>
            <w:tcW w:w="1927" w:type="dxa"/>
          </w:tcPr>
          <w:p w:rsidR="00667FEF" w:rsidRDefault="00667FEF" w:rsidP="0007014E">
            <w:r>
              <w:t>Первоначальный</w:t>
            </w:r>
            <w:r>
              <w:br/>
              <w:t>Май 2009 года</w:t>
            </w:r>
          </w:p>
        </w:tc>
        <w:tc>
          <w:tcPr>
            <w:tcW w:w="1988" w:type="dxa"/>
          </w:tcPr>
          <w:p w:rsidR="00667FEF" w:rsidRPr="00F55EFF" w:rsidRDefault="00667FEF" w:rsidP="0007014E">
            <w:r w:rsidRPr="00F55EFF">
              <w:t>Второй</w:t>
            </w:r>
            <w:r w:rsidRPr="00F55EFF">
              <w:br/>
              <w:t>15 мая 2013 года</w:t>
            </w:r>
          </w:p>
        </w:tc>
        <w:tc>
          <w:tcPr>
            <w:cnfStyle w:val="000100000000"/>
            <w:tcW w:w="1799" w:type="dxa"/>
          </w:tcPr>
          <w:p w:rsidR="00667FEF" w:rsidRDefault="00667FEF" w:rsidP="0007014E">
            <w:r>
              <w:t>−</w:t>
            </w:r>
          </w:p>
        </w:tc>
      </w:tr>
      <w:tr w:rsidR="00667FEF" w:rsidRPr="006C075F" w:rsidTr="0007014E">
        <w:tc>
          <w:tcPr>
            <w:tcW w:w="1656" w:type="dxa"/>
          </w:tcPr>
          <w:p w:rsidR="00667FEF" w:rsidRDefault="00667FEF" w:rsidP="0007014E">
            <w:r>
              <w:t>Венгрия*</w:t>
            </w:r>
            <w:r>
              <w:br/>
              <w:t>(1987 год)</w:t>
            </w:r>
          </w:p>
        </w:tc>
        <w:tc>
          <w:tcPr>
            <w:tcW w:w="1927" w:type="dxa"/>
          </w:tcPr>
          <w:p w:rsidR="00667FEF" w:rsidRDefault="00667FEF" w:rsidP="0007014E">
            <w:r>
              <w:t>Четвертый</w:t>
            </w:r>
            <w:r>
              <w:br/>
              <w:t>Ноябрь 2006 года</w:t>
            </w:r>
          </w:p>
        </w:tc>
        <w:tc>
          <w:tcPr>
            <w:tcW w:w="1988" w:type="dxa"/>
          </w:tcPr>
          <w:p w:rsidR="00667FEF" w:rsidRPr="00F55EFF" w:rsidRDefault="00667FEF" w:rsidP="0007014E">
            <w:r w:rsidRPr="00F55EFF">
              <w:t>Пятый и шестой</w:t>
            </w:r>
            <w:r w:rsidRPr="00F55EFF">
              <w:br/>
              <w:t>31 декабря</w:t>
            </w:r>
            <w:r>
              <w:t xml:space="preserve"> </w:t>
            </w:r>
            <w:r w:rsidRPr="00F55EFF">
              <w:t xml:space="preserve">2010 года </w:t>
            </w:r>
          </w:p>
        </w:tc>
        <w:tc>
          <w:tcPr>
            <w:cnfStyle w:val="000100000000"/>
            <w:tcW w:w="1799" w:type="dxa"/>
          </w:tcPr>
          <w:p w:rsidR="00667FEF" w:rsidRDefault="00667FEF" w:rsidP="0007014E">
            <w:r>
              <w:t>−</w:t>
            </w:r>
          </w:p>
        </w:tc>
      </w:tr>
      <w:tr w:rsidR="00667FEF" w:rsidRPr="006C075F" w:rsidTr="0007014E">
        <w:tc>
          <w:tcPr>
            <w:tcW w:w="1656" w:type="dxa"/>
            <w:tcBorders>
              <w:bottom w:val="nil"/>
            </w:tcBorders>
          </w:tcPr>
          <w:p w:rsidR="00667FEF" w:rsidRDefault="00667FEF" w:rsidP="0007014E">
            <w:r>
              <w:t>Исландия*</w:t>
            </w:r>
            <w:r>
              <w:br/>
              <w:t>(1996 год)</w:t>
            </w:r>
          </w:p>
        </w:tc>
        <w:tc>
          <w:tcPr>
            <w:tcW w:w="1927" w:type="dxa"/>
            <w:tcBorders>
              <w:bottom w:val="nil"/>
            </w:tcBorders>
          </w:tcPr>
          <w:p w:rsidR="00667FEF" w:rsidRDefault="00667FEF" w:rsidP="0007014E">
            <w:r>
              <w:t>Третий</w:t>
            </w:r>
            <w:r>
              <w:br/>
              <w:t>Май 2008 года</w:t>
            </w:r>
          </w:p>
        </w:tc>
        <w:tc>
          <w:tcPr>
            <w:tcW w:w="1988" w:type="dxa"/>
            <w:tcBorders>
              <w:bottom w:val="nil"/>
            </w:tcBorders>
          </w:tcPr>
          <w:p w:rsidR="00667FEF" w:rsidRPr="00F55EFF" w:rsidRDefault="00667FEF" w:rsidP="0007014E">
            <w:r w:rsidRPr="00F55EFF">
              <w:t>Четвертый</w:t>
            </w:r>
            <w:r w:rsidRPr="00F55EFF">
              <w:br/>
              <w:t>30 июня 2012 года</w:t>
            </w:r>
          </w:p>
        </w:tc>
        <w:tc>
          <w:tcPr>
            <w:cnfStyle w:val="000100000000"/>
            <w:tcW w:w="1799" w:type="dxa"/>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Индонезия</w:t>
            </w:r>
            <w:r>
              <w:br/>
              <w:t>(1998 год)</w:t>
            </w:r>
          </w:p>
        </w:tc>
        <w:tc>
          <w:tcPr>
            <w:tcW w:w="1927" w:type="dxa"/>
            <w:tcBorders>
              <w:top w:val="nil"/>
              <w:bottom w:val="nil"/>
            </w:tcBorders>
          </w:tcPr>
          <w:p w:rsidR="00667FEF" w:rsidRDefault="00667FEF" w:rsidP="0007014E">
            <w:r>
              <w:t>Второй</w:t>
            </w:r>
            <w:r>
              <w:br/>
              <w:t>Май 2008 года</w:t>
            </w:r>
          </w:p>
        </w:tc>
        <w:tc>
          <w:tcPr>
            <w:tcW w:w="1988" w:type="dxa"/>
            <w:tcBorders>
              <w:top w:val="nil"/>
              <w:bottom w:val="nil"/>
            </w:tcBorders>
          </w:tcPr>
          <w:p w:rsidR="00667FEF" w:rsidRPr="00F55EFF" w:rsidRDefault="00667FEF" w:rsidP="0007014E">
            <w:r w:rsidRPr="00F55EFF">
              <w:t>Третий</w:t>
            </w:r>
            <w:r w:rsidRPr="00F55EFF">
              <w:br/>
              <w:t>30 июня 2012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tcBorders>
          </w:tcPr>
          <w:p w:rsidR="00667FEF" w:rsidRPr="006C075F" w:rsidRDefault="00667FEF" w:rsidP="0007014E">
            <w:r>
              <w:t xml:space="preserve">Ирландия* </w:t>
            </w:r>
            <w:r>
              <w:br/>
              <w:t>(2002 год)</w:t>
            </w:r>
          </w:p>
        </w:tc>
        <w:tc>
          <w:tcPr>
            <w:tcW w:w="1927" w:type="dxa"/>
            <w:tcBorders>
              <w:top w:val="nil"/>
            </w:tcBorders>
          </w:tcPr>
          <w:p w:rsidR="00667FEF" w:rsidRPr="006C075F" w:rsidRDefault="00667FEF" w:rsidP="0007014E">
            <w:r>
              <w:t>Первоначальный</w:t>
            </w:r>
            <w:r>
              <w:br/>
              <w:t>Май 2011 г</w:t>
            </w:r>
            <w:r>
              <w:t>о</w:t>
            </w:r>
            <w:r>
              <w:t>да</w:t>
            </w:r>
          </w:p>
        </w:tc>
        <w:tc>
          <w:tcPr>
            <w:tcW w:w="1988" w:type="dxa"/>
            <w:tcBorders>
              <w:top w:val="nil"/>
            </w:tcBorders>
          </w:tcPr>
          <w:p w:rsidR="00667FEF" w:rsidRPr="000D4FF0" w:rsidRDefault="00667FEF" w:rsidP="0007014E">
            <w:r w:rsidRPr="000D4FF0">
              <w:t>−</w:t>
            </w:r>
          </w:p>
        </w:tc>
        <w:tc>
          <w:tcPr>
            <w:cnfStyle w:val="000100000000"/>
            <w:tcW w:w="1799" w:type="dxa"/>
            <w:tcBorders>
              <w:top w:val="nil"/>
            </w:tcBorders>
          </w:tcPr>
          <w:p w:rsidR="00667FEF" w:rsidRPr="006C075F" w:rsidRDefault="00667FEF" w:rsidP="0007014E">
            <w:r>
              <w:t>Второй</w:t>
            </w:r>
            <w:r>
              <w:br/>
              <w:t>Подлежит пре</w:t>
            </w:r>
            <w:r>
              <w:t>д</w:t>
            </w:r>
            <w:r>
              <w:t>ставлению</w:t>
            </w:r>
            <w:r>
              <w:br/>
              <w:t>3 июня 2015 года</w:t>
            </w:r>
          </w:p>
        </w:tc>
      </w:tr>
      <w:tr w:rsidR="00667FEF" w:rsidRPr="006C075F" w:rsidTr="0007014E">
        <w:tc>
          <w:tcPr>
            <w:tcW w:w="1656" w:type="dxa"/>
          </w:tcPr>
          <w:p w:rsidR="00667FEF" w:rsidRPr="006C075F" w:rsidRDefault="00667FEF" w:rsidP="0007014E">
            <w:r>
              <w:t xml:space="preserve">Израиль* </w:t>
            </w:r>
            <w:r>
              <w:br/>
              <w:t>(1991 год)</w:t>
            </w:r>
          </w:p>
        </w:tc>
        <w:tc>
          <w:tcPr>
            <w:tcW w:w="1927" w:type="dxa"/>
          </w:tcPr>
          <w:p w:rsidR="00667FEF" w:rsidRPr="006C075F" w:rsidRDefault="00667FEF" w:rsidP="0007014E">
            <w:r>
              <w:t xml:space="preserve">Четвертый </w:t>
            </w:r>
            <w:r>
              <w:br/>
              <w:t>Май 2009 года</w:t>
            </w:r>
          </w:p>
        </w:tc>
        <w:tc>
          <w:tcPr>
            <w:tcW w:w="1988" w:type="dxa"/>
          </w:tcPr>
          <w:p w:rsidR="00667FEF" w:rsidRPr="000D4FF0" w:rsidRDefault="00667FEF" w:rsidP="0007014E">
            <w:r w:rsidRPr="000D4FF0">
              <w:t>Пятый</w:t>
            </w:r>
            <w:r w:rsidRPr="000D4FF0">
              <w:br/>
              <w:t>15 мая 2013 года</w:t>
            </w:r>
          </w:p>
        </w:tc>
        <w:tc>
          <w:tcPr>
            <w:cnfStyle w:val="000100000000"/>
            <w:tcW w:w="1799" w:type="dxa"/>
          </w:tcPr>
          <w:p w:rsidR="00667FEF" w:rsidRPr="006C075F" w:rsidRDefault="00667FEF" w:rsidP="0007014E">
            <w:r>
              <w:t>−</w:t>
            </w:r>
          </w:p>
        </w:tc>
      </w:tr>
      <w:tr w:rsidR="00667FEF" w:rsidRPr="006C075F" w:rsidTr="0007014E">
        <w:tc>
          <w:tcPr>
            <w:tcW w:w="1656" w:type="dxa"/>
          </w:tcPr>
          <w:p w:rsidR="00667FEF" w:rsidRPr="006C075F" w:rsidRDefault="00667FEF" w:rsidP="0007014E">
            <w:r>
              <w:t xml:space="preserve">Италия* </w:t>
            </w:r>
            <w:r>
              <w:br/>
              <w:t>(1989 год)</w:t>
            </w:r>
          </w:p>
        </w:tc>
        <w:tc>
          <w:tcPr>
            <w:tcW w:w="1927" w:type="dxa"/>
          </w:tcPr>
          <w:p w:rsidR="00667FEF" w:rsidRPr="006C075F" w:rsidRDefault="00667FEF" w:rsidP="0007014E">
            <w:r>
              <w:t xml:space="preserve">Четвертый и пятый </w:t>
            </w:r>
            <w:r>
              <w:br/>
              <w:t>Май 2007 года</w:t>
            </w:r>
          </w:p>
        </w:tc>
        <w:tc>
          <w:tcPr>
            <w:tcW w:w="1988" w:type="dxa"/>
          </w:tcPr>
          <w:p w:rsidR="00667FEF" w:rsidRPr="000D4FF0" w:rsidRDefault="00667FEF" w:rsidP="0007014E">
            <w:r w:rsidRPr="000D4FF0">
              <w:t>Шестой</w:t>
            </w:r>
            <w:r w:rsidRPr="000D4FF0">
              <w:br/>
              <w:t>30 июня 2011 года</w:t>
            </w:r>
          </w:p>
        </w:tc>
        <w:tc>
          <w:tcPr>
            <w:cnfStyle w:val="000100000000"/>
            <w:tcW w:w="1799" w:type="dxa"/>
          </w:tcPr>
          <w:p w:rsidR="00667FEF" w:rsidRPr="006C075F" w:rsidRDefault="00667FEF" w:rsidP="0007014E">
            <w:r>
              <w:t>−</w:t>
            </w:r>
          </w:p>
        </w:tc>
      </w:tr>
      <w:tr w:rsidR="00667FEF" w:rsidRPr="006C075F" w:rsidTr="0007014E">
        <w:tc>
          <w:tcPr>
            <w:tcW w:w="1656" w:type="dxa"/>
          </w:tcPr>
          <w:p w:rsidR="00667FEF" w:rsidRPr="006C075F" w:rsidRDefault="00667FEF" w:rsidP="0007014E">
            <w:r>
              <w:t>Япония *</w:t>
            </w:r>
            <w:r>
              <w:br/>
              <w:t>(1999 год)</w:t>
            </w:r>
          </w:p>
        </w:tc>
        <w:tc>
          <w:tcPr>
            <w:tcW w:w="1927" w:type="dxa"/>
          </w:tcPr>
          <w:p w:rsidR="00667FEF" w:rsidRPr="006C075F" w:rsidRDefault="00667FEF" w:rsidP="0007014E">
            <w:r>
              <w:t xml:space="preserve">Второй </w:t>
            </w:r>
            <w:r>
              <w:br/>
              <w:t>Май 2013 г</w:t>
            </w:r>
            <w:r>
              <w:t>о</w:t>
            </w:r>
            <w:r>
              <w:t>да</w:t>
            </w:r>
          </w:p>
        </w:tc>
        <w:tc>
          <w:tcPr>
            <w:tcW w:w="1988" w:type="dxa"/>
          </w:tcPr>
          <w:p w:rsidR="00667FEF" w:rsidRPr="000D4FF0" w:rsidRDefault="00667FEF" w:rsidP="0007014E">
            <w:r w:rsidRPr="000D4FF0">
              <w:t>−</w:t>
            </w:r>
          </w:p>
        </w:tc>
        <w:tc>
          <w:tcPr>
            <w:cnfStyle w:val="000100000000"/>
            <w:tcW w:w="1799" w:type="dxa"/>
          </w:tcPr>
          <w:p w:rsidR="00667FEF" w:rsidRPr="006C075F" w:rsidRDefault="00667FEF" w:rsidP="0007014E">
            <w:r>
              <w:t>Третий</w:t>
            </w:r>
            <w:r>
              <w:br/>
              <w:t>Подлежит пре</w:t>
            </w:r>
            <w:r>
              <w:t>д</w:t>
            </w:r>
            <w:r>
              <w:t>ставлению</w:t>
            </w:r>
            <w:r>
              <w:br/>
              <w:t>31 мая 2017 года</w:t>
            </w:r>
          </w:p>
        </w:tc>
      </w:tr>
      <w:tr w:rsidR="00667FEF" w:rsidRPr="006C075F" w:rsidTr="0007014E">
        <w:tc>
          <w:tcPr>
            <w:tcW w:w="1656" w:type="dxa"/>
          </w:tcPr>
          <w:p w:rsidR="00667FEF" w:rsidRPr="006C075F" w:rsidRDefault="00667FEF" w:rsidP="0007014E">
            <w:r>
              <w:t xml:space="preserve">Иордания* </w:t>
            </w:r>
            <w:r>
              <w:br/>
              <w:t>(1991 год)</w:t>
            </w:r>
          </w:p>
        </w:tc>
        <w:tc>
          <w:tcPr>
            <w:tcW w:w="1927" w:type="dxa"/>
          </w:tcPr>
          <w:p w:rsidR="00667FEF" w:rsidRPr="006C075F" w:rsidRDefault="00667FEF" w:rsidP="0007014E">
            <w:r>
              <w:t xml:space="preserve">Второй </w:t>
            </w:r>
            <w:r>
              <w:br/>
              <w:t>Май 2010 года</w:t>
            </w:r>
          </w:p>
        </w:tc>
        <w:tc>
          <w:tcPr>
            <w:tcW w:w="1988" w:type="dxa"/>
          </w:tcPr>
          <w:p w:rsidR="00667FEF" w:rsidRPr="000D4FF0" w:rsidRDefault="00667FEF" w:rsidP="0007014E">
            <w:r w:rsidRPr="000D4FF0">
              <w:t>−</w:t>
            </w:r>
          </w:p>
        </w:tc>
        <w:tc>
          <w:tcPr>
            <w:cnfStyle w:val="000100000000"/>
            <w:tcW w:w="1799" w:type="dxa"/>
          </w:tcPr>
          <w:p w:rsidR="00667FEF" w:rsidRPr="006C075F" w:rsidRDefault="00667FEF" w:rsidP="0007014E">
            <w:r>
              <w:t xml:space="preserve">Третий </w:t>
            </w:r>
            <w:r>
              <w:br/>
              <w:t>Подлежит пре</w:t>
            </w:r>
            <w:r>
              <w:t>д</w:t>
            </w:r>
            <w:r>
              <w:t>ставлению</w:t>
            </w:r>
            <w:r>
              <w:br/>
              <w:t>14 мая 2014 года</w:t>
            </w:r>
          </w:p>
        </w:tc>
      </w:tr>
      <w:tr w:rsidR="00667FEF" w:rsidRPr="006C075F" w:rsidTr="0007014E">
        <w:tc>
          <w:tcPr>
            <w:tcW w:w="1656" w:type="dxa"/>
            <w:tcBorders>
              <w:bottom w:val="nil"/>
            </w:tcBorders>
          </w:tcPr>
          <w:p w:rsidR="00667FEF" w:rsidRPr="006C075F" w:rsidRDefault="00667FEF" w:rsidP="0007014E">
            <w:r>
              <w:t>Казахстан</w:t>
            </w:r>
            <w:r>
              <w:br/>
              <w:t>(1998 год)</w:t>
            </w:r>
          </w:p>
        </w:tc>
        <w:tc>
          <w:tcPr>
            <w:tcW w:w="1927" w:type="dxa"/>
            <w:tcBorders>
              <w:bottom w:val="nil"/>
            </w:tcBorders>
          </w:tcPr>
          <w:p w:rsidR="00667FEF" w:rsidRPr="006C075F" w:rsidRDefault="00667FEF" w:rsidP="0007014E">
            <w:r>
              <w:t xml:space="preserve">Второй </w:t>
            </w:r>
            <w:r>
              <w:br/>
              <w:t>Ноябрь 2008 года</w:t>
            </w:r>
          </w:p>
        </w:tc>
        <w:tc>
          <w:tcPr>
            <w:tcW w:w="1988" w:type="dxa"/>
            <w:tcBorders>
              <w:bottom w:val="nil"/>
            </w:tcBorders>
          </w:tcPr>
          <w:p w:rsidR="00667FEF" w:rsidRPr="000D4FF0" w:rsidRDefault="00667FEF" w:rsidP="0007014E">
            <w:r w:rsidRPr="000D4FF0">
              <w:t xml:space="preserve">Третий </w:t>
            </w:r>
            <w:r w:rsidRPr="000D4FF0">
              <w:br/>
              <w:t>21 ноября 2012 года</w:t>
            </w:r>
          </w:p>
        </w:tc>
        <w:tc>
          <w:tcPr>
            <w:cnfStyle w:val="000100000000"/>
            <w:tcW w:w="1799" w:type="dxa"/>
          </w:tcPr>
          <w:p w:rsidR="00667FEF" w:rsidRPr="006C075F" w:rsidRDefault="00667FEF" w:rsidP="0007014E">
            <w:r>
              <w:t>−</w:t>
            </w:r>
          </w:p>
        </w:tc>
      </w:tr>
      <w:tr w:rsidR="00667FEF" w:rsidRPr="006C075F" w:rsidTr="0007014E">
        <w:tc>
          <w:tcPr>
            <w:tcW w:w="1656" w:type="dxa"/>
            <w:tcBorders>
              <w:top w:val="nil"/>
              <w:bottom w:val="nil"/>
            </w:tcBorders>
          </w:tcPr>
          <w:p w:rsidR="00667FEF" w:rsidRPr="006C075F" w:rsidRDefault="00667FEF" w:rsidP="0007014E">
            <w:r>
              <w:t>Кения*</w:t>
            </w:r>
            <w:r>
              <w:br/>
              <w:t>(1997 год)</w:t>
            </w:r>
          </w:p>
        </w:tc>
        <w:tc>
          <w:tcPr>
            <w:tcW w:w="1927" w:type="dxa"/>
            <w:tcBorders>
              <w:top w:val="nil"/>
              <w:bottom w:val="nil"/>
            </w:tcBorders>
          </w:tcPr>
          <w:p w:rsidR="00667FEF" w:rsidRPr="006C075F" w:rsidRDefault="00667FEF" w:rsidP="0007014E">
            <w:r>
              <w:t xml:space="preserve">Второй </w:t>
            </w:r>
            <w:r>
              <w:br/>
              <w:t>Май 2013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Pr="006C075F" w:rsidRDefault="00667FEF" w:rsidP="0007014E">
            <w:r>
              <w:t xml:space="preserve">Третий </w:t>
            </w:r>
            <w:r>
              <w:br/>
              <w:t>Подлежит пре</w:t>
            </w:r>
            <w:r>
              <w:t>д</w:t>
            </w:r>
            <w:r>
              <w:t>ставлению</w:t>
            </w:r>
            <w:r>
              <w:br/>
              <w:t>31 мая 2017 года</w:t>
            </w:r>
          </w:p>
        </w:tc>
      </w:tr>
      <w:tr w:rsidR="00667FEF" w:rsidRPr="006C075F" w:rsidTr="0007014E">
        <w:tc>
          <w:tcPr>
            <w:tcW w:w="1656" w:type="dxa"/>
            <w:tcBorders>
              <w:top w:val="nil"/>
            </w:tcBorders>
          </w:tcPr>
          <w:p w:rsidR="00667FEF" w:rsidRPr="006C075F" w:rsidRDefault="00667FEF" w:rsidP="0007014E">
            <w:r>
              <w:t>Кувейт*</w:t>
            </w:r>
            <w:r>
              <w:br/>
              <w:t>(1996 год)</w:t>
            </w:r>
          </w:p>
        </w:tc>
        <w:tc>
          <w:tcPr>
            <w:tcW w:w="1927" w:type="dxa"/>
            <w:tcBorders>
              <w:top w:val="nil"/>
            </w:tcBorders>
          </w:tcPr>
          <w:p w:rsidR="00667FEF" w:rsidRPr="006C075F" w:rsidRDefault="00667FEF" w:rsidP="0007014E">
            <w:r>
              <w:t xml:space="preserve">Второй </w:t>
            </w:r>
            <w:r>
              <w:br/>
              <w:t>Май 2011 г</w:t>
            </w:r>
            <w:r>
              <w:t>о</w:t>
            </w:r>
            <w:r>
              <w:t>да</w:t>
            </w:r>
          </w:p>
        </w:tc>
        <w:tc>
          <w:tcPr>
            <w:tcW w:w="1988" w:type="dxa"/>
            <w:tcBorders>
              <w:top w:val="nil"/>
            </w:tcBorders>
          </w:tcPr>
          <w:p w:rsidR="00667FEF" w:rsidRPr="000D4FF0" w:rsidRDefault="00667FEF" w:rsidP="0007014E">
            <w:r w:rsidRPr="000D4FF0">
              <w:t>−</w:t>
            </w:r>
          </w:p>
        </w:tc>
        <w:tc>
          <w:tcPr>
            <w:cnfStyle w:val="000100000000"/>
            <w:tcW w:w="1799" w:type="dxa"/>
            <w:tcBorders>
              <w:top w:val="nil"/>
            </w:tcBorders>
          </w:tcPr>
          <w:p w:rsidR="00667FEF" w:rsidRPr="006C075F" w:rsidRDefault="00667FEF" w:rsidP="0007014E">
            <w:r>
              <w:t xml:space="preserve">Третий </w:t>
            </w:r>
            <w:r>
              <w:br/>
              <w:t>Подлежит пре</w:t>
            </w:r>
            <w:r>
              <w:t>д</w:t>
            </w:r>
            <w:r>
              <w:t>ставлению</w:t>
            </w:r>
            <w:r>
              <w:br/>
              <w:t>3 июня 2015 г</w:t>
            </w:r>
            <w:r>
              <w:t>о</w:t>
            </w:r>
            <w:r>
              <w:t>да</w:t>
            </w:r>
          </w:p>
        </w:tc>
      </w:tr>
      <w:tr w:rsidR="00667FEF" w:rsidRPr="006C075F" w:rsidTr="0007014E">
        <w:tc>
          <w:tcPr>
            <w:tcW w:w="1656" w:type="dxa"/>
            <w:tcBorders>
              <w:bottom w:val="nil"/>
            </w:tcBorders>
          </w:tcPr>
          <w:p w:rsidR="00667FEF" w:rsidRPr="006C075F" w:rsidRDefault="00667FEF" w:rsidP="0007014E">
            <w:r>
              <w:t>Кыргызста</w:t>
            </w:r>
            <w:r>
              <w:t>н</w:t>
            </w:r>
            <w:r>
              <w:t>*</w:t>
            </w:r>
            <w:r>
              <w:br/>
              <w:t>(1997 год)</w:t>
            </w:r>
          </w:p>
        </w:tc>
        <w:tc>
          <w:tcPr>
            <w:tcW w:w="1927" w:type="dxa"/>
            <w:tcBorders>
              <w:bottom w:val="nil"/>
            </w:tcBorders>
          </w:tcPr>
          <w:p w:rsidR="00667FEF" w:rsidRPr="006C075F" w:rsidRDefault="00667FEF" w:rsidP="0007014E">
            <w:r>
              <w:t>Первоначальный</w:t>
            </w:r>
            <w:r>
              <w:br/>
              <w:t>Ноябрь 1999 года</w:t>
            </w:r>
          </w:p>
        </w:tc>
        <w:tc>
          <w:tcPr>
            <w:tcW w:w="1988" w:type="dxa"/>
            <w:tcBorders>
              <w:bottom w:val="nil"/>
            </w:tcBorders>
          </w:tcPr>
          <w:p w:rsidR="00667FEF" w:rsidRPr="000D4FF0" w:rsidRDefault="00667FEF" w:rsidP="0007014E">
            <w:r w:rsidRPr="000D4FF0">
              <w:t>−</w:t>
            </w:r>
          </w:p>
        </w:tc>
        <w:tc>
          <w:tcPr>
            <w:cnfStyle w:val="000100000000"/>
            <w:tcW w:w="1799" w:type="dxa"/>
          </w:tcPr>
          <w:p w:rsidR="00667FEF" w:rsidRPr="006C075F" w:rsidRDefault="00667FEF" w:rsidP="0007014E">
            <w:r>
              <w:t>Второй</w:t>
            </w:r>
            <w:r>
              <w:br/>
              <w:t xml:space="preserve">Получен </w:t>
            </w:r>
            <w:r>
              <w:br/>
              <w:t>3 апреля 2012 года</w:t>
            </w:r>
          </w:p>
        </w:tc>
      </w:tr>
      <w:tr w:rsidR="00667FEF" w:rsidRPr="006C075F" w:rsidTr="0007014E">
        <w:tc>
          <w:tcPr>
            <w:tcW w:w="1656" w:type="dxa"/>
            <w:tcBorders>
              <w:top w:val="nil"/>
              <w:bottom w:val="nil"/>
            </w:tcBorders>
          </w:tcPr>
          <w:p w:rsidR="00667FEF" w:rsidRPr="006C075F" w:rsidRDefault="00667FEF" w:rsidP="0007014E">
            <w:r>
              <w:t>Латвия*</w:t>
            </w:r>
            <w:r>
              <w:br/>
              <w:t>(1992 год)</w:t>
            </w:r>
          </w:p>
        </w:tc>
        <w:tc>
          <w:tcPr>
            <w:tcW w:w="1927" w:type="dxa"/>
            <w:tcBorders>
              <w:top w:val="nil"/>
              <w:bottom w:val="nil"/>
            </w:tcBorders>
          </w:tcPr>
          <w:p w:rsidR="00667FEF" w:rsidRPr="006C075F" w:rsidRDefault="00667FEF" w:rsidP="0007014E">
            <w:r>
              <w:t xml:space="preserve">Второй </w:t>
            </w:r>
            <w:r>
              <w:br/>
              <w:t>Ноябрь 2007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Pr="006C075F" w:rsidRDefault="00667FEF" w:rsidP="0007014E">
            <w:r>
              <w:t xml:space="preserve">Третий−пятый </w:t>
            </w:r>
            <w:r>
              <w:br/>
              <w:t>Получены</w:t>
            </w:r>
            <w:r>
              <w:br/>
              <w:t>3 мая 2012 г</w:t>
            </w:r>
            <w:r>
              <w:t>о</w:t>
            </w:r>
            <w:r>
              <w:t>да</w:t>
            </w:r>
          </w:p>
        </w:tc>
      </w:tr>
      <w:tr w:rsidR="00667FEF" w:rsidRPr="006C075F" w:rsidTr="0007014E">
        <w:tc>
          <w:tcPr>
            <w:tcW w:w="1656" w:type="dxa"/>
            <w:tcBorders>
              <w:top w:val="nil"/>
              <w:bottom w:val="nil"/>
            </w:tcBorders>
          </w:tcPr>
          <w:p w:rsidR="00667FEF" w:rsidRDefault="00667FEF" w:rsidP="0007014E">
            <w:r>
              <w:t>Ливия*</w:t>
            </w:r>
            <w:r>
              <w:br/>
              <w:t>(1989 год)</w:t>
            </w:r>
          </w:p>
        </w:tc>
        <w:tc>
          <w:tcPr>
            <w:tcW w:w="1927" w:type="dxa"/>
            <w:tcBorders>
              <w:top w:val="nil"/>
              <w:bottom w:val="nil"/>
            </w:tcBorders>
          </w:tcPr>
          <w:p w:rsidR="00667FEF" w:rsidRDefault="00667FEF" w:rsidP="0007014E">
            <w:r>
              <w:t>Третий</w:t>
            </w:r>
            <w:r>
              <w:br/>
              <w:t>Май 1999 года</w:t>
            </w:r>
          </w:p>
        </w:tc>
        <w:tc>
          <w:tcPr>
            <w:tcW w:w="1988" w:type="dxa"/>
            <w:tcBorders>
              <w:top w:val="nil"/>
              <w:bottom w:val="nil"/>
            </w:tcBorders>
          </w:tcPr>
          <w:p w:rsidR="00667FEF" w:rsidRPr="000D4FF0" w:rsidRDefault="00667FEF" w:rsidP="0007014E">
            <w:r w:rsidRPr="000D4FF0">
              <w:t>Четвертый</w:t>
            </w:r>
            <w:r w:rsidRPr="000D4FF0">
              <w:br/>
              <w:t>14 июня 2002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Лихтенштейн*</w:t>
            </w:r>
            <w:r>
              <w:br/>
              <w:t>(1990 год)</w:t>
            </w:r>
          </w:p>
        </w:tc>
        <w:tc>
          <w:tcPr>
            <w:tcW w:w="1927" w:type="dxa"/>
            <w:tcBorders>
              <w:top w:val="nil"/>
              <w:bottom w:val="nil"/>
            </w:tcBorders>
          </w:tcPr>
          <w:p w:rsidR="00667FEF" w:rsidRDefault="00667FEF" w:rsidP="0007014E">
            <w:r>
              <w:t>Третий</w:t>
            </w:r>
            <w:r>
              <w:br/>
              <w:t>Май 2010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Четвертый</w:t>
            </w:r>
            <w:r>
              <w:br/>
              <w:t>Подлежит пре</w:t>
            </w:r>
            <w:r>
              <w:t>д</w:t>
            </w:r>
            <w:r>
              <w:t>ставлению</w:t>
            </w:r>
            <w:r>
              <w:br/>
              <w:t>14 мая 2014 года</w:t>
            </w:r>
          </w:p>
        </w:tc>
      </w:tr>
      <w:tr w:rsidR="00667FEF" w:rsidRPr="006C075F" w:rsidTr="0007014E">
        <w:tc>
          <w:tcPr>
            <w:tcW w:w="1656" w:type="dxa"/>
            <w:tcBorders>
              <w:top w:val="nil"/>
              <w:bottom w:val="nil"/>
            </w:tcBorders>
          </w:tcPr>
          <w:p w:rsidR="00667FEF" w:rsidRDefault="00667FEF" w:rsidP="0007014E">
            <w:r>
              <w:t>Литва*</w:t>
            </w:r>
            <w:r>
              <w:br/>
              <w:t>(1996 год)</w:t>
            </w:r>
          </w:p>
        </w:tc>
        <w:tc>
          <w:tcPr>
            <w:tcW w:w="1927" w:type="dxa"/>
            <w:tcBorders>
              <w:top w:val="nil"/>
              <w:bottom w:val="nil"/>
            </w:tcBorders>
          </w:tcPr>
          <w:p w:rsidR="00667FEF" w:rsidRDefault="00667FEF" w:rsidP="0007014E">
            <w:r>
              <w:t xml:space="preserve">Второй </w:t>
            </w:r>
            <w:r>
              <w:br/>
              <w:t>Ноябрь 2008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 xml:space="preserve">Получен </w:t>
            </w:r>
            <w:r>
              <w:br/>
              <w:t>8 октября</w:t>
            </w:r>
            <w:r>
              <w:br/>
              <w:t>2012 г</w:t>
            </w:r>
            <w:r>
              <w:t>о</w:t>
            </w:r>
            <w:r>
              <w:t>да</w:t>
            </w:r>
          </w:p>
        </w:tc>
      </w:tr>
      <w:tr w:rsidR="00667FEF" w:rsidRPr="006C075F" w:rsidTr="0007014E">
        <w:tc>
          <w:tcPr>
            <w:tcW w:w="1656" w:type="dxa"/>
            <w:tcBorders>
              <w:top w:val="nil"/>
              <w:bottom w:val="nil"/>
            </w:tcBorders>
          </w:tcPr>
          <w:p w:rsidR="00667FEF" w:rsidRDefault="00667FEF" w:rsidP="0007014E">
            <w:r>
              <w:t>Люксембург*</w:t>
            </w:r>
            <w:r>
              <w:br/>
              <w:t>(1987 год)</w:t>
            </w:r>
          </w:p>
        </w:tc>
        <w:tc>
          <w:tcPr>
            <w:tcW w:w="1927" w:type="dxa"/>
            <w:tcBorders>
              <w:top w:val="nil"/>
              <w:bottom w:val="nil"/>
            </w:tcBorders>
          </w:tcPr>
          <w:p w:rsidR="00667FEF" w:rsidRDefault="00667FEF" w:rsidP="0007014E">
            <w:r>
              <w:t xml:space="preserve">Пятый </w:t>
            </w:r>
            <w:r>
              <w:br/>
              <w:t>Май 2007 года</w:t>
            </w:r>
          </w:p>
        </w:tc>
        <w:tc>
          <w:tcPr>
            <w:tcW w:w="1988" w:type="dxa"/>
            <w:tcBorders>
              <w:top w:val="nil"/>
              <w:bottom w:val="nil"/>
            </w:tcBorders>
          </w:tcPr>
          <w:p w:rsidR="00667FEF" w:rsidRPr="000D4FF0" w:rsidRDefault="00667FEF" w:rsidP="0007014E">
            <w:r w:rsidRPr="000D4FF0">
              <w:t>Шестой и седьмой</w:t>
            </w:r>
            <w:r w:rsidRPr="000D4FF0">
              <w:br/>
              <w:t xml:space="preserve">30 июня 2011 года </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Мадагаскар</w:t>
            </w:r>
            <w:r>
              <w:br/>
              <w:t>(2005 год)</w:t>
            </w:r>
          </w:p>
        </w:tc>
        <w:tc>
          <w:tcPr>
            <w:tcW w:w="1927" w:type="dxa"/>
            <w:tcBorders>
              <w:top w:val="nil"/>
              <w:bottom w:val="nil"/>
            </w:tcBorders>
          </w:tcPr>
          <w:p w:rsidR="00667FEF" w:rsidRDefault="00667FEF" w:rsidP="0007014E">
            <w:r>
              <w:t xml:space="preserve">Первоначальный </w:t>
            </w:r>
            <w:r>
              <w:br/>
              <w:t>Ноябрь 2011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Подлежит пре</w:t>
            </w:r>
            <w:r>
              <w:t>д</w:t>
            </w:r>
            <w:r>
              <w:t>ставлению 25 н</w:t>
            </w:r>
            <w:r>
              <w:t>о</w:t>
            </w:r>
            <w:r>
              <w:t>ября 2015 г</w:t>
            </w:r>
            <w:r>
              <w:t>о</w:t>
            </w:r>
            <w:r>
              <w:t>да</w:t>
            </w:r>
          </w:p>
        </w:tc>
      </w:tr>
      <w:tr w:rsidR="00667FEF" w:rsidRPr="006C075F" w:rsidTr="0007014E">
        <w:tc>
          <w:tcPr>
            <w:tcW w:w="1656" w:type="dxa"/>
            <w:tcBorders>
              <w:top w:val="nil"/>
              <w:bottom w:val="nil"/>
            </w:tcBorders>
          </w:tcPr>
          <w:p w:rsidR="00667FEF" w:rsidRDefault="00667FEF" w:rsidP="0007014E">
            <w:r>
              <w:t>Мальта*</w:t>
            </w:r>
            <w:r>
              <w:br/>
              <w:t>(1990 год)</w:t>
            </w:r>
          </w:p>
        </w:tc>
        <w:tc>
          <w:tcPr>
            <w:tcW w:w="1927" w:type="dxa"/>
            <w:tcBorders>
              <w:top w:val="nil"/>
              <w:bottom w:val="nil"/>
            </w:tcBorders>
          </w:tcPr>
          <w:p w:rsidR="00667FEF" w:rsidRDefault="00667FEF" w:rsidP="0007014E">
            <w:r>
              <w:t xml:space="preserve">Второй </w:t>
            </w:r>
            <w:r>
              <w:br/>
              <w:t xml:space="preserve">Ноябрь 1999 года </w:t>
            </w:r>
          </w:p>
        </w:tc>
        <w:tc>
          <w:tcPr>
            <w:tcW w:w="1988" w:type="dxa"/>
            <w:tcBorders>
              <w:top w:val="nil"/>
              <w:bottom w:val="nil"/>
            </w:tcBorders>
          </w:tcPr>
          <w:p w:rsidR="00667FEF" w:rsidRPr="000D4FF0" w:rsidRDefault="00667FEF" w:rsidP="0007014E">
            <w:r w:rsidRPr="000D4FF0">
              <w:t>Третий</w:t>
            </w:r>
            <w:r w:rsidRPr="000D4FF0">
              <w:br/>
              <w:t>12 декабря</w:t>
            </w:r>
            <w:r>
              <w:t xml:space="preserve"> </w:t>
            </w:r>
            <w:r w:rsidRPr="000D4FF0">
              <w:t>2000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Мавритания</w:t>
            </w:r>
            <w:r>
              <w:br/>
              <w:t>(2004 год)</w:t>
            </w:r>
          </w:p>
        </w:tc>
        <w:tc>
          <w:tcPr>
            <w:tcW w:w="1927" w:type="dxa"/>
            <w:tcBorders>
              <w:top w:val="nil"/>
              <w:bottom w:val="nil"/>
            </w:tcBorders>
          </w:tcPr>
          <w:p w:rsidR="00667FEF" w:rsidRDefault="00667FEF" w:rsidP="0007014E">
            <w:r>
              <w:t xml:space="preserve">Первоначальный </w:t>
            </w:r>
            <w:r>
              <w:br/>
              <w:t>Май 2013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Подлежит пре</w:t>
            </w:r>
            <w:r>
              <w:t>д</w:t>
            </w:r>
            <w:r>
              <w:t>ставлению</w:t>
            </w:r>
            <w:r>
              <w:br/>
              <w:t>31 мая 2017 года</w:t>
            </w:r>
          </w:p>
        </w:tc>
      </w:tr>
      <w:tr w:rsidR="00667FEF" w:rsidRPr="006C075F" w:rsidTr="0007014E">
        <w:tc>
          <w:tcPr>
            <w:tcW w:w="1656" w:type="dxa"/>
            <w:tcBorders>
              <w:top w:val="nil"/>
              <w:bottom w:val="nil"/>
            </w:tcBorders>
          </w:tcPr>
          <w:p w:rsidR="00667FEF" w:rsidRDefault="00667FEF" w:rsidP="0007014E">
            <w:r>
              <w:t>Маврикий*</w:t>
            </w:r>
            <w:r>
              <w:br/>
              <w:t>(1992 год)</w:t>
            </w:r>
          </w:p>
        </w:tc>
        <w:tc>
          <w:tcPr>
            <w:tcW w:w="1927" w:type="dxa"/>
            <w:tcBorders>
              <w:top w:val="nil"/>
              <w:bottom w:val="nil"/>
            </w:tcBorders>
          </w:tcPr>
          <w:p w:rsidR="00667FEF" w:rsidRDefault="00667FEF" w:rsidP="0007014E">
            <w:r>
              <w:t>Третий</w:t>
            </w:r>
            <w:r>
              <w:br/>
              <w:t>Май 2011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Четвертый</w:t>
            </w:r>
            <w:r>
              <w:br/>
              <w:t>Подлежит пре</w:t>
            </w:r>
            <w:r>
              <w:t>д</w:t>
            </w:r>
            <w:r>
              <w:t>ставлению</w:t>
            </w:r>
            <w:r>
              <w:br/>
              <w:t>3 июня 2015 года</w:t>
            </w:r>
          </w:p>
        </w:tc>
      </w:tr>
      <w:tr w:rsidR="00667FEF" w:rsidRPr="006C075F" w:rsidTr="0007014E">
        <w:tc>
          <w:tcPr>
            <w:tcW w:w="1656" w:type="dxa"/>
            <w:tcBorders>
              <w:top w:val="nil"/>
              <w:bottom w:val="nil"/>
            </w:tcBorders>
          </w:tcPr>
          <w:p w:rsidR="00667FEF" w:rsidRDefault="00667FEF" w:rsidP="0007014E">
            <w:r>
              <w:t>Мексика*</w:t>
            </w:r>
            <w:r>
              <w:br/>
              <w:t>(1986 год)</w:t>
            </w:r>
          </w:p>
        </w:tc>
        <w:tc>
          <w:tcPr>
            <w:tcW w:w="1927" w:type="dxa"/>
            <w:tcBorders>
              <w:top w:val="nil"/>
              <w:bottom w:val="nil"/>
            </w:tcBorders>
          </w:tcPr>
          <w:p w:rsidR="00667FEF" w:rsidRDefault="00667FEF" w:rsidP="0007014E">
            <w:r>
              <w:t xml:space="preserve">Пятый и шестой </w:t>
            </w:r>
            <w:r>
              <w:br/>
              <w:t xml:space="preserve">Ноябрь 2012 года </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Седьмой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Монако*</w:t>
            </w:r>
            <w:r>
              <w:br/>
              <w:t>(1991 год)</w:t>
            </w:r>
          </w:p>
        </w:tc>
        <w:tc>
          <w:tcPr>
            <w:tcW w:w="1927" w:type="dxa"/>
            <w:tcBorders>
              <w:top w:val="nil"/>
              <w:bottom w:val="nil"/>
            </w:tcBorders>
          </w:tcPr>
          <w:p w:rsidR="00667FEF" w:rsidRDefault="00667FEF" w:rsidP="0007014E">
            <w:r>
              <w:t xml:space="preserve">Четвертый и пятый </w:t>
            </w:r>
            <w:r>
              <w:br/>
              <w:t>Май 2011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Шестой </w:t>
            </w:r>
            <w:r>
              <w:br/>
              <w:t>Подлежит пре</w:t>
            </w:r>
            <w:r>
              <w:t>д</w:t>
            </w:r>
            <w:r>
              <w:t>ставлению</w:t>
            </w:r>
            <w:r>
              <w:br/>
              <w:t>3 июня 2015 года</w:t>
            </w:r>
          </w:p>
        </w:tc>
      </w:tr>
      <w:tr w:rsidR="00667FEF" w:rsidRPr="006C075F" w:rsidTr="0007014E">
        <w:tc>
          <w:tcPr>
            <w:tcW w:w="1656" w:type="dxa"/>
            <w:tcBorders>
              <w:top w:val="nil"/>
              <w:bottom w:val="nil"/>
            </w:tcBorders>
          </w:tcPr>
          <w:p w:rsidR="00667FEF" w:rsidRDefault="00667FEF" w:rsidP="0007014E">
            <w:r>
              <w:t>Монголия*</w:t>
            </w:r>
            <w:r>
              <w:br/>
              <w:t>(2002 год)</w:t>
            </w:r>
          </w:p>
        </w:tc>
        <w:tc>
          <w:tcPr>
            <w:tcW w:w="1927" w:type="dxa"/>
            <w:tcBorders>
              <w:top w:val="nil"/>
              <w:bottom w:val="nil"/>
            </w:tcBorders>
          </w:tcPr>
          <w:p w:rsidR="00667FEF" w:rsidRDefault="00667FEF" w:rsidP="0007014E">
            <w:r>
              <w:t xml:space="preserve">Первоначальный </w:t>
            </w:r>
            <w:r>
              <w:br/>
              <w:t>Ноябрь 2010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Подлежит пре</w:t>
            </w:r>
            <w:r>
              <w:t>д</w:t>
            </w:r>
            <w:r>
              <w:t>ставлению 19 н</w:t>
            </w:r>
            <w:r>
              <w:t>о</w:t>
            </w:r>
            <w:r>
              <w:t>ября 2014 г</w:t>
            </w:r>
            <w:r>
              <w:t>о</w:t>
            </w:r>
            <w:r>
              <w:t>да</w:t>
            </w:r>
          </w:p>
        </w:tc>
      </w:tr>
      <w:tr w:rsidR="00667FEF" w:rsidRPr="006C075F" w:rsidTr="0007014E">
        <w:tc>
          <w:tcPr>
            <w:tcW w:w="1656" w:type="dxa"/>
            <w:tcBorders>
              <w:top w:val="nil"/>
              <w:bottom w:val="nil"/>
            </w:tcBorders>
          </w:tcPr>
          <w:p w:rsidR="00667FEF" w:rsidRDefault="00667FEF" w:rsidP="0007014E">
            <w:r>
              <w:t>Черногория*</w:t>
            </w:r>
            <w:r>
              <w:br/>
              <w:t>(2006 год)</w:t>
            </w:r>
          </w:p>
        </w:tc>
        <w:tc>
          <w:tcPr>
            <w:tcW w:w="1927" w:type="dxa"/>
            <w:tcBorders>
              <w:top w:val="nil"/>
              <w:bottom w:val="nil"/>
            </w:tcBorders>
          </w:tcPr>
          <w:p w:rsidR="00667FEF" w:rsidRDefault="00667FEF" w:rsidP="0007014E">
            <w:r>
              <w:t xml:space="preserve">Первоначальный </w:t>
            </w:r>
            <w:r>
              <w:br/>
              <w:t>Ноябрь 2008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Получен 24 дека</w:t>
            </w:r>
            <w:r>
              <w:t>б</w:t>
            </w:r>
            <w:r>
              <w:t>ря 2012 года</w:t>
            </w:r>
          </w:p>
        </w:tc>
      </w:tr>
      <w:tr w:rsidR="00667FEF" w:rsidRPr="006C075F" w:rsidTr="0007014E">
        <w:tc>
          <w:tcPr>
            <w:tcW w:w="1656" w:type="dxa"/>
            <w:tcBorders>
              <w:top w:val="nil"/>
              <w:bottom w:val="nil"/>
            </w:tcBorders>
          </w:tcPr>
          <w:p w:rsidR="00667FEF" w:rsidRDefault="00667FEF" w:rsidP="0007014E">
            <w:r>
              <w:t>Марокко*</w:t>
            </w:r>
            <w:r>
              <w:br/>
              <w:t>(1993 год)</w:t>
            </w:r>
          </w:p>
        </w:tc>
        <w:tc>
          <w:tcPr>
            <w:tcW w:w="1927" w:type="dxa"/>
            <w:tcBorders>
              <w:top w:val="nil"/>
              <w:bottom w:val="nil"/>
            </w:tcBorders>
          </w:tcPr>
          <w:p w:rsidR="00667FEF" w:rsidRDefault="00667FEF" w:rsidP="0007014E">
            <w:r>
              <w:t xml:space="preserve">Четвертый </w:t>
            </w:r>
            <w:r>
              <w:br/>
              <w:t>Ноябрь 2011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Пятый </w:t>
            </w:r>
            <w:r>
              <w:br/>
              <w:t>Подлежит пре</w:t>
            </w:r>
            <w:r>
              <w:t>д</w:t>
            </w:r>
            <w:r>
              <w:t>ставлению</w:t>
            </w:r>
            <w:r>
              <w:br/>
              <w:t>25 ноября</w:t>
            </w:r>
            <w:r>
              <w:br/>
              <w:t>2015 г</w:t>
            </w:r>
            <w:r>
              <w:t>о</w:t>
            </w:r>
            <w:r>
              <w:t>да</w:t>
            </w:r>
          </w:p>
        </w:tc>
      </w:tr>
      <w:tr w:rsidR="00667FEF" w:rsidRPr="006C075F" w:rsidTr="0007014E">
        <w:tc>
          <w:tcPr>
            <w:tcW w:w="1656" w:type="dxa"/>
            <w:tcBorders>
              <w:top w:val="nil"/>
              <w:bottom w:val="nil"/>
            </w:tcBorders>
          </w:tcPr>
          <w:p w:rsidR="00667FEF" w:rsidRDefault="00667FEF" w:rsidP="0007014E">
            <w:r>
              <w:t xml:space="preserve">Намибия </w:t>
            </w:r>
            <w:r>
              <w:br/>
              <w:t>(1994 год)</w:t>
            </w:r>
          </w:p>
        </w:tc>
        <w:tc>
          <w:tcPr>
            <w:tcW w:w="1927" w:type="dxa"/>
            <w:tcBorders>
              <w:top w:val="nil"/>
              <w:bottom w:val="nil"/>
            </w:tcBorders>
          </w:tcPr>
          <w:p w:rsidR="00667FEF" w:rsidRDefault="00667FEF" w:rsidP="0007014E">
            <w:r>
              <w:t xml:space="preserve">Первоначальный </w:t>
            </w:r>
            <w:r>
              <w:br/>
              <w:t>Май 1997 года</w:t>
            </w:r>
          </w:p>
        </w:tc>
        <w:tc>
          <w:tcPr>
            <w:tcW w:w="1988" w:type="dxa"/>
            <w:tcBorders>
              <w:top w:val="nil"/>
              <w:bottom w:val="nil"/>
            </w:tcBorders>
          </w:tcPr>
          <w:p w:rsidR="00667FEF" w:rsidRPr="000D4FF0" w:rsidRDefault="00667FEF" w:rsidP="0007014E">
            <w:r w:rsidRPr="000D4FF0">
              <w:t>Второй</w:t>
            </w:r>
            <w:r w:rsidRPr="000D4FF0">
              <w:br/>
              <w:t>27 декабря 1999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Непал </w:t>
            </w:r>
            <w:r>
              <w:br/>
              <w:t>(1991 год)</w:t>
            </w:r>
          </w:p>
        </w:tc>
        <w:tc>
          <w:tcPr>
            <w:tcW w:w="1927" w:type="dxa"/>
            <w:tcBorders>
              <w:top w:val="nil"/>
              <w:bottom w:val="nil"/>
            </w:tcBorders>
          </w:tcPr>
          <w:p w:rsidR="00667FEF" w:rsidRDefault="00667FEF" w:rsidP="0007014E">
            <w:r>
              <w:t xml:space="preserve">Второй </w:t>
            </w:r>
            <w:r>
              <w:br/>
              <w:t>Ноябрь 2005 года</w:t>
            </w:r>
          </w:p>
        </w:tc>
        <w:tc>
          <w:tcPr>
            <w:tcW w:w="1988" w:type="dxa"/>
            <w:tcBorders>
              <w:top w:val="nil"/>
              <w:bottom w:val="nil"/>
            </w:tcBorders>
          </w:tcPr>
          <w:p w:rsidR="00667FEF" w:rsidRPr="000D4FF0" w:rsidRDefault="00667FEF" w:rsidP="0007014E">
            <w:r w:rsidRPr="000D4FF0">
              <w:t>Третий−пятый</w:t>
            </w:r>
            <w:r w:rsidRPr="000D4FF0">
              <w:br/>
              <w:t>12 июня 2008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Нидерланды*</w:t>
            </w:r>
            <w:r>
              <w:br/>
              <w:t>(1988 год)</w:t>
            </w:r>
          </w:p>
        </w:tc>
        <w:tc>
          <w:tcPr>
            <w:tcW w:w="1927" w:type="dxa"/>
            <w:tcBorders>
              <w:top w:val="nil"/>
              <w:bottom w:val="nil"/>
            </w:tcBorders>
          </w:tcPr>
          <w:p w:rsidR="00667FEF" w:rsidRDefault="00667FEF" w:rsidP="0007014E">
            <w:r>
              <w:t>Пятый и шестой</w:t>
            </w:r>
            <w:r>
              <w:br/>
              <w:t>Май 2013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Седьмой</w:t>
            </w:r>
            <w:r>
              <w:br/>
              <w:t>Подлежит пре</w:t>
            </w:r>
            <w:r>
              <w:t>д</w:t>
            </w:r>
            <w:r>
              <w:t>ставлению</w:t>
            </w:r>
            <w:r>
              <w:br/>
              <w:t>31 мая 2017 г</w:t>
            </w:r>
            <w:r>
              <w:t>о</w:t>
            </w:r>
            <w:r>
              <w:t>да</w:t>
            </w:r>
          </w:p>
        </w:tc>
      </w:tr>
      <w:tr w:rsidR="00667FEF" w:rsidRPr="006C075F" w:rsidTr="0007014E">
        <w:tc>
          <w:tcPr>
            <w:tcW w:w="1656" w:type="dxa"/>
            <w:tcBorders>
              <w:top w:val="nil"/>
              <w:bottom w:val="nil"/>
            </w:tcBorders>
          </w:tcPr>
          <w:p w:rsidR="00667FEF" w:rsidRDefault="00667FEF" w:rsidP="0007014E">
            <w:r>
              <w:t>Новая Зела</w:t>
            </w:r>
            <w:r>
              <w:t>н</w:t>
            </w:r>
            <w:r>
              <w:t>дия*</w:t>
            </w:r>
            <w:r>
              <w:br/>
              <w:t>(1989 год)</w:t>
            </w:r>
          </w:p>
        </w:tc>
        <w:tc>
          <w:tcPr>
            <w:tcW w:w="1927" w:type="dxa"/>
            <w:tcBorders>
              <w:top w:val="nil"/>
              <w:bottom w:val="nil"/>
            </w:tcBorders>
          </w:tcPr>
          <w:p w:rsidR="00667FEF" w:rsidRDefault="00667FEF" w:rsidP="0007014E">
            <w:r>
              <w:t>Пятый</w:t>
            </w:r>
            <w:r>
              <w:br/>
              <w:t>Май 2009 года</w:t>
            </w:r>
          </w:p>
        </w:tc>
        <w:tc>
          <w:tcPr>
            <w:tcW w:w="1988" w:type="dxa"/>
            <w:tcBorders>
              <w:top w:val="nil"/>
              <w:bottom w:val="nil"/>
            </w:tcBorders>
          </w:tcPr>
          <w:p w:rsidR="00667FEF" w:rsidRPr="000D4FF0" w:rsidRDefault="00667FEF" w:rsidP="0007014E">
            <w:r w:rsidRPr="000D4FF0">
              <w:t>Шестой</w:t>
            </w:r>
            <w:r w:rsidRPr="000D4FF0">
              <w:br/>
              <w:t>15 мая 2013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Никарагуа </w:t>
            </w:r>
            <w:r>
              <w:br/>
              <w:t>(2005 год)</w:t>
            </w:r>
          </w:p>
        </w:tc>
        <w:tc>
          <w:tcPr>
            <w:tcW w:w="1927" w:type="dxa"/>
            <w:tcBorders>
              <w:top w:val="nil"/>
              <w:bottom w:val="nil"/>
            </w:tcBorders>
          </w:tcPr>
          <w:p w:rsidR="00667FEF" w:rsidRDefault="00667FEF" w:rsidP="0007014E">
            <w:r>
              <w:t xml:space="preserve">Первоначальный </w:t>
            </w:r>
            <w:r>
              <w:br/>
              <w:t>Май 2009 года</w:t>
            </w:r>
          </w:p>
        </w:tc>
        <w:tc>
          <w:tcPr>
            <w:tcW w:w="1988" w:type="dxa"/>
            <w:tcBorders>
              <w:top w:val="nil"/>
              <w:bottom w:val="nil"/>
            </w:tcBorders>
          </w:tcPr>
          <w:p w:rsidR="00667FEF" w:rsidRPr="000D4FF0" w:rsidRDefault="00667FEF" w:rsidP="0007014E">
            <w:r w:rsidRPr="000D4FF0">
              <w:t>Второй</w:t>
            </w:r>
            <w:r w:rsidRPr="000D4FF0">
              <w:br/>
              <w:t>15 мая 2013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Норвегия*</w:t>
            </w:r>
            <w:r>
              <w:br/>
              <w:t>(1986 год)</w:t>
            </w:r>
          </w:p>
        </w:tc>
        <w:tc>
          <w:tcPr>
            <w:tcW w:w="1927" w:type="dxa"/>
            <w:tcBorders>
              <w:top w:val="nil"/>
              <w:bottom w:val="nil"/>
            </w:tcBorders>
          </w:tcPr>
          <w:p w:rsidR="00667FEF" w:rsidRDefault="00667FEF" w:rsidP="0007014E">
            <w:r>
              <w:t>Шестой и седьмой</w:t>
            </w:r>
            <w:r>
              <w:br/>
              <w:t>Ноябрь 2012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Восьмой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Панама</w:t>
            </w:r>
            <w:r>
              <w:br/>
              <w:t>(1987 год)</w:t>
            </w:r>
          </w:p>
        </w:tc>
        <w:tc>
          <w:tcPr>
            <w:tcW w:w="1927" w:type="dxa"/>
            <w:tcBorders>
              <w:top w:val="nil"/>
              <w:bottom w:val="nil"/>
            </w:tcBorders>
          </w:tcPr>
          <w:p w:rsidR="00667FEF" w:rsidRDefault="00667FEF" w:rsidP="0007014E">
            <w:r>
              <w:t xml:space="preserve">Третий </w:t>
            </w:r>
            <w:r>
              <w:br/>
              <w:t>Май 1998 года</w:t>
            </w:r>
          </w:p>
        </w:tc>
        <w:tc>
          <w:tcPr>
            <w:tcW w:w="1988" w:type="dxa"/>
            <w:tcBorders>
              <w:top w:val="nil"/>
              <w:bottom w:val="nil"/>
            </w:tcBorders>
          </w:tcPr>
          <w:p w:rsidR="00667FEF" w:rsidRPr="000D4FF0" w:rsidRDefault="00667FEF" w:rsidP="0007014E">
            <w:r w:rsidRPr="000D4FF0">
              <w:t>Четвертый</w:t>
            </w:r>
            <w:r w:rsidRPr="000D4FF0">
              <w:br/>
              <w:t>27 сентября</w:t>
            </w:r>
            <w:r w:rsidRPr="000D4FF0">
              <w:br/>
              <w:t>2000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Парагвай*</w:t>
            </w:r>
            <w:r>
              <w:br/>
              <w:t>(1990 год)</w:t>
            </w:r>
          </w:p>
        </w:tc>
        <w:tc>
          <w:tcPr>
            <w:tcW w:w="1927" w:type="dxa"/>
            <w:tcBorders>
              <w:top w:val="nil"/>
              <w:bottom w:val="nil"/>
            </w:tcBorders>
          </w:tcPr>
          <w:p w:rsidR="00667FEF" w:rsidRDefault="00667FEF" w:rsidP="0007014E">
            <w:r>
              <w:t>Четвертый−ше</w:t>
            </w:r>
            <w:r>
              <w:t>с</w:t>
            </w:r>
            <w:r>
              <w:t>той</w:t>
            </w:r>
            <w:r>
              <w:br/>
              <w:t>Ноябрь 2011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Седьмой</w:t>
            </w:r>
            <w:r>
              <w:br/>
              <w:t>Подлежит пре</w:t>
            </w:r>
            <w:r>
              <w:t>д</w:t>
            </w:r>
            <w:r>
              <w:t>ставлению</w:t>
            </w:r>
            <w:r>
              <w:br/>
              <w:t>25 ноября</w:t>
            </w:r>
            <w:r>
              <w:br/>
              <w:t>2015 г</w:t>
            </w:r>
            <w:r>
              <w:t>о</w:t>
            </w:r>
            <w:r>
              <w:t>да</w:t>
            </w:r>
          </w:p>
        </w:tc>
      </w:tr>
      <w:tr w:rsidR="00667FEF" w:rsidRPr="006C075F" w:rsidTr="0007014E">
        <w:tc>
          <w:tcPr>
            <w:tcW w:w="1656" w:type="dxa"/>
            <w:tcBorders>
              <w:top w:val="nil"/>
              <w:bottom w:val="nil"/>
            </w:tcBorders>
          </w:tcPr>
          <w:p w:rsidR="00667FEF" w:rsidRDefault="00667FEF" w:rsidP="0007014E">
            <w:r>
              <w:t>Перу*</w:t>
            </w:r>
            <w:r>
              <w:br/>
              <w:t>(1988 год)</w:t>
            </w:r>
          </w:p>
        </w:tc>
        <w:tc>
          <w:tcPr>
            <w:tcW w:w="1927" w:type="dxa"/>
            <w:tcBorders>
              <w:top w:val="nil"/>
              <w:bottom w:val="nil"/>
            </w:tcBorders>
          </w:tcPr>
          <w:p w:rsidR="00667FEF" w:rsidRDefault="00667FEF" w:rsidP="0007014E">
            <w:r>
              <w:t>Пятый и шестой</w:t>
            </w:r>
            <w:r>
              <w:br/>
              <w:t xml:space="preserve">Ноябрь 2012 года </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Седьмой</w:t>
            </w:r>
            <w:r>
              <w:br/>
              <w:t>Подлежит пре</w:t>
            </w:r>
            <w:r>
              <w:t>д</w:t>
            </w:r>
            <w:r>
              <w:t>ставлению</w:t>
            </w:r>
            <w:r>
              <w:br/>
              <w:t xml:space="preserve">23 ноября </w:t>
            </w:r>
            <w:r>
              <w:br/>
              <w:t>2016 г</w:t>
            </w:r>
            <w:r>
              <w:t>о</w:t>
            </w:r>
            <w:r>
              <w:t>да</w:t>
            </w:r>
          </w:p>
        </w:tc>
      </w:tr>
      <w:tr w:rsidR="00667FEF" w:rsidRPr="006C075F" w:rsidTr="0007014E">
        <w:tc>
          <w:tcPr>
            <w:tcW w:w="1656" w:type="dxa"/>
            <w:tcBorders>
              <w:top w:val="nil"/>
              <w:bottom w:val="nil"/>
            </w:tcBorders>
          </w:tcPr>
          <w:p w:rsidR="00667FEF" w:rsidRDefault="00667FEF" w:rsidP="0007014E">
            <w:r>
              <w:t>Филиппины*</w:t>
            </w:r>
            <w:r>
              <w:br/>
              <w:t>(1986 год)</w:t>
            </w:r>
          </w:p>
        </w:tc>
        <w:tc>
          <w:tcPr>
            <w:tcW w:w="1927" w:type="dxa"/>
            <w:tcBorders>
              <w:top w:val="nil"/>
              <w:bottom w:val="nil"/>
            </w:tcBorders>
          </w:tcPr>
          <w:p w:rsidR="00667FEF" w:rsidRDefault="00667FEF" w:rsidP="0007014E">
            <w:r>
              <w:t xml:space="preserve">Второй </w:t>
            </w:r>
            <w:r>
              <w:br/>
              <w:t>Май 2009 года</w:t>
            </w:r>
          </w:p>
        </w:tc>
        <w:tc>
          <w:tcPr>
            <w:tcW w:w="1988" w:type="dxa"/>
            <w:tcBorders>
              <w:top w:val="nil"/>
              <w:bottom w:val="nil"/>
            </w:tcBorders>
          </w:tcPr>
          <w:p w:rsidR="00667FEF" w:rsidRPr="000D4FF0" w:rsidRDefault="00667FEF" w:rsidP="0007014E">
            <w:r w:rsidRPr="000D4FF0">
              <w:t>Третий</w:t>
            </w:r>
            <w:r w:rsidRPr="000D4FF0">
              <w:br/>
              <w:t xml:space="preserve">15 мая 2013 года </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Польша*</w:t>
            </w:r>
            <w:r>
              <w:br/>
              <w:t>(1989 год)</w:t>
            </w:r>
          </w:p>
        </w:tc>
        <w:tc>
          <w:tcPr>
            <w:tcW w:w="1927" w:type="dxa"/>
            <w:tcBorders>
              <w:top w:val="nil"/>
              <w:bottom w:val="nil"/>
            </w:tcBorders>
          </w:tcPr>
          <w:p w:rsidR="00667FEF" w:rsidRDefault="00667FEF" w:rsidP="0007014E">
            <w:r>
              <w:t xml:space="preserve">Четвертый </w:t>
            </w:r>
            <w:r>
              <w:br/>
              <w:t>Май 2007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Пятый и шестой </w:t>
            </w:r>
            <w:r>
              <w:br/>
              <w:t xml:space="preserve">Получены </w:t>
            </w:r>
            <w:r>
              <w:br/>
              <w:t>22 мая 2012 г</w:t>
            </w:r>
            <w:r>
              <w:t>о</w:t>
            </w:r>
            <w:r>
              <w:t>да</w:t>
            </w:r>
          </w:p>
        </w:tc>
      </w:tr>
      <w:tr w:rsidR="00667FEF" w:rsidRPr="006C075F" w:rsidTr="0007014E">
        <w:tc>
          <w:tcPr>
            <w:tcW w:w="1656" w:type="dxa"/>
            <w:tcBorders>
              <w:top w:val="nil"/>
              <w:bottom w:val="nil"/>
            </w:tcBorders>
          </w:tcPr>
          <w:p w:rsidR="00667FEF" w:rsidRDefault="00667FEF" w:rsidP="0007014E">
            <w:r>
              <w:t>Португалия*</w:t>
            </w:r>
            <w:r>
              <w:br/>
              <w:t>(1989 год)</w:t>
            </w:r>
          </w:p>
        </w:tc>
        <w:tc>
          <w:tcPr>
            <w:tcW w:w="1927" w:type="dxa"/>
            <w:tcBorders>
              <w:top w:val="nil"/>
              <w:bottom w:val="nil"/>
            </w:tcBorders>
          </w:tcPr>
          <w:p w:rsidR="00667FEF" w:rsidRDefault="00667FEF" w:rsidP="0007014E">
            <w:r>
              <w:t>Четвертый</w:t>
            </w:r>
            <w:r>
              <w:br/>
              <w:t>Ноябрь 2007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Пятый и шестой</w:t>
            </w:r>
            <w:r>
              <w:br/>
              <w:t xml:space="preserve">Получены </w:t>
            </w:r>
            <w:r>
              <w:br/>
              <w:t>29 августа</w:t>
            </w:r>
            <w:r>
              <w:br/>
              <w:t>2012 г</w:t>
            </w:r>
            <w:r>
              <w:t>о</w:t>
            </w:r>
            <w:r>
              <w:t>да</w:t>
            </w:r>
          </w:p>
        </w:tc>
      </w:tr>
      <w:tr w:rsidR="00667FEF" w:rsidRPr="006C075F" w:rsidTr="0007014E">
        <w:tc>
          <w:tcPr>
            <w:tcW w:w="1656" w:type="dxa"/>
            <w:tcBorders>
              <w:top w:val="nil"/>
              <w:bottom w:val="nil"/>
            </w:tcBorders>
          </w:tcPr>
          <w:p w:rsidR="00667FEF" w:rsidRDefault="00667FEF" w:rsidP="0007014E">
            <w:r>
              <w:t>Катар</w:t>
            </w:r>
            <w:r>
              <w:br/>
              <w:t>(2000 год)</w:t>
            </w:r>
          </w:p>
        </w:tc>
        <w:tc>
          <w:tcPr>
            <w:tcW w:w="1927" w:type="dxa"/>
            <w:tcBorders>
              <w:top w:val="nil"/>
              <w:bottom w:val="nil"/>
            </w:tcBorders>
          </w:tcPr>
          <w:p w:rsidR="00667FEF" w:rsidRDefault="00667FEF" w:rsidP="0007014E">
            <w:r>
              <w:t>Второй</w:t>
            </w:r>
            <w:r>
              <w:br/>
              <w:t>Ноябрь 2012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 xml:space="preserve">Республика </w:t>
            </w:r>
            <w:r>
              <w:br/>
              <w:t>К</w:t>
            </w:r>
            <w:r>
              <w:t>о</w:t>
            </w:r>
            <w:r>
              <w:t>рея*</w:t>
            </w:r>
            <w:r>
              <w:br/>
              <w:t>(1995 год)</w:t>
            </w:r>
          </w:p>
        </w:tc>
        <w:tc>
          <w:tcPr>
            <w:tcW w:w="1927" w:type="dxa"/>
            <w:tcBorders>
              <w:top w:val="nil"/>
              <w:bottom w:val="nil"/>
            </w:tcBorders>
          </w:tcPr>
          <w:p w:rsidR="00667FEF" w:rsidRDefault="00667FEF" w:rsidP="0007014E">
            <w:r>
              <w:t>Второй</w:t>
            </w:r>
            <w:r>
              <w:br/>
              <w:t>Май 2006 г</w:t>
            </w:r>
            <w:r>
              <w:t>о</w:t>
            </w:r>
            <w:r>
              <w:t>да</w:t>
            </w:r>
          </w:p>
        </w:tc>
        <w:tc>
          <w:tcPr>
            <w:tcW w:w="1988" w:type="dxa"/>
            <w:tcBorders>
              <w:top w:val="nil"/>
              <w:bottom w:val="nil"/>
            </w:tcBorders>
          </w:tcPr>
          <w:p w:rsidR="00667FEF" w:rsidRPr="000D4FF0" w:rsidRDefault="00667FEF" w:rsidP="0007014E">
            <w:r w:rsidRPr="000D4FF0">
              <w:t>Третий−пятый</w:t>
            </w:r>
            <w:r w:rsidRPr="000D4FF0">
              <w:br/>
              <w:t>7 февраля 2012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Республика Молдова* </w:t>
            </w:r>
            <w:r>
              <w:br/>
              <w:t>(1995 год)</w:t>
            </w:r>
          </w:p>
        </w:tc>
        <w:tc>
          <w:tcPr>
            <w:tcW w:w="1927" w:type="dxa"/>
            <w:tcBorders>
              <w:top w:val="nil"/>
              <w:bottom w:val="nil"/>
            </w:tcBorders>
          </w:tcPr>
          <w:p w:rsidR="00667FEF" w:rsidRDefault="00667FEF" w:rsidP="0007014E">
            <w:r>
              <w:t>Второй</w:t>
            </w:r>
            <w:r>
              <w:br/>
              <w:t>Ноябрь 2009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Подлежит пре</w:t>
            </w:r>
            <w:r>
              <w:t>д</w:t>
            </w:r>
            <w:r>
              <w:t>ставлению</w:t>
            </w:r>
            <w:r>
              <w:br/>
              <w:t>20 ноября</w:t>
            </w:r>
            <w:r>
              <w:br/>
              <w:t>2013 г</w:t>
            </w:r>
            <w:r>
              <w:t>о</w:t>
            </w:r>
            <w:r>
              <w:t>да</w:t>
            </w:r>
          </w:p>
        </w:tc>
      </w:tr>
      <w:tr w:rsidR="00667FEF" w:rsidRPr="006C075F" w:rsidTr="0007014E">
        <w:tc>
          <w:tcPr>
            <w:tcW w:w="1656" w:type="dxa"/>
            <w:tcBorders>
              <w:top w:val="nil"/>
              <w:bottom w:val="nil"/>
            </w:tcBorders>
          </w:tcPr>
          <w:p w:rsidR="00667FEF" w:rsidRDefault="00667FEF" w:rsidP="0007014E">
            <w:r>
              <w:t>Румыния*</w:t>
            </w:r>
            <w:r>
              <w:br/>
              <w:t>(1990 год)</w:t>
            </w:r>
          </w:p>
        </w:tc>
        <w:tc>
          <w:tcPr>
            <w:tcW w:w="1927" w:type="dxa"/>
            <w:tcBorders>
              <w:top w:val="nil"/>
              <w:bottom w:val="nil"/>
            </w:tcBorders>
          </w:tcPr>
          <w:p w:rsidR="00667FEF" w:rsidRDefault="00667FEF" w:rsidP="0007014E">
            <w:r>
              <w:t xml:space="preserve">Первоначальный </w:t>
            </w:r>
            <w:r>
              <w:br/>
              <w:t xml:space="preserve">Май 1992 года </w:t>
            </w:r>
          </w:p>
        </w:tc>
        <w:tc>
          <w:tcPr>
            <w:tcW w:w="1988" w:type="dxa"/>
            <w:tcBorders>
              <w:top w:val="nil"/>
              <w:bottom w:val="nil"/>
            </w:tcBorders>
          </w:tcPr>
          <w:p w:rsidR="00667FEF" w:rsidRPr="000D4FF0" w:rsidRDefault="00667FEF" w:rsidP="0007014E">
            <w:r w:rsidRPr="000D4FF0">
              <w:t>Второй</w:t>
            </w:r>
            <w:r w:rsidRPr="000D4FF0">
              <w:br/>
              <w:t>16 января 1996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Российская </w:t>
            </w:r>
            <w:r>
              <w:br/>
              <w:t>Ф</w:t>
            </w:r>
            <w:r>
              <w:t>е</w:t>
            </w:r>
            <w:r>
              <w:t>дерация*</w:t>
            </w:r>
            <w:r>
              <w:br/>
              <w:t>(1987 год)</w:t>
            </w:r>
          </w:p>
        </w:tc>
        <w:tc>
          <w:tcPr>
            <w:tcW w:w="1927" w:type="dxa"/>
            <w:tcBorders>
              <w:top w:val="nil"/>
              <w:bottom w:val="nil"/>
            </w:tcBorders>
          </w:tcPr>
          <w:p w:rsidR="00667FEF" w:rsidRDefault="00667FEF" w:rsidP="0007014E">
            <w:r>
              <w:t xml:space="preserve">Пятый </w:t>
            </w:r>
            <w:r>
              <w:br/>
              <w:t>Ноябрь 2012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Шестой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 xml:space="preserve">Руанда </w:t>
            </w:r>
            <w:r>
              <w:br/>
              <w:t>(2008 год)</w:t>
            </w:r>
          </w:p>
        </w:tc>
        <w:tc>
          <w:tcPr>
            <w:tcW w:w="1927" w:type="dxa"/>
            <w:tcBorders>
              <w:top w:val="nil"/>
              <w:bottom w:val="nil"/>
            </w:tcBorders>
          </w:tcPr>
          <w:p w:rsidR="00667FEF" w:rsidRDefault="00667FEF" w:rsidP="0007014E">
            <w:r>
              <w:t xml:space="preserve">Первоначальный </w:t>
            </w:r>
            <w:r>
              <w:br/>
              <w:t>Май 2012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Подлежит пре</w:t>
            </w:r>
            <w:r>
              <w:t>д</w:t>
            </w:r>
            <w:r>
              <w:t>ставлению</w:t>
            </w:r>
            <w:r>
              <w:br/>
              <w:t>1 июня 2016 г</w:t>
            </w:r>
            <w:r>
              <w:t>о</w:t>
            </w:r>
            <w:r>
              <w:t>да</w:t>
            </w:r>
          </w:p>
        </w:tc>
      </w:tr>
      <w:tr w:rsidR="00667FEF" w:rsidRPr="006C075F" w:rsidTr="0007014E">
        <w:tc>
          <w:tcPr>
            <w:tcW w:w="1656" w:type="dxa"/>
            <w:tcBorders>
              <w:top w:val="nil"/>
              <w:bottom w:val="nil"/>
            </w:tcBorders>
          </w:tcPr>
          <w:p w:rsidR="00667FEF" w:rsidRDefault="00667FEF" w:rsidP="0007014E">
            <w:r>
              <w:t xml:space="preserve">Саудовская </w:t>
            </w:r>
            <w:r>
              <w:br/>
              <w:t>Ар</w:t>
            </w:r>
            <w:r>
              <w:t>а</w:t>
            </w:r>
            <w:r>
              <w:t xml:space="preserve">вия </w:t>
            </w:r>
            <w:r>
              <w:br/>
              <w:t>(1997 год)</w:t>
            </w:r>
          </w:p>
        </w:tc>
        <w:tc>
          <w:tcPr>
            <w:tcW w:w="1927" w:type="dxa"/>
            <w:tcBorders>
              <w:top w:val="nil"/>
              <w:bottom w:val="nil"/>
            </w:tcBorders>
          </w:tcPr>
          <w:p w:rsidR="00667FEF" w:rsidRDefault="00667FEF" w:rsidP="0007014E">
            <w:r>
              <w:t xml:space="preserve">Первоначальный </w:t>
            </w:r>
            <w:r>
              <w:br/>
              <w:t>Май 2002 г</w:t>
            </w:r>
            <w:r>
              <w:t>о</w:t>
            </w:r>
            <w:r>
              <w:t>да</w:t>
            </w:r>
          </w:p>
        </w:tc>
        <w:tc>
          <w:tcPr>
            <w:tcW w:w="1988" w:type="dxa"/>
            <w:tcBorders>
              <w:top w:val="nil"/>
              <w:bottom w:val="nil"/>
            </w:tcBorders>
          </w:tcPr>
          <w:p w:rsidR="00667FEF" w:rsidRPr="000D4FF0" w:rsidRDefault="00667FEF" w:rsidP="0007014E">
            <w:r w:rsidRPr="000D4FF0">
              <w:t>Второй</w:t>
            </w:r>
            <w:r w:rsidRPr="000D4FF0">
              <w:br/>
              <w:t>21 октября</w:t>
            </w:r>
            <w:r w:rsidRPr="000D4FF0">
              <w:br/>
              <w:t>2002 г</w:t>
            </w:r>
            <w:r w:rsidRPr="000D4FF0">
              <w:t>о</w:t>
            </w:r>
            <w:r w:rsidRPr="000D4FF0">
              <w:t>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Сенегал </w:t>
            </w:r>
            <w:r>
              <w:br/>
              <w:t>(1986 год)</w:t>
            </w:r>
          </w:p>
        </w:tc>
        <w:tc>
          <w:tcPr>
            <w:tcW w:w="1927" w:type="dxa"/>
            <w:tcBorders>
              <w:top w:val="nil"/>
              <w:bottom w:val="nil"/>
            </w:tcBorders>
          </w:tcPr>
          <w:p w:rsidR="00667FEF" w:rsidRDefault="00667FEF" w:rsidP="0007014E">
            <w:r>
              <w:t xml:space="preserve">Третий </w:t>
            </w:r>
            <w:r>
              <w:br/>
              <w:t>Ноябрь 2012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Четвертый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Сербия*</w:t>
            </w:r>
            <w:r>
              <w:br/>
              <w:t>(2001 год)</w:t>
            </w:r>
          </w:p>
        </w:tc>
        <w:tc>
          <w:tcPr>
            <w:tcW w:w="1927" w:type="dxa"/>
            <w:tcBorders>
              <w:top w:val="nil"/>
              <w:bottom w:val="nil"/>
            </w:tcBorders>
          </w:tcPr>
          <w:p w:rsidR="00667FEF" w:rsidRDefault="00667FEF" w:rsidP="0007014E">
            <w:r>
              <w:t xml:space="preserve">Первоначальный </w:t>
            </w:r>
            <w:r>
              <w:br/>
              <w:t>Ноябрь 2008 года</w:t>
            </w:r>
          </w:p>
        </w:tc>
        <w:tc>
          <w:tcPr>
            <w:tcW w:w="1988" w:type="dxa"/>
            <w:tcBorders>
              <w:top w:val="nil"/>
              <w:bottom w:val="nil"/>
            </w:tcBorders>
          </w:tcPr>
          <w:p w:rsidR="00667FEF" w:rsidRPr="000D4FF0" w:rsidRDefault="00667FEF" w:rsidP="0007014E">
            <w:r w:rsidRPr="000D4FF0">
              <w:t>Второй</w:t>
            </w:r>
            <w:r w:rsidRPr="000D4FF0">
              <w:br/>
              <w:t xml:space="preserve">21 </w:t>
            </w:r>
            <w:r>
              <w:t xml:space="preserve">ноября </w:t>
            </w:r>
            <w:r w:rsidRPr="000D4FF0">
              <w:t>2012 г</w:t>
            </w:r>
            <w:r w:rsidRPr="000D4FF0">
              <w:t>о</w:t>
            </w:r>
            <w:r w:rsidRPr="000D4FF0">
              <w:t xml:space="preserve">да </w:t>
            </w:r>
          </w:p>
        </w:tc>
        <w:tc>
          <w:tcPr>
            <w:cnfStyle w:val="000100000000"/>
            <w:tcW w:w="1799" w:type="dxa"/>
            <w:tcBorders>
              <w:top w:val="nil"/>
            </w:tcBorders>
          </w:tcPr>
          <w:p w:rsidR="00667FEF" w:rsidRDefault="00667FEF" w:rsidP="0007014E">
            <w:r>
              <w:t xml:space="preserve">− </w:t>
            </w:r>
          </w:p>
        </w:tc>
      </w:tr>
      <w:tr w:rsidR="00667FEF" w:rsidRPr="006C075F" w:rsidTr="0007014E">
        <w:tc>
          <w:tcPr>
            <w:tcW w:w="1656" w:type="dxa"/>
            <w:tcBorders>
              <w:top w:val="nil"/>
              <w:bottom w:val="nil"/>
            </w:tcBorders>
          </w:tcPr>
          <w:p w:rsidR="00667FEF" w:rsidRDefault="00667FEF" w:rsidP="0007014E">
            <w:r>
              <w:t xml:space="preserve">Словакия* </w:t>
            </w:r>
            <w:r>
              <w:br/>
              <w:t>(1993 год)</w:t>
            </w:r>
          </w:p>
        </w:tc>
        <w:tc>
          <w:tcPr>
            <w:tcW w:w="1927" w:type="dxa"/>
            <w:tcBorders>
              <w:top w:val="nil"/>
              <w:bottom w:val="nil"/>
            </w:tcBorders>
          </w:tcPr>
          <w:p w:rsidR="00667FEF" w:rsidRDefault="00667FEF" w:rsidP="0007014E">
            <w:r>
              <w:t>Второй</w:t>
            </w:r>
            <w:r>
              <w:br/>
              <w:t>Ноябрь 2009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Подлежит пре</w:t>
            </w:r>
            <w:r>
              <w:t>д</w:t>
            </w:r>
            <w:r>
              <w:t>ставлению</w:t>
            </w:r>
            <w:r>
              <w:br/>
              <w:t>20 ноября</w:t>
            </w:r>
            <w:r>
              <w:br/>
              <w:t>2013 г</w:t>
            </w:r>
            <w:r>
              <w:t>о</w:t>
            </w:r>
            <w:r>
              <w:t>да</w:t>
            </w:r>
          </w:p>
        </w:tc>
      </w:tr>
      <w:tr w:rsidR="00667FEF" w:rsidRPr="006C075F" w:rsidTr="0007014E">
        <w:tc>
          <w:tcPr>
            <w:tcW w:w="1656" w:type="dxa"/>
            <w:tcBorders>
              <w:top w:val="nil"/>
              <w:bottom w:val="nil"/>
            </w:tcBorders>
          </w:tcPr>
          <w:p w:rsidR="00667FEF" w:rsidRDefault="00667FEF" w:rsidP="0007014E">
            <w:r>
              <w:t xml:space="preserve">Словения* </w:t>
            </w:r>
            <w:r>
              <w:br/>
              <w:t>(1993 год)</w:t>
            </w:r>
          </w:p>
        </w:tc>
        <w:tc>
          <w:tcPr>
            <w:tcW w:w="1927" w:type="dxa"/>
            <w:tcBorders>
              <w:top w:val="nil"/>
              <w:bottom w:val="nil"/>
            </w:tcBorders>
          </w:tcPr>
          <w:p w:rsidR="00667FEF" w:rsidRDefault="00667FEF" w:rsidP="0007014E">
            <w:r>
              <w:t xml:space="preserve">Третий </w:t>
            </w:r>
            <w:r>
              <w:br/>
              <w:t>Май 2011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Четвертый </w:t>
            </w:r>
            <w:r>
              <w:br/>
              <w:t>Подлежит пре</w:t>
            </w:r>
            <w:r>
              <w:t>д</w:t>
            </w:r>
            <w:r>
              <w:t>ставлению</w:t>
            </w:r>
            <w:r>
              <w:br/>
              <w:t xml:space="preserve">3 июня </w:t>
            </w:r>
            <w:r>
              <w:br/>
              <w:t>2015 г</w:t>
            </w:r>
            <w:r>
              <w:t>о</w:t>
            </w:r>
            <w:r>
              <w:t>да</w:t>
            </w:r>
          </w:p>
        </w:tc>
      </w:tr>
      <w:tr w:rsidR="00667FEF" w:rsidRPr="006C075F" w:rsidTr="0007014E">
        <w:tc>
          <w:tcPr>
            <w:tcW w:w="1656" w:type="dxa"/>
            <w:tcBorders>
              <w:top w:val="nil"/>
              <w:bottom w:val="nil"/>
            </w:tcBorders>
          </w:tcPr>
          <w:p w:rsidR="00667FEF" w:rsidRDefault="00667FEF" w:rsidP="0007014E">
            <w:r>
              <w:t xml:space="preserve">Южная Африка </w:t>
            </w:r>
            <w:r>
              <w:br/>
              <w:t>(1998 год)</w:t>
            </w:r>
          </w:p>
        </w:tc>
        <w:tc>
          <w:tcPr>
            <w:tcW w:w="1927" w:type="dxa"/>
            <w:tcBorders>
              <w:top w:val="nil"/>
              <w:bottom w:val="nil"/>
            </w:tcBorders>
          </w:tcPr>
          <w:p w:rsidR="00667FEF" w:rsidRDefault="00667FEF" w:rsidP="0007014E">
            <w:r>
              <w:t xml:space="preserve">Первоначальный </w:t>
            </w:r>
            <w:r>
              <w:br/>
              <w:t>Ноябрь 2006 года</w:t>
            </w:r>
          </w:p>
        </w:tc>
        <w:tc>
          <w:tcPr>
            <w:tcW w:w="1988" w:type="dxa"/>
            <w:tcBorders>
              <w:top w:val="nil"/>
              <w:bottom w:val="nil"/>
            </w:tcBorders>
          </w:tcPr>
          <w:p w:rsidR="00667FEF" w:rsidRPr="000D4FF0" w:rsidRDefault="00667FEF" w:rsidP="0007014E">
            <w:r w:rsidRPr="000D4FF0">
              <w:t>Второй</w:t>
            </w:r>
            <w:r w:rsidRPr="000D4FF0">
              <w:br/>
              <w:t>31 декабря</w:t>
            </w:r>
            <w:r>
              <w:t xml:space="preserve"> </w:t>
            </w:r>
            <w:r w:rsidRPr="000D4FF0">
              <w:t>2009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Испания* </w:t>
            </w:r>
            <w:r>
              <w:br/>
              <w:t>(1987 год)</w:t>
            </w:r>
          </w:p>
        </w:tc>
        <w:tc>
          <w:tcPr>
            <w:tcW w:w="1927" w:type="dxa"/>
            <w:tcBorders>
              <w:top w:val="nil"/>
              <w:bottom w:val="nil"/>
            </w:tcBorders>
          </w:tcPr>
          <w:p w:rsidR="00667FEF" w:rsidRDefault="00667FEF" w:rsidP="0007014E">
            <w:r>
              <w:t xml:space="preserve">Пятый </w:t>
            </w:r>
            <w:r>
              <w:br/>
              <w:t>Ноябрь 2009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Шестой </w:t>
            </w:r>
            <w:r>
              <w:br/>
              <w:t>Подлежит пре</w:t>
            </w:r>
            <w:r>
              <w:t>д</w:t>
            </w:r>
            <w:r>
              <w:t>ставлению</w:t>
            </w:r>
            <w:r>
              <w:br/>
              <w:t>20 ноября</w:t>
            </w:r>
            <w:r>
              <w:br/>
              <w:t>2013 г</w:t>
            </w:r>
            <w:r>
              <w:t>о</w:t>
            </w:r>
            <w:r>
              <w:t>да</w:t>
            </w:r>
          </w:p>
        </w:tc>
      </w:tr>
      <w:tr w:rsidR="00667FEF" w:rsidRPr="006C075F" w:rsidTr="0007014E">
        <w:tc>
          <w:tcPr>
            <w:tcW w:w="1656" w:type="dxa"/>
            <w:tcBorders>
              <w:top w:val="nil"/>
              <w:bottom w:val="nil"/>
            </w:tcBorders>
          </w:tcPr>
          <w:p w:rsidR="00667FEF" w:rsidRDefault="00667FEF" w:rsidP="0007014E">
            <w:r>
              <w:t>Шри-Ланка</w:t>
            </w:r>
            <w:r>
              <w:br/>
              <w:t>(1994 год)</w:t>
            </w:r>
          </w:p>
        </w:tc>
        <w:tc>
          <w:tcPr>
            <w:tcW w:w="1927" w:type="dxa"/>
            <w:tcBorders>
              <w:top w:val="nil"/>
              <w:bottom w:val="nil"/>
            </w:tcBorders>
          </w:tcPr>
          <w:p w:rsidR="00667FEF" w:rsidRDefault="00667FEF" w:rsidP="0007014E">
            <w:r>
              <w:t xml:space="preserve">Третий и четвертый </w:t>
            </w:r>
            <w:r>
              <w:br/>
              <w:t>Ноябрь 2011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Пятый </w:t>
            </w:r>
            <w:r>
              <w:br/>
              <w:t>Подлежит пре</w:t>
            </w:r>
            <w:r>
              <w:t>д</w:t>
            </w:r>
            <w:r>
              <w:t>ставлению</w:t>
            </w:r>
            <w:r>
              <w:br/>
              <w:t>25 ноября</w:t>
            </w:r>
            <w:r>
              <w:br/>
              <w:t>2015 г</w:t>
            </w:r>
            <w:r>
              <w:t>о</w:t>
            </w:r>
            <w:r>
              <w:t>да</w:t>
            </w:r>
          </w:p>
        </w:tc>
      </w:tr>
      <w:tr w:rsidR="00667FEF" w:rsidRPr="006C075F" w:rsidTr="0007014E">
        <w:tc>
          <w:tcPr>
            <w:tcW w:w="1656" w:type="dxa"/>
            <w:tcBorders>
              <w:top w:val="nil"/>
              <w:bottom w:val="nil"/>
            </w:tcBorders>
          </w:tcPr>
          <w:p w:rsidR="00667FEF" w:rsidRDefault="00667FEF" w:rsidP="0007014E">
            <w:r>
              <w:t xml:space="preserve">Швеция* </w:t>
            </w:r>
            <w:r>
              <w:br/>
              <w:t>(1986 год)</w:t>
            </w:r>
          </w:p>
        </w:tc>
        <w:tc>
          <w:tcPr>
            <w:tcW w:w="1927" w:type="dxa"/>
            <w:tcBorders>
              <w:top w:val="nil"/>
              <w:bottom w:val="nil"/>
            </w:tcBorders>
          </w:tcPr>
          <w:p w:rsidR="00667FEF" w:rsidRDefault="00667FEF" w:rsidP="0007014E">
            <w:r>
              <w:t xml:space="preserve">Пятый </w:t>
            </w:r>
            <w:r>
              <w:br/>
              <w:t>Май 2008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Шестой и седьмой </w:t>
            </w:r>
            <w:r>
              <w:br/>
              <w:t xml:space="preserve">Получены </w:t>
            </w:r>
            <w:r>
              <w:br/>
              <w:t>11 марта 2013 г</w:t>
            </w:r>
            <w:r>
              <w:t>о</w:t>
            </w:r>
            <w:r>
              <w:t>да</w:t>
            </w:r>
          </w:p>
        </w:tc>
      </w:tr>
      <w:tr w:rsidR="00667FEF" w:rsidRPr="006C075F" w:rsidTr="0007014E">
        <w:tc>
          <w:tcPr>
            <w:tcW w:w="1656" w:type="dxa"/>
            <w:tcBorders>
              <w:top w:val="nil"/>
              <w:bottom w:val="nil"/>
            </w:tcBorders>
          </w:tcPr>
          <w:p w:rsidR="00667FEF" w:rsidRDefault="00667FEF" w:rsidP="0007014E">
            <w:r>
              <w:t>Швейцария*</w:t>
            </w:r>
            <w:r>
              <w:br/>
              <w:t>(1986 год)</w:t>
            </w:r>
          </w:p>
        </w:tc>
        <w:tc>
          <w:tcPr>
            <w:tcW w:w="1927" w:type="dxa"/>
            <w:tcBorders>
              <w:top w:val="nil"/>
              <w:bottom w:val="nil"/>
            </w:tcBorders>
          </w:tcPr>
          <w:p w:rsidR="00667FEF" w:rsidRDefault="00667FEF" w:rsidP="0007014E">
            <w:r>
              <w:t xml:space="preserve">Пятый и шестой </w:t>
            </w:r>
            <w:r>
              <w:br/>
              <w:t>Май 2010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Седьмой </w:t>
            </w:r>
            <w:r>
              <w:br/>
              <w:t>Подлежит пре</w:t>
            </w:r>
            <w:r>
              <w:t>д</w:t>
            </w:r>
            <w:r>
              <w:t>ставлению</w:t>
            </w:r>
            <w:r>
              <w:br/>
              <w:t xml:space="preserve">14 мая </w:t>
            </w:r>
            <w:r>
              <w:br/>
              <w:t>2014 г</w:t>
            </w:r>
            <w:r>
              <w:t>о</w:t>
            </w:r>
            <w:r>
              <w:t>да</w:t>
            </w:r>
          </w:p>
        </w:tc>
      </w:tr>
      <w:tr w:rsidR="00667FEF" w:rsidRPr="006C075F" w:rsidTr="0007014E">
        <w:tc>
          <w:tcPr>
            <w:tcW w:w="1656" w:type="dxa"/>
            <w:tcBorders>
              <w:top w:val="nil"/>
              <w:bottom w:val="nil"/>
            </w:tcBorders>
          </w:tcPr>
          <w:p w:rsidR="00667FEF" w:rsidRDefault="00667FEF" w:rsidP="0007014E">
            <w:r>
              <w:t xml:space="preserve">Сирийская </w:t>
            </w:r>
            <w:r>
              <w:br/>
              <w:t xml:space="preserve">Арабская </w:t>
            </w:r>
            <w:r>
              <w:br/>
              <w:t>Ре</w:t>
            </w:r>
            <w:r>
              <w:t>с</w:t>
            </w:r>
            <w:r>
              <w:t xml:space="preserve">публика </w:t>
            </w:r>
            <w:r>
              <w:br/>
              <w:t>(2004 год)</w:t>
            </w:r>
          </w:p>
        </w:tc>
        <w:tc>
          <w:tcPr>
            <w:tcW w:w="1927" w:type="dxa"/>
            <w:tcBorders>
              <w:top w:val="nil"/>
              <w:bottom w:val="nil"/>
            </w:tcBorders>
          </w:tcPr>
          <w:p w:rsidR="00667FEF" w:rsidRDefault="00667FEF" w:rsidP="0007014E">
            <w:r>
              <w:t xml:space="preserve">Первоначальный </w:t>
            </w:r>
            <w:r>
              <w:br/>
              <w:t>Май 2010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Подлежит пре</w:t>
            </w:r>
            <w:r>
              <w:t>д</w:t>
            </w:r>
            <w:r>
              <w:t>ставлению</w:t>
            </w:r>
            <w:r>
              <w:br/>
              <w:t>14 мая 2014 г</w:t>
            </w:r>
            <w:r>
              <w:t>о</w:t>
            </w:r>
            <w:r>
              <w:t>да</w:t>
            </w:r>
          </w:p>
        </w:tc>
      </w:tr>
      <w:tr w:rsidR="00667FEF" w:rsidRPr="006C075F" w:rsidTr="0007014E">
        <w:tc>
          <w:tcPr>
            <w:tcW w:w="1656" w:type="dxa"/>
            <w:tcBorders>
              <w:top w:val="nil"/>
              <w:bottom w:val="nil"/>
            </w:tcBorders>
          </w:tcPr>
          <w:p w:rsidR="00667FEF" w:rsidRDefault="00667FEF" w:rsidP="0007014E">
            <w:pPr>
              <w:pageBreakBefore/>
            </w:pPr>
            <w:r>
              <w:t xml:space="preserve">Таджикистан </w:t>
            </w:r>
            <w:r>
              <w:br/>
              <w:t>(1995 год)</w:t>
            </w:r>
          </w:p>
        </w:tc>
        <w:tc>
          <w:tcPr>
            <w:tcW w:w="1927" w:type="dxa"/>
            <w:tcBorders>
              <w:top w:val="nil"/>
              <w:bottom w:val="nil"/>
            </w:tcBorders>
          </w:tcPr>
          <w:p w:rsidR="00667FEF" w:rsidRDefault="00667FEF" w:rsidP="0007014E">
            <w:r>
              <w:t>Второй</w:t>
            </w:r>
            <w:r>
              <w:br/>
              <w:t>Ноябрь 2012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 xml:space="preserve">Бывшая </w:t>
            </w:r>
            <w:r>
              <w:br/>
              <w:t>юг</w:t>
            </w:r>
            <w:r>
              <w:t>о</w:t>
            </w:r>
            <w:r>
              <w:t xml:space="preserve">славская Республика </w:t>
            </w:r>
            <w:r>
              <w:br/>
              <w:t>М</w:t>
            </w:r>
            <w:r>
              <w:t>а</w:t>
            </w:r>
            <w:r>
              <w:t>кедония*</w:t>
            </w:r>
            <w:r>
              <w:br/>
              <w:t>(1994 год)</w:t>
            </w:r>
          </w:p>
        </w:tc>
        <w:tc>
          <w:tcPr>
            <w:tcW w:w="1927" w:type="dxa"/>
            <w:tcBorders>
              <w:top w:val="nil"/>
              <w:bottom w:val="nil"/>
            </w:tcBorders>
          </w:tcPr>
          <w:p w:rsidR="00667FEF" w:rsidRDefault="00667FEF" w:rsidP="0007014E">
            <w:r>
              <w:t>Второй</w:t>
            </w:r>
            <w:r>
              <w:br/>
              <w:t>Май 2008 г</w:t>
            </w:r>
            <w:r>
              <w:t>о</w:t>
            </w:r>
            <w:r>
              <w:t>да</w:t>
            </w:r>
          </w:p>
        </w:tc>
        <w:tc>
          <w:tcPr>
            <w:tcW w:w="1988" w:type="dxa"/>
            <w:tcBorders>
              <w:top w:val="nil"/>
              <w:bottom w:val="nil"/>
            </w:tcBorders>
          </w:tcPr>
          <w:p w:rsidR="00667FEF" w:rsidRPr="000D4FF0" w:rsidRDefault="00667FEF" w:rsidP="0007014E">
            <w:r w:rsidRPr="000D4FF0">
              <w:t>Третий</w:t>
            </w:r>
            <w:r w:rsidRPr="000D4FF0">
              <w:br/>
              <w:t>30 июня 2012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Того</w:t>
            </w:r>
            <w:r>
              <w:br/>
              <w:t>(1987 год)</w:t>
            </w:r>
          </w:p>
        </w:tc>
        <w:tc>
          <w:tcPr>
            <w:tcW w:w="1927" w:type="dxa"/>
            <w:tcBorders>
              <w:top w:val="nil"/>
              <w:bottom w:val="nil"/>
            </w:tcBorders>
          </w:tcPr>
          <w:p w:rsidR="00667FEF" w:rsidRDefault="00667FEF" w:rsidP="0007014E">
            <w:r>
              <w:t>Второй</w:t>
            </w:r>
            <w:r>
              <w:br/>
              <w:t>Ноябрь 2012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Подлежит пре</w:t>
            </w:r>
            <w:r>
              <w:t>д</w:t>
            </w:r>
            <w:r>
              <w:t>ставлению</w:t>
            </w:r>
            <w:r>
              <w:br/>
              <w:t>23 ноября</w:t>
            </w:r>
            <w:r>
              <w:br/>
              <w:t>2016 г</w:t>
            </w:r>
            <w:r>
              <w:t>о</w:t>
            </w:r>
            <w:r>
              <w:t>да</w:t>
            </w:r>
          </w:p>
        </w:tc>
      </w:tr>
      <w:tr w:rsidR="00667FEF" w:rsidRPr="006C075F" w:rsidTr="0007014E">
        <w:tc>
          <w:tcPr>
            <w:tcW w:w="1656" w:type="dxa"/>
            <w:tcBorders>
              <w:top w:val="nil"/>
              <w:bottom w:val="nil"/>
            </w:tcBorders>
          </w:tcPr>
          <w:p w:rsidR="00667FEF" w:rsidRDefault="00667FEF" w:rsidP="0007014E">
            <w:r>
              <w:t xml:space="preserve">Тунис </w:t>
            </w:r>
            <w:r>
              <w:br/>
              <w:t>(1988 год)***</w:t>
            </w:r>
          </w:p>
        </w:tc>
        <w:tc>
          <w:tcPr>
            <w:tcW w:w="1927" w:type="dxa"/>
            <w:tcBorders>
              <w:top w:val="nil"/>
              <w:bottom w:val="nil"/>
            </w:tcBorders>
          </w:tcPr>
          <w:p w:rsidR="00667FEF" w:rsidRDefault="00667FEF" w:rsidP="0007014E">
            <w:r>
              <w:t>Второй</w:t>
            </w:r>
            <w:r>
              <w:br/>
              <w:t>Ноябрь 1998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 xml:space="preserve">Получен 16 ноября </w:t>
            </w:r>
            <w:r>
              <w:br/>
              <w:t>2009 г</w:t>
            </w:r>
            <w:r>
              <w:t>о</w:t>
            </w:r>
            <w:r>
              <w:t>да</w:t>
            </w:r>
          </w:p>
        </w:tc>
      </w:tr>
      <w:tr w:rsidR="00667FEF" w:rsidRPr="006C075F" w:rsidTr="0007014E">
        <w:tc>
          <w:tcPr>
            <w:tcW w:w="1656" w:type="dxa"/>
            <w:tcBorders>
              <w:top w:val="nil"/>
              <w:bottom w:val="nil"/>
            </w:tcBorders>
          </w:tcPr>
          <w:p w:rsidR="00667FEF" w:rsidRDefault="00667FEF" w:rsidP="0007014E">
            <w:r>
              <w:t xml:space="preserve">Турция* </w:t>
            </w:r>
            <w:r>
              <w:br/>
              <w:t>(1988 год)</w:t>
            </w:r>
          </w:p>
        </w:tc>
        <w:tc>
          <w:tcPr>
            <w:tcW w:w="1927" w:type="dxa"/>
            <w:tcBorders>
              <w:top w:val="nil"/>
              <w:bottom w:val="nil"/>
            </w:tcBorders>
          </w:tcPr>
          <w:p w:rsidR="00667FEF" w:rsidRDefault="00667FEF" w:rsidP="0007014E">
            <w:r>
              <w:t xml:space="preserve">Третий </w:t>
            </w:r>
            <w:r>
              <w:br/>
              <w:t>Ноябрь 2010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Четвертый </w:t>
            </w:r>
            <w:r>
              <w:br/>
              <w:t>Подлежит пре</w:t>
            </w:r>
            <w:r>
              <w:t>д</w:t>
            </w:r>
            <w:r>
              <w:t>ставлению</w:t>
            </w:r>
            <w:r>
              <w:br/>
              <w:t>19 ноября</w:t>
            </w:r>
            <w:r>
              <w:br/>
              <w:t>2014 г</w:t>
            </w:r>
            <w:r>
              <w:t>о</w:t>
            </w:r>
            <w:r>
              <w:t>да</w:t>
            </w:r>
          </w:p>
        </w:tc>
      </w:tr>
      <w:tr w:rsidR="00667FEF" w:rsidRPr="006C075F" w:rsidTr="0007014E">
        <w:tc>
          <w:tcPr>
            <w:tcW w:w="1656" w:type="dxa"/>
            <w:tcBorders>
              <w:top w:val="nil"/>
              <w:bottom w:val="nil"/>
            </w:tcBorders>
          </w:tcPr>
          <w:p w:rsidR="00667FEF" w:rsidRDefault="00667FEF" w:rsidP="0007014E">
            <w:r>
              <w:t xml:space="preserve">Туркменистан </w:t>
            </w:r>
            <w:r>
              <w:br/>
              <w:t>(1999 год)</w:t>
            </w:r>
          </w:p>
        </w:tc>
        <w:tc>
          <w:tcPr>
            <w:tcW w:w="1927" w:type="dxa"/>
            <w:tcBorders>
              <w:top w:val="nil"/>
              <w:bottom w:val="nil"/>
            </w:tcBorders>
          </w:tcPr>
          <w:p w:rsidR="00667FEF" w:rsidRDefault="00667FEF" w:rsidP="0007014E">
            <w:r>
              <w:t xml:space="preserve">Первоначальный </w:t>
            </w:r>
            <w:r>
              <w:br/>
              <w:t>Май 2011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Второй </w:t>
            </w:r>
            <w:r>
              <w:br/>
              <w:t>Подлежит пре</w:t>
            </w:r>
            <w:r>
              <w:t>д</w:t>
            </w:r>
            <w:r>
              <w:t>ставлению</w:t>
            </w:r>
            <w:r>
              <w:br/>
              <w:t>3 июня 2015 г</w:t>
            </w:r>
            <w:r>
              <w:t>о</w:t>
            </w:r>
            <w:r>
              <w:t>да</w:t>
            </w:r>
          </w:p>
        </w:tc>
      </w:tr>
      <w:tr w:rsidR="00667FEF" w:rsidRPr="006C075F" w:rsidTr="0007014E">
        <w:tc>
          <w:tcPr>
            <w:tcW w:w="1656" w:type="dxa"/>
            <w:tcBorders>
              <w:top w:val="nil"/>
              <w:bottom w:val="nil"/>
            </w:tcBorders>
          </w:tcPr>
          <w:p w:rsidR="00667FEF" w:rsidRDefault="00667FEF" w:rsidP="0007014E">
            <w:r>
              <w:t xml:space="preserve">Уганда* </w:t>
            </w:r>
            <w:r>
              <w:br/>
              <w:t>(1986 год)</w:t>
            </w:r>
          </w:p>
        </w:tc>
        <w:tc>
          <w:tcPr>
            <w:tcW w:w="1927" w:type="dxa"/>
            <w:tcBorders>
              <w:top w:val="nil"/>
              <w:bottom w:val="nil"/>
            </w:tcBorders>
          </w:tcPr>
          <w:p w:rsidR="00667FEF" w:rsidRDefault="00667FEF" w:rsidP="0007014E">
            <w:r>
              <w:t xml:space="preserve">Первоначальный </w:t>
            </w:r>
            <w:r>
              <w:br/>
              <w:t>Май 2005 г</w:t>
            </w:r>
            <w:r>
              <w:t>о</w:t>
            </w:r>
            <w:r>
              <w:t>да</w:t>
            </w:r>
          </w:p>
        </w:tc>
        <w:tc>
          <w:tcPr>
            <w:tcW w:w="1988" w:type="dxa"/>
            <w:tcBorders>
              <w:top w:val="nil"/>
              <w:bottom w:val="nil"/>
            </w:tcBorders>
          </w:tcPr>
          <w:p w:rsidR="00667FEF" w:rsidRPr="000D4FF0" w:rsidRDefault="00667FEF" w:rsidP="0007014E">
            <w:r w:rsidRPr="000D4FF0">
              <w:t>Второй</w:t>
            </w:r>
            <w:r w:rsidRPr="000D4FF0">
              <w:br/>
              <w:t xml:space="preserve">25 июня 2008 года </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 xml:space="preserve">Украина* </w:t>
            </w:r>
            <w:r>
              <w:br/>
              <w:t>(1987 год)</w:t>
            </w:r>
          </w:p>
        </w:tc>
        <w:tc>
          <w:tcPr>
            <w:tcW w:w="1927" w:type="dxa"/>
            <w:tcBorders>
              <w:top w:val="nil"/>
              <w:bottom w:val="nil"/>
            </w:tcBorders>
          </w:tcPr>
          <w:p w:rsidR="00667FEF" w:rsidRDefault="00667FEF" w:rsidP="0007014E">
            <w:r>
              <w:t xml:space="preserve">Пятый </w:t>
            </w:r>
            <w:r>
              <w:br/>
              <w:t>Май 2007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Шестой </w:t>
            </w:r>
            <w:r>
              <w:br/>
              <w:t xml:space="preserve">Получен </w:t>
            </w:r>
            <w:r>
              <w:br/>
              <w:t>4 марта 2013 г</w:t>
            </w:r>
            <w:r>
              <w:t>о</w:t>
            </w:r>
            <w:r>
              <w:t>да</w:t>
            </w:r>
          </w:p>
        </w:tc>
      </w:tr>
      <w:tr w:rsidR="00667FEF" w:rsidRPr="006C075F" w:rsidTr="0007014E">
        <w:tc>
          <w:tcPr>
            <w:tcW w:w="1656" w:type="dxa"/>
            <w:tcBorders>
              <w:top w:val="nil"/>
              <w:bottom w:val="nil"/>
            </w:tcBorders>
          </w:tcPr>
          <w:p w:rsidR="00667FEF" w:rsidRDefault="00667FEF" w:rsidP="0007014E">
            <w:r>
              <w:t xml:space="preserve">Соединенное Королевство </w:t>
            </w:r>
            <w:r>
              <w:br/>
              <w:t>В</w:t>
            </w:r>
            <w:r>
              <w:t>е</w:t>
            </w:r>
            <w:r>
              <w:t xml:space="preserve">ликобритании и Северной </w:t>
            </w:r>
            <w:r>
              <w:br/>
              <w:t>И</w:t>
            </w:r>
            <w:r>
              <w:t>р</w:t>
            </w:r>
            <w:r>
              <w:t xml:space="preserve">ландии </w:t>
            </w:r>
            <w:r>
              <w:br/>
              <w:t>(1988 год)</w:t>
            </w:r>
          </w:p>
        </w:tc>
        <w:tc>
          <w:tcPr>
            <w:tcW w:w="1927" w:type="dxa"/>
            <w:tcBorders>
              <w:top w:val="nil"/>
              <w:bottom w:val="nil"/>
            </w:tcBorders>
          </w:tcPr>
          <w:p w:rsidR="00667FEF" w:rsidRDefault="00667FEF" w:rsidP="0007014E">
            <w:r>
              <w:t xml:space="preserve">Пятый </w:t>
            </w:r>
            <w:r>
              <w:br/>
              <w:t>Май 2013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Шестой </w:t>
            </w:r>
            <w:r>
              <w:br/>
              <w:t>Подлежит пре</w:t>
            </w:r>
            <w:r>
              <w:t>д</w:t>
            </w:r>
            <w:r>
              <w:t>ставлению</w:t>
            </w:r>
            <w:r>
              <w:br/>
              <w:t xml:space="preserve">31 мая 2017 года </w:t>
            </w:r>
          </w:p>
        </w:tc>
      </w:tr>
      <w:tr w:rsidR="00667FEF" w:rsidRPr="006C075F" w:rsidTr="0007014E">
        <w:tc>
          <w:tcPr>
            <w:tcW w:w="1656" w:type="dxa"/>
            <w:tcBorders>
              <w:top w:val="nil"/>
              <w:bottom w:val="nil"/>
            </w:tcBorders>
          </w:tcPr>
          <w:p w:rsidR="00667FEF" w:rsidRDefault="00667FEF" w:rsidP="0007014E">
            <w:r>
              <w:t xml:space="preserve">Соединенные Штаты </w:t>
            </w:r>
            <w:r>
              <w:br/>
              <w:t>Амер</w:t>
            </w:r>
            <w:r>
              <w:t>и</w:t>
            </w:r>
            <w:r>
              <w:t xml:space="preserve">ки* </w:t>
            </w:r>
            <w:r>
              <w:br/>
              <w:t>(1994 год)</w:t>
            </w:r>
          </w:p>
        </w:tc>
        <w:tc>
          <w:tcPr>
            <w:tcW w:w="1927" w:type="dxa"/>
            <w:tcBorders>
              <w:top w:val="nil"/>
              <w:bottom w:val="nil"/>
            </w:tcBorders>
          </w:tcPr>
          <w:p w:rsidR="00667FEF" w:rsidRDefault="00667FEF" w:rsidP="0007014E">
            <w:r>
              <w:t xml:space="preserve">Второй−четвертый </w:t>
            </w:r>
            <w:r>
              <w:br/>
              <w:t>Май 2006 г</w:t>
            </w:r>
            <w:r>
              <w:t>о</w:t>
            </w:r>
            <w:r>
              <w:t>да</w:t>
            </w:r>
          </w:p>
        </w:tc>
        <w:tc>
          <w:tcPr>
            <w:tcW w:w="1988" w:type="dxa"/>
            <w:tcBorders>
              <w:top w:val="nil"/>
              <w:bottom w:val="nil"/>
            </w:tcBorders>
          </w:tcPr>
          <w:p w:rsidR="00667FEF" w:rsidRPr="000D4FF0" w:rsidRDefault="00667FEF" w:rsidP="0007014E">
            <w:r w:rsidRPr="000D4FF0">
              <w:t>Пятый</w:t>
            </w:r>
            <w:r w:rsidRPr="000D4FF0">
              <w:br/>
              <w:t>19 ноября 2011 года</w:t>
            </w:r>
          </w:p>
        </w:tc>
        <w:tc>
          <w:tcPr>
            <w:cnfStyle w:val="000100000000"/>
            <w:tcW w:w="1799" w:type="dxa"/>
            <w:tcBorders>
              <w:top w:val="nil"/>
            </w:tcBorders>
          </w:tcPr>
          <w:p w:rsidR="00667FEF" w:rsidRDefault="00667FEF" w:rsidP="0007014E">
            <w:r>
              <w:t>−</w:t>
            </w:r>
          </w:p>
        </w:tc>
      </w:tr>
      <w:tr w:rsidR="00667FEF" w:rsidRPr="006C075F" w:rsidTr="0007014E">
        <w:tc>
          <w:tcPr>
            <w:tcW w:w="1656" w:type="dxa"/>
            <w:tcBorders>
              <w:top w:val="nil"/>
              <w:bottom w:val="nil"/>
            </w:tcBorders>
          </w:tcPr>
          <w:p w:rsidR="00667FEF" w:rsidRDefault="00667FEF" w:rsidP="0007014E">
            <w:r>
              <w:t>Уругвай*</w:t>
            </w:r>
            <w:r>
              <w:br/>
              <w:t>(1986 год)</w:t>
            </w:r>
          </w:p>
        </w:tc>
        <w:tc>
          <w:tcPr>
            <w:tcW w:w="1927" w:type="dxa"/>
            <w:tcBorders>
              <w:top w:val="nil"/>
              <w:bottom w:val="nil"/>
            </w:tcBorders>
          </w:tcPr>
          <w:p w:rsidR="00667FEF" w:rsidRDefault="00667FEF" w:rsidP="0007014E">
            <w:r>
              <w:t>Второй</w:t>
            </w:r>
            <w:r>
              <w:br/>
              <w:t>Ноябрь 1996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 xml:space="preserve">Получен </w:t>
            </w:r>
            <w:r>
              <w:br/>
              <w:t xml:space="preserve">14 сентября </w:t>
            </w:r>
            <w:r>
              <w:br/>
              <w:t>2012 г</w:t>
            </w:r>
            <w:r>
              <w:t>о</w:t>
            </w:r>
            <w:r>
              <w:t>да</w:t>
            </w:r>
          </w:p>
        </w:tc>
      </w:tr>
      <w:tr w:rsidR="00667FEF" w:rsidRPr="006C075F" w:rsidTr="0007014E">
        <w:tc>
          <w:tcPr>
            <w:tcW w:w="1656" w:type="dxa"/>
            <w:tcBorders>
              <w:top w:val="nil"/>
              <w:bottom w:val="nil"/>
            </w:tcBorders>
          </w:tcPr>
          <w:p w:rsidR="00667FEF" w:rsidRDefault="00667FEF" w:rsidP="0007014E">
            <w:r>
              <w:t xml:space="preserve">Узбекистан </w:t>
            </w:r>
            <w:r>
              <w:br/>
              <w:t>(1995 год)</w:t>
            </w:r>
          </w:p>
        </w:tc>
        <w:tc>
          <w:tcPr>
            <w:tcW w:w="1927" w:type="dxa"/>
            <w:tcBorders>
              <w:top w:val="nil"/>
              <w:bottom w:val="nil"/>
            </w:tcBorders>
          </w:tcPr>
          <w:p w:rsidR="00667FEF" w:rsidRDefault="00667FEF" w:rsidP="0007014E">
            <w:r>
              <w:t xml:space="preserve">Третий </w:t>
            </w:r>
            <w:r>
              <w:br/>
              <w:t>Ноябрь 2007 года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Четвертый </w:t>
            </w:r>
            <w:r>
              <w:br/>
              <w:t>Получен 29 дека</w:t>
            </w:r>
            <w:r>
              <w:t>б</w:t>
            </w:r>
            <w:r>
              <w:t xml:space="preserve">ря 2011 года </w:t>
            </w:r>
          </w:p>
        </w:tc>
      </w:tr>
      <w:tr w:rsidR="00667FEF" w:rsidRPr="006C075F" w:rsidTr="0007014E">
        <w:tc>
          <w:tcPr>
            <w:tcW w:w="1656" w:type="dxa"/>
            <w:tcBorders>
              <w:top w:val="nil"/>
              <w:bottom w:val="nil"/>
            </w:tcBorders>
          </w:tcPr>
          <w:p w:rsidR="00667FEF" w:rsidRDefault="00667FEF" w:rsidP="0007014E">
            <w:r>
              <w:t xml:space="preserve">Венесуэла </w:t>
            </w:r>
            <w:r>
              <w:br/>
              <w:t>(Б</w:t>
            </w:r>
            <w:r>
              <w:t>о</w:t>
            </w:r>
            <w:r>
              <w:t xml:space="preserve">ливарианская Республика) </w:t>
            </w:r>
            <w:r>
              <w:br/>
              <w:t>(1991 год)</w:t>
            </w:r>
          </w:p>
        </w:tc>
        <w:tc>
          <w:tcPr>
            <w:tcW w:w="1927" w:type="dxa"/>
            <w:tcBorders>
              <w:top w:val="nil"/>
              <w:bottom w:val="nil"/>
            </w:tcBorders>
          </w:tcPr>
          <w:p w:rsidR="00667FEF" w:rsidRDefault="00667FEF" w:rsidP="0007014E">
            <w:r>
              <w:t>Второй и третий Май 2002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Третий и четве</w:t>
            </w:r>
            <w:r>
              <w:t>р</w:t>
            </w:r>
            <w:r>
              <w:t>тый</w:t>
            </w:r>
            <w:r>
              <w:br/>
              <w:t>Получены</w:t>
            </w:r>
            <w:r>
              <w:br/>
              <w:t>11 сентября 2012 г</w:t>
            </w:r>
            <w:r>
              <w:t>о</w:t>
            </w:r>
            <w:r>
              <w:t>да</w:t>
            </w:r>
          </w:p>
        </w:tc>
      </w:tr>
      <w:tr w:rsidR="00667FEF" w:rsidRPr="006C075F" w:rsidTr="0007014E">
        <w:tc>
          <w:tcPr>
            <w:tcW w:w="1656" w:type="dxa"/>
            <w:tcBorders>
              <w:top w:val="nil"/>
              <w:bottom w:val="nil"/>
            </w:tcBorders>
          </w:tcPr>
          <w:p w:rsidR="00667FEF" w:rsidRDefault="00667FEF" w:rsidP="0007014E">
            <w:r>
              <w:t>Йемен</w:t>
            </w:r>
            <w:r>
              <w:br/>
              <w:t>(1991 год)</w:t>
            </w:r>
          </w:p>
        </w:tc>
        <w:tc>
          <w:tcPr>
            <w:tcW w:w="1927" w:type="dxa"/>
            <w:tcBorders>
              <w:top w:val="nil"/>
              <w:bottom w:val="nil"/>
            </w:tcBorders>
          </w:tcPr>
          <w:p w:rsidR="00667FEF" w:rsidRDefault="00667FEF" w:rsidP="0007014E">
            <w:r>
              <w:t>Второй</w:t>
            </w:r>
            <w:r>
              <w:br/>
              <w:t>Май 2002 г</w:t>
            </w:r>
            <w:r>
              <w:t>о</w:t>
            </w:r>
            <w:r>
              <w:t>да</w:t>
            </w:r>
          </w:p>
        </w:tc>
        <w:tc>
          <w:tcPr>
            <w:tcW w:w="1988" w:type="dxa"/>
            <w:tcBorders>
              <w:top w:val="nil"/>
              <w:bottom w:val="nil"/>
            </w:tcBorders>
          </w:tcPr>
          <w:p w:rsidR="00667FEF" w:rsidRPr="000D4FF0" w:rsidRDefault="00667FEF" w:rsidP="0007014E">
            <w:r w:rsidRPr="000D4FF0">
              <w:t>−</w:t>
            </w:r>
          </w:p>
        </w:tc>
        <w:tc>
          <w:tcPr>
            <w:cnfStyle w:val="000100000000"/>
            <w:tcW w:w="1799" w:type="dxa"/>
            <w:tcBorders>
              <w:top w:val="nil"/>
            </w:tcBorders>
          </w:tcPr>
          <w:p w:rsidR="00667FEF" w:rsidRDefault="00667FEF" w:rsidP="0007014E">
            <w:r>
              <w:t xml:space="preserve">Третий </w:t>
            </w:r>
            <w:r>
              <w:br/>
              <w:t>Подлежит пре</w:t>
            </w:r>
            <w:r>
              <w:t>д</w:t>
            </w:r>
            <w:r>
              <w:t>ставлению</w:t>
            </w:r>
            <w:r>
              <w:br/>
              <w:t>14 мая 2014 г</w:t>
            </w:r>
            <w:r>
              <w:t>о</w:t>
            </w:r>
            <w:r>
              <w:t>да</w:t>
            </w:r>
          </w:p>
        </w:tc>
      </w:tr>
      <w:tr w:rsidR="00667FEF" w:rsidRPr="006C075F" w:rsidTr="0007014E">
        <w:tc>
          <w:tcPr>
            <w:tcW w:w="1656" w:type="dxa"/>
            <w:tcBorders>
              <w:top w:val="nil"/>
              <w:bottom w:val="single" w:sz="12" w:space="0" w:color="auto"/>
            </w:tcBorders>
          </w:tcPr>
          <w:p w:rsidR="00667FEF" w:rsidRDefault="00667FEF" w:rsidP="0007014E">
            <w:r>
              <w:t xml:space="preserve">Замбия* </w:t>
            </w:r>
            <w:r>
              <w:br/>
              <w:t>(1998 год)</w:t>
            </w:r>
          </w:p>
        </w:tc>
        <w:tc>
          <w:tcPr>
            <w:tcW w:w="1927" w:type="dxa"/>
            <w:tcBorders>
              <w:top w:val="nil"/>
              <w:bottom w:val="single" w:sz="12" w:space="0" w:color="auto"/>
            </w:tcBorders>
          </w:tcPr>
          <w:p w:rsidR="00667FEF" w:rsidRDefault="00667FEF" w:rsidP="0007014E">
            <w:r>
              <w:t>Второй</w:t>
            </w:r>
            <w:r>
              <w:br/>
              <w:t>Май 2008 г</w:t>
            </w:r>
            <w:r>
              <w:t>о</w:t>
            </w:r>
            <w:r>
              <w:t>да</w:t>
            </w:r>
          </w:p>
        </w:tc>
        <w:tc>
          <w:tcPr>
            <w:tcW w:w="1988" w:type="dxa"/>
            <w:tcBorders>
              <w:top w:val="nil"/>
              <w:bottom w:val="single" w:sz="12" w:space="0" w:color="auto"/>
            </w:tcBorders>
          </w:tcPr>
          <w:p w:rsidR="00667FEF" w:rsidRPr="000D4FF0" w:rsidRDefault="00667FEF" w:rsidP="0007014E">
            <w:r w:rsidRPr="000D4FF0">
              <w:t xml:space="preserve">Третий </w:t>
            </w:r>
            <w:r w:rsidRPr="000D4FF0">
              <w:br/>
              <w:t xml:space="preserve">30 июня 2012 года </w:t>
            </w:r>
          </w:p>
        </w:tc>
        <w:tc>
          <w:tcPr>
            <w:cnfStyle w:val="000100000000"/>
            <w:tcW w:w="1799" w:type="dxa"/>
            <w:tcBorders>
              <w:top w:val="nil"/>
            </w:tcBorders>
          </w:tcPr>
          <w:p w:rsidR="00667FEF" w:rsidRDefault="00667FEF" w:rsidP="0007014E">
            <w:r>
              <w:t>−</w:t>
            </w:r>
          </w:p>
        </w:tc>
      </w:tr>
    </w:tbl>
    <w:p w:rsidR="00667FEF" w:rsidRPr="000A431E" w:rsidRDefault="00667FEF" w:rsidP="0007014E">
      <w:pPr>
        <w:pStyle w:val="FootnoteText"/>
        <w:spacing w:before="120"/>
        <w:ind w:firstLine="170"/>
        <w:rPr>
          <w:lang w:val="ru-RU"/>
        </w:rPr>
      </w:pPr>
      <w:r w:rsidRPr="000A431E">
        <w:rPr>
          <w:lang w:val="ru-RU"/>
        </w:rPr>
        <w:t>*  Государства-участники</w:t>
      </w:r>
      <w:r>
        <w:rPr>
          <w:lang w:val="ru-RU"/>
        </w:rPr>
        <w:t>,</w:t>
      </w:r>
      <w:r w:rsidRPr="000A431E">
        <w:rPr>
          <w:lang w:val="ru-RU"/>
        </w:rPr>
        <w:t xml:space="preserve"> согласившиеся </w:t>
      </w:r>
      <w:r>
        <w:rPr>
          <w:lang w:val="ru-RU"/>
        </w:rPr>
        <w:t>следовать факультативной процедуре</w:t>
      </w:r>
      <w:r w:rsidRPr="000A431E">
        <w:rPr>
          <w:lang w:val="ru-RU"/>
        </w:rPr>
        <w:t xml:space="preserve"> представления докладов.</w:t>
      </w:r>
    </w:p>
    <w:p w:rsidR="00667FEF" w:rsidRPr="002F1BD8" w:rsidRDefault="00667FEF" w:rsidP="0007014E">
      <w:pPr>
        <w:pStyle w:val="FootnoteText"/>
        <w:ind w:firstLine="170"/>
      </w:pPr>
      <w:r w:rsidRPr="002F1BD8">
        <w:t xml:space="preserve">**  См. </w:t>
      </w:r>
      <w:r w:rsidRPr="002F1BD8">
        <w:rPr>
          <w:i/>
        </w:rPr>
        <w:t xml:space="preserve">Официальные отчеты Генеральной Ассамблеи, сорок девятая сессия, Дополнение № 44 </w:t>
      </w:r>
      <w:r w:rsidRPr="002F1BD8">
        <w:t>(А/49/44), пункт 46.</w:t>
      </w:r>
    </w:p>
    <w:p w:rsidR="00667FEF" w:rsidRPr="002F1BD8" w:rsidRDefault="00667FEF" w:rsidP="0007014E">
      <w:pPr>
        <w:pStyle w:val="FootnoteText"/>
        <w:ind w:firstLine="170"/>
        <w:rPr>
          <w:i/>
        </w:rPr>
      </w:pPr>
      <w:r w:rsidRPr="002F1BD8">
        <w:t>***  Государство-участник намерено представить дополнительный обновленный доклад.</w:t>
      </w:r>
    </w:p>
    <w:p w:rsidR="00CB4B86" w:rsidRDefault="00CB4B86" w:rsidP="00077C67">
      <w:pPr>
        <w:pStyle w:val="SingleTxtGR0"/>
        <w:rPr>
          <w:lang w:val="en-US"/>
        </w:rPr>
        <w:sectPr w:rsidR="00CB4B86" w:rsidSect="00E117B1">
          <w:footnotePr>
            <w:numFmt w:val="lowerLetter"/>
            <w:numRestart w:val="eachSect"/>
          </w:footnotePr>
          <w:pgSz w:w="11907" w:h="16840" w:code="9"/>
          <w:pgMar w:top="1701" w:right="1134" w:bottom="2268" w:left="1134" w:header="1134" w:footer="1701" w:gutter="0"/>
          <w:cols w:space="720"/>
          <w:docGrid w:linePitch="360"/>
        </w:sectPr>
      </w:pPr>
    </w:p>
    <w:p w:rsidR="00667FEF" w:rsidRPr="006A5A85" w:rsidRDefault="00667FEF" w:rsidP="0007014E">
      <w:pPr>
        <w:pStyle w:val="HChGR0"/>
      </w:pPr>
      <w:r w:rsidRPr="006A5A85">
        <w:t xml:space="preserve">Приложение </w:t>
      </w:r>
      <w:r w:rsidRPr="006A5A85">
        <w:rPr>
          <w:lang w:val="en-US"/>
        </w:rPr>
        <w:t>XVI</w:t>
      </w:r>
    </w:p>
    <w:p w:rsidR="00667FEF" w:rsidRDefault="00667FEF" w:rsidP="0007014E">
      <w:pPr>
        <w:pStyle w:val="HChGR0"/>
      </w:pPr>
      <w:r w:rsidRPr="00CB4B86">
        <w:tab/>
      </w:r>
      <w:r w:rsidRPr="00CB4B86">
        <w:tab/>
      </w:r>
      <w:r w:rsidRPr="006A5A85">
        <w:t>Страновые докладчики по докладам государств-участников, рассмотренны</w:t>
      </w:r>
      <w:r>
        <w:t>м</w:t>
      </w:r>
      <w:r w:rsidRPr="006A5A85">
        <w:t xml:space="preserve"> Комитетом на его сорок</w:t>
      </w:r>
      <w:r w:rsidR="00CB4B86">
        <w:rPr>
          <w:lang w:val="en-US"/>
        </w:rPr>
        <w:t> </w:t>
      </w:r>
      <w:r w:rsidRPr="006A5A85">
        <w:t>девятой и пятидесятой сессиях</w:t>
      </w:r>
      <w:r w:rsidR="00CB4B86" w:rsidRPr="00CB4B86">
        <w:br/>
      </w:r>
      <w:r w:rsidRPr="006A5A85">
        <w:t>(в алфавитном порядке)</w:t>
      </w:r>
    </w:p>
    <w:p w:rsidR="00667FEF" w:rsidRPr="006A5A85" w:rsidRDefault="00667FEF" w:rsidP="0007014E">
      <w:pPr>
        <w:pStyle w:val="H1GR0"/>
      </w:pPr>
      <w:r w:rsidRPr="00FE1C64">
        <w:tab/>
      </w:r>
      <w:r>
        <w:t>А.</w:t>
      </w:r>
      <w:r>
        <w:tab/>
        <w:t>Сорок девятая сессия</w:t>
      </w:r>
    </w:p>
    <w:tbl>
      <w:tblPr>
        <w:tblStyle w:val="TabTxt"/>
        <w:tblW w:w="7370" w:type="dxa"/>
        <w:tblInd w:w="1134" w:type="dxa"/>
        <w:tblLayout w:type="fixed"/>
        <w:tblLook w:val="01E0"/>
      </w:tblPr>
      <w:tblGrid>
        <w:gridCol w:w="3388"/>
        <w:gridCol w:w="2008"/>
        <w:gridCol w:w="1974"/>
      </w:tblGrid>
      <w:tr w:rsidR="00667FEF" w:rsidRPr="00D50DB5" w:rsidTr="0007014E">
        <w:tc>
          <w:tcPr>
            <w:tcW w:w="3388" w:type="dxa"/>
            <w:tcBorders>
              <w:top w:val="single" w:sz="4" w:space="0" w:color="auto"/>
              <w:bottom w:val="single" w:sz="12" w:space="0" w:color="auto"/>
            </w:tcBorders>
            <w:shd w:val="clear" w:color="auto" w:fill="auto"/>
          </w:tcPr>
          <w:p w:rsidR="00667FEF" w:rsidRPr="00D50DB5" w:rsidRDefault="00667FEF" w:rsidP="0007014E">
            <w:pPr>
              <w:spacing w:before="80" w:after="80" w:line="240" w:lineRule="auto"/>
              <w:rPr>
                <w:i/>
                <w:sz w:val="16"/>
              </w:rPr>
            </w:pPr>
            <w:r w:rsidRPr="00D50DB5">
              <w:rPr>
                <w:i/>
                <w:sz w:val="16"/>
              </w:rPr>
              <w:t>Доклад</w:t>
            </w:r>
          </w:p>
        </w:tc>
        <w:tc>
          <w:tcPr>
            <w:tcW w:w="2008" w:type="dxa"/>
            <w:tcBorders>
              <w:top w:val="single" w:sz="4" w:space="0" w:color="auto"/>
              <w:bottom w:val="single" w:sz="12" w:space="0" w:color="auto"/>
            </w:tcBorders>
            <w:shd w:val="clear" w:color="auto" w:fill="auto"/>
          </w:tcPr>
          <w:p w:rsidR="00667FEF" w:rsidRPr="00D50DB5" w:rsidRDefault="00667FEF" w:rsidP="0007014E">
            <w:pPr>
              <w:spacing w:before="80" w:after="80" w:line="240" w:lineRule="auto"/>
              <w:rPr>
                <w:i/>
                <w:sz w:val="16"/>
              </w:rPr>
            </w:pPr>
            <w:r w:rsidRPr="00D50DB5">
              <w:rPr>
                <w:i/>
                <w:sz w:val="16"/>
              </w:rPr>
              <w:t>Докладчик 1</w:t>
            </w:r>
          </w:p>
        </w:tc>
        <w:tc>
          <w:tcPr>
            <w:cnfStyle w:val="000100000000"/>
            <w:tcW w:w="1974" w:type="dxa"/>
            <w:tcBorders>
              <w:bottom w:val="single" w:sz="12" w:space="0" w:color="auto"/>
            </w:tcBorders>
            <w:shd w:val="clear" w:color="auto" w:fill="auto"/>
          </w:tcPr>
          <w:p w:rsidR="00667FEF" w:rsidRPr="00D50DB5" w:rsidRDefault="00667FEF" w:rsidP="0007014E">
            <w:pPr>
              <w:spacing w:before="80" w:after="80" w:line="240" w:lineRule="auto"/>
              <w:rPr>
                <w:i/>
                <w:sz w:val="16"/>
              </w:rPr>
            </w:pPr>
            <w:r w:rsidRPr="00D50DB5">
              <w:rPr>
                <w:i/>
                <w:sz w:val="16"/>
              </w:rPr>
              <w:t>Докладчик 2</w:t>
            </w:r>
          </w:p>
        </w:tc>
      </w:tr>
      <w:tr w:rsidR="00667FEF" w:rsidRPr="00D50DB5" w:rsidTr="0007014E">
        <w:tc>
          <w:tcPr>
            <w:tcW w:w="3388" w:type="dxa"/>
            <w:tcBorders>
              <w:top w:val="single" w:sz="12" w:space="0" w:color="auto"/>
            </w:tcBorders>
          </w:tcPr>
          <w:p w:rsidR="00667FEF" w:rsidRPr="00D50DB5" w:rsidRDefault="00667FEF" w:rsidP="0007014E">
            <w:pPr>
              <w:spacing w:line="240" w:lineRule="auto"/>
            </w:pPr>
            <w:r w:rsidRPr="00D50DB5">
              <w:t>Га</w:t>
            </w:r>
            <w:r>
              <w:t>б</w:t>
            </w:r>
            <w:r w:rsidRPr="00D50DB5">
              <w:t>он</w:t>
            </w:r>
            <w:r w:rsidRPr="00D50DB5">
              <w:br/>
              <w:t>(CAT/C/GAB/1)</w:t>
            </w:r>
          </w:p>
        </w:tc>
        <w:tc>
          <w:tcPr>
            <w:tcW w:w="2008" w:type="dxa"/>
            <w:tcBorders>
              <w:top w:val="single" w:sz="12" w:space="0" w:color="auto"/>
            </w:tcBorders>
          </w:tcPr>
          <w:p w:rsidR="00667FEF" w:rsidRPr="00D50DB5" w:rsidRDefault="00667FEF" w:rsidP="0007014E">
            <w:pPr>
              <w:spacing w:line="240" w:lineRule="auto"/>
            </w:pPr>
            <w:r w:rsidRPr="00D50DB5">
              <w:t>г-жа Бельмир</w:t>
            </w:r>
          </w:p>
        </w:tc>
        <w:tc>
          <w:tcPr>
            <w:cnfStyle w:val="000100000000"/>
            <w:tcW w:w="1974" w:type="dxa"/>
            <w:tcBorders>
              <w:top w:val="single" w:sz="12" w:space="0" w:color="auto"/>
            </w:tcBorders>
          </w:tcPr>
          <w:p w:rsidR="00667FEF" w:rsidRPr="00D50DB5" w:rsidRDefault="00667FEF" w:rsidP="0007014E">
            <w:pPr>
              <w:spacing w:line="240" w:lineRule="auto"/>
            </w:pPr>
            <w:r w:rsidRPr="00D50DB5">
              <w:t>г-н Дома</w:t>
            </w:r>
          </w:p>
        </w:tc>
      </w:tr>
      <w:tr w:rsidR="00667FEF" w:rsidRPr="00D50DB5" w:rsidTr="0007014E">
        <w:tc>
          <w:tcPr>
            <w:tcW w:w="3388" w:type="dxa"/>
          </w:tcPr>
          <w:p w:rsidR="00667FEF" w:rsidRPr="00D50DB5" w:rsidRDefault="00667FEF" w:rsidP="0007014E">
            <w:pPr>
              <w:spacing w:line="240" w:lineRule="auto"/>
            </w:pPr>
            <w:r w:rsidRPr="00D50DB5">
              <w:t>Катар</w:t>
            </w:r>
            <w:r w:rsidRPr="00D50DB5">
              <w:br/>
              <w:t>(CAT/C/QAT/2/Rev.1)</w:t>
            </w:r>
          </w:p>
        </w:tc>
        <w:tc>
          <w:tcPr>
            <w:tcW w:w="2008" w:type="dxa"/>
          </w:tcPr>
          <w:p w:rsidR="00667FEF" w:rsidRPr="00D50DB5" w:rsidRDefault="00667FEF" w:rsidP="0007014E">
            <w:pPr>
              <w:spacing w:line="240" w:lineRule="auto"/>
            </w:pPr>
            <w:r w:rsidRPr="00D50DB5">
              <w:t>г-жа Гаер</w:t>
            </w:r>
          </w:p>
        </w:tc>
        <w:tc>
          <w:tcPr>
            <w:cnfStyle w:val="000100000000"/>
            <w:tcW w:w="1974" w:type="dxa"/>
          </w:tcPr>
          <w:p w:rsidR="00667FEF" w:rsidRPr="00D50DB5" w:rsidRDefault="00667FEF" w:rsidP="0007014E">
            <w:pPr>
              <w:spacing w:line="240" w:lineRule="auto"/>
            </w:pPr>
            <w:r w:rsidRPr="00D50DB5">
              <w:t>г-жа Бельмир</w:t>
            </w:r>
          </w:p>
        </w:tc>
      </w:tr>
      <w:tr w:rsidR="00667FEF" w:rsidRPr="00D50DB5" w:rsidTr="0007014E">
        <w:tc>
          <w:tcPr>
            <w:tcW w:w="3388" w:type="dxa"/>
          </w:tcPr>
          <w:p w:rsidR="00667FEF" w:rsidRPr="00D50DB5" w:rsidRDefault="00667FEF" w:rsidP="0007014E">
            <w:pPr>
              <w:spacing w:line="240" w:lineRule="auto"/>
            </w:pPr>
            <w:r w:rsidRPr="00D50DB5">
              <w:t>Мексика</w:t>
            </w:r>
            <w:r w:rsidRPr="00D50DB5">
              <w:br/>
              <w:t>(CAT/C/MEX/5-6)</w:t>
            </w:r>
          </w:p>
        </w:tc>
        <w:tc>
          <w:tcPr>
            <w:tcW w:w="2008" w:type="dxa"/>
          </w:tcPr>
          <w:p w:rsidR="00667FEF" w:rsidRPr="00D50DB5" w:rsidRDefault="00667FEF" w:rsidP="0007014E">
            <w:pPr>
              <w:spacing w:line="240" w:lineRule="auto"/>
            </w:pPr>
            <w:r w:rsidRPr="00D50DB5">
              <w:t>г-н Мариньо</w:t>
            </w:r>
          </w:p>
        </w:tc>
        <w:tc>
          <w:tcPr>
            <w:cnfStyle w:val="000100000000"/>
            <w:tcW w:w="1974" w:type="dxa"/>
          </w:tcPr>
          <w:p w:rsidR="00667FEF" w:rsidRPr="00D50DB5" w:rsidRDefault="00667FEF" w:rsidP="0007014E">
            <w:pPr>
              <w:spacing w:line="240" w:lineRule="auto"/>
            </w:pPr>
            <w:r w:rsidRPr="00D50DB5">
              <w:t>г-н Гайе</w:t>
            </w:r>
          </w:p>
        </w:tc>
      </w:tr>
      <w:tr w:rsidR="00667FEF" w:rsidRPr="00D50DB5" w:rsidTr="0007014E">
        <w:tc>
          <w:tcPr>
            <w:tcW w:w="3388" w:type="dxa"/>
          </w:tcPr>
          <w:p w:rsidR="00667FEF" w:rsidRPr="00D50DB5" w:rsidRDefault="00667FEF" w:rsidP="0007014E">
            <w:pPr>
              <w:spacing w:line="240" w:lineRule="auto"/>
            </w:pPr>
            <w:r w:rsidRPr="00D50DB5">
              <w:t>Норвегия</w:t>
            </w:r>
            <w:r w:rsidRPr="00D50DB5">
              <w:br/>
              <w:t>(CAT/C/NOR/6-7)</w:t>
            </w:r>
          </w:p>
        </w:tc>
        <w:tc>
          <w:tcPr>
            <w:tcW w:w="2008" w:type="dxa"/>
          </w:tcPr>
          <w:p w:rsidR="00667FEF" w:rsidRPr="00D50DB5" w:rsidRDefault="00667FEF" w:rsidP="0007014E">
            <w:pPr>
              <w:spacing w:line="240" w:lineRule="auto"/>
            </w:pPr>
            <w:r w:rsidRPr="00D50DB5">
              <w:t>г-н Гроссман</w:t>
            </w:r>
          </w:p>
        </w:tc>
        <w:tc>
          <w:tcPr>
            <w:cnfStyle w:val="000100000000"/>
            <w:tcW w:w="1974" w:type="dxa"/>
          </w:tcPr>
          <w:p w:rsidR="00667FEF" w:rsidRPr="00D50DB5" w:rsidRDefault="00667FEF" w:rsidP="0007014E">
            <w:pPr>
              <w:spacing w:line="240" w:lineRule="auto"/>
            </w:pPr>
            <w:r w:rsidRPr="00D50DB5">
              <w:t>г-н Ван</w:t>
            </w:r>
          </w:p>
        </w:tc>
      </w:tr>
      <w:tr w:rsidR="00667FEF" w:rsidRPr="00D50DB5" w:rsidTr="0007014E">
        <w:tc>
          <w:tcPr>
            <w:tcW w:w="3388" w:type="dxa"/>
          </w:tcPr>
          <w:p w:rsidR="00667FEF" w:rsidRPr="00D50DB5" w:rsidRDefault="00667FEF" w:rsidP="0007014E">
            <w:pPr>
              <w:spacing w:line="240" w:lineRule="auto"/>
            </w:pPr>
            <w:r w:rsidRPr="00D50DB5">
              <w:t>Перу</w:t>
            </w:r>
            <w:r w:rsidRPr="00D50DB5">
              <w:br/>
              <w:t>(CAT/C/PER/6)</w:t>
            </w:r>
          </w:p>
        </w:tc>
        <w:tc>
          <w:tcPr>
            <w:tcW w:w="2008" w:type="dxa"/>
          </w:tcPr>
          <w:p w:rsidR="00667FEF" w:rsidRPr="00D50DB5" w:rsidRDefault="00667FEF" w:rsidP="0007014E">
            <w:pPr>
              <w:spacing w:line="240" w:lineRule="auto"/>
            </w:pPr>
            <w:r w:rsidRPr="00D50DB5">
              <w:t>г-жа Свеосс</w:t>
            </w:r>
          </w:p>
        </w:tc>
        <w:tc>
          <w:tcPr>
            <w:cnfStyle w:val="000100000000"/>
            <w:tcW w:w="1974" w:type="dxa"/>
          </w:tcPr>
          <w:p w:rsidR="00667FEF" w:rsidRPr="00D50DB5" w:rsidRDefault="00667FEF" w:rsidP="0007014E">
            <w:pPr>
              <w:spacing w:line="240" w:lineRule="auto"/>
            </w:pPr>
            <w:r w:rsidRPr="00D50DB5">
              <w:t>г-н Ван</w:t>
            </w:r>
          </w:p>
        </w:tc>
      </w:tr>
      <w:tr w:rsidR="00667FEF" w:rsidRPr="00D50DB5" w:rsidTr="0007014E">
        <w:tc>
          <w:tcPr>
            <w:tcW w:w="3388" w:type="dxa"/>
          </w:tcPr>
          <w:p w:rsidR="00667FEF" w:rsidRPr="00D50DB5" w:rsidRDefault="00667FEF" w:rsidP="0007014E">
            <w:pPr>
              <w:spacing w:line="240" w:lineRule="auto"/>
            </w:pPr>
            <w:r w:rsidRPr="00D50DB5">
              <w:t>Российская Федерация</w:t>
            </w:r>
            <w:r w:rsidRPr="00D50DB5">
              <w:br/>
              <w:t>(CAT/C/RUS/5)</w:t>
            </w:r>
          </w:p>
        </w:tc>
        <w:tc>
          <w:tcPr>
            <w:tcW w:w="2008" w:type="dxa"/>
          </w:tcPr>
          <w:p w:rsidR="00667FEF" w:rsidRPr="00D50DB5" w:rsidRDefault="00667FEF" w:rsidP="0007014E">
            <w:pPr>
              <w:spacing w:line="240" w:lineRule="auto"/>
            </w:pPr>
            <w:r w:rsidRPr="00D50DB5">
              <w:t>г-жа Гаер</w:t>
            </w:r>
          </w:p>
        </w:tc>
        <w:tc>
          <w:tcPr>
            <w:cnfStyle w:val="000100000000"/>
            <w:tcW w:w="1974" w:type="dxa"/>
          </w:tcPr>
          <w:p w:rsidR="00667FEF" w:rsidRPr="00D50DB5" w:rsidRDefault="00667FEF" w:rsidP="0007014E">
            <w:pPr>
              <w:spacing w:line="240" w:lineRule="auto"/>
            </w:pPr>
            <w:r w:rsidRPr="00D50DB5">
              <w:t>г-н Бруни</w:t>
            </w:r>
          </w:p>
        </w:tc>
      </w:tr>
      <w:tr w:rsidR="00667FEF" w:rsidRPr="00D50DB5" w:rsidTr="0007014E">
        <w:tc>
          <w:tcPr>
            <w:tcW w:w="3388" w:type="dxa"/>
          </w:tcPr>
          <w:p w:rsidR="00667FEF" w:rsidRPr="00D50DB5" w:rsidRDefault="00667FEF" w:rsidP="0007014E">
            <w:pPr>
              <w:spacing w:line="240" w:lineRule="auto"/>
            </w:pPr>
            <w:r w:rsidRPr="00D50DB5">
              <w:t>Сенегал</w:t>
            </w:r>
            <w:r w:rsidRPr="00D50DB5">
              <w:br/>
              <w:t>(CAT/C/SEN/3)</w:t>
            </w:r>
          </w:p>
        </w:tc>
        <w:tc>
          <w:tcPr>
            <w:tcW w:w="2008" w:type="dxa"/>
          </w:tcPr>
          <w:p w:rsidR="00667FEF" w:rsidRPr="00D50DB5" w:rsidRDefault="00667FEF" w:rsidP="0007014E">
            <w:pPr>
              <w:spacing w:line="240" w:lineRule="auto"/>
            </w:pPr>
            <w:r w:rsidRPr="00D50DB5">
              <w:t>г-н Мариньо</w:t>
            </w:r>
          </w:p>
        </w:tc>
        <w:tc>
          <w:tcPr>
            <w:cnfStyle w:val="000100000000"/>
            <w:tcW w:w="1974" w:type="dxa"/>
          </w:tcPr>
          <w:p w:rsidR="00667FEF" w:rsidRPr="00D50DB5" w:rsidRDefault="00667FEF" w:rsidP="0007014E">
            <w:pPr>
              <w:spacing w:line="240" w:lineRule="auto"/>
            </w:pPr>
            <w:r w:rsidRPr="00D50DB5">
              <w:t>г-н Гроссман</w:t>
            </w:r>
          </w:p>
        </w:tc>
      </w:tr>
      <w:tr w:rsidR="00667FEF" w:rsidRPr="00D50DB5" w:rsidTr="0007014E">
        <w:tc>
          <w:tcPr>
            <w:tcW w:w="3388" w:type="dxa"/>
          </w:tcPr>
          <w:p w:rsidR="00667FEF" w:rsidRPr="00D50DB5" w:rsidRDefault="00667FEF" w:rsidP="0007014E">
            <w:pPr>
              <w:spacing w:line="240" w:lineRule="auto"/>
            </w:pPr>
            <w:r w:rsidRPr="00D50DB5">
              <w:t>Таджикистан</w:t>
            </w:r>
            <w:r w:rsidRPr="00D50DB5">
              <w:br/>
              <w:t>(CAT/C/TJK/2)</w:t>
            </w:r>
          </w:p>
        </w:tc>
        <w:tc>
          <w:tcPr>
            <w:tcW w:w="2008" w:type="dxa"/>
          </w:tcPr>
          <w:p w:rsidR="00667FEF" w:rsidRPr="00D50DB5" w:rsidRDefault="00667FEF" w:rsidP="0007014E">
            <w:pPr>
              <w:spacing w:line="240" w:lineRule="auto"/>
            </w:pPr>
            <w:r w:rsidRPr="00D50DB5">
              <w:t>г-жа Свеосс</w:t>
            </w:r>
          </w:p>
        </w:tc>
        <w:tc>
          <w:tcPr>
            <w:cnfStyle w:val="000100000000"/>
            <w:tcW w:w="1974" w:type="dxa"/>
          </w:tcPr>
          <w:p w:rsidR="00667FEF" w:rsidRPr="00D50DB5" w:rsidRDefault="00667FEF" w:rsidP="0007014E">
            <w:pPr>
              <w:spacing w:line="240" w:lineRule="auto"/>
            </w:pPr>
            <w:r w:rsidRPr="00D50DB5">
              <w:t>г-н Тугуши</w:t>
            </w:r>
          </w:p>
        </w:tc>
      </w:tr>
      <w:tr w:rsidR="00667FEF" w:rsidRPr="00D50DB5" w:rsidTr="0007014E">
        <w:tc>
          <w:tcPr>
            <w:tcW w:w="3388" w:type="dxa"/>
          </w:tcPr>
          <w:p w:rsidR="00667FEF" w:rsidRPr="00D50DB5" w:rsidRDefault="00667FEF" w:rsidP="0007014E">
            <w:pPr>
              <w:spacing w:line="240" w:lineRule="auto"/>
            </w:pPr>
            <w:r w:rsidRPr="00D50DB5">
              <w:t>Того</w:t>
            </w:r>
            <w:r w:rsidRPr="00D50DB5">
              <w:br/>
              <w:t>(CAT/C/TGO/2)</w:t>
            </w:r>
          </w:p>
        </w:tc>
        <w:tc>
          <w:tcPr>
            <w:tcW w:w="2008" w:type="dxa"/>
          </w:tcPr>
          <w:p w:rsidR="00667FEF" w:rsidRPr="00D50DB5" w:rsidRDefault="00667FEF" w:rsidP="0007014E">
            <w:pPr>
              <w:spacing w:line="240" w:lineRule="auto"/>
            </w:pPr>
            <w:r w:rsidRPr="00D50DB5">
              <w:t>г-н Бруни</w:t>
            </w:r>
          </w:p>
        </w:tc>
        <w:tc>
          <w:tcPr>
            <w:cnfStyle w:val="000100000000"/>
            <w:tcW w:w="1974" w:type="dxa"/>
          </w:tcPr>
          <w:p w:rsidR="00667FEF" w:rsidRPr="00D50DB5" w:rsidRDefault="00667FEF" w:rsidP="0007014E">
            <w:pPr>
              <w:spacing w:line="240" w:lineRule="auto"/>
            </w:pPr>
            <w:r w:rsidRPr="00D50DB5">
              <w:t>г-н Гайе</w:t>
            </w:r>
          </w:p>
        </w:tc>
      </w:tr>
    </w:tbl>
    <w:p w:rsidR="00667FEF" w:rsidRPr="00E66DE2" w:rsidRDefault="00667FEF" w:rsidP="0007014E">
      <w:pPr>
        <w:pStyle w:val="H1GR0"/>
      </w:pPr>
      <w:r>
        <w:tab/>
      </w:r>
      <w:r w:rsidRPr="00E66DE2">
        <w:t>В.</w:t>
      </w:r>
      <w:r w:rsidRPr="00E66DE2">
        <w:tab/>
        <w:t>Пятидесятая сессия</w:t>
      </w:r>
    </w:p>
    <w:tbl>
      <w:tblPr>
        <w:tblStyle w:val="TabTxt"/>
        <w:tblW w:w="7370" w:type="dxa"/>
        <w:tblInd w:w="1134" w:type="dxa"/>
        <w:tblLayout w:type="fixed"/>
        <w:tblLook w:val="01E0"/>
      </w:tblPr>
      <w:tblGrid>
        <w:gridCol w:w="3394"/>
        <w:gridCol w:w="2160"/>
        <w:gridCol w:w="1816"/>
      </w:tblGrid>
      <w:tr w:rsidR="00667FEF" w:rsidRPr="00D50DB5" w:rsidTr="0007014E">
        <w:tc>
          <w:tcPr>
            <w:tcW w:w="3394" w:type="dxa"/>
            <w:tcBorders>
              <w:top w:val="single" w:sz="4" w:space="0" w:color="auto"/>
              <w:bottom w:val="single" w:sz="12" w:space="0" w:color="auto"/>
            </w:tcBorders>
            <w:shd w:val="clear" w:color="auto" w:fill="auto"/>
          </w:tcPr>
          <w:p w:rsidR="00667FEF" w:rsidRPr="00D50DB5" w:rsidRDefault="00667FEF" w:rsidP="0007014E">
            <w:pPr>
              <w:spacing w:before="80" w:after="80" w:line="240" w:lineRule="auto"/>
              <w:rPr>
                <w:i/>
                <w:sz w:val="16"/>
              </w:rPr>
            </w:pPr>
            <w:r w:rsidRPr="00D50DB5">
              <w:rPr>
                <w:i/>
                <w:sz w:val="16"/>
              </w:rPr>
              <w:t>Доклад</w:t>
            </w:r>
          </w:p>
        </w:tc>
        <w:tc>
          <w:tcPr>
            <w:tcW w:w="2160" w:type="dxa"/>
            <w:tcBorders>
              <w:top w:val="single" w:sz="4" w:space="0" w:color="auto"/>
              <w:bottom w:val="single" w:sz="12" w:space="0" w:color="auto"/>
            </w:tcBorders>
            <w:shd w:val="clear" w:color="auto" w:fill="auto"/>
          </w:tcPr>
          <w:p w:rsidR="00667FEF" w:rsidRPr="00D50DB5" w:rsidRDefault="00667FEF" w:rsidP="0007014E">
            <w:pPr>
              <w:spacing w:before="80" w:after="80" w:line="240" w:lineRule="auto"/>
              <w:rPr>
                <w:i/>
                <w:sz w:val="16"/>
              </w:rPr>
            </w:pPr>
            <w:r w:rsidRPr="00D50DB5">
              <w:rPr>
                <w:i/>
                <w:sz w:val="16"/>
              </w:rPr>
              <w:t>Докладчик 1</w:t>
            </w:r>
          </w:p>
        </w:tc>
        <w:tc>
          <w:tcPr>
            <w:cnfStyle w:val="000100000000"/>
            <w:tcW w:w="1816" w:type="dxa"/>
            <w:tcBorders>
              <w:bottom w:val="single" w:sz="12" w:space="0" w:color="auto"/>
            </w:tcBorders>
            <w:shd w:val="clear" w:color="auto" w:fill="auto"/>
          </w:tcPr>
          <w:p w:rsidR="00667FEF" w:rsidRPr="00D50DB5" w:rsidRDefault="00667FEF" w:rsidP="0007014E">
            <w:pPr>
              <w:spacing w:before="80" w:after="80" w:line="240" w:lineRule="auto"/>
              <w:rPr>
                <w:i/>
                <w:sz w:val="16"/>
              </w:rPr>
            </w:pPr>
            <w:r w:rsidRPr="00D50DB5">
              <w:rPr>
                <w:i/>
                <w:sz w:val="16"/>
              </w:rPr>
              <w:t>Докладчик 2</w:t>
            </w:r>
          </w:p>
        </w:tc>
      </w:tr>
      <w:tr w:rsidR="00667FEF" w:rsidRPr="00D50DB5" w:rsidTr="0007014E">
        <w:tc>
          <w:tcPr>
            <w:tcW w:w="3394" w:type="dxa"/>
            <w:tcBorders>
              <w:top w:val="single" w:sz="12" w:space="0" w:color="auto"/>
            </w:tcBorders>
          </w:tcPr>
          <w:p w:rsidR="00667FEF" w:rsidRPr="00D50DB5" w:rsidRDefault="00667FEF" w:rsidP="0007014E">
            <w:pPr>
              <w:spacing w:line="240" w:lineRule="auto"/>
            </w:pPr>
            <w:r w:rsidRPr="00D50DB5">
              <w:t xml:space="preserve">Боливия (Многонациональное </w:t>
            </w:r>
            <w:r>
              <w:br/>
            </w:r>
            <w:r w:rsidRPr="00D50DB5">
              <w:t>Гос</w:t>
            </w:r>
            <w:r w:rsidRPr="00D50DB5">
              <w:t>у</w:t>
            </w:r>
            <w:r w:rsidRPr="00D50DB5">
              <w:t>дарство)</w:t>
            </w:r>
            <w:r w:rsidRPr="00D50DB5">
              <w:br/>
              <w:t>(CAT/C/BOL/2)</w:t>
            </w:r>
          </w:p>
        </w:tc>
        <w:tc>
          <w:tcPr>
            <w:tcW w:w="2160" w:type="dxa"/>
            <w:tcBorders>
              <w:top w:val="single" w:sz="12" w:space="0" w:color="auto"/>
            </w:tcBorders>
          </w:tcPr>
          <w:p w:rsidR="00667FEF" w:rsidRPr="00D50DB5" w:rsidRDefault="00667FEF" w:rsidP="0007014E">
            <w:pPr>
              <w:spacing w:line="240" w:lineRule="auto"/>
            </w:pPr>
            <w:r w:rsidRPr="00D50DB5">
              <w:t>г-н Мариньо</w:t>
            </w:r>
          </w:p>
        </w:tc>
        <w:tc>
          <w:tcPr>
            <w:cnfStyle w:val="000100000000"/>
            <w:tcW w:w="1816" w:type="dxa"/>
            <w:tcBorders>
              <w:top w:val="single" w:sz="12" w:space="0" w:color="auto"/>
            </w:tcBorders>
          </w:tcPr>
          <w:p w:rsidR="00667FEF" w:rsidRPr="00D50DB5" w:rsidRDefault="00667FEF" w:rsidP="0007014E">
            <w:pPr>
              <w:spacing w:line="240" w:lineRule="auto"/>
            </w:pPr>
            <w:r w:rsidRPr="00D50DB5">
              <w:t>г-жа Свеосс</w:t>
            </w:r>
          </w:p>
        </w:tc>
      </w:tr>
      <w:tr w:rsidR="00667FEF" w:rsidRPr="00D50DB5" w:rsidTr="0007014E">
        <w:tc>
          <w:tcPr>
            <w:tcW w:w="3394" w:type="dxa"/>
          </w:tcPr>
          <w:p w:rsidR="00667FEF" w:rsidRPr="00D50DB5" w:rsidRDefault="00667FEF" w:rsidP="0007014E">
            <w:pPr>
              <w:spacing w:line="240" w:lineRule="auto"/>
            </w:pPr>
            <w:r w:rsidRPr="00D50DB5">
              <w:t>Гватемала</w:t>
            </w:r>
            <w:r w:rsidRPr="00D50DB5">
              <w:br/>
              <w:t>(CAT/C/GTM/5-6)</w:t>
            </w:r>
          </w:p>
        </w:tc>
        <w:tc>
          <w:tcPr>
            <w:tcW w:w="2160" w:type="dxa"/>
          </w:tcPr>
          <w:p w:rsidR="00667FEF" w:rsidRPr="00D50DB5" w:rsidRDefault="00667FEF" w:rsidP="0007014E">
            <w:pPr>
              <w:spacing w:line="240" w:lineRule="auto"/>
            </w:pPr>
            <w:r w:rsidRPr="00D50DB5">
              <w:t>г-н Гроссман</w:t>
            </w:r>
          </w:p>
        </w:tc>
        <w:tc>
          <w:tcPr>
            <w:cnfStyle w:val="000100000000"/>
            <w:tcW w:w="1816" w:type="dxa"/>
          </w:tcPr>
          <w:p w:rsidR="00667FEF" w:rsidRPr="00D50DB5" w:rsidRDefault="00667FEF" w:rsidP="0007014E">
            <w:pPr>
              <w:spacing w:line="240" w:lineRule="auto"/>
            </w:pPr>
            <w:r w:rsidRPr="00D50DB5">
              <w:t>г-жа Свеосс</w:t>
            </w:r>
          </w:p>
        </w:tc>
      </w:tr>
      <w:tr w:rsidR="00667FEF" w:rsidRPr="00D50DB5" w:rsidTr="00D32772">
        <w:tc>
          <w:tcPr>
            <w:tcW w:w="3394" w:type="dxa"/>
            <w:tcBorders>
              <w:bottom w:val="nil"/>
            </w:tcBorders>
          </w:tcPr>
          <w:p w:rsidR="00667FEF" w:rsidRPr="00D50DB5" w:rsidRDefault="00667FEF" w:rsidP="0007014E">
            <w:pPr>
              <w:spacing w:line="240" w:lineRule="auto"/>
            </w:pPr>
            <w:r w:rsidRPr="00D50DB5">
              <w:t>Кения</w:t>
            </w:r>
            <w:r w:rsidRPr="00D50DB5">
              <w:br/>
              <w:t>(CAT/C/KEN/2)</w:t>
            </w:r>
          </w:p>
        </w:tc>
        <w:tc>
          <w:tcPr>
            <w:tcW w:w="2160" w:type="dxa"/>
            <w:tcBorders>
              <w:bottom w:val="nil"/>
            </w:tcBorders>
          </w:tcPr>
          <w:p w:rsidR="00667FEF" w:rsidRPr="00D50DB5" w:rsidRDefault="00667FEF" w:rsidP="0007014E">
            <w:pPr>
              <w:spacing w:line="240" w:lineRule="auto"/>
            </w:pPr>
            <w:r w:rsidRPr="00D50DB5">
              <w:t>г-н Дома</w:t>
            </w:r>
          </w:p>
        </w:tc>
        <w:tc>
          <w:tcPr>
            <w:cnfStyle w:val="000100000000"/>
            <w:tcW w:w="1816" w:type="dxa"/>
          </w:tcPr>
          <w:p w:rsidR="00667FEF" w:rsidRPr="00D50DB5" w:rsidRDefault="00667FEF" w:rsidP="0007014E">
            <w:pPr>
              <w:spacing w:line="240" w:lineRule="auto"/>
            </w:pPr>
            <w:r w:rsidRPr="00D50DB5">
              <w:t>г-н Ван</w:t>
            </w:r>
          </w:p>
        </w:tc>
      </w:tr>
      <w:tr w:rsidR="00667FEF" w:rsidRPr="00D50DB5" w:rsidTr="00D32772">
        <w:tc>
          <w:tcPr>
            <w:tcW w:w="3394" w:type="dxa"/>
            <w:tcBorders>
              <w:top w:val="nil"/>
              <w:bottom w:val="nil"/>
            </w:tcBorders>
          </w:tcPr>
          <w:p w:rsidR="00667FEF" w:rsidRPr="00D50DB5" w:rsidRDefault="00667FEF" w:rsidP="0007014E">
            <w:pPr>
              <w:spacing w:line="240" w:lineRule="auto"/>
            </w:pPr>
            <w:r w:rsidRPr="00D50DB5">
              <w:t>Мавритания</w:t>
            </w:r>
            <w:r w:rsidRPr="00D50DB5">
              <w:br/>
              <w:t>(CAT/C/MRT/1)</w:t>
            </w:r>
          </w:p>
        </w:tc>
        <w:tc>
          <w:tcPr>
            <w:tcW w:w="2160" w:type="dxa"/>
            <w:tcBorders>
              <w:top w:val="nil"/>
              <w:bottom w:val="nil"/>
            </w:tcBorders>
          </w:tcPr>
          <w:p w:rsidR="00667FEF" w:rsidRPr="00D50DB5" w:rsidRDefault="00667FEF" w:rsidP="0007014E">
            <w:pPr>
              <w:spacing w:line="240" w:lineRule="auto"/>
            </w:pPr>
            <w:r w:rsidRPr="00D50DB5">
              <w:t>г-н Дома</w:t>
            </w:r>
          </w:p>
        </w:tc>
        <w:tc>
          <w:tcPr>
            <w:cnfStyle w:val="000100000000"/>
            <w:tcW w:w="1816" w:type="dxa"/>
            <w:tcBorders>
              <w:top w:val="nil"/>
            </w:tcBorders>
          </w:tcPr>
          <w:p w:rsidR="00667FEF" w:rsidRPr="00D50DB5" w:rsidRDefault="00667FEF" w:rsidP="0007014E">
            <w:pPr>
              <w:spacing w:line="240" w:lineRule="auto"/>
            </w:pPr>
            <w:r w:rsidRPr="00D50DB5">
              <w:t>г-н Гайе</w:t>
            </w:r>
          </w:p>
        </w:tc>
      </w:tr>
      <w:tr w:rsidR="00667FEF" w:rsidRPr="00D50DB5" w:rsidTr="00D32772">
        <w:tc>
          <w:tcPr>
            <w:tcW w:w="3394" w:type="dxa"/>
            <w:tcBorders>
              <w:top w:val="nil"/>
            </w:tcBorders>
          </w:tcPr>
          <w:p w:rsidR="00667FEF" w:rsidRPr="00D50DB5" w:rsidRDefault="00667FEF" w:rsidP="0007014E">
            <w:pPr>
              <w:spacing w:line="240" w:lineRule="auto"/>
            </w:pPr>
            <w:r w:rsidRPr="00D50DB5">
              <w:t>Нидерланды</w:t>
            </w:r>
            <w:r w:rsidRPr="00D50DB5">
              <w:br/>
              <w:t>(CAT/C/NLD/5-6)</w:t>
            </w:r>
          </w:p>
        </w:tc>
        <w:tc>
          <w:tcPr>
            <w:tcW w:w="2160" w:type="dxa"/>
            <w:tcBorders>
              <w:top w:val="nil"/>
            </w:tcBorders>
          </w:tcPr>
          <w:p w:rsidR="00667FEF" w:rsidRPr="00D50DB5" w:rsidRDefault="00667FEF" w:rsidP="0007014E">
            <w:pPr>
              <w:spacing w:line="240" w:lineRule="auto"/>
            </w:pPr>
            <w:r w:rsidRPr="00D50DB5">
              <w:t>г-н Бруни</w:t>
            </w:r>
          </w:p>
        </w:tc>
        <w:tc>
          <w:tcPr>
            <w:cnfStyle w:val="000100000000"/>
            <w:tcW w:w="1816" w:type="dxa"/>
            <w:tcBorders>
              <w:top w:val="nil"/>
            </w:tcBorders>
          </w:tcPr>
          <w:p w:rsidR="00667FEF" w:rsidRPr="00D50DB5" w:rsidRDefault="00667FEF" w:rsidP="0007014E">
            <w:pPr>
              <w:spacing w:line="240" w:lineRule="auto"/>
            </w:pPr>
            <w:r w:rsidRPr="00D50DB5">
              <w:t>г-жа Бельмир</w:t>
            </w:r>
          </w:p>
        </w:tc>
      </w:tr>
      <w:tr w:rsidR="00667FEF" w:rsidRPr="00D50DB5" w:rsidTr="0007014E">
        <w:tc>
          <w:tcPr>
            <w:tcW w:w="3394" w:type="dxa"/>
          </w:tcPr>
          <w:p w:rsidR="00667FEF" w:rsidRPr="00D50DB5" w:rsidRDefault="00667FEF" w:rsidP="0007014E">
            <w:pPr>
              <w:spacing w:line="240" w:lineRule="auto"/>
            </w:pPr>
            <w:r w:rsidRPr="00D50DB5">
              <w:t>Соединенное Королевство Велик</w:t>
            </w:r>
            <w:r w:rsidRPr="00D50DB5">
              <w:t>о</w:t>
            </w:r>
            <w:r w:rsidRPr="00D50DB5">
              <w:t>британии и Северной Ирла</w:t>
            </w:r>
            <w:r w:rsidRPr="00D50DB5">
              <w:t>н</w:t>
            </w:r>
            <w:r w:rsidRPr="00D50DB5">
              <w:t>дии</w:t>
            </w:r>
            <w:r w:rsidRPr="00D50DB5">
              <w:br/>
              <w:t>(CAT/C/GBR/5)</w:t>
            </w:r>
          </w:p>
        </w:tc>
        <w:tc>
          <w:tcPr>
            <w:tcW w:w="2160" w:type="dxa"/>
          </w:tcPr>
          <w:p w:rsidR="00667FEF" w:rsidRPr="00D50DB5" w:rsidRDefault="00667FEF" w:rsidP="0007014E">
            <w:pPr>
              <w:spacing w:line="240" w:lineRule="auto"/>
            </w:pPr>
            <w:r w:rsidRPr="00D50DB5">
              <w:t>г-н Бруни</w:t>
            </w:r>
          </w:p>
        </w:tc>
        <w:tc>
          <w:tcPr>
            <w:cnfStyle w:val="000100000000"/>
            <w:tcW w:w="1816" w:type="dxa"/>
          </w:tcPr>
          <w:p w:rsidR="00667FEF" w:rsidRPr="00D50DB5" w:rsidRDefault="00667FEF" w:rsidP="0007014E">
            <w:pPr>
              <w:spacing w:line="240" w:lineRule="auto"/>
            </w:pPr>
            <w:r w:rsidRPr="00D50DB5">
              <w:t>г-н Тугуши</w:t>
            </w:r>
          </w:p>
        </w:tc>
      </w:tr>
      <w:tr w:rsidR="00667FEF" w:rsidRPr="00D50DB5" w:rsidTr="0007014E">
        <w:tc>
          <w:tcPr>
            <w:tcW w:w="3394" w:type="dxa"/>
          </w:tcPr>
          <w:p w:rsidR="00667FEF" w:rsidRPr="00D50DB5" w:rsidRDefault="00667FEF" w:rsidP="0007014E">
            <w:pPr>
              <w:spacing w:line="240" w:lineRule="auto"/>
            </w:pPr>
            <w:r w:rsidRPr="00D50DB5">
              <w:t>Эстония</w:t>
            </w:r>
            <w:r w:rsidRPr="00D50DB5">
              <w:br/>
              <w:t>(CAT/C/EST/5)</w:t>
            </w:r>
          </w:p>
        </w:tc>
        <w:tc>
          <w:tcPr>
            <w:tcW w:w="2160" w:type="dxa"/>
          </w:tcPr>
          <w:p w:rsidR="00667FEF" w:rsidRPr="00D50DB5" w:rsidRDefault="00667FEF" w:rsidP="0007014E">
            <w:pPr>
              <w:spacing w:line="240" w:lineRule="auto"/>
            </w:pPr>
            <w:r w:rsidRPr="00D50DB5">
              <w:t>г-жа Гаер</w:t>
            </w:r>
          </w:p>
        </w:tc>
        <w:tc>
          <w:tcPr>
            <w:cnfStyle w:val="000100000000"/>
            <w:tcW w:w="1816" w:type="dxa"/>
          </w:tcPr>
          <w:p w:rsidR="00667FEF" w:rsidRPr="00D50DB5" w:rsidRDefault="00667FEF" w:rsidP="0007014E">
            <w:pPr>
              <w:spacing w:line="240" w:lineRule="auto"/>
            </w:pPr>
            <w:r w:rsidRPr="00D50DB5">
              <w:t>г-н Ван</w:t>
            </w:r>
          </w:p>
        </w:tc>
      </w:tr>
      <w:tr w:rsidR="00667FEF" w:rsidRPr="00D50DB5" w:rsidTr="0007014E">
        <w:tc>
          <w:tcPr>
            <w:tcW w:w="3394" w:type="dxa"/>
          </w:tcPr>
          <w:p w:rsidR="00667FEF" w:rsidRPr="00D50DB5" w:rsidRDefault="00667FEF" w:rsidP="0007014E">
            <w:pPr>
              <w:spacing w:line="240" w:lineRule="auto"/>
            </w:pPr>
            <w:r w:rsidRPr="00D50DB5">
              <w:t>Япония</w:t>
            </w:r>
            <w:r w:rsidRPr="00D50DB5">
              <w:br/>
              <w:t>(CAT/C/JPN/2)</w:t>
            </w:r>
          </w:p>
        </w:tc>
        <w:tc>
          <w:tcPr>
            <w:tcW w:w="2160" w:type="dxa"/>
          </w:tcPr>
          <w:p w:rsidR="00667FEF" w:rsidRPr="00D50DB5" w:rsidRDefault="00667FEF" w:rsidP="0007014E">
            <w:pPr>
              <w:spacing w:line="240" w:lineRule="auto"/>
            </w:pPr>
            <w:r w:rsidRPr="00D50DB5">
              <w:t>г-н Мариньо</w:t>
            </w:r>
          </w:p>
        </w:tc>
        <w:tc>
          <w:tcPr>
            <w:cnfStyle w:val="000100000000"/>
            <w:tcW w:w="1816" w:type="dxa"/>
          </w:tcPr>
          <w:p w:rsidR="00667FEF" w:rsidRPr="00D50DB5" w:rsidRDefault="00667FEF" w:rsidP="0007014E">
            <w:pPr>
              <w:spacing w:line="240" w:lineRule="auto"/>
            </w:pPr>
            <w:r w:rsidRPr="00D50DB5">
              <w:t>г-н Гроссман</w:t>
            </w:r>
          </w:p>
        </w:tc>
      </w:tr>
    </w:tbl>
    <w:p w:rsidR="00DA3715" w:rsidRDefault="00DA3715" w:rsidP="00DA3715">
      <w:pPr>
        <w:pStyle w:val="HChGR0"/>
        <w:keepNext w:val="0"/>
        <w:sectPr w:rsidR="00DA3715" w:rsidSect="00E117B1">
          <w:footnotePr>
            <w:numFmt w:val="lowerLetter"/>
            <w:numRestart w:val="eachSect"/>
          </w:footnotePr>
          <w:pgSz w:w="11907" w:h="16840" w:code="9"/>
          <w:pgMar w:top="1701" w:right="1134" w:bottom="2268" w:left="1134" w:header="1134" w:footer="1701" w:gutter="0"/>
          <w:cols w:space="720"/>
          <w:docGrid w:linePitch="360"/>
        </w:sectPr>
      </w:pPr>
    </w:p>
    <w:p w:rsidR="00667FEF" w:rsidRPr="00A77A1F" w:rsidRDefault="00667FEF" w:rsidP="00DA3715">
      <w:pPr>
        <w:pStyle w:val="HChGR0"/>
        <w:keepNext w:val="0"/>
        <w:rPr>
          <w:lang w:val="en-US"/>
        </w:rPr>
      </w:pPr>
      <w:r w:rsidRPr="00FC2386">
        <w:t>Приложение</w:t>
      </w:r>
      <w:r>
        <w:rPr>
          <w:lang w:val="en-US"/>
        </w:rPr>
        <w:t xml:space="preserve"> XVII</w:t>
      </w:r>
    </w:p>
    <w:p w:rsidR="00667FEF" w:rsidRPr="00FC2386" w:rsidRDefault="00667FEF" w:rsidP="00E72240">
      <w:pPr>
        <w:pStyle w:val="HChGR0"/>
        <w:spacing w:before="320"/>
      </w:pPr>
      <w:r w:rsidRPr="00FC2386">
        <w:tab/>
      </w:r>
      <w:r w:rsidRPr="00FC2386">
        <w:tab/>
        <w:t>Решени</w:t>
      </w:r>
      <w:r>
        <w:t>я</w:t>
      </w:r>
      <w:r w:rsidRPr="00FC2386">
        <w:t xml:space="preserve"> Комитета против пыток в соответствии</w:t>
      </w:r>
      <w:r w:rsidRPr="00891A7B">
        <w:t xml:space="preserve"> </w:t>
      </w:r>
      <w:r w:rsidRPr="00FC2386">
        <w:t>со</w:t>
      </w:r>
      <w:r>
        <w:rPr>
          <w:lang w:val="en-US"/>
        </w:rPr>
        <w:t> </w:t>
      </w:r>
      <w:r w:rsidRPr="00FC2386">
        <w:t>статьей 22 Конвенции</w:t>
      </w:r>
    </w:p>
    <w:p w:rsidR="00667FEF" w:rsidRPr="00FC2386" w:rsidRDefault="00667FEF" w:rsidP="00386BD8">
      <w:pPr>
        <w:pStyle w:val="H1GR0"/>
        <w:spacing w:before="120"/>
      </w:pPr>
      <w:r>
        <w:tab/>
        <w:t>А.</w:t>
      </w:r>
      <w:r>
        <w:tab/>
        <w:t>Решения по существу</w:t>
      </w:r>
    </w:p>
    <w:p w:rsidR="00667FEF" w:rsidRPr="00220C8A" w:rsidRDefault="00667FEF" w:rsidP="00386BD8">
      <w:pPr>
        <w:pStyle w:val="H1GR0"/>
        <w:spacing w:before="120"/>
        <w:rPr>
          <w:i/>
        </w:rPr>
      </w:pPr>
      <w:r w:rsidRPr="002664FD">
        <w:tab/>
      </w:r>
      <w:r w:rsidRPr="002664FD">
        <w:tab/>
      </w:r>
      <w:r w:rsidRPr="00FC2386">
        <w:t>Сообщени</w:t>
      </w:r>
      <w:r>
        <w:t>е</w:t>
      </w:r>
      <w:r w:rsidRPr="002664FD">
        <w:t xml:space="preserve"> №</w:t>
      </w:r>
      <w:r w:rsidRPr="00FC2386">
        <w:t xml:space="preserve"> </w:t>
      </w:r>
      <w:r w:rsidRPr="002664FD">
        <w:t>385/2009</w:t>
      </w:r>
      <w:r>
        <w:t>:</w:t>
      </w:r>
      <w:r w:rsidRPr="00CA3068">
        <w:t xml:space="preserve"> </w:t>
      </w:r>
      <w:r w:rsidRPr="00220C8A">
        <w:rPr>
          <w:i/>
        </w:rPr>
        <w:t>М.А.Ф. и др. против Швеции</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751"/>
        <w:gridCol w:w="4053"/>
      </w:tblGrid>
      <w:tr w:rsidR="00667FEF" w:rsidRPr="002664FD" w:rsidTr="0007014E">
        <w:trPr>
          <w:cnfStyle w:val="100000000000"/>
        </w:trPr>
        <w:tc>
          <w:tcPr>
            <w:tcW w:w="2751" w:type="dxa"/>
          </w:tcPr>
          <w:p w:rsidR="00667FEF" w:rsidRPr="00386BD8" w:rsidRDefault="00667FEF" w:rsidP="0007014E">
            <w:pPr>
              <w:suppressAutoHyphens/>
              <w:spacing w:after="120"/>
              <w:rPr>
                <w:i/>
                <w:sz w:val="20"/>
              </w:rPr>
            </w:pPr>
            <w:r w:rsidRPr="00386BD8">
              <w:rPr>
                <w:i/>
                <w:sz w:val="20"/>
              </w:rPr>
              <w:t>Представлено:</w:t>
            </w:r>
          </w:p>
        </w:tc>
        <w:tc>
          <w:tcPr>
            <w:tcW w:w="4053" w:type="dxa"/>
          </w:tcPr>
          <w:p w:rsidR="00667FEF" w:rsidRPr="00386BD8" w:rsidRDefault="00667FEF" w:rsidP="0007014E">
            <w:pPr>
              <w:suppressAutoHyphens/>
              <w:spacing w:after="120"/>
              <w:rPr>
                <w:sz w:val="20"/>
              </w:rPr>
            </w:pPr>
            <w:r w:rsidRPr="00386BD8">
              <w:rPr>
                <w:sz w:val="20"/>
              </w:rPr>
              <w:t>М.А.Ф. и др. (не представлены адвок</w:t>
            </w:r>
            <w:r w:rsidRPr="00386BD8">
              <w:rPr>
                <w:sz w:val="20"/>
              </w:rPr>
              <w:t>а</w:t>
            </w:r>
            <w:r w:rsidRPr="00386BD8">
              <w:rPr>
                <w:sz w:val="20"/>
              </w:rPr>
              <w:t>том)</w:t>
            </w:r>
          </w:p>
        </w:tc>
      </w:tr>
      <w:tr w:rsidR="00667FEF" w:rsidRPr="002664FD" w:rsidTr="0007014E">
        <w:tc>
          <w:tcPr>
            <w:tcW w:w="2751" w:type="dxa"/>
          </w:tcPr>
          <w:p w:rsidR="00667FEF" w:rsidRPr="00386BD8" w:rsidRDefault="00667FEF" w:rsidP="0007014E">
            <w:pPr>
              <w:suppressAutoHyphens/>
              <w:spacing w:after="120"/>
              <w:rPr>
                <w:i/>
                <w:sz w:val="20"/>
              </w:rPr>
            </w:pPr>
            <w:r w:rsidRPr="00386BD8">
              <w:rPr>
                <w:i/>
                <w:sz w:val="20"/>
              </w:rPr>
              <w:t>Предполагаемые жертвы:</w:t>
            </w:r>
          </w:p>
        </w:tc>
        <w:tc>
          <w:tcPr>
            <w:tcW w:w="4053" w:type="dxa"/>
          </w:tcPr>
          <w:p w:rsidR="00667FEF" w:rsidRPr="00386BD8" w:rsidRDefault="00667FEF" w:rsidP="0007014E">
            <w:pPr>
              <w:suppressAutoHyphens/>
              <w:spacing w:after="120"/>
              <w:rPr>
                <w:sz w:val="20"/>
              </w:rPr>
            </w:pPr>
            <w:r w:rsidRPr="00386BD8">
              <w:rPr>
                <w:sz w:val="20"/>
              </w:rPr>
              <w:t>авторы сообщения</w:t>
            </w:r>
          </w:p>
        </w:tc>
      </w:tr>
      <w:tr w:rsidR="00667FEF" w:rsidRPr="002664FD" w:rsidTr="0007014E">
        <w:tc>
          <w:tcPr>
            <w:tcW w:w="2751" w:type="dxa"/>
          </w:tcPr>
          <w:p w:rsidR="00667FEF" w:rsidRPr="00386BD8" w:rsidRDefault="00667FEF" w:rsidP="0007014E">
            <w:pPr>
              <w:suppressAutoHyphens/>
              <w:spacing w:after="120"/>
              <w:rPr>
                <w:i/>
                <w:sz w:val="20"/>
              </w:rPr>
            </w:pPr>
            <w:r w:rsidRPr="00386BD8">
              <w:rPr>
                <w:i/>
                <w:sz w:val="20"/>
              </w:rPr>
              <w:t>Государство-участник:</w:t>
            </w:r>
          </w:p>
        </w:tc>
        <w:tc>
          <w:tcPr>
            <w:tcW w:w="4053" w:type="dxa"/>
          </w:tcPr>
          <w:p w:rsidR="00667FEF" w:rsidRPr="00386BD8" w:rsidRDefault="00667FEF" w:rsidP="0007014E">
            <w:pPr>
              <w:suppressAutoHyphens/>
              <w:spacing w:after="120"/>
              <w:rPr>
                <w:sz w:val="20"/>
              </w:rPr>
            </w:pPr>
            <w:r w:rsidRPr="00386BD8">
              <w:rPr>
                <w:sz w:val="20"/>
              </w:rPr>
              <w:t>Швеция</w:t>
            </w:r>
          </w:p>
        </w:tc>
      </w:tr>
      <w:tr w:rsidR="00667FEF" w:rsidRPr="002664FD" w:rsidTr="0007014E">
        <w:tc>
          <w:tcPr>
            <w:tcW w:w="2751" w:type="dxa"/>
          </w:tcPr>
          <w:p w:rsidR="00667FEF" w:rsidRPr="00386BD8" w:rsidRDefault="00667FEF" w:rsidP="0007014E">
            <w:pPr>
              <w:suppressAutoHyphens/>
              <w:spacing w:after="120"/>
              <w:rPr>
                <w:i/>
                <w:sz w:val="20"/>
              </w:rPr>
            </w:pPr>
            <w:r w:rsidRPr="00386BD8">
              <w:rPr>
                <w:i/>
                <w:sz w:val="20"/>
              </w:rPr>
              <w:t>Дата жалобы:</w:t>
            </w:r>
          </w:p>
        </w:tc>
        <w:tc>
          <w:tcPr>
            <w:tcW w:w="4053" w:type="dxa"/>
          </w:tcPr>
          <w:p w:rsidR="00667FEF" w:rsidRPr="00386BD8" w:rsidRDefault="00667FEF" w:rsidP="0007014E">
            <w:pPr>
              <w:suppressAutoHyphens/>
              <w:spacing w:after="120"/>
              <w:rPr>
                <w:sz w:val="20"/>
              </w:rPr>
            </w:pPr>
            <w:r w:rsidRPr="00386BD8">
              <w:rPr>
                <w:sz w:val="20"/>
              </w:rPr>
              <w:t>13 мая 2009 года (первоначальное представление)</w:t>
            </w:r>
          </w:p>
        </w:tc>
      </w:tr>
    </w:tbl>
    <w:p w:rsidR="00667FEF" w:rsidRPr="00FC2386" w:rsidRDefault="00667FEF" w:rsidP="0007014E">
      <w:pPr>
        <w:pStyle w:val="SingleTxtGR0"/>
      </w:pPr>
      <w:r w:rsidRPr="00FC2386">
        <w:tab/>
      </w:r>
      <w:r w:rsidRPr="00FC2386">
        <w:rPr>
          <w:i/>
          <w:iCs/>
        </w:rPr>
        <w:t>Комитет против пыток</w:t>
      </w:r>
      <w:r w:rsidRPr="00FC2386">
        <w:t>, учрежденный в соответствии со статьей</w:t>
      </w:r>
      <w:r>
        <w:rPr>
          <w:lang w:val="en-US"/>
        </w:rPr>
        <w:t> </w:t>
      </w:r>
      <w:r w:rsidRPr="00FC2386">
        <w:t>17 Конвенции против пыток и других жестоких, бесчеловечных или унижающих достоинство видов обращения и наказания,</w:t>
      </w:r>
    </w:p>
    <w:p w:rsidR="00667FEF" w:rsidRPr="00FC2386" w:rsidRDefault="00667FEF" w:rsidP="0007014E">
      <w:pPr>
        <w:pStyle w:val="SingleTxtGR0"/>
      </w:pPr>
      <w:r w:rsidRPr="00FC2386">
        <w:tab/>
      </w:r>
      <w:r w:rsidRPr="00FC2386">
        <w:rPr>
          <w:i/>
        </w:rPr>
        <w:t xml:space="preserve">на своем заседании </w:t>
      </w:r>
      <w:r w:rsidRPr="00FC2386">
        <w:t>23 ноября 2012 года,</w:t>
      </w:r>
    </w:p>
    <w:p w:rsidR="00667FEF" w:rsidRPr="00FC2386" w:rsidRDefault="00667FEF" w:rsidP="0007014E">
      <w:pPr>
        <w:pStyle w:val="SingleTxtGR0"/>
      </w:pPr>
      <w:r w:rsidRPr="00FC2386">
        <w:tab/>
      </w:r>
      <w:r w:rsidRPr="00FC2386">
        <w:rPr>
          <w:i/>
        </w:rPr>
        <w:t xml:space="preserve">завершив </w:t>
      </w:r>
      <w:r w:rsidRPr="00FC2386">
        <w:t>рассмотрение жалобы №</w:t>
      </w:r>
      <w:r>
        <w:rPr>
          <w:lang w:val="en-US"/>
        </w:rPr>
        <w:t> </w:t>
      </w:r>
      <w:r w:rsidRPr="00FC2386">
        <w:t xml:space="preserve">385/2009, представленной Комитету против пыток </w:t>
      </w:r>
      <w:r w:rsidRPr="00FC2386">
        <w:rPr>
          <w:lang w:val="en-GB"/>
        </w:rPr>
        <w:t>M</w:t>
      </w:r>
      <w:r w:rsidRPr="00FC2386">
        <w:t>.</w:t>
      </w:r>
      <w:r w:rsidRPr="00FC2386">
        <w:rPr>
          <w:lang w:val="en-GB"/>
        </w:rPr>
        <w:t>A</w:t>
      </w:r>
      <w:r w:rsidRPr="00FC2386">
        <w:t>.Ф. в соответствии со статьей 22 Конвенции против пыток и других жестоких, бесчеловечных или унижающих достоинство видов обращ</w:t>
      </w:r>
      <w:r w:rsidRPr="00FC2386">
        <w:t>е</w:t>
      </w:r>
      <w:r w:rsidRPr="00FC2386">
        <w:t>ния и наказания,</w:t>
      </w:r>
    </w:p>
    <w:p w:rsidR="00667FEF" w:rsidRPr="00FC2386" w:rsidRDefault="00667FEF" w:rsidP="0007014E">
      <w:pPr>
        <w:pStyle w:val="SingleTxtGR0"/>
      </w:pPr>
      <w:r w:rsidRPr="00FC2386">
        <w:tab/>
      </w:r>
      <w:r w:rsidRPr="00FC2386">
        <w:rPr>
          <w:i/>
          <w:iCs/>
        </w:rPr>
        <w:t>приняв во внимание</w:t>
      </w:r>
      <w:r w:rsidRPr="00FC2386">
        <w:t xml:space="preserve"> всю информацию, представленную ему заявителем, его адвокатом и госуда</w:t>
      </w:r>
      <w:r w:rsidRPr="00FC2386">
        <w:t>р</w:t>
      </w:r>
      <w:r w:rsidRPr="00FC2386">
        <w:t>ством-участником,</w:t>
      </w:r>
    </w:p>
    <w:p w:rsidR="00667FEF" w:rsidRPr="00FC2386" w:rsidRDefault="00667FEF" w:rsidP="0007014E">
      <w:pPr>
        <w:pStyle w:val="SingleTxtGR0"/>
      </w:pPr>
      <w:r w:rsidRPr="00FC2386">
        <w:tab/>
      </w:r>
      <w:r w:rsidRPr="00FC2386">
        <w:rPr>
          <w:i/>
        </w:rPr>
        <w:t xml:space="preserve">принимает </w:t>
      </w:r>
      <w:r w:rsidRPr="00FC2386">
        <w:t>следующее:</w:t>
      </w:r>
    </w:p>
    <w:p w:rsidR="00667FEF" w:rsidRPr="00FC2386" w:rsidRDefault="00667FEF" w:rsidP="00E72240">
      <w:pPr>
        <w:pStyle w:val="H1GR0"/>
        <w:spacing w:before="320"/>
      </w:pPr>
      <w:r w:rsidRPr="00FC2386">
        <w:tab/>
      </w:r>
      <w:r w:rsidRPr="00FC2386">
        <w:tab/>
        <w:t>Решение в соответствии с пунктом 7 статьи 22 Конвенции против пыток</w:t>
      </w:r>
    </w:p>
    <w:p w:rsidR="00667FEF" w:rsidRPr="00FC2386" w:rsidRDefault="00667FEF" w:rsidP="0007014E">
      <w:pPr>
        <w:pStyle w:val="SingleTxtGR0"/>
      </w:pPr>
      <w:r w:rsidRPr="00FC2386">
        <w:t>1.1</w:t>
      </w:r>
      <w:r w:rsidRPr="00FC2386">
        <w:tab/>
        <w:t>Основной заявитель</w:t>
      </w:r>
      <w:r>
        <w:t xml:space="preserve"> −</w:t>
      </w:r>
      <w:r w:rsidRPr="00FC2386">
        <w:t xml:space="preserve"> </w:t>
      </w:r>
      <w:r w:rsidRPr="00FC2386">
        <w:rPr>
          <w:lang w:val="en-GB"/>
        </w:rPr>
        <w:t>M</w:t>
      </w:r>
      <w:r w:rsidRPr="00FC2386">
        <w:t>.</w:t>
      </w:r>
      <w:r w:rsidRPr="00FC2386">
        <w:rPr>
          <w:lang w:val="en-GB"/>
        </w:rPr>
        <w:t>A</w:t>
      </w:r>
      <w:r w:rsidRPr="00FC2386">
        <w:t>.Ф.</w:t>
      </w:r>
      <w:r>
        <w:t>, 1971 года рождения,</w:t>
      </w:r>
      <w:r w:rsidRPr="00FC2386">
        <w:t xml:space="preserve"> является граждан</w:t>
      </w:r>
      <w:r w:rsidRPr="00FC2386">
        <w:t>и</w:t>
      </w:r>
      <w:r w:rsidRPr="00FC2386">
        <w:t xml:space="preserve">ном Ливии. </w:t>
      </w:r>
      <w:r>
        <w:t>Другими</w:t>
      </w:r>
      <w:r w:rsidRPr="00FC2386">
        <w:t xml:space="preserve"> заявителями являются его жена З.А., гражданка Ливии, 1970 года рождения, и пятеро их детей. Заявители утверждают, что их высылка в Ливию явится нарушением государством-участником статьи 3 Конвенции. Заявители не представлены адвокатом.</w:t>
      </w:r>
    </w:p>
    <w:p w:rsidR="00667FEF" w:rsidRPr="00FC2386" w:rsidRDefault="00667FEF" w:rsidP="0007014E">
      <w:pPr>
        <w:pStyle w:val="SingleTxtGR0"/>
      </w:pPr>
      <w:r w:rsidRPr="00FC2386">
        <w:t>1.2</w:t>
      </w:r>
      <w:r w:rsidRPr="00FC2386">
        <w:tab/>
        <w:t>В соответствии с пунктом 1 правила 108 своих правил процедуры</w:t>
      </w:r>
      <w:r w:rsidR="00540741">
        <w:rPr>
          <w:rStyle w:val="FootnoteReference"/>
        </w:rPr>
        <w:footnoteReference w:customMarkFollows="1" w:id="36"/>
        <w:t>a</w:t>
      </w:r>
      <w:r w:rsidRPr="00972AAC">
        <w:t xml:space="preserve"> </w:t>
      </w:r>
      <w:r w:rsidRPr="00FC2386">
        <w:t>26</w:t>
      </w:r>
      <w:r>
        <w:rPr>
          <w:lang w:val="en-US"/>
        </w:rPr>
        <w:t> </w:t>
      </w:r>
      <w:r w:rsidRPr="00FC2386">
        <w:t>июня 2009 года Комитет просил государство-участник воздержаться от в</w:t>
      </w:r>
      <w:r w:rsidRPr="00FC2386">
        <w:t>ы</w:t>
      </w:r>
      <w:r w:rsidRPr="00FC2386">
        <w:t>сылки заявителей в Ливию</w:t>
      </w:r>
      <w:r w:rsidR="00540741">
        <w:rPr>
          <w:rStyle w:val="FootnoteReference"/>
        </w:rPr>
        <w:footnoteReference w:customMarkFollows="1" w:id="37"/>
        <w:t>b</w:t>
      </w:r>
      <w:r w:rsidRPr="00FC2386">
        <w:t>, пока их жалоба находится на рассмотрении Ком</w:t>
      </w:r>
      <w:r w:rsidRPr="00FC2386">
        <w:t>и</w:t>
      </w:r>
      <w:r w:rsidRPr="00FC2386">
        <w:t>тета.</w:t>
      </w:r>
    </w:p>
    <w:p w:rsidR="00667FEF" w:rsidRPr="00FC2386" w:rsidRDefault="00667FEF" w:rsidP="0007014E">
      <w:pPr>
        <w:pStyle w:val="H23GR"/>
      </w:pPr>
      <w:r w:rsidRPr="00FC2386">
        <w:tab/>
      </w:r>
      <w:r w:rsidRPr="00FC2386">
        <w:tab/>
        <w:t>Факты в изложении авторов сообщения</w:t>
      </w:r>
    </w:p>
    <w:p w:rsidR="00667FEF" w:rsidRPr="00FC2386" w:rsidRDefault="00667FEF" w:rsidP="0007014E">
      <w:pPr>
        <w:pStyle w:val="SingleTxtGR0"/>
      </w:pPr>
      <w:r w:rsidRPr="00FC2386">
        <w:t>2.1</w:t>
      </w:r>
      <w:r w:rsidRPr="00FC2386">
        <w:tab/>
        <w:t>Брат М.А.Ф. являлся политическим активистом оппозиции правительству Каддафи; в 2001 году он был арестован и приговорен к тюремному заключ</w:t>
      </w:r>
      <w:r w:rsidRPr="00FC2386">
        <w:t>е</w:t>
      </w:r>
      <w:r w:rsidRPr="00FC2386">
        <w:t>нию. После ареста его брата ливийские власти кон</w:t>
      </w:r>
      <w:r>
        <w:t>фисковали дом заявителя и</w:t>
      </w:r>
      <w:r w:rsidRPr="001F69C7">
        <w:t xml:space="preserve"> </w:t>
      </w:r>
      <w:r w:rsidRPr="00FC2386">
        <w:t>приказали работодателю М.А.Ф. уволить его, обвиняя его и его семью в соде</w:t>
      </w:r>
      <w:r w:rsidRPr="00FC2386">
        <w:t>й</w:t>
      </w:r>
      <w:r w:rsidRPr="00FC2386">
        <w:t>ствии оппозиции правительству Каддафи. В ходе допросов М.А.Ф. сотрудники органов безопасности применяли к нему насилие и пытки</w:t>
      </w:r>
      <w:r>
        <w:t>: в январе 2001 года, а </w:t>
      </w:r>
      <w:r w:rsidRPr="00FC2386">
        <w:t xml:space="preserve">затем в ноябре 2002 года, когда полицейские </w:t>
      </w:r>
      <w:r>
        <w:t>сломали</w:t>
      </w:r>
      <w:r w:rsidRPr="00FC2386">
        <w:t xml:space="preserve"> ему нос. В том же ноя</w:t>
      </w:r>
      <w:r w:rsidRPr="00FC2386">
        <w:t>б</w:t>
      </w:r>
      <w:r w:rsidRPr="00FC2386">
        <w:t>ре 2002 года сотрудники полиции сильно толкнули З.А., в результате чего она упала и у нее случился выкидыш. В 2003 году еще один брат М.А.Ф. был ар</w:t>
      </w:r>
      <w:r w:rsidRPr="00FC2386">
        <w:t>е</w:t>
      </w:r>
      <w:r w:rsidRPr="00FC2386">
        <w:t>стован ливийскими властями и помещен в тюрьму. На момент подачи жалобы оба брата продолжали находиться в тюрь</w:t>
      </w:r>
      <w:r>
        <w:t xml:space="preserve">ме. 4 мая 2006 года </w:t>
      </w:r>
      <w:r w:rsidRPr="00FC2386">
        <w:t>М.А.Ф. был ар</w:t>
      </w:r>
      <w:r w:rsidRPr="00FC2386">
        <w:t>е</w:t>
      </w:r>
      <w:r w:rsidRPr="00FC2386">
        <w:t>стован и провел в тюрьме два месяца; в течение этого периода его подвергали пыткам. После его задержания у З.А. случился нервный срыв, а его дети были не в состоянии посещать школу, поскольку семья часто меняла место жительс</w:t>
      </w:r>
      <w:r w:rsidRPr="00FC2386">
        <w:t>т</w:t>
      </w:r>
      <w:r w:rsidRPr="00FC2386">
        <w:t>ва из-за преследовани</w:t>
      </w:r>
      <w:r>
        <w:t>й</w:t>
      </w:r>
      <w:r w:rsidRPr="00FC2386">
        <w:t xml:space="preserve"> со стороны властей Ливии. В марте 2007 года ливи</w:t>
      </w:r>
      <w:r w:rsidRPr="00FC2386">
        <w:t>й</w:t>
      </w:r>
      <w:r w:rsidRPr="00FC2386">
        <w:t>ские власти выдали ордер на арест М.А.Ф.</w:t>
      </w:r>
      <w:r>
        <w:t xml:space="preserve">, который следовало исполнить </w:t>
      </w:r>
      <w:r w:rsidRPr="00FC2386">
        <w:t>до 1</w:t>
      </w:r>
      <w:r>
        <w:t> </w:t>
      </w:r>
      <w:r w:rsidRPr="00FC2386">
        <w:t>сентября 2007 года. Заявители решили просить убежища в одной из европе</w:t>
      </w:r>
      <w:r w:rsidRPr="00FC2386">
        <w:t>й</w:t>
      </w:r>
      <w:r w:rsidRPr="00FC2386">
        <w:t>ских стран. Они заплатили 15 000 долл. США и 30 000 ливийских динаров в</w:t>
      </w:r>
      <w:r w:rsidRPr="00FC2386">
        <w:t>ы</w:t>
      </w:r>
      <w:r w:rsidRPr="00FC2386">
        <w:t>сокопоставленному сотруднику паспортной службы, чтобы он снабдил их с</w:t>
      </w:r>
      <w:r w:rsidRPr="00FC2386">
        <w:t>е</w:t>
      </w:r>
      <w:r w:rsidRPr="00FC2386">
        <w:t>мью фальшивыми паспортами, оформленными на разные фамилии. Этот с</w:t>
      </w:r>
      <w:r w:rsidRPr="00FC2386">
        <w:t>о</w:t>
      </w:r>
      <w:r w:rsidRPr="00FC2386">
        <w:t>трудник выехал вместе с семьей в Стокгольм, где перед возвращением в Трип</w:t>
      </w:r>
      <w:r w:rsidRPr="00FC2386">
        <w:t>о</w:t>
      </w:r>
      <w:r w:rsidRPr="00FC2386">
        <w:t>ли забрал у за</w:t>
      </w:r>
      <w:r w:rsidRPr="00FC2386">
        <w:t>я</w:t>
      </w:r>
      <w:r w:rsidRPr="00FC2386">
        <w:t xml:space="preserve">вителей фальшивые </w:t>
      </w:r>
      <w:r>
        <w:t>паспорта.</w:t>
      </w:r>
    </w:p>
    <w:p w:rsidR="00667FEF" w:rsidRPr="00FC2386" w:rsidRDefault="00667FEF" w:rsidP="0007014E">
      <w:pPr>
        <w:pStyle w:val="SingleTxtGR0"/>
      </w:pPr>
      <w:r w:rsidRPr="00FC2386">
        <w:t>2.2</w:t>
      </w:r>
      <w:r w:rsidRPr="00FC2386">
        <w:tab/>
        <w:t>По прибытии в Швецию 28 мая 2007 года заявители подали ходатайство о предоставлении им убежища. 10 декабря 2007 года это ходатайство было о</w:t>
      </w:r>
      <w:r w:rsidRPr="00FC2386">
        <w:t>т</w:t>
      </w:r>
      <w:r w:rsidRPr="00FC2386">
        <w:t>клонено шведским Миграционным советом. Совет отметил, что ни М.А.Ф., ни З.А. не вели активной политической деятельности и не были осуждены за к</w:t>
      </w:r>
      <w:r w:rsidRPr="00FC2386">
        <w:t>а</w:t>
      </w:r>
      <w:r w:rsidRPr="00FC2386">
        <w:t>кое-либо преступление, и что они не смогли описать политическую деятел</w:t>
      </w:r>
      <w:r w:rsidRPr="00FC2386">
        <w:t>ь</w:t>
      </w:r>
      <w:r w:rsidRPr="00FC2386">
        <w:t>ность брата М.А.Ф. Совет усомнился в точности заявленного маршрута движ</w:t>
      </w:r>
      <w:r w:rsidRPr="00FC2386">
        <w:t>е</w:t>
      </w:r>
      <w:r w:rsidRPr="00FC2386">
        <w:t>ния семьи, особенно их утверждения о том, что они прошли строгий контроль в аэропорту Триполи с помощью контрабандиста. В целом же Совет счел, что способ, которым члены этой семьи воспользовались для выезда из страны, п</w:t>
      </w:r>
      <w:r w:rsidRPr="00FC2386">
        <w:t>о</w:t>
      </w:r>
      <w:r w:rsidRPr="00FC2386">
        <w:t>казывает, что они не представляют интереса для ливийских властей, и пришел к выводу, что их возвращение в Ливию не создаст для них реальной опасности подвергнуться преследованию и применению телесных наказаний, пыток или какого-либо бесчеловечного или унижающего достоинство обращения со ст</w:t>
      </w:r>
      <w:r w:rsidRPr="00FC2386">
        <w:t>о</w:t>
      </w:r>
      <w:r w:rsidRPr="00FC2386">
        <w:t xml:space="preserve">роны </w:t>
      </w:r>
      <w:r>
        <w:t>органов государственной власти.</w:t>
      </w:r>
    </w:p>
    <w:p w:rsidR="00667FEF" w:rsidRPr="00FC2386" w:rsidRDefault="00667FEF" w:rsidP="0007014E">
      <w:pPr>
        <w:pStyle w:val="SingleTxtGR0"/>
      </w:pPr>
      <w:r w:rsidRPr="00FC2386">
        <w:t>2.3</w:t>
      </w:r>
      <w:r w:rsidRPr="00FC2386">
        <w:tab/>
        <w:t>Затем заявители обжаловали это решение в шведский Суд по миграцио</w:t>
      </w:r>
      <w:r w:rsidRPr="00FC2386">
        <w:t>н</w:t>
      </w:r>
      <w:r w:rsidRPr="00FC2386">
        <w:t>ным делам, который 16 мая 2008 года отклонил их апелляцию. Суд счел, что новые обстоятельства в деле заявителей, которые не были доведены до свед</w:t>
      </w:r>
      <w:r w:rsidRPr="00FC2386">
        <w:t>е</w:t>
      </w:r>
      <w:r w:rsidRPr="00FC2386">
        <w:t>ния Миграционного совета, снижают уровень доверия к ним, а в ряде случаев противоречат устной информации. Эти обстоятельства включали избиение М.А.Ф. полицейскими в н</w:t>
      </w:r>
      <w:r w:rsidRPr="00FC2386">
        <w:t>о</w:t>
      </w:r>
      <w:r w:rsidRPr="00FC2386">
        <w:t>ябре 2002 года, выкидыш у З.А. и требование о том, чтобы М.А.Ф. после освобождения регулярно являлся в органы власти Ливии для контроля. Суд поставил под сомнение подлинность новых документов, представленных для подтверждения личности членов семьи, которые были о</w:t>
      </w:r>
      <w:r w:rsidRPr="00FC2386">
        <w:t>с</w:t>
      </w:r>
      <w:r w:rsidRPr="00FC2386">
        <w:t>нованы на копиях. Суд счел, что представленная заявителями информация о п</w:t>
      </w:r>
      <w:r w:rsidRPr="00FC2386">
        <w:t>о</w:t>
      </w:r>
      <w:r w:rsidRPr="00FC2386">
        <w:t>ложении в Ливии носит общий характер и не подтверждает того факта, что да</w:t>
      </w:r>
      <w:r w:rsidRPr="00FC2386">
        <w:t>н</w:t>
      </w:r>
      <w:r w:rsidRPr="00FC2386">
        <w:t>ной семье</w:t>
      </w:r>
      <w:r>
        <w:t xml:space="preserve"> угрожает конкретная опасность.</w:t>
      </w:r>
    </w:p>
    <w:p w:rsidR="00667FEF" w:rsidRPr="00FC2386" w:rsidRDefault="00667FEF" w:rsidP="0007014E">
      <w:pPr>
        <w:pStyle w:val="SingleTxtGR0"/>
      </w:pPr>
      <w:r w:rsidRPr="00FC2386">
        <w:t>2.4</w:t>
      </w:r>
      <w:r w:rsidRPr="00FC2386">
        <w:tab/>
        <w:t xml:space="preserve">Просьба о предоставлении права на обжалование, поданная заявителями в Апелляционный суд по миграционным </w:t>
      </w:r>
      <w:r>
        <w:t xml:space="preserve">делам, была отклонена 30 июня </w:t>
      </w:r>
      <w:r w:rsidRPr="00FC2386">
        <w:t>2008</w:t>
      </w:r>
      <w:r>
        <w:t> </w:t>
      </w:r>
      <w:r w:rsidRPr="00FC2386">
        <w:t>года; дальнейшее обжалование решения невозмо</w:t>
      </w:r>
      <w:r w:rsidRPr="00FC2386">
        <w:t>ж</w:t>
      </w:r>
      <w:r w:rsidRPr="00FC2386">
        <w:t>но.</w:t>
      </w:r>
    </w:p>
    <w:p w:rsidR="00667FEF" w:rsidRPr="00FC2386" w:rsidRDefault="00667FEF" w:rsidP="0007014E">
      <w:pPr>
        <w:pStyle w:val="H23GR"/>
      </w:pPr>
      <w:r w:rsidRPr="00FC2386">
        <w:tab/>
      </w:r>
      <w:r w:rsidRPr="00FC2386">
        <w:tab/>
        <w:t>Жалоба</w:t>
      </w:r>
    </w:p>
    <w:p w:rsidR="00667FEF" w:rsidRPr="00FC2386" w:rsidRDefault="00667FEF" w:rsidP="0007014E">
      <w:pPr>
        <w:pStyle w:val="SingleTxtGR0"/>
      </w:pPr>
      <w:r w:rsidRPr="00FC2386">
        <w:t>3.1</w:t>
      </w:r>
      <w:r w:rsidRPr="00FC2386">
        <w:tab/>
        <w:t>Заявители утверждали, что их принудительная высылка Швецией в Л</w:t>
      </w:r>
      <w:r w:rsidRPr="00FC2386">
        <w:t>и</w:t>
      </w:r>
      <w:r w:rsidRPr="00FC2386">
        <w:t>вию явится нарушением статьи 3 Конвенции. Они сослались на наличие в Л</w:t>
      </w:r>
      <w:r w:rsidRPr="00FC2386">
        <w:t>и</w:t>
      </w:r>
      <w:r w:rsidRPr="00FC2386">
        <w:t>вии при режиме Каддафи постоянной практики гр</w:t>
      </w:r>
      <w:r w:rsidRPr="00FC2386">
        <w:t>у</w:t>
      </w:r>
      <w:r w:rsidRPr="00FC2386">
        <w:t>бых, вопиющих и массовых нарушений прав человека, включая систематическое применение пыток сотру</w:t>
      </w:r>
      <w:r w:rsidRPr="00FC2386">
        <w:t>д</w:t>
      </w:r>
      <w:r w:rsidRPr="00FC2386">
        <w:t>никами органов безопасности. Заявители далее указали, что лично им угрожает опасность, поскол</w:t>
      </w:r>
      <w:r w:rsidRPr="00FC2386">
        <w:t>ь</w:t>
      </w:r>
      <w:r w:rsidRPr="00FC2386">
        <w:t xml:space="preserve">ку М.А.Ф. ранее подвергался пыткам из-за политической деятельности </w:t>
      </w:r>
      <w:r>
        <w:t xml:space="preserve">членов </w:t>
      </w:r>
      <w:r w:rsidRPr="00FC2386">
        <w:t>его семьи.</w:t>
      </w:r>
    </w:p>
    <w:p w:rsidR="00667FEF" w:rsidRDefault="00667FEF" w:rsidP="0007014E">
      <w:pPr>
        <w:pStyle w:val="SingleTxtGR0"/>
      </w:pPr>
      <w:r w:rsidRPr="00FC2386">
        <w:t>3.2</w:t>
      </w:r>
      <w:r w:rsidRPr="00FC2386">
        <w:tab/>
      </w:r>
      <w:r>
        <w:t>Заявители утверждают, что даже</w:t>
      </w:r>
      <w:r w:rsidRPr="00FC2386">
        <w:t xml:space="preserve"> после свержения правительства Каддафи и создания Национального переходного совета их принудительная депортация все равно явится нарушением статьи 3 Конвенции. Они ссылаются на нест</w:t>
      </w:r>
      <w:r w:rsidRPr="00FC2386">
        <w:t>а</w:t>
      </w:r>
      <w:r w:rsidRPr="00FC2386">
        <w:t>бильность обстановки в районе Абу</w:t>
      </w:r>
      <w:r>
        <w:t>-</w:t>
      </w:r>
      <w:r w:rsidRPr="00FC2386">
        <w:t>Салим в Триполи и на тот факт, что дво</w:t>
      </w:r>
      <w:r w:rsidRPr="00FC2386">
        <w:t>ю</w:t>
      </w:r>
      <w:r w:rsidRPr="00FC2386">
        <w:t xml:space="preserve">родные братья З.А. во время </w:t>
      </w:r>
      <w:r>
        <w:t>восстания</w:t>
      </w:r>
      <w:r w:rsidRPr="00FC2386">
        <w:t xml:space="preserve"> сражались на стороне Каддафи.</w:t>
      </w:r>
    </w:p>
    <w:p w:rsidR="00667FEF" w:rsidRPr="00CE6591" w:rsidRDefault="00667FEF" w:rsidP="0007014E">
      <w:pPr>
        <w:pStyle w:val="H23GR"/>
      </w:pPr>
      <w:r>
        <w:tab/>
      </w:r>
      <w:r>
        <w:tab/>
      </w:r>
      <w:r w:rsidRPr="00CE6591">
        <w:t>Замечания государства-участника относительно приемлемости и существа с</w:t>
      </w:r>
      <w:r w:rsidRPr="00CE6591">
        <w:t>о</w:t>
      </w:r>
      <w:r w:rsidRPr="00CE6591">
        <w:t xml:space="preserve">общения </w:t>
      </w:r>
    </w:p>
    <w:p w:rsidR="00667FEF" w:rsidRPr="00CE6591" w:rsidRDefault="00667FEF" w:rsidP="0007014E">
      <w:pPr>
        <w:pStyle w:val="SingleTxtGR0"/>
      </w:pPr>
      <w:r w:rsidRPr="00CE6591">
        <w:t>4.1</w:t>
      </w:r>
      <w:r w:rsidRPr="00CE6591">
        <w:tab/>
        <w:t>26 февраля 2010 года государство-участник представило свои замечания относительно приемлемости и существа сообщения. Государство-участник пр</w:t>
      </w:r>
      <w:r w:rsidRPr="00CE6591">
        <w:t>и</w:t>
      </w:r>
      <w:r w:rsidRPr="00CE6591">
        <w:t>знает, что все имеющиеся внутренние средства правовой защиты были исче</w:t>
      </w:r>
      <w:r w:rsidRPr="00CE6591">
        <w:t>р</w:t>
      </w:r>
      <w:r w:rsidRPr="00CE6591">
        <w:t>паны. Оно считает, что утверждение заявителей о том, что они рискуют по</w:t>
      </w:r>
      <w:r w:rsidRPr="00CE6591">
        <w:t>д</w:t>
      </w:r>
      <w:r w:rsidRPr="00CE6591">
        <w:t>вергнуться обращению, которое может повлечь за собой нарушение положений Конвенции, не по</w:t>
      </w:r>
      <w:r w:rsidRPr="00CE6591">
        <w:t>д</w:t>
      </w:r>
      <w:r w:rsidRPr="00CE6591">
        <w:t>крепляется минимальными доказательствами, необходимыми для целей приемлемости, и, следовательно, является неприемлемым на основ</w:t>
      </w:r>
      <w:r w:rsidRPr="00CE6591">
        <w:t>а</w:t>
      </w:r>
      <w:r w:rsidRPr="00CE6591">
        <w:t>нии пункта 2 статьи 2</w:t>
      </w:r>
      <w:r>
        <w:t>2</w:t>
      </w:r>
      <w:r w:rsidRPr="00CE6591">
        <w:t xml:space="preserve"> Конвенции. В обоснование этого вывода государство-участник ссылается на практику Комитета</w:t>
      </w:r>
      <w:r w:rsidR="005F0C43">
        <w:rPr>
          <w:rStyle w:val="FootnoteReference"/>
        </w:rPr>
        <w:footnoteReference w:customMarkFollows="1" w:id="38"/>
        <w:t>c</w:t>
      </w:r>
      <w:r w:rsidRPr="00CE6591">
        <w:t xml:space="preserve"> и на свои аргументы по существу, которые пр</w:t>
      </w:r>
      <w:r w:rsidRPr="00CE6591">
        <w:t>и</w:t>
      </w:r>
      <w:r w:rsidRPr="00CE6591">
        <w:t>водятся ниже.</w:t>
      </w:r>
    </w:p>
    <w:p w:rsidR="00667FEF" w:rsidRPr="00CE6591" w:rsidRDefault="00667FEF" w:rsidP="0007014E">
      <w:pPr>
        <w:pStyle w:val="SingleTxtGR0"/>
      </w:pPr>
      <w:r w:rsidRPr="00CE6591">
        <w:t>4.2</w:t>
      </w:r>
      <w:r w:rsidRPr="00CE6591">
        <w:tab/>
        <w:t>Государство-участник отмечает, что утверждения, изложенные заявит</w:t>
      </w:r>
      <w:r w:rsidRPr="00CE6591">
        <w:t>е</w:t>
      </w:r>
      <w:r w:rsidRPr="00CE6591">
        <w:t>лями в их жалобе в Комитет, были тщательно рассмотрены шведским Миграц</w:t>
      </w:r>
      <w:r w:rsidRPr="00CE6591">
        <w:t>и</w:t>
      </w:r>
      <w:r w:rsidRPr="00CE6591">
        <w:t>онным советом и Судом по миграционным делам, которые применяют ту же м</w:t>
      </w:r>
      <w:r w:rsidRPr="00CE6591">
        <w:t>е</w:t>
      </w:r>
      <w:r w:rsidRPr="00CE6591">
        <w:t>тодику проверки, которой пользовался Комитет в своей практике. Госуда</w:t>
      </w:r>
      <w:r w:rsidRPr="00CE6591">
        <w:t>р</w:t>
      </w:r>
      <w:r w:rsidRPr="00CE6591">
        <w:t>ство-участник считает, что доверие, которое могут вызывать утверждения того или иного заявителя, з</w:t>
      </w:r>
      <w:r w:rsidRPr="00CE6591">
        <w:t>а</w:t>
      </w:r>
      <w:r w:rsidRPr="00CE6591">
        <w:t>частую имеет огромное значение при оценке его ходатайства и что национальные власти имеют хорошую возможность оценить достове</w:t>
      </w:r>
      <w:r w:rsidRPr="00CE6591">
        <w:t>р</w:t>
      </w:r>
      <w:r w:rsidRPr="00CE6591">
        <w:t>ность заявления о том, что какому-либо лицу будет грозить опасность подвер</w:t>
      </w:r>
      <w:r w:rsidRPr="00CE6591">
        <w:t>г</w:t>
      </w:r>
      <w:r w:rsidRPr="00CE6591">
        <w:t>нуться обращению, которое явилось бы нарушением статьи 3 Конвенции, тем более что они находятся в личном контакте с просителем убежища. Перед в</w:t>
      </w:r>
      <w:r w:rsidRPr="00CE6591">
        <w:t>ы</w:t>
      </w:r>
      <w:r w:rsidRPr="00CE6591">
        <w:t>несением решения по данному делу Миграционный совет провел по два соб</w:t>
      </w:r>
      <w:r w:rsidRPr="00CE6591">
        <w:t>е</w:t>
      </w:r>
      <w:r w:rsidRPr="00CE6591">
        <w:t>седования с основным заявителем и его супругой, а Суд по миграционным д</w:t>
      </w:r>
      <w:r w:rsidRPr="00CE6591">
        <w:t>е</w:t>
      </w:r>
      <w:r w:rsidRPr="00CE6591">
        <w:t>лам провел устное слушание дела, что позволило им более адекватно оценить предста</w:t>
      </w:r>
      <w:r w:rsidRPr="00CE6591">
        <w:t>в</w:t>
      </w:r>
      <w:r w:rsidRPr="00CE6591">
        <w:t xml:space="preserve">ленные заявителями материалы. </w:t>
      </w:r>
    </w:p>
    <w:p w:rsidR="00667FEF" w:rsidRPr="00CE6591" w:rsidRDefault="00667FEF" w:rsidP="0007014E">
      <w:pPr>
        <w:pStyle w:val="SingleTxtGR0"/>
      </w:pPr>
      <w:r w:rsidRPr="00CE6591">
        <w:t>4.3</w:t>
      </w:r>
      <w:r w:rsidRPr="00CE6591">
        <w:tab/>
        <w:t xml:space="preserve">В отношении письменных доказательств, представленных заявителями в обоснование их утверждений, государство-участник отмечает, что документы, удостоверяющие личность заявителей, были оформлены на основе фотокопий </w:t>
      </w:r>
      <w:r>
        <w:t>"</w:t>
      </w:r>
      <w:r w:rsidRPr="00CE6591">
        <w:t>семейной книжки</w:t>
      </w:r>
      <w:r>
        <w:t>"</w:t>
      </w:r>
      <w:r w:rsidRPr="00CE6591">
        <w:t>; при этом один из документов датирован 2004 годом, хотя он был оформлен в 2007 году. Поэтому государство-участник полагает, что эти документы не позволяют точно установить личности заявителей. Государство-участник далее считает, что неспособность заявителей убедительно пояснить причины, по которым они не представили надлежащие удостоверения личн</w:t>
      </w:r>
      <w:r w:rsidRPr="00CE6591">
        <w:t>о</w:t>
      </w:r>
      <w:r w:rsidRPr="00CE6591">
        <w:t>сти, снижает общий уровень доверия к их материалам. В качестве доказател</w:t>
      </w:r>
      <w:r w:rsidRPr="00CE6591">
        <w:t>ь</w:t>
      </w:r>
      <w:r w:rsidRPr="00CE6591">
        <w:t>ства утверждения о том, что М.А.Ф. получил перелом носовой кости в резул</w:t>
      </w:r>
      <w:r w:rsidRPr="00CE6591">
        <w:t>ь</w:t>
      </w:r>
      <w:r w:rsidRPr="00CE6591">
        <w:t>тате насилия, проявленного ливийской полицией, заявители в ходе внутреннего судебного разбирательства представили медицинскую карту и заключение шведского врача; оба эти документа были составлены в январе 2008 года. В них не прослеживается никакой связи между предполагаемым инцидентом и ук</w:t>
      </w:r>
      <w:r w:rsidRPr="00CE6591">
        <w:t>а</w:t>
      </w:r>
      <w:r w:rsidRPr="00CE6591">
        <w:t>занной травмой; поэтому государство-участник считает, что они не являются доказательством утверждения заявителей. В подтверждение жалобы З.А. о в</w:t>
      </w:r>
      <w:r w:rsidRPr="00CE6591">
        <w:t>ы</w:t>
      </w:r>
      <w:r w:rsidRPr="00CE6591">
        <w:t>кидыше, случившемся в результате того, что ее сильно толкнул полицейский, заявители представили справку о выписке из ливийской больницы, датирова</w:t>
      </w:r>
      <w:r w:rsidRPr="00CE6591">
        <w:t>н</w:t>
      </w:r>
      <w:r w:rsidRPr="00CE6591">
        <w:t>ную 3 декабря 2002 года. Насколько государство-участник может судить о с</w:t>
      </w:r>
      <w:r w:rsidRPr="00CE6591">
        <w:t>о</w:t>
      </w:r>
      <w:r w:rsidRPr="00CE6591">
        <w:t>держании этого документа, в нем не проводится никакой связи между предп</w:t>
      </w:r>
      <w:r w:rsidRPr="00CE6591">
        <w:t>о</w:t>
      </w:r>
      <w:r w:rsidRPr="00CE6591">
        <w:t>лагаемым инцидентом и выкидышем. По мнению государства-участника, пр</w:t>
      </w:r>
      <w:r w:rsidRPr="00CE6591">
        <w:t>и</w:t>
      </w:r>
      <w:r w:rsidRPr="00CE6591">
        <w:t>веденные заявителями письменные доказательства не могут служить подтве</w:t>
      </w:r>
      <w:r w:rsidRPr="00CE6591">
        <w:t>р</w:t>
      </w:r>
      <w:r w:rsidRPr="00CE6591">
        <w:t>ждением того, что в случае возвращения в Ливию им будет грозить опасность подвергнуться обращению, противоречащему статье 3 Ко</w:t>
      </w:r>
      <w:r w:rsidRPr="00CE6591">
        <w:t>н</w:t>
      </w:r>
      <w:r w:rsidRPr="00CE6591">
        <w:t>венции.</w:t>
      </w:r>
    </w:p>
    <w:p w:rsidR="00667FEF" w:rsidRPr="00CE6591" w:rsidRDefault="00667FEF" w:rsidP="0007014E">
      <w:pPr>
        <w:pStyle w:val="SingleTxtGR0"/>
      </w:pPr>
      <w:r w:rsidRPr="00CE6591">
        <w:t>4.4</w:t>
      </w:r>
      <w:r w:rsidRPr="00CE6591">
        <w:tab/>
        <w:t>Заявители не представили никаких документов в подтверждение того, что их семья в течение мн</w:t>
      </w:r>
      <w:r w:rsidRPr="00CE6591">
        <w:t>о</w:t>
      </w:r>
      <w:r w:rsidRPr="00CE6591">
        <w:t>гих лет преследуется ливийскими властями. Поскольку, как утверждается, предполагаемое преследование велось длительное время и сопровождалось арестом, наблюдением и регулярными допросами М.А.Ф., г</w:t>
      </w:r>
      <w:r w:rsidRPr="00CE6591">
        <w:t>о</w:t>
      </w:r>
      <w:r w:rsidRPr="00CE6591">
        <w:t>сударство-участник считает, что от заявителей можно было бы ожидать пре</w:t>
      </w:r>
      <w:r w:rsidRPr="00CE6591">
        <w:t>д</w:t>
      </w:r>
      <w:r w:rsidRPr="00CE6591">
        <w:t>ставления каких-либо письменных доказательств в подтверждение изложенных ими событий.</w:t>
      </w:r>
    </w:p>
    <w:p w:rsidR="00667FEF" w:rsidRPr="00CE6591" w:rsidRDefault="00667FEF" w:rsidP="0007014E">
      <w:pPr>
        <w:pStyle w:val="SingleTxtGR0"/>
      </w:pPr>
      <w:r w:rsidRPr="00CE6591">
        <w:t>4.5</w:t>
      </w:r>
      <w:r w:rsidRPr="00CE6591">
        <w:tab/>
        <w:t>Государство-участник полагает, что в устных и письменных утвержден</w:t>
      </w:r>
      <w:r w:rsidRPr="00CE6591">
        <w:t>и</w:t>
      </w:r>
      <w:r w:rsidRPr="00CE6591">
        <w:t>ях заявителей есть некоторые элементы неопределенности и непоследовател</w:t>
      </w:r>
      <w:r w:rsidRPr="00CE6591">
        <w:t>ь</w:t>
      </w:r>
      <w:r w:rsidRPr="00CE6591">
        <w:t>ности. В частности, заявители не дали никакого объяснения о характере де</w:t>
      </w:r>
      <w:r w:rsidRPr="00CE6591">
        <w:t>я</w:t>
      </w:r>
      <w:r w:rsidRPr="00CE6591">
        <w:t>тельности брата М.А.Ф., кроме прозвучавшего уже на слушании в Суде по м</w:t>
      </w:r>
      <w:r w:rsidRPr="00CE6591">
        <w:t>и</w:t>
      </w:r>
      <w:r w:rsidRPr="00CE6591">
        <w:t>грационным делам утверждения о том, что у него было несколько контактов с армейскими офицер</w:t>
      </w:r>
      <w:r w:rsidRPr="00CE6591">
        <w:t>а</w:t>
      </w:r>
      <w:r w:rsidRPr="00CE6591">
        <w:t>ми, которые снабдили его документами. Государство-участник считает крайне маловероятным, чтобы у заявителей не было никакой информации о политической деятельности брата М.А.Ф., если эта деятел</w:t>
      </w:r>
      <w:r w:rsidRPr="00CE6591">
        <w:t>ь</w:t>
      </w:r>
      <w:r w:rsidRPr="00CE6591">
        <w:t>ность привела к столь суровым последствиям, которые были описаны заявителями.</w:t>
      </w:r>
    </w:p>
    <w:p w:rsidR="00667FEF" w:rsidRPr="00CE6591" w:rsidRDefault="00667FEF" w:rsidP="0007014E">
      <w:pPr>
        <w:pStyle w:val="SingleTxtGR0"/>
      </w:pPr>
      <w:r w:rsidRPr="00CE6591">
        <w:t>4.6</w:t>
      </w:r>
      <w:r w:rsidRPr="00CE6591">
        <w:tab/>
        <w:t>Государство-участник считает, что объяснение заявителей о том, как им удалось выехать из Ливии, несмотря на предполагаемое преследование со ст</w:t>
      </w:r>
      <w:r w:rsidRPr="00CE6591">
        <w:t>о</w:t>
      </w:r>
      <w:r w:rsidRPr="00CE6591">
        <w:t>роны властей, является туманным и бессвязным. Заявители утверждают, что перед их выездом из Ливии им помог некий мужчина, который сообщил заяв</w:t>
      </w:r>
      <w:r w:rsidRPr="00CE6591">
        <w:t>и</w:t>
      </w:r>
      <w:r w:rsidRPr="00CE6591">
        <w:t>телям, что до 1 сентября 2007 года М.А.Ф. должен быть арестован. Ранее заяв</w:t>
      </w:r>
      <w:r w:rsidRPr="00CE6591">
        <w:t>и</w:t>
      </w:r>
      <w:r w:rsidRPr="00CE6591">
        <w:t>тели не давали никакой информации об этом человеке, и только на слушании в Суде по миграционным делам показали, что он является другом отца М.А.Ф., полковника в отставке, не дав никакого объяснения о том, откуда у этого чел</w:t>
      </w:r>
      <w:r w:rsidRPr="00CE6591">
        <w:t>о</w:t>
      </w:r>
      <w:r w:rsidRPr="00CE6591">
        <w:t>века была информация о предположительно выданном ордере на арест. Заяв</w:t>
      </w:r>
      <w:r w:rsidRPr="00CE6591">
        <w:t>и</w:t>
      </w:r>
      <w:r w:rsidRPr="00CE6591">
        <w:t>тели представили разноречивую информацию о втором человеке, который п</w:t>
      </w:r>
      <w:r w:rsidRPr="00CE6591">
        <w:t>о</w:t>
      </w:r>
      <w:r w:rsidRPr="00CE6591">
        <w:t>мог им бежать: в своих письменных показаниях, переданных через адвоката в Миграционный совет 19 сентября 2007 года, они указали, что он является зн</w:t>
      </w:r>
      <w:r w:rsidRPr="00CE6591">
        <w:t>а</w:t>
      </w:r>
      <w:r w:rsidRPr="00CE6591">
        <w:t>комым родителей З.А., а на собеседовании с сотрудником Миграционного сов</w:t>
      </w:r>
      <w:r w:rsidRPr="00CE6591">
        <w:t>е</w:t>
      </w:r>
      <w:r w:rsidRPr="00CE6591">
        <w:t>та 10 декабря 2007 года сообщили, что этот человек – родственник З.А. В пис</w:t>
      </w:r>
      <w:r w:rsidRPr="00CE6591">
        <w:t>ь</w:t>
      </w:r>
      <w:r w:rsidRPr="00CE6591">
        <w:t>менном представлении адвоката заявителей в Миграционный совет сообщается, что после освобождения М.А.Ф. из-под стражи в 2006 году сотрудн</w:t>
      </w:r>
      <w:r w:rsidRPr="00CE6591">
        <w:t>и</w:t>
      </w:r>
      <w:r w:rsidRPr="00CE6591">
        <w:t>ки полиции заявили ему, что он должен покинуть страну. Поэтому государство-участник полагает, что заявители могли бы получить подлинные паспорта. Государство-участник считает, что заявители пре</w:t>
      </w:r>
      <w:r w:rsidRPr="00CE6591">
        <w:t>д</w:t>
      </w:r>
      <w:r w:rsidRPr="00CE6591">
        <w:t>ставили туманную и непоследовательную информацию по важным аспектам, не сопроводив ее убедительными поясн</w:t>
      </w:r>
      <w:r w:rsidRPr="00CE6591">
        <w:t>е</w:t>
      </w:r>
      <w:r w:rsidRPr="00CE6591">
        <w:t xml:space="preserve">ниями, что снижает степень доверия к их утверждениям. </w:t>
      </w:r>
    </w:p>
    <w:p w:rsidR="00667FEF" w:rsidRPr="00CE6591" w:rsidRDefault="00667FEF" w:rsidP="0007014E">
      <w:pPr>
        <w:pStyle w:val="SingleTxtGR0"/>
      </w:pPr>
      <w:r w:rsidRPr="00CE6591">
        <w:t>4.7</w:t>
      </w:r>
      <w:r w:rsidRPr="00CE6591">
        <w:tab/>
        <w:t>Государство-участник отмечает, что заявители в ходе процедуры ра</w:t>
      </w:r>
      <w:r w:rsidRPr="00CE6591">
        <w:t>с</w:t>
      </w:r>
      <w:r w:rsidRPr="00CE6591">
        <w:t>смотрения их дела шведскими властями добавили существенные утверждения к своему ходатайству об убежище. Только на слушании в Суде по миграционным делам они заявили, что в период 2003−2006 годов М.А.Ф. регулярно подверга</w:t>
      </w:r>
      <w:r w:rsidRPr="00CE6591">
        <w:t>л</w:t>
      </w:r>
      <w:r w:rsidRPr="00CE6591">
        <w:t>ся допросам, что за ним было установлено наблюдение и что его в течение примерно четырех месяцев его регулярно принуждали подписывать документы в связи с его освобождением из тюрьмы в 2006 году, а также в марте 2007 года был выдан ордер на его арест в связи с его отказом выполнять требования вл</w:t>
      </w:r>
      <w:r w:rsidRPr="00CE6591">
        <w:t>а</w:t>
      </w:r>
      <w:r w:rsidRPr="00CE6591">
        <w:t>стей с конца 2006 года. Государство-участник считает неправдоподобным тот факт, что ливийские вл</w:t>
      </w:r>
      <w:r w:rsidRPr="00CE6591">
        <w:t>а</w:t>
      </w:r>
      <w:r w:rsidRPr="00CE6591">
        <w:t>сти так долго ждали, прежде чем принять меры в связи с его отказом от выполнения их требований. Кроме того, в письме адвоката за</w:t>
      </w:r>
      <w:r w:rsidRPr="00CE6591">
        <w:t>я</w:t>
      </w:r>
      <w:r w:rsidRPr="00CE6591">
        <w:t>вителей в Миграционный совет от 19 сентября 2007 года было указ</w:t>
      </w:r>
      <w:r w:rsidRPr="00CE6591">
        <w:t>а</w:t>
      </w:r>
      <w:r w:rsidRPr="00CE6591">
        <w:t>но, полиция Ливии не причинила супруге или детям М.А.Ф. никакого физического вреда, а в апелляции, поданной в Суд по миграционным делам 9 января 2008 года, утве</w:t>
      </w:r>
      <w:r w:rsidRPr="00CE6591">
        <w:t>р</w:t>
      </w:r>
      <w:r w:rsidRPr="00CE6591">
        <w:t>ждалось, что 23 ноября 2002 года  п</w:t>
      </w:r>
      <w:r w:rsidRPr="00CE6591">
        <w:t>о</w:t>
      </w:r>
      <w:r w:rsidRPr="00CE6591">
        <w:t>лицейский так сильно толкнул беременную З.А., что у нее случился выкидыш. Помимо информации, представленной М</w:t>
      </w:r>
      <w:r w:rsidRPr="00CE6591">
        <w:t>и</w:t>
      </w:r>
      <w:r w:rsidRPr="00CE6591">
        <w:t>грационному совету, в апелляции также указывалось, что сотрудники полиции однажды избили М.А.Ф., сломав ему носовую кость. Государство-участник сч</w:t>
      </w:r>
      <w:r w:rsidRPr="00CE6591">
        <w:t>и</w:t>
      </w:r>
      <w:r w:rsidRPr="00CE6591">
        <w:t>тает, что добавление важных утверждений после вынесения Миграционным с</w:t>
      </w:r>
      <w:r w:rsidRPr="00CE6591">
        <w:t>о</w:t>
      </w:r>
      <w:r w:rsidRPr="00CE6591">
        <w:t>ветом решения об отклонении ходатайства заявителей, не сопровождаемых уб</w:t>
      </w:r>
      <w:r w:rsidRPr="00CE6591">
        <w:t>е</w:t>
      </w:r>
      <w:r w:rsidRPr="00CE6591">
        <w:t>дительным пояснением о том, почему эта информация изначально была опущ</w:t>
      </w:r>
      <w:r w:rsidRPr="00CE6591">
        <w:t>е</w:t>
      </w:r>
      <w:r w:rsidRPr="00CE6591">
        <w:t>на, снижает дов</w:t>
      </w:r>
      <w:r>
        <w:t>ерие к утверждениям заявителей.</w:t>
      </w:r>
    </w:p>
    <w:p w:rsidR="00667FEF" w:rsidRPr="00CE6591" w:rsidRDefault="00667FEF" w:rsidP="0007014E">
      <w:pPr>
        <w:pStyle w:val="SingleTxtGR0"/>
      </w:pPr>
      <w:r w:rsidRPr="00CE6591">
        <w:t>4.8</w:t>
      </w:r>
      <w:r w:rsidRPr="00CE6591">
        <w:tab/>
        <w:t>Государство-участник далее отмечает, что утверждения заявителей в К</w:t>
      </w:r>
      <w:r w:rsidRPr="00CE6591">
        <w:t>о</w:t>
      </w:r>
      <w:r w:rsidRPr="00CE6591">
        <w:t>митете не вполне соответствуют заявлениям, которые они сделали миграцио</w:t>
      </w:r>
      <w:r w:rsidRPr="00CE6591">
        <w:t>н</w:t>
      </w:r>
      <w:r w:rsidRPr="00CE6591">
        <w:t>ным властям Швеции. Так, в Комитете заявители утверждают, что М.А.Ф. до</w:t>
      </w:r>
      <w:r w:rsidRPr="00CE6591">
        <w:t>п</w:t>
      </w:r>
      <w:r w:rsidRPr="00CE6591">
        <w:t>рашивался органами безопасности Ливии в период с января 2001 года по н</w:t>
      </w:r>
      <w:r w:rsidRPr="00CE6591">
        <w:t>о</w:t>
      </w:r>
      <w:r w:rsidRPr="00CE6591">
        <w:t>ябрь 2002 года, а шведским миграционным властям они заявили, что это прои</w:t>
      </w:r>
      <w:r w:rsidRPr="00CE6591">
        <w:t>с</w:t>
      </w:r>
      <w:r w:rsidRPr="00CE6591">
        <w:t>ходило примерно в т</w:t>
      </w:r>
      <w:r w:rsidRPr="00CE6591">
        <w:t>е</w:t>
      </w:r>
      <w:r w:rsidRPr="00CE6591">
        <w:t>чение трех лет вплоть до 2003 года.</w:t>
      </w:r>
    </w:p>
    <w:p w:rsidR="00667FEF" w:rsidRPr="00CE6591" w:rsidRDefault="00667FEF" w:rsidP="0007014E">
      <w:pPr>
        <w:pStyle w:val="SingleTxtGR0"/>
      </w:pPr>
      <w:r w:rsidRPr="00CE6591">
        <w:t>4.9</w:t>
      </w:r>
      <w:r w:rsidRPr="00CE6591">
        <w:tab/>
        <w:t>Заявители, как утверждается, покинули Ливию в мае 2007 года. Госуда</w:t>
      </w:r>
      <w:r w:rsidRPr="00CE6591">
        <w:t>р</w:t>
      </w:r>
      <w:r w:rsidRPr="00CE6591">
        <w:t>ство-участник отмечает, что</w:t>
      </w:r>
      <w:r>
        <w:t>,</w:t>
      </w:r>
      <w:r w:rsidRPr="00CE6591">
        <w:t xml:space="preserve"> даже если вопреки его позиции Комитет решит, что заявители обосновали причины своего выезда из страны происхождения, нет никаких оснований считать, что они вызовут интерес у властей Ливии в случае их высылки в эту страну.</w:t>
      </w:r>
    </w:p>
    <w:p w:rsidR="00667FEF" w:rsidRPr="00CE6591" w:rsidRDefault="00667FEF" w:rsidP="0007014E">
      <w:pPr>
        <w:pStyle w:val="SingleTxtGR0"/>
      </w:pPr>
      <w:r w:rsidRPr="00CE6591">
        <w:t>4.10</w:t>
      </w:r>
      <w:r w:rsidRPr="00CE6591">
        <w:tab/>
        <w:t>Государство-участник полагает, что приведенных заявителями доказ</w:t>
      </w:r>
      <w:r w:rsidRPr="00CE6591">
        <w:t>а</w:t>
      </w:r>
      <w:r w:rsidRPr="00CE6591">
        <w:t>тельств и фактов недостаточно для подтверждения того, что предполагаемая опасность применения к ним пыток является предсказуемой, реальной и ли</w:t>
      </w:r>
      <w:r w:rsidRPr="00CE6591">
        <w:t>ч</w:t>
      </w:r>
      <w:r w:rsidRPr="00CE6591">
        <w:t>ной. Поскольку утверждения заявителей, представленные на основании ст</w:t>
      </w:r>
      <w:r w:rsidRPr="00CE6591">
        <w:t>а</w:t>
      </w:r>
      <w:r w:rsidRPr="00CE6591">
        <w:t>тьи</w:t>
      </w:r>
      <w:r>
        <w:t> </w:t>
      </w:r>
      <w:r w:rsidRPr="00CE6591">
        <w:t>3, не соответствуют требованиям в отношении достаточности обоснования, необходимого для целей приемлемости, их сообщение следует объявить непр</w:t>
      </w:r>
      <w:r w:rsidRPr="00CE6591">
        <w:t>и</w:t>
      </w:r>
      <w:r w:rsidRPr="00CE6591">
        <w:t>емлемым как явно необоснованное.</w:t>
      </w:r>
    </w:p>
    <w:p w:rsidR="00667FEF" w:rsidRPr="00CE6591" w:rsidRDefault="00667FEF" w:rsidP="0007014E">
      <w:pPr>
        <w:pStyle w:val="H23GR"/>
      </w:pPr>
      <w:r w:rsidRPr="00CE6591">
        <w:tab/>
      </w:r>
      <w:r w:rsidRPr="00CE6591">
        <w:tab/>
        <w:t>Комментарии заявителя по замечаниям государства-участника</w:t>
      </w:r>
    </w:p>
    <w:p w:rsidR="00667FEF" w:rsidRPr="00CE6591" w:rsidRDefault="00667FEF" w:rsidP="0007014E">
      <w:pPr>
        <w:pStyle w:val="SingleTxtGR0"/>
      </w:pPr>
      <w:r w:rsidRPr="00CE6591">
        <w:t>5.1</w:t>
      </w:r>
      <w:r w:rsidRPr="00CE6591">
        <w:tab/>
        <w:t>До изложения своих комментариев основной заявитель представил 22 июля и 2 ноября 2010 года копии медицинских заключений и дополнител</w:t>
      </w:r>
      <w:r w:rsidRPr="00CE6591">
        <w:t>ь</w:t>
      </w:r>
      <w:r w:rsidRPr="00CE6591">
        <w:t xml:space="preserve">ные документы. </w:t>
      </w:r>
    </w:p>
    <w:p w:rsidR="00667FEF" w:rsidRPr="00CE6591" w:rsidRDefault="00667FEF" w:rsidP="0007014E">
      <w:pPr>
        <w:pStyle w:val="SingleTxtGR0"/>
      </w:pPr>
      <w:r w:rsidRPr="00CE6591">
        <w:t>5.2</w:t>
      </w:r>
      <w:r w:rsidRPr="00CE6591">
        <w:tab/>
        <w:t>10 января 2011 года М.А.Ф. представил свои комментарии по замечаниям государства-участника. Заявитель приложил копии ряда подтверждающих д</w:t>
      </w:r>
      <w:r w:rsidRPr="00CE6591">
        <w:t>о</w:t>
      </w:r>
      <w:r w:rsidRPr="00CE6591">
        <w:t>кументов, переданных в шведский Миграционный совет и в Суд по миграцио</w:t>
      </w:r>
      <w:r w:rsidRPr="00CE6591">
        <w:t>н</w:t>
      </w:r>
      <w:r w:rsidRPr="00CE6591">
        <w:t>ным делам. В отношении якобы имеющих место несоответствий и неясн</w:t>
      </w:r>
      <w:r w:rsidRPr="00CE6591">
        <w:t>о</w:t>
      </w:r>
      <w:r w:rsidRPr="00CE6591">
        <w:t>стей в доказательствах, представленных шведским властям, М.А.Ф. заявляет, что он выехал из Ливии в крайне стрессовом состоянии, испытывая сильный страх, и что в подобных ситуациях человеку зачастую не удается восстановить все по</w:t>
      </w:r>
      <w:r w:rsidRPr="00CE6591">
        <w:t>д</w:t>
      </w:r>
      <w:r w:rsidRPr="00CE6591">
        <w:t>робности. Он далее заявляет, что лица, участвовавшие в политической деятел</w:t>
      </w:r>
      <w:r w:rsidRPr="00CE6591">
        <w:t>ь</w:t>
      </w:r>
      <w:r w:rsidRPr="00CE6591">
        <w:t>ности на стороне ливийской оппозиции, должны проявлять большую осторо</w:t>
      </w:r>
      <w:r w:rsidRPr="00CE6591">
        <w:t>ж</w:t>
      </w:r>
      <w:r w:rsidRPr="00CE6591">
        <w:t>ность, и при таких обстоятельствах вполне естественно, что его брат не соо</w:t>
      </w:r>
      <w:r w:rsidRPr="00CE6591">
        <w:t>б</w:t>
      </w:r>
      <w:r w:rsidRPr="00CE6591">
        <w:t xml:space="preserve">щал о своей деятельности даже своим близким родственникам, особенно о том, что он имел контакты и сотрудничал с армейскими офицерами. </w:t>
      </w:r>
    </w:p>
    <w:p w:rsidR="00667FEF" w:rsidRPr="00CE6591" w:rsidRDefault="00667FEF" w:rsidP="0007014E">
      <w:pPr>
        <w:pStyle w:val="SingleTxtGR0"/>
      </w:pPr>
      <w:r w:rsidRPr="00CE6591">
        <w:t>5.3</w:t>
      </w:r>
      <w:r w:rsidRPr="00CE6591">
        <w:tab/>
        <w:t>Далее М.А.Ф. упомянул о предпринятых его семьей двух попытках пол</w:t>
      </w:r>
      <w:r w:rsidRPr="00CE6591">
        <w:t>у</w:t>
      </w:r>
      <w:r w:rsidRPr="00CE6591">
        <w:t>чить вид на жительство в Норвегии и об усилиях, приложенных им для приезда в Женеву, которые указывают на то, что страх за</w:t>
      </w:r>
      <w:r w:rsidRPr="00CE6591">
        <w:t>я</w:t>
      </w:r>
      <w:r w:rsidRPr="00CE6591">
        <w:t xml:space="preserve">вителей перед насилием со стороны ливийских властей является реальным и вполне обоснованным. </w:t>
      </w:r>
    </w:p>
    <w:p w:rsidR="00667FEF" w:rsidRPr="008362DD" w:rsidRDefault="00667FEF" w:rsidP="0007014E">
      <w:pPr>
        <w:pStyle w:val="H23GR"/>
      </w:pPr>
      <w:r w:rsidRPr="00A77A1F">
        <w:tab/>
      </w:r>
      <w:r w:rsidRPr="00A77A1F">
        <w:tab/>
      </w:r>
      <w:r w:rsidRPr="008362DD">
        <w:t>Дополнительные комментарии сторон</w:t>
      </w:r>
    </w:p>
    <w:p w:rsidR="00667FEF" w:rsidRPr="008362DD" w:rsidRDefault="00667FEF" w:rsidP="0007014E">
      <w:pPr>
        <w:pStyle w:val="SingleTxtGR0"/>
      </w:pPr>
      <w:r w:rsidRPr="008362DD">
        <w:t>6.1</w:t>
      </w:r>
      <w:r w:rsidRPr="008362DD">
        <w:tab/>
        <w:t>25 марта 2011 года государство-участник проинформировало Комитет о том, что из-за положения в области безопасности в Ливии шведские власти не осуществляют высылки в эту страну, и просило отложить рассмотрение данн</w:t>
      </w:r>
      <w:r w:rsidRPr="008362DD">
        <w:t>о</w:t>
      </w:r>
      <w:r w:rsidRPr="008362DD">
        <w:t>го сообщения до последующего уведомления.</w:t>
      </w:r>
    </w:p>
    <w:p w:rsidR="00667FEF" w:rsidRPr="008362DD" w:rsidRDefault="00667FEF" w:rsidP="0007014E">
      <w:pPr>
        <w:pStyle w:val="SingleTxtGR0"/>
      </w:pPr>
      <w:r w:rsidRPr="008362DD">
        <w:t>6.2</w:t>
      </w:r>
      <w:r w:rsidRPr="008362DD">
        <w:tab/>
        <w:t>20 апреля 2012 года М.А.Ф. представ</w:t>
      </w:r>
      <w:r>
        <w:t>ил дополнительную информацию, в </w:t>
      </w:r>
      <w:r w:rsidRPr="008362DD">
        <w:t>которой он указывает, что, хотя его первоначальное утверждение касалось защиты от бывшего правительства Каддафи, заявителям грозит опасность и от нынешнего правительства. Он отмечает, что</w:t>
      </w:r>
      <w:r>
        <w:t xml:space="preserve"> в марте 2012 года в районе Абу-</w:t>
      </w:r>
      <w:r w:rsidRPr="008362DD">
        <w:t xml:space="preserve">Слем в Триполи произошло </w:t>
      </w:r>
      <w:r>
        <w:t xml:space="preserve">вооруженное </w:t>
      </w:r>
      <w:r w:rsidRPr="008362DD">
        <w:t>столкновение и что вооруженная группа похитила одного из его братьев, находившегося в доме его сестры. П</w:t>
      </w:r>
      <w:r w:rsidRPr="008362DD">
        <w:t>о</w:t>
      </w:r>
      <w:r w:rsidRPr="008362DD">
        <w:t>хитители сообщили семье М.А.Ф., что они подчиняются военному совету, одн</w:t>
      </w:r>
      <w:r w:rsidRPr="008362DD">
        <w:t>а</w:t>
      </w:r>
      <w:r w:rsidRPr="008362DD">
        <w:t>ко семья, обратившись в военный совет,</w:t>
      </w:r>
      <w:r>
        <w:t xml:space="preserve"> </w:t>
      </w:r>
      <w:r w:rsidRPr="008362DD">
        <w:t>выяснила, что совету ничего не извес</w:t>
      </w:r>
      <w:r w:rsidRPr="008362DD">
        <w:t>т</w:t>
      </w:r>
      <w:r w:rsidRPr="008362DD">
        <w:t>но об этом инциденте. М.А.Ф. заявляет, что ему и его семье будет грозить опа</w:t>
      </w:r>
      <w:r w:rsidRPr="008362DD">
        <w:t>с</w:t>
      </w:r>
      <w:r w:rsidRPr="008362DD">
        <w:t>ность похищения, если они будут высланы в Ли</w:t>
      </w:r>
      <w:r>
        <w:t>вию. Он далее утверждает, что в </w:t>
      </w:r>
      <w:r w:rsidRPr="008362DD">
        <w:t>ходе гражданской войны его дом был разрушен, что жи</w:t>
      </w:r>
      <w:r>
        <w:t>телям района Абу-</w:t>
      </w:r>
      <w:r w:rsidRPr="008362DD">
        <w:t>Слем в Триполи, где он проживал, грозит повышенная опасность убийства или похищения, и сослался на сообщения о положе</w:t>
      </w:r>
      <w:r>
        <w:t>нии в области здравоохранения в </w:t>
      </w:r>
      <w:r w:rsidRPr="008362DD">
        <w:t>Ливии, а также на угрозу изнасилования. М.А.Ф. далее заявляет, что дво</w:t>
      </w:r>
      <w:r w:rsidRPr="008362DD">
        <w:t>ю</w:t>
      </w:r>
      <w:r w:rsidRPr="008362DD">
        <w:t>родные братья его жены в период мятежа сражались на стороне Каддафи, в р</w:t>
      </w:r>
      <w:r w:rsidRPr="008362DD">
        <w:t>е</w:t>
      </w:r>
      <w:r w:rsidRPr="008362DD">
        <w:t>зультате чего ей грозит опасность мести или применения пыток.</w:t>
      </w:r>
      <w:r>
        <w:t xml:space="preserve"> </w:t>
      </w:r>
    </w:p>
    <w:p w:rsidR="00667FEF" w:rsidRPr="008362DD" w:rsidRDefault="00667FEF" w:rsidP="0007014E">
      <w:pPr>
        <w:pStyle w:val="SingleTxtGR0"/>
      </w:pPr>
      <w:r w:rsidRPr="008362DD">
        <w:t>6.3</w:t>
      </w:r>
      <w:r w:rsidRPr="008362DD">
        <w:tab/>
        <w:t>10 мая 2012 года государство-участник представило дополнительную и</w:t>
      </w:r>
      <w:r w:rsidRPr="008362DD">
        <w:t>н</w:t>
      </w:r>
      <w:r w:rsidRPr="008362DD">
        <w:t>формацию. Оно отметило, что 25 февраля 2010 года М.А.Ф. обратился в М</w:t>
      </w:r>
      <w:r w:rsidRPr="008362DD">
        <w:t>и</w:t>
      </w:r>
      <w:r w:rsidRPr="008362DD">
        <w:t>грационный совет с новым ходатайством о пересмотре его дела. М.А.Ф. заявил, что ливийские власти подвергли его изнасилованию в период его содержания под стражей в 2006 году, и в обоснование этого утверждения представил копию медицинского заключения от 23 февраля 2010 года. 9 июля 2010 года Миграц</w:t>
      </w:r>
      <w:r w:rsidRPr="008362DD">
        <w:t>и</w:t>
      </w:r>
      <w:r w:rsidRPr="008362DD">
        <w:t>онный совет принял решение отказать заявителю в пересмотре его дела, указав, что как Миграционный совет, так и Суд по миграционным делам нашли осн</w:t>
      </w:r>
      <w:r w:rsidRPr="008362DD">
        <w:t>о</w:t>
      </w:r>
      <w:r w:rsidRPr="008362DD">
        <w:t>вания усомниться в достоверности его предыдущих утверждений, и что его н</w:t>
      </w:r>
      <w:r w:rsidRPr="008362DD">
        <w:t>о</w:t>
      </w:r>
      <w:r w:rsidRPr="008362DD">
        <w:t>вое ходатайство является лишь дополнением к этим утверждениям. М.А.Ф. не обжаловал это решение, но впоследствии подал в Миграционный совет новое ходатайство о пересмотре его дела, которое было отклонено</w:t>
      </w:r>
      <w:r>
        <w:t xml:space="preserve"> 26 октября 2001 </w:t>
      </w:r>
      <w:r w:rsidRPr="008362DD">
        <w:t>года. Миграционный совет указал, что, учитывая наличие сомнений в личности М.А.Ф., представленное им письмо из Генерального народного ком</w:t>
      </w:r>
      <w:r w:rsidRPr="008362DD">
        <w:t>и</w:t>
      </w:r>
      <w:r w:rsidRPr="008362DD">
        <w:t>тета общей безопасности о вызове заявителя в департамент внутренней без</w:t>
      </w:r>
      <w:r w:rsidRPr="008362DD">
        <w:t>о</w:t>
      </w:r>
      <w:r w:rsidRPr="008362DD">
        <w:t>пасности 8 апреля 2008 года могло не иметь к нему отношения. Кроме того, этот документ имел простую форму и был представлен только в виде копии, что практически сводило на нет его доказательную силу. Заявитель обжаловал это решение Миграционного совета в Суд по миграционным делам. Он представил письмо, которое, по его утверждению, является оригиналом повестки Генерал</w:t>
      </w:r>
      <w:r w:rsidRPr="008362DD">
        <w:t>ь</w:t>
      </w:r>
      <w:r w:rsidRPr="008362DD">
        <w:t>ного народного комитета общей безопасности, однако это письмо отличалось по форме и по содержанию от письма, представленного Миграционному совету. 17 января 2011 года Суд по миграционным делам отклонил апелляцию заявит</w:t>
      </w:r>
      <w:r w:rsidRPr="008362DD">
        <w:t>е</w:t>
      </w:r>
      <w:r w:rsidRPr="008362DD">
        <w:t>ля, указав, что ни Совет, ни Суд не пришли к выводу о том, что заявителю уд</w:t>
      </w:r>
      <w:r w:rsidRPr="008362DD">
        <w:t>а</w:t>
      </w:r>
      <w:r w:rsidRPr="008362DD">
        <w:t>лось подтвердить свою личность и что представленный документ, учитывая простоту его оформления и отсутствие подробностей того, как заявитель пол</w:t>
      </w:r>
      <w:r w:rsidRPr="008362DD">
        <w:t>у</w:t>
      </w:r>
      <w:r w:rsidRPr="008362DD">
        <w:t>чил его, не имеет реальной доказательной силы. 24 февраля 2011 года Суд по миграционным делам вынес решение не предоставлять заявителю права на п</w:t>
      </w:r>
      <w:r w:rsidRPr="008362DD">
        <w:t>о</w:t>
      </w:r>
      <w:r w:rsidRPr="008362DD">
        <w:t>дачу апе</w:t>
      </w:r>
      <w:r w:rsidRPr="008362DD">
        <w:t>л</w:t>
      </w:r>
      <w:r w:rsidRPr="008362DD">
        <w:t>ляции.</w:t>
      </w:r>
    </w:p>
    <w:p w:rsidR="00667FEF" w:rsidRPr="008362DD" w:rsidRDefault="00667FEF" w:rsidP="0007014E">
      <w:pPr>
        <w:pStyle w:val="SingleTxtGR0"/>
      </w:pPr>
      <w:r w:rsidRPr="008362DD">
        <w:t>6.4</w:t>
      </w:r>
      <w:r w:rsidRPr="008362DD">
        <w:tab/>
        <w:t>16 сентября 2011 года заявители были зарегистрированы Миграционным советом как объявле</w:t>
      </w:r>
      <w:r w:rsidRPr="008362DD">
        <w:t>н</w:t>
      </w:r>
      <w:r w:rsidRPr="008362DD">
        <w:t xml:space="preserve">ные в розыск. </w:t>
      </w:r>
    </w:p>
    <w:p w:rsidR="00667FEF" w:rsidRPr="008362DD" w:rsidRDefault="00667FEF" w:rsidP="0007014E">
      <w:pPr>
        <w:pStyle w:val="SingleTxtGR0"/>
      </w:pPr>
      <w:r w:rsidRPr="008362DD">
        <w:t>6.5</w:t>
      </w:r>
      <w:r w:rsidRPr="008362DD">
        <w:tab/>
        <w:t>Государство-участник отмечает, что 21 февраля, 17 июня и 25 октября 2011 года директор по правовым вопрос</w:t>
      </w:r>
      <w:r>
        <w:t>ам Миграционного совета издал "</w:t>
      </w:r>
      <w:r w:rsidRPr="008362DD">
        <w:t>юр</w:t>
      </w:r>
      <w:r w:rsidRPr="008362DD">
        <w:t>и</w:t>
      </w:r>
      <w:r>
        <w:t>дические заключения"</w:t>
      </w:r>
      <w:r w:rsidRPr="008362DD">
        <w:t xml:space="preserve"> по Ливии. В юридическом заключении от 25 октября 2011 года утверждается, что в Ливии нет действующей системы для принятия разумных и необходимых мер по предупреждению преследований граждан или причинения им серьезного вреда. Однако, учитывая значительное улучшение положения в области безопасности, для того или иного лица, вероятно, было бы возможно, конструктивно и разумно искать уб</w:t>
      </w:r>
      <w:r>
        <w:t>ежища в других районах страны в </w:t>
      </w:r>
      <w:r w:rsidRPr="008362DD">
        <w:t>зависимости от индивидуальной ситуации этого лица. В этом заключении ук</w:t>
      </w:r>
      <w:r w:rsidRPr="008362DD">
        <w:t>а</w:t>
      </w:r>
      <w:r w:rsidRPr="008362DD">
        <w:t>заны наиболее уязвимые группы, включая те, которым грозит опасность обв</w:t>
      </w:r>
      <w:r w:rsidRPr="008362DD">
        <w:t>и</w:t>
      </w:r>
      <w:r w:rsidRPr="008362DD">
        <w:t>нения в лояльности прежнему правительству Каддафи, и группы внутренне п</w:t>
      </w:r>
      <w:r w:rsidRPr="008362DD">
        <w:t>е</w:t>
      </w:r>
      <w:r w:rsidRPr="008362DD">
        <w:t>ремещенных лиц, относящихся к отдельным меньшинствам. В заключении о</w:t>
      </w:r>
      <w:r w:rsidRPr="008362DD">
        <w:t>т</w:t>
      </w:r>
      <w:r w:rsidRPr="008362DD">
        <w:t>мечаются сообщения о напряженной обстановке в Триполи, особенно внут</w:t>
      </w:r>
      <w:r>
        <w:t>ри и в окрестностях района Абу-Слем, который был</w:t>
      </w:r>
      <w:r w:rsidRPr="008362DD">
        <w:t xml:space="preserve"> традиционно лоял</w:t>
      </w:r>
      <w:r>
        <w:t>ен</w:t>
      </w:r>
      <w:r w:rsidRPr="008362DD">
        <w:t xml:space="preserve"> Каддафи. Государство-участник считает, что вряд ли предполагаемая опасность примен</w:t>
      </w:r>
      <w:r w:rsidRPr="008362DD">
        <w:t>е</w:t>
      </w:r>
      <w:r w:rsidRPr="008362DD">
        <w:t>ния пыток и предполагаемая угроза репрессий для заявителей до сих пор сущ</w:t>
      </w:r>
      <w:r w:rsidRPr="008362DD">
        <w:t>е</w:t>
      </w:r>
      <w:r w:rsidRPr="008362DD">
        <w:t>ствуют. Нет никакой информации о том, что заявители относятся к той или иной особо уязвимой группе, а уровень и инт</w:t>
      </w:r>
      <w:r>
        <w:t>енсивность проявлений насилия в </w:t>
      </w:r>
      <w:r w:rsidRPr="008362DD">
        <w:t>Ливии не столь высоки, чтобы рассматривать общее положение в области безопасности в качестве достаточного основания для вывода о том, что высы</w:t>
      </w:r>
      <w:r w:rsidRPr="008362DD">
        <w:t>л</w:t>
      </w:r>
      <w:r w:rsidRPr="008362DD">
        <w:t>ка заявителей явится нарушением обязательств государства-участника по ст</w:t>
      </w:r>
      <w:r w:rsidRPr="008362DD">
        <w:t>а</w:t>
      </w:r>
      <w:r w:rsidRPr="008362DD">
        <w:t>тье</w:t>
      </w:r>
      <w:r>
        <w:t> </w:t>
      </w:r>
      <w:r w:rsidRPr="008362DD">
        <w:t xml:space="preserve">3 Конвенции. </w:t>
      </w:r>
    </w:p>
    <w:p w:rsidR="00667FEF" w:rsidRPr="008362DD" w:rsidRDefault="00667FEF" w:rsidP="0007014E">
      <w:pPr>
        <w:pStyle w:val="H23GR"/>
      </w:pPr>
      <w:r w:rsidRPr="008362DD">
        <w:tab/>
      </w:r>
      <w:r w:rsidRPr="008362DD">
        <w:tab/>
        <w:t>Вопросы и порядок их рассмотрения в Комитете</w:t>
      </w:r>
    </w:p>
    <w:p w:rsidR="00667FEF" w:rsidRPr="008362DD" w:rsidRDefault="00667FEF" w:rsidP="0007014E">
      <w:pPr>
        <w:pStyle w:val="H4GR"/>
      </w:pPr>
      <w:r w:rsidRPr="008362DD">
        <w:tab/>
      </w:r>
      <w:r w:rsidRPr="008362DD">
        <w:tab/>
        <w:t>Рассмотрение вопроса о приемлемости</w:t>
      </w:r>
    </w:p>
    <w:p w:rsidR="00667FEF" w:rsidRPr="008362DD" w:rsidRDefault="00667FEF" w:rsidP="0007014E">
      <w:pPr>
        <w:pStyle w:val="SingleTxtGR0"/>
      </w:pPr>
      <w:r w:rsidRPr="008362DD">
        <w:t>7.1</w:t>
      </w:r>
      <w:r w:rsidRPr="008362DD">
        <w:tab/>
      </w:r>
      <w:r w:rsidRPr="008362DD">
        <w:rPr>
          <w:bCs/>
        </w:rPr>
        <w:t>Перед рассмотрением любых утверждений, изложенных в сообщении, Комитет должен определить, является ли оно приемлемым согласно статье 22 Конвенции</w:t>
      </w:r>
      <w:r w:rsidRPr="008362DD">
        <w:t xml:space="preserve">. </w:t>
      </w:r>
      <w:r w:rsidRPr="008362DD">
        <w:rPr>
          <w:bCs/>
        </w:rPr>
        <w:t>В соответствии с требованием пункта 5 а) статьи 22 Конвенции К</w:t>
      </w:r>
      <w:r w:rsidRPr="008362DD">
        <w:rPr>
          <w:bCs/>
        </w:rPr>
        <w:t>о</w:t>
      </w:r>
      <w:r w:rsidRPr="008362DD">
        <w:rPr>
          <w:bCs/>
        </w:rPr>
        <w:t>митет убедился в том, что этот же вопрос не рассматривался и не рассматрив</w:t>
      </w:r>
      <w:r w:rsidRPr="008362DD">
        <w:rPr>
          <w:bCs/>
        </w:rPr>
        <w:t>а</w:t>
      </w:r>
      <w:r w:rsidRPr="008362DD">
        <w:rPr>
          <w:bCs/>
        </w:rPr>
        <w:t>ется по какой-либо другой процедуре международного расследования или ур</w:t>
      </w:r>
      <w:r w:rsidRPr="008362DD">
        <w:rPr>
          <w:bCs/>
        </w:rPr>
        <w:t>е</w:t>
      </w:r>
      <w:r w:rsidRPr="008362DD">
        <w:rPr>
          <w:bCs/>
        </w:rPr>
        <w:t>гулирования</w:t>
      </w:r>
      <w:r w:rsidRPr="008362DD">
        <w:t xml:space="preserve">. </w:t>
      </w:r>
    </w:p>
    <w:p w:rsidR="00667FEF" w:rsidRPr="008362DD" w:rsidRDefault="00667FEF" w:rsidP="0007014E">
      <w:pPr>
        <w:pStyle w:val="SingleTxtGR0"/>
      </w:pPr>
      <w:r w:rsidRPr="008362DD">
        <w:t>7.2</w:t>
      </w:r>
      <w:r w:rsidRPr="008362DD">
        <w:tab/>
        <w:t>Комитет также принимает к сведению, что государство-участник в своем письме от 26 февраля 2010 года подтвердило, что все внутренние средства пр</w:t>
      </w:r>
      <w:r w:rsidRPr="008362DD">
        <w:t>а</w:t>
      </w:r>
      <w:r w:rsidRPr="008362DD">
        <w:t xml:space="preserve">вовой защиты были исчерпаны в соответствии с пунктом 5 </w:t>
      </w:r>
      <w:r w:rsidRPr="008362DD">
        <w:rPr>
          <w:lang w:val="en-US"/>
        </w:rPr>
        <w:t>b</w:t>
      </w:r>
      <w:r w:rsidRPr="008362DD">
        <w:t xml:space="preserve">) статьи 22. </w:t>
      </w:r>
    </w:p>
    <w:p w:rsidR="00667FEF" w:rsidRPr="008362DD" w:rsidRDefault="00667FEF" w:rsidP="0007014E">
      <w:pPr>
        <w:pStyle w:val="SingleTxtGR0"/>
      </w:pPr>
      <w:r w:rsidRPr="008362DD">
        <w:t>7.3</w:t>
      </w:r>
      <w:r w:rsidRPr="008362DD">
        <w:tab/>
        <w:t xml:space="preserve">Государство-участник утверждает, </w:t>
      </w:r>
      <w:r>
        <w:t>что жалоба заявителей является "явно необоснованной"</w:t>
      </w:r>
      <w:r w:rsidRPr="008362DD">
        <w:t xml:space="preserve"> и что ее не следует рассматривать по существу. Комитет сч</w:t>
      </w:r>
      <w:r w:rsidRPr="008362DD">
        <w:t>и</w:t>
      </w:r>
      <w:r w:rsidRPr="008362DD">
        <w:t>тает, что представленные ему аргументы касаются важных вопросов, которые нужно рассматривать с учетом существа дела, а не только в связи с вопросами приемлемости.</w:t>
      </w:r>
    </w:p>
    <w:p w:rsidR="00667FEF" w:rsidRPr="008362DD" w:rsidRDefault="00667FEF" w:rsidP="0007014E">
      <w:pPr>
        <w:pStyle w:val="SingleTxtGR0"/>
      </w:pPr>
      <w:r>
        <w:t>7.4</w:t>
      </w:r>
      <w:r w:rsidRPr="008362DD">
        <w:tab/>
        <w:t>Следовательно, Комитет объявляет соо</w:t>
      </w:r>
      <w:r>
        <w:t>бщение приемлемым и переходит к </w:t>
      </w:r>
      <w:r w:rsidRPr="008362DD">
        <w:t>его рассмотрению по существу.</w:t>
      </w:r>
    </w:p>
    <w:p w:rsidR="00667FEF" w:rsidRPr="008362DD" w:rsidRDefault="00667FEF" w:rsidP="0007014E">
      <w:pPr>
        <w:pStyle w:val="H4GR"/>
      </w:pPr>
      <w:r w:rsidRPr="008362DD">
        <w:tab/>
      </w:r>
      <w:r w:rsidRPr="008362DD">
        <w:tab/>
        <w:t>Рассмотрение сообщения по существу</w:t>
      </w:r>
    </w:p>
    <w:p w:rsidR="00667FEF" w:rsidRPr="008362DD" w:rsidRDefault="00667FEF" w:rsidP="0007014E">
      <w:pPr>
        <w:pStyle w:val="SingleTxtGR0"/>
      </w:pPr>
      <w:r>
        <w:t>8.1</w:t>
      </w:r>
      <w:r w:rsidRPr="008362DD">
        <w:tab/>
      </w:r>
      <w:r w:rsidRPr="008362DD">
        <w:rPr>
          <w:bCs/>
        </w:rPr>
        <w:t>Согласно пункту 4 статьи 22 Конвенции Комитет рассмотрел настоящее сообщение в свете всей информации, представленной ему соответствующими сторонами</w:t>
      </w:r>
      <w:r w:rsidRPr="008362DD">
        <w:t>.</w:t>
      </w:r>
    </w:p>
    <w:p w:rsidR="00667FEF" w:rsidRPr="008362DD" w:rsidRDefault="00667FEF" w:rsidP="0007014E">
      <w:pPr>
        <w:pStyle w:val="SingleTxtGR0"/>
      </w:pPr>
      <w:r>
        <w:t>8.2</w:t>
      </w:r>
      <w:r w:rsidRPr="008362DD">
        <w:tab/>
      </w:r>
      <w:r w:rsidRPr="008362DD">
        <w:rPr>
          <w:bCs/>
        </w:rPr>
        <w:t>В данном случае Комитету предстоит решить, станет ли высылка заяв</w:t>
      </w:r>
      <w:r w:rsidRPr="008362DD">
        <w:rPr>
          <w:bCs/>
        </w:rPr>
        <w:t>и</w:t>
      </w:r>
      <w:r w:rsidRPr="008362DD">
        <w:rPr>
          <w:bCs/>
        </w:rPr>
        <w:t>телей в Ливию нарушением обязательства государства-участника по статье 3 Конвенции не высылать или не возвращать какое-либо лицо другому государс</w:t>
      </w:r>
      <w:r w:rsidRPr="008362DD">
        <w:rPr>
          <w:bCs/>
        </w:rPr>
        <w:t>т</w:t>
      </w:r>
      <w:r w:rsidRPr="008362DD">
        <w:rPr>
          <w:bCs/>
        </w:rPr>
        <w:t>ву, если существуют серьезные основания полагать, что ему или ей может у</w:t>
      </w:r>
      <w:r w:rsidRPr="008362DD">
        <w:rPr>
          <w:bCs/>
        </w:rPr>
        <w:t>г</w:t>
      </w:r>
      <w:r w:rsidRPr="008362DD">
        <w:rPr>
          <w:bCs/>
        </w:rPr>
        <w:t>рожать там применение пыток</w:t>
      </w:r>
      <w:r w:rsidRPr="008362DD">
        <w:t>.</w:t>
      </w:r>
    </w:p>
    <w:p w:rsidR="00667FEF" w:rsidRPr="008362DD" w:rsidRDefault="00667FEF" w:rsidP="0007014E">
      <w:pPr>
        <w:pStyle w:val="SingleTxtGR0"/>
      </w:pPr>
      <w:r>
        <w:t>8.3</w:t>
      </w:r>
      <w:r w:rsidRPr="008362DD">
        <w:tab/>
        <w:t>Рассматривая утверждения заявителей на основании статьи 3, Комитет должен учесть все соответствующие соображения, включая наличие в данном государстве постоянной практики грубых, в</w:t>
      </w:r>
      <w:r w:rsidRPr="008362DD">
        <w:t>о</w:t>
      </w:r>
      <w:r w:rsidRPr="008362DD">
        <w:t>пиющих или массовых нарушений прав человека. Однако цель такой оценки состоит в том, чтобы установить, б</w:t>
      </w:r>
      <w:r w:rsidRPr="008362DD">
        <w:t>у</w:t>
      </w:r>
      <w:r w:rsidRPr="008362DD">
        <w:t>дет ли заявителю лично угрожать опасность применения пыток в Ливии. Из этого следует, что наличие постоянной практики грубых, вопиющих или масс</w:t>
      </w:r>
      <w:r w:rsidRPr="008362DD">
        <w:t>о</w:t>
      </w:r>
      <w:r w:rsidRPr="008362DD">
        <w:t>вых нарушений прав человека в той или иной стране само по себе не является достаточным основанием для установления того, что конкретному лицу будет угрожать применение пыток в случае высылки в эту страну; для определения наличия личной угрозы данному лицу должны существовать дополнительные основания</w:t>
      </w:r>
      <w:r w:rsidR="00CF4315">
        <w:rPr>
          <w:rStyle w:val="FootnoteReference"/>
        </w:rPr>
        <w:footnoteReference w:customMarkFollows="1" w:id="39"/>
        <w:t>d</w:t>
      </w:r>
      <w:r w:rsidRPr="008362DD">
        <w:t>.</w:t>
      </w:r>
    </w:p>
    <w:p w:rsidR="00667FEF" w:rsidRPr="008362DD" w:rsidRDefault="00667FEF" w:rsidP="00730E69">
      <w:pPr>
        <w:pStyle w:val="SingleTxtGR0"/>
        <w:keepLines/>
      </w:pPr>
      <w:r>
        <w:t>8.4</w:t>
      </w:r>
      <w:r w:rsidRPr="008362DD">
        <w:tab/>
        <w:t>Комитет напоминает свое замечание общего порядка № 1 (1997 года) о</w:t>
      </w:r>
      <w:r w:rsidRPr="008362DD">
        <w:t>т</w:t>
      </w:r>
      <w:r w:rsidRPr="008362DD">
        <w:t>носительно осуществления статьи 3 Конвенции</w:t>
      </w:r>
      <w:r w:rsidR="00302074">
        <w:rPr>
          <w:rStyle w:val="FootnoteReference"/>
        </w:rPr>
        <w:footnoteReference w:customMarkFollows="1" w:id="40"/>
        <w:t>e</w:t>
      </w:r>
      <w:r w:rsidRPr="008362DD">
        <w:t>, которое гласит,</w:t>
      </w:r>
      <w:r>
        <w:t xml:space="preserve"> </w:t>
      </w:r>
      <w:r w:rsidRPr="008362DD">
        <w:t>что при оце</w:t>
      </w:r>
      <w:r w:rsidRPr="008362DD">
        <w:t>н</w:t>
      </w:r>
      <w:r w:rsidRPr="008362DD">
        <w:t>ке опасности применения пыток не следует брать за основу критерий высокой степени вероятности, но что эта опасность д</w:t>
      </w:r>
      <w:r>
        <w:t>олжна быть личной и реальной. В </w:t>
      </w:r>
      <w:r w:rsidRPr="008362DD">
        <w:t>связи с этим Комитет в своих предыдущих решениях установил, что угроза пы</w:t>
      </w:r>
      <w:r>
        <w:t>ток должна быть "</w:t>
      </w:r>
      <w:r w:rsidRPr="008362DD">
        <w:t>предсказуемой, реальной и лич</w:t>
      </w:r>
      <w:r>
        <w:t>ной"</w:t>
      </w:r>
      <w:r w:rsidR="00302074">
        <w:rPr>
          <w:rStyle w:val="FootnoteReference"/>
        </w:rPr>
        <w:footnoteReference w:customMarkFollows="1" w:id="41"/>
        <w:t>f</w:t>
      </w:r>
      <w:r w:rsidRPr="008362DD">
        <w:t>. В отношении брем</w:t>
      </w:r>
      <w:r w:rsidRPr="008362DD">
        <w:t>е</w:t>
      </w:r>
      <w:r w:rsidRPr="008362DD">
        <w:t>ни доказывания Комитет также напоминает, что бремя аргументированного и</w:t>
      </w:r>
      <w:r w:rsidRPr="008362DD">
        <w:t>з</w:t>
      </w:r>
      <w:r w:rsidRPr="008362DD">
        <w:t>ложения дела обычно возлагается на заявителя, а при оценке степени риска применения пыток должны анализироваться основания, выходящие за пределы одних лишь умозр</w:t>
      </w:r>
      <w:r w:rsidRPr="008362DD">
        <w:t>и</w:t>
      </w:r>
      <w:r w:rsidRPr="008362DD">
        <w:t>тельных предположений или подозрений.</w:t>
      </w:r>
    </w:p>
    <w:p w:rsidR="00667FEF" w:rsidRPr="008362DD" w:rsidRDefault="00667FEF" w:rsidP="0007014E">
      <w:pPr>
        <w:pStyle w:val="SingleTxtGR0"/>
      </w:pPr>
      <w:r w:rsidRPr="008362DD">
        <w:t>8.5</w:t>
      </w:r>
      <w:r w:rsidRPr="008362DD">
        <w:tab/>
        <w:t>Кроме того, Комитет напоминает, что</w:t>
      </w:r>
      <w:r>
        <w:t>,</w:t>
      </w:r>
      <w:r w:rsidRPr="008362DD">
        <w:t xml:space="preserve"> согласно положениям замечания общего порядка № 1</w:t>
      </w:r>
      <w:r>
        <w:t>,</w:t>
      </w:r>
      <w:r w:rsidRPr="008362DD">
        <w:t xml:space="preserve"> он будет в значительной степени опираться на заявления по фактической стороне дела, подготовленные органами соответствующего г</w:t>
      </w:r>
      <w:r w:rsidRPr="008362DD">
        <w:t>о</w:t>
      </w:r>
      <w:r w:rsidRPr="008362DD">
        <w:t>сударства-участника, хотя в то же время не считает себя связанным такими з</w:t>
      </w:r>
      <w:r w:rsidRPr="008362DD">
        <w:t>а</w:t>
      </w:r>
      <w:r w:rsidRPr="008362DD">
        <w:t>ключениями и исходит из того, что он правом</w:t>
      </w:r>
      <w:r>
        <w:t>очен свободно оценивать факты с </w:t>
      </w:r>
      <w:r w:rsidRPr="008362DD">
        <w:t>учетом всех обсто</w:t>
      </w:r>
      <w:r w:rsidRPr="008362DD">
        <w:t>я</w:t>
      </w:r>
      <w:r w:rsidRPr="008362DD">
        <w:t>тельств по каждому конкретному делу.</w:t>
      </w:r>
    </w:p>
    <w:p w:rsidR="00667FEF" w:rsidRPr="008362DD" w:rsidRDefault="00667FEF" w:rsidP="0007014E">
      <w:pPr>
        <w:pStyle w:val="SingleTxtGR0"/>
      </w:pPr>
      <w:r>
        <w:t>8.6</w:t>
      </w:r>
      <w:r w:rsidRPr="008362DD">
        <w:tab/>
        <w:t>В ходе оценки опасности применения пыток в данном случае Комитет отмечает, что заявители представили ряд документов в обоснование своего пе</w:t>
      </w:r>
      <w:r w:rsidRPr="008362DD">
        <w:t>р</w:t>
      </w:r>
      <w:r w:rsidRPr="008362DD">
        <w:t>воначального утверждения, согласно которому в случае их возвращения в Л</w:t>
      </w:r>
      <w:r w:rsidRPr="008362DD">
        <w:t>и</w:t>
      </w:r>
      <w:r w:rsidRPr="008362DD">
        <w:t>вию при режиме Каддафи им будет грозить опасность применения пыток. О</w:t>
      </w:r>
      <w:r w:rsidRPr="008362DD">
        <w:t>д</w:t>
      </w:r>
      <w:r w:rsidRPr="008362DD">
        <w:t>нако заявители не представили никаких доказательств в обоснование своего у</w:t>
      </w:r>
      <w:r w:rsidRPr="008362DD">
        <w:t>т</w:t>
      </w:r>
      <w:r w:rsidRPr="008362DD">
        <w:t>верждения о том, что им в настоящее время грозила бы опасность подвергнут</w:t>
      </w:r>
      <w:r w:rsidRPr="008362DD">
        <w:t>ь</w:t>
      </w:r>
      <w:r w:rsidRPr="008362DD">
        <w:t xml:space="preserve">ся пыткам, если бы они вернулись в Ливию после </w:t>
      </w:r>
      <w:r>
        <w:t>восстания</w:t>
      </w:r>
      <w:r w:rsidRPr="008362DD">
        <w:t xml:space="preserve"> и смены прав</w:t>
      </w:r>
      <w:r w:rsidRPr="008362DD">
        <w:t>и</w:t>
      </w:r>
      <w:r w:rsidRPr="008362DD">
        <w:t>тельства. В своем письме от 20 апреля 2012 года М.А.Ф. сослался на общую н</w:t>
      </w:r>
      <w:r w:rsidRPr="008362DD">
        <w:t>е</w:t>
      </w:r>
      <w:r w:rsidRPr="008362DD">
        <w:t>стабильность в некоторых районах Триполи и на положение в области здрав</w:t>
      </w:r>
      <w:r w:rsidRPr="008362DD">
        <w:t>о</w:t>
      </w:r>
      <w:r w:rsidRPr="008362DD">
        <w:t>охранения в стране. Он далее указал, что ему и его семье в случае возвращения будет грозить опасность похищения или применения пыток, в частности из-за того, что двоюродные братья его жены в период гражданской войны сражались на стороне Каддафи, но не представил никаки</w:t>
      </w:r>
      <w:r>
        <w:t>х документальных свидетельств в </w:t>
      </w:r>
      <w:r w:rsidRPr="008362DD">
        <w:t xml:space="preserve">подтверждение этих заявлений. </w:t>
      </w:r>
    </w:p>
    <w:p w:rsidR="00667FEF" w:rsidRPr="008362DD" w:rsidRDefault="00667FEF" w:rsidP="0007014E">
      <w:pPr>
        <w:pStyle w:val="SingleTxtGR0"/>
      </w:pPr>
      <w:r w:rsidRPr="008362DD">
        <w:t>8.7</w:t>
      </w:r>
      <w:r w:rsidRPr="008362DD">
        <w:tab/>
        <w:t>Комитет знаком с положением в области прав человека в Ливии, но сч</w:t>
      </w:r>
      <w:r w:rsidRPr="008362DD">
        <w:t>и</w:t>
      </w:r>
      <w:r w:rsidRPr="008362DD">
        <w:t xml:space="preserve">тает, что, учитывая смену политической власти и нынешнюю обстановку в этой стране, заявители не обосновали свое утверждение о том, что </w:t>
      </w:r>
      <w:r>
        <w:t>в случае возвр</w:t>
      </w:r>
      <w:r>
        <w:t>а</w:t>
      </w:r>
      <w:r>
        <w:t xml:space="preserve">щения </w:t>
      </w:r>
      <w:r w:rsidRPr="008362DD">
        <w:t>в Ливию лично им будет грозить</w:t>
      </w:r>
      <w:r>
        <w:t xml:space="preserve"> опасность подвергнуться пыткам</w:t>
      </w:r>
      <w:r w:rsidRPr="008362DD">
        <w:t>.</w:t>
      </w:r>
    </w:p>
    <w:p w:rsidR="00667FEF" w:rsidRPr="008362DD" w:rsidRDefault="00667FEF" w:rsidP="0007014E">
      <w:pPr>
        <w:pStyle w:val="SingleTxtGR0"/>
      </w:pPr>
      <w:r>
        <w:t>8.8</w:t>
      </w:r>
      <w:r w:rsidRPr="008362DD">
        <w:tab/>
        <w:t>Исходя из всей представленной ему информации</w:t>
      </w:r>
      <w:r>
        <w:t>,</w:t>
      </w:r>
      <w:r w:rsidRPr="008362DD">
        <w:t xml:space="preserve"> Комитет считает, что у него нет оснований делать вывод о том, что заявителям будет грозить предск</w:t>
      </w:r>
      <w:r w:rsidRPr="008362DD">
        <w:t>а</w:t>
      </w:r>
      <w:r w:rsidRPr="008362DD">
        <w:t>зуемая, реальная и личная опасность подвергнуться пыткам в случае их во</w:t>
      </w:r>
      <w:r w:rsidRPr="008362DD">
        <w:t>з</w:t>
      </w:r>
      <w:r w:rsidRPr="008362DD">
        <w:t>вращения в Ливию. Поэтому Комитет приходит к заключению, что их в</w:t>
      </w:r>
      <w:r w:rsidRPr="008362DD">
        <w:t>ы</w:t>
      </w:r>
      <w:r w:rsidRPr="008362DD">
        <w:t>сылка в эту страну не будет являться нарушением статьи 3 Конвенции.</w:t>
      </w:r>
    </w:p>
    <w:p w:rsidR="00667FEF" w:rsidRDefault="00667FEF" w:rsidP="0007014E">
      <w:pPr>
        <w:pStyle w:val="SingleTxtGR0"/>
        <w:keepNext/>
        <w:keepLines/>
        <w:rPr>
          <w:lang w:val="en-US"/>
        </w:rPr>
      </w:pPr>
      <w:r>
        <w:t>9.</w:t>
      </w:r>
      <w:r w:rsidRPr="008362DD">
        <w:tab/>
      </w:r>
      <w:r w:rsidRPr="008362DD">
        <w:rPr>
          <w:bCs/>
        </w:rPr>
        <w:t>Комитет против пыток, действуя согласно пункту 7 статьи 22 Конвенции против пыток и других жестоких, бесчеловечных или унижающих достоинство видов обращения и наказания, приходит к выв</w:t>
      </w:r>
      <w:r w:rsidRPr="008362DD">
        <w:rPr>
          <w:bCs/>
        </w:rPr>
        <w:t>о</w:t>
      </w:r>
      <w:r w:rsidRPr="008362DD">
        <w:rPr>
          <w:bCs/>
        </w:rPr>
        <w:t>ду о том, что высылка заявителя в Ливию государством-участником не будет являться нарушением статьи 3 Ко</w:t>
      </w:r>
      <w:r w:rsidRPr="008362DD">
        <w:rPr>
          <w:bCs/>
        </w:rPr>
        <w:t>н</w:t>
      </w:r>
      <w:r w:rsidRPr="008362DD">
        <w:rPr>
          <w:bCs/>
        </w:rPr>
        <w:t>венции</w:t>
      </w:r>
      <w:r w:rsidRPr="008362DD">
        <w:t>.</w:t>
      </w:r>
    </w:p>
    <w:p w:rsidR="00171C0A" w:rsidRDefault="00171C0A" w:rsidP="0007014E">
      <w:pPr>
        <w:pStyle w:val="SingleTxtGR0"/>
        <w:keepNext/>
        <w:keepLines/>
        <w:rPr>
          <w:lang w:val="en-US"/>
        </w:rPr>
        <w:sectPr w:rsidR="00171C0A" w:rsidSect="00E117B1">
          <w:footnotePr>
            <w:numFmt w:val="lowerLetter"/>
            <w:numRestart w:val="eachSect"/>
          </w:footnotePr>
          <w:pgSz w:w="11907" w:h="16840" w:code="9"/>
          <w:pgMar w:top="1701" w:right="1134" w:bottom="2268" w:left="1134" w:header="1134" w:footer="1701" w:gutter="0"/>
          <w:cols w:space="720"/>
          <w:docGrid w:linePitch="360"/>
        </w:sectPr>
      </w:pPr>
    </w:p>
    <w:p w:rsidR="00944A27" w:rsidRPr="00BD5DA9" w:rsidRDefault="00944A27" w:rsidP="00171C0A">
      <w:pPr>
        <w:pStyle w:val="H1GR0"/>
        <w:keepNext w:val="0"/>
      </w:pPr>
      <w:r w:rsidRPr="00BD5DA9">
        <w:tab/>
      </w:r>
      <w:r>
        <w:rPr>
          <w:lang w:val="en-US"/>
        </w:rPr>
        <w:tab/>
      </w:r>
      <w:r>
        <w:t>Сообщение</w:t>
      </w:r>
      <w:r w:rsidRPr="00BD5DA9">
        <w:t xml:space="preserve"> № 389/2009</w:t>
      </w:r>
      <w:r>
        <w:t xml:space="preserve">: </w:t>
      </w:r>
      <w:r w:rsidRPr="003A263C">
        <w:rPr>
          <w:i/>
        </w:rPr>
        <w:t>Р.А. против Швейцарии</w:t>
      </w:r>
    </w:p>
    <w:tbl>
      <w:tblPr>
        <w:tblStyle w:val="TableGrid"/>
        <w:tblW w:w="0" w:type="auto"/>
        <w:tblInd w:w="1701" w:type="dxa"/>
        <w:tblBorders>
          <w:top w:val="none" w:sz="0" w:space="0" w:color="auto"/>
          <w:bottom w:val="none" w:sz="0" w:space="0" w:color="auto"/>
        </w:tblBorders>
        <w:tblLayout w:type="fixed"/>
        <w:tblCellMar>
          <w:left w:w="0" w:type="dxa"/>
          <w:right w:w="0" w:type="dxa"/>
        </w:tblCellMar>
        <w:tblLook w:val="01E0"/>
      </w:tblPr>
      <w:tblGrid>
        <w:gridCol w:w="3119"/>
        <w:gridCol w:w="3685"/>
      </w:tblGrid>
      <w:tr w:rsidR="00944A27" w:rsidRPr="004667BA" w:rsidTr="0007014E">
        <w:trPr>
          <w:cnfStyle w:val="100000000000"/>
        </w:trPr>
        <w:tc>
          <w:tcPr>
            <w:tcW w:w="3119" w:type="dxa"/>
          </w:tcPr>
          <w:p w:rsidR="00944A27" w:rsidRPr="004667BA" w:rsidRDefault="00944A27" w:rsidP="0007014E">
            <w:pPr>
              <w:spacing w:after="120"/>
              <w:rPr>
                <w:i/>
              </w:rPr>
            </w:pPr>
            <w:r w:rsidRPr="004667BA">
              <w:rPr>
                <w:i/>
              </w:rPr>
              <w:t>Представлено:</w:t>
            </w:r>
          </w:p>
        </w:tc>
        <w:tc>
          <w:tcPr>
            <w:tcW w:w="3685" w:type="dxa"/>
          </w:tcPr>
          <w:p w:rsidR="00944A27" w:rsidRPr="004667BA" w:rsidRDefault="00944A27" w:rsidP="00171C0A">
            <w:pPr>
              <w:suppressAutoHyphens/>
              <w:spacing w:after="120"/>
            </w:pPr>
            <w:r w:rsidRPr="004667BA">
              <w:t>Р.А. (представлен Служб</w:t>
            </w:r>
            <w:r>
              <w:t>ой</w:t>
            </w:r>
            <w:r w:rsidRPr="004667BA">
              <w:t xml:space="preserve"> правовой помощи иммигрантам (СППИ))</w:t>
            </w:r>
          </w:p>
        </w:tc>
      </w:tr>
      <w:tr w:rsidR="00944A27" w:rsidRPr="004667BA" w:rsidTr="0007014E">
        <w:tc>
          <w:tcPr>
            <w:tcW w:w="3119" w:type="dxa"/>
          </w:tcPr>
          <w:p w:rsidR="00944A27" w:rsidRPr="004667BA" w:rsidRDefault="00944A27" w:rsidP="0007014E">
            <w:pPr>
              <w:spacing w:after="120"/>
              <w:rPr>
                <w:i/>
              </w:rPr>
            </w:pPr>
            <w:r w:rsidRPr="004667BA">
              <w:rPr>
                <w:i/>
              </w:rPr>
              <w:t>Предполагаемая жертва:</w:t>
            </w:r>
          </w:p>
        </w:tc>
        <w:tc>
          <w:tcPr>
            <w:tcW w:w="3685" w:type="dxa"/>
          </w:tcPr>
          <w:p w:rsidR="00944A27" w:rsidRPr="004667BA" w:rsidRDefault="00944A27" w:rsidP="00171C0A">
            <w:pPr>
              <w:suppressAutoHyphens/>
              <w:spacing w:after="120"/>
            </w:pPr>
            <w:r w:rsidRPr="004667BA">
              <w:t>заявитель</w:t>
            </w:r>
          </w:p>
        </w:tc>
      </w:tr>
      <w:tr w:rsidR="00944A27" w:rsidRPr="004667BA" w:rsidTr="0007014E">
        <w:tc>
          <w:tcPr>
            <w:tcW w:w="3119" w:type="dxa"/>
          </w:tcPr>
          <w:p w:rsidR="00944A27" w:rsidRPr="004667BA" w:rsidRDefault="00944A27" w:rsidP="0007014E">
            <w:pPr>
              <w:spacing w:after="120"/>
            </w:pPr>
            <w:r w:rsidRPr="004667BA">
              <w:rPr>
                <w:i/>
              </w:rPr>
              <w:t>Государство-участник:</w:t>
            </w:r>
          </w:p>
        </w:tc>
        <w:tc>
          <w:tcPr>
            <w:tcW w:w="3685" w:type="dxa"/>
          </w:tcPr>
          <w:p w:rsidR="00944A27" w:rsidRPr="004667BA" w:rsidRDefault="00944A27" w:rsidP="00171C0A">
            <w:pPr>
              <w:suppressAutoHyphens/>
              <w:spacing w:after="120"/>
            </w:pPr>
            <w:r w:rsidRPr="004667BA">
              <w:t>Швейцария</w:t>
            </w:r>
          </w:p>
        </w:tc>
      </w:tr>
      <w:tr w:rsidR="00944A27" w:rsidRPr="004667BA" w:rsidTr="0007014E">
        <w:tc>
          <w:tcPr>
            <w:tcW w:w="3119" w:type="dxa"/>
          </w:tcPr>
          <w:p w:rsidR="00944A27" w:rsidRPr="004667BA" w:rsidRDefault="00944A27" w:rsidP="0007014E">
            <w:pPr>
              <w:spacing w:after="120"/>
            </w:pPr>
            <w:r w:rsidRPr="004667BA">
              <w:rPr>
                <w:i/>
              </w:rPr>
              <w:t xml:space="preserve">Дата </w:t>
            </w:r>
            <w:r>
              <w:rPr>
                <w:i/>
              </w:rPr>
              <w:t>жалобы</w:t>
            </w:r>
            <w:r w:rsidRPr="004667BA">
              <w:rPr>
                <w:i/>
              </w:rPr>
              <w:t>:</w:t>
            </w:r>
          </w:p>
        </w:tc>
        <w:tc>
          <w:tcPr>
            <w:tcW w:w="3685" w:type="dxa"/>
          </w:tcPr>
          <w:p w:rsidR="00944A27" w:rsidRPr="004667BA" w:rsidRDefault="00944A27" w:rsidP="00171C0A">
            <w:pPr>
              <w:suppressAutoHyphens/>
              <w:spacing w:after="120"/>
            </w:pPr>
            <w:r w:rsidRPr="004667BA">
              <w:t>29 июня 2009 года (первоначальное представление)</w:t>
            </w:r>
          </w:p>
        </w:tc>
      </w:tr>
    </w:tbl>
    <w:p w:rsidR="00944A27" w:rsidRPr="00BD5DA9" w:rsidRDefault="00944A27" w:rsidP="0007014E">
      <w:pPr>
        <w:pStyle w:val="SingleTxtGR0"/>
      </w:pPr>
      <w:r w:rsidRPr="00BD5DA9">
        <w:rPr>
          <w:i/>
        </w:rPr>
        <w:tab/>
        <w:t>Комитет против пыток</w:t>
      </w:r>
      <w:r w:rsidRPr="00BD5DA9">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944A27" w:rsidRPr="00BD5DA9" w:rsidRDefault="00944A27" w:rsidP="0007014E">
      <w:pPr>
        <w:pStyle w:val="SingleTxtGR0"/>
      </w:pPr>
      <w:r w:rsidRPr="00BD5DA9">
        <w:rPr>
          <w:i/>
        </w:rPr>
        <w:tab/>
        <w:t>на своем заседании</w:t>
      </w:r>
      <w:r w:rsidRPr="00BD5DA9">
        <w:t xml:space="preserve"> 20 ноября 2012 года,</w:t>
      </w:r>
    </w:p>
    <w:p w:rsidR="00944A27" w:rsidRPr="00BD5DA9" w:rsidRDefault="00944A27" w:rsidP="0007014E">
      <w:pPr>
        <w:pStyle w:val="SingleTxtGR0"/>
      </w:pPr>
      <w:r w:rsidRPr="00BD5DA9">
        <w:tab/>
      </w:r>
      <w:r w:rsidRPr="00BD5DA9">
        <w:rPr>
          <w:i/>
        </w:rPr>
        <w:t>завершив</w:t>
      </w:r>
      <w:r w:rsidRPr="00BD5DA9">
        <w:t xml:space="preserve"> рассмотрение жалобы № 389/2009, представленной </w:t>
      </w:r>
      <w:r>
        <w:t>г-ном</w:t>
      </w:r>
      <w:r w:rsidRPr="00BD5DA9">
        <w:t xml:space="preserve"> Р.А. в соответствии со статьей 22 Конвенции против пыток и других жестоких, бесч</w:t>
      </w:r>
      <w:r w:rsidRPr="00BD5DA9">
        <w:t>е</w:t>
      </w:r>
      <w:r w:rsidRPr="00BD5DA9">
        <w:t xml:space="preserve">ловечных или унижающих достоинство видов обращения и наказания, </w:t>
      </w:r>
    </w:p>
    <w:p w:rsidR="00944A27" w:rsidRPr="00BD5DA9" w:rsidRDefault="00944A27" w:rsidP="0007014E">
      <w:pPr>
        <w:pStyle w:val="SingleTxtGR0"/>
      </w:pPr>
      <w:r w:rsidRPr="00BD5DA9">
        <w:tab/>
      </w:r>
      <w:r w:rsidRPr="00BD5DA9">
        <w:rPr>
          <w:i/>
        </w:rPr>
        <w:t>приняв во внимание</w:t>
      </w:r>
      <w:r w:rsidRPr="00BD5DA9">
        <w:t xml:space="preserve"> всю информацию, представленную ему заявителем, его адвокатом и государством-участником,</w:t>
      </w:r>
    </w:p>
    <w:p w:rsidR="00944A27" w:rsidRPr="00EE791C" w:rsidRDefault="00944A27" w:rsidP="0007014E">
      <w:pPr>
        <w:pStyle w:val="SingleTxtGR0"/>
        <w:rPr>
          <w:i/>
        </w:rPr>
      </w:pPr>
      <w:r w:rsidRPr="00BD5DA9">
        <w:rPr>
          <w:i/>
        </w:rPr>
        <w:tab/>
        <w:t xml:space="preserve">принимает </w:t>
      </w:r>
      <w:r w:rsidRPr="00993629">
        <w:t>следующее</w:t>
      </w:r>
      <w:r w:rsidRPr="00BD5DA9">
        <w:rPr>
          <w:i/>
        </w:rPr>
        <w:t>:</w:t>
      </w:r>
    </w:p>
    <w:p w:rsidR="00944A27" w:rsidRPr="00BD5DA9" w:rsidRDefault="00944A27" w:rsidP="00171C0A">
      <w:pPr>
        <w:pStyle w:val="H1GR0"/>
      </w:pPr>
      <w:r>
        <w:tab/>
      </w:r>
      <w:r>
        <w:tab/>
      </w:r>
      <w:r w:rsidRPr="00BD5DA9">
        <w:t>Решение в соответствии с пунктом 7 статьи 22 Конвенции против п</w:t>
      </w:r>
      <w:r w:rsidRPr="00BD5DA9">
        <w:t>ы</w:t>
      </w:r>
      <w:r w:rsidRPr="00BD5DA9">
        <w:t>ток</w:t>
      </w:r>
    </w:p>
    <w:p w:rsidR="00944A27" w:rsidRPr="00BD5DA9" w:rsidRDefault="00944A27" w:rsidP="0007014E">
      <w:pPr>
        <w:pStyle w:val="SingleTxtGR0"/>
      </w:pPr>
      <w:r w:rsidRPr="00BD5DA9">
        <w:t>1.</w:t>
      </w:r>
      <w:r w:rsidRPr="00BD5DA9">
        <w:tab/>
        <w:t xml:space="preserve">Заявителем является </w:t>
      </w:r>
      <w:r>
        <w:t>г-н</w:t>
      </w:r>
      <w:r w:rsidRPr="00BD5DA9">
        <w:t xml:space="preserve"> Р.А., гражданин Турции 1976 года рождения, проживающий в настоящее время в Швейцарии, который утверждает, что его возвращение в Турцию </w:t>
      </w:r>
      <w:r>
        <w:t xml:space="preserve">будет </w:t>
      </w:r>
      <w:r w:rsidRPr="00BD5DA9">
        <w:t>представлят</w:t>
      </w:r>
      <w:r>
        <w:t>ь</w:t>
      </w:r>
      <w:r w:rsidRPr="00BD5DA9">
        <w:t xml:space="preserve"> собой нарушение Швейцарией ст</w:t>
      </w:r>
      <w:r w:rsidRPr="00BD5DA9">
        <w:t>а</w:t>
      </w:r>
      <w:r w:rsidRPr="00BD5DA9">
        <w:t>тьи 3 Конвенции против пыток. Заявитель представлен Служб</w:t>
      </w:r>
      <w:r>
        <w:t>ой</w:t>
      </w:r>
      <w:r w:rsidRPr="00BD5DA9">
        <w:t xml:space="preserve"> правовой п</w:t>
      </w:r>
      <w:r w:rsidRPr="00BD5DA9">
        <w:t>о</w:t>
      </w:r>
      <w:r w:rsidRPr="00BD5DA9">
        <w:t>мощи иммигрантам (СППИ).</w:t>
      </w:r>
    </w:p>
    <w:p w:rsidR="00944A27" w:rsidRPr="00993629" w:rsidRDefault="00944A27" w:rsidP="0007014E">
      <w:pPr>
        <w:pStyle w:val="H23GR"/>
      </w:pPr>
      <w:r>
        <w:tab/>
      </w:r>
      <w:r>
        <w:tab/>
      </w:r>
      <w:r w:rsidRPr="00993629">
        <w:t>Факты в изложении заявителя</w:t>
      </w:r>
    </w:p>
    <w:p w:rsidR="00944A27" w:rsidRPr="00BD5DA9" w:rsidRDefault="00944A27" w:rsidP="0007014E">
      <w:pPr>
        <w:pStyle w:val="SingleTxtGR0"/>
      </w:pPr>
      <w:r w:rsidRPr="00BD5DA9">
        <w:t>2.1</w:t>
      </w:r>
      <w:r w:rsidRPr="00BD5DA9">
        <w:tab/>
        <w:t>Заявитель является курдом по этническому происхождению и алевитом по вероисповеданию. Он родился в курдском селе Тилкилер/Пазардж</w:t>
      </w:r>
      <w:r>
        <w:t>ы</w:t>
      </w:r>
      <w:r w:rsidRPr="00BD5DA9">
        <w:t>к</w:t>
      </w:r>
      <w:r>
        <w:t>, расп</w:t>
      </w:r>
      <w:r>
        <w:t>о</w:t>
      </w:r>
      <w:r>
        <w:t>ложенном</w:t>
      </w:r>
      <w:r w:rsidRPr="00BD5DA9">
        <w:t xml:space="preserve"> в восточной части Турции, аннексированн</w:t>
      </w:r>
      <w:r>
        <w:t>ой</w:t>
      </w:r>
      <w:r w:rsidRPr="00BD5DA9">
        <w:t xml:space="preserve"> турецкой армией в фе</w:t>
      </w:r>
      <w:r w:rsidRPr="00BD5DA9">
        <w:t>в</w:t>
      </w:r>
      <w:r w:rsidRPr="00BD5DA9">
        <w:t xml:space="preserve">рале 1994 года. В этом районе свою деятельность осуществляла Рабочая партия Курдистана (РПК), </w:t>
      </w:r>
      <w:r>
        <w:t xml:space="preserve">и </w:t>
      </w:r>
      <w:r w:rsidRPr="00BD5DA9">
        <w:t xml:space="preserve">власти подозревали почти всех местных </w:t>
      </w:r>
      <w:r>
        <w:t>жителей курдск</w:t>
      </w:r>
      <w:r>
        <w:t>о</w:t>
      </w:r>
      <w:r>
        <w:t xml:space="preserve">го происхождения </w:t>
      </w:r>
      <w:r w:rsidRPr="00BD5DA9">
        <w:t xml:space="preserve">в пособничестве РПК. Заявитель и его семья подверглись преследованию со стороны властей. </w:t>
      </w:r>
      <w:r>
        <w:t>Кроме того, з</w:t>
      </w:r>
      <w:r w:rsidRPr="00BD5DA9">
        <w:t>аявителю</w:t>
      </w:r>
      <w:r>
        <w:t xml:space="preserve"> от властей поступ</w:t>
      </w:r>
      <w:r>
        <w:t>и</w:t>
      </w:r>
      <w:r>
        <w:t xml:space="preserve">ло </w:t>
      </w:r>
      <w:r w:rsidRPr="00BD5DA9">
        <w:t>предложен</w:t>
      </w:r>
      <w:r>
        <w:t>ие</w:t>
      </w:r>
      <w:r w:rsidRPr="00BD5DA9">
        <w:t xml:space="preserve"> стать "защитником села", </w:t>
      </w:r>
      <w:r>
        <w:t>а именно</w:t>
      </w:r>
      <w:r w:rsidRPr="00BD5DA9">
        <w:t xml:space="preserve"> следить за его жителями и </w:t>
      </w:r>
      <w:r>
        <w:t xml:space="preserve">доносить на них, если они будут заниматься </w:t>
      </w:r>
      <w:r w:rsidRPr="00BD5DA9">
        <w:t>подозрительной политической де</w:t>
      </w:r>
      <w:r w:rsidRPr="00BD5DA9">
        <w:t>я</w:t>
      </w:r>
      <w:r w:rsidRPr="00BD5DA9">
        <w:t>тельно</w:t>
      </w:r>
      <w:r>
        <w:t>стью</w:t>
      </w:r>
      <w:r w:rsidRPr="00BD5DA9">
        <w:t xml:space="preserve">. Заявитель отказался. После нападения на село турецкой армии в 1994 году заявитель, которому </w:t>
      </w:r>
      <w:r>
        <w:t xml:space="preserve">тогда </w:t>
      </w:r>
      <w:r w:rsidRPr="00BD5DA9">
        <w:t>было 18 лет, переселился вместе со своими близкими в Г</w:t>
      </w:r>
      <w:r w:rsidRPr="00BD5DA9">
        <w:t>а</w:t>
      </w:r>
      <w:r w:rsidRPr="00BD5DA9">
        <w:t xml:space="preserve">зиантеп. </w:t>
      </w:r>
    </w:p>
    <w:p w:rsidR="00944A27" w:rsidRPr="00BD5DA9" w:rsidRDefault="00944A27" w:rsidP="0007014E">
      <w:pPr>
        <w:pStyle w:val="SingleTxtGR0"/>
      </w:pPr>
      <w:r w:rsidRPr="00BD5DA9">
        <w:t>2.2</w:t>
      </w:r>
      <w:r w:rsidRPr="00BD5DA9">
        <w:tab/>
      </w:r>
      <w:r>
        <w:t>Однажды в</w:t>
      </w:r>
      <w:r w:rsidRPr="00BD5DA9">
        <w:t xml:space="preserve"> августе 1995 года, когда заявитель находился в парке в комп</w:t>
      </w:r>
      <w:r w:rsidRPr="00BD5DA9">
        <w:t>а</w:t>
      </w:r>
      <w:r w:rsidRPr="00BD5DA9">
        <w:t>нии троих</w:t>
      </w:r>
      <w:r>
        <w:t xml:space="preserve"> своих</w:t>
      </w:r>
      <w:r w:rsidRPr="00BD5DA9">
        <w:t xml:space="preserve"> односельчан</w:t>
      </w:r>
      <w:r>
        <w:t xml:space="preserve"> и разговаривал с ними на</w:t>
      </w:r>
      <w:r w:rsidRPr="00BD5DA9">
        <w:t xml:space="preserve"> курдском языке, к ним </w:t>
      </w:r>
      <w:r>
        <w:t xml:space="preserve">на двух автомобилях </w:t>
      </w:r>
      <w:r w:rsidRPr="00BD5DA9">
        <w:t>подъехал</w:t>
      </w:r>
      <w:r>
        <w:t>и</w:t>
      </w:r>
      <w:r w:rsidRPr="00BD5DA9">
        <w:t xml:space="preserve"> полицейски</w:t>
      </w:r>
      <w:r>
        <w:t>е. Затем п</w:t>
      </w:r>
      <w:r w:rsidRPr="00BD5DA9">
        <w:t xml:space="preserve">олицейские </w:t>
      </w:r>
      <w:r>
        <w:t xml:space="preserve">их </w:t>
      </w:r>
      <w:r w:rsidRPr="00BD5DA9">
        <w:t>об</w:t>
      </w:r>
      <w:r w:rsidRPr="00BD5DA9">
        <w:t>ы</w:t>
      </w:r>
      <w:r w:rsidRPr="00BD5DA9">
        <w:t xml:space="preserve">скали </w:t>
      </w:r>
      <w:r>
        <w:t xml:space="preserve">и </w:t>
      </w:r>
      <w:r w:rsidRPr="00BD5DA9">
        <w:t xml:space="preserve">забрали </w:t>
      </w:r>
      <w:r>
        <w:t xml:space="preserve">у них </w:t>
      </w:r>
      <w:r w:rsidRPr="00BD5DA9">
        <w:t>документы, удостоверяющие личность. У</w:t>
      </w:r>
      <w:r>
        <w:t xml:space="preserve">знав, что они являются уроженцами </w:t>
      </w:r>
      <w:r w:rsidRPr="00BD5DA9">
        <w:t xml:space="preserve">Тилкилера, полицейские без </w:t>
      </w:r>
      <w:r>
        <w:t xml:space="preserve">какой-либо </w:t>
      </w:r>
      <w:r w:rsidRPr="00BD5DA9">
        <w:t xml:space="preserve">причины </w:t>
      </w:r>
      <w:r>
        <w:t xml:space="preserve">их </w:t>
      </w:r>
      <w:r w:rsidRPr="00BD5DA9">
        <w:t>избили, ар</w:t>
      </w:r>
      <w:r w:rsidRPr="00BD5DA9">
        <w:t>е</w:t>
      </w:r>
      <w:r w:rsidRPr="00BD5DA9">
        <w:t>стовали и доставили в отделение полиции. В одно</w:t>
      </w:r>
      <w:r>
        <w:t>й из комнат</w:t>
      </w:r>
      <w:r w:rsidRPr="00BD5DA9">
        <w:t xml:space="preserve"> отделения пол</w:t>
      </w:r>
      <w:r w:rsidRPr="00BD5DA9">
        <w:t>и</w:t>
      </w:r>
      <w:r w:rsidRPr="00BD5DA9">
        <w:t xml:space="preserve">ции </w:t>
      </w:r>
      <w:r>
        <w:t xml:space="preserve">они </w:t>
      </w:r>
      <w:r w:rsidRPr="00BD5DA9">
        <w:t xml:space="preserve">их сильно избили полицейскими дубинками. Перед этим полицейские заставили их </w:t>
      </w:r>
      <w:r>
        <w:t xml:space="preserve">помыть </w:t>
      </w:r>
      <w:r w:rsidRPr="00BD5DA9">
        <w:t xml:space="preserve">руки в холодной воде, </w:t>
      </w:r>
      <w:r>
        <w:t>видимо</w:t>
      </w:r>
      <w:r w:rsidRPr="00BD5DA9">
        <w:t>, с тем чтобы усилить бол</w:t>
      </w:r>
      <w:r w:rsidRPr="00BD5DA9">
        <w:t>е</w:t>
      </w:r>
      <w:r w:rsidRPr="00BD5DA9">
        <w:t>вые ощущ</w:t>
      </w:r>
      <w:r w:rsidRPr="00BD5DA9">
        <w:t>е</w:t>
      </w:r>
      <w:r w:rsidRPr="00BD5DA9">
        <w:t>ния.</w:t>
      </w:r>
    </w:p>
    <w:p w:rsidR="00944A27" w:rsidRPr="00BD5DA9" w:rsidRDefault="00944A27" w:rsidP="0007014E">
      <w:pPr>
        <w:pStyle w:val="SingleTxtGR0"/>
      </w:pPr>
      <w:r w:rsidRPr="00BD5DA9">
        <w:t>2.3</w:t>
      </w:r>
      <w:r w:rsidRPr="00BD5DA9">
        <w:tab/>
        <w:t>Некоторые члены семьи заявителя имеют связи с</w:t>
      </w:r>
      <w:r>
        <w:t xml:space="preserve"> участниками</w:t>
      </w:r>
      <w:r w:rsidRPr="00BD5DA9">
        <w:t xml:space="preserve"> движен</w:t>
      </w:r>
      <w:r w:rsidRPr="00BD5DA9">
        <w:t>и</w:t>
      </w:r>
      <w:r w:rsidRPr="00BD5DA9">
        <w:t xml:space="preserve">я сопротивления курдов. Двоюродный брат заявителя по отцовской линии Х.А. был членом партизанского отряда, а в настоящее время </w:t>
      </w:r>
      <w:r>
        <w:t xml:space="preserve">он </w:t>
      </w:r>
      <w:r w:rsidRPr="00BD5DA9">
        <w:t>отбывает наказание в виде пожизненного тюремного заключения, к которому он был приговорен п</w:t>
      </w:r>
      <w:r w:rsidRPr="00BD5DA9">
        <w:t>о</w:t>
      </w:r>
      <w:r w:rsidRPr="00BD5DA9">
        <w:t>сле ареста в 1995 году. Другой двоюродный брат заявителя по материнской л</w:t>
      </w:r>
      <w:r w:rsidRPr="00BD5DA9">
        <w:t>и</w:t>
      </w:r>
      <w:r w:rsidRPr="00BD5DA9">
        <w:t>нии также является членом партизанск</w:t>
      </w:r>
      <w:r w:rsidRPr="00BD5DA9">
        <w:t>о</w:t>
      </w:r>
      <w:r w:rsidRPr="00BD5DA9">
        <w:t>го отряда.</w:t>
      </w:r>
    </w:p>
    <w:p w:rsidR="00944A27" w:rsidRPr="00BD5DA9" w:rsidRDefault="00944A27" w:rsidP="0007014E">
      <w:pPr>
        <w:pStyle w:val="SingleTxtGR0"/>
      </w:pPr>
      <w:r w:rsidRPr="00BD5DA9">
        <w:t>2.4</w:t>
      </w:r>
      <w:r w:rsidRPr="00BD5DA9">
        <w:tab/>
        <w:t xml:space="preserve">В октябре 1995 года заявитель и его семья вновь были </w:t>
      </w:r>
      <w:r>
        <w:t xml:space="preserve">арестованы </w:t>
      </w:r>
      <w:r w:rsidRPr="00BD5DA9">
        <w:t>и д</w:t>
      </w:r>
      <w:r w:rsidRPr="00BD5DA9">
        <w:t>о</w:t>
      </w:r>
      <w:r w:rsidRPr="00BD5DA9">
        <w:t xml:space="preserve">прошены по делу Х.А., однако семья давно </w:t>
      </w:r>
      <w:r>
        <w:t xml:space="preserve">не поддерживала </w:t>
      </w:r>
      <w:r w:rsidRPr="00BD5DA9">
        <w:t xml:space="preserve">с ним </w:t>
      </w:r>
      <w:r>
        <w:t xml:space="preserve">связь. В тот раз </w:t>
      </w:r>
      <w:r w:rsidRPr="00BD5DA9">
        <w:t>заявител</w:t>
      </w:r>
      <w:r>
        <w:t>я</w:t>
      </w:r>
      <w:r w:rsidRPr="00BD5DA9">
        <w:t xml:space="preserve"> жестоко изби</w:t>
      </w:r>
      <w:r>
        <w:t>ли</w:t>
      </w:r>
      <w:r w:rsidRPr="00BD5DA9">
        <w:t>, пыт</w:t>
      </w:r>
      <w:r>
        <w:t>али</w:t>
      </w:r>
      <w:r w:rsidRPr="00BD5DA9">
        <w:t xml:space="preserve"> и </w:t>
      </w:r>
      <w:r>
        <w:t xml:space="preserve">продержали день под стражей в </w:t>
      </w:r>
      <w:r w:rsidRPr="00BD5DA9">
        <w:t>отд</w:t>
      </w:r>
      <w:r w:rsidRPr="00BD5DA9">
        <w:t>е</w:t>
      </w:r>
      <w:r w:rsidRPr="00BD5DA9">
        <w:t>ле</w:t>
      </w:r>
      <w:r>
        <w:t>нии</w:t>
      </w:r>
      <w:r w:rsidRPr="00BD5DA9">
        <w:t xml:space="preserve"> полиции. </w:t>
      </w:r>
    </w:p>
    <w:p w:rsidR="00944A27" w:rsidRPr="00BD5DA9" w:rsidRDefault="00944A27" w:rsidP="0007014E">
      <w:pPr>
        <w:pStyle w:val="SingleTxtGR0"/>
      </w:pPr>
      <w:r w:rsidRPr="00BD5DA9">
        <w:t>2.5</w:t>
      </w:r>
      <w:r w:rsidRPr="00BD5DA9">
        <w:tab/>
        <w:t xml:space="preserve">Кроме того, во время своей службы в армии в период </w:t>
      </w:r>
      <w:r>
        <w:t xml:space="preserve">с </w:t>
      </w:r>
      <w:r w:rsidRPr="00BD5DA9">
        <w:t>1996</w:t>
      </w:r>
      <w:r>
        <w:t xml:space="preserve"> по </w:t>
      </w:r>
      <w:r w:rsidRPr="00BD5DA9">
        <w:t>1997 го</w:t>
      </w:r>
      <w:r>
        <w:t>д</w:t>
      </w:r>
      <w:r w:rsidRPr="00BD5DA9">
        <w:t xml:space="preserve"> заявитель подвергался жестокому обращению, </w:t>
      </w:r>
      <w:r>
        <w:t xml:space="preserve">поскольку </w:t>
      </w:r>
      <w:r w:rsidRPr="00BD5DA9">
        <w:t>он явля</w:t>
      </w:r>
      <w:r>
        <w:t>етс</w:t>
      </w:r>
      <w:r w:rsidRPr="00BD5DA9">
        <w:t>я курдом и алевитом. В частности, ему назнач</w:t>
      </w:r>
      <w:r>
        <w:t>или</w:t>
      </w:r>
      <w:r w:rsidRPr="00BD5DA9">
        <w:t xml:space="preserve"> несколько нарядов и дисциплинарн</w:t>
      </w:r>
      <w:r>
        <w:t xml:space="preserve">ый арест на </w:t>
      </w:r>
      <w:r w:rsidRPr="00BD5DA9">
        <w:t>10 дней за то, что он разговаривал по телефону на курдском языке со своей матер</w:t>
      </w:r>
      <w:r>
        <w:t>ью</w:t>
      </w:r>
      <w:r w:rsidRPr="00BD5DA9">
        <w:t xml:space="preserve">, которая не </w:t>
      </w:r>
      <w:r>
        <w:t>говорит по-турецки</w:t>
      </w:r>
      <w:r w:rsidRPr="00BD5DA9">
        <w:t xml:space="preserve">. </w:t>
      </w:r>
    </w:p>
    <w:p w:rsidR="00944A27" w:rsidRPr="00BD5DA9" w:rsidRDefault="00944A27" w:rsidP="0007014E">
      <w:pPr>
        <w:pStyle w:val="SingleTxtGR0"/>
      </w:pPr>
      <w:r w:rsidRPr="00BD5DA9">
        <w:t>2.6</w:t>
      </w:r>
      <w:r w:rsidRPr="00BD5DA9">
        <w:tab/>
        <w:t xml:space="preserve">В июне 2000 года в ходе военной операции в его селе отец заявителя был </w:t>
      </w:r>
      <w:r>
        <w:t xml:space="preserve">арестован, когда он работал в поле. У него с собой была еда, чтобы пообедать, и его обвинили в </w:t>
      </w:r>
      <w:r w:rsidRPr="00BD5DA9">
        <w:t>снабжении продовольствием террористической организации. Когда заявитель пришел в отделение полиции Пазардж</w:t>
      </w:r>
      <w:r>
        <w:t>ы</w:t>
      </w:r>
      <w:r w:rsidRPr="00BD5DA9">
        <w:t xml:space="preserve">ка </w:t>
      </w:r>
      <w:r>
        <w:t xml:space="preserve">разузнать о </w:t>
      </w:r>
      <w:r w:rsidRPr="00BD5DA9">
        <w:t>свое</w:t>
      </w:r>
      <w:r>
        <w:t>м</w:t>
      </w:r>
      <w:r w:rsidRPr="00BD5DA9">
        <w:t xml:space="preserve"> отц</w:t>
      </w:r>
      <w:r>
        <w:t>е</w:t>
      </w:r>
      <w:r w:rsidRPr="00BD5DA9">
        <w:t xml:space="preserve">, его </w:t>
      </w:r>
      <w:r>
        <w:t xml:space="preserve">арестовали </w:t>
      </w:r>
      <w:r w:rsidRPr="00BD5DA9">
        <w:t xml:space="preserve">и избили. </w:t>
      </w:r>
      <w:r>
        <w:t>Он был освобожден н</w:t>
      </w:r>
      <w:r w:rsidRPr="00BD5DA9">
        <w:t>а следующий день</w:t>
      </w:r>
      <w:r>
        <w:t xml:space="preserve">, в то время как </w:t>
      </w:r>
      <w:r w:rsidRPr="00BD5DA9">
        <w:t>его отец остался под стр</w:t>
      </w:r>
      <w:r w:rsidRPr="00BD5DA9">
        <w:t>а</w:t>
      </w:r>
      <w:r w:rsidRPr="00BD5DA9">
        <w:t>жей.</w:t>
      </w:r>
    </w:p>
    <w:p w:rsidR="00944A27" w:rsidRPr="00BD5DA9" w:rsidRDefault="00944A27" w:rsidP="0007014E">
      <w:pPr>
        <w:pStyle w:val="SingleTxtGR0"/>
      </w:pPr>
      <w:r w:rsidRPr="00BD5DA9">
        <w:t>2.7</w:t>
      </w:r>
      <w:r w:rsidRPr="00BD5DA9">
        <w:tab/>
        <w:t xml:space="preserve">Заявитель является сторонником </w:t>
      </w:r>
      <w:r>
        <w:t>"</w:t>
      </w:r>
      <w:r w:rsidRPr="00BD5DA9">
        <w:t>Народной демократической партии</w:t>
      </w:r>
      <w:r>
        <w:t>"</w:t>
      </w:r>
      <w:r w:rsidRPr="00BD5DA9">
        <w:t xml:space="preserve"> (ДЕХАП). Он </w:t>
      </w:r>
      <w:r>
        <w:t xml:space="preserve">проводил </w:t>
      </w:r>
      <w:r w:rsidRPr="00BD5DA9">
        <w:t>пропагандистск</w:t>
      </w:r>
      <w:r>
        <w:t xml:space="preserve">ую деятельность </w:t>
      </w:r>
      <w:r w:rsidRPr="00BD5DA9">
        <w:t xml:space="preserve">и принимал участие в ее праздничных мероприятиях и собраниях. В июне 2001 года он </w:t>
      </w:r>
      <w:r>
        <w:t>пришел в А</w:t>
      </w:r>
      <w:r>
        <w:t>н</w:t>
      </w:r>
      <w:r>
        <w:t>тепское</w:t>
      </w:r>
      <w:r w:rsidRPr="00AA7764">
        <w:t xml:space="preserve"> </w:t>
      </w:r>
      <w:r w:rsidRPr="00BD5DA9">
        <w:t>отделение ДЕХАП на собрание в память о "собратьях", погибших в тюрь</w:t>
      </w:r>
      <w:r>
        <w:t>мах</w:t>
      </w:r>
      <w:r w:rsidRPr="00BD5DA9">
        <w:t>. Это мероприятие было санкционировано. При выходе он был заде</w:t>
      </w:r>
      <w:r w:rsidRPr="00BD5DA9">
        <w:t>р</w:t>
      </w:r>
      <w:r w:rsidRPr="00BD5DA9">
        <w:t xml:space="preserve">жан сотрудниками гражданской полиции и доставлен в </w:t>
      </w:r>
      <w:r>
        <w:t xml:space="preserve">Акьольское </w:t>
      </w:r>
      <w:r w:rsidRPr="00BD5DA9">
        <w:t>отделение полиции</w:t>
      </w:r>
      <w:r>
        <w:t xml:space="preserve">, </w:t>
      </w:r>
      <w:r w:rsidRPr="00BD5DA9">
        <w:t xml:space="preserve">где </w:t>
      </w:r>
      <w:r>
        <w:t>ему предъявили</w:t>
      </w:r>
      <w:r w:rsidRPr="00BD5DA9">
        <w:t xml:space="preserve"> несправедлив</w:t>
      </w:r>
      <w:r>
        <w:t>ые</w:t>
      </w:r>
      <w:r w:rsidRPr="00BD5DA9">
        <w:t xml:space="preserve"> обвин</w:t>
      </w:r>
      <w:r>
        <w:t>ения</w:t>
      </w:r>
      <w:r w:rsidRPr="00BD5DA9">
        <w:t xml:space="preserve"> в пропаганде в пол</w:t>
      </w:r>
      <w:r w:rsidRPr="00BD5DA9">
        <w:t>ь</w:t>
      </w:r>
      <w:r w:rsidRPr="00BD5DA9">
        <w:t xml:space="preserve">зу РПК. Он также </w:t>
      </w:r>
      <w:r>
        <w:t xml:space="preserve">был </w:t>
      </w:r>
      <w:r w:rsidRPr="00BD5DA9">
        <w:t>подверг</w:t>
      </w:r>
      <w:r>
        <w:t>нут</w:t>
      </w:r>
      <w:r w:rsidRPr="00BD5DA9">
        <w:t xml:space="preserve"> обыску, допросу</w:t>
      </w:r>
      <w:r>
        <w:t xml:space="preserve"> и</w:t>
      </w:r>
      <w:r w:rsidRPr="00BD5DA9">
        <w:t xml:space="preserve"> жестокому обращению и </w:t>
      </w:r>
      <w:r>
        <w:t>с</w:t>
      </w:r>
      <w:r>
        <w:t>у</w:t>
      </w:r>
      <w:r>
        <w:t xml:space="preserve">тки находился </w:t>
      </w:r>
      <w:r w:rsidRPr="00BD5DA9">
        <w:t>под стражей. В</w:t>
      </w:r>
      <w:r>
        <w:t xml:space="preserve"> период </w:t>
      </w:r>
      <w:r w:rsidRPr="00BD5DA9">
        <w:t>парламентских выборов 2002 года заяв</w:t>
      </w:r>
      <w:r w:rsidRPr="00BD5DA9">
        <w:t>и</w:t>
      </w:r>
      <w:r w:rsidRPr="00BD5DA9">
        <w:t xml:space="preserve">тель осуществлял различную деятельность от имени ДЕХАП и </w:t>
      </w:r>
      <w:r>
        <w:t xml:space="preserve">был взят под </w:t>
      </w:r>
      <w:r w:rsidRPr="00BD5DA9">
        <w:t>наблюдени</w:t>
      </w:r>
      <w:r>
        <w:t>е</w:t>
      </w:r>
      <w:r w:rsidRPr="00BD5DA9">
        <w:t xml:space="preserve"> полици</w:t>
      </w:r>
      <w:r>
        <w:t>ей</w:t>
      </w:r>
      <w:r w:rsidRPr="00BD5DA9">
        <w:t xml:space="preserve">. Один из его двоюродных братьев </w:t>
      </w:r>
      <w:r>
        <w:t xml:space="preserve">принимал </w:t>
      </w:r>
      <w:r w:rsidRPr="00BD5DA9">
        <w:t>уча</w:t>
      </w:r>
      <w:r>
        <w:t>стие</w:t>
      </w:r>
      <w:r w:rsidRPr="00BD5DA9">
        <w:t xml:space="preserve"> в выборах в качестве кандидата от ДЕХАП.</w:t>
      </w:r>
    </w:p>
    <w:p w:rsidR="00944A27" w:rsidRPr="00BD5DA9" w:rsidRDefault="00944A27" w:rsidP="0007014E">
      <w:pPr>
        <w:pStyle w:val="SingleTxtGR0"/>
      </w:pPr>
      <w:r w:rsidRPr="00BD5DA9">
        <w:t>2.8</w:t>
      </w:r>
      <w:r w:rsidRPr="00BD5DA9">
        <w:tab/>
        <w:t>Однажды вечеро</w:t>
      </w:r>
      <w:r>
        <w:t>м</w:t>
      </w:r>
      <w:r w:rsidRPr="00BD5DA9">
        <w:t xml:space="preserve"> в марте 2003 года заявителя пригласила</w:t>
      </w:r>
      <w:r>
        <w:t xml:space="preserve"> в гости</w:t>
      </w:r>
      <w:r w:rsidRPr="00BD5DA9">
        <w:t xml:space="preserve"> одна женщина. Он подумал, что это </w:t>
      </w:r>
      <w:r>
        <w:t xml:space="preserve">приглашение </w:t>
      </w:r>
      <w:r w:rsidRPr="00BD5DA9">
        <w:t>связано с его деятельностью в к</w:t>
      </w:r>
      <w:r w:rsidRPr="00BD5DA9">
        <w:t>а</w:t>
      </w:r>
      <w:r w:rsidRPr="00BD5DA9">
        <w:t xml:space="preserve">честве модельера, однако </w:t>
      </w:r>
      <w:r>
        <w:t xml:space="preserve">это была </w:t>
      </w:r>
      <w:r w:rsidRPr="00BD5DA9">
        <w:t>ловушк</w:t>
      </w:r>
      <w:r>
        <w:t>а</w:t>
      </w:r>
      <w:r w:rsidRPr="00BD5DA9">
        <w:t>. Он был избит неизвестными. Когда наконец-то прибыл</w:t>
      </w:r>
      <w:r>
        <w:t>и</w:t>
      </w:r>
      <w:r w:rsidRPr="00BD5DA9">
        <w:t xml:space="preserve"> полиц</w:t>
      </w:r>
      <w:r>
        <w:t>ейские, они</w:t>
      </w:r>
      <w:r w:rsidRPr="00BD5DA9">
        <w:t xml:space="preserve"> доставил</w:t>
      </w:r>
      <w:r>
        <w:t>и</w:t>
      </w:r>
      <w:r w:rsidRPr="00BD5DA9">
        <w:t xml:space="preserve"> окровавленного заявителя в больницу, где ему не </w:t>
      </w:r>
      <w:r>
        <w:t xml:space="preserve">была </w:t>
      </w:r>
      <w:r w:rsidRPr="00BD5DA9">
        <w:t>ок</w:t>
      </w:r>
      <w:r>
        <w:t>азана</w:t>
      </w:r>
      <w:r w:rsidRPr="00BD5DA9">
        <w:t xml:space="preserve"> надлежащ</w:t>
      </w:r>
      <w:r>
        <w:t>ая</w:t>
      </w:r>
      <w:r w:rsidRPr="00BD5DA9">
        <w:t xml:space="preserve"> помощь, а </w:t>
      </w:r>
      <w:r>
        <w:t>оттуда − в Акьол</w:t>
      </w:r>
      <w:r>
        <w:t>ь</w:t>
      </w:r>
      <w:r>
        <w:t xml:space="preserve">ское </w:t>
      </w:r>
      <w:r w:rsidRPr="00BD5DA9">
        <w:t>отделени</w:t>
      </w:r>
      <w:r>
        <w:t>е</w:t>
      </w:r>
      <w:r w:rsidRPr="00BD5DA9">
        <w:t xml:space="preserve"> полиции, где ему без предварительного допроса были предъя</w:t>
      </w:r>
      <w:r w:rsidRPr="00BD5DA9">
        <w:t>в</w:t>
      </w:r>
      <w:r w:rsidRPr="00BD5DA9">
        <w:t xml:space="preserve">лены обвинения в домогательстве той дамы и "терроризме". Несмотря на </w:t>
      </w:r>
      <w:r>
        <w:t xml:space="preserve">его </w:t>
      </w:r>
      <w:r w:rsidRPr="00BD5DA9">
        <w:t xml:space="preserve">ранения, </w:t>
      </w:r>
      <w:r>
        <w:t xml:space="preserve">его </w:t>
      </w:r>
      <w:r w:rsidRPr="00BD5DA9">
        <w:t>вновь изби</w:t>
      </w:r>
      <w:r>
        <w:t>ли</w:t>
      </w:r>
      <w:r w:rsidRPr="00BD5DA9">
        <w:t xml:space="preserve"> и </w:t>
      </w:r>
      <w:r>
        <w:t xml:space="preserve">оставили на </w:t>
      </w:r>
      <w:r w:rsidRPr="00BD5DA9">
        <w:t xml:space="preserve">ночь в отделении полиции. </w:t>
      </w:r>
      <w:r>
        <w:t xml:space="preserve">Когда на </w:t>
      </w:r>
      <w:r w:rsidRPr="00BD5DA9">
        <w:t>следующи</w:t>
      </w:r>
      <w:r>
        <w:t>й</w:t>
      </w:r>
      <w:r w:rsidRPr="00BD5DA9">
        <w:t xml:space="preserve"> </w:t>
      </w:r>
      <w:r>
        <w:t xml:space="preserve">день его доставили к </w:t>
      </w:r>
      <w:r w:rsidRPr="00BD5DA9">
        <w:t>судье</w:t>
      </w:r>
      <w:r>
        <w:t xml:space="preserve"> и он смог доказать, что пришел </w:t>
      </w:r>
      <w:r w:rsidRPr="00BD5DA9">
        <w:t xml:space="preserve">к той женщине по </w:t>
      </w:r>
      <w:r>
        <w:t xml:space="preserve">ее </w:t>
      </w:r>
      <w:r w:rsidRPr="00BD5DA9">
        <w:t xml:space="preserve">приглашению, </w:t>
      </w:r>
      <w:r>
        <w:t xml:space="preserve">он </w:t>
      </w:r>
      <w:r w:rsidRPr="00BD5DA9">
        <w:t>с помощью своего двоюродного брата, кот</w:t>
      </w:r>
      <w:r w:rsidRPr="00BD5DA9">
        <w:t>о</w:t>
      </w:r>
      <w:r w:rsidRPr="00BD5DA9">
        <w:t xml:space="preserve">рый </w:t>
      </w:r>
      <w:r>
        <w:t xml:space="preserve">был его адвокатом, наконец-то </w:t>
      </w:r>
      <w:r w:rsidRPr="00BD5DA9">
        <w:t xml:space="preserve">добился своего освобождения </w:t>
      </w:r>
      <w:r>
        <w:t xml:space="preserve">и </w:t>
      </w:r>
      <w:r w:rsidRPr="00BD5DA9">
        <w:t>оправдан</w:t>
      </w:r>
      <w:r>
        <w:t>ия</w:t>
      </w:r>
      <w:r w:rsidRPr="00BD5DA9">
        <w:t xml:space="preserve"> по всем уголовным обвинениям. Впоследствии семья той женщины пообещал</w:t>
      </w:r>
      <w:r>
        <w:t>а</w:t>
      </w:r>
      <w:r w:rsidRPr="00BD5DA9">
        <w:t xml:space="preserve"> отомстить заявителю и он был вынужден </w:t>
      </w:r>
      <w:r>
        <w:t xml:space="preserve">начать </w:t>
      </w:r>
      <w:r w:rsidRPr="00BD5DA9">
        <w:t>скрываться. В июне 2003 года заявитель поселился в Стамбуле, где он проживал до октября 2004 года.</w:t>
      </w:r>
    </w:p>
    <w:p w:rsidR="00944A27" w:rsidRDefault="00944A27" w:rsidP="0007014E">
      <w:pPr>
        <w:pStyle w:val="SingleTxtGR0"/>
      </w:pPr>
      <w:r w:rsidRPr="00BD5DA9">
        <w:t>2.9</w:t>
      </w:r>
      <w:r w:rsidRPr="00BD5DA9">
        <w:tab/>
        <w:t xml:space="preserve">Заявитель покинул Турцию в ноябре 2004 года. </w:t>
      </w:r>
      <w:r>
        <w:t xml:space="preserve">Вначале он </w:t>
      </w:r>
      <w:r w:rsidRPr="00BD5DA9">
        <w:t>подал ход</w:t>
      </w:r>
      <w:r w:rsidRPr="00BD5DA9">
        <w:t>а</w:t>
      </w:r>
      <w:r w:rsidRPr="00BD5DA9">
        <w:t xml:space="preserve">тайство о предоставлении </w:t>
      </w:r>
      <w:r>
        <w:t xml:space="preserve">ему </w:t>
      </w:r>
      <w:r w:rsidRPr="00BD5DA9">
        <w:t xml:space="preserve">убежища в Германии, которое было отклонено в апреле 2007 года. Затем он подал ходатайство о предоставлении </w:t>
      </w:r>
      <w:r>
        <w:t xml:space="preserve">ему </w:t>
      </w:r>
      <w:r w:rsidRPr="00BD5DA9">
        <w:t xml:space="preserve">убежища в Швейцарии </w:t>
      </w:r>
      <w:r>
        <w:t xml:space="preserve">от </w:t>
      </w:r>
      <w:r w:rsidRPr="00BD5DA9">
        <w:t>1 октября 2007 года. 20 января 2009 года Федеральное управл</w:t>
      </w:r>
      <w:r w:rsidRPr="00BD5DA9">
        <w:t>е</w:t>
      </w:r>
      <w:r w:rsidRPr="00BD5DA9">
        <w:t xml:space="preserve">ние по миграции (ФУМ) вынесло решение об отказе </w:t>
      </w:r>
      <w:r>
        <w:t xml:space="preserve">заявителю </w:t>
      </w:r>
      <w:r w:rsidRPr="00BD5DA9">
        <w:t>в рассмотрении</w:t>
      </w:r>
      <w:r>
        <w:t xml:space="preserve"> его</w:t>
      </w:r>
      <w:r w:rsidRPr="00BD5DA9">
        <w:t xml:space="preserve"> ходатайства о предоставлении </w:t>
      </w:r>
      <w:r>
        <w:t xml:space="preserve">ему </w:t>
      </w:r>
      <w:r w:rsidRPr="00BD5DA9">
        <w:t>убежища,</w:t>
      </w:r>
      <w:r>
        <w:t xml:space="preserve"> мотивировав его тем</w:t>
      </w:r>
      <w:r w:rsidRPr="00BD5DA9">
        <w:t>, что в с</w:t>
      </w:r>
      <w:r w:rsidRPr="00BD5DA9">
        <w:t>о</w:t>
      </w:r>
      <w:r w:rsidRPr="00BD5DA9">
        <w:t>ответствии с Федеральным законом о предоставлении убежища (</w:t>
      </w:r>
      <w:r>
        <w:t>подпу</w:t>
      </w:r>
      <w:r w:rsidRPr="00BD5DA9">
        <w:t>нкт f)</w:t>
      </w:r>
      <w:r>
        <w:t xml:space="preserve"> пункта 2</w:t>
      </w:r>
      <w:r w:rsidRPr="00BD5DA9">
        <w:t xml:space="preserve"> статьи 32) оно не должно рассматривать ходатайства о предоставлении убежища, </w:t>
      </w:r>
      <w:r>
        <w:t>поданные лицами</w:t>
      </w:r>
      <w:r w:rsidRPr="00BD5DA9">
        <w:t>, котор</w:t>
      </w:r>
      <w:r>
        <w:t>ым</w:t>
      </w:r>
      <w:r w:rsidRPr="00BD5DA9">
        <w:t xml:space="preserve"> уже было отказано в предоставлении убежища в одной из стран Европейского союза, если с момента этого о</w:t>
      </w:r>
      <w:r w:rsidRPr="00BD5DA9">
        <w:t>т</w:t>
      </w:r>
      <w:r w:rsidRPr="00BD5DA9">
        <w:t xml:space="preserve">каза не </w:t>
      </w:r>
      <w:r>
        <w:t xml:space="preserve">возникли </w:t>
      </w:r>
      <w:r w:rsidRPr="00BD5DA9">
        <w:t xml:space="preserve">новые </w:t>
      </w:r>
      <w:r>
        <w:t>обстоятельства</w:t>
      </w:r>
      <w:r w:rsidRPr="00BD5DA9">
        <w:t xml:space="preserve">, которые могут служить основанием для </w:t>
      </w:r>
      <w:r>
        <w:t>пр</w:t>
      </w:r>
      <w:r>
        <w:t>и</w:t>
      </w:r>
      <w:r>
        <w:t xml:space="preserve">знания этого лица </w:t>
      </w:r>
      <w:r w:rsidRPr="00BD5DA9">
        <w:t>беженц</w:t>
      </w:r>
      <w:r>
        <w:t>ем</w:t>
      </w:r>
      <w:r w:rsidRPr="00BD5DA9">
        <w:t xml:space="preserve"> или предостав</w:t>
      </w:r>
      <w:r>
        <w:t>ления</w:t>
      </w:r>
      <w:r w:rsidRPr="00BD5DA9">
        <w:t xml:space="preserve"> ему вр</w:t>
      </w:r>
      <w:r w:rsidRPr="00BD5DA9">
        <w:t>е</w:t>
      </w:r>
      <w:r w:rsidRPr="00BD5DA9">
        <w:t>мен</w:t>
      </w:r>
      <w:r>
        <w:t>ной</w:t>
      </w:r>
      <w:r w:rsidRPr="00BD5DA9">
        <w:t xml:space="preserve"> защит</w:t>
      </w:r>
      <w:r>
        <w:t>ы</w:t>
      </w:r>
      <w:r w:rsidRPr="00BD5DA9">
        <w:t xml:space="preserve">. </w:t>
      </w:r>
      <w:r>
        <w:t>ФУМ решило, что в данном случае никакие новые обстоятельства не могут служить основанием для рассмотрения этого дела, так как заявитель не возвращался в Турцию п</w:t>
      </w:r>
      <w:r>
        <w:t>о</w:t>
      </w:r>
      <w:r>
        <w:t xml:space="preserve">сле своего отъезда в 2004 году. </w:t>
      </w:r>
    </w:p>
    <w:p w:rsidR="00944A27" w:rsidRDefault="00944A27" w:rsidP="0007014E">
      <w:pPr>
        <w:pStyle w:val="SingleTxtGR0"/>
      </w:pPr>
      <w:r>
        <w:t>2.10</w:t>
      </w:r>
      <w:r>
        <w:tab/>
        <w:t>Заявитель с опозданием обратился в Федеральный административный трибунал (ФАТ), который признал его жалобу неприемлемой 5 марта 2009 года. 12 марта 2009 г</w:t>
      </w:r>
      <w:r>
        <w:t>о</w:t>
      </w:r>
      <w:r>
        <w:t>да заявитель подал ходатайство о пересмотре решения ФУМ, к которому были приложены материалы, предназначенные для обоснования у</w:t>
      </w:r>
      <w:r>
        <w:t>т</w:t>
      </w:r>
      <w:r>
        <w:t>верждений о том, что в случае возвращения заявителя в Турцию ему будет у</w:t>
      </w:r>
      <w:r>
        <w:t>г</w:t>
      </w:r>
      <w:r>
        <w:t>рожать там опасность. Эти материалы представляли собой доказательства п</w:t>
      </w:r>
      <w:r>
        <w:t>о</w:t>
      </w:r>
      <w:r>
        <w:t>литической деятельности членов его семьи, большинству из которых в связи с этой деятельностью было предоставлено убежище в Европе. В этих документах также содержалась информация о политической деятельности заявителя в Ге</w:t>
      </w:r>
      <w:r>
        <w:t>р</w:t>
      </w:r>
      <w:r>
        <w:t>мании и Франции. Ходатайство о пересмотре дела было отклонено ФУМ 28 а</w:t>
      </w:r>
      <w:r>
        <w:t>п</w:t>
      </w:r>
      <w:r>
        <w:t>реля 2009 года, в частности на том основании, что эти доказательства должны были бы быть приложены к первому ходатайству о предоставлении убежища, поданному ФУМ, так как они в то время уже существовали; свидетельские п</w:t>
      </w:r>
      <w:r>
        <w:t>о</w:t>
      </w:r>
      <w:r>
        <w:t>казания с</w:t>
      </w:r>
      <w:r>
        <w:t>е</w:t>
      </w:r>
      <w:r>
        <w:t>мьи заявителя не являются убедительными; отсутствуют конкретные доказ</w:t>
      </w:r>
      <w:r>
        <w:t>а</w:t>
      </w:r>
      <w:r>
        <w:t>тельства того, что заявитель разыскивается турецкой полицией, тем более что по единственному возбужденному против него уголовному делу он был о</w:t>
      </w:r>
      <w:r>
        <w:t>п</w:t>
      </w:r>
      <w:r>
        <w:t>равдан; он проживал в течение года в Стамбуле, где его не искали. Поэтому ФУМ сочло, что в связи с предполагаемым преследованием его семьи заявитель мог бы найти убежище внутри страны.</w:t>
      </w:r>
    </w:p>
    <w:p w:rsidR="00944A27" w:rsidRDefault="00944A27" w:rsidP="0007014E">
      <w:pPr>
        <w:pStyle w:val="SingleTxtGR0"/>
      </w:pPr>
      <w:r>
        <w:t>2.11</w:t>
      </w:r>
      <w:r>
        <w:tab/>
        <w:t>25 мая 2009 года заявитель подал апелляционную жалобу на это решение в ФАТ, однако она была отклонена единоличным судьей 12 июня 2009 года на том основании, в частности, что заявитель мог бы укрыться в Стамбуле и не представил доказательств того, что он лично разыскивался турецкими власт</w:t>
      </w:r>
      <w:r>
        <w:t>я</w:t>
      </w:r>
      <w:r>
        <w:t>ми. ФАТ пришел к выводу о том, что события, упомянутые заявителем, были связаны с конкретными обстоятельствами и что принадлежность к семье, мн</w:t>
      </w:r>
      <w:r>
        <w:t>о</w:t>
      </w:r>
      <w:r>
        <w:t>гие члены которой ведут активную политическую де</w:t>
      </w:r>
      <w:r>
        <w:t>я</w:t>
      </w:r>
      <w:r>
        <w:t>тельность, не является достаточным доказательством существования конкретной и ли</w:t>
      </w:r>
      <w:r>
        <w:t>ч</w:t>
      </w:r>
      <w:r>
        <w:t>ной угрозы. Для обоснования утверждений, изложенных в сообщении, представленном Комит</w:t>
      </w:r>
      <w:r>
        <w:t>е</w:t>
      </w:r>
      <w:r>
        <w:t>ту, заявитель представил дополнительные свидетельские показания в доказ</w:t>
      </w:r>
      <w:r>
        <w:t>а</w:t>
      </w:r>
      <w:r>
        <w:t>тельство того, что он являлся активным членом ДЕХАП в Газиантепе и что т</w:t>
      </w:r>
      <w:r>
        <w:t>у</w:t>
      </w:r>
      <w:r>
        <w:t>рецкие власти подвергают репрессиям курдов, занимающих акти</w:t>
      </w:r>
      <w:r>
        <w:t>в</w:t>
      </w:r>
      <w:r>
        <w:t>ную позицию.</w:t>
      </w:r>
    </w:p>
    <w:p w:rsidR="00944A27" w:rsidRDefault="00944A27" w:rsidP="0007014E">
      <w:pPr>
        <w:pStyle w:val="H23GR"/>
      </w:pPr>
      <w:r>
        <w:tab/>
      </w:r>
      <w:r>
        <w:tab/>
        <w:t>Жалоба</w:t>
      </w:r>
    </w:p>
    <w:p w:rsidR="00944A27" w:rsidRDefault="00944A27" w:rsidP="0007014E">
      <w:pPr>
        <w:pStyle w:val="SingleTxtGR0"/>
      </w:pPr>
      <w:r>
        <w:t>3.1</w:t>
      </w:r>
      <w:r>
        <w:tab/>
        <w:t>Заявитель утверждает, что он исчерпал все внутренние средства правовой защиты в Швейцарии. Он отмечает, что швейцарские органы отказались ра</w:t>
      </w:r>
      <w:r>
        <w:t>с</w:t>
      </w:r>
      <w:r>
        <w:t>смотреть его ходатайство о предоставлении ему убежища, сославшись на пр</w:t>
      </w:r>
      <w:r>
        <w:t>е</w:t>
      </w:r>
      <w:r>
        <w:t>цедент, который имел место в Германии. Заявитель утверждает, что таким обр</w:t>
      </w:r>
      <w:r>
        <w:t>а</w:t>
      </w:r>
      <w:r>
        <w:t>зом государство-участник не исполнило свои обязательства, закрепленные в статье 2 Конвенции. Он отмечает, что с момента окончания слушаний по его делу до вынесения решения ФУМ прошло больше года и что решение по так</w:t>
      </w:r>
      <w:r>
        <w:t>о</w:t>
      </w:r>
      <w:r>
        <w:t>му сложному делу было трудно обжаловать в отведенный для этого пятидне</w:t>
      </w:r>
      <w:r>
        <w:t>в</w:t>
      </w:r>
      <w:r>
        <w:t>ный срок, в силу чего он был лишен достаточных процедурных гарантий и не мог надлежащим образом отст</w:t>
      </w:r>
      <w:r>
        <w:t>о</w:t>
      </w:r>
      <w:r>
        <w:t>ять свою позицию.</w:t>
      </w:r>
    </w:p>
    <w:p w:rsidR="00944A27" w:rsidRDefault="00944A27" w:rsidP="0007014E">
      <w:pPr>
        <w:pStyle w:val="SingleTxtGR0"/>
      </w:pPr>
      <w:r>
        <w:t>3.2</w:t>
      </w:r>
      <w:r>
        <w:tab/>
        <w:t>Заявитель утверждает, что он вел политическую деятельность в Турции и находился под пристальным наблюдением, в частности в связи с активной о</w:t>
      </w:r>
      <w:r>
        <w:t>б</w:t>
      </w:r>
      <w:r>
        <w:t>щественной деятельностью членов его семьи. Поэтому, если ему придется ве</w:t>
      </w:r>
      <w:r>
        <w:t>р</w:t>
      </w:r>
      <w:r>
        <w:t>нуться в Турцию, то он подвергнется личной, конкретной и серьезной угрозе применения пыток. Он утверждает, что его возвращение на родину в принуд</w:t>
      </w:r>
      <w:r>
        <w:t>и</w:t>
      </w:r>
      <w:r>
        <w:t>тельном порядке будет представлять собой нарушение Швейцарией статьи 3 Конвенции против п</w:t>
      </w:r>
      <w:r>
        <w:t>ы</w:t>
      </w:r>
      <w:r>
        <w:t xml:space="preserve">ток. </w:t>
      </w:r>
    </w:p>
    <w:p w:rsidR="00944A27" w:rsidRPr="00693045" w:rsidRDefault="00944A27" w:rsidP="0007014E">
      <w:pPr>
        <w:pStyle w:val="H23GR"/>
      </w:pPr>
      <w:r>
        <w:tab/>
      </w:r>
      <w:r>
        <w:tab/>
        <w:t>Замечания государства-участника относительно существа сообщения</w:t>
      </w:r>
    </w:p>
    <w:p w:rsidR="00944A27" w:rsidRDefault="00944A27" w:rsidP="0007014E">
      <w:pPr>
        <w:pStyle w:val="SingleTxtGR0"/>
      </w:pPr>
      <w:r>
        <w:t>4.1</w:t>
      </w:r>
      <w:r>
        <w:tab/>
        <w:t>В своих замечаниях относительно существа сообщения от 7 января 2010 года государство-участник обратило внимание на тот факт, что заявитель ограничился представлением Комитету тех же доводов, которые он представил национальным органам. За исключением трех полученных недавно свидетел</w:t>
      </w:r>
      <w:r>
        <w:t>ь</w:t>
      </w:r>
      <w:r>
        <w:t>ских показаний, свидетельства о рождении, семейной книги или документов, удостоверяющих личность, заявитель не представил никаких новых докуме</w:t>
      </w:r>
      <w:r>
        <w:t>н</w:t>
      </w:r>
      <w:r>
        <w:t>тов, которые могли бы служить основанием для пересмотра решений ФУМ от 20 января и 28 апреля 2009 года и постановлений ФАТ от 5 марта и 28 апреля 2009 года. В частности, он не представил Комитету д</w:t>
      </w:r>
      <w:r>
        <w:t>о</w:t>
      </w:r>
      <w:r>
        <w:t>казательств возможности возбуждения против него уголовного дела по политическим мотивам, докуме</w:t>
      </w:r>
      <w:r>
        <w:t>н</w:t>
      </w:r>
      <w:r>
        <w:t>тов, подтверждающих его заявления о жестоком обращении, или объяснений того факта, что он мог каким-то образом жить и работать в Стамбуле в течение года, не имея проблем с властями.</w:t>
      </w:r>
    </w:p>
    <w:p w:rsidR="00944A27" w:rsidRDefault="00944A27" w:rsidP="0007014E">
      <w:pPr>
        <w:pStyle w:val="SingleTxtGR0"/>
      </w:pPr>
      <w:r>
        <w:t>4.2</w:t>
      </w:r>
      <w:r>
        <w:tab/>
        <w:t>Напоминая формулировку статьи 3, государство-участник настаивает на применении критериев, установленных Комитетом в его замечании общего п</w:t>
      </w:r>
      <w:r>
        <w:t>о</w:t>
      </w:r>
      <w:r>
        <w:t>рядка № 1 (1996 года), касающемся осуществления статьи 3 в контексте ст</w:t>
      </w:r>
      <w:r>
        <w:t>а</w:t>
      </w:r>
      <w:r>
        <w:t>тьи 22, в частности в пункте 6 и последующих пунктах о необходимости сущ</w:t>
      </w:r>
      <w:r>
        <w:t>е</w:t>
      </w:r>
      <w:r>
        <w:t>ствования личной, реальной и серьезной угрозы применения пыток в случае высылки лица в страну его происхождения. Государство-участник отмечает, что Ком</w:t>
      </w:r>
      <w:r>
        <w:t>и</w:t>
      </w:r>
      <w:r>
        <w:t>тет неоднократно рассматривал сообщения, в которых авторы утверждали, что в случае их возвращения в Турцию им будет угрожать там применение п</w:t>
      </w:r>
      <w:r>
        <w:t>ы</w:t>
      </w:r>
      <w:r>
        <w:t>ток. Комитет подчеркнул, что уровень соблюдения прав человека в Турции в</w:t>
      </w:r>
      <w:r>
        <w:t>ы</w:t>
      </w:r>
      <w:r>
        <w:t>зывает серьезную обеспокоенность, особенно в отношении судьбы лиц, явля</w:t>
      </w:r>
      <w:r>
        <w:t>ю</w:t>
      </w:r>
      <w:r>
        <w:t>щихся активными членами РПК, которые часто подвергаются пыткам со стор</w:t>
      </w:r>
      <w:r>
        <w:t>о</w:t>
      </w:r>
      <w:r>
        <w:t>ны сотрудников государственных силовых ведомств, причем эта практика не ограничивается одним конкретным реги</w:t>
      </w:r>
      <w:r>
        <w:t>о</w:t>
      </w:r>
      <w:r>
        <w:t>ном страны</w:t>
      </w:r>
      <w:r w:rsidR="0095157E">
        <w:rPr>
          <w:rStyle w:val="FootnoteReference"/>
        </w:rPr>
        <w:footnoteReference w:customMarkFollows="1" w:id="42"/>
        <w:t>a</w:t>
      </w:r>
      <w:r>
        <w:t>.</w:t>
      </w:r>
    </w:p>
    <w:p w:rsidR="00944A27" w:rsidRDefault="00944A27" w:rsidP="0007014E">
      <w:pPr>
        <w:pStyle w:val="SingleTxtGR0"/>
      </w:pPr>
      <w:r>
        <w:t>4.3</w:t>
      </w:r>
      <w:r>
        <w:tab/>
        <w:t>В отношении вышеупомянутых сообщений Комитет приходил к выводу о том, что заявителю угрожает личная и реальная опасность применения пыток по смыслу статьи 3 Конвенции в случае его возвращения в Турцию, считая у</w:t>
      </w:r>
      <w:r>
        <w:t>с</w:t>
      </w:r>
      <w:r>
        <w:t>тановленным тот факт, что заявители участвовали в полит</w:t>
      </w:r>
      <w:r>
        <w:t>и</w:t>
      </w:r>
      <w:r>
        <w:t>ческой деятельности в пользу РПК и что их заключали под стражу и подвергали пыткам до их отъе</w:t>
      </w:r>
      <w:r>
        <w:t>з</w:t>
      </w:r>
      <w:r>
        <w:t>да из Турции, а их сообщения о пытках были подтверждены документами, п</w:t>
      </w:r>
      <w:r>
        <w:t>о</w:t>
      </w:r>
      <w:r>
        <w:t>лученными из независимых источников, в частности медицинскими заключ</w:t>
      </w:r>
      <w:r>
        <w:t>е</w:t>
      </w:r>
      <w:r>
        <w:t>ниями</w:t>
      </w:r>
      <w:r w:rsidR="009C4F17">
        <w:rPr>
          <w:rStyle w:val="FootnoteReference"/>
        </w:rPr>
        <w:footnoteReference w:customMarkFollows="1" w:id="43"/>
        <w:t>b</w:t>
      </w:r>
      <w:r>
        <w:t>. Однако в отношении двух сообщений, касающихся Швейцарии, Ком</w:t>
      </w:r>
      <w:r>
        <w:t>и</w:t>
      </w:r>
      <w:r>
        <w:t>тет констатировал, что в случае возвращения заявителей в Турцию им не будет угрожать реальная опасность пыток, так как факт их пособничества РПК не был уст</w:t>
      </w:r>
      <w:r>
        <w:t>а</w:t>
      </w:r>
      <w:r>
        <w:t>новлен</w:t>
      </w:r>
      <w:r w:rsidR="009C4F17">
        <w:rPr>
          <w:rStyle w:val="FootnoteReference"/>
        </w:rPr>
        <w:footnoteReference w:customMarkFollows="1" w:id="44"/>
        <w:t>c</w:t>
      </w:r>
      <w:r>
        <w:t>.</w:t>
      </w:r>
    </w:p>
    <w:p w:rsidR="00944A27" w:rsidRDefault="00944A27" w:rsidP="0007014E">
      <w:pPr>
        <w:pStyle w:val="SingleTxtGR0"/>
      </w:pPr>
      <w:r>
        <w:t>4.4</w:t>
      </w:r>
      <w:r>
        <w:tab/>
        <w:t>В данном случае заявитель указал в ряде сообщений, направленных в м</w:t>
      </w:r>
      <w:r>
        <w:t>е</w:t>
      </w:r>
      <w:r>
        <w:t>стные органы власти, что он является сторонником ХАДЕП и ДЕХАП, однако Комитет он поп</w:t>
      </w:r>
      <w:r>
        <w:t>ы</w:t>
      </w:r>
      <w:r>
        <w:t>тался убедить в том, что он является членом этих двух партий, что означало бы, что его личность известна полиции и что он рискует быть оп</w:t>
      </w:r>
      <w:r>
        <w:t>о</w:t>
      </w:r>
      <w:r>
        <w:t>знанным в случае возвращения. В данном деле нет никаких оснований пол</w:t>
      </w:r>
      <w:r>
        <w:t>а</w:t>
      </w:r>
      <w:r>
        <w:t>гать, что заявитель был объявлен в розыск на национальном уровне в Турции. Напротив, он заявил местным органам власти, что не разыскивается турецкими властями. Кроме того, в марте 2003 года турецкие власти вряд ли освободили бы заявителя после его задержания, если бы он действительно был в розыске. В это еще труднее поверить, если учесть, что к тому времени многие члены его семьи уже получили статус беженцев в Ге</w:t>
      </w:r>
      <w:r>
        <w:t>р</w:t>
      </w:r>
      <w:r>
        <w:t>мании.</w:t>
      </w:r>
    </w:p>
    <w:p w:rsidR="00944A27" w:rsidRPr="00C55843" w:rsidRDefault="00944A27" w:rsidP="0007014E">
      <w:pPr>
        <w:pStyle w:val="SingleTxtGR0"/>
      </w:pPr>
      <w:r>
        <w:t>4.5</w:t>
      </w:r>
      <w:r>
        <w:tab/>
        <w:t>Чтобы определить, может ли заявителю угрожать опасность применения пыток или жестокого обращения в случае его возвращения в свою страну, нео</w:t>
      </w:r>
      <w:r>
        <w:t>б</w:t>
      </w:r>
      <w:r>
        <w:t>ходимо принимать во внимание тот факт, подвергался ли он пыткам или жест</w:t>
      </w:r>
      <w:r>
        <w:t>о</w:t>
      </w:r>
      <w:r>
        <w:t>кому обращению в прошлом. Заявитель отмечает, что он неоднократно подве</w:t>
      </w:r>
      <w:r>
        <w:t>р</w:t>
      </w:r>
      <w:r>
        <w:t>гался жестокому обращению со стороны турецких представителей власти. О</w:t>
      </w:r>
      <w:r>
        <w:t>д</w:t>
      </w:r>
      <w:r>
        <w:t>нако ни местным органам власти, ни Комитету он не представил доказательств правдивости своих утверждений.</w:t>
      </w:r>
    </w:p>
    <w:p w:rsidR="00944A27" w:rsidRDefault="00944A27" w:rsidP="0007014E">
      <w:pPr>
        <w:pStyle w:val="SingleTxtGR0"/>
      </w:pPr>
      <w:r w:rsidRPr="00C218F0">
        <w:t>4.6</w:t>
      </w:r>
      <w:r w:rsidRPr="00C218F0">
        <w:tab/>
        <w:t xml:space="preserve">Что касается политической деятельности заявителя, то в его сообщении указано, что он был активным членом ХАДЕП и/или ДЕХАП в Турции. </w:t>
      </w:r>
      <w:r>
        <w:t>Однако во время слушаний в ФУМ он не упоминал ни о какой деятельности в составе ХАДЕП. Что касается ДЕХАП, то заявитель дважды утверждал, что является только сторонником этой партии, а не ее членом. Показания заявителя, данные им во время слушаний, также свидетельствуют о том, что он не занимал какой-либо конкретной должности в ХАДЕП или ДЕХАП. Вместе с тем, как известно, все лица, которые открыто демонстрируют свою принадлежность к какой-либо курдской политической партии, привлекаются к судебной ответственности. О</w:t>
      </w:r>
      <w:r>
        <w:t>д</w:t>
      </w:r>
      <w:r>
        <w:t>нако заявитель не упоминал ни об одном "политически мотивированном" уг</w:t>
      </w:r>
      <w:r>
        <w:t>о</w:t>
      </w:r>
      <w:r>
        <w:t>ловном деле. Единственное упомянутое им уголовное дело касалось вопросов нравственности; подтверждением того, что то дело не имело отношения к пол</w:t>
      </w:r>
      <w:r>
        <w:t>и</w:t>
      </w:r>
      <w:r>
        <w:t>тике, является тот факт, что оно рассматривалось в Уголовном суде Газиантепа, который не уполномочен выносить решения по политическим делам. К тому же вышеупомянутый суд оправдал заявителя.</w:t>
      </w:r>
    </w:p>
    <w:p w:rsidR="00944A27" w:rsidRDefault="00944A27" w:rsidP="0007014E">
      <w:pPr>
        <w:pStyle w:val="SingleTxtGR0"/>
      </w:pPr>
      <w:r>
        <w:t>4.7</w:t>
      </w:r>
      <w:r>
        <w:tab/>
        <w:t>Кроме того, никакие материалы дела не указывают на то, что заявителя разыскивают на национальном (или даже региональном) уровне в Турции, так как, с одной стороны, он сам однозначно признал этот факт во время слушания 6 декабря 2007 года, а с другой стороны, как уже отмечало государство-участник, если бы заявитель действительно был в розыске, то полиция вряд ли отпустила бы его после задержания по вышеупомянутому уголовному делу.</w:t>
      </w:r>
    </w:p>
    <w:p w:rsidR="00944A27" w:rsidRDefault="00944A27" w:rsidP="0007014E">
      <w:pPr>
        <w:pStyle w:val="SingleTxtGR0"/>
      </w:pPr>
      <w:r>
        <w:t>4.8</w:t>
      </w:r>
      <w:r>
        <w:tab/>
        <w:t>Заявитель упоминает о своей политической деятельности, в частности в Швейцарии и Германии. Поскольку заявитель не известен турецким властям и не разыскивается ими за свою политическую деятельность в Турции, его уч</w:t>
      </w:r>
      <w:r>
        <w:t>а</w:t>
      </w:r>
      <w:r>
        <w:t>стие в демонстрациях и/или их организация в Швейцарии вряд ли привлекут внимание турецких властей. Кроме того, заявитель не упоминал об этой пре</w:t>
      </w:r>
      <w:r>
        <w:t>д</w:t>
      </w:r>
      <w:r>
        <w:t>положительной деятельности на начальных стадиях вышеупомянутого разбир</w:t>
      </w:r>
      <w:r>
        <w:t>а</w:t>
      </w:r>
      <w:r>
        <w:t>тельства и не сообщил, что именно она собой представляла.</w:t>
      </w:r>
    </w:p>
    <w:p w:rsidR="00944A27" w:rsidRDefault="00944A27" w:rsidP="0007014E">
      <w:pPr>
        <w:pStyle w:val="SingleTxtGR0"/>
      </w:pPr>
      <w:r>
        <w:t>4.9</w:t>
      </w:r>
      <w:r>
        <w:tab/>
        <w:t>Государство-участник отмечает некоторые противоречия в утверждениях заявителя и выражает сомнение в их достоверности. Как явствует из решения ФУМ от 20 января 2009 года, заявитель был вынужден признать тот факт, что он солгал о своем бегстве. Вначале он утверждал, что проживал в Стамбуле до 27 сентября 2007 года и покинул его за несколько дней до своего прибытия в Швейцарию. После предъявления ему ответов соседних стран на запросы ФУМ заявитель был вынужден признать, что скрыл факт своего проживания в Герм</w:t>
      </w:r>
      <w:r>
        <w:t>а</w:t>
      </w:r>
      <w:r>
        <w:t>нии в период 2004−2007 годов. В результате доверие к его словам было части</w:t>
      </w:r>
      <w:r>
        <w:t>ч</w:t>
      </w:r>
      <w:r>
        <w:t>но подорвано.</w:t>
      </w:r>
    </w:p>
    <w:p w:rsidR="00944A27" w:rsidRDefault="00944A27" w:rsidP="0007014E">
      <w:pPr>
        <w:pStyle w:val="SingleTxtGR0"/>
      </w:pPr>
      <w:r>
        <w:t>4.10</w:t>
      </w:r>
      <w:r>
        <w:tab/>
        <w:t>Государство-участник отмечает, что ходатайство заявителя о предоста</w:t>
      </w:r>
      <w:r>
        <w:t>в</w:t>
      </w:r>
      <w:r>
        <w:t>лении ему убежища в Германии было отклонено по решению немецких властей от 16 апреля 2007 года. Несмотря на то, что члены его семьи получили статус беженцев в Германии, заявитель не обжаловал вынесенное решение, а предп</w:t>
      </w:r>
      <w:r>
        <w:t>о</w:t>
      </w:r>
      <w:r>
        <w:t>чел переехать в Швейцарию 1 октября 2007 года и там подать новое ходатайс</w:t>
      </w:r>
      <w:r>
        <w:t>т</w:t>
      </w:r>
      <w:r>
        <w:t>во о предоставлении ему убежища. В своем втором решении от 28 апреля 2009</w:t>
      </w:r>
      <w:r w:rsidR="00592051">
        <w:rPr>
          <w:lang w:val="en-US"/>
        </w:rPr>
        <w:t> </w:t>
      </w:r>
      <w:r>
        <w:t>года ФУМ пришло к заключению, что утверждения заявителя о том, что его р</w:t>
      </w:r>
      <w:r>
        <w:t>а</w:t>
      </w:r>
      <w:r>
        <w:t>зыскивают, являются неубедительными. Это заключение было сделано, в частности, на основании следующих данных: отсутствие полицейских или с</w:t>
      </w:r>
      <w:r>
        <w:t>у</w:t>
      </w:r>
      <w:r>
        <w:t>дебных документов о возбуждении уголовного дела против заявителя, оправд</w:t>
      </w:r>
      <w:r>
        <w:t>а</w:t>
      </w:r>
      <w:r>
        <w:t>ние последнего, его собственные показания, полученные во время слушания, состоявшегося 6 декабря 2007 года, а также сведения о том, что заявитель пр</w:t>
      </w:r>
      <w:r>
        <w:t>о</w:t>
      </w:r>
      <w:r>
        <w:t>живал и работал в течение года в Стамбуле, не имея проблем с органами власти. Впрочем, на слушании, состоявшемся 6 декабря 2007 года, заявитель признал, что он не разыскивается турецкими властями, однако утверждал, что опасается кровной мести со стороны одной семьи из своей деревни за то, что он явился в дом к замужней женщине в отсутствие ее мужа вечером 20 марта 2003 года. Н</w:t>
      </w:r>
      <w:r>
        <w:t>е</w:t>
      </w:r>
      <w:r>
        <w:t>ясным остается также и то, почему заявитель, который жил и работал в Стамб</w:t>
      </w:r>
      <w:r>
        <w:t>у</w:t>
      </w:r>
      <w:r>
        <w:t>ле не скрываясь, не может туда вернуться.</w:t>
      </w:r>
    </w:p>
    <w:p w:rsidR="00944A27" w:rsidRDefault="00944A27" w:rsidP="0007014E">
      <w:pPr>
        <w:pStyle w:val="SingleTxtGR0"/>
      </w:pPr>
      <w:r>
        <w:t>4.11</w:t>
      </w:r>
      <w:r>
        <w:tab/>
        <w:t>Государство-участник также отмечает, что в своем сообщении заявитель пожаловался на то, что национальные органы власти отказались рассмотреть его дело по существу. Безусловно, ФУМ не рассматривало по существу ход</w:t>
      </w:r>
      <w:r>
        <w:t>а</w:t>
      </w:r>
      <w:r>
        <w:t>тайство заявителя о предоставлении ему убежища, а ФАТ подтвердил это реш</w:t>
      </w:r>
      <w:r>
        <w:t>е</w:t>
      </w:r>
      <w:r>
        <w:t>ние. Однако по смыслу статьи 3 Конвенции решающее значение имеет не ра</w:t>
      </w:r>
      <w:r>
        <w:t>с</w:t>
      </w:r>
      <w:r>
        <w:t>смотрение по существу собственно ходатайства о предоставлении убежища, а обстоятельное рассмотрение вопроса о законности возвращения с учетом тр</w:t>
      </w:r>
      <w:r>
        <w:t>е</w:t>
      </w:r>
      <w:r>
        <w:t>бований статьи 3 Конвенции. Однако такое рассмотрение было проведено. ФУМ тщательно проанализировало имеющую отношение к делу информацию, рассматривая вопрос о законности возвращения заявителя в своих решениях от 20 января и 28 апреля 2009 года. В частности, в своем первом решении оно с</w:t>
      </w:r>
      <w:r>
        <w:t>о</w:t>
      </w:r>
      <w:r>
        <w:t>слалось на результат рассмотрения ходатайства заявителя о предоставлении ему убежища в Германии, стране, которая признала беженцами членов семьи заяв</w:t>
      </w:r>
      <w:r>
        <w:t>и</w:t>
      </w:r>
      <w:r>
        <w:t>теля, но отказала в этом ему самому после рассмотрения его дела. Кроме того, государство-участник не знает, почему заявитель не обжаловал это решение немецких судов.</w:t>
      </w:r>
    </w:p>
    <w:p w:rsidR="00944A27" w:rsidRDefault="00944A27" w:rsidP="0007014E">
      <w:pPr>
        <w:pStyle w:val="SingleTxtGR0"/>
      </w:pPr>
      <w:r>
        <w:t>4.12</w:t>
      </w:r>
      <w:r>
        <w:tab/>
        <w:t>В своем постановлении от 5 марта 2009 года, в котором он отклонил ж</w:t>
      </w:r>
      <w:r>
        <w:t>а</w:t>
      </w:r>
      <w:r>
        <w:t>лобу заявителя по той причине, что она была представлена с опозданием, ФАТ все же проанализировал различные аргументы, в силу которых, по мнению за</w:t>
      </w:r>
      <w:r>
        <w:t>я</w:t>
      </w:r>
      <w:r>
        <w:t>вителя, его возвращение незаконно. В частности, ФАТ пояснил, почему он счел необоснованными утверждения заявителя о том, что в случае его возвращения ему может угрожать обращение, представляющее собой нарушение статьи 3 Европейской конвенции о защите прав человека и основных свобод, в которой предусмотрена защита, эквивалентная той, которая предписана в статье 3 Ко</w:t>
      </w:r>
      <w:r>
        <w:t>н</w:t>
      </w:r>
      <w:r>
        <w:t>венции. Это решение было принято в силу того, что заявитель сообщил о том, что он больше года жил в Стамбуле и все это время не имел никаких проблем с о</w:t>
      </w:r>
      <w:r>
        <w:t>р</w:t>
      </w:r>
      <w:r>
        <w:t>ганами власти; впоследствии он подтвердил, что его не разыскивают органы власти страны его происхождения; если бы ему угрожала какая-либо опасность в Стамбуле, он не прожил бы в этом городе больше года; процедура рассмотр</w:t>
      </w:r>
      <w:r>
        <w:t>е</w:t>
      </w:r>
      <w:r>
        <w:t>ния ходатайства о предоставлении убежища в Германии продолжалась около трех лет, и нет ник</w:t>
      </w:r>
      <w:r>
        <w:t>а</w:t>
      </w:r>
      <w:r>
        <w:t>ких оснований полагать, что заявитель не мог осуществить свои права в этой стране, тем более что четверо его братьев получили статус беженцев в той же стране и вся информация о них находится в распоряжении тех же органов власти; ходатайство заявителя находилось на рассмотрении в ФУМ больше года, однако за это время он не представил никаких доказательств достоверн</w:t>
      </w:r>
      <w:r>
        <w:t>о</w:t>
      </w:r>
      <w:r>
        <w:t>сти своих утверждений, в частности свидетельских показаний своих братьев, получивших статус беженцев в Германии; документы, представленные ФАТ, не позволяют предположить, что турецкие власти могли знать об активной общ</w:t>
      </w:r>
      <w:r>
        <w:t>е</w:t>
      </w:r>
      <w:r>
        <w:t>ственной деятельности заинтересованного лица во Франции и в Германии. В ответ на исковое заявление с требованием о пересмотре дела ФАТ вновь пр</w:t>
      </w:r>
      <w:r>
        <w:t>о</w:t>
      </w:r>
      <w:r>
        <w:t>извел оценку угрозы и изложил ее результаты в своем постановлении от 12 и</w:t>
      </w:r>
      <w:r>
        <w:t>ю</w:t>
      </w:r>
      <w:r>
        <w:t>ня 2009 года. Угрозы, которым заявитель мог подвергнуться в случае возвращ</w:t>
      </w:r>
      <w:r>
        <w:t>е</w:t>
      </w:r>
      <w:r>
        <w:t>ния в Турцию, неоднократно становились предметом обстоятельных админис</w:t>
      </w:r>
      <w:r>
        <w:t>т</w:t>
      </w:r>
      <w:r>
        <w:t>ративных и судебных пров</w:t>
      </w:r>
      <w:r>
        <w:t>е</w:t>
      </w:r>
      <w:r>
        <w:t>рок.</w:t>
      </w:r>
    </w:p>
    <w:p w:rsidR="00944A27" w:rsidRDefault="00944A27" w:rsidP="0007014E">
      <w:pPr>
        <w:pStyle w:val="SingleTxtGR0"/>
      </w:pPr>
      <w:r>
        <w:t>4.13</w:t>
      </w:r>
      <w:r>
        <w:tab/>
        <w:t>В связи с этим государство-участник делает вывод об отсутствии каких-либо серьезных оснований полагать, что заявителю после возвращения в Ту</w:t>
      </w:r>
      <w:r>
        <w:t>р</w:t>
      </w:r>
      <w:r>
        <w:t>цию может угрожать конкретная и личная опасность пыток.</w:t>
      </w:r>
    </w:p>
    <w:p w:rsidR="00944A27" w:rsidRPr="00C218F0" w:rsidRDefault="00944A27" w:rsidP="0007014E">
      <w:pPr>
        <w:pStyle w:val="H23GR"/>
      </w:pPr>
      <w:r>
        <w:tab/>
      </w:r>
      <w:r>
        <w:tab/>
        <w:t>Комментарии заявителя по замечаниям государства-участника относительно существа сообщения</w:t>
      </w:r>
    </w:p>
    <w:p w:rsidR="00944A27" w:rsidRPr="007C591C" w:rsidRDefault="00944A27" w:rsidP="0007014E">
      <w:pPr>
        <w:pStyle w:val="SingleTxtGR0"/>
      </w:pPr>
      <w:r w:rsidRPr="007C591C">
        <w:t>5.1</w:t>
      </w:r>
      <w:r w:rsidRPr="007C591C">
        <w:tab/>
        <w:t xml:space="preserve">16 марта 2010 года заявитель оспорил довод государства-участника о том, что он </w:t>
      </w:r>
      <w:r>
        <w:t xml:space="preserve">якобы </w:t>
      </w:r>
      <w:r w:rsidRPr="007C591C">
        <w:t xml:space="preserve">не был объявлен в розыск турецкими властями. </w:t>
      </w:r>
      <w:r>
        <w:t>Для</w:t>
      </w:r>
      <w:r w:rsidRPr="007C591C">
        <w:t xml:space="preserve"> подтвержд</w:t>
      </w:r>
      <w:r w:rsidRPr="007C591C">
        <w:t>е</w:t>
      </w:r>
      <w:r w:rsidRPr="007C591C">
        <w:t>ни</w:t>
      </w:r>
      <w:r>
        <w:t>я</w:t>
      </w:r>
      <w:r w:rsidRPr="007C591C">
        <w:t xml:space="preserve"> своих комментариев заявитель вновь привел отдельные факты, изложенные в его первоначальном сообщении (см. пункты 2.5−2.7).</w:t>
      </w:r>
    </w:p>
    <w:p w:rsidR="00944A27" w:rsidRPr="00EE12E9" w:rsidRDefault="00944A27" w:rsidP="0007014E">
      <w:pPr>
        <w:pStyle w:val="SingleTxtGR0"/>
      </w:pPr>
      <w:r w:rsidRPr="007C591C">
        <w:t>5.2</w:t>
      </w:r>
      <w:r w:rsidRPr="007C591C">
        <w:tab/>
        <w:t xml:space="preserve">Заявитель также </w:t>
      </w:r>
      <w:r>
        <w:t>утверждает</w:t>
      </w:r>
      <w:r w:rsidRPr="007C591C">
        <w:t>, что 27 января 2009 года его брат, С.А., кот</w:t>
      </w:r>
      <w:r w:rsidRPr="007C591C">
        <w:t>о</w:t>
      </w:r>
      <w:r w:rsidRPr="007C591C">
        <w:t xml:space="preserve">рый </w:t>
      </w:r>
      <w:r>
        <w:t>получил статус</w:t>
      </w:r>
      <w:r w:rsidRPr="007C591C">
        <w:t xml:space="preserve"> беженц</w:t>
      </w:r>
      <w:r>
        <w:t>а</w:t>
      </w:r>
      <w:r w:rsidRPr="007C591C">
        <w:t xml:space="preserve"> в Германии</w:t>
      </w:r>
      <w:r>
        <w:t>, а затем и</w:t>
      </w:r>
      <w:r w:rsidRPr="007C591C">
        <w:t xml:space="preserve"> немецкое гражданство, дал письменные показания о том, что</w:t>
      </w:r>
      <w:r>
        <w:t xml:space="preserve"> с ним произошло </w:t>
      </w:r>
      <w:r w:rsidRPr="007C591C">
        <w:t>в мае 2008 года</w:t>
      </w:r>
      <w:r>
        <w:t>, когда</w:t>
      </w:r>
      <w:r w:rsidRPr="007C591C">
        <w:t xml:space="preserve"> он вернулся в Турцию на похороны другого их брата. Полиция провела обыск</w:t>
      </w:r>
      <w:r>
        <w:t xml:space="preserve"> в</w:t>
      </w:r>
      <w:r w:rsidRPr="007C591C">
        <w:t xml:space="preserve"> его дом</w:t>
      </w:r>
      <w:r>
        <w:t>е</w:t>
      </w:r>
      <w:r w:rsidRPr="007C591C">
        <w:t xml:space="preserve"> и потребовала информацию о заявителе. После отказа его брата от дачи показаний полиция его задержала и допросила. Его паспорт был временно ко</w:t>
      </w:r>
      <w:r w:rsidRPr="007C591C">
        <w:t>н</w:t>
      </w:r>
      <w:r w:rsidRPr="007C591C">
        <w:t>фискован.</w:t>
      </w:r>
      <w:r>
        <w:t xml:space="preserve"> Для обоснования своего ходатайства о предоставлении убежища за</w:t>
      </w:r>
      <w:r>
        <w:t>я</w:t>
      </w:r>
      <w:r>
        <w:t>витель также представил такие документы, как решение уголовного суда Газ</w:t>
      </w:r>
      <w:r>
        <w:t>и</w:t>
      </w:r>
      <w:r>
        <w:t>антепа, его же постановление о смягчении наказания, три газетные статьи о с</w:t>
      </w:r>
      <w:r>
        <w:t>о</w:t>
      </w:r>
      <w:r>
        <w:t>держании под стражей его брата в Турции</w:t>
      </w:r>
      <w:r w:rsidR="00592051">
        <w:rPr>
          <w:rStyle w:val="FootnoteReference"/>
        </w:rPr>
        <w:footnoteReference w:customMarkFollows="1" w:id="45"/>
        <w:t>d</w:t>
      </w:r>
      <w:r>
        <w:t>, документы, свидетельствующие о том, что заявитель является активным членом ХАДЕП в Швейцарии, а также различные фотографии заявителя, на которых он запечатлен среди участников политических демонстраций в Германии и Франции. Заявитель также утве</w:t>
      </w:r>
      <w:r>
        <w:t>р</w:t>
      </w:r>
      <w:r>
        <w:t>ждает, что многие члены его семьи или близкие ему люди, родившиеся в районе Пазарджык, бежали из Турции и получили убежище в Швейцарии, Германии или В</w:t>
      </w:r>
      <w:r>
        <w:t>е</w:t>
      </w:r>
      <w:r>
        <w:t>ликобритании.</w:t>
      </w:r>
    </w:p>
    <w:p w:rsidR="00944A27" w:rsidRDefault="00944A27" w:rsidP="0007014E">
      <w:pPr>
        <w:pStyle w:val="SingleTxtGR0"/>
      </w:pPr>
      <w:r>
        <w:t>5.3</w:t>
      </w:r>
      <w:r>
        <w:tab/>
        <w:t>Все эти документы являются доказательствами того, что заявитель вел активную политическую деятельность в Турции и, в частности, что он был бл</w:t>
      </w:r>
      <w:r>
        <w:t>и</w:t>
      </w:r>
      <w:r>
        <w:t>зок к партизанск</w:t>
      </w:r>
      <w:r>
        <w:t>о</w:t>
      </w:r>
      <w:r>
        <w:t>му движению в силу своего места жительства и семейных уз. В этой связи заявитель напоминает обо всех случаях, когда его арестовывали из-за его семейных связей, а также активного участия в деятельности ХАДЕП/ ДЕХАП. Заявитель знаком сотрудникам полиции, с которыми он лично сталк</w:t>
      </w:r>
      <w:r>
        <w:t>и</w:t>
      </w:r>
      <w:r>
        <w:t>вался и которые жестоко с ним обращались. Заявитель н</w:t>
      </w:r>
      <w:r>
        <w:t>а</w:t>
      </w:r>
      <w:r>
        <w:t>поминает о том, что он продолжает вести активную политическую деятельность в Швейцарии и что по причине его длительного отсутствия в Турции он рискует стать объектом вн</w:t>
      </w:r>
      <w:r>
        <w:t>и</w:t>
      </w:r>
      <w:r>
        <w:t>мания турецких властей, у которых может возникнуть желание допросить его, с тем чтобы получить информацию о его деятельности за границей и о его связях с различными объединениями курдов в Е</w:t>
      </w:r>
      <w:r>
        <w:t>в</w:t>
      </w:r>
      <w:r>
        <w:t>ропе.</w:t>
      </w:r>
    </w:p>
    <w:p w:rsidR="00944A27" w:rsidRDefault="00944A27" w:rsidP="0007014E">
      <w:pPr>
        <w:pStyle w:val="SingleTxtGR0"/>
      </w:pPr>
      <w:r>
        <w:t>5.4</w:t>
      </w:r>
      <w:r>
        <w:tab/>
        <w:t>Заявитель полагает, что в докладах о положении в области прав человека в Турции подтверждены факты репрессий в отношении политически активных курдов и членов их семей. Он особо отмечает систематические репрессии</w:t>
      </w:r>
      <w:r w:rsidRPr="000D5142">
        <w:t xml:space="preserve"> </w:t>
      </w:r>
      <w:r>
        <w:t>меньшинств и преследования</w:t>
      </w:r>
      <w:r w:rsidRPr="000D5142">
        <w:t xml:space="preserve"> </w:t>
      </w:r>
      <w:r>
        <w:t>защитников прав меньшинств, в том числе пр</w:t>
      </w:r>
      <w:r>
        <w:t>е</w:t>
      </w:r>
      <w:r>
        <w:t>следование</w:t>
      </w:r>
      <w:r w:rsidRPr="00D51BD3">
        <w:t xml:space="preserve"> </w:t>
      </w:r>
      <w:r>
        <w:t>судебного характера. Лица, которые публично заявляют о своей принадлежности к культуре курдов, подвергаются гонению и преследованию</w:t>
      </w:r>
      <w:r w:rsidR="00592051">
        <w:rPr>
          <w:rStyle w:val="FootnoteReference"/>
        </w:rPr>
        <w:footnoteReference w:customMarkFollows="1" w:id="46"/>
        <w:t>e</w:t>
      </w:r>
      <w:r>
        <w:t>. В докладе Государственного департамента Соединенных Штатов Америки от 25 февраля 2009 года, на который часто ссылается заявитель, также отмечено, что подавляющее большинство жертв пыток составляют арестованные курды и члены ХАДЕП, не имевшие при себе документов, удостоверяющих их прина</w:t>
      </w:r>
      <w:r>
        <w:t>д</w:t>
      </w:r>
      <w:r>
        <w:t>лежность к этой организации, в момент их ареста. Поскольку заявитель сам я</w:t>
      </w:r>
      <w:r>
        <w:t>в</w:t>
      </w:r>
      <w:r>
        <w:t>ляется а</w:t>
      </w:r>
      <w:r>
        <w:t>к</w:t>
      </w:r>
      <w:r>
        <w:t>тивным членом этой организации и много лет проживал в Европе, ему угрожает особая опа</w:t>
      </w:r>
      <w:r>
        <w:t>с</w:t>
      </w:r>
      <w:r>
        <w:t>ность.</w:t>
      </w:r>
    </w:p>
    <w:p w:rsidR="00944A27" w:rsidRDefault="00944A27" w:rsidP="0007014E">
      <w:pPr>
        <w:pStyle w:val="SingleTxtGR0"/>
      </w:pPr>
      <w:r>
        <w:t>5.5</w:t>
      </w:r>
      <w:r>
        <w:tab/>
        <w:t>Заявитель отмечает, что в декабре 2009 года Конституционный суд Ту</w:t>
      </w:r>
      <w:r>
        <w:t>р</w:t>
      </w:r>
      <w:r>
        <w:t>ции вынес постановление об упразднении ПДО (политического объединения, которое стало правопреемником ХАДЕП после ее роспуска в Турции). Это с</w:t>
      </w:r>
      <w:r>
        <w:t>о</w:t>
      </w:r>
      <w:r>
        <w:t>бытие свидетельствует о том, что сторонники РПК,</w:t>
      </w:r>
      <w:r w:rsidRPr="00B13573">
        <w:t xml:space="preserve"> </w:t>
      </w:r>
      <w:r>
        <w:t>в частности члены упраз</w:t>
      </w:r>
      <w:r>
        <w:t>д</w:t>
      </w:r>
      <w:r>
        <w:t>ненной ХАДЕП, по-прежнему находятся под наблюдением и подвергаются р</w:t>
      </w:r>
      <w:r>
        <w:t>е</w:t>
      </w:r>
      <w:r>
        <w:t>прессиям. Решение Конституционного с</w:t>
      </w:r>
      <w:r>
        <w:t>у</w:t>
      </w:r>
      <w:r>
        <w:t>да спровоцировало беспорядки в Стамбуле. Обстановка остается напряже</w:t>
      </w:r>
      <w:r>
        <w:t>н</w:t>
      </w:r>
      <w:r>
        <w:t xml:space="preserve">ной. </w:t>
      </w:r>
    </w:p>
    <w:p w:rsidR="00944A27" w:rsidRDefault="00944A27" w:rsidP="0007014E">
      <w:pPr>
        <w:pStyle w:val="SingleTxtGR0"/>
      </w:pPr>
      <w:r>
        <w:t>5.6</w:t>
      </w:r>
      <w:r>
        <w:tab/>
        <w:t>В ответ на предложение государства-участника, касающееся возможности найти убежище в Стамбуле, заявитель утверждает, что уровень безопасности в этом городе по-прежнему вызывает обеспокоенность. Семья заявителя прож</w:t>
      </w:r>
      <w:r>
        <w:t>и</w:t>
      </w:r>
      <w:r>
        <w:t>вает в Европе, поэт</w:t>
      </w:r>
      <w:r>
        <w:t>о</w:t>
      </w:r>
      <w:r>
        <w:t>му у него не осталось близких людей в Турции, особенно в Стамбуле, где даже до от</w:t>
      </w:r>
      <w:r>
        <w:t>ъ</w:t>
      </w:r>
      <w:r>
        <w:t>езда у него не было</w:t>
      </w:r>
      <w:r w:rsidRPr="00D83530">
        <w:t xml:space="preserve"> </w:t>
      </w:r>
      <w:r>
        <w:t>ни знакомых, ни родственников. В существующих условиях для заявителя невозможно найти тихое место в стране и вести достойный образ жизни. Кроме того, репрессии турецких вл</w:t>
      </w:r>
      <w:r>
        <w:t>а</w:t>
      </w:r>
      <w:r>
        <w:t>стей распространяются на всю территорию страны, вкл</w:t>
      </w:r>
      <w:r>
        <w:t>ю</w:t>
      </w:r>
      <w:r>
        <w:t>чая Стамбул.</w:t>
      </w:r>
    </w:p>
    <w:p w:rsidR="00944A27" w:rsidRDefault="00944A27" w:rsidP="0007014E">
      <w:pPr>
        <w:pStyle w:val="SingleTxtGR0"/>
      </w:pPr>
      <w:r>
        <w:t>5.7</w:t>
      </w:r>
      <w:r>
        <w:tab/>
        <w:t>Заявитель также отмечает, что в случае его возвращения ему придется проходить проверку в аэропорту, во время которой выяснится, что его двоюро</w:t>
      </w:r>
      <w:r>
        <w:t>д</w:t>
      </w:r>
      <w:r>
        <w:t>ный брат является членом РПК и в настоящее время отбывает пожизненное т</w:t>
      </w:r>
      <w:r>
        <w:t>ю</w:t>
      </w:r>
      <w:r>
        <w:t>ремное заключение. В связи с этим можно сделать вывод о весьма высокой ст</w:t>
      </w:r>
      <w:r>
        <w:t>е</w:t>
      </w:r>
      <w:r>
        <w:t>пени вероятности того, что заяв</w:t>
      </w:r>
      <w:r>
        <w:t>и</w:t>
      </w:r>
      <w:r>
        <w:t>теля могут арестовать и заключить под стражу на неопределенный срок. Этот допрос сам по себе может стать преследованием, которое к тому же может создать угрозу для членов его семьи. Следовательно, существует конкретная опасность того, что в случае возвращения заявителя в Турцию ему будет угрожать там примен</w:t>
      </w:r>
      <w:r>
        <w:t>е</w:t>
      </w:r>
      <w:r>
        <w:t>ние пыток.</w:t>
      </w:r>
    </w:p>
    <w:p w:rsidR="00944A27" w:rsidRDefault="00944A27" w:rsidP="0007014E">
      <w:pPr>
        <w:pStyle w:val="SingleTxtGR0"/>
      </w:pPr>
      <w:r>
        <w:t>5.8</w:t>
      </w:r>
      <w:r>
        <w:tab/>
        <w:t>1 июня 2010 года Комитет получил от заявителя информацию о том, что он подал в ФУМ о пересмотре своего дела ходатайство 31 мая 2010 года. Это ходатайство о пересмотре дела было основано на свидетельских показаниях, полученных 26 марта 2010 года от главы села Тилкилер, который подтвердил, что заявителя специально заманили в дом к замужней женщине, так как это б</w:t>
      </w:r>
      <w:r>
        <w:t>ы</w:t>
      </w:r>
      <w:r>
        <w:t>ла ловушка (см. пункт 2.8 в</w:t>
      </w:r>
      <w:r>
        <w:t>ы</w:t>
      </w:r>
      <w:r>
        <w:t>ше).</w:t>
      </w:r>
    </w:p>
    <w:p w:rsidR="00944A27" w:rsidRPr="005F4C10" w:rsidRDefault="00944A27" w:rsidP="0007014E">
      <w:pPr>
        <w:pStyle w:val="H23GR"/>
      </w:pPr>
      <w:r>
        <w:tab/>
      </w:r>
      <w:r>
        <w:tab/>
        <w:t>Дополнительные замечания государства-участника</w:t>
      </w:r>
    </w:p>
    <w:p w:rsidR="00944A27" w:rsidRDefault="00944A27" w:rsidP="0007014E">
      <w:pPr>
        <w:pStyle w:val="SingleTxtGR0"/>
      </w:pPr>
      <w:r>
        <w:t>6.</w:t>
      </w:r>
      <w:r>
        <w:tab/>
        <w:t>В вербальной ноте от 16 июля 2010 года государство-участник прои</w:t>
      </w:r>
      <w:r>
        <w:t>н</w:t>
      </w:r>
      <w:r>
        <w:t>формировало Комитет о том, что заявитель подал ходатайство о пересмотре своего дела в ФУМ 31 мая 2010 года. Государство-участник упоминает о том, что ФУМ отклонило это х</w:t>
      </w:r>
      <w:r>
        <w:t>о</w:t>
      </w:r>
      <w:r>
        <w:t>датайство 14 июня 2010 года, а ФАТ подтвердил это решение 9 июля 2010 года. В этих обстоятельствах государство-участник соо</w:t>
      </w:r>
      <w:r>
        <w:t>б</w:t>
      </w:r>
      <w:r>
        <w:t>щает Комитету о том, что в порядке исключения оно не оспаривает приемл</w:t>
      </w:r>
      <w:r>
        <w:t>е</w:t>
      </w:r>
      <w:r>
        <w:t>мость настоящего сообщения, так как внутренние средства правовой защиты вновь были исчерпаны.</w:t>
      </w:r>
    </w:p>
    <w:p w:rsidR="00944A27" w:rsidRPr="00D060A4" w:rsidRDefault="00944A27" w:rsidP="0007014E">
      <w:pPr>
        <w:pStyle w:val="H23GR"/>
      </w:pPr>
      <w:r>
        <w:tab/>
      </w:r>
      <w:r>
        <w:tab/>
        <w:t>Дополнительная информация, представленная заявителем</w:t>
      </w:r>
    </w:p>
    <w:p w:rsidR="00944A27" w:rsidRDefault="00944A27" w:rsidP="0007014E">
      <w:pPr>
        <w:pStyle w:val="SingleTxtGR0"/>
      </w:pPr>
      <w:r>
        <w:t>7.</w:t>
      </w:r>
      <w:r>
        <w:tab/>
        <w:t>9 июля 2012 года заявитель представил Комитету копию постановления, вынесенного ФАТ 18 июня 2012 года в ответ на четвертое ходатайство о пер</w:t>
      </w:r>
      <w:r>
        <w:t>е</w:t>
      </w:r>
      <w:r>
        <w:t>смотре дела, поданное 23 декабря 2010 года, несмотря на то что его разбир</w:t>
      </w:r>
      <w:r>
        <w:t>а</w:t>
      </w:r>
      <w:r>
        <w:t>тельство уже было начато  Комитетом. Это ходатайство, основанное на мед</w:t>
      </w:r>
      <w:r>
        <w:t>и</w:t>
      </w:r>
      <w:r>
        <w:t>цинском заключении об ухудшении состояния здоровья заявителя, было откл</w:t>
      </w:r>
      <w:r>
        <w:t>о</w:t>
      </w:r>
      <w:r>
        <w:t>нено ФУМ 12 января 2011 года в силу того, что отказ в предоставлении убеж</w:t>
      </w:r>
      <w:r>
        <w:t>и</w:t>
      </w:r>
      <w:r>
        <w:t>ща вызывает проблемы со здоровьем</w:t>
      </w:r>
      <w:r w:rsidRPr="000819E7">
        <w:t xml:space="preserve"> </w:t>
      </w:r>
      <w:r>
        <w:t>у многих за</w:t>
      </w:r>
      <w:r>
        <w:t>я</w:t>
      </w:r>
      <w:r>
        <w:t>вителей, однако в данном случае врачи должны были помочь заявителю примириться с возвращением в Турцию, где ему будут доступны надлежащие медицинские услуги. ФАТ по</w:t>
      </w:r>
      <w:r>
        <w:t>д</w:t>
      </w:r>
      <w:r>
        <w:t>твердил это решение 18 июня 2012 года, в результате чего внутренние средства правовой защиты вновь были исче</w:t>
      </w:r>
      <w:r>
        <w:t>р</w:t>
      </w:r>
      <w:r>
        <w:t>паны.</w:t>
      </w:r>
    </w:p>
    <w:p w:rsidR="00944A27" w:rsidRDefault="00944A27" w:rsidP="0007014E">
      <w:pPr>
        <w:pStyle w:val="H23GR"/>
      </w:pPr>
      <w:r>
        <w:tab/>
      </w:r>
      <w:r>
        <w:tab/>
        <w:t xml:space="preserve">Вопросы и порядок их рассмотрения в Комитете </w:t>
      </w:r>
    </w:p>
    <w:p w:rsidR="00944A27" w:rsidRPr="00F01A82" w:rsidRDefault="00944A27" w:rsidP="0007014E">
      <w:pPr>
        <w:pStyle w:val="H23GR"/>
        <w:rPr>
          <w:i/>
        </w:rPr>
      </w:pPr>
      <w:r>
        <w:rPr>
          <w:b w:val="0"/>
          <w:i/>
        </w:rPr>
        <w:tab/>
      </w:r>
      <w:r>
        <w:rPr>
          <w:b w:val="0"/>
          <w:i/>
        </w:rPr>
        <w:tab/>
      </w:r>
      <w:r w:rsidRPr="006D1B9E">
        <w:rPr>
          <w:b w:val="0"/>
          <w:i/>
        </w:rPr>
        <w:t>Рассмотрение вопроса о приемлемости</w:t>
      </w:r>
    </w:p>
    <w:p w:rsidR="00944A27" w:rsidRDefault="00944A27" w:rsidP="0007014E">
      <w:pPr>
        <w:pStyle w:val="SingleTxtGR0"/>
      </w:pPr>
      <w:r>
        <w:t>8.1</w:t>
      </w:r>
      <w:r>
        <w:tab/>
        <w:t>Перед рассмотрением любой жалобы, изложенной в том или ином соо</w:t>
      </w:r>
      <w:r>
        <w:t>б</w:t>
      </w:r>
      <w:r>
        <w:t>щении, Комитет против пыток должен определить, является ли она приемлемой в соответствии со статьей 22 Конвенции. Как это предусмотрено в подпун</w:t>
      </w:r>
      <w:r>
        <w:t>к</w:t>
      </w:r>
      <w:r>
        <w:t>те а) пункта 5 статьи 22 Конвенции, Комитет удостоверился в том, что этот же вопрос не рассматривался и не рассматривается по какой-либо другой процед</w:t>
      </w:r>
      <w:r>
        <w:t>у</w:t>
      </w:r>
      <w:r>
        <w:t>ре международного расследования или ур</w:t>
      </w:r>
      <w:r>
        <w:t>е</w:t>
      </w:r>
      <w:r>
        <w:t>гулирования.</w:t>
      </w:r>
    </w:p>
    <w:p w:rsidR="00944A27" w:rsidRDefault="00944A27" w:rsidP="0007014E">
      <w:pPr>
        <w:pStyle w:val="SingleTxtGR0"/>
      </w:pPr>
      <w:r>
        <w:t>8.2</w:t>
      </w:r>
      <w:r>
        <w:tab/>
        <w:t>Хотя вначале государство-участник оспорило приемлемость настоящего сообщения на основании подпункта b) пункта 5 статьи 22 Конвенции в связи с тем фактом, что 31 мая 2010 года заявитель подал ходатайство о пересмотре решения о предоставлении ему убежища, впоследствии оно признало, что п</w:t>
      </w:r>
      <w:r>
        <w:t>о</w:t>
      </w:r>
      <w:r>
        <w:t>сле того как ФАТ отклонил это новое ходатайство 9 июля 2010 года, внутренние средства правовой защиты вновь были и</w:t>
      </w:r>
      <w:r>
        <w:t>с</w:t>
      </w:r>
      <w:r>
        <w:t>черпаны. Четвертое же ходатайство о пересмотре решения по этому делу, упомянутое в дополнительной информации, представленной заявителем, не является основ</w:t>
      </w:r>
      <w:r>
        <w:t>а</w:t>
      </w:r>
      <w:r>
        <w:t>нием для признания сообщения неприемлемым, так как его разбирательство в настоящее время прекращено. Поскольку жалоба соответствует всем критериям приемлемости, включая кр</w:t>
      </w:r>
      <w:r>
        <w:t>и</w:t>
      </w:r>
      <w:r>
        <w:t>терий исчерпания внутренних средств правовой защиты, Комитет признает ее приемлемой и приступает к ее рассмотрению по существу.</w:t>
      </w:r>
    </w:p>
    <w:p w:rsidR="00944A27" w:rsidRPr="00715DB6" w:rsidRDefault="00944A27" w:rsidP="0007014E">
      <w:pPr>
        <w:pStyle w:val="H4GR"/>
      </w:pPr>
      <w:r>
        <w:tab/>
      </w:r>
      <w:r>
        <w:tab/>
        <w:t>Рассмотрение жалобы по существу</w:t>
      </w:r>
    </w:p>
    <w:p w:rsidR="00944A27" w:rsidRPr="002F103A" w:rsidRDefault="00944A27" w:rsidP="0007014E">
      <w:pPr>
        <w:pStyle w:val="SingleTxtGR0"/>
      </w:pPr>
      <w:r w:rsidRPr="002F103A">
        <w:t>9.1</w:t>
      </w:r>
      <w:r w:rsidRPr="002F103A">
        <w:tab/>
        <w:t xml:space="preserve">Комитет должен определить, </w:t>
      </w:r>
      <w:r>
        <w:t xml:space="preserve">будет </w:t>
      </w:r>
      <w:r w:rsidRPr="002F103A">
        <w:t xml:space="preserve">ли возвращение заявителя в Турцию </w:t>
      </w:r>
      <w:r>
        <w:t xml:space="preserve">представлять собой </w:t>
      </w:r>
      <w:r w:rsidRPr="002F103A">
        <w:t>нарушение обязательства государства-участника</w:t>
      </w:r>
      <w:r>
        <w:t xml:space="preserve"> по </w:t>
      </w:r>
      <w:r w:rsidRPr="002F103A">
        <w:t xml:space="preserve">статье 3 Конвенции, согласно которой </w:t>
      </w:r>
      <w:r>
        <w:t>запрещается</w:t>
      </w:r>
      <w:r w:rsidRPr="002F103A">
        <w:t xml:space="preserve"> высылать или возвращать к</w:t>
      </w:r>
      <w:r w:rsidRPr="002F103A">
        <w:t>а</w:t>
      </w:r>
      <w:r w:rsidRPr="002F103A">
        <w:t>кое-либо лицо в другое государство, если существуют серьезные основания п</w:t>
      </w:r>
      <w:r w:rsidRPr="002F103A">
        <w:t>о</w:t>
      </w:r>
      <w:r w:rsidRPr="002F103A">
        <w:t>лагать, что ему может угрожать там применение пыток.</w:t>
      </w:r>
    </w:p>
    <w:p w:rsidR="00944A27" w:rsidRPr="002F103A" w:rsidRDefault="00944A27" w:rsidP="0007014E">
      <w:pPr>
        <w:pStyle w:val="SingleTxtGR0"/>
      </w:pPr>
      <w:r w:rsidRPr="002F103A">
        <w:t>9.2</w:t>
      </w:r>
      <w:r w:rsidRPr="002F103A">
        <w:tab/>
        <w:t xml:space="preserve">Для определения наличия серьезных оснований полагать, что заявителю </w:t>
      </w:r>
      <w:r>
        <w:t xml:space="preserve">будет </w:t>
      </w:r>
      <w:r w:rsidRPr="002F103A">
        <w:t>угрожать применение пыток в случае его возвращения в Турцию, Комитет должен прин</w:t>
      </w:r>
      <w:r>
        <w:t>ять</w:t>
      </w:r>
      <w:r w:rsidRPr="002F103A">
        <w:t xml:space="preserve"> во внимание всю отно</w:t>
      </w:r>
      <w:r>
        <w:t>сящуюся</w:t>
      </w:r>
      <w:r w:rsidRPr="002F103A">
        <w:t xml:space="preserve"> к делу информацию, включая сведения о существовании в </w:t>
      </w:r>
      <w:r>
        <w:t>данной</w:t>
      </w:r>
      <w:r w:rsidRPr="002F103A">
        <w:t xml:space="preserve"> стране систематической практики гр</w:t>
      </w:r>
      <w:r w:rsidRPr="002F103A">
        <w:t>у</w:t>
      </w:r>
      <w:r w:rsidRPr="002F103A">
        <w:t>бых, вопиющих и массовых нарушений прав человека. В то же время ему необход</w:t>
      </w:r>
      <w:r w:rsidRPr="002F103A">
        <w:t>и</w:t>
      </w:r>
      <w:r w:rsidRPr="002F103A">
        <w:t xml:space="preserve">мо определить, </w:t>
      </w:r>
      <w:r>
        <w:t xml:space="preserve">угрожает </w:t>
      </w:r>
      <w:r w:rsidRPr="002F103A">
        <w:t xml:space="preserve">ли заявителю личная опасность применения пыток в той стране, в которую он будет возвращен. </w:t>
      </w:r>
    </w:p>
    <w:p w:rsidR="00944A27" w:rsidRPr="002F103A" w:rsidRDefault="00944A27" w:rsidP="0007014E">
      <w:pPr>
        <w:pStyle w:val="SingleTxtGR0"/>
      </w:pPr>
      <w:r w:rsidRPr="002F103A">
        <w:t>9.3</w:t>
      </w:r>
      <w:r w:rsidRPr="002F103A">
        <w:tab/>
        <w:t>Комитет ссылается на свое замечание общего порядка, касающееся ос</w:t>
      </w:r>
      <w:r w:rsidRPr="002F103A">
        <w:t>у</w:t>
      </w:r>
      <w:r w:rsidRPr="002F103A">
        <w:t xml:space="preserve">ществления статьи 3 Конвенции, </w:t>
      </w:r>
      <w:r>
        <w:t xml:space="preserve">в которой указано, что </w:t>
      </w:r>
      <w:r w:rsidRPr="002F103A">
        <w:t>при оценке степени т</w:t>
      </w:r>
      <w:r w:rsidRPr="002F103A">
        <w:t>а</w:t>
      </w:r>
      <w:r w:rsidRPr="002F103A">
        <w:t>кого риска должны анализироваться основания, выходящие за пределы одних лишь умозрительных предположений или подозрений. Хотя при оценке этого риска не следует брать за основу критерий высокой степени вероятности, К</w:t>
      </w:r>
      <w:r w:rsidRPr="002F103A">
        <w:t>о</w:t>
      </w:r>
      <w:r w:rsidRPr="002F103A">
        <w:t xml:space="preserve">митет напоминает о том, что бремя доказывания, как правило, </w:t>
      </w:r>
      <w:r>
        <w:t xml:space="preserve">возлагается </w:t>
      </w:r>
      <w:r w:rsidRPr="002F103A">
        <w:t>на заяви</w:t>
      </w:r>
      <w:r>
        <w:t>теля</w:t>
      </w:r>
      <w:r w:rsidRPr="002F103A">
        <w:t xml:space="preserve">, который должен аргументированно </w:t>
      </w:r>
      <w:r>
        <w:t>обосновать</w:t>
      </w:r>
      <w:r w:rsidRPr="002F103A">
        <w:t>, что грозящая ему опасность является "предсказуемой, реальной и личной". Комитет также нап</w:t>
      </w:r>
      <w:r w:rsidRPr="002F103A">
        <w:t>о</w:t>
      </w:r>
      <w:r w:rsidRPr="002F103A">
        <w:t>минает о том, что в его замечании общего порядка № 1 (1996 года)</w:t>
      </w:r>
      <w:r w:rsidR="00123A93">
        <w:rPr>
          <w:rStyle w:val="FootnoteReference"/>
        </w:rPr>
        <w:footnoteReference w:customMarkFollows="1" w:id="47"/>
        <w:t>f</w:t>
      </w:r>
      <w:r w:rsidRPr="002F103A">
        <w:t xml:space="preserve"> указано, что, хотя Комитет и опирается в значительной степени на </w:t>
      </w:r>
      <w:r>
        <w:t xml:space="preserve">заключения </w:t>
      </w:r>
      <w:r w:rsidRPr="002F103A">
        <w:t xml:space="preserve">органов государства-участника, ему </w:t>
      </w:r>
      <w:r>
        <w:t xml:space="preserve">следует </w:t>
      </w:r>
      <w:r w:rsidRPr="002F103A">
        <w:t xml:space="preserve">свободно оценивать факты с учетом всех обстоятельств по каждому делу. </w:t>
      </w:r>
    </w:p>
    <w:p w:rsidR="00944A27" w:rsidRPr="002F103A" w:rsidRDefault="00944A27" w:rsidP="0007014E">
      <w:pPr>
        <w:pStyle w:val="SingleTxtGR0"/>
      </w:pPr>
      <w:r w:rsidRPr="002F103A">
        <w:t>9.4</w:t>
      </w:r>
      <w:r w:rsidRPr="002F103A">
        <w:tab/>
        <w:t>В данном деле Комитет считает, что представленные ему факты не позв</w:t>
      </w:r>
      <w:r w:rsidRPr="002F103A">
        <w:t>о</w:t>
      </w:r>
      <w:r w:rsidRPr="002F103A">
        <w:t xml:space="preserve">ляют </w:t>
      </w:r>
      <w:r>
        <w:t xml:space="preserve">ему </w:t>
      </w:r>
      <w:r w:rsidRPr="002F103A">
        <w:t xml:space="preserve">сделать вывод о том, что заявителю в случае </w:t>
      </w:r>
      <w:r>
        <w:t xml:space="preserve">его </w:t>
      </w:r>
      <w:r w:rsidRPr="002F103A">
        <w:t>возвращения в Ту</w:t>
      </w:r>
      <w:r w:rsidRPr="002F103A">
        <w:t>р</w:t>
      </w:r>
      <w:r w:rsidRPr="002F103A">
        <w:t>цию будет угрожать личная, предсказуемая и реальная опасность пыток. В этой связи</w:t>
      </w:r>
      <w:r>
        <w:t>, несмотря на то</w:t>
      </w:r>
      <w:r w:rsidRPr="002F103A">
        <w:t>, что, Федеральное управление по миграции (ФУМ) Швейцарии приняло решение не рассматривать ходатайство заявителя о пр</w:t>
      </w:r>
      <w:r w:rsidRPr="002F103A">
        <w:t>е</w:t>
      </w:r>
      <w:r w:rsidRPr="002F103A">
        <w:t>доставлении ему убежища</w:t>
      </w:r>
      <w:r>
        <w:t xml:space="preserve">, в силу того </w:t>
      </w:r>
      <w:r w:rsidRPr="002F103A">
        <w:t>что оно уже было рассмотрено в Герм</w:t>
      </w:r>
      <w:r w:rsidRPr="002F103A">
        <w:t>а</w:t>
      </w:r>
      <w:r w:rsidRPr="002F103A">
        <w:t xml:space="preserve">нии (Регламент "Дублин </w:t>
      </w:r>
      <w:r w:rsidRPr="002F103A">
        <w:rPr>
          <w:lang w:val="en-US"/>
        </w:rPr>
        <w:t>II</w:t>
      </w:r>
      <w:r w:rsidRPr="002F103A">
        <w:t>"), утверждения заявителя об угрозе применения п</w:t>
      </w:r>
      <w:r w:rsidRPr="002F103A">
        <w:t>ы</w:t>
      </w:r>
      <w:r w:rsidRPr="002F103A">
        <w:t>ток были рассмотрены ФУМ, а затем Федеральным административным триб</w:t>
      </w:r>
      <w:r w:rsidRPr="002F103A">
        <w:t>у</w:t>
      </w:r>
      <w:r w:rsidRPr="002F103A">
        <w:t>налом (ФАТ). Однако заявитель не привел убедительных доводов в подтве</w:t>
      </w:r>
      <w:r w:rsidRPr="002F103A">
        <w:t>р</w:t>
      </w:r>
      <w:r w:rsidRPr="002F103A">
        <w:t>ждение того, что в случае возвращения в Турцию ему будет угрожать "предск</w:t>
      </w:r>
      <w:r w:rsidRPr="002F103A">
        <w:t>а</w:t>
      </w:r>
      <w:r w:rsidRPr="002F103A">
        <w:t>зуемая, реальная и личная" опасность, связанная с его отношениями с орган</w:t>
      </w:r>
      <w:r w:rsidRPr="002F103A">
        <w:t>и</w:t>
      </w:r>
      <w:r w:rsidRPr="002F103A">
        <w:t xml:space="preserve">зацией, сотрудничающей с РПК, а также </w:t>
      </w:r>
      <w:r>
        <w:t xml:space="preserve">с </w:t>
      </w:r>
      <w:r w:rsidRPr="002F103A">
        <w:t xml:space="preserve">отношениями </w:t>
      </w:r>
      <w:r>
        <w:t xml:space="preserve">членов </w:t>
      </w:r>
      <w:r w:rsidRPr="002F103A">
        <w:t xml:space="preserve">его семьи </w:t>
      </w:r>
      <w:r>
        <w:t>со сторонниками</w:t>
      </w:r>
      <w:r w:rsidRPr="002F103A">
        <w:t xml:space="preserve"> РПК.</w:t>
      </w:r>
    </w:p>
    <w:p w:rsidR="00944A27" w:rsidRPr="002F103A" w:rsidRDefault="00944A27" w:rsidP="0007014E">
      <w:pPr>
        <w:pStyle w:val="SingleTxtGR0"/>
      </w:pPr>
      <w:r w:rsidRPr="002F103A">
        <w:t>9.5</w:t>
      </w:r>
      <w:r w:rsidRPr="002F103A">
        <w:tab/>
        <w:t>Комитет отмечает, что заявитель не представил никаких свидетельств т</w:t>
      </w:r>
      <w:r w:rsidRPr="002F103A">
        <w:t>о</w:t>
      </w:r>
      <w:r w:rsidRPr="002F103A">
        <w:t xml:space="preserve">го, что ему угрожает личная опасность, в частности </w:t>
      </w:r>
      <w:r>
        <w:t>информации о существов</w:t>
      </w:r>
      <w:r>
        <w:t>а</w:t>
      </w:r>
      <w:r>
        <w:t xml:space="preserve">нии возможности возбуждения против него </w:t>
      </w:r>
      <w:r w:rsidRPr="002F103A">
        <w:t xml:space="preserve">уголовного </w:t>
      </w:r>
      <w:r>
        <w:t>дела по политическим мотивам</w:t>
      </w:r>
      <w:r w:rsidRPr="002F103A">
        <w:t xml:space="preserve">, так как </w:t>
      </w:r>
      <w:r>
        <w:t xml:space="preserve">от него не было получено </w:t>
      </w:r>
      <w:r w:rsidRPr="002F103A">
        <w:t xml:space="preserve">никаких доказательств того, что уголовное </w:t>
      </w:r>
      <w:r>
        <w:t xml:space="preserve">дело, возбужденное против него </w:t>
      </w:r>
      <w:r w:rsidRPr="002F103A">
        <w:t>в Турции, по которо</w:t>
      </w:r>
      <w:r>
        <w:t>му</w:t>
      </w:r>
      <w:r w:rsidRPr="002F103A">
        <w:t xml:space="preserve"> он был о</w:t>
      </w:r>
      <w:r w:rsidRPr="002F103A">
        <w:t>п</w:t>
      </w:r>
      <w:r w:rsidRPr="002F103A">
        <w:t xml:space="preserve">равдан, было политически мотивированным. </w:t>
      </w:r>
      <w:r>
        <w:t>К тому же з</w:t>
      </w:r>
      <w:r w:rsidRPr="002F103A">
        <w:t>аявитель не предст</w:t>
      </w:r>
      <w:r w:rsidRPr="002F103A">
        <w:t>а</w:t>
      </w:r>
      <w:r w:rsidRPr="002F103A">
        <w:t xml:space="preserve">вил документов для обоснования своих утверждений о том, что во время его предполагаемых </w:t>
      </w:r>
      <w:r>
        <w:t>арестов</w:t>
      </w:r>
      <w:r w:rsidRPr="002F103A">
        <w:t xml:space="preserve"> в Турции он подвергался жестокому обращению, или хотя бы подробной информации о том, что оно собой представляло, или свед</w:t>
      </w:r>
      <w:r w:rsidRPr="002F103A">
        <w:t>е</w:t>
      </w:r>
      <w:r w:rsidRPr="002F103A">
        <w:t>ний о том, каким образом он мог в течение года жить и работать в Стамбуле, не имея проблем с турецкими властями, или других доказательств, позволяющих предположить, что турецки</w:t>
      </w:r>
      <w:r>
        <w:t>м</w:t>
      </w:r>
      <w:r w:rsidRPr="002F103A">
        <w:t xml:space="preserve"> власт</w:t>
      </w:r>
      <w:r>
        <w:t xml:space="preserve">ям известно о его </w:t>
      </w:r>
      <w:r w:rsidRPr="002F103A">
        <w:t xml:space="preserve">активной общественной деятельности во Франции и Германии и что из-за этой деятельности ему </w:t>
      </w:r>
      <w:r>
        <w:t xml:space="preserve">будет </w:t>
      </w:r>
      <w:r w:rsidRPr="002F103A">
        <w:t>угрожать опасность в стране его происхождения. Кроме того, Комитет считает, что доводы, касающиеся положения ПДО (политического объединения, явля</w:t>
      </w:r>
      <w:r w:rsidRPr="002F103A">
        <w:t>ю</w:t>
      </w:r>
      <w:r w:rsidRPr="002F103A">
        <w:t>щегося правопреемником ХАДЕП) и курдского населения в целом, не я</w:t>
      </w:r>
      <w:r w:rsidRPr="002F103A">
        <w:t>в</w:t>
      </w:r>
      <w:r w:rsidRPr="002F103A">
        <w:t xml:space="preserve">ляются достаточными </w:t>
      </w:r>
      <w:r>
        <w:t xml:space="preserve">основаниями для вывода о </w:t>
      </w:r>
      <w:r w:rsidRPr="002F103A">
        <w:t>существова</w:t>
      </w:r>
      <w:r>
        <w:t>нии</w:t>
      </w:r>
      <w:r w:rsidRPr="002F103A">
        <w:t xml:space="preserve"> ли</w:t>
      </w:r>
      <w:r w:rsidRPr="002F103A">
        <w:t>ч</w:t>
      </w:r>
      <w:r w:rsidRPr="002F103A">
        <w:t>ной угрозы.</w:t>
      </w:r>
    </w:p>
    <w:p w:rsidR="00944A27" w:rsidRPr="002F103A" w:rsidRDefault="00944A27" w:rsidP="0007014E">
      <w:pPr>
        <w:pStyle w:val="SingleTxtGR0"/>
      </w:pPr>
      <w:r w:rsidRPr="002F103A">
        <w:t>9.6</w:t>
      </w:r>
      <w:r w:rsidRPr="002F103A">
        <w:tab/>
        <w:t xml:space="preserve">Приняв во внимание всю представленную ему информацию, Комитет </w:t>
      </w:r>
      <w:r>
        <w:t>п</w:t>
      </w:r>
      <w:r>
        <w:t>о</w:t>
      </w:r>
      <w:r>
        <w:t>становляет</w:t>
      </w:r>
      <w:r w:rsidRPr="002F103A">
        <w:t xml:space="preserve">, что заявитель не представил достаточных доказательств того, что в случае его высылки в страну его происхождения ему будет угрожать </w:t>
      </w:r>
      <w:r>
        <w:t xml:space="preserve">там </w:t>
      </w:r>
      <w:r w:rsidRPr="002F103A">
        <w:t>пре</w:t>
      </w:r>
      <w:r w:rsidRPr="002F103A">
        <w:t>д</w:t>
      </w:r>
      <w:r w:rsidRPr="002F103A">
        <w:t xml:space="preserve">сказуемая, реальная и личная опасность применения пыток. </w:t>
      </w:r>
    </w:p>
    <w:p w:rsidR="00944A27" w:rsidRPr="00D507E7" w:rsidRDefault="00944A27" w:rsidP="0007014E">
      <w:pPr>
        <w:pStyle w:val="SingleTxtGR0"/>
      </w:pPr>
      <w:r w:rsidRPr="002F103A">
        <w:t>10.</w:t>
      </w:r>
      <w:r w:rsidRPr="002F103A">
        <w:tab/>
        <w:t>В этой связи Комитет против пыток, действуя в соответствии с пунктом</w:t>
      </w:r>
      <w:r>
        <w:t> </w:t>
      </w:r>
      <w:r w:rsidRPr="002F103A">
        <w:t>7 статьи 22 Конвенции против пыток и других жестоких, бесчеловечных или унижающих достоинство видов обращения и наказания, заключает, что возвр</w:t>
      </w:r>
      <w:r w:rsidRPr="002F103A">
        <w:t>а</w:t>
      </w:r>
      <w:r w:rsidRPr="002F103A">
        <w:t>щение заявителя в Турцию не будет представлять собой нарушение статьи</w:t>
      </w:r>
      <w:r>
        <w:t> </w:t>
      </w:r>
      <w:r w:rsidRPr="002F103A">
        <w:t>3 Конвенции.</w:t>
      </w:r>
    </w:p>
    <w:p w:rsidR="00944A27" w:rsidRPr="006B0742" w:rsidRDefault="003973F9" w:rsidP="0007014E">
      <w:pPr>
        <w:pStyle w:val="H1GR0"/>
        <w:rPr>
          <w:i/>
        </w:rPr>
      </w:pPr>
      <w:r>
        <w:br w:type="page"/>
      </w:r>
      <w:r w:rsidR="00944A27">
        <w:tab/>
      </w:r>
      <w:r w:rsidR="00944A27">
        <w:tab/>
        <w:t>Сообщение</w:t>
      </w:r>
      <w:r w:rsidR="00944A27" w:rsidRPr="00B452AE">
        <w:t xml:space="preserve"> № 392/2009</w:t>
      </w:r>
      <w:r w:rsidR="00944A27">
        <w:t xml:space="preserve">: </w:t>
      </w:r>
      <w:r w:rsidR="00944A27" w:rsidRPr="006B0742">
        <w:rPr>
          <w:i/>
        </w:rPr>
        <w:t>Р.С.М. против Канады</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933"/>
        <w:gridCol w:w="3871"/>
      </w:tblGrid>
      <w:tr w:rsidR="00944A27" w:rsidRPr="0030160B" w:rsidTr="0007014E">
        <w:trPr>
          <w:cnfStyle w:val="100000000000"/>
        </w:trPr>
        <w:tc>
          <w:tcPr>
            <w:tcW w:w="2933" w:type="dxa"/>
          </w:tcPr>
          <w:p w:rsidR="00944A27" w:rsidRPr="0030160B" w:rsidRDefault="00944A27" w:rsidP="0007014E">
            <w:pPr>
              <w:spacing w:after="120"/>
              <w:rPr>
                <w:i/>
              </w:rPr>
            </w:pPr>
            <w:r w:rsidRPr="0030160B">
              <w:rPr>
                <w:i/>
              </w:rPr>
              <w:t>Представлено:</w:t>
            </w:r>
          </w:p>
        </w:tc>
        <w:tc>
          <w:tcPr>
            <w:tcW w:w="3871" w:type="dxa"/>
          </w:tcPr>
          <w:p w:rsidR="00944A27" w:rsidRPr="0030160B" w:rsidRDefault="00944A27" w:rsidP="0007014E">
            <w:pPr>
              <w:spacing w:after="120"/>
            </w:pPr>
            <w:r w:rsidRPr="0030160B">
              <w:t>Р.С.М. (представлен адвокатом Карлосом Хойосом-Телло)</w:t>
            </w:r>
          </w:p>
        </w:tc>
      </w:tr>
      <w:tr w:rsidR="00944A27" w:rsidRPr="0030160B" w:rsidTr="0007014E">
        <w:tc>
          <w:tcPr>
            <w:tcW w:w="2933" w:type="dxa"/>
          </w:tcPr>
          <w:p w:rsidR="00944A27" w:rsidRPr="0030160B" w:rsidRDefault="00944A27" w:rsidP="0007014E">
            <w:pPr>
              <w:spacing w:after="120"/>
              <w:rPr>
                <w:i/>
              </w:rPr>
            </w:pPr>
            <w:r w:rsidRPr="0030160B">
              <w:rPr>
                <w:i/>
              </w:rPr>
              <w:t>Предполагаемая жертва:</w:t>
            </w:r>
          </w:p>
        </w:tc>
        <w:tc>
          <w:tcPr>
            <w:tcW w:w="3871" w:type="dxa"/>
          </w:tcPr>
          <w:p w:rsidR="00944A27" w:rsidRPr="0030160B" w:rsidRDefault="00944A27" w:rsidP="0007014E">
            <w:pPr>
              <w:spacing w:after="120"/>
            </w:pPr>
            <w:r w:rsidRPr="0030160B">
              <w:t>Р.С.М.</w:t>
            </w:r>
          </w:p>
        </w:tc>
      </w:tr>
      <w:tr w:rsidR="00944A27" w:rsidRPr="0030160B" w:rsidTr="0007014E">
        <w:tc>
          <w:tcPr>
            <w:tcW w:w="2933" w:type="dxa"/>
          </w:tcPr>
          <w:p w:rsidR="00944A27" w:rsidRPr="0030160B" w:rsidRDefault="00944A27" w:rsidP="0007014E">
            <w:pPr>
              <w:spacing w:after="120"/>
              <w:rPr>
                <w:i/>
              </w:rPr>
            </w:pPr>
            <w:r w:rsidRPr="0030160B">
              <w:rPr>
                <w:i/>
              </w:rPr>
              <w:t>Государство-участник:</w:t>
            </w:r>
          </w:p>
        </w:tc>
        <w:tc>
          <w:tcPr>
            <w:tcW w:w="3871" w:type="dxa"/>
          </w:tcPr>
          <w:p w:rsidR="00944A27" w:rsidRPr="0030160B" w:rsidRDefault="00944A27" w:rsidP="0007014E">
            <w:pPr>
              <w:spacing w:after="120"/>
            </w:pPr>
            <w:r w:rsidRPr="0030160B">
              <w:t>Канада</w:t>
            </w:r>
          </w:p>
        </w:tc>
      </w:tr>
      <w:tr w:rsidR="00944A27" w:rsidRPr="0030160B" w:rsidTr="0007014E">
        <w:tc>
          <w:tcPr>
            <w:tcW w:w="2933" w:type="dxa"/>
          </w:tcPr>
          <w:p w:rsidR="00944A27" w:rsidRPr="0030160B" w:rsidRDefault="00944A27" w:rsidP="0007014E">
            <w:pPr>
              <w:spacing w:after="120"/>
              <w:rPr>
                <w:i/>
              </w:rPr>
            </w:pPr>
            <w:r w:rsidRPr="0030160B">
              <w:rPr>
                <w:i/>
              </w:rPr>
              <w:t>Дата жалобы:</w:t>
            </w:r>
          </w:p>
        </w:tc>
        <w:tc>
          <w:tcPr>
            <w:tcW w:w="3871" w:type="dxa"/>
          </w:tcPr>
          <w:p w:rsidR="00944A27" w:rsidRPr="0030160B" w:rsidRDefault="00944A27" w:rsidP="0007014E">
            <w:pPr>
              <w:spacing w:after="120"/>
            </w:pPr>
            <w:r w:rsidRPr="0030160B">
              <w:t xml:space="preserve">9 июля 2009 года </w:t>
            </w:r>
            <w:r>
              <w:rPr>
                <w:lang w:val="en-US"/>
              </w:rPr>
              <w:br/>
            </w:r>
            <w:r w:rsidRPr="0030160B">
              <w:t>(первоначальное пре</w:t>
            </w:r>
            <w:r w:rsidRPr="0030160B">
              <w:t>д</w:t>
            </w:r>
            <w:r w:rsidRPr="0030160B">
              <w:t>ставление)</w:t>
            </w:r>
          </w:p>
        </w:tc>
      </w:tr>
    </w:tbl>
    <w:p w:rsidR="00944A27" w:rsidRPr="00B452AE" w:rsidRDefault="00944A27" w:rsidP="0007014E">
      <w:pPr>
        <w:pStyle w:val="SingleTxtGR0"/>
      </w:pPr>
      <w:r w:rsidRPr="00B452AE">
        <w:tab/>
      </w:r>
      <w:r w:rsidRPr="00B452AE">
        <w:rPr>
          <w:i/>
        </w:rPr>
        <w:t>Комитет против пыток</w:t>
      </w:r>
      <w:r w:rsidRPr="00B452AE">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944A27" w:rsidRPr="00B452AE" w:rsidRDefault="00944A27" w:rsidP="0007014E">
      <w:pPr>
        <w:pStyle w:val="SingleTxtGR0"/>
      </w:pPr>
      <w:r w:rsidRPr="00B452AE">
        <w:tab/>
      </w:r>
      <w:r w:rsidRPr="006F0A1E">
        <w:rPr>
          <w:i/>
        </w:rPr>
        <w:t>на своем заседании</w:t>
      </w:r>
      <w:r w:rsidRPr="00B452AE">
        <w:t xml:space="preserve"> 24 мая 2013 года,</w:t>
      </w:r>
    </w:p>
    <w:p w:rsidR="00944A27" w:rsidRPr="00B452AE" w:rsidRDefault="00944A27" w:rsidP="0007014E">
      <w:pPr>
        <w:pStyle w:val="SingleTxtGR0"/>
      </w:pPr>
      <w:r w:rsidRPr="00B452AE">
        <w:rPr>
          <w:i/>
        </w:rPr>
        <w:tab/>
        <w:t xml:space="preserve">завершив </w:t>
      </w:r>
      <w:r w:rsidRPr="00B452AE">
        <w:t>рассмотрение жалобы № 392/2009, представленной Р.С.М. в с</w:t>
      </w:r>
      <w:r w:rsidRPr="00B452AE">
        <w:t>о</w:t>
      </w:r>
      <w:r w:rsidRPr="00B452AE">
        <w:t>ответствии со статьей 22 Конвенции против пыток и других жестоких, бесчел</w:t>
      </w:r>
      <w:r w:rsidRPr="00B452AE">
        <w:t>о</w:t>
      </w:r>
      <w:r w:rsidRPr="00B452AE">
        <w:t>вечных или унижающих достоинство видов обр</w:t>
      </w:r>
      <w:r w:rsidRPr="00B452AE">
        <w:t>а</w:t>
      </w:r>
      <w:r w:rsidRPr="00B452AE">
        <w:t xml:space="preserve">щения и наказания, </w:t>
      </w:r>
    </w:p>
    <w:p w:rsidR="00944A27" w:rsidRPr="00B452AE" w:rsidRDefault="00944A27" w:rsidP="0007014E">
      <w:pPr>
        <w:pStyle w:val="SingleTxtGR0"/>
      </w:pPr>
      <w:r w:rsidRPr="00B452AE">
        <w:tab/>
      </w:r>
      <w:r w:rsidRPr="00B452AE">
        <w:rPr>
          <w:i/>
        </w:rPr>
        <w:t xml:space="preserve">приняв во внимание </w:t>
      </w:r>
      <w:r w:rsidRPr="00B452AE">
        <w:t>всю информацию, представленную ему заявителем, его адвокатом и госуда</w:t>
      </w:r>
      <w:r w:rsidRPr="00B452AE">
        <w:t>р</w:t>
      </w:r>
      <w:r w:rsidRPr="00B452AE">
        <w:t xml:space="preserve">ством-участником, </w:t>
      </w:r>
    </w:p>
    <w:p w:rsidR="00944A27" w:rsidRPr="00B452AE" w:rsidRDefault="00944A27" w:rsidP="0007014E">
      <w:pPr>
        <w:pStyle w:val="SingleTxtGR0"/>
      </w:pPr>
      <w:r w:rsidRPr="00B452AE">
        <w:tab/>
      </w:r>
      <w:r w:rsidRPr="00B452AE">
        <w:rPr>
          <w:i/>
        </w:rPr>
        <w:t xml:space="preserve">принимает </w:t>
      </w:r>
      <w:r w:rsidRPr="00B452AE">
        <w:t>следующее:</w:t>
      </w:r>
    </w:p>
    <w:p w:rsidR="00944A27" w:rsidRPr="00B452AE" w:rsidRDefault="00944A27" w:rsidP="0007014E">
      <w:pPr>
        <w:pStyle w:val="H1GR0"/>
      </w:pPr>
      <w:r w:rsidRPr="00B452AE">
        <w:tab/>
      </w:r>
      <w:r w:rsidRPr="00B452AE">
        <w:tab/>
        <w:t>Решение в соответствии с пунктом 7 статьи 22 Конвенции против пыток</w:t>
      </w:r>
    </w:p>
    <w:p w:rsidR="00944A27" w:rsidRPr="00B452AE" w:rsidRDefault="00944A27" w:rsidP="0007014E">
      <w:pPr>
        <w:pStyle w:val="SingleTxtGR0"/>
      </w:pPr>
      <w:r w:rsidRPr="00B452AE">
        <w:t>1.1</w:t>
      </w:r>
      <w:r w:rsidRPr="00B452AE">
        <w:tab/>
        <w:t>Заявителем является Р.С.М., гражданин Того, родившийс</w:t>
      </w:r>
      <w:r>
        <w:t>я 7 февраля 1965</w:t>
      </w:r>
      <w:r>
        <w:rPr>
          <w:lang w:val="en-US"/>
        </w:rPr>
        <w:t> </w:t>
      </w:r>
      <w:r w:rsidRPr="00B452AE">
        <w:t xml:space="preserve">года. Он утверждает, что его высылка в </w:t>
      </w:r>
      <w:r>
        <w:t>Того является нарушением ст</w:t>
      </w:r>
      <w:r>
        <w:t>а</w:t>
      </w:r>
      <w:r>
        <w:t>тьи</w:t>
      </w:r>
      <w:r>
        <w:rPr>
          <w:lang w:val="en-US"/>
        </w:rPr>
        <w:t> </w:t>
      </w:r>
      <w:r w:rsidRPr="00B452AE">
        <w:t>3 Конвенции против пыток. Заявитель представлен адвокатом.</w:t>
      </w:r>
    </w:p>
    <w:p w:rsidR="00944A27" w:rsidRPr="00B452AE" w:rsidRDefault="00944A27" w:rsidP="0007014E">
      <w:pPr>
        <w:pStyle w:val="SingleTxtGR0"/>
      </w:pPr>
      <w:r w:rsidRPr="00B452AE">
        <w:t>1.2</w:t>
      </w:r>
      <w:r w:rsidRPr="00B452AE">
        <w:tab/>
        <w:t>13 июля 2009 года Докладчик по новым жалобам и временным защитным мерам решил не пр</w:t>
      </w:r>
      <w:r w:rsidRPr="00B452AE">
        <w:t>о</w:t>
      </w:r>
      <w:r w:rsidRPr="00B452AE">
        <w:t>сить государство-участник о принятии временных мер для приостановления высылки заявителя в Того.</w:t>
      </w:r>
    </w:p>
    <w:p w:rsidR="00944A27" w:rsidRPr="00B452AE" w:rsidRDefault="00944A27" w:rsidP="0007014E">
      <w:pPr>
        <w:pStyle w:val="H23GR"/>
      </w:pPr>
      <w:r>
        <w:tab/>
      </w:r>
      <w:r>
        <w:tab/>
        <w:t>Факты в изложении заявителя</w:t>
      </w:r>
    </w:p>
    <w:p w:rsidR="00944A27" w:rsidRPr="00486D85" w:rsidRDefault="00944A27" w:rsidP="0007014E">
      <w:pPr>
        <w:pStyle w:val="SingleTxtGR0"/>
      </w:pPr>
      <w:r w:rsidRPr="00B452AE">
        <w:t>2.1</w:t>
      </w:r>
      <w:r w:rsidRPr="00B452AE">
        <w:tab/>
        <w:t>С 1993 года заявитель являлся членом оппозиционной партии Того – Союза сил за перемены (ССП). Сначала он бы</w:t>
      </w:r>
      <w:r>
        <w:t>л рядовым членом этой партии, а</w:t>
      </w:r>
      <w:r>
        <w:rPr>
          <w:lang w:val="en-US"/>
        </w:rPr>
        <w:t> </w:t>
      </w:r>
      <w:r w:rsidRPr="00B452AE">
        <w:t>затем в 2002 году был избран председателем ячейки Молодежных сил за п</w:t>
      </w:r>
      <w:r w:rsidRPr="00B452AE">
        <w:t>е</w:t>
      </w:r>
      <w:r w:rsidRPr="00B452AE">
        <w:t>ремены (МСП) в районе Бе Па де Соуза. Он, в частности, занимался организ</w:t>
      </w:r>
      <w:r w:rsidRPr="00B452AE">
        <w:t>а</w:t>
      </w:r>
      <w:r w:rsidRPr="00B452AE">
        <w:t>цией лекций, спортивных мероприятий и собраний для молодежи района, чт</w:t>
      </w:r>
      <w:r w:rsidRPr="00B452AE">
        <w:t>о</w:t>
      </w:r>
      <w:r w:rsidRPr="00B452AE">
        <w:t>бы привлекать ее в ряды организации. Некоторые из этих юношей и девушек были арестованы, когда по его поручению распространяли листовки. В связи с каждым из этих арестов заявитель объявлялся в розыск и был вынужден скр</w:t>
      </w:r>
      <w:r w:rsidRPr="00B452AE">
        <w:t>ы</w:t>
      </w:r>
      <w:r w:rsidRPr="00B452AE">
        <w:t>вать</w:t>
      </w:r>
      <w:r>
        <w:t>ся.</w:t>
      </w:r>
    </w:p>
    <w:p w:rsidR="00944A27" w:rsidRPr="00713860" w:rsidRDefault="00944A27" w:rsidP="0007014E">
      <w:pPr>
        <w:pStyle w:val="SingleTxtGR0"/>
      </w:pPr>
      <w:r w:rsidRPr="00B452AE">
        <w:t>2.2</w:t>
      </w:r>
      <w:r w:rsidRPr="00B452AE">
        <w:tab/>
        <w:t>В марте 2005 года его избрали представлять свою партию в Коалиции д</w:t>
      </w:r>
      <w:r w:rsidRPr="00B452AE">
        <w:t>е</w:t>
      </w:r>
      <w:r w:rsidRPr="00B452AE">
        <w:t>мократических сил. В коалицию входили Союз за демократию и всестороннее развитие, Комитет действия за обновление, Демократическая конвенция афр</w:t>
      </w:r>
      <w:r w:rsidRPr="00B452AE">
        <w:t>и</w:t>
      </w:r>
      <w:r w:rsidRPr="00B452AE">
        <w:t>канского народа, Социалистический пакт за обновление, Союз социал-демократов Того и ССП. Он должен был участвовать в составлении избирател</w:t>
      </w:r>
      <w:r w:rsidRPr="00B452AE">
        <w:t>ь</w:t>
      </w:r>
      <w:r w:rsidRPr="00B452AE">
        <w:t>ных списков в процессе подготовки к прези</w:t>
      </w:r>
      <w:r>
        <w:t>дентским выборам 24 апреля 2005</w:t>
      </w:r>
      <w:r>
        <w:rPr>
          <w:lang w:val="en-US"/>
        </w:rPr>
        <w:t> </w:t>
      </w:r>
      <w:r w:rsidRPr="00B452AE">
        <w:t>года, в распределении карточек избирателя в на</w:t>
      </w:r>
      <w:r>
        <w:t xml:space="preserve">чальной школе Аблогаме </w:t>
      </w:r>
      <w:r w:rsidRPr="00B452AE">
        <w:t>№ 2 на избирательном участке № 2050 коммуны Ломе. Заявитель сообщил чл</w:t>
      </w:r>
      <w:r w:rsidRPr="00B452AE">
        <w:t>е</w:t>
      </w:r>
      <w:r w:rsidRPr="00B452AE">
        <w:t>нам Коалиции о нарушениях, вскрытых им при исполнении своих функций, в частности об отказе в регистрации лиц, считавшихся сочувствующими оппоз</w:t>
      </w:r>
      <w:r w:rsidRPr="00B452AE">
        <w:t>и</w:t>
      </w:r>
      <w:r w:rsidRPr="00B452AE">
        <w:t>ции, и о раздувании избирательных списков в интересах правящ</w:t>
      </w:r>
      <w:r w:rsidRPr="00B452AE">
        <w:t>е</w:t>
      </w:r>
      <w:r>
        <w:t>го режима.</w:t>
      </w:r>
    </w:p>
    <w:p w:rsidR="00944A27" w:rsidRPr="00B452AE" w:rsidRDefault="00944A27" w:rsidP="0007014E">
      <w:pPr>
        <w:pStyle w:val="SingleTxtGR0"/>
      </w:pPr>
      <w:r w:rsidRPr="00B452AE">
        <w:t>2.3</w:t>
      </w:r>
      <w:r w:rsidRPr="00B452AE">
        <w:tab/>
        <w:t>2 апреля 2005 года к заявителю пришли два высокопоставленн</w:t>
      </w:r>
      <w:r>
        <w:t xml:space="preserve">ых члена правящей партии Того </w:t>
      </w:r>
      <w:r w:rsidRPr="00486D85">
        <w:t>−</w:t>
      </w:r>
      <w:r w:rsidRPr="00B452AE">
        <w:t xml:space="preserve"> Объединения тоголезского народа (ОТН) – и предл</w:t>
      </w:r>
      <w:r w:rsidRPr="00B452AE">
        <w:t>о</w:t>
      </w:r>
      <w:r w:rsidRPr="00B452AE">
        <w:t>жили ему сумму в 1 млн. франков КФА за выход из рядов ССП и вступление в ОТН. Его задача состояла бы в том, чтобы, используя свое влияние внутри Ко</w:t>
      </w:r>
      <w:r w:rsidRPr="00B452AE">
        <w:t>а</w:t>
      </w:r>
      <w:r w:rsidRPr="00B452AE">
        <w:t>лиции, вести работу среди представителей молодежи и убеждать их голосовать за кандидата от ОТН. Заявитель утверждает, что он отверг это предложение.</w:t>
      </w:r>
    </w:p>
    <w:p w:rsidR="00944A27" w:rsidRPr="00B452AE" w:rsidRDefault="00944A27" w:rsidP="0007014E">
      <w:pPr>
        <w:pStyle w:val="SingleTxtGR0"/>
      </w:pPr>
      <w:r w:rsidRPr="00B452AE">
        <w:t>2.4</w:t>
      </w:r>
      <w:r w:rsidRPr="00B452AE">
        <w:tab/>
        <w:t>16 апреля 2005 года, в день официального вступления Коалиции в пре</w:t>
      </w:r>
      <w:r w:rsidRPr="00B452AE">
        <w:t>д</w:t>
      </w:r>
      <w:r w:rsidRPr="00B452AE">
        <w:t>выборную кампанию, заявитель возвращался с митинга, проводившегося лид</w:t>
      </w:r>
      <w:r w:rsidRPr="00B452AE">
        <w:t>е</w:t>
      </w:r>
      <w:r w:rsidRPr="00B452AE">
        <w:t>ром ССП, когда на него напали неизвестные лица. Он утверждает, что ему уд</w:t>
      </w:r>
      <w:r w:rsidRPr="00B452AE">
        <w:t>а</w:t>
      </w:r>
      <w:r w:rsidRPr="00B452AE">
        <w:t>лось спастись благодаря вмешательству местной молодежи, услыхавшей его крики о помощи. 24 апреля 2005 года, в день голосования, он выполнял свои функции представителя местной независимой избирательной комиссии на и</w:t>
      </w:r>
      <w:r w:rsidRPr="00B452AE">
        <w:t>з</w:t>
      </w:r>
      <w:r w:rsidRPr="00B452AE">
        <w:t>бирательном участке № 2018 и следил за процед</w:t>
      </w:r>
      <w:r w:rsidRPr="00B452AE">
        <w:t>у</w:t>
      </w:r>
      <w:r w:rsidRPr="00B452AE">
        <w:t>рой проведения голосования.</w:t>
      </w:r>
      <w:r>
        <w:t xml:space="preserve"> В тот день к нему пришел С.Т. </w:t>
      </w:r>
      <w:r w:rsidRPr="00486D85">
        <w:t>−</w:t>
      </w:r>
      <w:r w:rsidRPr="00B452AE">
        <w:t xml:space="preserve"> один из лиц, которые 2 апреля 2005 года пре</w:t>
      </w:r>
      <w:r w:rsidRPr="00B452AE">
        <w:t>д</w:t>
      </w:r>
      <w:r w:rsidRPr="00B452AE">
        <w:t>ложили ему деньги. С.Т. повторил это предложение, удвоив размер первон</w:t>
      </w:r>
      <w:r w:rsidRPr="00B452AE">
        <w:t>а</w:t>
      </w:r>
      <w:r w:rsidRPr="00B452AE">
        <w:t>чального вознагражд</w:t>
      </w:r>
      <w:r w:rsidRPr="00B452AE">
        <w:t>е</w:t>
      </w:r>
      <w:r w:rsidRPr="00B452AE">
        <w:t>ния. Заявитель вновь отказался и сообщил об этом другим представителям Коалиции, находившимся на избирательном участке. Это и</w:t>
      </w:r>
      <w:r w:rsidRPr="00B452AE">
        <w:t>з</w:t>
      </w:r>
      <w:r w:rsidRPr="00B452AE">
        <w:t>вестие быстро разлетелось по школе, в здании которой располагался избир</w:t>
      </w:r>
      <w:r w:rsidRPr="00B452AE">
        <w:t>а</w:t>
      </w:r>
      <w:r w:rsidRPr="00B452AE">
        <w:t>тельный участок; находившаяся снаружи толпа освистала С.Т. и забросала ка</w:t>
      </w:r>
      <w:r w:rsidRPr="00B452AE">
        <w:t>м</w:t>
      </w:r>
      <w:r w:rsidRPr="00B452AE">
        <w:t>нями его автомобиль. С.Т. покинул избирательный участок благодаря вмеш</w:t>
      </w:r>
      <w:r w:rsidRPr="00B452AE">
        <w:t>а</w:t>
      </w:r>
      <w:r w:rsidRPr="00B452AE">
        <w:t>тельству сил безопасности. Через несколько минут на двух военных автомаш</w:t>
      </w:r>
      <w:r w:rsidRPr="00B452AE">
        <w:t>и</w:t>
      </w:r>
      <w:r w:rsidRPr="00B452AE">
        <w:t xml:space="preserve">нах прибыли бойцы подразделения </w:t>
      </w:r>
      <w:r>
        <w:t>"</w:t>
      </w:r>
      <w:r w:rsidRPr="00B452AE">
        <w:t>красные береты</w:t>
      </w:r>
      <w:r>
        <w:t>"</w:t>
      </w:r>
      <w:r w:rsidRPr="00B452AE">
        <w:t>, которые начали разбры</w:t>
      </w:r>
      <w:r w:rsidRPr="00B452AE">
        <w:t>з</w:t>
      </w:r>
      <w:r w:rsidRPr="00B452AE">
        <w:t>гивать слезоточивый газ и избивать толпу дубинками. Они ворвались на изб</w:t>
      </w:r>
      <w:r w:rsidRPr="00B452AE">
        <w:t>и</w:t>
      </w:r>
      <w:r w:rsidRPr="00B452AE">
        <w:t>рательный участок и хотели вынести урны для голосования, но местной нас</w:t>
      </w:r>
      <w:r w:rsidRPr="00B452AE">
        <w:t>е</w:t>
      </w:r>
      <w:r w:rsidRPr="00B452AE">
        <w:t>ление дало им отпор. Тогда солдаты открыли беспорядочную стрельбу. Заяв</w:t>
      </w:r>
      <w:r w:rsidRPr="00B452AE">
        <w:t>и</w:t>
      </w:r>
      <w:r w:rsidRPr="00B452AE">
        <w:t>телю удалось бежать, взобравшись на окружавший школу забор.</w:t>
      </w:r>
    </w:p>
    <w:p w:rsidR="00944A27" w:rsidRPr="00486D85" w:rsidRDefault="00944A27" w:rsidP="0007014E">
      <w:pPr>
        <w:pStyle w:val="SingleTxtGR0"/>
      </w:pPr>
      <w:r w:rsidRPr="00B452AE">
        <w:t>2.5</w:t>
      </w:r>
      <w:r w:rsidRPr="00B452AE">
        <w:tab/>
        <w:t>26 апреля 2005 год, после объявления результатов выборов, согласно к</w:t>
      </w:r>
      <w:r w:rsidRPr="00B452AE">
        <w:t>о</w:t>
      </w:r>
      <w:r w:rsidRPr="00B452AE">
        <w:t>торым победу одержал кандидат от ОТН, заявитель предложил молодежи из своего района и других районов провести мирную демонстрацию протеста пр</w:t>
      </w:r>
      <w:r w:rsidRPr="00B452AE">
        <w:t>о</w:t>
      </w:r>
      <w:r w:rsidRPr="00B452AE">
        <w:t>тив этих результатов, которые он считал подтасованными. Однако военные приняли меры в поддержку правительства и применили насилие: были захвач</w:t>
      </w:r>
      <w:r w:rsidRPr="00B452AE">
        <w:t>е</w:t>
      </w:r>
      <w:r w:rsidRPr="00B452AE">
        <w:t>ны дома, совершены организованные насильственные действия, убийства и и</w:t>
      </w:r>
      <w:r w:rsidRPr="00B452AE">
        <w:t>з</w:t>
      </w:r>
      <w:r>
        <w:t>насилования.</w:t>
      </w:r>
    </w:p>
    <w:p w:rsidR="00944A27" w:rsidRPr="00B452AE" w:rsidRDefault="00944A27" w:rsidP="0007014E">
      <w:pPr>
        <w:pStyle w:val="SingleTxtGR0"/>
      </w:pPr>
      <w:r w:rsidRPr="00B452AE">
        <w:t>2.6</w:t>
      </w:r>
      <w:r w:rsidRPr="00B452AE">
        <w:tab/>
        <w:t>27 апреля 2005 года заявитель был похищен, возвращаясь в здание кат</w:t>
      </w:r>
      <w:r w:rsidRPr="00B452AE">
        <w:t>о</w:t>
      </w:r>
      <w:r w:rsidRPr="00B452AE">
        <w:t>лической миссии, где он укрывался накануне. Сначала его увезли в лес, в район расположения армейского штаба; там содержался ряд других лиц, сочувству</w:t>
      </w:r>
      <w:r w:rsidRPr="00B452AE">
        <w:t>ю</w:t>
      </w:r>
      <w:r w:rsidRPr="00B452AE">
        <w:t>щих оппозиции. По прибытии он был избит дубинками и прикладами. На сл</w:t>
      </w:r>
      <w:r w:rsidRPr="00B452AE">
        <w:t>е</w:t>
      </w:r>
      <w:r w:rsidRPr="00B452AE">
        <w:t>дующий день его облили водой и посыпали песком, а затем солдаты снова и</w:t>
      </w:r>
      <w:r w:rsidRPr="00B452AE">
        <w:t>з</w:t>
      </w:r>
      <w:r w:rsidRPr="00B452AE">
        <w:t>били его. Четыре дня спустя заявителя с завязанными глазами доставили в м</w:t>
      </w:r>
      <w:r w:rsidRPr="00B452AE">
        <w:t>е</w:t>
      </w:r>
      <w:r w:rsidRPr="00B452AE">
        <w:t>сто тайного содержания под стражей на севере страны, где его ежедневно изб</w:t>
      </w:r>
      <w:r w:rsidRPr="00B452AE">
        <w:t>и</w:t>
      </w:r>
      <w:r w:rsidRPr="00B452AE">
        <w:t>вали и принуждали работать. Некоторые из тех, кто содержался вместе с ним, умерли. 3 мая 2006 года заявителю удалось бежать благодаря содействию одн</w:t>
      </w:r>
      <w:r w:rsidRPr="00B452AE">
        <w:t>о</w:t>
      </w:r>
      <w:r w:rsidRPr="00B452AE">
        <w:t>го из военнослужащих – его бывшего одноклассника, который узнал его и п</w:t>
      </w:r>
      <w:r w:rsidRPr="00B452AE">
        <w:t>о</w:t>
      </w:r>
      <w:r w:rsidRPr="00B452AE">
        <w:t>мог ему перебраться в Бенин. Однако и в Бенине он не чувствовал себя в без</w:t>
      </w:r>
      <w:r w:rsidRPr="00B452AE">
        <w:t>о</w:t>
      </w:r>
      <w:r w:rsidRPr="00B452AE">
        <w:t>пасности, поскольку тоголезские войска преследовали бежавших из страны лиц за пределами национальной границы. Тогда заявитель решил уехать. 23 июля 2006 года, имея при себе фальшивый французский паспорт, он вылетел во Францию, где сделал остановку перед вылетом в Канаду. 25 июля 2006 года он прибыл в Канаду, явился в бюро по вопросам гражданства и иммиграции Кан</w:t>
      </w:r>
      <w:r w:rsidRPr="00B452AE">
        <w:t>а</w:t>
      </w:r>
      <w:r w:rsidRPr="00B452AE">
        <w:t xml:space="preserve">ды (ГИК) в Монреале и подал ходатайство о предоставлении ему убежища. </w:t>
      </w:r>
    </w:p>
    <w:p w:rsidR="00944A27" w:rsidRPr="00486D85" w:rsidRDefault="00944A27" w:rsidP="0007014E">
      <w:pPr>
        <w:pStyle w:val="SingleTxtGR0"/>
      </w:pPr>
      <w:r w:rsidRPr="00B452AE">
        <w:t>2.7</w:t>
      </w:r>
      <w:r w:rsidRPr="00B452AE">
        <w:tab/>
        <w:t>20 июня 2007 года Совет по иммиграции и делам беженцев (СИДБ) Кан</w:t>
      </w:r>
      <w:r w:rsidRPr="00B452AE">
        <w:t>а</w:t>
      </w:r>
      <w:r w:rsidRPr="00B452AE">
        <w:t>ды пришел к выводу, что заявитель не подпадает ни под статус беженца по смыслу Конвенции 1951 года, ни под статус лица, нуждающегося в защите, п</w:t>
      </w:r>
      <w:r w:rsidRPr="00B452AE">
        <w:t>о</w:t>
      </w:r>
      <w:r w:rsidRPr="00B452AE">
        <w:t>скольку его рассказ не вызвал доверия и Совет не смог убедиться в участии в деятельности ССП. 17 декабря 2007 года его ходатайство о выдаче разрешения на судебный пересмотр этого решения было отклонено Федеральным судом К</w:t>
      </w:r>
      <w:r w:rsidRPr="00B452AE">
        <w:t>а</w:t>
      </w:r>
      <w:r w:rsidRPr="00B452AE">
        <w:t>нады без изложения мотивов. 10 апреля 2008 г</w:t>
      </w:r>
      <w:r w:rsidRPr="00B452AE">
        <w:t>о</w:t>
      </w:r>
      <w:r w:rsidRPr="00B452AE">
        <w:t>да, находясь в режиме ожидания высылки, заявитель был вызван в Управление пограничной службы К</w:t>
      </w:r>
      <w:r w:rsidRPr="00B452AE">
        <w:t>а</w:t>
      </w:r>
      <w:r w:rsidRPr="00B452AE">
        <w:t>нады для организации его выезда из страны. В этой связи ему было разрешено подать просьбу о пров</w:t>
      </w:r>
      <w:r w:rsidRPr="00B452AE">
        <w:t>е</w:t>
      </w:r>
      <w:r w:rsidRPr="00B452AE">
        <w:t>дении оценки риска перед высылкой (ОРПВ), которую</w:t>
      </w:r>
      <w:r>
        <w:t xml:space="preserve"> он подал 23 апреля 2008 года.</w:t>
      </w:r>
    </w:p>
    <w:p w:rsidR="00944A27" w:rsidRPr="00B452AE" w:rsidRDefault="00944A27" w:rsidP="0007014E">
      <w:pPr>
        <w:pStyle w:val="SingleTxtGR0"/>
      </w:pPr>
      <w:r w:rsidRPr="00B452AE">
        <w:t>2.8</w:t>
      </w:r>
      <w:r w:rsidRPr="00B452AE">
        <w:tab/>
        <w:t>7 апреля 2009 года просьба о проведении ОРПВ была отклонена, и заяв</w:t>
      </w:r>
      <w:r w:rsidRPr="00B452AE">
        <w:t>и</w:t>
      </w:r>
      <w:r w:rsidRPr="00B452AE">
        <w:t>телю было предписано выехать из Канады. 15 июня 2009 года он подал ход</w:t>
      </w:r>
      <w:r w:rsidRPr="00B452AE">
        <w:t>а</w:t>
      </w:r>
      <w:r w:rsidRPr="00B452AE">
        <w:t>тайство о выдаче разрешения на судебный пересмотр этого решения в Фед</w:t>
      </w:r>
      <w:r w:rsidRPr="00B452AE">
        <w:t>е</w:t>
      </w:r>
      <w:r w:rsidRPr="00B452AE">
        <w:t>ральный суд Канады, который отклонил его 22 сентября 2009 года без излож</w:t>
      </w:r>
      <w:r w:rsidRPr="00B452AE">
        <w:t>е</w:t>
      </w:r>
      <w:r w:rsidRPr="00B452AE">
        <w:t>ния мотивов. Тем временем Управление пограничной службы Канады отклон</w:t>
      </w:r>
      <w:r w:rsidRPr="00B452AE">
        <w:t>и</w:t>
      </w:r>
      <w:r w:rsidRPr="00B452AE">
        <w:t>ло просьбу заявителя об отсрочке исполнения распоряжения о высылке, и его выезд из страны был намечен на 10 июля 2009 года.</w:t>
      </w:r>
    </w:p>
    <w:p w:rsidR="00944A27" w:rsidRPr="00B452AE" w:rsidRDefault="00944A27" w:rsidP="0007014E">
      <w:pPr>
        <w:pStyle w:val="H23GR"/>
      </w:pPr>
      <w:r>
        <w:tab/>
      </w:r>
      <w:r>
        <w:tab/>
      </w:r>
      <w:r w:rsidRPr="00B452AE">
        <w:t>Жалоба</w:t>
      </w:r>
    </w:p>
    <w:p w:rsidR="00944A27" w:rsidRPr="00486D85" w:rsidRDefault="00944A27" w:rsidP="0007014E">
      <w:pPr>
        <w:pStyle w:val="SingleTxtGR0"/>
      </w:pPr>
      <w:r w:rsidRPr="00B452AE">
        <w:t>3.1</w:t>
      </w:r>
      <w:r w:rsidRPr="00B452AE">
        <w:tab/>
        <w:t>Заявитель утверждает, что его высылка в Того противоречит статье</w:t>
      </w:r>
      <w:r>
        <w:t> </w:t>
      </w:r>
      <w:r w:rsidRPr="00B452AE">
        <w:t>3 Конвенции. Он не будет чувствовать себя в безопасности в своей стране, п</w:t>
      </w:r>
      <w:r w:rsidRPr="00B452AE">
        <w:t>о</w:t>
      </w:r>
      <w:r w:rsidRPr="00B452AE">
        <w:t>скольку является членом ССП и опасается не только нового ареста, но и физ</w:t>
      </w:r>
      <w:r w:rsidRPr="00B452AE">
        <w:t>и</w:t>
      </w:r>
      <w:r w:rsidRPr="00B452AE">
        <w:t>ческого устранения. Из-за своих оппозиционных взглядов и борьбы за демокр</w:t>
      </w:r>
      <w:r w:rsidRPr="00B452AE">
        <w:t>а</w:t>
      </w:r>
      <w:r w:rsidRPr="00B452AE">
        <w:t>тию он содержался под стражей в условиях, которые сопоставимы с условиями концентрационных лагерей. Он утверждает, что при вынесении решения откл</w:t>
      </w:r>
      <w:r w:rsidRPr="00B452AE">
        <w:t>о</w:t>
      </w:r>
      <w:r w:rsidRPr="00B452AE">
        <w:t>нить его просьбу о проведении ОРПВ была полностью обойдена вниманием о</w:t>
      </w:r>
      <w:r w:rsidRPr="00B452AE">
        <w:t>б</w:t>
      </w:r>
      <w:r w:rsidRPr="00B452AE">
        <w:t>становка в Того. Он остается активным оппозиционером в рядах ССП, а это уже само по себе является опасной деятельностью в стране, управляемой военными. Его побег из военного лагеря и тот факт, что он стал свидетелем серьезных н</w:t>
      </w:r>
      <w:r w:rsidRPr="00B452AE">
        <w:t>а</w:t>
      </w:r>
      <w:r w:rsidRPr="00B452AE">
        <w:t>рушений прав человека, совершенных в этом лагере (принудительные работы, погребение умерших от истощения людей, физические и психологические пы</w:t>
      </w:r>
      <w:r w:rsidRPr="00B452AE">
        <w:t>т</w:t>
      </w:r>
      <w:r w:rsidRPr="00B452AE">
        <w:t>ки, казни без суда и следствия и т.д.), усу</w:t>
      </w:r>
      <w:r>
        <w:t>губляют грозящую ему опасность.</w:t>
      </w:r>
    </w:p>
    <w:p w:rsidR="00944A27" w:rsidRPr="00B452AE" w:rsidRDefault="00944A27" w:rsidP="0007014E">
      <w:pPr>
        <w:pStyle w:val="H23GR"/>
      </w:pPr>
      <w:r>
        <w:tab/>
      </w:r>
      <w:r>
        <w:tab/>
      </w:r>
      <w:r w:rsidRPr="00B452AE">
        <w:t xml:space="preserve">Замечания государства-участника относительно приемлемости и существа сообщения </w:t>
      </w:r>
    </w:p>
    <w:p w:rsidR="00944A27" w:rsidRPr="00486D85" w:rsidRDefault="00944A27" w:rsidP="0007014E">
      <w:pPr>
        <w:pStyle w:val="SingleTxtGR0"/>
      </w:pPr>
      <w:r w:rsidRPr="00B452AE">
        <w:t>4.1</w:t>
      </w:r>
      <w:r w:rsidRPr="00B452AE">
        <w:tab/>
        <w:t>10 февраля 2010 года государство-участник представило замечания отн</w:t>
      </w:r>
      <w:r w:rsidRPr="00B452AE">
        <w:t>о</w:t>
      </w:r>
      <w:r w:rsidRPr="00B452AE">
        <w:t>сительно приемлемости и существа сообщения. Оно указывает, что утвержд</w:t>
      </w:r>
      <w:r w:rsidRPr="00B452AE">
        <w:t>е</w:t>
      </w:r>
      <w:r w:rsidRPr="00B452AE">
        <w:t>ния заявителя в Комитете были подробно рассмотрены канадскими властями, которые пришли к выводу, что эти утверждения полностью беспочвенны. В его жалобе не содержится ни одного нового доказательства, которое могло бы пр</w:t>
      </w:r>
      <w:r w:rsidRPr="00B452AE">
        <w:t>и</w:t>
      </w:r>
      <w:r w:rsidRPr="00B452AE">
        <w:t>вести к</w:t>
      </w:r>
      <w:r>
        <w:t xml:space="preserve"> изменению вынесенного решения.</w:t>
      </w:r>
    </w:p>
    <w:p w:rsidR="00944A27" w:rsidRPr="00B452AE" w:rsidRDefault="00944A27" w:rsidP="0007014E">
      <w:pPr>
        <w:pStyle w:val="SingleTxtGR0"/>
      </w:pPr>
      <w:r w:rsidRPr="00B452AE">
        <w:t>4.2</w:t>
      </w:r>
      <w:r w:rsidRPr="00B452AE">
        <w:tab/>
        <w:t>11 сентября 2006 года после подачи ходатайства об убежище заявитель представил в Отдел по з</w:t>
      </w:r>
      <w:r w:rsidRPr="00B452AE">
        <w:t>а</w:t>
      </w:r>
      <w:r w:rsidRPr="00B452AE">
        <w:t>щите беженцев СИДБ формуляр с изложением личных данных в обоснование своего заявления. Затем в ходе беседы, на которой его сопровождал адвокат, сотрудники СИДБ долго задавали ему вопросы о его п</w:t>
      </w:r>
      <w:r w:rsidRPr="00B452AE">
        <w:t>о</w:t>
      </w:r>
      <w:r w:rsidRPr="00B452AE">
        <w:t>литической деятельности и утверждениях, согласно которым за ним охотились тоголезские военные. СИДБ, сотрудники которого сочли его ответы недост</w:t>
      </w:r>
      <w:r w:rsidRPr="00B452AE">
        <w:t>а</w:t>
      </w:r>
      <w:r w:rsidRPr="00B452AE">
        <w:t>точными, полными неувязок и противоречий, не придал никакого значения м</w:t>
      </w:r>
      <w:r w:rsidRPr="00B452AE">
        <w:t>а</w:t>
      </w:r>
      <w:r w:rsidRPr="00B452AE">
        <w:t>териалам, представленным заявителем в подтверждение своей политической принадлежности. СИДБ не принял пояснения заявителя относительно причин, по которым власти Того не арестовали его в период между 2002 годом и апрел</w:t>
      </w:r>
      <w:r w:rsidRPr="00B452AE">
        <w:t>ь</w:t>
      </w:r>
      <w:r w:rsidRPr="00B452AE">
        <w:t>скими выборами 2005 года, хотя он утверждает, что его преследовали за пол</w:t>
      </w:r>
      <w:r w:rsidRPr="00B452AE">
        <w:t>и</w:t>
      </w:r>
      <w:r w:rsidRPr="00B452AE">
        <w:t>тическую деятельность. СИДБ пришел к выводу, что информация, предста</w:t>
      </w:r>
      <w:r w:rsidRPr="00B452AE">
        <w:t>в</w:t>
      </w:r>
      <w:r w:rsidRPr="00B452AE">
        <w:t>ленная заявителем по вопросу о его политической деятельности как члена в ССП с 1993 года, как представителя Коалиции демократических сил в 2005 году и как делегата Избирательной комиссии в день проведения выборов, не вызыв</w:t>
      </w:r>
      <w:r w:rsidRPr="00B452AE">
        <w:t>а</w:t>
      </w:r>
      <w:r w:rsidRPr="00B452AE">
        <w:t>ет ни малейшего доверия. Поэтому СИДБ не поверил рассказу о том, что заяв</w:t>
      </w:r>
      <w:r w:rsidRPr="00B452AE">
        <w:t>и</w:t>
      </w:r>
      <w:r w:rsidRPr="00B452AE">
        <w:t>тель был арестован и содержался под стражей с 27 апреля 2005 года по 3 мая 2006 года</w:t>
      </w:r>
      <w:r w:rsidR="00F646F5">
        <w:rPr>
          <w:rStyle w:val="FootnoteReference"/>
        </w:rPr>
        <w:footnoteReference w:customMarkFollows="1" w:id="48"/>
        <w:t>a</w:t>
      </w:r>
      <w:r w:rsidRPr="00B452AE">
        <w:t>.</w:t>
      </w:r>
    </w:p>
    <w:p w:rsidR="00944A27" w:rsidRPr="00B452AE" w:rsidRDefault="00944A27" w:rsidP="0007014E">
      <w:pPr>
        <w:pStyle w:val="SingleTxtGR0"/>
      </w:pPr>
      <w:r w:rsidRPr="00B452AE">
        <w:t>4.3</w:t>
      </w:r>
      <w:r w:rsidRPr="00B452AE">
        <w:tab/>
        <w:t>Что касается просьбы о проведении ОРПВ, то в ее основе лежат те же у</w:t>
      </w:r>
      <w:r w:rsidRPr="00B452AE">
        <w:t>т</w:t>
      </w:r>
      <w:r w:rsidRPr="00B452AE">
        <w:t>верждения, которые были изложены сотрудникам СИДБ. Заявитель дополн</w:t>
      </w:r>
      <w:r w:rsidRPr="00B452AE">
        <w:t>и</w:t>
      </w:r>
      <w:r w:rsidRPr="00B452AE">
        <w:t xml:space="preserve">тельно указал, что он является автором и продюсером театральной пьесы под названием </w:t>
      </w:r>
      <w:r>
        <w:t>"</w:t>
      </w:r>
      <w:r w:rsidRPr="00B452AE">
        <w:t>Того – государство террора</w:t>
      </w:r>
      <w:r>
        <w:t>"</w:t>
      </w:r>
      <w:r w:rsidRPr="00B452AE">
        <w:t>, в которой он осудил правящий режим и которая в 2004</w:t>
      </w:r>
      <w:r>
        <w:t>−</w:t>
      </w:r>
      <w:r w:rsidRPr="00B452AE">
        <w:t>2005 годах была поставлена в ряде городов страны. Все лица, участвовавшие в этой п</w:t>
      </w:r>
      <w:r w:rsidRPr="00B452AE">
        <w:t>о</w:t>
      </w:r>
      <w:r w:rsidRPr="00B452AE">
        <w:t>становке, были вынуждены бежать из Того, поскольку их причислили к противникам режима. Однако представитель ОРПВ отметил, что заявитель не представил ни одного убедительного документа, подтве</w:t>
      </w:r>
      <w:r w:rsidRPr="00B452AE">
        <w:t>р</w:t>
      </w:r>
      <w:r w:rsidRPr="00B452AE">
        <w:t>ждающего то, что автор подготовил эту пьесу, и не пояснил, почему он не пре</w:t>
      </w:r>
      <w:r w:rsidRPr="00B452AE">
        <w:t>д</w:t>
      </w:r>
      <w:r w:rsidRPr="00B452AE">
        <w:t>ставил эт</w:t>
      </w:r>
      <w:r>
        <w:t>ой</w:t>
      </w:r>
      <w:r w:rsidRPr="00B452AE">
        <w:t xml:space="preserve"> информаци</w:t>
      </w:r>
      <w:r>
        <w:t>и</w:t>
      </w:r>
      <w:r w:rsidRPr="00B452AE">
        <w:t xml:space="preserve"> при подаче ходатайства об убежище. Относительно общей ситуации в Того сотрудник принял к сведению документацию, предста</w:t>
      </w:r>
      <w:r w:rsidRPr="00B452AE">
        <w:t>в</w:t>
      </w:r>
      <w:r w:rsidRPr="00B452AE">
        <w:t>ленную заявителем, и изученную документацию с сообщениями о серьезных нарушениях прав человека в ходе выборов в 2005 году. Однако нынешнее пр</w:t>
      </w:r>
      <w:r w:rsidRPr="00B452AE">
        <w:t>а</w:t>
      </w:r>
      <w:r w:rsidRPr="00B452AE">
        <w:t>вительство приняло меры по совершенствованию системы правосудия и борьбе с коррупцией и безнаказанностью, в частности в отношении бесчинств, сове</w:t>
      </w:r>
      <w:r w:rsidRPr="00B452AE">
        <w:t>р</w:t>
      </w:r>
      <w:r w:rsidRPr="00B452AE">
        <w:t>шенных в 2005 году. Кроме того, в апреле 2006 года правительство заключило с оппозиционными партиями глобальное политическое соглашение, а в июне 2005 года создало Управление верховного комиссара по делам репатриантов и гуманитарной деятельности, задача которого – следить за предоставлением з</w:t>
      </w:r>
      <w:r w:rsidRPr="00B452AE">
        <w:t>а</w:t>
      </w:r>
      <w:r w:rsidRPr="00B452AE">
        <w:t>щиты и помощи репатриантам, бежавшим из страны в ходе столкновений после выборов 2005 года. Выборы 14 октября 2007 года характеризовались весьма в</w:t>
      </w:r>
      <w:r w:rsidRPr="00B452AE">
        <w:t>ы</w:t>
      </w:r>
      <w:r w:rsidRPr="00B452AE">
        <w:t>сокой активностью избирателей и прошли в обстановке спокойствия. Ввиду н</w:t>
      </w:r>
      <w:r w:rsidRPr="00B452AE">
        <w:t>е</w:t>
      </w:r>
      <w:r w:rsidRPr="00B452AE">
        <w:t>достаточности доказательств, позволяющих установить наличие личной опа</w:t>
      </w:r>
      <w:r w:rsidRPr="00B452AE">
        <w:t>с</w:t>
      </w:r>
      <w:r w:rsidRPr="00B452AE">
        <w:t>ности и нынешнюю ситуацию в Того, агент сделал вывод об отсутствии доказ</w:t>
      </w:r>
      <w:r w:rsidRPr="00B452AE">
        <w:t>а</w:t>
      </w:r>
      <w:r w:rsidRPr="00B452AE">
        <w:t>тельств того, что заявителю грозит опасность применения пыток, утраты жизни или применения жестоких и нестандартных для Того видов обращения и нак</w:t>
      </w:r>
      <w:r w:rsidRPr="00B452AE">
        <w:t>а</w:t>
      </w:r>
      <w:r>
        <w:t>зания.</w:t>
      </w:r>
    </w:p>
    <w:p w:rsidR="00944A27" w:rsidRPr="00B452AE" w:rsidRDefault="00944A27" w:rsidP="0007014E">
      <w:pPr>
        <w:pStyle w:val="SingleTxtGR0"/>
      </w:pPr>
      <w:r w:rsidRPr="00B452AE">
        <w:t>4.4</w:t>
      </w:r>
      <w:r w:rsidRPr="00B452AE">
        <w:tab/>
        <w:t>В рамках подачи ходатайства о выдаче разрешения на судебный пер</w:t>
      </w:r>
      <w:r w:rsidRPr="00B452AE">
        <w:t>е</w:t>
      </w:r>
      <w:r w:rsidRPr="00B452AE">
        <w:t>смотр решения, принятого сотрудником ОРПВ, 8 июля 2009 года заявитель п</w:t>
      </w:r>
      <w:r w:rsidRPr="00B452AE">
        <w:t>о</w:t>
      </w:r>
      <w:r w:rsidRPr="00B452AE">
        <w:t>дал ходатайство о предоставлении отсрочки в осуществлении высылки, нам</w:t>
      </w:r>
      <w:r w:rsidRPr="00B452AE">
        <w:t>е</w:t>
      </w:r>
      <w:r w:rsidRPr="00B452AE">
        <w:t>ченной на 10 июля 2009 года. В тот же день Федеральный суд отклонил ход</w:t>
      </w:r>
      <w:r w:rsidRPr="00B452AE">
        <w:t>а</w:t>
      </w:r>
      <w:r w:rsidRPr="00B452AE">
        <w:t>тайство об отсрочке, поскольку заявитель не подтвердил: 1) наличие серьезной причины; 2) наличие опасности причинения непоправимого ущерба; и 3) тот факт, что соотношение плюс</w:t>
      </w:r>
      <w:r>
        <w:t>ов и минусов было в его пользу.</w:t>
      </w:r>
    </w:p>
    <w:p w:rsidR="00944A27" w:rsidRPr="00B452AE" w:rsidRDefault="00944A27" w:rsidP="0007014E">
      <w:pPr>
        <w:pStyle w:val="SingleTxtGR0"/>
      </w:pPr>
      <w:r w:rsidRPr="00B452AE">
        <w:t>4.5</w:t>
      </w:r>
      <w:r w:rsidRPr="00B452AE">
        <w:tab/>
        <w:t>13 июля 2009 года был выдан ордер на арест заявителя, поскольку 10 и</w:t>
      </w:r>
      <w:r w:rsidRPr="00B452AE">
        <w:t>ю</w:t>
      </w:r>
      <w:r w:rsidRPr="00B452AE">
        <w:t>ля 2009 года он не явился в аэропорт Монреаля для осуществления его высы</w:t>
      </w:r>
      <w:r w:rsidRPr="00B452AE">
        <w:t>л</w:t>
      </w:r>
      <w:r w:rsidRPr="00B452AE">
        <w:t xml:space="preserve">ки. Сотрудники Управления пограничной службы попытались произвести арест заявителя, но не обнаружили его по </w:t>
      </w:r>
      <w:r>
        <w:t>месту проживания.</w:t>
      </w:r>
    </w:p>
    <w:p w:rsidR="00944A27" w:rsidRPr="00B452AE" w:rsidRDefault="00944A27" w:rsidP="0007014E">
      <w:pPr>
        <w:pStyle w:val="SingleTxtGR0"/>
      </w:pPr>
      <w:r w:rsidRPr="00B452AE">
        <w:t>4.6</w:t>
      </w:r>
      <w:r w:rsidRPr="00B452AE">
        <w:tab/>
        <w:t>Государство-участник считает жалобу неприемлемой по причине неи</w:t>
      </w:r>
      <w:r w:rsidRPr="00B452AE">
        <w:t>с</w:t>
      </w:r>
      <w:r w:rsidRPr="00B452AE">
        <w:t xml:space="preserve">черпания внутренних средств правовой защиты по смыслу подпункта </w:t>
      </w:r>
      <w:r w:rsidRPr="00B452AE">
        <w:rPr>
          <w:lang w:val="en-US"/>
        </w:rPr>
        <w:t>b</w:t>
      </w:r>
      <w:r w:rsidRPr="00B452AE">
        <w:t xml:space="preserve">) </w:t>
      </w:r>
      <w:r>
        <w:t>пун</w:t>
      </w:r>
      <w:r>
        <w:t>к</w:t>
      </w:r>
      <w:r>
        <w:t>та </w:t>
      </w:r>
      <w:r w:rsidRPr="00B452AE">
        <w:t>5 статьи 22 Конвенции. Заявитель имел возможность подать ходатайство о получении визы и вида на жительство в Канаде по гуманитарным соображен</w:t>
      </w:r>
      <w:r w:rsidRPr="00B452AE">
        <w:t>и</w:t>
      </w:r>
      <w:r w:rsidRPr="00B452AE">
        <w:t>ям (</w:t>
      </w:r>
      <w:r>
        <w:t>"</w:t>
      </w:r>
      <w:r w:rsidRPr="00B452AE">
        <w:t>ходатайство по ГС</w:t>
      </w:r>
      <w:r>
        <w:t>"</w:t>
      </w:r>
      <w:r w:rsidRPr="00B452AE">
        <w:t>), а в случае отказа обратиться в Федеральный суд К</w:t>
      </w:r>
      <w:r w:rsidRPr="00B452AE">
        <w:t>а</w:t>
      </w:r>
      <w:r w:rsidRPr="00B452AE">
        <w:t>нады с ходатайством о выдаче разрешения на судебный пересмотр этого реш</w:t>
      </w:r>
      <w:r w:rsidRPr="00B452AE">
        <w:t>е</w:t>
      </w:r>
      <w:r w:rsidRPr="00B452AE">
        <w:t>ния. Заявитель не объяснил причин неисчерпания этих средств правовой защ</w:t>
      </w:r>
      <w:r w:rsidRPr="00B452AE">
        <w:t>и</w:t>
      </w:r>
      <w:r w:rsidRPr="00B452AE">
        <w:t>ты и не представил никаких доказательств, позволяющих установить, что и</w:t>
      </w:r>
      <w:r w:rsidRPr="00B452AE">
        <w:t>с</w:t>
      </w:r>
      <w:r w:rsidRPr="00B452AE">
        <w:t>пользование этих средств защиты превышает разумные сроки или не может обесп</w:t>
      </w:r>
      <w:r w:rsidRPr="00B452AE">
        <w:t>е</w:t>
      </w:r>
      <w:r w:rsidRPr="00B452AE">
        <w:t>чить ему ту помощ</w:t>
      </w:r>
      <w:r>
        <w:t>ь, которую он ищет у Комитета.</w:t>
      </w:r>
    </w:p>
    <w:p w:rsidR="00944A27" w:rsidRPr="00B452AE" w:rsidRDefault="00944A27" w:rsidP="0007014E">
      <w:pPr>
        <w:pStyle w:val="SingleTxtGR0"/>
      </w:pPr>
      <w:r w:rsidRPr="00B452AE">
        <w:t>4.7</w:t>
      </w:r>
      <w:r w:rsidRPr="00B452AE">
        <w:tab/>
        <w:t xml:space="preserve">Государство-участник также полагает, что жалоба является неприемлемой в соответствии с пунктом </w:t>
      </w:r>
      <w:r w:rsidRPr="00B452AE">
        <w:rPr>
          <w:lang w:val="en-US"/>
        </w:rPr>
        <w:t>b</w:t>
      </w:r>
      <w:r w:rsidRPr="00B452AE">
        <w:t>) правила 113 правил процедуры Комитета как н</w:t>
      </w:r>
      <w:r w:rsidRPr="00B452AE">
        <w:t>е</w:t>
      </w:r>
      <w:r w:rsidRPr="00B452AE">
        <w:t>достаточно обоснованная. Жалоба заявителя о</w:t>
      </w:r>
      <w:r w:rsidRPr="00B452AE">
        <w:t>с</w:t>
      </w:r>
      <w:r w:rsidRPr="00B452AE">
        <w:t>нована главным образом на его утверждении о том, что он подвергался пыткам в период содержания под стр</w:t>
      </w:r>
      <w:r w:rsidRPr="00B452AE">
        <w:t>а</w:t>
      </w:r>
      <w:r w:rsidRPr="00B452AE">
        <w:t>жей с 27 апреля 2005 года по 3 мая 2006 года в связи с его политической де</w:t>
      </w:r>
      <w:r w:rsidRPr="00B452AE">
        <w:t>я</w:t>
      </w:r>
      <w:r w:rsidRPr="00B452AE">
        <w:t>тельностью и он считает, что это может повториться, если он будет выслан в Того. Даже если установлено, что его пытали во время его предполагаемого с</w:t>
      </w:r>
      <w:r w:rsidRPr="00B452AE">
        <w:t>о</w:t>
      </w:r>
      <w:r w:rsidRPr="00B452AE">
        <w:t>держания под стражей, этого недостаточно для вывода о наличии опасности применения пыток в будущем в случае его высылки. СИДБ считает, что рассказ заявителя не заслуживает доверия, а представленное им доказательство своей политической деятельности не имеет никакой ценности, в частности с точки зрения его роли в рядах ССП и в качестве представителя Коалиции демократ</w:t>
      </w:r>
      <w:r w:rsidRPr="00B452AE">
        <w:t>и</w:t>
      </w:r>
      <w:r w:rsidRPr="00B452AE">
        <w:t>ческих сил. Рассмотрев его показания, полные противоречий и неувязок, а та</w:t>
      </w:r>
      <w:r w:rsidRPr="00B452AE">
        <w:t>к</w:t>
      </w:r>
      <w:r w:rsidRPr="00B452AE">
        <w:t>же предста</w:t>
      </w:r>
      <w:r w:rsidRPr="00B452AE">
        <w:t>в</w:t>
      </w:r>
      <w:r w:rsidRPr="00B452AE">
        <w:t>ленное им доказательство, СИДБ не поверил, что автор содержался под стражей в указанный период. Что касается сотрудника по проведению ОРПВ, то он счел, что заявитель не доказал факт своего членства в ССП, и не поверил, что он разыскивается тоголезскими властями и что в силу личных о</w:t>
      </w:r>
      <w:r w:rsidRPr="00B452AE">
        <w:t>б</w:t>
      </w:r>
      <w:r w:rsidRPr="00B452AE">
        <w:t>стоятельств ему в Того угрожает опасность. Рассмотрев представленные ему документы, Федеральный суд не выявил никаких причин для изменения данн</w:t>
      </w:r>
      <w:r w:rsidRPr="00B452AE">
        <w:t>о</w:t>
      </w:r>
      <w:r>
        <w:t>го вывода.</w:t>
      </w:r>
    </w:p>
    <w:p w:rsidR="00944A27" w:rsidRPr="00B452AE" w:rsidRDefault="00944A27" w:rsidP="0007014E">
      <w:pPr>
        <w:pStyle w:val="SingleTxtGR0"/>
      </w:pPr>
      <w:r w:rsidRPr="00B452AE">
        <w:t>4.8</w:t>
      </w:r>
      <w:r w:rsidRPr="00B452AE">
        <w:tab/>
        <w:t>В представленной Комитету жалобе не содержится ни одного нового д</w:t>
      </w:r>
      <w:r w:rsidRPr="00B452AE">
        <w:t>о</w:t>
      </w:r>
      <w:r w:rsidRPr="00B452AE">
        <w:t>казательства, которое заставило бы усомниться в выводах властей Канады. За</w:t>
      </w:r>
      <w:r w:rsidRPr="00B452AE">
        <w:t>я</w:t>
      </w:r>
      <w:r w:rsidRPr="00B452AE">
        <w:t>витель утверждает, что ему грозит казнь без суда и следствия за бегство из страны и за то, что он стал свидетелем и жертвой нарушений прав человека, включая физические и психологические пытки. Однако он не представил док</w:t>
      </w:r>
      <w:r w:rsidRPr="00B452AE">
        <w:t>а</w:t>
      </w:r>
      <w:r w:rsidRPr="00B452AE">
        <w:t>зательств того, что власти Того разыскивают именно его. Кроме того, заявитель не представил никаких доказательств ни своего членства в ССП, ни своей пре</w:t>
      </w:r>
      <w:r w:rsidRPr="00B452AE">
        <w:t>д</w:t>
      </w:r>
      <w:r w:rsidRPr="00B452AE">
        <w:t>полагаемой политической деятельности. В подтверждение своего заявления о том, что быть политическим оппозиционером в рядах ССП – это опасная де</w:t>
      </w:r>
      <w:r w:rsidRPr="00B452AE">
        <w:t>я</w:t>
      </w:r>
      <w:r w:rsidRPr="00B452AE">
        <w:t>тельность, он опир</w:t>
      </w:r>
      <w:r w:rsidRPr="00B452AE">
        <w:t>а</w:t>
      </w:r>
      <w:r w:rsidRPr="00B452AE">
        <w:t>ется на общедоступную документацию, которую приложил к своей просьбе о проведении ОРПВ. Одн</w:t>
      </w:r>
      <w:r w:rsidRPr="00B452AE">
        <w:t>а</w:t>
      </w:r>
      <w:r w:rsidRPr="00B452AE">
        <w:t>ко, согласно выводу сотрудника ОРПВ, эта документация носит общий характер и не позволяет при</w:t>
      </w:r>
      <w:r>
        <w:t>й</w:t>
      </w:r>
      <w:r w:rsidRPr="00B452AE">
        <w:t>ти к з</w:t>
      </w:r>
      <w:r w:rsidRPr="00B452AE">
        <w:t>а</w:t>
      </w:r>
      <w:r w:rsidRPr="00B452AE">
        <w:t>ключению о наличии серьезных оснований полагать, что опасность ареста у</w:t>
      </w:r>
      <w:r w:rsidRPr="00B452AE">
        <w:t>г</w:t>
      </w:r>
      <w:r w:rsidRPr="00B452AE">
        <w:t>рожает лично заявителю и что он рискует подвергнуться пыткам. С другой ст</w:t>
      </w:r>
      <w:r w:rsidRPr="00B452AE">
        <w:t>о</w:t>
      </w:r>
      <w:r w:rsidRPr="00B452AE">
        <w:t>роны, в этих документах не указано, что применение пыток в тоголезских тюрьмах носит систематический либо эндемический характер или что оно д</w:t>
      </w:r>
      <w:r w:rsidRPr="00B452AE">
        <w:t>о</w:t>
      </w:r>
      <w:r w:rsidRPr="00B452AE">
        <w:t>пускается до такой степени, что все содержащиеся в пенитенциарных учрежд</w:t>
      </w:r>
      <w:r w:rsidRPr="00B452AE">
        <w:t>е</w:t>
      </w:r>
      <w:r w:rsidRPr="00B452AE">
        <w:t>ниях лица находятся под угрозой. Как указано в докладе Специального докла</w:t>
      </w:r>
      <w:r w:rsidRPr="00B452AE">
        <w:t>д</w:t>
      </w:r>
      <w:r w:rsidRPr="00B452AE">
        <w:t>чика по вопросу о пытках и других жестоких, бесчеловечных или унижающих достоинство видах обращения и наказания о его миссии в Того в апреле 2007</w:t>
      </w:r>
      <w:r>
        <w:t> </w:t>
      </w:r>
      <w:r w:rsidRPr="00B452AE">
        <w:t>года, за период с 2005 года правительством был принят целый ряд мер, к</w:t>
      </w:r>
      <w:r w:rsidRPr="00B452AE">
        <w:t>о</w:t>
      </w:r>
      <w:r w:rsidRPr="00B452AE">
        <w:t>торые привели к улучшению положения в тюрьмах, в том числе с точки зрения жестокого обращения. В докладе нет ни слова о существовании секретных ко</w:t>
      </w:r>
      <w:r w:rsidRPr="00B452AE">
        <w:t>н</w:t>
      </w:r>
      <w:r w:rsidRPr="00B452AE">
        <w:t>центрационных лагерей, о которых упоминает заявитель</w:t>
      </w:r>
      <w:r w:rsidR="00044AE1">
        <w:rPr>
          <w:rStyle w:val="FootnoteReference"/>
        </w:rPr>
        <w:footnoteReference w:customMarkFollows="1" w:id="49"/>
        <w:t>b</w:t>
      </w:r>
      <w:r w:rsidRPr="00B452AE">
        <w:t>. В изданном в 2009</w:t>
      </w:r>
      <w:r>
        <w:t> </w:t>
      </w:r>
      <w:r w:rsidRPr="00B452AE">
        <w:t>году докладе о дальнейших шагах по выполнению рекомендаций, изл</w:t>
      </w:r>
      <w:r w:rsidRPr="00B452AE">
        <w:t>о</w:t>
      </w:r>
      <w:r w:rsidRPr="00B452AE">
        <w:t>женных в его докладе о миссии в Того в апреле 2007 года, Докладчик с удовл</w:t>
      </w:r>
      <w:r w:rsidRPr="00B452AE">
        <w:t>е</w:t>
      </w:r>
      <w:r w:rsidRPr="00B452AE">
        <w:t>творением отмечает меры, которые были приняты для выполнения этих рек</w:t>
      </w:r>
      <w:r w:rsidRPr="00B452AE">
        <w:t>о</w:t>
      </w:r>
      <w:r w:rsidRPr="00B452AE">
        <w:t>мендаций</w:t>
      </w:r>
      <w:r w:rsidR="00044AE1">
        <w:rPr>
          <w:rStyle w:val="FootnoteReference"/>
        </w:rPr>
        <w:footnoteReference w:customMarkFollows="1" w:id="50"/>
        <w:t>c</w:t>
      </w:r>
      <w:r w:rsidRPr="00B452AE">
        <w:t>.</w:t>
      </w:r>
    </w:p>
    <w:p w:rsidR="00944A27" w:rsidRPr="00B452AE" w:rsidRDefault="00944A27" w:rsidP="0007014E">
      <w:pPr>
        <w:pStyle w:val="SingleTxtGR0"/>
      </w:pPr>
      <w:r w:rsidRPr="00B452AE">
        <w:t>4.9</w:t>
      </w:r>
      <w:r w:rsidRPr="00B452AE">
        <w:tab/>
        <w:t>Государство-участник не отрицает,  что в докладах неправительственных органов сообщалось о нарушениях прав человека, совершенных в ходе апрел</w:t>
      </w:r>
      <w:r w:rsidRPr="00B452AE">
        <w:t>ь</w:t>
      </w:r>
      <w:r w:rsidRPr="00B452AE">
        <w:t>ских выборов 2005 года. Однако в общедоступных документах нет никаких ук</w:t>
      </w:r>
      <w:r w:rsidRPr="00B452AE">
        <w:t>а</w:t>
      </w:r>
      <w:r w:rsidRPr="00B452AE">
        <w:t>заний на повторяемость таких событий. В докладе 2009 года Специальный до</w:t>
      </w:r>
      <w:r w:rsidRPr="00B452AE">
        <w:t>к</w:t>
      </w:r>
      <w:r w:rsidRPr="00B452AE">
        <w:t>ладчик отмечает, что октябрьские выборы 2007 года прошли в обстановке сп</w:t>
      </w:r>
      <w:r w:rsidRPr="00B452AE">
        <w:t>о</w:t>
      </w:r>
      <w:r w:rsidRPr="00B452AE">
        <w:t>койствия. Более того, углубленный анализ документальных свидетельств пок</w:t>
      </w:r>
      <w:r w:rsidRPr="00B452AE">
        <w:t>а</w:t>
      </w:r>
      <w:r w:rsidRPr="00B452AE">
        <w:t>зывает, что положение политических опп</w:t>
      </w:r>
      <w:r w:rsidRPr="00B452AE">
        <w:t>о</w:t>
      </w:r>
      <w:r w:rsidRPr="00B452AE">
        <w:t>зиционеров постепенно улучшалось. В августе 2006 года правительство и все оппозиционные партии заключили глобальное политическое соглашение, в котором за оппозицией признается пр</w:t>
      </w:r>
      <w:r w:rsidRPr="00B452AE">
        <w:t>а</w:t>
      </w:r>
      <w:r w:rsidRPr="00B452AE">
        <w:t>во на участие в ведении государственных дел. Следовательно, представленное заявителем доказательство не позволяет сделать вывод о том, что в Того ему грозит взятие под стражу лишь за его членство в ССП и за его опп</w:t>
      </w:r>
      <w:r w:rsidRPr="00B452AE">
        <w:t>о</w:t>
      </w:r>
      <w:r w:rsidRPr="00B452AE">
        <w:t>зиционную деятельность. Но даже если бы опасность ареста существовала, это не означало бы наличия оснований полагать, что лично заявителю грозит опасность прим</w:t>
      </w:r>
      <w:r w:rsidRPr="00B452AE">
        <w:t>е</w:t>
      </w:r>
      <w:r>
        <w:t>нения пыток.</w:t>
      </w:r>
    </w:p>
    <w:p w:rsidR="00944A27" w:rsidRPr="00B452AE" w:rsidRDefault="00944A27" w:rsidP="0007014E">
      <w:pPr>
        <w:pStyle w:val="SingleTxtGR0"/>
      </w:pPr>
      <w:r w:rsidRPr="00B452AE">
        <w:t>4.10</w:t>
      </w:r>
      <w:r w:rsidRPr="00B452AE">
        <w:tab/>
        <w:t>По сообщению государства-участника, утверждения заявителя были пр</w:t>
      </w:r>
      <w:r w:rsidRPr="00B452AE">
        <w:t>о</w:t>
      </w:r>
      <w:r w:rsidRPr="00B452AE">
        <w:t>анализированы независимыми и беспристрастными национальными инста</w:t>
      </w:r>
      <w:r w:rsidRPr="00B452AE">
        <w:t>н</w:t>
      </w:r>
      <w:r w:rsidRPr="00B452AE">
        <w:t>циями в условиях соблюдения закона и справедливости. В отсутствие доказ</w:t>
      </w:r>
      <w:r w:rsidRPr="00B452AE">
        <w:t>а</w:t>
      </w:r>
      <w:r w:rsidRPr="00B452AE">
        <w:t>тельств явной ошибки, процессуальных злоупотреблений, недобросовестности, явной необъективности или серьезных процессуальных нарушений Комитету не следует подменять в</w:t>
      </w:r>
      <w:r w:rsidRPr="00B452AE">
        <w:t>ы</w:t>
      </w:r>
      <w:r w:rsidRPr="00B452AE">
        <w:t>воды инстанций Канады своими собственными выводами. Производить оценку фактов, доказательств и особенно достоверности в ко</w:t>
      </w:r>
      <w:r w:rsidRPr="00B452AE">
        <w:t>н</w:t>
      </w:r>
      <w:r w:rsidRPr="00B452AE">
        <w:t>кретных случаях должны судебные органы государств</w:t>
      </w:r>
      <w:r>
        <w:t xml:space="preserve"> − </w:t>
      </w:r>
      <w:r w:rsidRPr="00B452AE">
        <w:t>участников Конвенции. По мнению государства-участника, заявитель не доказал, что решения, вын</w:t>
      </w:r>
      <w:r w:rsidRPr="00B452AE">
        <w:t>е</w:t>
      </w:r>
      <w:r w:rsidRPr="00B452AE">
        <w:t>сенные канадскими властями, страдают каким-либо изъяном, оправдывающим вмешательство Комитета.</w:t>
      </w:r>
    </w:p>
    <w:p w:rsidR="00944A27" w:rsidRPr="00B452AE" w:rsidRDefault="00944A27" w:rsidP="0007014E">
      <w:pPr>
        <w:pStyle w:val="SingleTxtGR0"/>
      </w:pPr>
      <w:r w:rsidRPr="00B452AE">
        <w:t>4.11</w:t>
      </w:r>
      <w:r w:rsidRPr="00B452AE">
        <w:tab/>
        <w:t>Наряду со своими замечаниями по приемлемости и в силу тех же причин государство-участник считает, что жалобу следует отклонить по существу, п</w:t>
      </w:r>
      <w:r w:rsidRPr="00B452AE">
        <w:t>о</w:t>
      </w:r>
      <w:r w:rsidRPr="00B452AE">
        <w:t>скольку в ней не выявлено никаког</w:t>
      </w:r>
      <w:r>
        <w:t>о нарушения статьи 3 Конвенции.</w:t>
      </w:r>
    </w:p>
    <w:p w:rsidR="00944A27" w:rsidRPr="00B452AE" w:rsidRDefault="00944A27" w:rsidP="0007014E">
      <w:pPr>
        <w:pStyle w:val="H23GR"/>
      </w:pPr>
      <w:r>
        <w:tab/>
      </w:r>
      <w:r>
        <w:tab/>
      </w:r>
      <w:r w:rsidRPr="00B452AE">
        <w:t>Комментарии заявителя относительно замечаний государства</w:t>
      </w:r>
      <w:r>
        <w:t>-участника</w:t>
      </w:r>
    </w:p>
    <w:p w:rsidR="00944A27" w:rsidRPr="00B452AE" w:rsidRDefault="00944A27" w:rsidP="0007014E">
      <w:pPr>
        <w:pStyle w:val="SingleTxtGR0"/>
      </w:pPr>
      <w:r w:rsidRPr="00B452AE">
        <w:t>5.1</w:t>
      </w:r>
      <w:r w:rsidRPr="00B452AE">
        <w:tab/>
        <w:t>21 апреля 2010 года заявитель представил свои комментарии относител</w:t>
      </w:r>
      <w:r w:rsidRPr="00B452AE">
        <w:t>ь</w:t>
      </w:r>
      <w:r w:rsidRPr="00B452AE">
        <w:t>но замечаний государс</w:t>
      </w:r>
      <w:r w:rsidRPr="00B452AE">
        <w:t>т</w:t>
      </w:r>
      <w:r w:rsidRPr="00B452AE">
        <w:t>ва-участника. По поводу аргумента государства-участника о том, что заявителю следовало подать ходатайство о получении в</w:t>
      </w:r>
      <w:r w:rsidRPr="00B452AE">
        <w:t>и</w:t>
      </w:r>
      <w:r w:rsidRPr="00B452AE">
        <w:t>зы и вида на жительство по гуманитарным соображениям, заявитель ссылается на практику Комитета в связи с сообщением № 133/1999</w:t>
      </w:r>
      <w:r>
        <w:t>,</w:t>
      </w:r>
      <w:r w:rsidRPr="00B452AE">
        <w:t xml:space="preserve"> </w:t>
      </w:r>
      <w:r w:rsidRPr="00B452AE">
        <w:rPr>
          <w:i/>
        </w:rPr>
        <w:t>Фалькон Риос против Канады</w:t>
      </w:r>
      <w:r w:rsidRPr="00B452AE">
        <w:t>, когда Комитет пришел к выводу, что это средство правовой защиты не относится к числу тех, которые должны быть исчерпаны для соблюдения пр</w:t>
      </w:r>
      <w:r w:rsidRPr="00B452AE">
        <w:t>а</w:t>
      </w:r>
      <w:r w:rsidRPr="00B452AE">
        <w:t>вила об исчерпании внут</w:t>
      </w:r>
      <w:r>
        <w:t>ренних средств правовой защиты.</w:t>
      </w:r>
    </w:p>
    <w:p w:rsidR="00944A27" w:rsidRPr="00B452AE" w:rsidRDefault="00944A27" w:rsidP="0007014E">
      <w:pPr>
        <w:pStyle w:val="SingleTxtGR0"/>
      </w:pPr>
      <w:r w:rsidRPr="00B452AE">
        <w:t>5.2</w:t>
      </w:r>
      <w:r w:rsidRPr="00B452AE">
        <w:tab/>
        <w:t>В отношении средств подтверждения личной опасности заявитель вновь излагает свои утверждения. Он указывает, что опасность применения пыток н</w:t>
      </w:r>
      <w:r w:rsidRPr="00B452AE">
        <w:t>о</w:t>
      </w:r>
      <w:r w:rsidRPr="00B452AE">
        <w:t>сит постоянный характер, и прилагает газетные статьи об акциях протеста и арестах оппозиционеров, которые предположительно имели место в стране п</w:t>
      </w:r>
      <w:r w:rsidRPr="00B452AE">
        <w:t>о</w:t>
      </w:r>
      <w:r w:rsidRPr="00B452AE">
        <w:t>сле проведения президентских выборов 4 марта 2010 года. Он утверждает, что ему удалось продемонстрировать, что канадские инстанции, занимавшиеся ра</w:t>
      </w:r>
      <w:r w:rsidRPr="00B452AE">
        <w:t>с</w:t>
      </w:r>
      <w:r w:rsidRPr="00B452AE">
        <w:t>смотрением его дела, проявили необъекти</w:t>
      </w:r>
      <w:r w:rsidRPr="00B452AE">
        <w:t>в</w:t>
      </w:r>
      <w:r w:rsidRPr="00B452AE">
        <w:t>ность и что налицо были явные ошибки, процессуальные злоупотребления, недобросовестность, пре</w:t>
      </w:r>
      <w:r w:rsidRPr="00B452AE">
        <w:t>д</w:t>
      </w:r>
      <w:r w:rsidRPr="00B452AE">
        <w:t>взятость и серь</w:t>
      </w:r>
      <w:r>
        <w:t>езные процессуальные нарушения.</w:t>
      </w:r>
    </w:p>
    <w:p w:rsidR="00944A27" w:rsidRPr="00B452AE" w:rsidRDefault="00944A27" w:rsidP="0007014E">
      <w:pPr>
        <w:pStyle w:val="H23GR"/>
      </w:pPr>
      <w:r w:rsidRPr="00B452AE">
        <w:tab/>
      </w:r>
      <w:r w:rsidRPr="00B452AE">
        <w:tab/>
        <w:t>Вопросы и п</w:t>
      </w:r>
      <w:r>
        <w:t>орядок</w:t>
      </w:r>
      <w:r w:rsidRPr="00B452AE">
        <w:t xml:space="preserve"> их рассмотрения в Комитете</w:t>
      </w:r>
    </w:p>
    <w:p w:rsidR="00944A27" w:rsidRPr="00B452AE" w:rsidRDefault="00944A27" w:rsidP="0007014E">
      <w:pPr>
        <w:pStyle w:val="H4GR"/>
      </w:pPr>
      <w:r w:rsidRPr="00B452AE">
        <w:tab/>
      </w:r>
      <w:r w:rsidRPr="00B452AE">
        <w:tab/>
        <w:t>Расс</w:t>
      </w:r>
      <w:r>
        <w:t>мотрение вопроса о приемлемости</w:t>
      </w:r>
    </w:p>
    <w:p w:rsidR="00944A27" w:rsidRPr="00B452AE" w:rsidRDefault="00944A27" w:rsidP="0007014E">
      <w:pPr>
        <w:pStyle w:val="SingleTxtGR0"/>
      </w:pPr>
      <w:r w:rsidRPr="00B452AE">
        <w:t>6.1</w:t>
      </w:r>
      <w:r w:rsidRPr="00B452AE">
        <w:tab/>
        <w:t>Перед рассмотрением любых утверждений, изложенных в сообщении, Комитет должен определить, является ли оно приемлемым согласно статье 22 Конвенции. В соответствии с требованием по</w:t>
      </w:r>
      <w:r w:rsidRPr="00B452AE">
        <w:t>д</w:t>
      </w:r>
      <w:r w:rsidRPr="00B452AE">
        <w:t>пункта а) пункта 5 статьи 22 Конвенции Комитет убедился в том, что этот же вопрос не рассматривался и не рассматривается по какой-либо другой процедуре международного расследов</w:t>
      </w:r>
      <w:r w:rsidRPr="00B452AE">
        <w:t>а</w:t>
      </w:r>
      <w:r w:rsidRPr="00B452AE">
        <w:t>ния или урегулир</w:t>
      </w:r>
      <w:r w:rsidRPr="00B452AE">
        <w:t>о</w:t>
      </w:r>
      <w:r>
        <w:t>вания.</w:t>
      </w:r>
    </w:p>
    <w:p w:rsidR="00944A27" w:rsidRPr="00B452AE" w:rsidRDefault="00944A27" w:rsidP="0007014E">
      <w:pPr>
        <w:pStyle w:val="SingleTxtGR0"/>
      </w:pPr>
      <w:r w:rsidRPr="00B452AE">
        <w:t>6.2</w:t>
      </w:r>
      <w:r w:rsidRPr="00B452AE">
        <w:tab/>
        <w:t>В соответствии с подпунктом b) пункта 5 статьи 22 Конвенции Комитет не рассматривает какое-либо сообщение, если он не удостоверился в том, что заявитель исчерпал все имеющиеся у него внутренние средства правовой защ</w:t>
      </w:r>
      <w:r w:rsidRPr="00B452AE">
        <w:t>и</w:t>
      </w:r>
      <w:r w:rsidRPr="00B452AE">
        <w:t>ты. Это правило не действует в тех случаях, когда применение этих мер нео</w:t>
      </w:r>
      <w:r w:rsidRPr="00B452AE">
        <w:t>п</w:t>
      </w:r>
      <w:r w:rsidRPr="00B452AE">
        <w:t>равданно затягивается или вряд ли окажет эффективную помощь жертве в р</w:t>
      </w:r>
      <w:r w:rsidRPr="00B452AE">
        <w:t>е</w:t>
      </w:r>
      <w:r w:rsidRPr="00B452AE">
        <w:t>зультате проведения справедли</w:t>
      </w:r>
      <w:r>
        <w:t>вого судебного разбирательства.</w:t>
      </w:r>
    </w:p>
    <w:p w:rsidR="00944A27" w:rsidRPr="00B452AE" w:rsidRDefault="00944A27" w:rsidP="0007014E">
      <w:pPr>
        <w:pStyle w:val="SingleTxtGR0"/>
      </w:pPr>
      <w:r w:rsidRPr="00B452AE">
        <w:t>6.3</w:t>
      </w:r>
      <w:r w:rsidRPr="00B452AE">
        <w:tab/>
        <w:t xml:space="preserve">Комитет принимает к сведению аргумент государства-участника о том, что жалобу следует объявить неприемлемой на основании подпункта </w:t>
      </w:r>
      <w:r w:rsidRPr="00B452AE">
        <w:rPr>
          <w:lang w:val="en-US"/>
        </w:rPr>
        <w:t>b</w:t>
      </w:r>
      <w:r w:rsidRPr="00B452AE">
        <w:t>) пун</w:t>
      </w:r>
      <w:r w:rsidRPr="00B452AE">
        <w:t>к</w:t>
      </w:r>
      <w:r w:rsidRPr="00B452AE">
        <w:t>та</w:t>
      </w:r>
      <w:r>
        <w:t> </w:t>
      </w:r>
      <w:r w:rsidRPr="00B452AE">
        <w:t>5 статьи 22 Конвенции, поскольку заявитель не подал ходатайство о получ</w:t>
      </w:r>
      <w:r w:rsidRPr="00B452AE">
        <w:t>е</w:t>
      </w:r>
      <w:r w:rsidRPr="00B452AE">
        <w:t>нии визы и вида на жительство по гуманитарным соображениям (</w:t>
      </w:r>
      <w:r>
        <w:t>"</w:t>
      </w:r>
      <w:r w:rsidRPr="00B452AE">
        <w:t>ходатайство по ГС</w:t>
      </w:r>
      <w:r>
        <w:t>"</w:t>
      </w:r>
      <w:r w:rsidRPr="00B452AE">
        <w:t>). В этой связи Комитет напоминает, что на своей двадцать пятой сессии в заключительных замечаниях по докладу государства-участника он рассмотрел вопрос об обращении с просьбой к министру сделать исключение по гуман</w:t>
      </w:r>
      <w:r w:rsidRPr="00B452AE">
        <w:t>и</w:t>
      </w:r>
      <w:r w:rsidRPr="00B452AE">
        <w:t>тарным соображениям. Тогда Комитет отметил, что, хотя право на получение помощи по гуманитарным соображениям может являться средством защиты, предусмотре</w:t>
      </w:r>
      <w:r w:rsidRPr="00B452AE">
        <w:t>н</w:t>
      </w:r>
      <w:r w:rsidRPr="00B452AE">
        <w:t>ным законом, эта помощь предоставляется министром на основе исключительно гуманитарных критериев, а не на правовой основе, и поэтому представляет собой скорее проявление благосклонности. Такое решение отн</w:t>
      </w:r>
      <w:r w:rsidRPr="00B452AE">
        <w:t>о</w:t>
      </w:r>
      <w:r w:rsidRPr="00B452AE">
        <w:t>сится в большей степени к дискреционным полномочиям министра и, следов</w:t>
      </w:r>
      <w:r w:rsidRPr="00B452AE">
        <w:t>а</w:t>
      </w:r>
      <w:r w:rsidRPr="00B452AE">
        <w:t>тельно, к сфере исполнительной власти</w:t>
      </w:r>
      <w:r w:rsidR="00B263EF">
        <w:rPr>
          <w:rStyle w:val="FootnoteReference"/>
        </w:rPr>
        <w:footnoteReference w:customMarkFollows="1" w:id="51"/>
        <w:t>d</w:t>
      </w:r>
      <w:r w:rsidRPr="00B452AE">
        <w:t>. Кроме того, Комитет напоминает о своей предыдущей практике</w:t>
      </w:r>
      <w:r w:rsidR="00B263EF">
        <w:rPr>
          <w:rStyle w:val="FootnoteReference"/>
        </w:rPr>
        <w:footnoteReference w:customMarkFollows="1" w:id="52"/>
        <w:t>e</w:t>
      </w:r>
      <w:r w:rsidRPr="00B452AE">
        <w:t>, в соответствии с которой принцип исчерпания внутренних средств правовой защиты требует, чтобы заявитель использовал средства правовой защиты, непосредственно связанные с угрозой подвергнут</w:t>
      </w:r>
      <w:r w:rsidRPr="00B452AE">
        <w:t>ь</w:t>
      </w:r>
      <w:r w:rsidRPr="00B452AE">
        <w:t>ся пыткам в той стране, куда он может быть выслан, а не средства правовой з</w:t>
      </w:r>
      <w:r w:rsidRPr="00B452AE">
        <w:t>а</w:t>
      </w:r>
      <w:r w:rsidRPr="00B452AE">
        <w:t>щиты, которые могли бы позволить ему остаться в той стране, в которой он н</w:t>
      </w:r>
      <w:r w:rsidRPr="00B452AE">
        <w:t>а</w:t>
      </w:r>
      <w:r w:rsidRPr="00B452AE">
        <w:t>ходится в силу причин, не связанных с опасностью применения пыток. По этой причине и с учетом своей практики в этой области Комитет считает, что в да</w:t>
      </w:r>
      <w:r w:rsidRPr="00B452AE">
        <w:t>н</w:t>
      </w:r>
      <w:r w:rsidRPr="00B452AE">
        <w:t>ном случае отказ от подачи ходатайства по ГС не является препятствием для приемлемости в связи с неи</w:t>
      </w:r>
      <w:r w:rsidRPr="00B452AE">
        <w:t>с</w:t>
      </w:r>
      <w:r w:rsidRPr="00B452AE">
        <w:t>черпанием внут</w:t>
      </w:r>
      <w:r>
        <w:t>ренних средств правовой защиты.</w:t>
      </w:r>
    </w:p>
    <w:p w:rsidR="00944A27" w:rsidRPr="00B452AE" w:rsidRDefault="00944A27" w:rsidP="0007014E">
      <w:pPr>
        <w:pStyle w:val="SingleTxtGR0"/>
      </w:pPr>
      <w:r w:rsidRPr="00B452AE">
        <w:t>6.4</w:t>
      </w:r>
      <w:r w:rsidRPr="00B452AE">
        <w:tab/>
        <w:t>Относительно утверждений о нарушении стати 3 Комитет считает, что в связи с аргументами, представленными заявителем по поводу грозящей ему опасности применения пыток в случае его высылки, возникает ряд вопросов, которые следует рассмотреть по существу, а не только с точки зрения приемл</w:t>
      </w:r>
      <w:r w:rsidRPr="00B452AE">
        <w:t>е</w:t>
      </w:r>
      <w:r w:rsidRPr="00B452AE">
        <w:t>мости. Следовательно, он объявляет жалобу приемлемой.</w:t>
      </w:r>
    </w:p>
    <w:p w:rsidR="00944A27" w:rsidRPr="00B452AE" w:rsidRDefault="00944A27" w:rsidP="0007014E">
      <w:pPr>
        <w:pStyle w:val="H4GR"/>
      </w:pPr>
      <w:r>
        <w:tab/>
      </w:r>
      <w:r>
        <w:tab/>
        <w:t>Рассмотрение по существу</w:t>
      </w:r>
    </w:p>
    <w:p w:rsidR="00944A27" w:rsidRPr="00B452AE" w:rsidRDefault="00944A27" w:rsidP="0007014E">
      <w:pPr>
        <w:pStyle w:val="SingleTxtGR0"/>
      </w:pPr>
      <w:r w:rsidRPr="00B452AE">
        <w:t>7.1</w:t>
      </w:r>
      <w:r w:rsidRPr="00B452AE">
        <w:tab/>
        <w:t>Комитету надлежит определить, явится ли высылка заявителя в Того н</w:t>
      </w:r>
      <w:r w:rsidRPr="00B452AE">
        <w:t>а</w:t>
      </w:r>
      <w:r w:rsidRPr="00B452AE">
        <w:t>рушением обязательства государства-участника по пункту 1 статьи 3 Конвенции не высылать и не возвращать какое-либо лицо другому государству, если сущ</w:t>
      </w:r>
      <w:r w:rsidRPr="00B452AE">
        <w:t>е</w:t>
      </w:r>
      <w:r w:rsidRPr="00B452AE">
        <w:t>ствуют серьезные основания полагать, что ему может угрожать там пр</w:t>
      </w:r>
      <w:r w:rsidRPr="00B452AE">
        <w:t>и</w:t>
      </w:r>
      <w:r w:rsidRPr="00B452AE">
        <w:t>менение пыток.</w:t>
      </w:r>
    </w:p>
    <w:p w:rsidR="00944A27" w:rsidRPr="00B452AE" w:rsidRDefault="00944A27" w:rsidP="0007014E">
      <w:pPr>
        <w:pStyle w:val="SingleTxtGR0"/>
      </w:pPr>
      <w:r w:rsidRPr="00B452AE">
        <w:t>7.2</w:t>
      </w:r>
      <w:r w:rsidRPr="00B452AE">
        <w:tab/>
        <w:t>Комитет ссылается на свою практику и на свое замечание общего порядка по статье 3, согласно которым бремя аргументированного изложения дела обычно лежит на заявителе, а при оценке степени риска применения пыток должны анализироваться основания, выходящие за пределы одних лишь ум</w:t>
      </w:r>
      <w:r w:rsidRPr="00B452AE">
        <w:t>о</w:t>
      </w:r>
      <w:r w:rsidRPr="00B452AE">
        <w:t>зрительных предположений или подозрений. Учитывая это замечание общего порядка, Комитет рассматривает полученные сообщения, принимая во вним</w:t>
      </w:r>
      <w:r w:rsidRPr="00B452AE">
        <w:t>а</w:t>
      </w:r>
      <w:r w:rsidRPr="00B452AE">
        <w:t>ние всю информацию, представленную ему автором сообщения или от его им</w:t>
      </w:r>
      <w:r w:rsidRPr="00B452AE">
        <w:t>е</w:t>
      </w:r>
      <w:r w:rsidRPr="00B452AE">
        <w:t>ни и соответствующим государством-участником, и, следовательно, Комитет правомочен свободно оценивать факты с учетом всех обстоятельств по каждому конкретному д</w:t>
      </w:r>
      <w:r w:rsidRPr="00B452AE">
        <w:t>е</w:t>
      </w:r>
      <w:r>
        <w:t>лу.</w:t>
      </w:r>
    </w:p>
    <w:p w:rsidR="00944A27" w:rsidRPr="00B452AE" w:rsidRDefault="00944A27" w:rsidP="0007014E">
      <w:pPr>
        <w:pStyle w:val="SingleTxtGR0"/>
      </w:pPr>
      <w:r w:rsidRPr="00B452AE">
        <w:t>7.3</w:t>
      </w:r>
      <w:r w:rsidRPr="00B452AE">
        <w:tab/>
        <w:t>Комитет должен определить, имеются ли серьезные основания полагать, что опасность подвергнуться пыткам в Того угрожает лично заявителю. Для</w:t>
      </w:r>
      <w:r>
        <w:t> </w:t>
      </w:r>
      <w:r w:rsidRPr="00B452AE">
        <w:t>этого в соответствии с пунктом 2 статьи 3 Ко</w:t>
      </w:r>
      <w:r w:rsidRPr="00B452AE">
        <w:t>н</w:t>
      </w:r>
      <w:r w:rsidRPr="00B452AE">
        <w:t>венции он должен принять во внимание все относящиеся к делу обстоятельства, включая существование в данном государстве постоянной практики грубых, вопиющих и массовых нар</w:t>
      </w:r>
      <w:r w:rsidRPr="00B452AE">
        <w:t>у</w:t>
      </w:r>
      <w:r w:rsidRPr="00B452AE">
        <w:t>шений прав человека. При этом, однако, нужно установить, угрожает ли лично заявителю опасность подвергнуться пыткам в той стране, куда он может быть выслан. Поэтому наличие в какой-либо стране постоянной практики грубых, вопиющих и массовых нарушений прав человека само по себе не является до</w:t>
      </w:r>
      <w:r w:rsidRPr="00B452AE">
        <w:t>с</w:t>
      </w:r>
      <w:r w:rsidRPr="00B452AE">
        <w:t>таточным основанием для принятия решения о том, что тому или иному лицу угрожает опасность применения пыток в случае его возвращения в эту страну; должны существовать дополнительные основания, свидетельствующие о нал</w:t>
      </w:r>
      <w:r w:rsidRPr="00B452AE">
        <w:t>и</w:t>
      </w:r>
      <w:r w:rsidRPr="00B452AE">
        <w:t>чии личной угрозы для соответствующего лица. Верно и обратное: отсутствие постоянной практики вопиющих и систематических нарушений прав человека не означает, что тому или иному лицу не грозит опасность подвергнуться пы</w:t>
      </w:r>
      <w:r w:rsidRPr="00B452AE">
        <w:t>т</w:t>
      </w:r>
      <w:r w:rsidRPr="00B452AE">
        <w:t>кам с учетом конкретных обстоятельств его дела.</w:t>
      </w:r>
    </w:p>
    <w:p w:rsidR="00944A27" w:rsidRPr="00B452AE" w:rsidRDefault="00944A27" w:rsidP="0007014E">
      <w:pPr>
        <w:pStyle w:val="SingleTxtGR0"/>
      </w:pPr>
      <w:r w:rsidRPr="00B452AE">
        <w:t>7.4</w:t>
      </w:r>
      <w:r w:rsidRPr="00B452AE">
        <w:tab/>
        <w:t>Комитет отдает себе отчет в том, что положение в области прав человека в Того вызывает озабоченность, и в своих заключительных замечаниях по ит</w:t>
      </w:r>
      <w:r w:rsidRPr="00B452AE">
        <w:t>о</w:t>
      </w:r>
      <w:r w:rsidRPr="00B452AE">
        <w:t>гам рассмотрения второго периодического доклада Того в ноябре 2012 года он сам указал на серьезные нарушения прав человека, особенно в местах содерж</w:t>
      </w:r>
      <w:r w:rsidRPr="00B452AE">
        <w:t>а</w:t>
      </w:r>
      <w:r w:rsidRPr="00B452AE">
        <w:t>ния под стражей</w:t>
      </w:r>
      <w:r w:rsidR="007D6CE0">
        <w:rPr>
          <w:rStyle w:val="FootnoteReference"/>
        </w:rPr>
        <w:footnoteReference w:customMarkFollows="1" w:id="53"/>
        <w:t>f</w:t>
      </w:r>
      <w:r w:rsidRPr="00B452AE">
        <w:t>. При этом он отмечает, что представленные факты не позв</w:t>
      </w:r>
      <w:r w:rsidRPr="00B452AE">
        <w:t>о</w:t>
      </w:r>
      <w:r w:rsidRPr="00B452AE">
        <w:t>ляют ему сделать вывод о том, что заявителю в случае его высылки в Того будет угрожать личная, предсказуемая и реальная опасность применения пыток. За</w:t>
      </w:r>
      <w:r w:rsidRPr="00B452AE">
        <w:t>я</w:t>
      </w:r>
      <w:r w:rsidRPr="00B452AE">
        <w:t>витель не представил достаточных материалов, подтверждающих его членство в Союзе сил за перемены и его деятельность в рядах этой политической партии. Она также не представил ни доказательств в обоснование своих утверждений о содержании под стражей и пытках, ни подробной информации о характере этих событий. Заявитель не представил ни медицинской справки, ни какого-либо другого документа, позволяющего проверить факт его предполагаемого ареста и жестокое обращение, которому он предположительно подвергался в период содержания под стражей с апреля 2005 года по май 2006 года, и подтвержда</w:t>
      </w:r>
      <w:r w:rsidRPr="00B452AE">
        <w:t>ю</w:t>
      </w:r>
      <w:r w:rsidRPr="00B452AE">
        <w:t>щего его заявления или свидетельствующего о возможных последствиях этих событий. Аргументы относительно положения в области прав человека в Того, которые заявитель изложил после приезда в Канаду, недостаточны для выявл</w:t>
      </w:r>
      <w:r w:rsidRPr="00B452AE">
        <w:t>е</w:t>
      </w:r>
      <w:r w:rsidRPr="00B452AE">
        <w:t>ния наличия грозящей лично ему опасности.</w:t>
      </w:r>
    </w:p>
    <w:p w:rsidR="00944A27" w:rsidRPr="00B452AE" w:rsidRDefault="00944A27" w:rsidP="0007014E">
      <w:pPr>
        <w:pStyle w:val="SingleTxtGR0"/>
      </w:pPr>
      <w:r w:rsidRPr="00B452AE">
        <w:t>7.5</w:t>
      </w:r>
      <w:r w:rsidRPr="00B452AE">
        <w:tab/>
        <w:t>Приняв во внимание всю представленную ему информацию, Комитет приходит к выводу, что заявитель не привел достаточных доказательств того, что</w:t>
      </w:r>
      <w:r>
        <w:t>,</w:t>
      </w:r>
      <w:r w:rsidRPr="00B452AE">
        <w:t xml:space="preserve"> если он в настоящее время будет выслан в Того, ему будет грозить предск</w:t>
      </w:r>
      <w:r w:rsidRPr="00B452AE">
        <w:t>а</w:t>
      </w:r>
      <w:r w:rsidRPr="00B452AE">
        <w:t>зуемая, реальная и личная опасность применения пыток.</w:t>
      </w:r>
    </w:p>
    <w:p w:rsidR="00944A27" w:rsidRPr="008029DC" w:rsidRDefault="00944A27" w:rsidP="0007014E">
      <w:pPr>
        <w:pStyle w:val="SingleTxtGR0"/>
      </w:pPr>
      <w:r w:rsidRPr="00B452AE">
        <w:t>8.</w:t>
      </w:r>
      <w:r w:rsidRPr="00B452AE">
        <w:tab/>
        <w:t>Комитет против пыток, действуя в соответствии с пунктом</w:t>
      </w:r>
      <w:r w:rsidRPr="00B452AE">
        <w:rPr>
          <w:lang w:val="fr-CH"/>
        </w:rPr>
        <w:t> </w:t>
      </w:r>
      <w:r w:rsidRPr="00B452AE">
        <w:t>7 статьи 22 Конвенции против пыток и других жестоких, бесчеловечных или унижающих достоинство видов обращения и наказания, заключает, что решение государс</w:t>
      </w:r>
      <w:r w:rsidRPr="00B452AE">
        <w:t>т</w:t>
      </w:r>
      <w:r w:rsidRPr="00B452AE">
        <w:t>ва-участника о высылке заявителя в Того не является</w:t>
      </w:r>
      <w:r>
        <w:t xml:space="preserve"> нарушением статьи 3 Конвенции.</w:t>
      </w:r>
    </w:p>
    <w:p w:rsidR="00194DFD" w:rsidRDefault="00194DFD" w:rsidP="0007014E">
      <w:pPr>
        <w:pStyle w:val="H1GR0"/>
        <w:sectPr w:rsidR="00194DFD" w:rsidSect="00E117B1">
          <w:footnotePr>
            <w:numFmt w:val="lowerLetter"/>
            <w:numRestart w:val="eachSect"/>
          </w:footnotePr>
          <w:pgSz w:w="11907" w:h="16840" w:code="9"/>
          <w:pgMar w:top="1701" w:right="1134" w:bottom="2268" w:left="1134" w:header="1134" w:footer="1701" w:gutter="0"/>
          <w:cols w:space="720"/>
          <w:docGrid w:linePitch="360"/>
        </w:sectPr>
      </w:pPr>
    </w:p>
    <w:p w:rsidR="00944A27" w:rsidRPr="001369D9" w:rsidRDefault="00944A27" w:rsidP="0007014E">
      <w:pPr>
        <w:pStyle w:val="H1GR0"/>
        <w:rPr>
          <w:i/>
        </w:rPr>
      </w:pPr>
      <w:r w:rsidRPr="00EE4856">
        <w:tab/>
      </w:r>
      <w:r w:rsidRPr="00EE4856">
        <w:tab/>
        <w:t>Сообщени</w:t>
      </w:r>
      <w:r>
        <w:t>е</w:t>
      </w:r>
      <w:r w:rsidRPr="00EE4856">
        <w:t xml:space="preserve"> №</w:t>
      </w:r>
      <w:r>
        <w:t xml:space="preserve"> </w:t>
      </w:r>
      <w:r w:rsidRPr="00EE4856">
        <w:t>406/2009</w:t>
      </w:r>
      <w:r>
        <w:t xml:space="preserve">: </w:t>
      </w:r>
      <w:r>
        <w:rPr>
          <w:i/>
        </w:rPr>
        <w:t>С.М. против Швейцарии</w:t>
      </w:r>
    </w:p>
    <w:tbl>
      <w:tblPr>
        <w:tblStyle w:val="TabTxt"/>
        <w:tblW w:w="6922" w:type="dxa"/>
        <w:tblInd w:w="1701" w:type="dxa"/>
        <w:tblBorders>
          <w:top w:val="none" w:sz="0" w:space="0" w:color="auto"/>
          <w:bottom w:val="none" w:sz="0" w:space="0" w:color="auto"/>
        </w:tblBorders>
        <w:tblLook w:val="01E0"/>
      </w:tblPr>
      <w:tblGrid>
        <w:gridCol w:w="2905"/>
        <w:gridCol w:w="4017"/>
      </w:tblGrid>
      <w:tr w:rsidR="00944A27" w:rsidRPr="00707431" w:rsidTr="008A23E0">
        <w:tc>
          <w:tcPr>
            <w:tcW w:w="2905" w:type="dxa"/>
          </w:tcPr>
          <w:p w:rsidR="00944A27" w:rsidRPr="00707431" w:rsidRDefault="00944A27" w:rsidP="0007014E">
            <w:pPr>
              <w:spacing w:line="240" w:lineRule="auto"/>
            </w:pPr>
            <w:r w:rsidRPr="00EE4856">
              <w:rPr>
                <w:i/>
              </w:rPr>
              <w:t>Представлено</w:t>
            </w:r>
            <w:r w:rsidRPr="00EC536E">
              <w:t>:</w:t>
            </w:r>
          </w:p>
        </w:tc>
        <w:tc>
          <w:tcPr>
            <w:cnfStyle w:val="000100000000"/>
            <w:tcW w:w="4017" w:type="dxa"/>
          </w:tcPr>
          <w:p w:rsidR="00944A27" w:rsidRPr="00707431" w:rsidRDefault="00944A27" w:rsidP="0007014E">
            <w:pPr>
              <w:spacing w:line="240" w:lineRule="auto"/>
            </w:pPr>
            <w:r w:rsidRPr="00EE4856">
              <w:t>С.М. (представлена адвокатом, T.X.)</w:t>
            </w:r>
          </w:p>
        </w:tc>
      </w:tr>
      <w:tr w:rsidR="00944A27" w:rsidRPr="0075779D" w:rsidTr="008A23E0">
        <w:tc>
          <w:tcPr>
            <w:tcW w:w="2905" w:type="dxa"/>
          </w:tcPr>
          <w:p w:rsidR="00944A27" w:rsidRPr="0075779D" w:rsidRDefault="00944A27" w:rsidP="0007014E">
            <w:pPr>
              <w:spacing w:line="240" w:lineRule="auto"/>
              <w:rPr>
                <w:i/>
              </w:rPr>
            </w:pPr>
            <w:r w:rsidRPr="0075779D">
              <w:rPr>
                <w:i/>
              </w:rPr>
              <w:t>Предполагаемая жертва</w:t>
            </w:r>
            <w:r w:rsidRPr="00EC536E">
              <w:t>:</w:t>
            </w:r>
          </w:p>
        </w:tc>
        <w:tc>
          <w:tcPr>
            <w:cnfStyle w:val="000100000000"/>
            <w:tcW w:w="4017" w:type="dxa"/>
          </w:tcPr>
          <w:p w:rsidR="00944A27" w:rsidRPr="0075779D" w:rsidRDefault="00944A27" w:rsidP="0007014E">
            <w:pPr>
              <w:spacing w:line="240" w:lineRule="auto"/>
            </w:pPr>
            <w:r w:rsidRPr="0075779D">
              <w:t>заявитель</w:t>
            </w:r>
          </w:p>
        </w:tc>
      </w:tr>
      <w:tr w:rsidR="00944A27" w:rsidRPr="00820FF2" w:rsidTr="008A23E0">
        <w:tc>
          <w:tcPr>
            <w:tcW w:w="2905" w:type="dxa"/>
          </w:tcPr>
          <w:p w:rsidR="00944A27" w:rsidRPr="00590F13" w:rsidRDefault="00944A27" w:rsidP="0007014E">
            <w:pPr>
              <w:spacing w:line="240" w:lineRule="auto"/>
              <w:rPr>
                <w:i/>
              </w:rPr>
            </w:pPr>
            <w:r w:rsidRPr="00820FF2">
              <w:rPr>
                <w:i/>
              </w:rPr>
              <w:t>Государство</w:t>
            </w:r>
            <w:r>
              <w:rPr>
                <w:i/>
                <w:lang w:val="en-US"/>
              </w:rPr>
              <w:t>-</w:t>
            </w:r>
            <w:r w:rsidRPr="00820FF2">
              <w:rPr>
                <w:i/>
              </w:rPr>
              <w:t xml:space="preserve"> участник</w:t>
            </w:r>
            <w:r w:rsidRPr="00EC536E">
              <w:t>:</w:t>
            </w:r>
          </w:p>
        </w:tc>
        <w:tc>
          <w:tcPr>
            <w:cnfStyle w:val="000100000000"/>
            <w:tcW w:w="4017" w:type="dxa"/>
          </w:tcPr>
          <w:p w:rsidR="00944A27" w:rsidRPr="00820FF2" w:rsidRDefault="00944A27" w:rsidP="0007014E">
            <w:pPr>
              <w:spacing w:line="240" w:lineRule="auto"/>
            </w:pPr>
            <w:r w:rsidRPr="00820FF2">
              <w:t>Швейцария</w:t>
            </w:r>
          </w:p>
        </w:tc>
      </w:tr>
      <w:tr w:rsidR="00944A27" w:rsidRPr="000C0C6B" w:rsidTr="008A23E0">
        <w:tc>
          <w:tcPr>
            <w:tcW w:w="2905" w:type="dxa"/>
          </w:tcPr>
          <w:p w:rsidR="00944A27" w:rsidRPr="000C0C6B" w:rsidRDefault="00944A27" w:rsidP="0007014E">
            <w:pPr>
              <w:spacing w:line="240" w:lineRule="auto"/>
              <w:rPr>
                <w:i/>
              </w:rPr>
            </w:pPr>
            <w:r w:rsidRPr="000C0C6B">
              <w:rPr>
                <w:i/>
              </w:rPr>
              <w:t>Дата представления жалобы</w:t>
            </w:r>
            <w:r w:rsidRPr="00EC536E">
              <w:t>:</w:t>
            </w:r>
          </w:p>
        </w:tc>
        <w:tc>
          <w:tcPr>
            <w:cnfStyle w:val="000100000000"/>
            <w:tcW w:w="4017" w:type="dxa"/>
          </w:tcPr>
          <w:p w:rsidR="00944A27" w:rsidRPr="000C0C6B" w:rsidRDefault="00944A27" w:rsidP="0007014E">
            <w:pPr>
              <w:spacing w:line="240" w:lineRule="auto"/>
            </w:pPr>
            <w:r w:rsidRPr="000C0C6B">
              <w:t>10 ноября 2009 года (первон</w:t>
            </w:r>
            <w:r w:rsidRPr="000C0C6B">
              <w:t>а</w:t>
            </w:r>
            <w:r w:rsidRPr="000C0C6B">
              <w:t>чальное п</w:t>
            </w:r>
            <w:r w:rsidRPr="00EA5878">
              <w:t>редставление)</w:t>
            </w:r>
          </w:p>
        </w:tc>
      </w:tr>
    </w:tbl>
    <w:p w:rsidR="00944A27" w:rsidRPr="00EE4856" w:rsidRDefault="00944A27" w:rsidP="0007014E">
      <w:pPr>
        <w:pStyle w:val="SingleTxtGR0"/>
        <w:spacing w:before="120"/>
      </w:pPr>
      <w:r w:rsidRPr="00EE4856">
        <w:tab/>
      </w:r>
      <w:r w:rsidRPr="00EE4856">
        <w:rPr>
          <w:i/>
          <w:iCs/>
        </w:rPr>
        <w:t>Комитет против пыток</w:t>
      </w:r>
      <w:r w:rsidRPr="00EE4856">
        <w:t>, учрежденный в соответствии со статьей</w:t>
      </w:r>
      <w:r>
        <w:rPr>
          <w:lang w:val="en-US"/>
        </w:rPr>
        <w:t> </w:t>
      </w:r>
      <w:r w:rsidRPr="00EE4856">
        <w:t>17 Ко</w:t>
      </w:r>
      <w:r w:rsidRPr="00EE4856">
        <w:t>н</w:t>
      </w:r>
      <w:r w:rsidRPr="00EE4856">
        <w:t>венции против пыток и других жестоких, бесчеловечных или унижающих до</w:t>
      </w:r>
      <w:r w:rsidRPr="00EE4856">
        <w:t>с</w:t>
      </w:r>
      <w:r w:rsidRPr="00EE4856">
        <w:t>тоинство видов обращения и наказания,</w:t>
      </w:r>
    </w:p>
    <w:p w:rsidR="00944A27" w:rsidRPr="00EE4856" w:rsidRDefault="00944A27" w:rsidP="0007014E">
      <w:pPr>
        <w:pStyle w:val="SingleTxtGR0"/>
      </w:pPr>
      <w:r w:rsidRPr="00EE4856">
        <w:tab/>
      </w:r>
      <w:r w:rsidRPr="00EE4856">
        <w:rPr>
          <w:i/>
        </w:rPr>
        <w:t xml:space="preserve">на своем заседании </w:t>
      </w:r>
      <w:r w:rsidRPr="00EE4856">
        <w:t>23 ноября 2012 года,</w:t>
      </w:r>
    </w:p>
    <w:p w:rsidR="00944A27" w:rsidRPr="00EE4856" w:rsidRDefault="00944A27" w:rsidP="0007014E">
      <w:pPr>
        <w:pStyle w:val="SingleTxtGR0"/>
      </w:pPr>
      <w:r w:rsidRPr="00EE4856">
        <w:tab/>
      </w:r>
      <w:r w:rsidRPr="00EE4856">
        <w:rPr>
          <w:i/>
        </w:rPr>
        <w:t xml:space="preserve">завершив </w:t>
      </w:r>
      <w:r w:rsidRPr="00EE4856">
        <w:t>рассмотрение</w:t>
      </w:r>
      <w:r w:rsidRPr="00EE4856">
        <w:rPr>
          <w:i/>
        </w:rPr>
        <w:t xml:space="preserve"> </w:t>
      </w:r>
      <w:r w:rsidRPr="00EE4856">
        <w:t>жалобы №</w:t>
      </w:r>
      <w:r>
        <w:t xml:space="preserve"> </w:t>
      </w:r>
      <w:r w:rsidRPr="00EE4856">
        <w:t>406/2009, представленной Комитету против пыток С.М. в соо</w:t>
      </w:r>
      <w:r w:rsidRPr="00EE4856">
        <w:t>т</w:t>
      </w:r>
      <w:r w:rsidRPr="00EE4856">
        <w:t>ветствии со статьей 22 Конвенции против пыток и</w:t>
      </w:r>
      <w:r>
        <w:t> </w:t>
      </w:r>
      <w:r w:rsidRPr="00EE4856">
        <w:t>других жестоких, бесчеловечных или унижающих достоинство видов обр</w:t>
      </w:r>
      <w:r w:rsidRPr="00EE4856">
        <w:t>а</w:t>
      </w:r>
      <w:r w:rsidRPr="00EE4856">
        <w:t>щения и наказания,</w:t>
      </w:r>
    </w:p>
    <w:p w:rsidR="00944A27" w:rsidRPr="00EE4856" w:rsidRDefault="00944A27" w:rsidP="0007014E">
      <w:pPr>
        <w:pStyle w:val="SingleTxtGR0"/>
      </w:pPr>
      <w:r w:rsidRPr="00EE4856">
        <w:tab/>
      </w:r>
      <w:r w:rsidRPr="00EE4856">
        <w:rPr>
          <w:i/>
        </w:rPr>
        <w:t xml:space="preserve">приняв к сведению </w:t>
      </w:r>
      <w:r w:rsidRPr="00EE4856">
        <w:t>всю информацию, пр</w:t>
      </w:r>
      <w:r>
        <w:t>едставленную ему заявителем, ее</w:t>
      </w:r>
      <w:r>
        <w:rPr>
          <w:lang w:val="en-US"/>
        </w:rPr>
        <w:t> </w:t>
      </w:r>
      <w:r w:rsidRPr="00EE4856">
        <w:t>адвокатом и государс</w:t>
      </w:r>
      <w:r w:rsidRPr="00EE4856">
        <w:t>т</w:t>
      </w:r>
      <w:r w:rsidRPr="00EE4856">
        <w:t>вом-участником,</w:t>
      </w:r>
    </w:p>
    <w:p w:rsidR="00944A27" w:rsidRPr="00EE4856" w:rsidRDefault="00944A27" w:rsidP="0007014E">
      <w:pPr>
        <w:pStyle w:val="SingleTxtGR0"/>
      </w:pPr>
      <w:r w:rsidRPr="00EE4856">
        <w:tab/>
      </w:r>
      <w:r w:rsidRPr="00EE4856">
        <w:rPr>
          <w:i/>
          <w:iCs/>
        </w:rPr>
        <w:t xml:space="preserve">принимает </w:t>
      </w:r>
      <w:r w:rsidRPr="00EE4856">
        <w:t>следующее:</w:t>
      </w:r>
    </w:p>
    <w:p w:rsidR="00944A27" w:rsidRPr="00EE4856" w:rsidRDefault="00944A27" w:rsidP="0007014E">
      <w:pPr>
        <w:pStyle w:val="H1GR0"/>
      </w:pPr>
      <w:r w:rsidRPr="00EE4856">
        <w:tab/>
      </w:r>
      <w:r w:rsidRPr="00EE4856">
        <w:tab/>
        <w:t>Решение в соответствии с пунктом 7 статьи 22 Конвенции против пыток</w:t>
      </w:r>
    </w:p>
    <w:p w:rsidR="00944A27" w:rsidRPr="00EE4856" w:rsidRDefault="00944A27" w:rsidP="0007014E">
      <w:pPr>
        <w:pStyle w:val="SingleTxtGR0"/>
      </w:pPr>
      <w:r w:rsidRPr="00EE4856">
        <w:t>1.1</w:t>
      </w:r>
      <w:r w:rsidRPr="00EE4856">
        <w:tab/>
        <w:t>Заявителем выступает С.М., гражданка Эфиопии, родившаяся 2 июня 1979 года в лагере беженцев в Кассале (Судан)</w:t>
      </w:r>
      <w:bookmarkStart w:id="4" w:name="_Ref334103125"/>
      <w:r w:rsidR="00194DFD">
        <w:rPr>
          <w:rStyle w:val="FootnoteReference"/>
        </w:rPr>
        <w:footnoteReference w:customMarkFollows="1" w:id="54"/>
        <w:t>a</w:t>
      </w:r>
      <w:bookmarkEnd w:id="4"/>
      <w:r w:rsidRPr="00EE4856">
        <w:t>. Заявитель является просит</w:t>
      </w:r>
      <w:r w:rsidRPr="00EE4856">
        <w:t>е</w:t>
      </w:r>
      <w:r w:rsidRPr="00EE4856">
        <w:t>лем убежища, чье ходатайство о предоставлении убежища было отклонено; на м</w:t>
      </w:r>
      <w:r w:rsidRPr="00EE4856">
        <w:t>о</w:t>
      </w:r>
      <w:r w:rsidRPr="00EE4856">
        <w:t>мент подачи жалобы она ожидала высылки в Эфиопию. Она утверждает, что ее высылка в Эфиопию станет нарушением Швейцарией статьи 3 Конвенции пр</w:t>
      </w:r>
      <w:r w:rsidRPr="00EE4856">
        <w:t>о</w:t>
      </w:r>
      <w:r w:rsidRPr="00EE4856">
        <w:t>тив пыток и других жестоких, бесчеловечных или унижающих достоинство в</w:t>
      </w:r>
      <w:r w:rsidRPr="00EE4856">
        <w:t>и</w:t>
      </w:r>
      <w:r w:rsidRPr="00EE4856">
        <w:t>дов обращения и наказания. Заявитель пре</w:t>
      </w:r>
      <w:r w:rsidRPr="00EE4856">
        <w:t>д</w:t>
      </w:r>
      <w:r w:rsidRPr="00EE4856">
        <w:t>ставлена адвокатом Т.Х.</w:t>
      </w:r>
    </w:p>
    <w:p w:rsidR="00944A27" w:rsidRPr="00EE4856" w:rsidRDefault="00944A27" w:rsidP="0007014E">
      <w:pPr>
        <w:pStyle w:val="SingleTxtGR0"/>
      </w:pPr>
      <w:r w:rsidRPr="00EE4856">
        <w:t>1.2</w:t>
      </w:r>
      <w:r w:rsidRPr="00EE4856">
        <w:tab/>
        <w:t>Заявитель 10 и 25 ноября 2009 года просила Комитет ходатайствовать, чтобы государство-участник воздержалось от ее высылки в Эфиопию, пока ее сообщение находится на рассмотрении Ком</w:t>
      </w:r>
      <w:r w:rsidRPr="00EE4856">
        <w:t>и</w:t>
      </w:r>
      <w:r w:rsidRPr="00EE4856">
        <w:t xml:space="preserve">тета. 25 ноября 2009 года Комитет через своего Докладчика по новым жалобам и временным мерам препроводил сообщение государству-участнику без </w:t>
      </w:r>
      <w:r>
        <w:t>ходатайства</w:t>
      </w:r>
      <w:r w:rsidRPr="00EE4856">
        <w:t xml:space="preserve"> о принятии временных мер защиты в соответствии с пунктом 1 бывшего правила 108 правил процедуры Комитета</w:t>
      </w:r>
      <w:r w:rsidR="00194DFD">
        <w:rPr>
          <w:rStyle w:val="FootnoteReference"/>
        </w:rPr>
        <w:footnoteReference w:customMarkFollows="1" w:id="55"/>
        <w:t>b</w:t>
      </w:r>
      <w:r w:rsidRPr="00EE4856">
        <w:t>. После повторной просьбы заявителя от 21 апреля 2011 года о прио</w:t>
      </w:r>
      <w:r w:rsidRPr="00EE4856">
        <w:t>с</w:t>
      </w:r>
      <w:r w:rsidRPr="00EE4856">
        <w:t xml:space="preserve">тановке ее высылки в Эфиопию Докладчик по новым жалобам и временным мерам вновь принял решение не </w:t>
      </w:r>
      <w:r>
        <w:t>подавать ходатайство</w:t>
      </w:r>
      <w:r w:rsidRPr="00EE4856">
        <w:t xml:space="preserve"> о принятии временных мер защиты. </w:t>
      </w:r>
    </w:p>
    <w:p w:rsidR="00944A27" w:rsidRPr="00EE4856" w:rsidRDefault="00944A27" w:rsidP="0007014E">
      <w:pPr>
        <w:pStyle w:val="H23GR"/>
      </w:pPr>
      <w:r w:rsidRPr="00EE4856">
        <w:tab/>
      </w:r>
      <w:r w:rsidRPr="00EE4856">
        <w:tab/>
        <w:t>Факты в изложении заявителя</w:t>
      </w:r>
    </w:p>
    <w:p w:rsidR="00944A27" w:rsidRPr="00EE4856" w:rsidRDefault="00944A27" w:rsidP="0007014E">
      <w:pPr>
        <w:pStyle w:val="SingleTxtGR0"/>
      </w:pPr>
      <w:r w:rsidRPr="00EE4856">
        <w:t>2.1</w:t>
      </w:r>
      <w:r w:rsidRPr="00EE4856">
        <w:tab/>
        <w:t>Заявитель родилась в лагере для беженцев в Кассале (Судан). Подростком она с матерью верн</w:t>
      </w:r>
      <w:r w:rsidRPr="00EE4856">
        <w:t>у</w:t>
      </w:r>
      <w:r w:rsidRPr="00EE4856">
        <w:t>лась в Гондар и Дыре-Дауа (Эфиопия). Она утверждает, что в Эфиопии, будучи христианкой, она по</w:t>
      </w:r>
      <w:r w:rsidRPr="00EE4856">
        <w:t>д</w:t>
      </w:r>
      <w:r w:rsidRPr="00EE4856">
        <w:t>вергалась преследованиям со стороны лиц мусульманского вероисповедания. В 2001 году она уехала в Кению. Спустя год она вылетела из Найроби в Цюрих, где 7 марта 2002 года обратилась с ход</w:t>
      </w:r>
      <w:r w:rsidRPr="00EE4856">
        <w:t>а</w:t>
      </w:r>
      <w:r w:rsidRPr="00EE4856">
        <w:t>тайством о предо</w:t>
      </w:r>
      <w:r w:rsidRPr="00EE4856">
        <w:t>с</w:t>
      </w:r>
      <w:r w:rsidRPr="00EE4856">
        <w:t>тавлении убежища.</w:t>
      </w:r>
    </w:p>
    <w:p w:rsidR="00944A27" w:rsidRPr="00EE4856" w:rsidRDefault="00944A27" w:rsidP="0007014E">
      <w:pPr>
        <w:pStyle w:val="SingleTxtGR0"/>
      </w:pPr>
      <w:r w:rsidRPr="00EE4856">
        <w:t>2.2</w:t>
      </w:r>
      <w:r w:rsidRPr="00EE4856">
        <w:tab/>
        <w:t>Федеральное управление по делам беженцев (впоследствии Федеральное управление по вопросам миграции) 7 октября 2002 года отклонило ходатайство заявителя о предоставлении убежища и предп</w:t>
      </w:r>
      <w:r w:rsidRPr="00EE4856">
        <w:t>и</w:t>
      </w:r>
      <w:r w:rsidRPr="00EE4856">
        <w:t>сало ей покинуть Швейцарию. Швейцарская Комиссия по жалобам в связи с предоставлением убежища, а з</w:t>
      </w:r>
      <w:r w:rsidRPr="00EE4856">
        <w:t>а</w:t>
      </w:r>
      <w:r w:rsidRPr="00EE4856">
        <w:t>тем, с 1 января 2007 года, Федеральный административный суд не рассматрив</w:t>
      </w:r>
      <w:r w:rsidRPr="00EE4856">
        <w:t>а</w:t>
      </w:r>
      <w:r w:rsidRPr="00EE4856">
        <w:t>ли ее апелляцию по формальным основаниям (см. также пункт 4.1 ниже).</w:t>
      </w:r>
    </w:p>
    <w:p w:rsidR="00944A27" w:rsidRPr="00EE4856" w:rsidRDefault="00944A27" w:rsidP="0007014E">
      <w:pPr>
        <w:pStyle w:val="SingleTxtGR0"/>
      </w:pPr>
      <w:r w:rsidRPr="00EE4856">
        <w:t>2.3</w:t>
      </w:r>
      <w:r w:rsidRPr="00EE4856">
        <w:tab/>
        <w:t>Заявитель 22 декабря 2006 года подала второе ходатайство о предоста</w:t>
      </w:r>
      <w:r w:rsidRPr="00EE4856">
        <w:t>в</w:t>
      </w:r>
      <w:r w:rsidRPr="00EE4856">
        <w:t>лении убежища, на этот раз на основании ее политической деятельности в</w:t>
      </w:r>
      <w:r>
        <w:t> </w:t>
      </w:r>
      <w:r w:rsidRPr="00EE4856">
        <w:t>Швейцарии. Она утверждает, что является членом-учредителем швейцарской группы, выступающей в поддержку Коалиции за единство и демократию (КЕД; за пределами Эфиопии ее часто именуют КИНИЖИТ или ПКЕД), цель которой состоит в укре</w:t>
      </w:r>
      <w:r w:rsidRPr="00EE4856">
        <w:t>п</w:t>
      </w:r>
      <w:r w:rsidRPr="00EE4856">
        <w:t>лении верховенства права в Эфиопии путем смены режима. Она, как утверждается, принадлежит к чи</w:t>
      </w:r>
      <w:r w:rsidRPr="00EE4856">
        <w:t>с</w:t>
      </w:r>
      <w:r w:rsidRPr="00EE4856">
        <w:t>лу наиболее видных членов группы в</w:t>
      </w:r>
      <w:r>
        <w:t> </w:t>
      </w:r>
      <w:r w:rsidRPr="00EE4856">
        <w:t>Швейцарии и принимала активное участие в десятках демонстраций и общ</w:t>
      </w:r>
      <w:r w:rsidRPr="00EE4856">
        <w:t>е</w:t>
      </w:r>
      <w:r w:rsidRPr="00EE4856">
        <w:t>ственных мероприятий, нередко выступая на них. Заявитель исполняет обяза</w:t>
      </w:r>
      <w:r w:rsidRPr="00EE4856">
        <w:t>н</w:t>
      </w:r>
      <w:r w:rsidRPr="00EE4856">
        <w:t>ности пресс-секретаря кантонального отделения группы в Базеле. В апр</w:t>
      </w:r>
      <w:r w:rsidRPr="00EE4856">
        <w:t>е</w:t>
      </w:r>
      <w:r w:rsidRPr="00EE4856">
        <w:t>ле</w:t>
      </w:r>
      <w:r>
        <w:t> </w:t>
      </w:r>
      <w:r w:rsidRPr="00EE4856">
        <w:t>2006 года она приняла участие в учредительном заседании КИНИЖИТ в Ж</w:t>
      </w:r>
      <w:r w:rsidRPr="00EE4856">
        <w:t>е</w:t>
      </w:r>
      <w:r w:rsidRPr="00EE4856">
        <w:t>невском университете, а также активно выступала в ходе обсуждений и пос</w:t>
      </w:r>
      <w:r w:rsidRPr="00EE4856">
        <w:t>е</w:t>
      </w:r>
      <w:r w:rsidRPr="00EE4856">
        <w:t>щала последующие мероприятия КИНИЖИТ, нередко совместно с ведущими лидерами опп</w:t>
      </w:r>
      <w:r w:rsidRPr="00EE4856">
        <w:t>о</w:t>
      </w:r>
      <w:r w:rsidRPr="00EE4856">
        <w:t xml:space="preserve">зиции. </w:t>
      </w:r>
    </w:p>
    <w:p w:rsidR="00944A27" w:rsidRPr="00EE4856" w:rsidRDefault="00944A27" w:rsidP="0007014E">
      <w:pPr>
        <w:pStyle w:val="SingleTxtGR0"/>
      </w:pPr>
      <w:r w:rsidRPr="00EE4856">
        <w:t>2.4</w:t>
      </w:r>
      <w:r w:rsidRPr="00EE4856">
        <w:tab/>
        <w:t>Федеральное управление по вопросам миграции 29 марта 2007 года пр</w:t>
      </w:r>
      <w:r w:rsidRPr="00EE4856">
        <w:t>о</w:t>
      </w:r>
      <w:r w:rsidRPr="00EE4856">
        <w:t>вело собеседование с заявителем и 22 июня 2007 года отклонило ее второе х</w:t>
      </w:r>
      <w:r w:rsidRPr="00EE4856">
        <w:t>о</w:t>
      </w:r>
      <w:r w:rsidRPr="00EE4856">
        <w:t>датайство о предоставлении убежища. Ее апелляция с обжалованием данного решения была отклонена Федеральным административным судом 23 октября 2009 года. После вынесения последнего решения заявитель получила предп</w:t>
      </w:r>
      <w:r w:rsidRPr="00EE4856">
        <w:t>и</w:t>
      </w:r>
      <w:r w:rsidRPr="00EE4856">
        <w:t>сание покинуть Швейц</w:t>
      </w:r>
      <w:r w:rsidRPr="00EE4856">
        <w:t>а</w:t>
      </w:r>
      <w:r w:rsidRPr="00EE4856">
        <w:t>рию до 25 ноября 2009 года. Заявитель утверждает, что если она не уедет из страны добровольно, то будет принудительн</w:t>
      </w:r>
      <w:r w:rsidRPr="00052470">
        <w:t>о</w:t>
      </w:r>
      <w:r w:rsidRPr="00EE4856">
        <w:t xml:space="preserve"> возвращена в</w:t>
      </w:r>
      <w:r>
        <w:t xml:space="preserve"> </w:t>
      </w:r>
      <w:r w:rsidRPr="00EE4856">
        <w:t xml:space="preserve">Эфиопию. </w:t>
      </w:r>
    </w:p>
    <w:p w:rsidR="00944A27" w:rsidRPr="00EE4856" w:rsidRDefault="00944A27" w:rsidP="0007014E">
      <w:pPr>
        <w:pStyle w:val="SingleTxtGR0"/>
      </w:pPr>
      <w:r w:rsidRPr="00EE4856">
        <w:t>2.5</w:t>
      </w:r>
      <w:r w:rsidRPr="00EE4856">
        <w:tab/>
        <w:t>Согласно утверждению заявителя, Федеральный административный суд признал, что она является членом-учредителем движения КИНИЖИТ и что она участвует в различных демонстрациях и другой политической деятельности. Он</w:t>
      </w:r>
      <w:r w:rsidRPr="00376334">
        <w:t>,</w:t>
      </w:r>
      <w:r w:rsidRPr="00EE4856">
        <w:t xml:space="preserve"> однако</w:t>
      </w:r>
      <w:r>
        <w:t>,</w:t>
      </w:r>
      <w:r w:rsidRPr="00EE4856">
        <w:t xml:space="preserve"> отметил, что в соответствии с правовой практикой Суда политич</w:t>
      </w:r>
      <w:r w:rsidRPr="00EE4856">
        <w:t>е</w:t>
      </w:r>
      <w:r w:rsidRPr="00EE4856">
        <w:t>ская</w:t>
      </w:r>
      <w:r>
        <w:t xml:space="preserve"> деятельность в изгнании служит</w:t>
      </w:r>
      <w:r w:rsidRPr="00EE4856">
        <w:t xml:space="preserve"> основанием для признания статуса б</w:t>
      </w:r>
      <w:r w:rsidRPr="00EE4856">
        <w:t>е</w:t>
      </w:r>
      <w:r w:rsidRPr="00EE4856">
        <w:t xml:space="preserve">женца лишь тогда, когда она с большой </w:t>
      </w:r>
      <w:r>
        <w:t>степенью вероятности может</w:t>
      </w:r>
      <w:r w:rsidRPr="00EE4856">
        <w:t xml:space="preserve"> повлечь за собой политическое преследование на родине. Согласившись с утверждением заявителя о том, что представители эфиопской оппозиции находятся под пр</w:t>
      </w:r>
      <w:r w:rsidRPr="00EE4856">
        <w:t>и</w:t>
      </w:r>
      <w:r w:rsidRPr="00EE4856">
        <w:t>стальным наблюдением эфиопских властей, Федеральный административный суд, тем не менее, пришел к выводу об отсутствии признаков того, что заяв</w:t>
      </w:r>
      <w:r w:rsidRPr="00EE4856">
        <w:t>и</w:t>
      </w:r>
      <w:r w:rsidRPr="00EE4856">
        <w:t>тель могла привлечь их внимание своей политической деятельностью. Кроме того, он установил, что заявитель не занимает видного положения в швейца</w:t>
      </w:r>
      <w:r w:rsidRPr="00EE4856">
        <w:t>р</w:t>
      </w:r>
      <w:r w:rsidRPr="00EE4856">
        <w:t>ской организации КИНИЖИТ, которая является частью международного дв</w:t>
      </w:r>
      <w:r w:rsidRPr="00EE4856">
        <w:t>и</w:t>
      </w:r>
      <w:r w:rsidRPr="00EE4856">
        <w:t>жения КИНИЖИТ, и не входит в пятерку ее исполнительных руководителей. Федеральный административный суд выяснил, что ее основной функцией явл</w:t>
      </w:r>
      <w:r w:rsidRPr="00EE4856">
        <w:t>я</w:t>
      </w:r>
      <w:r w:rsidRPr="00EE4856">
        <w:t>ется распространение информации. Он также отметил, что личность заявителя</w:t>
      </w:r>
      <w:r>
        <w:t xml:space="preserve"> не была </w:t>
      </w:r>
      <w:r w:rsidRPr="00EE4856">
        <w:t>установлена, поскольку она не представила никаких документов, и что она не смогла доказать, что ей будет угрожать реальная опасность применения пыток в случае возвр</w:t>
      </w:r>
      <w:r w:rsidRPr="00EE4856">
        <w:t>а</w:t>
      </w:r>
      <w:r w:rsidRPr="00EE4856">
        <w:t xml:space="preserve">щения в Эфиопию. </w:t>
      </w:r>
    </w:p>
    <w:p w:rsidR="00944A27" w:rsidRPr="00EE4856" w:rsidRDefault="00944A27" w:rsidP="0007014E">
      <w:pPr>
        <w:pStyle w:val="SingleTxtGR0"/>
      </w:pPr>
      <w:r w:rsidRPr="00EE4856">
        <w:t>2.6</w:t>
      </w:r>
      <w:r w:rsidRPr="00EE4856">
        <w:tab/>
        <w:t xml:space="preserve">Заявитель утверждает, что ее речь на учредительном заседании КИНИЖИТ была записана на диск </w:t>
      </w:r>
      <w:r w:rsidRPr="00EE4856">
        <w:rPr>
          <w:lang w:val="en-US"/>
        </w:rPr>
        <w:t>DVD</w:t>
      </w:r>
      <w:r w:rsidRPr="00EE4856">
        <w:t>, где запечатлены также многие видные лидеры оппозиции. Она не сомневается, что посольству Эфиопии известно о</w:t>
      </w:r>
      <w:r>
        <w:t> </w:t>
      </w:r>
      <w:r w:rsidRPr="00EE4856">
        <w:t>содержании этой видеозаписи. Она утверждает также, что решение Фед</w:t>
      </w:r>
      <w:r w:rsidRPr="00EE4856">
        <w:t>е</w:t>
      </w:r>
      <w:r w:rsidRPr="00EE4856">
        <w:t>рального административного суда не согласуется с его предыдущей судебной практикой, поскольку в отношении другой гражданки Эфиопии в аналогичных обстоятельствах было установлено, что она удовлетворяет критериям беже</w:t>
      </w:r>
      <w:r w:rsidRPr="00EE4856">
        <w:t>н</w:t>
      </w:r>
      <w:r w:rsidRPr="00EE4856">
        <w:t>ца</w:t>
      </w:r>
      <w:bookmarkStart w:id="5" w:name="_Ref334081046"/>
      <w:r w:rsidR="008A01A1">
        <w:rPr>
          <w:rStyle w:val="FootnoteReference"/>
        </w:rPr>
        <w:footnoteReference w:customMarkFollows="1" w:id="56"/>
        <w:t>c</w:t>
      </w:r>
      <w:bookmarkEnd w:id="5"/>
      <w:r w:rsidRPr="00EE4856">
        <w:t>. Далее заявитель утверждает, что с самого начала была одним из наиболее а</w:t>
      </w:r>
      <w:r w:rsidRPr="00EE4856">
        <w:t>к</w:t>
      </w:r>
      <w:r w:rsidRPr="00EE4856">
        <w:t>тивных членов КИНИЖИТ. Она выступала на многочисленных мероприятиях и</w:t>
      </w:r>
      <w:r>
        <w:t> </w:t>
      </w:r>
      <w:r w:rsidRPr="00EE4856">
        <w:t>еще в 2005 году участвовала в демонстрациях перед зданием Организации Объединенных Наций. Она присутствовала при передаче петиции в Отделение Организации Объединенных Наций в Женеве в октябре 2007 года и по этому случаю была сфотографирована вместе с лидером КИНИЖИТ в Швейцарии Ато Мистре Хайле Селассие. На других фотографиях она изображена с мегаф</w:t>
      </w:r>
      <w:r w:rsidRPr="00EE4856">
        <w:t>о</w:t>
      </w:r>
      <w:r w:rsidRPr="00EE4856">
        <w:t>ном во главе демонстрации, обращающейся к толпе, которая собралась перед Отделением Организации Объединенных Наций в Женеве. В другой раз она была сфотографирована вместе с Обангом Мето, директором по международно-просветительской деятельности Совета народности ануак по вопросам справе</w:t>
      </w:r>
      <w:r w:rsidRPr="00EE4856">
        <w:t>д</w:t>
      </w:r>
      <w:r w:rsidRPr="00EE4856">
        <w:t>ливости. Заявитель утверждает, что на протяжении некоторого времени непр</w:t>
      </w:r>
      <w:r w:rsidRPr="00EE4856">
        <w:t>е</w:t>
      </w:r>
      <w:r w:rsidRPr="00EE4856">
        <w:t>рывно участвует в мероприятиях КИНИЖИТ и является одним из ее ведущих деятелей. Она также заявляет, что власти Эфиопии, пристально следящие за деятельностью диссидентов за рубежом, не могли не заметить ее активного участия в движении КИНИЖИТ в Швейц</w:t>
      </w:r>
      <w:r w:rsidRPr="00EE4856">
        <w:t>а</w:t>
      </w:r>
      <w:r w:rsidRPr="00EE4856">
        <w:t xml:space="preserve">рии. </w:t>
      </w:r>
    </w:p>
    <w:p w:rsidR="00944A27" w:rsidRPr="00EE4856" w:rsidRDefault="00944A27" w:rsidP="0007014E">
      <w:pPr>
        <w:pStyle w:val="SingleTxtGR0"/>
      </w:pPr>
      <w:r w:rsidRPr="00EE4856">
        <w:t>2.7</w:t>
      </w:r>
      <w:r w:rsidRPr="00EE4856">
        <w:tab/>
        <w:t>Как утверждает заявитель, по мнению Федерального административного суда</w:t>
      </w:r>
      <w:r>
        <w:t>,</w:t>
      </w:r>
      <w:r w:rsidRPr="00EE4856">
        <w:t xml:space="preserve"> власти Эфиопии должны были заметить, как усиливается политическая активность ее граждан за рубежом после отрицательного решения по ходата</w:t>
      </w:r>
      <w:r w:rsidRPr="00EE4856">
        <w:t>й</w:t>
      </w:r>
      <w:r w:rsidRPr="00EE4856">
        <w:t>ствам о предоставлении убежища. На основании этого наблюдения она делает вывод о том, что, во-первых, власти Эфиопии осведомлены об исходе и состо</w:t>
      </w:r>
      <w:r w:rsidRPr="00EE4856">
        <w:t>я</w:t>
      </w:r>
      <w:r w:rsidRPr="00EE4856">
        <w:t>нии процедур рассмотрения ходатайств о предоставлении убежища ее гражд</w:t>
      </w:r>
      <w:r w:rsidRPr="00EE4856">
        <w:t>а</w:t>
      </w:r>
      <w:r w:rsidRPr="00EE4856">
        <w:t>нам в Швейцарии. Это, в свою очередь, предполагает повышенную бдител</w:t>
      </w:r>
      <w:r w:rsidRPr="00EE4856">
        <w:t>ь</w:t>
      </w:r>
      <w:r w:rsidRPr="00EE4856">
        <w:t>ность в отношении буквально каждого просителя убежища эфиопского прои</w:t>
      </w:r>
      <w:r w:rsidRPr="00EE4856">
        <w:t>с</w:t>
      </w:r>
      <w:r w:rsidRPr="00EE4856">
        <w:t>хождения, в связи с чем им крайне трудно остаться незамеченными. Во-вторых, момент учреждения КИНИЖИТ в Швейцарии никак не был связан с ее ход</w:t>
      </w:r>
      <w:r w:rsidRPr="00EE4856">
        <w:t>а</w:t>
      </w:r>
      <w:r w:rsidRPr="00EE4856">
        <w:t>тайствами о предоставлении убежища, поскольку она искренне привержена п</w:t>
      </w:r>
      <w:r w:rsidRPr="00EE4856">
        <w:t>о</w:t>
      </w:r>
      <w:r w:rsidRPr="00EE4856">
        <w:t>литическим целям движения и посвятила значительную часть своей личной жизни выражению своих чаяний. Поэтому, утверждает заявитель, приведенный Федеральным административным судом довод о том, что власти Эфиопии ра</w:t>
      </w:r>
      <w:r w:rsidRPr="00EE4856">
        <w:t>з</w:t>
      </w:r>
      <w:r w:rsidRPr="00EE4856">
        <w:t>граничивают "реальных" и "фиктивных" оппонентов является полностью н</w:t>
      </w:r>
      <w:r w:rsidRPr="00EE4856">
        <w:t>е</w:t>
      </w:r>
      <w:r w:rsidRPr="00EE4856">
        <w:t>обоснованным. В этой связи она ссылается также на закон о борьбе с террори</w:t>
      </w:r>
      <w:r w:rsidRPr="00EE4856">
        <w:t>з</w:t>
      </w:r>
      <w:r w:rsidRPr="00EE4856">
        <w:t>мом, принятый Советом народных представителей Эфиопии 7 июля 2009 года, который содержит широкое определение "террористических актов"</w:t>
      </w:r>
      <w:r w:rsidR="008A01A1">
        <w:rPr>
          <w:rStyle w:val="FootnoteReference"/>
        </w:rPr>
        <w:footnoteReference w:customMarkFollows="1" w:id="57"/>
        <w:t>d</w:t>
      </w:r>
      <w:r w:rsidRPr="00EE4856">
        <w:t xml:space="preserve">. Заявитель утверждает также, что в соответствии с этим законом любая разновидность публичного политического инакомыслия может повлечь за собой </w:t>
      </w:r>
      <w:r>
        <w:t xml:space="preserve">осуждение на </w:t>
      </w:r>
      <w:r w:rsidRPr="00EE4856">
        <w:t>длитель</w:t>
      </w:r>
      <w:r>
        <w:t>ный срок</w:t>
      </w:r>
      <w:r w:rsidRPr="00EE4856">
        <w:t>, поскольку власти Эфиопии не проводят различий между п</w:t>
      </w:r>
      <w:r w:rsidRPr="00EE4856">
        <w:t>о</w:t>
      </w:r>
      <w:r w:rsidRPr="00EE4856">
        <w:t>литической критикой и терроризмом.</w:t>
      </w:r>
    </w:p>
    <w:p w:rsidR="00944A27" w:rsidRPr="00EE4856" w:rsidRDefault="00944A27" w:rsidP="0007014E">
      <w:pPr>
        <w:pStyle w:val="SingleTxtGR0"/>
      </w:pPr>
      <w:r w:rsidRPr="00EE4856">
        <w:t>2.8</w:t>
      </w:r>
      <w:r w:rsidRPr="00EE4856">
        <w:tab/>
        <w:t>По вопросу об установлении своей личности</w:t>
      </w:r>
      <w:r w:rsidR="008A01A1">
        <w:rPr>
          <w:rStyle w:val="FootnoteReference"/>
        </w:rPr>
        <w:footnoteReference w:customMarkFollows="1" w:id="58"/>
        <w:t>e</w:t>
      </w:r>
      <w:r w:rsidRPr="00EE4856">
        <w:t xml:space="preserve"> заявитель утверждает, что никогда не обращалась под вымышленным именем к органам, отвечающим за предоставление убежища в Швейцарии. Она подала ходатайство о предоставл</w:t>
      </w:r>
      <w:r w:rsidRPr="00EE4856">
        <w:t>е</w:t>
      </w:r>
      <w:r w:rsidRPr="00EE4856">
        <w:t>нии убежища под своим настоящим (мусульманским) именем С.М. Во время собеседования на предмет предоставления убежища она один раз упомянула, что также носит христианское имя А.А., которое она приняла после возвращ</w:t>
      </w:r>
      <w:r w:rsidRPr="00EE4856">
        <w:t>е</w:t>
      </w:r>
      <w:r w:rsidRPr="00EE4856">
        <w:t>ния со своими родственниками из Судана в Эфиопию. Кроме того, как поясняет заявитель, то, что она не смогла представить удостоверяющие ее личность д</w:t>
      </w:r>
      <w:r w:rsidRPr="00EE4856">
        <w:t>о</w:t>
      </w:r>
      <w:r w:rsidRPr="00EE4856">
        <w:t>кументы, не должно быть использовано против нее, учитывая</w:t>
      </w:r>
      <w:r>
        <w:t>,</w:t>
      </w:r>
      <w:r w:rsidRPr="00EE4856">
        <w:t xml:space="preserve"> что она жила в</w:t>
      </w:r>
      <w:r>
        <w:t> </w:t>
      </w:r>
      <w:r w:rsidRPr="00EE4856">
        <w:t xml:space="preserve">Эфиопии лишь четыре года. </w:t>
      </w:r>
    </w:p>
    <w:p w:rsidR="00944A27" w:rsidRPr="00EE4856" w:rsidRDefault="00944A27" w:rsidP="0007014E">
      <w:pPr>
        <w:pStyle w:val="SingleTxtGR0"/>
      </w:pPr>
      <w:r w:rsidRPr="00EE4856">
        <w:t>2.9</w:t>
      </w:r>
      <w:r w:rsidRPr="00EE4856">
        <w:tab/>
        <w:t>Заявитель утверждает, что полицейскими в Эфиопии до сих пор широко применяются пытки, и ссылается на докла</w:t>
      </w:r>
      <w:r>
        <w:t>д организации "Хьюман райтс уо</w:t>
      </w:r>
      <w:r w:rsidRPr="00EE4856">
        <w:t>тч"</w:t>
      </w:r>
      <w:r w:rsidR="009315EC">
        <w:rPr>
          <w:rStyle w:val="FootnoteReference"/>
        </w:rPr>
        <w:footnoteReference w:customMarkFollows="1" w:id="59"/>
        <w:t>f</w:t>
      </w:r>
      <w:r w:rsidRPr="00EE4856">
        <w:t xml:space="preserve">, в котором документально отражено применение пыток сотрудниками полиции и военнослужащими как в официальных, так и тайных местах содержания под стражей по всей Эфиопии. </w:t>
      </w:r>
    </w:p>
    <w:p w:rsidR="00944A27" w:rsidRPr="00EE4856" w:rsidRDefault="00944A27" w:rsidP="0007014E">
      <w:pPr>
        <w:pStyle w:val="H23GR"/>
      </w:pPr>
      <w:r w:rsidRPr="00EE4856">
        <w:tab/>
      </w:r>
      <w:r w:rsidRPr="00EE4856">
        <w:tab/>
        <w:t>Жалоба</w:t>
      </w:r>
    </w:p>
    <w:p w:rsidR="00944A27" w:rsidRPr="00EE4856" w:rsidRDefault="00944A27" w:rsidP="0007014E">
      <w:pPr>
        <w:pStyle w:val="SingleTxtGR0"/>
      </w:pPr>
      <w:r w:rsidRPr="00EE4856">
        <w:t>3.</w:t>
      </w:r>
      <w:r w:rsidRPr="00EE4856">
        <w:tab/>
        <w:t>Заявитель утверждает, что ее принудительная высылка в Эфиопию станет нарушением Швейцарией ее прав по статье 3 Конвенции, поскольку ей угрож</w:t>
      </w:r>
      <w:r w:rsidRPr="00EE4856">
        <w:t>а</w:t>
      </w:r>
      <w:r w:rsidRPr="00EE4856">
        <w:t>ет опасность подвергнуться аресту, допросам и пыткам или другим бесчелове</w:t>
      </w:r>
      <w:r w:rsidRPr="00EE4856">
        <w:t>ч</w:t>
      </w:r>
      <w:r w:rsidRPr="00EE4856">
        <w:t>ным и унижающим достоинство видам обращения со стороны властей Эфиопии в результате ее политической деятельности в Швейцарии.</w:t>
      </w:r>
    </w:p>
    <w:p w:rsidR="00944A27" w:rsidRPr="00EE4856" w:rsidRDefault="00944A27" w:rsidP="0007014E">
      <w:pPr>
        <w:pStyle w:val="H23GR"/>
      </w:pPr>
      <w:r w:rsidRPr="00EE4856">
        <w:tab/>
      </w:r>
      <w:r w:rsidRPr="00EE4856">
        <w:tab/>
        <w:t>Замечания государства-участника относительно существа с</w:t>
      </w:r>
      <w:r w:rsidRPr="00EE4856">
        <w:t>о</w:t>
      </w:r>
      <w:r w:rsidRPr="00EE4856">
        <w:t>общения</w:t>
      </w:r>
    </w:p>
    <w:p w:rsidR="00944A27" w:rsidRPr="00EE4856" w:rsidRDefault="00944A27" w:rsidP="0007014E">
      <w:pPr>
        <w:pStyle w:val="SingleTxtGR0"/>
        <w:rPr>
          <w:bCs/>
        </w:rPr>
      </w:pPr>
      <w:r w:rsidRPr="00EE4856">
        <w:rPr>
          <w:bCs/>
        </w:rPr>
        <w:t>4.1</w:t>
      </w:r>
      <w:r w:rsidRPr="00EE4856">
        <w:rPr>
          <w:bCs/>
        </w:rPr>
        <w:tab/>
        <w:t>Государство-участник 25 мая 2010 года представило свои замечания о</w:t>
      </w:r>
      <w:r w:rsidRPr="00EE4856">
        <w:rPr>
          <w:bCs/>
        </w:rPr>
        <w:t>т</w:t>
      </w:r>
      <w:r w:rsidRPr="00EE4856">
        <w:rPr>
          <w:bCs/>
        </w:rPr>
        <w:t>носительно существа сообщения. В отношении обстоятельств дела оно допо</w:t>
      </w:r>
      <w:r w:rsidRPr="00EE4856">
        <w:rPr>
          <w:bCs/>
        </w:rPr>
        <w:t>л</w:t>
      </w:r>
      <w:r w:rsidRPr="00EE4856">
        <w:rPr>
          <w:bCs/>
        </w:rPr>
        <w:t xml:space="preserve">нительно сообщает, что 5 ноября 2002 года заявитель подала в </w:t>
      </w:r>
      <w:r w:rsidRPr="00EE4856">
        <w:t>Комиссию по жалобам в связи с предоставлением убежища</w:t>
      </w:r>
      <w:r w:rsidRPr="00EE4856">
        <w:rPr>
          <w:bCs/>
        </w:rPr>
        <w:t xml:space="preserve"> апелляцию с обжалованием р</w:t>
      </w:r>
      <w:r w:rsidRPr="00EE4856">
        <w:rPr>
          <w:bCs/>
        </w:rPr>
        <w:t>е</w:t>
      </w:r>
      <w:r w:rsidRPr="00EE4856">
        <w:rPr>
          <w:bCs/>
        </w:rPr>
        <w:t>шения Федерального управления по делам беженцев относительно ее первого ходатайства о предо</w:t>
      </w:r>
      <w:r w:rsidRPr="00EE4856">
        <w:rPr>
          <w:bCs/>
        </w:rPr>
        <w:t>с</w:t>
      </w:r>
      <w:r w:rsidRPr="00EE4856">
        <w:rPr>
          <w:bCs/>
        </w:rPr>
        <w:t>тавлении убежища. В своем предварительном решении от 14 ноября 2002 года Комиссия сделала вывод, что в апелляции заявителя не с</w:t>
      </w:r>
      <w:r w:rsidRPr="00EE4856">
        <w:rPr>
          <w:bCs/>
        </w:rPr>
        <w:t>о</w:t>
      </w:r>
      <w:r w:rsidRPr="00EE4856">
        <w:rPr>
          <w:bCs/>
        </w:rPr>
        <w:t>держится достаточных оснований, назначила ей дополнительные сроки для д</w:t>
      </w:r>
      <w:r w:rsidRPr="00EE4856">
        <w:rPr>
          <w:bCs/>
        </w:rPr>
        <w:t>о</w:t>
      </w:r>
      <w:r w:rsidRPr="00EE4856">
        <w:rPr>
          <w:bCs/>
        </w:rPr>
        <w:t>работки апелляции и просила ее оплатить авансом причитающиеся сборы до 29</w:t>
      </w:r>
      <w:r>
        <w:rPr>
          <w:bCs/>
        </w:rPr>
        <w:t> </w:t>
      </w:r>
      <w:r w:rsidRPr="00EE4856">
        <w:rPr>
          <w:bCs/>
        </w:rPr>
        <w:t>ноября 2002 года. Комиссия 9 декабря 2002 года приняла решение не ра</w:t>
      </w:r>
      <w:r w:rsidRPr="00EE4856">
        <w:rPr>
          <w:bCs/>
        </w:rPr>
        <w:t>с</w:t>
      </w:r>
      <w:r w:rsidRPr="00EE4856">
        <w:rPr>
          <w:bCs/>
        </w:rPr>
        <w:t>сматривать апелляцию заявителя, поскольку она не доработала апелляцию и не вн</w:t>
      </w:r>
      <w:r w:rsidRPr="00EE4856">
        <w:rPr>
          <w:bCs/>
        </w:rPr>
        <w:t>е</w:t>
      </w:r>
      <w:r w:rsidRPr="00EE4856">
        <w:rPr>
          <w:bCs/>
        </w:rPr>
        <w:t xml:space="preserve">сла затребованный авансовый платеж. </w:t>
      </w:r>
    </w:p>
    <w:p w:rsidR="00944A27" w:rsidRPr="00EE4856" w:rsidRDefault="00944A27" w:rsidP="0007014E">
      <w:pPr>
        <w:pStyle w:val="SingleTxtGR0"/>
        <w:rPr>
          <w:bCs/>
        </w:rPr>
      </w:pPr>
      <w:r w:rsidRPr="00EE4856">
        <w:rPr>
          <w:bCs/>
        </w:rPr>
        <w:t>4.2</w:t>
      </w:r>
      <w:r w:rsidRPr="00EE4856">
        <w:rPr>
          <w:bCs/>
        </w:rPr>
        <w:tab/>
        <w:t>Согласно заявлению государства-участника, заявитель указывает Комит</w:t>
      </w:r>
      <w:r w:rsidRPr="00EE4856">
        <w:rPr>
          <w:bCs/>
        </w:rPr>
        <w:t>е</w:t>
      </w:r>
      <w:r w:rsidRPr="00EE4856">
        <w:rPr>
          <w:bCs/>
        </w:rPr>
        <w:t>ту на то, что в случае ее возвращения на родину ей лично будет угрожать р</w:t>
      </w:r>
      <w:r w:rsidRPr="00EE4856">
        <w:rPr>
          <w:bCs/>
        </w:rPr>
        <w:t>е</w:t>
      </w:r>
      <w:r w:rsidRPr="00EE4856">
        <w:rPr>
          <w:bCs/>
        </w:rPr>
        <w:t>альная и серьезная опасность применения пыток из-за ее политической де</w:t>
      </w:r>
      <w:r w:rsidRPr="00EE4856">
        <w:rPr>
          <w:bCs/>
        </w:rPr>
        <w:t>я</w:t>
      </w:r>
      <w:r w:rsidRPr="00EE4856">
        <w:rPr>
          <w:bCs/>
        </w:rPr>
        <w:t>тельности в Швейцарии. Она не сообщает каких-либо новых сведений, которые могли бы поставить под сомнение решение Федерального административного суда от 23 октября 2009 года, вынесенное после подробного изучения данного дела, а скорее оспаривает позицию Суда в отношении фактов и доказательств. Государство-участник подчеркивает, что это свидетельствует о правильности решения Суда в свете статьи 3 Конвенции и предыдущей практики Комитета и</w:t>
      </w:r>
      <w:r>
        <w:rPr>
          <w:bCs/>
        </w:rPr>
        <w:t> </w:t>
      </w:r>
      <w:r w:rsidRPr="00EE4856">
        <w:rPr>
          <w:bCs/>
        </w:rPr>
        <w:t>его замечаний общего порядка, и утверждает, что высылка заявителя в Эфи</w:t>
      </w:r>
      <w:r w:rsidRPr="00EE4856">
        <w:rPr>
          <w:bCs/>
        </w:rPr>
        <w:t>о</w:t>
      </w:r>
      <w:r w:rsidRPr="00EE4856">
        <w:rPr>
          <w:bCs/>
        </w:rPr>
        <w:t xml:space="preserve">пию не будет представлять собой нарушение Конвенции Швейцарией. </w:t>
      </w:r>
    </w:p>
    <w:p w:rsidR="00944A27" w:rsidRPr="003140C3" w:rsidRDefault="00944A27" w:rsidP="0007014E">
      <w:pPr>
        <w:pStyle w:val="SingleTxtGR0"/>
      </w:pPr>
      <w:r w:rsidRPr="00EE4856">
        <w:t>4.3</w:t>
      </w:r>
      <w:r w:rsidRPr="00EE4856">
        <w:tab/>
        <w:t>Государство-участник подчеркивает, что, согласно статье 3 Конвенции, государства-участники не должны высылать, возвращать или выдавать какое-либо лицо другому государству, если существуют серьезные основания пол</w:t>
      </w:r>
      <w:r w:rsidRPr="00EE4856">
        <w:t>а</w:t>
      </w:r>
      <w:r w:rsidRPr="00EE4856">
        <w:t>гать, что ему или ей может угрожать там применение пыток. Для определения наличия таких оснований компетентные органы власти должны принять во</w:t>
      </w:r>
      <w:r>
        <w:t> </w:t>
      </w:r>
      <w:r w:rsidRPr="00EE4856">
        <w:t>внимание все относящиеся к делу обстоятельства, включая в соответству</w:t>
      </w:r>
      <w:r w:rsidRPr="00EE4856">
        <w:t>ю</w:t>
      </w:r>
      <w:r w:rsidRPr="00EE4856">
        <w:t>щих случаях наличие в данном государстве постоянной практики грубых, в</w:t>
      </w:r>
      <w:r w:rsidRPr="00EE4856">
        <w:t>о</w:t>
      </w:r>
      <w:r w:rsidRPr="00EE4856">
        <w:t>пиющих или массовых нарушений прав человека</w:t>
      </w:r>
      <w:bookmarkStart w:id="6" w:name="_Ref333928212"/>
      <w:r w:rsidR="009315EC">
        <w:rPr>
          <w:rStyle w:val="FootnoteReference"/>
        </w:rPr>
        <w:footnoteReference w:customMarkFollows="1" w:id="60"/>
        <w:t>g</w:t>
      </w:r>
      <w:bookmarkEnd w:id="6"/>
      <w:r w:rsidRPr="00EE4856">
        <w:t>. Наличие грубых, вопи</w:t>
      </w:r>
      <w:r w:rsidRPr="00EE4856">
        <w:t>ю</w:t>
      </w:r>
      <w:r w:rsidRPr="00EE4856">
        <w:t>щих или массовых нарушений прав человека само по себе не является дост</w:t>
      </w:r>
      <w:r w:rsidRPr="00EE4856">
        <w:t>а</w:t>
      </w:r>
      <w:r w:rsidRPr="00EE4856">
        <w:t>точным основанием для вывода о том, что отдельному лицу по возвращении в его стр</w:t>
      </w:r>
      <w:r w:rsidRPr="00EE4856">
        <w:t>а</w:t>
      </w:r>
      <w:r w:rsidRPr="00EE4856">
        <w:t>ну может угрожать применение пыток, и</w:t>
      </w:r>
      <w:r>
        <w:t>,</w:t>
      </w:r>
      <w:r w:rsidRPr="00EE4856">
        <w:t xml:space="preserve"> для того чтобы опасность применения пыток расценивалась по смыслу статьи 3 как "предсказуемая, реальная и ли</w:t>
      </w:r>
      <w:r w:rsidRPr="00EE4856">
        <w:t>ч</w:t>
      </w:r>
      <w:r w:rsidRPr="00EE4856">
        <w:t>ная"</w:t>
      </w:r>
      <w:r>
        <w:t>,</w:t>
      </w:r>
      <w:r w:rsidRPr="00EE4856">
        <w:t xml:space="preserve"> должны существовать дополнительные основания. </w:t>
      </w:r>
    </w:p>
    <w:p w:rsidR="00944A27" w:rsidRPr="00FF729B" w:rsidRDefault="00944A27" w:rsidP="0007014E">
      <w:pPr>
        <w:pStyle w:val="SingleTxtGR0"/>
      </w:pPr>
      <w:r w:rsidRPr="00FF729B">
        <w:t>4.4</w:t>
      </w:r>
      <w:r w:rsidRPr="00FF729B">
        <w:tab/>
        <w:t>В том что касается общей ситуации с правами человека в Эфиопии, гос</w:t>
      </w:r>
      <w:r w:rsidRPr="00FF729B">
        <w:t>у</w:t>
      </w:r>
      <w:r w:rsidRPr="00FF729B">
        <w:t>дарство-участник считает, что после выборов, прошедших в Эфиопии в мае 2005 года и августе 2005 года, представительство оппозиции в парламенте страны расширилось. Оно признает, что</w:t>
      </w:r>
      <w:r>
        <w:t>,</w:t>
      </w:r>
      <w:r w:rsidRPr="00FF729B">
        <w:t xml:space="preserve"> хотя права человека конкретно гара</w:t>
      </w:r>
      <w:r w:rsidRPr="00FF729B">
        <w:t>н</w:t>
      </w:r>
      <w:r w:rsidRPr="00FF729B">
        <w:t>тируются эфиопской Конституцией, произвольные аресты и задержания, в ч</w:t>
      </w:r>
      <w:r w:rsidRPr="00FF729B">
        <w:t>а</w:t>
      </w:r>
      <w:r w:rsidRPr="00FF729B">
        <w:t>стности членов оппозиционных партий, по-прежнему многочисленны. Кроме того, в стране не обеспечивается достаточная незави</w:t>
      </w:r>
      <w:r>
        <w:t>симость судебной власти. В </w:t>
      </w:r>
      <w:r w:rsidRPr="00FF729B">
        <w:t>то же время один лишь факт сочувствия той или иной оппозиционной пол</w:t>
      </w:r>
      <w:r w:rsidRPr="00FF729B">
        <w:t>и</w:t>
      </w:r>
      <w:r w:rsidRPr="00FF729B">
        <w:t>тической партии или членства в ней в принципе не влечет опасность преслед</w:t>
      </w:r>
      <w:r w:rsidRPr="00FF729B">
        <w:t>о</w:t>
      </w:r>
      <w:r w:rsidRPr="00FF729B">
        <w:t>вания. Иначе дело обстоит с лицами, занимающими ключевые посты в оппоз</w:t>
      </w:r>
      <w:r w:rsidRPr="00FF729B">
        <w:t>и</w:t>
      </w:r>
      <w:r w:rsidRPr="00FF729B">
        <w:t>ционных политических партиях</w:t>
      </w:r>
      <w:r w:rsidR="002E072E">
        <w:rPr>
          <w:rStyle w:val="FootnoteReference"/>
        </w:rPr>
        <w:footnoteReference w:customMarkFollows="1" w:id="61"/>
        <w:t>h</w:t>
      </w:r>
      <w:r w:rsidRPr="00FF729B">
        <w:t>. В свете изложенной выше информации шве</w:t>
      </w:r>
      <w:r w:rsidRPr="00FF729B">
        <w:t>й</w:t>
      </w:r>
      <w:r w:rsidRPr="00FF729B">
        <w:t>царские органы, рассматривающие ходатайства о предоставлении убежища, при оценке угрозы преследования используют дифференцированный подход. Лица, которых власти Эфиопии подозревают в членстве во Фронте освобождения Оромо или в Национально-освободительном фронте Огадена, считаются нах</w:t>
      </w:r>
      <w:r w:rsidRPr="00FF729B">
        <w:t>о</w:t>
      </w:r>
      <w:r w:rsidRPr="00FF729B">
        <w:t>дящимися под угрозой преследования. Что ж</w:t>
      </w:r>
      <w:r>
        <w:t>е касается лиц, принадлежащих к </w:t>
      </w:r>
      <w:r w:rsidRPr="00FF729B">
        <w:t>другим оппозиционным группам, таким как КЕД, то угроза их преследования оценивается с учетом обстоятельств каждого конкретного дела на основе выш</w:t>
      </w:r>
      <w:r w:rsidRPr="00FF729B">
        <w:t>е</w:t>
      </w:r>
      <w:r w:rsidRPr="00FF729B">
        <w:t>указанных критериев. По поводу отслежива</w:t>
      </w:r>
      <w:r>
        <w:t>ния политической де</w:t>
      </w:r>
      <w:r>
        <w:t>я</w:t>
      </w:r>
      <w:r>
        <w:t>тельности в </w:t>
      </w:r>
      <w:r w:rsidRPr="00FF729B">
        <w:t>изгнании государство-участник утверждает, что, по имеющимся у него свед</w:t>
      </w:r>
      <w:r w:rsidRPr="00FF729B">
        <w:t>е</w:t>
      </w:r>
      <w:r w:rsidRPr="00FF729B">
        <w:t>ниям, у дипломатических или консульских представительств Эфиопии за гр</w:t>
      </w:r>
      <w:r w:rsidRPr="00FF729B">
        <w:t>а</w:t>
      </w:r>
      <w:r w:rsidRPr="00FF729B">
        <w:t>ницей нет ни кадровых, ни структурных возможностей для систематического мониторинга политической деятельности представителей оппозиции в Швейц</w:t>
      </w:r>
      <w:r w:rsidRPr="00FF729B">
        <w:t>а</w:t>
      </w:r>
      <w:r w:rsidRPr="00FF729B">
        <w:t>рии. В то же время активные и/или высокопоставленные представители опп</w:t>
      </w:r>
      <w:r w:rsidRPr="00FF729B">
        <w:t>о</w:t>
      </w:r>
      <w:r w:rsidRPr="00FF729B">
        <w:t>зиции, а также активисты организаций, призывающих к использованию насил</w:t>
      </w:r>
      <w:r w:rsidRPr="00FF729B">
        <w:t>ь</w:t>
      </w:r>
      <w:r w:rsidRPr="00FF729B">
        <w:t>ственных методов, рискуют быть идент</w:t>
      </w:r>
      <w:r>
        <w:t>ифицированы и зарегистрированы, а </w:t>
      </w:r>
      <w:r w:rsidRPr="00FF729B">
        <w:t xml:space="preserve">значит, могут подвергнуться преследованиям </w:t>
      </w:r>
      <w:r>
        <w:t>в случае возвращения в Эфи</w:t>
      </w:r>
      <w:r>
        <w:t>о</w:t>
      </w:r>
      <w:r>
        <w:t>пию.</w:t>
      </w:r>
    </w:p>
    <w:p w:rsidR="00944A27" w:rsidRPr="00FF729B" w:rsidRDefault="00944A27" w:rsidP="0007014E">
      <w:pPr>
        <w:pStyle w:val="SingleTxtGR0"/>
      </w:pPr>
      <w:r w:rsidRPr="00FF729B">
        <w:t>4.5</w:t>
      </w:r>
      <w:r w:rsidRPr="00FF729B">
        <w:tab/>
        <w:t>Государство-участник отмечает, что заявитель не утверждает, что она подвергалась пыткам, ар</w:t>
      </w:r>
      <w:r w:rsidRPr="00FF729B">
        <w:t>е</w:t>
      </w:r>
      <w:r w:rsidRPr="00FF729B">
        <w:t xml:space="preserve">стовывалась или </w:t>
      </w:r>
      <w:r>
        <w:t xml:space="preserve">задерживалась властями Эфиопии, </w:t>
      </w:r>
      <w:r w:rsidRPr="00FF729B">
        <w:t>и по этой причине считает неудивительным, что ее второе ходатайство о предо</w:t>
      </w:r>
      <w:r w:rsidRPr="00FF729B">
        <w:t>с</w:t>
      </w:r>
      <w:r w:rsidRPr="00FF729B">
        <w:t>тавлении убежища от 22 декабря 2006 года обосновывалось исключительно ее политической деятельностью в Швейцарии. Далее оно утверждает, ссылаясь на замечание общего порядка №</w:t>
      </w:r>
      <w:r>
        <w:t> </w:t>
      </w:r>
      <w:r w:rsidRPr="00FF729B">
        <w:t>1 Комитета (пункт 8 e)), что при оценке угрозы пыток в случае возвращения заявителя в свою страну еще одним обстоятельс</w:t>
      </w:r>
      <w:r w:rsidRPr="00FF729B">
        <w:t>т</w:t>
      </w:r>
      <w:r w:rsidRPr="00FF729B">
        <w:t>вом, заслуживающим внимания, является то, участвовала ли она в политич</w:t>
      </w:r>
      <w:r w:rsidRPr="00FF729B">
        <w:t>е</w:t>
      </w:r>
      <w:r w:rsidRPr="00FF729B">
        <w:t>ской деятельности в Эфиопии. В этой связи государство-участник подчеркив</w:t>
      </w:r>
      <w:r w:rsidRPr="00FF729B">
        <w:t>а</w:t>
      </w:r>
      <w:r w:rsidRPr="00FF729B">
        <w:t>ет, что заявитель не утверждает, что проявляла политическую активность в св</w:t>
      </w:r>
      <w:r w:rsidRPr="00FF729B">
        <w:t>о</w:t>
      </w:r>
      <w:r>
        <w:t>ей стране.</w:t>
      </w:r>
    </w:p>
    <w:p w:rsidR="00944A27" w:rsidRPr="00FF729B" w:rsidRDefault="00944A27" w:rsidP="0007014E">
      <w:pPr>
        <w:pStyle w:val="SingleTxtGR0"/>
      </w:pPr>
      <w:r w:rsidRPr="00FF729B">
        <w:t>4.6</w:t>
      </w:r>
      <w:r w:rsidRPr="00FF729B">
        <w:tab/>
        <w:t>По поводу политической деятельности заявителя в Швейцарии госуда</w:t>
      </w:r>
      <w:r w:rsidRPr="00FF729B">
        <w:t>р</w:t>
      </w:r>
      <w:r w:rsidRPr="00FF729B">
        <w:t>ство-участник отмечает, что она представила соответствующие заявления орг</w:t>
      </w:r>
      <w:r w:rsidRPr="00FF729B">
        <w:t>а</w:t>
      </w:r>
      <w:r w:rsidRPr="00FF729B">
        <w:t>нам, отвечающим за предоставление убежища, приблизительно спустя три года после подачи первого ходатайства о предоставлении убежища и спустя два года после окончания первой процедуры рассмотрения вопроса о предоставлении убежища. Кроме того, с самого начала первой процедуры рассмотрения вопроса о предоставлении убежища заявитель представлялась под различными именами и как гражданка различных стран, а ее личность достов</w:t>
      </w:r>
      <w:r>
        <w:t>ерно не установлена до сих пор.</w:t>
      </w:r>
    </w:p>
    <w:p w:rsidR="00944A27" w:rsidRPr="00FF729B" w:rsidRDefault="00944A27" w:rsidP="0007014E">
      <w:pPr>
        <w:pStyle w:val="SingleTxtGR0"/>
      </w:pPr>
      <w:r w:rsidRPr="00FF729B">
        <w:t>4.7</w:t>
      </w:r>
      <w:r w:rsidRPr="00FF729B">
        <w:tab/>
        <w:t>Как отмечает государство-участник, заяв</w:t>
      </w:r>
      <w:r>
        <w:t xml:space="preserve">итель утверждает, что входила </w:t>
      </w:r>
      <w:r w:rsidRPr="00FF729B">
        <w:t>в число наиболее активных членов КИНИЖИТ с момента учреждения организ</w:t>
      </w:r>
      <w:r w:rsidRPr="00FF729B">
        <w:t>а</w:t>
      </w:r>
      <w:r w:rsidRPr="00FF729B">
        <w:t>ции. Помимо прочего, она ссылается на свое выступление на учредительном з</w:t>
      </w:r>
      <w:r w:rsidRPr="00FF729B">
        <w:t>а</w:t>
      </w:r>
      <w:r w:rsidRPr="00FF729B">
        <w:t>седании КИНИЖИТ, свое участие в нескольких демонстрациях и пр</w:t>
      </w:r>
      <w:r w:rsidRPr="00FF729B">
        <w:t>и</w:t>
      </w:r>
      <w:r w:rsidRPr="00FF729B">
        <w:t>сутствие в момент передачи петиции в Организацию Объединенных Наций в Женеве. Г</w:t>
      </w:r>
      <w:r w:rsidRPr="00FF729B">
        <w:t>о</w:t>
      </w:r>
      <w:r w:rsidRPr="00FF729B">
        <w:t>сударство-участник отмечает, что в Швейцарии проходит огромное количество разных политических демонстр</w:t>
      </w:r>
      <w:r w:rsidRPr="00FF729B">
        <w:t>а</w:t>
      </w:r>
      <w:r w:rsidRPr="00FF729B">
        <w:t>ций, что в соответствующих СМИ открыто публикуются фотографии и видеозаписи с изображением иногда сотен людей и что едва ли эфиопские власти могут идентифицировать каждого и что они в</w:t>
      </w:r>
      <w:r w:rsidRPr="00FF729B">
        <w:t>о</w:t>
      </w:r>
      <w:r w:rsidRPr="00FF729B">
        <w:t>обще знают о принадлежности заявител</w:t>
      </w:r>
      <w:r>
        <w:t>я к вышеупомянутой организации.</w:t>
      </w:r>
    </w:p>
    <w:p w:rsidR="00944A27" w:rsidRPr="00FF729B" w:rsidRDefault="00944A27" w:rsidP="0007014E">
      <w:pPr>
        <w:pStyle w:val="SingleTxtGR0"/>
      </w:pPr>
      <w:r w:rsidRPr="00FF729B">
        <w:t>4.8</w:t>
      </w:r>
      <w:r w:rsidRPr="00FF729B">
        <w:tab/>
        <w:t>Государство-участник указывает, что представленная заявителем инфо</w:t>
      </w:r>
      <w:r w:rsidRPr="00FF729B">
        <w:t>р</w:t>
      </w:r>
      <w:r w:rsidRPr="00FF729B">
        <w:t>мация была тщательно изучена Федеральным административным судом, кот</w:t>
      </w:r>
      <w:r w:rsidRPr="00FF729B">
        <w:t>о</w:t>
      </w:r>
      <w:r w:rsidRPr="00FF729B">
        <w:t>рый, в частности, отметил, что она не заявляет о своем членстве в руководящем комитете организации КИНИЖИТ в Швейцарии, состоящем из пяти человек. Наоборот, по собственным словам заявителя, ее роль заключается в распр</w:t>
      </w:r>
      <w:r w:rsidRPr="00FF729B">
        <w:t>о</w:t>
      </w:r>
      <w:r w:rsidRPr="00FF729B">
        <w:t>странении информации о демонстрациях и встречах КИНИЖИТ, но она не уч</w:t>
      </w:r>
      <w:r w:rsidRPr="00FF729B">
        <w:t>а</w:t>
      </w:r>
      <w:r w:rsidRPr="00FF729B">
        <w:t>ствует, например, в их организации. Кроме того, она принимала участие в н</w:t>
      </w:r>
      <w:r w:rsidRPr="00FF729B">
        <w:t>е</w:t>
      </w:r>
      <w:r w:rsidRPr="00FF729B">
        <w:t>скольких демонстрациях, выступила с устным заявлением на заседании КИНИЖИТ 29 апреля 2006 года и изображен</w:t>
      </w:r>
      <w:r>
        <w:t xml:space="preserve">а на фотографиях группы лиц, </w:t>
      </w:r>
      <w:r w:rsidRPr="00FF729B">
        <w:t>п</w:t>
      </w:r>
      <w:r w:rsidRPr="00FF729B">
        <w:t>о</w:t>
      </w:r>
      <w:r w:rsidRPr="00FF729B">
        <w:t>дающих петицию в Организацию Объединенных Н</w:t>
      </w:r>
      <w:r>
        <w:t>аций в Женеве 22 мая 2008 года.</w:t>
      </w:r>
    </w:p>
    <w:p w:rsidR="00944A27" w:rsidRPr="00FF729B" w:rsidRDefault="00944A27" w:rsidP="0007014E">
      <w:pPr>
        <w:pStyle w:val="SingleTxtGR0"/>
      </w:pPr>
      <w:r w:rsidRPr="00FF729B">
        <w:t>4.9</w:t>
      </w:r>
      <w:r w:rsidRPr="00FF729B">
        <w:tab/>
        <w:t>В этой связи государство-участник отмечает, что власти Эфиопии обр</w:t>
      </w:r>
      <w:r w:rsidRPr="00FF729B">
        <w:t>а</w:t>
      </w:r>
      <w:r w:rsidRPr="00FF729B">
        <w:t>щают все свое внимание только на тех, кто в своей деятельности выходит за обычные рамки или в силу своей должности или рода занятий может предста</w:t>
      </w:r>
      <w:r w:rsidRPr="00FF729B">
        <w:t>в</w:t>
      </w:r>
      <w:r w:rsidRPr="00FF729B">
        <w:t>лять угрозу для эфиопского режима. Вместе с тем по прибытии в Швейцарию заявитель не имела никакой политической репутации, и государство-участник не верит в то, что она могла приобрести такую</w:t>
      </w:r>
      <w:r>
        <w:t xml:space="preserve"> репутацию впоследствии. По мнению </w:t>
      </w:r>
      <w:r w:rsidRPr="00FF729B">
        <w:t>государства-участника, из представленных заявителем д</w:t>
      </w:r>
      <w:r w:rsidRPr="00FF729B">
        <w:t>о</w:t>
      </w:r>
      <w:r w:rsidRPr="00FF729B">
        <w:t>кументов не следует, что она занималась в Швейцарии такой деятельностью, которая могла бы привлечь внимание властей Эфиопии. Тот факт, что заявитель прису</w:t>
      </w:r>
      <w:r w:rsidRPr="00FF729B">
        <w:t>т</w:t>
      </w:r>
      <w:r w:rsidRPr="00FF729B">
        <w:t>ствует на фотографиях и видеозаписях, не является достаточным, чтобы док</w:t>
      </w:r>
      <w:r w:rsidRPr="00FF729B">
        <w:t>а</w:t>
      </w:r>
      <w:r w:rsidRPr="00FF729B">
        <w:t>зать для нее угрозу преследований по возвращении. В силу очевидных практ</w:t>
      </w:r>
      <w:r w:rsidRPr="00FF729B">
        <w:t>и</w:t>
      </w:r>
      <w:r w:rsidRPr="00FF729B">
        <w:t>ческих причин опознать участников крупной демонстрации затруднительно, е</w:t>
      </w:r>
      <w:r w:rsidRPr="00FF729B">
        <w:t>с</w:t>
      </w:r>
      <w:r w:rsidRPr="00FF729B">
        <w:t>ли вл</w:t>
      </w:r>
      <w:r w:rsidRPr="00FF729B">
        <w:t>а</w:t>
      </w:r>
      <w:r w:rsidRPr="00FF729B">
        <w:t>стям Эфиопии заранее о них не известно.</w:t>
      </w:r>
    </w:p>
    <w:p w:rsidR="00944A27" w:rsidRPr="00FF729B" w:rsidRDefault="00944A27" w:rsidP="0007014E">
      <w:pPr>
        <w:pStyle w:val="SingleTxtGR0"/>
      </w:pPr>
      <w:r w:rsidRPr="00FF729B">
        <w:t>4.10</w:t>
      </w:r>
      <w:r w:rsidRPr="00FF729B">
        <w:tab/>
        <w:t>Государство-участник указывает на отсутствие доказательств того, что власти Эфиопии возбудили уголовное дело против заявителя или приняли к</w:t>
      </w:r>
      <w:r w:rsidRPr="00FF729B">
        <w:t>а</w:t>
      </w:r>
      <w:r w:rsidRPr="00FF729B">
        <w:t>кие</w:t>
      </w:r>
      <w:r>
        <w:t>-либо иные меры в ее отношении.</w:t>
      </w:r>
    </w:p>
    <w:p w:rsidR="00944A27" w:rsidRPr="00FF729B" w:rsidRDefault="00944A27" w:rsidP="0007014E">
      <w:pPr>
        <w:pStyle w:val="SingleTxtGR0"/>
      </w:pPr>
      <w:r w:rsidRPr="00FF729B">
        <w:t>4.11</w:t>
      </w:r>
      <w:r w:rsidRPr="00FF729B">
        <w:tab/>
        <w:t>По поводу утверждения заявителя о том, что она является жертвой пр</w:t>
      </w:r>
      <w:r w:rsidRPr="00FF729B">
        <w:t>о</w:t>
      </w:r>
      <w:r w:rsidRPr="00FF729B">
        <w:t>тиворечий в судебной практике Федерального административного суда, гос</w:t>
      </w:r>
      <w:r w:rsidRPr="00FF729B">
        <w:t>у</w:t>
      </w:r>
      <w:r w:rsidRPr="00FF729B">
        <w:t>дарство-участник заявляет, что между делом заявителя и другим делом, упом</w:t>
      </w:r>
      <w:r w:rsidRPr="00FF729B">
        <w:t>я</w:t>
      </w:r>
      <w:r w:rsidRPr="00FF729B">
        <w:t>нутом в ее сообщении Комитету, имеются принципиальные различия</w:t>
      </w:r>
      <w:r w:rsidR="002E072E">
        <w:rPr>
          <w:rStyle w:val="FootnoteReference"/>
        </w:rPr>
        <w:footnoteReference w:customMarkFollows="1" w:id="62"/>
        <w:t>i</w:t>
      </w:r>
      <w:r w:rsidRPr="00FF729B">
        <w:t>.</w:t>
      </w:r>
      <w:r w:rsidRPr="00FF729B">
        <w:rPr>
          <w:vertAlign w:val="superscript"/>
        </w:rPr>
        <w:t xml:space="preserve"> </w:t>
      </w:r>
      <w:r w:rsidRPr="00FF729B">
        <w:t>В п</w:t>
      </w:r>
      <w:r w:rsidRPr="00FF729B">
        <w:t>о</w:t>
      </w:r>
      <w:r w:rsidRPr="00FF729B">
        <w:t>следнем деле речь шла о лице, занимавшем высокие посты в вооруженных с</w:t>
      </w:r>
      <w:r w:rsidRPr="00FF729B">
        <w:t>и</w:t>
      </w:r>
      <w:r w:rsidRPr="00FF729B">
        <w:t>лах Эфиопии, обладающем секретной информацией и тесно общавшемся с о</w:t>
      </w:r>
      <w:r w:rsidRPr="00FF729B">
        <w:t>п</w:t>
      </w:r>
      <w:r w:rsidRPr="00FF729B">
        <w:t>позицией перед своим побегом. Таким образом, она подпадала под категорию лиц, за которыми власти Эфиопии могли с высокой степенью вероятности уст</w:t>
      </w:r>
      <w:r w:rsidRPr="00FF729B">
        <w:t>а</w:t>
      </w:r>
      <w:r w:rsidRPr="00FF729B">
        <w:t>новить слежку за рубежом. Однако рассматривая дело заявителя, Федеральное управление по вопросам миграции и Федеральный административный суд не сочли убедительным ее утверждение о том, что она играет столь заметную роль в эфиопской диаспоре в Швейцарии, что это могло бы привлечь внимание вл</w:t>
      </w:r>
      <w:r w:rsidRPr="00FF729B">
        <w:t>а</w:t>
      </w:r>
      <w:r w:rsidRPr="00FF729B">
        <w:t>стей Эфиопии</w:t>
      </w:r>
      <w:r w:rsidR="002E072E">
        <w:rPr>
          <w:rStyle w:val="FootnoteReference"/>
        </w:rPr>
        <w:footnoteReference w:customMarkFollows="1" w:id="63"/>
        <w:t>j</w:t>
      </w:r>
      <w:r w:rsidRPr="00FF729B">
        <w:t>. Иными словами, заявитель не</w:t>
      </w:r>
      <w:r>
        <w:t xml:space="preserve"> доказала, что по возвращении в </w:t>
      </w:r>
      <w:r w:rsidRPr="00FF729B">
        <w:t>Эфиопию ей может грозить опасность жестокого обращения по причине ее политич</w:t>
      </w:r>
      <w:r>
        <w:t>еской деятельности в Швейцарии.</w:t>
      </w:r>
    </w:p>
    <w:p w:rsidR="00944A27" w:rsidRPr="00FF729B" w:rsidRDefault="00944A27" w:rsidP="0007014E">
      <w:pPr>
        <w:pStyle w:val="SingleTxtGR0"/>
      </w:pPr>
      <w:r w:rsidRPr="00FF729B">
        <w:t>4.12</w:t>
      </w:r>
      <w:r w:rsidRPr="00FF729B">
        <w:tab/>
        <w:t>Государство-участник отмечает, что в свете вышеизложенного отсутс</w:t>
      </w:r>
      <w:r w:rsidRPr="00FF729B">
        <w:t>т</w:t>
      </w:r>
      <w:r w:rsidRPr="00FF729B">
        <w:t>вуют какие-либо указания на наличие серьезных оснований опасаться того, что возвращение заявителя в Эфиопию чревато лично для нее предсказуемой и р</w:t>
      </w:r>
      <w:r w:rsidRPr="00FF729B">
        <w:t>е</w:t>
      </w:r>
      <w:r w:rsidRPr="00FF729B">
        <w:t>альной опасностью применения пыток, и предлагает Комитету сделать вывод о том, что возвращение заявителя в Эфиопию не будет представлять собой нар</w:t>
      </w:r>
      <w:r w:rsidRPr="00FF729B">
        <w:t>у</w:t>
      </w:r>
      <w:r w:rsidRPr="00FF729B">
        <w:t>шение международных обязательств Швейцар</w:t>
      </w:r>
      <w:r>
        <w:t>ии согласно статье 3 Конвенции.</w:t>
      </w:r>
    </w:p>
    <w:p w:rsidR="00944A27" w:rsidRPr="00FF729B" w:rsidRDefault="00944A27" w:rsidP="0007014E">
      <w:pPr>
        <w:pStyle w:val="H23GR"/>
      </w:pPr>
      <w:r w:rsidRPr="00FF729B">
        <w:tab/>
      </w:r>
      <w:r w:rsidRPr="00FF729B">
        <w:tab/>
        <w:t>Комментарии заявителя по замечаниям государства-участника</w:t>
      </w:r>
    </w:p>
    <w:p w:rsidR="00944A27" w:rsidRPr="00FF729B" w:rsidRDefault="00944A27" w:rsidP="0007014E">
      <w:pPr>
        <w:pStyle w:val="SingleTxtGR0"/>
      </w:pPr>
      <w:r w:rsidRPr="00FF729B">
        <w:t>5.1</w:t>
      </w:r>
      <w:r w:rsidRPr="00FF729B">
        <w:tab/>
        <w:t>Заявитель 21 апреля 2011 года представила комментарии по замечаниям государства-участника. Она отмечает, что недавно распространен</w:t>
      </w:r>
      <w:r>
        <w:t>н</w:t>
      </w:r>
      <w:r w:rsidRPr="00FF729B">
        <w:t>ые докл</w:t>
      </w:r>
      <w:r w:rsidRPr="00FF729B">
        <w:t>а</w:t>
      </w:r>
      <w:r w:rsidRPr="00FF729B">
        <w:t>ды</w:t>
      </w:r>
      <w:bookmarkStart w:id="7" w:name="_Ref334087193"/>
      <w:r w:rsidR="002E072E">
        <w:rPr>
          <w:rStyle w:val="FootnoteReference"/>
        </w:rPr>
        <w:footnoteReference w:customMarkFollows="1" w:id="64"/>
        <w:t>k</w:t>
      </w:r>
      <w:bookmarkEnd w:id="7"/>
      <w:r w:rsidRPr="00FF729B">
        <w:t xml:space="preserve"> свидетельствуют о том, что власти Эфиопии пристально следят за оппозицио</w:t>
      </w:r>
      <w:r w:rsidRPr="00FF729B">
        <w:t>н</w:t>
      </w:r>
      <w:r w:rsidRPr="00FF729B">
        <w:t>ным движением и нередко арестовывают не только его лидеров, но и послед</w:t>
      </w:r>
      <w:r w:rsidRPr="00FF729B">
        <w:t>о</w:t>
      </w:r>
      <w:r w:rsidRPr="00FF729B">
        <w:t xml:space="preserve">вателей и сторонников. Она также подчеркивает, что те масштабы наблюдения и слежки, которые в настоящее время практикуются режимом Зенави, можно объяснить лишь повышенным интересом властей Эфиопии к оппозиционному движению </w:t>
      </w:r>
      <w:r w:rsidRPr="00FF729B">
        <w:rPr>
          <w:i/>
        </w:rPr>
        <w:t>в целом</w:t>
      </w:r>
      <w:r w:rsidR="00331DF0" w:rsidRPr="00331DF0">
        <w:rPr>
          <w:rStyle w:val="FootnoteReference"/>
        </w:rPr>
        <w:footnoteReference w:customMarkFollows="1" w:id="65"/>
        <w:t>l</w:t>
      </w:r>
      <w:r w:rsidRPr="00FF729B">
        <w:t>, а не только к его лидерам. Заявитель повторяет свое перв</w:t>
      </w:r>
      <w:r w:rsidRPr="00FF729B">
        <w:t>о</w:t>
      </w:r>
      <w:r w:rsidRPr="00FF729B">
        <w:t>начальное утверждение о том, что она является не просто рядовым сторонн</w:t>
      </w:r>
      <w:r w:rsidRPr="00FF729B">
        <w:t>и</w:t>
      </w:r>
      <w:r w:rsidRPr="00FF729B">
        <w:t>ком КИНИЖИТ, а кантональным представителем, который нередко выступает публично в связи с различными политическими событиями. Далее она отмеч</w:t>
      </w:r>
      <w:r w:rsidRPr="00FF729B">
        <w:t>а</w:t>
      </w:r>
      <w:r w:rsidRPr="00FF729B">
        <w:t>ет, что поддерживает тесные контакты с ведущими деятелями эфиопской опп</w:t>
      </w:r>
      <w:r w:rsidRPr="00FF729B">
        <w:t>о</w:t>
      </w:r>
      <w:r w:rsidRPr="00FF729B">
        <w:t>зиции по всему миру и что ее много раз фотографировали рядом с ними. Таким образом, утверждает заявитель, следует признать, что она дейс</w:t>
      </w:r>
      <w:r w:rsidRPr="00FF729B">
        <w:t>т</w:t>
      </w:r>
      <w:r w:rsidRPr="00FF729B">
        <w:t>вительно была иде</w:t>
      </w:r>
      <w:r>
        <w:t>нтифицирована властями Эфиопии.</w:t>
      </w:r>
    </w:p>
    <w:p w:rsidR="00944A27" w:rsidRPr="00FF729B" w:rsidRDefault="00944A27" w:rsidP="0007014E">
      <w:pPr>
        <w:pStyle w:val="SingleTxtGR0"/>
      </w:pPr>
      <w:r w:rsidRPr="00FF729B">
        <w:t>5.2</w:t>
      </w:r>
      <w:r w:rsidRPr="00FF729B">
        <w:tab/>
        <w:t>Заявитель далее ссылается на частые сообщения о случаях пыток и др</w:t>
      </w:r>
      <w:r w:rsidRPr="00FF729B">
        <w:t>у</w:t>
      </w:r>
      <w:r w:rsidRPr="00FF729B">
        <w:t>гих запрещенных видов обращения в Эфиопии. Таким образом, даже арест, за которым не следует обвинительный приговор, может повлечь за собой жестокое обращение, в частности, если речь идет о задержанных женщинах</w:t>
      </w:r>
      <w:r w:rsidR="00221205">
        <w:rPr>
          <w:rStyle w:val="FootnoteReference"/>
        </w:rPr>
        <w:footnoteReference w:customMarkFollows="1" w:id="66"/>
        <w:t>m</w:t>
      </w:r>
      <w:r w:rsidRPr="00FF729B">
        <w:t>. Заявитель утверждает, что ей угрожает реальная и неминуемая опасность подвергнуться пыткам или другим видам бесчеловечного и унижающего достоинство обращ</w:t>
      </w:r>
      <w:r w:rsidRPr="00FF729B">
        <w:t>е</w:t>
      </w:r>
      <w:r w:rsidRPr="00FF729B">
        <w:t>ния в месте содержания под стражей в случае ее принудительного возвращения в Эфиопию, и повторяет свою просьбу о применении време</w:t>
      </w:r>
      <w:r w:rsidRPr="00FF729B">
        <w:t>н</w:t>
      </w:r>
      <w:r>
        <w:t>ных мер защиты.</w:t>
      </w:r>
    </w:p>
    <w:p w:rsidR="00944A27" w:rsidRPr="00FF729B" w:rsidRDefault="00944A27" w:rsidP="0007014E">
      <w:pPr>
        <w:pStyle w:val="H23GR"/>
      </w:pPr>
      <w:r w:rsidRPr="00FF729B">
        <w:tab/>
      </w:r>
      <w:r w:rsidRPr="00FF729B">
        <w:tab/>
        <w:t xml:space="preserve">Вопросы и порядок их рассмотрения в Комитете </w:t>
      </w:r>
    </w:p>
    <w:p w:rsidR="00944A27" w:rsidRPr="00FF729B" w:rsidRDefault="00944A27" w:rsidP="0007014E">
      <w:pPr>
        <w:pStyle w:val="H4GR"/>
      </w:pPr>
      <w:r w:rsidRPr="00FF729B">
        <w:tab/>
      </w:r>
      <w:r w:rsidRPr="00FF729B">
        <w:tab/>
        <w:t>Рассмотрение вопроса о приемлемости</w:t>
      </w:r>
    </w:p>
    <w:p w:rsidR="00944A27" w:rsidRPr="00FF729B" w:rsidRDefault="00944A27" w:rsidP="0007014E">
      <w:pPr>
        <w:pStyle w:val="SingleTxtGR0"/>
      </w:pPr>
      <w:r w:rsidRPr="00FF729B">
        <w:t>6.1</w:t>
      </w:r>
      <w:r w:rsidRPr="00FF729B">
        <w:tab/>
        <w:t>Прежде чем рассматривать жалобу, содержащуюся в сообщении, Комитет должен определить, является ли оно приемлемым согласно статье 22 Конве</w:t>
      </w:r>
      <w:r w:rsidRPr="00FF729B">
        <w:t>н</w:t>
      </w:r>
      <w:r w:rsidRPr="00FF729B">
        <w:t xml:space="preserve">ции. В соответствии с требованием пункта 5 a) статьи 22 Комитет убедился в том, что этот же вопрос не рассматривался и не рассматривается по какой-либо другой процедуре международного расследования или урегулирования. </w:t>
      </w:r>
    </w:p>
    <w:p w:rsidR="00944A27" w:rsidRPr="00FF729B" w:rsidRDefault="00944A27" w:rsidP="0007014E">
      <w:pPr>
        <w:pStyle w:val="SingleTxtGR0"/>
      </w:pPr>
      <w:r w:rsidRPr="00FF729B">
        <w:t>6.2</w:t>
      </w:r>
      <w:r w:rsidRPr="00FF729B">
        <w:tab/>
        <w:t>Комитет напоминает, что в соответствии с пунктом 5 b) статьи 22 Ко</w:t>
      </w:r>
      <w:r w:rsidRPr="00FF729B">
        <w:t>н</w:t>
      </w:r>
      <w:r w:rsidRPr="00FF729B">
        <w:t>венции он не рассматривает никакие сообщения от отдельного лица, если он не убедился в том, что данное лицо исчерпало все имеющиеся внутренние средс</w:t>
      </w:r>
      <w:r w:rsidRPr="00FF729B">
        <w:t>т</w:t>
      </w:r>
      <w:r w:rsidRPr="00FF729B">
        <w:t>ва правовой защиты. Комитет отмечает, что в данном случае государство-участник признало, что заявитель исчерпал все имеющиеся внутренние средс</w:t>
      </w:r>
      <w:r w:rsidRPr="00FF729B">
        <w:t>т</w:t>
      </w:r>
      <w:r w:rsidRPr="00FF729B">
        <w:t>ва правовой защиты. П</w:t>
      </w:r>
      <w:r w:rsidRPr="00FF729B">
        <w:t>о</w:t>
      </w:r>
      <w:r w:rsidRPr="00FF729B">
        <w:t>скольку Комитет не видит других препятствий в плане приемлемости, он объявляет данное сообщение приемлемым.</w:t>
      </w:r>
    </w:p>
    <w:p w:rsidR="00944A27" w:rsidRPr="00FF729B" w:rsidRDefault="00944A27" w:rsidP="0007014E">
      <w:pPr>
        <w:pStyle w:val="H4GR"/>
      </w:pPr>
      <w:r w:rsidRPr="00FF729B">
        <w:tab/>
      </w:r>
      <w:r w:rsidRPr="00FF729B">
        <w:tab/>
        <w:t>Рассмотрение сообщения по существу</w:t>
      </w:r>
    </w:p>
    <w:p w:rsidR="00944A27" w:rsidRPr="00FF729B" w:rsidRDefault="00944A27" w:rsidP="0007014E">
      <w:pPr>
        <w:pStyle w:val="SingleTxtGR0"/>
      </w:pPr>
      <w:r w:rsidRPr="00FF729B">
        <w:t>7.1</w:t>
      </w:r>
      <w:r w:rsidRPr="00FF729B">
        <w:tab/>
        <w:t>В соответствии с пунктом 4 статьи 22 Конвенции Комитет рассмотрел н</w:t>
      </w:r>
      <w:r w:rsidRPr="00FF729B">
        <w:t>а</w:t>
      </w:r>
      <w:r w:rsidRPr="00FF729B">
        <w:t>стоящее сообщение в свете всей информации, представленной ему соответс</w:t>
      </w:r>
      <w:r w:rsidRPr="00FF729B">
        <w:t>т</w:t>
      </w:r>
      <w:r w:rsidRPr="00FF729B">
        <w:t>вующими сторонами.</w:t>
      </w:r>
    </w:p>
    <w:p w:rsidR="00944A27" w:rsidRPr="00FF729B" w:rsidRDefault="00944A27" w:rsidP="0007014E">
      <w:pPr>
        <w:pStyle w:val="SingleTxtGR0"/>
      </w:pPr>
      <w:r w:rsidRPr="00FF729B">
        <w:t>7.2</w:t>
      </w:r>
      <w:r w:rsidRPr="00FF729B">
        <w:tab/>
        <w:t>Комитету надлежит определить, станет ли высылка заявителя в Эфиопию нарушением предусмотренного в статье 3 Конвенции обязательства государс</w:t>
      </w:r>
      <w:r w:rsidRPr="00FF729B">
        <w:t>т</w:t>
      </w:r>
      <w:r w:rsidRPr="00FF729B">
        <w:t>ва-участника не высылать или не возвращать (</w:t>
      </w:r>
      <w:r w:rsidRPr="00113AE1">
        <w:rPr>
          <w:iCs/>
          <w:lang w:val="en-GB"/>
        </w:rPr>
        <w:t>refouler</w:t>
      </w:r>
      <w:r w:rsidRPr="00FF729B">
        <w:t>) какое-либо лицо друг</w:t>
      </w:r>
      <w:r w:rsidRPr="00FF729B">
        <w:t>о</w:t>
      </w:r>
      <w:r w:rsidRPr="00FF729B">
        <w:t>му государству, если существуют серьезные основания полагать, что ему или ей может угрожать там применение пыток. Комитет должен оценить, существуют ли серьезные основания полагать, что заявителю может лично угрожать прим</w:t>
      </w:r>
      <w:r w:rsidRPr="00FF729B">
        <w:t>е</w:t>
      </w:r>
      <w:r w:rsidRPr="00FF729B">
        <w:t>нение пыток по возвращении в Эфиопию. При оценке такой угрозы Комитет должен в соответствии с пунктом 2 статьи 3 Конвенции принять во внимание все относящиеся к делу обстоятельства, включая существование постоянной практики грубых, вопиющих или массовых нарушений прав человека. В то же время Комитет напоминает, что цель этого анализа состоит в том, чтобы опр</w:t>
      </w:r>
      <w:r w:rsidRPr="00FF729B">
        <w:t>е</w:t>
      </w:r>
      <w:r w:rsidRPr="00FF729B">
        <w:t>делить, возникнет ли лично для соответствующего лица предсказуемая и реал</w:t>
      </w:r>
      <w:r w:rsidRPr="00FF729B">
        <w:t>ь</w:t>
      </w:r>
      <w:r w:rsidRPr="00FF729B">
        <w:t>ная угроза применения пыток в той стране, куда оно будет выслано.</w:t>
      </w:r>
    </w:p>
    <w:p w:rsidR="00944A27" w:rsidRPr="00FF729B" w:rsidRDefault="00944A27" w:rsidP="0007014E">
      <w:pPr>
        <w:pStyle w:val="SingleTxtGR0"/>
      </w:pPr>
      <w:r w:rsidRPr="00FF729B">
        <w:t>7.3</w:t>
      </w:r>
      <w:r w:rsidRPr="00FF729B">
        <w:tab/>
        <w:t xml:space="preserve">Комитет ссылается на </w:t>
      </w:r>
      <w:r>
        <w:t>свое замечание общего порядка № </w:t>
      </w:r>
      <w:r w:rsidRPr="00FF729B">
        <w:t>1, в соответс</w:t>
      </w:r>
      <w:r w:rsidRPr="00FF729B">
        <w:t>т</w:t>
      </w:r>
      <w:r w:rsidRPr="00FF729B">
        <w:t>вии с которым при оценке степени риска применения пыток должны анализ</w:t>
      </w:r>
      <w:r w:rsidRPr="00FF729B">
        <w:t>и</w:t>
      </w:r>
      <w:r w:rsidRPr="00FF729B">
        <w:t>роваться основания, выходящие за пределы одних лишь умозрительных пре</w:t>
      </w:r>
      <w:r w:rsidRPr="00FF729B">
        <w:t>д</w:t>
      </w:r>
      <w:r w:rsidRPr="00FF729B">
        <w:t>положений или подозрений. Хотя при оценке этого риска не следует брать за основу критерий "высокой степени вероятности" (пункт 6), Комитет отмечает, что бремя доказывания обычно лежит на заявителе, который должен предст</w:t>
      </w:r>
      <w:r w:rsidRPr="00FF729B">
        <w:t>а</w:t>
      </w:r>
      <w:r w:rsidRPr="00FF729B">
        <w:t>вить убедительные аргументы, что ему грозит "предсказуемая, реальная и ли</w:t>
      </w:r>
      <w:r w:rsidRPr="00FF729B">
        <w:t>ч</w:t>
      </w:r>
      <w:r w:rsidRPr="00FF729B">
        <w:t>ная" опасность</w:t>
      </w:r>
      <w:r w:rsidR="00C20CEC">
        <w:rPr>
          <w:rStyle w:val="FootnoteReference"/>
        </w:rPr>
        <w:footnoteReference w:customMarkFollows="1" w:id="67"/>
        <w:t>n</w:t>
      </w:r>
      <w:r w:rsidRPr="00FF729B">
        <w:t>. Кроме того, Комитет напоминает, что в соответствии с его з</w:t>
      </w:r>
      <w:r w:rsidRPr="00FF729B">
        <w:t>а</w:t>
      </w:r>
      <w:r w:rsidRPr="00FF729B">
        <w:t>мечанием общего порядка №</w:t>
      </w:r>
      <w:r w:rsidRPr="00FF729B">
        <w:rPr>
          <w:lang w:val="en-GB"/>
        </w:rPr>
        <w:t> </w:t>
      </w:r>
      <w:r w:rsidRPr="00FF729B">
        <w:t>1 он в значительной степени опирается на заявл</w:t>
      </w:r>
      <w:r w:rsidRPr="00FF729B">
        <w:t>е</w:t>
      </w:r>
      <w:r w:rsidRPr="00FF729B">
        <w:t>ния по фактической стороне дела, подготовленные органами соответству</w:t>
      </w:r>
      <w:r w:rsidRPr="00FF729B">
        <w:t>ю</w:t>
      </w:r>
      <w:r w:rsidRPr="00FF729B">
        <w:t>щего государства-участника</w:t>
      </w:r>
      <w:r w:rsidR="00C20CEC">
        <w:rPr>
          <w:rStyle w:val="FootnoteReference"/>
        </w:rPr>
        <w:footnoteReference w:customMarkFollows="1" w:id="68"/>
        <w:t>o</w:t>
      </w:r>
      <w:r w:rsidRPr="00FF729B">
        <w:t>, но при этом не считает себя связанным такими закл</w:t>
      </w:r>
      <w:r w:rsidRPr="00FF729B">
        <w:t>ю</w:t>
      </w:r>
      <w:r w:rsidRPr="00FF729B">
        <w:t>чениями и в соответствии с пунктом 4 статьи 22 Конвенции правомочен св</w:t>
      </w:r>
      <w:r w:rsidRPr="00FF729B">
        <w:t>о</w:t>
      </w:r>
      <w:r w:rsidRPr="00FF729B">
        <w:t>бодно оценивать факты с учетом всех обстоятельств по каждому конкретному делу.</w:t>
      </w:r>
    </w:p>
    <w:p w:rsidR="00944A27" w:rsidRPr="00FF729B" w:rsidRDefault="00944A27" w:rsidP="0007014E">
      <w:pPr>
        <w:pStyle w:val="SingleTxtGR0"/>
      </w:pPr>
      <w:r w:rsidRPr="00FF729B">
        <w:rPr>
          <w:bCs/>
        </w:rPr>
        <w:t>7.4</w:t>
      </w:r>
      <w:r w:rsidRPr="00FF729B">
        <w:rPr>
          <w:bCs/>
        </w:rPr>
        <w:tab/>
        <w:t xml:space="preserve">Комитет отмечает, что государство-участник обратило его внимание на тот факт, что </w:t>
      </w:r>
      <w:r w:rsidRPr="00FF729B">
        <w:t>начиная с первой процедуры рассмотрения вопроса о предоста</w:t>
      </w:r>
      <w:r w:rsidRPr="00FF729B">
        <w:t>в</w:t>
      </w:r>
      <w:r w:rsidRPr="00FF729B">
        <w:t>лении убежища заявитель представлялась под различными именами и как гр</w:t>
      </w:r>
      <w:r w:rsidRPr="00FF729B">
        <w:t>а</w:t>
      </w:r>
      <w:r w:rsidRPr="00FF729B">
        <w:t>жданка различных стран и что ее личность достоверно не установлена до сих пор. Комитет также принимает к сведению представленную заявителем инфо</w:t>
      </w:r>
      <w:r w:rsidRPr="00FF729B">
        <w:t>р</w:t>
      </w:r>
      <w:r w:rsidRPr="00FF729B">
        <w:t>мацию по этому в</w:t>
      </w:r>
      <w:r w:rsidRPr="00FF729B">
        <w:t>о</w:t>
      </w:r>
      <w:r w:rsidRPr="00FF729B">
        <w:t>просу. Он, однако, считает, что расхождения в показаниях заявителя не являются препятствием для оценки Комитетом опасности прим</w:t>
      </w:r>
      <w:r w:rsidRPr="00FF729B">
        <w:t>е</w:t>
      </w:r>
      <w:r w:rsidRPr="00FF729B">
        <w:t>нения пыток</w:t>
      </w:r>
      <w:r>
        <w:t xml:space="preserve"> в случае ее высылки в Эфиопию.</w:t>
      </w:r>
    </w:p>
    <w:p w:rsidR="00944A27" w:rsidRPr="00FF729B" w:rsidRDefault="00944A27" w:rsidP="0007014E">
      <w:pPr>
        <w:pStyle w:val="SingleTxtGR0"/>
      </w:pPr>
      <w:r w:rsidRPr="00FF729B">
        <w:t>7.5</w:t>
      </w:r>
      <w:r w:rsidRPr="00FF729B">
        <w:tab/>
        <w:t>Комитет принял к сведению показания заявителя по поводу ее участия в деятельности КИНИЖИТ в Швейцарии. Он также принимает к сведению, что она по ее собственному утверждению, является одним из наиболее активных членов КИНИЖИТ и была таковым с момента учреждения организации и что она, в частности, выступала с речью на учредительном заседании КИНИЖИТ, участвовала в нескольких демонстрациях и присутствовала в момент передачи петиции в Организацию Объединенных Наций в Женеве. Комитет далее отм</w:t>
      </w:r>
      <w:r w:rsidRPr="00FF729B">
        <w:t>е</w:t>
      </w:r>
      <w:r w:rsidRPr="00FF729B">
        <w:t>чает, что заявитель не утверждала, что она подвергалась арестам или жест</w:t>
      </w:r>
      <w:r w:rsidRPr="00FF729B">
        <w:t>о</w:t>
      </w:r>
      <w:r w:rsidRPr="00FF729B">
        <w:t>кому обращению со стороны эфиопских властей или что ей предъявлялись обвин</w:t>
      </w:r>
      <w:r w:rsidRPr="00FF729B">
        <w:t>е</w:t>
      </w:r>
      <w:r w:rsidRPr="00FF729B">
        <w:t>ния в нарушении антитеррористического или иного национального законод</w:t>
      </w:r>
      <w:r w:rsidRPr="00FF729B">
        <w:t>а</w:t>
      </w:r>
      <w:r w:rsidRPr="00FF729B">
        <w:t>тельства. Комитет также принимает к сведению утверждение заявителя о том, что эфиопские власти пользуются современными техническими средств</w:t>
      </w:r>
      <w:r w:rsidRPr="00FF729B">
        <w:t>а</w:t>
      </w:r>
      <w:r w:rsidRPr="00FF729B">
        <w:t>ми для слежки за эфиопскими диссидентами за рубежом, отмечая при этом, что она не пояснила данное утверждение и не представила в его подтверждение никаких доказательств. Комитет также отмечает, что государство-участник подвергло сомнению это утверждение, равно как и упоминание заявителем прот</w:t>
      </w:r>
      <w:r w:rsidRPr="00FF729B">
        <w:t>и</w:t>
      </w:r>
      <w:r w:rsidRPr="00FF729B">
        <w:t>воречий в судебной практике Федерального административного суда в отношении оце</w:t>
      </w:r>
      <w:r w:rsidRPr="00FF729B">
        <w:t>н</w:t>
      </w:r>
      <w:r w:rsidRPr="00FF729B">
        <w:t>ки опасности, угрожающей гражданам Эфиопии в случае их возвращения на родину (см. пункты 2.6 и 4.11 выше). По мнению Комитета, заявитель не пре</w:t>
      </w:r>
      <w:r w:rsidRPr="00FF729B">
        <w:t>д</w:t>
      </w:r>
      <w:r w:rsidRPr="00FF729B">
        <w:t>ставила достаточных доказательств того, что ее политическая деятельность имеет такое значение, что она не может не обратить на себя внимание со стор</w:t>
      </w:r>
      <w:r w:rsidRPr="00FF729B">
        <w:t>о</w:t>
      </w:r>
      <w:r w:rsidRPr="00FF729B">
        <w:t>ны эфиопских властей, и не представила других веских доказательств того, что власти в ее родной стране разыскивают ее</w:t>
      </w:r>
      <w:r>
        <w:t xml:space="preserve"> или что в случае возвращения в </w:t>
      </w:r>
      <w:r w:rsidRPr="00FF729B">
        <w:t>Эфиопию ей лично угрожают пытки.</w:t>
      </w:r>
    </w:p>
    <w:p w:rsidR="00944A27" w:rsidRPr="00FF729B" w:rsidRDefault="00944A27" w:rsidP="0007014E">
      <w:pPr>
        <w:pStyle w:val="SingleTxtGR0"/>
      </w:pPr>
      <w:r w:rsidRPr="00FF729B">
        <w:t>7.6</w:t>
      </w:r>
      <w:r w:rsidRPr="00FF729B">
        <w:tab/>
        <w:t>Соответственно, Комитет приходит к выводу, что представленной заяв</w:t>
      </w:r>
      <w:r w:rsidRPr="00FF729B">
        <w:t>и</w:t>
      </w:r>
      <w:r w:rsidRPr="00FF729B">
        <w:t>телем информации, в ч</w:t>
      </w:r>
      <w:r w:rsidRPr="00FF729B">
        <w:t>а</w:t>
      </w:r>
      <w:r w:rsidRPr="00FF729B">
        <w:t>стности, свидетельствующей об отсутствии какой-либо политической деятельности в Эфиопии до ее выезда из страны и незначител</w:t>
      </w:r>
      <w:r w:rsidRPr="00FF729B">
        <w:t>ь</w:t>
      </w:r>
      <w:r w:rsidRPr="00FF729B">
        <w:t>ном уровне ее политической активности в Швейцарии, недостаточно для того, чтобы подтвердить обоснованность ее утверждения о том, что ей лично в сл</w:t>
      </w:r>
      <w:r w:rsidRPr="00FF729B">
        <w:t>у</w:t>
      </w:r>
      <w:r w:rsidRPr="00FF729B">
        <w:t>чае возвращения в Эфиопию будет угрожать серьезная опасность пыток. Хотя Комитет и беспокоят многочисленные соо</w:t>
      </w:r>
      <w:r w:rsidRPr="00FF729B">
        <w:t>б</w:t>
      </w:r>
      <w:r w:rsidRPr="00FF729B">
        <w:t>щения о нарушениях прав человека в Эфиопии, в том числе, о применении пыток</w:t>
      </w:r>
      <w:r w:rsidR="004A5ED0">
        <w:rPr>
          <w:rStyle w:val="FootnoteReference"/>
        </w:rPr>
        <w:footnoteReference w:customMarkFollows="1" w:id="69"/>
        <w:t>p</w:t>
      </w:r>
      <w:r w:rsidRPr="00FF729B">
        <w:t>, он напоминает, что для целей ст</w:t>
      </w:r>
      <w:r w:rsidRPr="00FF729B">
        <w:t>а</w:t>
      </w:r>
      <w:r w:rsidRPr="00FF729B">
        <w:t>тьи 3 Конвенции угроза пыток, которым может подвергнуться лицо в случае возвращения в страну, должна быть предсказуемой, реальной и личной.</w:t>
      </w:r>
    </w:p>
    <w:p w:rsidR="00944A27" w:rsidRPr="00FF729B" w:rsidRDefault="00944A27" w:rsidP="0007014E">
      <w:pPr>
        <w:pStyle w:val="SingleTxtGR0"/>
      </w:pPr>
      <w:r w:rsidRPr="00FF729B">
        <w:t>8.</w:t>
      </w:r>
      <w:r w:rsidRPr="00FF729B">
        <w:tab/>
        <w:t>С учетом вышеизложенного Комитет против пыток, действуя в соответс</w:t>
      </w:r>
      <w:r w:rsidRPr="00FF729B">
        <w:t>т</w:t>
      </w:r>
      <w:r w:rsidRPr="00FF729B">
        <w:t>вии с пунктом 7 статьи 22 Конвенции против пыток и других жестоких, бесч</w:t>
      </w:r>
      <w:r w:rsidRPr="00FF729B">
        <w:t>е</w:t>
      </w:r>
      <w:r w:rsidRPr="00FF729B">
        <w:t>ловечных или унижающих достоинство видов обращения и наказания, делает вывод о том, что решение государства-учас</w:t>
      </w:r>
      <w:r>
        <w:t>тника о возвращении заявителя в </w:t>
      </w:r>
      <w:r w:rsidRPr="00FF729B">
        <w:t xml:space="preserve">Эфиопию не будет представлять собой нарушение статьи 3 Конвенции. </w:t>
      </w:r>
    </w:p>
    <w:p w:rsidR="004A66DE" w:rsidRDefault="004A66DE" w:rsidP="0007014E">
      <w:pPr>
        <w:pStyle w:val="H1GR0"/>
        <w:rPr>
          <w:lang w:val="en-US"/>
        </w:rPr>
      </w:pPr>
    </w:p>
    <w:p w:rsidR="002244EA" w:rsidRPr="002244EA" w:rsidRDefault="002244EA" w:rsidP="002244EA">
      <w:pPr>
        <w:rPr>
          <w:lang w:val="en-US" w:eastAsia="ru-RU"/>
        </w:rPr>
        <w:sectPr w:rsidR="002244EA" w:rsidRPr="002244EA" w:rsidSect="00E117B1">
          <w:footnotePr>
            <w:numFmt w:val="lowerLetter"/>
            <w:numRestart w:val="eachSect"/>
          </w:footnotePr>
          <w:pgSz w:w="11907" w:h="16840" w:code="9"/>
          <w:pgMar w:top="1701" w:right="1134" w:bottom="2268" w:left="1134" w:header="1134" w:footer="1701" w:gutter="0"/>
          <w:cols w:space="720"/>
          <w:docGrid w:linePitch="360"/>
        </w:sectPr>
      </w:pPr>
    </w:p>
    <w:p w:rsidR="00944A27" w:rsidRPr="008837B4" w:rsidRDefault="00944A27" w:rsidP="0007014E">
      <w:pPr>
        <w:pStyle w:val="H1GR0"/>
        <w:rPr>
          <w:i/>
        </w:rPr>
      </w:pPr>
      <w:r w:rsidRPr="009308D0">
        <w:tab/>
      </w:r>
      <w:r w:rsidRPr="009308D0">
        <w:tab/>
        <w:t>Сообщени</w:t>
      </w:r>
      <w:r>
        <w:t>е</w:t>
      </w:r>
      <w:r w:rsidRPr="009308D0">
        <w:t xml:space="preserve"> № </w:t>
      </w:r>
      <w:r>
        <w:t>412</w:t>
      </w:r>
      <w:r w:rsidRPr="009308D0">
        <w:t>/20</w:t>
      </w:r>
      <w:r>
        <w:t xml:space="preserve">10: </w:t>
      </w:r>
      <w:r w:rsidRPr="008837B4">
        <w:rPr>
          <w:i/>
        </w:rPr>
        <w:t>А.А. против Дании</w:t>
      </w:r>
    </w:p>
    <w:tbl>
      <w:tblPr>
        <w:tblStyle w:val="TableGrid"/>
        <w:tblW w:w="6804" w:type="dxa"/>
        <w:tblInd w:w="1701" w:type="dxa"/>
        <w:tblBorders>
          <w:top w:val="none" w:sz="0" w:space="0" w:color="auto"/>
          <w:bottom w:val="none" w:sz="0" w:space="0" w:color="auto"/>
        </w:tblBorders>
        <w:tblLayout w:type="fixed"/>
        <w:tblCellMar>
          <w:left w:w="28" w:type="dxa"/>
          <w:right w:w="28" w:type="dxa"/>
        </w:tblCellMar>
        <w:tblLook w:val="01E0"/>
      </w:tblPr>
      <w:tblGrid>
        <w:gridCol w:w="2709"/>
        <w:gridCol w:w="4095"/>
      </w:tblGrid>
      <w:tr w:rsidR="00944A27" w:rsidRPr="00DB260E" w:rsidTr="0007014E">
        <w:trPr>
          <w:cnfStyle w:val="100000000000"/>
        </w:trPr>
        <w:tc>
          <w:tcPr>
            <w:tcW w:w="2709" w:type="dxa"/>
          </w:tcPr>
          <w:p w:rsidR="00944A27" w:rsidRPr="00DB260E" w:rsidRDefault="00944A27" w:rsidP="0007014E">
            <w:pPr>
              <w:spacing w:after="120"/>
              <w:rPr>
                <w:i/>
              </w:rPr>
            </w:pPr>
            <w:r w:rsidRPr="00DB260E">
              <w:rPr>
                <w:i/>
              </w:rPr>
              <w:t>Представлено:</w:t>
            </w:r>
          </w:p>
        </w:tc>
        <w:tc>
          <w:tcPr>
            <w:tcW w:w="4095" w:type="dxa"/>
          </w:tcPr>
          <w:p w:rsidR="00944A27" w:rsidRPr="00AF7856" w:rsidRDefault="00944A27" w:rsidP="0007014E">
            <w:pPr>
              <w:spacing w:after="120"/>
            </w:pPr>
            <w:r>
              <w:t>А</w:t>
            </w:r>
            <w:r w:rsidRPr="003E42C4">
              <w:t>.</w:t>
            </w:r>
            <w:r>
              <w:t>А</w:t>
            </w:r>
            <w:r w:rsidRPr="003E42C4">
              <w:t>. (представлен ад</w:t>
            </w:r>
            <w:r>
              <w:t>вокатом</w:t>
            </w:r>
            <w:r w:rsidRPr="003E42C4">
              <w:t>)</w:t>
            </w:r>
          </w:p>
        </w:tc>
      </w:tr>
      <w:tr w:rsidR="00944A27" w:rsidRPr="00DB260E" w:rsidTr="0007014E">
        <w:tc>
          <w:tcPr>
            <w:tcW w:w="2709" w:type="dxa"/>
          </w:tcPr>
          <w:p w:rsidR="00944A27" w:rsidRPr="00DB260E" w:rsidRDefault="00944A27" w:rsidP="0007014E">
            <w:pPr>
              <w:spacing w:after="120"/>
              <w:rPr>
                <w:i/>
              </w:rPr>
            </w:pPr>
            <w:r w:rsidRPr="00DB260E">
              <w:rPr>
                <w:i/>
              </w:rPr>
              <w:t>Предполагаемая жертва:</w:t>
            </w:r>
          </w:p>
        </w:tc>
        <w:tc>
          <w:tcPr>
            <w:tcW w:w="4095" w:type="dxa"/>
          </w:tcPr>
          <w:p w:rsidR="00944A27" w:rsidRPr="00AF7856" w:rsidRDefault="00944A27" w:rsidP="0007014E">
            <w:pPr>
              <w:spacing w:after="120"/>
            </w:pPr>
            <w:r w:rsidRPr="00AF7856">
              <w:t>заявитель</w:t>
            </w:r>
          </w:p>
        </w:tc>
      </w:tr>
      <w:tr w:rsidR="00944A27" w:rsidRPr="00DB260E" w:rsidTr="0007014E">
        <w:tc>
          <w:tcPr>
            <w:tcW w:w="2709" w:type="dxa"/>
          </w:tcPr>
          <w:p w:rsidR="00944A27" w:rsidRPr="00DB260E" w:rsidRDefault="00944A27" w:rsidP="0007014E">
            <w:pPr>
              <w:spacing w:after="120"/>
              <w:rPr>
                <w:i/>
              </w:rPr>
            </w:pPr>
            <w:r w:rsidRPr="00DB260E">
              <w:rPr>
                <w:i/>
              </w:rPr>
              <w:t>Государство-участник:</w:t>
            </w:r>
          </w:p>
        </w:tc>
        <w:tc>
          <w:tcPr>
            <w:tcW w:w="4095" w:type="dxa"/>
          </w:tcPr>
          <w:p w:rsidR="00944A27" w:rsidRPr="00AF7856" w:rsidRDefault="00944A27" w:rsidP="0007014E">
            <w:pPr>
              <w:spacing w:after="120"/>
            </w:pPr>
            <w:r>
              <w:t>Дания</w:t>
            </w:r>
          </w:p>
        </w:tc>
      </w:tr>
      <w:tr w:rsidR="00944A27" w:rsidRPr="00DB260E" w:rsidTr="0007014E">
        <w:tc>
          <w:tcPr>
            <w:tcW w:w="2709" w:type="dxa"/>
          </w:tcPr>
          <w:p w:rsidR="00944A27" w:rsidRPr="00DB260E" w:rsidRDefault="00944A27" w:rsidP="0007014E">
            <w:pPr>
              <w:spacing w:after="120"/>
              <w:rPr>
                <w:i/>
              </w:rPr>
            </w:pPr>
            <w:r w:rsidRPr="00DB260E">
              <w:rPr>
                <w:i/>
              </w:rPr>
              <w:t>Дата жалобы:</w:t>
            </w:r>
          </w:p>
        </w:tc>
        <w:tc>
          <w:tcPr>
            <w:tcW w:w="4095" w:type="dxa"/>
          </w:tcPr>
          <w:p w:rsidR="00944A27" w:rsidRPr="00AF7856" w:rsidRDefault="00944A27" w:rsidP="00D92995">
            <w:pPr>
              <w:suppressAutoHyphens/>
              <w:spacing w:after="120"/>
            </w:pPr>
            <w:r>
              <w:t>30 сентября</w:t>
            </w:r>
            <w:r w:rsidRPr="003E42C4">
              <w:t xml:space="preserve"> 2009 года (первоначальное представление)</w:t>
            </w:r>
          </w:p>
        </w:tc>
      </w:tr>
    </w:tbl>
    <w:p w:rsidR="00944A27" w:rsidRPr="00075AF4" w:rsidRDefault="00944A27" w:rsidP="0007014E">
      <w:pPr>
        <w:pStyle w:val="SingleTxtGR0"/>
        <w:spacing w:before="120"/>
      </w:pPr>
      <w:r w:rsidRPr="00075AF4">
        <w:tab/>
      </w:r>
      <w:r w:rsidRPr="00005D8C">
        <w:rPr>
          <w:i/>
        </w:rPr>
        <w:t>Комитет против пыток</w:t>
      </w:r>
      <w:r w:rsidRPr="00075AF4">
        <w:t>, учрежденный в соответствии со статьей</w:t>
      </w:r>
      <w:r>
        <w:t> </w:t>
      </w:r>
      <w:r w:rsidRPr="00075AF4">
        <w:t xml:space="preserve">17 Конвенции против пыток и других жестоких, бесчеловечных или унижающих достоинство видов обращения и наказания, </w:t>
      </w:r>
    </w:p>
    <w:p w:rsidR="00944A27" w:rsidRPr="00075AF4" w:rsidRDefault="00944A27" w:rsidP="0007014E">
      <w:pPr>
        <w:pStyle w:val="SingleTxtGR0"/>
      </w:pPr>
      <w:r w:rsidRPr="00075AF4">
        <w:tab/>
      </w:r>
      <w:r w:rsidRPr="00005D8C">
        <w:rPr>
          <w:i/>
        </w:rPr>
        <w:t xml:space="preserve">на своем заседании </w:t>
      </w:r>
      <w:r>
        <w:t>13 ноября</w:t>
      </w:r>
      <w:r w:rsidRPr="00075AF4">
        <w:t xml:space="preserve"> 2012 года,</w:t>
      </w:r>
    </w:p>
    <w:p w:rsidR="00944A27" w:rsidRPr="00075AF4" w:rsidRDefault="00944A27" w:rsidP="0007014E">
      <w:pPr>
        <w:pStyle w:val="SingleTxtGR0"/>
      </w:pPr>
      <w:r w:rsidRPr="00075AF4">
        <w:tab/>
      </w:r>
      <w:r w:rsidRPr="00005D8C">
        <w:rPr>
          <w:i/>
        </w:rPr>
        <w:t>завершив</w:t>
      </w:r>
      <w:r w:rsidRPr="00075AF4">
        <w:t xml:space="preserve"> рассмотрение жалобы № </w:t>
      </w:r>
      <w:r>
        <w:t>412</w:t>
      </w:r>
      <w:r w:rsidRPr="00075AF4">
        <w:t>/20</w:t>
      </w:r>
      <w:r>
        <w:t>10</w:t>
      </w:r>
      <w:r w:rsidRPr="00075AF4">
        <w:t xml:space="preserve">, представленной </w:t>
      </w:r>
      <w:r>
        <w:t>Комитету против пыток г-ном А.А.</w:t>
      </w:r>
      <w:r w:rsidRPr="00075AF4">
        <w:t xml:space="preserve"> в соответствии со статьей 22 Конвенции против п</w:t>
      </w:r>
      <w:r w:rsidRPr="00075AF4">
        <w:t>ы</w:t>
      </w:r>
      <w:r w:rsidRPr="00075AF4">
        <w:t>ток и других жестоких, бесчеловечных или унижающих достоинство видов обр</w:t>
      </w:r>
      <w:r w:rsidRPr="00075AF4">
        <w:t>а</w:t>
      </w:r>
      <w:r w:rsidRPr="00075AF4">
        <w:t>щения и н</w:t>
      </w:r>
      <w:r w:rsidRPr="00075AF4">
        <w:t>а</w:t>
      </w:r>
      <w:r w:rsidRPr="00075AF4">
        <w:t xml:space="preserve">казания, </w:t>
      </w:r>
    </w:p>
    <w:p w:rsidR="00944A27" w:rsidRPr="00075AF4" w:rsidRDefault="00944A27" w:rsidP="0007014E">
      <w:pPr>
        <w:pStyle w:val="SingleTxtGR0"/>
      </w:pPr>
      <w:r w:rsidRPr="00075AF4">
        <w:tab/>
      </w:r>
      <w:r w:rsidRPr="00005D8C">
        <w:rPr>
          <w:i/>
        </w:rPr>
        <w:t>приняв во внимание</w:t>
      </w:r>
      <w:r w:rsidRPr="00075AF4">
        <w:t xml:space="preserve"> всю информацию, </w:t>
      </w:r>
      <w:r>
        <w:t>представленную</w:t>
      </w:r>
      <w:r w:rsidRPr="00075AF4">
        <w:t xml:space="preserve"> ему заявителем</w:t>
      </w:r>
      <w:r>
        <w:t>, его адвокатом</w:t>
      </w:r>
      <w:r w:rsidRPr="00075AF4">
        <w:t xml:space="preserve"> и государством-участником, </w:t>
      </w:r>
    </w:p>
    <w:p w:rsidR="00944A27" w:rsidRPr="00075AF4" w:rsidRDefault="00944A27" w:rsidP="0007014E">
      <w:pPr>
        <w:pStyle w:val="SingleTxtGR0"/>
      </w:pPr>
      <w:r w:rsidRPr="00075AF4">
        <w:tab/>
      </w:r>
      <w:r w:rsidRPr="00005D8C">
        <w:rPr>
          <w:i/>
        </w:rPr>
        <w:t>принимает</w:t>
      </w:r>
      <w:r w:rsidRPr="00075AF4">
        <w:t xml:space="preserve"> следующее:</w:t>
      </w:r>
    </w:p>
    <w:p w:rsidR="00944A27" w:rsidRPr="006D4B38" w:rsidRDefault="00944A27" w:rsidP="0007014E">
      <w:pPr>
        <w:pStyle w:val="H1GR0"/>
      </w:pPr>
      <w:r>
        <w:tab/>
      </w:r>
      <w:r>
        <w:tab/>
      </w:r>
      <w:r w:rsidRPr="00075AF4">
        <w:t xml:space="preserve">Решение </w:t>
      </w:r>
      <w:r>
        <w:t>в соответствии с</w:t>
      </w:r>
      <w:r w:rsidRPr="00075AF4">
        <w:t xml:space="preserve"> пункт</w:t>
      </w:r>
      <w:r>
        <w:t>ом</w:t>
      </w:r>
      <w:r w:rsidRPr="00075AF4">
        <w:t xml:space="preserve"> 7 статьи 22 </w:t>
      </w:r>
      <w:r>
        <w:br/>
      </w:r>
      <w:r w:rsidRPr="00075AF4">
        <w:t>Конвенции против пыток</w:t>
      </w:r>
    </w:p>
    <w:p w:rsidR="00944A27" w:rsidRPr="009A7795" w:rsidRDefault="00944A27" w:rsidP="0007014E">
      <w:pPr>
        <w:pStyle w:val="SingleTxtGR0"/>
      </w:pPr>
      <w:r w:rsidRPr="009A7795">
        <w:t>1.1</w:t>
      </w:r>
      <w:r w:rsidRPr="009A7795">
        <w:tab/>
        <w:t>Заявителем является г-н А.А., гражданин Ирака, родившийся 27</w:t>
      </w:r>
      <w:r>
        <w:t> </w:t>
      </w:r>
      <w:r w:rsidRPr="009A7795">
        <w:t>декабря 1963 года, который был выслан из Дании в Ирак 2 сентября 2009 года. Заяв</w:t>
      </w:r>
      <w:r w:rsidRPr="009A7795">
        <w:t>и</w:t>
      </w:r>
      <w:r w:rsidRPr="009A7795">
        <w:t>тель утверждает, что его содержание под стражей в Дании в качестве получи</w:t>
      </w:r>
      <w:r w:rsidRPr="009A7795">
        <w:t>в</w:t>
      </w:r>
      <w:r w:rsidRPr="009A7795">
        <w:t>шего отказ просителя убеж</w:t>
      </w:r>
      <w:r w:rsidRPr="009A7795">
        <w:t>и</w:t>
      </w:r>
      <w:r w:rsidRPr="009A7795">
        <w:t>ща в период с 18 июня 2009 года по 2 сентября 2009 года, в том числе в условиях одиночного заключения, являлось нарушен</w:t>
      </w:r>
      <w:r w:rsidRPr="009A7795">
        <w:t>и</w:t>
      </w:r>
      <w:r w:rsidRPr="009A7795">
        <w:t>ем статей 16 и 2 Конвенции. Он также утверждает, что стал жертвой нарушения статьи 12 со стороны государства-участника, так как оно не провело надлеж</w:t>
      </w:r>
      <w:r w:rsidRPr="009A7795">
        <w:t>а</w:t>
      </w:r>
      <w:r w:rsidRPr="009A7795">
        <w:t>щее расследование в отношении предполагаемых нарушений статей 16 и 2 Ко</w:t>
      </w:r>
      <w:r w:rsidRPr="009A7795">
        <w:t>н</w:t>
      </w:r>
      <w:r w:rsidRPr="009A7795">
        <w:t>венции. Кроме того, по его мнению, его высылка представляла собой наруш</w:t>
      </w:r>
      <w:r w:rsidRPr="009A7795">
        <w:t>е</w:t>
      </w:r>
      <w:r w:rsidRPr="009A7795">
        <w:t>ние Данией пункта 1 статьи 3 Конвенции, поскольку было предсказуемо, что по возвращении ему будет угрожать применение пыток, так как он уже подверга</w:t>
      </w:r>
      <w:r w:rsidRPr="009A7795">
        <w:t>л</w:t>
      </w:r>
      <w:r w:rsidRPr="009A7795">
        <w:t>ся пыткам и жестокому обращению в Ираке в 2005 году и получал угрозы от семей девяти других заключенных, которые были казнены. Заявитель предста</w:t>
      </w:r>
      <w:r w:rsidRPr="009A7795">
        <w:t>в</w:t>
      </w:r>
      <w:r w:rsidRPr="009A7795">
        <w:t>лен адвок</w:t>
      </w:r>
      <w:r w:rsidRPr="009A7795">
        <w:t>а</w:t>
      </w:r>
      <w:r w:rsidRPr="009A7795">
        <w:t>том.</w:t>
      </w:r>
    </w:p>
    <w:p w:rsidR="00944A27" w:rsidRPr="009A7795" w:rsidRDefault="00944A27" w:rsidP="0007014E">
      <w:pPr>
        <w:pStyle w:val="SingleTxtGR0"/>
      </w:pPr>
      <w:r w:rsidRPr="009A7795">
        <w:t>1.2</w:t>
      </w:r>
      <w:r w:rsidRPr="009A7795">
        <w:tab/>
        <w:t>Заявитель попросил Комитет издать рекомендацию о принятии време</w:t>
      </w:r>
      <w:r w:rsidRPr="009A7795">
        <w:t>н</w:t>
      </w:r>
      <w:r w:rsidRPr="009A7795">
        <w:t>ных мер защиты для предоставления ему возможности вернуться в Данию, с тем чтобы могло быть проведено расследование в соответствии со статьей</w:t>
      </w:r>
      <w:r>
        <w:t> </w:t>
      </w:r>
      <w:r w:rsidRPr="009A7795">
        <w:t>12 Конвенции с целью исчерпания внутренних мер правовой защиты в Дании. В</w:t>
      </w:r>
      <w:r>
        <w:t> </w:t>
      </w:r>
      <w:r w:rsidRPr="009A7795">
        <w:t xml:space="preserve">соответствии с пунктом 3 статьи 22 Конвенции Комитет довел настоящую жалобу до </w:t>
      </w:r>
      <w:r>
        <w:t>сведения государства-участника</w:t>
      </w:r>
      <w:r w:rsidRPr="009A7795">
        <w:t xml:space="preserve"> 26 февраля 2010 года. Комитет пр</w:t>
      </w:r>
      <w:r w:rsidRPr="009A7795">
        <w:t>и</w:t>
      </w:r>
      <w:r w:rsidRPr="009A7795">
        <w:t>нял решение не издавать рекомендацию о принятии временных мер.</w:t>
      </w:r>
    </w:p>
    <w:p w:rsidR="00944A27" w:rsidRPr="009A7795" w:rsidRDefault="00944A27" w:rsidP="0007014E">
      <w:pPr>
        <w:pStyle w:val="H23GR"/>
      </w:pPr>
      <w:r w:rsidRPr="009A7795">
        <w:tab/>
      </w:r>
      <w:r w:rsidRPr="009A7795">
        <w:tab/>
        <w:t>Факты в изложении заявителя</w:t>
      </w:r>
    </w:p>
    <w:p w:rsidR="00944A27" w:rsidRPr="009A7795" w:rsidRDefault="00944A27" w:rsidP="0007014E">
      <w:pPr>
        <w:pStyle w:val="SingleTxtGR0"/>
      </w:pPr>
      <w:r w:rsidRPr="009A7795">
        <w:t>2.1</w:t>
      </w:r>
      <w:r w:rsidRPr="009A7795">
        <w:tab/>
        <w:t>Заявитель утверждает, что дружил с девятью сотрудниками службы ра</w:t>
      </w:r>
      <w:r w:rsidRPr="009A7795">
        <w:t>з</w:t>
      </w:r>
      <w:r w:rsidRPr="009A7795">
        <w:t>ведки Саддама Хусейна, работавшими в дворцах последнего. Во время посещ</w:t>
      </w:r>
      <w:r w:rsidRPr="009A7795">
        <w:t>е</w:t>
      </w:r>
      <w:r w:rsidRPr="009A7795">
        <w:t>ния одного из них в 1995 году он был задержан, поскольку выяснилось, что его друзья были членами Коммунистической партии. Заявителя пытали, вынуждая его пр</w:t>
      </w:r>
      <w:r w:rsidRPr="009A7795">
        <w:t>и</w:t>
      </w:r>
      <w:r w:rsidRPr="009A7795">
        <w:t>знаться в том, что он также является членом Коммунистической партии. Все девять его друзей были казнены, а заявитель был пр</w:t>
      </w:r>
      <w:r w:rsidRPr="009A7795">
        <w:t>и</w:t>
      </w:r>
      <w:r w:rsidRPr="009A7795">
        <w:t>говорен к семи годам тюремного заключения за сокрытие информации о них. В первые дв</w:t>
      </w:r>
      <w:r>
        <w:t>а</w:t>
      </w:r>
      <w:r w:rsidRPr="009A7795">
        <w:t xml:space="preserve"> года т</w:t>
      </w:r>
      <w:r w:rsidRPr="009A7795">
        <w:t>ю</w:t>
      </w:r>
      <w:r w:rsidRPr="009A7795">
        <w:t>ремного заключения его подвергали жестоким пыткам, включая удары ногой в пах и избиение электропроводами. После освобождения в феврале 2002</w:t>
      </w:r>
      <w:r>
        <w:t> </w:t>
      </w:r>
      <w:r w:rsidRPr="009A7795">
        <w:t>года заявитель опасался мести, поскольку его семье угрожали родственн</w:t>
      </w:r>
      <w:r w:rsidRPr="009A7795">
        <w:t>и</w:t>
      </w:r>
      <w:r w:rsidRPr="009A7795">
        <w:t>ки девяти казненных лиц, считавшие, что он несет ответстве</w:t>
      </w:r>
      <w:r w:rsidRPr="009A7795">
        <w:t>н</w:t>
      </w:r>
      <w:r w:rsidRPr="009A7795">
        <w:t>ность за их судьбу. В ноябре 2002</w:t>
      </w:r>
      <w:r>
        <w:t> </w:t>
      </w:r>
      <w:r w:rsidRPr="009A7795">
        <w:t>года сотрудники службы разве</w:t>
      </w:r>
      <w:r w:rsidRPr="009A7795">
        <w:t>д</w:t>
      </w:r>
      <w:r w:rsidRPr="009A7795">
        <w:t>ки провели обыск в доме заявителя; во время бегства заявитель получил огнестрельное ранение в н</w:t>
      </w:r>
      <w:r w:rsidRPr="009A7795">
        <w:t>о</w:t>
      </w:r>
      <w:r w:rsidRPr="009A7795">
        <w:t>гу.</w:t>
      </w:r>
    </w:p>
    <w:p w:rsidR="00944A27" w:rsidRPr="009A7795" w:rsidRDefault="00944A27" w:rsidP="0007014E">
      <w:pPr>
        <w:pStyle w:val="SingleTxtGR0"/>
      </w:pPr>
      <w:r w:rsidRPr="009A7795">
        <w:t>2.2</w:t>
      </w:r>
      <w:r w:rsidRPr="009A7795">
        <w:tab/>
        <w:t>27 декабря 2002 года заявитель прибыл в Данию и подал ходатайств</w:t>
      </w:r>
      <w:r>
        <w:t>о</w:t>
      </w:r>
      <w:r w:rsidRPr="00CC3687">
        <w:br/>
      </w:r>
      <w:r w:rsidRPr="009A7795">
        <w:t>о предоставлении ему убежища на том основании, что в Ираке он провел семь лет в тюрьме по политическим причинам, подвергался пыткам во время соде</w:t>
      </w:r>
      <w:r w:rsidRPr="009A7795">
        <w:t>р</w:t>
      </w:r>
      <w:r w:rsidRPr="009A7795">
        <w:t>жания под стражей и получал угрозы от родственников семей девяти казненных друзей. 11 июня 2004 года Комиссия по рассмотрению обращений беженцев о</w:t>
      </w:r>
      <w:r w:rsidRPr="009A7795">
        <w:t>т</w:t>
      </w:r>
      <w:r w:rsidRPr="009A7795">
        <w:t>клонила ходатайство заявителя о предоставлении ему убежища, заявив, что р</w:t>
      </w:r>
      <w:r w:rsidRPr="009A7795">
        <w:t>е</w:t>
      </w:r>
      <w:r w:rsidRPr="009A7795">
        <w:t>жим Саддама Хусейна уже не находится у власти, что страх мести со стороны родственников казненных лиц имеет час</w:t>
      </w:r>
      <w:r w:rsidRPr="009A7795">
        <w:t>т</w:t>
      </w:r>
      <w:r w:rsidRPr="009A7795">
        <w:t xml:space="preserve">ный характер, и что заявитель мог бы поселиться в другой части Ирака. 22 января </w:t>
      </w:r>
      <w:r>
        <w:t>2008 года ходатайство заявителя</w:t>
      </w:r>
      <w:r w:rsidRPr="00F50362">
        <w:br/>
      </w:r>
      <w:r w:rsidRPr="009A7795">
        <w:t>о пересмотре дела на основании тех же фактов и сообщений о по-прежнему п</w:t>
      </w:r>
      <w:r w:rsidRPr="009A7795">
        <w:t>о</w:t>
      </w:r>
      <w:r w:rsidRPr="009A7795">
        <w:t>ступающих угрозах со стороны родственников девяти его казненных друзей было отклонено.</w:t>
      </w:r>
    </w:p>
    <w:p w:rsidR="00944A27" w:rsidRPr="00F50362" w:rsidRDefault="00944A27" w:rsidP="0007014E">
      <w:pPr>
        <w:pStyle w:val="SingleTxtGR0"/>
      </w:pPr>
      <w:r w:rsidRPr="009A7795">
        <w:t>2.3</w:t>
      </w:r>
      <w:r w:rsidRPr="009A7795">
        <w:tab/>
        <w:t>31 августа 2009 года повторное ходатайство о пересмотре решения о пр</w:t>
      </w:r>
      <w:r w:rsidRPr="009A7795">
        <w:t>е</w:t>
      </w:r>
      <w:r w:rsidRPr="009A7795">
        <w:t>доставлении ему убежища на основании заключения группы врачей организ</w:t>
      </w:r>
      <w:r w:rsidRPr="009A7795">
        <w:t>а</w:t>
      </w:r>
      <w:r w:rsidRPr="009A7795">
        <w:t>ции "Междунаро</w:t>
      </w:r>
      <w:r w:rsidRPr="009A7795">
        <w:t>д</w:t>
      </w:r>
      <w:r w:rsidRPr="009A7795">
        <w:t>ная амнистия", согласно которому он в прошлом подвергался пыткам, было отклонено. В заключении от 12 февраля 2009 года изложена по</w:t>
      </w:r>
      <w:r w:rsidRPr="009A7795">
        <w:t>д</w:t>
      </w:r>
      <w:r w:rsidRPr="009A7795">
        <w:t>робная информация о пытках, которым он подвергался. В этом заключении ук</w:t>
      </w:r>
      <w:r w:rsidRPr="009A7795">
        <w:t>а</w:t>
      </w:r>
      <w:r w:rsidRPr="009A7795">
        <w:t>зано, что у заявителя были выявлены очевидные следы физическ</w:t>
      </w:r>
      <w:r w:rsidRPr="009A7795">
        <w:t>о</w:t>
      </w:r>
      <w:r w:rsidRPr="009A7795">
        <w:t>го насилия и многочисленные симптомы посттравматического стрессового расстройства. После отклонения его второго ходатайства о пересмотре решения о предоста</w:t>
      </w:r>
      <w:r w:rsidRPr="009A7795">
        <w:t>в</w:t>
      </w:r>
      <w:r w:rsidRPr="009A7795">
        <w:t>лении ему убежища заяв</w:t>
      </w:r>
      <w:r w:rsidRPr="009A7795">
        <w:t>и</w:t>
      </w:r>
      <w:r w:rsidRPr="009A7795">
        <w:t>тель не мог воспользоваться какими-либо другими средствами</w:t>
      </w:r>
      <w:r>
        <w:t xml:space="preserve"> правовой защиты.</w:t>
      </w:r>
    </w:p>
    <w:p w:rsidR="00944A27" w:rsidRPr="009A7795" w:rsidRDefault="00944A27" w:rsidP="0007014E">
      <w:pPr>
        <w:pStyle w:val="SingleTxtGR0"/>
      </w:pPr>
      <w:r w:rsidRPr="009A7795">
        <w:t>2.4</w:t>
      </w:r>
      <w:r w:rsidRPr="009A7795">
        <w:tab/>
        <w:t>После отклонения датской Комиссией по рассмотрению обращений б</w:t>
      </w:r>
      <w:r w:rsidRPr="009A7795">
        <w:t>е</w:t>
      </w:r>
      <w:r w:rsidRPr="009A7795">
        <w:t>женцев первого ходатайства заявителя о предоставлении ему убежища его в т</w:t>
      </w:r>
      <w:r w:rsidRPr="009A7795">
        <w:t>е</w:t>
      </w:r>
      <w:r w:rsidRPr="009A7795">
        <w:t>чение периода с 2004 по 2009 год побуждали добровольно вернуться в Ирак п</w:t>
      </w:r>
      <w:r w:rsidRPr="009A7795">
        <w:t>у</w:t>
      </w:r>
      <w:r w:rsidRPr="009A7795">
        <w:t>тем принятия в отношении него "стимулирующих мер", в частности путем о</w:t>
      </w:r>
      <w:r w:rsidRPr="009A7795">
        <w:t>т</w:t>
      </w:r>
      <w:r w:rsidRPr="009A7795">
        <w:t>мены пособий, замены денежных пособий на питание продуктами питания, п</w:t>
      </w:r>
      <w:r w:rsidRPr="009A7795">
        <w:t>е</w:t>
      </w:r>
      <w:r w:rsidRPr="009A7795">
        <w:t>ремещения из одного центра для содержания просителей убежища в другой и введения требования, согласно которому он должен был часто отмечаться в и</w:t>
      </w:r>
      <w:r w:rsidRPr="009A7795">
        <w:t>м</w:t>
      </w:r>
      <w:r w:rsidRPr="009A7795">
        <w:t>миграционной полиции. В тот же период с 2004 по 2009 год состояние здоровья заявителя ухудшилось, в чем можно удостовериться, ознакомившись с соотве</w:t>
      </w:r>
      <w:r w:rsidRPr="009A7795">
        <w:t>т</w:t>
      </w:r>
      <w:r w:rsidRPr="009A7795">
        <w:t>ствующими психиатрическими и медицинскими заключениями от 13</w:t>
      </w:r>
      <w:r>
        <w:t> </w:t>
      </w:r>
      <w:r w:rsidRPr="009A7795">
        <w:t>апреля 2004 года, 12 февраля 2009 года, 6 июля 2009 года и 7 сентября 2009 г</w:t>
      </w:r>
      <w:r w:rsidRPr="009A7795">
        <w:t>о</w:t>
      </w:r>
      <w:r w:rsidRPr="009A7795">
        <w:t>да.</w:t>
      </w:r>
    </w:p>
    <w:p w:rsidR="00944A27" w:rsidRPr="009A7795" w:rsidRDefault="00944A27" w:rsidP="0007014E">
      <w:pPr>
        <w:pStyle w:val="SingleTxtGR0"/>
      </w:pPr>
      <w:r w:rsidRPr="009A7795">
        <w:t>2.5</w:t>
      </w:r>
      <w:r w:rsidRPr="009A7795">
        <w:tab/>
        <w:t>13 мая 2009 года государство-участник подписало Меморандум о взаим</w:t>
      </w:r>
      <w:r w:rsidRPr="009A7795">
        <w:t>о</w:t>
      </w:r>
      <w:r w:rsidRPr="009A7795">
        <w:t>понимании с правительством Ирака относительно возвращения получивших отказ просителей убежища, в котором предпочтение отдано добровольному во</w:t>
      </w:r>
      <w:r w:rsidRPr="009A7795">
        <w:t>з</w:t>
      </w:r>
      <w:r w:rsidRPr="009A7795">
        <w:t>вращению, однако также предусмотрена возможность принудительного во</w:t>
      </w:r>
      <w:r w:rsidRPr="009A7795">
        <w:t>з</w:t>
      </w:r>
      <w:r w:rsidRPr="009A7795">
        <w:t>вращения. 18 июня 2009 года заявитель был задержан и помещен в учреждение для содержания под стражей просителей убежища "Эллебэк". Во время своего пребывания в центре содержания под стражей "Элл</w:t>
      </w:r>
      <w:r w:rsidRPr="009A7795">
        <w:t>е</w:t>
      </w:r>
      <w:r w:rsidRPr="009A7795">
        <w:t>бэк" заявитель дважды становился очевидцем того, как других п</w:t>
      </w:r>
      <w:r w:rsidRPr="009A7795">
        <w:t>о</w:t>
      </w:r>
      <w:r w:rsidRPr="009A7795">
        <w:t>лучивших отказ просителей убежища будили ночью и принудительно сажали на самолет до Багдада, что вызывало у заявителя страх и болезненные воспоминания о пытках в Ир</w:t>
      </w:r>
      <w:r w:rsidRPr="009A7795">
        <w:t>а</w:t>
      </w:r>
      <w:r w:rsidRPr="009A7795">
        <w:t>ке.</w:t>
      </w:r>
    </w:p>
    <w:p w:rsidR="00944A27" w:rsidRPr="00F50362" w:rsidRDefault="00944A27" w:rsidP="0007014E">
      <w:pPr>
        <w:pStyle w:val="SingleTxtGR0"/>
      </w:pPr>
      <w:r w:rsidRPr="009A7795">
        <w:t>2.6</w:t>
      </w:r>
      <w:r w:rsidRPr="009A7795">
        <w:tab/>
        <w:t>5 августа 2009 года доктор Инге Генефке</w:t>
      </w:r>
      <w:r w:rsidRPr="009A7795">
        <w:rPr>
          <w:rStyle w:val="FootnoteReference"/>
          <w:sz w:val="20"/>
        </w:rPr>
        <w:footnoteReference w:id="70"/>
      </w:r>
      <w:r w:rsidRPr="009A7795">
        <w:t xml:space="preserve"> и доктор Бент Соренсен</w:t>
      </w:r>
      <w:r w:rsidRPr="009A7795">
        <w:rPr>
          <w:rStyle w:val="FootnoteReference"/>
          <w:sz w:val="20"/>
        </w:rPr>
        <w:footnoteReference w:id="71"/>
      </w:r>
      <w:r w:rsidRPr="009A7795">
        <w:t xml:space="preserve"> н</w:t>
      </w:r>
      <w:r w:rsidRPr="009A7795">
        <w:t>а</w:t>
      </w:r>
      <w:r w:rsidRPr="009A7795">
        <w:t>правили в полицию Дании жалобу и требование провести расследование, у</w:t>
      </w:r>
      <w:r w:rsidRPr="009A7795">
        <w:t>т</w:t>
      </w:r>
      <w:r w:rsidRPr="009A7795">
        <w:t>верждая, что содержание заявителя под стражей я</w:t>
      </w:r>
      <w:r w:rsidRPr="009A7795">
        <w:t>в</w:t>
      </w:r>
      <w:r w:rsidRPr="009A7795">
        <w:t>ляется нарушением пункта</w:t>
      </w:r>
      <w:r>
        <w:t> </w:t>
      </w:r>
      <w:r w:rsidRPr="009A7795">
        <w:t>1 статьи 16 и статьи 12 Конвенции и что в случае высылки заявителя в Ирак б</w:t>
      </w:r>
      <w:r w:rsidRPr="009A7795">
        <w:t>у</w:t>
      </w:r>
      <w:r w:rsidRPr="009A7795">
        <w:t xml:space="preserve">дет нарушен пункт 1 статьи 3 Конвенции. </w:t>
      </w:r>
      <w:r>
        <w:t>Они утверждали, что заявитель п</w:t>
      </w:r>
      <w:r>
        <w:t>о</w:t>
      </w:r>
      <w:r>
        <w:t>страдал от жестокого обращения и нарушения ст</w:t>
      </w:r>
      <w:r>
        <w:t>а</w:t>
      </w:r>
      <w:r>
        <w:t>тьи 16, так как его содержали под стражей с 18 июня 2009 года, несмотря на то что он является жертвой п</w:t>
      </w:r>
      <w:r>
        <w:t>ы</w:t>
      </w:r>
      <w:r>
        <w:t>ток. Они попросили соответствующие органы вл</w:t>
      </w:r>
      <w:r>
        <w:t>а</w:t>
      </w:r>
      <w:r>
        <w:t>сти провести расследование в соответствии со статьей 12 Конвенции по факту содержания заявителя под стражей. Полиция передала их жалобу государственному прокурору, который перенаправил ее в Иммиграционную слу</w:t>
      </w:r>
      <w:r>
        <w:t>ж</w:t>
      </w:r>
      <w:r>
        <w:t>бу.</w:t>
      </w:r>
    </w:p>
    <w:p w:rsidR="00944A27" w:rsidRDefault="00944A27" w:rsidP="0007014E">
      <w:pPr>
        <w:pStyle w:val="SingleTxtGR0"/>
      </w:pPr>
      <w:r>
        <w:t>2.7</w:t>
      </w:r>
      <w:r>
        <w:tab/>
        <w:t>В качестве меры дисциплинарного наказания после столкновения между группой просителей убежища и сотрудниками центра содержания под стражей "Эллебэк" к заявителю было применено одиночное заключение, которое он о</w:t>
      </w:r>
      <w:r>
        <w:t>т</w:t>
      </w:r>
      <w:r>
        <w:t>бывал в тюрьме "Вестре" 9 и 10 августа 2009 года и которое продолжалось еще два дня после его возвращения в центр содержания под стражей "Эллебэк". В период изоляции заявителя его психическое состояние ухудш</w:t>
      </w:r>
      <w:r>
        <w:t>и</w:t>
      </w:r>
      <w:r>
        <w:t>лось.</w:t>
      </w:r>
    </w:p>
    <w:p w:rsidR="00944A27" w:rsidRDefault="00944A27" w:rsidP="0007014E">
      <w:pPr>
        <w:pStyle w:val="SingleTxtGR0"/>
      </w:pPr>
      <w:r>
        <w:t>2.8</w:t>
      </w:r>
      <w:r>
        <w:tab/>
        <w:t>1 сентября 2009 года Министерство по делам беженцев, иммиграции</w:t>
      </w:r>
      <w:r w:rsidRPr="00F50362">
        <w:br/>
      </w:r>
      <w:r>
        <w:t>и интеграции, рассмотрев ходатайство заявителя о предоставлении ему вида на жительство по гуманитарным соображениям</w:t>
      </w:r>
      <w:r>
        <w:rPr>
          <w:rStyle w:val="FootnoteReference"/>
        </w:rPr>
        <w:footnoteReference w:id="72"/>
      </w:r>
      <w:r>
        <w:t>, запросила уточнения по поводу медицинских заключений д-ра Эстергора от 28 августа, представленных в по</w:t>
      </w:r>
      <w:r>
        <w:t>д</w:t>
      </w:r>
      <w:r>
        <w:t>тверждение мнения заявителя о том, что его одиночное заключение представл</w:t>
      </w:r>
      <w:r>
        <w:t>я</w:t>
      </w:r>
      <w:r>
        <w:t>ло собой пытку. Однако 2 сентября 2009 года за</w:t>
      </w:r>
      <w:r>
        <w:t>я</w:t>
      </w:r>
      <w:r>
        <w:t>витель был неожиданно выслан в Ирак.</w:t>
      </w:r>
    </w:p>
    <w:p w:rsidR="00944A27" w:rsidRDefault="00944A27" w:rsidP="0007014E">
      <w:pPr>
        <w:pStyle w:val="SingleTxtGR0"/>
      </w:pPr>
      <w:r>
        <w:t>2.9</w:t>
      </w:r>
      <w:r>
        <w:tab/>
        <w:t>Адвокат заявителя поддерживает с ним связь через его супругу, прож</w:t>
      </w:r>
      <w:r>
        <w:t>и</w:t>
      </w:r>
      <w:r>
        <w:t>вающую в Дании. По словам супруги заявителя, он вынужден скрываться п</w:t>
      </w:r>
      <w:r>
        <w:t>о</w:t>
      </w:r>
      <w:r>
        <w:t>близости от города Мосул (Ирак). Она также утверждает, что заявитель был з</w:t>
      </w:r>
      <w:r>
        <w:t>а</w:t>
      </w:r>
      <w:r>
        <w:t>держан по прибытии в Багдад и находился под стражей около 27 ч</w:t>
      </w:r>
      <w:r>
        <w:t>а</w:t>
      </w:r>
      <w:r>
        <w:t>сов и обязан регулярно отмечаться в полиции аэропорта, которая изъяла у него подлинники документов, удостоверяющих личность. После возвращения заяв</w:t>
      </w:r>
      <w:r>
        <w:t>и</w:t>
      </w:r>
      <w:r>
        <w:t>тель получил новые угрозы от родственников своих девяти ка</w:t>
      </w:r>
      <w:r>
        <w:t>з</w:t>
      </w:r>
      <w:r>
        <w:t>ненных друзей.</w:t>
      </w:r>
    </w:p>
    <w:p w:rsidR="00944A27" w:rsidRPr="00B8357F" w:rsidRDefault="00944A27" w:rsidP="0007014E">
      <w:pPr>
        <w:pStyle w:val="H23GR"/>
      </w:pPr>
      <w:r>
        <w:tab/>
      </w:r>
      <w:r>
        <w:tab/>
        <w:t>Жа</w:t>
      </w:r>
      <w:r w:rsidRPr="00B8357F">
        <w:t>лоба</w:t>
      </w:r>
    </w:p>
    <w:p w:rsidR="00944A27" w:rsidRDefault="00944A27" w:rsidP="0007014E">
      <w:pPr>
        <w:pStyle w:val="SingleTxtGR0"/>
      </w:pPr>
      <w:r>
        <w:t>3.1</w:t>
      </w:r>
      <w:r>
        <w:tab/>
        <w:t>Заявитель утверждает, что его содержание под стражей в качестве пол</w:t>
      </w:r>
      <w:r>
        <w:t>у</w:t>
      </w:r>
      <w:r>
        <w:t>чившего отказ и ожидавшего высылки просителя убежища в центре содержания под стражей "Эллебэк" в период с 18 июня 2009 года по 2 сентября 2009 года, включая два дня содержания под стражей в условиях одиночного заключения в тюрьме "Вестре", представляло собой нарушение пункта 1 статьи 16 и статьи 2 Конвенции, поскольку оно вызвало у заявителя болезненные воспоминания</w:t>
      </w:r>
      <w:r w:rsidRPr="00F50362">
        <w:br/>
      </w:r>
      <w:r>
        <w:t>о семи годах тюремного заключения в Ираке, во время которого он системат</w:t>
      </w:r>
      <w:r>
        <w:t>и</w:t>
      </w:r>
      <w:r>
        <w:t>чески подвергался пыткам, и стало причиной новых душевных страданий.</w:t>
      </w:r>
    </w:p>
    <w:p w:rsidR="00944A27" w:rsidRDefault="00944A27" w:rsidP="0007014E">
      <w:pPr>
        <w:pStyle w:val="SingleTxtGR0"/>
      </w:pPr>
      <w:r>
        <w:t>3.2</w:t>
      </w:r>
      <w:r>
        <w:tab/>
        <w:t>Он также утверждает, что является жертвой нарушения государством-участником статьи 12 Конвенции, так как оно не провело надлежащего рассл</w:t>
      </w:r>
      <w:r>
        <w:t>е</w:t>
      </w:r>
      <w:r>
        <w:t>дования в отношении предполагаемых нарушений статей 16 и 2 Конвенции. Заявитель полагает, что подтверждением его слов является тот факт, что он был неожиданно выслан из Дании 2 сентября 2009 года до получения государством-участником последнего медицинского з</w:t>
      </w:r>
      <w:r>
        <w:t>а</w:t>
      </w:r>
      <w:r>
        <w:t xml:space="preserve">ключения. </w:t>
      </w:r>
    </w:p>
    <w:p w:rsidR="00944A27" w:rsidRDefault="00944A27" w:rsidP="0007014E">
      <w:pPr>
        <w:pStyle w:val="SingleTxtGR0"/>
      </w:pPr>
      <w:r>
        <w:t>3.3</w:t>
      </w:r>
      <w:r>
        <w:tab/>
        <w:t>Заявитель утверждает, что внутренние меры правовой защиты следует считать исчерпанными, поскольку ходатайство о проведении расследования</w:t>
      </w:r>
      <w:r w:rsidRPr="00F50362">
        <w:br/>
      </w:r>
      <w:r>
        <w:t>в соответствии со статьей 12, направленное в полицию, было передано госуда</w:t>
      </w:r>
      <w:r>
        <w:t>р</w:t>
      </w:r>
      <w:r>
        <w:t>ственному прокурору, который препроводил его в Иммиграционную службу. Однако до начала расследования заявитель был принудительно выслан из стр</w:t>
      </w:r>
      <w:r>
        <w:t>а</w:t>
      </w:r>
      <w:r>
        <w:t xml:space="preserve">ны, и проведение расследования стало невозможным. </w:t>
      </w:r>
    </w:p>
    <w:p w:rsidR="00944A27" w:rsidRDefault="00944A27" w:rsidP="0007014E">
      <w:pPr>
        <w:pStyle w:val="SingleTxtGR0"/>
      </w:pPr>
      <w:r>
        <w:t>3.4</w:t>
      </w:r>
      <w:r>
        <w:tab/>
        <w:t>Кроме того, он утверждает, что его высылка представляла собой наруш</w:t>
      </w:r>
      <w:r>
        <w:t>е</w:t>
      </w:r>
      <w:r>
        <w:t>ние Данией пункта 1 статьи 3 Конвенции, поскольку он уже подвергался пы</w:t>
      </w:r>
      <w:r>
        <w:t>т</w:t>
      </w:r>
      <w:r>
        <w:t>кам и жестокому обращению в Ираке в 2005 году и мог получить угрозы</w:t>
      </w:r>
      <w:r w:rsidRPr="00F50362">
        <w:br/>
      </w:r>
      <w:r>
        <w:t>от ро</w:t>
      </w:r>
      <w:r>
        <w:t>д</w:t>
      </w:r>
      <w:r>
        <w:t>ственников девяти своих друзей, казненных в 1995 году.</w:t>
      </w:r>
    </w:p>
    <w:p w:rsidR="00944A27" w:rsidRPr="00A72E7B" w:rsidRDefault="00944A27" w:rsidP="0007014E">
      <w:pPr>
        <w:pStyle w:val="H23GR"/>
      </w:pPr>
      <w:r>
        <w:tab/>
      </w:r>
      <w:r>
        <w:tab/>
      </w:r>
      <w:r w:rsidRPr="00A72E7B">
        <w:t>Замечания государства-участника относительно приемлемости и существа соо</w:t>
      </w:r>
      <w:r w:rsidRPr="00A72E7B">
        <w:t>б</w:t>
      </w:r>
      <w:r w:rsidRPr="00A72E7B">
        <w:t>щения</w:t>
      </w:r>
    </w:p>
    <w:p w:rsidR="00944A27" w:rsidRPr="006449F4" w:rsidRDefault="00944A27" w:rsidP="0007014E">
      <w:pPr>
        <w:pStyle w:val="SingleTxtGR0"/>
      </w:pPr>
      <w:r>
        <w:t>4.1</w:t>
      </w:r>
      <w:r>
        <w:tab/>
        <w:t>26 августа 2010 года государство-участник представило замечания отн</w:t>
      </w:r>
      <w:r>
        <w:t>о</w:t>
      </w:r>
      <w:r>
        <w:t>сительно как приемлемости, так и существа сообщения. В своих замечаниях г</w:t>
      </w:r>
      <w:r>
        <w:t>о</w:t>
      </w:r>
      <w:r>
        <w:t>сударство-участник утверждает, что данную жалобу следует признать неприе</w:t>
      </w:r>
      <w:r>
        <w:t>м</w:t>
      </w:r>
      <w:r>
        <w:t>лемой и что положения Конвенции не были нарушены.</w:t>
      </w:r>
    </w:p>
    <w:p w:rsidR="00944A27" w:rsidRDefault="00944A27" w:rsidP="0007014E">
      <w:pPr>
        <w:pStyle w:val="SingleTxtGR0"/>
      </w:pPr>
      <w:r>
        <w:t>4.2</w:t>
      </w:r>
      <w:r>
        <w:tab/>
        <w:t>Государство-участник напоминает о том, что заявитель прибыл в Данию 27 декабря 2002 года и подал ходатайство о предоставлении ему убежища, у</w:t>
      </w:r>
      <w:r>
        <w:t>т</w:t>
      </w:r>
      <w:r>
        <w:t>верждая, что он содержался под стражей в Ираке в период с 1995 года по фе</w:t>
      </w:r>
      <w:r>
        <w:t>в</w:t>
      </w:r>
      <w:r>
        <w:t>раль 2002 года и подвергался пыткам; что он бежал из дома в ноябре 2002 г</w:t>
      </w:r>
      <w:r>
        <w:t>о</w:t>
      </w:r>
      <w:r>
        <w:t>да, когда иракские власти стали разыскивать его; а также что он опасается мести, особенно со стороны родственников трех своих казненных друзей, с которыми он находился в тюрьме, которая может ему угрожать в случае возвращения</w:t>
      </w:r>
      <w:r w:rsidRPr="006449F4">
        <w:br/>
      </w:r>
      <w:r>
        <w:t>в страну пр</w:t>
      </w:r>
      <w:r>
        <w:t>о</w:t>
      </w:r>
      <w:r>
        <w:t>исхождения.</w:t>
      </w:r>
    </w:p>
    <w:p w:rsidR="00944A27" w:rsidRPr="006449F4" w:rsidRDefault="00944A27" w:rsidP="0007014E">
      <w:pPr>
        <w:pStyle w:val="SingleTxtGR0"/>
      </w:pPr>
      <w:r>
        <w:t>4.3</w:t>
      </w:r>
      <w:r>
        <w:tab/>
        <w:t>Иммиграционная служба Дании отказала в предоставлении убежища за</w:t>
      </w:r>
      <w:r>
        <w:t>я</w:t>
      </w:r>
      <w:r>
        <w:t>вителю 10 марта 2004 года, мотивировав свое решение тем, что факт примен</w:t>
      </w:r>
      <w:r>
        <w:t>е</w:t>
      </w:r>
      <w:r>
        <w:t>ния физического насилия в отношении заявителя в прошлом сам по себе не я</w:t>
      </w:r>
      <w:r>
        <w:t>в</w:t>
      </w:r>
      <w:r>
        <w:t>ляется основанием для предоставления убежища, поскольку прежний иракский режим уже не находится у власти в Ираке и его противникам не угрожает пр</w:t>
      </w:r>
      <w:r>
        <w:t>е</w:t>
      </w:r>
      <w:r>
        <w:t>следование в случае возвращения в Ирак</w:t>
      </w:r>
      <w:r>
        <w:rPr>
          <w:rStyle w:val="FootnoteReference"/>
        </w:rPr>
        <w:footnoteReference w:id="73"/>
      </w:r>
      <w:r>
        <w:t>. Признав, что родственники закл</w:t>
      </w:r>
      <w:r>
        <w:t>ю</w:t>
      </w:r>
      <w:r>
        <w:t>ченных, с которыми заявитель находился под стражей, могут его разыскивать, Иммиграционная служба вместе с тем не сочла это основанием для предоста</w:t>
      </w:r>
      <w:r>
        <w:t>в</w:t>
      </w:r>
      <w:r>
        <w:t>ления убежища, поскольку в Ираке отсутствуют ограничения на перемещение, и поэтому заявитель мог бы при желании сменить место жительства в Ираке. Наконец, Иммиграционная служба Дании решила, что обстановка в Ираке, хотя она и является в целом небезопасной, не может служить основанием для пр</w:t>
      </w:r>
      <w:r>
        <w:t>е</w:t>
      </w:r>
      <w:r>
        <w:t>доставления уб</w:t>
      </w:r>
      <w:r>
        <w:t>е</w:t>
      </w:r>
      <w:r>
        <w:t>жища.</w:t>
      </w:r>
    </w:p>
    <w:p w:rsidR="00944A27" w:rsidRDefault="00944A27" w:rsidP="0007014E">
      <w:pPr>
        <w:pStyle w:val="SingleTxtGR0"/>
      </w:pPr>
      <w:r>
        <w:t>4.4</w:t>
      </w:r>
      <w:r>
        <w:tab/>
        <w:t>Государство-участник признает, что заявитель был заключен в тюрьму</w:t>
      </w:r>
      <w:r w:rsidRPr="006449F4">
        <w:br/>
      </w:r>
      <w:r>
        <w:t>в 1995 году прежними иракскими властями в связи с его дружбой с нескольк</w:t>
      </w:r>
      <w:r>
        <w:t>и</w:t>
      </w:r>
      <w:r>
        <w:t>ми сотрудниками специальной службы охраны, работавшими в президентском дворце, которые являлись членами Коммунистической партии. Во время его ареста сотрудники службы разведки пытались заставить заявителя признаться в том, что он также является членом Коммунистической партии. В результате с</w:t>
      </w:r>
      <w:r>
        <w:t>у</w:t>
      </w:r>
      <w:r>
        <w:t>дебного разбирательства, проведенного в специальном суде, друзья заявителя были приговорены к смертной казни и впоследствии казнены, а заявитель был приговорен к семи годам тюремного заключения. Во время пребывания в тюр</w:t>
      </w:r>
      <w:r>
        <w:t>ь</w:t>
      </w:r>
      <w:r>
        <w:t>ме заявитель подвергался пыткам, о чем свидетельствуют его шрамы и неизл</w:t>
      </w:r>
      <w:r>
        <w:t>е</w:t>
      </w:r>
      <w:r>
        <w:t>чимые травмы. После своего освобождения в феврале 2002 года заявитель н</w:t>
      </w:r>
      <w:r>
        <w:t>а</w:t>
      </w:r>
      <w:r>
        <w:t>ходился под наблюдением. После ночного обыска в его доме, проведенного с</w:t>
      </w:r>
      <w:r>
        <w:t>о</w:t>
      </w:r>
      <w:r>
        <w:t>трудниками службы разведки, заявитель покинул Багдад 18 ноября 2002 года. Супругу заявителя арестовали в декабре 2002 года и содержали под стражей</w:t>
      </w:r>
      <w:r w:rsidRPr="006449F4">
        <w:br/>
      </w:r>
      <w:r>
        <w:t>в течение двух м</w:t>
      </w:r>
      <w:r>
        <w:t>е</w:t>
      </w:r>
      <w:r>
        <w:t>сяцев.</w:t>
      </w:r>
    </w:p>
    <w:p w:rsidR="00944A27" w:rsidRDefault="00944A27" w:rsidP="0007014E">
      <w:pPr>
        <w:pStyle w:val="SingleTxtGR0"/>
      </w:pPr>
      <w:r>
        <w:t>4.5</w:t>
      </w:r>
      <w:r>
        <w:tab/>
        <w:t>Кроме того, родственники казненных друзей заявителя угрожали ему и его семье после свержения режима Саддама Хусейна. В основном угрозы, в том числе угрозы убийством, получали родственники заявители со стороны ж</w:t>
      </w:r>
      <w:r>
        <w:t>е</w:t>
      </w:r>
      <w:r>
        <w:t>ны,</w:t>
      </w:r>
      <w:r w:rsidRPr="006449F4">
        <w:br/>
      </w:r>
      <w:r>
        <w:t>в частности его шурин. Родственники приговоренных к смертной казни друзей заявителя пытались выяснить, что происходило во время судебного разбир</w:t>
      </w:r>
      <w:r>
        <w:t>а</w:t>
      </w:r>
      <w:r>
        <w:t xml:space="preserve">тельства их дела. Ввиду отсутствия судебных материалов заявитель был не в состоянии доказать свою непричастность к их казни. Заявитель боится, что в случае его возвращения в Ирак, ему отомстят родственники девяти казненных лиц. </w:t>
      </w:r>
    </w:p>
    <w:p w:rsidR="00944A27" w:rsidRDefault="00944A27" w:rsidP="0007014E">
      <w:pPr>
        <w:pStyle w:val="SingleTxtGR0"/>
      </w:pPr>
      <w:r>
        <w:t>4.6</w:t>
      </w:r>
      <w:r>
        <w:tab/>
        <w:t>В своем решении от 11 июня 2004 года Комиссия по рассмотрению обр</w:t>
      </w:r>
      <w:r>
        <w:t>а</w:t>
      </w:r>
      <w:r>
        <w:t>щений беженцев констатировала, что содержание заявителя под стражей</w:t>
      </w:r>
      <w:r w:rsidRPr="006449F4">
        <w:br/>
      </w:r>
      <w:r>
        <w:t>и обыск в его доме в ноябре 2002 года не являются основанием для предоста</w:t>
      </w:r>
      <w:r>
        <w:t>в</w:t>
      </w:r>
      <w:r>
        <w:t>ления убежища в 2004 году. В связи с этим Комиссия особо отметила, что р</w:t>
      </w:r>
      <w:r>
        <w:t>е</w:t>
      </w:r>
      <w:r>
        <w:t>жим Хусейна уже не нах</w:t>
      </w:r>
      <w:r>
        <w:t>о</w:t>
      </w:r>
      <w:r>
        <w:t>дится у власти в Ираке.</w:t>
      </w:r>
    </w:p>
    <w:p w:rsidR="00944A27" w:rsidRPr="006449F4" w:rsidRDefault="00944A27" w:rsidP="0007014E">
      <w:pPr>
        <w:pStyle w:val="SingleTxtGR0"/>
      </w:pPr>
      <w:r w:rsidRPr="004B62FB">
        <w:t>4.7</w:t>
      </w:r>
      <w:r w:rsidRPr="004B62FB">
        <w:tab/>
      </w:r>
      <w:r>
        <w:t>Несмотря на то, что</w:t>
      </w:r>
      <w:r w:rsidRPr="004B62FB">
        <w:t xml:space="preserve"> </w:t>
      </w:r>
      <w:r>
        <w:t>К</w:t>
      </w:r>
      <w:r w:rsidRPr="004B62FB">
        <w:t xml:space="preserve">омиссия по </w:t>
      </w:r>
      <w:r>
        <w:t xml:space="preserve">рассмотрению обращений </w:t>
      </w:r>
      <w:r w:rsidRPr="004B62FB">
        <w:t>беженцев с</w:t>
      </w:r>
      <w:r w:rsidRPr="004B62FB">
        <w:t>о</w:t>
      </w:r>
      <w:r w:rsidRPr="004B62FB">
        <w:t xml:space="preserve">чла </w:t>
      </w:r>
      <w:r>
        <w:t xml:space="preserve">достоверной </w:t>
      </w:r>
      <w:r w:rsidRPr="004B62FB">
        <w:t xml:space="preserve">информацию о </w:t>
      </w:r>
      <w:r>
        <w:t>получении семьей</w:t>
      </w:r>
      <w:r w:rsidRPr="004B62FB">
        <w:t xml:space="preserve"> заявителя угро</w:t>
      </w:r>
      <w:r>
        <w:t xml:space="preserve">з </w:t>
      </w:r>
      <w:r w:rsidRPr="004B62FB">
        <w:t xml:space="preserve">от </w:t>
      </w:r>
      <w:r>
        <w:t>родс</w:t>
      </w:r>
      <w:r>
        <w:t>т</w:t>
      </w:r>
      <w:r>
        <w:t>венников</w:t>
      </w:r>
      <w:r w:rsidRPr="004B62FB">
        <w:t xml:space="preserve"> его казненных друзей, она вновь подтвердила, что этот вопрос отн</w:t>
      </w:r>
      <w:r w:rsidRPr="004B62FB">
        <w:t>о</w:t>
      </w:r>
      <w:r w:rsidRPr="004B62FB">
        <w:t>сится к частному праву и не является достаточным основанием для предоста</w:t>
      </w:r>
      <w:r w:rsidRPr="004B62FB">
        <w:t>в</w:t>
      </w:r>
      <w:r w:rsidRPr="004B62FB">
        <w:t>ления убежища. Комиссия также решила, что заявитель мог бы пос</w:t>
      </w:r>
      <w:r w:rsidRPr="004B62FB">
        <w:t>е</w:t>
      </w:r>
      <w:r w:rsidRPr="004B62FB">
        <w:t xml:space="preserve">литься не в Багдаде, а в каком-нибудь другом месте. Наконец, Комиссия </w:t>
      </w:r>
      <w:r>
        <w:t>постановила</w:t>
      </w:r>
      <w:r w:rsidRPr="004B62FB">
        <w:t xml:space="preserve">, что общая </w:t>
      </w:r>
      <w:r>
        <w:t>обстановка</w:t>
      </w:r>
      <w:r w:rsidRPr="004B62FB">
        <w:t xml:space="preserve"> в Ираке сама по себе не является основанием для предоста</w:t>
      </w:r>
      <w:r w:rsidRPr="004B62FB">
        <w:t>в</w:t>
      </w:r>
      <w:r w:rsidRPr="004B62FB">
        <w:t xml:space="preserve">ления убежища. В этой связи, </w:t>
      </w:r>
      <w:r>
        <w:t>ознакомившись с</w:t>
      </w:r>
      <w:r w:rsidRPr="004B62FB">
        <w:t xml:space="preserve"> имеющейся информа</w:t>
      </w:r>
      <w:r>
        <w:t>цией</w:t>
      </w:r>
      <w:r w:rsidRPr="004B62FB">
        <w:t>, она пришла к выводу о том, что иракцы могут свободно передвигаться по всей стране. Комиссия также сочла, что заявитель не соответствует критериям для предо</w:t>
      </w:r>
      <w:r w:rsidRPr="004B62FB">
        <w:t>с</w:t>
      </w:r>
      <w:r w:rsidRPr="004B62FB">
        <w:t xml:space="preserve">тавления вида на жительство и что нет никаких оснований полагать, что заявителю после возвращения в страну его происхождения </w:t>
      </w:r>
      <w:r>
        <w:t>может</w:t>
      </w:r>
      <w:r w:rsidRPr="004B62FB">
        <w:t xml:space="preserve"> угрожать смертная казнь, применение пыток или </w:t>
      </w:r>
      <w:r>
        <w:t>бесчеловечное или унижающее дост</w:t>
      </w:r>
      <w:r>
        <w:t>о</w:t>
      </w:r>
      <w:r>
        <w:t>инство</w:t>
      </w:r>
      <w:r w:rsidRPr="004B62FB">
        <w:t xml:space="preserve"> обращение. Комиссия подтвердила </w:t>
      </w:r>
      <w:r>
        <w:t xml:space="preserve">решение </w:t>
      </w:r>
      <w:r w:rsidRPr="004B62FB">
        <w:t>Иммиграционной службы Дании от 10 марта 2004 года, и заявителю было приказано немедленно пок</w:t>
      </w:r>
      <w:r w:rsidRPr="004B62FB">
        <w:t>и</w:t>
      </w:r>
      <w:r w:rsidRPr="004B62FB">
        <w:t xml:space="preserve">нуть Данию в соответствии с пунктами 1 и 2 </w:t>
      </w:r>
      <w:r>
        <w:t>статьи 33 Закона об иностранцах.</w:t>
      </w:r>
    </w:p>
    <w:p w:rsidR="00944A27" w:rsidRPr="004B62FB" w:rsidRDefault="00944A27" w:rsidP="0007014E">
      <w:pPr>
        <w:pStyle w:val="SingleTxtGR0"/>
      </w:pPr>
      <w:r w:rsidRPr="004B62FB">
        <w:t>4.8</w:t>
      </w:r>
      <w:r w:rsidRPr="004B62FB">
        <w:tab/>
        <w:t>8 июля 2004 года заявитель отказался добровольно покинуть страну или принять помощь для возвращения в Ирак. Поэтому в отношении него были приняты стимулирующие меры в виде прекращения выплаты денежных пос</w:t>
      </w:r>
      <w:r w:rsidRPr="004B62FB">
        <w:t>о</w:t>
      </w:r>
      <w:r w:rsidRPr="004B62FB">
        <w:t>бий, перевода в специализированный центр для ожидания возвращения и во</w:t>
      </w:r>
      <w:r w:rsidRPr="004B62FB">
        <w:t>з</w:t>
      </w:r>
      <w:r w:rsidRPr="004B62FB">
        <w:t>ложения на него обязанности отм</w:t>
      </w:r>
      <w:r w:rsidRPr="004B62FB">
        <w:t>е</w:t>
      </w:r>
      <w:r w:rsidRPr="004B62FB">
        <w:t xml:space="preserve">чаться в полиции </w:t>
      </w:r>
      <w:r>
        <w:t>два раза</w:t>
      </w:r>
      <w:r w:rsidRPr="004B62FB">
        <w:t xml:space="preserve"> в неделю.</w:t>
      </w:r>
    </w:p>
    <w:p w:rsidR="00944A27" w:rsidRPr="004B62FB" w:rsidRDefault="00944A27" w:rsidP="0007014E">
      <w:pPr>
        <w:pStyle w:val="SingleTxtGR0"/>
      </w:pPr>
      <w:r w:rsidRPr="004B62FB">
        <w:t>4.9</w:t>
      </w:r>
      <w:r w:rsidRPr="004B62FB">
        <w:tab/>
        <w:t>29 июня 2005 года заявитель подал ходатайство о предоставлении ему вида на ж</w:t>
      </w:r>
      <w:r w:rsidRPr="004B62FB">
        <w:t>и</w:t>
      </w:r>
      <w:r w:rsidRPr="004B62FB">
        <w:t xml:space="preserve">тельство по гуманитарным соображениям в Министерство по делам беженцев, иммиграции и интеграции. К </w:t>
      </w:r>
      <w:r>
        <w:t>этому</w:t>
      </w:r>
      <w:r w:rsidRPr="004B62FB">
        <w:t xml:space="preserve"> ходатайству заявитель приложил справку от психиатра от 13 апреля 2004 года </w:t>
      </w:r>
      <w:r>
        <w:t>в подтверждение того</w:t>
      </w:r>
      <w:r w:rsidRPr="004B62FB">
        <w:t>, что он пр</w:t>
      </w:r>
      <w:r w:rsidRPr="004B62FB">
        <w:t>о</w:t>
      </w:r>
      <w:r w:rsidRPr="004B62FB">
        <w:t>хо</w:t>
      </w:r>
      <w:r>
        <w:t xml:space="preserve">дит </w:t>
      </w:r>
      <w:r w:rsidRPr="004B62FB">
        <w:t>курс лечения от посттравматического стрессового расстройства средней</w:t>
      </w:r>
      <w:r>
        <w:t xml:space="preserve"> или </w:t>
      </w:r>
      <w:r w:rsidRPr="004B62FB">
        <w:t xml:space="preserve">высокой степени тяжести с ноября 2003 года и что он страдает и проходит лечение от психического </w:t>
      </w:r>
      <w:r>
        <w:t>расстройства</w:t>
      </w:r>
      <w:r w:rsidRPr="004B62FB">
        <w:t>, являющегося следствием пыток. 29</w:t>
      </w:r>
      <w:r>
        <w:t> </w:t>
      </w:r>
      <w:r w:rsidRPr="004B62FB">
        <w:t>а</w:t>
      </w:r>
      <w:r w:rsidRPr="004B62FB">
        <w:t>в</w:t>
      </w:r>
      <w:r w:rsidRPr="004B62FB">
        <w:t>густа 2005 года Министерство отклонило ходатайство заявителя о предоставл</w:t>
      </w:r>
      <w:r w:rsidRPr="004B62FB">
        <w:t>е</w:t>
      </w:r>
      <w:r w:rsidRPr="004B62FB">
        <w:t xml:space="preserve">нии ему вида на жительство по гуманитарным соображениям, </w:t>
      </w:r>
      <w:r>
        <w:t>так как</w:t>
      </w:r>
      <w:r w:rsidRPr="004B62FB">
        <w:t xml:space="preserve"> оно пр</w:t>
      </w:r>
      <w:r w:rsidRPr="004B62FB">
        <w:t>и</w:t>
      </w:r>
      <w:r w:rsidRPr="004B62FB">
        <w:t>шло к выводу об отсутствии каких бы то ни было гуманитарных соображений, которые могли бы служить достаточным основанием для удовлетворения этого ходатайства. В этой связи оно отметило, что, хотя заявитель и страдает п</w:t>
      </w:r>
      <w:r w:rsidRPr="004B62FB">
        <w:t>о</w:t>
      </w:r>
      <w:r w:rsidRPr="004B62FB">
        <w:t xml:space="preserve">сттравматическим стрессовым расстройством, это расстройство в соответствии с практикой Министерства не является </w:t>
      </w:r>
      <w:r>
        <w:t xml:space="preserve">убедительным доводом </w:t>
      </w:r>
      <w:r w:rsidRPr="004B62FB">
        <w:t>для предоста</w:t>
      </w:r>
      <w:r w:rsidRPr="004B62FB">
        <w:t>в</w:t>
      </w:r>
      <w:r w:rsidRPr="004B62FB">
        <w:t>ления вида на жительство по гум</w:t>
      </w:r>
      <w:r w:rsidRPr="004B62FB">
        <w:t>а</w:t>
      </w:r>
      <w:r w:rsidRPr="004B62FB">
        <w:t>нитарным соображениям.</w:t>
      </w:r>
    </w:p>
    <w:p w:rsidR="00944A27" w:rsidRPr="004B62FB" w:rsidRDefault="00944A27" w:rsidP="0007014E">
      <w:pPr>
        <w:pStyle w:val="SingleTxtGR0"/>
      </w:pPr>
      <w:r w:rsidRPr="004B62FB">
        <w:t>4.10</w:t>
      </w:r>
      <w:r w:rsidRPr="004B62FB">
        <w:tab/>
        <w:t>1</w:t>
      </w:r>
      <w:r>
        <w:t>4 марта 2007 года д</w:t>
      </w:r>
      <w:r w:rsidRPr="004B62FB">
        <w:t xml:space="preserve">атский </w:t>
      </w:r>
      <w:r>
        <w:t>С</w:t>
      </w:r>
      <w:r w:rsidRPr="004B62FB">
        <w:t xml:space="preserve">овет по делам беженцев попросил </w:t>
      </w:r>
      <w:r>
        <w:t>К</w:t>
      </w:r>
      <w:r w:rsidRPr="004B62FB">
        <w:t>оми</w:t>
      </w:r>
      <w:r w:rsidRPr="004B62FB">
        <w:t>с</w:t>
      </w:r>
      <w:r w:rsidRPr="004B62FB">
        <w:t xml:space="preserve">сию по </w:t>
      </w:r>
      <w:r>
        <w:t xml:space="preserve">рассмотрению обращений </w:t>
      </w:r>
      <w:r w:rsidRPr="004B62FB">
        <w:t xml:space="preserve">беженцев </w:t>
      </w:r>
      <w:r>
        <w:t xml:space="preserve">пересмотреть вопрос </w:t>
      </w:r>
      <w:r w:rsidRPr="004B62FB">
        <w:t>о предоста</w:t>
      </w:r>
      <w:r w:rsidRPr="004B62FB">
        <w:t>в</w:t>
      </w:r>
      <w:r w:rsidRPr="004B62FB">
        <w:t xml:space="preserve">лении убежища заявителю. 22 января 2008 года Комиссия </w:t>
      </w:r>
      <w:r>
        <w:t>отклонила</w:t>
      </w:r>
      <w:r w:rsidRPr="004B62FB">
        <w:t xml:space="preserve"> просьбу о </w:t>
      </w:r>
      <w:r>
        <w:t xml:space="preserve">пересмотре </w:t>
      </w:r>
      <w:r w:rsidRPr="004B62FB">
        <w:t xml:space="preserve">этого вопроса. </w:t>
      </w:r>
      <w:r>
        <w:t>П</w:t>
      </w:r>
      <w:r w:rsidRPr="004B62FB">
        <w:t>овтор</w:t>
      </w:r>
      <w:r>
        <w:t>ив доводы, приведенные ею для обоснования своего</w:t>
      </w:r>
      <w:r w:rsidRPr="004B62FB">
        <w:t xml:space="preserve"> отрицательного решения от 11 июня 2004 года, Комиссия </w:t>
      </w:r>
      <w:r>
        <w:t xml:space="preserve">также </w:t>
      </w:r>
      <w:r w:rsidRPr="004B62FB">
        <w:t xml:space="preserve">заявила о том, что заявителя </w:t>
      </w:r>
      <w:r>
        <w:t xml:space="preserve">вряд ли </w:t>
      </w:r>
      <w:r w:rsidRPr="004B62FB">
        <w:t>будут по-прежнему преследовать за действия, к</w:t>
      </w:r>
      <w:r w:rsidRPr="004B62FB">
        <w:t>о</w:t>
      </w:r>
      <w:r w:rsidRPr="004B62FB">
        <w:t xml:space="preserve">торых он не совершал и в которых он был обвинен </w:t>
      </w:r>
      <w:r>
        <w:t>лишь</w:t>
      </w:r>
      <w:r w:rsidRPr="004B62FB">
        <w:t xml:space="preserve"> на основании предп</w:t>
      </w:r>
      <w:r w:rsidRPr="004B62FB">
        <w:t>о</w:t>
      </w:r>
      <w:r w:rsidRPr="004B62FB">
        <w:t xml:space="preserve">ложений </w:t>
      </w:r>
      <w:r>
        <w:t>родственников</w:t>
      </w:r>
      <w:r w:rsidRPr="004B62FB">
        <w:t xml:space="preserve"> ка</w:t>
      </w:r>
      <w:r w:rsidRPr="004B62FB">
        <w:t>з</w:t>
      </w:r>
      <w:r w:rsidRPr="004B62FB">
        <w:t>ненных лиц.</w:t>
      </w:r>
    </w:p>
    <w:p w:rsidR="00944A27" w:rsidRPr="004B62FB" w:rsidRDefault="00944A27" w:rsidP="0007014E">
      <w:pPr>
        <w:pStyle w:val="SingleTxtGR0"/>
      </w:pPr>
      <w:r w:rsidRPr="004B62FB">
        <w:t>4.11</w:t>
      </w:r>
      <w:r w:rsidRPr="004B62FB">
        <w:tab/>
        <w:t xml:space="preserve">20 января 2009 года священнослужитель Лейф Борк Хансен </w:t>
      </w:r>
      <w:r>
        <w:t>направил в Комиссию по рассмотрению обращений беженцев ходатайство о пересмотре дела, касающегося представления убежища заявителю, сославшись в нем</w:t>
      </w:r>
      <w:r w:rsidRPr="004B62FB">
        <w:t xml:space="preserve"> на ожидавшиеся результаты медицинского обследования, </w:t>
      </w:r>
      <w:r>
        <w:t>проведенного</w:t>
      </w:r>
      <w:r w:rsidRPr="004B62FB">
        <w:t xml:space="preserve"> группой врачей организации "Международная амнистия" в Дании. 21 фе</w:t>
      </w:r>
      <w:r w:rsidRPr="004B62FB">
        <w:t>в</w:t>
      </w:r>
      <w:r w:rsidRPr="004B62FB">
        <w:t>раля 2009</w:t>
      </w:r>
      <w:r>
        <w:t> </w:t>
      </w:r>
      <w:r w:rsidRPr="004B62FB">
        <w:t xml:space="preserve">года </w:t>
      </w:r>
      <w:r>
        <w:t>это</w:t>
      </w:r>
      <w:r w:rsidRPr="004B62FB">
        <w:t xml:space="preserve"> ходатайство было дополнено заключением группы врачей от 12 февраля 2009 года. В письме от 21 февраля 2009 года заявитель вновь </w:t>
      </w:r>
      <w:r>
        <w:t>попросил предо</w:t>
      </w:r>
      <w:r>
        <w:t>с</w:t>
      </w:r>
      <w:r>
        <w:t xml:space="preserve">тавить ему вид </w:t>
      </w:r>
      <w:r w:rsidRPr="004B62FB">
        <w:t>на жительство по гуманитарным соображениям. К письму было приложено заключение группы врачей, согласно которому у заявителя были в</w:t>
      </w:r>
      <w:r w:rsidRPr="004B62FB">
        <w:t>ы</w:t>
      </w:r>
      <w:r w:rsidRPr="004B62FB">
        <w:t xml:space="preserve">явлены очевидные физические и психические </w:t>
      </w:r>
      <w:r>
        <w:t>расстройства</w:t>
      </w:r>
      <w:r w:rsidRPr="004B62FB">
        <w:t xml:space="preserve">, </w:t>
      </w:r>
      <w:r>
        <w:t xml:space="preserve">являющиеся </w:t>
      </w:r>
      <w:r w:rsidRPr="004B62FB">
        <w:t>сле</w:t>
      </w:r>
      <w:r w:rsidRPr="004B62FB">
        <w:t>д</w:t>
      </w:r>
      <w:r w:rsidRPr="004B62FB">
        <w:t>ствиями пыток, которым он подвергался в Ираке, а также многочисленные си</w:t>
      </w:r>
      <w:r w:rsidRPr="004B62FB">
        <w:t>м</w:t>
      </w:r>
      <w:r w:rsidRPr="004B62FB">
        <w:t>птомы посттравматического стрессового расстройства</w:t>
      </w:r>
      <w:r w:rsidRPr="004B62FB">
        <w:rPr>
          <w:rStyle w:val="FootnoteReference"/>
          <w:sz w:val="20"/>
        </w:rPr>
        <w:footnoteReference w:id="74"/>
      </w:r>
      <w:r w:rsidRPr="004B62FB">
        <w:t>. 30 апреля 2009</w:t>
      </w:r>
      <w:r>
        <w:t> </w:t>
      </w:r>
      <w:r w:rsidRPr="004B62FB">
        <w:t>года Министерство по делам беженцев, иммиграции и интеграции отклонило прос</w:t>
      </w:r>
      <w:r w:rsidRPr="004B62FB">
        <w:t>ь</w:t>
      </w:r>
      <w:r w:rsidRPr="004B62FB">
        <w:t xml:space="preserve">бу заявителя о </w:t>
      </w:r>
      <w:r>
        <w:t>пересмотре</w:t>
      </w:r>
      <w:r w:rsidRPr="004B62FB">
        <w:t xml:space="preserve"> рассмотрения его ходатайства о предоставлении ему вида на жительство по гуманитарным соо</w:t>
      </w:r>
      <w:r w:rsidRPr="004B62FB">
        <w:t>б</w:t>
      </w:r>
      <w:r w:rsidRPr="004B62FB">
        <w:t>ражениям.</w:t>
      </w:r>
    </w:p>
    <w:p w:rsidR="00944A27" w:rsidRPr="004B62FB" w:rsidRDefault="00944A27" w:rsidP="0007014E">
      <w:pPr>
        <w:pStyle w:val="SingleTxtGR0"/>
      </w:pPr>
      <w:r w:rsidRPr="004B62FB">
        <w:t>4.12</w:t>
      </w:r>
      <w:r w:rsidRPr="004B62FB">
        <w:tab/>
        <w:t>В соответствии с Меморандумом</w:t>
      </w:r>
      <w:r>
        <w:t xml:space="preserve"> о взаимопонимании между Данией</w:t>
      </w:r>
      <w:r w:rsidRPr="006449F4">
        <w:br/>
      </w:r>
      <w:r w:rsidRPr="004B62FB">
        <w:t xml:space="preserve">и Ираком от 13 мая 2009 года в мае и июне 2009 года национальная полиция просила Посольство Дании в Багдаде представить </w:t>
      </w:r>
      <w:r>
        <w:t xml:space="preserve">на рассмотрение </w:t>
      </w:r>
      <w:r w:rsidRPr="004B62FB">
        <w:t>иракским властям ряд дел</w:t>
      </w:r>
      <w:r>
        <w:t xml:space="preserve"> в </w:t>
      </w:r>
      <w:r w:rsidRPr="004B62FB">
        <w:t>целях возвращения граждан</w:t>
      </w:r>
      <w:r>
        <w:t>, в том числе дело заявителя</w:t>
      </w:r>
      <w:r w:rsidRPr="004B62FB">
        <w:t>. О</w:t>
      </w:r>
      <w:r w:rsidRPr="004B62FB">
        <w:t>д</w:t>
      </w:r>
      <w:r w:rsidRPr="004B62FB">
        <w:t xml:space="preserve">нако иракские власти </w:t>
      </w:r>
      <w:r>
        <w:t>сочли</w:t>
      </w:r>
      <w:r w:rsidRPr="004B62FB">
        <w:t xml:space="preserve"> документы, удостоверяющие личность заявителя, фальшивыми, поэтому они не смогли </w:t>
      </w:r>
      <w:r>
        <w:t xml:space="preserve">удостовериться в том, что он является </w:t>
      </w:r>
      <w:r w:rsidRPr="004B62FB">
        <w:t>гражданином Ирака. Чтобы установить, является ли заявитель гражданином Ирака, его было решено представить иракско</w:t>
      </w:r>
      <w:r>
        <w:t>й делегации, которая должна была посетить</w:t>
      </w:r>
      <w:r w:rsidRPr="004B62FB">
        <w:t xml:space="preserve"> Данию в августе 2009 г</w:t>
      </w:r>
      <w:r w:rsidRPr="004B62FB">
        <w:t>о</w:t>
      </w:r>
      <w:r w:rsidRPr="004B62FB">
        <w:t>да</w:t>
      </w:r>
      <w:r w:rsidRPr="004B62FB">
        <w:rPr>
          <w:rStyle w:val="FootnoteReference"/>
          <w:sz w:val="20"/>
        </w:rPr>
        <w:footnoteReference w:id="75"/>
      </w:r>
      <w:r w:rsidRPr="004B62FB">
        <w:t>.</w:t>
      </w:r>
    </w:p>
    <w:p w:rsidR="00944A27" w:rsidRPr="006449F4" w:rsidRDefault="00944A27" w:rsidP="0007014E">
      <w:pPr>
        <w:pStyle w:val="SingleTxtGR0"/>
      </w:pPr>
      <w:r w:rsidRPr="004B62FB">
        <w:t>4.13</w:t>
      </w:r>
      <w:r w:rsidRPr="004B62FB">
        <w:tab/>
        <w:t>18 июня 2009 года заявитель был лишен свободы и переведен в учрежд</w:t>
      </w:r>
      <w:r w:rsidRPr="004B62FB">
        <w:t>е</w:t>
      </w:r>
      <w:r w:rsidRPr="004B62FB">
        <w:t xml:space="preserve">ние для содержания под стражей просителей убежища </w:t>
      </w:r>
      <w:r>
        <w:t>"Элл</w:t>
      </w:r>
      <w:r w:rsidRPr="004B62FB">
        <w:t>еб</w:t>
      </w:r>
      <w:r>
        <w:t xml:space="preserve">эк" в ожидании </w:t>
      </w:r>
      <w:r w:rsidRPr="004B62FB">
        <w:t>высылки. 19 июня 2009 года заявитель был доставлен в районный суд Хиллер</w:t>
      </w:r>
      <w:r w:rsidRPr="004B62FB">
        <w:t>ё</w:t>
      </w:r>
      <w:r w:rsidRPr="004B62FB">
        <w:t xml:space="preserve">да, который </w:t>
      </w:r>
      <w:r>
        <w:t>подтвердил законность лишения</w:t>
      </w:r>
      <w:r w:rsidRPr="004B62FB">
        <w:t xml:space="preserve"> свободы и </w:t>
      </w:r>
      <w:r>
        <w:t>принял решение о с</w:t>
      </w:r>
      <w:r>
        <w:t>о</w:t>
      </w:r>
      <w:r>
        <w:t>держании его под стражей</w:t>
      </w:r>
      <w:r w:rsidRPr="004B62FB">
        <w:t xml:space="preserve"> до 16 июля 2009 года. Суд постановил, что его "пр</w:t>
      </w:r>
      <w:r w:rsidRPr="004B62FB">
        <w:t>и</w:t>
      </w:r>
      <w:r w:rsidRPr="004B62FB">
        <w:t>сутствие в связи со слушаниями по делу об установлении его личности и ос</w:t>
      </w:r>
      <w:r w:rsidRPr="004B62FB">
        <w:t>у</w:t>
      </w:r>
      <w:r w:rsidRPr="004B62FB">
        <w:t>ществлении его возвращения в Ирак невозможно обеспечить путем менее гр</w:t>
      </w:r>
      <w:r w:rsidRPr="004B62FB">
        <w:t>у</w:t>
      </w:r>
      <w:r w:rsidRPr="004B62FB">
        <w:t xml:space="preserve">бого вмешательства в его жизнь, чем лишение свободы". </w:t>
      </w:r>
      <w:r>
        <w:t>Р</w:t>
      </w:r>
      <w:r w:rsidRPr="004B62FB">
        <w:t>еше</w:t>
      </w:r>
      <w:r>
        <w:t xml:space="preserve">ние </w:t>
      </w:r>
      <w:r w:rsidRPr="004B62FB">
        <w:t>районного суда Хилле</w:t>
      </w:r>
      <w:r>
        <w:t>рёда было</w:t>
      </w:r>
      <w:r w:rsidRPr="004B62FB">
        <w:t xml:space="preserve"> под</w:t>
      </w:r>
      <w:r>
        <w:t xml:space="preserve">тверждено </w:t>
      </w:r>
      <w:r w:rsidRPr="004B62FB">
        <w:t>Высоким судом Восточной Дании 23 июня 2009 года. Впоследствии срок лишения свободы регулярно продлевался до во</w:t>
      </w:r>
      <w:r w:rsidRPr="004B62FB">
        <w:t>з</w:t>
      </w:r>
      <w:r w:rsidRPr="004B62FB">
        <w:t>вращения заявителя в страну происхождения 2 сентября 2009 г</w:t>
      </w:r>
      <w:r w:rsidRPr="004B62FB">
        <w:t>о</w:t>
      </w:r>
      <w:r>
        <w:t>да.</w:t>
      </w:r>
    </w:p>
    <w:p w:rsidR="00944A27" w:rsidRPr="006449F4" w:rsidRDefault="00944A27" w:rsidP="0007014E">
      <w:pPr>
        <w:pStyle w:val="SingleTxtGR0"/>
      </w:pPr>
      <w:r w:rsidRPr="004B62FB">
        <w:t>4.14</w:t>
      </w:r>
      <w:r w:rsidRPr="004B62FB">
        <w:tab/>
        <w:t>В письме от 16 июля 2009 года адвокат заявителя вновь попросил Мин</w:t>
      </w:r>
      <w:r w:rsidRPr="004B62FB">
        <w:t>и</w:t>
      </w:r>
      <w:r w:rsidRPr="004B62FB">
        <w:t xml:space="preserve">стерство по делам беженцев, иммиграции и интеграции </w:t>
      </w:r>
      <w:r>
        <w:t>пересмотреть</w:t>
      </w:r>
      <w:r w:rsidRPr="004B62FB">
        <w:t xml:space="preserve"> ходата</w:t>
      </w:r>
      <w:r w:rsidRPr="004B62FB">
        <w:t>й</w:t>
      </w:r>
      <w:r w:rsidRPr="004B62FB">
        <w:t>ст</w:t>
      </w:r>
      <w:r>
        <w:t xml:space="preserve">во </w:t>
      </w:r>
      <w:r w:rsidRPr="004B62FB">
        <w:t>заявителя о предоставлении ему вида на жительство по гуманитарным с</w:t>
      </w:r>
      <w:r w:rsidRPr="004B62FB">
        <w:t>о</w:t>
      </w:r>
      <w:r w:rsidRPr="004B62FB">
        <w:t>ображениям, представив копию медицинского заключения, выданного в центре "Авнструп", в котором заявитель получал медицинскую помощь в связи с гр</w:t>
      </w:r>
      <w:r w:rsidRPr="004B62FB">
        <w:t>ы</w:t>
      </w:r>
      <w:r w:rsidRPr="004B62FB">
        <w:t>жей 16 января 2009 года.</w:t>
      </w:r>
      <w:r>
        <w:t xml:space="preserve"> В письме от 29 июля 2009 года м</w:t>
      </w:r>
      <w:r w:rsidRPr="004B62FB">
        <w:t xml:space="preserve">инистерство вновь </w:t>
      </w:r>
      <w:r>
        <w:t xml:space="preserve">отклонило просьбу о пересмотре </w:t>
      </w:r>
      <w:r w:rsidRPr="004B62FB">
        <w:t xml:space="preserve">ходатайства заявителя о предоставлении ему вида на жительство по гуманитарным соображениям, </w:t>
      </w:r>
      <w:r>
        <w:t>поскольку</w:t>
      </w:r>
      <w:r w:rsidRPr="004B62FB">
        <w:t xml:space="preserve"> грыжа и саха</w:t>
      </w:r>
      <w:r w:rsidRPr="004B62FB">
        <w:t>р</w:t>
      </w:r>
      <w:r w:rsidRPr="004B62FB">
        <w:t xml:space="preserve">ный диабет второго типа не </w:t>
      </w:r>
      <w:r>
        <w:t xml:space="preserve">считаются столь </w:t>
      </w:r>
      <w:r w:rsidRPr="004B62FB">
        <w:t>серьезными заболеваниями</w:t>
      </w:r>
      <w:r>
        <w:t>,</w:t>
      </w:r>
      <w:r w:rsidRPr="004B62FB">
        <w:t xml:space="preserve"> </w:t>
      </w:r>
      <w:r>
        <w:t>чтобы они могли</w:t>
      </w:r>
      <w:r w:rsidRPr="004B62FB">
        <w:t xml:space="preserve"> служить основанием для предоставления вида на жительство по г</w:t>
      </w:r>
      <w:r w:rsidRPr="004B62FB">
        <w:t>у</w:t>
      </w:r>
      <w:r w:rsidRPr="004B62FB">
        <w:t xml:space="preserve">манитарным соображениям. </w:t>
      </w:r>
      <w:r>
        <w:t>В</w:t>
      </w:r>
      <w:r w:rsidRPr="004B62FB">
        <w:t xml:space="preserve"> письме от 4 августа 2009 года </w:t>
      </w:r>
      <w:r>
        <w:t>а</w:t>
      </w:r>
      <w:r w:rsidRPr="004B62FB">
        <w:t xml:space="preserve">двокат заявителя направил в министерство дополнительную медицинскую информацию, </w:t>
      </w:r>
      <w:r>
        <w:t>и это письмо</w:t>
      </w:r>
      <w:r w:rsidRPr="004B62FB">
        <w:t xml:space="preserve"> было расценено как очередная просьба о </w:t>
      </w:r>
      <w:r>
        <w:t xml:space="preserve">пересмотре </w:t>
      </w:r>
      <w:r w:rsidRPr="004B62FB">
        <w:t>ходатайства о пр</w:t>
      </w:r>
      <w:r w:rsidRPr="004B62FB">
        <w:t>е</w:t>
      </w:r>
      <w:r w:rsidRPr="004B62FB">
        <w:t xml:space="preserve">доставлении вида на жительство по гуманитарным соображениям. 6 августа 2009 года </w:t>
      </w:r>
      <w:r>
        <w:t>м</w:t>
      </w:r>
      <w:r w:rsidRPr="004B62FB">
        <w:t xml:space="preserve">инистерство </w:t>
      </w:r>
      <w:r>
        <w:t>отклонило</w:t>
      </w:r>
      <w:r w:rsidRPr="004B62FB">
        <w:t xml:space="preserve"> просьбу заявителя о </w:t>
      </w:r>
      <w:r>
        <w:t xml:space="preserve">пересмотре </w:t>
      </w:r>
      <w:r w:rsidRPr="004B62FB">
        <w:t>его дела, сославшись на свои предыдущие решения от</w:t>
      </w:r>
      <w:r>
        <w:t xml:space="preserve"> 30 апреля и 29 июля 2009 года.</w:t>
      </w:r>
    </w:p>
    <w:p w:rsidR="00944A27" w:rsidRPr="004B62FB" w:rsidRDefault="00944A27" w:rsidP="0007014E">
      <w:pPr>
        <w:pStyle w:val="SingleTxtGR0"/>
      </w:pPr>
      <w:r w:rsidRPr="004B62FB">
        <w:t>4.15</w:t>
      </w:r>
      <w:r w:rsidRPr="004B62FB">
        <w:tab/>
        <w:t>В письме от 5 августа 2009 г</w:t>
      </w:r>
      <w:r>
        <w:t xml:space="preserve">ода г-жа Генефке и г-н Соренсен </w:t>
      </w:r>
      <w:r w:rsidRPr="004B62FB">
        <w:t>пожалов</w:t>
      </w:r>
      <w:r w:rsidRPr="004B62FB">
        <w:t>а</w:t>
      </w:r>
      <w:r w:rsidRPr="004B62FB">
        <w:t xml:space="preserve">лись </w:t>
      </w:r>
      <w:r>
        <w:t xml:space="preserve">в полицию </w:t>
      </w:r>
      <w:r w:rsidRPr="004B62FB">
        <w:t>Северной Зеландии на нарушение датскими властями статей</w:t>
      </w:r>
      <w:r>
        <w:t> </w:t>
      </w:r>
      <w:r w:rsidRPr="004B62FB">
        <w:t>3 и 16 Конвенции. Сославшись на статью 12 Конвенции, г-жа Генефке и г-н С</w:t>
      </w:r>
      <w:r w:rsidRPr="004B62FB">
        <w:t>о</w:t>
      </w:r>
      <w:r w:rsidRPr="004B62FB">
        <w:t xml:space="preserve">ренсен попросили полицию </w:t>
      </w:r>
      <w:r>
        <w:t>провести</w:t>
      </w:r>
      <w:r w:rsidRPr="004B62FB">
        <w:t xml:space="preserve"> расследование. Полиция препроводила </w:t>
      </w:r>
      <w:r>
        <w:t xml:space="preserve">их </w:t>
      </w:r>
      <w:r w:rsidRPr="004B62FB">
        <w:t xml:space="preserve">письмо </w:t>
      </w:r>
      <w:r>
        <w:t xml:space="preserve">региональному государственному </w:t>
      </w:r>
      <w:r w:rsidRPr="004B62FB">
        <w:t>пр</w:t>
      </w:r>
      <w:r w:rsidRPr="004B62FB">
        <w:t>о</w:t>
      </w:r>
      <w:r>
        <w:t>курору</w:t>
      </w:r>
      <w:r w:rsidRPr="004B62FB">
        <w:t>.</w:t>
      </w:r>
    </w:p>
    <w:p w:rsidR="00944A27" w:rsidRPr="006449F4" w:rsidRDefault="00944A27" w:rsidP="0007014E">
      <w:pPr>
        <w:pStyle w:val="SingleTxtGR0"/>
      </w:pPr>
      <w:r w:rsidRPr="004B62FB">
        <w:t>4.16</w:t>
      </w:r>
      <w:r w:rsidRPr="004B62FB">
        <w:tab/>
        <w:t xml:space="preserve">9 августа 2009 года в том </w:t>
      </w:r>
      <w:r>
        <w:t>корпусе</w:t>
      </w:r>
      <w:r w:rsidRPr="004B62FB">
        <w:t xml:space="preserve"> учреждения </w:t>
      </w:r>
      <w:r>
        <w:t>"Эллебэк", в котором п</w:t>
      </w:r>
      <w:r>
        <w:t>о</w:t>
      </w:r>
      <w:r>
        <w:t>держали заявителя, начались беспорядки, сопровождавшиеся насилием. С</w:t>
      </w:r>
      <w:r>
        <w:t>о</w:t>
      </w:r>
      <w:r>
        <w:t>трудники учреждения утверждают, что заявитель был одним из весьма акти</w:t>
      </w:r>
      <w:r>
        <w:t>в</w:t>
      </w:r>
      <w:r>
        <w:t>ных участников беспорядков. В связи с этим он был временно изолирован от других лиц, содержавшихся под стражей</w:t>
      </w:r>
      <w:r w:rsidRPr="004B62FB">
        <w:rPr>
          <w:rStyle w:val="FootnoteReference"/>
          <w:sz w:val="20"/>
        </w:rPr>
        <w:footnoteReference w:id="76"/>
      </w:r>
      <w:r>
        <w:t>. Поскольку в учреждении "Эллебэк" не было достаточного количества помещений для изоляции всех участников беспорядков, заявителя перевели в тюрьму "Вестре" до следующего дня. Вр</w:t>
      </w:r>
      <w:r>
        <w:t>е</w:t>
      </w:r>
      <w:r>
        <w:t>менная изоляция заявителя от других лиц, содержавшихся под стражей, была прекращена 13 августа 2009 г</w:t>
      </w:r>
      <w:r>
        <w:t>о</w:t>
      </w:r>
      <w:r>
        <w:t>да.</w:t>
      </w:r>
    </w:p>
    <w:p w:rsidR="00944A27" w:rsidRPr="006449F4" w:rsidRDefault="00944A27" w:rsidP="0007014E">
      <w:pPr>
        <w:pStyle w:val="SingleTxtGR0"/>
      </w:pPr>
      <w:r>
        <w:t>4.17</w:t>
      </w:r>
      <w:r>
        <w:tab/>
        <w:t xml:space="preserve">В отношении статьи 3 Конвенции государство-участник утверждает, что именно заявитель обязан обосновать дело </w:t>
      </w:r>
      <w:r>
        <w:rPr>
          <w:lang w:val="en-US"/>
        </w:rPr>
        <w:t>prima</w:t>
      </w:r>
      <w:r w:rsidRPr="006B411E">
        <w:t xml:space="preserve"> </w:t>
      </w:r>
      <w:r>
        <w:rPr>
          <w:lang w:val="en-US"/>
        </w:rPr>
        <w:t>facie</w:t>
      </w:r>
      <w:r w:rsidRPr="006B411E">
        <w:t xml:space="preserve"> </w:t>
      </w:r>
      <w:r>
        <w:t>для целей решения вопр</w:t>
      </w:r>
      <w:r>
        <w:t>о</w:t>
      </w:r>
      <w:r>
        <w:t>са о приемлемости сообщения</w:t>
      </w:r>
      <w:r>
        <w:rPr>
          <w:rStyle w:val="FootnoteReference"/>
        </w:rPr>
        <w:footnoteReference w:id="77"/>
      </w:r>
      <w:r>
        <w:t xml:space="preserve"> и аргументировано изложить суть дела</w:t>
      </w:r>
      <w:r>
        <w:rPr>
          <w:rStyle w:val="FootnoteReference"/>
        </w:rPr>
        <w:footnoteReference w:id="78"/>
      </w:r>
      <w:r>
        <w:t>. Оно также считает, что именно заявитель "должен показать, что ему/ей будет угр</w:t>
      </w:r>
      <w:r>
        <w:t>о</w:t>
      </w:r>
      <w:r>
        <w:t>жать применение пыток… и что такая опасность угрожает лично автору и явл</w:t>
      </w:r>
      <w:r>
        <w:t>я</w:t>
      </w:r>
      <w:r>
        <w:t>ется реальной"</w:t>
      </w:r>
      <w:r>
        <w:rPr>
          <w:rStyle w:val="FootnoteReference"/>
        </w:rPr>
        <w:footnoteReference w:id="79"/>
      </w:r>
      <w:r>
        <w:t>.</w:t>
      </w:r>
    </w:p>
    <w:p w:rsidR="00944A27" w:rsidRDefault="00944A27" w:rsidP="0007014E">
      <w:pPr>
        <w:pStyle w:val="SingleTxtGR0"/>
      </w:pPr>
      <w:r>
        <w:t>4.18</w:t>
      </w:r>
      <w:r>
        <w:tab/>
        <w:t>Что касается определения наличия серьезных оснований полагать, что после возвращения в Ирак заявителю может угрожать там опасность примен</w:t>
      </w:r>
      <w:r>
        <w:t>е</w:t>
      </w:r>
      <w:r>
        <w:t>ния пыток, то государство-участник ссылается на три решения Комиссии по рассмотрению обращений беженцев, касающиеся проблемы пыток. По мнению государства-участника, случаи применения пыток в прошлом являются лишь одним из обстоятельств, которые необходимо принимать во внимание при ра</w:t>
      </w:r>
      <w:r>
        <w:t>с</w:t>
      </w:r>
      <w:r>
        <w:t>смотрении вопроса о том, может ли заявителю угрожать применение пыток в случае возвращения в страну происхождения</w:t>
      </w:r>
      <w:r>
        <w:rPr>
          <w:rStyle w:val="FootnoteReference"/>
        </w:rPr>
        <w:footnoteReference w:id="80"/>
      </w:r>
      <w:r>
        <w:t>. Оно ссылается на практику К</w:t>
      </w:r>
      <w:r>
        <w:t>о</w:t>
      </w:r>
      <w:r>
        <w:t>митета, согласно которой надлежит учитывать тот факт, применялись ли в п</w:t>
      </w:r>
      <w:r>
        <w:t>о</w:t>
      </w:r>
      <w:r>
        <w:t>следнее время пытки в условиях, имеющих отношение к основным политич</w:t>
      </w:r>
      <w:r>
        <w:t>е</w:t>
      </w:r>
      <w:r>
        <w:t>ским реалиям в соответствующей стране</w:t>
      </w:r>
      <w:r>
        <w:rPr>
          <w:rStyle w:val="FootnoteReference"/>
        </w:rPr>
        <w:footnoteReference w:id="81"/>
      </w:r>
      <w:r>
        <w:t>. Государство-участник делает вывод о том, что ту часть жалобы, которая касается нарушения статьи 3 Конвенции, следует признать неприемлемой, так как она явно является необоснова</w:t>
      </w:r>
      <w:r>
        <w:t>н</w:t>
      </w:r>
      <w:r>
        <w:t>ной.</w:t>
      </w:r>
      <w:r w:rsidRPr="006449F4">
        <w:br/>
      </w:r>
      <w:r>
        <w:t>На тот случай, если Комитет признает эту часть жалобы приемлемой, госуда</w:t>
      </w:r>
      <w:r>
        <w:t>р</w:t>
      </w:r>
      <w:r>
        <w:t>ство-участник заявляет о том, что наличие серьезных оснований полагать, что при возвращении в Ирак заявителю может угрожать там применение пыток, у</w:t>
      </w:r>
      <w:r>
        <w:t>с</w:t>
      </w:r>
      <w:r>
        <w:t>тановлено</w:t>
      </w:r>
      <w:r w:rsidRPr="0072458D">
        <w:t xml:space="preserve"> </w:t>
      </w:r>
      <w:r>
        <w:t xml:space="preserve">не было. </w:t>
      </w:r>
    </w:p>
    <w:p w:rsidR="00944A27" w:rsidRDefault="00944A27" w:rsidP="0007014E">
      <w:pPr>
        <w:pStyle w:val="SingleTxtGR0"/>
      </w:pPr>
      <w:r>
        <w:t>4.19</w:t>
      </w:r>
      <w:r>
        <w:tab/>
        <w:t>В отношении статей 2 и 16 Конвенции государство-участник отмечает, что решение о временной изоляции заявителя от других лиц, содержавшихся под стражей, было принято руководством учреждения "Эллебэк". Его изоляция продолжалась с 20 ч. 30 м. 9 августа 2009 года до 16 ч. 20 м. 13 августа 2009 года. Государство-участник утверждает, что решение о временной изол</w:t>
      </w:r>
      <w:r>
        <w:t>я</w:t>
      </w:r>
      <w:r>
        <w:t>ции лица, содержащегося под стражей, может быть обжаловано в Управлении по вопросам тюрем и пробации Министерства юстиции</w:t>
      </w:r>
      <w:r>
        <w:rPr>
          <w:rStyle w:val="FootnoteReference"/>
        </w:rPr>
        <w:footnoteReference w:id="82"/>
      </w:r>
      <w:r>
        <w:t xml:space="preserve"> и что ничто не указ</w:t>
      </w:r>
      <w:r>
        <w:t>ы</w:t>
      </w:r>
      <w:r>
        <w:t xml:space="preserve">вает на то, что заявитель подал жалобу на это решение руководства учреждения "Эллебэк" в указанное управление. </w:t>
      </w:r>
      <w:r w:rsidRPr="00B8292C">
        <w:t xml:space="preserve">В связи </w:t>
      </w:r>
      <w:r>
        <w:t xml:space="preserve">с этим </w:t>
      </w:r>
      <w:r w:rsidRPr="00B8292C">
        <w:t>государство-участник утве</w:t>
      </w:r>
      <w:r w:rsidRPr="00B8292C">
        <w:t>р</w:t>
      </w:r>
      <w:r w:rsidRPr="00B8292C">
        <w:t>ждает, что эту часть сообщения следует признать неприемлемой</w:t>
      </w:r>
      <w:r>
        <w:t xml:space="preserve"> в силу неи</w:t>
      </w:r>
      <w:r>
        <w:t>с</w:t>
      </w:r>
      <w:r>
        <w:t>черпания имеющихся эффективных мер правовой защиты. Государство-участник оспаривает утверждение заявителя о том, что его временная изоляция от других лиц, содержавшихся под стражей, представляла собой "пытку" по смыслу статьи 1 (в совокупности со статьей 2) или акт "жестокого, бесчелове</w:t>
      </w:r>
      <w:r>
        <w:t>ч</w:t>
      </w:r>
      <w:r>
        <w:t>ного или унижающего достоинство обращения и наказания" по смыслу ст</w:t>
      </w:r>
      <w:r>
        <w:t>а</w:t>
      </w:r>
      <w:r>
        <w:t>тьи 16. Сославшись на заключительные замечания и практику Комитета, гос</w:t>
      </w:r>
      <w:r>
        <w:t>у</w:t>
      </w:r>
      <w:r>
        <w:t>дарство-участник утверждает, что "одиночное заключение" обычно не подпад</w:t>
      </w:r>
      <w:r>
        <w:t>а</w:t>
      </w:r>
      <w:r>
        <w:t>ет под определение "пыток"</w:t>
      </w:r>
      <w:r>
        <w:rPr>
          <w:rStyle w:val="FootnoteReference"/>
        </w:rPr>
        <w:footnoteReference w:id="83"/>
      </w:r>
      <w:r>
        <w:t xml:space="preserve"> и что временная изоляция в соответствии с Зак</w:t>
      </w:r>
      <w:r>
        <w:t>о</w:t>
      </w:r>
      <w:r>
        <w:t>ном об исполнении наказания не представляет собой пытку и может прим</w:t>
      </w:r>
      <w:r>
        <w:t>е</w:t>
      </w:r>
      <w:r>
        <w:t>няться только в случае необходимости, например для предупреждения побега, преступления или агрессивного пов</w:t>
      </w:r>
      <w:r>
        <w:t>е</w:t>
      </w:r>
      <w:r>
        <w:t>дения.</w:t>
      </w:r>
    </w:p>
    <w:p w:rsidR="00944A27" w:rsidRPr="009B2D59" w:rsidRDefault="00944A27" w:rsidP="0007014E">
      <w:pPr>
        <w:pStyle w:val="SingleTxtGR0"/>
      </w:pPr>
      <w:r>
        <w:t>4.20</w:t>
      </w:r>
      <w:r>
        <w:tab/>
        <w:t>Государство-участник считает, что в статье 16 Конвенции не предусмо</w:t>
      </w:r>
      <w:r>
        <w:t>т</w:t>
      </w:r>
      <w:r>
        <w:t>рен общий запрет на изоляцию. Правительство признает, что в отдельных сл</w:t>
      </w:r>
      <w:r>
        <w:t>у</w:t>
      </w:r>
      <w:r>
        <w:t>чаях и в зависимости от обстоятельств дела изоляция может представлять собой "жестокое, бесчеловечное и унижающее достоинство обращение или наказ</w:t>
      </w:r>
      <w:r>
        <w:t>а</w:t>
      </w:r>
      <w:r>
        <w:t>ние". Однако государство-участник утверждает, что временная изоляция заяв</w:t>
      </w:r>
      <w:r>
        <w:t>и</w:t>
      </w:r>
      <w:r>
        <w:t>теля на короткий срок не являлась жестоким, бесчеловечным или унижающим достоинство обращением по смыслу статьи 16 Конвенции, о чем свидетельс</w:t>
      </w:r>
      <w:r>
        <w:t>т</w:t>
      </w:r>
      <w:r>
        <w:t>вуют результаты общей оценки участия заявителя в беспорядках, которые пр</w:t>
      </w:r>
      <w:r>
        <w:t>о</w:t>
      </w:r>
      <w:r>
        <w:t>изошли в учреждении "Эллебэк" 9 августа 2009 года, а также тот факт, что</w:t>
      </w:r>
      <w:r w:rsidRPr="009B2D59">
        <w:br/>
      </w:r>
      <w:r>
        <w:t>в период своей изоляции заявитель проходил собеседования с психологом и продолжал получать медицинскую помощь. Кроме того, государство-участник оспаривает медицинские заключения д-ра Эстергора от 28 августа и 7 сентября 2009 года, подтверждающие слова заявителя о том, что его временная изоляция представляла с</w:t>
      </w:r>
      <w:r>
        <w:t>о</w:t>
      </w:r>
      <w:r>
        <w:t>бой пытку, поскольку д-р Эстергор не является лечащим врачом заявителя. Вместе с тем государство-участник утверждает, что заявитель был проинформирован о причинах своей временной изоляции до ее начала, после чего он сохранил самообладание и спокойствие. Государство-участник также отмечает, что заявитель мог без ограничений принимать посетителей, отмече</w:t>
      </w:r>
      <w:r>
        <w:t>н</w:t>
      </w:r>
      <w:r>
        <w:t>ных в журнале посещений, а также что в его камере был установлен телевизор и что он имел возможность в течение часа гулять на свежем воздухе в одиноч</w:t>
      </w:r>
      <w:r>
        <w:t>е</w:t>
      </w:r>
      <w:r>
        <w:t>стве. Единственное ограничение, которое действовало в отношении заявителя во время его пребывания в тюрьме "Вестре" заключалось в том, что он не мог общаться с другими заключенными в камерах и гулять с ними на свежем возд</w:t>
      </w:r>
      <w:r>
        <w:t>у</w:t>
      </w:r>
      <w:r>
        <w:t>хе. Во время изоляции в учреждении "Эллебэк" заявитель находился в анал</w:t>
      </w:r>
      <w:r>
        <w:t>о</w:t>
      </w:r>
      <w:r>
        <w:t>гичных усл</w:t>
      </w:r>
      <w:r>
        <w:t>о</w:t>
      </w:r>
      <w:r>
        <w:t>виях.</w:t>
      </w:r>
    </w:p>
    <w:p w:rsidR="00944A27" w:rsidRDefault="00944A27" w:rsidP="0007014E">
      <w:pPr>
        <w:pStyle w:val="SingleTxtGR0"/>
      </w:pPr>
      <w:r>
        <w:t>4.21</w:t>
      </w:r>
      <w:r>
        <w:tab/>
        <w:t>В своих замечаниях по статье 12 Конвенции государство-участник пр</w:t>
      </w:r>
      <w:r>
        <w:t>и</w:t>
      </w:r>
      <w:r>
        <w:t>знает, что эта статья также применяется в случаях "жестокого, бесчеловечного или унижающего достоинство обращения и наказания". Сославшись на практ</w:t>
      </w:r>
      <w:r>
        <w:t>и</w:t>
      </w:r>
      <w:r>
        <w:t>ку Комитета в отношении определения сферы охвата обязательства проводить расследование актов пыток или жестокого обращения</w:t>
      </w:r>
      <w:r>
        <w:rPr>
          <w:rStyle w:val="FootnoteReference"/>
        </w:rPr>
        <w:footnoteReference w:id="84"/>
      </w:r>
      <w:r>
        <w:t>, государство-участник утверждает, что заявитель был обследован психиатром тюрем Копенгагена 6 июля 2009 года и что в ходе этого обследования не было выявлено никаких признаков того, что в период временной изоляции состояние его здоровья ухудшилось так сильно, что существуют достаточные основания опасаться, что изоляция может представлять собой бесчеловечное обращение по смыслу Ко</w:t>
      </w:r>
      <w:r>
        <w:t>н</w:t>
      </w:r>
      <w:r>
        <w:t>венции. 6 июля 2009 года заявитель получил медицинскую помощь и принял хлорпротиксен, который он также принимал в период своей временной изол</w:t>
      </w:r>
      <w:r>
        <w:t>я</w:t>
      </w:r>
      <w:r>
        <w:t>ции. Психиатр также рекомендовал рассмотреть возможность лечения антид</w:t>
      </w:r>
      <w:r>
        <w:t>е</w:t>
      </w:r>
      <w:r>
        <w:t>прессантами в том случае, если заявителя планировалось содержать под стр</w:t>
      </w:r>
      <w:r>
        <w:t>а</w:t>
      </w:r>
      <w:r>
        <w:t>жей в течение длительного п</w:t>
      </w:r>
      <w:r>
        <w:t>е</w:t>
      </w:r>
      <w:r>
        <w:t>риода времени.</w:t>
      </w:r>
    </w:p>
    <w:p w:rsidR="00944A27" w:rsidRPr="009B2D59" w:rsidRDefault="00944A27" w:rsidP="0007014E">
      <w:pPr>
        <w:pStyle w:val="SingleTxtGR0"/>
      </w:pPr>
      <w:r>
        <w:t>4.22</w:t>
      </w:r>
      <w:r>
        <w:tab/>
        <w:t>Государство-участник признает свою обязанность проводить расследов</w:t>
      </w:r>
      <w:r>
        <w:t>а</w:t>
      </w:r>
      <w:r>
        <w:t>ние при наличии достаточных оснований независимо от источника подозрений. Однако в данном случае жалоба, поданная г-ном Соренсеном и г-жой Генефке до временной изол</w:t>
      </w:r>
      <w:r>
        <w:t>я</w:t>
      </w:r>
      <w:r>
        <w:t>ции заявителя, не является таким достаточным основанием. В сообщении г-на Соре</w:t>
      </w:r>
      <w:r>
        <w:t>н</w:t>
      </w:r>
      <w:r>
        <w:t>сена и г-жи Генефке отсутствовала новая информация о положении заявителя в период лишения свободы, в том числе информация о состоянии здоровья заявителя, которая могла бы, по мнению государства-участника, служить основанием для проведения расследования в соответствии со статьей 12 Конвенции. По утверждению государства-участника, в том соо</w:t>
      </w:r>
      <w:r>
        <w:t>б</w:t>
      </w:r>
      <w:r>
        <w:t>щении содержалась только просьба провести расследование в соответствии</w:t>
      </w:r>
      <w:r w:rsidRPr="009B2D59">
        <w:br/>
      </w:r>
      <w:r>
        <w:t>со статьей 12, адресованная датским властям, однако эта просьба не была обо</w:t>
      </w:r>
      <w:r>
        <w:t>с</w:t>
      </w:r>
      <w:r>
        <w:t>нована никакими доводами, за исключением ссылки на тот факт, что заявитель ранее подвергался пыткам и поэтому в случае его заключения в тюрьму возра</w:t>
      </w:r>
      <w:r>
        <w:t>с</w:t>
      </w:r>
      <w:r>
        <w:t>тет угроза возникновения у него болезненных воспоминаний</w:t>
      </w:r>
      <w:r>
        <w:rPr>
          <w:rStyle w:val="FootnoteReference"/>
        </w:rPr>
        <w:footnoteReference w:id="85"/>
      </w:r>
      <w:r>
        <w:t>. Кроме того, по утверждению государства-участника, заявитель ни разу не жаловался на какое-либо жестокое обращение во время пребывания под стражей в учреждении "Эллебэк", в том числе в период временной изоляции. Государство-участник</w:t>
      </w:r>
      <w:r w:rsidRPr="003679AD">
        <w:t xml:space="preserve"> </w:t>
      </w:r>
      <w:r>
        <w:t>отмечает,</w:t>
      </w:r>
      <w:r w:rsidRPr="003679AD">
        <w:t xml:space="preserve"> </w:t>
      </w:r>
      <w:r>
        <w:t>в частности, что во время собеседования в учреждении "Эллебэк" заявитель однозначно заявил о том, что у него нет жалоб на действия сотрудн</w:t>
      </w:r>
      <w:r>
        <w:t>и</w:t>
      </w:r>
      <w:r>
        <w:t>ков учреждения. В связи с этим государство-участник пришло к выводу об о</w:t>
      </w:r>
      <w:r>
        <w:t>т</w:t>
      </w:r>
      <w:r>
        <w:t>сутствии достаточных оснований полагать, что заявитель подвергался актам жестокого, бесчеловечного или унижающего достоинство обращения и наказ</w:t>
      </w:r>
      <w:r>
        <w:t>а</w:t>
      </w:r>
      <w:r>
        <w:t>ния</w:t>
      </w:r>
      <w:r w:rsidRPr="009B2D59">
        <w:br/>
      </w:r>
      <w:r>
        <w:t>в период своей време</w:t>
      </w:r>
      <w:r>
        <w:t>н</w:t>
      </w:r>
      <w:r>
        <w:t>ной изоляции.</w:t>
      </w:r>
    </w:p>
    <w:p w:rsidR="00944A27" w:rsidRPr="009B2D59" w:rsidRDefault="00944A27" w:rsidP="0007014E">
      <w:pPr>
        <w:pStyle w:val="SingleTxtGR0"/>
      </w:pPr>
      <w:r>
        <w:t>4.23</w:t>
      </w:r>
      <w:r>
        <w:tab/>
        <w:t>Государство-участник делает вывод о том, что в данном случае никакие положения Конвенции нарушены</w:t>
      </w:r>
      <w:r w:rsidRPr="006F060B">
        <w:t xml:space="preserve"> </w:t>
      </w:r>
      <w:r>
        <w:t>не б</w:t>
      </w:r>
      <w:r>
        <w:t>ы</w:t>
      </w:r>
      <w:r>
        <w:t>ли.</w:t>
      </w:r>
    </w:p>
    <w:p w:rsidR="00944A27" w:rsidRPr="00FA2CCB" w:rsidRDefault="00944A27" w:rsidP="0007014E">
      <w:pPr>
        <w:pStyle w:val="H23GR"/>
      </w:pPr>
      <w:r>
        <w:tab/>
      </w:r>
      <w:r>
        <w:tab/>
      </w:r>
      <w:r w:rsidRPr="00FA2CCB">
        <w:t>Комментарии заявителя по замечаниям государства-участника относительно приемлемости и существа сообщения</w:t>
      </w:r>
    </w:p>
    <w:p w:rsidR="00944A27" w:rsidRDefault="00944A27" w:rsidP="0007014E">
      <w:pPr>
        <w:pStyle w:val="SingleTxtGR0"/>
      </w:pPr>
      <w:r>
        <w:t>5.1</w:t>
      </w:r>
      <w:r>
        <w:tab/>
        <w:t xml:space="preserve">В своих замечаниях от 22 ноября 2010 года адвокат заявителя напомнил факты, имеющие отношение к делу. </w:t>
      </w:r>
    </w:p>
    <w:p w:rsidR="00944A27" w:rsidRDefault="00944A27" w:rsidP="0007014E">
      <w:pPr>
        <w:pStyle w:val="SingleTxtGR0"/>
      </w:pPr>
      <w:r>
        <w:t>5.2</w:t>
      </w:r>
      <w:r>
        <w:tab/>
        <w:t>Сославшись на статью 12 Конвенции, заявитель оспаривает утверждения государства-участника о том, что он "не выражал недовольства и сохранял с</w:t>
      </w:r>
      <w:r>
        <w:t>а</w:t>
      </w:r>
      <w:r>
        <w:t>мообладание и спокойствие" во время своей изоляции. Он также оспаривает з</w:t>
      </w:r>
      <w:r>
        <w:t>а</w:t>
      </w:r>
      <w:r>
        <w:t>явление государства-участника о том, что жалоба г-на Соренсена и г-жи Гене</w:t>
      </w:r>
      <w:r>
        <w:t>ф</w:t>
      </w:r>
      <w:r>
        <w:t>ке от 5 августа 2009 года, п</w:t>
      </w:r>
      <w:r>
        <w:t>о</w:t>
      </w:r>
      <w:r>
        <w:t>данная до того, как он был временно изолирован от других лиц, содержавшихся под стражей, не является достаточным основанием для проведения расследования в соответствии со статьей 12 Конвенции.</w:t>
      </w:r>
      <w:r w:rsidRPr="009B2D59">
        <w:br/>
      </w:r>
      <w:r>
        <w:t>Два упомянутых эксперта являются ведущими экспертами по вопросам пыток, поэтому их жалоба на пытки или жестокое обращение от имени жертвы с у</w:t>
      </w:r>
      <w:r>
        <w:t>т</w:t>
      </w:r>
      <w:r>
        <w:t>верждениями об угрозе возникновения у заявителя болезненных воспоминаний и ухудшения состояния его психического здоровья в связи с пытками, кот</w:t>
      </w:r>
      <w:r>
        <w:t>о</w:t>
      </w:r>
      <w:r>
        <w:t>рым он подвергался раньше, должна была быть сочтена достаточным основанием для дальнейших расследований. Кроме того, заявитель отмечает, что в жалобе от 5 августа 2009 года речь идет об условиях содержания под стражей, в кот</w:t>
      </w:r>
      <w:r>
        <w:t>о</w:t>
      </w:r>
      <w:r>
        <w:t>рых он находился начиная с 18 июня 2009 года, а не только в четырехдневный период изоляции, а также о том, что лишение свободы лица, которое подверг</w:t>
      </w:r>
      <w:r>
        <w:t>а</w:t>
      </w:r>
      <w:r>
        <w:t>лось пыткам в прошлом, представляет собой одну из форм пыток или жестокого обращения. К тому же перевод заявителя в штрафной изолятор, ставший пр</w:t>
      </w:r>
      <w:r>
        <w:t>и</w:t>
      </w:r>
      <w:r>
        <w:t>чиной усугубления его проблем со здоровьем, должен был рассматриваться в качестве дополнительного основания для проведения расследования в соотве</w:t>
      </w:r>
      <w:r>
        <w:t>т</w:t>
      </w:r>
      <w:r>
        <w:t>ствии со статьей 12 Конвенции согласно требованию, которое выдвинули два вышеупомянутых эксперта от имени заявителя. По мнению адвоката, за искл</w:t>
      </w:r>
      <w:r>
        <w:t>ю</w:t>
      </w:r>
      <w:r>
        <w:t>чением ссылки на психиатрическое заключение от 6 июля 2009 года и упомин</w:t>
      </w:r>
      <w:r>
        <w:t>а</w:t>
      </w:r>
      <w:r>
        <w:t>ния об оказании заявителю медицинской помощи с использованием хлорпр</w:t>
      </w:r>
      <w:r>
        <w:t>о</w:t>
      </w:r>
      <w:r>
        <w:t>тиксена для ограничения его беспокойства во время содержания под стражей государство-участник не представило убедительных объяснений в отношении частоты и видов медицинских о</w:t>
      </w:r>
      <w:r>
        <w:t>б</w:t>
      </w:r>
      <w:r>
        <w:t>следований, которые заявитель проходил до и после заключения под стражу в связи с тем, что он стал жертвой пыток в пр</w:t>
      </w:r>
      <w:r>
        <w:t>о</w:t>
      </w:r>
      <w:r>
        <w:t>шлом. По утверждению заявителя, проверка</w:t>
      </w:r>
      <w:r w:rsidRPr="00EF7735">
        <w:t xml:space="preserve"> </w:t>
      </w:r>
      <w:r>
        <w:t>состояния его здоровья провод</w:t>
      </w:r>
      <w:r>
        <w:t>и</w:t>
      </w:r>
      <w:r>
        <w:t>лась отнюдь не государством-участником, а только по частной инициативе вр</w:t>
      </w:r>
      <w:r>
        <w:t>а</w:t>
      </w:r>
      <w:r>
        <w:t>ча, пришедшего 28 августа 2009 года к выводу о серьезном ухудшении состо</w:t>
      </w:r>
      <w:r>
        <w:t>я</w:t>
      </w:r>
      <w:r>
        <w:t xml:space="preserve">ния здоровья заявителя. Кроме того, заявитель утверждает, что 1 сентября </w:t>
      </w:r>
      <w:r>
        <w:br/>
        <w:t>2009 года Министерство по делам беженцев, иммиграции и интеграции отказ</w:t>
      </w:r>
      <w:r>
        <w:t>а</w:t>
      </w:r>
      <w:r>
        <w:t>лось принять медицинское заключение в качестве нового доказательства по его делу, так как на этом медицинском заключении "отсутствовала подпись" докт</w:t>
      </w:r>
      <w:r>
        <w:t>о</w:t>
      </w:r>
      <w:r>
        <w:t xml:space="preserve">ра Эстергора. Несмотря на то, что Министерство попросило представить новое медицинское заключение с подписью доктора Эстергора до 8 сентября 2009 года, государство-участник осуществило высылку заявителя в Ирак 2 сентября 2009 года. </w:t>
      </w:r>
    </w:p>
    <w:p w:rsidR="00944A27" w:rsidRPr="009B2D59" w:rsidRDefault="00944A27" w:rsidP="0007014E">
      <w:pPr>
        <w:pStyle w:val="SingleTxtGR0"/>
      </w:pPr>
      <w:r>
        <w:t>5.3</w:t>
      </w:r>
      <w:r>
        <w:tab/>
        <w:t>В дополнение к этому заявитель вновь утверждает, что, отказавшись пр</w:t>
      </w:r>
      <w:r>
        <w:t>о</w:t>
      </w:r>
      <w:r>
        <w:t>вести медицинское обследование</w:t>
      </w:r>
      <w:r w:rsidRPr="00776313">
        <w:t xml:space="preserve"> </w:t>
      </w:r>
      <w:r>
        <w:t>заявителя для проверки состояния его здор</w:t>
      </w:r>
      <w:r>
        <w:t>о</w:t>
      </w:r>
      <w:r>
        <w:t>вья, государство-участник не получило основной информации о страданиях заявителя, обусловленных пытками и бесчеловечными видами обращения, к</w:t>
      </w:r>
      <w:r>
        <w:t>о</w:t>
      </w:r>
      <w:r>
        <w:t>торым он подвергался в Ираке в прошлом, а также о новых страданиях, вызва</w:t>
      </w:r>
      <w:r>
        <w:t>н</w:t>
      </w:r>
      <w:r>
        <w:t>ных пребыванием под стражей и применением штрафного изолятора в Дании, что является нарушением статей 2 и 16 и статьи 12 Конвенции. Оспаривая зая</w:t>
      </w:r>
      <w:r>
        <w:t>в</w:t>
      </w:r>
      <w:r>
        <w:t>ление государства-участника о том, что заявитель по данному делу ни разу не жаловался на жестокое обращение во время пребывания под стражей в учре</w:t>
      </w:r>
      <w:r>
        <w:t>ж</w:t>
      </w:r>
      <w:r>
        <w:t>дении "Эллебэк", заявитель утверждает, что 5 августа 2009 года от его имени было подано ходатайство о проведении расследования, а затем его адвокат н</w:t>
      </w:r>
      <w:r>
        <w:t>а</w:t>
      </w:r>
      <w:r>
        <w:t>правил ряд писем и сообщений по электронной почте в соответствующие и</w:t>
      </w:r>
      <w:r>
        <w:t>н</w:t>
      </w:r>
      <w:r>
        <w:t>станции. Кроме того, он утверждает, что заявление государства-участника</w:t>
      </w:r>
      <w:r w:rsidRPr="009B2D59">
        <w:br/>
      </w:r>
      <w:r>
        <w:t>о том, что во время собеседования заявитель якобы "сказал, что у него нет ж</w:t>
      </w:r>
      <w:r>
        <w:t>а</w:t>
      </w:r>
      <w:r>
        <w:t>лоб на какие-либо действия сотрудников учреждения", не может считаться д</w:t>
      </w:r>
      <w:r>
        <w:t>о</w:t>
      </w:r>
      <w:r>
        <w:t>казательством того, что он отозвал жалобу г-на Соренсена и г-жи Генефке</w:t>
      </w:r>
      <w:r w:rsidRPr="009B2D59">
        <w:br/>
      </w:r>
      <w:r>
        <w:t>от 5 августа 2009 года. Наконец, заявитель проводит различие между возмо</w:t>
      </w:r>
      <w:r>
        <w:t>ж</w:t>
      </w:r>
      <w:r>
        <w:t>ностью пожаловаться на "конкретные действия" отдельных сотрудников учре</w:t>
      </w:r>
      <w:r>
        <w:t>ж</w:t>
      </w:r>
      <w:r>
        <w:t>дения и возможностью обжаловать решение об использовании штрафного из</w:t>
      </w:r>
      <w:r>
        <w:t>о</w:t>
      </w:r>
      <w:r>
        <w:t>лятора и переводе заявителя в тюрьму "Вестре", в которой содержат обычных преступников. По мнению заявителя, бесчеловечное обращение было обусло</w:t>
      </w:r>
      <w:r>
        <w:t>в</w:t>
      </w:r>
      <w:r>
        <w:t>лено в первую очередь принятием решения о заключении заявителя под стражу и п</w:t>
      </w:r>
      <w:r>
        <w:t>е</w:t>
      </w:r>
      <w:r>
        <w:t>реводе его в штрафной изолятор тюрьмы "Вестре".</w:t>
      </w:r>
    </w:p>
    <w:p w:rsidR="00944A27" w:rsidRDefault="00944A27" w:rsidP="0007014E">
      <w:pPr>
        <w:pStyle w:val="SingleTxtGR0"/>
      </w:pPr>
      <w:r>
        <w:t>5.4</w:t>
      </w:r>
      <w:r>
        <w:tab/>
        <w:t>Что касается предполагаемого нарушения статьи 3 Конвенции, то заяв</w:t>
      </w:r>
      <w:r>
        <w:t>и</w:t>
      </w:r>
      <w:r>
        <w:t>тель у</w:t>
      </w:r>
      <w:r>
        <w:t>т</w:t>
      </w:r>
      <w:r>
        <w:t>верждает, что процедура его высылки была начата 25 августа 2009 года, когда государственная полиция попросила разрешение на осуществление в</w:t>
      </w:r>
      <w:r>
        <w:t>ы</w:t>
      </w:r>
      <w:r>
        <w:t>сылки у Министерства по делам беженцев, иммиграции и интеграции, Коми</w:t>
      </w:r>
      <w:r>
        <w:t>с</w:t>
      </w:r>
      <w:r>
        <w:t>сии по рассмотрению обращений беженцев и Иммиграционной службы. Заяв</w:t>
      </w:r>
      <w:r>
        <w:t>и</w:t>
      </w:r>
      <w:r>
        <w:t>тель утверждает, что статья 3 Конвенции была нарушена 2 сентября 2009 года в момент осуществления его высылки. Заявитель также утверждает, что он был выслан в Ирак без предварительной проверки состояния его здоровья, подо</w:t>
      </w:r>
      <w:r>
        <w:t>р</w:t>
      </w:r>
      <w:r>
        <w:t>ванного в результате пыток и бесчеловечного обращения, которым он подве</w:t>
      </w:r>
      <w:r>
        <w:t>р</w:t>
      </w:r>
      <w:r>
        <w:t>гался в прошлом. Он также отмечает, что высылка была осуществлена, невз</w:t>
      </w:r>
      <w:r>
        <w:t>и</w:t>
      </w:r>
      <w:r>
        <w:t>рая на заключение группы врачей организации "Международная амнистия"</w:t>
      </w:r>
      <w:r>
        <w:br/>
        <w:t>от 12 февраля 2009 года, а также медицинского заключения от 28 августа</w:t>
      </w:r>
      <w:r w:rsidRPr="009B2D59">
        <w:br/>
      </w:r>
      <w:r>
        <w:t>2009 года. Он делает вывод о том, что осуществление его высылки до истечения семидневного срока, отведенного для представления нового медицинского</w:t>
      </w:r>
      <w:r w:rsidRPr="009B2D59">
        <w:br/>
      </w:r>
      <w:r>
        <w:t>за</w:t>
      </w:r>
      <w:r>
        <w:t>к</w:t>
      </w:r>
      <w:r>
        <w:t>лючения с подписью врача в Министерство по делам беженцев, иммиграции и интеграции представляло собой очевидное нарушение статьи 3 Конве</w:t>
      </w:r>
      <w:r>
        <w:t>н</w:t>
      </w:r>
      <w:r>
        <w:t>ции.</w:t>
      </w:r>
    </w:p>
    <w:p w:rsidR="00944A27" w:rsidRPr="00CE4F53" w:rsidRDefault="00944A27" w:rsidP="0007014E">
      <w:pPr>
        <w:pStyle w:val="H23GR"/>
      </w:pPr>
      <w:r>
        <w:tab/>
      </w:r>
      <w:r>
        <w:tab/>
      </w:r>
      <w:r w:rsidRPr="00CE4F53">
        <w:t xml:space="preserve">Вопросы и </w:t>
      </w:r>
      <w:r>
        <w:t>порядок</w:t>
      </w:r>
      <w:r w:rsidRPr="00CE4F53">
        <w:t xml:space="preserve"> их рассмотрения в Комитете</w:t>
      </w:r>
    </w:p>
    <w:p w:rsidR="00944A27" w:rsidRPr="000A59AE" w:rsidRDefault="00944A27" w:rsidP="0007014E">
      <w:pPr>
        <w:pStyle w:val="H4GR"/>
      </w:pPr>
      <w:r>
        <w:tab/>
      </w:r>
      <w:r>
        <w:tab/>
      </w:r>
      <w:r w:rsidRPr="000A59AE">
        <w:t>Рассмотрение вопроса о приемлемости</w:t>
      </w:r>
    </w:p>
    <w:p w:rsidR="00944A27" w:rsidRPr="00903E16" w:rsidRDefault="00944A27" w:rsidP="0007014E">
      <w:pPr>
        <w:pStyle w:val="SingleTxtGR0"/>
      </w:pPr>
      <w:r>
        <w:t>6.1</w:t>
      </w:r>
      <w:r>
        <w:tab/>
        <w:t>Прежде чем рассматривать любое утверждение, содержащееся в сообщ</w:t>
      </w:r>
      <w:r>
        <w:t>е</w:t>
      </w:r>
      <w:r>
        <w:t>нии, Комитет против пыток должен решить, является ли оно приемлемым в с</w:t>
      </w:r>
      <w:r>
        <w:t>о</w:t>
      </w:r>
      <w:r>
        <w:t>ответствии со статьей 22 Конвенции. Согласно требованиям подпункта а) пун</w:t>
      </w:r>
      <w:r>
        <w:t>к</w:t>
      </w:r>
      <w:r>
        <w:t>та 5 статьи 22 Конвенции Комитет удостоверился в том, что этот же вопрос не рассматривался и не рассматривается по какой-либо другой процедуре межд</w:t>
      </w:r>
      <w:r>
        <w:t>у</w:t>
      </w:r>
      <w:r>
        <w:t>народного расследования или урегулирования.</w:t>
      </w:r>
    </w:p>
    <w:p w:rsidR="00944A27" w:rsidRPr="009B18DC" w:rsidRDefault="00944A27" w:rsidP="0007014E">
      <w:pPr>
        <w:pStyle w:val="SingleTxtGR0"/>
      </w:pPr>
      <w:r w:rsidRPr="009B18DC">
        <w:t>6.2</w:t>
      </w:r>
      <w:r w:rsidRPr="009B18DC">
        <w:tab/>
        <w:t xml:space="preserve">В соответствии с подпунктом b) </w:t>
      </w:r>
      <w:r>
        <w:t xml:space="preserve">пункта 5 </w:t>
      </w:r>
      <w:r w:rsidRPr="009B18DC">
        <w:t>статьи 22 Конвенции Комитет не рассматривает никаких сообщений, если он не убедится в том, что лицо и</w:t>
      </w:r>
      <w:r w:rsidRPr="009B18DC">
        <w:t>с</w:t>
      </w:r>
      <w:r w:rsidRPr="009B18DC">
        <w:t>черпало все имеющиеся внутренние меры правовой защиты; это правило не дейс</w:t>
      </w:r>
      <w:r w:rsidRPr="009B18DC">
        <w:t>т</w:t>
      </w:r>
      <w:r w:rsidRPr="009B18DC">
        <w:t>вует в тех случаях, когда применение этих мер неоправданно затягивается или вряд ли окажет эффективную помощь предполагаемой жертве.</w:t>
      </w:r>
    </w:p>
    <w:p w:rsidR="00944A27" w:rsidRPr="009B18DC" w:rsidRDefault="00944A27" w:rsidP="0007014E">
      <w:pPr>
        <w:pStyle w:val="SingleTxtGR0"/>
      </w:pPr>
      <w:r w:rsidRPr="009B18DC">
        <w:t>6.3</w:t>
      </w:r>
      <w:r w:rsidRPr="009B18DC">
        <w:tab/>
        <w:t>Комитет отмечает, что государство-участник оспорило приемлемость ж</w:t>
      </w:r>
      <w:r w:rsidRPr="009B18DC">
        <w:t>а</w:t>
      </w:r>
      <w:r w:rsidRPr="009B18DC">
        <w:t>лобы в отношении утверждений о нарушении статей 2 и 16 на основании отсу</w:t>
      </w:r>
      <w:r w:rsidRPr="009B18DC">
        <w:t>т</w:t>
      </w:r>
      <w:r w:rsidRPr="009B18DC">
        <w:t xml:space="preserve">ствия доказательств </w:t>
      </w:r>
      <w:r>
        <w:t xml:space="preserve">факта обжалования заявителем решения </w:t>
      </w:r>
      <w:r w:rsidRPr="009B18DC">
        <w:t xml:space="preserve">о его временной изоляции, </w:t>
      </w:r>
      <w:r>
        <w:t xml:space="preserve">принятого руководством </w:t>
      </w:r>
      <w:r w:rsidRPr="009B18DC">
        <w:t>"Эллеб</w:t>
      </w:r>
      <w:r>
        <w:t>э</w:t>
      </w:r>
      <w:r w:rsidRPr="009B18DC">
        <w:t>к"</w:t>
      </w:r>
      <w:r>
        <w:t>,</w:t>
      </w:r>
      <w:r w:rsidRPr="009B18DC">
        <w:t xml:space="preserve"> в Управление по вопросам тюрем и пробации. Комитет принимает к сведению просьбу государства-участника признать эту часть жалобы неприемлемой </w:t>
      </w:r>
      <w:r>
        <w:t xml:space="preserve">в силу </w:t>
      </w:r>
      <w:r w:rsidRPr="009B18DC">
        <w:t>неисчерпания всех имеющи</w:t>
      </w:r>
      <w:r w:rsidRPr="009B18DC">
        <w:t>х</w:t>
      </w:r>
      <w:r w:rsidRPr="009B18DC">
        <w:t>ся эффективных внутренних мер правовой защиты. Однако Комитет отмечает, что представленный ему на рассмотрение вопрос касается не только содерж</w:t>
      </w:r>
      <w:r w:rsidRPr="009B18DC">
        <w:t>а</w:t>
      </w:r>
      <w:r w:rsidRPr="009B18DC">
        <w:t>ния под стражей в условиях временной изоляции, а всего периода со</w:t>
      </w:r>
      <w:r>
        <w:t>держания под стражей</w:t>
      </w:r>
      <w:r w:rsidRPr="009B18DC">
        <w:t xml:space="preserve"> начиная с 18 июня 2009 года. Комитет принимает к сведению и</w:t>
      </w:r>
      <w:r w:rsidRPr="009B18DC">
        <w:t>н</w:t>
      </w:r>
      <w:r w:rsidRPr="009B18DC">
        <w:t xml:space="preserve">формацию о том, что решение о </w:t>
      </w:r>
      <w:r>
        <w:t>заключении</w:t>
      </w:r>
      <w:r w:rsidRPr="009B18DC">
        <w:t xml:space="preserve"> заявителя </w:t>
      </w:r>
      <w:r>
        <w:t xml:space="preserve">под стражу </w:t>
      </w:r>
      <w:r w:rsidRPr="009B18DC">
        <w:t>в учрежд</w:t>
      </w:r>
      <w:r w:rsidRPr="009B18DC">
        <w:t>е</w:t>
      </w:r>
      <w:r>
        <w:t xml:space="preserve">ние </w:t>
      </w:r>
      <w:r w:rsidRPr="009B18DC">
        <w:t>"</w:t>
      </w:r>
      <w:r>
        <w:t>Эллебэк</w:t>
      </w:r>
      <w:r w:rsidRPr="009B18DC">
        <w:t>" было подтверждено районным судом Хилле</w:t>
      </w:r>
      <w:r>
        <w:t>рё</w:t>
      </w:r>
      <w:r w:rsidRPr="009B18DC">
        <w:t>да 19 ию</w:t>
      </w:r>
      <w:r>
        <w:t>ня 2009 </w:t>
      </w:r>
      <w:r w:rsidRPr="009B18DC">
        <w:t>года и Высоким судом Восточной Д</w:t>
      </w:r>
      <w:r>
        <w:t>ании 23 июня 2009 года. В связи</w:t>
      </w:r>
      <w:r w:rsidRPr="009B2D59">
        <w:br/>
      </w:r>
      <w:r w:rsidRPr="009B18DC">
        <w:t>с этим Комитет делает вывод о том, что требован</w:t>
      </w:r>
      <w:r>
        <w:t>ия подпункта b) пункта 5 ст</w:t>
      </w:r>
      <w:r>
        <w:t>а</w:t>
      </w:r>
      <w:r>
        <w:t>тьи </w:t>
      </w:r>
      <w:r w:rsidRPr="009B18DC">
        <w:t>22 Конвенции не мешают ему рассмотреть жал</w:t>
      </w:r>
      <w:r w:rsidRPr="009B18DC">
        <w:t>о</w:t>
      </w:r>
      <w:r w:rsidRPr="009B18DC">
        <w:t>бу.</w:t>
      </w:r>
    </w:p>
    <w:p w:rsidR="00944A27" w:rsidRPr="009B18DC" w:rsidRDefault="00944A27" w:rsidP="0007014E">
      <w:pPr>
        <w:pStyle w:val="SingleTxtGR0"/>
      </w:pPr>
      <w:r w:rsidRPr="009B18DC">
        <w:t>6.4</w:t>
      </w:r>
      <w:r w:rsidRPr="009B18DC">
        <w:tab/>
        <w:t>Комитет также отмечает, что государство-участник оспорило приемл</w:t>
      </w:r>
      <w:r w:rsidRPr="009B18DC">
        <w:t>е</w:t>
      </w:r>
      <w:r w:rsidRPr="009B18DC">
        <w:t>мость жалобы в отношении утверждения о нарушении статьи 12 на том основ</w:t>
      </w:r>
      <w:r w:rsidRPr="009B18DC">
        <w:t>а</w:t>
      </w:r>
      <w:r w:rsidRPr="009B18DC">
        <w:t xml:space="preserve">нии, что представление информации от имени заявителя </w:t>
      </w:r>
      <w:r>
        <w:t>о том, что он подве</w:t>
      </w:r>
      <w:r>
        <w:t>р</w:t>
      </w:r>
      <w:r>
        <w:t xml:space="preserve">гался </w:t>
      </w:r>
      <w:r w:rsidRPr="009B18DC">
        <w:t>пы</w:t>
      </w:r>
      <w:r>
        <w:t xml:space="preserve">ткам </w:t>
      </w:r>
      <w:r w:rsidRPr="009B18DC">
        <w:t>или жестоко</w:t>
      </w:r>
      <w:r>
        <w:t>му</w:t>
      </w:r>
      <w:r w:rsidRPr="009B18DC">
        <w:t>, бесчеловеч</w:t>
      </w:r>
      <w:r>
        <w:t xml:space="preserve">ному или унижающему </w:t>
      </w:r>
      <w:r w:rsidRPr="009B18DC">
        <w:t>достоинство обра</w:t>
      </w:r>
      <w:r>
        <w:t xml:space="preserve">щению </w:t>
      </w:r>
      <w:r w:rsidRPr="009B18DC">
        <w:t>и наказа</w:t>
      </w:r>
      <w:r>
        <w:t xml:space="preserve">нию, </w:t>
      </w:r>
      <w:r w:rsidRPr="009B18DC">
        <w:t xml:space="preserve">не представляет собой изложение дела </w:t>
      </w:r>
      <w:r>
        <w:rPr>
          <w:lang w:val="en-US"/>
        </w:rPr>
        <w:t>prima</w:t>
      </w:r>
      <w:r w:rsidRPr="00E80523">
        <w:t xml:space="preserve"> </w:t>
      </w:r>
      <w:r>
        <w:rPr>
          <w:lang w:val="en-US"/>
        </w:rPr>
        <w:t>facie</w:t>
      </w:r>
      <w:r w:rsidRPr="00E80523">
        <w:t xml:space="preserve"> </w:t>
      </w:r>
      <w:r w:rsidRPr="009B18DC">
        <w:t>и что в связи с этим государство-участник не обязано проводить расследо</w:t>
      </w:r>
      <w:r>
        <w:t>вание</w:t>
      </w:r>
      <w:r w:rsidRPr="009B18DC">
        <w:t>. Комитет полагает, что заявления по статье 12 касаются важных вопросов, кот</w:t>
      </w:r>
      <w:r w:rsidRPr="009B18DC">
        <w:t>о</w:t>
      </w:r>
      <w:r w:rsidRPr="009B18DC">
        <w:t xml:space="preserve">рые следует рассматривать по существу, а не в плане приемлемости. </w:t>
      </w:r>
      <w:r>
        <w:t xml:space="preserve">Поэтому </w:t>
      </w:r>
      <w:r w:rsidRPr="009B18DC">
        <w:t>Комитет признает эту часть жалобы приемлемой.</w:t>
      </w:r>
    </w:p>
    <w:p w:rsidR="00944A27" w:rsidRPr="009B18DC" w:rsidRDefault="00944A27" w:rsidP="0007014E">
      <w:pPr>
        <w:pStyle w:val="SingleTxtGR0"/>
      </w:pPr>
      <w:r w:rsidRPr="009B18DC">
        <w:t>6.5</w:t>
      </w:r>
      <w:r w:rsidRPr="009B18DC">
        <w:tab/>
        <w:t>Комитет принимает к сведению тот факт, что государство-участник осп</w:t>
      </w:r>
      <w:r w:rsidRPr="009B18DC">
        <w:t>о</w:t>
      </w:r>
      <w:r w:rsidRPr="009B18DC">
        <w:t xml:space="preserve">рило приемлемость жалобы </w:t>
      </w:r>
      <w:r>
        <w:t xml:space="preserve">в отношении нарушения </w:t>
      </w:r>
      <w:r w:rsidRPr="009B18DC">
        <w:t xml:space="preserve">статьи 3 </w:t>
      </w:r>
      <w:r>
        <w:t>на том основ</w:t>
      </w:r>
      <w:r>
        <w:t>а</w:t>
      </w:r>
      <w:r>
        <w:t>нии</w:t>
      </w:r>
      <w:r w:rsidRPr="009B18DC">
        <w:t xml:space="preserve">, что заявитель не изложил дело </w:t>
      </w:r>
      <w:r>
        <w:rPr>
          <w:lang w:val="en-US"/>
        </w:rPr>
        <w:t>prima</w:t>
      </w:r>
      <w:r w:rsidRPr="00E80523">
        <w:t xml:space="preserve"> </w:t>
      </w:r>
      <w:r>
        <w:rPr>
          <w:lang w:val="en-US"/>
        </w:rPr>
        <w:t>facie</w:t>
      </w:r>
      <w:r w:rsidRPr="00E80523">
        <w:t xml:space="preserve"> </w:t>
      </w:r>
      <w:r w:rsidRPr="009B18DC">
        <w:t>для подтверждения приемлем</w:t>
      </w:r>
      <w:r w:rsidRPr="009B18DC">
        <w:t>о</w:t>
      </w:r>
      <w:r w:rsidRPr="009B18DC">
        <w:t xml:space="preserve">сти сообщения. Однако Комитет считает, что </w:t>
      </w:r>
      <w:r>
        <w:t>эта жалоба касае</w:t>
      </w:r>
      <w:r w:rsidRPr="009B18DC">
        <w:t>тся важных в</w:t>
      </w:r>
      <w:r w:rsidRPr="009B18DC">
        <w:t>о</w:t>
      </w:r>
      <w:r w:rsidRPr="009B18DC">
        <w:t>просов, которые следует рассматривать по существу, а не в плане приемлем</w:t>
      </w:r>
      <w:r w:rsidRPr="009B18DC">
        <w:t>о</w:t>
      </w:r>
      <w:r w:rsidRPr="009B18DC">
        <w:t>сти. Комитет признает ту часть жалобы, которая касается статьи 3, приемлемой.</w:t>
      </w:r>
    </w:p>
    <w:p w:rsidR="00944A27" w:rsidRPr="009B18DC" w:rsidRDefault="00944A27" w:rsidP="0007014E">
      <w:pPr>
        <w:pStyle w:val="SingleTxtGR0"/>
      </w:pPr>
      <w:r w:rsidRPr="009B18DC">
        <w:t>6.6</w:t>
      </w:r>
      <w:r w:rsidRPr="009B18DC">
        <w:tab/>
      </w:r>
      <w:r>
        <w:t xml:space="preserve">При </w:t>
      </w:r>
      <w:r w:rsidRPr="009B18DC">
        <w:t>отсутствии других препятствий для признания жалобы приемлемой Комитет признает ее приемлемой и приступает к ее рассмотрению по существу.</w:t>
      </w:r>
    </w:p>
    <w:p w:rsidR="00944A27" w:rsidRPr="009B18DC" w:rsidRDefault="00944A27" w:rsidP="0007014E">
      <w:pPr>
        <w:pStyle w:val="H4GR"/>
      </w:pPr>
      <w:r>
        <w:tab/>
      </w:r>
      <w:r>
        <w:tab/>
      </w:r>
      <w:r w:rsidRPr="009B18DC">
        <w:t>Рассмотрение сообщения по существу</w:t>
      </w:r>
    </w:p>
    <w:p w:rsidR="00944A27" w:rsidRPr="009B18DC" w:rsidRDefault="00944A27" w:rsidP="0007014E">
      <w:pPr>
        <w:pStyle w:val="SingleTxtGR0"/>
      </w:pPr>
      <w:r w:rsidRPr="009B18DC">
        <w:t>7.1</w:t>
      </w:r>
      <w:r w:rsidRPr="009B18DC">
        <w:tab/>
        <w:t>В соответствии с пунктом 4 статьи 22 Конвенции Комитет рассмотрел н</w:t>
      </w:r>
      <w:r w:rsidRPr="009B18DC">
        <w:t>а</w:t>
      </w:r>
      <w:r w:rsidRPr="009B18DC">
        <w:t>стоящее сообщение в свете всей информации, представленной ему заинтерес</w:t>
      </w:r>
      <w:r w:rsidRPr="009B18DC">
        <w:t>о</w:t>
      </w:r>
      <w:r>
        <w:t>ванными с</w:t>
      </w:r>
      <w:r w:rsidRPr="009B18DC">
        <w:t>торонами.</w:t>
      </w:r>
    </w:p>
    <w:p w:rsidR="00944A27" w:rsidRPr="00DE6B7E" w:rsidRDefault="00944A27" w:rsidP="0007014E">
      <w:pPr>
        <w:pStyle w:val="H4GR"/>
        <w:rPr>
          <w:i w:val="0"/>
        </w:rPr>
      </w:pPr>
      <w:r>
        <w:tab/>
      </w:r>
      <w:r>
        <w:tab/>
      </w:r>
      <w:r w:rsidRPr="00DE6B7E">
        <w:rPr>
          <w:i w:val="0"/>
        </w:rPr>
        <w:t>Заключение под стражу</w:t>
      </w:r>
    </w:p>
    <w:p w:rsidR="00944A27" w:rsidRPr="009B18DC" w:rsidRDefault="00944A27" w:rsidP="0007014E">
      <w:pPr>
        <w:pStyle w:val="SingleTxtGR0"/>
      </w:pPr>
      <w:r w:rsidRPr="009B18DC">
        <w:t>7.2</w:t>
      </w:r>
      <w:r w:rsidRPr="009B18DC">
        <w:tab/>
      </w:r>
      <w:r>
        <w:t xml:space="preserve">Вначале </w:t>
      </w:r>
      <w:r w:rsidRPr="009B18DC">
        <w:t xml:space="preserve">Комитету предстоит </w:t>
      </w:r>
      <w:r>
        <w:t>решить</w:t>
      </w:r>
      <w:r w:rsidRPr="009B18DC">
        <w:t xml:space="preserve">, </w:t>
      </w:r>
      <w:r>
        <w:t xml:space="preserve">является </w:t>
      </w:r>
      <w:r w:rsidRPr="009B18DC">
        <w:t>ли заключение заявителя, ставшего жертвой пыток в прошлом, под стражу в учреждение "</w:t>
      </w:r>
      <w:r>
        <w:t>Эллебэк</w:t>
      </w:r>
      <w:r w:rsidRPr="009B18DC">
        <w:t>" пы</w:t>
      </w:r>
      <w:r w:rsidRPr="009B18DC">
        <w:t>т</w:t>
      </w:r>
      <w:r>
        <w:t>кой или другим видо</w:t>
      </w:r>
      <w:r w:rsidRPr="009B18DC">
        <w:t>м жестокого, бесчеловечного или унижающего достоинс</w:t>
      </w:r>
      <w:r w:rsidRPr="009B18DC">
        <w:t>т</w:t>
      </w:r>
      <w:r w:rsidRPr="009B18DC">
        <w:t>во обращения и наказания, запрещенным по статьям 2 и 16 Конве</w:t>
      </w:r>
      <w:r w:rsidRPr="009B18DC">
        <w:t>н</w:t>
      </w:r>
      <w:r w:rsidRPr="009B18DC">
        <w:t>ции.</w:t>
      </w:r>
    </w:p>
    <w:p w:rsidR="00944A27" w:rsidRPr="009B18DC" w:rsidRDefault="00944A27" w:rsidP="0007014E">
      <w:pPr>
        <w:pStyle w:val="SingleTxtGR0"/>
      </w:pPr>
      <w:r w:rsidRPr="009B18DC">
        <w:t>7.3</w:t>
      </w:r>
      <w:r w:rsidRPr="009B18DC">
        <w:tab/>
        <w:t xml:space="preserve">Комитет считает, что </w:t>
      </w:r>
      <w:r>
        <w:t xml:space="preserve">в </w:t>
      </w:r>
      <w:r w:rsidRPr="009B18DC">
        <w:t xml:space="preserve">случае </w:t>
      </w:r>
      <w:r>
        <w:t>применения содержания под стражей в о</w:t>
      </w:r>
      <w:r>
        <w:t>т</w:t>
      </w:r>
      <w:r>
        <w:t xml:space="preserve">ношении </w:t>
      </w:r>
      <w:r w:rsidRPr="009B18DC">
        <w:t>получивших отказ просителей убежища</w:t>
      </w:r>
      <w:r>
        <w:t xml:space="preserve"> в качестве</w:t>
      </w:r>
      <w:r w:rsidRPr="009B18DC">
        <w:t xml:space="preserve"> крайней ме</w:t>
      </w:r>
      <w:r>
        <w:t>ры</w:t>
      </w:r>
      <w:r w:rsidRPr="009B18DC">
        <w:t>, следует ограничить его продолжительность и обеспечить проведение медици</w:t>
      </w:r>
      <w:r w:rsidRPr="009B18DC">
        <w:t>н</w:t>
      </w:r>
      <w:r w:rsidRPr="009B18DC">
        <w:t>ских осмотров по прибытии в учреж</w:t>
      </w:r>
      <w:r>
        <w:t>дение</w:t>
      </w:r>
      <w:r w:rsidRPr="009B18DC">
        <w:t xml:space="preserve"> для содержания под стражей и п</w:t>
      </w:r>
      <w:r w:rsidRPr="009B18DC">
        <w:t>о</w:t>
      </w:r>
      <w:r w:rsidRPr="009B18DC">
        <w:t>следующих медицинских и психологических ос</w:t>
      </w:r>
      <w:r>
        <w:t>мотров независимым специал</w:t>
      </w:r>
      <w:r>
        <w:t>и</w:t>
      </w:r>
      <w:r>
        <w:t>стом</w:t>
      </w:r>
      <w:r w:rsidRPr="009B2D59">
        <w:br/>
      </w:r>
      <w:r w:rsidRPr="009B18DC">
        <w:t>в области медицины, обладающим специальными знаниями, при выявлении признаков пыток или травм во время разбирательства дела о предоставлении убежища</w:t>
      </w:r>
      <w:r w:rsidRPr="009B18DC">
        <w:rPr>
          <w:vertAlign w:val="superscript"/>
        </w:rPr>
        <w:footnoteReference w:id="86"/>
      </w:r>
      <w:r w:rsidRPr="009B18DC">
        <w:t xml:space="preserve">. В данном случае Комитет отмечает, что </w:t>
      </w:r>
      <w:r>
        <w:t>общий</w:t>
      </w:r>
      <w:r w:rsidRPr="009B18DC">
        <w:t xml:space="preserve"> срок содержания за</w:t>
      </w:r>
      <w:r w:rsidRPr="009B18DC">
        <w:t>я</w:t>
      </w:r>
      <w:r w:rsidRPr="009B18DC">
        <w:t xml:space="preserve">вителя под стражей составил менее трех месяцев и что как первоначальное </w:t>
      </w:r>
      <w:r>
        <w:t>р</w:t>
      </w:r>
      <w:r>
        <w:t>е</w:t>
      </w:r>
      <w:r>
        <w:t>шение о заключении под стражу</w:t>
      </w:r>
      <w:r w:rsidRPr="009B18DC">
        <w:t xml:space="preserve">, так и </w:t>
      </w:r>
      <w:r>
        <w:t xml:space="preserve">последующие решения о </w:t>
      </w:r>
      <w:r w:rsidRPr="009B18DC">
        <w:t>продле</w:t>
      </w:r>
      <w:r>
        <w:t xml:space="preserve">нии </w:t>
      </w:r>
      <w:r w:rsidRPr="009B18DC">
        <w:t>ср</w:t>
      </w:r>
      <w:r w:rsidRPr="009B18DC">
        <w:t>о</w:t>
      </w:r>
      <w:r w:rsidRPr="009B18DC">
        <w:t xml:space="preserve">ков </w:t>
      </w:r>
      <w:r>
        <w:t>содержания под стражей были подвергнуты</w:t>
      </w:r>
      <w:r w:rsidRPr="009B18DC">
        <w:t xml:space="preserve"> судеб</w:t>
      </w:r>
      <w:r>
        <w:t xml:space="preserve">ным </w:t>
      </w:r>
      <w:r w:rsidRPr="009B18DC">
        <w:t>пересмот</w:t>
      </w:r>
      <w:r>
        <w:t>рам</w:t>
      </w:r>
      <w:r w:rsidRPr="009B18DC">
        <w:t>. Ком</w:t>
      </w:r>
      <w:r w:rsidRPr="009B18DC">
        <w:t>и</w:t>
      </w:r>
      <w:r w:rsidRPr="009B18DC">
        <w:t>тет также принимает к сведению информацию о том, что заявитель прошел психиатрический осмотр 6 июля 2009 года, т.е. приблизительно через три нед</w:t>
      </w:r>
      <w:r w:rsidRPr="009B18DC">
        <w:t>е</w:t>
      </w:r>
      <w:r w:rsidRPr="009B18DC">
        <w:t>ли после заключения под стражу в учреждение "</w:t>
      </w:r>
      <w:r>
        <w:t>Эллебэк</w:t>
      </w:r>
      <w:r w:rsidRPr="009B18DC">
        <w:t xml:space="preserve">", и получал </w:t>
      </w:r>
      <w:r>
        <w:t>лекарства. В </w:t>
      </w:r>
      <w:r w:rsidRPr="009B18DC">
        <w:t>связи с этим Комитет делает вывод о том, что содержание заявителя под стражей не являлось нарушением статьи 16 и статьи 2 Конвенции.</w:t>
      </w:r>
    </w:p>
    <w:p w:rsidR="00944A27" w:rsidRPr="00DE6B7E" w:rsidRDefault="00944A27" w:rsidP="0007014E">
      <w:pPr>
        <w:pStyle w:val="H4GR"/>
        <w:rPr>
          <w:i w:val="0"/>
        </w:rPr>
      </w:pPr>
      <w:r>
        <w:tab/>
      </w:r>
      <w:r>
        <w:tab/>
      </w:r>
      <w:r w:rsidRPr="00DE6B7E">
        <w:rPr>
          <w:i w:val="0"/>
        </w:rPr>
        <w:t>Изоляция</w:t>
      </w:r>
    </w:p>
    <w:p w:rsidR="00944A27" w:rsidRPr="009B18DC" w:rsidRDefault="00944A27" w:rsidP="0007014E">
      <w:pPr>
        <w:pStyle w:val="SingleTxtGR0"/>
      </w:pPr>
      <w:r w:rsidRPr="009B18DC">
        <w:t>7.4</w:t>
      </w:r>
      <w:r w:rsidRPr="009B18DC">
        <w:tab/>
      </w:r>
      <w:r>
        <w:t xml:space="preserve">В отношении вопроса </w:t>
      </w:r>
      <w:r w:rsidRPr="009B18DC">
        <w:t xml:space="preserve">о том, представляло ли собой содержание автора под стражей в условиях "изоляции" отдельное нарушение статьи 16, Комитет </w:t>
      </w:r>
      <w:r>
        <w:t>отмечает утверждение</w:t>
      </w:r>
      <w:r w:rsidRPr="009B18DC">
        <w:t xml:space="preserve"> государства-участника о том, что временная изоляция была применена </w:t>
      </w:r>
      <w:r>
        <w:t xml:space="preserve">на основании </w:t>
      </w:r>
      <w:r w:rsidRPr="009B18DC">
        <w:t>Зако</w:t>
      </w:r>
      <w:r>
        <w:t xml:space="preserve">на </w:t>
      </w:r>
      <w:r w:rsidRPr="009B18DC">
        <w:t>об исполнении наказания</w:t>
      </w:r>
      <w:r>
        <w:t xml:space="preserve"> в качестве н</w:t>
      </w:r>
      <w:r>
        <w:t>е</w:t>
      </w:r>
      <w:r>
        <w:t>обходимой меры</w:t>
      </w:r>
      <w:r w:rsidRPr="009B18DC">
        <w:t xml:space="preserve"> в течение ограниченного срока</w:t>
      </w:r>
      <w:r>
        <w:t xml:space="preserve"> и в</w:t>
      </w:r>
      <w:r w:rsidRPr="009B18DC">
        <w:t xml:space="preserve"> соответст</w:t>
      </w:r>
      <w:r>
        <w:t xml:space="preserve">вии с </w:t>
      </w:r>
      <w:r w:rsidRPr="009B18DC">
        <w:t>законной це</w:t>
      </w:r>
      <w:r>
        <w:t xml:space="preserve">лью </w:t>
      </w:r>
      <w:r w:rsidRPr="009B18DC">
        <w:t>предотвратить агрессивное поведение и не являлась наруше</w:t>
      </w:r>
      <w:r>
        <w:t>нием ст</w:t>
      </w:r>
      <w:r>
        <w:t>а</w:t>
      </w:r>
      <w:r>
        <w:t>тьи </w:t>
      </w:r>
      <w:r w:rsidRPr="009B18DC">
        <w:t xml:space="preserve">16, </w:t>
      </w:r>
      <w:r>
        <w:t>о чем можно судить по</w:t>
      </w:r>
      <w:r w:rsidRPr="009B18DC">
        <w:t xml:space="preserve"> общей оценке </w:t>
      </w:r>
      <w:r>
        <w:t>роли</w:t>
      </w:r>
      <w:r w:rsidRPr="009B18DC">
        <w:t xml:space="preserve"> заявителя в сопровожда</w:t>
      </w:r>
      <w:r w:rsidRPr="009B18DC">
        <w:t>ю</w:t>
      </w:r>
      <w:r w:rsidRPr="009B18DC">
        <w:t>щихся насилием беспорядках, которые произошли в учреждении "</w:t>
      </w:r>
      <w:r>
        <w:t>Эллебэк" 9 </w:t>
      </w:r>
      <w:r w:rsidRPr="009B18DC">
        <w:t>августа 2009 года. Коми</w:t>
      </w:r>
      <w:r>
        <w:t>тет считает</w:t>
      </w:r>
      <w:r w:rsidRPr="009B18DC">
        <w:t xml:space="preserve">, </w:t>
      </w:r>
      <w:r>
        <w:t xml:space="preserve">что при принятии решения </w:t>
      </w:r>
      <w:r w:rsidRPr="009B18DC">
        <w:t>о том, являе</w:t>
      </w:r>
      <w:r w:rsidRPr="009B18DC">
        <w:t>т</w:t>
      </w:r>
      <w:r w:rsidRPr="009B18DC">
        <w:t xml:space="preserve">ся ли одиночное заключение нарушением статьи 16 Конвенции, необходимо </w:t>
      </w:r>
      <w:r>
        <w:t xml:space="preserve">учитывать </w:t>
      </w:r>
      <w:r w:rsidRPr="009B18DC">
        <w:t>кон</w:t>
      </w:r>
      <w:r>
        <w:t xml:space="preserve">кретные </w:t>
      </w:r>
      <w:r w:rsidRPr="009B18DC">
        <w:t>усло</w:t>
      </w:r>
      <w:r>
        <w:t xml:space="preserve">вия </w:t>
      </w:r>
      <w:r w:rsidRPr="009B18DC">
        <w:t>такого заключе</w:t>
      </w:r>
      <w:r>
        <w:t xml:space="preserve">ния и его строгость, </w:t>
      </w:r>
      <w:r w:rsidRPr="009B18DC">
        <w:t>продолж</w:t>
      </w:r>
      <w:r w:rsidRPr="009B18DC">
        <w:t>и</w:t>
      </w:r>
      <w:r w:rsidRPr="009B18DC">
        <w:t>тель</w:t>
      </w:r>
      <w:r>
        <w:t>ность</w:t>
      </w:r>
      <w:r w:rsidRPr="009B18DC">
        <w:t>, пресле</w:t>
      </w:r>
      <w:r>
        <w:t xml:space="preserve">дуемую цель </w:t>
      </w:r>
      <w:r w:rsidRPr="009B18DC">
        <w:t xml:space="preserve">и </w:t>
      </w:r>
      <w:r>
        <w:t xml:space="preserve">воздействие </w:t>
      </w:r>
      <w:r w:rsidRPr="009B18DC">
        <w:t xml:space="preserve">на </w:t>
      </w:r>
      <w:r>
        <w:t xml:space="preserve">соответствующее </w:t>
      </w:r>
      <w:r w:rsidRPr="009B18DC">
        <w:t>лицо. Ком</w:t>
      </w:r>
      <w:r w:rsidRPr="009B18DC">
        <w:t>и</w:t>
      </w:r>
      <w:r w:rsidRPr="009B18DC">
        <w:t>тет отмечает, что срок изоляции заявителя</w:t>
      </w:r>
      <w:r>
        <w:t xml:space="preserve"> от других лиц, содержавшихся под стражей,</w:t>
      </w:r>
      <w:r w:rsidRPr="009B18DC">
        <w:t xml:space="preserve"> не превышал четырех дней; </w:t>
      </w:r>
      <w:r>
        <w:t xml:space="preserve">что </w:t>
      </w:r>
      <w:r w:rsidRPr="009B18DC">
        <w:t xml:space="preserve">в течение этого срока его </w:t>
      </w:r>
      <w:r>
        <w:t>посещали</w:t>
      </w:r>
      <w:r w:rsidRPr="009B18DC">
        <w:t xml:space="preserve"> его подруга, его адвокат, психолог и врач; </w:t>
      </w:r>
      <w:r>
        <w:t xml:space="preserve">что </w:t>
      </w:r>
      <w:r w:rsidRPr="009B18DC">
        <w:t xml:space="preserve">в помещении, где он </w:t>
      </w:r>
      <w:r>
        <w:t>находился</w:t>
      </w:r>
      <w:r w:rsidRPr="009B18DC">
        <w:t>, был телевизор. В связи с этим Комитет делает вывод о том, что содержание за</w:t>
      </w:r>
      <w:r w:rsidRPr="009B18DC">
        <w:t>я</w:t>
      </w:r>
      <w:r w:rsidRPr="009B18DC">
        <w:t xml:space="preserve">вителя </w:t>
      </w:r>
      <w:r>
        <w:t xml:space="preserve">под стражей </w:t>
      </w:r>
      <w:r w:rsidRPr="009B18DC">
        <w:t xml:space="preserve">в условиях изоляции от других лишенных свободы </w:t>
      </w:r>
      <w:r>
        <w:t>лиц</w:t>
      </w:r>
      <w:r w:rsidRPr="009B18DC">
        <w:t xml:space="preserve"> не являлось отдельным нарушением ст</w:t>
      </w:r>
      <w:r w:rsidRPr="009B18DC">
        <w:t>а</w:t>
      </w:r>
      <w:r w:rsidRPr="009B18DC">
        <w:t>тьи 16 Конвенции.</w:t>
      </w:r>
    </w:p>
    <w:p w:rsidR="00944A27" w:rsidRPr="00DE6B7E" w:rsidRDefault="00944A27" w:rsidP="0007014E">
      <w:pPr>
        <w:pStyle w:val="H4GR"/>
        <w:rPr>
          <w:i w:val="0"/>
        </w:rPr>
      </w:pPr>
      <w:r>
        <w:tab/>
      </w:r>
      <w:r>
        <w:tab/>
      </w:r>
      <w:r w:rsidRPr="00DE6B7E">
        <w:rPr>
          <w:i w:val="0"/>
        </w:rPr>
        <w:t>Жалоба по статье 12</w:t>
      </w:r>
    </w:p>
    <w:p w:rsidR="00944A27" w:rsidRPr="009B18DC" w:rsidRDefault="00944A27" w:rsidP="0007014E">
      <w:pPr>
        <w:pStyle w:val="SingleTxtGR0"/>
      </w:pPr>
      <w:r w:rsidRPr="009B18DC">
        <w:t>7.5</w:t>
      </w:r>
      <w:r w:rsidRPr="009B18DC">
        <w:tab/>
        <w:t xml:space="preserve">Комитет </w:t>
      </w:r>
      <w:r>
        <w:t>принимает к сведению утверждение</w:t>
      </w:r>
      <w:r w:rsidRPr="009B18DC">
        <w:t xml:space="preserve"> адвоката заявителя о том, что государство-участник нарушило статью 12 Конвенции, </w:t>
      </w:r>
      <w:r>
        <w:t>так как</w:t>
      </w:r>
      <w:r w:rsidRPr="009B18DC">
        <w:t xml:space="preserve"> оно не пр</w:t>
      </w:r>
      <w:r w:rsidRPr="009B18DC">
        <w:t>о</w:t>
      </w:r>
      <w:r w:rsidRPr="009B18DC">
        <w:t>вело рас</w:t>
      </w:r>
      <w:r>
        <w:t xml:space="preserve">следование </w:t>
      </w:r>
      <w:r w:rsidRPr="009B18DC">
        <w:t>после получения сообщения</w:t>
      </w:r>
      <w:r>
        <w:t>,</w:t>
      </w:r>
      <w:r w:rsidRPr="009B18DC">
        <w:t xml:space="preserve"> </w:t>
      </w:r>
      <w:r>
        <w:t>направленного г-ном</w:t>
      </w:r>
      <w:r w:rsidRPr="009B18DC">
        <w:t xml:space="preserve"> Соре</w:t>
      </w:r>
      <w:r w:rsidRPr="009B18DC">
        <w:t>н</w:t>
      </w:r>
      <w:r w:rsidRPr="009B18DC">
        <w:t>се</w:t>
      </w:r>
      <w:r>
        <w:t xml:space="preserve">ном и г-жой </w:t>
      </w:r>
      <w:r w:rsidRPr="009B18DC">
        <w:t>Генефке 5 августа 2009 года</w:t>
      </w:r>
      <w:r>
        <w:t>,</w:t>
      </w:r>
      <w:r w:rsidRPr="009B18DC">
        <w:t xml:space="preserve"> и к тому же выслало заявителя со своей территории до какого-либо рассмотрения заявления о том, что его </w:t>
      </w:r>
      <w:r>
        <w:t>соде</w:t>
      </w:r>
      <w:r>
        <w:t>р</w:t>
      </w:r>
      <w:r>
        <w:t>жание под стражей</w:t>
      </w:r>
      <w:r w:rsidRPr="009B18DC">
        <w:t xml:space="preserve"> представляло собой нарушение Конвенции. В этой связи Комитет отмечает заявление государства-участника</w:t>
      </w:r>
      <w:r>
        <w:t xml:space="preserve"> о том, что </w:t>
      </w:r>
      <w:r w:rsidRPr="009B18DC">
        <w:t>жалоба</w:t>
      </w:r>
      <w:r>
        <w:t xml:space="preserve">, поданная г-ном </w:t>
      </w:r>
      <w:r w:rsidRPr="009B18DC">
        <w:t>Со</w:t>
      </w:r>
      <w:r>
        <w:t xml:space="preserve">ренсеном и г-жой </w:t>
      </w:r>
      <w:r w:rsidRPr="009B18DC">
        <w:t xml:space="preserve">Генефке в период содержания заявителя </w:t>
      </w:r>
      <w:r>
        <w:t>под стражей</w:t>
      </w:r>
      <w:r w:rsidRPr="009B18DC">
        <w:t xml:space="preserve"> до его временной изоляции</w:t>
      </w:r>
      <w:r>
        <w:t>,</w:t>
      </w:r>
      <w:r w:rsidRPr="009B18DC">
        <w:t xml:space="preserve"> </w:t>
      </w:r>
      <w:r>
        <w:t>не являла</w:t>
      </w:r>
      <w:r w:rsidRPr="009B18DC">
        <w:t xml:space="preserve">сь достаточным основанием для начала расследования по статье 12 Конвенции, так как в ней не было </w:t>
      </w:r>
      <w:r>
        <w:t>упомянуто ни о каких</w:t>
      </w:r>
      <w:r w:rsidRPr="009B18DC">
        <w:t xml:space="preserve"> случаях пыток или жестокого обращения, </w:t>
      </w:r>
      <w:r>
        <w:t xml:space="preserve">а лишь приводились </w:t>
      </w:r>
      <w:r w:rsidRPr="009B18DC">
        <w:t>об</w:t>
      </w:r>
      <w:r>
        <w:t xml:space="preserve">щие </w:t>
      </w:r>
      <w:r w:rsidRPr="009B18DC">
        <w:t>з</w:t>
      </w:r>
      <w:r w:rsidRPr="009B18DC">
        <w:t>а</w:t>
      </w:r>
      <w:r w:rsidRPr="009B18DC">
        <w:t xml:space="preserve">мечания об отрицательном </w:t>
      </w:r>
      <w:r>
        <w:t xml:space="preserve">воздействии </w:t>
      </w:r>
      <w:r w:rsidRPr="009B18DC">
        <w:t>ограничения свободы на состоя</w:t>
      </w:r>
      <w:r>
        <w:t xml:space="preserve">ние </w:t>
      </w:r>
      <w:r w:rsidRPr="009B18DC">
        <w:t>зд</w:t>
      </w:r>
      <w:r w:rsidRPr="009B18DC">
        <w:t>о</w:t>
      </w:r>
      <w:r w:rsidRPr="009B18DC">
        <w:t>ровья заявителя. Комитет также принимает к сведению утверждение государс</w:t>
      </w:r>
      <w:r w:rsidRPr="009B18DC">
        <w:t>т</w:t>
      </w:r>
      <w:r w:rsidRPr="009B18DC">
        <w:t>ва-участника о том, что заявитель ни разу не жаловался на какое-либо неправ</w:t>
      </w:r>
      <w:r w:rsidRPr="009B18DC">
        <w:t>о</w:t>
      </w:r>
      <w:r w:rsidRPr="009B18DC">
        <w:t xml:space="preserve">мерное обращение в период </w:t>
      </w:r>
      <w:r>
        <w:t>пребывания под стражей</w:t>
      </w:r>
      <w:r w:rsidRPr="009B18DC">
        <w:t xml:space="preserve">. </w:t>
      </w:r>
    </w:p>
    <w:p w:rsidR="00944A27" w:rsidRDefault="00944A27" w:rsidP="0007014E">
      <w:pPr>
        <w:pStyle w:val="SingleTxtGR0"/>
      </w:pPr>
      <w:r w:rsidRPr="009B18DC">
        <w:t>7.6</w:t>
      </w:r>
      <w:r w:rsidRPr="009B18DC">
        <w:tab/>
        <w:t xml:space="preserve">Комитет напоминает о своей практике в отношении содержания и </w:t>
      </w:r>
      <w:r>
        <w:t>охвата</w:t>
      </w:r>
      <w:r w:rsidRPr="009B18DC">
        <w:t xml:space="preserve"> статьи 12, согласно которой власти государства-участника обязаны проводить </w:t>
      </w:r>
      <w:r>
        <w:t xml:space="preserve">официальное </w:t>
      </w:r>
      <w:r w:rsidRPr="009B18DC">
        <w:t>расследование при наличии достаточных оснований предполагать возможность совершения актов пыток или жестокого обращения</w:t>
      </w:r>
      <w:r w:rsidRPr="009B18DC">
        <w:rPr>
          <w:vertAlign w:val="superscript"/>
        </w:rPr>
        <w:footnoteReference w:id="87"/>
      </w:r>
      <w:r w:rsidRPr="009B18DC">
        <w:t>. Однако в данном случае от заявителя или от его имени не поступило никаких сообщений о том, что он подвергся актам пыток или жестокого обращения, за исключением общего утверждения о том, что в связи с его особой уязвимостью</w:t>
      </w:r>
      <w:r>
        <w:t>,</w:t>
      </w:r>
      <w:r w:rsidRPr="009B18DC">
        <w:t xml:space="preserve"> обусловле</w:t>
      </w:r>
      <w:r w:rsidRPr="009B18DC">
        <w:t>н</w:t>
      </w:r>
      <w:r w:rsidRPr="009B18DC">
        <w:t xml:space="preserve">ной тем, что он стал жертвой пыток в прошлом, </w:t>
      </w:r>
      <w:r>
        <w:t>заключение его под стражу</w:t>
      </w:r>
      <w:r w:rsidRPr="009B18DC">
        <w:t xml:space="preserve"> с</w:t>
      </w:r>
      <w:r w:rsidRPr="009B18DC">
        <w:t>а</w:t>
      </w:r>
      <w:r w:rsidRPr="009B18DC">
        <w:t xml:space="preserve">мо по себе </w:t>
      </w:r>
      <w:r>
        <w:t xml:space="preserve">является </w:t>
      </w:r>
      <w:r w:rsidRPr="009B18DC">
        <w:t>нарушением Конвенции.</w:t>
      </w:r>
      <w:r>
        <w:t xml:space="preserve"> Комитет ссылается на свои пр</w:t>
      </w:r>
      <w:r>
        <w:t>е</w:t>
      </w:r>
      <w:r>
        <w:t>дыдущие решения о том, что расследование, проводимое в соответствии со статьей 12, должно иметь целью как определение характера и обстоятельств с</w:t>
      </w:r>
      <w:r>
        <w:t>о</w:t>
      </w:r>
      <w:r>
        <w:t>вершения предполагаемых деяний, так и установление личности любого прич</w:t>
      </w:r>
      <w:r>
        <w:t>а</w:t>
      </w:r>
      <w:r>
        <w:t>стного к ним лица</w:t>
      </w:r>
      <w:r>
        <w:rPr>
          <w:rStyle w:val="FootnoteReference"/>
        </w:rPr>
        <w:footnoteReference w:id="88"/>
      </w:r>
      <w:r>
        <w:t>. В отношении обстоятельств данного дела, в частности зая</w:t>
      </w:r>
      <w:r>
        <w:t>в</w:t>
      </w:r>
      <w:r>
        <w:t>ления о том, что сам факт заключения под стражу представляет собой наруш</w:t>
      </w:r>
      <w:r>
        <w:t>е</w:t>
      </w:r>
      <w:r>
        <w:t>ние Конвенции, Комитет считает, что достаточные основания для проведения подобного расследования отсутствуют. Соответственно, Комитет полагает, что представленные ему факты не свидетельствуют о нарушении статьи 12 Конве</w:t>
      </w:r>
      <w:r>
        <w:t>н</w:t>
      </w:r>
      <w:r>
        <w:t>ции государс</w:t>
      </w:r>
      <w:r>
        <w:t>т</w:t>
      </w:r>
      <w:r>
        <w:t xml:space="preserve">вом-участником. </w:t>
      </w:r>
    </w:p>
    <w:p w:rsidR="00944A27" w:rsidRPr="00DE6B7E" w:rsidRDefault="00944A27" w:rsidP="0007014E">
      <w:pPr>
        <w:pStyle w:val="H23GR"/>
        <w:rPr>
          <w:b w:val="0"/>
        </w:rPr>
      </w:pPr>
      <w:r>
        <w:tab/>
      </w:r>
      <w:r>
        <w:tab/>
      </w:r>
      <w:r w:rsidRPr="00DE6B7E">
        <w:rPr>
          <w:b w:val="0"/>
        </w:rPr>
        <w:t>Жалоба по статье 3</w:t>
      </w:r>
    </w:p>
    <w:p w:rsidR="00944A27" w:rsidRDefault="00944A27" w:rsidP="0007014E">
      <w:pPr>
        <w:pStyle w:val="SingleTxtGR0"/>
      </w:pPr>
      <w:r>
        <w:t>7.7</w:t>
      </w:r>
      <w:r>
        <w:tab/>
        <w:t>Последний вопрос, который предстоит рассмотреть Комитету, заключае</w:t>
      </w:r>
      <w:r>
        <w:t>т</w:t>
      </w:r>
      <w:r>
        <w:t>ся в том, является ли принудительная высылка заявителя в Ирак нарушением предусмотренного в статье 3 Конвенции обязательства государства-участника не высылать или не возвращать какое-либо лицо другому государству, если с</w:t>
      </w:r>
      <w:r>
        <w:t>у</w:t>
      </w:r>
      <w:r>
        <w:t>ществуют серьезные основания полагать, что ему может угрожать там прим</w:t>
      </w:r>
      <w:r>
        <w:t>е</w:t>
      </w:r>
      <w:r>
        <w:t>нение пыток. Комитет должен определить, имеются ли серьезные основания полагать, что лично заявителю может угрожать пр</w:t>
      </w:r>
      <w:r>
        <w:t>и</w:t>
      </w:r>
      <w:r>
        <w:t xml:space="preserve">менение пыток. </w:t>
      </w:r>
    </w:p>
    <w:p w:rsidR="00944A27" w:rsidRPr="00392F27" w:rsidRDefault="00944A27" w:rsidP="0007014E">
      <w:pPr>
        <w:pStyle w:val="SingleTxtGR0"/>
      </w:pPr>
      <w:r>
        <w:t>7.8</w:t>
      </w:r>
      <w:r>
        <w:tab/>
        <w:t>При оценке такой угрозы Комитет должен в соответствии с пунктом 2 статьи 3 Конвенции принять во внимание все относящиеся к делу обстоятел</w:t>
      </w:r>
      <w:r>
        <w:t>ь</w:t>
      </w:r>
      <w:r>
        <w:t>ства, включая существование постоянной практики грубых, вопиющих и масс</w:t>
      </w:r>
      <w:r>
        <w:t>о</w:t>
      </w:r>
      <w:r>
        <w:t>вых нарушений прав человека. Вместе с тем существование практики грубых, вопиющих или массовых нар</w:t>
      </w:r>
      <w:r>
        <w:t>у</w:t>
      </w:r>
      <w:r>
        <w:t>шений прав человека в той или иной стране само по себе не является достаточным основанием для вывода о том, что по возвр</w:t>
      </w:r>
      <w:r>
        <w:t>а</w:t>
      </w:r>
      <w:r>
        <w:t>щении в эту страну соответствующему л</w:t>
      </w:r>
      <w:r>
        <w:t>и</w:t>
      </w:r>
      <w:r>
        <w:t>цу будет угрожать применение пыток; для установления существования личной угрозы для соответствующего лица нужны дополнительные основания. И наоборот, отсутствие постоянной практ</w:t>
      </w:r>
      <w:r>
        <w:t>и</w:t>
      </w:r>
      <w:r>
        <w:t>ки грубых нарушений прав человека не означает, что тому или иному лицу не будет угрожать применение пыток в его конкретной ситу</w:t>
      </w:r>
      <w:r>
        <w:t>а</w:t>
      </w:r>
      <w:r>
        <w:t>ции.</w:t>
      </w:r>
    </w:p>
    <w:p w:rsidR="00944A27" w:rsidRPr="00392F27" w:rsidRDefault="00944A27" w:rsidP="0007014E">
      <w:pPr>
        <w:pStyle w:val="SingleTxtGR0"/>
      </w:pPr>
      <w:r>
        <w:t>7.9</w:t>
      </w:r>
      <w:r>
        <w:tab/>
        <w:t>Комитет напоминает о том, что цель такой оценки заключается в том, чтобы установить, будет ли соответствующему лицу по возвращении в эту страну угрожать личная, предсказуемая и реальная опасность применения п</w:t>
      </w:r>
      <w:r>
        <w:t>ы</w:t>
      </w:r>
      <w:r>
        <w:t>ток. Комитет также ссылается на свое замечание общего порядка № 1, каса</w:t>
      </w:r>
      <w:r>
        <w:t>ю</w:t>
      </w:r>
      <w:r>
        <w:t>щееся осуществления статьи 3, в котором указано, что "при оценке степени риска применения пыток должны анализироваться основания, выходящие за пределы одних лишь умозрительных предположений или подозрений", но "вм</w:t>
      </w:r>
      <w:r>
        <w:t>е</w:t>
      </w:r>
      <w:r>
        <w:t>сте с тем при оценке этого риска не следует брать за основу критерии высокой степени вероятности", и что такая опасность должна быть личной и реал</w:t>
      </w:r>
      <w:r>
        <w:t>ь</w:t>
      </w:r>
      <w:r>
        <w:t>ной</w:t>
      </w:r>
      <w:r>
        <w:rPr>
          <w:rStyle w:val="FootnoteReference"/>
        </w:rPr>
        <w:footnoteReference w:id="89"/>
      </w:r>
      <w:r>
        <w:t>. В этой связи в своих предыдущих решениях Комитет определил, что угроза применения пыток должна быть предсказуемой, реальной и личной</w:t>
      </w:r>
      <w:r>
        <w:rPr>
          <w:rStyle w:val="FootnoteReference"/>
        </w:rPr>
        <w:footnoteReference w:id="90"/>
      </w:r>
      <w:r>
        <w:t>. Комитет далее напоминает о том, что в соответствии с его замечанием общего поря</w:t>
      </w:r>
      <w:r>
        <w:t>д</w:t>
      </w:r>
      <w:r>
        <w:t>ка</w:t>
      </w:r>
      <w:r>
        <w:rPr>
          <w:lang w:val="en-US"/>
        </w:rPr>
        <w:t> </w:t>
      </w:r>
      <w:r>
        <w:t>№ 1 он в значительной степени опирается на заявления по фактической ст</w:t>
      </w:r>
      <w:r>
        <w:t>о</w:t>
      </w:r>
      <w:r>
        <w:t>роне дела, подготовленные органами соответствующего государства-участника</w:t>
      </w:r>
      <w:r>
        <w:rPr>
          <w:rStyle w:val="FootnoteReference"/>
        </w:rPr>
        <w:footnoteReference w:id="91"/>
      </w:r>
      <w:r>
        <w:t>, однако в то же время не считает себя связанным такими заключ</w:t>
      </w:r>
      <w:r>
        <w:t>е</w:t>
      </w:r>
      <w:r>
        <w:t>ниями и исходит из того, что в соответствии с пунктом 4 статьи 22 Конвенции он правомочен свободно оценивать факты с учетом всех обстоятельств по ка</w:t>
      </w:r>
      <w:r>
        <w:t>ж</w:t>
      </w:r>
      <w:r>
        <w:t>дому делу.</w:t>
      </w:r>
    </w:p>
    <w:p w:rsidR="00944A27" w:rsidRPr="00392F27" w:rsidRDefault="00944A27" w:rsidP="0007014E">
      <w:pPr>
        <w:pStyle w:val="SingleTxtGR0"/>
      </w:pPr>
      <w:r>
        <w:t>7.10</w:t>
      </w:r>
      <w:r>
        <w:tab/>
        <w:t>В данном случае Комитет отмечает, что при определении того, может ли лично заявителю угрожать применение пыток в случае возвращения в страну его происхождения, в том числе во всех трех решениях Комиссии по рассмо</w:t>
      </w:r>
      <w:r>
        <w:t>т</w:t>
      </w:r>
      <w:r>
        <w:t>рению обращений беже</w:t>
      </w:r>
      <w:r>
        <w:t>н</w:t>
      </w:r>
      <w:r>
        <w:t>цев, которая занималась этим вопросом, государство-участник признало и пр</w:t>
      </w:r>
      <w:r>
        <w:t>и</w:t>
      </w:r>
      <w:r>
        <w:t>няло во внимание тот факт, что заявитель подвергался пыткам в прошлом. Комитет далее отмечает, что в 2009 году заявитель утве</w:t>
      </w:r>
      <w:r>
        <w:t>р</w:t>
      </w:r>
      <w:r>
        <w:t>ждал, что ему может угрожать применение пыток, исключительно в связи с у</w:t>
      </w:r>
      <w:r>
        <w:t>г</w:t>
      </w:r>
      <w:r>
        <w:t>розами от родственников его друзей, казненных в 1995 году. Комитет напом</w:t>
      </w:r>
      <w:r>
        <w:t>и</w:t>
      </w:r>
      <w:r>
        <w:t>нает о том, что в соответствии со статьей 3 государство-участник обязано во</w:t>
      </w:r>
      <w:r>
        <w:t>з</w:t>
      </w:r>
      <w:r>
        <w:t>держиваться от принудительного возвращения лица в другое государство, если существуют серьезные основания полагать, что ему может угрожать там пр</w:t>
      </w:r>
      <w:r>
        <w:t>и</w:t>
      </w:r>
      <w:r>
        <w:t>менение пыток. Комитет считает, что в данном случае заявитель не смог обо</w:t>
      </w:r>
      <w:r>
        <w:t>с</w:t>
      </w:r>
      <w:r>
        <w:t>новать свое утверждение о том, что ему у</w:t>
      </w:r>
      <w:r>
        <w:t>г</w:t>
      </w:r>
      <w:r>
        <w:t>рожает такая опасность.</w:t>
      </w:r>
    </w:p>
    <w:p w:rsidR="00944A27" w:rsidRPr="00392F27" w:rsidRDefault="00944A27" w:rsidP="0007014E">
      <w:pPr>
        <w:pStyle w:val="SingleTxtGR0"/>
      </w:pPr>
      <w:r>
        <w:t>7.11</w:t>
      </w:r>
      <w:r>
        <w:tab/>
        <w:t>Приняв во внимание вышеизложенную информацию, Комитет делает в</w:t>
      </w:r>
      <w:r>
        <w:t>ы</w:t>
      </w:r>
      <w:r>
        <w:t>вод о том, что наличие серьезных оснований полагать, что после возвращения в Ирак заявителю может угрожать там применение пыток, не было установлено. В связи с этим Комитет делает заключение о том, что возвращение заявителя в эту страну не представляло с</w:t>
      </w:r>
      <w:r>
        <w:t>о</w:t>
      </w:r>
      <w:r>
        <w:t>бой нарушения статьи 3 Конвенции.</w:t>
      </w:r>
    </w:p>
    <w:p w:rsidR="00944A27" w:rsidRDefault="00944A27" w:rsidP="0007014E">
      <w:pPr>
        <w:pStyle w:val="SingleTxtGR0"/>
      </w:pPr>
      <w:r>
        <w:t>8.</w:t>
      </w:r>
      <w:r>
        <w:tab/>
        <w:t>Действуя в соответствии с пунктом 7 статьи 22 Конвенции против пыток и других жестоких, бесчеловечных или унижающих достоинство видов обр</w:t>
      </w:r>
      <w:r>
        <w:t>а</w:t>
      </w:r>
      <w:r>
        <w:t>щения и наказания, Комитет против пыток приходит к заключению о том, что содержание заявителя под стражей в период с 18 июня 2009 года по 2 сентября 2009 года после отказа ему в предоставлении убежища не являлось нарушением статей 16 и 2 Конвенции, что его права, закрепленные в статье 12 Конвенции, не были нарушены и что его возвращение в Ирак государством-участником не представляло собой нарушение статьи 3 Конве</w:t>
      </w:r>
      <w:r>
        <w:t>н</w:t>
      </w:r>
      <w:r>
        <w:t>ции.</w:t>
      </w:r>
    </w:p>
    <w:p w:rsidR="009C0267" w:rsidRDefault="009C0267" w:rsidP="0007014E">
      <w:pPr>
        <w:pStyle w:val="H1GR0"/>
        <w:sectPr w:rsidR="009C0267" w:rsidSect="00E117B1">
          <w:footnotePr>
            <w:numFmt w:val="lowerLetter"/>
            <w:numRestart w:val="eachSect"/>
          </w:footnotePr>
          <w:pgSz w:w="11907" w:h="16840" w:code="9"/>
          <w:pgMar w:top="1701" w:right="1134" w:bottom="2268" w:left="1134" w:header="1134" w:footer="1701" w:gutter="0"/>
          <w:cols w:space="720"/>
          <w:docGrid w:linePitch="360"/>
        </w:sectPr>
      </w:pPr>
    </w:p>
    <w:p w:rsidR="0007014E" w:rsidRPr="004945CC" w:rsidRDefault="0007014E" w:rsidP="0007014E">
      <w:pPr>
        <w:pStyle w:val="H1GR0"/>
        <w:rPr>
          <w:i/>
        </w:rPr>
      </w:pPr>
      <w:r>
        <w:tab/>
      </w:r>
      <w:r>
        <w:tab/>
      </w:r>
      <w:r w:rsidRPr="001F209A">
        <w:t>Сообщени</w:t>
      </w:r>
      <w:r>
        <w:t>е</w:t>
      </w:r>
      <w:r w:rsidRPr="001F209A">
        <w:t xml:space="preserve"> № </w:t>
      </w:r>
      <w:r w:rsidRPr="00F77BB5">
        <w:t>416/2010</w:t>
      </w:r>
      <w:r>
        <w:t xml:space="preserve">: </w:t>
      </w:r>
      <w:r>
        <w:rPr>
          <w:i/>
        </w:rPr>
        <w:t>Ке против Австралии</w:t>
      </w:r>
    </w:p>
    <w:tbl>
      <w:tblPr>
        <w:tblStyle w:val="TableGrid"/>
        <w:tblW w:w="0" w:type="auto"/>
        <w:tblInd w:w="1701" w:type="dxa"/>
        <w:tblBorders>
          <w:top w:val="none" w:sz="0" w:space="0" w:color="auto"/>
          <w:bottom w:val="none" w:sz="0" w:space="0" w:color="auto"/>
        </w:tblBorders>
        <w:tblLayout w:type="fixed"/>
        <w:tblCellMar>
          <w:left w:w="0" w:type="dxa"/>
          <w:right w:w="0" w:type="dxa"/>
        </w:tblCellMar>
        <w:tblLook w:val="01E0"/>
      </w:tblPr>
      <w:tblGrid>
        <w:gridCol w:w="3119"/>
        <w:gridCol w:w="3685"/>
      </w:tblGrid>
      <w:tr w:rsidR="0007014E" w:rsidRPr="003723E4" w:rsidTr="0007014E">
        <w:trPr>
          <w:cnfStyle w:val="100000000000"/>
        </w:trPr>
        <w:tc>
          <w:tcPr>
            <w:tcW w:w="3119" w:type="dxa"/>
          </w:tcPr>
          <w:p w:rsidR="0007014E" w:rsidRPr="003723E4" w:rsidRDefault="0007014E" w:rsidP="0007014E">
            <w:pPr>
              <w:spacing w:after="120"/>
              <w:rPr>
                <w:i/>
                <w:sz w:val="20"/>
              </w:rPr>
            </w:pPr>
            <w:r w:rsidRPr="003723E4">
              <w:rPr>
                <w:i/>
                <w:sz w:val="20"/>
              </w:rPr>
              <w:t>Представлено:</w:t>
            </w:r>
          </w:p>
        </w:tc>
        <w:tc>
          <w:tcPr>
            <w:tcW w:w="3685" w:type="dxa"/>
          </w:tcPr>
          <w:p w:rsidR="0007014E" w:rsidRPr="003723E4" w:rsidRDefault="0007014E" w:rsidP="0007014E">
            <w:pPr>
              <w:spacing w:after="120"/>
              <w:rPr>
                <w:sz w:val="20"/>
              </w:rPr>
            </w:pPr>
            <w:r w:rsidRPr="003723E4">
              <w:rPr>
                <w:sz w:val="20"/>
              </w:rPr>
              <w:t>Ке Чунь Руном (представлен адвокатом В</w:t>
            </w:r>
            <w:r w:rsidRPr="003723E4">
              <w:rPr>
                <w:sz w:val="20"/>
              </w:rPr>
              <w:t>е</w:t>
            </w:r>
            <w:r w:rsidRPr="003723E4">
              <w:rPr>
                <w:sz w:val="20"/>
              </w:rPr>
              <w:t>роникой Мери Спасаро)</w:t>
            </w:r>
          </w:p>
        </w:tc>
      </w:tr>
      <w:tr w:rsidR="0007014E" w:rsidRPr="003723E4" w:rsidTr="0007014E">
        <w:tc>
          <w:tcPr>
            <w:tcW w:w="3119" w:type="dxa"/>
          </w:tcPr>
          <w:p w:rsidR="0007014E" w:rsidRPr="003723E4" w:rsidRDefault="0007014E" w:rsidP="0007014E">
            <w:pPr>
              <w:spacing w:after="120"/>
              <w:rPr>
                <w:i/>
                <w:sz w:val="20"/>
              </w:rPr>
            </w:pPr>
            <w:r w:rsidRPr="003723E4">
              <w:rPr>
                <w:i/>
                <w:sz w:val="20"/>
              </w:rPr>
              <w:t>Предполагаемая жертва:</w:t>
            </w:r>
          </w:p>
        </w:tc>
        <w:tc>
          <w:tcPr>
            <w:tcW w:w="3685" w:type="dxa"/>
          </w:tcPr>
          <w:p w:rsidR="0007014E" w:rsidRPr="003723E4" w:rsidRDefault="0007014E" w:rsidP="0007014E">
            <w:pPr>
              <w:spacing w:after="120"/>
              <w:rPr>
                <w:sz w:val="20"/>
              </w:rPr>
            </w:pPr>
            <w:r w:rsidRPr="003723E4">
              <w:rPr>
                <w:sz w:val="20"/>
              </w:rPr>
              <w:t>заявитель</w:t>
            </w:r>
          </w:p>
        </w:tc>
      </w:tr>
      <w:tr w:rsidR="0007014E" w:rsidRPr="003723E4" w:rsidTr="0007014E">
        <w:tc>
          <w:tcPr>
            <w:tcW w:w="3119" w:type="dxa"/>
          </w:tcPr>
          <w:p w:rsidR="0007014E" w:rsidRPr="003723E4" w:rsidRDefault="0007014E" w:rsidP="0007014E">
            <w:pPr>
              <w:spacing w:after="120"/>
              <w:rPr>
                <w:sz w:val="20"/>
              </w:rPr>
            </w:pPr>
            <w:r w:rsidRPr="003723E4">
              <w:rPr>
                <w:i/>
                <w:sz w:val="20"/>
              </w:rPr>
              <w:t>Государство-участник:</w:t>
            </w:r>
          </w:p>
        </w:tc>
        <w:tc>
          <w:tcPr>
            <w:tcW w:w="3685" w:type="dxa"/>
          </w:tcPr>
          <w:p w:rsidR="0007014E" w:rsidRPr="003723E4" w:rsidRDefault="0007014E" w:rsidP="0007014E">
            <w:pPr>
              <w:spacing w:after="120"/>
              <w:rPr>
                <w:sz w:val="20"/>
              </w:rPr>
            </w:pPr>
            <w:r w:rsidRPr="003723E4">
              <w:rPr>
                <w:sz w:val="20"/>
              </w:rPr>
              <w:t>Австралия</w:t>
            </w:r>
          </w:p>
        </w:tc>
      </w:tr>
      <w:tr w:rsidR="0007014E" w:rsidRPr="003723E4" w:rsidTr="0007014E">
        <w:tc>
          <w:tcPr>
            <w:tcW w:w="3119" w:type="dxa"/>
          </w:tcPr>
          <w:p w:rsidR="0007014E" w:rsidRPr="003723E4" w:rsidRDefault="0007014E" w:rsidP="0007014E">
            <w:pPr>
              <w:spacing w:after="120"/>
              <w:rPr>
                <w:sz w:val="20"/>
              </w:rPr>
            </w:pPr>
            <w:r w:rsidRPr="003723E4">
              <w:rPr>
                <w:i/>
                <w:sz w:val="20"/>
              </w:rPr>
              <w:t xml:space="preserve">Дата </w:t>
            </w:r>
            <w:r>
              <w:rPr>
                <w:i/>
                <w:sz w:val="20"/>
              </w:rPr>
              <w:t>жалобы</w:t>
            </w:r>
            <w:r w:rsidRPr="003723E4">
              <w:rPr>
                <w:i/>
                <w:sz w:val="20"/>
              </w:rPr>
              <w:t>:</w:t>
            </w:r>
          </w:p>
        </w:tc>
        <w:tc>
          <w:tcPr>
            <w:tcW w:w="3685" w:type="dxa"/>
          </w:tcPr>
          <w:p w:rsidR="0007014E" w:rsidRPr="003723E4" w:rsidRDefault="0007014E" w:rsidP="0007014E">
            <w:pPr>
              <w:spacing w:after="120"/>
              <w:rPr>
                <w:sz w:val="20"/>
              </w:rPr>
            </w:pPr>
            <w:r w:rsidRPr="003723E4">
              <w:rPr>
                <w:sz w:val="20"/>
              </w:rPr>
              <w:t>15 марта 2010 года (первоначальное пре</w:t>
            </w:r>
            <w:r w:rsidRPr="003723E4">
              <w:rPr>
                <w:sz w:val="20"/>
              </w:rPr>
              <w:t>д</w:t>
            </w:r>
            <w:r w:rsidRPr="003723E4">
              <w:rPr>
                <w:sz w:val="20"/>
              </w:rPr>
              <w:t>ставление)</w:t>
            </w:r>
          </w:p>
        </w:tc>
      </w:tr>
    </w:tbl>
    <w:p w:rsidR="0007014E" w:rsidRPr="00F77BB5" w:rsidRDefault="0007014E" w:rsidP="0007014E">
      <w:pPr>
        <w:pStyle w:val="SingleTxtGR0"/>
        <w:spacing w:before="120"/>
      </w:pPr>
      <w:r w:rsidRPr="00F77BB5">
        <w:tab/>
      </w:r>
      <w:r w:rsidRPr="00544A87">
        <w:rPr>
          <w:i/>
        </w:rPr>
        <w:t>Комитет против пыток,</w:t>
      </w:r>
      <w:r w:rsidRPr="00F77BB5">
        <w:t xml:space="preserve"> учрежденный в соответствии со статьей 17 Ко</w:t>
      </w:r>
      <w:r w:rsidRPr="00F77BB5">
        <w:t>н</w:t>
      </w:r>
      <w:r w:rsidRPr="00F77BB5">
        <w:t>венции против пыток и других жестоких, бесчеловечных или унижающих до</w:t>
      </w:r>
      <w:r w:rsidRPr="00F77BB5">
        <w:t>с</w:t>
      </w:r>
      <w:r w:rsidRPr="00F77BB5">
        <w:t>тоинство видов обращения и наказания,</w:t>
      </w:r>
    </w:p>
    <w:p w:rsidR="0007014E" w:rsidRPr="00F77BB5" w:rsidRDefault="0007014E" w:rsidP="0007014E">
      <w:pPr>
        <w:pStyle w:val="SingleTxtGR0"/>
      </w:pPr>
      <w:r w:rsidRPr="00F77BB5">
        <w:tab/>
      </w:r>
      <w:r w:rsidRPr="00544A87">
        <w:rPr>
          <w:i/>
        </w:rPr>
        <w:t>на своем заседании</w:t>
      </w:r>
      <w:r w:rsidRPr="00F77BB5">
        <w:t xml:space="preserve"> 5 ноября 2012 года,</w:t>
      </w:r>
    </w:p>
    <w:p w:rsidR="0007014E" w:rsidRPr="00F77BB5" w:rsidRDefault="0007014E" w:rsidP="0007014E">
      <w:pPr>
        <w:pStyle w:val="SingleTxtGR0"/>
      </w:pPr>
      <w:r w:rsidRPr="00F77BB5">
        <w:tab/>
      </w:r>
      <w:r w:rsidRPr="00544A87">
        <w:rPr>
          <w:i/>
        </w:rPr>
        <w:t>завершив</w:t>
      </w:r>
      <w:r w:rsidRPr="00F77BB5">
        <w:t xml:space="preserve"> рассмотрение жалобы № 416/2010, представленной Комитету против пыток Вероникой Мери Спасаро от имени Ке Чунь Руна в соответствии со статьей 22 Конвенции против пыток и других жестоких, бесчеловечных или унижающих достоинство видов обращения и наказания,</w:t>
      </w:r>
    </w:p>
    <w:p w:rsidR="0007014E" w:rsidRPr="00F77BB5" w:rsidRDefault="0007014E" w:rsidP="0007014E">
      <w:pPr>
        <w:pStyle w:val="SingleTxtGR0"/>
      </w:pPr>
      <w:r w:rsidRPr="00F77BB5">
        <w:tab/>
      </w:r>
      <w:r w:rsidRPr="00544A87">
        <w:rPr>
          <w:i/>
        </w:rPr>
        <w:t>приняв к сведению</w:t>
      </w:r>
      <w:r w:rsidRPr="00F77BB5">
        <w:t xml:space="preserve"> всю информацию, представленную ему заявителем, его адвокатом и госуда</w:t>
      </w:r>
      <w:r w:rsidRPr="00F77BB5">
        <w:t>р</w:t>
      </w:r>
      <w:r w:rsidRPr="00F77BB5">
        <w:t>ством-участником,</w:t>
      </w:r>
    </w:p>
    <w:p w:rsidR="0007014E" w:rsidRPr="00F77BB5" w:rsidRDefault="0007014E" w:rsidP="0007014E">
      <w:pPr>
        <w:pStyle w:val="SingleTxtGR0"/>
      </w:pPr>
      <w:r w:rsidRPr="00F77BB5">
        <w:tab/>
      </w:r>
      <w:r w:rsidRPr="00544A87">
        <w:rPr>
          <w:i/>
        </w:rPr>
        <w:t>принимает</w:t>
      </w:r>
      <w:r w:rsidRPr="00F77BB5">
        <w:t xml:space="preserve"> следующее:</w:t>
      </w:r>
    </w:p>
    <w:p w:rsidR="0007014E" w:rsidRPr="00F77BB5" w:rsidRDefault="0007014E" w:rsidP="0007014E">
      <w:pPr>
        <w:pStyle w:val="H1GR0"/>
      </w:pPr>
      <w:r w:rsidRPr="00F77BB5">
        <w:tab/>
      </w:r>
      <w:r w:rsidRPr="00F77BB5">
        <w:tab/>
        <w:t>Решение в соответствии с пунктом 7 статьи 22 Конвенции против пыток</w:t>
      </w:r>
    </w:p>
    <w:p w:rsidR="0007014E" w:rsidRPr="00F77BB5" w:rsidRDefault="0007014E" w:rsidP="0007014E">
      <w:pPr>
        <w:pStyle w:val="SingleTxtGR0"/>
      </w:pPr>
      <w:r w:rsidRPr="00F77BB5">
        <w:t>1.1</w:t>
      </w:r>
      <w:r w:rsidRPr="00F77BB5">
        <w:tab/>
        <w:t>Заявителем является Ке Чунь Рун, гражданин Китая, родившийся 30 о</w:t>
      </w:r>
      <w:r w:rsidRPr="00F77BB5">
        <w:t>к</w:t>
      </w:r>
      <w:r w:rsidRPr="00F77BB5">
        <w:t>тября 1962 года; на момент представления сообщения он проживал в Австр</w:t>
      </w:r>
      <w:r w:rsidRPr="00F77BB5">
        <w:t>а</w:t>
      </w:r>
      <w:r w:rsidRPr="00F77BB5">
        <w:t>лии. Заявитель обращался с ходатайством о выдаче ему защитной визы в соо</w:t>
      </w:r>
      <w:r w:rsidRPr="00F77BB5">
        <w:t>т</w:t>
      </w:r>
      <w:r w:rsidRPr="00F77BB5">
        <w:t xml:space="preserve">ветствии с Законом Австралии о миграции 1958 года, которое было отклонено, после чего ему было предписано покинуть страну. На момент подачи жалобы заявитель содержался </w:t>
      </w:r>
      <w:r>
        <w:t xml:space="preserve">в </w:t>
      </w:r>
      <w:r w:rsidRPr="00F77BB5">
        <w:t xml:space="preserve">Иммиграционном центре содержания под стражей </w:t>
      </w:r>
      <w:r>
        <w:t>"</w:t>
      </w:r>
      <w:r w:rsidRPr="00F77BB5">
        <w:t>Виллавуд</w:t>
      </w:r>
      <w:r>
        <w:t>"</w:t>
      </w:r>
      <w:r w:rsidRPr="00F77BB5">
        <w:t xml:space="preserve"> в Сиднее в ожидании высылки. Он утверждает, что его принуд</w:t>
      </w:r>
      <w:r w:rsidRPr="00F77BB5">
        <w:t>и</w:t>
      </w:r>
      <w:r w:rsidRPr="00F77BB5">
        <w:t>тельное возвращение в Китай явится нарушением Австралией статьи 3 Конве</w:t>
      </w:r>
      <w:r w:rsidRPr="00F77BB5">
        <w:t>н</w:t>
      </w:r>
      <w:r w:rsidRPr="00F77BB5">
        <w:t>ции против пыток и других жестоких, бесчеловечных или унижающих достои</w:t>
      </w:r>
      <w:r w:rsidRPr="00F77BB5">
        <w:t>н</w:t>
      </w:r>
      <w:r w:rsidRPr="00F77BB5">
        <w:t>ство видов обращения и наказания. Заявитель представлен адвокатом Верон</w:t>
      </w:r>
      <w:r w:rsidRPr="00F77BB5">
        <w:t>и</w:t>
      </w:r>
      <w:r w:rsidRPr="00F77BB5">
        <w:t xml:space="preserve">кой Мери Спасаро из неправительственной организации </w:t>
      </w:r>
      <w:r>
        <w:t>"</w:t>
      </w:r>
      <w:r w:rsidRPr="00F77BB5">
        <w:t>Балмейн – помощь беженцам</w:t>
      </w:r>
      <w:r>
        <w:t>"</w:t>
      </w:r>
      <w:r w:rsidRPr="00F77BB5">
        <w:t xml:space="preserve">. </w:t>
      </w:r>
    </w:p>
    <w:p w:rsidR="0007014E" w:rsidRPr="00F77BB5" w:rsidRDefault="0007014E" w:rsidP="0007014E">
      <w:pPr>
        <w:pStyle w:val="SingleTxtGR0"/>
      </w:pPr>
      <w:r w:rsidRPr="00F77BB5">
        <w:t>1.2</w:t>
      </w:r>
      <w:r w:rsidRPr="00F77BB5">
        <w:tab/>
        <w:t>В соответствии с правилом 114 (</w:t>
      </w:r>
      <w:r>
        <w:t xml:space="preserve">прежнее </w:t>
      </w:r>
      <w:r w:rsidRPr="00F77BB5">
        <w:t>правило 108) своих правил пр</w:t>
      </w:r>
      <w:r w:rsidRPr="00F77BB5">
        <w:t>о</w:t>
      </w:r>
      <w:r w:rsidRPr="00F77BB5">
        <w:t>цедуры (CAT/C/3/Rev.5) 31 марта 2010 года Комитет просил государство-участник воздержаться от высылки заявителя в Китай, пока его сообщение н</w:t>
      </w:r>
      <w:r w:rsidRPr="00F77BB5">
        <w:t>а</w:t>
      </w:r>
      <w:r w:rsidRPr="00F77BB5">
        <w:t xml:space="preserve">ходится на рассмотрении Комитета. </w:t>
      </w:r>
    </w:p>
    <w:p w:rsidR="0007014E" w:rsidRPr="00F77BB5" w:rsidRDefault="0007014E" w:rsidP="0007014E">
      <w:pPr>
        <w:pStyle w:val="H23GR"/>
      </w:pPr>
      <w:r>
        <w:tab/>
      </w:r>
      <w:r>
        <w:tab/>
        <w:t>Факты в изложении заявителя</w:t>
      </w:r>
      <w:r w:rsidRPr="00F77BB5">
        <w:t xml:space="preserve"> </w:t>
      </w:r>
    </w:p>
    <w:p w:rsidR="0007014E" w:rsidRPr="00F77BB5" w:rsidRDefault="0007014E" w:rsidP="0007014E">
      <w:pPr>
        <w:pStyle w:val="SingleTxtGR0"/>
      </w:pPr>
      <w:r w:rsidRPr="00F77BB5">
        <w:t>2.1</w:t>
      </w:r>
      <w:r w:rsidRPr="00F77BB5">
        <w:tab/>
        <w:t>Заявителем является гражданин Китая, который утверждает, что он явл</w:t>
      </w:r>
      <w:r w:rsidRPr="00F77BB5">
        <w:t>я</w:t>
      </w:r>
      <w:r w:rsidRPr="00F77BB5">
        <w:t>ется активным последователем культа Фалунь Гун и лидером группы, зан</w:t>
      </w:r>
      <w:r w:rsidRPr="00F77BB5">
        <w:t>и</w:t>
      </w:r>
      <w:r w:rsidRPr="00F77BB5">
        <w:t xml:space="preserve">мающейся отправлением этого культа. Он примкнул к этому движению </w:t>
      </w:r>
      <w:r>
        <w:t>в 1995 </w:t>
      </w:r>
      <w:r w:rsidRPr="00F77BB5">
        <w:t>году, когда переехал в Фучжоу (Китай). Он женат и имеет двух сыновей, которые по-прежнему проживают в Китае. Согласно представленной заявит</w:t>
      </w:r>
      <w:r w:rsidRPr="00F77BB5">
        <w:t>е</w:t>
      </w:r>
      <w:r w:rsidRPr="00F77BB5">
        <w:t>лем информации, он в 1996 году вернулся в свою родную деревню Чуйхоу, где приступил к созданию местной группы для отправления культа Фалунь Гун. Он у</w:t>
      </w:r>
      <w:r w:rsidRPr="00F77BB5">
        <w:t>т</w:t>
      </w:r>
      <w:r w:rsidRPr="00F77BB5">
        <w:t>верждает, что наставлял новых последователей и выполнял функции лидера. Заявитель подчеркивает, что</w:t>
      </w:r>
      <w:r>
        <w:t>,</w:t>
      </w:r>
      <w:r w:rsidRPr="00F77BB5">
        <w:t xml:space="preserve"> когда в 1999 году китайские власти объявили культ Фалунь Гун незаконным, его материалы по этому культу были конфиск</w:t>
      </w:r>
      <w:r w:rsidRPr="00F77BB5">
        <w:t>о</w:t>
      </w:r>
      <w:r w:rsidRPr="00F77BB5">
        <w:t>ваны сотрудниками полиции, которые угрожали закрыть его швейное произво</w:t>
      </w:r>
      <w:r w:rsidRPr="00F77BB5">
        <w:t>д</w:t>
      </w:r>
      <w:r w:rsidRPr="00F77BB5">
        <w:t xml:space="preserve">ство, открытое им </w:t>
      </w:r>
      <w:r>
        <w:t xml:space="preserve">в </w:t>
      </w:r>
      <w:r w:rsidRPr="00F77BB5">
        <w:t>родной деревне. После этого он продолжал тайно отпра</w:t>
      </w:r>
      <w:r w:rsidRPr="00F77BB5">
        <w:t>в</w:t>
      </w:r>
      <w:r w:rsidRPr="00F77BB5">
        <w:t xml:space="preserve">лять культ Фалунь Гун вместе с другими членами группы. </w:t>
      </w:r>
    </w:p>
    <w:p w:rsidR="0007014E" w:rsidRPr="00A32588" w:rsidRDefault="0007014E" w:rsidP="0007014E">
      <w:pPr>
        <w:pStyle w:val="SingleTxtGR0"/>
      </w:pPr>
      <w:r w:rsidRPr="00F77BB5">
        <w:t>2.2</w:t>
      </w:r>
      <w:r w:rsidRPr="00F77BB5">
        <w:tab/>
        <w:t>Заявитель утверждает, что 15 августа 2001 года он был арестован и п</w:t>
      </w:r>
      <w:r w:rsidRPr="00F77BB5">
        <w:t>о</w:t>
      </w:r>
      <w:r w:rsidRPr="00F77BB5">
        <w:t>мещен полицией в городской центр содержания по</w:t>
      </w:r>
      <w:r>
        <w:t>д</w:t>
      </w:r>
      <w:r w:rsidRPr="00F77BB5">
        <w:t xml:space="preserve"> стражей в Фукине, п</w:t>
      </w:r>
      <w:r w:rsidRPr="00F77BB5">
        <w:t>о</w:t>
      </w:r>
      <w:r w:rsidRPr="00F77BB5">
        <w:t>скольку он являлся лидером группы последователей Фалунь Гуна и организовал а</w:t>
      </w:r>
      <w:r w:rsidRPr="00F77BB5">
        <w:t>к</w:t>
      </w:r>
      <w:r w:rsidRPr="00F77BB5">
        <w:t>цию протеста последователей этого культа против взятия по</w:t>
      </w:r>
      <w:r>
        <w:t>д</w:t>
      </w:r>
      <w:r w:rsidRPr="00F77BB5">
        <w:t xml:space="preserve"> стражу одного из членов их группы. Заявитель сообщает, что его держали под стражей в теч</w:t>
      </w:r>
      <w:r w:rsidRPr="00F77BB5">
        <w:t>е</w:t>
      </w:r>
      <w:r w:rsidRPr="00F77BB5">
        <w:t>ние 16 дней, допрашивали и пытали</w:t>
      </w:r>
      <w:r>
        <w:t xml:space="preserve"> практически ежедневно</w:t>
      </w:r>
      <w:r w:rsidRPr="00F77BB5">
        <w:t>. Однажды его п</w:t>
      </w:r>
      <w:r w:rsidRPr="00F77BB5">
        <w:t>ы</w:t>
      </w:r>
      <w:r w:rsidRPr="00F77BB5">
        <w:t>тали и допрашивали в течение четырех часов без перерыва. Он утверждает, что его приковали наручниками к железным прутьям и несколько раз пропускали по спине электрические разряды. Он утверждает также, что ему прижигали зат</w:t>
      </w:r>
      <w:r w:rsidRPr="00F77BB5">
        <w:t>ы</w:t>
      </w:r>
      <w:r w:rsidRPr="00F77BB5">
        <w:t>лок сигаретами и что наручники сильно сдавливали его запястья и руки. Заяв</w:t>
      </w:r>
      <w:r w:rsidRPr="00F77BB5">
        <w:t>и</w:t>
      </w:r>
      <w:r w:rsidRPr="00F77BB5">
        <w:t>тель сообщает, что после освобождения он находился под наблюдением пол</w:t>
      </w:r>
      <w:r w:rsidRPr="00F77BB5">
        <w:t>и</w:t>
      </w:r>
      <w:r w:rsidRPr="00F77BB5">
        <w:t>ции и поэтому стал скрываться. Он решил покинуть Китай 12 декабря 2004 г</w:t>
      </w:r>
      <w:r w:rsidRPr="00F77BB5">
        <w:t>о</w:t>
      </w:r>
      <w:r w:rsidRPr="00F77BB5">
        <w:t>да, когда узнал, что один из бывших членов его группы последователей Фалунь Гуна, проживавший в его деревне, выдал его под пыткой как</w:t>
      </w:r>
      <w:r>
        <w:t xml:space="preserve"> </w:t>
      </w:r>
      <w:r w:rsidRPr="00A32588">
        <w:t>своего наставника по Фалунь Гуну. Благодаря семейным связям заявитель легально получил па</w:t>
      </w:r>
      <w:r w:rsidRPr="00A32588">
        <w:t>с</w:t>
      </w:r>
      <w:r w:rsidRPr="00A32588">
        <w:t>порт и визу для выезда в Австралию. 12 декабря 2004 года он прибыл в Австр</w:t>
      </w:r>
      <w:r w:rsidRPr="00A32588">
        <w:t>а</w:t>
      </w:r>
      <w:r w:rsidRPr="00A32588">
        <w:t>лию, а 17 декабря 2004 года приехал в Сидней. Заявитель утверждает, что он покинул Китай, чтобы избежать ареста и преследования, и по прибытии в А</w:t>
      </w:r>
      <w:r w:rsidRPr="00A32588">
        <w:t>в</w:t>
      </w:r>
      <w:r w:rsidRPr="00A32588">
        <w:t>стралию продолжил отправление культа Фалунь Гун.</w:t>
      </w:r>
    </w:p>
    <w:p w:rsidR="0007014E" w:rsidRPr="00A32588" w:rsidRDefault="0007014E" w:rsidP="0007014E">
      <w:pPr>
        <w:pStyle w:val="SingleTxtGR0"/>
      </w:pPr>
      <w:r w:rsidRPr="00A32588">
        <w:rPr>
          <w:lang/>
        </w:rPr>
        <w:t>2.3</w:t>
      </w:r>
      <w:r w:rsidRPr="00A32588">
        <w:rPr>
          <w:lang/>
        </w:rPr>
        <w:tab/>
      </w:r>
      <w:r w:rsidRPr="00A32588">
        <w:t>20 января</w:t>
      </w:r>
      <w:r w:rsidRPr="00A32588">
        <w:rPr>
          <w:lang/>
        </w:rPr>
        <w:t xml:space="preserve"> 2005</w:t>
      </w:r>
      <w:r w:rsidRPr="00A32588">
        <w:t xml:space="preserve"> года заявитель подал ходатайство о выдаче ему защитной визы в соответствии с миграционным законодательством Австралии. Это ход</w:t>
      </w:r>
      <w:r w:rsidRPr="00A32588">
        <w:t>а</w:t>
      </w:r>
      <w:r w:rsidRPr="00A32588">
        <w:t>тайство было отклонено сотрудником Министерс</w:t>
      </w:r>
      <w:r>
        <w:t>тва иммиграции 7 марта 2005 </w:t>
      </w:r>
      <w:r w:rsidRPr="00A32588">
        <w:t>года без проведения собеседования. Затем 23 мая 2005 года Трибунал по пересмотру дел беженцев известил его о том, что на основе имеющейся у него информации он не может вынести положительное решение, и вызвал его для дачи показаний на слушание дела 22 июня 2005 года. Заявитель не получил п</w:t>
      </w:r>
      <w:r w:rsidRPr="00A32588">
        <w:t>о</w:t>
      </w:r>
      <w:r w:rsidRPr="00A32588">
        <w:t>вестки о вызове на слушание, и 22 июня 2005 года Трибунал подтвердил реш</w:t>
      </w:r>
      <w:r w:rsidRPr="00A32588">
        <w:t>е</w:t>
      </w:r>
      <w:r w:rsidRPr="00A32588">
        <w:t>ние М</w:t>
      </w:r>
      <w:r w:rsidRPr="00A32588">
        <w:t>и</w:t>
      </w:r>
      <w:r w:rsidRPr="00A32588">
        <w:t>нистерства иммиграции об отказе в выдаче заявителю защитной визы и указал на нехватку доказательств отправления зая</w:t>
      </w:r>
      <w:r>
        <w:t>вителем культа Фалунь Гун, а </w:t>
      </w:r>
      <w:r w:rsidRPr="00A32588">
        <w:t xml:space="preserve">также на отсутствие подробностей в его утверждениях. Трибунал также </w:t>
      </w:r>
      <w:r>
        <w:t>отм</w:t>
      </w:r>
      <w:r>
        <w:t>е</w:t>
      </w:r>
      <w:r>
        <w:t>тил</w:t>
      </w:r>
      <w:r w:rsidRPr="00A32588">
        <w:t xml:space="preserve"> тот факт, что паспорт, с которым заявитель прибыл в Австралию, был выдан примерно через два с половиной года после его предполагаемого содержания под стражей.</w:t>
      </w:r>
    </w:p>
    <w:p w:rsidR="0007014E" w:rsidRPr="00A32588" w:rsidRDefault="0007014E" w:rsidP="0007014E">
      <w:pPr>
        <w:pStyle w:val="SingleTxtGR0"/>
      </w:pPr>
      <w:r w:rsidRPr="00A32588">
        <w:rPr>
          <w:lang/>
        </w:rPr>
        <w:t>2.4</w:t>
      </w:r>
      <w:r w:rsidRPr="00A32588">
        <w:rPr>
          <w:lang/>
        </w:rPr>
        <w:tab/>
      </w:r>
      <w:r w:rsidRPr="00A32588">
        <w:t xml:space="preserve">12 октября </w:t>
      </w:r>
      <w:r w:rsidRPr="00A32588">
        <w:rPr>
          <w:lang/>
        </w:rPr>
        <w:t>2005</w:t>
      </w:r>
      <w:r w:rsidRPr="00A32588">
        <w:t xml:space="preserve"> года заявитель обжаловал решение Трибунала по пер</w:t>
      </w:r>
      <w:r w:rsidRPr="00A32588">
        <w:t>е</w:t>
      </w:r>
      <w:r w:rsidRPr="00A32588">
        <w:t>смотру дел беженцев в Федеральный мировой суд</w:t>
      </w:r>
      <w:r w:rsidRPr="00A32588">
        <w:rPr>
          <w:lang/>
        </w:rPr>
        <w:t xml:space="preserve">. </w:t>
      </w:r>
      <w:r w:rsidRPr="00A32588">
        <w:t>В своей апелляции он ук</w:t>
      </w:r>
      <w:r w:rsidRPr="00A32588">
        <w:t>а</w:t>
      </w:r>
      <w:r w:rsidRPr="00A32588">
        <w:t xml:space="preserve">зал, что ему не было известно о вызове </w:t>
      </w:r>
      <w:r>
        <w:t xml:space="preserve">на </w:t>
      </w:r>
      <w:r w:rsidRPr="00A32588">
        <w:t xml:space="preserve">судебное </w:t>
      </w:r>
      <w:r>
        <w:t>слушание</w:t>
      </w:r>
      <w:r w:rsidRPr="00A32588">
        <w:t xml:space="preserve"> и что он оказался лишен возможности представить информацию об отправлении культа Фалунь Гун. 13 марта 2007 года апелляция была отклонена, поскольку Суд счел, что Трибунал при вынесении решения не нарушил своих юрисдикц</w:t>
      </w:r>
      <w:r w:rsidRPr="00A32588">
        <w:t>и</w:t>
      </w:r>
      <w:r w:rsidRPr="00A32588">
        <w:t>онных норм и что в его решении нет судебной ошибки. В июле 2007 года заяв</w:t>
      </w:r>
      <w:r w:rsidRPr="00A32588">
        <w:t>и</w:t>
      </w:r>
      <w:r w:rsidRPr="00A32588">
        <w:t>тель выехал по работе из Сиднея в Перт, где 11 февраля 2009 года был арест</w:t>
      </w:r>
      <w:r w:rsidRPr="00A32588">
        <w:t>о</w:t>
      </w:r>
      <w:r w:rsidRPr="00A32588">
        <w:t>ван за просрочку визы. 18 февраля 2009 года он подал ходатайство о вмешател</w:t>
      </w:r>
      <w:r w:rsidRPr="00A32588">
        <w:t>ь</w:t>
      </w:r>
      <w:r w:rsidRPr="00A32588">
        <w:t>стве министра на основании статей 417 и 48В Закона о миграции. 13 марта 2009</w:t>
      </w:r>
      <w:r>
        <w:t> </w:t>
      </w:r>
      <w:r w:rsidRPr="00A32588">
        <w:t>года он был п</w:t>
      </w:r>
      <w:r w:rsidRPr="00A32588">
        <w:t>е</w:t>
      </w:r>
      <w:r w:rsidRPr="00A32588">
        <w:t xml:space="preserve">реведен в Иммиграционный центр содержания под стражей </w:t>
      </w:r>
      <w:r>
        <w:t>"</w:t>
      </w:r>
      <w:r w:rsidRPr="00A32588">
        <w:t>Виллавуд</w:t>
      </w:r>
      <w:r>
        <w:t>"</w:t>
      </w:r>
      <w:r w:rsidRPr="00A32588">
        <w:t xml:space="preserve"> в Си</w:t>
      </w:r>
      <w:r w:rsidRPr="00A32588">
        <w:t>д</w:t>
      </w:r>
      <w:r w:rsidRPr="00A32588">
        <w:t>нее, а 28 апреля 2009 года его ходатайство было отклонено группой по вопр</w:t>
      </w:r>
      <w:r w:rsidRPr="00A32588">
        <w:t>о</w:t>
      </w:r>
      <w:r w:rsidRPr="00A32588">
        <w:t>сам вмешательства министра, которая сочла, что это ходатайство не соответс</w:t>
      </w:r>
      <w:r w:rsidRPr="00A32588">
        <w:t>т</w:t>
      </w:r>
      <w:r w:rsidRPr="00A32588">
        <w:t xml:space="preserve">вует инструкциям министра относительно рассмотрения таких ходатайств. </w:t>
      </w:r>
    </w:p>
    <w:p w:rsidR="0007014E" w:rsidRPr="00A32588" w:rsidRDefault="0007014E" w:rsidP="0007014E">
      <w:pPr>
        <w:pStyle w:val="SingleTxtGR0"/>
      </w:pPr>
      <w:r w:rsidRPr="00A32588">
        <w:rPr>
          <w:lang/>
        </w:rPr>
        <w:t>2.5</w:t>
      </w:r>
      <w:r w:rsidRPr="00A32588">
        <w:rPr>
          <w:lang/>
        </w:rPr>
        <w:tab/>
      </w:r>
      <w:r w:rsidRPr="00A32588">
        <w:t>В мае</w:t>
      </w:r>
      <w:r w:rsidRPr="00A32588">
        <w:rPr>
          <w:lang/>
        </w:rPr>
        <w:t xml:space="preserve"> 2009</w:t>
      </w:r>
      <w:r w:rsidRPr="00A32588">
        <w:t xml:space="preserve"> года заявитель решил обратиться за помощью к неправител</w:t>
      </w:r>
      <w:r w:rsidRPr="00A32588">
        <w:t>ь</w:t>
      </w:r>
      <w:r w:rsidRPr="00A32588">
        <w:t xml:space="preserve">ственной организации </w:t>
      </w:r>
      <w:r>
        <w:t>"Балмейн – помощь беженцам"</w:t>
      </w:r>
      <w:r w:rsidRPr="00A32588">
        <w:rPr>
          <w:lang/>
        </w:rPr>
        <w:t>.</w:t>
      </w:r>
      <w:r w:rsidRPr="00A32588">
        <w:t xml:space="preserve"> 14 июля 2009 года эта организация направила от имени заявителя еще одно ходатайство о вмешател</w:t>
      </w:r>
      <w:r w:rsidRPr="00A32588">
        <w:t>ь</w:t>
      </w:r>
      <w:r w:rsidRPr="00A32588">
        <w:t>стве министра на основании статей 417 и 48В Закона о миграции. В нем были представлены новые доказательства и информация о перенесенных заявителем пытках и об отправлении им культа Фалунь Гун, включая дальнейшие подро</w:t>
      </w:r>
      <w:r w:rsidRPr="00A32588">
        <w:t>б</w:t>
      </w:r>
      <w:r w:rsidRPr="00A32588">
        <w:t>ности о преследовании и пытках, которым он подвергался в Китае, показания свидетелей из числа последователей Фалунь Гуна в Китае об отправлении за</w:t>
      </w:r>
      <w:r w:rsidRPr="00A32588">
        <w:t>я</w:t>
      </w:r>
      <w:r w:rsidRPr="00A32588">
        <w:t>вителем культа Фалунь Гун и его последующем аресте, показания свидетеля из числа сокамерников заявителя в Сиднее о том, что он регулярно отправляет культ Ф</w:t>
      </w:r>
      <w:r w:rsidRPr="00A32588">
        <w:t>а</w:t>
      </w:r>
      <w:r w:rsidRPr="00A32588">
        <w:t>лунь Гун в Австралии, а также медицинское заключение независимого психиатра в Сиднее от 10 июня 2009 года относительно содержания заявителя под стражей в Китае. 8 января 2010 года ходатайство о вмешательстве министра было отклонено. Заявитель утверждает, что группа по вопросам вмешательства министра сочла, что изложенные им сведения были надлежащим образом ра</w:t>
      </w:r>
      <w:r w:rsidRPr="00A32588">
        <w:t>с</w:t>
      </w:r>
      <w:r w:rsidRPr="00A32588">
        <w:t>смотрены представителем министра по делам иммиграции, межкультурных св</w:t>
      </w:r>
      <w:r w:rsidRPr="00A32588">
        <w:t>я</w:t>
      </w:r>
      <w:r w:rsidRPr="00A32588">
        <w:t>зей и коренного населения и Трибуналом по пересмотру дел беженцев в 2005</w:t>
      </w:r>
      <w:r>
        <w:t> </w:t>
      </w:r>
      <w:r w:rsidRPr="00A32588">
        <w:t>году, а затем вновь рассмотрены в апреле 2009 года в связи с его первым ходатайством о вмешательстве министра. Группа также пришла к выводу об о</w:t>
      </w:r>
      <w:r w:rsidRPr="00A32588">
        <w:t>т</w:t>
      </w:r>
      <w:r w:rsidRPr="00A32588">
        <w:t>сутствии доказательств того, что заявитель является лицом, которое, по мнению китайских властей, могло бы эффективно и организованно выступать против правительства, и что его низкая активность в отправлении культа Фалунь Гун в Австралии означает, что в случае его возвращения в Китай он не будет пре</w:t>
      </w:r>
      <w:r w:rsidRPr="00A32588">
        <w:t>д</w:t>
      </w:r>
      <w:r w:rsidRPr="00A32588">
        <w:t>ставлять интереса для китайских властей.</w:t>
      </w:r>
    </w:p>
    <w:p w:rsidR="0007014E" w:rsidRPr="00A32588" w:rsidRDefault="0007014E" w:rsidP="0007014E">
      <w:pPr>
        <w:pStyle w:val="SingleTxtGR0"/>
      </w:pPr>
      <w:r w:rsidRPr="00A32588">
        <w:rPr>
          <w:lang/>
        </w:rPr>
        <w:t>2.6</w:t>
      </w:r>
      <w:r w:rsidRPr="00A32588">
        <w:rPr>
          <w:lang/>
        </w:rPr>
        <w:tab/>
      </w:r>
      <w:r w:rsidRPr="00A32588">
        <w:t xml:space="preserve">3 февраля </w:t>
      </w:r>
      <w:r w:rsidRPr="00A32588">
        <w:rPr>
          <w:lang/>
        </w:rPr>
        <w:t>2010</w:t>
      </w:r>
      <w:r w:rsidRPr="00A32588">
        <w:t xml:space="preserve"> года</w:t>
      </w:r>
      <w:r w:rsidRPr="00A32588">
        <w:rPr>
          <w:lang/>
        </w:rPr>
        <w:t>,</w:t>
      </w:r>
      <w:r w:rsidRPr="00A32588">
        <w:t xml:space="preserve"> получив отказ на свое ходатайство о вмешательстве министра, заявитель подал в Федеральный суд Австралии апелляцию на пред</w:t>
      </w:r>
      <w:r w:rsidRPr="00A32588">
        <w:t>ы</w:t>
      </w:r>
      <w:r w:rsidRPr="00A32588">
        <w:t xml:space="preserve">дущее решение Федерального мирового суда от 13 марта 2007 года. Поскольку апелляция была подана после истечения отведенного срока </w:t>
      </w:r>
      <w:r>
        <w:t xml:space="preserve">давности для </w:t>
      </w:r>
      <w:r w:rsidRPr="00A32588">
        <w:t>обж</w:t>
      </w:r>
      <w:r w:rsidRPr="00A32588">
        <w:t>а</w:t>
      </w:r>
      <w:r w:rsidRPr="00A32588">
        <w:t>лования, заявитель обратился с просьбой о продлении этого срока, которое п</w:t>
      </w:r>
      <w:r w:rsidRPr="00A32588">
        <w:t>о</w:t>
      </w:r>
      <w:r w:rsidRPr="00A32588">
        <w:t>зволило бы ему подать апелляционную жалобу. 12 марта 2010 года Федерал</w:t>
      </w:r>
      <w:r w:rsidRPr="00A32588">
        <w:t>ь</w:t>
      </w:r>
      <w:r w:rsidRPr="00A32588">
        <w:t>ный суд Австралии отклонил просьбу заявителя о продлении срока для подачи апелляции.</w:t>
      </w:r>
    </w:p>
    <w:p w:rsidR="0007014E" w:rsidRPr="00A32588" w:rsidRDefault="0007014E" w:rsidP="0007014E">
      <w:pPr>
        <w:pStyle w:val="SingleTxtGR0"/>
      </w:pPr>
      <w:r w:rsidRPr="00A32588">
        <w:rPr>
          <w:lang/>
        </w:rPr>
        <w:t>2.7</w:t>
      </w:r>
      <w:r w:rsidRPr="00A32588">
        <w:rPr>
          <w:lang/>
        </w:rPr>
        <w:tab/>
      </w:r>
      <w:r w:rsidRPr="00A32588">
        <w:t xml:space="preserve">Заявитель сообщает, что он не обжаловал постановление Федерального суда Австралии в Высокий суд Австралии, </w:t>
      </w:r>
      <w:r>
        <w:t>поскольку</w:t>
      </w:r>
      <w:r w:rsidRPr="00A32588">
        <w:t xml:space="preserve"> в соответствии с вывод</w:t>
      </w:r>
      <w:r w:rsidRPr="00A32588">
        <w:t>а</w:t>
      </w:r>
      <w:r w:rsidRPr="00A32588">
        <w:t xml:space="preserve">ми Комитета по правам человека Организации Объединенных Наций подача любой апелляции в Высокий суд </w:t>
      </w:r>
      <w:r>
        <w:t>"</w:t>
      </w:r>
      <w:r w:rsidRPr="00A32588">
        <w:t>не явилась бы эффективным средством пр</w:t>
      </w:r>
      <w:r w:rsidRPr="00A32588">
        <w:t>а</w:t>
      </w:r>
      <w:r w:rsidRPr="00A32588">
        <w:t>вовой защиты</w:t>
      </w:r>
      <w:r>
        <w:t>"</w:t>
      </w:r>
      <w:r w:rsidRPr="00A32588">
        <w:t>, учитывая тот факт, что Федеральный суд уже определил, что он не в состоянии рассматривать дело по существу. Последнее ходатайство о вм</w:t>
      </w:r>
      <w:r w:rsidRPr="00A32588">
        <w:t>е</w:t>
      </w:r>
      <w:r w:rsidRPr="00A32588">
        <w:t>шательстве министра было подано на имя министра иммиграции и гражда</w:t>
      </w:r>
      <w:r w:rsidRPr="00A32588">
        <w:t>н</w:t>
      </w:r>
      <w:r w:rsidRPr="00A32588">
        <w:t>ства 15 марта 2010 года с изложением новых сведений и доказательств. На момент представления заявителем первоначального сообщения это ходатайство остав</w:t>
      </w:r>
      <w:r w:rsidRPr="00A32588">
        <w:t>а</w:t>
      </w:r>
      <w:r w:rsidRPr="00A32588">
        <w:t>лось без ответа.</w:t>
      </w:r>
    </w:p>
    <w:p w:rsidR="0007014E" w:rsidRPr="00A32588" w:rsidRDefault="0007014E" w:rsidP="0007014E">
      <w:pPr>
        <w:pStyle w:val="SingleTxtGR0"/>
      </w:pPr>
      <w:r w:rsidRPr="00A32588">
        <w:rPr>
          <w:lang/>
        </w:rPr>
        <w:t>2.8</w:t>
      </w:r>
      <w:r w:rsidRPr="00A32588">
        <w:rPr>
          <w:lang/>
        </w:rPr>
        <w:tab/>
      </w:r>
      <w:r w:rsidRPr="00A32588">
        <w:t>Заявитель утверждает, что процедура рассмотрения его ходатайства о в</w:t>
      </w:r>
      <w:r w:rsidRPr="00A32588">
        <w:t>ы</w:t>
      </w:r>
      <w:r w:rsidRPr="00A32588">
        <w:t>даче защитной визы была с самого начала затруднена сотрудником миграцио</w:t>
      </w:r>
      <w:r w:rsidRPr="00A32588">
        <w:t>н</w:t>
      </w:r>
      <w:r w:rsidRPr="00A32588">
        <w:t>ной службы, занимавшимся его делом</w:t>
      </w:r>
      <w:r>
        <w:rPr>
          <w:rStyle w:val="FootnoteReference"/>
        </w:rPr>
        <w:footnoteReference w:id="92"/>
      </w:r>
      <w:r w:rsidRPr="00A32588">
        <w:t>, который не представил конкретных д</w:t>
      </w:r>
      <w:r w:rsidRPr="00A32588">
        <w:t>е</w:t>
      </w:r>
      <w:r w:rsidRPr="00A32588">
        <w:t>талей и подтверждающих свидетельств в обоснование его ходатайства о защите и, в частности, не привел подробной информации о масштабах и характере п</w:t>
      </w:r>
      <w:r w:rsidRPr="00A32588">
        <w:t>е</w:t>
      </w:r>
      <w:r w:rsidRPr="00A32588">
        <w:t>ренесенных заявителем пыток. Он подчеркивает, что из-за халатности этого с</w:t>
      </w:r>
      <w:r w:rsidRPr="00A32588">
        <w:t>о</w:t>
      </w:r>
      <w:r w:rsidRPr="00A32588">
        <w:t>трудника миграционной службы он также не смог явиться на заседание Триб</w:t>
      </w:r>
      <w:r w:rsidRPr="00A32588">
        <w:t>у</w:t>
      </w:r>
      <w:r w:rsidRPr="00A32588">
        <w:t xml:space="preserve">нала по пересмотру дел беженцев, чтобы лично и более подробно изложить свои </w:t>
      </w:r>
      <w:r>
        <w:t>правопритязания</w:t>
      </w:r>
      <w:r w:rsidRPr="00A32588">
        <w:t>, поскольку упомянутый сотрудник сообщил Трибуналу неправильный адрес заявителя и не проинформировал его о дате и врем</w:t>
      </w:r>
      <w:r w:rsidRPr="00A32588">
        <w:t>е</w:t>
      </w:r>
      <w:r w:rsidRPr="00A32588">
        <w:t>ни проведения заседания. Заявитель далее утверждает, что на слушании его дела в Федеральном мировом суде он не был представлен надлежащим образом и не имел с собой документов, поскольку сотрудник миграционной службы отказа</w:t>
      </w:r>
      <w:r w:rsidRPr="00A32588">
        <w:t>л</w:t>
      </w:r>
      <w:r w:rsidRPr="00A32588">
        <w:t xml:space="preserve">ся представлять его в суде. </w:t>
      </w:r>
    </w:p>
    <w:p w:rsidR="0007014E" w:rsidRPr="00A32588" w:rsidRDefault="0007014E" w:rsidP="0007014E">
      <w:pPr>
        <w:pStyle w:val="SingleTxtGR0"/>
      </w:pPr>
      <w:r w:rsidRPr="00A32588">
        <w:rPr>
          <w:lang/>
        </w:rPr>
        <w:t>2.9</w:t>
      </w:r>
      <w:r w:rsidRPr="00A32588">
        <w:rPr>
          <w:lang/>
        </w:rPr>
        <w:tab/>
      </w:r>
      <w:r w:rsidRPr="00A32588">
        <w:t xml:space="preserve">Заявитель также сообщает, что в июле </w:t>
      </w:r>
      <w:r w:rsidRPr="00A32588">
        <w:rPr>
          <w:lang/>
        </w:rPr>
        <w:t>2005</w:t>
      </w:r>
      <w:r w:rsidRPr="00A32588">
        <w:t xml:space="preserve"> года</w:t>
      </w:r>
      <w:r w:rsidRPr="00A32588">
        <w:rPr>
          <w:lang/>
        </w:rPr>
        <w:t>,</w:t>
      </w:r>
      <w:r w:rsidRPr="00A32588">
        <w:t xml:space="preserve"> находясь в Австралии, он узнал, что сотрудники полиции вновь приходили в его дом в деревне Чуйхоу и пытались установить его местонахождение. Заявитель подчеркивает, что его сыновьям временно запретили посещать школу, чтобы принудить его явиться в полицию. Заявитель утверждает, что на момент представления сообщения он продолжал отправлять культ Фалунь Гун, находясь в Иммиграционном центре содержания под стражей </w:t>
      </w:r>
      <w:r>
        <w:t>"</w:t>
      </w:r>
      <w:r w:rsidRPr="00A32588">
        <w:t>Виллавуд</w:t>
      </w:r>
      <w:r>
        <w:t>"</w:t>
      </w:r>
      <w:r w:rsidRPr="00A32588">
        <w:t>.</w:t>
      </w:r>
    </w:p>
    <w:p w:rsidR="0007014E" w:rsidRPr="00991816" w:rsidRDefault="0007014E" w:rsidP="0007014E">
      <w:pPr>
        <w:pStyle w:val="H23GR"/>
      </w:pPr>
      <w:r w:rsidRPr="00A32588">
        <w:tab/>
      </w:r>
      <w:r w:rsidRPr="00A32588">
        <w:tab/>
        <w:t>Жалоба</w:t>
      </w:r>
    </w:p>
    <w:p w:rsidR="0007014E" w:rsidRPr="00A32588" w:rsidRDefault="0007014E" w:rsidP="0007014E">
      <w:pPr>
        <w:pStyle w:val="SingleTxtGR0"/>
      </w:pPr>
      <w:r w:rsidRPr="00A32588">
        <w:rPr>
          <w:lang/>
        </w:rPr>
        <w:t>3.</w:t>
      </w:r>
      <w:r w:rsidRPr="00A32588">
        <w:rPr>
          <w:lang/>
        </w:rPr>
        <w:tab/>
      </w:r>
      <w:r w:rsidRPr="00A32588">
        <w:t>Заявитель отмечает, что, учитывая его арест, содержание под стражей и персональное дело как последователя культа Фалунь Гун, в случае возвращения в Китай он будет допрошен сразу по прибы</w:t>
      </w:r>
      <w:r>
        <w:t>тии в аэропорт, а затем −</w:t>
      </w:r>
      <w:r w:rsidRPr="00A32588">
        <w:t xml:space="preserve"> задержан на </w:t>
      </w:r>
      <w:r>
        <w:t>определенный</w:t>
      </w:r>
      <w:r w:rsidRPr="00A32588">
        <w:t xml:space="preserve"> период времени для проведения дальнейших допросов, что может привести к применению пыток. Заявитель утверждает, что это принуд</w:t>
      </w:r>
      <w:r w:rsidRPr="00A32588">
        <w:t>и</w:t>
      </w:r>
      <w:r w:rsidRPr="00A32588">
        <w:t>тельное возвращение явится нарушением Австралией статьи 3 Конвенции, п</w:t>
      </w:r>
      <w:r w:rsidRPr="00A32588">
        <w:t>о</w:t>
      </w:r>
      <w:r w:rsidRPr="00A32588">
        <w:t>скольку ему будет угрожать серьезная опасность вновь подвергнуться пыткам.</w:t>
      </w:r>
    </w:p>
    <w:p w:rsidR="0007014E" w:rsidRPr="00A32588" w:rsidRDefault="0007014E" w:rsidP="0007014E">
      <w:pPr>
        <w:pStyle w:val="H23GR"/>
      </w:pPr>
      <w:r w:rsidRPr="00A32588">
        <w:tab/>
      </w:r>
      <w:r w:rsidRPr="00A32588">
        <w:tab/>
        <w:t>Замечания государства-участника относительно прие</w:t>
      </w:r>
      <w:r w:rsidRPr="00A32588">
        <w:t>м</w:t>
      </w:r>
      <w:r w:rsidRPr="00A32588">
        <w:t>лемости и существа сообщения</w:t>
      </w:r>
    </w:p>
    <w:p w:rsidR="0007014E" w:rsidRPr="00A32588" w:rsidRDefault="0007014E" w:rsidP="0007014E">
      <w:pPr>
        <w:pStyle w:val="SingleTxtGR0"/>
        <w:rPr>
          <w:bCs/>
          <w:lang/>
        </w:rPr>
      </w:pPr>
      <w:r w:rsidRPr="00A32588">
        <w:rPr>
          <w:bCs/>
          <w:lang/>
        </w:rPr>
        <w:t>4.1</w:t>
      </w:r>
      <w:r w:rsidRPr="00A32588">
        <w:rPr>
          <w:bCs/>
          <w:lang/>
        </w:rPr>
        <w:tab/>
      </w:r>
      <w:r w:rsidRPr="00A32588">
        <w:rPr>
          <w:bCs/>
        </w:rPr>
        <w:t xml:space="preserve">31 октября </w:t>
      </w:r>
      <w:r w:rsidRPr="00A32588">
        <w:rPr>
          <w:bCs/>
          <w:lang/>
        </w:rPr>
        <w:t>2011</w:t>
      </w:r>
      <w:r w:rsidRPr="00A32588">
        <w:rPr>
          <w:bCs/>
        </w:rPr>
        <w:t xml:space="preserve"> года государство-участник заявило</w:t>
      </w:r>
      <w:r w:rsidRPr="00A32588">
        <w:rPr>
          <w:bCs/>
          <w:lang/>
        </w:rPr>
        <w:t>,</w:t>
      </w:r>
      <w:r w:rsidRPr="00A32588">
        <w:rPr>
          <w:bCs/>
        </w:rPr>
        <w:t xml:space="preserve"> что это сообщение следует объявить неприемлемым </w:t>
      </w:r>
      <w:r w:rsidRPr="00A32588">
        <w:t>как необоснованное, а если Комитет сочтет утверждения заявителя приемлемыми, их нужно отвергнуть как несостоятел</w:t>
      </w:r>
      <w:r w:rsidRPr="00A32588">
        <w:t>ь</w:t>
      </w:r>
      <w:r w:rsidRPr="00A32588">
        <w:t>ные</w:t>
      </w:r>
      <w:r w:rsidRPr="00A32588">
        <w:rPr>
          <w:bCs/>
          <w:lang/>
        </w:rPr>
        <w:t>.</w:t>
      </w:r>
    </w:p>
    <w:p w:rsidR="0007014E" w:rsidRPr="004C2FBC" w:rsidRDefault="0007014E" w:rsidP="0007014E">
      <w:pPr>
        <w:pStyle w:val="SingleTxtGR0"/>
        <w:rPr>
          <w:lang/>
        </w:rPr>
      </w:pPr>
      <w:r w:rsidRPr="00A32588">
        <w:rPr>
          <w:bCs/>
          <w:lang/>
        </w:rPr>
        <w:t>4.2</w:t>
      </w:r>
      <w:r w:rsidRPr="00A32588">
        <w:rPr>
          <w:bCs/>
          <w:lang/>
        </w:rPr>
        <w:tab/>
      </w:r>
      <w:r w:rsidRPr="00A32588">
        <w:rPr>
          <w:bCs/>
        </w:rPr>
        <w:t>Государство-участник сообщает, то заявитель прибыл в Австралию 12 д</w:t>
      </w:r>
      <w:r w:rsidRPr="00A32588">
        <w:rPr>
          <w:bCs/>
        </w:rPr>
        <w:t>е</w:t>
      </w:r>
      <w:r w:rsidRPr="00A32588">
        <w:rPr>
          <w:bCs/>
        </w:rPr>
        <w:t xml:space="preserve">кабря 2004 года по деловой (краткосрочной) визе и что 20 января 2005 года он подал </w:t>
      </w:r>
      <w:r w:rsidRPr="004C2FBC">
        <w:t>ходатайство о выдаче ему защитной визы на основании Закона о мигр</w:t>
      </w:r>
      <w:r w:rsidRPr="004C2FBC">
        <w:t>а</w:t>
      </w:r>
      <w:r w:rsidRPr="004C2FBC">
        <w:t xml:space="preserve">ции </w:t>
      </w:r>
      <w:r w:rsidRPr="004C2FBC">
        <w:rPr>
          <w:lang/>
        </w:rPr>
        <w:t>1958</w:t>
      </w:r>
      <w:r>
        <w:t> </w:t>
      </w:r>
      <w:r w:rsidRPr="004C2FBC">
        <w:t>года</w:t>
      </w:r>
      <w:r w:rsidRPr="004C2FBC">
        <w:rPr>
          <w:lang/>
        </w:rPr>
        <w:t xml:space="preserve">, </w:t>
      </w:r>
      <w:r w:rsidRPr="004C2FBC">
        <w:t xml:space="preserve">претендуя на получение статуса беженца. В своем ходатайстве он указал, что начал отправлять культ Фалунь Гун в </w:t>
      </w:r>
      <w:r w:rsidRPr="004C2FBC">
        <w:rPr>
          <w:lang/>
        </w:rPr>
        <w:t>1995</w:t>
      </w:r>
      <w:r>
        <w:t xml:space="preserve"> году, стал наставн</w:t>
      </w:r>
      <w:r>
        <w:t>и</w:t>
      </w:r>
      <w:r>
        <w:t>ком в </w:t>
      </w:r>
      <w:r w:rsidRPr="004C2FBC">
        <w:t xml:space="preserve">этой области, а в 2001 году его арестовали, </w:t>
      </w:r>
      <w:r>
        <w:t>заключили под стражу и п</w:t>
      </w:r>
      <w:r>
        <w:t>ы</w:t>
      </w:r>
      <w:r>
        <w:t>тали в </w:t>
      </w:r>
      <w:r w:rsidRPr="004C2FBC">
        <w:t>течение двух недель за проведение с группой последователей Фалунь Гуна акции с требованием освободить других задержанных последователей эт</w:t>
      </w:r>
      <w:r w:rsidRPr="004C2FBC">
        <w:t>о</w:t>
      </w:r>
      <w:r w:rsidRPr="004C2FBC">
        <w:t>го культа</w:t>
      </w:r>
      <w:r w:rsidRPr="004C2FBC">
        <w:rPr>
          <w:lang/>
        </w:rPr>
        <w:t xml:space="preserve">. </w:t>
      </w:r>
    </w:p>
    <w:p w:rsidR="0007014E" w:rsidRPr="004C2FBC" w:rsidRDefault="0007014E" w:rsidP="0007014E">
      <w:pPr>
        <w:pStyle w:val="SingleTxtGR0"/>
      </w:pPr>
      <w:r w:rsidRPr="004C2FBC">
        <w:rPr>
          <w:lang/>
        </w:rPr>
        <w:t>4.3</w:t>
      </w:r>
      <w:r w:rsidRPr="004C2FBC">
        <w:rPr>
          <w:lang/>
        </w:rPr>
        <w:tab/>
      </w:r>
      <w:r w:rsidRPr="004C2FBC">
        <w:t xml:space="preserve">5 марта </w:t>
      </w:r>
      <w:r w:rsidRPr="004C2FBC">
        <w:rPr>
          <w:lang/>
        </w:rPr>
        <w:t>2005</w:t>
      </w:r>
      <w:r w:rsidRPr="004C2FBC">
        <w:t xml:space="preserve"> года ходатайство заявителя было отклонено представителем министра по делам и</w:t>
      </w:r>
      <w:r w:rsidRPr="004C2FBC">
        <w:t>м</w:t>
      </w:r>
      <w:r w:rsidRPr="004C2FBC">
        <w:t>миграции, межкультурных связей и коренного населения</w:t>
      </w:r>
      <w:r w:rsidRPr="004C2FBC">
        <w:rPr>
          <w:lang/>
        </w:rPr>
        <w:t xml:space="preserve">. </w:t>
      </w:r>
      <w:r w:rsidRPr="004C2FBC">
        <w:t xml:space="preserve">6 апреля </w:t>
      </w:r>
      <w:r w:rsidRPr="004C2FBC">
        <w:rPr>
          <w:lang/>
        </w:rPr>
        <w:t>2005</w:t>
      </w:r>
      <w:r w:rsidRPr="004C2FBC">
        <w:t xml:space="preserve"> года заявитель обжаловал это решение в Трибунал по пересмотру дел беженцев</w:t>
      </w:r>
      <w:r w:rsidRPr="004C2FBC">
        <w:rPr>
          <w:lang/>
        </w:rPr>
        <w:t>,</w:t>
      </w:r>
      <w:r w:rsidRPr="004C2FBC">
        <w:t xml:space="preserve"> который 23 мая 2005 года известил заявителя о том, что на осн</w:t>
      </w:r>
      <w:r w:rsidRPr="004C2FBC">
        <w:t>о</w:t>
      </w:r>
      <w:r w:rsidRPr="004C2FBC">
        <w:t>ве имеющейся у него информации он не в состоянии вынести положительное решение, и вызвал его для представления до</w:t>
      </w:r>
      <w:r>
        <w:t>казательств на слушание дела 22 </w:t>
      </w:r>
      <w:r w:rsidRPr="004C2FBC">
        <w:t>июня 2005 года</w:t>
      </w:r>
      <w:r w:rsidRPr="004C2FBC">
        <w:rPr>
          <w:lang/>
        </w:rPr>
        <w:t xml:space="preserve">. </w:t>
      </w:r>
      <w:r w:rsidRPr="004C2FBC">
        <w:t>Поскольку заявитель на слушание не явился, в указанную дату Трибунал подтвердил решение об отказе. Трибунал постановил, что у</w:t>
      </w:r>
      <w:r w:rsidRPr="004C2FBC">
        <w:t>т</w:t>
      </w:r>
      <w:r w:rsidRPr="004C2FBC">
        <w:t>верждения заявителя о том, что он является последователем культа Фалунь Гун и имеет основания опасаться преследования в Китае, не вызывают доверия. Заявитель обжаловал решение Трибунала в Федеральный мировой суд Австр</w:t>
      </w:r>
      <w:r w:rsidRPr="004C2FBC">
        <w:t>а</w:t>
      </w:r>
      <w:r w:rsidRPr="004C2FBC">
        <w:t xml:space="preserve">лии, утверждая, что он не получил письма с вызовом на </w:t>
      </w:r>
      <w:r>
        <w:t>судебное слушание; тем не менее</w:t>
      </w:r>
      <w:r w:rsidRPr="004C2FBC">
        <w:t xml:space="preserve"> 13 марта 2007 года Суд не обнаружил в решении Трибунала ник</w:t>
      </w:r>
      <w:r w:rsidRPr="004C2FBC">
        <w:t>а</w:t>
      </w:r>
      <w:r w:rsidRPr="004C2FBC">
        <w:t xml:space="preserve">кой судебной ошибки и отклонил апелляцию заявителя. 3 февраля 2010 года заявитель обратился в Федеральный суд Австралии с ходатайством о продлении срока для обжалования решения Федерального </w:t>
      </w:r>
      <w:r>
        <w:t>мирового суда, но 12 марта 2010 </w:t>
      </w:r>
      <w:r w:rsidRPr="004C2FBC">
        <w:t xml:space="preserve">года Федеральный суд Австралии отклонил его ходатайство. </w:t>
      </w:r>
    </w:p>
    <w:p w:rsidR="0007014E" w:rsidRPr="004C2FBC" w:rsidRDefault="0007014E" w:rsidP="0007014E">
      <w:pPr>
        <w:pStyle w:val="SingleTxtGR0"/>
        <w:rPr>
          <w:lang/>
        </w:rPr>
      </w:pPr>
      <w:r w:rsidRPr="004C2FBC">
        <w:rPr>
          <w:lang/>
        </w:rPr>
        <w:t>4.4</w:t>
      </w:r>
      <w:r w:rsidRPr="004C2FBC">
        <w:rPr>
          <w:lang/>
        </w:rPr>
        <w:tab/>
      </w:r>
      <w:r w:rsidRPr="004C2FBC">
        <w:t>Государство-участник далее сообщает, что заявитель после прекращения срока действия его промежуточной визы Е 10 апреля 2007 года продолжал нез</w:t>
      </w:r>
      <w:r w:rsidRPr="004C2FBC">
        <w:t>а</w:t>
      </w:r>
      <w:r w:rsidRPr="004C2FBC">
        <w:t>конно находи</w:t>
      </w:r>
      <w:r>
        <w:t>ть</w:t>
      </w:r>
      <w:r w:rsidRPr="004C2FBC">
        <w:t>ся в стране вплоть до 11 февраля 2009 года, когда он был заде</w:t>
      </w:r>
      <w:r w:rsidRPr="004C2FBC">
        <w:t>р</w:t>
      </w:r>
      <w:r w:rsidRPr="004C2FBC">
        <w:t>жан иммиграционными властями, и что он содержался в Иммиграционном це</w:t>
      </w:r>
      <w:r w:rsidRPr="004C2FBC">
        <w:t>н</w:t>
      </w:r>
      <w:r>
        <w:t>тре содержания под стражей "Виллавуд"</w:t>
      </w:r>
      <w:r w:rsidRPr="004C2FBC">
        <w:t xml:space="preserve"> с 13 марта 2009 года по 15 августа 2011 года, после чего по решению министра иммиграции и гражданства был поселен в общине без права выезда. Оно далее </w:t>
      </w:r>
      <w:r>
        <w:t>указывает, что с 5 октября 2005 </w:t>
      </w:r>
      <w:r w:rsidRPr="004C2FBC">
        <w:t>года по 15 марта 2010 года заявитель подал три отдельных ходатайства о вмешательстве министра, каждое из которых было признано не соответству</w:t>
      </w:r>
      <w:r w:rsidRPr="004C2FBC">
        <w:t>ю</w:t>
      </w:r>
      <w:r w:rsidRPr="004C2FBC">
        <w:t>щим инструкциям Мин</w:t>
      </w:r>
      <w:r w:rsidRPr="004C2FBC">
        <w:t>и</w:t>
      </w:r>
      <w:r w:rsidRPr="004C2FBC">
        <w:t>стерства для целей представления министру</w:t>
      </w:r>
      <w:r>
        <w:rPr>
          <w:rStyle w:val="FootnoteReference"/>
        </w:rPr>
        <w:footnoteReference w:id="93"/>
      </w:r>
      <w:r w:rsidRPr="004C2FBC">
        <w:t>.</w:t>
      </w:r>
    </w:p>
    <w:p w:rsidR="0007014E" w:rsidRPr="004C2FBC" w:rsidRDefault="0007014E" w:rsidP="0007014E">
      <w:pPr>
        <w:pStyle w:val="SingleTxtGR0"/>
        <w:rPr>
          <w:lang/>
        </w:rPr>
      </w:pPr>
      <w:r w:rsidRPr="004C2FBC">
        <w:rPr>
          <w:lang/>
        </w:rPr>
        <w:t>4.5</w:t>
      </w:r>
      <w:r w:rsidRPr="004C2FBC">
        <w:rPr>
          <w:lang/>
        </w:rPr>
        <w:tab/>
      </w:r>
      <w:r w:rsidRPr="004C2FBC">
        <w:t xml:space="preserve">Государство-участник утверждает, что заявитель обязан </w:t>
      </w:r>
      <w:r w:rsidRPr="004C2FBC">
        <w:rPr>
          <w:lang/>
        </w:rPr>
        <w:t>prima facie</w:t>
      </w:r>
      <w:r w:rsidRPr="004C2FBC">
        <w:t xml:space="preserve"> пре</w:t>
      </w:r>
      <w:r w:rsidRPr="004C2FBC">
        <w:t>д</w:t>
      </w:r>
      <w:r w:rsidRPr="004C2FBC">
        <w:t>ставить убедительные доказательства для целей приемлемости и что заявитель не доказал, что ему угрожает предсказуемая, реальная и личная опасность того, что он будет подвергнут пыткам китайскими властями, если возвратится в К</w:t>
      </w:r>
      <w:r w:rsidRPr="004C2FBC">
        <w:t>и</w:t>
      </w:r>
      <w:r w:rsidRPr="004C2FBC">
        <w:t>тай. Оно напоминает, что Трибунал по пересмотру дел беженцев признал у</w:t>
      </w:r>
      <w:r w:rsidRPr="004C2FBC">
        <w:t>т</w:t>
      </w:r>
      <w:r w:rsidRPr="004C2FBC">
        <w:t>верждения заявителя не вызывающими доверия и что Трибунал не был убежден в том, что заявитель является последователем</w:t>
      </w:r>
      <w:r>
        <w:t xml:space="preserve"> культа Фалунь Гун, поскольку в </w:t>
      </w:r>
      <w:r w:rsidRPr="004C2FBC">
        <w:t>его утверждениях не хватало важных деталей: так, он привел мало подробн</w:t>
      </w:r>
      <w:r w:rsidRPr="004C2FBC">
        <w:t>о</w:t>
      </w:r>
      <w:r w:rsidRPr="004C2FBC">
        <w:t>стей о характере своих обрядов и не показал владения философией Фалунь Г</w:t>
      </w:r>
      <w:r w:rsidRPr="004C2FBC">
        <w:t>у</w:t>
      </w:r>
      <w:r w:rsidRPr="004C2FBC">
        <w:t>на за пределами общедоступной информации</w:t>
      </w:r>
      <w:r w:rsidRPr="004C2FBC">
        <w:rPr>
          <w:lang/>
        </w:rPr>
        <w:t xml:space="preserve">. </w:t>
      </w:r>
      <w:r w:rsidRPr="004C2FBC">
        <w:t>Кроме того</w:t>
      </w:r>
      <w:r w:rsidRPr="004C2FBC">
        <w:rPr>
          <w:lang/>
        </w:rPr>
        <w:t>,</w:t>
      </w:r>
      <w:r w:rsidRPr="004C2FBC">
        <w:t xml:space="preserve"> Трибунал не счел убедительным утверждение о том, что автор сообщения находился под набл</w:t>
      </w:r>
      <w:r w:rsidRPr="004C2FBC">
        <w:t>ю</w:t>
      </w:r>
      <w:r w:rsidRPr="004C2FBC">
        <w:t>дением, содержался под ст</w:t>
      </w:r>
      <w:r>
        <w:t>р</w:t>
      </w:r>
      <w:r w:rsidRPr="004C2FBC">
        <w:t>ажей или подвергался жестокому обращению со стороны китайских властей</w:t>
      </w:r>
      <w:r w:rsidRPr="004C2FBC">
        <w:rPr>
          <w:lang/>
        </w:rPr>
        <w:t xml:space="preserve">. </w:t>
      </w:r>
      <w:r w:rsidRPr="004C2FBC">
        <w:t>Трибунал пришел к таким выводам из-за отсутс</w:t>
      </w:r>
      <w:r w:rsidRPr="004C2FBC">
        <w:t>т</w:t>
      </w:r>
      <w:r w:rsidRPr="004C2FBC">
        <w:t>вия подробностей в пер</w:t>
      </w:r>
      <w:r>
        <w:t>воначальной жалобе и, "</w:t>
      </w:r>
      <w:r w:rsidRPr="004C2FBC">
        <w:t>не имея возможности проверить эти утверждения в ходе слушания, он не готов согласиться с утверждениями а</w:t>
      </w:r>
      <w:r w:rsidRPr="004C2FBC">
        <w:t>в</w:t>
      </w:r>
      <w:r w:rsidRPr="004C2FBC">
        <w:t>то</w:t>
      </w:r>
      <w:r>
        <w:t>ра"</w:t>
      </w:r>
      <w:r w:rsidRPr="004C2FBC">
        <w:rPr>
          <w:lang/>
        </w:rPr>
        <w:t>.</w:t>
      </w:r>
      <w:r w:rsidRPr="004C2FBC">
        <w:t xml:space="preserve"> Государство-участник сообщает, что Трибунал по пересмот</w:t>
      </w:r>
      <w:r>
        <w:t>ру дел беже</w:t>
      </w:r>
      <w:r>
        <w:t>н</w:t>
      </w:r>
      <w:r>
        <w:t>цев "</w:t>
      </w:r>
      <w:r w:rsidRPr="004C2FBC">
        <w:t>не был убежден в том, что автор является лицом, в отношении которого Австралия несет обязательства по защите на основании Конвенции о статусе бежен</w:t>
      </w:r>
      <w:r>
        <w:t>цев"</w:t>
      </w:r>
      <w:r w:rsidRPr="004C2FBC">
        <w:rPr>
          <w:lang/>
        </w:rPr>
        <w:t xml:space="preserve">, </w:t>
      </w:r>
      <w:r w:rsidRPr="004C2FBC">
        <w:t>а при рассмотрении апелляции Федеральный мировой суд не был убежден в том, что заявитель не явился на судебное</w:t>
      </w:r>
      <w:r>
        <w:t xml:space="preserve"> слушание "</w:t>
      </w:r>
      <w:r w:rsidRPr="004C2FBC">
        <w:t>под воздейств</w:t>
      </w:r>
      <w:r w:rsidRPr="004C2FBC">
        <w:t>и</w:t>
      </w:r>
      <w:r w:rsidRPr="004C2FBC">
        <w:t>ем како</w:t>
      </w:r>
      <w:r>
        <w:t>й</w:t>
      </w:r>
      <w:r w:rsidRPr="004C2FBC">
        <w:t xml:space="preserve">-либо </w:t>
      </w:r>
      <w:r>
        <w:t>недобросовестности</w:t>
      </w:r>
      <w:r w:rsidRPr="004C2FBC">
        <w:t xml:space="preserve"> или ошибки сотрудника мигра</w:t>
      </w:r>
      <w:r>
        <w:t>ционной службы"</w:t>
      </w:r>
      <w:r w:rsidRPr="004C2FBC">
        <w:rPr>
          <w:lang/>
        </w:rPr>
        <w:t>.</w:t>
      </w:r>
    </w:p>
    <w:p w:rsidR="0007014E" w:rsidRPr="004C2FBC" w:rsidRDefault="0007014E" w:rsidP="0007014E">
      <w:pPr>
        <w:pStyle w:val="SingleTxtGR0"/>
      </w:pPr>
      <w:r w:rsidRPr="004C2FBC">
        <w:rPr>
          <w:lang/>
        </w:rPr>
        <w:t>4.6</w:t>
      </w:r>
      <w:r w:rsidRPr="004C2FBC">
        <w:rPr>
          <w:lang/>
        </w:rPr>
        <w:tab/>
      </w:r>
      <w:r w:rsidRPr="004C2FBC">
        <w:t xml:space="preserve">Государство-участник далее сообщает, что </w:t>
      </w:r>
      <w:r>
        <w:t xml:space="preserve">в </w:t>
      </w:r>
      <w:r w:rsidRPr="004C2FBC">
        <w:t>ходе рассмотрения дела по внутренней судебной процедуре и при подаче ходатайств о вмешательстве м</w:t>
      </w:r>
      <w:r w:rsidRPr="004C2FBC">
        <w:t>и</w:t>
      </w:r>
      <w:r w:rsidRPr="004C2FBC">
        <w:t>нистра заявитель представил информацию о деталях перенесенного им в пр</w:t>
      </w:r>
      <w:r w:rsidRPr="004C2FBC">
        <w:t>о</w:t>
      </w:r>
      <w:r w:rsidRPr="004C2FBC">
        <w:t>шлом жестокого обращения, сопровождавшуюся документами, и что эта и</w:t>
      </w:r>
      <w:r w:rsidRPr="004C2FBC">
        <w:t>н</w:t>
      </w:r>
      <w:r w:rsidRPr="004C2FBC">
        <w:t>формация была надлежащим образом рассмотрена в рамках внутренних проц</w:t>
      </w:r>
      <w:r w:rsidRPr="004C2FBC">
        <w:t>е</w:t>
      </w:r>
      <w:r w:rsidRPr="004C2FBC">
        <w:t xml:space="preserve">дур. Оно утверждает, что </w:t>
      </w:r>
      <w:r>
        <w:t>внутренняя правовая</w:t>
      </w:r>
      <w:r w:rsidRPr="004C2FBC">
        <w:t xml:space="preserve"> система Австр</w:t>
      </w:r>
      <w:r>
        <w:t>алии обеспечивает "</w:t>
      </w:r>
      <w:r w:rsidRPr="004C2FBC">
        <w:t>эффективную процедуру рассмотрения дела по существу и процедуру судебн</w:t>
      </w:r>
      <w:r w:rsidRPr="004C2FBC">
        <w:t>о</w:t>
      </w:r>
      <w:r>
        <w:t>го контроля"</w:t>
      </w:r>
      <w:r w:rsidRPr="004C2FBC">
        <w:t>, которая дает возможность исправить любую ошибку, допуще</w:t>
      </w:r>
      <w:r w:rsidRPr="004C2FBC">
        <w:t>н</w:t>
      </w:r>
      <w:r w:rsidRPr="004C2FBC">
        <w:t xml:space="preserve">ную при </w:t>
      </w:r>
      <w:r>
        <w:t xml:space="preserve">принятии </w:t>
      </w:r>
      <w:r w:rsidRPr="004C2FBC">
        <w:t>перво</w:t>
      </w:r>
      <w:r>
        <w:t>начального</w:t>
      </w:r>
      <w:r w:rsidRPr="004C2FBC">
        <w:t xml:space="preserve"> </w:t>
      </w:r>
      <w:r>
        <w:t>решения</w:t>
      </w:r>
      <w:r w:rsidRPr="004C2FBC">
        <w:t>. Оно напоминает, что автор подавал апелляции в Трибунал по пересмотру дел беженцев, Федерал</w:t>
      </w:r>
      <w:r w:rsidRPr="004C2FBC">
        <w:t>ь</w:t>
      </w:r>
      <w:r w:rsidRPr="004C2FBC">
        <w:t>ный мировой суд и Федеральный суд Австралии, но никаких судебных ошибок выявлено не б</w:t>
      </w:r>
      <w:r w:rsidRPr="004C2FBC">
        <w:t>ы</w:t>
      </w:r>
      <w:r w:rsidRPr="004C2FBC">
        <w:t>ло.</w:t>
      </w:r>
    </w:p>
    <w:p w:rsidR="0007014E" w:rsidRPr="004C2FBC" w:rsidRDefault="0007014E" w:rsidP="0007014E">
      <w:pPr>
        <w:pStyle w:val="SingleTxtGR0"/>
        <w:rPr>
          <w:lang/>
        </w:rPr>
      </w:pPr>
      <w:r w:rsidRPr="004C2FBC">
        <w:rPr>
          <w:lang/>
        </w:rPr>
        <w:t>4.7</w:t>
      </w:r>
      <w:r w:rsidRPr="004C2FBC">
        <w:rPr>
          <w:lang/>
        </w:rPr>
        <w:tab/>
      </w:r>
      <w:r w:rsidRPr="004C2FBC">
        <w:t>Государство-участник отмечает, что заявитель ограничивается утвержд</w:t>
      </w:r>
      <w:r w:rsidRPr="004C2FBC">
        <w:t>е</w:t>
      </w:r>
      <w:r w:rsidRPr="004C2FBC">
        <w:t>ниями о перенесенном в прошлом жестоком обращении и не уточняет, какому виду обращения он может быть подвергнут в случае возвращения в Китай; о</w:t>
      </w:r>
      <w:r w:rsidRPr="004C2FBC">
        <w:t>т</w:t>
      </w:r>
      <w:r w:rsidRPr="004C2FBC">
        <w:t>носительно возможного обращения, с которым он может столкнуться, он пре</w:t>
      </w:r>
      <w:r w:rsidRPr="004C2FBC">
        <w:t>д</w:t>
      </w:r>
      <w:r>
        <w:t>ставил "ограниченные утверждения"</w:t>
      </w:r>
      <w:r>
        <w:rPr>
          <w:rStyle w:val="FootnoteReference"/>
        </w:rPr>
        <w:footnoteReference w:id="94"/>
      </w:r>
      <w:r w:rsidRPr="004C2FBC">
        <w:rPr>
          <w:lang/>
        </w:rPr>
        <w:t xml:space="preserve">. </w:t>
      </w:r>
      <w:r w:rsidRPr="004C2FBC">
        <w:t>Заявитель далее утверждал, что его с</w:t>
      </w:r>
      <w:r w:rsidRPr="004C2FBC">
        <w:t>е</w:t>
      </w:r>
      <w:r w:rsidRPr="004C2FBC">
        <w:t>мья преследуется властями за то, что он занимается отправлением культа Фалунь Гун, но в другом утверждении указал, что его семья живет нормально. Госуда</w:t>
      </w:r>
      <w:r w:rsidRPr="004C2FBC">
        <w:t>р</w:t>
      </w:r>
      <w:r w:rsidRPr="004C2FBC">
        <w:t>ство-участник далее отмечает, что в сообщении матери заявителя от 17 февраля 2010 года содержится только информация за период, когда он находился в К</w:t>
      </w:r>
      <w:r w:rsidRPr="004C2FBC">
        <w:t>и</w:t>
      </w:r>
      <w:r w:rsidRPr="004C2FBC">
        <w:t>тае, и чт</w:t>
      </w:r>
      <w:r>
        <w:t>о в нем нет никаких сведений о "</w:t>
      </w:r>
      <w:r w:rsidRPr="004C2FBC">
        <w:t>взаимодействии с китайскими власт</w:t>
      </w:r>
      <w:r w:rsidRPr="004C2FBC">
        <w:t>я</w:t>
      </w:r>
      <w:r>
        <w:t>ми"</w:t>
      </w:r>
      <w:r w:rsidRPr="004C2FBC">
        <w:t xml:space="preserve"> после его отъезда</w:t>
      </w:r>
      <w:bookmarkStart w:id="8" w:name="_Ref346609409"/>
      <w:r>
        <w:rPr>
          <w:rStyle w:val="FootnoteReference"/>
        </w:rPr>
        <w:footnoteReference w:id="95"/>
      </w:r>
      <w:bookmarkEnd w:id="8"/>
      <w:r w:rsidRPr="004C2FBC">
        <w:t>.</w:t>
      </w:r>
      <w:r w:rsidRPr="004C2FBC">
        <w:rPr>
          <w:lang/>
        </w:rPr>
        <w:t xml:space="preserve"> </w:t>
      </w:r>
      <w:r w:rsidRPr="004C2FBC">
        <w:t>Государство-участник указывает, что в упомянутом в</w:t>
      </w:r>
      <w:r w:rsidRPr="004C2FBC">
        <w:t>ы</w:t>
      </w:r>
      <w:r w:rsidRPr="004C2FBC">
        <w:t>ше сообщении нет никаких убедительных аргументов в обоснование утвержд</w:t>
      </w:r>
      <w:r w:rsidRPr="004C2FBC">
        <w:t>е</w:t>
      </w:r>
      <w:r w:rsidRPr="004C2FBC">
        <w:t>ния заявителя о том, что по</w:t>
      </w:r>
      <w:r>
        <w:t xml:space="preserve"> </w:t>
      </w:r>
      <w:r w:rsidRPr="004C2FBC">
        <w:t>возвращении в Китай он будет подвергнут пыткам или жестокому обращению</w:t>
      </w:r>
      <w:r w:rsidRPr="004C2FBC">
        <w:rPr>
          <w:lang/>
        </w:rPr>
        <w:t xml:space="preserve">. </w:t>
      </w:r>
    </w:p>
    <w:p w:rsidR="0007014E" w:rsidRPr="004C2FBC" w:rsidRDefault="0007014E" w:rsidP="0007014E">
      <w:pPr>
        <w:pStyle w:val="SingleTxtGR0"/>
        <w:rPr>
          <w:iCs/>
        </w:rPr>
      </w:pPr>
      <w:r w:rsidRPr="004C2FBC">
        <w:rPr>
          <w:lang/>
        </w:rPr>
        <w:t>4.8</w:t>
      </w:r>
      <w:r w:rsidRPr="004C2FBC">
        <w:rPr>
          <w:lang/>
        </w:rPr>
        <w:tab/>
      </w:r>
      <w:r w:rsidRPr="004C2FBC">
        <w:t xml:space="preserve">По существу дела государство-участник напоминает, что нет никаких </w:t>
      </w:r>
      <w:r>
        <w:t>серьезных</w:t>
      </w:r>
      <w:r w:rsidRPr="004C2FBC">
        <w:t xml:space="preserve"> оснований полагать, что заявителю будет угрожать опасность по</w:t>
      </w:r>
      <w:r w:rsidRPr="004C2FBC">
        <w:t>д</w:t>
      </w:r>
      <w:r w:rsidRPr="004C2FBC">
        <w:t>вергнуться пыткам со стороны китайских властей, что его ходатайства о пр</w:t>
      </w:r>
      <w:r w:rsidRPr="004C2FBC">
        <w:t>е</w:t>
      </w:r>
      <w:r w:rsidRPr="004C2FBC">
        <w:t>доставлении защиты в Австралии были н</w:t>
      </w:r>
      <w:r>
        <w:t>адлежащим образом рассмотрены в </w:t>
      </w:r>
      <w:r w:rsidRPr="004C2FBC">
        <w:t>соответствии с австралийским законодательством, что он не приводит ник</w:t>
      </w:r>
      <w:r w:rsidRPr="004C2FBC">
        <w:t>а</w:t>
      </w:r>
      <w:r w:rsidRPr="004C2FBC">
        <w:t>кой информации, которая не была бы уже рассмотрена в рамках внутренних проце</w:t>
      </w:r>
      <w:r>
        <w:t>дур и что он воспользовался "</w:t>
      </w:r>
      <w:r w:rsidRPr="004C2FBC">
        <w:t>эффективной процедурой рассмотрения д</w:t>
      </w:r>
      <w:r w:rsidRPr="004C2FBC">
        <w:t>е</w:t>
      </w:r>
      <w:r w:rsidRPr="004C2FBC">
        <w:t xml:space="preserve">ла по существу </w:t>
      </w:r>
      <w:r>
        <w:t>и процедурой судебного контроля"</w:t>
      </w:r>
      <w:r w:rsidRPr="004C2FBC">
        <w:t>, позволяющей убедиться, что любая ошибка, допущенная при</w:t>
      </w:r>
      <w:r>
        <w:t xml:space="preserve"> принятии</w:t>
      </w:r>
      <w:r w:rsidRPr="004C2FBC">
        <w:t xml:space="preserve"> первоначально</w:t>
      </w:r>
      <w:r>
        <w:t>го решения</w:t>
      </w:r>
      <w:r w:rsidRPr="004C2FBC">
        <w:t>, была и</w:t>
      </w:r>
      <w:r w:rsidRPr="004C2FBC">
        <w:t>с</w:t>
      </w:r>
      <w:r w:rsidRPr="004C2FBC">
        <w:t>правлена. Оно далее указывает, что, хотя представленные заявителем докуме</w:t>
      </w:r>
      <w:r w:rsidRPr="004C2FBC">
        <w:t>н</w:t>
      </w:r>
      <w:r w:rsidRPr="004C2FBC">
        <w:t>ты, в том числе показания свидетелей, данные под присягой, личные заявления и медицинские заключения, не были приобщены к его ходатайству о выдаче защитной визы, они были надлежащ</w:t>
      </w:r>
      <w:r>
        <w:t>им образом приняты во внимание м</w:t>
      </w:r>
      <w:r w:rsidRPr="004C2FBC">
        <w:t>ин</w:t>
      </w:r>
      <w:r w:rsidRPr="004C2FBC">
        <w:t>и</w:t>
      </w:r>
      <w:r w:rsidRPr="004C2FBC">
        <w:t>стерством иммиграции в ходе рассмотрения ходатайств о вмешательстве мин</w:t>
      </w:r>
      <w:r w:rsidRPr="004C2FBC">
        <w:t>и</w:t>
      </w:r>
      <w:r w:rsidRPr="004C2FBC">
        <w:t>стра. Государство-участник отмечает, что заявителем представлено мало засл</w:t>
      </w:r>
      <w:r w:rsidRPr="004C2FBC">
        <w:t>у</w:t>
      </w:r>
      <w:r w:rsidRPr="004C2FBC">
        <w:t>живающих доверия доказательств, позволяющих сделать вывод о том, что ему по возвращении в Китай угрожает личная и реальная опасность применения пыток, и вновь заявляет, что его утверждения в связи со статей 3 Конвенции следует отклонить как необоснованные</w:t>
      </w:r>
      <w:r w:rsidRPr="004C2FBC">
        <w:rPr>
          <w:iCs/>
          <w:lang/>
        </w:rPr>
        <w:t>.</w:t>
      </w:r>
      <w:bookmarkStart w:id="9" w:name="_Toc267493912"/>
      <w:bookmarkEnd w:id="9"/>
    </w:p>
    <w:p w:rsidR="0007014E" w:rsidRPr="004C2FBC" w:rsidRDefault="0007014E" w:rsidP="0007014E">
      <w:pPr>
        <w:pStyle w:val="H23GR"/>
      </w:pPr>
      <w:r w:rsidRPr="004C2FBC">
        <w:tab/>
      </w:r>
      <w:r w:rsidRPr="004C2FBC">
        <w:tab/>
        <w:t>Комментарии заявителя по замечаниям государства-участника</w:t>
      </w:r>
    </w:p>
    <w:p w:rsidR="0007014E" w:rsidRPr="004C2FBC" w:rsidRDefault="0007014E" w:rsidP="0007014E">
      <w:pPr>
        <w:pStyle w:val="SingleTxtGR0"/>
      </w:pPr>
      <w:r w:rsidRPr="004C2FBC">
        <w:rPr>
          <w:lang/>
        </w:rPr>
        <w:t>5.1</w:t>
      </w:r>
      <w:r w:rsidRPr="004C2FBC">
        <w:rPr>
          <w:lang/>
        </w:rPr>
        <w:tab/>
      </w:r>
      <w:r w:rsidRPr="004C2FBC">
        <w:t xml:space="preserve">6 февраля </w:t>
      </w:r>
      <w:r w:rsidRPr="004C2FBC">
        <w:rPr>
          <w:lang/>
        </w:rPr>
        <w:t>2012</w:t>
      </w:r>
      <w:r w:rsidRPr="004C2FBC">
        <w:t xml:space="preserve"> года заявитель указал, что государство-участник в своих замечаниях не придает значения его утверждению о том, что он стал жертвой халатности, некомпетентности или недобросов</w:t>
      </w:r>
      <w:r w:rsidRPr="004C2FBC">
        <w:t>е</w:t>
      </w:r>
      <w:r w:rsidRPr="004C2FBC">
        <w:t>стности одного из сотрудников миграционной службы, и что, следовательно, заяв</w:t>
      </w:r>
      <w:r>
        <w:t>ление правительства о том, что "</w:t>
      </w:r>
      <w:r w:rsidRPr="004C2FBC">
        <w:t>судебная система Австралии обеспечивает эффективную процедуру ра</w:t>
      </w:r>
      <w:r w:rsidRPr="004C2FBC">
        <w:t>с</w:t>
      </w:r>
      <w:r w:rsidRPr="004C2FBC">
        <w:t>смотрения дела по существу</w:t>
      </w:r>
      <w:r>
        <w:t xml:space="preserve"> и процедуру судебного контроля"</w:t>
      </w:r>
      <w:r w:rsidRPr="004C2FBC">
        <w:t>, в его случае не соответствует действительности. Он утверждает, что в результате действий с</w:t>
      </w:r>
      <w:r w:rsidRPr="004C2FBC">
        <w:t>о</w:t>
      </w:r>
      <w:r w:rsidRPr="004C2FBC">
        <w:t>трудника миграционной службы, занимавшегося его делом, он оказался не в с</w:t>
      </w:r>
      <w:r w:rsidRPr="004C2FBC">
        <w:t>о</w:t>
      </w:r>
      <w:r w:rsidRPr="004C2FBC">
        <w:t>стоянии полноценно участвовать во внутреннем судебном разбирательстве, чтобы обеспечить всестороннее рассмотрение его ходатайств о защите. Он д</w:t>
      </w:r>
      <w:r w:rsidRPr="004C2FBC">
        <w:t>а</w:t>
      </w:r>
      <w:r w:rsidRPr="004C2FBC">
        <w:t>лее указывает, что представленные им новые доказательства и сведения, кот</w:t>
      </w:r>
      <w:r w:rsidRPr="004C2FBC">
        <w:t>о</w:t>
      </w:r>
      <w:r w:rsidRPr="004C2FBC">
        <w:t xml:space="preserve">рые на начальном этапе были </w:t>
      </w:r>
      <w:r>
        <w:t>у</w:t>
      </w:r>
      <w:r w:rsidRPr="004C2FBC">
        <w:t>пущены сотрудником миграционной службы, з</w:t>
      </w:r>
      <w:r w:rsidRPr="004C2FBC">
        <w:t>а</w:t>
      </w:r>
      <w:r w:rsidRPr="004C2FBC">
        <w:t>нимавшимся его делом, были произвольно отклонены правительством как не заслуж</w:t>
      </w:r>
      <w:r w:rsidRPr="004C2FBC">
        <w:t>и</w:t>
      </w:r>
      <w:r w:rsidRPr="004C2FBC">
        <w:t xml:space="preserve">вающие доверия. Он также сообщает, что с ним лично не беседовало ни одно должностное лицо, уполномоченное рассматривать ходатайства о защите на том или ином этапе разбирательства. </w:t>
      </w:r>
    </w:p>
    <w:p w:rsidR="0007014E" w:rsidRPr="004C2FBC" w:rsidRDefault="0007014E" w:rsidP="0007014E">
      <w:pPr>
        <w:pStyle w:val="SingleTxtGR0"/>
        <w:rPr>
          <w:lang/>
        </w:rPr>
      </w:pPr>
      <w:r w:rsidRPr="004C2FBC">
        <w:rPr>
          <w:lang/>
        </w:rPr>
        <w:t>5.2</w:t>
      </w:r>
      <w:r w:rsidRPr="004C2FBC">
        <w:rPr>
          <w:lang/>
        </w:rPr>
        <w:tab/>
      </w:r>
      <w:r w:rsidRPr="004C2FBC">
        <w:t xml:space="preserve">Заявитель оспаривает утверждение государства-участника о том, что ему не удалось </w:t>
      </w:r>
      <w:r w:rsidRPr="004C2FBC">
        <w:rPr>
          <w:lang/>
        </w:rPr>
        <w:t>prima facie</w:t>
      </w:r>
      <w:r w:rsidRPr="004C2FBC">
        <w:t xml:space="preserve"> представить убедительные доказательства того, что ему угрожает предсказуемая, реальная и личная о</w:t>
      </w:r>
      <w:r>
        <w:t>пасность подвергнуться пыткам в </w:t>
      </w:r>
      <w:r w:rsidRPr="004C2FBC">
        <w:t>случае высылки, и утверждает, что вместе с последним ходатайством о вм</w:t>
      </w:r>
      <w:r w:rsidRPr="004C2FBC">
        <w:t>е</w:t>
      </w:r>
      <w:r w:rsidRPr="004C2FBC">
        <w:t>шательстве министра он пред</w:t>
      </w:r>
      <w:r>
        <w:t>ъявил</w:t>
      </w:r>
      <w:r w:rsidRPr="004C2FBC">
        <w:t xml:space="preserve"> следующие документы: свидетельские п</w:t>
      </w:r>
      <w:r w:rsidRPr="004C2FBC">
        <w:t>о</w:t>
      </w:r>
      <w:r w:rsidRPr="004C2FBC">
        <w:t xml:space="preserve">казания </w:t>
      </w:r>
      <w:r>
        <w:t xml:space="preserve">очевидцев, а именно </w:t>
      </w:r>
      <w:r w:rsidRPr="004C2FBC">
        <w:t>членов семьи и последователей культа Фалунь Гун в Китае, в которых подтверждаются его культовая практика, арест, содержание под стражей и применение к нему пыток сотрудниками полиции</w:t>
      </w:r>
      <w:r>
        <w:rPr>
          <w:rStyle w:val="FootnoteReference"/>
        </w:rPr>
        <w:footnoteReference w:id="96"/>
      </w:r>
      <w:r w:rsidRPr="004C2FBC">
        <w:t>;</w:t>
      </w:r>
      <w:r w:rsidRPr="004C2FBC">
        <w:rPr>
          <w:lang/>
        </w:rPr>
        <w:t xml:space="preserve"> </w:t>
      </w:r>
      <w:r w:rsidRPr="004C2FBC">
        <w:t>медицинское заключение, в котором подтверждается соответствие характера шрамов на теле заявителя тем видам пыток, о которых он рассказывал, включая следы ожогов и травм, причиненных в результате совокупного применения наручников, приж</w:t>
      </w:r>
      <w:r w:rsidRPr="004C2FBC">
        <w:t>и</w:t>
      </w:r>
      <w:r w:rsidRPr="004C2FBC">
        <w:t xml:space="preserve">ганий и </w:t>
      </w:r>
      <w:r>
        <w:t>избиений электрошоковыми дубинками</w:t>
      </w:r>
      <w:r>
        <w:rPr>
          <w:rStyle w:val="FootnoteReference"/>
        </w:rPr>
        <w:footnoteReference w:id="97"/>
      </w:r>
      <w:r w:rsidRPr="004C2FBC">
        <w:t>;</w:t>
      </w:r>
      <w:r w:rsidRPr="004C2FBC">
        <w:rPr>
          <w:lang/>
        </w:rPr>
        <w:t xml:space="preserve"> </w:t>
      </w:r>
      <w:r w:rsidRPr="004C2FBC">
        <w:t>заключение психиатра, в кот</w:t>
      </w:r>
      <w:r w:rsidRPr="004C2FBC">
        <w:t>о</w:t>
      </w:r>
      <w:r w:rsidRPr="004C2FBC">
        <w:t>ром подтверждается наличие у заявителя посттравматического стрессового ра</w:t>
      </w:r>
      <w:r w:rsidRPr="004C2FBC">
        <w:t>с</w:t>
      </w:r>
      <w:r w:rsidRPr="004C2FBC">
        <w:t>стройства</w:t>
      </w:r>
      <w:r w:rsidRPr="004C2FBC">
        <w:rPr>
          <w:lang/>
        </w:rPr>
        <w:t>,</w:t>
      </w:r>
      <w:r w:rsidRPr="004C2FBC">
        <w:t xml:space="preserve"> соответствующего заявленным им пыткам</w:t>
      </w:r>
      <w:r w:rsidRPr="004C2FBC">
        <w:rPr>
          <w:lang/>
        </w:rPr>
        <w:t>;</w:t>
      </w:r>
      <w:r w:rsidRPr="004C2FBC">
        <w:t xml:space="preserve"> и последующее подро</w:t>
      </w:r>
      <w:r w:rsidRPr="004C2FBC">
        <w:t>б</w:t>
      </w:r>
      <w:r w:rsidRPr="004C2FBC">
        <w:t>ное изложение заявителем обстоятельств преследований и пыток, которым он подвергался в Китае, включая пояснение относительно его запоздалого п</w:t>
      </w:r>
      <w:r w:rsidRPr="004C2FBC">
        <w:t>о</w:t>
      </w:r>
      <w:r w:rsidRPr="004C2FBC">
        <w:t>бега</w:t>
      </w:r>
      <w:r w:rsidRPr="004C2FBC">
        <w:rPr>
          <w:lang/>
        </w:rPr>
        <w:t xml:space="preserve">. </w:t>
      </w:r>
    </w:p>
    <w:p w:rsidR="0007014E" w:rsidRPr="006840D5" w:rsidRDefault="0007014E" w:rsidP="0007014E">
      <w:pPr>
        <w:pStyle w:val="SingleTxtGR0"/>
        <w:rPr>
          <w:bCs/>
        </w:rPr>
      </w:pPr>
      <w:r w:rsidRPr="004C2FBC">
        <w:t>5.3</w:t>
      </w:r>
      <w:r w:rsidRPr="004C2FBC">
        <w:tab/>
        <w:t>Заявитель сообщает, что в Китае по инициативе правительства продолж</w:t>
      </w:r>
      <w:r w:rsidRPr="004C2FBC">
        <w:t>а</w:t>
      </w:r>
      <w:r w:rsidRPr="004C2FBC">
        <w:t>ется постоянное и планомерное преследование последователей ку</w:t>
      </w:r>
      <w:r>
        <w:t>льта Фалунь Гун, цель которого −</w:t>
      </w:r>
      <w:r w:rsidRPr="004C2FBC">
        <w:t xml:space="preserve"> полностью искоренить отправление этого культа. </w:t>
      </w:r>
      <w:r>
        <w:t>Им дел</w:t>
      </w:r>
      <w:r>
        <w:t>а</w:t>
      </w:r>
      <w:r>
        <w:t>ется ссылка</w:t>
      </w:r>
      <w:r w:rsidRPr="004C2FBC">
        <w:t xml:space="preserve"> на Доклад о состоянии религиозной свободы в мире, изданный Г</w:t>
      </w:r>
      <w:r w:rsidRPr="004C2FBC">
        <w:t>о</w:t>
      </w:r>
      <w:r w:rsidRPr="004C2FBC">
        <w:t>сударственным департаментом Соединенных</w:t>
      </w:r>
      <w:r>
        <w:t xml:space="preserve"> Штатов Америки в сентябре 2011 </w:t>
      </w:r>
      <w:r w:rsidRPr="004C2FBC">
        <w:t>года, в котором ука</w:t>
      </w:r>
      <w:r>
        <w:t>зывается</w:t>
      </w:r>
      <w:r w:rsidRPr="004C2FBC">
        <w:t>, что содержание последователей культа Ф</w:t>
      </w:r>
      <w:r w:rsidRPr="004C2FBC">
        <w:t>а</w:t>
      </w:r>
      <w:r w:rsidRPr="004C2FBC">
        <w:t>лунь Гун под стражей</w:t>
      </w:r>
      <w:r w:rsidRPr="004E5280">
        <w:t xml:space="preserve"> </w:t>
      </w:r>
      <w:r w:rsidRPr="006840D5">
        <w:rPr>
          <w:bCs/>
        </w:rPr>
        <w:t xml:space="preserve">продолжается, </w:t>
      </w:r>
      <w:r>
        <w:rPr>
          <w:bCs/>
        </w:rPr>
        <w:t>а также отмечается</w:t>
      </w:r>
      <w:r w:rsidRPr="006840D5">
        <w:rPr>
          <w:bCs/>
        </w:rPr>
        <w:t xml:space="preserve">, что с 1999 года около 6 000 последователей </w:t>
      </w:r>
      <w:r>
        <w:rPr>
          <w:bCs/>
        </w:rPr>
        <w:t xml:space="preserve">культа Фалунь Гун </w:t>
      </w:r>
      <w:r w:rsidRPr="006840D5">
        <w:rPr>
          <w:bCs/>
        </w:rPr>
        <w:t>были приговорены к тюремному з</w:t>
      </w:r>
      <w:r w:rsidRPr="006840D5">
        <w:rPr>
          <w:bCs/>
        </w:rPr>
        <w:t>а</w:t>
      </w:r>
      <w:r w:rsidRPr="006840D5">
        <w:rPr>
          <w:bCs/>
        </w:rPr>
        <w:t xml:space="preserve">ключению и примерно 100 000 – к </w:t>
      </w:r>
      <w:r>
        <w:rPr>
          <w:bCs/>
        </w:rPr>
        <w:t>"</w:t>
      </w:r>
      <w:r w:rsidRPr="006840D5">
        <w:rPr>
          <w:bCs/>
        </w:rPr>
        <w:t>административным наказаниям</w:t>
      </w:r>
      <w:r>
        <w:rPr>
          <w:bCs/>
        </w:rPr>
        <w:t>"</w:t>
      </w:r>
      <w:r w:rsidRPr="006840D5">
        <w:rPr>
          <w:bCs/>
        </w:rPr>
        <w:t xml:space="preserve"> в виде с</w:t>
      </w:r>
      <w:r w:rsidRPr="006840D5">
        <w:rPr>
          <w:bCs/>
        </w:rPr>
        <w:t>о</w:t>
      </w:r>
      <w:r w:rsidRPr="006840D5">
        <w:rPr>
          <w:bCs/>
        </w:rPr>
        <w:t>держания в лагерях на срок от одного года до трех лет. В докладе также утве</w:t>
      </w:r>
      <w:r w:rsidRPr="006840D5">
        <w:rPr>
          <w:bCs/>
        </w:rPr>
        <w:t>р</w:t>
      </w:r>
      <w:r w:rsidRPr="006840D5">
        <w:rPr>
          <w:bCs/>
        </w:rPr>
        <w:t>ждается, что соседей и</w:t>
      </w:r>
      <w:r w:rsidRPr="006840D5">
        <w:rPr>
          <w:bCs/>
        </w:rPr>
        <w:t>н</w:t>
      </w:r>
      <w:r w:rsidRPr="006840D5">
        <w:rPr>
          <w:bCs/>
        </w:rPr>
        <w:t xml:space="preserve">структировали доносить на членов </w:t>
      </w:r>
      <w:r>
        <w:rPr>
          <w:bCs/>
        </w:rPr>
        <w:t>группы</w:t>
      </w:r>
      <w:r w:rsidRPr="006840D5">
        <w:rPr>
          <w:bCs/>
        </w:rPr>
        <w:t xml:space="preserve"> Фалунь Гун, и приводится ряд случаев, когда последователи культа Фалунь Гун были ар</w:t>
      </w:r>
      <w:r w:rsidRPr="006840D5">
        <w:rPr>
          <w:bCs/>
        </w:rPr>
        <w:t>е</w:t>
      </w:r>
      <w:r w:rsidRPr="006840D5">
        <w:rPr>
          <w:bCs/>
        </w:rPr>
        <w:t>стованы и исчезли, а также один случай, кода последователь этого культа, ос</w:t>
      </w:r>
      <w:r w:rsidRPr="006840D5">
        <w:rPr>
          <w:bCs/>
        </w:rPr>
        <w:t>у</w:t>
      </w:r>
      <w:r w:rsidRPr="006840D5">
        <w:rPr>
          <w:bCs/>
        </w:rPr>
        <w:t>жденный к содержанию в л</w:t>
      </w:r>
      <w:r w:rsidRPr="006840D5">
        <w:rPr>
          <w:bCs/>
        </w:rPr>
        <w:t>а</w:t>
      </w:r>
      <w:r w:rsidRPr="006840D5">
        <w:rPr>
          <w:bCs/>
        </w:rPr>
        <w:t>гере, подвергался пыткам. Заявитель отмечает, что китайским властям известно о его причастности к Фалунь Гун и о том, что н</w:t>
      </w:r>
      <w:r w:rsidRPr="006840D5">
        <w:rPr>
          <w:bCs/>
        </w:rPr>
        <w:t>е</w:t>
      </w:r>
      <w:r w:rsidRPr="006840D5">
        <w:rPr>
          <w:bCs/>
        </w:rPr>
        <w:t>которое время он находился за пределами страны. Он считает, что в случае во</w:t>
      </w:r>
      <w:r w:rsidRPr="006840D5">
        <w:rPr>
          <w:bCs/>
        </w:rPr>
        <w:t>з</w:t>
      </w:r>
      <w:r w:rsidRPr="006840D5">
        <w:rPr>
          <w:bCs/>
        </w:rPr>
        <w:t>вращения в К</w:t>
      </w:r>
      <w:r w:rsidRPr="006840D5">
        <w:rPr>
          <w:bCs/>
        </w:rPr>
        <w:t>и</w:t>
      </w:r>
      <w:r w:rsidRPr="006840D5">
        <w:rPr>
          <w:bCs/>
        </w:rPr>
        <w:t>тай он будет немедленно допрошен по прибытии и что это может привести к его аресту, содержанию под стражей, отправке в трудовой лагерь и последующему применению пыток. Заявитель утверждает, что общая информ</w:t>
      </w:r>
      <w:r w:rsidRPr="006840D5">
        <w:rPr>
          <w:bCs/>
        </w:rPr>
        <w:t>а</w:t>
      </w:r>
      <w:r w:rsidRPr="006840D5">
        <w:rPr>
          <w:bCs/>
        </w:rPr>
        <w:t>ция о стране н</w:t>
      </w:r>
      <w:r w:rsidRPr="006840D5">
        <w:rPr>
          <w:bCs/>
        </w:rPr>
        <w:t>а</w:t>
      </w:r>
      <w:r w:rsidRPr="006840D5">
        <w:rPr>
          <w:bCs/>
        </w:rPr>
        <w:t xml:space="preserve">ряду с его личной историей </w:t>
      </w:r>
      <w:r>
        <w:rPr>
          <w:bCs/>
        </w:rPr>
        <w:t xml:space="preserve">отправления культа </w:t>
      </w:r>
      <w:r w:rsidRPr="006840D5">
        <w:rPr>
          <w:bCs/>
        </w:rPr>
        <w:t>Фалунь Гун, прошлого ареста и пыток дает серьезные основания полагать, что в случае его возвращения в К</w:t>
      </w:r>
      <w:r w:rsidRPr="006840D5">
        <w:rPr>
          <w:bCs/>
        </w:rPr>
        <w:t>и</w:t>
      </w:r>
      <w:r w:rsidRPr="006840D5">
        <w:rPr>
          <w:bCs/>
        </w:rPr>
        <w:t>тай лично ему будет угрожать предсказуемая и реальная опасность подвер</w:t>
      </w:r>
      <w:r w:rsidRPr="006840D5">
        <w:rPr>
          <w:bCs/>
        </w:rPr>
        <w:t>г</w:t>
      </w:r>
      <w:r w:rsidRPr="006840D5">
        <w:rPr>
          <w:bCs/>
        </w:rPr>
        <w:t xml:space="preserve">нуться пыткам. </w:t>
      </w:r>
    </w:p>
    <w:p w:rsidR="0007014E" w:rsidRPr="006840D5" w:rsidRDefault="0007014E" w:rsidP="0007014E">
      <w:pPr>
        <w:pStyle w:val="SingleTxtGR0"/>
        <w:rPr>
          <w:bCs/>
        </w:rPr>
      </w:pPr>
      <w:r w:rsidRPr="006840D5">
        <w:rPr>
          <w:bCs/>
          <w:lang/>
        </w:rPr>
        <w:t>5.4</w:t>
      </w:r>
      <w:r w:rsidRPr="006840D5">
        <w:rPr>
          <w:bCs/>
          <w:lang/>
        </w:rPr>
        <w:tab/>
      </w:r>
      <w:r w:rsidRPr="006840D5">
        <w:rPr>
          <w:bCs/>
        </w:rPr>
        <w:t xml:space="preserve">Заявитель утверждает, что его ходатайства о предоставлении ему защиты не были рассмотрены должным образом в рамках имеющихся в Австралии внутренних процедур и что, в частности, они не </w:t>
      </w:r>
      <w:r>
        <w:rPr>
          <w:bCs/>
        </w:rPr>
        <w:t>были охвачены</w:t>
      </w:r>
      <w:r w:rsidRPr="006840D5">
        <w:rPr>
          <w:bCs/>
        </w:rPr>
        <w:t xml:space="preserve"> </w:t>
      </w:r>
      <w:r>
        <w:rPr>
          <w:bCs/>
        </w:rPr>
        <w:t>"</w:t>
      </w:r>
      <w:r>
        <w:t xml:space="preserve">эффективной </w:t>
      </w:r>
      <w:r w:rsidRPr="006840D5">
        <w:t>процеду</w:t>
      </w:r>
      <w:r>
        <w:t xml:space="preserve">рой </w:t>
      </w:r>
      <w:r w:rsidRPr="006840D5">
        <w:t>рассмотрения дела по существу</w:t>
      </w:r>
      <w:r>
        <w:t>"</w:t>
      </w:r>
      <w:r w:rsidRPr="006840D5">
        <w:t>. На этапе подачи заявителем ход</w:t>
      </w:r>
      <w:r w:rsidRPr="006840D5">
        <w:t>а</w:t>
      </w:r>
      <w:r w:rsidRPr="006840D5">
        <w:t>тайств о защите у него не было возможности пройти собеседование, кот</w:t>
      </w:r>
      <w:r w:rsidRPr="006840D5">
        <w:t>о</w:t>
      </w:r>
      <w:r w:rsidRPr="006840D5">
        <w:t>рое, по его мнению, позволило бы ему привести убедительные свидетельства в обосн</w:t>
      </w:r>
      <w:r w:rsidRPr="006840D5">
        <w:t>о</w:t>
      </w:r>
      <w:r w:rsidRPr="006840D5">
        <w:t>вание его утверждений. Он заявляет, что сотрудник миграционной службы по его делу не подготовил надлежащим образом его ходатайство о выдаче защи</w:t>
      </w:r>
      <w:r w:rsidRPr="006840D5">
        <w:t>т</w:t>
      </w:r>
      <w:r w:rsidRPr="006840D5">
        <w:t>ной визы, что он не представился в качестве уполномоченного сотрудника м</w:t>
      </w:r>
      <w:r w:rsidRPr="006840D5">
        <w:t>и</w:t>
      </w:r>
      <w:r w:rsidRPr="006840D5">
        <w:t>грационной службы по вопросам подачи ходатайств о выдаче защитной визы и обращений в Трибунал по пересмотру дел беженцев и что он сообщил вл</w:t>
      </w:r>
      <w:r w:rsidRPr="006840D5">
        <w:t>а</w:t>
      </w:r>
      <w:r w:rsidRPr="006840D5">
        <w:t>стям неверные св</w:t>
      </w:r>
      <w:r w:rsidRPr="006840D5">
        <w:t>е</w:t>
      </w:r>
      <w:r w:rsidRPr="006840D5">
        <w:t xml:space="preserve">дения об адресе заявителя. </w:t>
      </w:r>
    </w:p>
    <w:p w:rsidR="0007014E" w:rsidRPr="006840D5" w:rsidRDefault="0007014E" w:rsidP="0007014E">
      <w:pPr>
        <w:pStyle w:val="SingleTxtGR0"/>
        <w:rPr>
          <w:bCs/>
        </w:rPr>
      </w:pPr>
      <w:r w:rsidRPr="006840D5">
        <w:rPr>
          <w:bCs/>
        </w:rPr>
        <w:t>5</w:t>
      </w:r>
      <w:r w:rsidRPr="006840D5">
        <w:rPr>
          <w:bCs/>
          <w:lang/>
        </w:rPr>
        <w:t>.5</w:t>
      </w:r>
      <w:r w:rsidRPr="006840D5">
        <w:rPr>
          <w:bCs/>
          <w:lang/>
        </w:rPr>
        <w:tab/>
      </w:r>
      <w:r w:rsidRPr="006840D5">
        <w:rPr>
          <w:bCs/>
        </w:rPr>
        <w:t>Заявитель далее указывает, что Федеральный мировой суд и другие фед</w:t>
      </w:r>
      <w:r w:rsidRPr="006840D5">
        <w:rPr>
          <w:bCs/>
        </w:rPr>
        <w:t>е</w:t>
      </w:r>
      <w:r w:rsidRPr="006840D5">
        <w:rPr>
          <w:bCs/>
        </w:rPr>
        <w:t xml:space="preserve">ральные суды </w:t>
      </w:r>
      <w:r>
        <w:rPr>
          <w:bCs/>
        </w:rPr>
        <w:t>не обладают юрисдикцией для рассмотрения</w:t>
      </w:r>
      <w:r w:rsidRPr="006840D5">
        <w:rPr>
          <w:bCs/>
        </w:rPr>
        <w:t xml:space="preserve"> его де</w:t>
      </w:r>
      <w:r>
        <w:rPr>
          <w:bCs/>
        </w:rPr>
        <w:t xml:space="preserve">ла </w:t>
      </w:r>
      <w:r w:rsidRPr="006840D5">
        <w:rPr>
          <w:bCs/>
        </w:rPr>
        <w:t>по сущес</w:t>
      </w:r>
      <w:r w:rsidRPr="006840D5">
        <w:rPr>
          <w:bCs/>
        </w:rPr>
        <w:t>т</w:t>
      </w:r>
      <w:r w:rsidRPr="006840D5">
        <w:rPr>
          <w:bCs/>
        </w:rPr>
        <w:t xml:space="preserve">ву. Согласно ограничительной оговорке, предусмотренной в разделе 1 части 8 Закона о миграции 1958 года, компетенция федеральных судов ограничена </w:t>
      </w:r>
      <w:r w:rsidRPr="006840D5">
        <w:t>только вынесением решений в отношении судебной ошибки, и поэтому они не могут рассматривать вопрос о том, является или не является тот или иной пр</w:t>
      </w:r>
      <w:r w:rsidRPr="006840D5">
        <w:t>о</w:t>
      </w:r>
      <w:r w:rsidRPr="006840D5">
        <w:t xml:space="preserve">ситель убежища беженцем по смыслу Конвенции о статусе беженцев 1951 года. При обнаружении судебной ошибки дело передается на рассмотрение другого трибунала по пересмотру дел беженцев. Если в материалах ходатайства какого-либо лица о предоставлении ему защиты обнаруживается </w:t>
      </w:r>
      <w:r>
        <w:t>"</w:t>
      </w:r>
      <w:r w:rsidRPr="006840D5">
        <w:t>н</w:t>
      </w:r>
      <w:r w:rsidRPr="006840D5">
        <w:t>е</w:t>
      </w:r>
      <w:r w:rsidRPr="006840D5">
        <w:t>добросовестность сотрудника миграционной службы</w:t>
      </w:r>
      <w:r>
        <w:t>"</w:t>
      </w:r>
      <w:r w:rsidRPr="006840D5">
        <w:t>, этот факт может быть приравнен к суде</w:t>
      </w:r>
      <w:r w:rsidRPr="006840D5">
        <w:t>б</w:t>
      </w:r>
      <w:r w:rsidRPr="006840D5">
        <w:t xml:space="preserve">ной ошибке, однако такие выводы являются редкостью. В случае </w:t>
      </w:r>
      <w:r>
        <w:t>"</w:t>
      </w:r>
      <w:r w:rsidRPr="006840D5">
        <w:t>малознач</w:t>
      </w:r>
      <w:r w:rsidRPr="006840D5">
        <w:t>и</w:t>
      </w:r>
      <w:r w:rsidRPr="006840D5">
        <w:t xml:space="preserve">тельного проявления сотрудником миграционной службы халатности или </w:t>
      </w:r>
      <w:r>
        <w:t>неч</w:t>
      </w:r>
      <w:r>
        <w:t>е</w:t>
      </w:r>
      <w:r>
        <w:t>стности"</w:t>
      </w:r>
      <w:r w:rsidRPr="006840D5">
        <w:t xml:space="preserve"> этот факт не считается судебной ошибкой, и суд не может вынести решение о возвращении дела в Трибунал по пересмотру дел беженцев для пр</w:t>
      </w:r>
      <w:r w:rsidRPr="006840D5">
        <w:t>о</w:t>
      </w:r>
      <w:r w:rsidRPr="006840D5">
        <w:t xml:space="preserve">ведения дальнейшего разбирательства.  </w:t>
      </w:r>
    </w:p>
    <w:p w:rsidR="0007014E" w:rsidRPr="006840D5" w:rsidRDefault="0007014E" w:rsidP="0007014E">
      <w:pPr>
        <w:pStyle w:val="SingleTxtGR0"/>
        <w:rPr>
          <w:bCs/>
          <w:lang/>
        </w:rPr>
      </w:pPr>
      <w:r w:rsidRPr="006840D5">
        <w:rPr>
          <w:bCs/>
          <w:lang/>
        </w:rPr>
        <w:t>5.6</w:t>
      </w:r>
      <w:r w:rsidRPr="006840D5">
        <w:rPr>
          <w:bCs/>
          <w:lang/>
        </w:rPr>
        <w:tab/>
      </w:r>
      <w:r w:rsidRPr="006840D5">
        <w:rPr>
          <w:bCs/>
        </w:rPr>
        <w:t xml:space="preserve">Заявитель утверждает, что при рассмотрении его дела доказательства </w:t>
      </w:r>
      <w:r>
        <w:rPr>
          <w:bCs/>
        </w:rPr>
        <w:t>н</w:t>
      </w:r>
      <w:r>
        <w:rPr>
          <w:bCs/>
        </w:rPr>
        <w:t>е</w:t>
      </w:r>
      <w:r>
        <w:rPr>
          <w:bCs/>
        </w:rPr>
        <w:t>надлежащего поведения</w:t>
      </w:r>
      <w:r w:rsidRPr="006840D5">
        <w:rPr>
          <w:bCs/>
        </w:rPr>
        <w:t xml:space="preserve"> миграционного сотрудника были проигнорированы</w:t>
      </w:r>
      <w:r w:rsidRPr="007E2F63">
        <w:rPr>
          <w:rStyle w:val="FootnoteReference"/>
        </w:rPr>
        <w:footnoteReference w:id="98"/>
      </w:r>
      <w:r w:rsidRPr="006840D5">
        <w:rPr>
          <w:bCs/>
          <w:lang/>
        </w:rPr>
        <w:t xml:space="preserve"> </w:t>
      </w:r>
      <w:r w:rsidRPr="006840D5">
        <w:rPr>
          <w:bCs/>
        </w:rPr>
        <w:t>и что Федеральный мировой су</w:t>
      </w:r>
      <w:r>
        <w:rPr>
          <w:bCs/>
        </w:rPr>
        <w:t>д не указывает на наличие или на</w:t>
      </w:r>
      <w:r w:rsidRPr="006840D5">
        <w:rPr>
          <w:bCs/>
        </w:rPr>
        <w:t xml:space="preserve"> отсутствие пр</w:t>
      </w:r>
      <w:r w:rsidRPr="006840D5">
        <w:rPr>
          <w:bCs/>
        </w:rPr>
        <w:t>о</w:t>
      </w:r>
      <w:r w:rsidRPr="006840D5">
        <w:rPr>
          <w:bCs/>
        </w:rPr>
        <w:t>ступка со стороны сотрудника миграционной службы, а лишь з</w:t>
      </w:r>
      <w:r w:rsidRPr="006840D5">
        <w:rPr>
          <w:bCs/>
        </w:rPr>
        <w:t>а</w:t>
      </w:r>
      <w:r w:rsidRPr="006840D5">
        <w:rPr>
          <w:bCs/>
        </w:rPr>
        <w:t xml:space="preserve">являет, что </w:t>
      </w:r>
      <w:r>
        <w:rPr>
          <w:bCs/>
        </w:rPr>
        <w:t>"</w:t>
      </w:r>
      <w:r w:rsidRPr="006840D5">
        <w:rPr>
          <w:bCs/>
        </w:rPr>
        <w:t>Трибунал имел право осуществить свои дискреционные полном</w:t>
      </w:r>
      <w:r w:rsidRPr="006840D5">
        <w:rPr>
          <w:bCs/>
        </w:rPr>
        <w:t>о</w:t>
      </w:r>
      <w:r w:rsidRPr="006840D5">
        <w:rPr>
          <w:bCs/>
        </w:rPr>
        <w:t>чия, что он и сделал на основании статьи 426А Закона, чтобы приступить к вынесению р</w:t>
      </w:r>
      <w:r w:rsidRPr="006840D5">
        <w:rPr>
          <w:bCs/>
        </w:rPr>
        <w:t>е</w:t>
      </w:r>
      <w:r w:rsidRPr="006840D5">
        <w:rPr>
          <w:bCs/>
        </w:rPr>
        <w:t>шения о пересмотре дела, не принимая каких-либо дальнейших мер по обесп</w:t>
      </w:r>
      <w:r w:rsidRPr="006840D5">
        <w:rPr>
          <w:bCs/>
        </w:rPr>
        <w:t>е</w:t>
      </w:r>
      <w:r w:rsidRPr="006840D5">
        <w:rPr>
          <w:bCs/>
        </w:rPr>
        <w:t>чению присутствия заявителя в судебном заседании</w:t>
      </w:r>
      <w:r>
        <w:rPr>
          <w:bCs/>
        </w:rPr>
        <w:t>"</w:t>
      </w:r>
      <w:r w:rsidRPr="007E2F63">
        <w:rPr>
          <w:rStyle w:val="FootnoteReference"/>
        </w:rPr>
        <w:footnoteReference w:id="99"/>
      </w:r>
      <w:r>
        <w:rPr>
          <w:bCs/>
        </w:rPr>
        <w:t>.</w:t>
      </w:r>
      <w:r w:rsidRPr="006840D5">
        <w:rPr>
          <w:bCs/>
          <w:lang/>
        </w:rPr>
        <w:t xml:space="preserve"> </w:t>
      </w:r>
      <w:r w:rsidRPr="006840D5">
        <w:rPr>
          <w:bCs/>
        </w:rPr>
        <w:t>При подаче ход</w:t>
      </w:r>
      <w:r w:rsidRPr="006840D5">
        <w:rPr>
          <w:bCs/>
        </w:rPr>
        <w:t>а</w:t>
      </w:r>
      <w:r w:rsidRPr="006840D5">
        <w:rPr>
          <w:bCs/>
        </w:rPr>
        <w:t>тайств о вмешательстве министра заявитель стремился прежде всего получить от мин</w:t>
      </w:r>
      <w:r w:rsidRPr="006840D5">
        <w:rPr>
          <w:bCs/>
        </w:rPr>
        <w:t>и</w:t>
      </w:r>
      <w:r w:rsidRPr="006840D5">
        <w:rPr>
          <w:bCs/>
        </w:rPr>
        <w:t>стра разрешение на повторную подачу заявления о выдаче защитной визы, но ему было неоднократно отказано в такой возможности. Заявитель указывает, что как Федеральный мировой суд, так и Федеральный суд Австралии призн</w:t>
      </w:r>
      <w:r w:rsidRPr="006840D5">
        <w:rPr>
          <w:bCs/>
        </w:rPr>
        <w:t>а</w:t>
      </w:r>
      <w:r w:rsidRPr="006840D5">
        <w:rPr>
          <w:bCs/>
        </w:rPr>
        <w:t>ли, что ему не было известно о вызове на слушание для дачи показаний в Тр</w:t>
      </w:r>
      <w:r w:rsidRPr="006840D5">
        <w:rPr>
          <w:bCs/>
        </w:rPr>
        <w:t>и</w:t>
      </w:r>
      <w:r w:rsidRPr="006840D5">
        <w:rPr>
          <w:bCs/>
        </w:rPr>
        <w:t>бунале по пересмотру дел беженцев</w:t>
      </w:r>
      <w:r w:rsidRPr="007E2F63">
        <w:rPr>
          <w:rStyle w:val="FootnoteReference"/>
        </w:rPr>
        <w:footnoteReference w:id="100"/>
      </w:r>
      <w:r>
        <w:rPr>
          <w:bCs/>
        </w:rPr>
        <w:t>,</w:t>
      </w:r>
      <w:r w:rsidRPr="006840D5">
        <w:rPr>
          <w:bCs/>
          <w:lang/>
        </w:rPr>
        <w:t xml:space="preserve"> </w:t>
      </w:r>
      <w:r w:rsidRPr="006840D5">
        <w:rPr>
          <w:bCs/>
        </w:rPr>
        <w:t>но что при этом ему все равно не была предоставлена возможность для собеседования</w:t>
      </w:r>
      <w:r w:rsidRPr="006840D5">
        <w:rPr>
          <w:bCs/>
          <w:lang/>
        </w:rPr>
        <w:t>.</w:t>
      </w:r>
      <w:r w:rsidRPr="006840D5">
        <w:rPr>
          <w:bCs/>
        </w:rPr>
        <w:t xml:space="preserve"> Вместо этого</w:t>
      </w:r>
      <w:r w:rsidRPr="006840D5">
        <w:t xml:space="preserve"> группа по вопр</w:t>
      </w:r>
      <w:r w:rsidRPr="006840D5">
        <w:t>о</w:t>
      </w:r>
      <w:r w:rsidRPr="006840D5">
        <w:t>сам вмешательства министра</w:t>
      </w:r>
      <w:r w:rsidRPr="006840D5">
        <w:rPr>
          <w:bCs/>
          <w:lang/>
        </w:rPr>
        <w:t xml:space="preserve"> </w:t>
      </w:r>
      <w:r w:rsidRPr="006840D5">
        <w:rPr>
          <w:bCs/>
        </w:rPr>
        <w:t xml:space="preserve">отклонила ходатайства заявителя ввиду </w:t>
      </w:r>
      <w:r>
        <w:rPr>
          <w:bCs/>
        </w:rPr>
        <w:t>"</w:t>
      </w:r>
      <w:r w:rsidRPr="006840D5">
        <w:rPr>
          <w:bCs/>
        </w:rPr>
        <w:t>н</w:t>
      </w:r>
      <w:r w:rsidRPr="006840D5">
        <w:rPr>
          <w:bCs/>
        </w:rPr>
        <w:t>а</w:t>
      </w:r>
      <w:r w:rsidRPr="006840D5">
        <w:rPr>
          <w:bCs/>
        </w:rPr>
        <w:t>личия несоответствий</w:t>
      </w:r>
      <w:r>
        <w:rPr>
          <w:bCs/>
        </w:rPr>
        <w:t>"</w:t>
      </w:r>
      <w:r w:rsidRPr="006840D5">
        <w:rPr>
          <w:bCs/>
        </w:rPr>
        <w:t xml:space="preserve"> и безосновательно не приняла во внимание предста</w:t>
      </w:r>
      <w:r w:rsidRPr="006840D5">
        <w:rPr>
          <w:bCs/>
        </w:rPr>
        <w:t>в</w:t>
      </w:r>
      <w:r w:rsidRPr="006840D5">
        <w:rPr>
          <w:bCs/>
        </w:rPr>
        <w:t>ленные им новые доказательства</w:t>
      </w:r>
      <w:r w:rsidRPr="007E2F63">
        <w:rPr>
          <w:rStyle w:val="FootnoteReference"/>
        </w:rPr>
        <w:footnoteReference w:id="101"/>
      </w:r>
      <w:r>
        <w:rPr>
          <w:bCs/>
        </w:rPr>
        <w:t>.</w:t>
      </w:r>
    </w:p>
    <w:p w:rsidR="0007014E" w:rsidRPr="006840D5" w:rsidRDefault="0007014E" w:rsidP="0007014E">
      <w:pPr>
        <w:pStyle w:val="H23GR"/>
      </w:pPr>
      <w:r>
        <w:tab/>
      </w:r>
      <w:r>
        <w:tab/>
      </w:r>
      <w:r w:rsidRPr="006840D5">
        <w:t xml:space="preserve">Вопросы и порядок их рассмотрения в Комитете </w:t>
      </w:r>
    </w:p>
    <w:p w:rsidR="0007014E" w:rsidRPr="006840D5" w:rsidRDefault="0007014E" w:rsidP="0007014E">
      <w:pPr>
        <w:pStyle w:val="H4GR"/>
      </w:pPr>
      <w:r w:rsidRPr="006840D5">
        <w:tab/>
      </w:r>
      <w:r w:rsidRPr="006840D5">
        <w:tab/>
        <w:t>Рассмотрение вопроса о приемлемости</w:t>
      </w:r>
    </w:p>
    <w:p w:rsidR="0007014E" w:rsidRPr="006840D5" w:rsidRDefault="0007014E" w:rsidP="0007014E">
      <w:pPr>
        <w:pStyle w:val="SingleTxtGR0"/>
        <w:rPr>
          <w:lang/>
        </w:rPr>
      </w:pPr>
      <w:r w:rsidRPr="006840D5">
        <w:rPr>
          <w:bCs/>
          <w:lang/>
        </w:rPr>
        <w:t>6.1</w:t>
      </w:r>
      <w:r w:rsidRPr="006840D5">
        <w:rPr>
          <w:bCs/>
          <w:lang/>
        </w:rPr>
        <w:tab/>
      </w:r>
      <w:r w:rsidRPr="006840D5">
        <w:rPr>
          <w:bCs/>
        </w:rPr>
        <w:t>Перед рассмотрением любых утверждений, изложенных в сообщении, Комитет должен определить, является ли оно приемлемым согласно статье 22 Конвенции</w:t>
      </w:r>
      <w:r w:rsidRPr="006840D5">
        <w:t xml:space="preserve">. </w:t>
      </w:r>
      <w:r w:rsidRPr="006840D5">
        <w:rPr>
          <w:bCs/>
        </w:rPr>
        <w:t>В соответствии с требованием пункта 5 а) статьи 22 Конвенции К</w:t>
      </w:r>
      <w:r w:rsidRPr="006840D5">
        <w:rPr>
          <w:bCs/>
        </w:rPr>
        <w:t>о</w:t>
      </w:r>
      <w:r w:rsidRPr="006840D5">
        <w:rPr>
          <w:bCs/>
        </w:rPr>
        <w:t>митет убедился в том, что этот же вопрос не рассматривался и не рассматрив</w:t>
      </w:r>
      <w:r w:rsidRPr="006840D5">
        <w:rPr>
          <w:bCs/>
        </w:rPr>
        <w:t>а</w:t>
      </w:r>
      <w:r w:rsidRPr="006840D5">
        <w:rPr>
          <w:bCs/>
        </w:rPr>
        <w:t>ется по какой-либо другой процедуре международного расследования или ур</w:t>
      </w:r>
      <w:r w:rsidRPr="006840D5">
        <w:rPr>
          <w:bCs/>
        </w:rPr>
        <w:t>е</w:t>
      </w:r>
      <w:r w:rsidRPr="006840D5">
        <w:rPr>
          <w:bCs/>
        </w:rPr>
        <w:t>гулирования.</w:t>
      </w:r>
    </w:p>
    <w:p w:rsidR="0007014E" w:rsidRPr="006840D5" w:rsidRDefault="0007014E" w:rsidP="0007014E">
      <w:pPr>
        <w:pStyle w:val="SingleTxtGR0"/>
        <w:rPr>
          <w:lang/>
        </w:rPr>
      </w:pPr>
      <w:r w:rsidRPr="006840D5">
        <w:rPr>
          <w:lang/>
        </w:rPr>
        <w:t>6.2</w:t>
      </w:r>
      <w:r w:rsidRPr="006840D5">
        <w:rPr>
          <w:lang/>
        </w:rPr>
        <w:tab/>
      </w:r>
      <w:r w:rsidRPr="006840D5">
        <w:t>Комитет напоминает</w:t>
      </w:r>
      <w:r w:rsidRPr="006840D5">
        <w:rPr>
          <w:lang/>
        </w:rPr>
        <w:t xml:space="preserve">, </w:t>
      </w:r>
      <w:r w:rsidRPr="006840D5">
        <w:t>что в соответствии с пунктом 5 b) статьи 22 Ко</w:t>
      </w:r>
      <w:r w:rsidRPr="006840D5">
        <w:t>н</w:t>
      </w:r>
      <w:r w:rsidRPr="006840D5">
        <w:t>венции он не рассматривает какое-либо сообщение</w:t>
      </w:r>
      <w:r>
        <w:t xml:space="preserve"> от отдельного лица</w:t>
      </w:r>
      <w:r w:rsidRPr="006840D5">
        <w:t xml:space="preserve">, если он не удостоверился в том, что </w:t>
      </w:r>
      <w:r>
        <w:t>это лицо</w:t>
      </w:r>
      <w:r w:rsidRPr="006840D5">
        <w:t xml:space="preserve"> исчерпал</w:t>
      </w:r>
      <w:r>
        <w:t>о</w:t>
      </w:r>
      <w:r w:rsidRPr="006840D5">
        <w:t xml:space="preserve"> все имеющиеся у него вну</w:t>
      </w:r>
      <w:r w:rsidRPr="006840D5">
        <w:t>т</w:t>
      </w:r>
      <w:r w:rsidRPr="006840D5">
        <w:t>ренние средства правовой защиты. Комитет отмечает, что в данном случае гос</w:t>
      </w:r>
      <w:r w:rsidRPr="006840D5">
        <w:t>у</w:t>
      </w:r>
      <w:r w:rsidRPr="006840D5">
        <w:t>дарство-участник признало, что заявитель исчерпал все имеющиеся внутренние средства прав</w:t>
      </w:r>
      <w:r w:rsidRPr="006840D5">
        <w:t>о</w:t>
      </w:r>
      <w:r w:rsidRPr="006840D5">
        <w:t>вой защиты</w:t>
      </w:r>
      <w:r w:rsidRPr="006840D5">
        <w:rPr>
          <w:lang/>
        </w:rPr>
        <w:t xml:space="preserve">. </w:t>
      </w:r>
    </w:p>
    <w:p w:rsidR="0007014E" w:rsidRPr="006840D5" w:rsidRDefault="0007014E" w:rsidP="0007014E">
      <w:pPr>
        <w:pStyle w:val="SingleTxtGR0"/>
        <w:rPr>
          <w:lang/>
        </w:rPr>
      </w:pPr>
      <w:r w:rsidRPr="006840D5">
        <w:rPr>
          <w:lang/>
        </w:rPr>
        <w:t>6.3</w:t>
      </w:r>
      <w:r w:rsidRPr="006840D5">
        <w:rPr>
          <w:lang/>
        </w:rPr>
        <w:tab/>
      </w:r>
      <w:r w:rsidRPr="006840D5">
        <w:t xml:space="preserve">Комитет принимает к сведению аргумент государства-участника о том, что </w:t>
      </w:r>
      <w:r>
        <w:t>сообщение</w:t>
      </w:r>
      <w:r w:rsidRPr="006840D5">
        <w:t xml:space="preserve"> следует объявить непри</w:t>
      </w:r>
      <w:r>
        <w:t>емлемым</w:t>
      </w:r>
      <w:r w:rsidRPr="006840D5">
        <w:t xml:space="preserve"> по причине е</w:t>
      </w:r>
      <w:r>
        <w:t>го</w:t>
      </w:r>
      <w:r w:rsidRPr="006840D5">
        <w:t xml:space="preserve"> явной необо</w:t>
      </w:r>
      <w:r w:rsidRPr="006840D5">
        <w:t>с</w:t>
      </w:r>
      <w:r w:rsidRPr="006840D5">
        <w:t xml:space="preserve">нованности. </w:t>
      </w:r>
      <w:r w:rsidRPr="006840D5">
        <w:rPr>
          <w:bCs/>
        </w:rPr>
        <w:t xml:space="preserve">Однако он считает, что в </w:t>
      </w:r>
      <w:r>
        <w:rPr>
          <w:bCs/>
        </w:rPr>
        <w:t>жалобе подняты важные</w:t>
      </w:r>
      <w:r w:rsidRPr="006840D5">
        <w:rPr>
          <w:bCs/>
        </w:rPr>
        <w:t xml:space="preserve"> вопросы, каса</w:t>
      </w:r>
      <w:r w:rsidRPr="006840D5">
        <w:rPr>
          <w:bCs/>
        </w:rPr>
        <w:t>ю</w:t>
      </w:r>
      <w:r w:rsidRPr="006840D5">
        <w:rPr>
          <w:bCs/>
        </w:rPr>
        <w:t>щиеся статьи 3 Конвенции, которые следует рассмотреть по существу</w:t>
      </w:r>
      <w:r w:rsidRPr="006840D5">
        <w:t xml:space="preserve">. </w:t>
      </w:r>
      <w:r w:rsidRPr="006840D5">
        <w:rPr>
          <w:bCs/>
        </w:rPr>
        <w:t>П</w:t>
      </w:r>
      <w:r w:rsidRPr="006840D5">
        <w:rPr>
          <w:bCs/>
        </w:rPr>
        <w:t>о</w:t>
      </w:r>
      <w:r w:rsidRPr="006840D5">
        <w:rPr>
          <w:bCs/>
        </w:rPr>
        <w:t>скольку Комитет не видит других препятствий для приемлемости сообщения, он объявляет его пр</w:t>
      </w:r>
      <w:r w:rsidRPr="006840D5">
        <w:rPr>
          <w:bCs/>
        </w:rPr>
        <w:t>и</w:t>
      </w:r>
      <w:r w:rsidRPr="006840D5">
        <w:rPr>
          <w:bCs/>
        </w:rPr>
        <w:t xml:space="preserve">емлемым.  </w:t>
      </w:r>
    </w:p>
    <w:p w:rsidR="0007014E" w:rsidRPr="006840D5" w:rsidRDefault="0007014E" w:rsidP="0007014E">
      <w:pPr>
        <w:pStyle w:val="H4GR"/>
      </w:pPr>
      <w:r w:rsidRPr="006840D5">
        <w:tab/>
      </w:r>
      <w:r w:rsidRPr="006840D5">
        <w:tab/>
        <w:t>Рассмотрение сообщения по существу</w:t>
      </w:r>
    </w:p>
    <w:p w:rsidR="0007014E" w:rsidRPr="006840D5" w:rsidRDefault="0007014E" w:rsidP="0007014E">
      <w:pPr>
        <w:pStyle w:val="SingleTxtGR0"/>
        <w:rPr>
          <w:bCs/>
          <w:lang/>
        </w:rPr>
      </w:pPr>
      <w:r w:rsidRPr="006840D5">
        <w:rPr>
          <w:bCs/>
          <w:lang/>
        </w:rPr>
        <w:t>7.1</w:t>
      </w:r>
      <w:r w:rsidRPr="006840D5">
        <w:rPr>
          <w:bCs/>
          <w:lang/>
        </w:rPr>
        <w:tab/>
      </w:r>
      <w:r w:rsidRPr="006840D5">
        <w:rPr>
          <w:bCs/>
        </w:rPr>
        <w:t>Согласно пункту 4 статьи 22 Конвенции Комитет рассмотрел настоящее сообщение в свете всей информации, представленной ему соответствующими сторонами</w:t>
      </w:r>
      <w:r w:rsidRPr="006840D5">
        <w:rPr>
          <w:bCs/>
          <w:lang/>
        </w:rPr>
        <w:t>.</w:t>
      </w:r>
    </w:p>
    <w:p w:rsidR="0007014E" w:rsidRPr="006840D5" w:rsidRDefault="0007014E" w:rsidP="0007014E">
      <w:pPr>
        <w:pStyle w:val="SingleTxtGR0"/>
      </w:pPr>
      <w:r w:rsidRPr="006840D5">
        <w:rPr>
          <w:bCs/>
          <w:lang/>
        </w:rPr>
        <w:t>7.2</w:t>
      </w:r>
      <w:r w:rsidRPr="006840D5">
        <w:rPr>
          <w:bCs/>
          <w:lang/>
        </w:rPr>
        <w:tab/>
      </w:r>
      <w:r w:rsidRPr="006840D5">
        <w:rPr>
          <w:bCs/>
        </w:rPr>
        <w:t>В данном случае Комитету предстоит решить, станет ли высылка заяв</w:t>
      </w:r>
      <w:r w:rsidRPr="006840D5">
        <w:rPr>
          <w:bCs/>
        </w:rPr>
        <w:t>и</w:t>
      </w:r>
      <w:r w:rsidRPr="006840D5">
        <w:rPr>
          <w:bCs/>
        </w:rPr>
        <w:t>теля в Китай нарушением обязательства государства-участника по статье</w:t>
      </w:r>
      <w:r>
        <w:rPr>
          <w:bCs/>
        </w:rPr>
        <w:t> </w:t>
      </w:r>
      <w:r w:rsidRPr="006840D5">
        <w:rPr>
          <w:bCs/>
        </w:rPr>
        <w:t>3 Ко</w:t>
      </w:r>
      <w:r w:rsidRPr="006840D5">
        <w:rPr>
          <w:bCs/>
        </w:rPr>
        <w:t>н</w:t>
      </w:r>
      <w:r w:rsidRPr="006840D5">
        <w:rPr>
          <w:bCs/>
        </w:rPr>
        <w:t xml:space="preserve">венции не высылать или не возвращать </w:t>
      </w:r>
      <w:r w:rsidRPr="006840D5">
        <w:rPr>
          <w:bCs/>
          <w:lang/>
        </w:rPr>
        <w:t>(</w:t>
      </w:r>
      <w:r>
        <w:rPr>
          <w:bCs/>
        </w:rPr>
        <w:t>"</w:t>
      </w:r>
      <w:r w:rsidRPr="006840D5">
        <w:rPr>
          <w:bCs/>
          <w:iCs/>
          <w:lang/>
        </w:rPr>
        <w:t>refouler</w:t>
      </w:r>
      <w:r>
        <w:rPr>
          <w:bCs/>
          <w:iCs/>
        </w:rPr>
        <w:t>"</w:t>
      </w:r>
      <w:r w:rsidRPr="006840D5">
        <w:rPr>
          <w:bCs/>
          <w:lang/>
        </w:rPr>
        <w:t>)</w:t>
      </w:r>
      <w:r w:rsidRPr="006840D5">
        <w:rPr>
          <w:bCs/>
        </w:rPr>
        <w:t xml:space="preserve"> какое-либо лицо другому г</w:t>
      </w:r>
      <w:r w:rsidRPr="006840D5">
        <w:rPr>
          <w:bCs/>
        </w:rPr>
        <w:t>о</w:t>
      </w:r>
      <w:r w:rsidRPr="006840D5">
        <w:rPr>
          <w:bCs/>
        </w:rPr>
        <w:t>сударству, если существуют серьезные основания полагать, что ему или ей м</w:t>
      </w:r>
      <w:r w:rsidRPr="006840D5">
        <w:rPr>
          <w:bCs/>
        </w:rPr>
        <w:t>о</w:t>
      </w:r>
      <w:r w:rsidRPr="006840D5">
        <w:rPr>
          <w:bCs/>
        </w:rPr>
        <w:t>жет угрожать там применение пыток</w:t>
      </w:r>
      <w:r w:rsidRPr="006840D5">
        <w:t xml:space="preserve">. </w:t>
      </w:r>
      <w:r w:rsidRPr="006840D5">
        <w:rPr>
          <w:bCs/>
        </w:rPr>
        <w:t>Комитет должен оценить, имеются ли серьезные основания полагать, что после возвращения заявителя в Китай ему будет лично угрожать опасность применения пыток. При оценке такой опасн</w:t>
      </w:r>
      <w:r w:rsidRPr="006840D5">
        <w:rPr>
          <w:bCs/>
        </w:rPr>
        <w:t>о</w:t>
      </w:r>
      <w:r w:rsidRPr="006840D5">
        <w:rPr>
          <w:bCs/>
        </w:rPr>
        <w:t>сти Комитет должен принять во внимание все соответствующие соображения, вытекающие из пункта</w:t>
      </w:r>
      <w:r>
        <w:rPr>
          <w:bCs/>
        </w:rPr>
        <w:t> </w:t>
      </w:r>
      <w:r w:rsidRPr="006840D5">
        <w:rPr>
          <w:bCs/>
        </w:rPr>
        <w:t>2 стат</w:t>
      </w:r>
      <w:r>
        <w:rPr>
          <w:bCs/>
        </w:rPr>
        <w:t>ь</w:t>
      </w:r>
      <w:r w:rsidRPr="006840D5">
        <w:rPr>
          <w:bCs/>
        </w:rPr>
        <w:t>и</w:t>
      </w:r>
      <w:r>
        <w:rPr>
          <w:bCs/>
        </w:rPr>
        <w:t> </w:t>
      </w:r>
      <w:r w:rsidRPr="006840D5">
        <w:rPr>
          <w:bCs/>
        </w:rPr>
        <w:t>3 Конвенции, включая наличие постоянной практики грубых, вопиющих и массовых нарушений прав человека</w:t>
      </w:r>
      <w:r w:rsidRPr="006840D5">
        <w:t xml:space="preserve">. </w:t>
      </w:r>
      <w:r w:rsidRPr="006840D5">
        <w:rPr>
          <w:bCs/>
        </w:rPr>
        <w:t>Однако К</w:t>
      </w:r>
      <w:r w:rsidRPr="006840D5">
        <w:rPr>
          <w:bCs/>
        </w:rPr>
        <w:t>о</w:t>
      </w:r>
      <w:r w:rsidRPr="006840D5">
        <w:rPr>
          <w:bCs/>
        </w:rPr>
        <w:t xml:space="preserve">митет отмечает, что цель такого анализа состоит в том, чтобы установить, </w:t>
      </w:r>
      <w:r>
        <w:rPr>
          <w:bCs/>
        </w:rPr>
        <w:t>будет</w:t>
      </w:r>
      <w:r w:rsidRPr="006840D5">
        <w:rPr>
          <w:bCs/>
        </w:rPr>
        <w:t xml:space="preserve"> ли лично данному лицу </w:t>
      </w:r>
      <w:r>
        <w:rPr>
          <w:bCs/>
        </w:rPr>
        <w:t xml:space="preserve">угрожать </w:t>
      </w:r>
      <w:r w:rsidRPr="006840D5">
        <w:rPr>
          <w:bCs/>
        </w:rPr>
        <w:t>предсказуемая и реальная опасность прим</w:t>
      </w:r>
      <w:r w:rsidRPr="006840D5">
        <w:rPr>
          <w:bCs/>
        </w:rPr>
        <w:t>е</w:t>
      </w:r>
      <w:r w:rsidRPr="006840D5">
        <w:rPr>
          <w:bCs/>
        </w:rPr>
        <w:t>нения пыток в стране, в которую он или она подлежит возвращению</w:t>
      </w:r>
      <w:r w:rsidRPr="006840D5">
        <w:t xml:space="preserve">.  </w:t>
      </w:r>
    </w:p>
    <w:p w:rsidR="0007014E" w:rsidRPr="006840D5" w:rsidRDefault="0007014E" w:rsidP="0007014E">
      <w:pPr>
        <w:pStyle w:val="SingleTxtGR0"/>
        <w:rPr>
          <w:lang/>
        </w:rPr>
      </w:pPr>
      <w:r w:rsidRPr="006840D5">
        <w:rPr>
          <w:lang/>
        </w:rPr>
        <w:t>7.3</w:t>
      </w:r>
      <w:r w:rsidRPr="006840D5">
        <w:rPr>
          <w:lang/>
        </w:rPr>
        <w:tab/>
      </w:r>
      <w:r w:rsidRPr="006840D5">
        <w:t xml:space="preserve">Комитет ссылается на свое замечание общего порядка № 1 (1997) </w:t>
      </w:r>
      <w:r>
        <w:t xml:space="preserve">об </w:t>
      </w:r>
      <w:r w:rsidRPr="006840D5">
        <w:t>осущес</w:t>
      </w:r>
      <w:r>
        <w:t xml:space="preserve">твлении </w:t>
      </w:r>
      <w:r w:rsidRPr="006840D5">
        <w:t xml:space="preserve">статьи 3 Конвенции, согласно которому </w:t>
      </w:r>
      <w:r>
        <w:t>"</w:t>
      </w:r>
      <w:r w:rsidRPr="006840D5">
        <w:t>при оценке степени риска применения пыток должны анализироваться основания, выходящие за пределы одних лишь умозрительных предположений или подозрений.</w:t>
      </w:r>
      <w:r w:rsidRPr="006840D5">
        <w:rPr>
          <w:lang/>
        </w:rPr>
        <w:t xml:space="preserve"> </w:t>
      </w:r>
      <w:r>
        <w:t>Вместе с тем</w:t>
      </w:r>
      <w:r w:rsidRPr="006840D5">
        <w:t xml:space="preserve"> при оценке </w:t>
      </w:r>
      <w:r>
        <w:t xml:space="preserve">этого риска </w:t>
      </w:r>
      <w:r w:rsidRPr="006840D5">
        <w:t>не следует брать за основу критерий высокой ст</w:t>
      </w:r>
      <w:r w:rsidRPr="006840D5">
        <w:t>е</w:t>
      </w:r>
      <w:r w:rsidRPr="006840D5">
        <w:t>пени вероятности</w:t>
      </w:r>
      <w:r>
        <w:t>"</w:t>
      </w:r>
      <w:r w:rsidRPr="005C46D5">
        <w:rPr>
          <w:rStyle w:val="FootnoteReference"/>
        </w:rPr>
        <w:footnoteReference w:id="102"/>
      </w:r>
      <w:r>
        <w:t>,</w:t>
      </w:r>
      <w:r w:rsidRPr="006840D5">
        <w:rPr>
          <w:lang/>
        </w:rPr>
        <w:t xml:space="preserve"> </w:t>
      </w:r>
      <w:r>
        <w:t>но опасность должна угрожать автору лично и быть</w:t>
      </w:r>
      <w:r w:rsidRPr="006840D5">
        <w:t xml:space="preserve"> реал</w:t>
      </w:r>
      <w:r w:rsidRPr="006840D5">
        <w:t>ь</w:t>
      </w:r>
      <w:r w:rsidRPr="006840D5">
        <w:t>ной</w:t>
      </w:r>
      <w:r w:rsidRPr="006840D5">
        <w:rPr>
          <w:lang/>
        </w:rPr>
        <w:t>.</w:t>
      </w:r>
      <w:r w:rsidRPr="006840D5">
        <w:t xml:space="preserve"> В связи с этим Комитет в своих предыдущих решениях установил, что у</w:t>
      </w:r>
      <w:r w:rsidRPr="006840D5">
        <w:t>г</w:t>
      </w:r>
      <w:r w:rsidRPr="006840D5">
        <w:t>роза пыток должна быть предсказуемой, реальной и личной</w:t>
      </w:r>
      <w:r w:rsidRPr="005C46D5">
        <w:rPr>
          <w:rStyle w:val="FootnoteReference"/>
        </w:rPr>
        <w:footnoteReference w:id="103"/>
      </w:r>
      <w:r>
        <w:t>.</w:t>
      </w:r>
      <w:r w:rsidRPr="006840D5">
        <w:rPr>
          <w:lang/>
        </w:rPr>
        <w:t xml:space="preserve"> </w:t>
      </w:r>
      <w:r w:rsidRPr="006840D5">
        <w:t>Комитет напом</w:t>
      </w:r>
      <w:r w:rsidRPr="006840D5">
        <w:t>и</w:t>
      </w:r>
      <w:r w:rsidRPr="006840D5">
        <w:t>нает, что согласно положениям замечания общего порядка № 1 он в значител</w:t>
      </w:r>
      <w:r w:rsidRPr="006840D5">
        <w:t>ь</w:t>
      </w:r>
      <w:r w:rsidRPr="006840D5">
        <w:t xml:space="preserve">ной степени </w:t>
      </w:r>
      <w:r>
        <w:t>опирается</w:t>
      </w:r>
      <w:r w:rsidRPr="006840D5">
        <w:t xml:space="preserve"> на заявления по фактической стороне дела, подгото</w:t>
      </w:r>
      <w:r w:rsidRPr="006840D5">
        <w:t>в</w:t>
      </w:r>
      <w:r w:rsidRPr="006840D5">
        <w:t>ленные органами соответствующего государства-участника, хотя в то же время не считает себя связанным такими заключениями и исходит из того, что в соо</w:t>
      </w:r>
      <w:r w:rsidRPr="006840D5">
        <w:t>т</w:t>
      </w:r>
      <w:r w:rsidRPr="006840D5">
        <w:t>ветствии с пунктом 4 статьи 22 Конвенции он правомочен свободно оценивать факты с учетом всех обстоятельств по каждому конкретн</w:t>
      </w:r>
      <w:r w:rsidRPr="006840D5">
        <w:t>о</w:t>
      </w:r>
      <w:r w:rsidRPr="006840D5">
        <w:t>му делу</w:t>
      </w:r>
      <w:r w:rsidRPr="006840D5">
        <w:rPr>
          <w:lang/>
        </w:rPr>
        <w:t>.</w:t>
      </w:r>
    </w:p>
    <w:p w:rsidR="0007014E" w:rsidRPr="006840D5" w:rsidRDefault="0007014E" w:rsidP="0007014E">
      <w:pPr>
        <w:pStyle w:val="SingleTxtGR0"/>
      </w:pPr>
      <w:r w:rsidRPr="006840D5">
        <w:rPr>
          <w:bCs/>
          <w:lang/>
        </w:rPr>
        <w:t>7.4</w:t>
      </w:r>
      <w:r w:rsidRPr="006840D5">
        <w:rPr>
          <w:bCs/>
          <w:lang/>
        </w:rPr>
        <w:tab/>
      </w:r>
      <w:r w:rsidRPr="006840D5">
        <w:t>Комитет далее ссылается на свое заме</w:t>
      </w:r>
      <w:r>
        <w:t>чание общего порядка № 1 (пункт </w:t>
      </w:r>
      <w:r w:rsidRPr="006840D5">
        <w:t>5), в соответствии с которым бремя аргументированного изложения дела лежит на авторе сообщения</w:t>
      </w:r>
      <w:r w:rsidRPr="006840D5">
        <w:rPr>
          <w:lang/>
        </w:rPr>
        <w:t xml:space="preserve">. </w:t>
      </w:r>
      <w:r w:rsidRPr="006840D5">
        <w:rPr>
          <w:bCs/>
        </w:rPr>
        <w:t>Комитет принимает к сведению заявление госуда</w:t>
      </w:r>
      <w:r w:rsidRPr="006840D5">
        <w:rPr>
          <w:bCs/>
        </w:rPr>
        <w:t>р</w:t>
      </w:r>
      <w:r w:rsidRPr="006840D5">
        <w:rPr>
          <w:bCs/>
        </w:rPr>
        <w:t>ства-участника о том, что в данном случае заявителю не удалось доказать, что в сл</w:t>
      </w:r>
      <w:r w:rsidRPr="006840D5">
        <w:rPr>
          <w:bCs/>
        </w:rPr>
        <w:t>у</w:t>
      </w:r>
      <w:r w:rsidRPr="006840D5">
        <w:rPr>
          <w:bCs/>
        </w:rPr>
        <w:t>чае возвращения в Китай ему будет угрожать предсказуемая, реальная и личная опасность применения пыток со стороны китайских властей</w:t>
      </w:r>
      <w:r w:rsidRPr="006840D5">
        <w:rPr>
          <w:bCs/>
          <w:lang/>
        </w:rPr>
        <w:t>,</w:t>
      </w:r>
      <w:r w:rsidRPr="006840D5">
        <w:rPr>
          <w:bCs/>
        </w:rPr>
        <w:t xml:space="preserve"> что его у</w:t>
      </w:r>
      <w:r w:rsidRPr="006840D5">
        <w:rPr>
          <w:bCs/>
        </w:rPr>
        <w:t>т</w:t>
      </w:r>
      <w:r w:rsidRPr="006840D5">
        <w:rPr>
          <w:bCs/>
        </w:rPr>
        <w:t>верждения были рассмотрены компетентными национальными органами в с</w:t>
      </w:r>
      <w:r w:rsidRPr="006840D5">
        <w:rPr>
          <w:bCs/>
        </w:rPr>
        <w:t>о</w:t>
      </w:r>
      <w:r w:rsidRPr="006840D5">
        <w:rPr>
          <w:bCs/>
        </w:rPr>
        <w:t>ответствии с внутренним законодательством и что эти органы</w:t>
      </w:r>
      <w:r w:rsidRPr="006840D5">
        <w:rPr>
          <w:bCs/>
          <w:lang/>
        </w:rPr>
        <w:t xml:space="preserve"> </w:t>
      </w:r>
      <w:r>
        <w:t>"</w:t>
      </w:r>
      <w:r w:rsidRPr="006840D5">
        <w:t>не были убе</w:t>
      </w:r>
      <w:r w:rsidRPr="006840D5">
        <w:t>ж</w:t>
      </w:r>
      <w:r w:rsidRPr="006840D5">
        <w:t>дены в том, что заявитель является лицом, в отношении которого Австралия н</w:t>
      </w:r>
      <w:r w:rsidRPr="006840D5">
        <w:t>е</w:t>
      </w:r>
      <w:r w:rsidRPr="006840D5">
        <w:t>сет обязательства по защите на основании Конвенции о статусе беженцев</w:t>
      </w:r>
      <w:r>
        <w:t>"</w:t>
      </w:r>
      <w:r w:rsidRPr="006840D5">
        <w:rPr>
          <w:bCs/>
          <w:lang/>
        </w:rPr>
        <w:t xml:space="preserve">. </w:t>
      </w:r>
      <w:r w:rsidRPr="006840D5">
        <w:t>О</w:t>
      </w:r>
      <w:r w:rsidRPr="006840D5">
        <w:t>д</w:t>
      </w:r>
      <w:r w:rsidRPr="006840D5">
        <w:t>нако Комитет считает, что автор представил достаточные подробности, каса</w:t>
      </w:r>
      <w:r w:rsidRPr="006840D5">
        <w:t>ю</w:t>
      </w:r>
      <w:r w:rsidRPr="006840D5">
        <w:t>щиеся его участия в отправлении культа Фалунь Гун</w:t>
      </w:r>
      <w:r w:rsidRPr="006840D5">
        <w:rPr>
          <w:lang/>
        </w:rPr>
        <w:t>,</w:t>
      </w:r>
      <w:r>
        <w:t xml:space="preserve"> такие</w:t>
      </w:r>
      <w:r w:rsidRPr="006840D5">
        <w:t xml:space="preserve"> как информация об обрядах</w:t>
      </w:r>
      <w:r w:rsidRPr="006840D5">
        <w:rPr>
          <w:lang/>
        </w:rPr>
        <w:t>,</w:t>
      </w:r>
      <w:r w:rsidRPr="006840D5">
        <w:t xml:space="preserve"> показания лиц, участвовавших в них вместе с заявителем</w:t>
      </w:r>
      <w:r w:rsidRPr="006840D5">
        <w:rPr>
          <w:lang/>
        </w:rPr>
        <w:t>, заявления лиц, подтверждающих факт его ареста и содержания властями под стражей,</w:t>
      </w:r>
      <w:r w:rsidRPr="006840D5">
        <w:t xml:space="preserve"> а также медицинские заключения, в которых подтверждаются пытки, перенесе</w:t>
      </w:r>
      <w:r w:rsidRPr="006840D5">
        <w:t>н</w:t>
      </w:r>
      <w:r w:rsidRPr="006840D5">
        <w:t>ные им в период содержания под стражей.</w:t>
      </w:r>
    </w:p>
    <w:p w:rsidR="0007014E" w:rsidRPr="006840D5" w:rsidRDefault="0007014E" w:rsidP="0007014E">
      <w:pPr>
        <w:pStyle w:val="SingleTxtGR0"/>
      </w:pPr>
      <w:r w:rsidRPr="006840D5">
        <w:rPr>
          <w:lang/>
        </w:rPr>
        <w:t>7.5</w:t>
      </w:r>
      <w:r w:rsidRPr="006840D5">
        <w:rPr>
          <w:lang/>
        </w:rPr>
        <w:tab/>
      </w:r>
      <w:r w:rsidRPr="006840D5">
        <w:t>Комитет отмечает, что вышеуказанные утверждения и доказательства не были в достаточной степени проверены иммиграционными властями Австр</w:t>
      </w:r>
      <w:r w:rsidRPr="006840D5">
        <w:t>а</w:t>
      </w:r>
      <w:r w:rsidRPr="006840D5">
        <w:t>лии. Комитет подчеркивает, что рассмотрение жалоб заявителя по существу с точки зрения грозящей ему опасности применения пыток было проведено гла</w:t>
      </w:r>
      <w:r w:rsidRPr="006840D5">
        <w:t>в</w:t>
      </w:r>
      <w:r w:rsidRPr="006840D5">
        <w:t xml:space="preserve">ным образом на основе его первоначального ходатайства о выдаче защитной визы, которое он подал вскоре после прибытия в страну, когда еще не знал или не понимал </w:t>
      </w:r>
      <w:r>
        <w:t>существующую систему</w:t>
      </w:r>
      <w:r w:rsidRPr="006840D5">
        <w:t xml:space="preserve">. Комитет далее отмечает, что с заявителем не было проведено </w:t>
      </w:r>
      <w:r>
        <w:t>собеседования</w:t>
      </w:r>
      <w:r w:rsidRPr="006840D5">
        <w:t xml:space="preserve"> ни в иммиграционной службе, которая о</w:t>
      </w:r>
      <w:r w:rsidRPr="006840D5">
        <w:t>т</w:t>
      </w:r>
      <w:r w:rsidRPr="006840D5">
        <w:t xml:space="preserve">клонила его первоначальное ходатайство, ни в Трибунале по пересмотру дел беженцев, вследствие чего у него не было возможности прояснить те или иные несоответствия в </w:t>
      </w:r>
      <w:r>
        <w:t>своем</w:t>
      </w:r>
      <w:r w:rsidRPr="006840D5">
        <w:t xml:space="preserve"> первоначальном заявлении. Комитет считает, что в с</w:t>
      </w:r>
      <w:r w:rsidRPr="006840D5">
        <w:t>о</w:t>
      </w:r>
      <w:r w:rsidRPr="006840D5">
        <w:t>общениях жертв пыток вряд ли можно ожидать полной точности</w:t>
      </w:r>
      <w:r w:rsidRPr="005C46D5">
        <w:rPr>
          <w:rStyle w:val="FootnoteReference"/>
        </w:rPr>
        <w:footnoteReference w:id="104"/>
      </w:r>
      <w:r>
        <w:t>.</w:t>
      </w:r>
      <w:r w:rsidRPr="006840D5">
        <w:rPr>
          <w:lang/>
        </w:rPr>
        <w:t xml:space="preserve"> </w:t>
      </w:r>
      <w:r w:rsidRPr="006840D5">
        <w:t>Комитет д</w:t>
      </w:r>
      <w:r w:rsidRPr="006840D5">
        <w:t>а</w:t>
      </w:r>
      <w:r w:rsidRPr="006840D5">
        <w:t>лее отмечает, что как Федеральный мировой суд, так и Федеральный суд Авс</w:t>
      </w:r>
      <w:r w:rsidRPr="006840D5">
        <w:t>т</w:t>
      </w:r>
      <w:r w:rsidRPr="006840D5">
        <w:t>ралии в своих решениях признают, что заявитель не был информирован о выз</w:t>
      </w:r>
      <w:r w:rsidRPr="006840D5">
        <w:t>о</w:t>
      </w:r>
      <w:r w:rsidRPr="006840D5">
        <w:t>ве на слушание в Трибунал по пересмотру дел беженцев. Комитет также отм</w:t>
      </w:r>
      <w:r w:rsidRPr="006840D5">
        <w:t>е</w:t>
      </w:r>
      <w:r w:rsidRPr="006840D5">
        <w:t>чает, что государство-участник не оспаривает того факта, что последователи культа Фалунь Гун  подвергались в Китае пыткам, но выносит решение об отк</w:t>
      </w:r>
      <w:r w:rsidRPr="006840D5">
        <w:t>а</w:t>
      </w:r>
      <w:r w:rsidRPr="006840D5">
        <w:t xml:space="preserve">зе в предоставлении защиты заявителю на основе оценки правдоподобности его утверждений. В этой связи Комитет считает, что при решении вопроса о том, имеются ли </w:t>
      </w:r>
      <w:r>
        <w:t>серьезные</w:t>
      </w:r>
      <w:r w:rsidRPr="006840D5">
        <w:t xml:space="preserve"> основания полагать, что заявителю в случае его высылки в его страну происхождения будет угрожать </w:t>
      </w:r>
      <w:r w:rsidRPr="006840D5">
        <w:rPr>
          <w:bCs/>
        </w:rPr>
        <w:t>предсказуемая, реальная и личная опасность применения пыток, государству-участнику не удалось надлежащим образом проверить представленные заявителем утверждения и доказательства в рамках процедур, соответствующих процессуальному обязательству государс</w:t>
      </w:r>
      <w:r w:rsidRPr="006840D5">
        <w:rPr>
          <w:bCs/>
        </w:rPr>
        <w:t>т</w:t>
      </w:r>
      <w:r w:rsidRPr="006840D5">
        <w:rPr>
          <w:bCs/>
        </w:rPr>
        <w:t>ва-участника в отношении проведения эффективного, независимого и беспр</w:t>
      </w:r>
      <w:r w:rsidRPr="006840D5">
        <w:rPr>
          <w:bCs/>
        </w:rPr>
        <w:t>и</w:t>
      </w:r>
      <w:r w:rsidRPr="006840D5">
        <w:rPr>
          <w:bCs/>
        </w:rPr>
        <w:t xml:space="preserve">страстного разбирательства, </w:t>
      </w:r>
      <w:r>
        <w:rPr>
          <w:bCs/>
        </w:rPr>
        <w:t xml:space="preserve">согласно статье </w:t>
      </w:r>
      <w:r w:rsidRPr="006840D5">
        <w:rPr>
          <w:bCs/>
        </w:rPr>
        <w:t>3 Конвенции. Поэтому Комитет считает, что заявитель не имел доступа к эффективному средству обжалования решения об отклонении его ходатайства о выдаче защитной визы. Следовател</w:t>
      </w:r>
      <w:r w:rsidRPr="006840D5">
        <w:rPr>
          <w:bCs/>
        </w:rPr>
        <w:t>ь</w:t>
      </w:r>
      <w:r w:rsidRPr="006840D5">
        <w:rPr>
          <w:bCs/>
        </w:rPr>
        <w:t>но, Комитет приходит к выводу, что высылка заявителя в его страну происхо</w:t>
      </w:r>
      <w:r w:rsidRPr="006840D5">
        <w:rPr>
          <w:bCs/>
        </w:rPr>
        <w:t>ж</w:t>
      </w:r>
      <w:r w:rsidRPr="006840D5">
        <w:rPr>
          <w:bCs/>
        </w:rPr>
        <w:t>дения будет являться нарушением статьи 3 Конвенции.</w:t>
      </w:r>
    </w:p>
    <w:p w:rsidR="0007014E" w:rsidRPr="006840D5" w:rsidRDefault="0007014E" w:rsidP="0007014E">
      <w:pPr>
        <w:pStyle w:val="SingleTxtGR0"/>
        <w:rPr>
          <w:bCs/>
          <w:lang/>
        </w:rPr>
      </w:pPr>
      <w:r w:rsidRPr="006840D5">
        <w:rPr>
          <w:bCs/>
          <w:lang/>
        </w:rPr>
        <w:t>8.</w:t>
      </w:r>
      <w:r w:rsidRPr="006840D5">
        <w:rPr>
          <w:bCs/>
          <w:lang/>
        </w:rPr>
        <w:tab/>
      </w:r>
      <w:r w:rsidRPr="006840D5">
        <w:rPr>
          <w:bCs/>
        </w:rPr>
        <w:t>Комитет против пыток, действуя согласно пункту 7 статьи 22 Конвенции против пыток и других жестоких, бесчеловечных или унижающих достоинство видов обращения и наказания, приходит к выводу о том, что высылка заявителя в Китай явится нарушением статьи 3 Конвенции</w:t>
      </w:r>
      <w:r w:rsidRPr="006840D5">
        <w:rPr>
          <w:bCs/>
          <w:lang/>
        </w:rPr>
        <w:t>.</w:t>
      </w:r>
    </w:p>
    <w:p w:rsidR="0007014E" w:rsidRPr="006840D5" w:rsidRDefault="0007014E" w:rsidP="0007014E">
      <w:pPr>
        <w:pStyle w:val="SingleTxtGR0"/>
      </w:pPr>
      <w:r w:rsidRPr="006840D5">
        <w:rPr>
          <w:bCs/>
          <w:lang/>
        </w:rPr>
        <w:t>9.</w:t>
      </w:r>
      <w:r w:rsidRPr="006840D5">
        <w:rPr>
          <w:bCs/>
          <w:lang/>
        </w:rPr>
        <w:tab/>
      </w:r>
      <w:r w:rsidRPr="006840D5">
        <w:t>Согласно пункту 5 правила 118 своих правил процедуры Комитет предл</w:t>
      </w:r>
      <w:r w:rsidRPr="006840D5">
        <w:t>а</w:t>
      </w:r>
      <w:r w:rsidRPr="006840D5">
        <w:t>гает государству-участнику в течение 90 дней с момента препровождения н</w:t>
      </w:r>
      <w:r w:rsidRPr="006840D5">
        <w:t>а</w:t>
      </w:r>
      <w:r w:rsidRPr="006840D5">
        <w:t>стоящего решения проинформировать его о мерах, принятых им в соответствии с вышеизложенными замечаниями.</w:t>
      </w:r>
    </w:p>
    <w:p w:rsidR="00340D09" w:rsidRDefault="00340D09" w:rsidP="0007014E">
      <w:pPr>
        <w:pStyle w:val="H1GR0"/>
        <w:sectPr w:rsidR="00340D09" w:rsidSect="00E117B1">
          <w:footnotePr>
            <w:numFmt w:val="lowerLetter"/>
            <w:numRestart w:val="eachSect"/>
          </w:footnotePr>
          <w:pgSz w:w="11907" w:h="16840" w:code="9"/>
          <w:pgMar w:top="1701" w:right="1134" w:bottom="2268" w:left="1134" w:header="1134" w:footer="1701" w:gutter="0"/>
          <w:cols w:space="720"/>
          <w:docGrid w:linePitch="360"/>
        </w:sectPr>
      </w:pPr>
    </w:p>
    <w:p w:rsidR="0007014E" w:rsidRPr="00642E64" w:rsidRDefault="0007014E" w:rsidP="0007014E">
      <w:pPr>
        <w:pStyle w:val="H1GR0"/>
      </w:pPr>
      <w:r>
        <w:tab/>
      </w:r>
      <w:r>
        <w:tab/>
        <w:t>Сообщение</w:t>
      </w:r>
      <w:r w:rsidRPr="00D60BF3">
        <w:t xml:space="preserve"> № 417/2010</w:t>
      </w:r>
      <w:r w:rsidRPr="00642E64">
        <w:t>:</w:t>
      </w:r>
      <w:r>
        <w:t xml:space="preserve"> </w:t>
      </w:r>
      <w:r w:rsidRPr="00CD19B1">
        <w:rPr>
          <w:i/>
        </w:rPr>
        <w:t>Ю.Ч.С. пр</w:t>
      </w:r>
      <w:r w:rsidRPr="00642E64">
        <w:rPr>
          <w:i/>
        </w:rPr>
        <w:t>отив Австралии</w:t>
      </w:r>
    </w:p>
    <w:tbl>
      <w:tblPr>
        <w:tblStyle w:val="TabTxt"/>
        <w:tblW w:w="6530" w:type="dxa"/>
        <w:tblInd w:w="1701" w:type="dxa"/>
        <w:tblBorders>
          <w:top w:val="none" w:sz="0" w:space="0" w:color="auto"/>
          <w:bottom w:val="none" w:sz="0" w:space="0" w:color="auto"/>
        </w:tblBorders>
        <w:tblLook w:val="01E0"/>
      </w:tblPr>
      <w:tblGrid>
        <w:gridCol w:w="2597"/>
        <w:gridCol w:w="3933"/>
      </w:tblGrid>
      <w:tr w:rsidR="0007014E" w:rsidRPr="004544D8" w:rsidTr="00340D09">
        <w:tc>
          <w:tcPr>
            <w:tcW w:w="2597" w:type="dxa"/>
          </w:tcPr>
          <w:p w:rsidR="0007014E" w:rsidRPr="004544D8" w:rsidRDefault="0007014E" w:rsidP="0007014E">
            <w:pPr>
              <w:spacing w:before="0" w:after="80" w:line="240" w:lineRule="auto"/>
              <w:rPr>
                <w:i/>
              </w:rPr>
            </w:pPr>
            <w:r w:rsidRPr="004544D8">
              <w:rPr>
                <w:i/>
              </w:rPr>
              <w:t>Представлено:</w:t>
            </w:r>
          </w:p>
        </w:tc>
        <w:tc>
          <w:tcPr>
            <w:cnfStyle w:val="000100000000"/>
            <w:tcW w:w="3933" w:type="dxa"/>
          </w:tcPr>
          <w:p w:rsidR="0007014E" w:rsidRPr="004544D8" w:rsidRDefault="0007014E" w:rsidP="0007014E">
            <w:pPr>
              <w:spacing w:before="0" w:after="80" w:line="240" w:lineRule="auto"/>
            </w:pPr>
            <w:r w:rsidRPr="004544D8">
              <w:t>Ю.Ч.С. (представлен адвок</w:t>
            </w:r>
            <w:r w:rsidRPr="004544D8">
              <w:t>а</w:t>
            </w:r>
            <w:r w:rsidRPr="004544D8">
              <w:t>том)</w:t>
            </w:r>
          </w:p>
        </w:tc>
      </w:tr>
      <w:tr w:rsidR="0007014E" w:rsidRPr="004544D8" w:rsidTr="0007014E">
        <w:tc>
          <w:tcPr>
            <w:tcW w:w="2597" w:type="dxa"/>
          </w:tcPr>
          <w:p w:rsidR="0007014E" w:rsidRPr="004544D8" w:rsidRDefault="0007014E" w:rsidP="0007014E">
            <w:pPr>
              <w:spacing w:before="0" w:after="80" w:line="240" w:lineRule="auto"/>
              <w:rPr>
                <w:i/>
              </w:rPr>
            </w:pPr>
            <w:r w:rsidRPr="004544D8">
              <w:rPr>
                <w:i/>
              </w:rPr>
              <w:t>Предполагаемая жер</w:t>
            </w:r>
            <w:r w:rsidRPr="004544D8">
              <w:rPr>
                <w:i/>
              </w:rPr>
              <w:t>т</w:t>
            </w:r>
            <w:r w:rsidRPr="004544D8">
              <w:rPr>
                <w:i/>
              </w:rPr>
              <w:t>ва:</w:t>
            </w:r>
          </w:p>
        </w:tc>
        <w:tc>
          <w:tcPr>
            <w:cnfStyle w:val="000100000000"/>
            <w:tcW w:w="3933" w:type="dxa"/>
          </w:tcPr>
          <w:p w:rsidR="0007014E" w:rsidRPr="004544D8" w:rsidRDefault="0007014E" w:rsidP="0007014E">
            <w:pPr>
              <w:spacing w:before="0" w:after="80" w:line="240" w:lineRule="auto"/>
            </w:pPr>
            <w:r w:rsidRPr="004544D8">
              <w:t>заявитель</w:t>
            </w:r>
          </w:p>
        </w:tc>
      </w:tr>
      <w:tr w:rsidR="0007014E" w:rsidRPr="004544D8" w:rsidTr="0007014E">
        <w:tc>
          <w:tcPr>
            <w:tcW w:w="2597" w:type="dxa"/>
          </w:tcPr>
          <w:p w:rsidR="0007014E" w:rsidRPr="004544D8" w:rsidRDefault="0007014E" w:rsidP="0007014E">
            <w:pPr>
              <w:spacing w:before="0" w:after="80" w:line="240" w:lineRule="auto"/>
              <w:rPr>
                <w:i/>
              </w:rPr>
            </w:pPr>
            <w:r w:rsidRPr="004544D8">
              <w:rPr>
                <w:i/>
              </w:rPr>
              <w:t>Государство-участник:</w:t>
            </w:r>
          </w:p>
        </w:tc>
        <w:tc>
          <w:tcPr>
            <w:cnfStyle w:val="000100000000"/>
            <w:tcW w:w="3933" w:type="dxa"/>
          </w:tcPr>
          <w:p w:rsidR="0007014E" w:rsidRPr="004544D8" w:rsidRDefault="0007014E" w:rsidP="0007014E">
            <w:pPr>
              <w:spacing w:before="0" w:after="80" w:line="240" w:lineRule="auto"/>
            </w:pPr>
            <w:r w:rsidRPr="004544D8">
              <w:t>Австралия</w:t>
            </w:r>
          </w:p>
        </w:tc>
      </w:tr>
      <w:tr w:rsidR="0007014E" w:rsidRPr="004544D8" w:rsidTr="00340D09">
        <w:tc>
          <w:tcPr>
            <w:tcW w:w="2597" w:type="dxa"/>
          </w:tcPr>
          <w:p w:rsidR="0007014E" w:rsidRPr="004544D8" w:rsidRDefault="0007014E" w:rsidP="0007014E">
            <w:pPr>
              <w:spacing w:before="0" w:after="80" w:line="240" w:lineRule="auto"/>
              <w:rPr>
                <w:i/>
              </w:rPr>
            </w:pPr>
            <w:r w:rsidRPr="004544D8">
              <w:rPr>
                <w:i/>
              </w:rPr>
              <w:t>Дата жалобы:</w:t>
            </w:r>
          </w:p>
        </w:tc>
        <w:tc>
          <w:tcPr>
            <w:cnfStyle w:val="000100000000"/>
            <w:tcW w:w="3933" w:type="dxa"/>
          </w:tcPr>
          <w:p w:rsidR="0007014E" w:rsidRPr="004544D8" w:rsidRDefault="0007014E" w:rsidP="004C126A">
            <w:pPr>
              <w:suppressAutoHyphens/>
              <w:spacing w:before="0" w:after="80" w:line="240" w:lineRule="auto"/>
            </w:pPr>
            <w:r w:rsidRPr="004544D8">
              <w:t>30 марта 2010 года (первоначальное представление)</w:t>
            </w:r>
          </w:p>
        </w:tc>
      </w:tr>
    </w:tbl>
    <w:p w:rsidR="0007014E" w:rsidRPr="00D60BF3" w:rsidRDefault="0007014E" w:rsidP="0007014E">
      <w:pPr>
        <w:pStyle w:val="SingleTxtGR0"/>
        <w:spacing w:before="120"/>
        <w:rPr>
          <w:lang/>
        </w:rPr>
      </w:pPr>
      <w:r w:rsidRPr="00D60BF3">
        <w:rPr>
          <w:lang/>
        </w:rPr>
        <w:tab/>
      </w:r>
      <w:r w:rsidRPr="00D60BF3">
        <w:rPr>
          <w:i/>
          <w:iCs/>
        </w:rPr>
        <w:t>Комитет против пыток</w:t>
      </w:r>
      <w:r w:rsidRPr="00D60BF3">
        <w:rPr>
          <w:lang/>
        </w:rPr>
        <w:t>,</w:t>
      </w:r>
      <w:r w:rsidRPr="00D60BF3">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w:t>
      </w:r>
      <w:r w:rsidRPr="00D60BF3">
        <w:rPr>
          <w:lang/>
        </w:rPr>
        <w:t>,</w:t>
      </w:r>
    </w:p>
    <w:p w:rsidR="0007014E" w:rsidRPr="00D60BF3" w:rsidRDefault="0007014E" w:rsidP="0007014E">
      <w:pPr>
        <w:pStyle w:val="SingleTxtGR0"/>
        <w:rPr>
          <w:lang/>
        </w:rPr>
      </w:pPr>
      <w:r w:rsidRPr="00D60BF3">
        <w:rPr>
          <w:lang/>
        </w:rPr>
        <w:tab/>
      </w:r>
      <w:r w:rsidRPr="00D60BF3">
        <w:rPr>
          <w:i/>
          <w:iCs/>
        </w:rPr>
        <w:t>на своем заседании</w:t>
      </w:r>
      <w:r w:rsidRPr="00D60BF3">
        <w:rPr>
          <w:lang/>
        </w:rPr>
        <w:t xml:space="preserve"> </w:t>
      </w:r>
      <w:r w:rsidRPr="00D60BF3">
        <w:t>23</w:t>
      </w:r>
      <w:r w:rsidRPr="00D60BF3">
        <w:rPr>
          <w:lang/>
        </w:rPr>
        <w:t xml:space="preserve"> </w:t>
      </w:r>
      <w:r w:rsidRPr="00D60BF3">
        <w:t>ноября</w:t>
      </w:r>
      <w:r w:rsidRPr="00D60BF3">
        <w:rPr>
          <w:lang/>
        </w:rPr>
        <w:t xml:space="preserve"> 2012</w:t>
      </w:r>
      <w:r w:rsidRPr="00D60BF3">
        <w:t xml:space="preserve"> года</w:t>
      </w:r>
      <w:r w:rsidRPr="00D60BF3">
        <w:rPr>
          <w:lang/>
        </w:rPr>
        <w:t>,</w:t>
      </w:r>
    </w:p>
    <w:p w:rsidR="0007014E" w:rsidRPr="00D60BF3" w:rsidRDefault="0007014E" w:rsidP="0007014E">
      <w:pPr>
        <w:pStyle w:val="SingleTxtGR0"/>
        <w:rPr>
          <w:lang/>
        </w:rPr>
      </w:pPr>
      <w:r w:rsidRPr="00D60BF3">
        <w:rPr>
          <w:lang/>
        </w:rPr>
        <w:tab/>
      </w:r>
      <w:r w:rsidRPr="00D60BF3">
        <w:rPr>
          <w:i/>
          <w:iCs/>
        </w:rPr>
        <w:t>завершив</w:t>
      </w:r>
      <w:r w:rsidRPr="00D60BF3">
        <w:rPr>
          <w:lang/>
        </w:rPr>
        <w:t xml:space="preserve"> </w:t>
      </w:r>
      <w:r w:rsidRPr="00D60BF3">
        <w:t xml:space="preserve">рассмотрение жалобы № </w:t>
      </w:r>
      <w:r w:rsidRPr="00D60BF3">
        <w:rPr>
          <w:lang/>
        </w:rPr>
        <w:t>41</w:t>
      </w:r>
      <w:r w:rsidRPr="00D60BF3">
        <w:t>7</w:t>
      </w:r>
      <w:r w:rsidRPr="00D60BF3">
        <w:rPr>
          <w:lang/>
        </w:rPr>
        <w:t>/2010,</w:t>
      </w:r>
      <w:r w:rsidRPr="00D60BF3">
        <w:t xml:space="preserve"> представленной Комитету против пыток от имени Ю.Ч.С. в соответствии со статьей 22 Конвенции против пыток и других жестоких, бесчеловечных или унижающих достоинство видов обращения и наказания</w:t>
      </w:r>
      <w:r w:rsidRPr="00D60BF3">
        <w:rPr>
          <w:lang/>
        </w:rPr>
        <w:t>,</w:t>
      </w:r>
    </w:p>
    <w:p w:rsidR="0007014E" w:rsidRPr="00D60BF3" w:rsidRDefault="0007014E" w:rsidP="0007014E">
      <w:pPr>
        <w:pStyle w:val="SingleTxtGR0"/>
        <w:rPr>
          <w:lang/>
        </w:rPr>
      </w:pPr>
      <w:r w:rsidRPr="00D60BF3">
        <w:rPr>
          <w:lang/>
        </w:rPr>
        <w:tab/>
      </w:r>
      <w:r w:rsidRPr="00D60BF3">
        <w:rPr>
          <w:i/>
          <w:iCs/>
        </w:rPr>
        <w:t>приняв во внимание</w:t>
      </w:r>
      <w:r w:rsidRPr="00D60BF3">
        <w:t xml:space="preserve"> всю информацию, представленную ему заявителем, его адвокатом и госуда</w:t>
      </w:r>
      <w:r w:rsidRPr="00D60BF3">
        <w:t>р</w:t>
      </w:r>
      <w:r w:rsidRPr="00D60BF3">
        <w:t>ством-участником</w:t>
      </w:r>
      <w:r w:rsidRPr="00D60BF3">
        <w:rPr>
          <w:lang/>
        </w:rPr>
        <w:t>,</w:t>
      </w:r>
    </w:p>
    <w:p w:rsidR="0007014E" w:rsidRPr="00D60BF3" w:rsidRDefault="0007014E" w:rsidP="0007014E">
      <w:pPr>
        <w:pStyle w:val="SingleTxtGR0"/>
        <w:rPr>
          <w:lang/>
        </w:rPr>
      </w:pPr>
      <w:r w:rsidRPr="00D60BF3">
        <w:rPr>
          <w:lang/>
        </w:rPr>
        <w:tab/>
      </w:r>
      <w:r w:rsidRPr="00D60BF3">
        <w:rPr>
          <w:i/>
          <w:iCs/>
        </w:rPr>
        <w:t>принимает</w:t>
      </w:r>
      <w:r w:rsidRPr="00D60BF3">
        <w:rPr>
          <w:i/>
          <w:iCs/>
          <w:lang/>
        </w:rPr>
        <w:t xml:space="preserve"> </w:t>
      </w:r>
      <w:r w:rsidRPr="00D60BF3">
        <w:t>следующее</w:t>
      </w:r>
      <w:r w:rsidRPr="00D60BF3">
        <w:rPr>
          <w:lang/>
        </w:rPr>
        <w:t>:</w:t>
      </w:r>
    </w:p>
    <w:p w:rsidR="0007014E" w:rsidRPr="00D60BF3" w:rsidRDefault="0007014E" w:rsidP="0007014E">
      <w:pPr>
        <w:pStyle w:val="H1GR0"/>
      </w:pPr>
      <w:r w:rsidRPr="00D60BF3">
        <w:tab/>
      </w:r>
      <w:r w:rsidRPr="00D60BF3">
        <w:tab/>
        <w:t>Решение в соответствии с пунктом 7 статьи 22 Конвенции против пыток</w:t>
      </w:r>
    </w:p>
    <w:p w:rsidR="0007014E" w:rsidRPr="00D60BF3" w:rsidRDefault="0007014E" w:rsidP="0007014E">
      <w:pPr>
        <w:pStyle w:val="SingleTxtGR0"/>
      </w:pPr>
      <w:r w:rsidRPr="00D60BF3">
        <w:rPr>
          <w:lang/>
        </w:rPr>
        <w:t>1.</w:t>
      </w:r>
      <w:r w:rsidRPr="00D60BF3">
        <w:t>1</w:t>
      </w:r>
      <w:r w:rsidRPr="00D60BF3">
        <w:rPr>
          <w:lang/>
        </w:rPr>
        <w:tab/>
      </w:r>
      <w:r w:rsidRPr="00D60BF3">
        <w:t>Заявителем является Ю.Ч.С., гражданин Китая. Он обращался с ходата</w:t>
      </w:r>
      <w:r w:rsidRPr="00D60BF3">
        <w:t>й</w:t>
      </w:r>
      <w:r w:rsidRPr="00D60BF3">
        <w:t>ством о</w:t>
      </w:r>
      <w:r>
        <w:t xml:space="preserve"> </w:t>
      </w:r>
      <w:r w:rsidRPr="00D60BF3">
        <w:t>выдаче ему защитной визы в соответствии с Законом Австралии о м</w:t>
      </w:r>
      <w:r w:rsidRPr="00D60BF3">
        <w:t>и</w:t>
      </w:r>
      <w:r w:rsidRPr="00D60BF3">
        <w:t>грации 1958 года, которое было отклонено. На момент подачи жалобы заяв</w:t>
      </w:r>
      <w:r w:rsidRPr="00D60BF3">
        <w:t>и</w:t>
      </w:r>
      <w:r w:rsidRPr="00D60BF3">
        <w:t xml:space="preserve">тель содержался Иммиграционном центре содержания под стражей </w:t>
      </w:r>
      <w:r>
        <w:t>"</w:t>
      </w:r>
      <w:r w:rsidRPr="00D60BF3">
        <w:t>Ви</w:t>
      </w:r>
      <w:r w:rsidRPr="00D60BF3">
        <w:t>л</w:t>
      </w:r>
      <w:r w:rsidRPr="00D60BF3">
        <w:t>лавуд</w:t>
      </w:r>
      <w:r>
        <w:t>"</w:t>
      </w:r>
      <w:r w:rsidRPr="00D60BF3">
        <w:t xml:space="preserve"> в Сиднее и был уведомлен о том, что 1 апреля 2010 года он будет выслан в К</w:t>
      </w:r>
      <w:r w:rsidRPr="00D60BF3">
        <w:t>и</w:t>
      </w:r>
      <w:r w:rsidRPr="00D60BF3">
        <w:t>тай. Он заявил, что его принудительное возвращение в Китай явится нарушен</w:t>
      </w:r>
      <w:r w:rsidRPr="00D60BF3">
        <w:t>и</w:t>
      </w:r>
      <w:r w:rsidRPr="00D60BF3">
        <w:t>ем Австралией статьи 3 Конвенции против пыток и других жестоких, бесчел</w:t>
      </w:r>
      <w:r w:rsidRPr="00D60BF3">
        <w:t>о</w:t>
      </w:r>
      <w:r w:rsidRPr="00D60BF3">
        <w:t>вечных или унижающих достоинство видов обращения и наказания. Заявитель представлен адвокатом.</w:t>
      </w:r>
    </w:p>
    <w:p w:rsidR="0007014E" w:rsidRPr="00D60BF3" w:rsidRDefault="0007014E" w:rsidP="0007014E">
      <w:pPr>
        <w:pStyle w:val="SingleTxtGR0"/>
      </w:pPr>
      <w:r w:rsidRPr="00D60BF3">
        <w:t>1.2</w:t>
      </w:r>
      <w:r w:rsidRPr="00D60BF3">
        <w:tab/>
        <w:t>Просьба заявителя о предоставлении временных мер защиты в соответс</w:t>
      </w:r>
      <w:r w:rsidRPr="00D60BF3">
        <w:t>т</w:t>
      </w:r>
      <w:r w:rsidRPr="00D60BF3">
        <w:t xml:space="preserve">вии с правилом </w:t>
      </w:r>
      <w:r w:rsidRPr="00D60BF3">
        <w:rPr>
          <w:lang/>
        </w:rPr>
        <w:t>114 (</w:t>
      </w:r>
      <w:r w:rsidRPr="00D60BF3">
        <w:t>р</w:t>
      </w:r>
      <w:r w:rsidRPr="00D60BF3">
        <w:t>а</w:t>
      </w:r>
      <w:r w:rsidRPr="00D60BF3">
        <w:t xml:space="preserve">нее – правило </w:t>
      </w:r>
      <w:r w:rsidRPr="00D60BF3">
        <w:rPr>
          <w:lang/>
        </w:rPr>
        <w:t xml:space="preserve">108) </w:t>
      </w:r>
      <w:r w:rsidRPr="00D60BF3">
        <w:t>правил процедуры Комитета (</w:t>
      </w:r>
      <w:r w:rsidRPr="00D60BF3">
        <w:rPr>
          <w:lang w:val="en-US"/>
        </w:rPr>
        <w:t>CAT</w:t>
      </w:r>
      <w:r w:rsidRPr="00D60BF3">
        <w:t>/</w:t>
      </w:r>
      <w:r w:rsidRPr="00D60BF3">
        <w:rPr>
          <w:lang w:val="en-US"/>
        </w:rPr>
        <w:t>C</w:t>
      </w:r>
      <w:r w:rsidRPr="00D60BF3">
        <w:t>/3/</w:t>
      </w:r>
      <w:r w:rsidRPr="00D60BF3">
        <w:rPr>
          <w:lang w:val="en-US"/>
        </w:rPr>
        <w:t>Rev</w:t>
      </w:r>
      <w:r w:rsidRPr="00D60BF3">
        <w:t>.5) была отклонена Докладчиком по новым жалобам и временным мерам 31 марта 2010 года.</w:t>
      </w:r>
    </w:p>
    <w:p w:rsidR="0007014E" w:rsidRPr="00642E64" w:rsidRDefault="0007014E" w:rsidP="0007014E">
      <w:pPr>
        <w:pStyle w:val="H23GR"/>
      </w:pPr>
      <w:r w:rsidRPr="00D60BF3">
        <w:tab/>
      </w:r>
      <w:r w:rsidRPr="00D60BF3">
        <w:tab/>
        <w:t>Фактические</w:t>
      </w:r>
      <w:r w:rsidRPr="00642E64">
        <w:t xml:space="preserve"> </w:t>
      </w:r>
      <w:r w:rsidRPr="00D60BF3">
        <w:t>обстоятельства</w:t>
      </w:r>
      <w:r w:rsidRPr="00642E64">
        <w:t xml:space="preserve"> </w:t>
      </w:r>
    </w:p>
    <w:p w:rsidR="0007014E" w:rsidRPr="00D60BF3" w:rsidRDefault="0007014E" w:rsidP="0007014E">
      <w:pPr>
        <w:pStyle w:val="SingleTxtGR0"/>
      </w:pPr>
      <w:r w:rsidRPr="00D60BF3">
        <w:t>2.1</w:t>
      </w:r>
      <w:r w:rsidRPr="00D60BF3">
        <w:tab/>
        <w:t>Заявителем является 54-летний гражданин Китая, называющий себя</w:t>
      </w:r>
      <w:r>
        <w:t xml:space="preserve"> </w:t>
      </w:r>
      <w:r w:rsidRPr="00D60BF3">
        <w:t>п</w:t>
      </w:r>
      <w:r w:rsidRPr="00D60BF3">
        <w:t>о</w:t>
      </w:r>
      <w:r w:rsidRPr="00D60BF3">
        <w:t>следователем культа Фалунь Гун, к которому он примкнул в 1996 году. Он раб</w:t>
      </w:r>
      <w:r w:rsidRPr="00D60BF3">
        <w:t>о</w:t>
      </w:r>
      <w:r w:rsidRPr="00D60BF3">
        <w:t>тал в Китае на одной из фабрик. Заявитель утверждает, что он вовлек в движ</w:t>
      </w:r>
      <w:r w:rsidRPr="00D60BF3">
        <w:t>е</w:t>
      </w:r>
      <w:r w:rsidRPr="00D60BF3">
        <w:t>ние Фалунь Гун ряд других работников своей фабрики в Шеньяне. С</w:t>
      </w:r>
      <w:r w:rsidRPr="00D60BF3">
        <w:t>о</w:t>
      </w:r>
      <w:r w:rsidRPr="00D60BF3">
        <w:t>гласно его сообщению, 20 августа 1999 года он был арестован за отправление культа Ф</w:t>
      </w:r>
      <w:r w:rsidRPr="00D60BF3">
        <w:t>а</w:t>
      </w:r>
      <w:r w:rsidRPr="00D60BF3">
        <w:t xml:space="preserve">лунь Гун и вплоть до 19 августа 2000 года содержался в трудовом лагере Чжаньси. Он утверждает, что в лагере его пытали и что перенесенные пытки настолько травмировали его, что он даже пытался покончить с собой. </w:t>
      </w:r>
    </w:p>
    <w:p w:rsidR="0007014E" w:rsidRPr="00D60BF3" w:rsidRDefault="0007014E" w:rsidP="0007014E">
      <w:pPr>
        <w:pStyle w:val="SingleTxtGR0"/>
      </w:pPr>
      <w:r w:rsidRPr="00D60BF3">
        <w:t>2.2</w:t>
      </w:r>
      <w:r w:rsidRPr="00D60BF3">
        <w:tab/>
        <w:t>2 октября 2002 года заявитель прибыл в Австралию по краткосрочной в</w:t>
      </w:r>
      <w:r w:rsidRPr="00D60BF3">
        <w:t>и</w:t>
      </w:r>
      <w:r w:rsidRPr="00D60BF3">
        <w:t>зе для посещения Новой Зеландии и Австралии. Затем он 9 октября 2002 года выехал из Австралии, а 1 октября 2003 года вторично прибыл в эту страну по другой краткосрочной визе. 10 октября 2003 года он подал ходатайство о выд</w:t>
      </w:r>
      <w:r w:rsidRPr="00D60BF3">
        <w:t>а</w:t>
      </w:r>
      <w:r w:rsidRPr="00D60BF3">
        <w:t>че ему защитной визы в связи с преследованием за отправление культа Фалунь Гун. 24 декабря 2003 года его ходатайство было отклонено сотрудником Мин</w:t>
      </w:r>
      <w:r w:rsidRPr="00D60BF3">
        <w:t>и</w:t>
      </w:r>
      <w:r w:rsidRPr="00D60BF3">
        <w:t>стерства иммиграции, многообразия кул</w:t>
      </w:r>
      <w:r w:rsidRPr="00D60BF3">
        <w:t>ь</w:t>
      </w:r>
      <w:r w:rsidRPr="00D60BF3">
        <w:t>тур и коренного населения.</w:t>
      </w:r>
    </w:p>
    <w:p w:rsidR="0007014E" w:rsidRPr="00D60BF3" w:rsidRDefault="0007014E" w:rsidP="0007014E">
      <w:pPr>
        <w:pStyle w:val="SingleTxtGR0"/>
      </w:pPr>
      <w:r w:rsidRPr="00D60BF3">
        <w:t>2.3</w:t>
      </w:r>
      <w:r w:rsidRPr="00D60BF3">
        <w:tab/>
        <w:t>Заявитель обжаловал это решение в Трибунал по пересмотру дел беже</w:t>
      </w:r>
      <w:r w:rsidRPr="00D60BF3">
        <w:t>н</w:t>
      </w:r>
      <w:r w:rsidRPr="00D60BF3">
        <w:t>цев. 24 марта 2004 года этот трибунал заочно отклонил его апелляцию. Триб</w:t>
      </w:r>
      <w:r w:rsidRPr="00D60BF3">
        <w:t>у</w:t>
      </w:r>
      <w:r w:rsidRPr="00D60BF3">
        <w:t>нал указал, что заявитель не явился на слушание, намеченное на 18 марта 2003</w:t>
      </w:r>
      <w:r>
        <w:t> </w:t>
      </w:r>
      <w:r w:rsidRPr="00D60BF3">
        <w:t>года, что он уведомил Трибунал о своем нежелании давать устные показ</w:t>
      </w:r>
      <w:r w:rsidRPr="00D60BF3">
        <w:t>а</w:t>
      </w:r>
      <w:r w:rsidRPr="00D60BF3">
        <w:t>ния и что затем он дал согласие на вынесение Трибуналом решения в его отсу</w:t>
      </w:r>
      <w:r w:rsidRPr="00D60BF3">
        <w:t>т</w:t>
      </w:r>
      <w:r w:rsidRPr="00D60BF3">
        <w:t>ствие. Заявитель утве</w:t>
      </w:r>
      <w:r w:rsidRPr="00D60BF3">
        <w:t>р</w:t>
      </w:r>
      <w:r w:rsidRPr="00D60BF3">
        <w:t>ждает, что он не хотел являться на вышеупомянутое слушание, поскольку ему стало известно, что сотрудник миграционной службы сфабрик</w:t>
      </w:r>
      <w:r w:rsidRPr="00D60BF3">
        <w:t>о</w:t>
      </w:r>
      <w:r w:rsidRPr="00D60BF3">
        <w:t>вал ряд фактов в его жалобе и что поэтому он опасался встречи с этим сотру</w:t>
      </w:r>
      <w:r w:rsidRPr="00D60BF3">
        <w:t>д</w:t>
      </w:r>
      <w:r w:rsidRPr="00D60BF3">
        <w:t>ником в ходе слушания. В отсутствие заявителя Трибунал вынес решение об отказе в предоставлении защиты на основании того, что в ходатайстве заяв</w:t>
      </w:r>
      <w:r w:rsidRPr="00D60BF3">
        <w:t>и</w:t>
      </w:r>
      <w:r w:rsidRPr="00D60BF3">
        <w:t xml:space="preserve">теля: а) не изложены подробности о характере отправления им культа Фалунь Гун; </w:t>
      </w:r>
      <w:r w:rsidRPr="00D60BF3">
        <w:rPr>
          <w:lang w:val="en-US"/>
        </w:rPr>
        <w:t>b</w:t>
      </w:r>
      <w:r w:rsidRPr="00D60BF3">
        <w:t>) нет детальной информации о том, как он стал организ</w:t>
      </w:r>
      <w:r w:rsidRPr="00D60BF3">
        <w:t>а</w:t>
      </w:r>
      <w:r w:rsidRPr="00D60BF3">
        <w:t xml:space="preserve">тором своей группы; </w:t>
      </w:r>
      <w:r w:rsidRPr="00D60BF3">
        <w:rPr>
          <w:lang w:val="en-US"/>
        </w:rPr>
        <w:t>c</w:t>
      </w:r>
      <w:r w:rsidRPr="00D60BF3">
        <w:t>) отсутствует информация о применении насилия сотрудниками пол</w:t>
      </w:r>
      <w:r w:rsidRPr="00D60BF3">
        <w:t>и</w:t>
      </w:r>
      <w:r w:rsidRPr="00D60BF3">
        <w:t xml:space="preserve">ции; и </w:t>
      </w:r>
      <w:r w:rsidRPr="00D60BF3">
        <w:rPr>
          <w:lang w:val="en-US"/>
        </w:rPr>
        <w:t>d</w:t>
      </w:r>
      <w:r w:rsidRPr="00D60BF3">
        <w:t>) содержится мало сведений об идеологической обработке, которой он предположительно подвергался в т</w:t>
      </w:r>
      <w:r w:rsidRPr="00D60BF3">
        <w:t>е</w:t>
      </w:r>
      <w:r w:rsidRPr="00D60BF3">
        <w:t xml:space="preserve">чение трех месяцев. </w:t>
      </w:r>
    </w:p>
    <w:p w:rsidR="0007014E" w:rsidRPr="00D60BF3" w:rsidRDefault="0007014E" w:rsidP="0007014E">
      <w:pPr>
        <w:pStyle w:val="SingleTxtGR0"/>
      </w:pPr>
      <w:r w:rsidRPr="00D60BF3">
        <w:t>2.4</w:t>
      </w:r>
      <w:r w:rsidRPr="00D60BF3">
        <w:tab/>
        <w:t>Лишь в мае 2007 года (то есть через три года после решения Трибунала по пересмотру дел беженцев) заявитель подал ходатайство о пересмотре его д</w:t>
      </w:r>
      <w:r w:rsidRPr="00D60BF3">
        <w:t>е</w:t>
      </w:r>
      <w:r w:rsidRPr="00D60BF3">
        <w:t>ла Федеральным мировым судом и пояснил, что сотрудник миграционной службы, занимавшийся его делом, исказил фактическую информацию, которая содержалась в его утверждениях. 10 сентября 2007 года Суд отклонил его ход</w:t>
      </w:r>
      <w:r w:rsidRPr="00D60BF3">
        <w:t>а</w:t>
      </w:r>
      <w:r w:rsidRPr="00D60BF3">
        <w:t>тайство, мотивируя свое решение тем, что заявитель мог бы изложить правд</w:t>
      </w:r>
      <w:r w:rsidRPr="00D60BF3">
        <w:t>и</w:t>
      </w:r>
      <w:r w:rsidRPr="00D60BF3">
        <w:t>вую версию событий в Трибунале по пересмотру дел беженцев, если бы он явился туда на слушание дела. Апелляционная жалоба заявителя на это реш</w:t>
      </w:r>
      <w:r w:rsidRPr="00D60BF3">
        <w:t>е</w:t>
      </w:r>
      <w:r w:rsidRPr="00D60BF3">
        <w:t>ние Федерального мирового суда, поданная в Федеральный суд Австралии, б</w:t>
      </w:r>
      <w:r w:rsidRPr="00D60BF3">
        <w:t>ы</w:t>
      </w:r>
      <w:r w:rsidRPr="00D60BF3">
        <w:t>ла отклонена 12 декабря 2008 года. Заявитель сообщает, что он не обращался в</w:t>
      </w:r>
      <w:r>
        <w:t> </w:t>
      </w:r>
      <w:r w:rsidRPr="00D60BF3">
        <w:t>Высокий суд Австралии за специальным разрешением на обжалование пост</w:t>
      </w:r>
      <w:r w:rsidRPr="00D60BF3">
        <w:t>а</w:t>
      </w:r>
      <w:r w:rsidRPr="00D60BF3">
        <w:t>новления Федерального суда, поскольку это не явилось бы эффективным сре</w:t>
      </w:r>
      <w:r w:rsidRPr="00D60BF3">
        <w:t>д</w:t>
      </w:r>
      <w:r w:rsidRPr="00D60BF3">
        <w:t>ством правовой защиты, так как Федеральный суд уже указал, что не может рассматривать аргуме</w:t>
      </w:r>
      <w:r w:rsidRPr="00D60BF3">
        <w:t>н</w:t>
      </w:r>
      <w:r w:rsidRPr="00D60BF3">
        <w:t>тацию по существу дела.</w:t>
      </w:r>
    </w:p>
    <w:p w:rsidR="0007014E" w:rsidRPr="00D60BF3" w:rsidRDefault="0007014E" w:rsidP="0007014E">
      <w:pPr>
        <w:pStyle w:val="SingleTxtGR0"/>
      </w:pPr>
      <w:r>
        <w:t>2.5</w:t>
      </w:r>
      <w:r>
        <w:tab/>
        <w:t>Кроме того, за период 2004−</w:t>
      </w:r>
      <w:r w:rsidRPr="00D60BF3">
        <w:t>2009 годов заявитель семь раз обращался с</w:t>
      </w:r>
      <w:r>
        <w:t> </w:t>
      </w:r>
      <w:r w:rsidRPr="00D60BF3">
        <w:t>ходатайствами о вмешательстве министра, но все они были отклонены. 29</w:t>
      </w:r>
      <w:r>
        <w:t> </w:t>
      </w:r>
      <w:r w:rsidRPr="00D60BF3">
        <w:t>марта 2010 года последнее такое ходатайство было также отклонено, и за</w:t>
      </w:r>
      <w:r w:rsidRPr="00D60BF3">
        <w:t>я</w:t>
      </w:r>
      <w:r w:rsidRPr="00D60BF3">
        <w:t>вителю сообщили, что 1 апреля 2010 года в 12 часов дня он будет выслан из</w:t>
      </w:r>
      <w:r>
        <w:t> </w:t>
      </w:r>
      <w:r w:rsidRPr="00D60BF3">
        <w:t>стр</w:t>
      </w:r>
      <w:r w:rsidRPr="00D60BF3">
        <w:t>а</w:t>
      </w:r>
      <w:r w:rsidRPr="00D60BF3">
        <w:t>ны.</w:t>
      </w:r>
    </w:p>
    <w:p w:rsidR="0007014E" w:rsidRPr="00642E64" w:rsidRDefault="0007014E" w:rsidP="0007014E">
      <w:pPr>
        <w:pStyle w:val="H23GR"/>
      </w:pPr>
      <w:r w:rsidRPr="00D60BF3">
        <w:tab/>
      </w:r>
      <w:r w:rsidRPr="00D60BF3">
        <w:tab/>
        <w:t>Жалоба</w:t>
      </w:r>
    </w:p>
    <w:p w:rsidR="0007014E" w:rsidRPr="00D60BF3" w:rsidRDefault="0007014E" w:rsidP="0007014E">
      <w:pPr>
        <w:pStyle w:val="SingleTxtGR0"/>
      </w:pPr>
      <w:r w:rsidRPr="00D60BF3">
        <w:t>3.</w:t>
      </w:r>
      <w:r w:rsidRPr="00D60BF3">
        <w:tab/>
        <w:t>Заявитель утверждает, что в случае возвращения в Китай он будет по</w:t>
      </w:r>
      <w:r w:rsidRPr="00D60BF3">
        <w:t>д</w:t>
      </w:r>
      <w:r w:rsidRPr="00D60BF3">
        <w:t>вергнут пыткам и что его принудительное возвращение явится нарушением А</w:t>
      </w:r>
      <w:r w:rsidRPr="00D60BF3">
        <w:t>в</w:t>
      </w:r>
      <w:r w:rsidRPr="00D60BF3">
        <w:t>стралией его прав, предусмотренных в статье 3 Конвенции.</w:t>
      </w:r>
    </w:p>
    <w:p w:rsidR="0007014E" w:rsidRPr="00D60BF3" w:rsidRDefault="0007014E" w:rsidP="0007014E">
      <w:pPr>
        <w:pStyle w:val="H23GR"/>
      </w:pPr>
      <w:r w:rsidRPr="00D60BF3">
        <w:tab/>
      </w:r>
      <w:r w:rsidRPr="00D60BF3">
        <w:tab/>
        <w:t xml:space="preserve">Замечания государства-участника относительно приемлемости и существа сообщения </w:t>
      </w:r>
    </w:p>
    <w:p w:rsidR="0007014E" w:rsidRPr="00D60BF3" w:rsidRDefault="0007014E" w:rsidP="0007014E">
      <w:pPr>
        <w:pStyle w:val="SingleTxtGR0"/>
        <w:rPr>
          <w:bCs/>
          <w:lang/>
        </w:rPr>
      </w:pPr>
      <w:r w:rsidRPr="00D60BF3">
        <w:t>4.1</w:t>
      </w:r>
      <w:r w:rsidRPr="00D60BF3">
        <w:tab/>
        <w:t xml:space="preserve">3 ноября </w:t>
      </w:r>
      <w:r w:rsidRPr="00D60BF3">
        <w:rPr>
          <w:lang/>
        </w:rPr>
        <w:t>2011</w:t>
      </w:r>
      <w:r w:rsidRPr="00D60BF3">
        <w:t xml:space="preserve"> года государство-участник сообщило</w:t>
      </w:r>
      <w:r w:rsidRPr="00D60BF3">
        <w:rPr>
          <w:lang/>
        </w:rPr>
        <w:t>,</w:t>
      </w:r>
      <w:r w:rsidRPr="00D60BF3">
        <w:t xml:space="preserve"> что жалобу следует признать неприемлемой </w:t>
      </w:r>
      <w:bookmarkStart w:id="10" w:name="_Toc267493910"/>
      <w:r w:rsidRPr="00D60BF3">
        <w:t>как необоснованную, а если Комитет сочтет утвержд</w:t>
      </w:r>
      <w:r w:rsidRPr="00D60BF3">
        <w:t>е</w:t>
      </w:r>
      <w:r w:rsidRPr="00D60BF3">
        <w:t>ния заявителя приемлемыми, их нужно отвергнуть как несостоятельные</w:t>
      </w:r>
      <w:r w:rsidRPr="00D60BF3">
        <w:rPr>
          <w:bCs/>
          <w:lang/>
        </w:rPr>
        <w:t>.</w:t>
      </w:r>
    </w:p>
    <w:p w:rsidR="0007014E" w:rsidRPr="00D60BF3" w:rsidRDefault="0007014E" w:rsidP="0007014E">
      <w:pPr>
        <w:pStyle w:val="SingleTxtGR0"/>
        <w:rPr>
          <w:bCs/>
        </w:rPr>
      </w:pPr>
      <w:r w:rsidRPr="00D60BF3">
        <w:rPr>
          <w:bCs/>
        </w:rPr>
        <w:t>4.2</w:t>
      </w:r>
      <w:r w:rsidRPr="00D60BF3">
        <w:rPr>
          <w:bCs/>
        </w:rPr>
        <w:tab/>
        <w:t>Г</w:t>
      </w:r>
      <w:r w:rsidRPr="00D60BF3">
        <w:t>осударство-участник далее представляет краткое изложение фактов и</w:t>
      </w:r>
      <w:r>
        <w:t> </w:t>
      </w:r>
      <w:r w:rsidRPr="00D60BF3">
        <w:t>утверждений, выдвинутых заявителем</w:t>
      </w:r>
      <w:r w:rsidRPr="00D60BF3">
        <w:rPr>
          <w:bCs/>
          <w:lang/>
        </w:rPr>
        <w:t>.</w:t>
      </w:r>
      <w:bookmarkEnd w:id="10"/>
      <w:r>
        <w:rPr>
          <w:bCs/>
        </w:rPr>
        <w:t xml:space="preserve"> </w:t>
      </w:r>
      <w:r w:rsidRPr="00D60BF3">
        <w:rPr>
          <w:bCs/>
        </w:rPr>
        <w:t>Заявителем является гражданин К</w:t>
      </w:r>
      <w:r w:rsidRPr="00D60BF3">
        <w:rPr>
          <w:bCs/>
        </w:rPr>
        <w:t>и</w:t>
      </w:r>
      <w:r w:rsidRPr="00D60BF3">
        <w:rPr>
          <w:bCs/>
        </w:rPr>
        <w:t>тая, прибывший в Австралию по визе категории 676 (т</w:t>
      </w:r>
      <w:r w:rsidRPr="00D60BF3">
        <w:rPr>
          <w:bCs/>
        </w:rPr>
        <w:t>у</w:t>
      </w:r>
      <w:r w:rsidRPr="00D60BF3">
        <w:rPr>
          <w:bCs/>
        </w:rPr>
        <w:t>ристическая) 2 октября 2002 года. Он выехал из Австралии 9 октября 2002 года, а затем снова прибыл в</w:t>
      </w:r>
      <w:r>
        <w:rPr>
          <w:bCs/>
        </w:rPr>
        <w:t> </w:t>
      </w:r>
      <w:r w:rsidRPr="00D60BF3">
        <w:rPr>
          <w:bCs/>
        </w:rPr>
        <w:t>Австралию 1 октября 2003 года по визе категории 676 (туристическая). 10 о</w:t>
      </w:r>
      <w:r w:rsidRPr="00D60BF3">
        <w:rPr>
          <w:bCs/>
        </w:rPr>
        <w:t>к</w:t>
      </w:r>
      <w:r w:rsidRPr="00D60BF3">
        <w:rPr>
          <w:bCs/>
        </w:rPr>
        <w:t xml:space="preserve">тября 2003 года заявитель обратился в Министерство иммиграции с </w:t>
      </w:r>
      <w:r w:rsidRPr="00D60BF3">
        <w:t>ходатайс</w:t>
      </w:r>
      <w:r w:rsidRPr="00D60BF3">
        <w:t>т</w:t>
      </w:r>
      <w:r w:rsidRPr="00D60BF3">
        <w:t>вом</w:t>
      </w:r>
      <w:r w:rsidRPr="00D60BF3">
        <w:rPr>
          <w:bCs/>
        </w:rPr>
        <w:t xml:space="preserve"> </w:t>
      </w:r>
      <w:r w:rsidRPr="00D60BF3">
        <w:t>о</w:t>
      </w:r>
      <w:r>
        <w:t xml:space="preserve"> </w:t>
      </w:r>
      <w:r w:rsidRPr="00D60BF3">
        <w:t>выдаче ему защитной визы в соответствии с Законом Австралии о мигр</w:t>
      </w:r>
      <w:r w:rsidRPr="00D60BF3">
        <w:t>а</w:t>
      </w:r>
      <w:r w:rsidRPr="00D60BF3">
        <w:t>ции 1958 года, требуя предоставить ему статус беженца в соответствии с Ко</w:t>
      </w:r>
      <w:r w:rsidRPr="00D60BF3">
        <w:t>н</w:t>
      </w:r>
      <w:r w:rsidRPr="00D60BF3">
        <w:t>венцией о статусе беженцев 1951 года. В своем ходатайстве выдаче ему защи</w:t>
      </w:r>
      <w:r w:rsidRPr="00D60BF3">
        <w:t>т</w:t>
      </w:r>
      <w:r w:rsidRPr="00D60BF3">
        <w:t>ной визы заявитель указал, что в 1997 году в Китае он начал отправлять культ Фалунь Гун и являлся организатором местного уровня. Он утверждал, что в</w:t>
      </w:r>
      <w:r>
        <w:t> </w:t>
      </w:r>
      <w:r w:rsidRPr="00D60BF3">
        <w:t>2003 году он был арестован и три месяца содержался под стражей за печат</w:t>
      </w:r>
      <w:r w:rsidRPr="00D60BF3">
        <w:t>а</w:t>
      </w:r>
      <w:r w:rsidRPr="00D60BF3">
        <w:t>ние брошюр о культе Фалунь Гун и за их распространение через почтовые ящ</w:t>
      </w:r>
      <w:r w:rsidRPr="00D60BF3">
        <w:t>и</w:t>
      </w:r>
      <w:r w:rsidRPr="00D60BF3">
        <w:t>ки. Согласно утверждению заявителя, его заставили в течение трех месяцев п</w:t>
      </w:r>
      <w:r w:rsidRPr="00D60BF3">
        <w:t>о</w:t>
      </w:r>
      <w:r w:rsidRPr="00D60BF3">
        <w:t>сещать курсы идеологической обработки в исправительно-трудовом лагере, а</w:t>
      </w:r>
      <w:r>
        <w:t> </w:t>
      </w:r>
      <w:r w:rsidRPr="00D60BF3">
        <w:t>за</w:t>
      </w:r>
      <w:r>
        <w:t>тем −</w:t>
      </w:r>
      <w:r w:rsidRPr="00D60BF3">
        <w:t xml:space="preserve"> после того, как он написал письмо с о</w:t>
      </w:r>
      <w:r>
        <w:t>тречением от своих убежд</w:t>
      </w:r>
      <w:r>
        <w:t>е</w:t>
      </w:r>
      <w:r>
        <w:t xml:space="preserve">ний, − </w:t>
      </w:r>
      <w:r w:rsidRPr="00D60BF3">
        <w:t>его освободили при условии периодической явки в компетентные орг</w:t>
      </w:r>
      <w:r w:rsidRPr="00D60BF3">
        <w:t>а</w:t>
      </w:r>
      <w:r w:rsidRPr="00D60BF3">
        <w:t>ны.</w:t>
      </w:r>
    </w:p>
    <w:p w:rsidR="0007014E" w:rsidRPr="00196CF9" w:rsidRDefault="0007014E" w:rsidP="0007014E">
      <w:pPr>
        <w:pStyle w:val="SingleTxtGR0"/>
      </w:pPr>
      <w:r w:rsidRPr="00D60BF3">
        <w:t>4.3</w:t>
      </w:r>
      <w:r w:rsidRPr="00D60BF3">
        <w:tab/>
        <w:t>24 декабря</w:t>
      </w:r>
      <w:r w:rsidRPr="00D60BF3">
        <w:rPr>
          <w:lang/>
        </w:rPr>
        <w:t xml:space="preserve"> 2003</w:t>
      </w:r>
      <w:r w:rsidRPr="00D60BF3">
        <w:t xml:space="preserve"> года представитель министра иммиграции отклонил х</w:t>
      </w:r>
      <w:r w:rsidRPr="00D60BF3">
        <w:t>о</w:t>
      </w:r>
      <w:r w:rsidRPr="00D60BF3">
        <w:t>датайство заявителя выд</w:t>
      </w:r>
      <w:r w:rsidRPr="00D60BF3">
        <w:t>а</w:t>
      </w:r>
      <w:r w:rsidRPr="00D60BF3">
        <w:t>че ему защитной визы. 13 января заявитель обратился в Трибунал по пересмотру дел беженцев с ходатайством о рассмотрении его д</w:t>
      </w:r>
      <w:r w:rsidRPr="00D60BF3">
        <w:t>е</w:t>
      </w:r>
      <w:r w:rsidRPr="00D60BF3">
        <w:t>ла по существу. 25 февраля 2004 года Трибунал предложил заявителю изложить доказательства в ходе слушания, назначенного на 18 марта 2004 года. 16 марта 2004 года заявитель в письменном виде уведомил Трибунал о том, что он не желает представлять доказательства, и дал согласие на вынесение Трибуналом решения в его отсутствие. Трибунал по пересмотру дел беженцев подтвердил решение Министерства иммиграции от 15 апреля 2004 года. Трибунал счел, что утве</w:t>
      </w:r>
      <w:r w:rsidRPr="00D60BF3">
        <w:t>р</w:t>
      </w:r>
      <w:r w:rsidRPr="00D60BF3">
        <w:t>ждения заявителя о его деятельности и отправлении культа Фалунь Гун не заслуживают доверия. Он не был склонен принять утверждения заявителя без возможности проверить их в ходе слушания, а также из-за нехватки подробной информации в его утверждениях. В частности, Трибунал не принял утвержд</w:t>
      </w:r>
      <w:r w:rsidRPr="00D60BF3">
        <w:t>е</w:t>
      </w:r>
      <w:r w:rsidRPr="00D60BF3">
        <w:t>ния о том, что заявитель является последователем культа Фалунь Гун или что за свою деятельность он пр</w:t>
      </w:r>
      <w:r>
        <w:t>еследовался китайскими властями</w:t>
      </w:r>
      <w:r w:rsidRPr="00196CF9">
        <w:rPr>
          <w:rStyle w:val="FootnoteReference"/>
        </w:rPr>
        <w:footnoteReference w:id="105"/>
      </w:r>
      <w:r>
        <w:t>.</w:t>
      </w:r>
    </w:p>
    <w:p w:rsidR="0007014E" w:rsidRPr="00D60BF3" w:rsidRDefault="0007014E" w:rsidP="0007014E">
      <w:pPr>
        <w:pStyle w:val="SingleTxtGR0"/>
        <w:rPr>
          <w:lang/>
        </w:rPr>
      </w:pPr>
      <w:r w:rsidRPr="00D60BF3">
        <w:t>4.4</w:t>
      </w:r>
      <w:r w:rsidRPr="00D60BF3">
        <w:tab/>
      </w:r>
      <w:bookmarkStart w:id="11" w:name="OLE_LINK10"/>
      <w:bookmarkStart w:id="12" w:name="OLE_LINK11"/>
      <w:r w:rsidRPr="00D60BF3">
        <w:t xml:space="preserve">11 мая </w:t>
      </w:r>
      <w:r w:rsidRPr="00D60BF3">
        <w:rPr>
          <w:lang/>
        </w:rPr>
        <w:t>2007</w:t>
      </w:r>
      <w:r w:rsidRPr="00D60BF3">
        <w:t xml:space="preserve"> года заявитель подал ходатайство о пересмотре решения Трибунала по пересмотру дел беженцев Федеральным мировым судом. Заяв</w:t>
      </w:r>
      <w:r w:rsidRPr="00D60BF3">
        <w:t>и</w:t>
      </w:r>
      <w:r w:rsidRPr="00D60BF3">
        <w:t>тель подал апелляцию на основании того, что он не получал судебной повестки о вызове на слушание, и утверждал, что сотрудник миграционной службы, з</w:t>
      </w:r>
      <w:r w:rsidRPr="00D60BF3">
        <w:t>а</w:t>
      </w:r>
      <w:r w:rsidRPr="00D60BF3">
        <w:t>нимавшийся его делом, не уведомил его об этом слушании. Суд счел, что заяв</w:t>
      </w:r>
      <w:r w:rsidRPr="00D60BF3">
        <w:t>и</w:t>
      </w:r>
      <w:r w:rsidRPr="00D60BF3">
        <w:t>телю была известна дата проведения судебного слушания и что он бы</w:t>
      </w:r>
      <w:r>
        <w:t>л вызван для участия в слушании</w:t>
      </w:r>
      <w:r w:rsidRPr="00196CF9">
        <w:rPr>
          <w:rStyle w:val="FootnoteReference"/>
        </w:rPr>
        <w:footnoteReference w:id="106"/>
      </w:r>
      <w:r>
        <w:t>.</w:t>
      </w:r>
      <w:r w:rsidRPr="00D60BF3">
        <w:rPr>
          <w:lang/>
        </w:rPr>
        <w:t xml:space="preserve"> </w:t>
      </w:r>
      <w:r w:rsidRPr="00D60BF3">
        <w:t>Учитывая общую недостоверность доказательств, приведенных заявителем в Суде, Суд не был убежден в том, что заявитель не явился на слушание его дела в Трибунале из-за ложного утверждения сотрудн</w:t>
      </w:r>
      <w:r w:rsidRPr="00D60BF3">
        <w:t>и</w:t>
      </w:r>
      <w:r w:rsidRPr="00D60BF3">
        <w:t>ка миграционной службы. 19 сентября 2007 года Федеральный мировой суд о</w:t>
      </w:r>
      <w:r w:rsidRPr="00D60BF3">
        <w:t>т</w:t>
      </w:r>
      <w:r w:rsidRPr="00D60BF3">
        <w:t>клонил апелляцию заявителя, признав о</w:t>
      </w:r>
      <w:r w:rsidRPr="00D60BF3">
        <w:t>т</w:t>
      </w:r>
      <w:r w:rsidRPr="00D60BF3">
        <w:t>сутствие в решении Трибунала какой-либо судебной ошибки</w:t>
      </w:r>
      <w:r w:rsidRPr="00196CF9">
        <w:rPr>
          <w:rStyle w:val="FootnoteReference"/>
        </w:rPr>
        <w:footnoteReference w:id="107"/>
      </w:r>
      <w:r>
        <w:t>.</w:t>
      </w:r>
      <w:r w:rsidRPr="00D60BF3">
        <w:rPr>
          <w:lang/>
        </w:rPr>
        <w:t xml:space="preserve"> </w:t>
      </w:r>
      <w:r w:rsidRPr="00D60BF3">
        <w:t xml:space="preserve">6 ноября </w:t>
      </w:r>
      <w:r w:rsidRPr="00D60BF3">
        <w:rPr>
          <w:lang/>
        </w:rPr>
        <w:t>2008</w:t>
      </w:r>
      <w:r w:rsidRPr="00D60BF3">
        <w:t xml:space="preserve"> года заявител</w:t>
      </w:r>
      <w:r>
        <w:t>ь</w:t>
      </w:r>
      <w:r w:rsidRPr="00D60BF3">
        <w:t xml:space="preserve"> обратился в Федерал</w:t>
      </w:r>
      <w:r w:rsidRPr="00D60BF3">
        <w:t>ь</w:t>
      </w:r>
      <w:r w:rsidRPr="00D60BF3">
        <w:t>ный суд Австралии с ходатайством о продлении срока для обжалования решения Федерального мирового суда</w:t>
      </w:r>
      <w:r w:rsidRPr="00D60BF3">
        <w:rPr>
          <w:lang/>
        </w:rPr>
        <w:t xml:space="preserve">. </w:t>
      </w:r>
      <w:r w:rsidRPr="00D60BF3">
        <w:t>12 декабря 2008 года Федеральный суд отклонил это ходатайство</w:t>
      </w:r>
      <w:r w:rsidRPr="00D60BF3">
        <w:rPr>
          <w:lang/>
        </w:rPr>
        <w:t>.</w:t>
      </w:r>
    </w:p>
    <w:p w:rsidR="0007014E" w:rsidRPr="00D60BF3" w:rsidRDefault="0007014E" w:rsidP="0007014E">
      <w:pPr>
        <w:pStyle w:val="SingleTxtGR0"/>
      </w:pPr>
      <w:r w:rsidRPr="00D60BF3">
        <w:t>4.5</w:t>
      </w:r>
      <w:r w:rsidRPr="00D60BF3">
        <w:tab/>
        <w:t>Срок действия выданной заявителю промежуточной визы Е истек 25 мая 2005 года.</w:t>
      </w:r>
      <w:r>
        <w:t xml:space="preserve"> </w:t>
      </w:r>
      <w:r w:rsidRPr="00D60BF3">
        <w:t>Он находился в стране без законных оснований до 11 мая 2007 года, когда ему в связи с пересмотром дела была выдана новая промежуточная в</w:t>
      </w:r>
      <w:r w:rsidRPr="00D60BF3">
        <w:t>и</w:t>
      </w:r>
      <w:r w:rsidRPr="00D60BF3">
        <w:t>за</w:t>
      </w:r>
      <w:r>
        <w:t> </w:t>
      </w:r>
      <w:r w:rsidRPr="00D60BF3">
        <w:t>Е. Заявителю было выдано подряд несколько промежуточных виз Е, наиболее поздняя из которых истекла 2 июня 2008 года. Заявитель оставался в стране без законных основ</w:t>
      </w:r>
      <w:r w:rsidRPr="00D60BF3">
        <w:t>а</w:t>
      </w:r>
      <w:r w:rsidRPr="00D60BF3">
        <w:t>ний до тех пор, пока не был задержан полицией за нарушение правил дорожного движения. Затем 3 ноября 2008 года он был помещен в И</w:t>
      </w:r>
      <w:r w:rsidRPr="00D60BF3">
        <w:t>м</w:t>
      </w:r>
      <w:r w:rsidRPr="00D60BF3">
        <w:t xml:space="preserve">миграционный центр содержания под стражей </w:t>
      </w:r>
      <w:r>
        <w:t>"</w:t>
      </w:r>
      <w:r w:rsidRPr="00D60BF3">
        <w:t>Виллавуд</w:t>
      </w:r>
      <w:r>
        <w:t>"</w:t>
      </w:r>
      <w:r w:rsidRPr="00D60BF3">
        <w:t>.</w:t>
      </w:r>
    </w:p>
    <w:p w:rsidR="0007014E" w:rsidRPr="00D60BF3" w:rsidRDefault="0007014E" w:rsidP="0007014E">
      <w:pPr>
        <w:pStyle w:val="SingleTxtGR0"/>
      </w:pPr>
      <w:r w:rsidRPr="00D60BF3">
        <w:t>4.6</w:t>
      </w:r>
      <w:r w:rsidRPr="00D60BF3">
        <w:tab/>
        <w:t xml:space="preserve">За период с 7 мая 2004 года по 29 декабря </w:t>
      </w:r>
      <w:r w:rsidRPr="00D60BF3">
        <w:rPr>
          <w:lang/>
        </w:rPr>
        <w:t>2009</w:t>
      </w:r>
      <w:r w:rsidRPr="00D60BF3">
        <w:t xml:space="preserve"> года заявитель подал д</w:t>
      </w:r>
      <w:r w:rsidRPr="00D60BF3">
        <w:t>е</w:t>
      </w:r>
      <w:r w:rsidRPr="00D60BF3">
        <w:t>вять отдельных ходатайств о вмешательстве министра на основании статей 48В и/или 417 Закона о миграции. Первое ходатайство, заявленное по статье 417 З</w:t>
      </w:r>
      <w:r w:rsidRPr="00D60BF3">
        <w:t>а</w:t>
      </w:r>
      <w:r w:rsidRPr="00D60BF3">
        <w:t>кона о миграции, было передано на рассмотрение министра в приложении; в</w:t>
      </w:r>
      <w:r>
        <w:t> </w:t>
      </w:r>
      <w:r w:rsidRPr="00D60BF3">
        <w:t>феврале 2005 года министр отказал во вмешательстве. Каждое из последу</w:t>
      </w:r>
      <w:r w:rsidRPr="00D60BF3">
        <w:t>ю</w:t>
      </w:r>
      <w:r w:rsidRPr="00D60BF3">
        <w:t>щих ходатайств было признано не соответствующим инструкциям Министерс</w:t>
      </w:r>
      <w:r w:rsidRPr="00D60BF3">
        <w:t>т</w:t>
      </w:r>
      <w:r w:rsidRPr="00D60BF3">
        <w:t>ва, предусмотренным для передачи ходатайств на рассмотрение министра.</w:t>
      </w:r>
    </w:p>
    <w:bookmarkEnd w:id="11"/>
    <w:bookmarkEnd w:id="12"/>
    <w:p w:rsidR="0007014E" w:rsidRPr="00D60BF3" w:rsidRDefault="0007014E" w:rsidP="0007014E">
      <w:pPr>
        <w:pStyle w:val="SingleTxtGR0"/>
      </w:pPr>
      <w:r w:rsidRPr="00D60BF3">
        <w:t>4.7</w:t>
      </w:r>
      <w:r w:rsidRPr="00D60BF3">
        <w:tab/>
        <w:t xml:space="preserve">В своем ходатайстве о вмешательстве министра от 4 октября </w:t>
      </w:r>
      <w:r w:rsidRPr="00D60BF3">
        <w:rPr>
          <w:lang/>
        </w:rPr>
        <w:t>2007</w:t>
      </w:r>
      <w:r w:rsidRPr="00D60BF3">
        <w:t xml:space="preserve"> года заявитель утверждал, что с 20 августа 1999 года по 19 августа 2000 года он о</w:t>
      </w:r>
      <w:r w:rsidRPr="00D60BF3">
        <w:t>т</w:t>
      </w:r>
      <w:r w:rsidRPr="00D60BF3">
        <w:t>бывал наказание в исправительно-трудовом лагере за отправление культа Ф</w:t>
      </w:r>
      <w:r w:rsidRPr="00D60BF3">
        <w:t>а</w:t>
      </w:r>
      <w:r w:rsidRPr="00D60BF3">
        <w:t>лунь Гун. Заявитель представил копии ряда документов, а именно справки об освобождении из исправительно-трудового лагеря Чжаньси после отбывания наказания с 20 августа 1999 года по 19 августа 2000 и копию медицинского з</w:t>
      </w:r>
      <w:r w:rsidRPr="00D60BF3">
        <w:t>а</w:t>
      </w:r>
      <w:r w:rsidRPr="00D60BF3">
        <w:t>ключения о членовредит</w:t>
      </w:r>
      <w:bookmarkStart w:id="13" w:name="_Ref347150727"/>
      <w:r>
        <w:t>ельстве от 28 августа 1999 года</w:t>
      </w:r>
      <w:r w:rsidRPr="002773F8">
        <w:rPr>
          <w:rStyle w:val="FootnoteReference"/>
        </w:rPr>
        <w:footnoteReference w:id="108"/>
      </w:r>
      <w:bookmarkEnd w:id="13"/>
      <w:r>
        <w:t>.</w:t>
      </w:r>
      <w:r w:rsidRPr="00D60BF3">
        <w:t xml:space="preserve"> Эти документы, пр</w:t>
      </w:r>
      <w:r w:rsidRPr="00D60BF3">
        <w:t>и</w:t>
      </w:r>
      <w:r w:rsidRPr="00D60BF3">
        <w:t>общенные к ходатайст</w:t>
      </w:r>
      <w:r>
        <w:t xml:space="preserve">вам заявителя, были рассмотрены </w:t>
      </w:r>
      <w:r w:rsidRPr="00D60BF3">
        <w:t>Министерством имм</w:t>
      </w:r>
      <w:r w:rsidRPr="00D60BF3">
        <w:t>и</w:t>
      </w:r>
      <w:r w:rsidRPr="00D60BF3">
        <w:t>грации</w:t>
      </w:r>
      <w:r w:rsidRPr="00D60BF3">
        <w:rPr>
          <w:lang/>
        </w:rPr>
        <w:t>.</w:t>
      </w:r>
      <w:bookmarkStart w:id="14" w:name="_Toc268778236"/>
      <w:r w:rsidRPr="00D60BF3">
        <w:rPr>
          <w:lang/>
        </w:rPr>
        <w:t xml:space="preserve"> </w:t>
      </w:r>
      <w:r w:rsidRPr="00D60BF3">
        <w:t>Рассмотрение ходатайства о вмешательстве министра от 6 декабря 2007</w:t>
      </w:r>
      <w:r>
        <w:t> </w:t>
      </w:r>
      <w:r w:rsidRPr="00D60BF3">
        <w:t>года показало, что информация, содержащаяся в справке об освобождении из исправительно-трудового лагеря, противоречит первоначальному утвержд</w:t>
      </w:r>
      <w:r w:rsidRPr="00D60BF3">
        <w:t>е</w:t>
      </w:r>
      <w:r w:rsidRPr="00D60BF3">
        <w:t>нию заявителя, фигурирующему в его ходатайстве о выдаче защитной визы, с</w:t>
      </w:r>
      <w:r w:rsidRPr="00D60BF3">
        <w:t>о</w:t>
      </w:r>
      <w:r w:rsidRPr="00D60BF3">
        <w:t>гласно которому он содержался под стражей в течение трех месяцев примерно после марта 2003 года. В резолюции также говорилось, что заявитель не пре</w:t>
      </w:r>
      <w:r w:rsidRPr="00D60BF3">
        <w:t>д</w:t>
      </w:r>
      <w:r w:rsidRPr="00D60BF3">
        <w:t>ставил оригиналы документов, что не дает возможности убедиться в их по</w:t>
      </w:r>
      <w:r w:rsidRPr="00D60BF3">
        <w:t>д</w:t>
      </w:r>
      <w:r w:rsidRPr="00D60BF3">
        <w:t xml:space="preserve">линности. </w:t>
      </w:r>
    </w:p>
    <w:p w:rsidR="0007014E" w:rsidRPr="00D60BF3" w:rsidRDefault="0007014E" w:rsidP="0007014E">
      <w:pPr>
        <w:pStyle w:val="SingleTxtGR0"/>
      </w:pPr>
      <w:r w:rsidRPr="00D60BF3">
        <w:t>4.8</w:t>
      </w:r>
      <w:r w:rsidRPr="00D60BF3">
        <w:tab/>
        <w:t xml:space="preserve">В своем ходатайстве о вмешательстве министра от 6 декабря </w:t>
      </w:r>
      <w:r w:rsidRPr="00D60BF3">
        <w:rPr>
          <w:lang/>
        </w:rPr>
        <w:t>2007</w:t>
      </w:r>
      <w:r w:rsidRPr="00D60BF3">
        <w:t xml:space="preserve"> года заявитель также представил переведенную копию предпринимательской лице</w:t>
      </w:r>
      <w:r w:rsidRPr="00D60BF3">
        <w:t>н</w:t>
      </w:r>
      <w:r w:rsidRPr="00D60BF3">
        <w:t>зии, предположительно выданной правительством Китая в связи с его предпр</w:t>
      </w:r>
      <w:r w:rsidRPr="00D60BF3">
        <w:t>и</w:t>
      </w:r>
      <w:r w:rsidRPr="00D60BF3">
        <w:t>ятием – заводом по производству комплектующих для компрессорного оборуд</w:t>
      </w:r>
      <w:r w:rsidRPr="00D60BF3">
        <w:t>о</w:t>
      </w:r>
      <w:r w:rsidRPr="00D60BF3">
        <w:t xml:space="preserve">вания </w:t>
      </w:r>
      <w:r>
        <w:t>"</w:t>
      </w:r>
      <w:r w:rsidRPr="00D60BF3">
        <w:t>Шеньян Сити Вейл Ли</w:t>
      </w:r>
      <w:r>
        <w:t>"</w:t>
      </w:r>
      <w:r w:rsidRPr="00D60BF3">
        <w:t>. В лицензии указано, что предприятие было со</w:t>
      </w:r>
      <w:r w:rsidRPr="00D60BF3">
        <w:t>з</w:t>
      </w:r>
      <w:r w:rsidRPr="00D60BF3">
        <w:t>дано 18 мая 2001 года. Это противоречит информации, изложенной в его ход</w:t>
      </w:r>
      <w:r w:rsidRPr="00D60BF3">
        <w:t>а</w:t>
      </w:r>
      <w:r w:rsidRPr="00D60BF3">
        <w:t>тайстве о выдаче защитной визы, согласно которой он являлся рабочим этого же завода в период с января 1980 года по март 2003 года. Рассмотрение ходатайс</w:t>
      </w:r>
      <w:r w:rsidRPr="00D60BF3">
        <w:t>т</w:t>
      </w:r>
      <w:r w:rsidRPr="00D60BF3">
        <w:t>ва о вмешательстве министра показало, что представленные материалы о пр</w:t>
      </w:r>
      <w:r w:rsidRPr="00D60BF3">
        <w:t>о</w:t>
      </w:r>
      <w:r w:rsidRPr="00D60BF3">
        <w:t>фессиональной деятельности заявителя, в том числе за период его предпол</w:t>
      </w:r>
      <w:r w:rsidRPr="00D60BF3">
        <w:t>а</w:t>
      </w:r>
      <w:r w:rsidRPr="00D60BF3">
        <w:t>гаемого содержания под стражей, противоречат его утверждению о прошлом преследовании. В своих последующих ходатайствах о вмеш</w:t>
      </w:r>
      <w:r w:rsidRPr="00D60BF3">
        <w:t>а</w:t>
      </w:r>
      <w:r w:rsidRPr="00D60BF3">
        <w:t>тельстве министра заявитель не представил никакой новой информации в подтверждение своих утверждений, чтобы опровергнуть указанные выводы.</w:t>
      </w:r>
    </w:p>
    <w:p w:rsidR="0007014E" w:rsidRPr="00D60BF3" w:rsidRDefault="0007014E" w:rsidP="0007014E">
      <w:pPr>
        <w:pStyle w:val="SingleTxtGR0"/>
        <w:rPr>
          <w:lang/>
        </w:rPr>
      </w:pPr>
      <w:r w:rsidRPr="00D60BF3">
        <w:t>4.9</w:t>
      </w:r>
      <w:r w:rsidRPr="00D60BF3">
        <w:tab/>
        <w:t>1 апреля 2010 года заявитель был принудительно выслан в Китай</w:t>
      </w:r>
      <w:r w:rsidRPr="00D60BF3">
        <w:rPr>
          <w:lang/>
        </w:rPr>
        <w:t>.</w:t>
      </w:r>
      <w:bookmarkEnd w:id="14"/>
    </w:p>
    <w:p w:rsidR="0007014E" w:rsidRPr="00D60BF3" w:rsidRDefault="0007014E" w:rsidP="0007014E">
      <w:pPr>
        <w:pStyle w:val="SingleTxtGR0"/>
        <w:rPr>
          <w:lang/>
        </w:rPr>
      </w:pPr>
      <w:r w:rsidRPr="00D60BF3">
        <w:t>4.10</w:t>
      </w:r>
      <w:r w:rsidRPr="00D60BF3">
        <w:tab/>
        <w:t>Относительно приемлемости и существа жалобы государство-участник сообщает, что утвержд</w:t>
      </w:r>
      <w:r>
        <w:t>ения заявителя неприемлемы или,</w:t>
      </w:r>
      <w:r w:rsidRPr="00D60BF3">
        <w:t xml:space="preserve"> с д</w:t>
      </w:r>
      <w:r>
        <w:t>ругой стороны,</w:t>
      </w:r>
      <w:r w:rsidRPr="00D60BF3">
        <w:t xml:space="preserve"> н</w:t>
      </w:r>
      <w:r w:rsidRPr="00D60BF3">
        <w:t>е</w:t>
      </w:r>
      <w:r w:rsidRPr="00D60BF3">
        <w:t>основательны, поскольку он не представил достаточных доказательств в</w:t>
      </w:r>
      <w:r>
        <w:t> </w:t>
      </w:r>
      <w:r w:rsidRPr="00D60BF3">
        <w:t>обоснование своих утверждений. Если же Комитет сочтет эти утверждения приемлемыми, государство-участник указывает, что жалобы заявителя неосн</w:t>
      </w:r>
      <w:r w:rsidRPr="00D60BF3">
        <w:t>о</w:t>
      </w:r>
      <w:r w:rsidRPr="00D60BF3">
        <w:t>вательны, поскольку они не были подкреплены доказательствами наличия р</w:t>
      </w:r>
      <w:r w:rsidRPr="00D60BF3">
        <w:t>е</w:t>
      </w:r>
      <w:r w:rsidRPr="00D60BF3">
        <w:t>альной опасности применения пыток по смыслу статьи 1 Конвенции. Госуда</w:t>
      </w:r>
      <w:r w:rsidRPr="00D60BF3">
        <w:t>р</w:t>
      </w:r>
      <w:r w:rsidRPr="00D60BF3">
        <w:t>ство-участник, ссылаясь на замечание общего порядка № 1 (1997 год) Комит</w:t>
      </w:r>
      <w:r w:rsidRPr="00D60BF3">
        <w:t>е</w:t>
      </w:r>
      <w:r w:rsidRPr="00D60BF3">
        <w:t>та относительно осуществления статьи 3 Конвенции в контексте статьи 22</w:t>
      </w:r>
      <w:r w:rsidRPr="002773F8">
        <w:rPr>
          <w:rStyle w:val="EndnoteReference"/>
        </w:rPr>
        <w:footnoteReference w:id="109"/>
      </w:r>
      <w:r w:rsidRPr="00D60BF3">
        <w:rPr>
          <w:lang/>
        </w:rPr>
        <w:t xml:space="preserve"> </w:t>
      </w:r>
      <w:r w:rsidRPr="00D60BF3">
        <w:t>и на правило</w:t>
      </w:r>
      <w:r>
        <w:t xml:space="preserve"> </w:t>
      </w:r>
      <w:r w:rsidRPr="00D60BF3">
        <w:rPr>
          <w:lang/>
        </w:rPr>
        <w:t xml:space="preserve">113 b) </w:t>
      </w:r>
      <w:r w:rsidRPr="00D60BF3">
        <w:t xml:space="preserve">его правил процедуры, заявляет, что заявитель обязан </w:t>
      </w:r>
      <w:r w:rsidRPr="00D60BF3">
        <w:rPr>
          <w:lang/>
        </w:rPr>
        <w:t>prima facie</w:t>
      </w:r>
      <w:r w:rsidRPr="00D60BF3">
        <w:t xml:space="preserve"> представить убедительные доказательства для целей приемлемости и что заяв</w:t>
      </w:r>
      <w:r w:rsidRPr="00D60BF3">
        <w:t>и</w:t>
      </w:r>
      <w:r w:rsidRPr="00D60BF3">
        <w:t>тель не доказал, что ему угрожает предсказуемая, реальная и личная опасность того, что он будет подвергнут пыткам китайскими властями, если возвратится в Китай. Государство-участник далее указывает, что обязательство по статье 3 должно толковаться со ссылкой на определение пытки, сформу</w:t>
      </w:r>
      <w:r>
        <w:t>лированное в статье 1 Конвенции</w:t>
      </w:r>
      <w:r w:rsidRPr="002773F8">
        <w:rPr>
          <w:rStyle w:val="FootnoteReference"/>
        </w:rPr>
        <w:footnoteReference w:id="110"/>
      </w:r>
      <w:r>
        <w:t>.</w:t>
      </w:r>
      <w:r w:rsidRPr="00D60BF3">
        <w:rPr>
          <w:lang/>
        </w:rPr>
        <w:t xml:space="preserve"> </w:t>
      </w:r>
      <w:r w:rsidRPr="00D60BF3">
        <w:t>Обязательство, касающееся невозвращения, ограничивае</w:t>
      </w:r>
      <w:r w:rsidRPr="00D60BF3">
        <w:t>т</w:t>
      </w:r>
      <w:r w:rsidRPr="00D60BF3">
        <w:t>ся случаями применения пыток и не распространяется на жестокое, бесчел</w:t>
      </w:r>
      <w:r w:rsidRPr="00D60BF3">
        <w:t>о</w:t>
      </w:r>
      <w:r w:rsidRPr="00D60BF3">
        <w:t>вечное или унижающее до</w:t>
      </w:r>
      <w:r>
        <w:t>стоинство обращение и наказание</w:t>
      </w:r>
      <w:r w:rsidRPr="002773F8">
        <w:rPr>
          <w:rStyle w:val="FootnoteReference"/>
        </w:rPr>
        <w:footnoteReference w:id="111"/>
      </w:r>
      <w:r>
        <w:t>,</w:t>
      </w:r>
      <w:r w:rsidRPr="00D60BF3">
        <w:rPr>
          <w:lang/>
        </w:rPr>
        <w:t xml:space="preserve"> </w:t>
      </w:r>
      <w:r w:rsidRPr="00D60BF3">
        <w:t>причем это ра</w:t>
      </w:r>
      <w:r w:rsidRPr="00D60BF3">
        <w:t>з</w:t>
      </w:r>
      <w:r w:rsidRPr="00D60BF3">
        <w:t>личие отражено в практике Комитета</w:t>
      </w:r>
      <w:r w:rsidRPr="00D60BF3">
        <w:rPr>
          <w:lang/>
        </w:rPr>
        <w:t>.</w:t>
      </w:r>
    </w:p>
    <w:p w:rsidR="0007014E" w:rsidRPr="00E04DC2" w:rsidRDefault="0007014E" w:rsidP="0007014E">
      <w:pPr>
        <w:pStyle w:val="SingleTxtGR0"/>
      </w:pPr>
      <w:r w:rsidRPr="00D60BF3">
        <w:t>4.11</w:t>
      </w:r>
      <w:r w:rsidRPr="00D60BF3">
        <w:tab/>
        <w:t>Государство-участник указывает, что какое-либо государство-участник нарушит свои обязательства в отношении невозвращения по статье 3 Конве</w:t>
      </w:r>
      <w:r w:rsidRPr="00D60BF3">
        <w:t>н</w:t>
      </w:r>
      <w:r w:rsidRPr="00D60BF3">
        <w:t xml:space="preserve">ции, если будет установлено, что лицу будет угрожать </w:t>
      </w:r>
      <w:r w:rsidRPr="00D60BF3">
        <w:rPr>
          <w:i/>
        </w:rPr>
        <w:t>личная</w:t>
      </w:r>
      <w:r w:rsidRPr="002773F8">
        <w:rPr>
          <w:rStyle w:val="FootnoteReference"/>
        </w:rPr>
        <w:footnoteReference w:id="112"/>
      </w:r>
      <w:r w:rsidRPr="00D60BF3">
        <w:rPr>
          <w:lang/>
        </w:rPr>
        <w:t xml:space="preserve"> </w:t>
      </w:r>
      <w:r w:rsidRPr="00D60BF3">
        <w:t>опасность по</w:t>
      </w:r>
      <w:r w:rsidRPr="00D60BF3">
        <w:t>д</w:t>
      </w:r>
      <w:r w:rsidRPr="00D60BF3">
        <w:t>вергнуться такому обращению в случае его возвращения в страну происхожд</w:t>
      </w:r>
      <w:r w:rsidRPr="00D60BF3">
        <w:t>е</w:t>
      </w:r>
      <w:r w:rsidRPr="00D60BF3">
        <w:t xml:space="preserve">ния. </w:t>
      </w:r>
      <w:r w:rsidRPr="00D60BF3">
        <w:rPr>
          <w:bCs/>
        </w:rPr>
        <w:t>Наличие практики грубых, вопиющих и массовых нарушений прав челов</w:t>
      </w:r>
      <w:r w:rsidRPr="00D60BF3">
        <w:rPr>
          <w:bCs/>
        </w:rPr>
        <w:t>е</w:t>
      </w:r>
      <w:r w:rsidRPr="00D60BF3">
        <w:rPr>
          <w:bCs/>
        </w:rPr>
        <w:t>ка в той или иной стране само по себе не является достаточным основанием п</w:t>
      </w:r>
      <w:r w:rsidRPr="00D60BF3">
        <w:rPr>
          <w:bCs/>
        </w:rPr>
        <w:t>о</w:t>
      </w:r>
      <w:r w:rsidRPr="00D60BF3">
        <w:rPr>
          <w:bCs/>
        </w:rPr>
        <w:t>лагать, что соответствующее лицо окажется под угрозой применения к нему пыток по возвращении в эту страну; должны существовать дополнительные о</w:t>
      </w:r>
      <w:r w:rsidRPr="00D60BF3">
        <w:rPr>
          <w:bCs/>
        </w:rPr>
        <w:t>с</w:t>
      </w:r>
      <w:r w:rsidRPr="00D60BF3">
        <w:rPr>
          <w:bCs/>
        </w:rPr>
        <w:t>нования, свидетельствующие о наличии личной угрозы для соответствующего лица</w:t>
      </w:r>
      <w:r w:rsidRPr="002773F8">
        <w:rPr>
          <w:rStyle w:val="FootnoteReference"/>
        </w:rPr>
        <w:footnoteReference w:id="113"/>
      </w:r>
      <w:r>
        <w:rPr>
          <w:bCs/>
        </w:rPr>
        <w:t>.</w:t>
      </w:r>
      <w:r w:rsidRPr="00D60BF3">
        <w:rPr>
          <w:lang/>
        </w:rPr>
        <w:t xml:space="preserve"> </w:t>
      </w:r>
      <w:r w:rsidRPr="00D60BF3">
        <w:t xml:space="preserve">Бремя доказывания наличия </w:t>
      </w:r>
      <w:r>
        <w:t>"</w:t>
      </w:r>
      <w:r w:rsidRPr="00D60BF3">
        <w:t>предсказуемой, реальной и личной опасн</w:t>
      </w:r>
      <w:r w:rsidRPr="00D60BF3">
        <w:t>о</w:t>
      </w:r>
      <w:r w:rsidRPr="00D60BF3">
        <w:t>сти подвергнуться пыткам</w:t>
      </w:r>
      <w:r>
        <w:t>"</w:t>
      </w:r>
      <w:r w:rsidRPr="00D60BF3">
        <w:t xml:space="preserve"> в случае выдачи или высылки возложено на заяв</w:t>
      </w:r>
      <w:r w:rsidRPr="00D60BF3">
        <w:t>и</w:t>
      </w:r>
      <w:r>
        <w:t>теля</w:t>
      </w:r>
      <w:r w:rsidRPr="002773F8">
        <w:rPr>
          <w:rStyle w:val="FootnoteReference"/>
        </w:rPr>
        <w:footnoteReference w:id="114"/>
      </w:r>
      <w:r>
        <w:t>.</w:t>
      </w:r>
      <w:r w:rsidRPr="00D60BF3">
        <w:rPr>
          <w:lang/>
        </w:rPr>
        <w:t xml:space="preserve"> </w:t>
      </w:r>
      <w:r w:rsidRPr="00D60BF3">
        <w:t xml:space="preserve">При оценке риска не следует брать за основу критерий </w:t>
      </w:r>
      <w:r>
        <w:t>"</w:t>
      </w:r>
      <w:r w:rsidRPr="00D60BF3">
        <w:t>высокой степени вероятности</w:t>
      </w:r>
      <w:r>
        <w:t>"</w:t>
      </w:r>
      <w:r w:rsidRPr="00D60BF3">
        <w:t xml:space="preserve">; необходимо </w:t>
      </w:r>
      <w:r>
        <w:t>"</w:t>
      </w:r>
      <w:r w:rsidRPr="00D60BF3">
        <w:t>анализировать основания, выходящие за пределы одних лишь умозрительных предположений или подозрений</w:t>
      </w:r>
      <w:r>
        <w:t>"</w:t>
      </w:r>
      <w:r w:rsidRPr="00E04DC2">
        <w:rPr>
          <w:rStyle w:val="FootnoteReference"/>
        </w:rPr>
        <w:footnoteReference w:id="115"/>
      </w:r>
      <w:r>
        <w:t>.</w:t>
      </w:r>
      <w:r w:rsidRPr="00D60BF3">
        <w:rPr>
          <w:lang/>
        </w:rPr>
        <w:t xml:space="preserve"> </w:t>
      </w:r>
      <w:r w:rsidRPr="00D60BF3">
        <w:t>Комитет выр</w:t>
      </w:r>
      <w:r w:rsidRPr="00D60BF3">
        <w:t>а</w:t>
      </w:r>
      <w:r w:rsidRPr="00D60BF3">
        <w:t>зил мнение о том, что, хотя при оценке этого риска не следует применять кр</w:t>
      </w:r>
      <w:r w:rsidRPr="00D60BF3">
        <w:t>и</w:t>
      </w:r>
      <w:r w:rsidRPr="00D60BF3">
        <w:t xml:space="preserve">терий высокой степени вероятности, опасность должна угрожать </w:t>
      </w:r>
      <w:r>
        <w:t>заявителю лично и быть реальной</w:t>
      </w:r>
      <w:r w:rsidRPr="00E04DC2">
        <w:rPr>
          <w:rStyle w:val="FootnoteReference"/>
        </w:rPr>
        <w:footnoteReference w:id="116"/>
      </w:r>
      <w:r>
        <w:t>.</w:t>
      </w:r>
    </w:p>
    <w:p w:rsidR="0007014E" w:rsidRPr="00E04DC2" w:rsidRDefault="0007014E" w:rsidP="0007014E">
      <w:pPr>
        <w:pStyle w:val="SingleTxtGR0"/>
      </w:pPr>
      <w:r w:rsidRPr="00D60BF3">
        <w:t>4.12</w:t>
      </w:r>
      <w:r w:rsidRPr="00D60BF3">
        <w:tab/>
        <w:t>Трибунал по пересмотру дел беженцев счел, что содержание жалоб за</w:t>
      </w:r>
      <w:r w:rsidRPr="00D60BF3">
        <w:t>я</w:t>
      </w:r>
      <w:r w:rsidRPr="00D60BF3">
        <w:t>вителя является расплывчатым и страдает отсутствием деталей. Трибунал не счел убедительным аргумент заявителя о том, что он является последователем культа Фалунь Гун, поскольку в его утверждениях отсутствуют детали по ва</w:t>
      </w:r>
      <w:r w:rsidRPr="00D60BF3">
        <w:t>ж</w:t>
      </w:r>
      <w:r w:rsidRPr="00D60BF3">
        <w:t>ным аспектам дела. Заявитель указал, что он начал отправлять культ Фалунь Гун в конце 1997 года, но при этом не сообщил никаких деталей о характере этой практики и о том, где или как часто он отправлял этот культ. Заявитель д</w:t>
      </w:r>
      <w:r w:rsidRPr="00D60BF3">
        <w:t>а</w:t>
      </w:r>
      <w:r w:rsidRPr="00D60BF3">
        <w:t>лее сообщил, что он являлся организатором группы последователей культа Ф</w:t>
      </w:r>
      <w:r w:rsidRPr="00D60BF3">
        <w:t>а</w:t>
      </w:r>
      <w:r w:rsidRPr="00D60BF3">
        <w:t>лунь Гун, но не привел никаких подробностей об этой деятельности. Трибунал также отметил, что заявитель жаловался на преследование Фалунь Гуна со ст</w:t>
      </w:r>
      <w:r w:rsidRPr="00D60BF3">
        <w:t>о</w:t>
      </w:r>
      <w:r w:rsidRPr="00D60BF3">
        <w:t>роны полиции и на курсы идеологической обработки, которые он был выну</w:t>
      </w:r>
      <w:r w:rsidRPr="00D60BF3">
        <w:t>ж</w:t>
      </w:r>
      <w:r w:rsidRPr="00D60BF3">
        <w:t>ден посещать в течение трех месяцев. При этом он не представил никаких по</w:t>
      </w:r>
      <w:r w:rsidRPr="00D60BF3">
        <w:t>д</w:t>
      </w:r>
      <w:r w:rsidRPr="00D60BF3">
        <w:t>робностей о проявлениях насилия со стороны полиции или о курсах идеолог</w:t>
      </w:r>
      <w:r w:rsidRPr="00D60BF3">
        <w:t>и</w:t>
      </w:r>
      <w:r w:rsidRPr="00D60BF3">
        <w:t>ческой обработки</w:t>
      </w:r>
      <w:r w:rsidRPr="00E04DC2">
        <w:rPr>
          <w:rStyle w:val="EndnoteReference"/>
        </w:rPr>
        <w:footnoteReference w:id="117"/>
      </w:r>
      <w:r>
        <w:t>.</w:t>
      </w:r>
      <w:r w:rsidRPr="00D60BF3">
        <w:rPr>
          <w:lang/>
        </w:rPr>
        <w:t xml:space="preserve"> </w:t>
      </w:r>
      <w:r w:rsidRPr="00D60BF3">
        <w:t>Трибунал пришел к выводу, что ввиду нехватки подробн</w:t>
      </w:r>
      <w:r w:rsidRPr="00D60BF3">
        <w:t>о</w:t>
      </w:r>
      <w:r w:rsidRPr="00D60BF3">
        <w:t>стей в утверждениях заявителя и отсутствия возможности проверить эти у</w:t>
      </w:r>
      <w:r w:rsidRPr="00D60BF3">
        <w:t>т</w:t>
      </w:r>
      <w:r w:rsidRPr="00D60BF3">
        <w:t>верждения на судебном слушании он не склонен принять утверждения заявит</w:t>
      </w:r>
      <w:r w:rsidRPr="00D60BF3">
        <w:t>е</w:t>
      </w:r>
      <w:r w:rsidRPr="00D60BF3">
        <w:t>ля о том, что он является последователем культа Фалунь Гун и что в результате этой деятельности он навлек на себя негативную реакцию китайских властей. Трибунал не был убежден в том, что заявитель является лицом, в отношении которого Австралия несет обязательства по защите на основан</w:t>
      </w:r>
      <w:r>
        <w:t>ии Конвенции о статусе беженцев</w:t>
      </w:r>
      <w:r w:rsidRPr="00E04DC2">
        <w:rPr>
          <w:rStyle w:val="EndnoteReference"/>
        </w:rPr>
        <w:footnoteReference w:id="118"/>
      </w:r>
      <w:r>
        <w:t>.</w:t>
      </w:r>
      <w:r w:rsidRPr="00D60BF3">
        <w:rPr>
          <w:lang/>
        </w:rPr>
        <w:t xml:space="preserve"> </w:t>
      </w:r>
      <w:r w:rsidRPr="00D60BF3">
        <w:t>При рассмотрении апелляции Федеральный мировой суд не был убежден в том, что заявитель не явился на судебное слушание под возде</w:t>
      </w:r>
      <w:r w:rsidRPr="00D60BF3">
        <w:t>й</w:t>
      </w:r>
      <w:r w:rsidRPr="00D60BF3">
        <w:t>ствием какого-либо ложного утверждения сотрудника миграционной службы, занимавшегося его делом</w:t>
      </w:r>
      <w:r w:rsidRPr="00E04DC2">
        <w:rPr>
          <w:rStyle w:val="EndnoteReference"/>
        </w:rPr>
        <w:footnoteReference w:id="119"/>
      </w:r>
      <w:r>
        <w:t>.</w:t>
      </w:r>
    </w:p>
    <w:p w:rsidR="0007014E" w:rsidRPr="00D60BF3" w:rsidRDefault="0007014E" w:rsidP="0007014E">
      <w:pPr>
        <w:pStyle w:val="SingleTxtGR0"/>
      </w:pPr>
      <w:r w:rsidRPr="00D60BF3">
        <w:t>4.13</w:t>
      </w:r>
      <w:r w:rsidRPr="00D60BF3">
        <w:tab/>
        <w:t>Хотя в ходе рассмотрения дела по внутренней судебной процедуре и при подаче ходатайств о вмешательстве министра заявитель представил информ</w:t>
      </w:r>
      <w:r w:rsidRPr="00D60BF3">
        <w:t>а</w:t>
      </w:r>
      <w:r w:rsidRPr="00D60BF3">
        <w:t>цию о деталях перенесенного им в прошлом жестокого обращения, эта инфо</w:t>
      </w:r>
      <w:r w:rsidRPr="00D60BF3">
        <w:t>р</w:t>
      </w:r>
      <w:r w:rsidRPr="00D60BF3">
        <w:t>мация уже была надлежащим образом рассмотрена в рамках внутренних проц</w:t>
      </w:r>
      <w:r w:rsidRPr="00D60BF3">
        <w:t>е</w:t>
      </w:r>
      <w:r w:rsidRPr="00D60BF3">
        <w:t>дур. Судебная система Австралии обеспечивает эффективную процедуру ра</w:t>
      </w:r>
      <w:r w:rsidRPr="00D60BF3">
        <w:t>с</w:t>
      </w:r>
      <w:r w:rsidRPr="00D60BF3">
        <w:t>смотрения дела по существу и процедуру судебного контроля, которая дает возможность исправить любую ошибку, допущенную при первоначальном ра</w:t>
      </w:r>
      <w:r w:rsidRPr="00D60BF3">
        <w:t>с</w:t>
      </w:r>
      <w:r w:rsidRPr="00D60BF3">
        <w:t>смотрении дела. В данном случае заявитель подавал апелляции в Трибунал по пересмотру дел беженцев, Федеральный мировой суд и Федеральный суд Авс</w:t>
      </w:r>
      <w:r w:rsidRPr="00D60BF3">
        <w:t>т</w:t>
      </w:r>
      <w:r w:rsidRPr="00D60BF3">
        <w:t>ралии, и никаких судебных ошибок выявлено не было. Документы, предста</w:t>
      </w:r>
      <w:r w:rsidRPr="00D60BF3">
        <w:t>в</w:t>
      </w:r>
      <w:r w:rsidRPr="00D60BF3">
        <w:t>ленные заявителем при подаче ход</w:t>
      </w:r>
      <w:r w:rsidRPr="00D60BF3">
        <w:t>а</w:t>
      </w:r>
      <w:r w:rsidRPr="00D60BF3">
        <w:t>тайств о вмешательстве министра, были приняты во внимание Министерством</w:t>
      </w:r>
      <w:r w:rsidRPr="00D60BF3">
        <w:rPr>
          <w:bCs/>
        </w:rPr>
        <w:t xml:space="preserve"> иммиграции при рассмотрении ходата</w:t>
      </w:r>
      <w:r w:rsidRPr="00D60BF3">
        <w:rPr>
          <w:bCs/>
        </w:rPr>
        <w:t>й</w:t>
      </w:r>
      <w:r w:rsidRPr="00D60BF3">
        <w:rPr>
          <w:bCs/>
        </w:rPr>
        <w:t>ства от 6 декабря 2007 года, а также в ходе последующих процедур рассмотр</w:t>
      </w:r>
      <w:r w:rsidRPr="00D60BF3">
        <w:rPr>
          <w:bCs/>
        </w:rPr>
        <w:t>е</w:t>
      </w:r>
      <w:r w:rsidRPr="00D60BF3">
        <w:rPr>
          <w:bCs/>
        </w:rPr>
        <w:t>ния. Таким образом, государство-участник полагает, что для обоснования у</w:t>
      </w:r>
      <w:r w:rsidRPr="00D60BF3">
        <w:rPr>
          <w:bCs/>
        </w:rPr>
        <w:t>т</w:t>
      </w:r>
      <w:r w:rsidRPr="00D60BF3">
        <w:rPr>
          <w:bCs/>
        </w:rPr>
        <w:t>верждений заявителя в поданной им жалобе не представлено никаких доказ</w:t>
      </w:r>
      <w:r w:rsidRPr="00D60BF3">
        <w:rPr>
          <w:bCs/>
        </w:rPr>
        <w:t>а</w:t>
      </w:r>
      <w:r w:rsidRPr="00D60BF3">
        <w:rPr>
          <w:bCs/>
        </w:rPr>
        <w:t>тельств, которые уже не были бы рассмотрены в</w:t>
      </w:r>
      <w:r>
        <w:rPr>
          <w:bCs/>
        </w:rPr>
        <w:t xml:space="preserve"> </w:t>
      </w:r>
      <w:r w:rsidRPr="00D60BF3">
        <w:t>рамках внутренних процедур.</w:t>
      </w:r>
    </w:p>
    <w:p w:rsidR="0007014E" w:rsidRPr="00D60BF3" w:rsidRDefault="0007014E" w:rsidP="0007014E">
      <w:pPr>
        <w:pStyle w:val="SingleTxtGR0"/>
      </w:pPr>
      <w:r w:rsidRPr="00D60BF3">
        <w:t>4.14</w:t>
      </w:r>
      <w:r w:rsidRPr="00D60BF3">
        <w:tab/>
        <w:t>Кроме утверждений о перенесенном в прошлом жестоком обращении, к</w:t>
      </w:r>
      <w:r w:rsidRPr="00D60BF3">
        <w:t>о</w:t>
      </w:r>
      <w:r w:rsidRPr="00D60BF3">
        <w:t xml:space="preserve">торые </w:t>
      </w:r>
      <w:r w:rsidRPr="00D60BF3">
        <w:rPr>
          <w:bCs/>
        </w:rPr>
        <w:t>были рассмотрены в ходе</w:t>
      </w:r>
      <w:r w:rsidRPr="00D60BF3">
        <w:t xml:space="preserve"> внутренних процедур, в жалобе заявителя та</w:t>
      </w:r>
      <w:r w:rsidRPr="00D60BF3">
        <w:t>к</w:t>
      </w:r>
      <w:r w:rsidRPr="00D60BF3">
        <w:t>же не уточнено, какому виду обращения, предусмотренному статьей 3 Конве</w:t>
      </w:r>
      <w:r w:rsidRPr="00D60BF3">
        <w:t>н</w:t>
      </w:r>
      <w:r w:rsidRPr="00D60BF3">
        <w:t>ции,</w:t>
      </w:r>
      <w:r>
        <w:t xml:space="preserve"> </w:t>
      </w:r>
      <w:r w:rsidRPr="00D60BF3">
        <w:t>он может быть подвергнут; он не представил никаких доказательств в о</w:t>
      </w:r>
      <w:r w:rsidRPr="00D60BF3">
        <w:t>т</w:t>
      </w:r>
      <w:r w:rsidRPr="00D60BF3">
        <w:t>ношении того, какая форма пытки может быть применена к нему в Китае. Т</w:t>
      </w:r>
      <w:r w:rsidRPr="00D60BF3">
        <w:t>а</w:t>
      </w:r>
      <w:r w:rsidRPr="00D60BF3">
        <w:t>ким образом, государство-участник полагает, что заявителю не удалось пре</w:t>
      </w:r>
      <w:r w:rsidRPr="00D60BF3">
        <w:t>д</w:t>
      </w:r>
      <w:r w:rsidRPr="00D60BF3">
        <w:t>ставить убедительные доказательства в обоснование своих утверждений, к</w:t>
      </w:r>
      <w:r w:rsidRPr="00D60BF3">
        <w:t>а</w:t>
      </w:r>
      <w:r w:rsidRPr="00D60BF3">
        <w:t>сающихся возможного нарушения статьи 3 Конвенции. Поэтому его жалобу следует признать неприемлемой.</w:t>
      </w:r>
    </w:p>
    <w:p w:rsidR="0007014E" w:rsidRPr="00D60BF3" w:rsidRDefault="0007014E" w:rsidP="0007014E">
      <w:pPr>
        <w:pStyle w:val="SingleTxtGR0"/>
        <w:rPr>
          <w:iCs/>
        </w:rPr>
      </w:pPr>
      <w:r w:rsidRPr="00D60BF3">
        <w:t>4.15</w:t>
      </w:r>
      <w:r w:rsidRPr="00D60BF3">
        <w:tab/>
        <w:t>Если же Комитет сочтет утверждения заявителя приемлемыми, то, по мнению государства-участника, нет никаких существенных оснований пол</w:t>
      </w:r>
      <w:r w:rsidRPr="00D60BF3">
        <w:t>а</w:t>
      </w:r>
      <w:r w:rsidRPr="00D60BF3">
        <w:t>гать, что заявителю будет грозить опасность подвергнуться пыткам после его возвращения в Китай. Его ходатайства о предоставлении защиты в Австралии были надлежащим образом рассмотрены согласно внутреннему законодательс</w:t>
      </w:r>
      <w:r w:rsidRPr="00D60BF3">
        <w:t>т</w:t>
      </w:r>
      <w:r w:rsidRPr="00D60BF3">
        <w:t>ву. В своей жалобе заявитель не приводит какой-либо информации, которая уже не была бы рассмотрена в рамках внутренних процедур. Он использовал ряд имевшихся в его распоряжении возможностей для обжалования первоначальн</w:t>
      </w:r>
      <w:r w:rsidRPr="00D60BF3">
        <w:t>о</w:t>
      </w:r>
      <w:r w:rsidRPr="00D60BF3">
        <w:t>го решения по его ходатайству о защитной визе, вынесенного Министерством иммиграции, и в результате не было выявлено никакой ошибки. Хотя предста</w:t>
      </w:r>
      <w:r w:rsidRPr="00D60BF3">
        <w:t>в</w:t>
      </w:r>
      <w:r w:rsidRPr="00D60BF3">
        <w:t>ленные заявителем документы, включая справку об освобождении из исправ</w:t>
      </w:r>
      <w:r w:rsidRPr="00D60BF3">
        <w:t>и</w:t>
      </w:r>
      <w:r w:rsidRPr="00D60BF3">
        <w:t>тельно-трудового лагеря и фотокопию медицинского заключения от 28 августа 1999 года, и не были приобщены им к ходатайству о выдаче ему защитной в</w:t>
      </w:r>
      <w:r w:rsidRPr="00D60BF3">
        <w:t>и</w:t>
      </w:r>
      <w:r w:rsidRPr="00D60BF3">
        <w:t>зы, они были надлежащим образом приняты во внимание Министерством и</w:t>
      </w:r>
      <w:r w:rsidRPr="00D60BF3">
        <w:t>м</w:t>
      </w:r>
      <w:r w:rsidRPr="00D60BF3">
        <w:t>миграции в рамках рассмотрения предыдущих ходатайств заявителя о вмеш</w:t>
      </w:r>
      <w:r w:rsidRPr="00D60BF3">
        <w:t>а</w:t>
      </w:r>
      <w:r w:rsidRPr="00D60BF3">
        <w:t>тельстве министра. Государство-участник считает, что в жалобе заявителя не представлено никаких заслуживающих доверия доказательств, позволяющих сделать вывод о том, что ему угрожает личная и реальная опасность примен</w:t>
      </w:r>
      <w:r w:rsidRPr="00D60BF3">
        <w:t>е</w:t>
      </w:r>
      <w:r w:rsidRPr="00D60BF3">
        <w:t>ния пыток</w:t>
      </w:r>
      <w:r w:rsidRPr="00D60BF3">
        <w:rPr>
          <w:lang/>
        </w:rPr>
        <w:t>,</w:t>
      </w:r>
      <w:r w:rsidRPr="00D60BF3">
        <w:t xml:space="preserve"> и поэтому его утверждения в связи со статей 3 Конвенции следует отклонить как необоснованные</w:t>
      </w:r>
      <w:r w:rsidRPr="00D60BF3">
        <w:rPr>
          <w:iCs/>
          <w:lang/>
        </w:rPr>
        <w:t>.</w:t>
      </w:r>
    </w:p>
    <w:p w:rsidR="0007014E" w:rsidRPr="00D60BF3" w:rsidRDefault="0007014E" w:rsidP="0007014E">
      <w:pPr>
        <w:pStyle w:val="H23GR"/>
        <w:rPr>
          <w:iCs/>
        </w:rPr>
      </w:pPr>
      <w:r w:rsidRPr="00D60BF3">
        <w:tab/>
      </w:r>
      <w:r w:rsidRPr="00D60BF3">
        <w:tab/>
        <w:t>Комментарии заявителя по замечаниям государства-участника</w:t>
      </w:r>
    </w:p>
    <w:p w:rsidR="0007014E" w:rsidRPr="00D60BF3" w:rsidRDefault="0007014E" w:rsidP="0007014E">
      <w:pPr>
        <w:pStyle w:val="SingleTxtGR0"/>
      </w:pPr>
      <w:r w:rsidRPr="00D60BF3">
        <w:t>5.1</w:t>
      </w:r>
      <w:r w:rsidRPr="00D60BF3">
        <w:tab/>
        <w:t xml:space="preserve">12 января 2012 года адвокат заявителя представила комментарии от его имени. Она сообщает, что не располагает никакой новой информацией о том, что произошло с заявителем после его высылки в Китай 1 апреля 2010 года. </w:t>
      </w:r>
    </w:p>
    <w:p w:rsidR="0007014E" w:rsidRPr="00D60BF3" w:rsidRDefault="0007014E" w:rsidP="0007014E">
      <w:pPr>
        <w:pStyle w:val="SingleTxtGR0"/>
      </w:pPr>
      <w:r w:rsidRPr="00D60BF3">
        <w:t>5.2</w:t>
      </w:r>
      <w:r w:rsidRPr="00D60BF3">
        <w:tab/>
        <w:t>Адвокат оспаривает аргумент государства-участника о том, что жалоба является неприемлемой из-за отсутствия обоснования предсказуемой, реальной и личной опасности применения пыток по возвращении заявителя в Китай, и ссылается на доказательства, которые уже были представлены министру или группе по вопросам вмешательства министра в Министерстве иммиграции. А</w:t>
      </w:r>
      <w:r w:rsidRPr="00D60BF3">
        <w:t>д</w:t>
      </w:r>
      <w:r w:rsidRPr="00D60BF3">
        <w:t>вокат утверждает, что указанные ниже подтверждающие документы предста</w:t>
      </w:r>
      <w:r w:rsidRPr="00D60BF3">
        <w:t>в</w:t>
      </w:r>
      <w:r w:rsidRPr="00D60BF3">
        <w:t>ляют собой убедительное свидетельство того, что заявитель подвергался сер</w:t>
      </w:r>
      <w:r w:rsidRPr="00D60BF3">
        <w:t>ь</w:t>
      </w:r>
      <w:r w:rsidRPr="00D60BF3">
        <w:t>езному преследованию и что он опасается аналогичного преследования по во</w:t>
      </w:r>
      <w:r w:rsidRPr="00D60BF3">
        <w:t>з</w:t>
      </w:r>
      <w:r w:rsidRPr="00D60BF3">
        <w:t>вращении в Китай: а) справка об освобождении из исправительно-трудового л</w:t>
      </w:r>
      <w:r w:rsidRPr="00D60BF3">
        <w:t>а</w:t>
      </w:r>
      <w:r w:rsidRPr="00D60BF3">
        <w:t>геря Чжаньси, которая подтверждает, что заявитель отбывал тюремное закл</w:t>
      </w:r>
      <w:r w:rsidRPr="00D60BF3">
        <w:t>ю</w:t>
      </w:r>
      <w:r w:rsidRPr="00D60BF3">
        <w:t xml:space="preserve">чение с 10 августа 1999 года по 20 августа 2000 года; </w:t>
      </w:r>
      <w:r w:rsidRPr="00D60BF3">
        <w:rPr>
          <w:lang w:val="en-US"/>
        </w:rPr>
        <w:t>b</w:t>
      </w:r>
      <w:r w:rsidRPr="00D60BF3">
        <w:t>) медицинское заключ</w:t>
      </w:r>
      <w:r w:rsidRPr="00D60BF3">
        <w:t>е</w:t>
      </w:r>
      <w:r w:rsidRPr="00D60BF3">
        <w:t>ние четвертой больницы при</w:t>
      </w:r>
      <w:r>
        <w:t xml:space="preserve"> Медицинском университете Китая</w:t>
      </w:r>
      <w:r w:rsidRPr="00E04DC2">
        <w:rPr>
          <w:rStyle w:val="EndnoteReference"/>
        </w:rPr>
        <w:footnoteReference w:id="120"/>
      </w:r>
      <w:r>
        <w:t>;</w:t>
      </w:r>
      <w:r w:rsidRPr="00D60BF3">
        <w:t xml:space="preserve"> </w:t>
      </w:r>
      <w:r w:rsidRPr="00D60BF3">
        <w:rPr>
          <w:lang w:val="en-US"/>
        </w:rPr>
        <w:t>c</w:t>
      </w:r>
      <w:r w:rsidRPr="00D60BF3">
        <w:t>) доклад о</w:t>
      </w:r>
      <w:r w:rsidRPr="00D60BF3">
        <w:t>м</w:t>
      </w:r>
      <w:r w:rsidRPr="00D60BF3">
        <w:t>будсмена стран Содружества, представленный секретарю Министерства имм</w:t>
      </w:r>
      <w:r w:rsidRPr="00D60BF3">
        <w:t>и</w:t>
      </w:r>
      <w:r w:rsidRPr="00D60BF3">
        <w:t>грации, в котором сообщается, что в ходе индивидуальных консультаций с с</w:t>
      </w:r>
      <w:r w:rsidRPr="00D60BF3">
        <w:t>о</w:t>
      </w:r>
      <w:r w:rsidRPr="00D60BF3">
        <w:t>трудниками Службы лечебно-реабилитационной помощи лицам, пережившим пытки и травму, заявитель сообщил о пытках и травмах, перенесенных им в</w:t>
      </w:r>
      <w:r>
        <w:t> </w:t>
      </w:r>
      <w:r w:rsidRPr="00D60BF3">
        <w:t>Китае, и что в Министерство иммиграции был направлен доклад с информ</w:t>
      </w:r>
      <w:r w:rsidRPr="00D60BF3">
        <w:t>а</w:t>
      </w:r>
      <w:r w:rsidRPr="00D60BF3">
        <w:t xml:space="preserve">цией о том, что он страдает посттравматическим стрессовым расстройством; </w:t>
      </w:r>
      <w:r w:rsidRPr="00D60BF3">
        <w:rPr>
          <w:lang w:val="en-US"/>
        </w:rPr>
        <w:t>d</w:t>
      </w:r>
      <w:r w:rsidRPr="00D60BF3">
        <w:t>)</w:t>
      </w:r>
      <w:r>
        <w:t> </w:t>
      </w:r>
      <w:r w:rsidRPr="00D60BF3">
        <w:t>ходатайство о вмешательстве министра от 23 июля 2009 года с описанием пыток, применения которых заявитель опасается в случае его высылки в Китай, памятуя о тех пытках и побоях, которые он перенес в течение года заключения в исправительно-трудовом лагере; е) второе ходатайство о вмешательстве м</w:t>
      </w:r>
      <w:r w:rsidRPr="00D60BF3">
        <w:t>и</w:t>
      </w:r>
      <w:r w:rsidRPr="00D60BF3">
        <w:t>нистра от 9 сентября 2009 года, в котором заявитель вновь описывает свои страдания и приводит больше подробностей об издев</w:t>
      </w:r>
      <w:r w:rsidRPr="00D60BF3">
        <w:t>а</w:t>
      </w:r>
      <w:r w:rsidRPr="00D60BF3">
        <w:t xml:space="preserve">тельствах, перенесенных им в течение года заключения в исправительно-трудовом лагере; </w:t>
      </w:r>
      <w:r w:rsidRPr="00D60BF3">
        <w:rPr>
          <w:lang w:val="en-US"/>
        </w:rPr>
        <w:t>f</w:t>
      </w:r>
      <w:r w:rsidRPr="00D60BF3">
        <w:t>) ходатайство о вмешательстве министра от 20 декабря 2009 года с более подробным опис</w:t>
      </w:r>
      <w:r w:rsidRPr="00D60BF3">
        <w:t>а</w:t>
      </w:r>
      <w:r w:rsidRPr="00D60BF3">
        <w:t xml:space="preserve">нием травмы, до сих пор переживаемой заявителем после года заключения в исправительно-трудовом лагере; </w:t>
      </w:r>
      <w:r w:rsidRPr="00D60BF3">
        <w:rPr>
          <w:lang w:val="en-US"/>
        </w:rPr>
        <w:t>g</w:t>
      </w:r>
      <w:r w:rsidRPr="00D60BF3">
        <w:t>) диаграмму шрамов на теле заявителя (от</w:t>
      </w:r>
      <w:r>
        <w:t> </w:t>
      </w:r>
      <w:r w:rsidRPr="00D60BF3">
        <w:t>10</w:t>
      </w:r>
      <w:r>
        <w:t> </w:t>
      </w:r>
      <w:r w:rsidRPr="00D60BF3">
        <w:t>сентября 2009 года), причиненных ранениями, которые были им получ</w:t>
      </w:r>
      <w:r w:rsidRPr="00D60BF3">
        <w:t>е</w:t>
      </w:r>
      <w:r w:rsidRPr="00D60BF3">
        <w:t xml:space="preserve">ны в 1999 году. </w:t>
      </w:r>
    </w:p>
    <w:p w:rsidR="0007014E" w:rsidRPr="00D60BF3" w:rsidRDefault="0007014E" w:rsidP="0007014E">
      <w:pPr>
        <w:pStyle w:val="SingleTxtGR0"/>
      </w:pPr>
      <w:r w:rsidRPr="00D60BF3">
        <w:t>5.3</w:t>
      </w:r>
      <w:r w:rsidRPr="00D60BF3">
        <w:tab/>
        <w:t>Адвокат далее отмечает, что ходатайство о предоставлении защиты сн</w:t>
      </w:r>
      <w:r w:rsidRPr="00D60BF3">
        <w:t>а</w:t>
      </w:r>
      <w:r w:rsidRPr="00D60BF3">
        <w:t>чала рассматривается сотрудником Министерства иммиграции, выступающим в качестве представителя министра. Если этот представитель отклоняет ходата</w:t>
      </w:r>
      <w:r w:rsidRPr="00D60BF3">
        <w:t>й</w:t>
      </w:r>
      <w:r w:rsidRPr="00D60BF3">
        <w:t>ство о предоставлении защиты, его решение можно обжаловать в Трибунал по пересмотру дел беженцев. Она ссылается на выводы Трибунала от 24 марта 2004 года, обобщенные государством-участником в его замечаниях, согласно которым из-за нехватки подробностей в утверждениях автора и отсутствия во</w:t>
      </w:r>
      <w:r w:rsidRPr="00D60BF3">
        <w:t>з</w:t>
      </w:r>
      <w:r w:rsidRPr="00D60BF3">
        <w:t>можности проверить эти утверждения на судебном слушании Тр</w:t>
      </w:r>
      <w:r w:rsidRPr="00D60BF3">
        <w:t>и</w:t>
      </w:r>
      <w:r w:rsidRPr="00D60BF3">
        <w:t>бунал не склонен принять утверждения заявителя о том, что он является последователем культа Фалунь Гун и что в результате этой деятельности он навлек на себя нег</w:t>
      </w:r>
      <w:r w:rsidRPr="00D60BF3">
        <w:t>а</w:t>
      </w:r>
      <w:r w:rsidRPr="00D60BF3">
        <w:t>тивную реакцию китайских властей. Адвокат утверждает, что Трибунал сделал такой вывод, несмотря на отсутствие какой-либо новой информации или поя</w:t>
      </w:r>
      <w:r w:rsidRPr="00D60BF3">
        <w:t>с</w:t>
      </w:r>
      <w:r w:rsidRPr="00D60BF3">
        <w:t>нения, кроме информации, представленной представителю Министерства и</w:t>
      </w:r>
      <w:r w:rsidRPr="00D60BF3">
        <w:t>м</w:t>
      </w:r>
      <w:r w:rsidRPr="00D60BF3">
        <w:t>миграции, который пришел к иному выводу и признал тот факт, что заявитель является последователем культа Фалунь Гун. Ни недостаток подробностей в у</w:t>
      </w:r>
      <w:r w:rsidRPr="00D60BF3">
        <w:t>т</w:t>
      </w:r>
      <w:r w:rsidRPr="00D60BF3">
        <w:t>верждениях заявителя, ни отсутствие его самого на сл</w:t>
      </w:r>
      <w:r w:rsidRPr="00D60BF3">
        <w:t>у</w:t>
      </w:r>
      <w:r w:rsidRPr="00D60BF3">
        <w:t>шании дела в Трибунале по пересмотру дел беженцев не являются доказательствами того, что он не был последователем культа Фалунь Гун.</w:t>
      </w:r>
    </w:p>
    <w:p w:rsidR="0007014E" w:rsidRPr="00D60BF3" w:rsidRDefault="0007014E" w:rsidP="0007014E">
      <w:pPr>
        <w:pStyle w:val="SingleTxtGR0"/>
      </w:pPr>
      <w:r w:rsidRPr="00D60BF3">
        <w:t>5.4</w:t>
      </w:r>
      <w:r w:rsidRPr="00D60BF3">
        <w:tab/>
        <w:t>В ответ на заявление государства-участника о том, что судебная система Австралии обеспечивает эффективную процедуру рассмотрения дела по сущ</w:t>
      </w:r>
      <w:r w:rsidRPr="00D60BF3">
        <w:t>е</w:t>
      </w:r>
      <w:r w:rsidRPr="00D60BF3">
        <w:t>ству и процедуру судебного контроля, которая дает возможность исправить л</w:t>
      </w:r>
      <w:r w:rsidRPr="00D60BF3">
        <w:t>ю</w:t>
      </w:r>
      <w:r w:rsidRPr="00D60BF3">
        <w:t>бую ошибку, допущенную при первоначальном рассмотрении дела, адвокат о</w:t>
      </w:r>
      <w:r w:rsidRPr="00D60BF3">
        <w:t>т</w:t>
      </w:r>
      <w:r w:rsidRPr="00D60BF3">
        <w:t>мечает, что процедура судебного контроля является весьма ограниченной и что упомянутое заявление не вполне отражает реальное положение, согласно кот</w:t>
      </w:r>
      <w:r w:rsidRPr="00D60BF3">
        <w:t>о</w:t>
      </w:r>
      <w:r w:rsidRPr="00D60BF3">
        <w:t>рому в ходе процедуры судебного контроля Ф</w:t>
      </w:r>
      <w:r w:rsidRPr="00D60BF3">
        <w:t>е</w:t>
      </w:r>
      <w:r w:rsidRPr="00D60BF3">
        <w:t>деральный мировой суд не имеет свободы действий. Дискреционные полномочия министра, не подлежащие о</w:t>
      </w:r>
      <w:r w:rsidRPr="00D60BF3">
        <w:t>б</w:t>
      </w:r>
      <w:r w:rsidRPr="00D60BF3">
        <w:t>жалованию, также не обеспечивают эффективность процедуры рассмотрения дела по существу. Ограничительная оговорка, предусмотренная в разделе 1 ча</w:t>
      </w:r>
      <w:r w:rsidRPr="00D60BF3">
        <w:t>с</w:t>
      </w:r>
      <w:r w:rsidRPr="00D60BF3">
        <w:t>ти 8 Закона о миграции 1958 года, дает федеральным судам возможность только выносить решения в отношении судебной ошибки (правовой ошибки) и искл</w:t>
      </w:r>
      <w:r w:rsidRPr="00D60BF3">
        <w:t>ю</w:t>
      </w:r>
      <w:r w:rsidRPr="00D60BF3">
        <w:t>чает из их компетенции рассмотрение вопроса о том, является или не является тот или иной проситель убежища беженцем по смыслу Конвенции о статусе беженцев. При обнаружении судебной ошибки дело передается на рассмотр</w:t>
      </w:r>
      <w:r w:rsidRPr="00D60BF3">
        <w:t>е</w:t>
      </w:r>
      <w:r w:rsidRPr="00D60BF3">
        <w:t>ние другого трибунала по пересмотру дел беженцев. Таким образом, огранич</w:t>
      </w:r>
      <w:r w:rsidRPr="00D60BF3">
        <w:t>и</w:t>
      </w:r>
      <w:r w:rsidRPr="00D60BF3">
        <w:t>тельная оговорка Закона о миграции лишает судебные органы права решать в</w:t>
      </w:r>
      <w:r w:rsidRPr="00D60BF3">
        <w:t>о</w:t>
      </w:r>
      <w:r w:rsidRPr="00D60BF3">
        <w:t>прос о том, вынес ли Трибунал справедливое решение относительно утвержд</w:t>
      </w:r>
      <w:r w:rsidRPr="00D60BF3">
        <w:t>е</w:t>
      </w:r>
      <w:r w:rsidRPr="00D60BF3">
        <w:t>ний о преследовании или по вопросам о достоверности фактов. Срок обжал</w:t>
      </w:r>
      <w:r w:rsidRPr="00D60BF3">
        <w:t>о</w:t>
      </w:r>
      <w:r w:rsidRPr="00D60BF3">
        <w:t>вания решения Трибунала в Федеральный мировой суд, составляющий 35 дней, лишает доступа к данной процедуре тех просителей убежища, которые не были проинформированы должностным лицом, занимающимся рассмотрением их д</w:t>
      </w:r>
      <w:r w:rsidRPr="00D60BF3">
        <w:t>е</w:t>
      </w:r>
      <w:r w:rsidRPr="00D60BF3">
        <w:t>ла, о том, что Трибунал отказал им в выдаче защитной визы, или к</w:t>
      </w:r>
      <w:r w:rsidRPr="00D60BF3">
        <w:t>о</w:t>
      </w:r>
      <w:r w:rsidRPr="00D60BF3">
        <w:t>торым никто не объяснил, как обжаловать судебное постановление или как получить осв</w:t>
      </w:r>
      <w:r w:rsidRPr="00D60BF3">
        <w:t>о</w:t>
      </w:r>
      <w:r w:rsidRPr="00D60BF3">
        <w:t xml:space="preserve">бождение от оплаты судебных издержек, если у них нет средств для покрытия этих издержек. </w:t>
      </w:r>
    </w:p>
    <w:p w:rsidR="0007014E" w:rsidRPr="00D60BF3" w:rsidRDefault="0007014E" w:rsidP="0007014E">
      <w:pPr>
        <w:pStyle w:val="SingleTxtGR0"/>
      </w:pPr>
      <w:r w:rsidRPr="00D60BF3">
        <w:t>5.5</w:t>
      </w:r>
      <w:r w:rsidRPr="00D60BF3">
        <w:tab/>
        <w:t>Адвокат далее указывает, что ответы на ходатайства о вмешательстве м</w:t>
      </w:r>
      <w:r w:rsidRPr="00D60BF3">
        <w:t>и</w:t>
      </w:r>
      <w:r w:rsidRPr="00D60BF3">
        <w:t>нистра носят дискрец</w:t>
      </w:r>
      <w:r w:rsidRPr="00D60BF3">
        <w:t>и</w:t>
      </w:r>
      <w:r w:rsidRPr="00D60BF3">
        <w:t>онный характер и не могут быть обжалованы в судебном порядке. В этих отрицательных решениях не изложены причины, в силу кот</w:t>
      </w:r>
      <w:r w:rsidRPr="00D60BF3">
        <w:t>о</w:t>
      </w:r>
      <w:r w:rsidRPr="00D60BF3">
        <w:t xml:space="preserve">рых министр или сотрудники его группы по вопросам вмешательства министра отказали заявителю во вмешательстве; в них лишь указано, что </w:t>
      </w:r>
      <w:r>
        <w:t>"</w:t>
      </w:r>
      <w:r w:rsidRPr="00D60BF3">
        <w:t>ходатайство не соответствует инструкциям</w:t>
      </w:r>
      <w:r>
        <w:t>"</w:t>
      </w:r>
      <w:r w:rsidRPr="00D60BF3">
        <w:t xml:space="preserve"> или </w:t>
      </w:r>
      <w:r>
        <w:t>"</w:t>
      </w:r>
      <w:r w:rsidRPr="00D60BF3">
        <w:t>министр отказал во вмешательстве</w:t>
      </w:r>
      <w:r>
        <w:t>"</w:t>
      </w:r>
      <w:r w:rsidRPr="00D60BF3">
        <w:t>. На осн</w:t>
      </w:r>
      <w:r w:rsidRPr="00D60BF3">
        <w:t>о</w:t>
      </w:r>
      <w:r w:rsidRPr="00D60BF3">
        <w:t>вании законодательства о свободе информации можно направить просьбу об о</w:t>
      </w:r>
      <w:r w:rsidRPr="00D60BF3">
        <w:t>з</w:t>
      </w:r>
      <w:r w:rsidRPr="00D60BF3">
        <w:t>накомлении с причинами вынесенных решений, однако это требует времени, и</w:t>
      </w:r>
      <w:r>
        <w:t> </w:t>
      </w:r>
      <w:r w:rsidRPr="00D60BF3">
        <w:t>из-за подобного ожидания проситель убежища нередко оказывается под угр</w:t>
      </w:r>
      <w:r w:rsidRPr="00D60BF3">
        <w:t>о</w:t>
      </w:r>
      <w:r w:rsidRPr="00D60BF3">
        <w:t>зой высылки. Лица, которые помогают просителям убежища в подготовке ход</w:t>
      </w:r>
      <w:r w:rsidRPr="00D60BF3">
        <w:t>а</w:t>
      </w:r>
      <w:r w:rsidRPr="00D60BF3">
        <w:t>тайств о вмешательстве министра, зачастую вынуждены идти путем догадок, стремясь как можно скорее подать ходатайство, чтобы приостановить процед</w:t>
      </w:r>
      <w:r w:rsidRPr="00D60BF3">
        <w:t>у</w:t>
      </w:r>
      <w:r w:rsidRPr="00D60BF3">
        <w:t>ру высылки. В каждом ходатайстве, которое представляется министру сотру</w:t>
      </w:r>
      <w:r w:rsidRPr="00D60BF3">
        <w:t>д</w:t>
      </w:r>
      <w:r w:rsidRPr="00D60BF3">
        <w:t>никами группы по вопросам вмешательства министра, содержится список пр</w:t>
      </w:r>
      <w:r w:rsidRPr="00D60BF3">
        <w:t>е</w:t>
      </w:r>
      <w:r w:rsidRPr="00D60BF3">
        <w:t>дыдущих решений с изложением</w:t>
      </w:r>
      <w:r>
        <w:t xml:space="preserve"> </w:t>
      </w:r>
      <w:r w:rsidRPr="00D60BF3">
        <w:t>причин, в силу которых различные стороны считают, почему министру следует или не следует вмешаться. Министр может отказать во вмешательстве даже в случае, когда представлены убедительные причины в обоснование его вмешательства. В инструкциях министра указано, что все первые ходатайства о вмешательстве министра, подаваемые на основ</w:t>
      </w:r>
      <w:r w:rsidRPr="00D60BF3">
        <w:t>а</w:t>
      </w:r>
      <w:r w:rsidRPr="00D60BF3">
        <w:t xml:space="preserve">нии статьи 417, передаются министру для </w:t>
      </w:r>
      <w:r w:rsidRPr="00D60BF3">
        <w:rPr>
          <w:i/>
        </w:rPr>
        <w:t>возможного</w:t>
      </w:r>
      <w:r w:rsidRPr="00D60BF3">
        <w:t xml:space="preserve"> рассмотрения (выделено адвокатом). Тот факт, что министр не должен отчитываться о принятых им р</w:t>
      </w:r>
      <w:r w:rsidRPr="00D60BF3">
        <w:t>е</w:t>
      </w:r>
      <w:r w:rsidRPr="00D60BF3">
        <w:t>шениях, неоднократно отмечался в ходе</w:t>
      </w:r>
      <w:r>
        <w:t xml:space="preserve"> </w:t>
      </w:r>
      <w:r w:rsidRPr="00D60BF3">
        <w:t>парламентских обзоров</w:t>
      </w:r>
      <w:r w:rsidRPr="00E04DC2">
        <w:rPr>
          <w:rStyle w:val="FootnoteReference"/>
        </w:rPr>
        <w:footnoteReference w:id="121"/>
      </w:r>
      <w:r>
        <w:t>.</w:t>
      </w:r>
      <w:r w:rsidRPr="00D60BF3">
        <w:t xml:space="preserve"> Хотя министр планирует в будущем изменить эту дискреционную систему, у заявителя не б</w:t>
      </w:r>
      <w:r w:rsidRPr="00D60BF3">
        <w:t>ы</w:t>
      </w:r>
      <w:r w:rsidRPr="00D60BF3">
        <w:t>ло возможности воспользоваться такими изменениями. Адвокат указыв</w:t>
      </w:r>
      <w:r w:rsidRPr="00D60BF3">
        <w:t>а</w:t>
      </w:r>
      <w:r w:rsidRPr="00D60BF3">
        <w:t>ет, что утверждения заявителя ни разу не были заслушаны надлежащим образом из-за недостатков процедуры вмешательства министра, и настаивает на том, что у</w:t>
      </w:r>
      <w:r w:rsidRPr="00D60BF3">
        <w:t>т</w:t>
      </w:r>
      <w:r w:rsidRPr="00D60BF3">
        <w:t>верждения заявителя подтверждены представленными доказательствами.</w:t>
      </w:r>
    </w:p>
    <w:p w:rsidR="0007014E" w:rsidRPr="00D60BF3" w:rsidRDefault="0007014E" w:rsidP="0007014E">
      <w:pPr>
        <w:pStyle w:val="H23GR"/>
      </w:pPr>
      <w:r w:rsidRPr="00D60BF3">
        <w:tab/>
      </w:r>
      <w:r w:rsidRPr="00D60BF3">
        <w:tab/>
        <w:t xml:space="preserve">Вопросы и порядок их рассмотрения в Комитете </w:t>
      </w:r>
    </w:p>
    <w:p w:rsidR="0007014E" w:rsidRPr="00D60BF3" w:rsidRDefault="0007014E" w:rsidP="0007014E">
      <w:pPr>
        <w:pStyle w:val="H4GR"/>
      </w:pPr>
      <w:r w:rsidRPr="00D60BF3">
        <w:tab/>
      </w:r>
      <w:r w:rsidRPr="00D60BF3">
        <w:tab/>
        <w:t xml:space="preserve">Рассмотрение вопроса о приемлемости </w:t>
      </w:r>
    </w:p>
    <w:p w:rsidR="0007014E" w:rsidRPr="00D60BF3" w:rsidRDefault="0007014E" w:rsidP="0007014E">
      <w:pPr>
        <w:pStyle w:val="SingleTxtGR0"/>
        <w:rPr>
          <w:lang/>
        </w:rPr>
      </w:pPr>
      <w:r w:rsidRPr="00D60BF3">
        <w:rPr>
          <w:bCs/>
          <w:lang/>
        </w:rPr>
        <w:t>6.1</w:t>
      </w:r>
      <w:r w:rsidRPr="00D60BF3">
        <w:rPr>
          <w:bCs/>
          <w:lang/>
        </w:rPr>
        <w:tab/>
      </w:r>
      <w:r w:rsidRPr="00D60BF3">
        <w:rPr>
          <w:bCs/>
        </w:rPr>
        <w:t>Перед рассмотрением любых утверждений, изложенных в сообщении, Комитет должен определить, является ли оно приемлемым согласно статье 22 Конвенции</w:t>
      </w:r>
      <w:r w:rsidRPr="00D60BF3">
        <w:t xml:space="preserve">. </w:t>
      </w:r>
      <w:r w:rsidRPr="00D60BF3">
        <w:rPr>
          <w:bCs/>
        </w:rPr>
        <w:t>В соответствии с требованием пункта 5 а) статьи 22 Конвенции К</w:t>
      </w:r>
      <w:r w:rsidRPr="00D60BF3">
        <w:rPr>
          <w:bCs/>
        </w:rPr>
        <w:t>о</w:t>
      </w:r>
      <w:r w:rsidRPr="00D60BF3">
        <w:rPr>
          <w:bCs/>
        </w:rPr>
        <w:t>митет убедился в том, что этот же вопрос не рассматривался и не рассматрив</w:t>
      </w:r>
      <w:r w:rsidRPr="00D60BF3">
        <w:rPr>
          <w:bCs/>
        </w:rPr>
        <w:t>а</w:t>
      </w:r>
      <w:r w:rsidRPr="00D60BF3">
        <w:rPr>
          <w:bCs/>
        </w:rPr>
        <w:t>ется по какой-либо другой процедуре международного расследования или ур</w:t>
      </w:r>
      <w:r w:rsidRPr="00D60BF3">
        <w:rPr>
          <w:bCs/>
        </w:rPr>
        <w:t>е</w:t>
      </w:r>
      <w:r w:rsidRPr="00D60BF3">
        <w:rPr>
          <w:bCs/>
        </w:rPr>
        <w:t>гулирования</w:t>
      </w:r>
      <w:r w:rsidRPr="00D60BF3">
        <w:rPr>
          <w:lang/>
        </w:rPr>
        <w:t>.</w:t>
      </w:r>
    </w:p>
    <w:p w:rsidR="0007014E" w:rsidRPr="00D60BF3" w:rsidRDefault="0007014E" w:rsidP="0007014E">
      <w:pPr>
        <w:pStyle w:val="SingleTxtGR0"/>
      </w:pPr>
      <w:r w:rsidRPr="00D60BF3">
        <w:rPr>
          <w:lang/>
        </w:rPr>
        <w:t>6.2</w:t>
      </w:r>
      <w:r w:rsidRPr="00D60BF3">
        <w:rPr>
          <w:lang/>
        </w:rPr>
        <w:tab/>
      </w:r>
      <w:r w:rsidRPr="00D60BF3">
        <w:t>В соответствии с пунктом 5 b) статьи 22 Конвенции Комитет не рассма</w:t>
      </w:r>
      <w:r w:rsidRPr="00D60BF3">
        <w:t>т</w:t>
      </w:r>
      <w:r w:rsidRPr="00D60BF3">
        <w:t>ривает какое-либо сообщение, если он не удостоверился в том, что заявитель исчерпал все имеющиеся у него внутренние средства правовой защиты. В о</w:t>
      </w:r>
      <w:r w:rsidRPr="00D60BF3">
        <w:t>т</w:t>
      </w:r>
      <w:r w:rsidRPr="00D60BF3">
        <w:t>сутствие соответствующих возражений со стороны государства-участника К</w:t>
      </w:r>
      <w:r w:rsidRPr="00D60BF3">
        <w:t>о</w:t>
      </w:r>
      <w:r w:rsidRPr="00D60BF3">
        <w:t>митет приходит к выводу о том, что заявитель выполнил требования пункта 5 b) статьи 22 Конвенции.</w:t>
      </w:r>
    </w:p>
    <w:p w:rsidR="0007014E" w:rsidRPr="00D60BF3" w:rsidRDefault="0007014E" w:rsidP="0007014E">
      <w:pPr>
        <w:pStyle w:val="SingleTxtGR0"/>
      </w:pPr>
      <w:r w:rsidRPr="00D60BF3">
        <w:rPr>
          <w:lang/>
        </w:rPr>
        <w:t>6.3</w:t>
      </w:r>
      <w:r w:rsidRPr="00D60BF3">
        <w:rPr>
          <w:lang/>
        </w:rPr>
        <w:tab/>
      </w:r>
      <w:r w:rsidRPr="00D60BF3">
        <w:t>Комитет принимает к сведению аргумент государства-участника о том, что жалобу следует объ</w:t>
      </w:r>
      <w:r w:rsidRPr="00D60BF3">
        <w:t>я</w:t>
      </w:r>
      <w:r w:rsidRPr="00D60BF3">
        <w:t xml:space="preserve">вить неприемлемой по причине ее необоснованности. </w:t>
      </w:r>
      <w:r w:rsidRPr="00D60BF3">
        <w:rPr>
          <w:bCs/>
        </w:rPr>
        <w:t>Однако он считает, что в связи с выдвинутыми заявителем аргументами встают принципиальные вопросы, касающиеся статьи 3 Конвенции, которые следует рассмотреть по существу</w:t>
      </w:r>
      <w:r w:rsidRPr="00D60BF3">
        <w:t xml:space="preserve">, а не только соображения о приемлемости. </w:t>
      </w:r>
      <w:r w:rsidRPr="00D60BF3">
        <w:rPr>
          <w:bCs/>
        </w:rPr>
        <w:t>Поскольку Комитет не видит других препятствий для приемлемости сообщения, он объя</w:t>
      </w:r>
      <w:r w:rsidRPr="00D60BF3">
        <w:rPr>
          <w:bCs/>
        </w:rPr>
        <w:t>в</w:t>
      </w:r>
      <w:r w:rsidRPr="00D60BF3">
        <w:rPr>
          <w:bCs/>
        </w:rPr>
        <w:t>ляет его приемлемым.</w:t>
      </w:r>
      <w:r>
        <w:rPr>
          <w:bCs/>
        </w:rPr>
        <w:t xml:space="preserve"> </w:t>
      </w:r>
    </w:p>
    <w:p w:rsidR="0007014E" w:rsidRPr="00D60BF3" w:rsidRDefault="0007014E" w:rsidP="0007014E">
      <w:pPr>
        <w:pStyle w:val="H4GR"/>
      </w:pPr>
      <w:r w:rsidRPr="00D60BF3">
        <w:tab/>
      </w:r>
      <w:r w:rsidRPr="00D60BF3">
        <w:tab/>
        <w:t>Рассмотрение сообщения по существу</w:t>
      </w:r>
    </w:p>
    <w:p w:rsidR="0007014E" w:rsidRPr="00D60BF3" w:rsidRDefault="0007014E" w:rsidP="0007014E">
      <w:pPr>
        <w:pStyle w:val="SingleTxtGR0"/>
        <w:rPr>
          <w:bCs/>
          <w:lang/>
        </w:rPr>
      </w:pPr>
      <w:r w:rsidRPr="00D60BF3">
        <w:rPr>
          <w:bCs/>
          <w:lang/>
        </w:rPr>
        <w:t>7.1</w:t>
      </w:r>
      <w:r w:rsidRPr="00D60BF3">
        <w:rPr>
          <w:bCs/>
          <w:lang/>
        </w:rPr>
        <w:tab/>
      </w:r>
      <w:r w:rsidRPr="00D60BF3">
        <w:rPr>
          <w:bCs/>
        </w:rPr>
        <w:t>Согласно пункту 4 статьи 22 Конвенции Комитет рассмотрел настоящее сообщение в свете всей информации, представленной ему соответствующими сторонами</w:t>
      </w:r>
      <w:r w:rsidRPr="00D60BF3">
        <w:rPr>
          <w:bCs/>
          <w:lang/>
        </w:rPr>
        <w:t xml:space="preserve">. </w:t>
      </w:r>
    </w:p>
    <w:p w:rsidR="0007014E" w:rsidRPr="00D60BF3" w:rsidRDefault="0007014E" w:rsidP="0007014E">
      <w:pPr>
        <w:pStyle w:val="SingleTxtGR0"/>
      </w:pPr>
      <w:r w:rsidRPr="00D60BF3">
        <w:rPr>
          <w:bCs/>
          <w:lang/>
        </w:rPr>
        <w:t>7.2</w:t>
      </w:r>
      <w:r w:rsidRPr="00D60BF3">
        <w:rPr>
          <w:bCs/>
          <w:lang/>
        </w:rPr>
        <w:tab/>
      </w:r>
      <w:r w:rsidRPr="00D60BF3">
        <w:rPr>
          <w:bCs/>
        </w:rPr>
        <w:t xml:space="preserve">В данном случае Комитету предстоит решить, </w:t>
      </w:r>
      <w:r>
        <w:rPr>
          <w:bCs/>
        </w:rPr>
        <w:t>является</w:t>
      </w:r>
      <w:r w:rsidRPr="00D60BF3">
        <w:rPr>
          <w:bCs/>
        </w:rPr>
        <w:t xml:space="preserve"> ли высылка за</w:t>
      </w:r>
      <w:r w:rsidRPr="00D60BF3">
        <w:rPr>
          <w:bCs/>
        </w:rPr>
        <w:t>я</w:t>
      </w:r>
      <w:r w:rsidRPr="00D60BF3">
        <w:rPr>
          <w:bCs/>
        </w:rPr>
        <w:t xml:space="preserve">вителя в Китай нарушением обязательства государства-участника по статье 3 Конвенции не высылать или не возвращать </w:t>
      </w:r>
      <w:r w:rsidRPr="00D60BF3">
        <w:rPr>
          <w:bCs/>
          <w:lang/>
        </w:rPr>
        <w:t>(</w:t>
      </w:r>
      <w:r>
        <w:rPr>
          <w:bCs/>
        </w:rPr>
        <w:t>"</w:t>
      </w:r>
      <w:r w:rsidRPr="00D60BF3">
        <w:rPr>
          <w:bCs/>
          <w:iCs/>
          <w:lang/>
        </w:rPr>
        <w:t>refouler</w:t>
      </w:r>
      <w:r>
        <w:rPr>
          <w:bCs/>
          <w:iCs/>
        </w:rPr>
        <w:t>"</w:t>
      </w:r>
      <w:r w:rsidRPr="00D60BF3">
        <w:rPr>
          <w:bCs/>
          <w:lang/>
        </w:rPr>
        <w:t>)</w:t>
      </w:r>
      <w:r w:rsidRPr="00D60BF3">
        <w:rPr>
          <w:bCs/>
        </w:rPr>
        <w:t xml:space="preserve"> какое-либо лицо друг</w:t>
      </w:r>
      <w:r w:rsidRPr="00D60BF3">
        <w:rPr>
          <w:bCs/>
        </w:rPr>
        <w:t>о</w:t>
      </w:r>
      <w:r w:rsidRPr="00D60BF3">
        <w:rPr>
          <w:bCs/>
        </w:rPr>
        <w:t>му государству, если существуют серьезные основания полагать, что ему или ей может угрожать там применение пыток. Комитет должен оценить, имеются ли серьезные основания полагать, что после возвращения заявителя в Китай ему будет лично угрожать опасность применения пыток. При оценке такой опасн</w:t>
      </w:r>
      <w:r w:rsidRPr="00D60BF3">
        <w:rPr>
          <w:bCs/>
        </w:rPr>
        <w:t>о</w:t>
      </w:r>
      <w:r w:rsidRPr="00D60BF3">
        <w:rPr>
          <w:bCs/>
        </w:rPr>
        <w:t>сти Комитет должен принять во внимание все соответствующие соображения, вытекающие из пункта 2 стати 3 Конвенции, включая наличие постоянной практики грубых, вопиющих и массовых нарушений прав человека. Однако К</w:t>
      </w:r>
      <w:r w:rsidRPr="00D60BF3">
        <w:rPr>
          <w:bCs/>
        </w:rPr>
        <w:t>о</w:t>
      </w:r>
      <w:r w:rsidRPr="00D60BF3">
        <w:rPr>
          <w:bCs/>
        </w:rPr>
        <w:t>митет отмечает, что цель такого анализа состоит в том, чтобы установить, у</w:t>
      </w:r>
      <w:r w:rsidRPr="00D60BF3">
        <w:rPr>
          <w:bCs/>
        </w:rPr>
        <w:t>г</w:t>
      </w:r>
      <w:r w:rsidRPr="00D60BF3">
        <w:rPr>
          <w:bCs/>
        </w:rPr>
        <w:t>рожает ли лично данному лицу предсказуемая и реальная опасность примен</w:t>
      </w:r>
      <w:r w:rsidRPr="00D60BF3">
        <w:rPr>
          <w:bCs/>
        </w:rPr>
        <w:t>е</w:t>
      </w:r>
      <w:r w:rsidRPr="00D60BF3">
        <w:rPr>
          <w:bCs/>
        </w:rPr>
        <w:t>ния пыток в стране, в которую он или она подлежит возвращению</w:t>
      </w:r>
      <w:r w:rsidRPr="00D60BF3">
        <w:t xml:space="preserve">. </w:t>
      </w:r>
    </w:p>
    <w:p w:rsidR="0007014E" w:rsidRPr="00D60BF3" w:rsidRDefault="0007014E" w:rsidP="0007014E">
      <w:pPr>
        <w:pStyle w:val="SingleTxtGR0"/>
      </w:pPr>
      <w:r w:rsidRPr="00D60BF3">
        <w:rPr>
          <w:lang/>
        </w:rPr>
        <w:t>7.3</w:t>
      </w:r>
      <w:r w:rsidRPr="00D60BF3">
        <w:rPr>
          <w:lang/>
        </w:rPr>
        <w:tab/>
      </w:r>
      <w:r w:rsidRPr="00D60BF3">
        <w:t>Комитет ссылается на свое замечание общего порядка № 1, согласно к</w:t>
      </w:r>
      <w:r w:rsidRPr="00D60BF3">
        <w:t>о</w:t>
      </w:r>
      <w:r w:rsidRPr="00D60BF3">
        <w:t xml:space="preserve">торому </w:t>
      </w:r>
      <w:r>
        <w:t>"</w:t>
      </w:r>
      <w:r w:rsidRPr="00D60BF3">
        <w:t>при оценке степ</w:t>
      </w:r>
      <w:r w:rsidRPr="00D60BF3">
        <w:t>е</w:t>
      </w:r>
      <w:r w:rsidRPr="00D60BF3">
        <w:t>ни риска применения пыток должны анализироваться основания, выходящие за пределы одних лишь умозрительных предположений или подозрений.</w:t>
      </w:r>
      <w:r w:rsidRPr="00D60BF3">
        <w:rPr>
          <w:lang/>
        </w:rPr>
        <w:t xml:space="preserve"> </w:t>
      </w:r>
      <w:r w:rsidRPr="00D60BF3">
        <w:t>Хотя при оценке не следует брать за основу критерий высокой степени вероятности</w:t>
      </w:r>
      <w:r>
        <w:t>"</w:t>
      </w:r>
      <w:r w:rsidRPr="00D60BF3">
        <w:t xml:space="preserve"> (пункт 6), эта угроза должна быть личной и реальной. В</w:t>
      </w:r>
      <w:r>
        <w:t> </w:t>
      </w:r>
      <w:r w:rsidRPr="00D60BF3">
        <w:t>связи с этим Комитет в своих предыдущих решениях установил, что угроза пыток должна быть предсказуемой, ре</w:t>
      </w:r>
      <w:r>
        <w:t>альной и личной</w:t>
      </w:r>
      <w:r w:rsidRPr="008F419A">
        <w:rPr>
          <w:rStyle w:val="FootnoteReference"/>
        </w:rPr>
        <w:footnoteReference w:id="122"/>
      </w:r>
      <w:r>
        <w:t>.</w:t>
      </w:r>
      <w:r w:rsidRPr="00D60BF3">
        <w:rPr>
          <w:lang/>
        </w:rPr>
        <w:t xml:space="preserve"> </w:t>
      </w:r>
      <w:r w:rsidRPr="00D60BF3">
        <w:t>Комитет далее ссыл</w:t>
      </w:r>
      <w:r w:rsidRPr="00D60BF3">
        <w:t>а</w:t>
      </w:r>
      <w:r w:rsidRPr="00D60BF3">
        <w:t>ется на пункт 5 своего замечания общего порядка № 1, в соответствии с кот</w:t>
      </w:r>
      <w:r w:rsidRPr="00D60BF3">
        <w:t>о</w:t>
      </w:r>
      <w:r w:rsidRPr="00D60BF3">
        <w:t>рым бремя аргументированного изложения дела лежит на заявителе. Комитет принимает к сведению утверждения заявителя по статье 3 и его аргумент о том, что он представил достаточные доказательства в обоснование своих утвержд</w:t>
      </w:r>
      <w:r w:rsidRPr="00D60BF3">
        <w:t>е</w:t>
      </w:r>
      <w:r w:rsidRPr="00D60BF3">
        <w:t>ний о пытках, которым он был подвергнут в прошлом из-за своей деятельности как последователь культа Фалунь Гун в Китае, и что любые несоответствия в</w:t>
      </w:r>
      <w:r>
        <w:t> </w:t>
      </w:r>
      <w:r w:rsidRPr="00D60BF3">
        <w:t>изложении обстоятельств дела являются результатом подтасовки некоторых фактов сотрудником миграционной службы при подаче его ходатайства о выд</w:t>
      </w:r>
      <w:r w:rsidRPr="00D60BF3">
        <w:t>а</w:t>
      </w:r>
      <w:r w:rsidRPr="00D60BF3">
        <w:t>че защитной визы.</w:t>
      </w:r>
    </w:p>
    <w:p w:rsidR="0007014E" w:rsidRPr="00D60BF3" w:rsidRDefault="0007014E" w:rsidP="0007014E">
      <w:pPr>
        <w:pStyle w:val="SingleTxtGR0"/>
        <w:rPr>
          <w:bCs/>
        </w:rPr>
      </w:pPr>
      <w:r w:rsidRPr="00D60BF3">
        <w:rPr>
          <w:bCs/>
        </w:rPr>
        <w:t>7.4</w:t>
      </w:r>
      <w:r w:rsidRPr="00D60BF3">
        <w:rPr>
          <w:bCs/>
        </w:rPr>
        <w:tab/>
        <w:t xml:space="preserve">Комитет также принимает к сведению аргументы государства-участника о том, что заявитель при подаче </w:t>
      </w:r>
      <w:r w:rsidRPr="00D60BF3">
        <w:t>ходатайств</w:t>
      </w:r>
      <w:r w:rsidRPr="00D60BF3">
        <w:rPr>
          <w:bCs/>
        </w:rPr>
        <w:t xml:space="preserve">а о выдаче ему защитной визы не представил какие-либо подробности о характере своей деятельности в качестве последователя культа Фалунь Гун в Китае и о насилии со стороны сотрудников полиции, которому он предположительно </w:t>
      </w:r>
      <w:r>
        <w:rPr>
          <w:bCs/>
        </w:rPr>
        <w:t>подвергался</w:t>
      </w:r>
      <w:r w:rsidRPr="00D60BF3">
        <w:rPr>
          <w:bCs/>
        </w:rPr>
        <w:t>, что изложение фактов относительно его содержания под стражей в Китае, представленное в его ход</w:t>
      </w:r>
      <w:r w:rsidRPr="00D60BF3">
        <w:rPr>
          <w:bCs/>
        </w:rPr>
        <w:t>а</w:t>
      </w:r>
      <w:r w:rsidRPr="00D60BF3">
        <w:rPr>
          <w:bCs/>
        </w:rPr>
        <w:t>тайствах о вмешательстве министра, противоречит содержанию утверждений, изложенных в его первоначальном сообщении, и что у него была возможность прояснить указанные несоответствия и представить дальнейшие подробности и</w:t>
      </w:r>
      <w:r>
        <w:rPr>
          <w:bCs/>
        </w:rPr>
        <w:t> </w:t>
      </w:r>
      <w:r w:rsidRPr="00D60BF3">
        <w:rPr>
          <w:bCs/>
        </w:rPr>
        <w:t>доказательства в связи со своими утверждениями в ходе слушания дела в Трибунале по пересмотру дел беженцев, но что он не явился по повестке о в</w:t>
      </w:r>
      <w:r w:rsidRPr="00D60BF3">
        <w:rPr>
          <w:bCs/>
        </w:rPr>
        <w:t>ы</w:t>
      </w:r>
      <w:r w:rsidRPr="00D60BF3">
        <w:rPr>
          <w:bCs/>
        </w:rPr>
        <w:t>зове и просил Трибунал вынести решение в его отсутствие. Государство-участник также указывает, что информация и доказательства, представленные заявителем в обоснование своих утверждений, в том числе при подаче им цел</w:t>
      </w:r>
      <w:r w:rsidRPr="00D60BF3">
        <w:rPr>
          <w:bCs/>
        </w:rPr>
        <w:t>о</w:t>
      </w:r>
      <w:r w:rsidRPr="00D60BF3">
        <w:rPr>
          <w:bCs/>
        </w:rPr>
        <w:t>го ряда ходатайств о вмешательстве министра, были рассмотрены в ходе вну</w:t>
      </w:r>
      <w:r w:rsidRPr="00D60BF3">
        <w:rPr>
          <w:bCs/>
        </w:rPr>
        <w:t>т</w:t>
      </w:r>
      <w:r w:rsidRPr="00D60BF3">
        <w:rPr>
          <w:bCs/>
        </w:rPr>
        <w:t>ренних процедур и признаны недостоверными и неубедительными, чтобы п</w:t>
      </w:r>
      <w:r w:rsidRPr="00D60BF3">
        <w:rPr>
          <w:bCs/>
        </w:rPr>
        <w:t>о</w:t>
      </w:r>
      <w:r w:rsidRPr="00D60BF3">
        <w:rPr>
          <w:bCs/>
        </w:rPr>
        <w:t>зволить сделать вывод о том, что заявителю угрожает личная и реальная опа</w:t>
      </w:r>
      <w:r w:rsidRPr="00D60BF3">
        <w:rPr>
          <w:bCs/>
        </w:rPr>
        <w:t>с</w:t>
      </w:r>
      <w:r w:rsidRPr="00D60BF3">
        <w:rPr>
          <w:bCs/>
        </w:rPr>
        <w:t>ность подвер</w:t>
      </w:r>
      <w:r w:rsidRPr="00D60BF3">
        <w:rPr>
          <w:bCs/>
        </w:rPr>
        <w:t>г</w:t>
      </w:r>
      <w:r w:rsidRPr="00D60BF3">
        <w:rPr>
          <w:bCs/>
        </w:rPr>
        <w:t>нуться пыткам по возвращении в Китай.</w:t>
      </w:r>
    </w:p>
    <w:p w:rsidR="0007014E" w:rsidRPr="008F419A" w:rsidRDefault="0007014E" w:rsidP="0007014E">
      <w:pPr>
        <w:pStyle w:val="SingleTxtGR0"/>
      </w:pPr>
      <w:r w:rsidRPr="00D60BF3">
        <w:rPr>
          <w:bCs/>
        </w:rPr>
        <w:t>7.5</w:t>
      </w:r>
      <w:r w:rsidRPr="00D60BF3">
        <w:rPr>
          <w:bCs/>
        </w:rPr>
        <w:tab/>
      </w:r>
      <w:r w:rsidRPr="00D60BF3">
        <w:t xml:space="preserve">Комитет напоминает, что согласно положениям своего замечания общего порядка № 1 он </w:t>
      </w:r>
      <w:r>
        <w:t>в значительной степени опирается</w:t>
      </w:r>
      <w:r w:rsidRPr="00D60BF3">
        <w:t xml:space="preserve"> на заявления по фактической стороне дела, подготовленные органами соответствующего государс</w:t>
      </w:r>
      <w:r w:rsidRPr="00D60BF3">
        <w:t>т</w:t>
      </w:r>
      <w:r w:rsidRPr="00D60BF3">
        <w:t>ва-участника, хотя в то же время не считает себя связанным такими заключ</w:t>
      </w:r>
      <w:r w:rsidRPr="00D60BF3">
        <w:t>е</w:t>
      </w:r>
      <w:r w:rsidRPr="00D60BF3">
        <w:t>ниями и исходит из того, что в соответствии с пунктом 4 статьи 22 Конвенции он пр</w:t>
      </w:r>
      <w:r w:rsidRPr="00D60BF3">
        <w:t>а</w:t>
      </w:r>
      <w:r w:rsidRPr="00D60BF3">
        <w:t>вомочен свободно оценивать факты с учетом всех обстоятельств по каждому конкретному делу</w:t>
      </w:r>
      <w:r w:rsidRPr="008F419A">
        <w:rPr>
          <w:rStyle w:val="FootnoteReference"/>
        </w:rPr>
        <w:footnoteReference w:id="123"/>
      </w:r>
      <w:r>
        <w:t>.</w:t>
      </w:r>
    </w:p>
    <w:p w:rsidR="0007014E" w:rsidRPr="00D60BF3" w:rsidRDefault="0007014E" w:rsidP="0007014E">
      <w:pPr>
        <w:pStyle w:val="SingleTxtGR0"/>
      </w:pPr>
      <w:r w:rsidRPr="00D60BF3">
        <w:t>7.6</w:t>
      </w:r>
      <w:r w:rsidRPr="00D60BF3">
        <w:tab/>
        <w:t>В данном случае Комитет отмечает нехватку подробностей, представле</w:t>
      </w:r>
      <w:r w:rsidRPr="00D60BF3">
        <w:t>н</w:t>
      </w:r>
      <w:r w:rsidRPr="00D60BF3">
        <w:t>ных заявителем в связи с его деятельностью в качестве последователя культа Фалунь Гун, и ряд несоответствий в его изложении фактов, которые ставят под вопрос общую достоверность его утверждений, а также отсутствие со ст</w:t>
      </w:r>
      <w:r w:rsidRPr="00D60BF3">
        <w:t>о</w:t>
      </w:r>
      <w:r w:rsidRPr="00D60BF3">
        <w:t>роны заявителя каких-либо убедительных доказательств, обосновывающих его у</w:t>
      </w:r>
      <w:r w:rsidRPr="00D60BF3">
        <w:t>т</w:t>
      </w:r>
      <w:r w:rsidRPr="00D60BF3">
        <w:t>верждения. В свете вышеизложенного Комитет соглашается с выводом комп</w:t>
      </w:r>
      <w:r w:rsidRPr="00D60BF3">
        <w:t>е</w:t>
      </w:r>
      <w:r w:rsidRPr="00D60BF3">
        <w:t>тентных органов государства-участника, согласно которому объяснения заяв</w:t>
      </w:r>
      <w:r w:rsidRPr="00D60BF3">
        <w:t>и</w:t>
      </w:r>
      <w:r w:rsidRPr="00D60BF3">
        <w:t>теля по поводу несоответствий в его утверждениях, его поздняя подача ход</w:t>
      </w:r>
      <w:r w:rsidRPr="00D60BF3">
        <w:t>а</w:t>
      </w:r>
      <w:r w:rsidRPr="00D60BF3">
        <w:t>тайства о пересмотре дела в Трибунал по пересмотру дел беженцев, его неявка на слушание дела в Трибунале и его утверждение о якобы недобросовестном поведении сотрудника миграционной службы, занимающегося его делом, не вызывают доверия. Комитет далее отмечает, что заявитель смог дважды св</w:t>
      </w:r>
      <w:r w:rsidRPr="00D60BF3">
        <w:t>о</w:t>
      </w:r>
      <w:r w:rsidRPr="00D60BF3">
        <w:t>бодно выехать из Китая и отправиться в Австралию и что в таких обстоятельс</w:t>
      </w:r>
      <w:r w:rsidRPr="00D60BF3">
        <w:t>т</w:t>
      </w:r>
      <w:r w:rsidRPr="00D60BF3">
        <w:t xml:space="preserve">вах трудно сделать вывод о том, что он представляет интерес для китайских властей. </w:t>
      </w:r>
    </w:p>
    <w:p w:rsidR="0007014E" w:rsidRPr="00D60BF3" w:rsidRDefault="0007014E" w:rsidP="0007014E">
      <w:pPr>
        <w:pStyle w:val="SingleTxtGR0"/>
      </w:pPr>
      <w:r w:rsidRPr="00D60BF3">
        <w:t>7.7</w:t>
      </w:r>
      <w:r w:rsidRPr="00D60BF3">
        <w:tab/>
        <w:t>Принимая во внимание всю имеющуюся в его распоряжении информ</w:t>
      </w:r>
      <w:r w:rsidRPr="00D60BF3">
        <w:t>а</w:t>
      </w:r>
      <w:r w:rsidRPr="00D60BF3">
        <w:t xml:space="preserve">цию, Комитет считает, что заявитель не представил достаточных доказательств в обоснование утверждения о том, что </w:t>
      </w:r>
      <w:r w:rsidRPr="00D60BF3">
        <w:rPr>
          <w:bCs/>
        </w:rPr>
        <w:t>в случае его высылки в Китай ему угр</w:t>
      </w:r>
      <w:r w:rsidRPr="00D60BF3">
        <w:rPr>
          <w:bCs/>
        </w:rPr>
        <w:t>о</w:t>
      </w:r>
      <w:r w:rsidRPr="00D60BF3">
        <w:rPr>
          <w:bCs/>
        </w:rPr>
        <w:t>жает</w:t>
      </w:r>
      <w:r>
        <w:rPr>
          <w:bCs/>
        </w:rPr>
        <w:t xml:space="preserve"> </w:t>
      </w:r>
      <w:r w:rsidRPr="00D60BF3">
        <w:rPr>
          <w:bCs/>
        </w:rPr>
        <w:t>предсказуемая, реальная и личная угроза применения пыток</w:t>
      </w:r>
      <w:r w:rsidRPr="00D60BF3">
        <w:rPr>
          <w:bCs/>
          <w:lang/>
        </w:rPr>
        <w:t>.</w:t>
      </w:r>
    </w:p>
    <w:p w:rsidR="0007014E" w:rsidRDefault="0007014E" w:rsidP="0007014E">
      <w:pPr>
        <w:pStyle w:val="SingleTxtGR0"/>
        <w:rPr>
          <w:bCs/>
        </w:rPr>
      </w:pPr>
      <w:r w:rsidRPr="00D60BF3">
        <w:rPr>
          <w:bCs/>
          <w:lang/>
        </w:rPr>
        <w:t>8.</w:t>
      </w:r>
      <w:r w:rsidRPr="00D60BF3">
        <w:rPr>
          <w:bCs/>
          <w:lang/>
        </w:rPr>
        <w:tab/>
      </w:r>
      <w:r w:rsidRPr="00D60BF3">
        <w:rPr>
          <w:bCs/>
        </w:rPr>
        <w:t>Комитет против пыток, действуя согласно пункту 7 статьи 22 Конвенции против пыток и других жестоких, бесчеловечных или унижающих достоинство видов обращения и наказания, приходит к выв</w:t>
      </w:r>
      <w:r w:rsidRPr="00D60BF3">
        <w:rPr>
          <w:bCs/>
        </w:rPr>
        <w:t>о</w:t>
      </w:r>
      <w:r w:rsidRPr="00D60BF3">
        <w:rPr>
          <w:bCs/>
        </w:rPr>
        <w:t>ду о том, что высылка заявителя в Китай не являлась нарушением статьи 3 Конвенции</w:t>
      </w:r>
      <w:r w:rsidRPr="00D60BF3">
        <w:rPr>
          <w:bCs/>
          <w:lang/>
        </w:rPr>
        <w:t>.</w:t>
      </w:r>
    </w:p>
    <w:p w:rsidR="00137729" w:rsidRDefault="00137729" w:rsidP="0007014E">
      <w:pPr>
        <w:pStyle w:val="SingleTxtGR0"/>
        <w:rPr>
          <w:bCs/>
        </w:rPr>
        <w:sectPr w:rsidR="00137729" w:rsidSect="00E117B1">
          <w:footnotePr>
            <w:numFmt w:val="lowerLetter"/>
            <w:numRestart w:val="eachSect"/>
          </w:footnotePr>
          <w:pgSz w:w="11907" w:h="16840" w:code="9"/>
          <w:pgMar w:top="1701" w:right="1134" w:bottom="2268" w:left="1134" w:header="1134" w:footer="1701" w:gutter="0"/>
          <w:cols w:space="720"/>
          <w:docGrid w:linePitch="360"/>
        </w:sectPr>
      </w:pPr>
    </w:p>
    <w:p w:rsidR="0007014E" w:rsidRPr="00DB34C6" w:rsidRDefault="0007014E" w:rsidP="0007014E">
      <w:pPr>
        <w:pStyle w:val="H1GR0"/>
        <w:rPr>
          <w:i/>
        </w:rPr>
      </w:pPr>
      <w:r w:rsidRPr="00C05B0B">
        <w:tab/>
      </w:r>
      <w:r>
        <w:rPr>
          <w:lang w:val="en-US"/>
        </w:rPr>
        <w:tab/>
      </w:r>
      <w:r>
        <w:t>Сообщение</w:t>
      </w:r>
      <w:r w:rsidRPr="00C05B0B">
        <w:t xml:space="preserve"> № 430/2010</w:t>
      </w:r>
      <w:r w:rsidR="00137729">
        <w:rPr>
          <w:lang w:val="en-US"/>
        </w:rPr>
        <w:t>:</w:t>
      </w:r>
      <w:r>
        <w:t xml:space="preserve"> </w:t>
      </w:r>
      <w:r w:rsidRPr="00DB34C6">
        <w:rPr>
          <w:i/>
        </w:rPr>
        <w:t>Абишу против Германии</w:t>
      </w:r>
    </w:p>
    <w:tbl>
      <w:tblPr>
        <w:tblStyle w:val="TabTxt"/>
        <w:tblW w:w="6796" w:type="dxa"/>
        <w:tblInd w:w="1701" w:type="dxa"/>
        <w:tblBorders>
          <w:top w:val="none" w:sz="0" w:space="0" w:color="auto"/>
          <w:bottom w:val="none" w:sz="0" w:space="0" w:color="auto"/>
        </w:tblBorders>
        <w:tblLook w:val="01E0"/>
      </w:tblPr>
      <w:tblGrid>
        <w:gridCol w:w="2639"/>
        <w:gridCol w:w="4157"/>
      </w:tblGrid>
      <w:tr w:rsidR="0007014E" w:rsidRPr="00996D5D" w:rsidTr="00137729">
        <w:tc>
          <w:tcPr>
            <w:tcW w:w="2639" w:type="dxa"/>
          </w:tcPr>
          <w:p w:rsidR="0007014E" w:rsidRPr="00996D5D" w:rsidRDefault="0007014E" w:rsidP="0007014E">
            <w:r w:rsidRPr="00996D5D">
              <w:rPr>
                <w:i/>
              </w:rPr>
              <w:t>Представлено</w:t>
            </w:r>
            <w:r w:rsidRPr="00996D5D">
              <w:rPr>
                <w:i/>
                <w:iCs/>
              </w:rPr>
              <w:t>:</w:t>
            </w:r>
          </w:p>
        </w:tc>
        <w:tc>
          <w:tcPr>
            <w:cnfStyle w:val="000100000000"/>
            <w:tcW w:w="4157" w:type="dxa"/>
          </w:tcPr>
          <w:p w:rsidR="0007014E" w:rsidRPr="00996D5D" w:rsidRDefault="0007014E" w:rsidP="0007014E">
            <w:r w:rsidRPr="00996D5D">
              <w:t>Инасс Абишу (урожденной Сейфе</w:t>
            </w:r>
            <w:r w:rsidRPr="00996D5D">
              <w:t>д</w:t>
            </w:r>
            <w:r w:rsidRPr="00996D5D">
              <w:t xml:space="preserve">дин), представлена федерацией </w:t>
            </w:r>
            <w:r>
              <w:t>АКАТ-</w:t>
            </w:r>
            <w:r w:rsidRPr="00996D5D">
              <w:t>Франция –</w:t>
            </w:r>
            <w:r>
              <w:t xml:space="preserve"> </w:t>
            </w:r>
            <w:r w:rsidRPr="00AD45DB">
              <w:t>Действия христиан за о</w:t>
            </w:r>
            <w:r w:rsidRPr="00AD45DB">
              <w:t>т</w:t>
            </w:r>
            <w:r w:rsidRPr="00AD45DB">
              <w:t>мену пыток</w:t>
            </w:r>
          </w:p>
        </w:tc>
      </w:tr>
      <w:tr w:rsidR="0007014E" w:rsidRPr="00E14FFD" w:rsidTr="00137729">
        <w:tc>
          <w:tcPr>
            <w:tcW w:w="2639" w:type="dxa"/>
          </w:tcPr>
          <w:p w:rsidR="0007014E" w:rsidRPr="00E14FFD" w:rsidRDefault="0007014E" w:rsidP="0007014E">
            <w:r w:rsidRPr="00E14FFD">
              <w:rPr>
                <w:i/>
              </w:rPr>
              <w:t>Предполагаемая жертва</w:t>
            </w:r>
            <w:r w:rsidRPr="00E14FFD">
              <w:rPr>
                <w:i/>
                <w:iCs/>
              </w:rPr>
              <w:t>:</w:t>
            </w:r>
          </w:p>
        </w:tc>
        <w:tc>
          <w:tcPr>
            <w:cnfStyle w:val="000100000000"/>
            <w:tcW w:w="4157" w:type="dxa"/>
          </w:tcPr>
          <w:p w:rsidR="0007014E" w:rsidRPr="00E14FFD" w:rsidRDefault="0007014E" w:rsidP="0007014E">
            <w:r w:rsidRPr="00E14FFD">
              <w:t>Онси Абишу (ее супруг)</w:t>
            </w:r>
          </w:p>
        </w:tc>
      </w:tr>
      <w:tr w:rsidR="0007014E" w:rsidRPr="001B15B8" w:rsidTr="00137729">
        <w:tc>
          <w:tcPr>
            <w:tcW w:w="2639" w:type="dxa"/>
          </w:tcPr>
          <w:p w:rsidR="0007014E" w:rsidRPr="001B15B8" w:rsidRDefault="0007014E" w:rsidP="0007014E">
            <w:pPr>
              <w:rPr>
                <w:i/>
              </w:rPr>
            </w:pPr>
            <w:r w:rsidRPr="001B15B8">
              <w:rPr>
                <w:i/>
              </w:rPr>
              <w:t>Государство</w:t>
            </w:r>
            <w:r>
              <w:rPr>
                <w:i/>
              </w:rPr>
              <w:t>-</w:t>
            </w:r>
            <w:r w:rsidRPr="001B15B8">
              <w:rPr>
                <w:i/>
              </w:rPr>
              <w:t>участник</w:t>
            </w:r>
            <w:r>
              <w:rPr>
                <w:i/>
              </w:rPr>
              <w:t>:</w:t>
            </w:r>
          </w:p>
        </w:tc>
        <w:tc>
          <w:tcPr>
            <w:cnfStyle w:val="000100000000"/>
            <w:tcW w:w="4157" w:type="dxa"/>
          </w:tcPr>
          <w:p w:rsidR="0007014E" w:rsidRPr="001B15B8" w:rsidRDefault="0007014E" w:rsidP="0007014E">
            <w:r w:rsidRPr="001B15B8">
              <w:t xml:space="preserve">Германия </w:t>
            </w:r>
          </w:p>
        </w:tc>
      </w:tr>
      <w:tr w:rsidR="0007014E" w:rsidRPr="00D94D94" w:rsidTr="00137729">
        <w:tc>
          <w:tcPr>
            <w:tcW w:w="2639" w:type="dxa"/>
          </w:tcPr>
          <w:p w:rsidR="0007014E" w:rsidRPr="00D94D94" w:rsidRDefault="0007014E" w:rsidP="0007014E">
            <w:r w:rsidRPr="00D94D94">
              <w:rPr>
                <w:i/>
              </w:rPr>
              <w:t>Дата жалобы</w:t>
            </w:r>
            <w:r w:rsidRPr="00D94D94">
              <w:rPr>
                <w:i/>
                <w:iCs/>
              </w:rPr>
              <w:t>:</w:t>
            </w:r>
          </w:p>
        </w:tc>
        <w:tc>
          <w:tcPr>
            <w:cnfStyle w:val="000100000000"/>
            <w:tcW w:w="4157" w:type="dxa"/>
          </w:tcPr>
          <w:p w:rsidR="0007014E" w:rsidRPr="00D94D94" w:rsidRDefault="0007014E" w:rsidP="0007014E">
            <w:r w:rsidRPr="00D94D94">
              <w:t xml:space="preserve">25 августа 2010 года </w:t>
            </w:r>
            <w:r>
              <w:br/>
            </w:r>
            <w:r w:rsidRPr="00D94D94">
              <w:t>(первоначальное пре</w:t>
            </w:r>
            <w:r w:rsidRPr="00D94D94">
              <w:t>д</w:t>
            </w:r>
            <w:r w:rsidRPr="00D94D94">
              <w:t>ставление)</w:t>
            </w:r>
          </w:p>
        </w:tc>
      </w:tr>
    </w:tbl>
    <w:p w:rsidR="0007014E" w:rsidRPr="00C05B0B" w:rsidRDefault="0007014E" w:rsidP="0007014E">
      <w:pPr>
        <w:pStyle w:val="SingleTxtGR0"/>
      </w:pPr>
      <w:r>
        <w:tab/>
      </w:r>
      <w:r w:rsidRPr="000E3FC6">
        <w:rPr>
          <w:i/>
        </w:rPr>
        <w:t>Комитет против пыток</w:t>
      </w:r>
      <w:r w:rsidRPr="00C05B0B">
        <w:t>, учрежденный в соответствии со статьей 17 Ко</w:t>
      </w:r>
      <w:r w:rsidRPr="00C05B0B">
        <w:t>н</w:t>
      </w:r>
      <w:r w:rsidRPr="00C05B0B">
        <w:t>венции против пыток и других жестоких, бесчеловечных или унижающих до</w:t>
      </w:r>
      <w:r w:rsidRPr="00C05B0B">
        <w:t>с</w:t>
      </w:r>
      <w:r w:rsidRPr="00C05B0B">
        <w:t xml:space="preserve">тоинство видов обращения и наказания, </w:t>
      </w:r>
    </w:p>
    <w:p w:rsidR="0007014E" w:rsidRPr="00C05B0B" w:rsidRDefault="0007014E" w:rsidP="0007014E">
      <w:pPr>
        <w:pStyle w:val="SingleTxtGR0"/>
      </w:pPr>
      <w:r w:rsidRPr="00C05B0B">
        <w:tab/>
      </w:r>
      <w:r w:rsidRPr="000E3FC6">
        <w:rPr>
          <w:i/>
        </w:rPr>
        <w:t>на своем заседании</w:t>
      </w:r>
      <w:r w:rsidRPr="00C05B0B">
        <w:t xml:space="preserve"> 21 мая 2013 года,</w:t>
      </w:r>
    </w:p>
    <w:p w:rsidR="0007014E" w:rsidRPr="00C05B0B" w:rsidRDefault="0007014E" w:rsidP="0007014E">
      <w:pPr>
        <w:pStyle w:val="SingleTxtGR0"/>
      </w:pPr>
      <w:r w:rsidRPr="00C05B0B">
        <w:tab/>
      </w:r>
      <w:r w:rsidRPr="000E3FC6">
        <w:rPr>
          <w:i/>
        </w:rPr>
        <w:t>завершив</w:t>
      </w:r>
      <w:r w:rsidRPr="00C05B0B">
        <w:t xml:space="preserve"> рассмотрение жалобы № 430/2010, представленной от имени Инасс Абишу в соответствии со статьей 22 Конвенции против пыток и других жестоких, бесчеловечных или унижающих достоинство видов обращения и н</w:t>
      </w:r>
      <w:r w:rsidRPr="00C05B0B">
        <w:t>а</w:t>
      </w:r>
      <w:r w:rsidRPr="00C05B0B">
        <w:t xml:space="preserve">казания, </w:t>
      </w:r>
    </w:p>
    <w:p w:rsidR="0007014E" w:rsidRPr="00C05B0B" w:rsidRDefault="0007014E" w:rsidP="0007014E">
      <w:pPr>
        <w:pStyle w:val="SingleTxtGR0"/>
      </w:pPr>
      <w:r w:rsidRPr="00C05B0B">
        <w:tab/>
      </w:r>
      <w:r w:rsidRPr="000E3FC6">
        <w:rPr>
          <w:i/>
        </w:rPr>
        <w:t>приняв во внимание</w:t>
      </w:r>
      <w:r w:rsidRPr="00C05B0B">
        <w:t xml:space="preserve"> всю информацию, представленную ему заявительн</w:t>
      </w:r>
      <w:r w:rsidRPr="00C05B0B">
        <w:t>и</w:t>
      </w:r>
      <w:r w:rsidRPr="00C05B0B">
        <w:t xml:space="preserve">цей, ее адвокатом и государством-участником, </w:t>
      </w:r>
    </w:p>
    <w:p w:rsidR="0007014E" w:rsidRPr="00C05B0B" w:rsidRDefault="0007014E" w:rsidP="0007014E">
      <w:pPr>
        <w:pStyle w:val="SingleTxtGR0"/>
      </w:pPr>
      <w:r w:rsidRPr="00C05B0B">
        <w:tab/>
      </w:r>
      <w:r w:rsidRPr="000E3FC6">
        <w:rPr>
          <w:i/>
        </w:rPr>
        <w:t>принимает</w:t>
      </w:r>
      <w:r w:rsidRPr="00C05B0B">
        <w:t xml:space="preserve"> следующее:</w:t>
      </w:r>
    </w:p>
    <w:p w:rsidR="0007014E" w:rsidRPr="00C05B0B" w:rsidRDefault="0007014E" w:rsidP="0007014E">
      <w:pPr>
        <w:pStyle w:val="H1GR0"/>
      </w:pPr>
      <w:r w:rsidRPr="00C05B0B">
        <w:tab/>
      </w:r>
      <w:r w:rsidRPr="00C05B0B">
        <w:tab/>
        <w:t>Решение в соответствии с пунктом 7 ст</w:t>
      </w:r>
      <w:r>
        <w:t>атьи 22 Конвенции против пыток</w:t>
      </w:r>
    </w:p>
    <w:p w:rsidR="0007014E" w:rsidRPr="00C05B0B" w:rsidRDefault="0007014E" w:rsidP="0007014E">
      <w:pPr>
        <w:pStyle w:val="SingleTxtGR0"/>
      </w:pPr>
      <w:r w:rsidRPr="00C05B0B">
        <w:t>1.1</w:t>
      </w:r>
      <w:r w:rsidRPr="00C05B0B">
        <w:tab/>
        <w:t>Заявительницей является Инасс Абишу (урожденная Сейфеддин), которая родилась 22 августа 1983 года в Бейруте (Ливан) и проживает во Франции; она представляет сообщение от имени своего супруга Онси Абишу, родившегося 21</w:t>
      </w:r>
      <w:r>
        <w:t> </w:t>
      </w:r>
      <w:r w:rsidRPr="00C05B0B">
        <w:t>августа 1982 года в Зарзисе (Тунис), гражданина Франции, который на м</w:t>
      </w:r>
      <w:r w:rsidRPr="00C05B0B">
        <w:t>о</w:t>
      </w:r>
      <w:r w:rsidRPr="00C05B0B">
        <w:t>мент представления сообщения Комитету содержался в тюрьме Саарбрюккена (Германия). Она утверждает, что экстрадиция Онси Абишу в Тунис является н</w:t>
      </w:r>
      <w:r w:rsidRPr="00C05B0B">
        <w:t>а</w:t>
      </w:r>
      <w:r w:rsidRPr="00C05B0B">
        <w:t>рушением статьи 3 Конвенции против пыток. Заявительница представлена а</w:t>
      </w:r>
      <w:r w:rsidRPr="00C05B0B">
        <w:t>д</w:t>
      </w:r>
      <w:r w:rsidRPr="00C05B0B">
        <w:t>вокатом федерации АКАТ-Франция (</w:t>
      </w:r>
      <w:r w:rsidRPr="00AD45DB">
        <w:t>Действия христиан за отмену пыток</w:t>
      </w:r>
      <w:r w:rsidRPr="00C05B0B">
        <w:t>)</w:t>
      </w:r>
      <w:r w:rsidRPr="000E3FC6">
        <w:rPr>
          <w:sz w:val="18"/>
          <w:szCs w:val="18"/>
          <w:vertAlign w:val="superscript"/>
        </w:rPr>
        <w:footnoteReference w:id="124"/>
      </w:r>
      <w:r w:rsidRPr="00C05B0B">
        <w:t>.</w:t>
      </w:r>
    </w:p>
    <w:p w:rsidR="0007014E" w:rsidRPr="00C05B0B" w:rsidRDefault="0007014E" w:rsidP="0007014E">
      <w:pPr>
        <w:pStyle w:val="SingleTxtGR0"/>
      </w:pPr>
      <w:r w:rsidRPr="00C05B0B">
        <w:t>1.2</w:t>
      </w:r>
      <w:r w:rsidRPr="00C05B0B">
        <w:tab/>
        <w:t>Действуя на основании правила 114 (прежнее правило 108) своих правил процедуры (CAT/C/3/Rev.5), 25 августа 2010 года Комитет обратился к госуда</w:t>
      </w:r>
      <w:r w:rsidRPr="00C05B0B">
        <w:t>р</w:t>
      </w:r>
      <w:r w:rsidRPr="00C05B0B">
        <w:t>ству-участнику с просьбой не выдавать Онси Абишу в Тунис, пока его жалоба будет находиться на рассмотрении.</w:t>
      </w:r>
    </w:p>
    <w:p w:rsidR="0007014E" w:rsidRPr="00C05B0B" w:rsidRDefault="0007014E" w:rsidP="0007014E">
      <w:pPr>
        <w:pStyle w:val="SingleTxtGR0"/>
      </w:pPr>
      <w:r w:rsidRPr="00C05B0B">
        <w:t>1.3</w:t>
      </w:r>
      <w:r w:rsidRPr="00C05B0B">
        <w:tab/>
        <w:t>26 августа 2010 года адвокат заявительницы информировал Комитет, что 25 августа 2010 года государство-участник осуществило экстрадицию Онси Абишу в Тунис. В этом же послании адвокат заявил о стремлении оставить с</w:t>
      </w:r>
      <w:r w:rsidRPr="00C05B0B">
        <w:t>о</w:t>
      </w:r>
      <w:r w:rsidRPr="00C05B0B">
        <w:t xml:space="preserve">общение заявителя на рассмотрении Комитета. </w:t>
      </w:r>
    </w:p>
    <w:p w:rsidR="0007014E" w:rsidRPr="00C05B0B" w:rsidRDefault="0007014E" w:rsidP="0007014E">
      <w:pPr>
        <w:pStyle w:val="SingleTxtGR0"/>
      </w:pPr>
      <w:r w:rsidRPr="00C05B0B">
        <w:t>1.4</w:t>
      </w:r>
      <w:r w:rsidRPr="00C05B0B">
        <w:tab/>
        <w:t xml:space="preserve">21 января 2011 года Докладчик по новым жалобам и временным мерам от имени Комитета принял решение об одновременном рассмотрении вопроса о приемлемости и существа сообщения. </w:t>
      </w:r>
    </w:p>
    <w:p w:rsidR="0007014E" w:rsidRPr="00C05B0B" w:rsidRDefault="0007014E" w:rsidP="0007014E">
      <w:pPr>
        <w:pStyle w:val="H23GR"/>
      </w:pPr>
      <w:r w:rsidRPr="00C05B0B">
        <w:tab/>
      </w:r>
      <w:r w:rsidRPr="00C05B0B">
        <w:tab/>
        <w:t>Факты в изложении заявительницы</w:t>
      </w:r>
    </w:p>
    <w:p w:rsidR="0007014E" w:rsidRPr="00C05B0B" w:rsidRDefault="0007014E" w:rsidP="0007014E">
      <w:pPr>
        <w:pStyle w:val="SingleTxtGR0"/>
      </w:pPr>
      <w:r w:rsidRPr="00C05B0B">
        <w:t>2.1</w:t>
      </w:r>
      <w:r w:rsidRPr="00C05B0B">
        <w:tab/>
        <w:t>17 октября 2009 года Онси Абишу, гражданин Франции, был арестован германской полицией в ходе проверки удостоверения личности, производи</w:t>
      </w:r>
      <w:r w:rsidRPr="00C05B0B">
        <w:t>в</w:t>
      </w:r>
      <w:r w:rsidRPr="00C05B0B">
        <w:t>ш</w:t>
      </w:r>
      <w:r>
        <w:t>ей</w:t>
      </w:r>
      <w:r w:rsidRPr="00C05B0B">
        <w:t>ся в Германии, куда он выехал по служебным делам. После проверки уд</w:t>
      </w:r>
      <w:r w:rsidRPr="00C05B0B">
        <w:t>о</w:t>
      </w:r>
      <w:r w:rsidRPr="00C05B0B">
        <w:t>стоверяющих личность документов сотрудники полиции арестовали на основ</w:t>
      </w:r>
      <w:r w:rsidRPr="00C05B0B">
        <w:t>а</w:t>
      </w:r>
      <w:r w:rsidRPr="00C05B0B">
        <w:t>нии того, что 14 марта 2008 года Тунис выдал в отношении него междунаро</w:t>
      </w:r>
      <w:r w:rsidRPr="00C05B0B">
        <w:t>д</w:t>
      </w:r>
      <w:r w:rsidRPr="00C05B0B">
        <w:t>ный ордер на арест. Затем Онси Абишу был помещен в следственный изол</w:t>
      </w:r>
      <w:r w:rsidRPr="00C05B0B">
        <w:t>я</w:t>
      </w:r>
      <w:r w:rsidRPr="00C05B0B">
        <w:t>тор Саарбрюккена. Высокий суд земли Саар неоднократно продлевал срок де</w:t>
      </w:r>
      <w:r w:rsidRPr="00C05B0B">
        <w:t>й</w:t>
      </w:r>
      <w:r w:rsidRPr="00C05B0B">
        <w:t>ствия постановления о его содержании под стражей в связи с тем, что, учитывая т</w:t>
      </w:r>
      <w:r w:rsidRPr="00C05B0B">
        <w:t>я</w:t>
      </w:r>
      <w:r w:rsidRPr="00C05B0B">
        <w:t>жесть наказания, грозящего подозреваемому в Тунисе, существует серьезная опасность его сокрытия в случае временного освобождения из-под стр</w:t>
      </w:r>
      <w:r w:rsidRPr="00C05B0B">
        <w:t>а</w:t>
      </w:r>
      <w:r w:rsidRPr="00C05B0B">
        <w:t>жи.</w:t>
      </w:r>
    </w:p>
    <w:p w:rsidR="0007014E" w:rsidRPr="00C05B0B" w:rsidRDefault="0007014E" w:rsidP="0007014E">
      <w:pPr>
        <w:pStyle w:val="SingleTxtGR0"/>
      </w:pPr>
      <w:r w:rsidRPr="00C05B0B">
        <w:t>2.2</w:t>
      </w:r>
      <w:r w:rsidRPr="00C05B0B">
        <w:tab/>
        <w:t>Дело, по которому Онси Абишу преследуется в Тунисе, заключается в следующем: 15 февраля 2008 года в порту Ля-Гулетт (Тунис) был арестован н</w:t>
      </w:r>
      <w:r w:rsidRPr="00C05B0B">
        <w:t>е</w:t>
      </w:r>
      <w:r w:rsidRPr="00C05B0B">
        <w:t>кий Мохамед Джелуали, готовившийся погрузиться на борт судна, направля</w:t>
      </w:r>
      <w:r w:rsidRPr="00C05B0B">
        <w:t>в</w:t>
      </w:r>
      <w:r w:rsidRPr="00C05B0B">
        <w:t>шегося в Геную, находясь за рулем грузовика, в котором сотрудники таможе</w:t>
      </w:r>
      <w:r w:rsidRPr="00C05B0B">
        <w:t>н</w:t>
      </w:r>
      <w:r w:rsidRPr="00C05B0B">
        <w:t>ной полиции обнаружили каннабис. В ходе допроса Мохамед Джелуали назвал имя одного из своих предполагаемых сообщников – Мохамеда Зайеда, который был арестован в тот же день в аэропорту Туниса, откуда намеревался вылететь во Фра</w:t>
      </w:r>
      <w:r>
        <w:t>нцию. На допросе Мохамед Зайед − вероятно, под давлением −</w:t>
      </w:r>
      <w:r w:rsidRPr="00C05B0B">
        <w:t xml:space="preserve"> </w:t>
      </w:r>
      <w:r>
        <w:t>"</w:t>
      </w:r>
      <w:r w:rsidRPr="00C05B0B">
        <w:t>пр</w:t>
      </w:r>
      <w:r w:rsidRPr="00C05B0B">
        <w:t>и</w:t>
      </w:r>
      <w:r w:rsidRPr="00C05B0B">
        <w:t>знался</w:t>
      </w:r>
      <w:r>
        <w:t>"</w:t>
      </w:r>
      <w:r w:rsidRPr="000E3FC6">
        <w:rPr>
          <w:sz w:val="18"/>
          <w:szCs w:val="18"/>
          <w:vertAlign w:val="superscript"/>
        </w:rPr>
        <w:footnoteReference w:id="125"/>
      </w:r>
      <w:r w:rsidRPr="00C05B0B">
        <w:t xml:space="preserve">, что </w:t>
      </w:r>
      <w:r>
        <w:t xml:space="preserve">в </w:t>
      </w:r>
      <w:r w:rsidRPr="00C05B0B">
        <w:t xml:space="preserve">октябре-ноябре 2007 года он вместе с Онси Абишу занимался аналогичной перевозкой каннабиса. </w:t>
      </w:r>
    </w:p>
    <w:p w:rsidR="0007014E" w:rsidRPr="00C05B0B" w:rsidRDefault="0007014E" w:rsidP="0007014E">
      <w:pPr>
        <w:pStyle w:val="SingleTxtGR0"/>
      </w:pPr>
      <w:r w:rsidRPr="00C05B0B">
        <w:t>2.3</w:t>
      </w:r>
      <w:r w:rsidRPr="00C05B0B">
        <w:tab/>
        <w:t>На основе материалов, полученных в ходе проведенных допросов, было возбуждено уголовное преследование в отношении пяти человек, из которых были арестованы лишь двое – Мохамед Джелуали и Мохамед Зайед; остальных подозреваемых тунисский суд объявил скрывающимися от следствия. Подозр</w:t>
      </w:r>
      <w:r w:rsidRPr="00C05B0B">
        <w:t>е</w:t>
      </w:r>
      <w:r w:rsidRPr="00C05B0B">
        <w:t>ваемые проходили по двум уголовным делам</w:t>
      </w:r>
      <w:r w:rsidRPr="000E3FC6">
        <w:rPr>
          <w:sz w:val="18"/>
          <w:szCs w:val="18"/>
          <w:vertAlign w:val="superscript"/>
        </w:rPr>
        <w:footnoteReference w:id="126"/>
      </w:r>
      <w:r w:rsidRPr="00C05B0B">
        <w:t>, касавшимся одних и тех же де</w:t>
      </w:r>
      <w:r w:rsidRPr="00C05B0B">
        <w:t>я</w:t>
      </w:r>
      <w:r w:rsidRPr="00C05B0B">
        <w:t xml:space="preserve">ний. </w:t>
      </w:r>
    </w:p>
    <w:p w:rsidR="0007014E" w:rsidRPr="00C05B0B" w:rsidRDefault="0007014E" w:rsidP="0007014E">
      <w:pPr>
        <w:pStyle w:val="SingleTxtGR0"/>
      </w:pPr>
      <w:r w:rsidRPr="00C05B0B">
        <w:t>2.4</w:t>
      </w:r>
      <w:r w:rsidRPr="00C05B0B">
        <w:tab/>
        <w:t>14 марта 2008 года заместитель прокурора Республики выдал два межд</w:t>
      </w:r>
      <w:r w:rsidRPr="00C05B0B">
        <w:t>у</w:t>
      </w:r>
      <w:r w:rsidRPr="00C05B0B">
        <w:t>народных ордера на арест Онси Абишу в связи с обоими уголовными делами. В</w:t>
      </w:r>
      <w:r>
        <w:t> </w:t>
      </w:r>
      <w:r w:rsidRPr="00C05B0B">
        <w:t>это время Онси Абишу находился во Франции, и французские органы прав</w:t>
      </w:r>
      <w:r w:rsidRPr="00C05B0B">
        <w:t>о</w:t>
      </w:r>
      <w:r w:rsidRPr="00C05B0B">
        <w:t>судия не приняли в отношении него никаких мер. 28 апреля 2008 года отдел</w:t>
      </w:r>
      <w:r w:rsidRPr="00C05B0B">
        <w:t>е</w:t>
      </w:r>
      <w:r w:rsidRPr="00C05B0B">
        <w:t>ние Интерпола в Тунисе препроводило в Генеральный секретариат Интерпола запрос на его арест и экстрадицию в Тунис.</w:t>
      </w:r>
    </w:p>
    <w:p w:rsidR="0007014E" w:rsidRPr="00C05B0B" w:rsidRDefault="0007014E" w:rsidP="0007014E">
      <w:pPr>
        <w:pStyle w:val="SingleTxtGR0"/>
      </w:pPr>
      <w:r w:rsidRPr="00C05B0B">
        <w:t>2.5</w:t>
      </w:r>
      <w:r w:rsidRPr="00C05B0B">
        <w:tab/>
        <w:t>27 июня 2009 года суд первой инстанции Туниса (четвертая уголовная палата) приговорил Онси Абишу по каждому из двух рассматриваемых дел</w:t>
      </w:r>
      <w:r w:rsidRPr="00AD72BA">
        <w:rPr>
          <w:sz w:val="18"/>
          <w:szCs w:val="18"/>
          <w:vertAlign w:val="superscript"/>
        </w:rPr>
        <w:footnoteReference w:id="127"/>
      </w:r>
      <w:r w:rsidRPr="00C05B0B">
        <w:t xml:space="preserve"> к пожизненному тюремному заключению и к пяти годам тюремного заключения с немедленным исполнением приговора за создание преступного сообщества с целью совершения преступлений, связанных с наркотиками. </w:t>
      </w:r>
    </w:p>
    <w:p w:rsidR="0007014E" w:rsidRPr="00C05B0B" w:rsidRDefault="0007014E" w:rsidP="0007014E">
      <w:pPr>
        <w:pStyle w:val="SingleTxtGR0"/>
      </w:pPr>
      <w:r w:rsidRPr="00C05B0B">
        <w:t>2.6</w:t>
      </w:r>
      <w:r w:rsidRPr="00C05B0B">
        <w:tab/>
        <w:t>24 октября 2009 года после ареста Онси Абишу полицией Германии сле</w:t>
      </w:r>
      <w:r w:rsidRPr="00C05B0B">
        <w:t>д</w:t>
      </w:r>
      <w:r w:rsidRPr="00C05B0B">
        <w:t xml:space="preserve">ственный судья восьмого отделения суда первой инстанции Туниса направил германским судебным властям </w:t>
      </w:r>
      <w:r>
        <w:t>"</w:t>
      </w:r>
      <w:r w:rsidRPr="00C05B0B">
        <w:t>просьбу властей Туниса к властям Германии о выдаче тунисского гражданина Онси Абишу</w:t>
      </w:r>
      <w:r>
        <w:t>"</w:t>
      </w:r>
      <w:r w:rsidRPr="00C05B0B">
        <w:t>. 25 марта и 6 мая 2010 года гос</w:t>
      </w:r>
      <w:r w:rsidRPr="00C05B0B">
        <w:t>у</w:t>
      </w:r>
      <w:r w:rsidRPr="00C05B0B">
        <w:t>дарство-участник направило Тунису две вербальных ноты, требуя гарантий в отношении соблюдения прав Онси Абишу в случае его выдачи Тунису. В двух ответных письмах</w:t>
      </w:r>
      <w:r w:rsidRPr="00AD72BA">
        <w:rPr>
          <w:sz w:val="18"/>
          <w:szCs w:val="18"/>
          <w:vertAlign w:val="superscript"/>
        </w:rPr>
        <w:footnoteReference w:id="128"/>
      </w:r>
      <w:r w:rsidRPr="00C05B0B">
        <w:t xml:space="preserve"> Министерство иностранных дел Туниса предоставило, в ч</w:t>
      </w:r>
      <w:r w:rsidRPr="00C05B0B">
        <w:t>а</w:t>
      </w:r>
      <w:r w:rsidRPr="00C05B0B">
        <w:t>стности, гарантию того, что в ходе нового разбирательства по делу Онси Аб</w:t>
      </w:r>
      <w:r w:rsidRPr="00C05B0B">
        <w:t>и</w:t>
      </w:r>
      <w:r w:rsidRPr="00C05B0B">
        <w:t>шу, которое начнется после его выдачи, будут соблюдаться требования Пакта о гражданских и политических правах, ратифицированного Тунисом, и что в сл</w:t>
      </w:r>
      <w:r w:rsidRPr="00C05B0B">
        <w:t>у</w:t>
      </w:r>
      <w:r w:rsidRPr="00C05B0B">
        <w:t>чае вынесения обвинительного приговора Онси Абишу будет отбывать наказ</w:t>
      </w:r>
      <w:r w:rsidRPr="00C05B0B">
        <w:t>а</w:t>
      </w:r>
      <w:r w:rsidRPr="00C05B0B">
        <w:t>ние в тюрьме, соответствующей Минимальным стандартным правилам обр</w:t>
      </w:r>
      <w:r w:rsidRPr="00C05B0B">
        <w:t>а</w:t>
      </w:r>
      <w:r w:rsidRPr="00C05B0B">
        <w:t xml:space="preserve">щения с заключенными. </w:t>
      </w:r>
    </w:p>
    <w:p w:rsidR="0007014E" w:rsidRPr="00C05B0B" w:rsidRDefault="0007014E" w:rsidP="0007014E">
      <w:pPr>
        <w:pStyle w:val="SingleTxtGR0"/>
      </w:pPr>
      <w:r w:rsidRPr="00C05B0B">
        <w:t>2.7</w:t>
      </w:r>
      <w:r w:rsidRPr="00C05B0B">
        <w:tab/>
        <w:t>20 мая 2010 года высокий суд земли Саар признал правомерность выдачи и тем самым разрешил Министерству иностранных дел Германии отдать оф</w:t>
      </w:r>
      <w:r w:rsidRPr="00C05B0B">
        <w:t>и</w:t>
      </w:r>
      <w:r w:rsidRPr="00C05B0B">
        <w:t>циальное распоряжение о выдаче Онси Абишу. Опираясь на помощь адвоката, Онси Абишу 20 мая 2010 года обжаловал это решение на основании того, что высокий земельный суд не дал заключения по ряду аргументов, в частности о</w:t>
      </w:r>
      <w:r w:rsidRPr="00C05B0B">
        <w:t>т</w:t>
      </w:r>
      <w:r w:rsidRPr="00C05B0B">
        <w:t>носительно опасности применения пыток. Хотя подача апелляции не обеспеч</w:t>
      </w:r>
      <w:r w:rsidRPr="00C05B0B">
        <w:t>и</w:t>
      </w:r>
      <w:r w:rsidRPr="00C05B0B">
        <w:t>вает приостановления вынесенного решения, прокуратура обязалась не выд</w:t>
      </w:r>
      <w:r w:rsidRPr="00C05B0B">
        <w:t>а</w:t>
      </w:r>
      <w:r w:rsidRPr="00C05B0B">
        <w:t>вать Онси Абишу до тех пор, пока суд не даст заключения по указанным аспе</w:t>
      </w:r>
      <w:r w:rsidRPr="00C05B0B">
        <w:t>к</w:t>
      </w:r>
      <w:r>
        <w:t xml:space="preserve">там. </w:t>
      </w:r>
    </w:p>
    <w:p w:rsidR="0007014E" w:rsidRPr="00C05B0B" w:rsidRDefault="0007014E" w:rsidP="0007014E">
      <w:pPr>
        <w:pStyle w:val="SingleTxtGR0"/>
      </w:pPr>
      <w:r w:rsidRPr="00C05B0B">
        <w:t>2.8</w:t>
      </w:r>
      <w:r w:rsidRPr="00C05B0B">
        <w:tab/>
        <w:t>8 июля 2010 года Министерство иностранных дел Германии направило посольству Туниса в Берлине вербальную ноту, в которой подтверждалось с</w:t>
      </w:r>
      <w:r w:rsidRPr="00C05B0B">
        <w:t>о</w:t>
      </w:r>
      <w:r w:rsidRPr="00C05B0B">
        <w:t>гласие Германии на выдачу Онси Абишу. Адвокат Онси Абишу ознакомился с содержанием этой ноты лишь 19 августа 2010 года по просьбе своего подз</w:t>
      </w:r>
      <w:r w:rsidRPr="00C05B0B">
        <w:t>а</w:t>
      </w:r>
      <w:r w:rsidRPr="00C05B0B">
        <w:t xml:space="preserve">щитного. </w:t>
      </w:r>
    </w:p>
    <w:p w:rsidR="0007014E" w:rsidRPr="00C05B0B" w:rsidRDefault="0007014E" w:rsidP="0007014E">
      <w:pPr>
        <w:pStyle w:val="SingleTxtGR0"/>
      </w:pPr>
      <w:r w:rsidRPr="00C05B0B">
        <w:t>2.9</w:t>
      </w:r>
      <w:r w:rsidRPr="00C05B0B">
        <w:tab/>
        <w:t>12 июля 2010 года высокий суд земли Саар подтвердил свое решение от 20 мая 2010 года, отметив, что, хотя суд ознакомился с документами междун</w:t>
      </w:r>
      <w:r w:rsidRPr="00C05B0B">
        <w:t>а</w:t>
      </w:r>
      <w:r w:rsidRPr="00C05B0B">
        <w:t>родных неправительственных организаций относительно опасности примен</w:t>
      </w:r>
      <w:r w:rsidRPr="00C05B0B">
        <w:t>е</w:t>
      </w:r>
      <w:r w:rsidRPr="00C05B0B">
        <w:t xml:space="preserve">ния пыток в Тунисе, он предпочел выразить доверие тунисскому правительству. При этом суд указал на отсутствие доказательств наличия прямой угрозы для заявителя. </w:t>
      </w:r>
    </w:p>
    <w:p w:rsidR="0007014E" w:rsidRPr="00C05B0B" w:rsidRDefault="0007014E" w:rsidP="0007014E">
      <w:pPr>
        <w:pStyle w:val="SingleTxtGR0"/>
      </w:pPr>
      <w:r w:rsidRPr="00C05B0B">
        <w:t>2.10</w:t>
      </w:r>
      <w:r w:rsidRPr="00C05B0B">
        <w:tab/>
        <w:t>22 июля 2010 года Онси Абишу обратился в Конституционный суд Ге</w:t>
      </w:r>
      <w:r w:rsidRPr="00C05B0B">
        <w:t>р</w:t>
      </w:r>
      <w:r w:rsidRPr="00C05B0B">
        <w:t>мании с ходатайством о принятии чрезвычайных мер и с ходатайством об отм</w:t>
      </w:r>
      <w:r w:rsidRPr="00C05B0B">
        <w:t>е</w:t>
      </w:r>
      <w:r w:rsidRPr="00C05B0B">
        <w:t>не решения высокого земельного суда. 28 июля 2010 года ходатайство об отм</w:t>
      </w:r>
      <w:r w:rsidRPr="00C05B0B">
        <w:t>е</w:t>
      </w:r>
      <w:r w:rsidRPr="00C05B0B">
        <w:t>не было отклонено, после чего прокуратура Саарбрюккена направила в це</w:t>
      </w:r>
      <w:r w:rsidRPr="00C05B0B">
        <w:t>н</w:t>
      </w:r>
      <w:r w:rsidRPr="00C05B0B">
        <w:t>тральное управление судебной полиции Германии в Висбадене письмо с прос</w:t>
      </w:r>
      <w:r w:rsidRPr="00C05B0B">
        <w:t>ь</w:t>
      </w:r>
      <w:r w:rsidRPr="00C05B0B">
        <w:t xml:space="preserve">бой об организации процедуры выдачи Онси Абишу. </w:t>
      </w:r>
    </w:p>
    <w:p w:rsidR="0007014E" w:rsidRPr="00C05B0B" w:rsidRDefault="0007014E" w:rsidP="0007014E">
      <w:pPr>
        <w:pStyle w:val="SingleTxtGR0"/>
      </w:pPr>
      <w:r w:rsidRPr="00C05B0B">
        <w:t>2.11</w:t>
      </w:r>
      <w:r w:rsidRPr="00C05B0B">
        <w:tab/>
        <w:t>20 августа 2010 года Онси Абишу обратился в Европейский суд по пр</w:t>
      </w:r>
      <w:r w:rsidRPr="00C05B0B">
        <w:t>а</w:t>
      </w:r>
      <w:r w:rsidRPr="00C05B0B">
        <w:t>вам человека (ЕСПЧ) с просьбой о принятии обеспечительных судебных мер</w:t>
      </w:r>
      <w:r w:rsidRPr="00AD72BA">
        <w:rPr>
          <w:sz w:val="18"/>
          <w:szCs w:val="18"/>
          <w:vertAlign w:val="superscript"/>
        </w:rPr>
        <w:footnoteReference w:id="129"/>
      </w:r>
      <w:r w:rsidRPr="00C05B0B">
        <w:t xml:space="preserve"> в соответствии с правилом 39 Регламента Суда. 23 августа 2010 года Суд откл</w:t>
      </w:r>
      <w:r w:rsidRPr="00C05B0B">
        <w:t>о</w:t>
      </w:r>
      <w:r w:rsidRPr="00C05B0B">
        <w:t>нил эту просьбу, не уточнив мотивы отказа в ее удовлетворении.</w:t>
      </w:r>
    </w:p>
    <w:p w:rsidR="0007014E" w:rsidRPr="00C05B0B" w:rsidRDefault="0007014E" w:rsidP="0007014E">
      <w:pPr>
        <w:pStyle w:val="SingleTxtGR0"/>
      </w:pPr>
      <w:r w:rsidRPr="00C05B0B">
        <w:t>2.12</w:t>
      </w:r>
      <w:r w:rsidRPr="00C05B0B">
        <w:tab/>
        <w:t>25 августа 2010 года заявительница узнала, что выдача ее супруга Онси Абишу намечена на 13 часов того же дня. Выдача была осуществлена 25 авг</w:t>
      </w:r>
      <w:r w:rsidRPr="00C05B0B">
        <w:t>у</w:t>
      </w:r>
      <w:r w:rsidRPr="00C05B0B">
        <w:t>ста 2010 года.</w:t>
      </w:r>
    </w:p>
    <w:p w:rsidR="0007014E" w:rsidRPr="00C05B0B" w:rsidRDefault="0007014E" w:rsidP="0007014E">
      <w:pPr>
        <w:pStyle w:val="H23GR"/>
      </w:pPr>
      <w:r w:rsidRPr="00C05B0B">
        <w:tab/>
      </w:r>
      <w:r w:rsidRPr="00C05B0B">
        <w:tab/>
        <w:t xml:space="preserve">Жалоба </w:t>
      </w:r>
    </w:p>
    <w:p w:rsidR="0007014E" w:rsidRPr="00C05B0B" w:rsidRDefault="0007014E" w:rsidP="0007014E">
      <w:pPr>
        <w:pStyle w:val="SingleTxtGR0"/>
      </w:pPr>
      <w:r w:rsidRPr="00C05B0B">
        <w:t>3.1</w:t>
      </w:r>
      <w:r w:rsidRPr="00C05B0B">
        <w:tab/>
        <w:t>Заявительница ссылается на заключительные замечания Комитета по правам человека относительно Туниса, принятые 27 марта 2008 года</w:t>
      </w:r>
      <w:r w:rsidRPr="00AD72BA">
        <w:rPr>
          <w:sz w:val="18"/>
          <w:szCs w:val="18"/>
          <w:vertAlign w:val="superscript"/>
        </w:rPr>
        <w:footnoteReference w:id="130"/>
      </w:r>
      <w:r w:rsidRPr="00C05B0B">
        <w:t>, отм</w:t>
      </w:r>
      <w:r w:rsidRPr="00C05B0B">
        <w:t>е</w:t>
      </w:r>
      <w:r w:rsidRPr="00C05B0B">
        <w:t>чая, что пытки применяются в Тунисе в качестве полновесного метода ведения следствия в отношении как узников совести, так и лиц, подозреваемых в с</w:t>
      </w:r>
      <w:r w:rsidRPr="00C05B0B">
        <w:t>о</w:t>
      </w:r>
      <w:r w:rsidRPr="00C05B0B">
        <w:t>вершении уголовного преступления. В ходе допросов к этим последним почти систематически применяются такие виды жестокого, бесчеловечного или ун</w:t>
      </w:r>
      <w:r w:rsidRPr="00C05B0B">
        <w:t>и</w:t>
      </w:r>
      <w:r w:rsidRPr="00C05B0B">
        <w:t>жающего достоинство обращения, как удары ногами, пощечины и удары кул</w:t>
      </w:r>
      <w:r w:rsidRPr="00C05B0B">
        <w:t>а</w:t>
      </w:r>
      <w:r w:rsidRPr="00C05B0B">
        <w:t>ками. Непокорных подозреваемых впоследствии пытают</w:t>
      </w:r>
      <w:r w:rsidRPr="00AD72BA">
        <w:rPr>
          <w:sz w:val="18"/>
          <w:szCs w:val="18"/>
          <w:vertAlign w:val="superscript"/>
        </w:rPr>
        <w:footnoteReference w:id="131"/>
      </w:r>
      <w:r w:rsidRPr="00C05B0B">
        <w:t>. Применение пыток к лицам, задержанным в связи с уголовно наказуемыми деяниями, направлено на получение признаний в якобы совершенном преступлении и на закрытие дел по некоторым нераскрытым преступлениям.</w:t>
      </w:r>
    </w:p>
    <w:p w:rsidR="0007014E" w:rsidRPr="00C05B0B" w:rsidRDefault="0007014E" w:rsidP="0007014E">
      <w:pPr>
        <w:pStyle w:val="SingleTxtGR0"/>
      </w:pPr>
      <w:r w:rsidRPr="00C05B0B">
        <w:t>3.2</w:t>
      </w:r>
      <w:r w:rsidRPr="00C05B0B">
        <w:tab/>
        <w:t>Заявитель утверждает, что заверения, которые были даны правительством Туниса в двух вербальных нотах в отношении соблюдения физической и псих</w:t>
      </w:r>
      <w:r w:rsidRPr="00C05B0B">
        <w:t>и</w:t>
      </w:r>
      <w:r w:rsidRPr="00C05B0B">
        <w:t>ческой неприкосновенности Онси Абишу, не имеют силу гарантии, поскольку Тунис уже нарушил обещания, данные государству-участнику, к которому он обращался с просьбой о выдаче или высылке одного из своих граждан</w:t>
      </w:r>
      <w:r w:rsidRPr="00AD72BA">
        <w:rPr>
          <w:sz w:val="18"/>
          <w:szCs w:val="18"/>
          <w:vertAlign w:val="superscript"/>
        </w:rPr>
        <w:footnoteReference w:id="132"/>
      </w:r>
      <w:r w:rsidRPr="00C05B0B">
        <w:t>. С др</w:t>
      </w:r>
      <w:r w:rsidRPr="00C05B0B">
        <w:t>у</w:t>
      </w:r>
      <w:r w:rsidRPr="00C05B0B">
        <w:t>гой стороны, в телефонном разговоре адвокат Мохамеда Джелуали, задержа</w:t>
      </w:r>
      <w:r w:rsidRPr="00C05B0B">
        <w:t>н</w:t>
      </w:r>
      <w:r w:rsidRPr="00C05B0B">
        <w:t>ного по этому же делу, сообщил адвокату заявительницы, что его клиент заявил ему о том, что был изнасилован арестовавшими его таможенниками, а затем его пытали полицейские в участке Ля-Гулетт, которым он был передан в тот же день. В течение пяти дней после ареста его били кулаками, ногами и дубинк</w:t>
      </w:r>
      <w:r w:rsidRPr="00C05B0B">
        <w:t>а</w:t>
      </w:r>
      <w:r w:rsidRPr="00C05B0B">
        <w:t>ми. В течение первой ночи его непрерывно допрашивали, не давая спать. Он</w:t>
      </w:r>
      <w:r>
        <w:t> </w:t>
      </w:r>
      <w:r w:rsidRPr="00C05B0B">
        <w:t>был доставлен к следственному судье лишь через 25 дней после ареста в н</w:t>
      </w:r>
      <w:r w:rsidRPr="00C05B0B">
        <w:t>а</w:t>
      </w:r>
      <w:r w:rsidRPr="00C05B0B">
        <w:t>рушение тунисского законодательства, согласно которому срок задержания не должен превышать шести дней. Мохамед Джелуали и его адвокат довели все эти факты до сведения следственного судьи, судей в суде первой инстанции и судей апелляционного суда, однако никто их них не извлек никаких выводов из грубых нарушений, от которых пострадал подозреваемый. По сообщению адв</w:t>
      </w:r>
      <w:r w:rsidRPr="00C05B0B">
        <w:t>о</w:t>
      </w:r>
      <w:r w:rsidRPr="00C05B0B">
        <w:t>ката</w:t>
      </w:r>
      <w:r>
        <w:t>,</w:t>
      </w:r>
      <w:r w:rsidRPr="00C05B0B">
        <w:t xml:space="preserve"> Мохамед Зайед, второй задержанный по этому делу, подвергался анал</w:t>
      </w:r>
      <w:r w:rsidRPr="00C05B0B">
        <w:t>о</w:t>
      </w:r>
      <w:r w:rsidRPr="00C05B0B">
        <w:t>гичному обращению. В двух решениях от 27 июня 2009 года, вынесенных с</w:t>
      </w:r>
      <w:r w:rsidRPr="00C05B0B">
        <w:t>у</w:t>
      </w:r>
      <w:r w:rsidRPr="00C05B0B">
        <w:t>дом первой инстанции Туниса, упоминается применение пыток в отношении Мохамеда Зайеда и Мохамеда Джелуали, о котором заявили их адвокаты и к</w:t>
      </w:r>
      <w:r w:rsidRPr="00C05B0B">
        <w:t>о</w:t>
      </w:r>
      <w:r w:rsidRPr="00C05B0B">
        <w:t>торое было приведено как аргумент защиты. Тем не менее судья без какого-либо серьезного обоснования отказался учесть это обстоятельство при ра</w:t>
      </w:r>
      <w:r w:rsidRPr="00C05B0B">
        <w:t>с</w:t>
      </w:r>
      <w:r w:rsidRPr="00C05B0B">
        <w:t>смотрении обоих дел</w:t>
      </w:r>
      <w:r w:rsidRPr="00E245A2">
        <w:rPr>
          <w:sz w:val="18"/>
          <w:szCs w:val="18"/>
          <w:vertAlign w:val="superscript"/>
        </w:rPr>
        <w:footnoteReference w:id="133"/>
      </w:r>
      <w:r w:rsidRPr="00C05B0B">
        <w:t xml:space="preserve">. </w:t>
      </w:r>
    </w:p>
    <w:p w:rsidR="0007014E" w:rsidRPr="00C05B0B" w:rsidRDefault="0007014E" w:rsidP="0007014E">
      <w:pPr>
        <w:pStyle w:val="SingleTxtGR0"/>
      </w:pPr>
      <w:r w:rsidRPr="00C05B0B">
        <w:t>3.3</w:t>
      </w:r>
      <w:r w:rsidRPr="00C05B0B">
        <w:tab/>
        <w:t>Учитывая частое применение пыток в Тунисе и принимая во внимание жестокое обращение, которому были подвергнуты двое задержанных по данн</w:t>
      </w:r>
      <w:r w:rsidRPr="00C05B0B">
        <w:t>о</w:t>
      </w:r>
      <w:r w:rsidRPr="00C05B0B">
        <w:t>му делу, налицо серьезная опасность того, что Онси Абишу также будет по</w:t>
      </w:r>
      <w:r w:rsidRPr="00C05B0B">
        <w:t>д</w:t>
      </w:r>
      <w:r w:rsidRPr="00C05B0B">
        <w:t>вергнут пыткам либо жестокому или унижающему достоинство обращению в случае его выдачи Тунису в нарушение статьи 3 Конвенции.</w:t>
      </w:r>
    </w:p>
    <w:p w:rsidR="0007014E" w:rsidRPr="00C05B0B" w:rsidRDefault="0007014E" w:rsidP="0007014E">
      <w:pPr>
        <w:pStyle w:val="H23GR"/>
      </w:pPr>
      <w:r w:rsidRPr="00C05B0B">
        <w:tab/>
      </w:r>
      <w:r w:rsidRPr="00C05B0B">
        <w:tab/>
        <w:t>Замечания государства-участника относительно приемлемости с</w:t>
      </w:r>
      <w:r w:rsidRPr="00C05B0B">
        <w:t>о</w:t>
      </w:r>
      <w:r w:rsidRPr="00C05B0B">
        <w:t xml:space="preserve">общения </w:t>
      </w:r>
    </w:p>
    <w:p w:rsidR="0007014E" w:rsidRPr="00C05B0B" w:rsidRDefault="0007014E" w:rsidP="0007014E">
      <w:pPr>
        <w:pStyle w:val="SingleTxtGR0"/>
      </w:pPr>
      <w:r w:rsidRPr="00C05B0B">
        <w:t>4.1</w:t>
      </w:r>
      <w:r w:rsidRPr="00C05B0B">
        <w:tab/>
        <w:t>19 октября 2010 года государство-участник оспорило приемлемость с</w:t>
      </w:r>
      <w:r w:rsidRPr="00C05B0B">
        <w:t>о</w:t>
      </w:r>
      <w:r w:rsidRPr="00C05B0B">
        <w:t>общения по смыслу подпункта а) пункта 5 статьи 22 Конвенции.</w:t>
      </w:r>
    </w:p>
    <w:p w:rsidR="0007014E" w:rsidRPr="00C05B0B" w:rsidRDefault="0007014E" w:rsidP="0007014E">
      <w:pPr>
        <w:pStyle w:val="SingleTxtGR0"/>
      </w:pPr>
      <w:r w:rsidRPr="00C05B0B">
        <w:t>4.2</w:t>
      </w:r>
      <w:r w:rsidRPr="00C05B0B">
        <w:tab/>
        <w:t>Государство-участник напоминает, что Онси Абишу, имеющий гражда</w:t>
      </w:r>
      <w:r w:rsidRPr="00C05B0B">
        <w:t>н</w:t>
      </w:r>
      <w:r w:rsidRPr="00C05B0B">
        <w:t>ство Франции и Туниса, был заочно осужден к пожизненному тюремному з</w:t>
      </w:r>
      <w:r w:rsidRPr="00C05B0B">
        <w:t>а</w:t>
      </w:r>
      <w:r w:rsidRPr="00C05B0B">
        <w:t>ключению по нескольким пунктам обвинения, связанным с незаконным обор</w:t>
      </w:r>
      <w:r w:rsidRPr="00C05B0B">
        <w:t>о</w:t>
      </w:r>
      <w:r w:rsidRPr="00C05B0B">
        <w:t>том наркотиков и с контрабандой в крупных размерах. Онси Абишу был объя</w:t>
      </w:r>
      <w:r w:rsidRPr="00C05B0B">
        <w:t>в</w:t>
      </w:r>
      <w:r w:rsidRPr="00C05B0B">
        <w:t>лен в розыск по линии Интерпола, в результате чего его арестовали в Саа</w:t>
      </w:r>
      <w:r w:rsidRPr="00C05B0B">
        <w:t>р</w:t>
      </w:r>
      <w:r w:rsidRPr="00C05B0B">
        <w:t>брюккене 17 октября 2009 года. Тунис запросил его выдачу в целях осущест</w:t>
      </w:r>
      <w:r w:rsidRPr="00C05B0B">
        <w:t>в</w:t>
      </w:r>
      <w:r w:rsidRPr="00C05B0B">
        <w:t>ления назначенного наказания. В соответствии с внутренними процедурами осуществления выдачи, предусмотренными в государстве-участнике, выдача была одобрена высоким земельным судом Саарбрюккена, который постановил, что тунисское законодательство разрешает обжаловать заочный приговор и что, хотя Онси Абишу был приговорен к пожизненному заключению, у него имеется возможность условно-досрочного освобождения после отбывания 15-летнего срока заключения. На этом основании федеральное правительство государства-участника разрешило произвести выдачу. Правительство Туниса было уведо</w:t>
      </w:r>
      <w:r w:rsidRPr="00C05B0B">
        <w:t>м</w:t>
      </w:r>
      <w:r w:rsidRPr="00C05B0B">
        <w:t xml:space="preserve">лено об этом решении вербальной нотой от 8 июля 2010 года. </w:t>
      </w:r>
    </w:p>
    <w:p w:rsidR="0007014E" w:rsidRPr="00C05B0B" w:rsidRDefault="0007014E" w:rsidP="0007014E">
      <w:pPr>
        <w:pStyle w:val="SingleTxtGR0"/>
      </w:pPr>
      <w:r w:rsidRPr="00C05B0B">
        <w:t>4.3</w:t>
      </w:r>
      <w:r w:rsidRPr="00C05B0B">
        <w:tab/>
        <w:t>Онси Абишу обжаловал это решение в Конституционном суде Германии, утверждая, что в случае его экстрадиции в Тунис ему будет грозить серьезная опасность применения пыток и что вынесенное по его делу постановление о</w:t>
      </w:r>
      <w:r w:rsidRPr="00C05B0B">
        <w:t>с</w:t>
      </w:r>
      <w:r w:rsidRPr="00C05B0B">
        <w:t>новано на показаниях, полученных с применением пыток. Конституционный суд отклонил эту апелляцию. Тогда 23 августа 2010 года</w:t>
      </w:r>
      <w:r w:rsidRPr="00E245A2">
        <w:rPr>
          <w:sz w:val="18"/>
          <w:szCs w:val="18"/>
          <w:vertAlign w:val="superscript"/>
        </w:rPr>
        <w:footnoteReference w:id="134"/>
      </w:r>
      <w:r w:rsidRPr="00C05B0B">
        <w:t xml:space="preserve"> Онси Абишу обрати</w:t>
      </w:r>
      <w:r w:rsidRPr="00C05B0B">
        <w:t>л</w:t>
      </w:r>
      <w:r w:rsidRPr="00C05B0B">
        <w:t>ся с жалобой в ЕСПЧ (жалоба № 33841/10) на основании статей 3 и 6 Конве</w:t>
      </w:r>
      <w:r w:rsidRPr="00C05B0B">
        <w:t>н</w:t>
      </w:r>
      <w:r w:rsidRPr="00C05B0B">
        <w:t>ции о защите прав человека и основных свобо</w:t>
      </w:r>
      <w:r>
        <w:t>д (</w:t>
      </w:r>
      <w:r w:rsidRPr="00C05B0B">
        <w:t>Европейской конвенции о пр</w:t>
      </w:r>
      <w:r w:rsidRPr="00C05B0B">
        <w:t>а</w:t>
      </w:r>
      <w:r>
        <w:t>вах человека)</w:t>
      </w:r>
      <w:r w:rsidRPr="00C05B0B">
        <w:t>, а также Протокола № 7 Конвенции, хотя этот протокол не был ратифицирован государством-участником. В этой жалобе Онси Абишу также ходатайствовал о принятии временных мер в соответствии с правилом 39 пр</w:t>
      </w:r>
      <w:r w:rsidRPr="00C05B0B">
        <w:t>а</w:t>
      </w:r>
      <w:r w:rsidRPr="00C05B0B">
        <w:t>вил процедуры Суда, однако Суд не удовлетворил эту просьбу.</w:t>
      </w:r>
    </w:p>
    <w:p w:rsidR="0007014E" w:rsidRPr="00C05B0B" w:rsidRDefault="0007014E" w:rsidP="0007014E">
      <w:pPr>
        <w:pStyle w:val="SingleTxtGR0"/>
      </w:pPr>
      <w:r w:rsidRPr="00C05B0B">
        <w:t>4.4</w:t>
      </w:r>
      <w:r w:rsidRPr="00C05B0B">
        <w:tab/>
        <w:t>По мнению государства-участника, Онси Абишу обратился в Комитет со своим сообщением только после того, как ЕСПЧ отклонил его ходатайство о приостановлении процедуры выдачи государством-участником. Докладчик по новым жалобам и временным мерам обратился к государству-участнику с просьбой не экстрадировать Онси Абишу в Тунис. Эта просьба была направл</w:t>
      </w:r>
      <w:r w:rsidRPr="00C05B0B">
        <w:t>е</w:t>
      </w:r>
      <w:r w:rsidRPr="00C05B0B">
        <w:t>на государству-участнику 25 августа 2010 года, но была получена компетен</w:t>
      </w:r>
      <w:r w:rsidRPr="00C05B0B">
        <w:t>т</w:t>
      </w:r>
      <w:r w:rsidRPr="00C05B0B">
        <w:t>ными властями уже после выдачи Онси Абишу. Следовательно, государство-участник было не в состоянии выполнить просьбу Комитета о принятии вр</w:t>
      </w:r>
      <w:r w:rsidRPr="00C05B0B">
        <w:t>е</w:t>
      </w:r>
      <w:r w:rsidRPr="00C05B0B">
        <w:t>менных мер. По официальным данным государства-участника, просьба о пр</w:t>
      </w:r>
      <w:r w:rsidRPr="00C05B0B">
        <w:t>и</w:t>
      </w:r>
      <w:r w:rsidRPr="00C05B0B">
        <w:t>нятии временных мер была получена Постоянным представительством госуда</w:t>
      </w:r>
      <w:r w:rsidRPr="00C05B0B">
        <w:t>р</w:t>
      </w:r>
      <w:r w:rsidRPr="00C05B0B">
        <w:t>ства-участника в Жене</w:t>
      </w:r>
      <w:r>
        <w:t>ве 25 августа 2010 года в 12 ч. 05 м</w:t>
      </w:r>
      <w:r w:rsidRPr="00C05B0B">
        <w:t>., после чего в 12</w:t>
      </w:r>
      <w:r>
        <w:t> ч. 10 м</w:t>
      </w:r>
      <w:r w:rsidRPr="00C05B0B">
        <w:t>. незамедлительно препровождена компетентным должностным лицом по электронной почте в Берлин, в Министерство иностранных дел (отдел по правам человека). На этом этапе сообщение было обработано непосредственно департаментами министерства, занимающимися вопросами международного права. Ответственное лицо сразу же связалось с компетентным органом земли (Länder), на который возложена процедура выдачи (Министерство юст</w:t>
      </w:r>
      <w:r w:rsidRPr="00C05B0B">
        <w:t>и</w:t>
      </w:r>
      <w:r w:rsidRPr="00C05B0B">
        <w:t>ции земли Саар). Это лицо было прои</w:t>
      </w:r>
      <w:r>
        <w:t>нформировано о том, что к 13 ч. 15 м</w:t>
      </w:r>
      <w:r w:rsidRPr="00C05B0B">
        <w:t>. в аэр</w:t>
      </w:r>
      <w:r w:rsidRPr="00C05B0B">
        <w:t>о</w:t>
      </w:r>
      <w:r w:rsidRPr="00C05B0B">
        <w:t xml:space="preserve">порту Франкфурта Онси Абишу был передан тунисским властям. </w:t>
      </w:r>
    </w:p>
    <w:p w:rsidR="0007014E" w:rsidRPr="00C05B0B" w:rsidRDefault="0007014E" w:rsidP="0007014E">
      <w:pPr>
        <w:pStyle w:val="SingleTxtGR0"/>
      </w:pPr>
      <w:r w:rsidRPr="00C05B0B">
        <w:t>4.5</w:t>
      </w:r>
      <w:r w:rsidRPr="00C05B0B">
        <w:tab/>
        <w:t>Государство-участник полагает, что период времени, затраченный на п</w:t>
      </w:r>
      <w:r w:rsidRPr="00C05B0B">
        <w:t>е</w:t>
      </w:r>
      <w:r w:rsidRPr="00C05B0B">
        <w:t>редачу по внутренним каналам просьбы Комитета о принятии временных мер в отношении Онси Абишу, был разумным со всех точек зрения, учитывая, сколько времени необходимо для информирования компетентных властей федерального уровня. В этих обстоятельствах срок, предоставленный для реагирования, ок</w:t>
      </w:r>
      <w:r w:rsidRPr="00C05B0B">
        <w:t>а</w:t>
      </w:r>
      <w:r w:rsidRPr="00C05B0B">
        <w:t>зался слишком коротким. Государство-участник убеждено в необходимости оперативных действий в рамках статьи 3 Конвенции и вновь подтверждает свою готовность выполнять просьбы Докладчика по новым жалобам и време</w:t>
      </w:r>
      <w:r w:rsidRPr="00C05B0B">
        <w:t>н</w:t>
      </w:r>
      <w:r w:rsidRPr="00C05B0B">
        <w:t>ным мерам, направляемые на основании правила 108 правил процедуры Ком</w:t>
      </w:r>
      <w:r w:rsidRPr="00C05B0B">
        <w:t>и</w:t>
      </w:r>
      <w:r w:rsidRPr="00C05B0B">
        <w:t xml:space="preserve">тета. </w:t>
      </w:r>
    </w:p>
    <w:p w:rsidR="0007014E" w:rsidRPr="00C05B0B" w:rsidRDefault="0007014E" w:rsidP="0007014E">
      <w:pPr>
        <w:pStyle w:val="SingleTxtGR0"/>
      </w:pPr>
      <w:r w:rsidRPr="00C05B0B">
        <w:t>4.6</w:t>
      </w:r>
      <w:r w:rsidRPr="00C05B0B">
        <w:tab/>
        <w:t>Государство-участник далее указывает, что обращение является неприе</w:t>
      </w:r>
      <w:r w:rsidRPr="00C05B0B">
        <w:t>м</w:t>
      </w:r>
      <w:r w:rsidRPr="00C05B0B">
        <w:t>лемым in limine в соответствии с подпунктом а) пункта 5 статьи 22 Конве</w:t>
      </w:r>
      <w:r w:rsidRPr="00C05B0B">
        <w:t>н</w:t>
      </w:r>
      <w:r w:rsidRPr="00C05B0B">
        <w:t>ции</w:t>
      </w:r>
      <w:r w:rsidRPr="00E245A2">
        <w:rPr>
          <w:sz w:val="18"/>
          <w:szCs w:val="18"/>
          <w:vertAlign w:val="superscript"/>
        </w:rPr>
        <w:footnoteReference w:id="135"/>
      </w:r>
      <w:r w:rsidRPr="00C05B0B">
        <w:t>, поскольку Онси Абишу направил в ЕСПЧ жалобу с изложением тех же фактов. Суд также отклонил и его ходатайство о принятии временных мер. Эта жалоба касалась тех же фактов, которые были переданы на рассмотрение Комитета, а именно утверждения о том, что Онси Абишу будет грозить серьезная опасность применения пыток в случае его возвращения в Тунис. Утверждение Онси Аб</w:t>
      </w:r>
      <w:r w:rsidRPr="00C05B0B">
        <w:t>и</w:t>
      </w:r>
      <w:r w:rsidRPr="00C05B0B">
        <w:t>шу в его жалобе ЕСПЧ о дополнительных нарушениях Европейской конвенции о правах человека является необоснованным. Государство-участник далее с</w:t>
      </w:r>
      <w:r w:rsidRPr="00C05B0B">
        <w:t>о</w:t>
      </w:r>
      <w:r w:rsidRPr="00C05B0B">
        <w:t>общает, что применение временных мер не должно охват</w:t>
      </w:r>
      <w:r w:rsidRPr="00C05B0B">
        <w:t>ы</w:t>
      </w:r>
      <w:r w:rsidRPr="00C05B0B">
        <w:t>вать случаи, явно подпадающие под критерий неприемлемости, который предусмотрен в по</w:t>
      </w:r>
      <w:r w:rsidRPr="00C05B0B">
        <w:t>д</w:t>
      </w:r>
      <w:r w:rsidRPr="00C05B0B">
        <w:t xml:space="preserve">пункте а) пункта 5 статьи 22 Конвенции. </w:t>
      </w:r>
    </w:p>
    <w:p w:rsidR="0007014E" w:rsidRPr="00C05B0B" w:rsidRDefault="0007014E" w:rsidP="0007014E">
      <w:pPr>
        <w:pStyle w:val="H23GR"/>
      </w:pPr>
      <w:r w:rsidRPr="00C05B0B">
        <w:tab/>
      </w:r>
      <w:r w:rsidRPr="00C05B0B">
        <w:tab/>
        <w:t xml:space="preserve">Комментарии заявителя относительно замечаний государства-участника по вопросу о приемлемости </w:t>
      </w:r>
    </w:p>
    <w:p w:rsidR="0007014E" w:rsidRPr="00C05B0B" w:rsidRDefault="0007014E" w:rsidP="0007014E">
      <w:pPr>
        <w:pStyle w:val="SingleTxtGR0"/>
      </w:pPr>
      <w:r w:rsidRPr="00C05B0B">
        <w:t xml:space="preserve">5.1 </w:t>
      </w:r>
      <w:r w:rsidRPr="00C05B0B">
        <w:tab/>
        <w:t>23 декабря 2010 года заявительница представила комментарии относ</w:t>
      </w:r>
      <w:r w:rsidRPr="00C05B0B">
        <w:t>и</w:t>
      </w:r>
      <w:r w:rsidRPr="00C05B0B">
        <w:t>тельно замечаний государства-участника. Она возражает против аргумента г</w:t>
      </w:r>
      <w:r w:rsidRPr="00C05B0B">
        <w:t>о</w:t>
      </w:r>
      <w:r w:rsidRPr="00C05B0B">
        <w:t>сударства-участника о том, что сообщение следует объявить неприемлемым по смыслу подпункта а) пункта 5 статьи 22 Конвенции, поскольку Онси Абишу обратился к ЕСПЧ с просьбой о принятии обеспечительных мер на основании правила 39 Регламента Суда, чтобы добиться от Германии отсрочки своей выд</w:t>
      </w:r>
      <w:r w:rsidRPr="00C05B0B">
        <w:t>а</w:t>
      </w:r>
      <w:r w:rsidRPr="00C05B0B">
        <w:t>чи, пока Суд не рассмотрит дело по существу и не вынесет свое решение.</w:t>
      </w:r>
    </w:p>
    <w:p w:rsidR="0007014E" w:rsidRPr="00C05B0B" w:rsidRDefault="0007014E" w:rsidP="0007014E">
      <w:pPr>
        <w:pStyle w:val="SingleTxtGR0"/>
      </w:pPr>
      <w:r w:rsidRPr="00C05B0B">
        <w:t>5.2</w:t>
      </w:r>
      <w:r w:rsidRPr="00C05B0B">
        <w:tab/>
        <w:t xml:space="preserve">Заявительница сообщает, что жалоба, направленная Онси Абишу в ЕСПЧ через своего адвоката, озаглавлена </w:t>
      </w:r>
      <w:r>
        <w:t>"</w:t>
      </w:r>
      <w:r w:rsidRPr="00C05B0B">
        <w:t>Обращение согласно правилу 39</w:t>
      </w:r>
      <w:r>
        <w:t>"</w:t>
      </w:r>
      <w:r w:rsidRPr="00C05B0B">
        <w:t>. Соотве</w:t>
      </w:r>
      <w:r w:rsidRPr="00C05B0B">
        <w:t>т</w:t>
      </w:r>
      <w:r w:rsidRPr="00C05B0B">
        <w:t>ственно, решение Суда об отказе в удовлетворении касается только просьбы, направленной на основании правила 39. По мнению заявительницы, Суд не п</w:t>
      </w:r>
      <w:r w:rsidRPr="00C05B0B">
        <w:t>о</w:t>
      </w:r>
      <w:r w:rsidRPr="00C05B0B">
        <w:t>лучал и не рассматривал жалобу по существу дела, цель которой – добиться осуждения Судом разрешения на экстрадицию Онси Абишу в Тунис, выданного судебными властями Германии. Такая просьба была направлена только в Ком</w:t>
      </w:r>
      <w:r w:rsidRPr="00C05B0B">
        <w:t>и</w:t>
      </w:r>
      <w:r w:rsidRPr="00C05B0B">
        <w:t xml:space="preserve">тет, вследствие чего можно утверждать, что </w:t>
      </w:r>
      <w:r>
        <w:t>"</w:t>
      </w:r>
      <w:r w:rsidRPr="00C05B0B">
        <w:t>этот же вопрос не рассматривался и не рассматривается по какой-либо другой процедуре международного рассл</w:t>
      </w:r>
      <w:r w:rsidRPr="00C05B0B">
        <w:t>е</w:t>
      </w:r>
      <w:r w:rsidRPr="00C05B0B">
        <w:t>дования или урегулирования</w:t>
      </w:r>
      <w:r>
        <w:t>"</w:t>
      </w:r>
      <w:r w:rsidRPr="00C05B0B">
        <w:t>, как это предусмотрено в подпункте а) пункта 5 статьи 22 Конвенции.</w:t>
      </w:r>
    </w:p>
    <w:p w:rsidR="0007014E" w:rsidRPr="00C05B0B" w:rsidRDefault="0007014E" w:rsidP="0007014E">
      <w:pPr>
        <w:pStyle w:val="SingleTxtGR0"/>
      </w:pPr>
      <w:r w:rsidRPr="00C05B0B">
        <w:t>5.3</w:t>
      </w:r>
      <w:r w:rsidRPr="00C05B0B">
        <w:tab/>
        <w:t>По вопросу о невыполнении государством-участником просьбы Комитета о принятии временных мер, которое государство-участник объясняет слишком короткими сроками, заявитель сообщает, что Онси Абишу лишь 25 августа 2010</w:t>
      </w:r>
      <w:r>
        <w:t> </w:t>
      </w:r>
      <w:r w:rsidRPr="00C05B0B">
        <w:t>года узнал о том, что его выдача состоится во второй половине того же дня, несмотря на просьбу сообщить дату выдачи за две недели до ее осущест</w:t>
      </w:r>
      <w:r w:rsidRPr="00C05B0B">
        <w:t>в</w:t>
      </w:r>
      <w:r w:rsidRPr="00C05B0B">
        <w:t>ления, адресованную прокуратурой Германии органам судебной полиции</w:t>
      </w:r>
      <w:r w:rsidRPr="00E245A2">
        <w:rPr>
          <w:sz w:val="18"/>
          <w:szCs w:val="18"/>
          <w:vertAlign w:val="superscript"/>
        </w:rPr>
        <w:footnoteReference w:id="136"/>
      </w:r>
      <w:r w:rsidRPr="00C05B0B">
        <w:t>. По</w:t>
      </w:r>
      <w:r>
        <w:t> </w:t>
      </w:r>
      <w:r w:rsidRPr="00C05B0B">
        <w:t>мнению заявительницы, власти тем самым стремились ускорить выдачу, в результате чего у нее остался лишь один путь: обратиться к Комитету за н</w:t>
      </w:r>
      <w:r w:rsidRPr="00C05B0B">
        <w:t>е</w:t>
      </w:r>
      <w:r w:rsidRPr="00C05B0B">
        <w:t xml:space="preserve">сколько часов до проведения выдачи. </w:t>
      </w:r>
    </w:p>
    <w:p w:rsidR="0007014E" w:rsidRPr="00C05B0B" w:rsidRDefault="0007014E" w:rsidP="0007014E">
      <w:pPr>
        <w:pStyle w:val="H23GR"/>
      </w:pPr>
      <w:r w:rsidRPr="00C05B0B">
        <w:tab/>
      </w:r>
      <w:r w:rsidRPr="00C05B0B">
        <w:tab/>
        <w:t>Замечания государства-участника относительно существа сообщ</w:t>
      </w:r>
      <w:r w:rsidRPr="00C05B0B">
        <w:t>е</w:t>
      </w:r>
      <w:r w:rsidRPr="00C05B0B">
        <w:t xml:space="preserve">ния </w:t>
      </w:r>
    </w:p>
    <w:p w:rsidR="0007014E" w:rsidRPr="00C05B0B" w:rsidRDefault="0007014E" w:rsidP="0007014E">
      <w:pPr>
        <w:pStyle w:val="SingleTxtGR0"/>
      </w:pPr>
      <w:r w:rsidRPr="00C05B0B">
        <w:t>6.1</w:t>
      </w:r>
      <w:r w:rsidRPr="00C05B0B">
        <w:tab/>
        <w:t>19 апреля 2011 года государство-участник представило замечания по с</w:t>
      </w:r>
      <w:r w:rsidRPr="00C05B0B">
        <w:t>у</w:t>
      </w:r>
      <w:r w:rsidRPr="00C05B0B">
        <w:t>ществу сообщения. Прежде всего государство-участник возвращается к вопросу о приемлемости сообщения и отвергает аргумент заявительницы о том, что О</w:t>
      </w:r>
      <w:r w:rsidRPr="00C05B0B">
        <w:t>н</w:t>
      </w:r>
      <w:r w:rsidRPr="00C05B0B">
        <w:t>си Абишу обратился в ЕСПЧ только с просьбой о принятии временных мер и</w:t>
      </w:r>
      <w:r>
        <w:t xml:space="preserve"> </w:t>
      </w:r>
      <w:r w:rsidRPr="00C05B0B">
        <w:t>что, следовательно, Суд не рассматривал дело по существу и в силу этого Ком</w:t>
      </w:r>
      <w:r w:rsidRPr="00C05B0B">
        <w:t>и</w:t>
      </w:r>
      <w:r w:rsidRPr="00C05B0B">
        <w:t>тет не может признать сообщение неприемлемым по смыслу подпункта а) пункта 5 статьи 22 Конвенции. По мнению государства-участника, данное за</w:t>
      </w:r>
      <w:r w:rsidRPr="00C05B0B">
        <w:t>я</w:t>
      </w:r>
      <w:r w:rsidRPr="00C05B0B">
        <w:t>вительницей толкование является ошибочным, поскольку процедура ЕСПЧ не допускает отдельного рассмотрения просьбы о принятии временных мер. Цель подобных защитных мер состоит лишь в том, чтобы приостановить осущест</w:t>
      </w:r>
      <w:r w:rsidRPr="00C05B0B">
        <w:t>в</w:t>
      </w:r>
      <w:r w:rsidRPr="00C05B0B">
        <w:t>ление высылки на период рассмотрения дела Судом. С другой стороны, сове</w:t>
      </w:r>
      <w:r w:rsidRPr="00C05B0B">
        <w:t>р</w:t>
      </w:r>
      <w:r w:rsidRPr="00C05B0B">
        <w:t>шенно ясно, что речь шла о жалобе, поданной Онси Абишу в ЕСПЧ в надлеж</w:t>
      </w:r>
      <w:r w:rsidRPr="00C05B0B">
        <w:t>а</w:t>
      </w:r>
      <w:r w:rsidRPr="00C05B0B">
        <w:t>щей форме на основании статьи 34 Европейской конвенции о правах челов</w:t>
      </w:r>
      <w:r w:rsidRPr="00C05B0B">
        <w:t>е</w:t>
      </w:r>
      <w:r w:rsidRPr="00C05B0B">
        <w:t>ка</w:t>
      </w:r>
      <w:r w:rsidRPr="00042EAE">
        <w:rPr>
          <w:sz w:val="18"/>
          <w:szCs w:val="18"/>
          <w:vertAlign w:val="superscript"/>
        </w:rPr>
        <w:footnoteReference w:id="137"/>
      </w:r>
      <w:r w:rsidRPr="00C05B0B">
        <w:t>. В любом случае, для обращения в Суд с просьбой о принятии временных мер предусмотрена только одна процедура, и адвокат Онси Абишу не мог этого не знать. 12 августа 2010 года ЕСПЧ информировал Онси Абишу, что его просьба о принятии временных мер была отклонена. 24 августа 2010 года Суд прои</w:t>
      </w:r>
      <w:r w:rsidRPr="00C05B0B">
        <w:t>н</w:t>
      </w:r>
      <w:r w:rsidRPr="00C05B0B">
        <w:t>формировал его о том, что его жалоба будет представлена Суду как можно ск</w:t>
      </w:r>
      <w:r w:rsidRPr="00C05B0B">
        <w:t>о</w:t>
      </w:r>
      <w:r w:rsidRPr="00C05B0B">
        <w:t>рее. Его адвокат непременно должен был знать, что подача этой жалобы в Суд считалась жалобой по существу и рассматривалась именно в таком качестве. Государство-участник далее указывает, что оно запросило и 7 февраля 2011</w:t>
      </w:r>
      <w:r>
        <w:t> </w:t>
      </w:r>
      <w:r w:rsidRPr="00C05B0B">
        <w:t>года получило подтверждение Суда о том, что жалоба Онси Абишу явл</w:t>
      </w:r>
      <w:r w:rsidRPr="00C05B0B">
        <w:t>я</w:t>
      </w:r>
      <w:r w:rsidRPr="00C05B0B">
        <w:t>ется именно комплексной жалобой, которая ожидает рассмотрения в Суде. И</w:t>
      </w:r>
      <w:r>
        <w:t> </w:t>
      </w:r>
      <w:r w:rsidRPr="00C05B0B">
        <w:t>лишь тогда, сознавая, что эти факты больше не останутся неизвестными для Комитета, за</w:t>
      </w:r>
      <w:r w:rsidRPr="00C05B0B">
        <w:t>я</w:t>
      </w:r>
      <w:r w:rsidRPr="00C05B0B">
        <w:t>вительница решила отозвать свою жалобу из ЕСПЧ. Это убедительно показыв</w:t>
      </w:r>
      <w:r w:rsidRPr="00C05B0B">
        <w:t>а</w:t>
      </w:r>
      <w:r w:rsidRPr="00C05B0B">
        <w:t>ет, что она знала о том, что ее жалоба ожидает рассмотрения в Суде. По мнению государства-участника, речь идет о заведомо ложном утверждении со стороны заявительницы и, следовательно, о злоупотреблении правом на представление сообщений по смыслу пункта 2 статьи 22 Конвенции. Поэт</w:t>
      </w:r>
      <w:r w:rsidRPr="00C05B0B">
        <w:t>о</w:t>
      </w:r>
      <w:r w:rsidRPr="00C05B0B">
        <w:t>му государство-участник просит Комитет отклонить ее сообщение как представляющее собой злоупотребление правом на представление сообщений, а</w:t>
      </w:r>
      <w:r>
        <w:t> </w:t>
      </w:r>
      <w:r w:rsidRPr="00C05B0B">
        <w:t xml:space="preserve">также на основании подпункта а) пункта 5 статьи 22 Конвенции. </w:t>
      </w:r>
    </w:p>
    <w:p w:rsidR="0007014E" w:rsidRPr="00C05B0B" w:rsidRDefault="0007014E" w:rsidP="0007014E">
      <w:pPr>
        <w:pStyle w:val="SingleTxtGR0"/>
      </w:pPr>
      <w:r w:rsidRPr="00C05B0B">
        <w:t>6.2</w:t>
      </w:r>
      <w:r w:rsidRPr="00C05B0B">
        <w:tab/>
        <w:t>Отмечая, что оно представило свои замечания, хотя по-прежнему считает данное сообщение лишенным правовой основы, государство-участник по сущ</w:t>
      </w:r>
      <w:r w:rsidRPr="00C05B0B">
        <w:t>е</w:t>
      </w:r>
      <w:r w:rsidRPr="00C05B0B">
        <w:t>ству дела сообщает, что в рамках процедуры выдачи предусмотрено два уровня контроля. Любая просьба такого характера должна сначала быть одобрена в</w:t>
      </w:r>
      <w:r w:rsidRPr="00C05B0B">
        <w:t>ы</w:t>
      </w:r>
      <w:r w:rsidRPr="00C05B0B">
        <w:t>соким земельным судом, который при вынесении решения принимает во вн</w:t>
      </w:r>
      <w:r w:rsidRPr="00C05B0B">
        <w:t>и</w:t>
      </w:r>
      <w:r w:rsidRPr="00C05B0B">
        <w:t>мание сообщения о положении в области прав человека в государстве-участнике, поступившие из различных источников, в том числе из неправител</w:t>
      </w:r>
      <w:r w:rsidRPr="00C05B0B">
        <w:t>ь</w:t>
      </w:r>
      <w:r w:rsidRPr="00C05B0B">
        <w:t>ственных. Соответствующее лицо вправе представить любую информацию о возможных рисках, на которые оно ссылается. После одобрения со стороны в</w:t>
      </w:r>
      <w:r w:rsidRPr="00C05B0B">
        <w:t>ы</w:t>
      </w:r>
      <w:r w:rsidRPr="00C05B0B">
        <w:t>сокого земельного суда согласие на выдачу необходимо получить на уровне правительства государства-участника. Министерство юстиции рассматривает вопрос о том, соблюдены ли критерии выдачи, включая международно-правовые обязательства государства-участника. Свое согласие на выдачу дол</w:t>
      </w:r>
      <w:r w:rsidRPr="00C05B0B">
        <w:t>ж</w:t>
      </w:r>
      <w:r w:rsidRPr="00C05B0B">
        <w:t>но дать и Министерство иностранных дел. В процессе прохождения этапов данной процедуры рассматриваются сообщения как из правительственных, так и из неправительственных источников, чтобы составить реальное представл</w:t>
      </w:r>
      <w:r w:rsidRPr="00C05B0B">
        <w:t>е</w:t>
      </w:r>
      <w:r w:rsidRPr="00C05B0B">
        <w:t>ние о ситуации в государстве, запрашивающем выдачу. При необходимости в</w:t>
      </w:r>
      <w:r w:rsidRPr="00C05B0B">
        <w:t>ы</w:t>
      </w:r>
      <w:r w:rsidRPr="00C05B0B">
        <w:t xml:space="preserve">дача может сопровождаться выдвижением тех тили иных условий. </w:t>
      </w:r>
    </w:p>
    <w:p w:rsidR="0007014E" w:rsidRPr="00C05B0B" w:rsidRDefault="0007014E" w:rsidP="0007014E">
      <w:pPr>
        <w:pStyle w:val="SingleTxtGR0"/>
      </w:pPr>
      <w:r w:rsidRPr="00C05B0B">
        <w:t>6.3</w:t>
      </w:r>
      <w:r w:rsidRPr="00C05B0B">
        <w:tab/>
        <w:t>Государство-участник утверждает, что ему известны сообщения, на кот</w:t>
      </w:r>
      <w:r w:rsidRPr="00C05B0B">
        <w:t>о</w:t>
      </w:r>
      <w:r w:rsidRPr="00C05B0B">
        <w:t>рые заявительница ссылается в своей жалобе и которые вызывают серьезную озабоченность относительно положения в области прав человека в Тунисе. Р</w:t>
      </w:r>
      <w:r w:rsidRPr="00C05B0B">
        <w:t>е</w:t>
      </w:r>
      <w:r w:rsidRPr="00C05B0B">
        <w:t>шение о выдаче Онси Абишу было принято после проведения тщательной и д</w:t>
      </w:r>
      <w:r w:rsidRPr="00C05B0B">
        <w:t>е</w:t>
      </w:r>
      <w:r w:rsidRPr="00C05B0B">
        <w:t>тальной оценки конкретных опасностей, угрожающих этому лицу. Министерс</w:t>
      </w:r>
      <w:r w:rsidRPr="00C05B0B">
        <w:t>т</w:t>
      </w:r>
      <w:r w:rsidRPr="00C05B0B">
        <w:t>во иностранных дел обратилось к тунисским властям с просьбой предоставить дипломатические заверения в том, что, в частности, по делу Онси Абишу будет проведено новое разбирательство с соблюдением прав, предусмотренных Па</w:t>
      </w:r>
      <w:r w:rsidRPr="00C05B0B">
        <w:t>к</w:t>
      </w:r>
      <w:r w:rsidRPr="00C05B0B">
        <w:t>том о гражданских и политических правах, и что в случае повторного вынес</w:t>
      </w:r>
      <w:r w:rsidRPr="00C05B0B">
        <w:t>е</w:t>
      </w:r>
      <w:r w:rsidRPr="00C05B0B">
        <w:t>ния обвинительного приговора он будет содержаться в пенитенциарном учре</w:t>
      </w:r>
      <w:r w:rsidRPr="00C05B0B">
        <w:t>ж</w:t>
      </w:r>
      <w:r w:rsidRPr="00C05B0B">
        <w:t>дении, которое соответствует Минимальным стандартным правилам обращения с заключенными. 8 мая 2010 года Министерство иностранных дел Туниса пр</w:t>
      </w:r>
      <w:r w:rsidRPr="00C05B0B">
        <w:t>е</w:t>
      </w:r>
      <w:r w:rsidRPr="00C05B0B">
        <w:t>доставило такие заверения</w:t>
      </w:r>
      <w:r w:rsidRPr="00E245A2">
        <w:rPr>
          <w:sz w:val="18"/>
          <w:szCs w:val="18"/>
          <w:vertAlign w:val="superscript"/>
        </w:rPr>
        <w:footnoteReference w:id="138"/>
      </w:r>
      <w:r w:rsidRPr="00C05B0B">
        <w:t>. Высокий земельный суд Саарбрюккена, который был уполномочен одобрить просьбу о выдаче, при вынесении решения учел с</w:t>
      </w:r>
      <w:r w:rsidRPr="00C05B0B">
        <w:t>о</w:t>
      </w:r>
      <w:r w:rsidRPr="00C05B0B">
        <w:t>общения о положении в области прав человека в Тунисе, полученные от Мин</w:t>
      </w:r>
      <w:r w:rsidRPr="00C05B0B">
        <w:t>и</w:t>
      </w:r>
      <w:r w:rsidRPr="00C05B0B">
        <w:t xml:space="preserve">стерства иностранных дел государства-участника, от организации </w:t>
      </w:r>
      <w:r>
        <w:t>"</w:t>
      </w:r>
      <w:r w:rsidRPr="00C05B0B">
        <w:t>Междун</w:t>
      </w:r>
      <w:r w:rsidRPr="00C05B0B">
        <w:t>а</w:t>
      </w:r>
      <w:r w:rsidRPr="00C05B0B">
        <w:t>родная амнистия</w:t>
      </w:r>
      <w:r>
        <w:t>"</w:t>
      </w:r>
      <w:r w:rsidRPr="00C05B0B">
        <w:t xml:space="preserve"> и от Государственного департамента Соединенных Штатов Америки. Опираясь на эти сообщения, суд счел, что вероятность незаконного обращения с подозреваемыми в Тунисе исключить нельзя, но что не имеется никаких признаков того, что такое обращение применяется по инициативе (instigated) или с согласия (acquiesced) тунисских властей, по крайней мере при расследовании преступлений, не связанных с терроризмом.</w:t>
      </w:r>
    </w:p>
    <w:p w:rsidR="0007014E" w:rsidRPr="00C05B0B" w:rsidRDefault="0007014E" w:rsidP="0007014E">
      <w:pPr>
        <w:pStyle w:val="SingleTxtGR0"/>
      </w:pPr>
      <w:r w:rsidRPr="00C05B0B">
        <w:t>6.4</w:t>
      </w:r>
      <w:r w:rsidRPr="00C05B0B">
        <w:tab/>
        <w:t>Что касается утверждений о пытках, якобы перенесенных лицами, да</w:t>
      </w:r>
      <w:r w:rsidRPr="00C05B0B">
        <w:t>в</w:t>
      </w:r>
      <w:r w:rsidRPr="00C05B0B">
        <w:t>шими показания, на основе которых был осужден Онси Абишу, то высокий з</w:t>
      </w:r>
      <w:r w:rsidRPr="00C05B0B">
        <w:t>е</w:t>
      </w:r>
      <w:r w:rsidRPr="00C05B0B">
        <w:t>мельный суд Саарбрюккена счел эти утверждения недоказанными. С другой стороны, обвинительный приговор, вынесенный Онси Абишу, был основан на других убедительных доказательствах. К тому же, поскольку у него есть во</w:t>
      </w:r>
      <w:r w:rsidRPr="00C05B0B">
        <w:t>з</w:t>
      </w:r>
      <w:r w:rsidRPr="00C05B0B">
        <w:t>можность в соответствии с тунисским законодательством потребовать нового судебного разбирательства – что было непосредственно подтверждено властями Туниса в их заверениях, предоста</w:t>
      </w:r>
      <w:r>
        <w:t>вленных государству-участнику, −</w:t>
      </w:r>
      <w:r w:rsidRPr="00C05B0B">
        <w:t xml:space="preserve"> суд счел, что нет никаких оснований полагать, что Онси Абишу не осуществит свое пр</w:t>
      </w:r>
      <w:r w:rsidRPr="00C05B0B">
        <w:t>а</w:t>
      </w:r>
      <w:r w:rsidRPr="00C05B0B">
        <w:t>во на справедливое разбирательство. Государство-участник далее указывает, что суд земли Саар также принял во внимание озабоченности по поводу усл</w:t>
      </w:r>
      <w:r w:rsidRPr="00C05B0B">
        <w:t>о</w:t>
      </w:r>
      <w:r w:rsidRPr="00C05B0B">
        <w:t>вий содержания в тюрьмах Туниса, выраженные в упомянутых выше сообщ</w:t>
      </w:r>
      <w:r w:rsidRPr="00C05B0B">
        <w:t>е</w:t>
      </w:r>
      <w:r w:rsidRPr="00C05B0B">
        <w:t>ниях, но счел, что данные Тунисом заверения в том, что Онси Абишу будет с</w:t>
      </w:r>
      <w:r w:rsidRPr="00C05B0B">
        <w:t>о</w:t>
      </w:r>
      <w:r w:rsidRPr="00C05B0B">
        <w:t>держаться в пенитенциарном учреждении, соответствующем Минимальным стандартным правилам обращения с заключенными, являются достаточными, чтобы рассеять эти опасения. Следовательно, суды и компетентные органы г</w:t>
      </w:r>
      <w:r w:rsidRPr="00C05B0B">
        <w:t>о</w:t>
      </w:r>
      <w:r w:rsidRPr="00C05B0B">
        <w:t>сударства-участника тщательным образом приняли во внимание опасности, св</w:t>
      </w:r>
      <w:r w:rsidRPr="00C05B0B">
        <w:t>я</w:t>
      </w:r>
      <w:r w:rsidRPr="00C05B0B">
        <w:t>занные с экстрадицией Онси Абишу в Тунис. С другой стороны, посольство Германии в Тунисе следило за соблюдением предоставленных дипломатических заверений; делом Онси Абишу занялись</w:t>
      </w:r>
      <w:r w:rsidRPr="00C664CE">
        <w:rPr>
          <w:sz w:val="18"/>
          <w:szCs w:val="18"/>
          <w:vertAlign w:val="superscript"/>
        </w:rPr>
        <w:footnoteReference w:id="139"/>
      </w:r>
      <w:r w:rsidRPr="00C05B0B">
        <w:t xml:space="preserve"> сотрудники посольства Франции в Т</w:t>
      </w:r>
      <w:r w:rsidRPr="00C05B0B">
        <w:t>у</w:t>
      </w:r>
      <w:r w:rsidRPr="00C05B0B">
        <w:t>нисе (поскольку он имеет французское гражданство). Кроме того, посольство Германии следило за новыми слушаниями по его делу в суде первой инстанции, а также за ходом состоявшейся апелляционной процедуры</w:t>
      </w:r>
      <w:r w:rsidRPr="00C664CE">
        <w:rPr>
          <w:sz w:val="18"/>
          <w:szCs w:val="18"/>
          <w:vertAlign w:val="superscript"/>
        </w:rPr>
        <w:footnoteReference w:id="140"/>
      </w:r>
      <w:r w:rsidRPr="00C05B0B">
        <w:t>. Не было выявлено никаких признаков того, что Онси Абишу подвергался пыткам или другим в</w:t>
      </w:r>
      <w:r w:rsidRPr="00C05B0B">
        <w:t>и</w:t>
      </w:r>
      <w:r w:rsidRPr="00C05B0B">
        <w:t>дам бесчеловечного обращения.</w:t>
      </w:r>
    </w:p>
    <w:p w:rsidR="0007014E" w:rsidRPr="00C05B0B" w:rsidRDefault="0007014E" w:rsidP="0007014E">
      <w:pPr>
        <w:pStyle w:val="SingleTxtGR0"/>
      </w:pPr>
      <w:r w:rsidRPr="00C05B0B">
        <w:t>6.5</w:t>
      </w:r>
      <w:r w:rsidRPr="00C05B0B">
        <w:tab/>
        <w:t>По поводу опасности применения пыток государство-участник сообщает, что ему известно о серьезном риске, которому подвергаются некоторые группы подозреваемых, и что наличие такого риска можно считать частью повседне</w:t>
      </w:r>
      <w:r w:rsidRPr="00C05B0B">
        <w:t>в</w:t>
      </w:r>
      <w:r w:rsidRPr="00C05B0B">
        <w:t>ной практики. Однако, по мнению правительства государства-участника, Онси Абишу не относится к группам, которые можно считать подвергающимися т</w:t>
      </w:r>
      <w:r w:rsidRPr="00C05B0B">
        <w:t>а</w:t>
      </w:r>
      <w:r w:rsidRPr="00C05B0B">
        <w:t xml:space="preserve">кому риску. Заявитель ссылается на постановление ЕСПЧ по делу </w:t>
      </w:r>
      <w:r w:rsidRPr="00515B1D">
        <w:rPr>
          <w:i/>
        </w:rPr>
        <w:t>Бен Хемаис против Италии</w:t>
      </w:r>
      <w:r w:rsidRPr="00C05B0B">
        <w:t>. При рассмотрении этого дела Суд непосредственно упомянул о конкретных опасностях, грозящих лицам, которые подозреваются в террор</w:t>
      </w:r>
      <w:r w:rsidRPr="00C05B0B">
        <w:t>и</w:t>
      </w:r>
      <w:r w:rsidRPr="00C05B0B">
        <w:t>стической деятельности. Онси Абишу к этой категории не относится; если бы против него были выдвинуты такие обвинения, его выдача была бы маловер</w:t>
      </w:r>
      <w:r w:rsidRPr="00C05B0B">
        <w:t>о</w:t>
      </w:r>
      <w:r w:rsidRPr="00C05B0B">
        <w:t xml:space="preserve">ятной. Комитет сможет самостоятельно извлечь необходимые выводы, памятуя о том, что ЕСПЧ, имея практику рассмотрения дел об экстрадиции в Тунис, тем не менее неоднократно отклонял просьбу Онси Абишу о принятии временных мер. </w:t>
      </w:r>
    </w:p>
    <w:p w:rsidR="0007014E" w:rsidRPr="00C05B0B" w:rsidRDefault="0007014E" w:rsidP="0007014E">
      <w:pPr>
        <w:pStyle w:val="SingleTxtGR0"/>
      </w:pPr>
      <w:r w:rsidRPr="00C05B0B">
        <w:t>6.6</w:t>
      </w:r>
      <w:r w:rsidRPr="00C05B0B">
        <w:tab/>
        <w:t>Государство-участник далее отмечает, что значимость дипломатических заверений различна в зависимости от того, в каком случае они предоставляю</w:t>
      </w:r>
      <w:r w:rsidRPr="00C05B0B">
        <w:t>т</w:t>
      </w:r>
      <w:r w:rsidRPr="00C05B0B">
        <w:t>ся</w:t>
      </w:r>
      <w:r>
        <w:t> </w:t>
      </w:r>
      <w:r w:rsidRPr="00C05B0B">
        <w:t>– в связи с экстрадицией или в связи с депортацией. Разумно полагать, что запрашивающее государство не захочет ставить под угрозу будущие случаи в</w:t>
      </w:r>
      <w:r w:rsidRPr="00C05B0B">
        <w:t>ы</w:t>
      </w:r>
      <w:r w:rsidRPr="00C05B0B">
        <w:t>дачи, не соблюдая заверений, предоставленных запрашиваемому государству. Это особенно очевидно в случаях, не имеющих политической или террорист</w:t>
      </w:r>
      <w:r w:rsidRPr="00C05B0B">
        <w:t>и</w:t>
      </w:r>
      <w:r w:rsidRPr="00C05B0B">
        <w:t>ческой подоплеки, подобных данному случаю, который представляет собой обычное дело о торговле наркотиками. В силу указанных причин государство-участник утверждает, что его суды и компетентные органы правильно оценили степень опасности, грозящей Онси Абишу при его выдаче Тунису. На момент принятия решения не было никаких признаков того, что Онси Абишу будет подвергнут пыткам, что тунисские власти не выполнят своих заверений или не отреагируют на какую-либо жалобу в этой связи. Следовательно, это решение не противоречит статье 3 Конвенции. Поэтому государство-участник просит Комитет признать жалобу неприемлемой как представляющую собой злоупо</w:t>
      </w:r>
      <w:r w:rsidRPr="00C05B0B">
        <w:t>т</w:t>
      </w:r>
      <w:r w:rsidRPr="00C05B0B">
        <w:t>ребление правом на подачу сообщений или – в качестве альтернативы – на о</w:t>
      </w:r>
      <w:r w:rsidRPr="00C05B0B">
        <w:t>с</w:t>
      </w:r>
      <w:r w:rsidRPr="00C05B0B">
        <w:t>новании подпункта а) пункта 5 статьи 22 Конвенции. Если же Комитет сочтет жалобу приемлемой, государство-участник просит Комитет признать ее недо</w:t>
      </w:r>
      <w:r w:rsidRPr="00C05B0B">
        <w:t>с</w:t>
      </w:r>
      <w:r w:rsidRPr="00C05B0B">
        <w:t xml:space="preserve">таточно обоснованной. </w:t>
      </w:r>
    </w:p>
    <w:p w:rsidR="0007014E" w:rsidRPr="00C05B0B" w:rsidRDefault="0007014E" w:rsidP="0007014E">
      <w:pPr>
        <w:pStyle w:val="H23GR"/>
      </w:pPr>
      <w:r w:rsidRPr="00C05B0B">
        <w:tab/>
      </w:r>
      <w:r w:rsidRPr="00C05B0B">
        <w:tab/>
        <w:t>Дополнительная информация от государства-участника</w:t>
      </w:r>
    </w:p>
    <w:p w:rsidR="0007014E" w:rsidRPr="00C05B0B" w:rsidRDefault="0007014E" w:rsidP="0007014E">
      <w:pPr>
        <w:pStyle w:val="SingleTxtGR0"/>
      </w:pPr>
      <w:r w:rsidRPr="00C05B0B">
        <w:t>7.1</w:t>
      </w:r>
      <w:r w:rsidRPr="00C05B0B">
        <w:tab/>
        <w:t>27 мая 2011 года государство-участник представило Комитету дополн</w:t>
      </w:r>
      <w:r w:rsidRPr="00C05B0B">
        <w:t>и</w:t>
      </w:r>
      <w:r w:rsidRPr="00C05B0B">
        <w:t>тельную информацию о том, что 19 мая 2011 года Апелляционный суд Туниса снял с Онси Абишу все выдвинутые против него обвинения и освободил его из-под стражи. Посольство Германии следило за ходом судебного разбирательства, и, по-видимому, Онси Абишу был освобожден на основании показаний свид</w:t>
      </w:r>
      <w:r w:rsidRPr="00C05B0B">
        <w:t>е</w:t>
      </w:r>
      <w:r w:rsidRPr="00C05B0B">
        <w:t xml:space="preserve">телей защиты. </w:t>
      </w:r>
    </w:p>
    <w:p w:rsidR="0007014E" w:rsidRPr="00C05B0B" w:rsidRDefault="0007014E" w:rsidP="0007014E">
      <w:pPr>
        <w:pStyle w:val="SingleTxtGR0"/>
      </w:pPr>
      <w:r w:rsidRPr="00C05B0B">
        <w:t>7.2</w:t>
      </w:r>
      <w:r w:rsidRPr="00C05B0B">
        <w:tab/>
        <w:t>По мнению государства участника, эти факты показывают, что власти Т</w:t>
      </w:r>
      <w:r w:rsidRPr="00C05B0B">
        <w:t>у</w:t>
      </w:r>
      <w:r w:rsidRPr="00C05B0B">
        <w:t>ниса выполнили свои дипломатические заверения, и это подкрепляет предыд</w:t>
      </w:r>
      <w:r w:rsidRPr="00C05B0B">
        <w:t>у</w:t>
      </w:r>
      <w:r w:rsidRPr="00C05B0B">
        <w:t>щие замечания государства-участника в отношении приемлемости и существа сообщения.</w:t>
      </w:r>
    </w:p>
    <w:p w:rsidR="0007014E" w:rsidRPr="00C05B0B" w:rsidRDefault="0007014E" w:rsidP="0007014E">
      <w:pPr>
        <w:pStyle w:val="H23GR"/>
      </w:pPr>
      <w:r w:rsidRPr="00C05B0B">
        <w:tab/>
      </w:r>
      <w:r w:rsidRPr="00C05B0B">
        <w:tab/>
        <w:t>Комментарии заявительницы по замечаниям государства-участника в</w:t>
      </w:r>
      <w:r>
        <w:t> </w:t>
      </w:r>
      <w:r w:rsidRPr="00C05B0B">
        <w:t xml:space="preserve">отношении приемлемости и существа сообщения </w:t>
      </w:r>
    </w:p>
    <w:p w:rsidR="0007014E" w:rsidRPr="00C05B0B" w:rsidRDefault="0007014E" w:rsidP="0007014E">
      <w:pPr>
        <w:pStyle w:val="SingleTxtGR0"/>
      </w:pPr>
      <w:r w:rsidRPr="00C05B0B">
        <w:t>8.1</w:t>
      </w:r>
      <w:r w:rsidRPr="00C05B0B">
        <w:tab/>
        <w:t>В своих комментариях от 16 июня 2011 года заявительница утверждает, что на момент подачи ее первоначальной жалобы в Комитет 25 августа 2010 г</w:t>
      </w:r>
      <w:r w:rsidRPr="00C05B0B">
        <w:t>о</w:t>
      </w:r>
      <w:r w:rsidRPr="00C05B0B">
        <w:t>да предмет ее сообщения не был рассмотрен ЕСПЧ и что ни Онси Абишу, ни его адвокат не знали, что какая-либо жалоба ожидает рассмотрения в этой и</w:t>
      </w:r>
      <w:r w:rsidRPr="00C05B0B">
        <w:t>н</w:t>
      </w:r>
      <w:r w:rsidRPr="00C05B0B">
        <w:t>станции. Заявительница напоминает, что, по ее мнению, следует проводить ра</w:t>
      </w:r>
      <w:r w:rsidRPr="00C05B0B">
        <w:t>з</w:t>
      </w:r>
      <w:r w:rsidRPr="00C05B0B">
        <w:t>личие между сообщением и просьбой о принятии временных защитных мер. В</w:t>
      </w:r>
      <w:r>
        <w:t> </w:t>
      </w:r>
      <w:r w:rsidRPr="00C05B0B">
        <w:t>соответствии с подпунктом а) пункта 5 статьи 22 Конвенции Комитет не вправе рассматривать сообщение, которое было рассмотрено или рассматрив</w:t>
      </w:r>
      <w:r w:rsidRPr="00C05B0B">
        <w:t>а</w:t>
      </w:r>
      <w:r w:rsidRPr="00C05B0B">
        <w:t>ется другой международной инстанцией, однако этот запрет не распространяе</w:t>
      </w:r>
      <w:r w:rsidRPr="00C05B0B">
        <w:t>т</w:t>
      </w:r>
      <w:r w:rsidRPr="00C05B0B">
        <w:t>ся на просьбы о временных защитных мерах в силу очевидных причин, связа</w:t>
      </w:r>
      <w:r w:rsidRPr="00C05B0B">
        <w:t>н</w:t>
      </w:r>
      <w:r w:rsidRPr="00C05B0B">
        <w:t>ных с необходимостью обеспечивать приоритетное внимание физической и психологической неприкосновенности лица по сравнению с любыми другими проце</w:t>
      </w:r>
      <w:r w:rsidRPr="00C05B0B">
        <w:t>с</w:t>
      </w:r>
      <w:r w:rsidRPr="00C05B0B">
        <w:t xml:space="preserve">суальными аспектами. </w:t>
      </w:r>
    </w:p>
    <w:p w:rsidR="0007014E" w:rsidRPr="00C05B0B" w:rsidRDefault="0007014E" w:rsidP="0007014E">
      <w:pPr>
        <w:pStyle w:val="SingleTxtGR0"/>
      </w:pPr>
      <w:r w:rsidRPr="00C05B0B">
        <w:t>8.2</w:t>
      </w:r>
      <w:r w:rsidRPr="00C05B0B">
        <w:tab/>
        <w:t>По просьбе АКАТ-Франция (адвоката заявителя) адвокатская контора метра Уильяма Бурдона направила ЕСПЧ 3 и 19 августа 2010 года два ходата</w:t>
      </w:r>
      <w:r w:rsidRPr="00C05B0B">
        <w:t>й</w:t>
      </w:r>
      <w:r w:rsidRPr="00C05B0B">
        <w:t>ства о принятии обеспечительных судебных мер на основании правила 39 Ре</w:t>
      </w:r>
      <w:r w:rsidRPr="00C05B0B">
        <w:t>г</w:t>
      </w:r>
      <w:r w:rsidRPr="00C05B0B">
        <w:t>ламента Суда, чтобы Суд обратился к Германии с просьбой отсрочить экстр</w:t>
      </w:r>
      <w:r w:rsidRPr="00C05B0B">
        <w:t>а</w:t>
      </w:r>
      <w:r w:rsidRPr="00C05B0B">
        <w:t>дицию Онси Абишу в Тунис</w:t>
      </w:r>
      <w:r w:rsidRPr="00C664CE">
        <w:rPr>
          <w:sz w:val="18"/>
          <w:szCs w:val="18"/>
          <w:vertAlign w:val="superscript"/>
        </w:rPr>
        <w:footnoteReference w:id="141"/>
      </w:r>
      <w:r w:rsidRPr="00C05B0B">
        <w:t>. 12 и 23 августа 2010 года соответственно Суд о</w:t>
      </w:r>
      <w:r w:rsidRPr="00C05B0B">
        <w:t>т</w:t>
      </w:r>
      <w:r>
        <w:t>клонил эти ходатайства</w:t>
      </w:r>
      <w:r w:rsidRPr="00C664CE">
        <w:rPr>
          <w:sz w:val="18"/>
          <w:szCs w:val="18"/>
          <w:vertAlign w:val="superscript"/>
        </w:rPr>
        <w:footnoteReference w:id="142"/>
      </w:r>
      <w:r w:rsidRPr="00C05B0B">
        <w:t>. Решения об отказе, вынесенные Судом, касаются тол</w:t>
      </w:r>
      <w:r w:rsidRPr="00C05B0B">
        <w:t>ь</w:t>
      </w:r>
      <w:r w:rsidRPr="00C05B0B">
        <w:t>ко ходатайств, поданных на основании правила 39 Регламента Суда (обеспеч</w:t>
      </w:r>
      <w:r w:rsidRPr="00C05B0B">
        <w:t>и</w:t>
      </w:r>
      <w:r w:rsidRPr="00C05B0B">
        <w:t>тельные меры). Следовательно, Суд вообще не выносил решения по жалобе, к</w:t>
      </w:r>
      <w:r w:rsidRPr="00C05B0B">
        <w:t>о</w:t>
      </w:r>
      <w:r w:rsidRPr="00C05B0B">
        <w:t>торая находится на рассмотрении Комитета, и поэтому нельзя утверждать, что направленная Комитету жалоба, являющая предметом сообщения, уже была рассмотрена другой международной инстанцией.</w:t>
      </w:r>
    </w:p>
    <w:p w:rsidR="0007014E" w:rsidRPr="00C05B0B" w:rsidRDefault="0007014E" w:rsidP="0007014E">
      <w:pPr>
        <w:pStyle w:val="SingleTxtGR0"/>
      </w:pPr>
      <w:r w:rsidRPr="00C05B0B">
        <w:t>8.3</w:t>
      </w:r>
      <w:r w:rsidRPr="00C05B0B">
        <w:tab/>
        <w:t>После отклонения второго ходатайства о принятии обеспечительных мер один из работников Суда в телефонном разговоре спросил метра Бурдона, ж</w:t>
      </w:r>
      <w:r w:rsidRPr="00C05B0B">
        <w:t>е</w:t>
      </w:r>
      <w:r w:rsidRPr="00C05B0B">
        <w:t>лает ли он, чтобы Суд рассмотрел жалобу по существу; метр Бурдон ответил на этот вопрос отрицательно в соответствии с пожеланием федерации АКАТ-Франция и семьи Онси Абишу. При этом он не направил Суду никаких допо</w:t>
      </w:r>
      <w:r w:rsidRPr="00C05B0B">
        <w:t>л</w:t>
      </w:r>
      <w:r w:rsidRPr="00C05B0B">
        <w:t>нительных материалов по данному делу. С тех пор метр Бурдон постоянно сл</w:t>
      </w:r>
      <w:r w:rsidRPr="00C05B0B">
        <w:t>е</w:t>
      </w:r>
      <w:r w:rsidRPr="00C05B0B">
        <w:t>дил за ходом разбирательства по делу Онси Абишу, который опирался исключ</w:t>
      </w:r>
      <w:r w:rsidRPr="00C05B0B">
        <w:t>и</w:t>
      </w:r>
      <w:r w:rsidRPr="00C05B0B">
        <w:t>тельно на помощь АКАТ-Франция. И только 7 февраля 2011 года, когда адв</w:t>
      </w:r>
      <w:r w:rsidRPr="00C05B0B">
        <w:t>о</w:t>
      </w:r>
      <w:r w:rsidRPr="00C05B0B">
        <w:t>катская контора метра Бурдона получила письмо, направленное правительством Германии в адрес ЕСПЧ, метр Бурдон и АКАТ-Франция обнаружили, что, н</w:t>
      </w:r>
      <w:r w:rsidRPr="00C05B0B">
        <w:t>е</w:t>
      </w:r>
      <w:r w:rsidRPr="00C05B0B">
        <w:t xml:space="preserve">смотря на данные инструкции, дело ожидает рассмотрения в Суде. </w:t>
      </w:r>
    </w:p>
    <w:p w:rsidR="0007014E" w:rsidRPr="00C05B0B" w:rsidRDefault="0007014E" w:rsidP="0007014E">
      <w:pPr>
        <w:pStyle w:val="SingleTxtGR0"/>
      </w:pPr>
      <w:r w:rsidRPr="00C05B0B">
        <w:t>8.4</w:t>
      </w:r>
      <w:r w:rsidRPr="00C05B0B">
        <w:tab/>
        <w:t>Тогда АКАТ-Франция обратилась к метру Бурдону с просьбой срочно устранить это недоразумение, и 8 марта 2011 года он направил в Суд письмо, в котором напомнил, что после отказа в удовлетворении второго ходатайства о принятии обеспечительных мер он заявил Суду о том, что не желает рассмотр</w:t>
      </w:r>
      <w:r w:rsidRPr="00C05B0B">
        <w:t>е</w:t>
      </w:r>
      <w:r w:rsidRPr="00C05B0B">
        <w:t>ния жалобы по существу. В ответном письме от 25 марта 2011 года секретарь Суда сообщил метру Бурдону, что ему следовало отозвать жалобу в письменной форме и что, следовательно, жалоба была оставлена на рассмотр</w:t>
      </w:r>
      <w:r w:rsidRPr="00C05B0B">
        <w:t>е</w:t>
      </w:r>
      <w:r w:rsidRPr="00C05B0B">
        <w:t>нии. 7 апреля 2011 года по непосредственной просьбе метра Бурдона Суд, нак</w:t>
      </w:r>
      <w:r w:rsidRPr="00C05B0B">
        <w:t>о</w:t>
      </w:r>
      <w:r w:rsidRPr="00C05B0B">
        <w:t>нец, исключил жалобу Онси Абишу из судебного реестра. Поскольку АКАТ-Франция не пр</w:t>
      </w:r>
      <w:r w:rsidRPr="00C05B0B">
        <w:t>и</w:t>
      </w:r>
      <w:r w:rsidRPr="00C05B0B">
        <w:t>нимала участия в переписке между адвокатской конторой метра Бурдона и се</w:t>
      </w:r>
      <w:r w:rsidRPr="00C05B0B">
        <w:t>к</w:t>
      </w:r>
      <w:r w:rsidRPr="00C05B0B">
        <w:t>ретарем Суда, она не в состоянии определить, кто виноват в этом недоразум</w:t>
      </w:r>
      <w:r w:rsidRPr="00C05B0B">
        <w:t>е</w:t>
      </w:r>
      <w:r w:rsidRPr="00C05B0B">
        <w:t>нии, и просит Комитет убедиться в том, что Онси Абишу, который не имеет н</w:t>
      </w:r>
      <w:r w:rsidRPr="00C05B0B">
        <w:t>и</w:t>
      </w:r>
      <w:r w:rsidRPr="00C05B0B">
        <w:t xml:space="preserve">какого отношения к случившемуся, не пострадал от его последствий. </w:t>
      </w:r>
    </w:p>
    <w:p w:rsidR="0007014E" w:rsidRPr="00C05B0B" w:rsidRDefault="0007014E" w:rsidP="0007014E">
      <w:pPr>
        <w:pStyle w:val="SingleTxtGR0"/>
      </w:pPr>
      <w:r w:rsidRPr="00C05B0B">
        <w:t>8.5</w:t>
      </w:r>
      <w:r w:rsidRPr="00C05B0B">
        <w:tab/>
        <w:t>Что касается существа дела, то заявительница оспаривает утверждения государства-участника о том, что рассмотренные сообщения якобы не позвол</w:t>
      </w:r>
      <w:r w:rsidRPr="00C05B0B">
        <w:t>и</w:t>
      </w:r>
      <w:r w:rsidRPr="00C05B0B">
        <w:t xml:space="preserve">ли выявить наличие серьезной опасности применения пыток в отношении Онси Абишу, поскольку его судебное преследование не имеет отношения к борьбе с терроризмом. В этой связи заявительница ссылается на целый ряд докладов </w:t>
      </w:r>
      <w:r>
        <w:t>(</w:t>
      </w:r>
      <w:r w:rsidRPr="00C05B0B">
        <w:t>полученных в основном из неправительственных источников</w:t>
      </w:r>
      <w:r>
        <w:t>)</w:t>
      </w:r>
      <w:r w:rsidRPr="00C664CE">
        <w:rPr>
          <w:sz w:val="18"/>
          <w:szCs w:val="18"/>
          <w:vertAlign w:val="superscript"/>
        </w:rPr>
        <w:footnoteReference w:id="143"/>
      </w:r>
      <w:r w:rsidRPr="00C05B0B">
        <w:t>, которые 19 а</w:t>
      </w:r>
      <w:r w:rsidRPr="00C05B0B">
        <w:t>в</w:t>
      </w:r>
      <w:r w:rsidRPr="00C05B0B">
        <w:t>густа 2010 года были препровождены ЕСПЧ вместе с просьбой о принятии обеспечительных мер в интересах Онси Абишу и в которых содержится инфо</w:t>
      </w:r>
      <w:r w:rsidRPr="00C05B0B">
        <w:t>р</w:t>
      </w:r>
      <w:r w:rsidRPr="00C05B0B">
        <w:t>мация о применении пыток к заключенным, осужденным за уголовные прест</w:t>
      </w:r>
      <w:r w:rsidRPr="00C05B0B">
        <w:t>у</w:t>
      </w:r>
      <w:r w:rsidRPr="00C05B0B">
        <w:t xml:space="preserve">пления. Заявительница вновь ссылается на постановление ЕСПЧ по делу </w:t>
      </w:r>
      <w:r w:rsidRPr="00515B1D">
        <w:rPr>
          <w:i/>
        </w:rPr>
        <w:t>Бен Хемаис против Италии</w:t>
      </w:r>
      <w:r w:rsidRPr="00C05B0B">
        <w:t>, упомянутое государством-участником при выводе о том, что опасность применения пыток угрожает только лицам, подозреваемым в террористической деятельности. Тот факт, что указанное постановление касае</w:t>
      </w:r>
      <w:r w:rsidRPr="00C05B0B">
        <w:t>т</w:t>
      </w:r>
      <w:r w:rsidRPr="00C05B0B">
        <w:t>ся лица, подозреваемого властями Туниса в террористической деятельности и подвергнутого пыткам, нельзя считать означающим a contrario, что опасность применения пыток не угрожает в Тунисе лицам, преследуемым за другие виды преступлений. Многими надежными источниками были документально зафи</w:t>
      </w:r>
      <w:r w:rsidRPr="00C05B0B">
        <w:t>к</w:t>
      </w:r>
      <w:r w:rsidRPr="00C05B0B">
        <w:t>сированы случаи применения пыток в отношении политических оппонентов, профсоюзных деятелей, журналистов и других лиц, арестованных по делам, не имеющим отношения к борьбе с терроризмом</w:t>
      </w:r>
      <w:r w:rsidRPr="00C664CE">
        <w:rPr>
          <w:sz w:val="18"/>
          <w:szCs w:val="18"/>
          <w:vertAlign w:val="superscript"/>
        </w:rPr>
        <w:footnoteReference w:id="144"/>
      </w:r>
      <w:r w:rsidRPr="00C05B0B">
        <w:t xml:space="preserve">. </w:t>
      </w:r>
    </w:p>
    <w:p w:rsidR="0007014E" w:rsidRPr="00C05B0B" w:rsidRDefault="0007014E" w:rsidP="0007014E">
      <w:pPr>
        <w:pStyle w:val="SingleTxtGR0"/>
      </w:pPr>
      <w:r w:rsidRPr="00C05B0B">
        <w:t>8.6</w:t>
      </w:r>
      <w:r w:rsidRPr="00C05B0B">
        <w:tab/>
        <w:t xml:space="preserve">По вопросу о дипломатических заверениях заявительница отмечает, что три заверения из тех, которые Тунис предоставил государству-участнику, не были выполнены: 1) </w:t>
      </w:r>
      <w:r>
        <w:t>"</w:t>
      </w:r>
      <w:r w:rsidRPr="00C05B0B">
        <w:t>В рамках нового разбирательства обвиняемому гарант</w:t>
      </w:r>
      <w:r w:rsidRPr="00C05B0B">
        <w:t>и</w:t>
      </w:r>
      <w:r w:rsidRPr="00C05B0B">
        <w:t>руется, в частности, право допрашивать свидетелей обвинения и других обв</w:t>
      </w:r>
      <w:r w:rsidRPr="00C05B0B">
        <w:t>и</w:t>
      </w:r>
      <w:r w:rsidRPr="00C05B0B">
        <w:t>няемых по его делу через председательствующего судью в соответствии со статьей 143 Уголовно-процессуального кодекса</w:t>
      </w:r>
      <w:r>
        <w:t>"</w:t>
      </w:r>
      <w:r w:rsidRPr="00C05B0B">
        <w:t>. В ходе нового судебного ра</w:t>
      </w:r>
      <w:r w:rsidRPr="00C05B0B">
        <w:t>з</w:t>
      </w:r>
      <w:r w:rsidRPr="00C05B0B">
        <w:t>бирательства по делу Онси Абишу, начатого после его выдачи Германией, т</w:t>
      </w:r>
      <w:r w:rsidRPr="00C05B0B">
        <w:t>у</w:t>
      </w:r>
      <w:r w:rsidRPr="00C05B0B">
        <w:t>нисский судья Мехрез Хаммами, впоследствии снятый с должности после свершившейся в Тунисе революции, отказался от проведения очной ставки св</w:t>
      </w:r>
      <w:r w:rsidRPr="00C05B0B">
        <w:t>и</w:t>
      </w:r>
      <w:r w:rsidRPr="00C05B0B">
        <w:t>детелей. 1</w:t>
      </w:r>
      <w:r>
        <w:t>1</w:t>
      </w:r>
      <w:r w:rsidRPr="00C05B0B">
        <w:t xml:space="preserve"> декабря 2010 года он осудил обвиняемого к пожизненному тюре</w:t>
      </w:r>
      <w:r w:rsidRPr="00C05B0B">
        <w:t>м</w:t>
      </w:r>
      <w:r w:rsidRPr="00C05B0B">
        <w:t>ному заключению, опираясь лишь на признания его предполагаемых сообщн</w:t>
      </w:r>
      <w:r w:rsidRPr="00C05B0B">
        <w:t>и</w:t>
      </w:r>
      <w:r w:rsidRPr="00C05B0B">
        <w:t>ков, которые были получены с применением пыток. Проведение очной ставки Онси Абишу с его предполагаемыми сообщниками стало бы для этих после</w:t>
      </w:r>
      <w:r w:rsidRPr="00C05B0B">
        <w:t>д</w:t>
      </w:r>
      <w:r w:rsidRPr="00C05B0B">
        <w:t>них возможностью рассказать о пытках, которым их подвергали на допросах</w:t>
      </w:r>
      <w:r w:rsidRPr="00C664CE">
        <w:rPr>
          <w:sz w:val="18"/>
          <w:szCs w:val="18"/>
          <w:vertAlign w:val="superscript"/>
        </w:rPr>
        <w:footnoteReference w:id="145"/>
      </w:r>
      <w:r w:rsidRPr="00C05B0B">
        <w:t>; 2)</w:t>
      </w:r>
      <w:r>
        <w:t> "</w:t>
      </w:r>
      <w:r w:rsidRPr="00C05B0B">
        <w:t>В</w:t>
      </w:r>
      <w:r>
        <w:t> </w:t>
      </w:r>
      <w:r w:rsidRPr="00C05B0B">
        <w:t>ходе нового разбирательства будут соблюдаться критерии, предусмотре</w:t>
      </w:r>
      <w:r w:rsidRPr="00C05B0B">
        <w:t>н</w:t>
      </w:r>
      <w:r w:rsidRPr="00C05B0B">
        <w:t>ные Международным пактом о гражданских и политических правах, который ратифицирован Тунисом в соответствии с Законом № 30 от 29 ноября 1968 года, что обеспечит обвиняемому эффективную защиту</w:t>
      </w:r>
      <w:r>
        <w:t>"</w:t>
      </w:r>
      <w:r w:rsidRPr="00C05B0B">
        <w:t>. 11 декабря 2010 года, в день первого слушания дела, Онси Абишу был вынесен обвинительный приговор, причем его адвокату Радхие Насрауи не было разрешено выступить по сущес</w:t>
      </w:r>
      <w:r w:rsidRPr="00C05B0B">
        <w:t>т</w:t>
      </w:r>
      <w:r w:rsidRPr="00C05B0B">
        <w:t xml:space="preserve">ву; 3) </w:t>
      </w:r>
      <w:r>
        <w:t>"</w:t>
      </w:r>
      <w:r w:rsidRPr="00C05B0B">
        <w:t>В случае вынесения обвинительного приговора Онси Абишу будет отб</w:t>
      </w:r>
      <w:r w:rsidRPr="00C05B0B">
        <w:t>ы</w:t>
      </w:r>
      <w:r w:rsidRPr="00C05B0B">
        <w:t>вать наказание в тюрьме, соответствующей Минимальным стандартным прав</w:t>
      </w:r>
      <w:r w:rsidRPr="00C05B0B">
        <w:t>и</w:t>
      </w:r>
      <w:r w:rsidRPr="00C05B0B">
        <w:t>лам Организации Объединенных Наций</w:t>
      </w:r>
      <w:r>
        <w:t>"</w:t>
      </w:r>
      <w:r w:rsidRPr="00C05B0B">
        <w:t>. Как отмечает Государственный д</w:t>
      </w:r>
      <w:r w:rsidRPr="00C05B0B">
        <w:t>е</w:t>
      </w:r>
      <w:r w:rsidRPr="00C05B0B">
        <w:t>партамент Соединенных Штатов Америки в своем докладе за 2009 год, с кот</w:t>
      </w:r>
      <w:r w:rsidRPr="00C05B0B">
        <w:t>о</w:t>
      </w:r>
      <w:r w:rsidRPr="00C05B0B">
        <w:t xml:space="preserve">рым ознакомились власти государства-участника, </w:t>
      </w:r>
      <w:r>
        <w:t>"</w:t>
      </w:r>
      <w:r w:rsidRPr="00C05B0B">
        <w:t>обычно условия содержания не соответствовали международным стандартам</w:t>
      </w:r>
      <w:r>
        <w:t>"</w:t>
      </w:r>
      <w:r w:rsidRPr="00C05B0B">
        <w:t xml:space="preserve">; этот вывод был подтвержден федерацией АКАТ-Франция в ее докладе </w:t>
      </w:r>
      <w:r>
        <w:t>"</w:t>
      </w:r>
      <w:r w:rsidRPr="00C05B0B">
        <w:t>Мир пыток</w:t>
      </w:r>
      <w:r>
        <w:t>"</w:t>
      </w:r>
      <w:r w:rsidRPr="00C05B0B">
        <w:t xml:space="preserve"> за 2010 год</w:t>
      </w:r>
      <w:r w:rsidRPr="00C664CE">
        <w:rPr>
          <w:sz w:val="18"/>
          <w:szCs w:val="18"/>
          <w:vertAlign w:val="superscript"/>
        </w:rPr>
        <w:footnoteReference w:id="146"/>
      </w:r>
      <w:r w:rsidRPr="00C05B0B">
        <w:t>.</w:t>
      </w:r>
    </w:p>
    <w:p w:rsidR="0007014E" w:rsidRPr="00C05B0B" w:rsidRDefault="0007014E" w:rsidP="0007014E">
      <w:pPr>
        <w:pStyle w:val="SingleTxtGR0"/>
      </w:pPr>
      <w:r w:rsidRPr="00C05B0B">
        <w:t>8.7</w:t>
      </w:r>
      <w:r w:rsidRPr="00C05B0B">
        <w:tab/>
        <w:t>Заявительница полностью отвергает вывод, сделанный государством-участником из оправдательного приговора, вынесенного Онси Абишу в резул</w:t>
      </w:r>
      <w:r w:rsidRPr="00C05B0B">
        <w:t>ь</w:t>
      </w:r>
      <w:r w:rsidRPr="00C05B0B">
        <w:t>тате апелляционной процедуры, и его последующего освобождения 19 мая 2011</w:t>
      </w:r>
      <w:r>
        <w:t> </w:t>
      </w:r>
      <w:r w:rsidRPr="00C05B0B">
        <w:t>года; согласно этому выводу, данные факты указывают на соблюдение Т</w:t>
      </w:r>
      <w:r w:rsidRPr="00C05B0B">
        <w:t>у</w:t>
      </w:r>
      <w:r w:rsidRPr="00C05B0B">
        <w:t>нисом своих заверений. Апелляционная процедура по делу Онси Абишу яв</w:t>
      </w:r>
      <w:r w:rsidRPr="00C05B0B">
        <w:t>и</w:t>
      </w:r>
      <w:r w:rsidRPr="00C05B0B">
        <w:t>лась спр</w:t>
      </w:r>
      <w:r w:rsidRPr="00C05B0B">
        <w:t>а</w:t>
      </w:r>
      <w:r w:rsidRPr="00C05B0B">
        <w:t>ведливым судебным разбирательством благодаря не дипломатическим заверениям бывшего правительства Туниса, а позитивным преобразованиям, привнесенным революцией 14 января 2011 года, и активному вниманию, пр</w:t>
      </w:r>
      <w:r w:rsidRPr="00C05B0B">
        <w:t>и</w:t>
      </w:r>
      <w:r w:rsidRPr="00C05B0B">
        <w:t>влеченному к этому делу усилиями федерации АКАТ-Франция и адвоката о</w:t>
      </w:r>
      <w:r w:rsidRPr="00C05B0B">
        <w:t>б</w:t>
      </w:r>
      <w:r w:rsidRPr="00C05B0B">
        <w:t>виняемого Радхии Насрауи. Эта общественная активность, в частности, позв</w:t>
      </w:r>
      <w:r w:rsidRPr="00C05B0B">
        <w:t>о</w:t>
      </w:r>
      <w:r w:rsidRPr="00C05B0B">
        <w:t>лила добиться проведения очной ставки свидетелей, чего ранее в судебной практике Туниса не наблюдалось. Государство-участник преднамеренно не з</w:t>
      </w:r>
      <w:r w:rsidRPr="00C05B0B">
        <w:t>а</w:t>
      </w:r>
      <w:r w:rsidRPr="00C05B0B">
        <w:t>мечает р</w:t>
      </w:r>
      <w:r w:rsidRPr="00C05B0B">
        <w:t>а</w:t>
      </w:r>
      <w:r w:rsidRPr="00C05B0B">
        <w:t>дикальных политических изменений, благодаря которым оправдание Онси Абишу стало возможным, и обходит вниманием то неправосудное разб</w:t>
      </w:r>
      <w:r w:rsidRPr="00C05B0B">
        <w:t>и</w:t>
      </w:r>
      <w:r w:rsidRPr="00C05B0B">
        <w:t>рательство, которое было проведено по его делу в суде первой инстанции за один м</w:t>
      </w:r>
      <w:r w:rsidRPr="00C05B0B">
        <w:t>е</w:t>
      </w:r>
      <w:r w:rsidRPr="00C05B0B">
        <w:t>сяц до начала революции. Наконец, заявительница указывает на ошибку высокого земельного суда Саарбрюккена, который счел, что обвинительный приговор Онси Абишу был вынесен на основе других убедительных доказ</w:t>
      </w:r>
      <w:r w:rsidRPr="00C05B0B">
        <w:t>а</w:t>
      </w:r>
      <w:r w:rsidRPr="00C05B0B">
        <w:t>тельств, а не исключительно на основе свидетельских показаний, полученных с применением пыток. По мнению заявительницы, вынесение апелляционным судьей Туниса оправдательного приговора по делу Онси Абишу свидетельств</w:t>
      </w:r>
      <w:r w:rsidRPr="00C05B0B">
        <w:t>у</w:t>
      </w:r>
      <w:r w:rsidRPr="00C05B0B">
        <w:t>ет об о</w:t>
      </w:r>
      <w:r w:rsidRPr="00C05B0B">
        <w:t>б</w:t>
      </w:r>
      <w:r w:rsidRPr="00C05B0B">
        <w:t xml:space="preserve">ратном. </w:t>
      </w:r>
    </w:p>
    <w:p w:rsidR="0007014E" w:rsidRPr="00C05B0B" w:rsidRDefault="0007014E" w:rsidP="0007014E">
      <w:pPr>
        <w:pStyle w:val="SingleTxtGR0"/>
      </w:pPr>
      <w:r w:rsidRPr="00C05B0B">
        <w:t>8.8</w:t>
      </w:r>
      <w:r w:rsidRPr="00C05B0B">
        <w:tab/>
        <w:t>Наконец, в ответ на аргумент государства-участника о том, что утвержд</w:t>
      </w:r>
      <w:r w:rsidRPr="00C05B0B">
        <w:t>е</w:t>
      </w:r>
      <w:r w:rsidRPr="00C05B0B">
        <w:t>ния о применении пыток в отношении предполагаемых сообщников Онси Аб</w:t>
      </w:r>
      <w:r w:rsidRPr="00C05B0B">
        <w:t>и</w:t>
      </w:r>
      <w:r w:rsidRPr="00C05B0B">
        <w:t>шу остались недоказанными</w:t>
      </w:r>
      <w:r w:rsidRPr="00E73AD8">
        <w:rPr>
          <w:sz w:val="18"/>
          <w:szCs w:val="18"/>
          <w:vertAlign w:val="superscript"/>
        </w:rPr>
        <w:footnoteReference w:id="147"/>
      </w:r>
      <w:r w:rsidRPr="00C05B0B">
        <w:t>, заявительница ссылается на два отчета о бес</w:t>
      </w:r>
      <w:r w:rsidRPr="00C05B0B">
        <w:t>е</w:t>
      </w:r>
      <w:r w:rsidRPr="00C05B0B">
        <w:t>дах, проведенных представителями АКАТ-Франция с задержанными Мохам</w:t>
      </w:r>
      <w:r w:rsidRPr="00C05B0B">
        <w:t>е</w:t>
      </w:r>
      <w:r w:rsidRPr="00C05B0B">
        <w:t>дом Зайедом и Мохамедом Джелуали в тюрьме Морнагиа 21 марта 2011 года, из к</w:t>
      </w:r>
      <w:r w:rsidRPr="00C05B0B">
        <w:t>о</w:t>
      </w:r>
      <w:r w:rsidRPr="00C05B0B">
        <w:t>торых следует, что в ходе следствия предполагаемые сообщники Онси Абишу подвергались пыткам</w:t>
      </w:r>
      <w:r w:rsidRPr="00E73AD8">
        <w:rPr>
          <w:sz w:val="18"/>
          <w:szCs w:val="18"/>
          <w:vertAlign w:val="superscript"/>
        </w:rPr>
        <w:footnoteReference w:id="148"/>
      </w:r>
      <w:r w:rsidRPr="00C05B0B">
        <w:t>. Она также приводит жалобу на применение пыток, с</w:t>
      </w:r>
      <w:r w:rsidRPr="00C05B0B">
        <w:t>о</w:t>
      </w:r>
      <w:r w:rsidRPr="00C05B0B">
        <w:t>ставленную Мохамедом Аббу, адвокатом Мохамеда Зайеда, и направленную прокурору Республики в суде первой инстанции Туниса 19 апреля 2011 года. В</w:t>
      </w:r>
      <w:r>
        <w:t> </w:t>
      </w:r>
      <w:r w:rsidRPr="00C05B0B">
        <w:t>заключение заявительница вновь утверждает, что эти свидетельства, по</w:t>
      </w:r>
      <w:r w:rsidRPr="00C05B0B">
        <w:t>д</w:t>
      </w:r>
      <w:r w:rsidRPr="00C05B0B">
        <w:t>твержденные различными документальными источниками, указывают на пра</w:t>
      </w:r>
      <w:r w:rsidRPr="00C05B0B">
        <w:t>к</w:t>
      </w:r>
      <w:r w:rsidRPr="00C05B0B">
        <w:t>тику применения пыток в Тунисе и являются достаточным доказательством т</w:t>
      </w:r>
      <w:r w:rsidRPr="00C05B0B">
        <w:t>о</w:t>
      </w:r>
      <w:r w:rsidRPr="00C05B0B">
        <w:t>го, что при экстрадиции в Тунис Онси Абишу грозила явная и серьезная опа</w:t>
      </w:r>
      <w:r w:rsidRPr="00C05B0B">
        <w:t>с</w:t>
      </w:r>
      <w:r w:rsidRPr="00C05B0B">
        <w:t>ность быть подвергнутым пытке. Большинство этих сведений имелось в расп</w:t>
      </w:r>
      <w:r w:rsidRPr="00C05B0B">
        <w:t>о</w:t>
      </w:r>
      <w:r w:rsidRPr="00C05B0B">
        <w:t xml:space="preserve">ряжении государства-участника, когда оно производило выдачу. Тот факт, что Онси Абишу не был подвергнут пыткам по прибытии в Тунис – бесспорно, в значительной степени благодаря вниманию, в частности со стороны средств массовой информации, которое </w:t>
      </w:r>
      <w:r>
        <w:t>было обращено на его ситуацию, −</w:t>
      </w:r>
      <w:r w:rsidRPr="00C05B0B">
        <w:t xml:space="preserve"> не может задним числом оправдывать утверждения государства-участника. В силу этих соображений заявительница призывает Комитет определить, что государство-участник действовало в нарушение статьи 3 Конвенции и тех временных з</w:t>
      </w:r>
      <w:r w:rsidRPr="00C05B0B">
        <w:t>а</w:t>
      </w:r>
      <w:r w:rsidRPr="00C05B0B">
        <w:t>щитных мер, которые он просил принять.</w:t>
      </w:r>
    </w:p>
    <w:p w:rsidR="0007014E" w:rsidRPr="00C05B0B" w:rsidRDefault="0007014E" w:rsidP="0007014E">
      <w:pPr>
        <w:pStyle w:val="H23GR"/>
      </w:pPr>
      <w:r w:rsidRPr="00C05B0B">
        <w:tab/>
      </w:r>
      <w:r w:rsidRPr="00C05B0B">
        <w:tab/>
        <w:t>Вопросы и процедура их рассмотрения в Комитете</w:t>
      </w:r>
    </w:p>
    <w:p w:rsidR="0007014E" w:rsidRPr="00C05B0B" w:rsidRDefault="0007014E" w:rsidP="0007014E">
      <w:pPr>
        <w:pStyle w:val="H4GR"/>
      </w:pPr>
      <w:r w:rsidRPr="00C05B0B">
        <w:tab/>
      </w:r>
      <w:r w:rsidRPr="00C05B0B">
        <w:tab/>
        <w:t xml:space="preserve">Невыполнение просьбы о принятии временных мер, направленной Комитетом </w:t>
      </w:r>
      <w:r>
        <w:br/>
      </w:r>
      <w:r w:rsidRPr="00C05B0B">
        <w:t xml:space="preserve">на основании правила 114 его правил процедуры </w:t>
      </w:r>
    </w:p>
    <w:p w:rsidR="0007014E" w:rsidRPr="00C05B0B" w:rsidRDefault="0007014E" w:rsidP="0007014E">
      <w:pPr>
        <w:pStyle w:val="SingleTxtGR0"/>
      </w:pPr>
      <w:r w:rsidRPr="00C05B0B">
        <w:t>9.1</w:t>
      </w:r>
      <w:r w:rsidRPr="00C05B0B">
        <w:tab/>
        <w:t xml:space="preserve">Комитет сожалеет, </w:t>
      </w:r>
      <w:r>
        <w:t>ч</w:t>
      </w:r>
      <w:r w:rsidRPr="00C05B0B">
        <w:t>то его просьба о принятии временных мер не была выполнена. Он отдает должное усилиям, приложенным государством-участником для скорейшей передачи просьбы Комитета о принятии временных мер с учетом сложившихся обстоятельств, и приходит к выводу, что в данном случае государство-участник нельзя упрекнуть в несоблюдении своих обяз</w:t>
      </w:r>
      <w:r w:rsidRPr="00C05B0B">
        <w:t>а</w:t>
      </w:r>
      <w:r w:rsidRPr="00C05B0B">
        <w:t xml:space="preserve">тельств по статье 22 Конвенции. </w:t>
      </w:r>
    </w:p>
    <w:p w:rsidR="0007014E" w:rsidRPr="00C05B0B" w:rsidRDefault="0007014E" w:rsidP="0007014E">
      <w:pPr>
        <w:pStyle w:val="H4GR"/>
      </w:pPr>
      <w:r w:rsidRPr="00C05B0B">
        <w:tab/>
      </w:r>
      <w:r w:rsidRPr="00C05B0B">
        <w:tab/>
        <w:t xml:space="preserve">Рассмотрение вопроса о приемлемости </w:t>
      </w:r>
    </w:p>
    <w:p w:rsidR="0007014E" w:rsidRPr="00C05B0B" w:rsidRDefault="0007014E" w:rsidP="0007014E">
      <w:pPr>
        <w:pStyle w:val="SingleTxtGR0"/>
      </w:pPr>
      <w:r w:rsidRPr="00C05B0B">
        <w:t>10.1</w:t>
      </w:r>
      <w:r w:rsidRPr="00C05B0B">
        <w:tab/>
        <w:t>Перед рассмотрением любой жалобы, изложенной в сообщении, Комитет против пыток должен решить, является ли оно приемлемым в соответствии со статьей 22 Конвенции. В этой связи Комитет отмечает, что Онси Абишу напр</w:t>
      </w:r>
      <w:r w:rsidRPr="00C05B0B">
        <w:t>а</w:t>
      </w:r>
      <w:r w:rsidRPr="00C05B0B">
        <w:t>вил в ЕСПЧ жалобу, зарегистрированную под № 33841/10, и указывает, что эта жалоба касалась тех же обстоятельств дела. Однако Комитет отмечает, что эта жалоба была отозвана и 7 апреля 2011 года исключена из судебного реестра, не будучи рассмотрена этой инстанцией по существу. Поэтому Комитет считает, что положения подпункта а) пункта 5 статьи 22 Конвенции не препятствуют рассмотрению жалобы</w:t>
      </w:r>
      <w:r w:rsidRPr="00E73AD8">
        <w:rPr>
          <w:sz w:val="18"/>
          <w:szCs w:val="18"/>
          <w:vertAlign w:val="superscript"/>
        </w:rPr>
        <w:footnoteReference w:id="149"/>
      </w:r>
      <w:r w:rsidRPr="00C05B0B">
        <w:t>.</w:t>
      </w:r>
    </w:p>
    <w:p w:rsidR="0007014E" w:rsidRPr="00C05B0B" w:rsidRDefault="0007014E" w:rsidP="0007014E">
      <w:pPr>
        <w:pStyle w:val="SingleTxtGR0"/>
      </w:pPr>
      <w:r w:rsidRPr="00C05B0B">
        <w:t>10.2</w:t>
      </w:r>
      <w:r w:rsidRPr="00C05B0B">
        <w:tab/>
        <w:t>При отсутствии дополнительных препятствий для приемлемости соо</w:t>
      </w:r>
      <w:r w:rsidRPr="00C05B0B">
        <w:t>б</w:t>
      </w:r>
      <w:r w:rsidRPr="00C05B0B">
        <w:t>щения Комитет приступает к его рассмотрению по существу в соответствии со статьей 3 Конвенции.</w:t>
      </w:r>
    </w:p>
    <w:p w:rsidR="0007014E" w:rsidRPr="00C05B0B" w:rsidRDefault="0007014E" w:rsidP="0007014E">
      <w:pPr>
        <w:pStyle w:val="H4GR"/>
      </w:pPr>
      <w:r w:rsidRPr="00C05B0B">
        <w:tab/>
      </w:r>
      <w:r w:rsidRPr="00C05B0B">
        <w:tab/>
        <w:t xml:space="preserve">Рассмотрение по существу </w:t>
      </w:r>
    </w:p>
    <w:p w:rsidR="0007014E" w:rsidRPr="00C05B0B" w:rsidRDefault="0007014E" w:rsidP="0007014E">
      <w:pPr>
        <w:pStyle w:val="SingleTxtGR0"/>
      </w:pPr>
      <w:r w:rsidRPr="00C05B0B">
        <w:t>11.1</w:t>
      </w:r>
      <w:r w:rsidRPr="00C05B0B">
        <w:tab/>
        <w:t>На основании пункта 4 статьи 22 Конвенции Комитет рассмотрел н</w:t>
      </w:r>
      <w:r w:rsidRPr="00C05B0B">
        <w:t>а</w:t>
      </w:r>
      <w:r w:rsidRPr="00C05B0B">
        <w:t xml:space="preserve">стоящее сообщение с учетом всей информации, сообщенной ему сторонами. </w:t>
      </w:r>
    </w:p>
    <w:p w:rsidR="0007014E" w:rsidRPr="00C05B0B" w:rsidRDefault="0007014E" w:rsidP="0007014E">
      <w:pPr>
        <w:pStyle w:val="SingleTxtGR0"/>
      </w:pPr>
      <w:r w:rsidRPr="00C05B0B">
        <w:t>11.2</w:t>
      </w:r>
      <w:r w:rsidRPr="00C05B0B">
        <w:tab/>
        <w:t>Комитет должен определить, нарушило ли государство-участник, выдавая заявителя Тунису, свое обязательство по пункту 1 статьи 3 Конвенции не выс</w:t>
      </w:r>
      <w:r w:rsidRPr="00C05B0B">
        <w:t>ы</w:t>
      </w:r>
      <w:r w:rsidRPr="00C05B0B">
        <w:t>лать или не возвращать какое-либо лицо другому государству, если существуют серьезные основания полагать, что ему может угрожать там применение пыток. Комитет подчеркивает, что он должен вынести решение по этому вопросу в св</w:t>
      </w:r>
      <w:r w:rsidRPr="00C05B0B">
        <w:t>е</w:t>
      </w:r>
      <w:r w:rsidRPr="00C05B0B">
        <w:t>те информации, которой государство-участник располагало или должно было располагать на момент осуществления выдачи. Дальнейшие события предста</w:t>
      </w:r>
      <w:r w:rsidRPr="00C05B0B">
        <w:t>в</w:t>
      </w:r>
      <w:r w:rsidRPr="00C05B0B">
        <w:t>ляют интерес только для оценки того, в какой степени государство-участник располагало или должно было располагать информацией на момент выдачи</w:t>
      </w:r>
      <w:r w:rsidRPr="00E02F3A">
        <w:rPr>
          <w:sz w:val="18"/>
          <w:szCs w:val="18"/>
          <w:vertAlign w:val="superscript"/>
        </w:rPr>
        <w:footnoteReference w:id="150"/>
      </w:r>
      <w:r w:rsidRPr="00C05B0B">
        <w:t xml:space="preserve">. </w:t>
      </w:r>
    </w:p>
    <w:p w:rsidR="0007014E" w:rsidRPr="00C05B0B" w:rsidRDefault="0007014E" w:rsidP="0007014E">
      <w:pPr>
        <w:pStyle w:val="SingleTxtGR0"/>
      </w:pPr>
      <w:r w:rsidRPr="00C05B0B">
        <w:t>11.3</w:t>
      </w:r>
      <w:r w:rsidRPr="00C05B0B">
        <w:tab/>
        <w:t xml:space="preserve">Комитет напоминает, что цель такой оценки </w:t>
      </w:r>
      <w:r>
        <w:t>−</w:t>
      </w:r>
      <w:r w:rsidRPr="00C05B0B">
        <w:t xml:space="preserve"> определить, угрожала ли лично заинтересованному лицу предсказуемая и реальная опасность подвер</w:t>
      </w:r>
      <w:r w:rsidRPr="00C05B0B">
        <w:t>г</w:t>
      </w:r>
      <w:r w:rsidRPr="00C05B0B">
        <w:t>нуться пыткам по возвращении в Тунис. Комитет также ссылается на свое зам</w:t>
      </w:r>
      <w:r w:rsidRPr="00C05B0B">
        <w:t>е</w:t>
      </w:r>
      <w:r w:rsidRPr="00C05B0B">
        <w:t xml:space="preserve">чание общего порядка № 1 (1997 год) относительно осуществления статьи 3, согласно которому </w:t>
      </w:r>
      <w:r>
        <w:t>"</w:t>
      </w:r>
      <w:r w:rsidRPr="00C05B0B">
        <w:t>при оценке степени риска применения пыток должны ан</w:t>
      </w:r>
      <w:r w:rsidRPr="00C05B0B">
        <w:t>а</w:t>
      </w:r>
      <w:r w:rsidRPr="00C05B0B">
        <w:t>лизироваться основания, выходящие за пределы одних лишь умозрительных предположений и подозрений. Вместе с тем при оценке этого риска не следует брать за основу критерий высокой степени вероятности</w:t>
      </w:r>
      <w:r>
        <w:t>"</w:t>
      </w:r>
      <w:r w:rsidRPr="00E02F3A">
        <w:rPr>
          <w:sz w:val="18"/>
          <w:szCs w:val="18"/>
          <w:vertAlign w:val="superscript"/>
        </w:rPr>
        <w:footnoteReference w:id="151"/>
      </w:r>
      <w:r w:rsidRPr="00C05B0B">
        <w:t>, а показать, что т</w:t>
      </w:r>
      <w:r w:rsidRPr="00C05B0B">
        <w:t>а</w:t>
      </w:r>
      <w:r w:rsidRPr="00C05B0B">
        <w:t>кая опасность угрожает лично автору и является реальной. Поэтому Комитет счел, что опасность подвергнуться пыткам должна быть предсказуемой, реальной и личной</w:t>
      </w:r>
      <w:r w:rsidRPr="00E02F3A">
        <w:rPr>
          <w:sz w:val="18"/>
          <w:szCs w:val="18"/>
          <w:vertAlign w:val="superscript"/>
        </w:rPr>
        <w:footnoteReference w:id="152"/>
      </w:r>
      <w:r w:rsidRPr="00C05B0B">
        <w:t>. Кроме того, Комитет напоминает, что, согласно его замечанию общего порядка № 1, он уделяет серьезное внимание фактам, установленным органами соответствующего государства-участника</w:t>
      </w:r>
      <w:r w:rsidRPr="00E02F3A">
        <w:rPr>
          <w:sz w:val="18"/>
          <w:szCs w:val="18"/>
          <w:vertAlign w:val="superscript"/>
        </w:rPr>
        <w:footnoteReference w:id="153"/>
      </w:r>
      <w:r w:rsidRPr="00C05B0B">
        <w:t>, но при этом не считает себя связа</w:t>
      </w:r>
      <w:r w:rsidRPr="00C05B0B">
        <w:t>н</w:t>
      </w:r>
      <w:r w:rsidRPr="00C05B0B">
        <w:t>ным их выводами; напротив, на основании пункта 4 статьи 22 Конвенции Ком</w:t>
      </w:r>
      <w:r w:rsidRPr="00C05B0B">
        <w:t>и</w:t>
      </w:r>
      <w:r w:rsidRPr="00C05B0B">
        <w:t>тет правомочен свободно оценивать факты с учетом всех обстоятельств по ка</w:t>
      </w:r>
      <w:r w:rsidRPr="00C05B0B">
        <w:t>ж</w:t>
      </w:r>
      <w:r w:rsidRPr="00C05B0B">
        <w:t>дому отдельному делу.</w:t>
      </w:r>
    </w:p>
    <w:p w:rsidR="0007014E" w:rsidRPr="00C05B0B" w:rsidRDefault="0007014E" w:rsidP="0007014E">
      <w:pPr>
        <w:pStyle w:val="SingleTxtGR0"/>
      </w:pPr>
      <w:r w:rsidRPr="00C05B0B">
        <w:t>11.4</w:t>
      </w:r>
      <w:r w:rsidRPr="00C05B0B">
        <w:tab/>
        <w:t>Чтобы определить, явилась ли экстрадиция заявителя в Тунис нарушен</w:t>
      </w:r>
      <w:r w:rsidRPr="00C05B0B">
        <w:t>и</w:t>
      </w:r>
      <w:r w:rsidRPr="00C05B0B">
        <w:t>ем обязательств государства-участника по статье 3 Конвенции, Комитет должен принять во внимание все относящиеся к делу обстоятельства, включая сущес</w:t>
      </w:r>
      <w:r w:rsidRPr="00C05B0B">
        <w:t>т</w:t>
      </w:r>
      <w:r w:rsidRPr="00C05B0B">
        <w:t>вование постоянной практики грубых, вопиющих и массовых нарушений прав человека. При этом он напоминает, что цель такого анализа состоит в том, чт</w:t>
      </w:r>
      <w:r w:rsidRPr="00C05B0B">
        <w:t>о</w:t>
      </w:r>
      <w:r w:rsidRPr="00C05B0B">
        <w:t>бы установить, угрожает ли лично данному лицу предсказуемая и реальная опасность применения пыток в стране, в которую он подлежит возвращению. Из этого следует, что наличие практики грубых, вопиющих и массовых нар</w:t>
      </w:r>
      <w:r w:rsidRPr="00C05B0B">
        <w:t>у</w:t>
      </w:r>
      <w:r w:rsidRPr="00C05B0B">
        <w:t>шений прав человека в той или иной стране само по себе не является достато</w:t>
      </w:r>
      <w:r w:rsidRPr="00C05B0B">
        <w:t>ч</w:t>
      </w:r>
      <w:r w:rsidRPr="00C05B0B">
        <w:t>ным основанием полагать, что соответствующее лицо окажется под угрозой применения к нему пыток по возвращении в эту страну; должны существовать дополнительные основания, свидетельствующие о наличии личной угрозы для соответствующего лица. Верно и обратное: отсутствие постоянной практики вопиющих нарушений прав человека не означает, что соответствующее лицо не может подвергнуться пыткам с учетом конкретных обстоятельств его дела. В</w:t>
      </w:r>
      <w:r w:rsidRPr="00C05B0B">
        <w:t>ы</w:t>
      </w:r>
      <w:r w:rsidRPr="00C05B0B">
        <w:t>сказываясь по вопросу о наличии предсказуемой, реальной и личной опасности, Комитет не выражает мнения относительно обоснованности или тяжести уг</w:t>
      </w:r>
      <w:r w:rsidRPr="00C05B0B">
        <w:t>о</w:t>
      </w:r>
      <w:r w:rsidRPr="00C05B0B">
        <w:t>ловных обвинений, выдвинутых против Онси Абишу на момент его выдачи.</w:t>
      </w:r>
    </w:p>
    <w:p w:rsidR="0007014E" w:rsidRPr="00C05B0B" w:rsidRDefault="0007014E" w:rsidP="0007014E">
      <w:pPr>
        <w:pStyle w:val="SingleTxtGR0"/>
      </w:pPr>
      <w:r w:rsidRPr="00C05B0B">
        <w:t>11.5</w:t>
      </w:r>
      <w:r w:rsidRPr="00C05B0B">
        <w:tab/>
        <w:t>Комитет напоминает, что запрещение пыток носит абсолютный характер и не допускает отступлений и что никакие исключительные обстоятельства не могут использоваться государством-участником для оправдания актов п</w:t>
      </w:r>
      <w:r w:rsidRPr="00C05B0B">
        <w:t>ы</w:t>
      </w:r>
      <w:r w:rsidRPr="00C05B0B">
        <w:t>ток</w:t>
      </w:r>
      <w:r w:rsidRPr="00E02F3A">
        <w:rPr>
          <w:sz w:val="18"/>
          <w:szCs w:val="18"/>
          <w:vertAlign w:val="superscript"/>
        </w:rPr>
        <w:footnoteReference w:id="154"/>
      </w:r>
      <w:r w:rsidRPr="00C05B0B">
        <w:t>. Принимая к сведению меры по мониторингу, которые были предприняты гос</w:t>
      </w:r>
      <w:r w:rsidRPr="00C05B0B">
        <w:t>у</w:t>
      </w:r>
      <w:r w:rsidRPr="00C05B0B">
        <w:t>дарством-участником, Комитет напоминает, что дипломатические зав</w:t>
      </w:r>
      <w:r w:rsidRPr="00C05B0B">
        <w:t>е</w:t>
      </w:r>
      <w:r w:rsidRPr="00C05B0B">
        <w:t>рения не могут быть использованы в качестве инструмента, позволяющего избежать с</w:t>
      </w:r>
      <w:r w:rsidRPr="00C05B0B">
        <w:t>о</w:t>
      </w:r>
      <w:r w:rsidRPr="00C05B0B">
        <w:t>блюдения принципа недопустимости принудительного возвращения, пред</w:t>
      </w:r>
      <w:r w:rsidRPr="00C05B0B">
        <w:t>у</w:t>
      </w:r>
      <w:r w:rsidRPr="00C05B0B">
        <w:t>смотренного в статье 3 Конвенции</w:t>
      </w:r>
      <w:r w:rsidRPr="00E02F3A">
        <w:rPr>
          <w:sz w:val="18"/>
          <w:szCs w:val="18"/>
          <w:vertAlign w:val="superscript"/>
        </w:rPr>
        <w:footnoteReference w:id="155"/>
      </w:r>
      <w:r w:rsidRPr="00C05B0B">
        <w:t>. Комитет принял к сведению аргументы заявителя о том, что, учитывая частое применение пыток в Тунисе и жестокое обращение с двумя задержанными по тому же делу, существует серьезная опа</w:t>
      </w:r>
      <w:r w:rsidRPr="00C05B0B">
        <w:t>с</w:t>
      </w:r>
      <w:r w:rsidRPr="00C05B0B">
        <w:t>ность того, что Онси Абишу также будет подвергнут пыткам или бесчеловечн</w:t>
      </w:r>
      <w:r w:rsidRPr="00C05B0B">
        <w:t>о</w:t>
      </w:r>
      <w:r w:rsidRPr="00C05B0B">
        <w:t>му или унижающему достоинство обращению в случае его выдачи Тунису. Он</w:t>
      </w:r>
      <w:r>
        <w:t> </w:t>
      </w:r>
      <w:r w:rsidRPr="00C05B0B">
        <w:t>также отметил аргумент государства-участника, согласно которому Онси Абишу не относится к группам, подвергающимся такой опасности, поскольку выдвинутые против него обвинения не связаны с терроризмом. Наряду с этим государство-участник указало в Комитете, что просьба о выдаче сопровождае</w:t>
      </w:r>
      <w:r w:rsidRPr="00C05B0B">
        <w:t>т</w:t>
      </w:r>
      <w:r w:rsidRPr="00C05B0B">
        <w:t>ся дипломатическими гарантиями Туниса в отношении того, что по д</w:t>
      </w:r>
      <w:r w:rsidRPr="00C05B0B">
        <w:t>е</w:t>
      </w:r>
      <w:r w:rsidRPr="00C05B0B">
        <w:t>лу Онси Абишу будет проведено новое разбирательство, в ходе которого будут соблюд</w:t>
      </w:r>
      <w:r w:rsidRPr="00C05B0B">
        <w:t>е</w:t>
      </w:r>
      <w:r w:rsidRPr="00C05B0B">
        <w:t>ны права, предусмотренные Международным пактом о гражданских и полит</w:t>
      </w:r>
      <w:r w:rsidRPr="00C05B0B">
        <w:t>и</w:t>
      </w:r>
      <w:r w:rsidRPr="00C05B0B">
        <w:t xml:space="preserve">ческих правах, и что в случае повторного обвинительного приговора он будет содержаться в пенитенциарном учреждении, соответствующем Минимальным стандартным правилам обращения с заключенными. </w:t>
      </w:r>
    </w:p>
    <w:p w:rsidR="0007014E" w:rsidRPr="00C05B0B" w:rsidRDefault="0007014E" w:rsidP="0007014E">
      <w:pPr>
        <w:pStyle w:val="SingleTxtGR0"/>
      </w:pPr>
      <w:r w:rsidRPr="00C05B0B">
        <w:t>11.6</w:t>
      </w:r>
      <w:r w:rsidRPr="00C05B0B">
        <w:tab/>
        <w:t>Несмотря на предоставленные дипломатические заверения, Комитет должен принять во внимание реальное положение в области прав человека в Тунисе на момент выдачи мужа заявительницы. Комитет ссылается на свои з</w:t>
      </w:r>
      <w:r w:rsidRPr="00C05B0B">
        <w:t>а</w:t>
      </w:r>
      <w:r w:rsidRPr="00C05B0B">
        <w:t xml:space="preserve">ключительные замечания по второму периодическому докладу Туниса (CAT/C/20/Add.7), сформулированные в 1998 году, в которых Комитет заявил, что он </w:t>
      </w:r>
      <w:r>
        <w:t>"</w:t>
      </w:r>
      <w:r w:rsidRPr="00C05B0B">
        <w:t>особенно обеспокоен сообщениями о многочисленных случаях прим</w:t>
      </w:r>
      <w:r w:rsidRPr="00C05B0B">
        <w:t>е</w:t>
      </w:r>
      <w:r w:rsidRPr="00C05B0B">
        <w:t>нения сотрудниками сил безопасности и полиции пыток и других видов жест</w:t>
      </w:r>
      <w:r w:rsidRPr="00C05B0B">
        <w:t>о</w:t>
      </w:r>
      <w:r w:rsidRPr="00C05B0B">
        <w:t>кого и унижающего достоинство обращения, которые в некоторых случаях пр</w:t>
      </w:r>
      <w:r w:rsidRPr="00C05B0B">
        <w:t>и</w:t>
      </w:r>
      <w:r w:rsidRPr="00C05B0B">
        <w:t>водили к смерти лиц, содержавшихся под стражей</w:t>
      </w:r>
      <w:r>
        <w:t>"</w:t>
      </w:r>
      <w:r w:rsidRPr="00E02F3A">
        <w:rPr>
          <w:sz w:val="18"/>
          <w:szCs w:val="18"/>
          <w:vertAlign w:val="superscript"/>
        </w:rPr>
        <w:footnoteReference w:id="156"/>
      </w:r>
      <w:r w:rsidRPr="00C05B0B">
        <w:t>. Позднее, в 2008 году, К</w:t>
      </w:r>
      <w:r w:rsidRPr="00C05B0B">
        <w:t>о</w:t>
      </w:r>
      <w:r w:rsidRPr="00C05B0B">
        <w:t xml:space="preserve">митет по правам человека, рассмотрев периодический доклад Туниса (CCPR/C/TUN/5), выразил </w:t>
      </w:r>
      <w:r>
        <w:t>"</w:t>
      </w:r>
      <w:r w:rsidRPr="00C05B0B">
        <w:t>обеспокоенность в связи с поступающими серье</w:t>
      </w:r>
      <w:r w:rsidRPr="00C05B0B">
        <w:t>з</w:t>
      </w:r>
      <w:r w:rsidRPr="00C05B0B">
        <w:t>ными и заслуживающими доверия сообщениями о том, что на территории гос</w:t>
      </w:r>
      <w:r w:rsidRPr="00C05B0B">
        <w:t>у</w:t>
      </w:r>
      <w:r w:rsidRPr="00C05B0B">
        <w:t>дарства-участника по-прежнему имеют место случаи применения пыток и др</w:t>
      </w:r>
      <w:r w:rsidRPr="00C05B0B">
        <w:t>у</w:t>
      </w:r>
      <w:r w:rsidRPr="00C05B0B">
        <w:t>гих видов жестокого, бесчеловечного или унижающего достоинство обращ</w:t>
      </w:r>
      <w:r w:rsidRPr="00C05B0B">
        <w:t>е</w:t>
      </w:r>
      <w:r w:rsidRPr="00C05B0B">
        <w:t>ния</w:t>
      </w:r>
      <w:r>
        <w:t>"</w:t>
      </w:r>
      <w:r w:rsidRPr="00E02F3A">
        <w:rPr>
          <w:sz w:val="18"/>
          <w:szCs w:val="18"/>
          <w:vertAlign w:val="superscript"/>
        </w:rPr>
        <w:footnoteReference w:id="157"/>
      </w:r>
      <w:r w:rsidRPr="00C05B0B">
        <w:t xml:space="preserve">. Комитет по правам человека также выразил </w:t>
      </w:r>
      <w:r>
        <w:t>"</w:t>
      </w:r>
      <w:r w:rsidRPr="00C05B0B">
        <w:t>обеспокоенность по пов</w:t>
      </w:r>
      <w:r w:rsidRPr="00C05B0B">
        <w:t>о</w:t>
      </w:r>
      <w:r w:rsidRPr="00C05B0B">
        <w:t>ду сообщений о том, что на практике полученные под пытками признательные п</w:t>
      </w:r>
      <w:r w:rsidRPr="00C05B0B">
        <w:t>о</w:t>
      </w:r>
      <w:r w:rsidRPr="00C05B0B">
        <w:t>казания не исключаются из доказательной базы в ходе судебного разбирател</w:t>
      </w:r>
      <w:r w:rsidRPr="00C05B0B">
        <w:t>ь</w:t>
      </w:r>
      <w:r w:rsidRPr="00C05B0B">
        <w:t>ства</w:t>
      </w:r>
      <w:r>
        <w:t>"</w:t>
      </w:r>
      <w:r w:rsidRPr="00E02F3A">
        <w:rPr>
          <w:sz w:val="18"/>
          <w:szCs w:val="18"/>
          <w:vertAlign w:val="superscript"/>
        </w:rPr>
        <w:footnoteReference w:id="158"/>
      </w:r>
      <w:r w:rsidRPr="00C05B0B">
        <w:t>. Эти сведения подтверждаются многочисленными неправительственн</w:t>
      </w:r>
      <w:r w:rsidRPr="00C05B0B">
        <w:t>ы</w:t>
      </w:r>
      <w:r w:rsidRPr="00C05B0B">
        <w:t>ми источниками, упомянутыми как заявительницей, так и государс</w:t>
      </w:r>
      <w:r w:rsidRPr="00C05B0B">
        <w:t>т</w:t>
      </w:r>
      <w:r w:rsidRPr="00C05B0B">
        <w:t xml:space="preserve">вом-участником, причем это последнее даже признало, что на момент выдачи Онси Абишу положение в области прав человека в Тунисе вызывало озабоченность, и сочло, что </w:t>
      </w:r>
      <w:r>
        <w:t>"</w:t>
      </w:r>
      <w:r w:rsidRPr="00C05B0B">
        <w:t>вероятность незаконного обращения с подозреваемыми в Тунисе исключить нельзя</w:t>
      </w:r>
      <w:r>
        <w:t>"</w:t>
      </w:r>
      <w:r w:rsidRPr="00C05B0B">
        <w:t>.</w:t>
      </w:r>
    </w:p>
    <w:p w:rsidR="0007014E" w:rsidRPr="00C05B0B" w:rsidRDefault="0007014E" w:rsidP="0007014E">
      <w:pPr>
        <w:pStyle w:val="SingleTxtGR0"/>
      </w:pPr>
      <w:r w:rsidRPr="00C05B0B">
        <w:t>11.7</w:t>
      </w:r>
      <w:r w:rsidRPr="00C05B0B">
        <w:tab/>
        <w:t>Таким образом, на момент выдачи Онси Абишу власти государства-участника знали или должны были знать о том, что в Тунисе систематически и в широких масштабах применяются пытки в отношении как политических з</w:t>
      </w:r>
      <w:r w:rsidRPr="00C05B0B">
        <w:t>а</w:t>
      </w:r>
      <w:r w:rsidRPr="00C05B0B">
        <w:t>ключенных, так и заключенных, осужденных за уголовные преступления. К</w:t>
      </w:r>
      <w:r w:rsidRPr="00C05B0B">
        <w:t>о</w:t>
      </w:r>
      <w:r w:rsidRPr="00C05B0B">
        <w:t>митет также принял к сведению утверждение заявительницы о том, что двое з</w:t>
      </w:r>
      <w:r w:rsidRPr="00C05B0B">
        <w:t>а</w:t>
      </w:r>
      <w:r w:rsidRPr="00C05B0B">
        <w:t>держанных по обвинению в рамках того же дела были подвергнуты пыткам с целью получения признаний не только в период их предварительного задерж</w:t>
      </w:r>
      <w:r w:rsidRPr="00C05B0B">
        <w:t>а</w:t>
      </w:r>
      <w:r w:rsidRPr="00C05B0B">
        <w:t>ния, но и в ходе судебного разбирательства, после того как следственный судья распорядился о проведении доследования. Комитет придает большое значение сведениям на эту тему, которые были представлены и документально оформл</w:t>
      </w:r>
      <w:r w:rsidRPr="00C05B0B">
        <w:t>е</w:t>
      </w:r>
      <w:r w:rsidRPr="00C05B0B">
        <w:t>ны заявительницей, в частности свидетельствам самих обоих обвиняемых и их жалобам на применение пыток, переданным в судебные органы Туниса, кот</w:t>
      </w:r>
      <w:r w:rsidRPr="00C05B0B">
        <w:t>о</w:t>
      </w:r>
      <w:r w:rsidRPr="00C05B0B">
        <w:t>рые были отклонены без проверки и расследования. Пытки, которым, очевидно, были подвергнуты эти два лица, лишь повысили степень опасности, угрожа</w:t>
      </w:r>
      <w:r w:rsidRPr="00C05B0B">
        <w:t>в</w:t>
      </w:r>
      <w:r w:rsidRPr="00C05B0B">
        <w:t>шей лично Онси Абишу, который после его выдачи Тунису должен был пройти через новое судебное разбирательство и, следовательно, через новые процесс</w:t>
      </w:r>
      <w:r w:rsidRPr="00C05B0B">
        <w:t>у</w:t>
      </w:r>
      <w:r w:rsidRPr="00C05B0B">
        <w:t>альные действия, включая новое расследование, будучи подвергнут в таких о</w:t>
      </w:r>
      <w:r w:rsidRPr="00C05B0B">
        <w:t>б</w:t>
      </w:r>
      <w:r w:rsidRPr="00C05B0B">
        <w:t>стоятельствах реальной опасности применения пыток или жестокого обращ</w:t>
      </w:r>
      <w:r w:rsidRPr="00C05B0B">
        <w:t>е</w:t>
      </w:r>
      <w:r w:rsidRPr="00C05B0B">
        <w:t>ния. Получения государством-участником дипломатических заверений было недостаточно для того, чтобы оно могло игнорировать эту явную опасность, тем более что ни одна из предоставленных гарантий не касалась непосредс</w:t>
      </w:r>
      <w:r w:rsidRPr="00C05B0B">
        <w:t>т</w:t>
      </w:r>
      <w:r w:rsidRPr="00C05B0B">
        <w:t>венно защиты от применения пыток или жестокого обращения. Тот факт, что Онси Абишу в конечном счете не был подвергнут такому обращению после его выдачи, не может ретроспективно поставить под сомнение или приуменьшить серьезность этой опасности на момент выдачи. Комитет приходит к выводу, что заявительница достаточным образом продемонстрировала, что Онси Абишу на момент его экстрадиции в Тунис подвергался предсказуемой, реальной и ли</w:t>
      </w:r>
      <w:r w:rsidRPr="00C05B0B">
        <w:t>ч</w:t>
      </w:r>
      <w:r w:rsidRPr="00C05B0B">
        <w:t>ной опасности. Из этого следует, что его выдача государством-участником яв</w:t>
      </w:r>
      <w:r w:rsidRPr="00C05B0B">
        <w:t>и</w:t>
      </w:r>
      <w:r w:rsidRPr="00C05B0B">
        <w:t>лась нарушением статьи 3 Конвенции.</w:t>
      </w:r>
    </w:p>
    <w:p w:rsidR="0007014E" w:rsidRPr="00C05B0B" w:rsidRDefault="0007014E" w:rsidP="0007014E">
      <w:pPr>
        <w:pStyle w:val="SingleTxtGR0"/>
      </w:pPr>
      <w:r w:rsidRPr="00C05B0B">
        <w:t>12.</w:t>
      </w:r>
      <w:r w:rsidRPr="00C05B0B">
        <w:tab/>
        <w:t>Комитет против пыток, действуя согласно пункту 7 статьи 22 Конвенции против пыток и других жестоких, бесчеловечных или унижающих достоинство видов обращения и наказания, постановляет, что имеющиеся в его распоряж</w:t>
      </w:r>
      <w:r w:rsidRPr="00C05B0B">
        <w:t>е</w:t>
      </w:r>
      <w:r w:rsidRPr="00C05B0B">
        <w:t>нии факты свидетельствуют о нарушении государством-участником статьи 3 Конвенции.</w:t>
      </w:r>
    </w:p>
    <w:p w:rsidR="0007014E" w:rsidRDefault="0007014E" w:rsidP="0007014E">
      <w:pPr>
        <w:pStyle w:val="SingleTxtGR0"/>
        <w:rPr>
          <w:lang w:val="en-US"/>
        </w:rPr>
      </w:pPr>
      <w:r w:rsidRPr="00C05B0B">
        <w:t>13.</w:t>
      </w:r>
      <w:r w:rsidRPr="00C05B0B">
        <w:tab/>
        <w:t>В соответствии с пунктом 5 правила 118 (прежнего правила 112) своих правил процедуры Комитет настоятельно призывает государство-участник пр</w:t>
      </w:r>
      <w:r w:rsidRPr="00C05B0B">
        <w:t>е</w:t>
      </w:r>
      <w:r w:rsidRPr="00C05B0B">
        <w:t>доставить Онси Абишу возмещение, включая адекватную компенсацию. В т</w:t>
      </w:r>
      <w:r w:rsidRPr="00C05B0B">
        <w:t>е</w:t>
      </w:r>
      <w:r w:rsidRPr="00C05B0B">
        <w:t>чение 90 дней Комитет хотел бы также получить информацию о мерах, прин</w:t>
      </w:r>
      <w:r w:rsidRPr="00C05B0B">
        <w:t>я</w:t>
      </w:r>
      <w:r w:rsidRPr="00C05B0B">
        <w:t>тых государством-участником в ответ на настоящее решение.</w:t>
      </w:r>
    </w:p>
    <w:p w:rsidR="00457D0D" w:rsidRDefault="00457D0D" w:rsidP="0007014E">
      <w:pPr>
        <w:pStyle w:val="SingleTxtGR0"/>
        <w:rPr>
          <w:lang w:val="en-US"/>
        </w:rPr>
        <w:sectPr w:rsidR="00457D0D" w:rsidSect="00E117B1">
          <w:footnotePr>
            <w:numFmt w:val="lowerLetter"/>
            <w:numRestart w:val="eachSect"/>
          </w:footnotePr>
          <w:pgSz w:w="11907" w:h="16840" w:code="9"/>
          <w:pgMar w:top="1701" w:right="1134" w:bottom="2268" w:left="1134" w:header="1134" w:footer="1701" w:gutter="0"/>
          <w:cols w:space="720"/>
          <w:docGrid w:linePitch="360"/>
        </w:sectPr>
      </w:pPr>
    </w:p>
    <w:p w:rsidR="0007014E" w:rsidRPr="00444DD7" w:rsidRDefault="0007014E" w:rsidP="0007014E">
      <w:pPr>
        <w:pStyle w:val="H1GR0"/>
      </w:pPr>
      <w:r>
        <w:tab/>
      </w:r>
      <w:r>
        <w:tab/>
      </w:r>
      <w:r w:rsidRPr="00CD4E07">
        <w:t>Сообщение № 431/2010</w:t>
      </w:r>
      <w:r>
        <w:t xml:space="preserve">: </w:t>
      </w:r>
      <w:r w:rsidRPr="00224EBB">
        <w:rPr>
          <w:i/>
        </w:rPr>
        <w:t>Я. против Швейцарии</w:t>
      </w:r>
      <w:r w:rsidRPr="00224EBB">
        <w:rPr>
          <w:rStyle w:val="FootnoteReference"/>
          <w:b w:val="0"/>
          <w:szCs w:val="18"/>
          <w:vertAlign w:val="baseline"/>
        </w:rPr>
        <w:footnoteReference w:customMarkFollows="1" w:id="159"/>
        <w:t>*</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933"/>
        <w:gridCol w:w="3871"/>
      </w:tblGrid>
      <w:tr w:rsidR="0007014E" w:rsidRPr="00001A5A" w:rsidTr="0007014E">
        <w:trPr>
          <w:cnfStyle w:val="100000000000"/>
        </w:trPr>
        <w:tc>
          <w:tcPr>
            <w:tcW w:w="2933" w:type="dxa"/>
          </w:tcPr>
          <w:p w:rsidR="0007014E" w:rsidRPr="00F47BF2" w:rsidRDefault="0007014E" w:rsidP="0007014E">
            <w:pPr>
              <w:spacing w:after="120"/>
              <w:rPr>
                <w:i/>
                <w:sz w:val="20"/>
              </w:rPr>
            </w:pPr>
            <w:r w:rsidRPr="00F47BF2">
              <w:rPr>
                <w:i/>
                <w:sz w:val="20"/>
              </w:rPr>
              <w:t>Представлено:</w:t>
            </w:r>
          </w:p>
        </w:tc>
        <w:tc>
          <w:tcPr>
            <w:tcW w:w="3871" w:type="dxa"/>
          </w:tcPr>
          <w:p w:rsidR="0007014E" w:rsidRPr="00F47BF2" w:rsidRDefault="0007014E" w:rsidP="0007014E">
            <w:pPr>
              <w:suppressAutoHyphens/>
              <w:spacing w:after="120"/>
              <w:rPr>
                <w:sz w:val="20"/>
              </w:rPr>
            </w:pPr>
            <w:r w:rsidRPr="00F47BF2">
              <w:rPr>
                <w:sz w:val="20"/>
              </w:rPr>
              <w:t xml:space="preserve">Я. (представлена адвокатом </w:t>
            </w:r>
            <w:r w:rsidRPr="00F47BF2">
              <w:rPr>
                <w:sz w:val="20"/>
              </w:rPr>
              <w:br/>
              <w:t>г-ном Оливером Брунетти)</w:t>
            </w:r>
          </w:p>
        </w:tc>
      </w:tr>
      <w:tr w:rsidR="0007014E" w:rsidTr="0007014E">
        <w:tc>
          <w:tcPr>
            <w:tcW w:w="2933" w:type="dxa"/>
          </w:tcPr>
          <w:p w:rsidR="0007014E" w:rsidRPr="00F47BF2" w:rsidRDefault="0007014E" w:rsidP="0007014E">
            <w:pPr>
              <w:spacing w:after="120"/>
              <w:rPr>
                <w:i/>
                <w:sz w:val="20"/>
              </w:rPr>
            </w:pPr>
            <w:r w:rsidRPr="00F47BF2">
              <w:rPr>
                <w:i/>
                <w:sz w:val="20"/>
              </w:rPr>
              <w:t>Предполагаемая жертва:</w:t>
            </w:r>
          </w:p>
        </w:tc>
        <w:tc>
          <w:tcPr>
            <w:tcW w:w="3871" w:type="dxa"/>
          </w:tcPr>
          <w:p w:rsidR="0007014E" w:rsidRPr="00F47BF2" w:rsidRDefault="0007014E" w:rsidP="0007014E">
            <w:pPr>
              <w:suppressAutoHyphens/>
              <w:spacing w:after="120"/>
              <w:rPr>
                <w:sz w:val="20"/>
              </w:rPr>
            </w:pPr>
            <w:r w:rsidRPr="00F47BF2">
              <w:rPr>
                <w:sz w:val="20"/>
              </w:rPr>
              <w:t>заявитель</w:t>
            </w:r>
          </w:p>
        </w:tc>
      </w:tr>
      <w:tr w:rsidR="0007014E" w:rsidTr="0007014E">
        <w:tc>
          <w:tcPr>
            <w:tcW w:w="2933" w:type="dxa"/>
          </w:tcPr>
          <w:p w:rsidR="0007014E" w:rsidRPr="00F47BF2" w:rsidRDefault="0007014E" w:rsidP="0007014E">
            <w:pPr>
              <w:spacing w:after="120"/>
              <w:rPr>
                <w:i/>
                <w:sz w:val="20"/>
              </w:rPr>
            </w:pPr>
            <w:r w:rsidRPr="00F47BF2">
              <w:rPr>
                <w:i/>
                <w:sz w:val="20"/>
              </w:rPr>
              <w:t>Государство-участник:</w:t>
            </w:r>
          </w:p>
        </w:tc>
        <w:tc>
          <w:tcPr>
            <w:tcW w:w="3871" w:type="dxa"/>
          </w:tcPr>
          <w:p w:rsidR="0007014E" w:rsidRPr="00F47BF2" w:rsidRDefault="0007014E" w:rsidP="0007014E">
            <w:pPr>
              <w:suppressAutoHyphens/>
              <w:spacing w:after="120"/>
              <w:rPr>
                <w:sz w:val="20"/>
              </w:rPr>
            </w:pPr>
            <w:r w:rsidRPr="00F47BF2">
              <w:rPr>
                <w:sz w:val="20"/>
              </w:rPr>
              <w:t>Швейцария</w:t>
            </w:r>
          </w:p>
        </w:tc>
      </w:tr>
      <w:tr w:rsidR="0007014E" w:rsidTr="0007014E">
        <w:tc>
          <w:tcPr>
            <w:tcW w:w="2933" w:type="dxa"/>
          </w:tcPr>
          <w:p w:rsidR="0007014E" w:rsidRPr="00F47BF2" w:rsidRDefault="0007014E" w:rsidP="0007014E">
            <w:pPr>
              <w:spacing w:after="120"/>
              <w:rPr>
                <w:i/>
                <w:sz w:val="20"/>
              </w:rPr>
            </w:pPr>
            <w:r w:rsidRPr="00F47BF2">
              <w:rPr>
                <w:i/>
                <w:sz w:val="20"/>
              </w:rPr>
              <w:t>Дата представления жалобы:</w:t>
            </w:r>
          </w:p>
        </w:tc>
        <w:tc>
          <w:tcPr>
            <w:tcW w:w="3871" w:type="dxa"/>
          </w:tcPr>
          <w:p w:rsidR="0007014E" w:rsidRPr="00F47BF2" w:rsidRDefault="0007014E" w:rsidP="0007014E">
            <w:pPr>
              <w:suppressAutoHyphens/>
              <w:spacing w:after="120"/>
              <w:rPr>
                <w:sz w:val="20"/>
              </w:rPr>
            </w:pPr>
            <w:r w:rsidRPr="00F47BF2">
              <w:rPr>
                <w:sz w:val="20"/>
              </w:rPr>
              <w:t>31 августа 2010 года (первоначальное представление)</w:t>
            </w:r>
          </w:p>
        </w:tc>
      </w:tr>
    </w:tbl>
    <w:p w:rsidR="0007014E" w:rsidRDefault="0007014E" w:rsidP="0007014E">
      <w:pPr>
        <w:pStyle w:val="SingleTxtGR0"/>
        <w:rPr>
          <w:kern w:val="1"/>
        </w:rPr>
      </w:pPr>
      <w:r>
        <w:rPr>
          <w:kern w:val="1"/>
        </w:rPr>
        <w:tab/>
      </w:r>
      <w:r>
        <w:rPr>
          <w:i/>
          <w:kern w:val="1"/>
        </w:rPr>
        <w:t>Комитет против пыток,</w:t>
      </w:r>
      <w:r>
        <w:rPr>
          <w:kern w:val="1"/>
        </w:rPr>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07014E" w:rsidRDefault="0007014E" w:rsidP="0007014E">
      <w:pPr>
        <w:pStyle w:val="SingleTxtGR0"/>
        <w:rPr>
          <w:kern w:val="1"/>
        </w:rPr>
      </w:pPr>
      <w:r>
        <w:rPr>
          <w:kern w:val="1"/>
        </w:rPr>
        <w:tab/>
      </w:r>
      <w:r>
        <w:rPr>
          <w:i/>
          <w:kern w:val="1"/>
        </w:rPr>
        <w:t>на своем заседании</w:t>
      </w:r>
      <w:r>
        <w:rPr>
          <w:kern w:val="1"/>
        </w:rPr>
        <w:t xml:space="preserve"> 21 мая 2013 года,</w:t>
      </w:r>
    </w:p>
    <w:p w:rsidR="0007014E" w:rsidRDefault="0007014E" w:rsidP="0007014E">
      <w:pPr>
        <w:pStyle w:val="SingleTxtGR0"/>
        <w:rPr>
          <w:kern w:val="1"/>
        </w:rPr>
      </w:pPr>
      <w:r>
        <w:rPr>
          <w:kern w:val="1"/>
        </w:rPr>
        <w:tab/>
      </w:r>
      <w:r w:rsidRPr="00F47BF2">
        <w:rPr>
          <w:i/>
          <w:color w:val="000000"/>
          <w:kern w:val="1"/>
        </w:rPr>
        <w:t>завершив</w:t>
      </w:r>
      <w:r>
        <w:rPr>
          <w:kern w:val="1"/>
        </w:rPr>
        <w:t xml:space="preserve"> рассмотрение жалобы № 431/2010, представленной Комитету против пыток г-ном Оливером Брунетти от имени Я. в соответствии со стат</w:t>
      </w:r>
      <w:r>
        <w:rPr>
          <w:kern w:val="1"/>
        </w:rPr>
        <w:t>ь</w:t>
      </w:r>
      <w:r>
        <w:rPr>
          <w:kern w:val="1"/>
        </w:rPr>
        <w:t>ей 22 Конвенции против пыток и других жестоких, бесчеловечных или ун</w:t>
      </w:r>
      <w:r>
        <w:rPr>
          <w:kern w:val="1"/>
        </w:rPr>
        <w:t>и</w:t>
      </w:r>
      <w:r>
        <w:rPr>
          <w:kern w:val="1"/>
        </w:rPr>
        <w:t>жающих достоинство видов обращения и наказания,</w:t>
      </w:r>
    </w:p>
    <w:p w:rsidR="0007014E" w:rsidRDefault="0007014E" w:rsidP="0007014E">
      <w:pPr>
        <w:pStyle w:val="SingleTxtGR0"/>
        <w:rPr>
          <w:kern w:val="1"/>
        </w:rPr>
      </w:pPr>
      <w:r>
        <w:rPr>
          <w:kern w:val="1"/>
        </w:rPr>
        <w:tab/>
      </w:r>
      <w:r>
        <w:rPr>
          <w:i/>
          <w:kern w:val="1"/>
        </w:rPr>
        <w:t>приняв во внимание</w:t>
      </w:r>
      <w:r>
        <w:rPr>
          <w:kern w:val="1"/>
        </w:rPr>
        <w:t xml:space="preserve"> всю информацию, которая ему была представлена заявителем, ее адвокатом и государством-участником,</w:t>
      </w:r>
    </w:p>
    <w:p w:rsidR="0007014E" w:rsidRPr="008E06CD" w:rsidRDefault="0007014E" w:rsidP="0007014E">
      <w:pPr>
        <w:pStyle w:val="SingleTxtGR0"/>
      </w:pPr>
      <w:r>
        <w:rPr>
          <w:kern w:val="1"/>
        </w:rPr>
        <w:tab/>
      </w:r>
      <w:r>
        <w:rPr>
          <w:i/>
          <w:kern w:val="1"/>
        </w:rPr>
        <w:t>принимает</w:t>
      </w:r>
      <w:r>
        <w:rPr>
          <w:kern w:val="1"/>
        </w:rPr>
        <w:t xml:space="preserve"> следующее:</w:t>
      </w:r>
    </w:p>
    <w:p w:rsidR="0007014E" w:rsidRPr="009C7178" w:rsidRDefault="0007014E" w:rsidP="0007014E">
      <w:pPr>
        <w:pStyle w:val="H1GR0"/>
      </w:pPr>
      <w:r w:rsidRPr="009C7178">
        <w:tab/>
      </w:r>
      <w:r w:rsidRPr="009C7178">
        <w:tab/>
        <w:t>Решение согласно пункту 7 статьи 22 Конвенции против пыток</w:t>
      </w:r>
    </w:p>
    <w:p w:rsidR="0007014E" w:rsidRPr="009C7178" w:rsidRDefault="0007014E" w:rsidP="0007014E">
      <w:pPr>
        <w:pStyle w:val="SingleTxtGR0"/>
      </w:pPr>
      <w:r w:rsidRPr="009C7178">
        <w:t>1.1</w:t>
      </w:r>
      <w:r w:rsidRPr="009C7178">
        <w:tab/>
        <w:t>Заявителем является Я., гражданка Турции. Она утверждает, что ее в</w:t>
      </w:r>
      <w:r w:rsidRPr="009C7178">
        <w:t>ы</w:t>
      </w:r>
      <w:r w:rsidRPr="009C7178">
        <w:t>сылка в Турцию будет представлять собой нарушение Швейцарией статьи 3 Конвенции против пыток и других жестоких, бесчеловечных или унижающих достоинство видов обращения и н</w:t>
      </w:r>
      <w:r w:rsidRPr="009C7178">
        <w:t>а</w:t>
      </w:r>
      <w:r w:rsidRPr="009C7178">
        <w:t>казания. Заявитель представлена адвокатом г-ном Оливером Бруне</w:t>
      </w:r>
      <w:r w:rsidRPr="009C7178">
        <w:t>т</w:t>
      </w:r>
      <w:r w:rsidRPr="009C7178">
        <w:t>ти.</w:t>
      </w:r>
    </w:p>
    <w:p w:rsidR="0007014E" w:rsidRPr="009C7178" w:rsidRDefault="0007014E" w:rsidP="0007014E">
      <w:pPr>
        <w:pStyle w:val="SingleTxtGR0"/>
      </w:pPr>
      <w:r w:rsidRPr="009C7178">
        <w:t>1.2</w:t>
      </w:r>
      <w:r w:rsidRPr="009C7178">
        <w:tab/>
        <w:t>Согласно правилу 114 (бывшее правило 108) своих</w:t>
      </w:r>
      <w:r>
        <w:t xml:space="preserve"> правил процедуры (CAT/C/3/Rev.</w:t>
      </w:r>
      <w:r w:rsidRPr="009C7178">
        <w:t>5) Комитет 3 сентября 2010 года обр</w:t>
      </w:r>
      <w:r w:rsidRPr="009C7178">
        <w:t>а</w:t>
      </w:r>
      <w:r w:rsidRPr="009C7178">
        <w:t>тился к государству-участнику с просьбой не высылать заявителя в Турцию, пока ее жалоба будет находиться на рассмотрении Комитета. Государство-участник согласилось удовлетворить эту просьбу.</w:t>
      </w:r>
    </w:p>
    <w:p w:rsidR="0007014E" w:rsidRPr="009C7178" w:rsidRDefault="0007014E" w:rsidP="0007014E">
      <w:pPr>
        <w:pStyle w:val="H23GR"/>
      </w:pPr>
      <w:r w:rsidRPr="009C7178">
        <w:tab/>
      </w:r>
      <w:r w:rsidRPr="009C7178">
        <w:tab/>
        <w:t>Факты в изложении заявителя</w:t>
      </w:r>
    </w:p>
    <w:p w:rsidR="0007014E" w:rsidRPr="009C7178" w:rsidRDefault="0007014E" w:rsidP="0007014E">
      <w:pPr>
        <w:pStyle w:val="SingleTxtGR0"/>
      </w:pPr>
      <w:r w:rsidRPr="009C7178">
        <w:t>2.1</w:t>
      </w:r>
      <w:r w:rsidRPr="009C7178">
        <w:tab/>
        <w:t>Заявителем является гражданка Турции курдского происхождения, кот</w:t>
      </w:r>
      <w:r w:rsidRPr="009C7178">
        <w:t>о</w:t>
      </w:r>
      <w:r w:rsidRPr="009C7178">
        <w:t>рая родилась в Стамбуле. В 1997 году она начала раб</w:t>
      </w:r>
      <w:r w:rsidRPr="009C7178">
        <w:t>о</w:t>
      </w:r>
      <w:r w:rsidRPr="009C7178">
        <w:t>тать в Месопотамском культурном центре (МКЦ) в Стамбуле, где вела уроки народных танцев. Она происходит из семьи, которая широко известна своими либеральными прокур</w:t>
      </w:r>
      <w:r w:rsidRPr="009C7178">
        <w:t>д</w:t>
      </w:r>
      <w:r w:rsidRPr="009C7178">
        <w:t>скими политическими взгл</w:t>
      </w:r>
      <w:r w:rsidRPr="009C7178">
        <w:t>я</w:t>
      </w:r>
      <w:r w:rsidRPr="009C7178">
        <w:t>дами и действиями.</w:t>
      </w:r>
    </w:p>
    <w:p w:rsidR="0007014E" w:rsidRPr="009C7178" w:rsidRDefault="0007014E" w:rsidP="0007014E">
      <w:pPr>
        <w:pStyle w:val="SingleTxtGR0"/>
      </w:pPr>
      <w:r w:rsidRPr="009C7178">
        <w:t>2.2</w:t>
      </w:r>
      <w:r w:rsidRPr="009C7178">
        <w:tab/>
        <w:t>Заявитель обладает удивительным внешним сходством со своей старшей сестрой Х. Ее сестра вела очень активную политическую деятельность и вст</w:t>
      </w:r>
      <w:r w:rsidRPr="009C7178">
        <w:t>у</w:t>
      </w:r>
      <w:r w:rsidRPr="009C7178">
        <w:t>пила в ленинские партизанские отряды нелегальной Коммунистической раб</w:t>
      </w:r>
      <w:r w:rsidRPr="009C7178">
        <w:t>о</w:t>
      </w:r>
      <w:r w:rsidRPr="009C7178">
        <w:t>чей партии Турции (ленинцев). За это она была объявлена в розыск полицией, которая рег</w:t>
      </w:r>
      <w:r w:rsidRPr="009C7178">
        <w:t>у</w:t>
      </w:r>
      <w:r w:rsidRPr="009C7178">
        <w:t>лярно искала ее у них дома, а также угрожала арестовать заявителя и тем самым принудить ее сестру Х. сдаться. Сестра заявителя б</w:t>
      </w:r>
      <w:r w:rsidRPr="009C7178">
        <w:t>ы</w:t>
      </w:r>
      <w:r w:rsidRPr="009C7178">
        <w:t>ла арестована в 1995 году, и в полиции ее пытали, чтобы заставить рассказать о своей де</w:t>
      </w:r>
      <w:r w:rsidRPr="009C7178">
        <w:t>я</w:t>
      </w:r>
      <w:r w:rsidRPr="009C7178">
        <w:t>тельности в интересах Коммунистической рабочей партии Турции (ленинцев). Поскольку она отказывалась давать показания, полиция вновь начала угрожать семье, чтобы вынудить Х. заговорить. Заяв</w:t>
      </w:r>
      <w:r w:rsidRPr="009C7178">
        <w:t>и</w:t>
      </w:r>
      <w:r w:rsidRPr="009C7178">
        <w:t>теля держали под арестом в течение одного дня и избивали в полиции, пытаясь склонить ее сестру к д</w:t>
      </w:r>
      <w:r w:rsidRPr="009C7178">
        <w:t>а</w:t>
      </w:r>
      <w:r w:rsidRPr="009C7178">
        <w:t>че показаний.</w:t>
      </w:r>
    </w:p>
    <w:p w:rsidR="0007014E" w:rsidRPr="009C7178" w:rsidRDefault="0007014E" w:rsidP="0007014E">
      <w:pPr>
        <w:pStyle w:val="SingleTxtGR0"/>
      </w:pPr>
      <w:r w:rsidRPr="009C7178">
        <w:t>2.3</w:t>
      </w:r>
      <w:r w:rsidRPr="009C7178">
        <w:tab/>
        <w:t>В 2001–2002 годах сестра заявителя участвовала в общенациональной смертельной голодовке политических заключенных и отказывалась принимать пищу в течение 180 дней. Для восстано</w:t>
      </w:r>
      <w:r w:rsidRPr="009C7178">
        <w:t>в</w:t>
      </w:r>
      <w:r w:rsidRPr="009C7178">
        <w:t>ления здоровья ее условно освободили из тюрьмы на шесть месяцев наряду со многими другими участниками гол</w:t>
      </w:r>
      <w:r w:rsidRPr="009C7178">
        <w:t>о</w:t>
      </w:r>
      <w:r w:rsidRPr="009C7178">
        <w:t>довки. Она была вынуждена дать согласие на проживание дома у своих родит</w:t>
      </w:r>
      <w:r w:rsidRPr="009C7178">
        <w:t>е</w:t>
      </w:r>
      <w:r w:rsidRPr="009C7178">
        <w:t>лей, прекращение голодовки и возвращение в тюрьму через шесть месяцев. Н</w:t>
      </w:r>
      <w:r w:rsidRPr="009C7178">
        <w:t>е</w:t>
      </w:r>
      <w:r w:rsidRPr="009C7178">
        <w:t>смотря на строгое наблюдение со стороны сил безопасности, семья сумела о</w:t>
      </w:r>
      <w:r w:rsidRPr="009C7178">
        <w:t>р</w:t>
      </w:r>
      <w:r w:rsidRPr="009C7178">
        <w:t>ганизовать бегство Х. в Швейцарию. 31 октября 2003 года ей было предоста</w:t>
      </w:r>
      <w:r w:rsidRPr="009C7178">
        <w:t>в</w:t>
      </w:r>
      <w:r w:rsidRPr="009C7178">
        <w:t>лено убежище в Швейцарии. В 2006 году турецкая полиция включила ее в сп</w:t>
      </w:r>
      <w:r w:rsidRPr="009C7178">
        <w:t>и</w:t>
      </w:r>
      <w:r w:rsidRPr="009C7178">
        <w:t>сок лиц, разыскиваемых Международной орган</w:t>
      </w:r>
      <w:r w:rsidRPr="009C7178">
        <w:t>и</w:t>
      </w:r>
      <w:r w:rsidRPr="009C7178">
        <w:t>зацией уголовной полиции (ИНТЕРПОЛ). Узнав, что Х. проживает в Швейцарии, турецкие власти 29 апр</w:t>
      </w:r>
      <w:r w:rsidRPr="009C7178">
        <w:t>е</w:t>
      </w:r>
      <w:r w:rsidRPr="009C7178">
        <w:t>ля 2008 года направили просьбу о ее выдаче; Швейцария отказала в этой прос</w:t>
      </w:r>
      <w:r w:rsidRPr="009C7178">
        <w:t>ь</w:t>
      </w:r>
      <w:r w:rsidRPr="009C7178">
        <w:t>бе, сославшись на принцип недопустимости принуд</w:t>
      </w:r>
      <w:r w:rsidRPr="009C7178">
        <w:t>и</w:t>
      </w:r>
      <w:r w:rsidRPr="009C7178">
        <w:t>тельного возвращения.</w:t>
      </w:r>
    </w:p>
    <w:p w:rsidR="0007014E" w:rsidRPr="009C7178" w:rsidRDefault="0007014E" w:rsidP="0007014E">
      <w:pPr>
        <w:pStyle w:val="SingleTxtGR0"/>
      </w:pPr>
      <w:r w:rsidRPr="009C7178">
        <w:t>2.4</w:t>
      </w:r>
      <w:r w:rsidRPr="009C7178">
        <w:tab/>
        <w:t>После ареста сестры в 1995 году заявитель посещала ее в тюрьме по крайней мере раз в неделю, а во время голодовки ежедневно. При каждом п</w:t>
      </w:r>
      <w:r w:rsidRPr="009C7178">
        <w:t>о</w:t>
      </w:r>
      <w:r w:rsidRPr="009C7178">
        <w:t>сещении тюремная охрана задерживала заявителя. По завершении посещения ее всякий раз изолировали, подвергали личному досмотру, ощупывали лицо и брали отпечатки пальцев. По всей видимости, сотрудники службы безопасности подозревали, что она может воспользоваться своим внешним сходством с сес</w:t>
      </w:r>
      <w:r w:rsidRPr="009C7178">
        <w:t>т</w:t>
      </w:r>
      <w:r w:rsidRPr="009C7178">
        <w:t>рой, чтобы заменить ее и позволить ей бежать из тюрьмы. За заявителем была установлена слежка и наружное наблюдение, и ее телефон прослушивался, т.к. власти видимо подозревали ее в той же деятельности, которой занималась ее сестра, и в том, что она стала выполнять ее работу в подпольном политическом движении. Их подозрения еще более усилились после того, как заявитель нач</w:t>
      </w:r>
      <w:r w:rsidRPr="009C7178">
        <w:t>а</w:t>
      </w:r>
      <w:r w:rsidRPr="009C7178">
        <w:t>ла работать в МКЦ. МКЦ считается структурой Кур</w:t>
      </w:r>
      <w:r w:rsidRPr="009C7178">
        <w:t>д</w:t>
      </w:r>
      <w:r w:rsidRPr="009C7178">
        <w:t xml:space="preserve">ской рабочей партии (КРП) и находится под пристальным наблюдением турецких служб безопасности. </w:t>
      </w:r>
    </w:p>
    <w:p w:rsidR="0007014E" w:rsidRPr="009C7178" w:rsidRDefault="0007014E" w:rsidP="0007014E">
      <w:pPr>
        <w:pStyle w:val="SingleTxtGR0"/>
      </w:pPr>
      <w:r w:rsidRPr="009C7178">
        <w:t>2.5</w:t>
      </w:r>
      <w:r w:rsidRPr="009C7178">
        <w:tab/>
        <w:t>1 февраля 1998 года полиция вторглась в дом заявителя и арестовала ее. В течение семи дней ее держали под арестом с завязанными глазами, подверг</w:t>
      </w:r>
      <w:r w:rsidRPr="009C7178">
        <w:t>а</w:t>
      </w:r>
      <w:r w:rsidRPr="009C7178">
        <w:t>ли жестоким избиениям, в том числе в о</w:t>
      </w:r>
      <w:r w:rsidRPr="009C7178">
        <w:t>б</w:t>
      </w:r>
      <w:r w:rsidRPr="009C7178">
        <w:t>ласти половых органов, сексуальным надругательствам и лишали пищи. Ей предъявили обвинение в хранении нез</w:t>
      </w:r>
      <w:r w:rsidRPr="009C7178">
        <w:t>а</w:t>
      </w:r>
      <w:r w:rsidRPr="009C7178">
        <w:t>конной листовки и участии в похоронах политического активиста, но освобод</w:t>
      </w:r>
      <w:r w:rsidRPr="009C7178">
        <w:t>и</w:t>
      </w:r>
      <w:r w:rsidRPr="009C7178">
        <w:t>ли за отсутствием доказательств. Однако преследования со стороны п</w:t>
      </w:r>
      <w:r w:rsidRPr="009C7178">
        <w:t>о</w:t>
      </w:r>
      <w:r w:rsidRPr="009C7178">
        <w:t>лиции и органов безопасности продолжались. Ее регулярно на непродолжительное вр</w:t>
      </w:r>
      <w:r w:rsidRPr="009C7178">
        <w:t>е</w:t>
      </w:r>
      <w:r w:rsidRPr="009C7178">
        <w:t>мя задерживали, подвергали допросам и запугиваниям во время посещения ее сестры в тюрьме либо по месту работы.</w:t>
      </w:r>
    </w:p>
    <w:p w:rsidR="0007014E" w:rsidRPr="009C7178" w:rsidRDefault="0007014E" w:rsidP="0007014E">
      <w:pPr>
        <w:pStyle w:val="SingleTxtGR0"/>
      </w:pPr>
      <w:r w:rsidRPr="009C7178">
        <w:t>2.6</w:t>
      </w:r>
      <w:r w:rsidRPr="009C7178">
        <w:tab/>
        <w:t>После побега ее сестры в августе 2002 года полиция продо</w:t>
      </w:r>
      <w:r w:rsidRPr="009C7178">
        <w:t>л</w:t>
      </w:r>
      <w:r w:rsidRPr="009C7178">
        <w:t>жила слежку за заявителем. Полиция была убеждена, что Х. скрывается на территории стр</w:t>
      </w:r>
      <w:r w:rsidRPr="009C7178">
        <w:t>а</w:t>
      </w:r>
      <w:r w:rsidRPr="009C7178">
        <w:t>ны и, по всей видимости, надеялась, что заявитель в конечном итоге приведет ее к ней. Полиция также опасалась, что заявитель воспользуется внешним схо</w:t>
      </w:r>
      <w:r w:rsidRPr="009C7178">
        <w:t>д</w:t>
      </w:r>
      <w:r w:rsidRPr="009C7178">
        <w:t>ством со своей сес</w:t>
      </w:r>
      <w:r w:rsidRPr="009C7178">
        <w:t>т</w:t>
      </w:r>
      <w:r w:rsidRPr="009C7178">
        <w:t>рой, чтобы помочь ей свободно передвигаться. Кроме того, для оказания на Х. давления с целью принуждения ее к сдаче использовалось запугивание. Вместе с тем сильные подозрения у властей стала вызывать и сама заявитель, причем не только из-за ее родственных связей с Х., но и в силу ее собственной деятельности в МКЦ. Когда в 2006 году власти узнали, что Х. п</w:t>
      </w:r>
      <w:r w:rsidRPr="009C7178">
        <w:t>о</w:t>
      </w:r>
      <w:r w:rsidRPr="009C7178">
        <w:t>кинула Турцию, слежка усилилась, поскольку заявитель стала единственным объектом наблюдения и так как ее подозревали в содействии бегству ее сестры и в выполнении ее заданий в подпольном политическом движении.</w:t>
      </w:r>
    </w:p>
    <w:p w:rsidR="0007014E" w:rsidRPr="009C7178" w:rsidRDefault="0007014E" w:rsidP="0007014E">
      <w:pPr>
        <w:pStyle w:val="SingleTxtGR0"/>
      </w:pPr>
      <w:r w:rsidRPr="009C7178">
        <w:t>2.7</w:t>
      </w:r>
      <w:r w:rsidRPr="009C7178">
        <w:tab/>
        <w:t>Под влиянием постоянной слежки и запугиваний, а также многочисле</w:t>
      </w:r>
      <w:r w:rsidRPr="009C7178">
        <w:t>н</w:t>
      </w:r>
      <w:r w:rsidRPr="009C7178">
        <w:t>ных арестов и издевательств у заявителя развились серьезные психические ра</w:t>
      </w:r>
      <w:r w:rsidRPr="009C7178">
        <w:t>с</w:t>
      </w:r>
      <w:r w:rsidRPr="009C7178">
        <w:t>стройства. Она боялась покидать дом и всякий раз при выходе на улицу опас</w:t>
      </w:r>
      <w:r w:rsidRPr="009C7178">
        <w:t>а</w:t>
      </w:r>
      <w:r w:rsidRPr="009C7178">
        <w:t>лась, что ее могут опять арестовать и подвергнуть жестокому обращению. В</w:t>
      </w:r>
      <w:r>
        <w:t> </w:t>
      </w:r>
      <w:r w:rsidRPr="009C7178">
        <w:t>2002 году она обр</w:t>
      </w:r>
      <w:r w:rsidRPr="009C7178">
        <w:t>а</w:t>
      </w:r>
      <w:r w:rsidRPr="009C7178">
        <w:t xml:space="preserve">тилась в широко известный реабилитационный центр ТОХАВ, специализирующийся на лечении психических заболеваний у жертв пыток, и с 2002 по 2006 год проходила в нем программу реабилитации. </w:t>
      </w:r>
      <w:r>
        <w:br/>
      </w:r>
      <w:r w:rsidRPr="009C7178">
        <w:t>В</w:t>
      </w:r>
      <w:r>
        <w:t> </w:t>
      </w:r>
      <w:r w:rsidRPr="009C7178">
        <w:t>2006 году она прекратила лечение из-за боязни слежки и ареста, поскольку ТОХАВ находился под наблюдением за активную правозащитную деятельность и бор</w:t>
      </w:r>
      <w:r w:rsidRPr="009C7178">
        <w:t>ь</w:t>
      </w:r>
      <w:r w:rsidRPr="009C7178">
        <w:t>бу против пыток.</w:t>
      </w:r>
    </w:p>
    <w:p w:rsidR="0007014E" w:rsidRPr="009C7178" w:rsidRDefault="0007014E" w:rsidP="0007014E">
      <w:pPr>
        <w:pStyle w:val="SingleTxtGR0"/>
      </w:pPr>
      <w:r w:rsidRPr="009C7178">
        <w:t>2.8</w:t>
      </w:r>
      <w:r w:rsidRPr="009C7178">
        <w:tab/>
        <w:t>Весной 2008 года заявитель решила, что более не может жить в таких у</w:t>
      </w:r>
      <w:r w:rsidRPr="009C7178">
        <w:t>с</w:t>
      </w:r>
      <w:r w:rsidRPr="009C7178">
        <w:t>ловиях, будучи фактически узником в своем собственном доме и постоянно и</w:t>
      </w:r>
      <w:r w:rsidRPr="009C7178">
        <w:t>с</w:t>
      </w:r>
      <w:r w:rsidRPr="009C7178">
        <w:t>пытывая страх. Во время первомайской демонстрации 2007 года полиция ар</w:t>
      </w:r>
      <w:r w:rsidRPr="009C7178">
        <w:t>е</w:t>
      </w:r>
      <w:r w:rsidRPr="009C7178">
        <w:t>стовала ее племянницу и сказала ей, что их семью следует уничтожить. Адвокат настоятельно предложил заявителю в интересах ее собственной безопасности покинуть страну. Она организовала нелегальный отъезд в Швейцарию, куда приб</w:t>
      </w:r>
      <w:r w:rsidRPr="009C7178">
        <w:t>ы</w:t>
      </w:r>
      <w:r w:rsidRPr="009C7178">
        <w:t>ла 11 сентября 2008 года. Родители сообщали заявителю, что после ее бегства полиция неоднократно искала ее в родительском доме.</w:t>
      </w:r>
    </w:p>
    <w:p w:rsidR="0007014E" w:rsidRPr="009C7178" w:rsidRDefault="0007014E" w:rsidP="0007014E">
      <w:pPr>
        <w:pStyle w:val="SingleTxtGR0"/>
      </w:pPr>
      <w:r w:rsidRPr="009C7178">
        <w:t>2.9</w:t>
      </w:r>
      <w:r w:rsidRPr="009C7178">
        <w:tab/>
        <w:t>15 сентября 2008 года заявитель подала прошение об убежище. Она пр</w:t>
      </w:r>
      <w:r w:rsidRPr="009C7178">
        <w:t>и</w:t>
      </w:r>
      <w:r w:rsidRPr="009C7178">
        <w:t>сутствовала на начальном слушании в Федеральном миграционном ведомстве 25 сентября 2008 года и на втором слушании 22 июня 2009 года. В тот раз в подкрепление своих утверждений она представила</w:t>
      </w:r>
      <w:r>
        <w:t xml:space="preserve"> </w:t>
      </w:r>
      <w:r w:rsidRPr="009C7178">
        <w:t>документальные доказател</w:t>
      </w:r>
      <w:r w:rsidRPr="009C7178">
        <w:t>ь</w:t>
      </w:r>
      <w:r>
        <w:t>ства</w:t>
      </w:r>
      <w:r>
        <w:rPr>
          <w:rStyle w:val="FootnoteReference"/>
        </w:rPr>
        <w:footnoteReference w:id="160"/>
      </w:r>
      <w:r>
        <w:t>.</w:t>
      </w:r>
      <w:r w:rsidRPr="009C7178">
        <w:t xml:space="preserve"> 19 марта 2010 года Федеральное миграционное ведомство отклонило ее заявление. При этом оно указало, что</w:t>
      </w:r>
      <w:r>
        <w:t>,</w:t>
      </w:r>
      <w:r w:rsidRPr="009C7178">
        <w:t xml:space="preserve"> хотя заявитель действительно могла стать жертвой определенных угроз и запугиваний, степень интенсивности таких пр</w:t>
      </w:r>
      <w:r w:rsidRPr="009C7178">
        <w:t>е</w:t>
      </w:r>
      <w:r w:rsidRPr="009C7178">
        <w:t>следований в изложении заявителя представляется преувеличенной; со стороны турецких властей было бы нецелесообразно многие годы раз за разом подве</w:t>
      </w:r>
      <w:r w:rsidRPr="009C7178">
        <w:t>р</w:t>
      </w:r>
      <w:r w:rsidRPr="009C7178">
        <w:t>гать ее преследованиям по одной и той же причине; при наличи</w:t>
      </w:r>
      <w:r>
        <w:t>и</w:t>
      </w:r>
      <w:r w:rsidRPr="009C7178">
        <w:t xml:space="preserve"> подозрений несомненно было бы вынесено постановление о привлечении ее к ответстве</w:t>
      </w:r>
      <w:r w:rsidRPr="009C7178">
        <w:t>н</w:t>
      </w:r>
      <w:r w:rsidRPr="009C7178">
        <w:t>ности. Федеральное миграци</w:t>
      </w:r>
      <w:r>
        <w:t>онное ведомство утверждало, что</w:t>
      </w:r>
      <w:r w:rsidRPr="009C7178">
        <w:t xml:space="preserve"> если заявителя действительно подозревали в пособничестве побегу ее сестры, то против нее было бы возбуждено уголовное дело. Кроме того</w:t>
      </w:r>
      <w:r>
        <w:t>,</w:t>
      </w:r>
      <w:r w:rsidRPr="009C7178">
        <w:t xml:space="preserve"> крайне маловероятным пре</w:t>
      </w:r>
      <w:r w:rsidRPr="009C7178">
        <w:t>д</w:t>
      </w:r>
      <w:r w:rsidRPr="009C7178">
        <w:t>ставляется ее утверждение о том, что ее задерживали всякий раз, когда она п</w:t>
      </w:r>
      <w:r w:rsidRPr="009C7178">
        <w:t>о</w:t>
      </w:r>
      <w:r w:rsidRPr="009C7178">
        <w:t>сещала свою сестру, поскольку такие действия тюремных властей выглядят с</w:t>
      </w:r>
      <w:r w:rsidRPr="009C7178">
        <w:t>о</w:t>
      </w:r>
      <w:r w:rsidRPr="009C7178">
        <w:t>вершенно неэффективными. Федеральное ведомство также указало на ряд н</w:t>
      </w:r>
      <w:r w:rsidRPr="009C7178">
        <w:t>е</w:t>
      </w:r>
      <w:r w:rsidRPr="009C7178">
        <w:t>соответствий в утверждениях заявителя о различных периодах ее преследов</w:t>
      </w:r>
      <w:r w:rsidRPr="009C7178">
        <w:t>а</w:t>
      </w:r>
      <w:r w:rsidRPr="009C7178">
        <w:t>ния властями. В итоге Ведомство пришло к выводу, что степень интенсивн</w:t>
      </w:r>
      <w:r w:rsidRPr="009C7178">
        <w:t>о</w:t>
      </w:r>
      <w:r w:rsidRPr="009C7178">
        <w:t>сти и постоянства преследований в прошлом и, как следствие, их вероятности в б</w:t>
      </w:r>
      <w:r w:rsidRPr="009C7178">
        <w:t>у</w:t>
      </w:r>
      <w:r w:rsidRPr="009C7178">
        <w:t>дущем не является достаточно правдоподобной.</w:t>
      </w:r>
    </w:p>
    <w:p w:rsidR="0007014E" w:rsidRPr="009C7178" w:rsidRDefault="0007014E" w:rsidP="0007014E">
      <w:pPr>
        <w:pStyle w:val="SingleTxtGR0"/>
      </w:pPr>
      <w:r w:rsidRPr="009C7178">
        <w:t>2.10</w:t>
      </w:r>
      <w:r w:rsidRPr="009C7178">
        <w:tab/>
        <w:t>Затем Федеральное миграционное ведомство признало утверждения за</w:t>
      </w:r>
      <w:r w:rsidRPr="009C7178">
        <w:t>я</w:t>
      </w:r>
      <w:r w:rsidRPr="009C7178">
        <w:t>вителя об аресте и жестоком обращении в 1998 году убедительными и подкре</w:t>
      </w:r>
      <w:r w:rsidRPr="009C7178">
        <w:t>п</w:t>
      </w:r>
      <w:r w:rsidRPr="009C7178">
        <w:t>ленными значительными доказательств</w:t>
      </w:r>
      <w:r w:rsidRPr="009C7178">
        <w:t>а</w:t>
      </w:r>
      <w:r w:rsidRPr="009C7178">
        <w:t xml:space="preserve">ми, однако эти события произошли слишком давно для установления надлежащей причинно-следственной связи с ее нынешним прошением об убежище. Федеральное ведомство отметило, что до конца </w:t>
      </w:r>
      <w:r>
        <w:t>19</w:t>
      </w:r>
      <w:r w:rsidRPr="009C7178">
        <w:t>90-х годов в Турции действительно широко применялась практика преследований за прошлую нелегальную политическую деятельность лица и его родственников, однако в настоящее время дело обстоит иначе, и добавило, что положение в Турции существенно улучшилось после 2001 года и после т</w:t>
      </w:r>
      <w:r w:rsidRPr="009C7178">
        <w:t>о</w:t>
      </w:r>
      <w:r w:rsidRPr="009C7178">
        <w:t>го, как в 2005 году Турция ввела новые гарантии в отношении уголовного суд</w:t>
      </w:r>
      <w:r w:rsidRPr="009C7178">
        <w:t>о</w:t>
      </w:r>
      <w:r w:rsidRPr="009C7178">
        <w:t>производства. В этой связи Ведомство полагало, что даже если допустить во</w:t>
      </w:r>
      <w:r w:rsidRPr="009C7178">
        <w:t>з</w:t>
      </w:r>
      <w:r w:rsidRPr="009C7178">
        <w:t>можность применения полицейских мер в отношении лица, подозреваемого в контактах с разыскиваемым лицом или сотрудничающего с незаконными орг</w:t>
      </w:r>
      <w:r w:rsidRPr="009C7178">
        <w:t>а</w:t>
      </w:r>
      <w:r w:rsidRPr="009C7178">
        <w:t>низациями, то в большинстве случаев такие меры уже не могут квалифицир</w:t>
      </w:r>
      <w:r w:rsidRPr="009C7178">
        <w:t>о</w:t>
      </w:r>
      <w:r w:rsidRPr="009C7178">
        <w:t>ваться как преследования, способные служить основанием для получения уб</w:t>
      </w:r>
      <w:r w:rsidRPr="009C7178">
        <w:t>е</w:t>
      </w:r>
      <w:r w:rsidRPr="009C7178">
        <w:t>жища. Федеральное ведомство признало события 1998 года и некоторые пр</w:t>
      </w:r>
      <w:r w:rsidRPr="009C7178">
        <w:t>о</w:t>
      </w:r>
      <w:r w:rsidRPr="009C7178">
        <w:t>шлые акты преследования достоверными, однако сочло неубедительным утве</w:t>
      </w:r>
      <w:r w:rsidRPr="009C7178">
        <w:t>р</w:t>
      </w:r>
      <w:r w:rsidRPr="009C7178">
        <w:t>ждение о том, что заявитель как и раньше будет подвергаться таким интенси</w:t>
      </w:r>
      <w:r w:rsidRPr="009C7178">
        <w:t>в</w:t>
      </w:r>
      <w:r w:rsidRPr="009C7178">
        <w:t>ным преследованиям, о которых она заявляла. В итоге Федеральное ведомство не нашло доказательств того, что по возвращению в Турцию заявитель с сущ</w:t>
      </w:r>
      <w:r w:rsidRPr="009C7178">
        <w:t>е</w:t>
      </w:r>
      <w:r w:rsidRPr="009C7178">
        <w:t>ственной долей вероятности станет жертвой обращения, которое пр</w:t>
      </w:r>
      <w:r w:rsidRPr="009C7178">
        <w:t>о</w:t>
      </w:r>
      <w:r w:rsidRPr="009C7178">
        <w:t>тиворечит статье 3 Европейской конвенции о защите прав человека и основных св</w:t>
      </w:r>
      <w:r w:rsidRPr="009C7178">
        <w:t>о</w:t>
      </w:r>
      <w:r w:rsidRPr="009C7178">
        <w:t>бод.</w:t>
      </w:r>
    </w:p>
    <w:p w:rsidR="0007014E" w:rsidRPr="009C7178" w:rsidRDefault="0007014E" w:rsidP="0007014E">
      <w:pPr>
        <w:pStyle w:val="SingleTxtGR0"/>
      </w:pPr>
      <w:r w:rsidRPr="009C7178">
        <w:t>2.11</w:t>
      </w:r>
      <w:r w:rsidRPr="009C7178">
        <w:tab/>
        <w:t>21 апреля 2010 года заявитель подала жалобу в Федеральный админис</w:t>
      </w:r>
      <w:r w:rsidRPr="009C7178">
        <w:t>т</w:t>
      </w:r>
      <w:r w:rsidRPr="009C7178">
        <w:t>ративный суд и представила в подтверждение своих утверждений дополнител</w:t>
      </w:r>
      <w:r w:rsidRPr="009C7178">
        <w:t>ь</w:t>
      </w:r>
      <w:r w:rsidRPr="009C7178">
        <w:t>ные документы. Она подчеркивала, что преследования осуществлялись в н</w:t>
      </w:r>
      <w:r w:rsidRPr="009C7178">
        <w:t>е</w:t>
      </w:r>
      <w:r w:rsidRPr="009C7178">
        <w:t>сколько этапов, в частности параллельно с рассмотрением дела ее сестры и ее собственной работой в МКЦ. Соответственно</w:t>
      </w:r>
      <w:r>
        <w:t>,</w:t>
      </w:r>
      <w:r w:rsidRPr="009C7178">
        <w:t xml:space="preserve"> у полиции также было несколько причин для слежки, запугивания, арестов и жестокого обращения, включая ок</w:t>
      </w:r>
      <w:r w:rsidRPr="009C7178">
        <w:t>а</w:t>
      </w:r>
      <w:r w:rsidRPr="009C7178">
        <w:t>зание на ее сестру давления с целью принуждения к даче показаний; попытки помешать заявителю прикрывать свою сестру, пользуясь их внешним сходс</w:t>
      </w:r>
      <w:r w:rsidRPr="009C7178">
        <w:t>т</w:t>
      </w:r>
      <w:r w:rsidRPr="009C7178">
        <w:t>вом, и подменять ее в нелегальной работе; принуждение к раскрытию инфо</w:t>
      </w:r>
      <w:r w:rsidRPr="009C7178">
        <w:t>р</w:t>
      </w:r>
      <w:r w:rsidRPr="009C7178">
        <w:t>мации о ее деятельности в МКЦ в интересах КРП; ее наказание за нелегальную деятельность ее сестры и ее бегство из страны. По поводу того, что она не была арестована за оказание сестре помощи в бегстве из страны в 2002 году, заяв</w:t>
      </w:r>
      <w:r w:rsidRPr="009C7178">
        <w:t>и</w:t>
      </w:r>
      <w:r w:rsidRPr="009C7178">
        <w:t>тель отметила, что ответственность за побег ее сестры возложили на нее, п</w:t>
      </w:r>
      <w:r w:rsidRPr="009C7178">
        <w:t>о</w:t>
      </w:r>
      <w:r w:rsidRPr="009C7178">
        <w:t>скольку в силу их сходства сестра смогла свободно передвигаться и покинуть таким образом страну. Вполне понятно, что это обстоятельство не может я</w:t>
      </w:r>
      <w:r w:rsidRPr="009C7178">
        <w:t>в</w:t>
      </w:r>
      <w:r w:rsidRPr="009C7178">
        <w:t>ляться уголовным преступлением и основанием для привлечения к уголовной ответственности.</w:t>
      </w:r>
    </w:p>
    <w:p w:rsidR="0007014E" w:rsidRPr="009C7178" w:rsidRDefault="0007014E" w:rsidP="0007014E">
      <w:pPr>
        <w:pStyle w:val="SingleTxtGR0"/>
      </w:pPr>
      <w:r w:rsidRPr="009C7178">
        <w:t>2.12</w:t>
      </w:r>
      <w:r w:rsidRPr="009C7178">
        <w:tab/>
        <w:t>Относительно неэффективности ее задержания при каждом посещении сестры в тюрьме, заявитель напомнила, что цель таких действий состояла в том, чтобы помешать ей заменить свою сестру в тюрьме и тем самым позволить ей бежать. Она также привела различные аргументы для объяснения того, что вопреки мнению Федерального миграционного ведомства в ее утверждениях нет несоответствий. По вопросу о причинно-следственной связи между неосп</w:t>
      </w:r>
      <w:r w:rsidRPr="009C7178">
        <w:t>а</w:t>
      </w:r>
      <w:r w:rsidRPr="009C7178">
        <w:t>риваемыми драматическими событиями 1998</w:t>
      </w:r>
      <w:r>
        <w:t xml:space="preserve"> года и ее бегством в 2008 году</w:t>
      </w:r>
      <w:r w:rsidRPr="009C7178">
        <w:t xml:space="preserve"> заявитель подчеркнула, что она, разумеется, выстраивала свое прошение об убежище не столько на основе этих событий, сколько на постоянных запугив</w:t>
      </w:r>
      <w:r w:rsidRPr="009C7178">
        <w:t>а</w:t>
      </w:r>
      <w:r w:rsidRPr="009C7178">
        <w:t>ниях, угрозах, арестах и издевательствах со стороны сил безопасности, кот</w:t>
      </w:r>
      <w:r w:rsidRPr="009C7178">
        <w:t>о</w:t>
      </w:r>
      <w:r w:rsidRPr="009C7178">
        <w:t xml:space="preserve">рым она подвергалась с того времени, как ее сестра начала вести нелегальную работу, вплоть до бегства заявителя из Турции в 2008 году. </w:t>
      </w:r>
    </w:p>
    <w:p w:rsidR="0007014E" w:rsidRPr="009C7178" w:rsidRDefault="0007014E" w:rsidP="0007014E">
      <w:pPr>
        <w:pStyle w:val="SingleTxtGR0"/>
      </w:pPr>
      <w:r w:rsidRPr="009C7178">
        <w:t>2.13</w:t>
      </w:r>
      <w:r w:rsidRPr="009C7178">
        <w:tab/>
        <w:t>Помимо этого</w:t>
      </w:r>
      <w:r>
        <w:t>,</w:t>
      </w:r>
      <w:r w:rsidRPr="009C7178">
        <w:t xml:space="preserve"> в своей жалобе заявитель выразила несогласие с мнением Федерального миграционного ведомства о том, что положение в области прав человека в Турции существенно улучш</w:t>
      </w:r>
      <w:r w:rsidRPr="009C7178">
        <w:t>и</w:t>
      </w:r>
      <w:r w:rsidRPr="009C7178">
        <w:t>лось и что маловероятна опасность преследования за прошлую деятельность или деятельность близких родстве</w:t>
      </w:r>
      <w:r w:rsidRPr="009C7178">
        <w:t>н</w:t>
      </w:r>
      <w:r w:rsidRPr="009C7178">
        <w:t>ников и сослалась при этом на недавние решения Федерального администр</w:t>
      </w:r>
      <w:r w:rsidRPr="009C7178">
        <w:t>а</w:t>
      </w:r>
      <w:r w:rsidRPr="009C7178">
        <w:t>тивного суда (например, решение от 8 сентября 2005 года, ЕМАRК 2005/21), судя по которым, недавно внесенные поправки в законодательство Турции на самом деле не применяются; силы безопасности Турции все так же яростно преследуют членов курдских организаций; пытки все еще применяются н</w:t>
      </w:r>
      <w:r w:rsidRPr="009C7178">
        <w:t>а</w:t>
      </w:r>
      <w:r w:rsidRPr="009C7178">
        <w:t>столько широко, что их пора признать стандартной официальной практикой; и члены семей подозреваемых курдских активистов по-прежнему находятся под угрозой жестоких репрессий. Она также сослалась на многочисленные неда</w:t>
      </w:r>
      <w:r w:rsidRPr="009C7178">
        <w:t>в</w:t>
      </w:r>
      <w:r w:rsidRPr="009C7178">
        <w:t>ние доклады межд</w:t>
      </w:r>
      <w:r w:rsidRPr="009C7178">
        <w:t>у</w:t>
      </w:r>
      <w:r w:rsidRPr="009C7178">
        <w:t>народных и внутренних организаций о положении в области прав человек в Турции и представила в качестве подтверждающих докуме</w:t>
      </w:r>
      <w:r w:rsidRPr="009C7178">
        <w:t>н</w:t>
      </w:r>
      <w:r w:rsidRPr="009C7178">
        <w:t>тов доклады Международной амнистии (2009 год)</w:t>
      </w:r>
      <w:bookmarkStart w:id="18" w:name="_Ref361146330"/>
      <w:r w:rsidRPr="00582F41">
        <w:rPr>
          <w:rStyle w:val="FootnoteReference"/>
          <w:spacing w:val="5"/>
          <w:w w:val="104"/>
          <w:lang w:val="en-GB" w:eastAsia="ru-RU"/>
        </w:rPr>
        <w:footnoteReference w:id="161"/>
      </w:r>
      <w:bookmarkStart w:id="19" w:name="_Ref361232434"/>
      <w:bookmarkEnd w:id="18"/>
      <w:r w:rsidRPr="009C7178">
        <w:t xml:space="preserve">, "Хьюман райтс уотч" </w:t>
      </w:r>
      <w:r>
        <w:br/>
      </w:r>
      <w:r w:rsidRPr="009C7178">
        <w:t>(2010 год)</w:t>
      </w:r>
      <w:r w:rsidRPr="00582F41">
        <w:rPr>
          <w:rStyle w:val="FootnoteReference"/>
          <w:spacing w:val="5"/>
          <w:w w:val="104"/>
          <w:lang w:val="en-GB" w:eastAsia="ru-RU"/>
        </w:rPr>
        <w:footnoteReference w:id="162"/>
      </w:r>
      <w:r w:rsidRPr="009C7178">
        <w:t xml:space="preserve"> и Швейцарского совета по делам беженцев (2008 год)</w:t>
      </w:r>
      <w:bookmarkEnd w:id="19"/>
      <w:r w:rsidRPr="00582F41">
        <w:rPr>
          <w:rStyle w:val="FootnoteReference"/>
          <w:spacing w:val="5"/>
          <w:w w:val="104"/>
          <w:lang w:val="en-GB" w:eastAsia="ru-RU"/>
        </w:rPr>
        <w:footnoteReference w:id="163"/>
      </w:r>
      <w:r w:rsidRPr="009C7178">
        <w:t>.</w:t>
      </w:r>
    </w:p>
    <w:p w:rsidR="0007014E" w:rsidRPr="009C7178" w:rsidRDefault="0007014E" w:rsidP="0007014E">
      <w:pPr>
        <w:pStyle w:val="SingleTxtGR0"/>
      </w:pPr>
      <w:r w:rsidRPr="009C7178">
        <w:t>2.14</w:t>
      </w:r>
      <w:r w:rsidRPr="009C7178">
        <w:tab/>
        <w:t>Заявитель в своей жалобе также указала, что после прибытия в Швейц</w:t>
      </w:r>
      <w:r w:rsidRPr="009C7178">
        <w:t>а</w:t>
      </w:r>
      <w:r w:rsidRPr="009C7178">
        <w:t>рию у нее было несколько нервных срывов. В результате она утверждала, что с учетом ожесточенного преследования, запугиваний, арестов и жестокого обр</w:t>
      </w:r>
      <w:r w:rsidRPr="009C7178">
        <w:t>а</w:t>
      </w:r>
      <w:r w:rsidRPr="009C7178">
        <w:t>щения, которым она подвергалась до бегства из Турции за свою собственную деятельность и деятельность своей сестры, особого рвения, проявленного т</w:t>
      </w:r>
      <w:r w:rsidRPr="009C7178">
        <w:t>у</w:t>
      </w:r>
      <w:r w:rsidRPr="009C7178">
        <w:t>рецкими властями в попытках выйти через нее на ее сестру, того факта, что п</w:t>
      </w:r>
      <w:r w:rsidRPr="009C7178">
        <w:t>о</w:t>
      </w:r>
      <w:r w:rsidRPr="009C7178">
        <w:t>сле ее бегства полиция продолжала искать ее в родительском доме, а также с</w:t>
      </w:r>
      <w:r w:rsidRPr="009C7178">
        <w:t>о</w:t>
      </w:r>
      <w:r w:rsidRPr="009C7178">
        <w:t>хранения тяжелого положения в области прав человека в Турции, особенно в отношении курдских активистов и их родственников, ей будет угрожать серье</w:t>
      </w:r>
      <w:r w:rsidRPr="009C7178">
        <w:t>з</w:t>
      </w:r>
      <w:r w:rsidRPr="009C7178">
        <w:t>ная опасность в случае возвращения в Турцию, а ее принудительное возвращ</w:t>
      </w:r>
      <w:r w:rsidRPr="009C7178">
        <w:t>е</w:t>
      </w:r>
      <w:r w:rsidRPr="009C7178">
        <w:t>ние причинит серьезный вред ее сл</w:t>
      </w:r>
      <w:r w:rsidRPr="009C7178">
        <w:t>а</w:t>
      </w:r>
      <w:r w:rsidRPr="009C7178">
        <w:t>бому психическому здоровью.</w:t>
      </w:r>
    </w:p>
    <w:p w:rsidR="0007014E" w:rsidRPr="009C7178" w:rsidRDefault="0007014E" w:rsidP="0007014E">
      <w:pPr>
        <w:pStyle w:val="SingleTxtGR0"/>
      </w:pPr>
      <w:r w:rsidRPr="009C7178">
        <w:t>2.15</w:t>
      </w:r>
      <w:r w:rsidRPr="009C7178">
        <w:tab/>
        <w:t>5 августа 2010 года Федеральный административный суд принял пост</w:t>
      </w:r>
      <w:r w:rsidRPr="009C7178">
        <w:t>а</w:t>
      </w:r>
      <w:r w:rsidRPr="009C7178">
        <w:t>новление по существу данного дела, поддержав решение Федерального мигр</w:t>
      </w:r>
      <w:r w:rsidRPr="009C7178">
        <w:t>а</w:t>
      </w:r>
      <w:r w:rsidRPr="009C7178">
        <w:t>ционного ведомства. Он подтвердил мнение Федерального ведомства, признав правдоподобными события 1998 года и определенные акты запугиваний, кот</w:t>
      </w:r>
      <w:r w:rsidRPr="009C7178">
        <w:t>о</w:t>
      </w:r>
      <w:r w:rsidRPr="009C7178">
        <w:t>рым заявитель подвергалась позднее. Однако он не признал достоверность пр</w:t>
      </w:r>
      <w:r w:rsidRPr="009C7178">
        <w:t>е</w:t>
      </w:r>
      <w:r w:rsidRPr="009C7178">
        <w:t>следований, которым она якобы подвергалась после 2002 года, поскольку сч</w:t>
      </w:r>
      <w:r w:rsidRPr="009C7178">
        <w:t>и</w:t>
      </w:r>
      <w:r w:rsidRPr="009C7178">
        <w:t>тал маловероятным, чтобы турецкие власти продолжали многие годы преслед</w:t>
      </w:r>
      <w:r w:rsidRPr="009C7178">
        <w:t>о</w:t>
      </w:r>
      <w:r w:rsidRPr="009C7178">
        <w:t>вать заявителя и до 2008 года не знали, что ее сестра получила убежище в Швейцарии. Тот факт, что за предполагаемую помощь своей сестре в бегстве из страны заявителю не было предъявлено обвинение, свидетельствует о том, что в связи с этим эпизодом турецкие власти считали ее невиновной. Суд полагал, что заявитель выдумала существенные элементы своего преследования с целью подкрепить свое прошение об убежище, и признал, что ни ее утверждения, ни имеющиеся документы не указывают на то, что после своего возвращения в Турцию она столкнется с реальной опасностью обращения, противоречащего статье 3 Европейской конвенции о защите прав человека или статье 1 Конве</w:t>
      </w:r>
      <w:r w:rsidRPr="009C7178">
        <w:t>н</w:t>
      </w:r>
      <w:r w:rsidRPr="009C7178">
        <w:t>ции против пыток и других жестоких, бесчеловечных или унижающих достои</w:t>
      </w:r>
      <w:r w:rsidRPr="009C7178">
        <w:t>н</w:t>
      </w:r>
      <w:r w:rsidRPr="009C7178">
        <w:t>ство видов обращения и наказания. В заключение Суд высказал мнение, что заявитель не страдает каким-либо заболеванием, которое могло бы помешать исполнению решения о в</w:t>
      </w:r>
      <w:r w:rsidRPr="009C7178">
        <w:t>ы</w:t>
      </w:r>
      <w:r w:rsidRPr="009C7178">
        <w:t xml:space="preserve">сылке. </w:t>
      </w:r>
    </w:p>
    <w:p w:rsidR="0007014E" w:rsidRPr="009C7178" w:rsidRDefault="0007014E" w:rsidP="0007014E">
      <w:pPr>
        <w:pStyle w:val="SingleTxtGR0"/>
      </w:pPr>
      <w:r w:rsidRPr="009C7178">
        <w:t>2.16</w:t>
      </w:r>
      <w:r w:rsidRPr="009C7178">
        <w:tab/>
        <w:t>9 августа 2010 года Федеральное миграционное ведомство предложило заявителю покинуть Швейцарию до 6 сентября 2010 г</w:t>
      </w:r>
      <w:r w:rsidRPr="009C7178">
        <w:t>о</w:t>
      </w:r>
      <w:r w:rsidRPr="009C7178">
        <w:t>да.</w:t>
      </w:r>
    </w:p>
    <w:p w:rsidR="0007014E" w:rsidRPr="009C7178" w:rsidRDefault="0007014E" w:rsidP="0007014E">
      <w:pPr>
        <w:pStyle w:val="SingleTxtGR0"/>
      </w:pPr>
      <w:r w:rsidRPr="009C7178">
        <w:t>2.17</w:t>
      </w:r>
      <w:r w:rsidRPr="009C7178">
        <w:tab/>
        <w:t>Заявитель утверждает, что после ее выезда из Турции у нее произошл</w:t>
      </w:r>
      <w:r>
        <w:t>о</w:t>
      </w:r>
      <w:r w:rsidRPr="009C7178">
        <w:t xml:space="preserve"> несколько нервных срывов. В июне 2010 года она обрат</w:t>
      </w:r>
      <w:r w:rsidRPr="009C7178">
        <w:t>и</w:t>
      </w:r>
      <w:r w:rsidRPr="009C7178">
        <w:t>лась к психиатру и стала проходить предписанную психотерапию. Известие о постановлении Ф</w:t>
      </w:r>
      <w:r w:rsidRPr="009C7178">
        <w:t>е</w:t>
      </w:r>
      <w:r w:rsidRPr="009C7178">
        <w:t>дерального административного суда послужило причиной нервного криза, и психиатр изменил тактику ее лечения с целью его купирования. Согласно мед</w:t>
      </w:r>
      <w:r w:rsidRPr="009C7178">
        <w:t>и</w:t>
      </w:r>
      <w:r w:rsidRPr="009C7178">
        <w:t>цинскому заключению от 23 августа 2010 года, заявитель страдает депресси</w:t>
      </w:r>
      <w:r w:rsidRPr="009C7178">
        <w:t>в</w:t>
      </w:r>
      <w:r w:rsidRPr="009C7178">
        <w:t>ными эпизодами с соматическими синдромами, диссоциативными конвульси</w:t>
      </w:r>
      <w:r w:rsidRPr="009C7178">
        <w:t>я</w:t>
      </w:r>
      <w:r w:rsidRPr="009C7178">
        <w:t>ми с подозрением на посттравматическое стрессовое расстройство (во время представления жалобы диагноз не был окончательно установлен). В заключ</w:t>
      </w:r>
      <w:r w:rsidRPr="009C7178">
        <w:t>е</w:t>
      </w:r>
      <w:r w:rsidRPr="009C7178">
        <w:t>нии указывалось, что состояние здоровья заявит</w:t>
      </w:r>
      <w:r w:rsidRPr="009C7178">
        <w:t>е</w:t>
      </w:r>
      <w:r w:rsidRPr="009C7178">
        <w:t>ля на тот момент не позволяло ей вернуться в Турцию. Боязнь ареста и жестокого обращения по возвращении в страну спровоцировала диссоциативные конвульсии. Ее возвращение в Ту</w:t>
      </w:r>
      <w:r w:rsidRPr="009C7178">
        <w:t>р</w:t>
      </w:r>
      <w:r w:rsidRPr="009C7178">
        <w:t>цию приведет к дальнейшему ухудшению здоровья и создаст серьезную опа</w:t>
      </w:r>
      <w:r w:rsidRPr="009C7178">
        <w:t>с</w:t>
      </w:r>
      <w:r w:rsidRPr="009C7178">
        <w:t>ность суицида. Это медицинское заключение 26 августа 2010 года было пре</w:t>
      </w:r>
      <w:r w:rsidRPr="009C7178">
        <w:t>д</w:t>
      </w:r>
      <w:r w:rsidRPr="009C7178">
        <w:t>ставлено в кантональное миграционное бюро в Базеле, которое занимается и</w:t>
      </w:r>
      <w:r w:rsidRPr="009C7178">
        <w:t>с</w:t>
      </w:r>
      <w:r w:rsidRPr="009C7178">
        <w:t xml:space="preserve">полнением решений о депортации, наряду с просьбой о приостановлении ее высылки по медицинским причинам. </w:t>
      </w:r>
    </w:p>
    <w:p w:rsidR="0007014E" w:rsidRPr="009C7178" w:rsidRDefault="0007014E" w:rsidP="0007014E">
      <w:pPr>
        <w:pStyle w:val="H23GR"/>
      </w:pPr>
      <w:r>
        <w:tab/>
      </w:r>
      <w:r w:rsidRPr="009C7178">
        <w:tab/>
        <w:t>Жалоба</w:t>
      </w:r>
    </w:p>
    <w:p w:rsidR="0007014E" w:rsidRPr="009C7178" w:rsidRDefault="0007014E" w:rsidP="0007014E">
      <w:pPr>
        <w:pStyle w:val="SingleTxtGR0"/>
      </w:pPr>
      <w:r w:rsidRPr="009C7178">
        <w:t>3.1</w:t>
      </w:r>
      <w:r w:rsidRPr="009C7178">
        <w:tab/>
        <w:t>Заявитель считает, что ее высылка в Турцию станет наруш</w:t>
      </w:r>
      <w:r w:rsidRPr="009C7178">
        <w:t>е</w:t>
      </w:r>
      <w:r w:rsidRPr="009C7178">
        <w:t>нием статьи 3 Конвенции. По ее мнению, после возвращения она будет подвергаться задерж</w:t>
      </w:r>
      <w:r w:rsidRPr="009C7178">
        <w:t>а</w:t>
      </w:r>
      <w:r w:rsidRPr="009C7178">
        <w:t>ниям, допросам, запугиваниям и жестокому обращению со стороны полиции. Она также может стать жертвой системы постоянной слежки, преследований, задержаний и запуг</w:t>
      </w:r>
      <w:r w:rsidRPr="009C7178">
        <w:t>и</w:t>
      </w:r>
      <w:r w:rsidRPr="009C7178">
        <w:t>вания, от которой она пострадала в прошлом и которая стала прич</w:t>
      </w:r>
      <w:r w:rsidRPr="009C7178">
        <w:t>и</w:t>
      </w:r>
      <w:r w:rsidRPr="009C7178">
        <w:t>ной ее серьезных психических расстройств.</w:t>
      </w:r>
    </w:p>
    <w:p w:rsidR="0007014E" w:rsidRPr="009C7178" w:rsidRDefault="0007014E" w:rsidP="0007014E">
      <w:pPr>
        <w:pStyle w:val="SingleTxtGR0"/>
      </w:pPr>
      <w:r w:rsidRPr="009C7178">
        <w:t>3.2</w:t>
      </w:r>
      <w:r w:rsidRPr="009C7178">
        <w:tab/>
        <w:t xml:space="preserve">В обоснование своих утверждений заявитель напоминает: что </w:t>
      </w:r>
      <w:r>
        <w:br/>
      </w:r>
      <w:r w:rsidRPr="009C7178">
        <w:t>а) в 1998 году она была арестована и в течение семи дней подвергалась жест</w:t>
      </w:r>
      <w:r w:rsidRPr="009C7178">
        <w:t>о</w:t>
      </w:r>
      <w:r w:rsidRPr="009C7178">
        <w:t>кому обр</w:t>
      </w:r>
      <w:r w:rsidRPr="009C7178">
        <w:t>а</w:t>
      </w:r>
      <w:r w:rsidRPr="009C7178">
        <w:t xml:space="preserve">щению, что не оспаривают швейцарские миграционные власти; </w:t>
      </w:r>
      <w:r w:rsidRPr="001E757C">
        <w:br/>
      </w:r>
      <w:r w:rsidRPr="009C7178">
        <w:t>b) ее неоднократно задерживали на непродолжительное время при посещении сестры в тюрьме; c) за ней велась пристальная слежка, и она подвергалась з</w:t>
      </w:r>
      <w:r w:rsidRPr="009C7178">
        <w:t>а</w:t>
      </w:r>
      <w:r w:rsidRPr="009C7178">
        <w:t>пугиваниям и краткосрочным арестам с тех пор, как ее сестра стала участвовать в нелегальной прокурдской деятельности; d) она много лет работала в МКЦ, к</w:t>
      </w:r>
      <w:r w:rsidRPr="009C7178">
        <w:t>о</w:t>
      </w:r>
      <w:r w:rsidRPr="009C7178">
        <w:t>торый, по мнению турецких властей, тесно связан с КРП; e) ее сестру пригов</w:t>
      </w:r>
      <w:r w:rsidRPr="009C7178">
        <w:t>о</w:t>
      </w:r>
      <w:r w:rsidRPr="009C7178">
        <w:t>рили к пожизненному тюремному заключению за нелегальную прокурдскую деятельность и за предполагаемое убийство полицейского, а просьба о ее выд</w:t>
      </w:r>
      <w:r w:rsidRPr="009C7178">
        <w:t>а</w:t>
      </w:r>
      <w:r w:rsidRPr="009C7178">
        <w:t>че из Швейцарии была отклонена на основании принципа недопустимости пр</w:t>
      </w:r>
      <w:r w:rsidRPr="009C7178">
        <w:t>и</w:t>
      </w:r>
      <w:r w:rsidRPr="009C7178">
        <w:t>нудительного возвращения; f) турецкие власти знают или узнают после возвр</w:t>
      </w:r>
      <w:r w:rsidRPr="009C7178">
        <w:t>а</w:t>
      </w:r>
      <w:r w:rsidRPr="009C7178">
        <w:t>щения заявителя в Турцию о том, что она находилась в Швейцарии вместе со своей сестрой, в которой последняя получила убежище; g) многочисленные международные организации и недавняя практика Федерального администр</w:t>
      </w:r>
      <w:r w:rsidRPr="009C7178">
        <w:t>а</w:t>
      </w:r>
      <w:r w:rsidRPr="009C7178">
        <w:t>тивного с</w:t>
      </w:r>
      <w:r w:rsidRPr="009C7178">
        <w:t>у</w:t>
      </w:r>
      <w:r w:rsidRPr="009C7178">
        <w:t>да подтверждают, что положение в области прав человека в Турции в основном осталось неизменным, особенно применительно к курдам, и что и</w:t>
      </w:r>
      <w:r w:rsidRPr="009C7178">
        <w:t>с</w:t>
      </w:r>
      <w:r w:rsidRPr="009C7178">
        <w:t>пользование произвольных арестов, жестокого обращения и пыток по отнош</w:t>
      </w:r>
      <w:r w:rsidRPr="009C7178">
        <w:t>е</w:t>
      </w:r>
      <w:r w:rsidRPr="009C7178">
        <w:t>нию к лицам, обвиняемым в прокурдской деятельности, и к их близким родс</w:t>
      </w:r>
      <w:r w:rsidRPr="009C7178">
        <w:t>т</w:t>
      </w:r>
      <w:r w:rsidRPr="009C7178">
        <w:t xml:space="preserve">венникам по-прежнему следует считать стандартной практикой; h) она многие годы страдает психическим расстройством, в течение четырех </w:t>
      </w:r>
      <w:r>
        <w:t xml:space="preserve">лет </w:t>
      </w:r>
      <w:r w:rsidRPr="009C7178">
        <w:t>лечилась в центре реабилитации жертв пыток ТОХАВ в Стамбуле и в настоящее время проходит курс лечения у психиатра, подтвердившего, что она не сможет выде</w:t>
      </w:r>
      <w:r w:rsidRPr="009C7178">
        <w:t>р</w:t>
      </w:r>
      <w:r w:rsidRPr="009C7178">
        <w:t>жать еще один арест турецкими властями.</w:t>
      </w:r>
    </w:p>
    <w:p w:rsidR="0007014E" w:rsidRPr="009C7178" w:rsidRDefault="0007014E" w:rsidP="0007014E">
      <w:pPr>
        <w:pStyle w:val="H23GR"/>
      </w:pPr>
      <w:r w:rsidRPr="009C7178">
        <w:tab/>
      </w:r>
      <w:r w:rsidRPr="009C7178">
        <w:tab/>
        <w:t>Замечания государства-участника относительно приемлемости и существа сообщения</w:t>
      </w:r>
    </w:p>
    <w:p w:rsidR="0007014E" w:rsidRPr="009C7178" w:rsidRDefault="0007014E" w:rsidP="0007014E">
      <w:pPr>
        <w:pStyle w:val="SingleTxtGR0"/>
      </w:pPr>
      <w:r w:rsidRPr="009C7178">
        <w:t>4.1</w:t>
      </w:r>
      <w:r w:rsidRPr="009C7178">
        <w:tab/>
        <w:t>В вербальной ноте от 16 февраля 2011 года государство-участник пре</w:t>
      </w:r>
      <w:r w:rsidRPr="009C7178">
        <w:t>д</w:t>
      </w:r>
      <w:r w:rsidRPr="009C7178">
        <w:t>ставило свои замечания. В ней приводится краткое изложение фактов по делу заявителя и ее утверждения в контексте рассмотрения ее прошения о предо</w:t>
      </w:r>
      <w:r w:rsidRPr="009C7178">
        <w:t>с</w:t>
      </w:r>
      <w:r w:rsidRPr="009C7178">
        <w:t>тавлении убежища, которые отражают информацию, представленную заявит</w:t>
      </w:r>
      <w:r w:rsidRPr="009C7178">
        <w:t>е</w:t>
      </w:r>
      <w:r w:rsidRPr="009C7178">
        <w:t>лем в пунктах 2.1–2.8 выше. Как отмечает государство-участник, заявитель у</w:t>
      </w:r>
      <w:r w:rsidRPr="009C7178">
        <w:t>т</w:t>
      </w:r>
      <w:r w:rsidRPr="009C7178">
        <w:t>верждала в Комитете, что по возвращению в Турцию она подвергнется аресту и жестокому обращению в нарушение статьи 3 Конвенции. Она также утвержд</w:t>
      </w:r>
      <w:r w:rsidRPr="009C7178">
        <w:t>а</w:t>
      </w:r>
      <w:r w:rsidRPr="009C7178">
        <w:t>ет, что страдает психическими расстройствами и что в случае возвращения ей угрожает серьезная опасность суицида. Государство-участник считает, что</w:t>
      </w:r>
      <w:r>
        <w:t>,</w:t>
      </w:r>
      <w:r w:rsidRPr="009C7178">
        <w:t xml:space="preserve"> за исключением утверждений о ее психических расстройствах</w:t>
      </w:r>
      <w:r>
        <w:t>,</w:t>
      </w:r>
      <w:r w:rsidRPr="009C7178">
        <w:t xml:space="preserve"> заявитель опирае</w:t>
      </w:r>
      <w:r w:rsidRPr="009C7178">
        <w:t>т</w:t>
      </w:r>
      <w:r w:rsidRPr="009C7178">
        <w:t xml:space="preserve">ся на те же факты и утверждения, которые были представлены национальным властям, и не приводит никакой новой информации, которая бы поставила под сомнение решение Федерального миграционного ведомства от 19 марта </w:t>
      </w:r>
      <w:r>
        <w:t xml:space="preserve">2010 года </w:t>
      </w:r>
      <w:r w:rsidRPr="009C7178">
        <w:t xml:space="preserve">и постановление Федерального административного суда от 5 августа 2010 года. </w:t>
      </w:r>
    </w:p>
    <w:p w:rsidR="0007014E" w:rsidRPr="009C7178" w:rsidRDefault="0007014E" w:rsidP="0007014E">
      <w:pPr>
        <w:pStyle w:val="SingleTxtGR0"/>
      </w:pPr>
      <w:r w:rsidRPr="009C7178">
        <w:t>4.2</w:t>
      </w:r>
      <w:r w:rsidRPr="009C7178">
        <w:tab/>
        <w:t>Государство-участник отмечает, что статья 3 Конвенции запрещает гос</w:t>
      </w:r>
      <w:r w:rsidRPr="009C7178">
        <w:t>у</w:t>
      </w:r>
      <w:r w:rsidRPr="009C7178">
        <w:t>дарствам-участникам высылать, возвращать или выдавать какое-либо лицо др</w:t>
      </w:r>
      <w:r w:rsidRPr="009C7178">
        <w:t>у</w:t>
      </w:r>
      <w:r w:rsidRPr="009C7178">
        <w:t>гому государству, если существуют серьезные основания полагать, что ему м</w:t>
      </w:r>
      <w:r w:rsidRPr="009C7178">
        <w:t>о</w:t>
      </w:r>
      <w:r w:rsidRPr="009C7178">
        <w:t>жет угрожать там применение пыток. Для определения наличия таких основ</w:t>
      </w:r>
      <w:r w:rsidRPr="009C7178">
        <w:t>а</w:t>
      </w:r>
      <w:r w:rsidRPr="009C7178">
        <w:t>ний компетентные власти обязаны принимать во внимание все относящиеся к делу обстоятельства, включая в соответствующих случаях существование в данном государстве постоянной практики грубых, вопиющих и массовых нар</w:t>
      </w:r>
      <w:r w:rsidRPr="009C7178">
        <w:t>у</w:t>
      </w:r>
      <w:r w:rsidRPr="009C7178">
        <w:t>шений прав человека. Государство-участник напоминает критерии, заданные Комитетом в его замечании общего порядка № 1 (1997) относительно осущес</w:t>
      </w:r>
      <w:r w:rsidRPr="009C7178">
        <w:t>т</w:t>
      </w:r>
      <w:r w:rsidRPr="009C7178">
        <w:t>вления статьи 3 Конвенции в контексте статьи 22</w:t>
      </w:r>
      <w:r w:rsidRPr="00303CC2">
        <w:rPr>
          <w:rStyle w:val="FootnoteReference"/>
        </w:rPr>
        <w:footnoteReference w:id="164"/>
      </w:r>
      <w:r w:rsidRPr="009C7178">
        <w:t>, в соответствии с которыми заявитель должен показать, что ему/ей будет угрожать личная, реальная и с</w:t>
      </w:r>
      <w:r w:rsidRPr="009C7178">
        <w:t>у</w:t>
      </w:r>
      <w:r w:rsidRPr="009C7178">
        <w:t>щественная опасность применения пыток в случае его/ее депортации в страну происхождения. Для установления такой опасности должны анализироваться основания, выходящие за пределы одних лишь умозрительных предположений или подозрений; предполагаемые факты должны показывать, что такая опа</w:t>
      </w:r>
      <w:r w:rsidRPr="009C7178">
        <w:t>с</w:t>
      </w:r>
      <w:r w:rsidRPr="009C7178">
        <w:t>ность является серьезной. Государство-участник напоминает, что в пункте 8 з</w:t>
      </w:r>
      <w:r w:rsidRPr="009C7178">
        <w:t>а</w:t>
      </w:r>
      <w:r w:rsidRPr="009C7178">
        <w:t>мечания общего порядка Комитета предусматривается, в частности, необход</w:t>
      </w:r>
      <w:r w:rsidRPr="009C7178">
        <w:t>и</w:t>
      </w:r>
      <w:r w:rsidRPr="009C7178">
        <w:t>мость учета сл</w:t>
      </w:r>
      <w:r w:rsidRPr="009C7178">
        <w:t>е</w:t>
      </w:r>
      <w:r w:rsidRPr="009C7178">
        <w:t>дующей информации при оценке опасности высылки какого-либо лица: доказательства существования в данном государстве постоянной практики грубых, вопиющих или массовых нарушений прав человека; утве</w:t>
      </w:r>
      <w:r w:rsidRPr="009C7178">
        <w:t>р</w:t>
      </w:r>
      <w:r w:rsidRPr="009C7178">
        <w:t>ждения о применении в недавнем прошлом пыток или жестокого обращения и наличие полученных из независимых источников доказательств по этому в</w:t>
      </w:r>
      <w:r w:rsidRPr="009C7178">
        <w:t>о</w:t>
      </w:r>
      <w:r w:rsidRPr="009C7178">
        <w:t>просу; политическая деятельность заявителя на территории или за пределами территории его/ее страны происхождения; существование доказательств, по</w:t>
      </w:r>
      <w:r w:rsidRPr="009C7178">
        <w:t>д</w:t>
      </w:r>
      <w:r w:rsidRPr="009C7178">
        <w:t>тверждающих достоверность утверждений заявителя; и наличие соответству</w:t>
      </w:r>
      <w:r w:rsidRPr="009C7178">
        <w:t>ю</w:t>
      </w:r>
      <w:r w:rsidRPr="009C7178">
        <w:t xml:space="preserve">щих фактических неувязок в утверждениях заявителя. </w:t>
      </w:r>
    </w:p>
    <w:p w:rsidR="0007014E" w:rsidRPr="009C7178" w:rsidRDefault="0007014E" w:rsidP="0007014E">
      <w:pPr>
        <w:pStyle w:val="SingleTxtGR0"/>
      </w:pPr>
      <w:r w:rsidRPr="009C7178">
        <w:t>4.3</w:t>
      </w:r>
      <w:r w:rsidRPr="009C7178">
        <w:tab/>
        <w:t>В целях установления серьезных оснований полагать, что в случае пр</w:t>
      </w:r>
      <w:r w:rsidRPr="009C7178">
        <w:t>и</w:t>
      </w:r>
      <w:r w:rsidRPr="009C7178">
        <w:t>нудительной высылки заявителю будет угрожать опа</w:t>
      </w:r>
      <w:r w:rsidRPr="009C7178">
        <w:t>с</w:t>
      </w:r>
      <w:r w:rsidRPr="009C7178">
        <w:t>ность применения пыток, Комитет должен принимать во внимание все относящиеся к делу обстоятельс</w:t>
      </w:r>
      <w:r w:rsidRPr="009C7178">
        <w:t>т</w:t>
      </w:r>
      <w:r w:rsidRPr="009C7178">
        <w:t>ва, в частности существование в принимающем государстве постоянной пра</w:t>
      </w:r>
      <w:r w:rsidRPr="009C7178">
        <w:t>к</w:t>
      </w:r>
      <w:r w:rsidRPr="009C7178">
        <w:t>тики грубых, вопиющих или массовых нарушений прав человека. При этом т</w:t>
      </w:r>
      <w:r w:rsidRPr="009C7178">
        <w:t>а</w:t>
      </w:r>
      <w:r w:rsidRPr="009C7178">
        <w:t>кая оценка преследует цель определить, будет ли лично заявителю угрожать опасность применения пыток по возвращении в страну. Само по себе существ</w:t>
      </w:r>
      <w:r w:rsidRPr="009C7178">
        <w:t>о</w:t>
      </w:r>
      <w:r w:rsidRPr="009C7178">
        <w:t>вание практики грубых, вопиющих или массовых н</w:t>
      </w:r>
      <w:r w:rsidRPr="009C7178">
        <w:t>а</w:t>
      </w:r>
      <w:r w:rsidRPr="009C7178">
        <w:t>рушений прав человека еще не является достаточным основанием полагать, что данное лицо будет подвер</w:t>
      </w:r>
      <w:r w:rsidRPr="009C7178">
        <w:t>г</w:t>
      </w:r>
      <w:r w:rsidRPr="009C7178">
        <w:t xml:space="preserve">нуто пыткам после его/ее возвращения в его/ее страну происхождения, и нужны дополнительные основания, чтобы признать опасность применения пыток по смыслу статьи 3 </w:t>
      </w:r>
      <w:r w:rsidRPr="009C7178">
        <w:rPr>
          <w:i/>
        </w:rPr>
        <w:t>предсказуемой, реальной и личной</w:t>
      </w:r>
      <w:r w:rsidRPr="00622DA3">
        <w:rPr>
          <w:rStyle w:val="FootnoteReference"/>
        </w:rPr>
        <w:footnoteReference w:id="165"/>
      </w:r>
      <w:r>
        <w:t>.</w:t>
      </w:r>
      <w:r w:rsidRPr="009C7178">
        <w:t xml:space="preserve"> И наоборот, как неодн</w:t>
      </w:r>
      <w:r w:rsidRPr="009C7178">
        <w:t>о</w:t>
      </w:r>
      <w:r w:rsidRPr="009C7178">
        <w:t>кратно подчеркивал Комитет в своих решениях, отсутствие постоянной практ</w:t>
      </w:r>
      <w:r w:rsidRPr="009C7178">
        <w:t>и</w:t>
      </w:r>
      <w:r w:rsidRPr="009C7178">
        <w:t>ки грубых нарушений прав человека отнюдь не означает, что в каких-либо ко</w:t>
      </w:r>
      <w:r w:rsidRPr="009C7178">
        <w:t>н</w:t>
      </w:r>
      <w:r w:rsidRPr="009C7178">
        <w:t>кретных обстоятельствах то или иное лицо не может подвергнуться пы</w:t>
      </w:r>
      <w:r w:rsidRPr="009C7178">
        <w:t>т</w:t>
      </w:r>
      <w:r w:rsidRPr="009C7178">
        <w:t>кам</w:t>
      </w:r>
      <w:r w:rsidRPr="00622DA3">
        <w:rPr>
          <w:rStyle w:val="FootnoteReference"/>
        </w:rPr>
        <w:footnoteReference w:id="166"/>
      </w:r>
      <w:r>
        <w:t>.</w:t>
      </w:r>
    </w:p>
    <w:p w:rsidR="0007014E" w:rsidRPr="009C7178" w:rsidRDefault="0007014E" w:rsidP="0007014E">
      <w:pPr>
        <w:pStyle w:val="SingleTxtGR0"/>
      </w:pPr>
      <w:r w:rsidRPr="009C7178">
        <w:t>4.4</w:t>
      </w:r>
      <w:r w:rsidRPr="009C7178">
        <w:tab/>
        <w:t>Государство-участник отмечает, что Комитет ранее уже имел возмо</w:t>
      </w:r>
      <w:r w:rsidRPr="009C7178">
        <w:t>ж</w:t>
      </w:r>
      <w:r w:rsidRPr="009C7178">
        <w:t>ность ознакомиться с сообщениями, в которых заявители курдского происхо</w:t>
      </w:r>
      <w:r w:rsidRPr="009C7178">
        <w:t>ж</w:t>
      </w:r>
      <w:r w:rsidRPr="009C7178">
        <w:t>дения утверждали, что им будет угрожать опасность применения пыток при воз</w:t>
      </w:r>
      <w:r>
        <w:t>вращении в Турцию. В том случае</w:t>
      </w:r>
      <w:r w:rsidRPr="009C7178">
        <w:t xml:space="preserve"> Комитет указал, что положение в области прав человека в Турции вызывает обеспокоенность, особенно в отношении р</w:t>
      </w:r>
      <w:r w:rsidRPr="009C7178">
        <w:t>а</w:t>
      </w:r>
      <w:r w:rsidRPr="009C7178">
        <w:t>дикальных сторонников КРП. Однако Комитет пришел к выводу, что по во</w:t>
      </w:r>
      <w:r w:rsidRPr="009C7178">
        <w:t>з</w:t>
      </w:r>
      <w:r w:rsidRPr="009C7178">
        <w:t>вращени</w:t>
      </w:r>
      <w:r>
        <w:t>и</w:t>
      </w:r>
      <w:r w:rsidRPr="009C7178">
        <w:t xml:space="preserve"> в Турцию заявителю будет угрожать реальная и личная опасность применения пыток только при условии существования дополнительных инд</w:t>
      </w:r>
      <w:r w:rsidRPr="009C7178">
        <w:t>и</w:t>
      </w:r>
      <w:r w:rsidRPr="009C7178">
        <w:t>видуальных элементов, в частности важной политической деятельности в по</w:t>
      </w:r>
      <w:r w:rsidRPr="009C7178">
        <w:t>д</w:t>
      </w:r>
      <w:r w:rsidRPr="009C7178">
        <w:t>держку КРП, предъявления ей возможных политически мотивированных уг</w:t>
      </w:r>
      <w:r w:rsidRPr="009C7178">
        <w:t>о</w:t>
      </w:r>
      <w:r w:rsidRPr="009C7178">
        <w:t>ловных обвинений, и при условии выяснения вопроса о том, подвергался ли заявитель в прошлом пыткам</w:t>
      </w:r>
      <w:r w:rsidRPr="00622DA3">
        <w:rPr>
          <w:rStyle w:val="FootnoteReference"/>
        </w:rPr>
        <w:footnoteReference w:id="167"/>
      </w:r>
      <w:r>
        <w:t>.</w:t>
      </w:r>
      <w:r w:rsidRPr="009C7178">
        <w:t xml:space="preserve"> При установлении политической деятельности или прошлых актов преследования Комитет в значительной степени опир</w:t>
      </w:r>
      <w:r w:rsidRPr="009C7178">
        <w:t>а</w:t>
      </w:r>
      <w:r w:rsidRPr="009C7178">
        <w:t>ется на то, имели ли они место в недавнем прошлом</w:t>
      </w:r>
      <w:r w:rsidRPr="00622DA3">
        <w:rPr>
          <w:rStyle w:val="FootnoteReference"/>
        </w:rPr>
        <w:footnoteReference w:id="168"/>
      </w:r>
      <w:r>
        <w:t>.</w:t>
      </w:r>
    </w:p>
    <w:p w:rsidR="0007014E" w:rsidRPr="009C7178" w:rsidRDefault="0007014E" w:rsidP="0007014E">
      <w:pPr>
        <w:pStyle w:val="SingleTxtGR0"/>
        <w:rPr>
          <w:vertAlign w:val="superscript"/>
        </w:rPr>
      </w:pPr>
      <w:r w:rsidRPr="009C7178">
        <w:t>4.5</w:t>
      </w:r>
      <w:r w:rsidRPr="009C7178">
        <w:tab/>
        <w:t>Государство-участник утверждает, что заявитель не прод</w:t>
      </w:r>
      <w:r w:rsidRPr="009C7178">
        <w:t>е</w:t>
      </w:r>
      <w:r w:rsidRPr="009C7178">
        <w:t>монстрировала, что она столкнется с предсказуемой, реальной и личной угрозой применения пыток в случае возвращения в Турцию. Пытки или жестокое обращение, кот</w:t>
      </w:r>
      <w:r w:rsidRPr="009C7178">
        <w:t>о</w:t>
      </w:r>
      <w:r w:rsidRPr="009C7178">
        <w:t>рым, как утверждает заявитель, она подвергалась в прошлом, являются одним из элементов, которые надлежит учитывать при оценке опасности их примен</w:t>
      </w:r>
      <w:r w:rsidRPr="009C7178">
        <w:t>е</w:t>
      </w:r>
      <w:r w:rsidRPr="009C7178">
        <w:t>ния в случае ее возвращения в страну. Заявитель утверждает, что во время ее недельного нахождения под арестом в феврале 1998 года турецкие власти по</w:t>
      </w:r>
      <w:r w:rsidRPr="009C7178">
        <w:t>д</w:t>
      </w:r>
      <w:r w:rsidRPr="009C7178">
        <w:t>вергали ее жестокому обращению. Швейцарские власти не оспаривают сам факт ареста заявителя в 1998 году, однако отмечают, что с тех пор прошло уже более 10 лет. Соответственно, в результате изучения нынешнего положения за</w:t>
      </w:r>
      <w:r w:rsidRPr="009C7178">
        <w:t>я</w:t>
      </w:r>
      <w:r w:rsidRPr="009C7178">
        <w:t>вителя швейцарские власти сочли, что она не установила причинно-следственную связь между событиями 1998 года и ее предполагаемым бегством из страны в 2008 году, и пришли к выводу об отсутствии в настоящее время опасности преследования в случае ее возвращения в Стамбул. Кроме того гос</w:t>
      </w:r>
      <w:r w:rsidRPr="009C7178">
        <w:t>у</w:t>
      </w:r>
      <w:r w:rsidRPr="009C7178">
        <w:t>дарство-участник напоминает практику Комитета, согласно которой возможное жестокое обращение в прошлом не может служить доказательством того, что в настоящее время существует опасность применения пыток по отношению к заявителю в случае его возвращения, особенно, если такие действия не сове</w:t>
      </w:r>
      <w:r w:rsidRPr="009C7178">
        <w:t>р</w:t>
      </w:r>
      <w:r w:rsidRPr="009C7178">
        <w:t>шались в недавнем прошлом</w:t>
      </w:r>
      <w:r w:rsidRPr="00F44B66">
        <w:rPr>
          <w:rStyle w:val="FootnoteReference"/>
        </w:rPr>
        <w:footnoteReference w:id="169"/>
      </w:r>
      <w:r>
        <w:t>.</w:t>
      </w:r>
      <w:r w:rsidRPr="009C7178">
        <w:rPr>
          <w:vertAlign w:val="superscript"/>
        </w:rPr>
        <w:t xml:space="preserve"> </w:t>
      </w:r>
    </w:p>
    <w:p w:rsidR="0007014E" w:rsidRPr="009C7178" w:rsidRDefault="0007014E" w:rsidP="0007014E">
      <w:pPr>
        <w:pStyle w:val="SingleTxtGR0"/>
      </w:pPr>
      <w:r w:rsidRPr="009C7178">
        <w:t>4.6</w:t>
      </w:r>
      <w:r w:rsidRPr="009C7178">
        <w:tab/>
        <w:t>Государство-участник заявляет, что, по утверждениям заявителя, она по</w:t>
      </w:r>
      <w:r w:rsidRPr="009C7178">
        <w:t>д</w:t>
      </w:r>
      <w:r w:rsidRPr="009C7178">
        <w:t>вергнется преследованиям за прошлую политическую деятельность своей сес</w:t>
      </w:r>
      <w:r w:rsidRPr="009C7178">
        <w:t>т</w:t>
      </w:r>
      <w:r w:rsidRPr="009C7178">
        <w:t>ры и ее бегство в Швейцарию. Она также заявила, что ее подозревали в по</w:t>
      </w:r>
      <w:r w:rsidRPr="009C7178">
        <w:t>д</w:t>
      </w:r>
      <w:r w:rsidRPr="009C7178">
        <w:t>держке КРП из-за ее работы в МКЦ в Стамбуле, что также стало причиной ее преследования. Компетентные швейцарские власти не оспаривали факт заде</w:t>
      </w:r>
      <w:r w:rsidRPr="009C7178">
        <w:t>р</w:t>
      </w:r>
      <w:r w:rsidRPr="009C7178">
        <w:t>жания заявителя в 1998 году. Они также сочли убедительными ее утверждения о пр</w:t>
      </w:r>
      <w:r w:rsidRPr="009C7178">
        <w:t>е</w:t>
      </w:r>
      <w:r w:rsidRPr="009C7178">
        <w:t>следовании за деятельность ее сестры.</w:t>
      </w:r>
    </w:p>
    <w:p w:rsidR="0007014E" w:rsidRPr="009C7178" w:rsidRDefault="0007014E" w:rsidP="0007014E">
      <w:pPr>
        <w:pStyle w:val="SingleTxtGR0"/>
      </w:pPr>
      <w:r w:rsidRPr="009C7178">
        <w:t>4.7</w:t>
      </w:r>
      <w:r w:rsidRPr="009C7178">
        <w:tab/>
        <w:t>Федеральное миграционное ведомство отметило, что заявитель против</w:t>
      </w:r>
      <w:r w:rsidRPr="009C7178">
        <w:t>о</w:t>
      </w:r>
      <w:r w:rsidRPr="009C7178">
        <w:t>речит себе в том, что касается периода времени, в течение которого она подве</w:t>
      </w:r>
      <w:r w:rsidRPr="009C7178">
        <w:t>р</w:t>
      </w:r>
      <w:r w:rsidRPr="009C7178">
        <w:t>галась притеснениям со стороны турецких властей. Федеральное ведомство, в частности, считает маловероятным, чтобы заявителя арестовывали "при ка</w:t>
      </w:r>
      <w:r w:rsidRPr="009C7178">
        <w:t>ж</w:t>
      </w:r>
      <w:r w:rsidRPr="009C7178">
        <w:t>дом" посещении ее сестры в тюрьме из-за их внешнего сходства. В таких о</w:t>
      </w:r>
      <w:r w:rsidRPr="009C7178">
        <w:t>б</w:t>
      </w:r>
      <w:r w:rsidRPr="009C7178">
        <w:t>стоятельствах турецким властям было бы целесообразно принять меры для н</w:t>
      </w:r>
      <w:r w:rsidRPr="009C7178">
        <w:t>е</w:t>
      </w:r>
      <w:r w:rsidRPr="009C7178">
        <w:t>допущения путаницы, тем более что в определенные периоды заявитель еж</w:t>
      </w:r>
      <w:r w:rsidRPr="009C7178">
        <w:t>е</w:t>
      </w:r>
      <w:r w:rsidRPr="009C7178">
        <w:t>дневно посещала свою сестру в тюрьме.</w:t>
      </w:r>
    </w:p>
    <w:p w:rsidR="0007014E" w:rsidRPr="009C7178" w:rsidRDefault="0007014E" w:rsidP="0007014E">
      <w:pPr>
        <w:pStyle w:val="SingleTxtGR0"/>
      </w:pPr>
      <w:r w:rsidRPr="009C7178">
        <w:t>4.8</w:t>
      </w:r>
      <w:r w:rsidRPr="009C7178">
        <w:tab/>
        <w:t>Преувеличенными и недостаточно отражающими реальность были сочт</w:t>
      </w:r>
      <w:r w:rsidRPr="009C7178">
        <w:t>е</w:t>
      </w:r>
      <w:r w:rsidRPr="009C7178">
        <w:t>ны и другие утверждения заявителя. Она также заявляла, что на протяжении семи лет ее практически еженедельно арестов</w:t>
      </w:r>
      <w:r w:rsidRPr="009C7178">
        <w:t>ы</w:t>
      </w:r>
      <w:r w:rsidRPr="009C7178">
        <w:t>вали. По ее утверждениям, она многие годы подвергалась преслед</w:t>
      </w:r>
      <w:r w:rsidRPr="009C7178">
        <w:t>о</w:t>
      </w:r>
      <w:r w:rsidRPr="009C7178">
        <w:t>ваниям, угрозам и слежке. Она утверждала, что почти ежедневно за ней велось наружное наблюдение и что ее преследов</w:t>
      </w:r>
      <w:r w:rsidRPr="009C7178">
        <w:t>а</w:t>
      </w:r>
      <w:r w:rsidRPr="009C7178">
        <w:t>ния не прекр</w:t>
      </w:r>
      <w:r w:rsidRPr="009C7178">
        <w:t>а</w:t>
      </w:r>
      <w:r w:rsidRPr="009C7178">
        <w:t>тились даже после того, как полиция узнала об отъезде ее сестры за границу. Швейцарские власти считают нелогичным, чтобы полиция многие годы не оставляла попыток запугив</w:t>
      </w:r>
      <w:r w:rsidRPr="009C7178">
        <w:t>а</w:t>
      </w:r>
      <w:r w:rsidRPr="009C7178">
        <w:t>ния заявителя по одной и той же причине с той интенсивностью и настойчивостью, о которых говорит заявитель.</w:t>
      </w:r>
    </w:p>
    <w:p w:rsidR="0007014E" w:rsidRPr="009C7178" w:rsidRDefault="0007014E" w:rsidP="0007014E">
      <w:pPr>
        <w:pStyle w:val="SingleTxtGR0"/>
      </w:pPr>
      <w:r w:rsidRPr="009C7178">
        <w:t>4.9</w:t>
      </w:r>
      <w:r w:rsidRPr="009C7178">
        <w:tab/>
        <w:t>Государство-участник не видит причины отступать от мнения Федерал</w:t>
      </w:r>
      <w:r w:rsidRPr="009C7178">
        <w:t>ь</w:t>
      </w:r>
      <w:r w:rsidRPr="009C7178">
        <w:t>ного административного суда о нереалистичности того, что турецкие власти з</w:t>
      </w:r>
      <w:r w:rsidRPr="009C7178">
        <w:t>а</w:t>
      </w:r>
      <w:r w:rsidRPr="009C7178">
        <w:t>тратили столько сил на слежку и наблюдение за заявителем, особенно учит</w:t>
      </w:r>
      <w:r w:rsidRPr="009C7178">
        <w:t>ы</w:t>
      </w:r>
      <w:r w:rsidRPr="009C7178">
        <w:t>вая, что ее сестра уже покинула Турцию в 2002 году. На заседании 22 июня 2009 года заявитель утверждала, что в марте 2008 года она и ее семья уведом</w:t>
      </w:r>
      <w:r w:rsidRPr="009C7178">
        <w:t>и</w:t>
      </w:r>
      <w:r w:rsidRPr="009C7178">
        <w:t>ли полицию о выезде ее сестры из страны. Представляется вероятным, что своими утверждениями о постоянной слежке заявитель пытается установить причи</w:t>
      </w:r>
      <w:r w:rsidRPr="009C7178">
        <w:t>н</w:t>
      </w:r>
      <w:r w:rsidRPr="009C7178">
        <w:t xml:space="preserve">но-следственную связь между событиями 1998 года и ее отъездом в Швейцарию в 2008 году. </w:t>
      </w:r>
    </w:p>
    <w:p w:rsidR="0007014E" w:rsidRPr="009C7178" w:rsidRDefault="0007014E" w:rsidP="0007014E">
      <w:pPr>
        <w:pStyle w:val="SingleTxtGR0"/>
      </w:pPr>
      <w:r w:rsidRPr="009C7178">
        <w:t>4.10</w:t>
      </w:r>
      <w:r w:rsidRPr="009C7178">
        <w:tab/>
        <w:t>По поводу утверждения заявителя о том, что ее подозревали в содействии бегству ее сестры, швейцарские миграционные власти справедливо отмечали, что она ссылается на обстоятельства, которые обычно служат основанием для обвинения в уголовном преступлении. Однако на нее не было заведено уголо</w:t>
      </w:r>
      <w:r w:rsidRPr="009C7178">
        <w:t>в</w:t>
      </w:r>
      <w:r w:rsidRPr="009C7178">
        <w:t>ное дело. Швейцарские миграционные власти в итоге пришли к выводу об о</w:t>
      </w:r>
      <w:r w:rsidRPr="009C7178">
        <w:t>т</w:t>
      </w:r>
      <w:r w:rsidRPr="009C7178">
        <w:t>сутствии достаточной причинно-следственной связи между проблемами и пр</w:t>
      </w:r>
      <w:r w:rsidRPr="009C7178">
        <w:t>е</w:t>
      </w:r>
      <w:r w:rsidRPr="009C7178">
        <w:t>следованиями, от которых заявитель пострадала в 1998 году, и декларируемыми причинами бегства из страны в 2008 году. Акты преследования, которые заяв</w:t>
      </w:r>
      <w:r w:rsidRPr="009C7178">
        <w:t>и</w:t>
      </w:r>
      <w:r w:rsidRPr="009C7178">
        <w:t>телю удалось доказать швейцарским властям, имели место более чем за 10 лет до ее отъезда. Исходя из этого, Федеральный административный суд постан</w:t>
      </w:r>
      <w:r w:rsidRPr="009C7178">
        <w:t>о</w:t>
      </w:r>
      <w:r w:rsidRPr="009C7178">
        <w:t>вил, что проблемы, с которыми заявитель сталкивалась в 1990-х годах, более не имеют отношени</w:t>
      </w:r>
      <w:r>
        <w:t>я</w:t>
      </w:r>
      <w:r w:rsidRPr="009C7178">
        <w:t xml:space="preserve"> к ее прошению о предоставлении убежища. Федеральное м</w:t>
      </w:r>
      <w:r w:rsidRPr="009C7178">
        <w:t>и</w:t>
      </w:r>
      <w:r w:rsidRPr="009C7178">
        <w:t>грационное ведомство среди прочего указало, что положение в области прав человека в Турции за последние годы существенно улучшилось, особенно в связи с переговорами о присоединении к Европейскому союзу. По этим прич</w:t>
      </w:r>
      <w:r w:rsidRPr="009C7178">
        <w:t>и</w:t>
      </w:r>
      <w:r w:rsidRPr="009C7178">
        <w:t xml:space="preserve">нам Федеральное ведомство и Суд не признали вероятным, что в настоящее время заявитель подвернется преследованиям в Стамбуле. </w:t>
      </w:r>
    </w:p>
    <w:p w:rsidR="0007014E" w:rsidRPr="009C7178" w:rsidRDefault="0007014E" w:rsidP="0007014E">
      <w:pPr>
        <w:pStyle w:val="SingleTxtGR0"/>
      </w:pPr>
      <w:r w:rsidRPr="009C7178">
        <w:t>4.11</w:t>
      </w:r>
      <w:r w:rsidRPr="009C7178">
        <w:tab/>
        <w:t>Государство-участник напоминает, что в отношении заявит</w:t>
      </w:r>
      <w:r w:rsidRPr="009C7178">
        <w:t>е</w:t>
      </w:r>
      <w:r w:rsidRPr="009C7178">
        <w:t>ля не ведется никакого уголовного производства. Кроме того она не сообщала, что ближа</w:t>
      </w:r>
      <w:r w:rsidRPr="009C7178">
        <w:t>й</w:t>
      </w:r>
      <w:r w:rsidRPr="009C7178">
        <w:t>шие члены ее семьи, включая проживающих в Стамбуле родителей, подверг</w:t>
      </w:r>
      <w:r w:rsidRPr="009C7178">
        <w:t>а</w:t>
      </w:r>
      <w:r w:rsidRPr="009C7178">
        <w:t>ются преследованиям. И только в К</w:t>
      </w:r>
      <w:r w:rsidRPr="009C7178">
        <w:t>о</w:t>
      </w:r>
      <w:r w:rsidRPr="009C7178">
        <w:t>митете она утверждает, что полиция искала ее в родительском доме после ее отъезда из страны в 2008 году. Государство-участник отмечает, что заявитель не сообщает, что она ведет политическую де</w:t>
      </w:r>
      <w:r w:rsidRPr="009C7178">
        <w:t>я</w:t>
      </w:r>
      <w:r w:rsidRPr="009C7178">
        <w:t>тельность в Швейцарии или сотрудничает с членами КРП в Турции либо в Швейцарии. Наконец государство-участник не может искл</w:t>
      </w:r>
      <w:r w:rsidRPr="009C7178">
        <w:t>ю</w:t>
      </w:r>
      <w:r w:rsidRPr="009C7178">
        <w:t>чить того, что по ее возвращени</w:t>
      </w:r>
      <w:r>
        <w:t>и</w:t>
      </w:r>
      <w:r w:rsidRPr="009C7178">
        <w:t xml:space="preserve"> в Стамбул турецкие власти могут допросить заявителя. Однако даже в этом случае ничто не указывает на то, что она подвергнется жестокому обращ</w:t>
      </w:r>
      <w:r w:rsidRPr="009C7178">
        <w:t>е</w:t>
      </w:r>
      <w:r w:rsidRPr="009C7178">
        <w:t>нию или пыткам.</w:t>
      </w:r>
    </w:p>
    <w:p w:rsidR="0007014E" w:rsidRPr="009C7178" w:rsidRDefault="0007014E" w:rsidP="0007014E">
      <w:pPr>
        <w:pStyle w:val="SingleTxtGR0"/>
      </w:pPr>
      <w:r w:rsidRPr="009C7178">
        <w:t>4.12</w:t>
      </w:r>
      <w:r w:rsidRPr="009C7178">
        <w:tab/>
        <w:t>Государство-участник напоминает, что принцип недопустимости прин</w:t>
      </w:r>
      <w:r w:rsidRPr="009C7178">
        <w:t>у</w:t>
      </w:r>
      <w:r w:rsidRPr="009C7178">
        <w:t>дительного возвращения по смыслу статье 3 Конвенции применим лишь в тех случаях, когда тому или иному лицу в случае его высылки или выдачи угрожает опасность подвергнуться пыткам по смыслу определения, содержащегося в ст</w:t>
      </w:r>
      <w:r w:rsidRPr="009C7178">
        <w:t>а</w:t>
      </w:r>
      <w:r w:rsidRPr="009C7178">
        <w:t>тье 1 Конвенции. Любое другое обращение, от которого то или иное лицо м</w:t>
      </w:r>
      <w:r w:rsidRPr="009C7178">
        <w:t>о</w:t>
      </w:r>
      <w:r w:rsidRPr="009C7178">
        <w:t>жет пострадать за границей, будь то даже бесчеловечное или унижающее до</w:t>
      </w:r>
      <w:r w:rsidRPr="009C7178">
        <w:t>с</w:t>
      </w:r>
      <w:r w:rsidRPr="009C7178">
        <w:t>тоинство обращение, не подпадает под рамки статьи 3</w:t>
      </w:r>
      <w:r w:rsidRPr="00F44B66">
        <w:rPr>
          <w:rStyle w:val="FootnoteReference"/>
        </w:rPr>
        <w:footnoteReference w:id="170"/>
      </w:r>
      <w:r>
        <w:t>.</w:t>
      </w:r>
      <w:r w:rsidRPr="009C7178">
        <w:t xml:space="preserve"> С учетом вышесказа</w:t>
      </w:r>
      <w:r w:rsidRPr="009C7178">
        <w:t>н</w:t>
      </w:r>
      <w:r w:rsidRPr="009C7178">
        <w:t>ного и в свете практики Комитета по рассмотрению других случ</w:t>
      </w:r>
      <w:r w:rsidRPr="009C7178">
        <w:t>а</w:t>
      </w:r>
      <w:r w:rsidRPr="009C7178">
        <w:t>ев высылки в Турцию государство-участник считает, что заявитель не может считаться л</w:t>
      </w:r>
      <w:r w:rsidRPr="009C7178">
        <w:t>и</w:t>
      </w:r>
      <w:r w:rsidRPr="009C7178">
        <w:t>цом, которому угрожает реальная и личная опасность применения пыток по смыслу статьи 1 Конвенции в случае ее возвращения в Стамбул.</w:t>
      </w:r>
    </w:p>
    <w:p w:rsidR="0007014E" w:rsidRPr="009C7178" w:rsidRDefault="0007014E" w:rsidP="0007014E">
      <w:pPr>
        <w:pStyle w:val="SingleTxtGR0"/>
        <w:rPr>
          <w:vertAlign w:val="superscript"/>
        </w:rPr>
      </w:pPr>
      <w:r w:rsidRPr="009C7178">
        <w:t>4.13</w:t>
      </w:r>
      <w:r w:rsidRPr="009C7178">
        <w:tab/>
        <w:t>В связи с утверждениями заявителя о том, что она страдает психическ</w:t>
      </w:r>
      <w:r w:rsidRPr="009C7178">
        <w:t>и</w:t>
      </w:r>
      <w:r w:rsidRPr="009C7178">
        <w:t>ми заболеваниями, в частности депрессией с соматическим синдромом, что у нее подозревают посттравматическое стрессовое расстройство и что она ок</w:t>
      </w:r>
      <w:r w:rsidRPr="009C7178">
        <w:t>а</w:t>
      </w:r>
      <w:r w:rsidRPr="009C7178">
        <w:t>жется под угрозой суицида в случае принудительного возвращения в Турцию, государство-участник с удивлением отмечает, что она не упоминала о пробл</w:t>
      </w:r>
      <w:r w:rsidRPr="009C7178">
        <w:t>е</w:t>
      </w:r>
      <w:r w:rsidRPr="009C7178">
        <w:t>мах ее психического здоровья в процессе рассмотрения ее прошения о убеж</w:t>
      </w:r>
      <w:r w:rsidRPr="009C7178">
        <w:t>и</w:t>
      </w:r>
      <w:r w:rsidRPr="009C7178">
        <w:t>ще. На заседании 22 июня 2009 года она со всей ясностью заявила, что у нее нет никаких проблем со здоровьем. Более того, так и не доказана объявленная причина/происхождение психических расстройств у заявителя; предполагаемое посттравматическое стрессовое расстройство не может считаться веским док</w:t>
      </w:r>
      <w:r w:rsidRPr="009C7178">
        <w:t>а</w:t>
      </w:r>
      <w:r w:rsidRPr="009C7178">
        <w:t>зательством ее преследования в Турции. В любом случае один лишь тот факт, что заявитель в настоящее время страдает психическими расстройствами, не может считаться достаточной причиной отказаться от ее депортации. Госуда</w:t>
      </w:r>
      <w:r w:rsidRPr="009C7178">
        <w:t>р</w:t>
      </w:r>
      <w:r w:rsidRPr="009C7178">
        <w:t>ство-участник напоминает позицию Комитета, согласно которой само по себе ухудшение физического или психического здоровья лица в связи с его/ее депо</w:t>
      </w:r>
      <w:r w:rsidRPr="009C7178">
        <w:t>р</w:t>
      </w:r>
      <w:r w:rsidRPr="009C7178">
        <w:t>тацией, при отсутствии дополнительных факторов, в целом не является дост</w:t>
      </w:r>
      <w:r w:rsidRPr="009C7178">
        <w:t>а</w:t>
      </w:r>
      <w:r w:rsidRPr="009C7178">
        <w:t>точным основанием приравнивать это обстоятельство к унижающему достои</w:t>
      </w:r>
      <w:r w:rsidRPr="009C7178">
        <w:t>н</w:t>
      </w:r>
      <w:r w:rsidRPr="009C7178">
        <w:t>ство обращению, которое противоречит Конвенции. Такая практика была по</w:t>
      </w:r>
      <w:r w:rsidRPr="009C7178">
        <w:t>д</w:t>
      </w:r>
      <w:r w:rsidRPr="009C7178">
        <w:t>тверждена в целом ряде решений. Комитет отклонял сообщения, в которых за</w:t>
      </w:r>
      <w:r w:rsidRPr="009C7178">
        <w:t>я</w:t>
      </w:r>
      <w:r w:rsidRPr="009C7178">
        <w:t>вителям удалось установить, что они пострадали от тяжелых посттравматич</w:t>
      </w:r>
      <w:r w:rsidRPr="009C7178">
        <w:t>е</w:t>
      </w:r>
      <w:r w:rsidRPr="009C7178">
        <w:t>ских расстройств в результате жестокого обращения, а также сообщения, в к</w:t>
      </w:r>
      <w:r w:rsidRPr="009C7178">
        <w:t>о</w:t>
      </w:r>
      <w:r w:rsidRPr="009C7178">
        <w:t>торых обосновывалась опасность суицида в случае возвращения</w:t>
      </w:r>
      <w:r w:rsidRPr="00EA318E">
        <w:rPr>
          <w:rStyle w:val="FootnoteReference"/>
        </w:rPr>
        <w:footnoteReference w:id="171"/>
      </w:r>
      <w:r>
        <w:t>.</w:t>
      </w:r>
      <w:r w:rsidRPr="009C7178">
        <w:rPr>
          <w:vertAlign w:val="superscript"/>
        </w:rPr>
        <w:t xml:space="preserve"> </w:t>
      </w:r>
    </w:p>
    <w:p w:rsidR="0007014E" w:rsidRPr="009C7178" w:rsidRDefault="0007014E" w:rsidP="0007014E">
      <w:pPr>
        <w:pStyle w:val="SingleTxtGR0"/>
      </w:pPr>
      <w:r w:rsidRPr="009C7178">
        <w:t>4.14</w:t>
      </w:r>
      <w:r w:rsidRPr="009C7178">
        <w:tab/>
        <w:t>С учетом практики Комитета страдания заявителя не достигают требу</w:t>
      </w:r>
      <w:r w:rsidRPr="009C7178">
        <w:t>е</w:t>
      </w:r>
      <w:r w:rsidRPr="009C7178">
        <w:t>мого уровня для воспрепятствования высылке, особе</w:t>
      </w:r>
      <w:r w:rsidRPr="009C7178">
        <w:t>н</w:t>
      </w:r>
      <w:r w:rsidRPr="009C7178">
        <w:t>но учитывая, что в ее стране может быть обеспечено надлежащее леч</w:t>
      </w:r>
      <w:r w:rsidRPr="009C7178">
        <w:t>е</w:t>
      </w:r>
      <w:r w:rsidRPr="009C7178">
        <w:t>ние и что в Стамбуле имеются соответствующие доступные мед</w:t>
      </w:r>
      <w:r w:rsidRPr="009C7178">
        <w:t>и</w:t>
      </w:r>
      <w:r w:rsidRPr="009C7178">
        <w:t>цинские учреждения. Государство-участник в заключение указывает, что на случай угрозы суицида швейцарские власти пр</w:t>
      </w:r>
      <w:r w:rsidRPr="009C7178">
        <w:t>и</w:t>
      </w:r>
      <w:r w:rsidRPr="009C7178">
        <w:t>нимают необходимые меры для обеспечения безопасности депортируемого л</w:t>
      </w:r>
      <w:r w:rsidRPr="009C7178">
        <w:t>и</w:t>
      </w:r>
      <w:r w:rsidRPr="009C7178">
        <w:t>ца, например, путем его высылки в сопровождении врача. Так</w:t>
      </w:r>
      <w:r>
        <w:t>,</w:t>
      </w:r>
      <w:r w:rsidRPr="009C7178">
        <w:t xml:space="preserve"> например, с уч</w:t>
      </w:r>
      <w:r w:rsidRPr="009C7178">
        <w:t>е</w:t>
      </w:r>
      <w:r w:rsidRPr="009C7178">
        <w:t>том состояния здоровья заявителя Федеральное миграционное ведомство реш</w:t>
      </w:r>
      <w:r w:rsidRPr="009C7178">
        <w:t>и</w:t>
      </w:r>
      <w:r w:rsidRPr="009C7178">
        <w:t>ло отложить ее высылку.</w:t>
      </w:r>
    </w:p>
    <w:p w:rsidR="0007014E" w:rsidRPr="009C7178" w:rsidRDefault="0007014E" w:rsidP="0007014E">
      <w:pPr>
        <w:pStyle w:val="SingleTxtGR0"/>
      </w:pPr>
      <w:r w:rsidRPr="009C7178">
        <w:t>4.15</w:t>
      </w:r>
      <w:r w:rsidRPr="009C7178">
        <w:tab/>
        <w:t>В свете вышесказанного государство-участник заявляет об отсутствии существенных оснований полагать, что по возвращени</w:t>
      </w:r>
      <w:r>
        <w:t>и</w:t>
      </w:r>
      <w:r w:rsidRPr="009C7178">
        <w:t xml:space="preserve"> в Турцию лично заяв</w:t>
      </w:r>
      <w:r w:rsidRPr="009C7178">
        <w:t>и</w:t>
      </w:r>
      <w:r w:rsidRPr="009C7178">
        <w:t>телю будет угрожать реальная опасность пр</w:t>
      </w:r>
      <w:r w:rsidRPr="009C7178">
        <w:t>и</w:t>
      </w:r>
      <w:r w:rsidRPr="009C7178">
        <w:t>менения пыток. Ее утверждения не позволяют считать, что в резул</w:t>
      </w:r>
      <w:r w:rsidRPr="009C7178">
        <w:t>ь</w:t>
      </w:r>
      <w:r w:rsidRPr="009C7178">
        <w:t xml:space="preserve">тате высылки она подвергнется предсказуемой, реальной и личной угрозе применения пыток. Вследствие этого ее высылка в Турцию не будет являться нарушением статьи 3 Конвенции. </w:t>
      </w:r>
    </w:p>
    <w:p w:rsidR="0007014E" w:rsidRPr="009C7178" w:rsidRDefault="0007014E" w:rsidP="0007014E">
      <w:pPr>
        <w:pStyle w:val="H23GR"/>
      </w:pPr>
      <w:r w:rsidRPr="009C7178">
        <w:tab/>
      </w:r>
      <w:r w:rsidRPr="009C7178">
        <w:tab/>
        <w:t>Комментарий заявителя относительно замечаний государства-участника</w:t>
      </w:r>
    </w:p>
    <w:p w:rsidR="0007014E" w:rsidRPr="009C7178" w:rsidRDefault="0007014E" w:rsidP="0007014E">
      <w:pPr>
        <w:pStyle w:val="SingleTxtGR0"/>
      </w:pPr>
      <w:r w:rsidRPr="009C7178">
        <w:t>5.1</w:t>
      </w:r>
      <w:r w:rsidRPr="009C7178">
        <w:tab/>
        <w:t>20 апреля 2011 года заявитель представила свои коммент</w:t>
      </w:r>
      <w:r w:rsidRPr="009C7178">
        <w:t>а</w:t>
      </w:r>
      <w:r w:rsidRPr="009C7178">
        <w:t>рии. По поводу краткого изложения фактов государством-участником она пояснила, что крайне жестокое обращение в течение ее семидневного ареста в 1998 году было по</w:t>
      </w:r>
      <w:r w:rsidRPr="009C7178">
        <w:t>д</w:t>
      </w:r>
      <w:r w:rsidRPr="009C7178">
        <w:t>тверждено убедительными д</w:t>
      </w:r>
      <w:r w:rsidRPr="009C7178">
        <w:t>о</w:t>
      </w:r>
      <w:r w:rsidRPr="009C7178">
        <w:t>казательствами и что Федеральное миграционное ведомство и Федеральный административный суд однозначно признали упом</w:t>
      </w:r>
      <w:r w:rsidRPr="009C7178">
        <w:t>я</w:t>
      </w:r>
      <w:r w:rsidRPr="009C7178">
        <w:t>нутое событие доказанным. Далее она уточнила, что ее опасения в связи с во</w:t>
      </w:r>
      <w:r w:rsidRPr="009C7178">
        <w:t>з</w:t>
      </w:r>
      <w:r w:rsidRPr="009C7178">
        <w:t>вращением в страну вызваны двумя обстоятельствами: во-первых, следует ож</w:t>
      </w:r>
      <w:r w:rsidRPr="009C7178">
        <w:t>и</w:t>
      </w:r>
      <w:r w:rsidRPr="009C7178">
        <w:t>дать, что сразу после въезда в Турцию полиция ее арестует и подвергнет допр</w:t>
      </w:r>
      <w:r w:rsidRPr="009C7178">
        <w:t>о</w:t>
      </w:r>
      <w:r w:rsidRPr="009C7178">
        <w:t>сам, запугиваниям и жестокому обращению. Во-вторых, следует ожидать, что она вновь станет объектом прим</w:t>
      </w:r>
      <w:r w:rsidRPr="009C7178">
        <w:t>е</w:t>
      </w:r>
      <w:r w:rsidRPr="009C7178">
        <w:t>нения той же самой системы постоянной слежки, преследований, задержаний и запугивания, жертвой которой она была до бегства из Турции и которая явилась причиной серьезных проблем с ее пс</w:t>
      </w:r>
      <w:r w:rsidRPr="009C7178">
        <w:t>и</w:t>
      </w:r>
      <w:r w:rsidRPr="009C7178">
        <w:t>хическим здоровьем. Относительно ссылки государства-участника на критерии, установленные в замечании общего порядка № 1 Комитета, она отмечает, что изложенный в пункте 8 с) критерий касается не только наличия независимых доказательств пыток, как это отмечено государством-участником, но и того, имело ли применение пыток какие-либо последствия. Такое уточнение весьма важно, поскольку она пострад</w:t>
      </w:r>
      <w:r w:rsidRPr="009C7178">
        <w:t>а</w:t>
      </w:r>
      <w:r w:rsidRPr="009C7178">
        <w:t>ла от таких последствий.</w:t>
      </w:r>
    </w:p>
    <w:p w:rsidR="0007014E" w:rsidRPr="009C7178" w:rsidRDefault="0007014E" w:rsidP="0007014E">
      <w:pPr>
        <w:pStyle w:val="SingleTxtGR0"/>
      </w:pPr>
      <w:r w:rsidRPr="009C7178">
        <w:t>5.2</w:t>
      </w:r>
      <w:r w:rsidRPr="009C7178">
        <w:tab/>
        <w:t>По поводу замечаний государства-участника о положении в области прав человека в Турции и его ссылки на предыдущую практику Комитета в отнош</w:t>
      </w:r>
      <w:r w:rsidRPr="009C7178">
        <w:t>е</w:t>
      </w:r>
      <w:r w:rsidRPr="009C7178">
        <w:t>нии случаев высылки в Турцию (см. пункты 4.3–4.4 выше) заявитель вновь о</w:t>
      </w:r>
      <w:r w:rsidRPr="009C7178">
        <w:t>б</w:t>
      </w:r>
      <w:r w:rsidRPr="009C7178">
        <w:t>ратила внимание на индивидуальные особенности ее положения, которые ус</w:t>
      </w:r>
      <w:r w:rsidRPr="009C7178">
        <w:t>у</w:t>
      </w:r>
      <w:r w:rsidRPr="009C7178">
        <w:t>губляют реальную опасность и о которых говорится в ее жалобе. Кроме того</w:t>
      </w:r>
      <w:r w:rsidRPr="0053243F">
        <w:t>,</w:t>
      </w:r>
      <w:r w:rsidRPr="009C7178">
        <w:t xml:space="preserve"> она вновь ссылается на правоприменительную практику Федерального админ</w:t>
      </w:r>
      <w:r w:rsidRPr="009C7178">
        <w:t>и</w:t>
      </w:r>
      <w:r w:rsidRPr="009C7178">
        <w:t xml:space="preserve">стративного суда, подтверждаемую его решением от 25 октября 2010 года </w:t>
      </w:r>
      <w:r>
        <w:br/>
      </w:r>
      <w:r w:rsidRPr="009C7178">
        <w:t>(E-6587/2007), согласно которому турецкие власти по-прежнему применяют преследование родственников политических активистов (ниже именуемое "пр</w:t>
      </w:r>
      <w:r w:rsidRPr="009C7178">
        <w:t>е</w:t>
      </w:r>
      <w:r w:rsidRPr="009C7178">
        <w:t>следование семьи"), и такие репрессии могут служить причиной возникновения серьезной опасности по смыслу статьи 3 швейцарского Закона о предоставл</w:t>
      </w:r>
      <w:r w:rsidRPr="009C7178">
        <w:t>е</w:t>
      </w:r>
      <w:r w:rsidRPr="009C7178">
        <w:t>нии убежища. Суд также установил, что вероятность угрозы преследования с</w:t>
      </w:r>
      <w:r w:rsidRPr="009C7178">
        <w:t>е</w:t>
      </w:r>
      <w:r w:rsidRPr="009C7178">
        <w:t>мьи особо велика в случаях, когда политически активных членов семьи раз</w:t>
      </w:r>
      <w:r w:rsidRPr="009C7178">
        <w:t>ы</w:t>
      </w:r>
      <w:r w:rsidRPr="009C7178">
        <w:t>скивает полиция, а власти имеют основания полагать, что тот или иной родс</w:t>
      </w:r>
      <w:r w:rsidRPr="009C7178">
        <w:t>т</w:t>
      </w:r>
      <w:r w:rsidRPr="009C7178">
        <w:t>венник поддерживает тесный контакт с разыскиваемым членом семьи. Сосла</w:t>
      </w:r>
      <w:r w:rsidRPr="009C7178">
        <w:t>в</w:t>
      </w:r>
      <w:r w:rsidRPr="009C7178">
        <w:t>шись на многочисленные доклады международных организаций, Суд подтве</w:t>
      </w:r>
      <w:r w:rsidRPr="009C7178">
        <w:t>р</w:t>
      </w:r>
      <w:r w:rsidRPr="009C7178">
        <w:t>дил, что, по сравнению с 2005 годом, положение в области прав человека в Турции в основном осталось неизменным. Исходя из этого, заявитель утве</w:t>
      </w:r>
      <w:r w:rsidRPr="009C7178">
        <w:t>р</w:t>
      </w:r>
      <w:r w:rsidRPr="009C7178">
        <w:t>ждает, что в ее случае Суд отступил от своей собственной предшествующей практики, в соответствии с которой в случае возвращения в Турцию она ок</w:t>
      </w:r>
      <w:r w:rsidRPr="009C7178">
        <w:t>а</w:t>
      </w:r>
      <w:r w:rsidRPr="009C7178">
        <w:t>жется под угрозой пресл</w:t>
      </w:r>
      <w:r w:rsidRPr="009C7178">
        <w:t>е</w:t>
      </w:r>
      <w:r w:rsidRPr="009C7178">
        <w:t xml:space="preserve">дований. </w:t>
      </w:r>
    </w:p>
    <w:p w:rsidR="0007014E" w:rsidRPr="009C7178" w:rsidRDefault="0007014E" w:rsidP="0007014E">
      <w:pPr>
        <w:pStyle w:val="SingleTxtGR0"/>
      </w:pPr>
      <w:r w:rsidRPr="009C7178">
        <w:t>5.3</w:t>
      </w:r>
      <w:r w:rsidRPr="009C7178">
        <w:tab/>
        <w:t>Относительно довода государства-участника об отсутствии достаточной причинно-следственной связи между ее арестом в 1998 году и бегством из Ту</w:t>
      </w:r>
      <w:r w:rsidRPr="009C7178">
        <w:t>р</w:t>
      </w:r>
      <w:r w:rsidRPr="009C7178">
        <w:t>ции в 2008 году заявитель напоминает, что в основание ее прошения об убеж</w:t>
      </w:r>
      <w:r w:rsidRPr="009C7178">
        <w:t>и</w:t>
      </w:r>
      <w:r w:rsidRPr="009C7178">
        <w:t>ще положены не только события 1998 года, но и дальнейшие преследования и запугивания, которым она подвергалась до отъезда из Турции в 2008 году, а также опасность преследования семьи в силу ее близких родственных отнош</w:t>
      </w:r>
      <w:r w:rsidRPr="009C7178">
        <w:t>е</w:t>
      </w:r>
      <w:r w:rsidRPr="009C7178">
        <w:t>ний со своей сестрой. Таким образом</w:t>
      </w:r>
      <w:r>
        <w:t>,</w:t>
      </w:r>
      <w:r w:rsidRPr="009C7178">
        <w:t xml:space="preserve"> события 1998 года являются одним из наиболее важных элементов для установления опасности применения пыток в случае ее возвращения в Турцию и должны рассматриваться в контексте тех п</w:t>
      </w:r>
      <w:r w:rsidRPr="009C7178">
        <w:t>о</w:t>
      </w:r>
      <w:r w:rsidRPr="009C7178">
        <w:t>стоянных преследований, которым она подвергалась до недавнего времени, а также существенной опасности преследования ее семьи, которой она подверг</w:t>
      </w:r>
      <w:r w:rsidRPr="009C7178">
        <w:t>а</w:t>
      </w:r>
      <w:r w:rsidRPr="009C7178">
        <w:t xml:space="preserve">ется. Соответственно ссылка государства-участника на дело </w:t>
      </w:r>
      <w:r w:rsidRPr="009C7178">
        <w:rPr>
          <w:i/>
          <w:iCs/>
        </w:rPr>
        <w:t>М.Ф. против Шв</w:t>
      </w:r>
      <w:r w:rsidRPr="009C7178">
        <w:rPr>
          <w:i/>
          <w:iCs/>
        </w:rPr>
        <w:t>е</w:t>
      </w:r>
      <w:r w:rsidRPr="009C7178">
        <w:rPr>
          <w:i/>
          <w:iCs/>
        </w:rPr>
        <w:t>ции</w:t>
      </w:r>
      <w:r w:rsidRPr="009C7178">
        <w:t xml:space="preserve"> представляется необоснованной, поскольку в этом случае помимо сведений о жестоком обращении с заявителем за шесть лет до рассмотрения его дела К</w:t>
      </w:r>
      <w:r w:rsidRPr="009C7178">
        <w:t>о</w:t>
      </w:r>
      <w:r w:rsidRPr="009C7178">
        <w:t>митет не располагал никакой другой информацией о причине, по которой за</w:t>
      </w:r>
      <w:r w:rsidRPr="009C7178">
        <w:t>я</w:t>
      </w:r>
      <w:r w:rsidRPr="009C7178">
        <w:t>витель мог представлять интерес для органов власти.</w:t>
      </w:r>
    </w:p>
    <w:p w:rsidR="0007014E" w:rsidRPr="009C7178" w:rsidRDefault="0007014E" w:rsidP="0007014E">
      <w:pPr>
        <w:pStyle w:val="SingleTxtGR0"/>
      </w:pPr>
      <w:r w:rsidRPr="009C7178">
        <w:t>5.4</w:t>
      </w:r>
      <w:r w:rsidRPr="009C7178">
        <w:tab/>
        <w:t>Заявитель отмечает, что государство-участник в принципе признает кл</w:t>
      </w:r>
      <w:r w:rsidRPr="009C7178">
        <w:t>ю</w:t>
      </w:r>
      <w:r w:rsidRPr="009C7178">
        <w:t>чевые элементы ее жалобы в части крайне жестокого обращения в 1998 году и ее последующего преследования со стороны турецких властей (хотя оно осп</w:t>
      </w:r>
      <w:r w:rsidRPr="009C7178">
        <w:t>а</w:t>
      </w:r>
      <w:r w:rsidRPr="009C7178">
        <w:t>ривает степень интенсивности и продолжительность таких преследований), а также политич</w:t>
      </w:r>
      <w:r w:rsidRPr="009C7178">
        <w:t>е</w:t>
      </w:r>
      <w:r w:rsidRPr="009C7178">
        <w:t>ской деятельности ее сестры, ставшей причиной возникновения серьезной опасности преследования ее семьи. Она оспаривает аргументацию государства-участника относительно противоречий в периодах времени, в теч</w:t>
      </w:r>
      <w:r w:rsidRPr="009C7178">
        <w:t>е</w:t>
      </w:r>
      <w:r w:rsidRPr="009C7178">
        <w:t>ние которых она подвергалась преследованиям со стор</w:t>
      </w:r>
      <w:r w:rsidRPr="009C7178">
        <w:t>о</w:t>
      </w:r>
      <w:r w:rsidRPr="009C7178">
        <w:t>ны турецких властей, и настаивает на отсутствии таковых, как она это уже подробно разъяснила в св</w:t>
      </w:r>
      <w:r w:rsidRPr="009C7178">
        <w:t>о</w:t>
      </w:r>
      <w:r w:rsidRPr="009C7178">
        <w:t>ей жалобе на решение Федерал</w:t>
      </w:r>
      <w:r w:rsidRPr="009C7178">
        <w:t>ь</w:t>
      </w:r>
      <w:r w:rsidRPr="009C7178">
        <w:t>ного миграционного ведомства.</w:t>
      </w:r>
    </w:p>
    <w:p w:rsidR="0007014E" w:rsidRPr="009C7178" w:rsidRDefault="0007014E" w:rsidP="0007014E">
      <w:pPr>
        <w:pStyle w:val="SingleTxtGR0"/>
      </w:pPr>
      <w:r w:rsidRPr="009C7178">
        <w:t>5.5</w:t>
      </w:r>
      <w:r w:rsidRPr="009C7178">
        <w:tab/>
        <w:t>В ответ на замечания государства-участника о том, что ее у</w:t>
      </w:r>
      <w:r w:rsidRPr="009C7178">
        <w:t>т</w:t>
      </w:r>
      <w:r w:rsidRPr="009C7178">
        <w:t>верждения о неоднократных задержаниях и преследованиях выгл</w:t>
      </w:r>
      <w:r w:rsidRPr="009C7178">
        <w:t>я</w:t>
      </w:r>
      <w:r w:rsidRPr="009C7178">
        <w:t xml:space="preserve">дят неубедительно </w:t>
      </w:r>
      <w:r>
        <w:br/>
      </w:r>
      <w:r w:rsidRPr="009C7178">
        <w:t>(пункт 4.8 выше), что не представляется вероятным, чтобы турецкие власти многие г</w:t>
      </w:r>
      <w:r w:rsidRPr="009C7178">
        <w:t>о</w:t>
      </w:r>
      <w:r w:rsidRPr="009C7178">
        <w:t>ды преследовали ее и чтобы сама ее семья в 2008 году уведомила их о выезде ее сестры из Турции, (пункт 4.9), а также что она не привлекалась к о</w:t>
      </w:r>
      <w:r w:rsidRPr="009C7178">
        <w:t>т</w:t>
      </w:r>
      <w:r w:rsidRPr="009C7178">
        <w:t>ветственн</w:t>
      </w:r>
      <w:r w:rsidRPr="009C7178">
        <w:t>о</w:t>
      </w:r>
      <w:r w:rsidRPr="009C7178">
        <w:t xml:space="preserve">сти за оказание своей сестре помощи в бегстве из Турции </w:t>
      </w:r>
      <w:r>
        <w:br/>
      </w:r>
      <w:r w:rsidRPr="009C7178">
        <w:t>(пункт 4.10), заявитель повторяет аргументы, приводимые в ее жалобе на реш</w:t>
      </w:r>
      <w:r w:rsidRPr="009C7178">
        <w:t>е</w:t>
      </w:r>
      <w:r w:rsidRPr="009C7178">
        <w:t>ние Федерального миграционного ведомства (см. пункт 2.11 выше), и добавл</w:t>
      </w:r>
      <w:r w:rsidRPr="009C7178">
        <w:t>я</w:t>
      </w:r>
      <w:r w:rsidRPr="009C7178">
        <w:t>ет, что отнюдь не исключает того, что тюремная охрана задерживала, обыск</w:t>
      </w:r>
      <w:r w:rsidRPr="009C7178">
        <w:t>и</w:t>
      </w:r>
      <w:r w:rsidRPr="009C7178">
        <w:t>вала и подвергала ее издевательствам после каждого посещения сестры в тюрьме, исходя из того, что такие меры возымеют действие лишь в случае их неукоснительного прим</w:t>
      </w:r>
      <w:r w:rsidRPr="009C7178">
        <w:t>е</w:t>
      </w:r>
      <w:r w:rsidRPr="009C7178">
        <w:t>нения без каких-либо исключений.</w:t>
      </w:r>
    </w:p>
    <w:p w:rsidR="0007014E" w:rsidRPr="009C7178" w:rsidRDefault="0007014E" w:rsidP="0007014E">
      <w:pPr>
        <w:pStyle w:val="SingleTxtGR0"/>
      </w:pPr>
      <w:r w:rsidRPr="009C7178">
        <w:t>5.6</w:t>
      </w:r>
      <w:r w:rsidRPr="009C7178">
        <w:tab/>
        <w:t>Заявитель утверждает что ни Федеральное миграционное в</w:t>
      </w:r>
      <w:r w:rsidRPr="009C7178">
        <w:t>е</w:t>
      </w:r>
      <w:r w:rsidRPr="009C7178">
        <w:t>домство, ни Федеральный административный суд не представили никаких доказательств в подтверждение предполагаемого улучшения положения в области прав челов</w:t>
      </w:r>
      <w:r w:rsidRPr="009C7178">
        <w:t>е</w:t>
      </w:r>
      <w:r w:rsidRPr="009C7178">
        <w:t>ка в Турции и не высказали своего мнения о многочисленных сообщениях, в к</w:t>
      </w:r>
      <w:r w:rsidRPr="009C7178">
        <w:t>о</w:t>
      </w:r>
      <w:r w:rsidRPr="009C7178">
        <w:t>торых говорится об о</w:t>
      </w:r>
      <w:r w:rsidRPr="009C7178">
        <w:t>б</w:t>
      </w:r>
      <w:r w:rsidRPr="009C7178">
        <w:t>ратном. Она также напоминает, что мнения государства-участника по этому вопросу противоречат прецедентной практике Суда, о кот</w:t>
      </w:r>
      <w:r w:rsidRPr="009C7178">
        <w:t>о</w:t>
      </w:r>
      <w:r w:rsidRPr="009C7178">
        <w:t>рой говорится выше, и ссылается на доклады Международной амнистии, "Хь</w:t>
      </w:r>
      <w:r w:rsidRPr="009C7178">
        <w:t>ю</w:t>
      </w:r>
      <w:r w:rsidRPr="009C7178">
        <w:t xml:space="preserve">ман </w:t>
      </w:r>
      <w:r>
        <w:t>р</w:t>
      </w:r>
      <w:r w:rsidRPr="009C7178">
        <w:t xml:space="preserve">айтс </w:t>
      </w:r>
      <w:r>
        <w:t>у</w:t>
      </w:r>
      <w:r w:rsidRPr="009C7178">
        <w:t>отч" и Государственного департамента Соединенных Штатов Ам</w:t>
      </w:r>
      <w:r w:rsidRPr="009C7178">
        <w:t>е</w:t>
      </w:r>
      <w:r w:rsidRPr="009C7178">
        <w:t>рики, которые были представлены в качестве доказательств</w:t>
      </w:r>
      <w:r w:rsidRPr="00EA318E">
        <w:rPr>
          <w:rStyle w:val="FootnoteReference"/>
        </w:rPr>
        <w:footnoteReference w:id="172"/>
      </w:r>
      <w:r>
        <w:t>.</w:t>
      </w:r>
      <w:r w:rsidRPr="009C7178">
        <w:t xml:space="preserve"> Она также ссыл</w:t>
      </w:r>
      <w:r w:rsidRPr="009C7178">
        <w:t>а</w:t>
      </w:r>
      <w:r w:rsidRPr="009C7178">
        <w:t>ется на заключительные замечания Комитета, принятые в ноябре 2010 года, в которых он вновь выражает серьезную обеспокоенность по поводу пол</w:t>
      </w:r>
      <w:r w:rsidRPr="009C7178">
        <w:t>о</w:t>
      </w:r>
      <w:r w:rsidRPr="009C7178">
        <w:t>жения в области прав ч</w:t>
      </w:r>
      <w:r w:rsidRPr="009C7178">
        <w:t>е</w:t>
      </w:r>
      <w:r>
        <w:t>ловека в Турции</w:t>
      </w:r>
      <w:r w:rsidRPr="00EA318E">
        <w:rPr>
          <w:rStyle w:val="FootnoteReference"/>
        </w:rPr>
        <w:footnoteReference w:id="173"/>
      </w:r>
      <w:r>
        <w:t>.</w:t>
      </w:r>
    </w:p>
    <w:p w:rsidR="0007014E" w:rsidRPr="009C7178" w:rsidRDefault="0007014E" w:rsidP="0007014E">
      <w:pPr>
        <w:pStyle w:val="SingleTxtGR0"/>
      </w:pPr>
      <w:r w:rsidRPr="009C7178">
        <w:t>5.7</w:t>
      </w:r>
      <w:r w:rsidRPr="009C7178">
        <w:tab/>
        <w:t>Заявитель оспаривает довод государства-участника, согласно которому она якобы только на заседании Комитета заявила, что полиция не оставляла п</w:t>
      </w:r>
      <w:r w:rsidRPr="009C7178">
        <w:t>о</w:t>
      </w:r>
      <w:r w:rsidRPr="009C7178">
        <w:t>пыток найти ее в родительском доме после ее отъезда из Турции летом 2008 г</w:t>
      </w:r>
      <w:r w:rsidRPr="009C7178">
        <w:t>о</w:t>
      </w:r>
      <w:r w:rsidRPr="009C7178">
        <w:t>да, поскольку она довела этот факт до сведения Федерального администрати</w:t>
      </w:r>
      <w:r w:rsidRPr="009C7178">
        <w:t>в</w:t>
      </w:r>
      <w:r w:rsidRPr="009C7178">
        <w:t>ного суда в своей жалобе. В ответ на мнение государства-участника, допуска</w:t>
      </w:r>
      <w:r w:rsidRPr="009C7178">
        <w:t>ю</w:t>
      </w:r>
      <w:r w:rsidRPr="009C7178">
        <w:t>щего возможность ее допроса полицией по возвращении в страну, но не усма</w:t>
      </w:r>
      <w:r w:rsidRPr="009C7178">
        <w:t>т</w:t>
      </w:r>
      <w:r w:rsidRPr="009C7178">
        <w:t>ривающего каких-либо признаков того, что в результате этого она будет по</w:t>
      </w:r>
      <w:r w:rsidRPr="009C7178">
        <w:t>д</w:t>
      </w:r>
      <w:r w:rsidRPr="009C7178">
        <w:t>вергнута жестокому обращению или пыткам, заявитель вновь обращается к а</w:t>
      </w:r>
      <w:r w:rsidRPr="009C7178">
        <w:t>р</w:t>
      </w:r>
      <w:r w:rsidRPr="009C7178">
        <w:t>гументам, которые приводятся в пунктах 3.1 и 3.2 в</w:t>
      </w:r>
      <w:r w:rsidRPr="009C7178">
        <w:t>ы</w:t>
      </w:r>
      <w:r w:rsidRPr="009C7178">
        <w:t>ше.</w:t>
      </w:r>
    </w:p>
    <w:p w:rsidR="0007014E" w:rsidRPr="009C7178" w:rsidRDefault="0007014E" w:rsidP="0007014E">
      <w:pPr>
        <w:pStyle w:val="SingleTxtGR0"/>
      </w:pPr>
      <w:r w:rsidRPr="009C7178">
        <w:t>5.8</w:t>
      </w:r>
      <w:r w:rsidRPr="009C7178">
        <w:tab/>
        <w:t>Заявитель утверждает, что она не сообщила о проблемах со здоровьем по прибыти</w:t>
      </w:r>
      <w:r>
        <w:t>и</w:t>
      </w:r>
      <w:r w:rsidRPr="009C7178">
        <w:t xml:space="preserve"> в Швейцарию, т</w:t>
      </w:r>
      <w:r>
        <w:t>ак как</w:t>
      </w:r>
      <w:r w:rsidRPr="009C7178">
        <w:t xml:space="preserve"> надеялась, что они пройдут. Кроме того, ей трудно их обсуждать из-за самого характера ее психических расстройств, и она с трудом может признать их в ответ на общие вопросы, как это случилось во время ее заслушания швейцарскими властями. По поводу утверждения госуда</w:t>
      </w:r>
      <w:r w:rsidRPr="009C7178">
        <w:t>р</w:t>
      </w:r>
      <w:r w:rsidRPr="009C7178">
        <w:t>ства-участника о том, что причина ее проблем со здоровьем не была доказана, она ссылается на медицинское заключение, выданное ее психиатром 23 августа 2010 года, в котором указывается, что психические расстро</w:t>
      </w:r>
      <w:r w:rsidRPr="009C7178">
        <w:t>й</w:t>
      </w:r>
      <w:r w:rsidRPr="009C7178">
        <w:t>ства возникли у нее примерно в 2000 году после того, как в течение многих лет она посещала свою сестру в тюрьме и регулярно подвергалась арестам и запугиваниям, и после ее задержания и жестокого обращения с ней в 1998 году. В то время она страдала диссоциативными конвульсиями, мышечной ригидностью и потерей сознания, которые требовали ее срочной госпитализации. В заключении также сообщае</w:t>
      </w:r>
      <w:r w:rsidRPr="009C7178">
        <w:t>т</w:t>
      </w:r>
      <w:r w:rsidRPr="009C7178">
        <w:t xml:space="preserve">ся о ее лечении в центре ТОХАВ с 2002 </w:t>
      </w:r>
      <w:r>
        <w:t xml:space="preserve">года </w:t>
      </w:r>
      <w:r w:rsidRPr="009C7178">
        <w:t>по 2006 год и упоминается, что в результате усиления слежки и преследований со стор</w:t>
      </w:r>
      <w:r>
        <w:t>оны полиции после 2006 </w:t>
      </w:r>
      <w:r w:rsidRPr="009C7178">
        <w:t>года она почти полностью перестала выходить из дома, что еще более ус</w:t>
      </w:r>
      <w:r w:rsidRPr="009C7178">
        <w:t>у</w:t>
      </w:r>
      <w:r w:rsidRPr="009C7178">
        <w:t>губило проблемы ее психического здоровья и в конечном итоге вынудило ее п</w:t>
      </w:r>
      <w:r w:rsidRPr="009C7178">
        <w:t>о</w:t>
      </w:r>
      <w:r w:rsidRPr="009C7178">
        <w:t>кинуть Турцию в 2008 году. В Швейцарии она почувствовала себя ненужной, беспомощной и угнетенной, и ее преследовали воспоминания об унижениях, которым она подвергалась во время арестов и пыток в полиции. Она также чу</w:t>
      </w:r>
      <w:r w:rsidRPr="009C7178">
        <w:t>в</w:t>
      </w:r>
      <w:r w:rsidRPr="009C7178">
        <w:t>ствовала себя не в состоянии перенести какие-либо новые негативные события и боялась, что в таком случае она причинит себе какой-нибудь вред. С учетом упомянутых наблюдений психиатра заявитель считает установленным, что пр</w:t>
      </w:r>
      <w:r w:rsidRPr="009C7178">
        <w:t>о</w:t>
      </w:r>
      <w:r w:rsidRPr="009C7178">
        <w:t>блемы ее психического здоровья стали следствием обращения, которому она подвергалась в прошлом со стороны турецких властей.</w:t>
      </w:r>
    </w:p>
    <w:p w:rsidR="0007014E" w:rsidRPr="009C7178" w:rsidRDefault="0007014E" w:rsidP="0007014E">
      <w:pPr>
        <w:pStyle w:val="SingleTxtGR0"/>
      </w:pPr>
      <w:r w:rsidRPr="009C7178">
        <w:t>5.9</w:t>
      </w:r>
      <w:r w:rsidRPr="009C7178">
        <w:tab/>
        <w:t>Заявитель утверждает, что проблемы психического здоровья являются всего лишь одним из нескольких элементов, на которых строится ее жалоба по статье 3, и поэтому к ее случаю не относятся упоминаемые государством-участником решения Комитета, согласно которым при отсутствии дополнител</w:t>
      </w:r>
      <w:r w:rsidRPr="009C7178">
        <w:t>ь</w:t>
      </w:r>
      <w:r w:rsidRPr="009C7178">
        <w:t>ных факторов состояние здор</w:t>
      </w:r>
      <w:r w:rsidRPr="009C7178">
        <w:t>о</w:t>
      </w:r>
      <w:r w:rsidRPr="009C7178">
        <w:t>вья в целом не является достаточным основанием для приравнивания этого обстоятельства к унижающему достоинство обращ</w:t>
      </w:r>
      <w:r w:rsidRPr="009C7178">
        <w:t>е</w:t>
      </w:r>
      <w:r w:rsidRPr="009C7178">
        <w:t>нию и, соответственно, для воспрепятствования ее высылке. Она не оспарив</w:t>
      </w:r>
      <w:r w:rsidRPr="009C7178">
        <w:t>а</w:t>
      </w:r>
      <w:r w:rsidRPr="009C7178">
        <w:t>ет, что в принципе в Турции можно получить надлежащую медици</w:t>
      </w:r>
      <w:r w:rsidRPr="009C7178">
        <w:t>н</w:t>
      </w:r>
      <w:r w:rsidRPr="009C7178">
        <w:t>скую помощь. Проблема же на самом деле состоит в том, что возвращение в атмосферу сле</w:t>
      </w:r>
      <w:r w:rsidRPr="009C7178">
        <w:t>ж</w:t>
      </w:r>
      <w:r w:rsidRPr="009C7178">
        <w:t>ки и запугивания со стороны властей, которые и стали причиной ее психич</w:t>
      </w:r>
      <w:r w:rsidRPr="009C7178">
        <w:t>е</w:t>
      </w:r>
      <w:r w:rsidRPr="009C7178">
        <w:t>ских расстройств, в принципе не позволит ей пройти в Турции надлежащее л</w:t>
      </w:r>
      <w:r w:rsidRPr="009C7178">
        <w:t>е</w:t>
      </w:r>
      <w:r w:rsidRPr="009C7178">
        <w:t>чение.</w:t>
      </w:r>
    </w:p>
    <w:p w:rsidR="0007014E" w:rsidRPr="009C7178" w:rsidRDefault="0007014E" w:rsidP="0007014E">
      <w:pPr>
        <w:pStyle w:val="SingleTxtGR0"/>
      </w:pPr>
      <w:r w:rsidRPr="009C7178">
        <w:t>5.10</w:t>
      </w:r>
      <w:r w:rsidRPr="009C7178">
        <w:tab/>
        <w:t>Заявитель отвергает вывод государства-участника об отсутствии серье</w:t>
      </w:r>
      <w:r w:rsidRPr="009C7178">
        <w:t>з</w:t>
      </w:r>
      <w:r w:rsidRPr="009C7178">
        <w:t>ных причин полагать, что она столкнется с реальной и личной угрозой прим</w:t>
      </w:r>
      <w:r w:rsidRPr="009C7178">
        <w:t>е</w:t>
      </w:r>
      <w:r w:rsidRPr="009C7178">
        <w:t>нения пыток в случае возвращения в Ту</w:t>
      </w:r>
      <w:r w:rsidRPr="009C7178">
        <w:t>р</w:t>
      </w:r>
      <w:r w:rsidRPr="009C7178">
        <w:t>цию. Она считает, что существует множество обстоятельств, свидетельствующих в пользу существования такой опасности, как с точки зрения ее самой, так и с точки зрения положения в о</w:t>
      </w:r>
      <w:r w:rsidRPr="009C7178">
        <w:t>б</w:t>
      </w:r>
      <w:r w:rsidRPr="009C7178">
        <w:t>ласти прав человека в Турции в целом. Заявитель ссылается на документы, представленные в подтверждение существования реальной опасности подвер</w:t>
      </w:r>
      <w:r w:rsidRPr="009C7178">
        <w:t>г</w:t>
      </w:r>
      <w:r w:rsidRPr="009C7178">
        <w:t>нуться пыткам по возвращению в страну, и отмечает, что государство-участник не прокомментировало некоторые из этих документов, н</w:t>
      </w:r>
      <w:r w:rsidRPr="009C7178">
        <w:t>а</w:t>
      </w:r>
      <w:r w:rsidRPr="009C7178">
        <w:t xml:space="preserve">пример: а) письмо от </w:t>
      </w:r>
      <w:r>
        <w:br/>
      </w:r>
      <w:r w:rsidRPr="009C7178">
        <w:t>1 апреля 2010 года, в котором ее адвокат подтвердил, что до бегства из Турции она подвергалась жестоким пр</w:t>
      </w:r>
      <w:r w:rsidRPr="009C7178">
        <w:t>е</w:t>
      </w:r>
      <w:r w:rsidRPr="009C7178">
        <w:t>следованиям и что в случае возвращения ее жизнь и безопасность окажутся под угрозой; b) письмо центра ТОХАВ с по</w:t>
      </w:r>
      <w:r w:rsidRPr="009C7178">
        <w:t>д</w:t>
      </w:r>
      <w:r w:rsidRPr="009C7178">
        <w:t>тверждением того, что она проходила курс лечения с 2002 по 2006 год; с) ра</w:t>
      </w:r>
      <w:r w:rsidRPr="009C7178">
        <w:t>з</w:t>
      </w:r>
      <w:r w:rsidRPr="009C7178">
        <w:t>личные доклады международных организаций о положении в области прав ч</w:t>
      </w:r>
      <w:r w:rsidRPr="009C7178">
        <w:t>е</w:t>
      </w:r>
      <w:r w:rsidRPr="009C7178">
        <w:t>ловека в Турции. Она вновь подтверждает свои утверждения о том, что ее в</w:t>
      </w:r>
      <w:r w:rsidRPr="009C7178">
        <w:t>ы</w:t>
      </w:r>
      <w:r w:rsidRPr="009C7178">
        <w:t>сылка в Турцию станет нарушением статьи 3 Конве</w:t>
      </w:r>
      <w:r w:rsidRPr="009C7178">
        <w:t>н</w:t>
      </w:r>
      <w:r w:rsidRPr="009C7178">
        <w:t>ции.</w:t>
      </w:r>
    </w:p>
    <w:p w:rsidR="0007014E" w:rsidRPr="009C7178" w:rsidRDefault="0007014E" w:rsidP="0007014E">
      <w:pPr>
        <w:pStyle w:val="H23GR"/>
      </w:pPr>
      <w:r w:rsidRPr="009C7178">
        <w:tab/>
      </w:r>
      <w:r w:rsidRPr="009C7178">
        <w:tab/>
        <w:t xml:space="preserve">Вопросы и порядок их рассмотрения в Комитете </w:t>
      </w:r>
    </w:p>
    <w:p w:rsidR="0007014E" w:rsidRPr="009C7178" w:rsidRDefault="0007014E" w:rsidP="0007014E">
      <w:pPr>
        <w:pStyle w:val="H4GR"/>
      </w:pPr>
      <w:r>
        <w:tab/>
      </w:r>
      <w:r w:rsidRPr="009C7178">
        <w:tab/>
        <w:t>Рассмотрение вопроса о приемлемости</w:t>
      </w:r>
    </w:p>
    <w:p w:rsidR="0007014E" w:rsidRPr="009C7178" w:rsidRDefault="0007014E" w:rsidP="0007014E">
      <w:pPr>
        <w:pStyle w:val="SingleTxtGR0"/>
      </w:pPr>
      <w:r w:rsidRPr="009C7178">
        <w:t>6.1</w:t>
      </w:r>
      <w:r w:rsidRPr="009C7178">
        <w:tab/>
        <w:t>Перед рассмотрением любых утверждений, изложенных в жалобе, Ком</w:t>
      </w:r>
      <w:r w:rsidRPr="009C7178">
        <w:t>и</w:t>
      </w:r>
      <w:r w:rsidRPr="009C7178">
        <w:t>тет должен определить, является ли она приемлемой согласно статье 22 Ко</w:t>
      </w:r>
      <w:r w:rsidRPr="009C7178">
        <w:t>н</w:t>
      </w:r>
      <w:r w:rsidRPr="009C7178">
        <w:t>венции. В соответствии с требованием пун</w:t>
      </w:r>
      <w:r w:rsidRPr="009C7178">
        <w:t>к</w:t>
      </w:r>
      <w:r w:rsidRPr="009C7178">
        <w:t>та 5 а) статьи 22 Комитет убедился в том, что этот же вопрос не ра</w:t>
      </w:r>
      <w:r w:rsidRPr="009C7178">
        <w:t>с</w:t>
      </w:r>
      <w:r w:rsidRPr="009C7178">
        <w:t>сматривался и не рассматривается по какой-либо другой процедуре международного расследования или урегулирования.</w:t>
      </w:r>
    </w:p>
    <w:p w:rsidR="0007014E" w:rsidRPr="009C7178" w:rsidRDefault="0007014E" w:rsidP="0007014E">
      <w:pPr>
        <w:pStyle w:val="SingleTxtGR0"/>
      </w:pPr>
      <w:r w:rsidRPr="009C7178">
        <w:t>6.2</w:t>
      </w:r>
      <w:r w:rsidRPr="009C7178">
        <w:tab/>
        <w:t>В настоящем случае Комитет отмечает, что государство-участник не о</w:t>
      </w:r>
      <w:r w:rsidRPr="009C7178">
        <w:t>с</w:t>
      </w:r>
      <w:r w:rsidRPr="009C7178">
        <w:t>паривало приемлемость представленной жалобы по каким-либо основаниям. Комитет считает, что утверждение заявителя согласно статье 3 является дост</w:t>
      </w:r>
      <w:r w:rsidRPr="009C7178">
        <w:t>а</w:t>
      </w:r>
      <w:r w:rsidRPr="009C7178">
        <w:t>точно обоснованным, объявляет жалобу приемлемой и приступает к ее ра</w:t>
      </w:r>
      <w:r w:rsidRPr="009C7178">
        <w:t>с</w:t>
      </w:r>
      <w:r w:rsidRPr="009C7178">
        <w:t>смотрению по сущ</w:t>
      </w:r>
      <w:r w:rsidRPr="009C7178">
        <w:t>е</w:t>
      </w:r>
      <w:r w:rsidRPr="009C7178">
        <w:t>ству.</w:t>
      </w:r>
    </w:p>
    <w:p w:rsidR="0007014E" w:rsidRPr="009C7178" w:rsidRDefault="0007014E" w:rsidP="0007014E">
      <w:pPr>
        <w:pStyle w:val="H4GR"/>
      </w:pPr>
      <w:r w:rsidRPr="009C7178">
        <w:tab/>
      </w:r>
      <w:r>
        <w:tab/>
      </w:r>
      <w:r w:rsidRPr="009C7178">
        <w:t>Рассмотрение сообщения по существу</w:t>
      </w:r>
    </w:p>
    <w:p w:rsidR="0007014E" w:rsidRPr="009C7178" w:rsidRDefault="0007014E" w:rsidP="0007014E">
      <w:pPr>
        <w:pStyle w:val="SingleTxtGR0"/>
      </w:pPr>
      <w:r w:rsidRPr="009C7178">
        <w:t>7.1</w:t>
      </w:r>
      <w:r w:rsidRPr="009C7178">
        <w:tab/>
        <w:t>В соответствии с пунктом 4 статьи 22 Конвенции Комитет рассмотрел данное сообщение в свете всей информации, предста</w:t>
      </w:r>
      <w:r w:rsidRPr="009C7178">
        <w:t>в</w:t>
      </w:r>
      <w:r w:rsidRPr="009C7178">
        <w:t xml:space="preserve">ленной ему сторонами. </w:t>
      </w:r>
    </w:p>
    <w:p w:rsidR="0007014E" w:rsidRPr="009C7178" w:rsidRDefault="0007014E" w:rsidP="0007014E">
      <w:pPr>
        <w:pStyle w:val="SingleTxtGR0"/>
      </w:pPr>
      <w:r w:rsidRPr="009C7178">
        <w:t>7.2</w:t>
      </w:r>
      <w:r w:rsidRPr="009C7178">
        <w:tab/>
        <w:t>Комитету надлежит решить, станет ли высылка заявителя в Турцию н</w:t>
      </w:r>
      <w:r w:rsidRPr="009C7178">
        <w:t>а</w:t>
      </w:r>
      <w:r w:rsidRPr="009C7178">
        <w:t>рушением обязательства государства-участника по статье 3 Конвенции не в</w:t>
      </w:r>
      <w:r w:rsidRPr="009C7178">
        <w:t>ы</w:t>
      </w:r>
      <w:r w:rsidRPr="009C7178">
        <w:t>сылать или не возвращать (</w:t>
      </w:r>
      <w:r w:rsidRPr="004E39F5">
        <w:rPr>
          <w:iCs/>
        </w:rPr>
        <w:t>"refouler"</w:t>
      </w:r>
      <w:r w:rsidRPr="009C7178">
        <w:t>) какое-либо лицо другому государству, е</w:t>
      </w:r>
      <w:r w:rsidRPr="009C7178">
        <w:t>с</w:t>
      </w:r>
      <w:r w:rsidRPr="009C7178">
        <w:t>ли существуют серьезные основания полагать, что ему или ей может угрожать там применение пыток. К</w:t>
      </w:r>
      <w:r w:rsidRPr="009C7178">
        <w:t>о</w:t>
      </w:r>
      <w:r w:rsidRPr="009C7178">
        <w:t>митет должен установить, существуют ли серьезные основания полагать, что лично заявителю будет угрожать опасность подвер</w:t>
      </w:r>
      <w:r w:rsidRPr="009C7178">
        <w:t>г</w:t>
      </w:r>
      <w:r w:rsidRPr="009C7178">
        <w:t>нуться пыткам по возвращению в Турцию. При оценке этой опасности К</w:t>
      </w:r>
      <w:r w:rsidRPr="009C7178">
        <w:t>о</w:t>
      </w:r>
      <w:r w:rsidRPr="009C7178">
        <w:t>митет должен принимать во внимание все относящиеся к делу обстоятельства согла</w:t>
      </w:r>
      <w:r w:rsidRPr="009C7178">
        <w:t>с</w:t>
      </w:r>
      <w:r w:rsidRPr="009C7178">
        <w:t>но пункту 2 статьи 3 Конвенции, включая сущ</w:t>
      </w:r>
      <w:r w:rsidRPr="009C7178">
        <w:t>е</w:t>
      </w:r>
      <w:r w:rsidRPr="009C7178">
        <w:t>ствование постоянной практики грубых, вопиющих или массовых нарушений прав человека. Однако Комитет напоминает, что такая оценка имеет своей целью установить, угрожает ли ли</w:t>
      </w:r>
      <w:r w:rsidRPr="009C7178">
        <w:t>ч</w:t>
      </w:r>
      <w:r w:rsidRPr="009C7178">
        <w:t>но данному лицу предсказуемая и реальная опасность применения пыток в стр</w:t>
      </w:r>
      <w:r w:rsidRPr="009C7178">
        <w:t>а</w:t>
      </w:r>
      <w:r w:rsidRPr="009C7178">
        <w:t xml:space="preserve">не, в которую он или она подлежит возвращению. </w:t>
      </w:r>
    </w:p>
    <w:p w:rsidR="0007014E" w:rsidRPr="009C7178" w:rsidRDefault="0007014E" w:rsidP="0007014E">
      <w:pPr>
        <w:pStyle w:val="SingleTxtGR0"/>
      </w:pPr>
      <w:r w:rsidRPr="009C7178">
        <w:t>7.3</w:t>
      </w:r>
      <w:r w:rsidRPr="009C7178">
        <w:tab/>
        <w:t>Комитет напоминает свое замечание общего порядка № 1 об осуществл</w:t>
      </w:r>
      <w:r w:rsidRPr="009C7178">
        <w:t>е</w:t>
      </w:r>
      <w:r w:rsidRPr="009C7178">
        <w:t>нии статьи 3 Конвенции, в котором говорится, что "при оценке степени риска применения пыток должны анализироваться основания, выходящие за пределы одних лишь умозрительных пре</w:t>
      </w:r>
      <w:r w:rsidRPr="009C7178">
        <w:t>д</w:t>
      </w:r>
      <w:r w:rsidRPr="009C7178">
        <w:t>положений или подозрений. Вместе с тем при оценке этого риска не следует брать за основу критерий высокой степени вер</w:t>
      </w:r>
      <w:r w:rsidRPr="009C7178">
        <w:t>о</w:t>
      </w:r>
      <w:r w:rsidRPr="009C7178">
        <w:t>ятности" (пункт 6), однако он должен быть реальным и личным</w:t>
      </w:r>
      <w:r w:rsidRPr="00D04904">
        <w:rPr>
          <w:rStyle w:val="FootnoteReference"/>
        </w:rPr>
        <w:footnoteReference w:id="174"/>
      </w:r>
      <w:r>
        <w:t>.</w:t>
      </w:r>
      <w:r w:rsidRPr="009C7178">
        <w:t xml:space="preserve"> В этой св</w:t>
      </w:r>
      <w:r w:rsidRPr="009C7178">
        <w:t>я</w:t>
      </w:r>
      <w:r w:rsidRPr="009C7178">
        <w:t>зи в своих предыдущих решениях Комитет постановил, что опасность применения пыток должна быть предсказуемой, реальной и личной. Комитет также напом</w:t>
      </w:r>
      <w:r w:rsidRPr="009C7178">
        <w:t>и</w:t>
      </w:r>
      <w:r w:rsidRPr="009C7178">
        <w:t>нает свое соображение общего порядка № 1, в соответствии с которым бремя доказывания возлагается на заявителя (пункт 5). В данном случае Комитет о</w:t>
      </w:r>
      <w:r w:rsidRPr="009C7178">
        <w:t>т</w:t>
      </w:r>
      <w:r w:rsidRPr="009C7178">
        <w:t>мечает, что утверждение заявителя о том, что ей будет угрожать опасность пр</w:t>
      </w:r>
      <w:r w:rsidRPr="009C7178">
        <w:t>и</w:t>
      </w:r>
      <w:r w:rsidRPr="009C7178">
        <w:t>менения пыток в случае ее возвращения в Турцию, основывается на следующих обстоятельствах: в 1998 году ее задерживали и пытали; она подвергалась кра</w:t>
      </w:r>
      <w:r w:rsidRPr="009C7178">
        <w:t>т</w:t>
      </w:r>
      <w:r w:rsidRPr="009C7178">
        <w:t>косрочным арестам при посещении своей сестры в тюрьме; после выезда ее с</w:t>
      </w:r>
      <w:r w:rsidRPr="009C7178">
        <w:t>е</w:t>
      </w:r>
      <w:r w:rsidRPr="009C7178">
        <w:t>стры из страны в 2002 году за ней была устано</w:t>
      </w:r>
      <w:r w:rsidRPr="009C7178">
        <w:t>в</w:t>
      </w:r>
      <w:r w:rsidRPr="009C7178">
        <w:t>лена слежка, и при этом она стала жертвой преследований, запугиваний и задержаний из-за политической деятельности своей сестры и подозрений в том, что она воспользов</w:t>
      </w:r>
      <w:r w:rsidRPr="009C7178">
        <w:t>а</w:t>
      </w:r>
      <w:r w:rsidRPr="009C7178">
        <w:t>лась их внешним сходством для содействия бегству ее сестры из Турции; ее собстве</w:t>
      </w:r>
      <w:r w:rsidRPr="009C7178">
        <w:t>н</w:t>
      </w:r>
      <w:r w:rsidRPr="009C7178">
        <w:t>ная деятельность по линии Месопотамского культурного центра в Стамбуле; и опасность преследования семьи в связи с ее близкой родственной связью с ее сестрой.</w:t>
      </w:r>
    </w:p>
    <w:p w:rsidR="0007014E" w:rsidRPr="009C7178" w:rsidRDefault="0007014E" w:rsidP="0007014E">
      <w:pPr>
        <w:pStyle w:val="SingleTxtGR0"/>
      </w:pPr>
      <w:r w:rsidRPr="009C7178">
        <w:t>7.4</w:t>
      </w:r>
      <w:r w:rsidRPr="009C7178">
        <w:tab/>
        <w:t>Комитет отмечает, что</w:t>
      </w:r>
      <w:r>
        <w:t>,</w:t>
      </w:r>
      <w:r w:rsidRPr="009C7178">
        <w:t xml:space="preserve"> хотя арест и жестокое обращение с заявителем в 1998 году не оспариваются, государство-участник у</w:t>
      </w:r>
      <w:r w:rsidRPr="009C7178">
        <w:t>т</w:t>
      </w:r>
      <w:r w:rsidRPr="009C7178">
        <w:t>верждает, что заявителю не удалось обосновать связь между этими событиями и ее выездом из Турции в 2008 году. Кроме того</w:t>
      </w:r>
      <w:r>
        <w:t>,</w:t>
      </w:r>
      <w:r w:rsidRPr="009C7178">
        <w:t xml:space="preserve"> государство-участник считает преувеличенными утве</w:t>
      </w:r>
      <w:r w:rsidRPr="009C7178">
        <w:t>р</w:t>
      </w:r>
      <w:r w:rsidRPr="009C7178">
        <w:t>ждения о многолетних постоянных преследованиях и слежке со стороны туре</w:t>
      </w:r>
      <w:r w:rsidRPr="009C7178">
        <w:t>ц</w:t>
      </w:r>
      <w:r w:rsidRPr="009C7178">
        <w:t>ких властей, в том числе после выезда сестры заявителя из страны в 2002 году, и высказывает предположение, что власти приняли бы иные меры в том случае, если бы она представляла для них инт</w:t>
      </w:r>
      <w:r w:rsidRPr="009C7178">
        <w:t>е</w:t>
      </w:r>
      <w:r w:rsidRPr="009C7178">
        <w:t>рес.</w:t>
      </w:r>
    </w:p>
    <w:p w:rsidR="0007014E" w:rsidRPr="009C7178" w:rsidRDefault="0007014E" w:rsidP="0007014E">
      <w:pPr>
        <w:pStyle w:val="SingleTxtGR0"/>
      </w:pPr>
      <w:r w:rsidRPr="009C7178">
        <w:t>7.5</w:t>
      </w:r>
      <w:r w:rsidRPr="009C7178">
        <w:tab/>
        <w:t>Комитет напоминает, что в соответствии с положениями св</w:t>
      </w:r>
      <w:r w:rsidRPr="009C7178">
        <w:t>о</w:t>
      </w:r>
      <w:r w:rsidRPr="009C7178">
        <w:t>его замечания общего порядка № 1 он в значительной степени опирается на заявления по фа</w:t>
      </w:r>
      <w:r w:rsidRPr="009C7178">
        <w:t>к</w:t>
      </w:r>
      <w:r w:rsidRPr="009C7178">
        <w:t>тической стороне дела, подготовленные органами соответствующего государс</w:t>
      </w:r>
      <w:r w:rsidRPr="009C7178">
        <w:t>т</w:t>
      </w:r>
      <w:r w:rsidRPr="009C7178">
        <w:t>ва-участника</w:t>
      </w:r>
      <w:r w:rsidRPr="00D04904">
        <w:rPr>
          <w:rStyle w:val="FootnoteReference"/>
        </w:rPr>
        <w:footnoteReference w:id="175"/>
      </w:r>
      <w:r>
        <w:t>,</w:t>
      </w:r>
      <w:r w:rsidRPr="009C7178">
        <w:t xml:space="preserve"> но вместе с тем он не связан такими выводами и в соответс</w:t>
      </w:r>
      <w:r w:rsidRPr="009C7178">
        <w:t>т</w:t>
      </w:r>
      <w:r w:rsidRPr="009C7178">
        <w:t>вии с пунктом 4 статьи 22 Конвенции правомочен свободно оценивать факты на о</w:t>
      </w:r>
      <w:r w:rsidRPr="009C7178">
        <w:t>с</w:t>
      </w:r>
      <w:r w:rsidRPr="009C7178">
        <w:t>нове всех относящихся к каждому делу обстоятельств.</w:t>
      </w:r>
    </w:p>
    <w:p w:rsidR="0007014E" w:rsidRPr="009C7178" w:rsidRDefault="0007014E" w:rsidP="0007014E">
      <w:pPr>
        <w:pStyle w:val="SingleTxtGR0"/>
      </w:pPr>
      <w:r w:rsidRPr="009C7178">
        <w:t>7.6</w:t>
      </w:r>
      <w:r w:rsidRPr="009C7178">
        <w:tab/>
        <w:t>При оценке опасности применения пыток в рассматриваемом случае К</w:t>
      </w:r>
      <w:r w:rsidRPr="009C7178">
        <w:t>о</w:t>
      </w:r>
      <w:r w:rsidRPr="009C7178">
        <w:t>митет принимает во внимание арест заявителя и жестокое обращение с ней в 1998 году, а также утверждение о том, что она страдает психическими ра</w:t>
      </w:r>
      <w:r w:rsidRPr="009C7178">
        <w:t>с</w:t>
      </w:r>
      <w:r w:rsidRPr="009C7178">
        <w:t>стройствами вследствие жестокого обращения, которому она подвергалась в прошлом, и постоянных прите</w:t>
      </w:r>
      <w:r w:rsidRPr="009C7178">
        <w:t>с</w:t>
      </w:r>
      <w:r w:rsidRPr="009C7178">
        <w:t>нений и преследований со стороны турецких властей. В этой связи Комитет указывает, что в качестве документальных док</w:t>
      </w:r>
      <w:r w:rsidRPr="009C7178">
        <w:t>а</w:t>
      </w:r>
      <w:r w:rsidRPr="009C7178">
        <w:t>зательств заявитель представляет письмо реабилитационного центра ТОВАХ с подтверждением, что она проходила в нем лечение с 2002 по 2006 год, и мед</w:t>
      </w:r>
      <w:r w:rsidRPr="009C7178">
        <w:t>и</w:t>
      </w:r>
      <w:r w:rsidRPr="009C7178">
        <w:t>цинское заключение от 23 апреля 2010 года, выданное швейцарским психиа</w:t>
      </w:r>
      <w:r w:rsidRPr="009C7178">
        <w:t>т</w:t>
      </w:r>
      <w:r w:rsidRPr="009C7178">
        <w:t>ром, который, среди прочего, отмечает подо</w:t>
      </w:r>
      <w:r w:rsidRPr="009C7178">
        <w:t>з</w:t>
      </w:r>
      <w:r w:rsidRPr="009C7178">
        <w:t>рения на посттравматическое стрессовое расстройство. Комитет также принимает к сведению доводы гос</w:t>
      </w:r>
      <w:r w:rsidRPr="009C7178">
        <w:t>у</w:t>
      </w:r>
      <w:r w:rsidRPr="009C7178">
        <w:t>дарства-участника о том, что заявитель не упомянула о проблемах с психич</w:t>
      </w:r>
      <w:r w:rsidRPr="009C7178">
        <w:t>е</w:t>
      </w:r>
      <w:r w:rsidRPr="009C7178">
        <w:t>ским здоровьем на слушаниях по вопросу о предоставлении ей убежища, что причина таких проблем не доказана, что предполагаемое посттравматическое стрессовое расстройство не может считаться значимым признаком преследов</w:t>
      </w:r>
      <w:r w:rsidRPr="009C7178">
        <w:t>а</w:t>
      </w:r>
      <w:r w:rsidRPr="009C7178">
        <w:t>ния заявителя в Турции и что в Турции она может пройти лечение в связи с ее заболеванием.</w:t>
      </w:r>
    </w:p>
    <w:p w:rsidR="0007014E" w:rsidRPr="009C7178" w:rsidRDefault="0007014E" w:rsidP="0007014E">
      <w:pPr>
        <w:pStyle w:val="SingleTxtGR0"/>
      </w:pPr>
      <w:r w:rsidRPr="009C7178">
        <w:t>7.7</w:t>
      </w:r>
      <w:r w:rsidRPr="009C7178">
        <w:tab/>
        <w:t>Комитет напоминает, что применение в прошлом жестокого обращения и пыток является лишь одним из подлежащих учету элементов, и поэтому Ком</w:t>
      </w:r>
      <w:r w:rsidRPr="009C7178">
        <w:t>и</w:t>
      </w:r>
      <w:r w:rsidRPr="009C7178">
        <w:t>тету надлежит решить, угрожает ли в настоящее время заявителю опасность применения пыток в случае ее возвращения в Турцию. Признание того факта, что в прошлом она подвергалась пыткам, отнюдь не означает, что по прошес</w:t>
      </w:r>
      <w:r w:rsidRPr="009C7178">
        <w:t>т</w:t>
      </w:r>
      <w:r w:rsidRPr="009C7178">
        <w:t>вии 15 лет после этих событий она по-прежнему будет находиться в опа</w:t>
      </w:r>
      <w:r w:rsidRPr="009C7178">
        <w:t>с</w:t>
      </w:r>
      <w:r w:rsidRPr="009C7178">
        <w:t>ности применения пыток в случае ее возвращения в Турцию в ближайшее вре</w:t>
      </w:r>
      <w:r>
        <w:t>мя</w:t>
      </w:r>
      <w:r w:rsidRPr="00F46EDC">
        <w:rPr>
          <w:rStyle w:val="FootnoteReference"/>
        </w:rPr>
        <w:footnoteReference w:id="176"/>
      </w:r>
      <w:r>
        <w:t>.</w:t>
      </w:r>
      <w:r w:rsidRPr="009C7178">
        <w:t xml:space="preserve"> В этой связи Комитет отмечает утверждения заявителя о том, что до своего бегс</w:t>
      </w:r>
      <w:r w:rsidRPr="009C7178">
        <w:t>т</w:t>
      </w:r>
      <w:r w:rsidRPr="009C7178">
        <w:t>ва в Швейцарию в 2008 году она была жертвой постоянной слежки, преслед</w:t>
      </w:r>
      <w:r w:rsidRPr="009C7178">
        <w:t>о</w:t>
      </w:r>
      <w:r w:rsidRPr="009C7178">
        <w:t>ваний, кратковременных арестов и гонений, однако при этом указывает, что она не предоставила каких-либо материалов в обоснование признания таких дейс</w:t>
      </w:r>
      <w:r w:rsidRPr="009C7178">
        <w:t>т</w:t>
      </w:r>
      <w:r w:rsidRPr="009C7178">
        <w:t>вий пытками. Кроме того, несмотря на заявления о том, что власти "по всей в</w:t>
      </w:r>
      <w:r w:rsidRPr="009C7178">
        <w:t>и</w:t>
      </w:r>
      <w:r w:rsidRPr="009C7178">
        <w:t>димости" подозревали ее в выполнении функций своей сестры по линии по</w:t>
      </w:r>
      <w:r w:rsidRPr="009C7178">
        <w:t>д</w:t>
      </w:r>
      <w:r w:rsidRPr="009C7178">
        <w:t>польного политического движения, она не предъявила никаких свидетельств т</w:t>
      </w:r>
      <w:r w:rsidRPr="009C7178">
        <w:t>о</w:t>
      </w:r>
      <w:r w:rsidRPr="009C7178">
        <w:t>го, что ее хоть раз вызывали на допрос или вменяли ей в вину предполагаемое участие в деятельности КРП; не представила она и подтверждающую информ</w:t>
      </w:r>
      <w:r w:rsidRPr="009C7178">
        <w:t>а</w:t>
      </w:r>
      <w:r w:rsidRPr="009C7178">
        <w:t>цию в связи с утверждением о том, что полиция и</w:t>
      </w:r>
      <w:r w:rsidRPr="009C7178">
        <w:t>с</w:t>
      </w:r>
      <w:r w:rsidRPr="009C7178">
        <w:t>кала ее в родительском доме после ее бегства в Швейцарию. Комитет также отмечает, что заявитель никогда не утверждала, что проживающие в Стамбуле члены ее семьи подве</w:t>
      </w:r>
      <w:r w:rsidRPr="009C7178">
        <w:t>р</w:t>
      </w:r>
      <w:r w:rsidRPr="009C7178">
        <w:t>гаются преследованиям в связи с бегством в Швейцарию ее сестры и ее самой. Не о</w:t>
      </w:r>
      <w:r w:rsidRPr="009C7178">
        <w:t>с</w:t>
      </w:r>
      <w:r w:rsidRPr="009C7178">
        <w:t>паривается также, что в отношении заявителя в Турции не выносилось судебн</w:t>
      </w:r>
      <w:r w:rsidRPr="009C7178">
        <w:t>о</w:t>
      </w:r>
      <w:r w:rsidRPr="009C7178">
        <w:t>го приговора, она не привлекалась к суду и не обвинялась в совершении какого-либо преступления; что она не вела активную политическую деятельность в Швейцарии; и что она не сотрудничала с членами КРП ни в Турции, ни в Шве</w:t>
      </w:r>
      <w:r w:rsidRPr="009C7178">
        <w:t>й</w:t>
      </w:r>
      <w:r w:rsidRPr="009C7178">
        <w:t>царии.</w:t>
      </w:r>
    </w:p>
    <w:p w:rsidR="0007014E" w:rsidRPr="009C7178" w:rsidRDefault="0007014E" w:rsidP="0007014E">
      <w:pPr>
        <w:pStyle w:val="SingleTxtGR0"/>
      </w:pPr>
      <w:r w:rsidRPr="009C7178">
        <w:t>7.8</w:t>
      </w:r>
      <w:r w:rsidRPr="009C7178">
        <w:tab/>
        <w:t>Комитет принимает к сведению представленную сторонами информацию об общем положении в области прав человека в Турции. Он учитывает соде</w:t>
      </w:r>
      <w:r w:rsidRPr="009C7178">
        <w:t>р</w:t>
      </w:r>
      <w:r w:rsidRPr="009C7178">
        <w:t>жащиеся в недавних докладах указания на определенный прогресс в деле с</w:t>
      </w:r>
      <w:r w:rsidRPr="009C7178">
        <w:t>о</w:t>
      </w:r>
      <w:r w:rsidRPr="009C7178">
        <w:t>блюдения международного права о правах человека, на предпринимаемые Ту</w:t>
      </w:r>
      <w:r w:rsidRPr="009C7178">
        <w:t>р</w:t>
      </w:r>
      <w:r w:rsidRPr="009C7178">
        <w:t>цией усилия для обеспечения юридических гарантий предотвращения пыток и жестокого обращения в рамках текущей кампании "нулевой терпимости" в о</w:t>
      </w:r>
      <w:r w:rsidRPr="009C7178">
        <w:t>т</w:t>
      </w:r>
      <w:r w:rsidRPr="009C7178">
        <w:t>ношении пыток</w:t>
      </w:r>
      <w:r w:rsidRPr="00F46EDC">
        <w:rPr>
          <w:rStyle w:val="FootnoteReference"/>
        </w:rPr>
        <w:footnoteReference w:id="177"/>
      </w:r>
      <w:r w:rsidRPr="009C7178">
        <w:t xml:space="preserve"> и на сохранение тенденции к снижению количества и степени тяжести случаев жестокого обращения</w:t>
      </w:r>
      <w:r w:rsidRPr="00F46EDC">
        <w:rPr>
          <w:rStyle w:val="FootnoteReference"/>
        </w:rPr>
        <w:footnoteReference w:id="178"/>
      </w:r>
      <w:r>
        <w:t>.</w:t>
      </w:r>
      <w:r w:rsidRPr="009C7178">
        <w:t xml:space="preserve"> В докладах также сообщается, что п</w:t>
      </w:r>
      <w:r w:rsidRPr="009C7178">
        <w:t>о</w:t>
      </w:r>
      <w:r w:rsidRPr="009C7178">
        <w:t>водом для обеспокоенности остается чрезмерное применение силы сотрудн</w:t>
      </w:r>
      <w:r w:rsidRPr="009C7178">
        <w:t>и</w:t>
      </w:r>
      <w:r w:rsidRPr="009C7178">
        <w:t>ками правоохранительных органов</w:t>
      </w:r>
      <w:r w:rsidRPr="00F46EDC">
        <w:rPr>
          <w:rStyle w:val="FootnoteReference"/>
        </w:rPr>
        <w:footnoteReference w:id="179"/>
      </w:r>
      <w:r w:rsidRPr="009C7178">
        <w:rPr>
          <w:vertAlign w:val="superscript"/>
          <w:lang/>
        </w:rPr>
        <w:t xml:space="preserve"> </w:t>
      </w:r>
      <w:r w:rsidRPr="009C7178">
        <w:t>и по-прежнему поступающая информация о случаях применения пыток</w:t>
      </w:r>
      <w:r w:rsidRPr="00F46EDC">
        <w:rPr>
          <w:rStyle w:val="FootnoteReference"/>
        </w:rPr>
        <w:footnoteReference w:id="180"/>
      </w:r>
      <w:r w:rsidRPr="009C7178">
        <w:t>. Вместе с тем Комитет отмечает, что ни в одном из этих докладов не указывается, что в отношении членов семей активистов КРП принимаются особые принудительные меры и что они подвергаются пыткам. По поводу утверждения заявителя о том, что по возвращению в страну она по</w:t>
      </w:r>
      <w:r w:rsidRPr="009C7178">
        <w:t>д</w:t>
      </w:r>
      <w:r w:rsidRPr="009C7178">
        <w:t>вергнется аресту и допросу, Комитет напоминает, что сама по себе опасность ареста и допроса не является достаточным основанием для вывода о наличии опасности применения пыток</w:t>
      </w:r>
      <w:r w:rsidRPr="00F46EDC">
        <w:rPr>
          <w:rStyle w:val="FootnoteReference"/>
        </w:rPr>
        <w:footnoteReference w:id="181"/>
      </w:r>
      <w:r>
        <w:t>.</w:t>
      </w:r>
    </w:p>
    <w:p w:rsidR="0007014E" w:rsidRPr="009C7178" w:rsidRDefault="0007014E" w:rsidP="0007014E">
      <w:pPr>
        <w:pStyle w:val="SingleTxtGR0"/>
      </w:pPr>
      <w:r w:rsidRPr="009C7178">
        <w:t>7.9</w:t>
      </w:r>
      <w:r w:rsidRPr="009C7178">
        <w:tab/>
        <w:t>В свете вышеизложенных соображений Комитет считает, что предста</w:t>
      </w:r>
      <w:r w:rsidRPr="009C7178">
        <w:t>в</w:t>
      </w:r>
      <w:r w:rsidRPr="009C7178">
        <w:t>ленные факты не позволяют ему сделать вывод о том, что возвращение заявит</w:t>
      </w:r>
      <w:r w:rsidRPr="009C7178">
        <w:t>е</w:t>
      </w:r>
      <w:r w:rsidRPr="009C7178">
        <w:t>ля в Турцию угрожает ей предсказуемой, реальной и личной опасностью пр</w:t>
      </w:r>
      <w:r w:rsidRPr="009C7178">
        <w:t>и</w:t>
      </w:r>
      <w:r w:rsidRPr="009C7178">
        <w:t>менения пыток по смыслу статьи 3 Конвенции. Соответственно Комитет счит</w:t>
      </w:r>
      <w:r w:rsidRPr="009C7178">
        <w:t>а</w:t>
      </w:r>
      <w:r w:rsidRPr="009C7178">
        <w:t>ет, что ее высылка в Турцию не будет представлять собой нарушение статьи 3 Конве</w:t>
      </w:r>
      <w:r w:rsidRPr="009C7178">
        <w:t>н</w:t>
      </w:r>
      <w:r w:rsidRPr="009C7178">
        <w:t>ции.</w:t>
      </w:r>
    </w:p>
    <w:p w:rsidR="0007014E" w:rsidRPr="009C7178" w:rsidRDefault="0007014E" w:rsidP="0007014E">
      <w:pPr>
        <w:pStyle w:val="SingleTxtGR0"/>
      </w:pPr>
      <w:r w:rsidRPr="009C7178">
        <w:t>8.</w:t>
      </w:r>
      <w:r w:rsidRPr="009C7178">
        <w:tab/>
        <w:t>Комитет против пыток, действуя в соответствии с пунктом 7 статьи 22 Конвенции против пыток и других жестоких, бесчеловечных или унижающих достоинство видов обращения и наказания, делает вывод о том, что высылка заявителя в Турцию государством-участником не будет представлять собой н</w:t>
      </w:r>
      <w:r w:rsidRPr="009C7178">
        <w:t>а</w:t>
      </w:r>
      <w:r w:rsidRPr="009C7178">
        <w:t>рушение статьи 3 Ко</w:t>
      </w:r>
      <w:r w:rsidRPr="009C7178">
        <w:t>н</w:t>
      </w:r>
      <w:r w:rsidRPr="009C7178">
        <w:t>венции.</w:t>
      </w:r>
    </w:p>
    <w:p w:rsidR="0057410D" w:rsidRDefault="0057410D" w:rsidP="0007014E">
      <w:pPr>
        <w:pStyle w:val="HChGR0"/>
        <w:sectPr w:rsidR="0057410D" w:rsidSect="00E117B1">
          <w:footnotePr>
            <w:numFmt w:val="lowerLetter"/>
            <w:numRestart w:val="eachSect"/>
          </w:footnotePr>
          <w:pgSz w:w="11907" w:h="16840" w:code="9"/>
          <w:pgMar w:top="1701" w:right="1134" w:bottom="2268" w:left="1134" w:header="1134" w:footer="1701" w:gutter="0"/>
          <w:cols w:space="720"/>
          <w:docGrid w:linePitch="360"/>
        </w:sectPr>
      </w:pPr>
    </w:p>
    <w:p w:rsidR="0007014E" w:rsidRPr="009C7178" w:rsidRDefault="0007014E" w:rsidP="0007014E">
      <w:pPr>
        <w:pStyle w:val="HChGR0"/>
      </w:pPr>
      <w:r w:rsidRPr="009C7178">
        <w:tab/>
        <w:t>Добавление</w:t>
      </w:r>
    </w:p>
    <w:p w:rsidR="0007014E" w:rsidRPr="009C7178" w:rsidRDefault="0007014E" w:rsidP="0007014E">
      <w:pPr>
        <w:pStyle w:val="H1GR0"/>
      </w:pPr>
      <w:r w:rsidRPr="009C7178">
        <w:tab/>
      </w:r>
      <w:r w:rsidRPr="009C7178">
        <w:tab/>
        <w:t xml:space="preserve">Особое (несогласное) мнение члена Комитета </w:t>
      </w:r>
      <w:r>
        <w:br/>
      </w:r>
      <w:r w:rsidRPr="009C7178">
        <w:t>г-на Алессио Бруни</w:t>
      </w:r>
    </w:p>
    <w:p w:rsidR="0007014E" w:rsidRPr="009C7178" w:rsidRDefault="0007014E" w:rsidP="0007014E">
      <w:pPr>
        <w:pStyle w:val="SingleTxtGR0"/>
      </w:pPr>
      <w:r>
        <w:tab/>
      </w:r>
      <w:r w:rsidRPr="009C7178">
        <w:t>По моему мнению, принудительная высылка заявителя будет предста</w:t>
      </w:r>
      <w:r w:rsidRPr="009C7178">
        <w:t>в</w:t>
      </w:r>
      <w:r w:rsidRPr="009C7178">
        <w:t>лять собой нарушение государством-участником статьи 3 Конвенции против пыток и других жестоких и бесчеловечных или унижающих достоинство видов обращ</w:t>
      </w:r>
      <w:r w:rsidRPr="009C7178">
        <w:t>е</w:t>
      </w:r>
      <w:r w:rsidRPr="009C7178">
        <w:t>ния и наказания по следующим причинам:</w:t>
      </w:r>
    </w:p>
    <w:p w:rsidR="0007014E" w:rsidRPr="009C7178" w:rsidRDefault="0007014E" w:rsidP="0007014E">
      <w:pPr>
        <w:pStyle w:val="SingleTxtGR0"/>
      </w:pPr>
      <w:r w:rsidRPr="009C7178">
        <w:tab/>
        <w:t>а)</w:t>
      </w:r>
      <w:r w:rsidRPr="009C7178">
        <w:tab/>
        <w:t>из представленной Комитету информации следует, что заявитель принадлежит к семье, широко известной в Турции своими прокурдскими пол</w:t>
      </w:r>
      <w:r w:rsidRPr="009C7178">
        <w:t>и</w:t>
      </w:r>
      <w:r w:rsidRPr="009C7178">
        <w:t>тическими взглядами и деятельностью, которые правительство считает нез</w:t>
      </w:r>
      <w:r w:rsidRPr="009C7178">
        <w:t>а</w:t>
      </w:r>
      <w:r w:rsidRPr="009C7178">
        <w:t>конными. В 1995 году сестра за</w:t>
      </w:r>
      <w:r w:rsidRPr="009C7178">
        <w:t>я</w:t>
      </w:r>
      <w:r w:rsidRPr="009C7178">
        <w:t>вителя была арестована за свою политическую деятельность в поддержку нелегальной Коммунистической рабочей партии и обвинена в убийстве полицейского в результате перестрелки, произошедшей во время ее ареста. Ее пытали и приговорили к пожизненному тюремному закл</w:t>
      </w:r>
      <w:r w:rsidRPr="009C7178">
        <w:t>ю</w:t>
      </w:r>
      <w:r w:rsidRPr="009C7178">
        <w:t>чению. После ее временного условного освобождения на шесть месяцев в 2002</w:t>
      </w:r>
      <w:r w:rsidR="0057410D">
        <w:rPr>
          <w:lang w:val="en-US"/>
        </w:rPr>
        <w:t> </w:t>
      </w:r>
      <w:r w:rsidRPr="009C7178">
        <w:t>году она бежала в Швейцарию, где в 2003 году ей было предоставлено убежище. Турция обращалась с просьбой о ее выдаче, однако Швейцария отк</w:t>
      </w:r>
      <w:r w:rsidRPr="009C7178">
        <w:t>а</w:t>
      </w:r>
      <w:r w:rsidRPr="009C7178">
        <w:t>зала в этой просьбе, исходя из принципа недопустимости принудительного во</w:t>
      </w:r>
      <w:r w:rsidRPr="009C7178">
        <w:t>з</w:t>
      </w:r>
      <w:r w:rsidRPr="009C7178">
        <w:t>вращ</w:t>
      </w:r>
      <w:r w:rsidRPr="009C7178">
        <w:t>е</w:t>
      </w:r>
      <w:r w:rsidRPr="009C7178">
        <w:t>ния;</w:t>
      </w:r>
    </w:p>
    <w:p w:rsidR="0007014E" w:rsidRPr="009C7178" w:rsidRDefault="0007014E" w:rsidP="0007014E">
      <w:pPr>
        <w:pStyle w:val="SingleTxtGR0"/>
      </w:pPr>
      <w:r w:rsidRPr="009C7178">
        <w:tab/>
        <w:t>b)</w:t>
      </w:r>
      <w:r w:rsidRPr="009C7178">
        <w:tab/>
        <w:t>тот факт, что заявитель принадлежит к семье, члены которой раз</w:t>
      </w:r>
      <w:r w:rsidRPr="009C7178">
        <w:t>ы</w:t>
      </w:r>
      <w:r w:rsidRPr="009C7178">
        <w:t>скиваются турецкой полицией, и что она является с</w:t>
      </w:r>
      <w:r w:rsidRPr="009C7178">
        <w:t>е</w:t>
      </w:r>
      <w:r w:rsidRPr="009C7178">
        <w:t>строй лица, в экстрадиции которого государство-участник отказало, исходя из принципа недопустимости принудительного возвращения, является одним из элементов личной, реальной и предсказуемой опасности применения к заявителю жестокого обращения в случае ее возвращения в Турцию. В целях получения информации о членах ее семьи и их зарубежной деятельности она может быть арестована и допрошена и, вполне вероятно, подвергнута такому обращению, которое противоречит ст</w:t>
      </w:r>
      <w:r w:rsidRPr="009C7178">
        <w:t>а</w:t>
      </w:r>
      <w:r w:rsidRPr="009C7178">
        <w:t>тье 1 Конвенции. Ей уже угрожали, когда полиция р</w:t>
      </w:r>
      <w:r w:rsidRPr="009C7178">
        <w:t>а</w:t>
      </w:r>
      <w:r w:rsidRPr="009C7178">
        <w:t xml:space="preserve">зыскивала ее сестру в </w:t>
      </w:r>
      <w:r>
        <w:br/>
      </w:r>
      <w:r w:rsidRPr="009C7178">
        <w:t>1995 и 2002 годах;</w:t>
      </w:r>
    </w:p>
    <w:p w:rsidR="0007014E" w:rsidRPr="009C7178" w:rsidRDefault="0007014E" w:rsidP="0007014E">
      <w:pPr>
        <w:pStyle w:val="SingleTxtGR0"/>
      </w:pPr>
      <w:r w:rsidRPr="009C7178">
        <w:tab/>
        <w:t>с)</w:t>
      </w:r>
      <w:r w:rsidRPr="009C7178">
        <w:tab/>
        <w:t>государство-участник утверждает, что проживающие в Стамбуле родители заявителя не подвергаются преследованиям. Это можно легко объя</w:t>
      </w:r>
      <w:r w:rsidRPr="009C7178">
        <w:t>с</w:t>
      </w:r>
      <w:r w:rsidRPr="009C7178">
        <w:t>нить тем обстоятельством, что они живут в Стамбуле и поэтому не обладают никакими полезными сведениями из первых рук, которые они могли бы соо</w:t>
      </w:r>
      <w:r w:rsidRPr="009C7178">
        <w:t>б</w:t>
      </w:r>
      <w:r w:rsidRPr="009C7178">
        <w:t>щить полицейским властям о де</w:t>
      </w:r>
      <w:r w:rsidRPr="009C7178">
        <w:t>я</w:t>
      </w:r>
      <w:r w:rsidRPr="009C7178">
        <w:t>тельности других членов семьи за границей;</w:t>
      </w:r>
    </w:p>
    <w:p w:rsidR="0007014E" w:rsidRPr="009C7178" w:rsidRDefault="0007014E" w:rsidP="0007014E">
      <w:pPr>
        <w:pStyle w:val="SingleTxtGR0"/>
      </w:pPr>
      <w:r w:rsidRPr="009C7178">
        <w:tab/>
        <w:t>d)</w:t>
      </w:r>
      <w:r w:rsidRPr="009C7178">
        <w:tab/>
        <w:t>помимо этого заявитель будет представлять интерес для органов турецкой полиции по следующим причинам:</w:t>
      </w:r>
    </w:p>
    <w:p w:rsidR="0007014E" w:rsidRPr="009C7178" w:rsidRDefault="0007014E" w:rsidP="0007014E">
      <w:pPr>
        <w:pStyle w:val="SingleTxtGR0"/>
        <w:ind w:left="1701" w:hanging="567"/>
      </w:pPr>
      <w:r w:rsidRPr="009C7178">
        <w:tab/>
        <w:t>i)</w:t>
      </w:r>
      <w:r w:rsidRPr="009C7178">
        <w:tab/>
        <w:t>ее подозревают в использовании ее необычайного сходства со св</w:t>
      </w:r>
      <w:r w:rsidRPr="009C7178">
        <w:t>о</w:t>
      </w:r>
      <w:r w:rsidRPr="009C7178">
        <w:t>ей сестрой для содействия ею бегству. В этой связи уместно заметить, что из-за своего сходства она несколько раз подвергалась непродолжител</w:t>
      </w:r>
      <w:r w:rsidRPr="009C7178">
        <w:t>ь</w:t>
      </w:r>
      <w:r w:rsidRPr="009C7178">
        <w:t>ным арестам при посещении своей сестры в тюрьме. Причиной таких арестов, вероятно, б</w:t>
      </w:r>
      <w:r w:rsidRPr="009C7178">
        <w:t>ы</w:t>
      </w:r>
      <w:r w:rsidRPr="009C7178">
        <w:t>ло стремление помешать ей заменить свою сестру в тюрьме и тем самым позволить ей бежать. Государство-участник полаг</w:t>
      </w:r>
      <w:r w:rsidRPr="009C7178">
        <w:t>а</w:t>
      </w:r>
      <w:r w:rsidRPr="009C7178">
        <w:t>ет, что подозрения органов полиции относительно возможности испол</w:t>
      </w:r>
      <w:r w:rsidRPr="009C7178">
        <w:t>ь</w:t>
      </w:r>
      <w:r w:rsidRPr="009C7178">
        <w:t>зования заявит</w:t>
      </w:r>
      <w:r w:rsidRPr="009C7178">
        <w:t>е</w:t>
      </w:r>
      <w:r w:rsidRPr="009C7178">
        <w:t>лем своего сходства с сестрой для оказания ей помощи в побеге из тюрьмы должны были послужить основанием для возбуждения против заявителя уголовн</w:t>
      </w:r>
      <w:r w:rsidRPr="009C7178">
        <w:t>о</w:t>
      </w:r>
      <w:r w:rsidRPr="009C7178">
        <w:t>го дела. В этом не было необходимости до тех пор, пока полиция вела слежку за заявителем с целью зафиксировать ее контакты с сестрой, однако такая необходимость возникнет в случае ее возвращения в Турцию.</w:t>
      </w:r>
    </w:p>
    <w:p w:rsidR="0007014E" w:rsidRPr="009C7178" w:rsidRDefault="0007014E" w:rsidP="0007014E">
      <w:pPr>
        <w:pStyle w:val="SingleTxtGR0"/>
        <w:ind w:left="1701" w:hanging="567"/>
      </w:pPr>
      <w:r w:rsidRPr="009C7178">
        <w:tab/>
        <w:t>ii)</w:t>
      </w:r>
      <w:r w:rsidRPr="009C7178">
        <w:tab/>
        <w:t>во время проживания в Турции заявитель с 1997 по 2004 год раб</w:t>
      </w:r>
      <w:r w:rsidRPr="009C7178">
        <w:t>о</w:t>
      </w:r>
      <w:r w:rsidRPr="009C7178">
        <w:t>тала в Месопотамском культурном центре (МКЦ), который якобы пр</w:t>
      </w:r>
      <w:r w:rsidRPr="009C7178">
        <w:t>и</w:t>
      </w:r>
      <w:r w:rsidRPr="009C7178">
        <w:t>надлежит КРП и находится под пристальным наблюдением органов без</w:t>
      </w:r>
      <w:r w:rsidRPr="009C7178">
        <w:t>о</w:t>
      </w:r>
      <w:r w:rsidRPr="009C7178">
        <w:t>пасности;</w:t>
      </w:r>
    </w:p>
    <w:p w:rsidR="0007014E" w:rsidRPr="009C7178" w:rsidRDefault="0007014E" w:rsidP="0007014E">
      <w:pPr>
        <w:pStyle w:val="SingleTxtGR0"/>
        <w:ind w:left="1701" w:hanging="567"/>
      </w:pPr>
      <w:r w:rsidRPr="009C7178">
        <w:tab/>
        <w:t>iii)</w:t>
      </w:r>
      <w:r w:rsidRPr="009C7178">
        <w:tab/>
        <w:t>после побега ее сестры в августе 2002 года полиция, как предпол</w:t>
      </w:r>
      <w:r w:rsidRPr="009C7178">
        <w:t>а</w:t>
      </w:r>
      <w:r w:rsidRPr="009C7178">
        <w:t>гается, в течение четырех лет следила за заявителем;</w:t>
      </w:r>
    </w:p>
    <w:p w:rsidR="0007014E" w:rsidRPr="009C7178" w:rsidRDefault="0007014E" w:rsidP="0007014E">
      <w:pPr>
        <w:pStyle w:val="SingleTxtGR0"/>
        <w:ind w:left="1701" w:hanging="567"/>
      </w:pPr>
      <w:r w:rsidRPr="009C7178">
        <w:tab/>
        <w:t>iv)</w:t>
      </w:r>
      <w:r w:rsidRPr="009C7178">
        <w:tab/>
        <w:t>1 февраля 1998 года в связи с ее нелегальной деятельностью заяв</w:t>
      </w:r>
      <w:r w:rsidRPr="009C7178">
        <w:t>и</w:t>
      </w:r>
      <w:r w:rsidRPr="009C7178">
        <w:t>тель была задержана, содержалась под арестом в течение семи дней и подвергалась пыткам, а затем была освобождена за отсутствием доказ</w:t>
      </w:r>
      <w:r w:rsidRPr="009C7178">
        <w:t>а</w:t>
      </w:r>
      <w:r w:rsidRPr="009C7178">
        <w:t>тельств. Государство-участник считает эти события и последующие пр</w:t>
      </w:r>
      <w:r w:rsidRPr="009C7178">
        <w:t>е</w:t>
      </w:r>
      <w:r w:rsidRPr="009C7178">
        <w:t>следования заявит</w:t>
      </w:r>
      <w:r w:rsidRPr="009C7178">
        <w:t>е</w:t>
      </w:r>
      <w:r w:rsidRPr="009C7178">
        <w:t>ля достоверными. Вместе с тем государство-участник не усматривает достаточной причинно-следственной связи между этими событиями и ее отъездом в Швейцарию в 2008 году. Однако представл</w:t>
      </w:r>
      <w:r w:rsidRPr="009C7178">
        <w:t>я</w:t>
      </w:r>
      <w:r w:rsidRPr="009C7178">
        <w:t>ется, что в следующих элементах просматривается вполне очевидная причинно-следственная связь: ее арест и жестокое обращение с ней в 1998 году, а также постоянная слежка и запугивания в период с 2002 по 2006 год являются коренной причиной ее психических расстройств, по</w:t>
      </w:r>
      <w:r w:rsidRPr="009C7178">
        <w:t>д</w:t>
      </w:r>
      <w:r w:rsidRPr="009C7178">
        <w:t>твержденных медицинскими документами. При анализе и</w:t>
      </w:r>
      <w:r w:rsidRPr="009C7178">
        <w:t>н</w:t>
      </w:r>
      <w:r w:rsidRPr="009C7178">
        <w:t>формации, представленной Комитету заявителем или государством-участником, н</w:t>
      </w:r>
      <w:r w:rsidRPr="009C7178">
        <w:t>и</w:t>
      </w:r>
      <w:r w:rsidRPr="009C7178">
        <w:t>каких других причин возникновения этих проблем не выявляется. В этой св</w:t>
      </w:r>
      <w:r w:rsidRPr="009C7178">
        <w:t>я</w:t>
      </w:r>
      <w:r w:rsidRPr="009C7178">
        <w:t>зи следует напомнить, что с 2002 по 2006 год она проходила лечение в реабилитационном центре ТОХАВ, который специализируется на леч</w:t>
      </w:r>
      <w:r w:rsidRPr="009C7178">
        <w:t>е</w:t>
      </w:r>
      <w:r w:rsidRPr="009C7178">
        <w:t>нии психических расстройств у жертв пыток, а в 2010 году она также н</w:t>
      </w:r>
      <w:r w:rsidRPr="009C7178">
        <w:t>а</w:t>
      </w:r>
      <w:r w:rsidRPr="009C7178">
        <w:t>блюдалась у психиатра. По вышеупомянутым причинам она вынуждена была искать страну, в которой могла бы жить, не испытывая постоянного страха. Такой страной для нее, по всей видимости, стала Швейцария, в которой нашла убежище ее сестра;</w:t>
      </w:r>
    </w:p>
    <w:p w:rsidR="0007014E" w:rsidRPr="009C7178" w:rsidRDefault="0007014E" w:rsidP="0007014E">
      <w:pPr>
        <w:pStyle w:val="SingleTxtGR0"/>
      </w:pPr>
      <w:r>
        <w:tab/>
      </w:r>
      <w:r w:rsidRPr="009C7178">
        <w:t>e)</w:t>
      </w:r>
      <w:r w:rsidRPr="009C7178">
        <w:tab/>
        <w:t>необходимо также отметить, что медицинское заключение от 23 а</w:t>
      </w:r>
      <w:r w:rsidRPr="009C7178">
        <w:t>в</w:t>
      </w:r>
      <w:r w:rsidRPr="009C7178">
        <w:t>густа 2010 года, выданное швейцарским психиатром, содержит ссылку на п</w:t>
      </w:r>
      <w:r w:rsidRPr="009C7178">
        <w:t>о</w:t>
      </w:r>
      <w:r w:rsidRPr="009C7178">
        <w:t>дозрения в посттравматическом стрессовом расстройстве. По мнению психиа</w:t>
      </w:r>
      <w:r w:rsidRPr="009C7178">
        <w:t>т</w:t>
      </w:r>
      <w:r w:rsidRPr="009C7178">
        <w:t>ра, состояние заявителя на тот момент не позволяло ей вернуться в Турцию;</w:t>
      </w:r>
    </w:p>
    <w:p w:rsidR="0007014E" w:rsidRPr="009C7178" w:rsidRDefault="0007014E" w:rsidP="0007014E">
      <w:pPr>
        <w:pStyle w:val="SingleTxtGR0"/>
      </w:pPr>
      <w:r w:rsidRPr="009C7178">
        <w:tab/>
        <w:t>f)</w:t>
      </w:r>
      <w:r w:rsidRPr="009C7178">
        <w:tab/>
        <w:t>государство-участник считает, что состояние здоровья не явл</w:t>
      </w:r>
      <w:r w:rsidRPr="009C7178">
        <w:t>я</w:t>
      </w:r>
      <w:r w:rsidRPr="009C7178">
        <w:t>ется убедительным признаком преследования в Турции, но и не исключает этого. В</w:t>
      </w:r>
      <w:r w:rsidR="00DA7CA5">
        <w:rPr>
          <w:lang w:val="en-US"/>
        </w:rPr>
        <w:t> </w:t>
      </w:r>
      <w:r w:rsidRPr="009C7178">
        <w:t>сочетании с вышеупомянутыми элементами данный элемент делает полож</w:t>
      </w:r>
      <w:r w:rsidRPr="009C7178">
        <w:t>е</w:t>
      </w:r>
      <w:r w:rsidRPr="009C7178">
        <w:t>ние заявителя крайне уязвимым и подвергает ее опасности жестокого обращ</w:t>
      </w:r>
      <w:r w:rsidRPr="009C7178">
        <w:t>е</w:t>
      </w:r>
      <w:r w:rsidRPr="009C7178">
        <w:t>ния или даже пыток в случае ее во</w:t>
      </w:r>
      <w:r w:rsidRPr="009C7178">
        <w:t>з</w:t>
      </w:r>
      <w:r w:rsidRPr="009C7178">
        <w:t>вращения в свою страну;</w:t>
      </w:r>
    </w:p>
    <w:p w:rsidR="0007014E" w:rsidRPr="009C7178" w:rsidRDefault="0007014E" w:rsidP="0007014E">
      <w:pPr>
        <w:pStyle w:val="SingleTxtGR0"/>
      </w:pPr>
      <w:r w:rsidRPr="009C7178">
        <w:tab/>
      </w:r>
      <w:r>
        <w:t>g)</w:t>
      </w:r>
      <w:r>
        <w:tab/>
        <w:t>в</w:t>
      </w:r>
      <w:r w:rsidRPr="009C7178">
        <w:t xml:space="preserve"> связи с этим уместно напомнить, что, согласно замечанию общ</w:t>
      </w:r>
      <w:r w:rsidRPr="009C7178">
        <w:t>е</w:t>
      </w:r>
      <w:r w:rsidRPr="009C7178">
        <w:t>го порядка № 1 Комитета "при оценке степени риска применения пыток должны анализироваться основания, выходящие за пред</w:t>
      </w:r>
      <w:r w:rsidRPr="009C7178">
        <w:t>е</w:t>
      </w:r>
      <w:r w:rsidRPr="009C7178">
        <w:t>лы одних лишь умозрительных заключений и подозрений. Вместе с тем при оценке этого риска не следует брать за основу критерий высокой степени вероятности" (пункт 6). Представл</w:t>
      </w:r>
      <w:r w:rsidRPr="009C7178">
        <w:t>я</w:t>
      </w:r>
      <w:r w:rsidRPr="009C7178">
        <w:t>ется, что упомян</w:t>
      </w:r>
      <w:r w:rsidRPr="009C7178">
        <w:t>у</w:t>
      </w:r>
      <w:r w:rsidRPr="009C7178">
        <w:t>тые элементы выходят за пределы одних лишь умозрительных предположений или подозрений и что грозящая заявителю опасность является личной, реальной и предсказуемой, хотя степень вероятности не поддается и</w:t>
      </w:r>
      <w:r w:rsidRPr="009C7178">
        <w:t>з</w:t>
      </w:r>
      <w:r w:rsidRPr="009C7178">
        <w:t>мерению.</w:t>
      </w:r>
    </w:p>
    <w:p w:rsidR="0007014E" w:rsidRPr="009C7178" w:rsidRDefault="0007014E" w:rsidP="00DA7CA5">
      <w:pPr>
        <w:pStyle w:val="SingleTxtGR0"/>
        <w:pageBreakBefore/>
      </w:pPr>
      <w:r>
        <w:tab/>
      </w:r>
      <w:r w:rsidRPr="009C7178">
        <w:t>Известные случаи применения пыток и безнаказанности виновных, о к</w:t>
      </w:r>
      <w:r w:rsidRPr="009C7178">
        <w:t>о</w:t>
      </w:r>
      <w:r w:rsidRPr="009C7178">
        <w:t>торых говорится в заключительных замечаниях по третьему периодическому докладу Турции, который рассматривался Комитетом против пыток в ноябре 2010 года (AT/C/TUR/CO/3), и в заключительных замечаниях Комитета по пр</w:t>
      </w:r>
      <w:r w:rsidRPr="009C7178">
        <w:t>а</w:t>
      </w:r>
      <w:r w:rsidRPr="009C7178">
        <w:t>вам человека по первоначальному Турции, который рассматривался в октябре 2012 года (CCPR/C/TUR/CO/1), наряду с другими фактами подтверждают, что в случае возвращения в свою страну заявитель окажется в опасном п</w:t>
      </w:r>
      <w:r w:rsidRPr="009C7178">
        <w:t>о</w:t>
      </w:r>
      <w:r w:rsidRPr="009C7178">
        <w:t>ложении.</w:t>
      </w:r>
    </w:p>
    <w:p w:rsidR="0007014E" w:rsidRPr="009C7178" w:rsidRDefault="004E75CF" w:rsidP="0007014E">
      <w:pPr>
        <w:pStyle w:val="SingleTxtGR0"/>
        <w:jc w:val="right"/>
      </w:pPr>
      <w:r>
        <w:rPr>
          <w:lang w:val="en-US"/>
        </w:rPr>
        <w:t>(</w:t>
      </w:r>
      <w:r w:rsidR="0007014E" w:rsidRPr="004E75CF">
        <w:rPr>
          <w:i/>
        </w:rPr>
        <w:t>Подпись</w:t>
      </w:r>
      <w:r>
        <w:rPr>
          <w:lang w:val="en-US"/>
        </w:rPr>
        <w:t>)</w:t>
      </w:r>
      <w:r w:rsidR="0007014E" w:rsidRPr="009C7178">
        <w:t xml:space="preserve"> Алессио </w:t>
      </w:r>
      <w:r w:rsidR="0007014E" w:rsidRPr="00B2245F">
        <w:rPr>
          <w:b/>
        </w:rPr>
        <w:t>Бруни</w:t>
      </w:r>
    </w:p>
    <w:p w:rsidR="00DA7CA5" w:rsidRDefault="00DA7CA5" w:rsidP="00077C67">
      <w:pPr>
        <w:pStyle w:val="SingleTxtGR0"/>
        <w:rPr>
          <w:lang w:val="en-US"/>
        </w:rPr>
        <w:sectPr w:rsidR="00DA7CA5" w:rsidSect="00E117B1">
          <w:footnotePr>
            <w:numFmt w:val="lowerLetter"/>
            <w:numRestart w:val="eachSect"/>
          </w:footnotePr>
          <w:pgSz w:w="11907" w:h="16840" w:code="9"/>
          <w:pgMar w:top="1701" w:right="1134" w:bottom="2268" w:left="1134" w:header="1134" w:footer="1701" w:gutter="0"/>
          <w:cols w:space="720"/>
          <w:docGrid w:linePitch="360"/>
        </w:sectPr>
      </w:pPr>
    </w:p>
    <w:p w:rsidR="000279D8" w:rsidRPr="001915FF" w:rsidRDefault="000279D8" w:rsidP="002B7346">
      <w:pPr>
        <w:pStyle w:val="H1GR0"/>
        <w:rPr>
          <w:i/>
        </w:rPr>
      </w:pPr>
      <w:r>
        <w:rPr>
          <w:lang w:val="en-US"/>
        </w:rPr>
        <w:tab/>
      </w:r>
      <w:r>
        <w:rPr>
          <w:lang w:val="en-US"/>
        </w:rPr>
        <w:tab/>
      </w:r>
      <w:r>
        <w:t>Сообщение</w:t>
      </w:r>
      <w:r w:rsidRPr="001F5A38">
        <w:t xml:space="preserve"> № 432/2010</w:t>
      </w:r>
      <w:r>
        <w:t xml:space="preserve">: </w:t>
      </w:r>
      <w:r>
        <w:rPr>
          <w:i/>
        </w:rPr>
        <w:t>Х.К. против Швейцарии</w:t>
      </w:r>
    </w:p>
    <w:tbl>
      <w:tblPr>
        <w:tblStyle w:val="TableGrid"/>
        <w:tblW w:w="7357" w:type="dxa"/>
        <w:tblInd w:w="1148" w:type="dxa"/>
        <w:tblBorders>
          <w:top w:val="none" w:sz="0" w:space="0" w:color="auto"/>
          <w:bottom w:val="none" w:sz="0" w:space="0" w:color="auto"/>
        </w:tblBorders>
        <w:tblLayout w:type="fixed"/>
        <w:tblCellMar>
          <w:left w:w="0" w:type="dxa"/>
          <w:right w:w="0" w:type="dxa"/>
        </w:tblCellMar>
        <w:tblLook w:val="01E0"/>
      </w:tblPr>
      <w:tblGrid>
        <w:gridCol w:w="3486"/>
        <w:gridCol w:w="3871"/>
      </w:tblGrid>
      <w:tr w:rsidR="000279D8" w:rsidRPr="001F5A38" w:rsidTr="002B7346">
        <w:trPr>
          <w:cnfStyle w:val="100000000000"/>
        </w:trPr>
        <w:tc>
          <w:tcPr>
            <w:tcW w:w="3486" w:type="dxa"/>
          </w:tcPr>
          <w:p w:rsidR="000279D8" w:rsidRPr="0010363E" w:rsidRDefault="000279D8" w:rsidP="002B7346">
            <w:pPr>
              <w:spacing w:after="120"/>
              <w:rPr>
                <w:i/>
              </w:rPr>
            </w:pPr>
            <w:r w:rsidRPr="0010363E">
              <w:rPr>
                <w:i/>
              </w:rPr>
              <w:t>Предста</w:t>
            </w:r>
            <w:r w:rsidRPr="0010363E">
              <w:rPr>
                <w:i/>
              </w:rPr>
              <w:t>в</w:t>
            </w:r>
            <w:r w:rsidRPr="0010363E">
              <w:rPr>
                <w:i/>
              </w:rPr>
              <w:t>лен</w:t>
            </w:r>
            <w:r>
              <w:rPr>
                <w:i/>
              </w:rPr>
              <w:t>о</w:t>
            </w:r>
            <w:r w:rsidRPr="0010363E">
              <w:rPr>
                <w:i/>
              </w:rPr>
              <w:t>:</w:t>
            </w:r>
          </w:p>
        </w:tc>
        <w:tc>
          <w:tcPr>
            <w:tcW w:w="3871" w:type="dxa"/>
          </w:tcPr>
          <w:p w:rsidR="000279D8" w:rsidRPr="0010363E" w:rsidRDefault="000279D8" w:rsidP="002B7346">
            <w:pPr>
              <w:spacing w:after="120"/>
            </w:pPr>
            <w:r w:rsidRPr="0010363E">
              <w:t>Х.К. (предста</w:t>
            </w:r>
            <w:r w:rsidRPr="0010363E">
              <w:t>в</w:t>
            </w:r>
            <w:r w:rsidRPr="0010363E">
              <w:t>лен</w:t>
            </w:r>
            <w:r>
              <w:t>а</w:t>
            </w:r>
            <w:r w:rsidRPr="0010363E">
              <w:t xml:space="preserve"> адвокатом Т.Х.)</w:t>
            </w:r>
          </w:p>
        </w:tc>
      </w:tr>
      <w:tr w:rsidR="000279D8" w:rsidRPr="001F5A38" w:rsidTr="002B7346">
        <w:tc>
          <w:tcPr>
            <w:tcW w:w="3486" w:type="dxa"/>
          </w:tcPr>
          <w:p w:rsidR="000279D8" w:rsidRPr="0010363E" w:rsidRDefault="000279D8" w:rsidP="002B7346">
            <w:pPr>
              <w:spacing w:after="120"/>
              <w:rPr>
                <w:i/>
              </w:rPr>
            </w:pPr>
            <w:r w:rsidRPr="0010363E">
              <w:rPr>
                <w:i/>
              </w:rPr>
              <w:t>Предполагаемая жер</w:t>
            </w:r>
            <w:r w:rsidRPr="0010363E">
              <w:rPr>
                <w:i/>
              </w:rPr>
              <w:t>т</w:t>
            </w:r>
            <w:r w:rsidRPr="0010363E">
              <w:rPr>
                <w:i/>
              </w:rPr>
              <w:t>ва:</w:t>
            </w:r>
          </w:p>
        </w:tc>
        <w:tc>
          <w:tcPr>
            <w:tcW w:w="3871" w:type="dxa"/>
          </w:tcPr>
          <w:p w:rsidR="000279D8" w:rsidRPr="0010363E" w:rsidRDefault="000279D8" w:rsidP="002B7346">
            <w:pPr>
              <w:spacing w:after="120"/>
            </w:pPr>
            <w:r w:rsidRPr="0010363E">
              <w:t>заявитель</w:t>
            </w:r>
            <w:r>
              <w:t>ница</w:t>
            </w:r>
          </w:p>
        </w:tc>
      </w:tr>
      <w:tr w:rsidR="000279D8" w:rsidRPr="001F5A38" w:rsidTr="002B7346">
        <w:tc>
          <w:tcPr>
            <w:tcW w:w="3486" w:type="dxa"/>
          </w:tcPr>
          <w:p w:rsidR="000279D8" w:rsidRPr="0010363E" w:rsidRDefault="000279D8" w:rsidP="002B7346">
            <w:pPr>
              <w:spacing w:after="120"/>
              <w:rPr>
                <w:i/>
              </w:rPr>
            </w:pPr>
            <w:r w:rsidRPr="0010363E">
              <w:rPr>
                <w:i/>
              </w:rPr>
              <w:t>Государство-учас</w:t>
            </w:r>
            <w:r w:rsidRPr="0010363E">
              <w:rPr>
                <w:i/>
              </w:rPr>
              <w:t>т</w:t>
            </w:r>
            <w:r w:rsidRPr="0010363E">
              <w:rPr>
                <w:i/>
              </w:rPr>
              <w:t>ник:</w:t>
            </w:r>
          </w:p>
        </w:tc>
        <w:tc>
          <w:tcPr>
            <w:tcW w:w="3871" w:type="dxa"/>
          </w:tcPr>
          <w:p w:rsidR="000279D8" w:rsidRPr="0010363E" w:rsidRDefault="000279D8" w:rsidP="002B7346">
            <w:pPr>
              <w:spacing w:after="120"/>
            </w:pPr>
            <w:r w:rsidRPr="0010363E">
              <w:t>Швейцария</w:t>
            </w:r>
          </w:p>
        </w:tc>
      </w:tr>
      <w:tr w:rsidR="000279D8" w:rsidRPr="001F5A38" w:rsidTr="002B7346">
        <w:tc>
          <w:tcPr>
            <w:tcW w:w="3486" w:type="dxa"/>
          </w:tcPr>
          <w:p w:rsidR="000279D8" w:rsidRPr="0010363E" w:rsidRDefault="000279D8" w:rsidP="002B7346">
            <w:pPr>
              <w:spacing w:after="120"/>
              <w:rPr>
                <w:i/>
              </w:rPr>
            </w:pPr>
            <w:r w:rsidRPr="0010363E">
              <w:rPr>
                <w:i/>
              </w:rPr>
              <w:t>Дата жал</w:t>
            </w:r>
            <w:r w:rsidRPr="0010363E">
              <w:rPr>
                <w:i/>
              </w:rPr>
              <w:t>о</w:t>
            </w:r>
            <w:r w:rsidRPr="0010363E">
              <w:rPr>
                <w:i/>
              </w:rPr>
              <w:t>бы:</w:t>
            </w:r>
          </w:p>
        </w:tc>
        <w:tc>
          <w:tcPr>
            <w:tcW w:w="3871" w:type="dxa"/>
          </w:tcPr>
          <w:p w:rsidR="000279D8" w:rsidRPr="0010363E" w:rsidRDefault="000279D8" w:rsidP="004E75CF">
            <w:pPr>
              <w:suppressAutoHyphens/>
              <w:spacing w:after="120"/>
            </w:pPr>
            <w:r w:rsidRPr="0010363E">
              <w:t>1 сентября 2010 года (первоначальное представление)</w:t>
            </w:r>
          </w:p>
        </w:tc>
      </w:tr>
    </w:tbl>
    <w:p w:rsidR="000279D8" w:rsidRPr="001F5A38" w:rsidRDefault="000279D8" w:rsidP="002B7346">
      <w:pPr>
        <w:pStyle w:val="SingleTxtGR0"/>
        <w:spacing w:before="120"/>
      </w:pPr>
      <w:r w:rsidRPr="001F5A38">
        <w:tab/>
      </w:r>
      <w:r w:rsidRPr="001F5A38">
        <w:rPr>
          <w:i/>
        </w:rPr>
        <w:t>Комитет против пыток</w:t>
      </w:r>
      <w:r w:rsidRPr="001F5A38">
        <w:t>, учрежденный в соответствии со статьей 17 Конвенции против пыток и других жестоких, бесчеловечных или унижающих достоинство видов обращения и наказания,</w:t>
      </w:r>
    </w:p>
    <w:p w:rsidR="000279D8" w:rsidRPr="001F5A38" w:rsidRDefault="000279D8" w:rsidP="002B7346">
      <w:pPr>
        <w:pStyle w:val="SingleTxtGR0"/>
      </w:pPr>
      <w:r w:rsidRPr="001F5A38">
        <w:tab/>
      </w:r>
      <w:r w:rsidRPr="001F5A38">
        <w:rPr>
          <w:i/>
        </w:rPr>
        <w:t>на своем заседании</w:t>
      </w:r>
      <w:r w:rsidRPr="001F5A38">
        <w:t xml:space="preserve"> 23 ноября 2012 года,</w:t>
      </w:r>
    </w:p>
    <w:p w:rsidR="000279D8" w:rsidRPr="001F5A38" w:rsidRDefault="000279D8" w:rsidP="002B7346">
      <w:pPr>
        <w:pStyle w:val="SingleTxtGR0"/>
      </w:pPr>
      <w:r w:rsidRPr="001F5A38">
        <w:tab/>
      </w:r>
      <w:r w:rsidRPr="001F5A38">
        <w:rPr>
          <w:i/>
        </w:rPr>
        <w:t>завершив рассмотрение</w:t>
      </w:r>
      <w:r w:rsidRPr="001F5A38">
        <w:t xml:space="preserve"> жалобы № 432/2010, представленной Комитету против пыток Х.К. в соответствии со статьей 22 Конвенции против пыток и других жестоких, бесчеловечных или унижающих достоинство видов обращ</w:t>
      </w:r>
      <w:r w:rsidRPr="001F5A38">
        <w:t>е</w:t>
      </w:r>
      <w:r w:rsidRPr="001F5A38">
        <w:t>ния и наказания,</w:t>
      </w:r>
    </w:p>
    <w:p w:rsidR="000279D8" w:rsidRPr="001F5A38" w:rsidRDefault="000279D8" w:rsidP="002B7346">
      <w:pPr>
        <w:pStyle w:val="SingleTxtGR0"/>
      </w:pPr>
      <w:r w:rsidRPr="001F5A38">
        <w:tab/>
      </w:r>
      <w:r w:rsidRPr="001F5A38">
        <w:rPr>
          <w:i/>
        </w:rPr>
        <w:t>приняв к сведению</w:t>
      </w:r>
      <w:r w:rsidRPr="001F5A38">
        <w:t xml:space="preserve"> всю информацию, представленную ему заявител</w:t>
      </w:r>
      <w:r>
        <w:t>ьн</w:t>
      </w:r>
      <w:r>
        <w:t>и</w:t>
      </w:r>
      <w:r>
        <w:t>цей</w:t>
      </w:r>
      <w:r w:rsidRPr="001F5A38">
        <w:t xml:space="preserve">, </w:t>
      </w:r>
      <w:r>
        <w:t>ее</w:t>
      </w:r>
      <w:r w:rsidRPr="001F5A38">
        <w:t xml:space="preserve"> адвокатом и государством-участником,</w:t>
      </w:r>
    </w:p>
    <w:p w:rsidR="000279D8" w:rsidRPr="001F5A38" w:rsidRDefault="000279D8" w:rsidP="002B7346">
      <w:pPr>
        <w:pStyle w:val="SingleTxtGR0"/>
      </w:pPr>
      <w:r w:rsidRPr="001F5A38">
        <w:tab/>
      </w:r>
      <w:r w:rsidRPr="001F5A38">
        <w:rPr>
          <w:i/>
        </w:rPr>
        <w:t>принимает</w:t>
      </w:r>
      <w:r w:rsidRPr="001F5A38">
        <w:t xml:space="preserve"> следующее:</w:t>
      </w:r>
    </w:p>
    <w:p w:rsidR="000279D8" w:rsidRPr="001F5A38" w:rsidRDefault="000279D8" w:rsidP="002B7346">
      <w:pPr>
        <w:pStyle w:val="H1GR0"/>
      </w:pPr>
      <w:r>
        <w:tab/>
      </w:r>
      <w:r>
        <w:tab/>
      </w:r>
      <w:r w:rsidRPr="001F5A38">
        <w:t>Решение в соответствии с пунктом 7 статьи 22 Конвенции против пыток</w:t>
      </w:r>
    </w:p>
    <w:p w:rsidR="000279D8" w:rsidRPr="001F5A38" w:rsidRDefault="000279D8" w:rsidP="002B7346">
      <w:pPr>
        <w:pStyle w:val="SingleTxtGR0"/>
      </w:pPr>
      <w:r w:rsidRPr="001F5A38">
        <w:t>1.1</w:t>
      </w:r>
      <w:r w:rsidRPr="001F5A38">
        <w:tab/>
        <w:t>Заявител</w:t>
      </w:r>
      <w:r>
        <w:t xml:space="preserve">ьницей </w:t>
      </w:r>
      <w:r w:rsidRPr="001F5A38">
        <w:t>является граждан</w:t>
      </w:r>
      <w:r>
        <w:t xml:space="preserve">ка </w:t>
      </w:r>
      <w:r w:rsidRPr="001F5A38">
        <w:t>Эфиопии Х.К., родивш</w:t>
      </w:r>
      <w:r>
        <w:t xml:space="preserve">аяся </w:t>
      </w:r>
      <w:r w:rsidRPr="001F5A38">
        <w:t>28 июля 1973 года. Заявител</w:t>
      </w:r>
      <w:r>
        <w:t>ьница подала</w:t>
      </w:r>
      <w:r w:rsidRPr="001F5A38">
        <w:t xml:space="preserve"> ходатайство </w:t>
      </w:r>
      <w:r>
        <w:t xml:space="preserve">об убежище, которое </w:t>
      </w:r>
      <w:r w:rsidRPr="001F5A38">
        <w:t>было откл</w:t>
      </w:r>
      <w:r w:rsidRPr="001F5A38">
        <w:t>о</w:t>
      </w:r>
      <w:r w:rsidRPr="001F5A38">
        <w:t>нено; в момент подачи жалобы она ожидала депортации в Эфиопию. Она у</w:t>
      </w:r>
      <w:r w:rsidRPr="001F5A38">
        <w:t>т</w:t>
      </w:r>
      <w:r w:rsidRPr="001F5A38">
        <w:t>верждает, что ее депортация в Эфиопию будет представлять собой нар</w:t>
      </w:r>
      <w:r w:rsidRPr="001F5A38">
        <w:t>у</w:t>
      </w:r>
      <w:r w:rsidRPr="001F5A38">
        <w:t>шение Швейцарией статьи 3 Конвенции против пыток и других жестоких, бесчелове</w:t>
      </w:r>
      <w:r w:rsidRPr="001F5A38">
        <w:t>ч</w:t>
      </w:r>
      <w:r w:rsidRPr="001F5A38">
        <w:t>ных или унижающих достоинство видов обращения и наказания. Заяв</w:t>
      </w:r>
      <w:r w:rsidRPr="001F5A38">
        <w:t>и</w:t>
      </w:r>
      <w:r w:rsidRPr="001F5A38">
        <w:t>тельница представлена адвокатом Т.Х.</w:t>
      </w:r>
    </w:p>
    <w:p w:rsidR="000279D8" w:rsidRPr="001F5A38" w:rsidRDefault="000279D8" w:rsidP="002B7346">
      <w:pPr>
        <w:pStyle w:val="SingleTxtGR0"/>
      </w:pPr>
      <w:r w:rsidRPr="001F5A38">
        <w:t>1.2</w:t>
      </w:r>
      <w:r w:rsidRPr="001F5A38">
        <w:tab/>
        <w:t xml:space="preserve">8 сентября 2010 года в соответствии с пунктом 1 правила 108 </w:t>
      </w:r>
      <w:r>
        <w:t xml:space="preserve">прежних </w:t>
      </w:r>
      <w:r w:rsidRPr="001F5A38">
        <w:t>правил процедуры Комитета</w:t>
      </w:r>
      <w:r w:rsidRPr="001915FF">
        <w:rPr>
          <w:rStyle w:val="FootnoteReference"/>
        </w:rPr>
        <w:footnoteReference w:id="182"/>
      </w:r>
      <w:r w:rsidRPr="001F5A38">
        <w:t xml:space="preserve"> Комитет обратился к государству-участнику с просьбой не депортировать заявительницу в Эфиопию, пока ее жалоба рассма</w:t>
      </w:r>
      <w:r w:rsidRPr="001F5A38">
        <w:t>т</w:t>
      </w:r>
      <w:r w:rsidRPr="001F5A38">
        <w:t>ривается Комитетом.</w:t>
      </w:r>
    </w:p>
    <w:p w:rsidR="000279D8" w:rsidRPr="001F5A38" w:rsidRDefault="000279D8" w:rsidP="002B7346">
      <w:pPr>
        <w:pStyle w:val="H23GR"/>
      </w:pPr>
      <w:r>
        <w:tab/>
      </w:r>
      <w:r>
        <w:tab/>
      </w:r>
      <w:r w:rsidRPr="001F5A38">
        <w:t>Факты в изложении заявительницы</w:t>
      </w:r>
    </w:p>
    <w:p w:rsidR="000279D8" w:rsidRPr="001F5A38" w:rsidRDefault="000279D8" w:rsidP="002B7346">
      <w:pPr>
        <w:pStyle w:val="SingleTxtGR0"/>
      </w:pPr>
      <w:r w:rsidRPr="001F5A38">
        <w:t>2.1</w:t>
      </w:r>
      <w:r w:rsidRPr="001F5A38">
        <w:tab/>
        <w:t>Заявительница является уроженкой Аддис-Абебы, где она работала се</w:t>
      </w:r>
      <w:r w:rsidRPr="001F5A38">
        <w:t>к</w:t>
      </w:r>
      <w:r w:rsidRPr="001F5A38">
        <w:t>ретарем в одной из компаний, торгующих кофе. В декабре 2004 года она вст</w:t>
      </w:r>
      <w:r w:rsidRPr="001F5A38">
        <w:t>у</w:t>
      </w:r>
      <w:r w:rsidRPr="001F5A38">
        <w:t>пила в только что созданную Коалицию за единство и демократию (КЕД, и</w:t>
      </w:r>
      <w:r w:rsidRPr="001F5A38">
        <w:t>з</w:t>
      </w:r>
      <w:r w:rsidRPr="001F5A38">
        <w:t>вестную также как КИНИЖИТ или КЕДП)</w:t>
      </w:r>
      <w:r>
        <w:t xml:space="preserve"> и </w:t>
      </w:r>
      <w:r w:rsidRPr="001F5A38">
        <w:t>стала поддерживать это дв</w:t>
      </w:r>
      <w:r w:rsidRPr="001F5A38">
        <w:t>и</w:t>
      </w:r>
      <w:r w:rsidRPr="001F5A38">
        <w:t>жение, помогая организовывать мероприятия и демонстрации. В мае 2006 года она б</w:t>
      </w:r>
      <w:r w:rsidRPr="001F5A38">
        <w:t>ы</w:t>
      </w:r>
      <w:r w:rsidRPr="001F5A38">
        <w:t xml:space="preserve">ла арестована эфиопскими военными и содержалась в тюрьме в течение </w:t>
      </w:r>
      <w:r>
        <w:t xml:space="preserve">одного </w:t>
      </w:r>
      <w:r w:rsidRPr="001F5A38">
        <w:t>месяца</w:t>
      </w:r>
      <w:r w:rsidRPr="001915FF">
        <w:rPr>
          <w:rStyle w:val="FootnoteReference"/>
        </w:rPr>
        <w:footnoteReference w:id="183"/>
      </w:r>
      <w:r w:rsidRPr="001F5A38">
        <w:t xml:space="preserve">. </w:t>
      </w:r>
      <w:r>
        <w:t>З</w:t>
      </w:r>
      <w:r w:rsidRPr="001F5A38">
        <w:t>аявительницу подвергали жестокому обращению в тюрьме</w:t>
      </w:r>
      <w:r>
        <w:t xml:space="preserve">, а затем выпустили </w:t>
      </w:r>
      <w:r w:rsidRPr="001F5A38">
        <w:t xml:space="preserve">под залог. Однако она оставалась </w:t>
      </w:r>
      <w:r>
        <w:t xml:space="preserve">в поле зрения </w:t>
      </w:r>
      <w:r w:rsidRPr="001F5A38">
        <w:t>эфиопских вл</w:t>
      </w:r>
      <w:r w:rsidRPr="001F5A38">
        <w:t>а</w:t>
      </w:r>
      <w:r w:rsidRPr="001F5A38">
        <w:t>стей и опасалась новых арестов. В июне 2007 года ей представ</w:t>
      </w:r>
      <w:r>
        <w:t xml:space="preserve">илась </w:t>
      </w:r>
      <w:r w:rsidRPr="001F5A38">
        <w:t xml:space="preserve">возможность </w:t>
      </w:r>
      <w:r>
        <w:t>п</w:t>
      </w:r>
      <w:r>
        <w:t>о</w:t>
      </w:r>
      <w:r>
        <w:t xml:space="preserve">ехать </w:t>
      </w:r>
      <w:r w:rsidRPr="001F5A38">
        <w:t>на конференци</w:t>
      </w:r>
      <w:r>
        <w:t>ю</w:t>
      </w:r>
      <w:r w:rsidRPr="001F5A38">
        <w:t xml:space="preserve"> в Женеве в качестве представителя ее работодателя. За</w:t>
      </w:r>
      <w:r w:rsidRPr="001F5A38">
        <w:t>я</w:t>
      </w:r>
      <w:r w:rsidRPr="001F5A38">
        <w:t xml:space="preserve">вительница воспользовалась </w:t>
      </w:r>
      <w:r>
        <w:t xml:space="preserve">этой </w:t>
      </w:r>
      <w:r w:rsidRPr="001F5A38">
        <w:t>возможностью</w:t>
      </w:r>
      <w:r>
        <w:t xml:space="preserve">, чтобы легально </w:t>
      </w:r>
      <w:r w:rsidRPr="001F5A38">
        <w:t>п</w:t>
      </w:r>
      <w:r w:rsidRPr="001F5A38">
        <w:t>о</w:t>
      </w:r>
      <w:r w:rsidRPr="001F5A38">
        <w:t>кинуть Эфиопию</w:t>
      </w:r>
      <w:r>
        <w:t>,</w:t>
      </w:r>
      <w:r w:rsidRPr="001F5A38">
        <w:t xml:space="preserve"> и 25 июня 2007 года подала </w:t>
      </w:r>
      <w:r>
        <w:t xml:space="preserve">первое </w:t>
      </w:r>
      <w:r w:rsidRPr="001F5A38">
        <w:t>ходатайство об убежище в Шве</w:t>
      </w:r>
      <w:r w:rsidRPr="001F5A38">
        <w:t>й</w:t>
      </w:r>
      <w:r w:rsidRPr="001F5A38">
        <w:t>царии.</w:t>
      </w:r>
    </w:p>
    <w:p w:rsidR="000279D8" w:rsidRPr="001F5A38" w:rsidRDefault="000279D8" w:rsidP="002B7346">
      <w:pPr>
        <w:pStyle w:val="SingleTxtGR0"/>
      </w:pPr>
      <w:r w:rsidRPr="001F5A38">
        <w:t>2.2</w:t>
      </w:r>
      <w:r w:rsidRPr="001F5A38">
        <w:tab/>
        <w:t>Заявительница сообщает, что она продолжала активно заниматься пол</w:t>
      </w:r>
      <w:r w:rsidRPr="001F5A38">
        <w:t>и</w:t>
      </w:r>
      <w:r w:rsidRPr="001F5A38">
        <w:t xml:space="preserve">тической деятельностью в Швейцарии. С октября 2007 года она </w:t>
      </w:r>
      <w:r>
        <w:t xml:space="preserve">− </w:t>
      </w:r>
      <w:r w:rsidRPr="001F5A38">
        <w:t>активны</w:t>
      </w:r>
      <w:r>
        <w:t>й</w:t>
      </w:r>
      <w:r w:rsidRPr="001F5A38">
        <w:t xml:space="preserve"> член КИНИЖИТ и в настоящее время занимает в Люцерне должность кант</w:t>
      </w:r>
      <w:r w:rsidRPr="001F5A38">
        <w:t>о</w:t>
      </w:r>
      <w:r w:rsidRPr="001F5A38">
        <w:t xml:space="preserve">нального представителя Организации по поддержке КИНИЖИТ в Швейцарии (ОПКШ), активно участвуя в проведении митингов, </w:t>
      </w:r>
      <w:r>
        <w:t xml:space="preserve">в </w:t>
      </w:r>
      <w:r w:rsidRPr="001F5A38">
        <w:t>привлечении новых чл</w:t>
      </w:r>
      <w:r w:rsidRPr="001F5A38">
        <w:t>е</w:t>
      </w:r>
      <w:r w:rsidRPr="001F5A38">
        <w:t xml:space="preserve">нов и </w:t>
      </w:r>
      <w:r>
        <w:t xml:space="preserve">в </w:t>
      </w:r>
      <w:r w:rsidRPr="001F5A38">
        <w:t xml:space="preserve">организации демонстраций. Кроме того, она часто выступает на </w:t>
      </w:r>
      <w:r>
        <w:t>прот</w:t>
      </w:r>
      <w:r>
        <w:t>е</w:t>
      </w:r>
      <w:r>
        <w:t xml:space="preserve">стных </w:t>
      </w:r>
      <w:r w:rsidRPr="001F5A38">
        <w:t>мероприятиях и публикует критические комментарии и статьи в Инте</w:t>
      </w:r>
      <w:r w:rsidRPr="001F5A38">
        <w:t>р</w:t>
      </w:r>
      <w:r w:rsidRPr="001F5A38">
        <w:t xml:space="preserve">нете. Кроме того, заявительница является членом Ассоциации эфиопов в Швейцарии (АЭШ), которая </w:t>
      </w:r>
      <w:r>
        <w:t xml:space="preserve">довольно </w:t>
      </w:r>
      <w:r w:rsidRPr="001F5A38">
        <w:t>часто организует демонстрации против эфиопских властей.</w:t>
      </w:r>
    </w:p>
    <w:p w:rsidR="000279D8" w:rsidRPr="001F5A38" w:rsidRDefault="000279D8" w:rsidP="002B7346">
      <w:pPr>
        <w:pStyle w:val="SingleTxtGR0"/>
      </w:pPr>
      <w:r w:rsidRPr="001F5A38">
        <w:t>2.3</w:t>
      </w:r>
      <w:r w:rsidRPr="001F5A38">
        <w:tab/>
        <w:t>25 июля 2007 года Федеральное управление по миграции принял</w:t>
      </w:r>
      <w:r>
        <w:t xml:space="preserve">о </w:t>
      </w:r>
      <w:r w:rsidRPr="001F5A38">
        <w:t>реш</w:t>
      </w:r>
      <w:r w:rsidRPr="001F5A38">
        <w:t>е</w:t>
      </w:r>
      <w:r w:rsidRPr="001F5A38">
        <w:t xml:space="preserve">ние не рассматривать ходатайство заявительницы по существу </w:t>
      </w:r>
      <w:r>
        <w:t xml:space="preserve">и </w:t>
      </w:r>
      <w:r w:rsidRPr="001F5A38">
        <w:t>распоряд</w:t>
      </w:r>
      <w:r w:rsidRPr="001F5A38">
        <w:t>и</w:t>
      </w:r>
      <w:r w:rsidRPr="001F5A38">
        <w:t xml:space="preserve">лось </w:t>
      </w:r>
      <w:r>
        <w:t xml:space="preserve">выслать ее из </w:t>
      </w:r>
      <w:r w:rsidRPr="001F5A38">
        <w:t>Швейцарии. 11 декабря 2008 года Федеральный администрати</w:t>
      </w:r>
      <w:r w:rsidRPr="001F5A38">
        <w:t>в</w:t>
      </w:r>
      <w:r w:rsidRPr="001F5A38">
        <w:t>ный суд отклонил ее апелляцию на это решение.</w:t>
      </w:r>
    </w:p>
    <w:p w:rsidR="000279D8" w:rsidRPr="001F5A38" w:rsidRDefault="000279D8" w:rsidP="002B7346">
      <w:pPr>
        <w:pStyle w:val="SingleTxtGR0"/>
      </w:pPr>
      <w:r w:rsidRPr="001F5A38">
        <w:t>2.4</w:t>
      </w:r>
      <w:r w:rsidRPr="001F5A38">
        <w:tab/>
        <w:t>24 апреля 2009 года заявительница подала второе ходатайство об убеж</w:t>
      </w:r>
      <w:r w:rsidRPr="001F5A38">
        <w:t>и</w:t>
      </w:r>
      <w:r w:rsidRPr="001F5A38">
        <w:t xml:space="preserve">ще, в котором она рассказала о своей политической деятельности в Швейцарии, представив </w:t>
      </w:r>
      <w:r>
        <w:t xml:space="preserve">в качестве доказательств </w:t>
      </w:r>
      <w:r w:rsidRPr="001F5A38">
        <w:t>фотографии, листовки, написанные ею ст</w:t>
      </w:r>
      <w:r w:rsidRPr="001F5A38">
        <w:t>а</w:t>
      </w:r>
      <w:r w:rsidRPr="001F5A38">
        <w:t>тьи, е</w:t>
      </w:r>
      <w:r>
        <w:t>е</w:t>
      </w:r>
      <w:r w:rsidRPr="001F5A38">
        <w:t xml:space="preserve"> комментарии на дискуссионных форумах, письмо-подтверждение от ОПКШ, письмо от АЭШ и один из докладов Организации по наблюдению за осуществлением прав человека. 30 октября 2009 года Федерал</w:t>
      </w:r>
      <w:r w:rsidRPr="001F5A38">
        <w:t>ь</w:t>
      </w:r>
      <w:r w:rsidRPr="001F5A38">
        <w:t>ное управление по миграции провело с заявительницей беседу</w:t>
      </w:r>
      <w:r>
        <w:t>,</w:t>
      </w:r>
      <w:r w:rsidRPr="001F5A38">
        <w:t xml:space="preserve"> </w:t>
      </w:r>
      <w:r>
        <w:t xml:space="preserve">а </w:t>
      </w:r>
      <w:r w:rsidRPr="001F5A38">
        <w:t>12 ноября отклонило ее вт</w:t>
      </w:r>
      <w:r w:rsidRPr="001F5A38">
        <w:t>о</w:t>
      </w:r>
      <w:r w:rsidRPr="001F5A38">
        <w:t>рое ходатайство об убежище. Федеральное управление отметило, что заяв</w:t>
      </w:r>
      <w:r w:rsidRPr="001F5A38">
        <w:t>и</w:t>
      </w:r>
      <w:r w:rsidRPr="001F5A38">
        <w:t>тельница не смогла представить убедительные доказательства каких-либо политически мотивированных преследований со стороны эфиопских властей в связи с пр</w:t>
      </w:r>
      <w:r w:rsidRPr="001F5A38">
        <w:t>о</w:t>
      </w:r>
      <w:r w:rsidRPr="001F5A38">
        <w:t xml:space="preserve">цедурой рассмотрения ее первого ходатайства об убежище. Соответственно, </w:t>
      </w:r>
      <w:r>
        <w:t xml:space="preserve">нет </w:t>
      </w:r>
      <w:r w:rsidRPr="001F5A38">
        <w:t>никаких оснований предполагать, что эфиопские власти считали ее диссиде</w:t>
      </w:r>
      <w:r w:rsidRPr="001F5A38">
        <w:t>н</w:t>
      </w:r>
      <w:r w:rsidRPr="001F5A38">
        <w:t xml:space="preserve">том до ее отъезда или что каким-либо образом она </w:t>
      </w:r>
      <w:r>
        <w:t>признавалась оппозицион</w:t>
      </w:r>
      <w:r>
        <w:t>е</w:t>
      </w:r>
      <w:r>
        <w:t xml:space="preserve">ром правящему режиму </w:t>
      </w:r>
      <w:r w:rsidRPr="001F5A38">
        <w:t>или политическим активистом. Таким образом, по мн</w:t>
      </w:r>
      <w:r w:rsidRPr="001F5A38">
        <w:t>е</w:t>
      </w:r>
      <w:r w:rsidRPr="001F5A38">
        <w:t xml:space="preserve">нию Федерального управления по миграции, </w:t>
      </w:r>
      <w:r>
        <w:t xml:space="preserve">нет </w:t>
      </w:r>
      <w:r w:rsidRPr="001F5A38">
        <w:t xml:space="preserve">также никаких оснований предполагать, что эфиопские власти </w:t>
      </w:r>
      <w:r>
        <w:t xml:space="preserve">отслеживают </w:t>
      </w:r>
      <w:r w:rsidRPr="001F5A38">
        <w:t>заявительниц</w:t>
      </w:r>
      <w:r>
        <w:t>у</w:t>
      </w:r>
      <w:r w:rsidRPr="001F5A38">
        <w:t xml:space="preserve"> после ее пр</w:t>
      </w:r>
      <w:r w:rsidRPr="001F5A38">
        <w:t>и</w:t>
      </w:r>
      <w:r w:rsidRPr="001F5A38">
        <w:t>бытия в Швейцарию.</w:t>
      </w:r>
    </w:p>
    <w:p w:rsidR="000279D8" w:rsidRDefault="000279D8" w:rsidP="002B7346">
      <w:pPr>
        <w:pStyle w:val="SingleTxtGR0"/>
      </w:pPr>
      <w:r w:rsidRPr="001F5A38">
        <w:t>2.5</w:t>
      </w:r>
      <w:r w:rsidRPr="001F5A38">
        <w:tab/>
        <w:t>Кроме того, Федеральное управление по миграции отметило, что из и</w:t>
      </w:r>
      <w:r w:rsidRPr="001F5A38">
        <w:t>н</w:t>
      </w:r>
      <w:r w:rsidRPr="001F5A38">
        <w:t xml:space="preserve">формации, представленной заявительницей во время беседы 30 октября </w:t>
      </w:r>
      <w:r>
        <w:t>2009 </w:t>
      </w:r>
      <w:r w:rsidRPr="001F5A38">
        <w:t xml:space="preserve">года, не вытекает, что она занимает какую-либо </w:t>
      </w:r>
      <w:r>
        <w:t xml:space="preserve">значимую </w:t>
      </w:r>
      <w:r w:rsidRPr="001F5A38">
        <w:t xml:space="preserve">должность в ОПКШ. Нет также никаких свидетельств того, что эфиопские власти </w:t>
      </w:r>
      <w:r>
        <w:t xml:space="preserve">знали о </w:t>
      </w:r>
      <w:r w:rsidRPr="001F5A38">
        <w:t>членств</w:t>
      </w:r>
      <w:r>
        <w:t>е</w:t>
      </w:r>
      <w:r w:rsidRPr="001F5A38">
        <w:t xml:space="preserve"> заявительницы в ОПКШ или приняли против нее какие-либо репре</w:t>
      </w:r>
      <w:r w:rsidRPr="001F5A38">
        <w:t>с</w:t>
      </w:r>
      <w:r w:rsidRPr="001F5A38">
        <w:t>сивные меры. Более того, ее деятельность в АЭШ − ассоциации, которая сама заявляет о своей политической независимости и занимается преимущественно проведен</w:t>
      </w:r>
      <w:r w:rsidRPr="001F5A38">
        <w:t>и</w:t>
      </w:r>
      <w:r w:rsidRPr="001F5A38">
        <w:t>ем культурных мероприятий, имеет</w:t>
      </w:r>
      <w:r>
        <w:t>,</w:t>
      </w:r>
      <w:r w:rsidRPr="001F5A38">
        <w:t xml:space="preserve"> скорее</w:t>
      </w:r>
      <w:r>
        <w:t>,</w:t>
      </w:r>
      <w:r w:rsidRPr="001F5A38">
        <w:t xml:space="preserve"> ограниченные масштабы. Федеральное управление по миграции признало доказанным, что заявительн</w:t>
      </w:r>
      <w:r w:rsidRPr="001F5A38">
        <w:t>и</w:t>
      </w:r>
      <w:r w:rsidRPr="001F5A38">
        <w:t>ца, как и многие из ее соотечественников, проявляет в эмиграции политическую акти</w:t>
      </w:r>
      <w:r w:rsidRPr="001F5A38">
        <w:t>в</w:t>
      </w:r>
      <w:r w:rsidRPr="001F5A38">
        <w:t>ность. Однако представленные ею доказательства свидетельствуют</w:t>
      </w:r>
      <w:r>
        <w:t>,</w:t>
      </w:r>
      <w:r w:rsidRPr="001F5A38">
        <w:t xml:space="preserve"> как и во многих других аналогичным образом документированных ходатайствах об убе</w:t>
      </w:r>
      <w:r>
        <w:t xml:space="preserve">жище, </w:t>
      </w:r>
      <w:r w:rsidRPr="001F5A38">
        <w:t xml:space="preserve">что многие мероприятия диссидентов в эмиграции проводятся </w:t>
      </w:r>
      <w:r>
        <w:t xml:space="preserve">в Швейцарии </w:t>
      </w:r>
      <w:r w:rsidRPr="001F5A38">
        <w:t xml:space="preserve">лишь в течение нескольких месяцев. </w:t>
      </w:r>
      <w:r>
        <w:t>После этого</w:t>
      </w:r>
      <w:r w:rsidRPr="001F5A38">
        <w:t xml:space="preserve"> групповые фот</w:t>
      </w:r>
      <w:r w:rsidRPr="001F5A38">
        <w:t>о</w:t>
      </w:r>
      <w:r w:rsidRPr="001F5A38">
        <w:t>графии, которые зачастую носят "постановочный" характер</w:t>
      </w:r>
      <w:r>
        <w:t>, на которых из</w:t>
      </w:r>
      <w:r>
        <w:t>о</w:t>
      </w:r>
      <w:r>
        <w:t xml:space="preserve">бражены </w:t>
      </w:r>
      <w:r w:rsidRPr="001F5A38">
        <w:t>сотни лиц, публикуются в соответствующих средствах массовой и</w:t>
      </w:r>
      <w:r w:rsidRPr="001F5A38">
        <w:t>н</w:t>
      </w:r>
      <w:r w:rsidRPr="001F5A38">
        <w:t xml:space="preserve">формации. Даже при том, что на представленных заявительницей фотографиях она </w:t>
      </w:r>
      <w:r>
        <w:t xml:space="preserve">изображена с микрофоном в первых рядах </w:t>
      </w:r>
      <w:r w:rsidRPr="001F5A38">
        <w:t>демонстрантов, Федерал</w:t>
      </w:r>
      <w:r w:rsidRPr="001F5A38">
        <w:t>ь</w:t>
      </w:r>
      <w:r w:rsidRPr="001F5A38">
        <w:t>ное управление по миграции полагает, что это не является достаточным доводом для того, чтобы признать ее оппозиционером, способным дестабилизировать правящий эфиопский режим.</w:t>
      </w:r>
      <w:r>
        <w:t xml:space="preserve"> </w:t>
      </w:r>
      <w:r w:rsidRPr="00F9573F">
        <w:t xml:space="preserve">Федеральное </w:t>
      </w:r>
      <w:r>
        <w:t xml:space="preserve">управление </w:t>
      </w:r>
      <w:r w:rsidRPr="005B19C4">
        <w:t>подчеркнуло</w:t>
      </w:r>
      <w:r w:rsidRPr="00F9573F">
        <w:t>, что</w:t>
      </w:r>
      <w:r>
        <w:t xml:space="preserve"> среди оппозиционеров заявительн</w:t>
      </w:r>
      <w:r>
        <w:t>и</w:t>
      </w:r>
      <w:r>
        <w:t xml:space="preserve">ца </w:t>
      </w:r>
      <w:r w:rsidRPr="00F9573F">
        <w:t>не была единственной</w:t>
      </w:r>
      <w:r>
        <w:t xml:space="preserve">, кто выкрикивал </w:t>
      </w:r>
      <w:r w:rsidRPr="00F9573F">
        <w:t>лозунги</w:t>
      </w:r>
      <w:r>
        <w:t>,</w:t>
      </w:r>
      <w:r w:rsidRPr="00F9573F">
        <w:t xml:space="preserve"> и </w:t>
      </w:r>
      <w:r>
        <w:t>ее фамилия не была</w:t>
      </w:r>
      <w:r w:rsidRPr="00F9573F">
        <w:t xml:space="preserve"> указа</w:t>
      </w:r>
      <w:r>
        <w:t>на</w:t>
      </w:r>
      <w:r w:rsidRPr="00F9573F">
        <w:t xml:space="preserve"> </w:t>
      </w:r>
      <w:r>
        <w:t>под</w:t>
      </w:r>
      <w:r w:rsidRPr="00F9573F">
        <w:t xml:space="preserve"> фотогра</w:t>
      </w:r>
      <w:r>
        <w:t>фиями</w:t>
      </w:r>
      <w:r w:rsidRPr="00F9573F">
        <w:t>, опубликован</w:t>
      </w:r>
      <w:r>
        <w:t>ными</w:t>
      </w:r>
      <w:r w:rsidRPr="00F9573F">
        <w:t xml:space="preserve"> в Интерн</w:t>
      </w:r>
      <w:r w:rsidRPr="00F9573F">
        <w:t>е</w:t>
      </w:r>
      <w:r w:rsidRPr="00F9573F">
        <w:t xml:space="preserve">те. </w:t>
      </w:r>
      <w:r>
        <w:t>Следовательно</w:t>
      </w:r>
      <w:r w:rsidRPr="00F9573F">
        <w:t>,</w:t>
      </w:r>
      <w:r>
        <w:t xml:space="preserve"> нельзя </w:t>
      </w:r>
      <w:r w:rsidRPr="00F9573F">
        <w:t>сделать вывод</w:t>
      </w:r>
      <w:r>
        <w:t xml:space="preserve"> о том</w:t>
      </w:r>
      <w:r w:rsidRPr="00F9573F">
        <w:t>, что заявитель</w:t>
      </w:r>
      <w:r>
        <w:t>нице угрожает</w:t>
      </w:r>
      <w:r w:rsidRPr="00F9573F">
        <w:t xml:space="preserve"> бо</w:t>
      </w:r>
      <w:r>
        <w:rPr>
          <w:rFonts w:ascii="Tahoma" w:hAnsi="Tahoma" w:cs="Tahoma"/>
        </w:rPr>
        <w:t></w:t>
      </w:r>
      <w:r w:rsidRPr="00F9573F">
        <w:t>ль</w:t>
      </w:r>
      <w:r>
        <w:t>шая</w:t>
      </w:r>
      <w:r w:rsidRPr="00F9573F">
        <w:t xml:space="preserve"> </w:t>
      </w:r>
      <w:r>
        <w:t xml:space="preserve">опасность, </w:t>
      </w:r>
      <w:r w:rsidRPr="00F9573F">
        <w:t>чем др</w:t>
      </w:r>
      <w:r w:rsidRPr="00F9573F">
        <w:t>у</w:t>
      </w:r>
      <w:r>
        <w:t>гим</w:t>
      </w:r>
      <w:r w:rsidRPr="00F9573F">
        <w:t>.</w:t>
      </w:r>
    </w:p>
    <w:p w:rsidR="000279D8" w:rsidRDefault="000279D8" w:rsidP="002B7346">
      <w:pPr>
        <w:pStyle w:val="SingleTxtGR0"/>
      </w:pPr>
      <w:r>
        <w:t>2.6</w:t>
      </w:r>
      <w:r>
        <w:tab/>
        <w:t>Касаясь</w:t>
      </w:r>
      <w:r w:rsidRPr="00F9573F">
        <w:t xml:space="preserve"> политических с</w:t>
      </w:r>
      <w:r>
        <w:t>татей, опубликованных заявительницей</w:t>
      </w:r>
      <w:r w:rsidRPr="00F9573F">
        <w:t xml:space="preserve"> в Инте</w:t>
      </w:r>
      <w:r w:rsidRPr="00F9573F">
        <w:t>р</w:t>
      </w:r>
      <w:r w:rsidRPr="00F9573F">
        <w:t>нете, Ф</w:t>
      </w:r>
      <w:r w:rsidRPr="00F9573F">
        <w:t>е</w:t>
      </w:r>
      <w:r w:rsidRPr="00F9573F">
        <w:t xml:space="preserve">деральное </w:t>
      </w:r>
      <w:r>
        <w:t>управление</w:t>
      </w:r>
      <w:r w:rsidRPr="00F9573F">
        <w:t xml:space="preserve"> по миграции </w:t>
      </w:r>
      <w:r>
        <w:t>отметило</w:t>
      </w:r>
      <w:r w:rsidRPr="00F9573F">
        <w:t xml:space="preserve">, что </w:t>
      </w:r>
      <w:r>
        <w:t xml:space="preserve">с учетом </w:t>
      </w:r>
      <w:r w:rsidRPr="00F9573F">
        <w:t xml:space="preserve">того факта, что </w:t>
      </w:r>
      <w:r>
        <w:t xml:space="preserve">в Интернете публикуются </w:t>
      </w:r>
      <w:r w:rsidRPr="00F9573F">
        <w:t>сотни антиправительственных статей</w:t>
      </w:r>
      <w:r>
        <w:t xml:space="preserve">, нельзя </w:t>
      </w:r>
      <w:r w:rsidRPr="00F9573F">
        <w:t>сделать вывод</w:t>
      </w:r>
      <w:r>
        <w:t xml:space="preserve"> о том</w:t>
      </w:r>
      <w:r w:rsidRPr="00F9573F">
        <w:t>, что она при</w:t>
      </w:r>
      <w:r>
        <w:t xml:space="preserve">влекла к себе </w:t>
      </w:r>
      <w:r w:rsidRPr="00F9573F">
        <w:t>особое внимание эфиопских вл</w:t>
      </w:r>
      <w:r w:rsidRPr="00F9573F">
        <w:t>а</w:t>
      </w:r>
      <w:r w:rsidRPr="00F9573F">
        <w:t xml:space="preserve">стей. </w:t>
      </w:r>
      <w:r>
        <w:t>Е</w:t>
      </w:r>
      <w:r w:rsidRPr="00F9573F">
        <w:t>сли</w:t>
      </w:r>
      <w:r>
        <w:t xml:space="preserve"> бы даже им было известно о </w:t>
      </w:r>
      <w:r w:rsidRPr="00F9573F">
        <w:t>политической деятельности</w:t>
      </w:r>
      <w:r>
        <w:t xml:space="preserve"> эфиопских</w:t>
      </w:r>
      <w:r w:rsidRPr="00F9573F">
        <w:t xml:space="preserve"> граждан в </w:t>
      </w:r>
      <w:r>
        <w:t xml:space="preserve">иммиграции, у них нет никакой возможности </w:t>
      </w:r>
      <w:r w:rsidRPr="00F9573F">
        <w:t xml:space="preserve">отслеживать и </w:t>
      </w:r>
      <w:r>
        <w:t>идент</w:t>
      </w:r>
      <w:r>
        <w:t>и</w:t>
      </w:r>
      <w:r>
        <w:t>фицировать</w:t>
      </w:r>
      <w:r w:rsidRPr="00F9573F">
        <w:t xml:space="preserve"> </w:t>
      </w:r>
      <w:r>
        <w:t xml:space="preserve">всех, ибо </w:t>
      </w:r>
      <w:r w:rsidRPr="00F9573F">
        <w:t>эфиопских граж</w:t>
      </w:r>
      <w:r>
        <w:t>дан, живу</w:t>
      </w:r>
      <w:r w:rsidRPr="00F9573F">
        <w:t xml:space="preserve">щих за </w:t>
      </w:r>
      <w:r>
        <w:t>границей, очень много. Более</w:t>
      </w:r>
      <w:r w:rsidRPr="00F9573F">
        <w:t xml:space="preserve"> того, эфиопские власти </w:t>
      </w:r>
      <w:r>
        <w:t xml:space="preserve">наверняка знают о том, что </w:t>
      </w:r>
      <w:r w:rsidRPr="00F9573F">
        <w:t>многие эфиоп</w:t>
      </w:r>
      <w:r>
        <w:t>ские</w:t>
      </w:r>
      <w:r w:rsidRPr="00F9573F">
        <w:t xml:space="preserve"> эмиг</w:t>
      </w:r>
      <w:r>
        <w:t>ранты стремятся</w:t>
      </w:r>
      <w:r w:rsidRPr="00F9573F">
        <w:t>,</w:t>
      </w:r>
      <w:r>
        <w:t xml:space="preserve"> главным образом </w:t>
      </w:r>
      <w:r w:rsidRPr="00F9573F">
        <w:t>по экономическим</w:t>
      </w:r>
      <w:r>
        <w:t xml:space="preserve"> соображениям, </w:t>
      </w:r>
      <w:r w:rsidRPr="00F9573F">
        <w:t>п</w:t>
      </w:r>
      <w:r w:rsidRPr="00F9573F">
        <w:t>о</w:t>
      </w:r>
      <w:r w:rsidRPr="00F9573F">
        <w:t>лучить вид на жительство в Европе, особенно в Швейцарии, до или после</w:t>
      </w:r>
      <w:r>
        <w:t xml:space="preserve"> з</w:t>
      </w:r>
      <w:r>
        <w:t>а</w:t>
      </w:r>
      <w:r>
        <w:t xml:space="preserve">вершения </w:t>
      </w:r>
      <w:r w:rsidRPr="00F9573F">
        <w:t>процеду</w:t>
      </w:r>
      <w:r>
        <w:t xml:space="preserve">р рассмотрения их ходатайств об </w:t>
      </w:r>
      <w:r w:rsidRPr="00F9573F">
        <w:t>убежи</w:t>
      </w:r>
      <w:r>
        <w:t>ще</w:t>
      </w:r>
      <w:r w:rsidRPr="00F9573F">
        <w:t>,</w:t>
      </w:r>
      <w:r>
        <w:t xml:space="preserve"> и</w:t>
      </w:r>
      <w:r w:rsidRPr="00F9573F">
        <w:t xml:space="preserve"> поэтому</w:t>
      </w:r>
      <w:r>
        <w:t xml:space="preserve"> стар</w:t>
      </w:r>
      <w:r>
        <w:t>а</w:t>
      </w:r>
      <w:r>
        <w:t>ются участвовать в таких антиправительственных мероприятиях, как</w:t>
      </w:r>
      <w:r w:rsidRPr="00F9573F">
        <w:t xml:space="preserve"> демонс</w:t>
      </w:r>
      <w:r w:rsidRPr="00F9573F">
        <w:t>т</w:t>
      </w:r>
      <w:r w:rsidRPr="00F9573F">
        <w:t>раци</w:t>
      </w:r>
      <w:r>
        <w:t>и</w:t>
      </w:r>
      <w:r w:rsidRPr="00F9573F">
        <w:t>, публика</w:t>
      </w:r>
      <w:r>
        <w:t>ция фотографий, написание статей и т.д.</w:t>
      </w:r>
    </w:p>
    <w:p w:rsidR="000279D8" w:rsidRDefault="000279D8" w:rsidP="002B7346">
      <w:pPr>
        <w:pStyle w:val="SingleTxtGR0"/>
      </w:pPr>
      <w:r>
        <w:t>2.7</w:t>
      </w:r>
      <w:r>
        <w:tab/>
        <w:t xml:space="preserve">Соответственно </w:t>
      </w:r>
      <w:r w:rsidRPr="00F9573F">
        <w:t xml:space="preserve">Федеральное </w:t>
      </w:r>
      <w:r>
        <w:t xml:space="preserve">управление по миграции </w:t>
      </w:r>
      <w:r w:rsidRPr="00F9573F">
        <w:t>заключ</w:t>
      </w:r>
      <w:r>
        <w:t xml:space="preserve">ило, что </w:t>
      </w:r>
      <w:r w:rsidRPr="00F9573F">
        <w:t xml:space="preserve">эфиопские власти не заинтересованы в </w:t>
      </w:r>
      <w:r>
        <w:t xml:space="preserve">особом </w:t>
      </w:r>
      <w:r w:rsidRPr="00F9573F">
        <w:t>выделении</w:t>
      </w:r>
      <w:r>
        <w:t xml:space="preserve"> какого-либо лица, </w:t>
      </w:r>
      <w:r w:rsidRPr="00F9573F">
        <w:t>если деятельно</w:t>
      </w:r>
      <w:r>
        <w:t>сть этого лица</w:t>
      </w:r>
      <w:r w:rsidRPr="00F9573F">
        <w:t xml:space="preserve"> не воспри</w:t>
      </w:r>
      <w:r>
        <w:t>нимается как реальная угроза</w:t>
      </w:r>
      <w:r w:rsidRPr="00F9573F">
        <w:t xml:space="preserve"> полит</w:t>
      </w:r>
      <w:r w:rsidRPr="00F9573F">
        <w:t>и</w:t>
      </w:r>
      <w:r w:rsidRPr="00F9573F">
        <w:t xml:space="preserve">ческой системе. В </w:t>
      </w:r>
      <w:r>
        <w:t>случае с</w:t>
      </w:r>
      <w:r w:rsidRPr="00F9573F">
        <w:t xml:space="preserve"> заяви</w:t>
      </w:r>
      <w:r>
        <w:t>тельницей никаких свидетельств ее особой а</w:t>
      </w:r>
      <w:r>
        <w:t>к</w:t>
      </w:r>
      <w:r>
        <w:t>тивности или уязвимости</w:t>
      </w:r>
      <w:r w:rsidRPr="003346B2">
        <w:t xml:space="preserve"> </w:t>
      </w:r>
      <w:r>
        <w:t xml:space="preserve">нет. </w:t>
      </w:r>
      <w:r w:rsidRPr="00F9573F">
        <w:t>Заявитель</w:t>
      </w:r>
      <w:r>
        <w:t>ница однозначно не принадлежит к ц</w:t>
      </w:r>
      <w:r>
        <w:t>е</w:t>
      </w:r>
      <w:r>
        <w:t xml:space="preserve">левой группе бескомпромиссных </w:t>
      </w:r>
      <w:r w:rsidRPr="00F9573F">
        <w:t>дисс</w:t>
      </w:r>
      <w:r w:rsidRPr="00F9573F">
        <w:t>и</w:t>
      </w:r>
      <w:r w:rsidRPr="00F9573F">
        <w:t>ден</w:t>
      </w:r>
      <w:r>
        <w:t>тов в иммиграции, представляющих и</w:t>
      </w:r>
      <w:r w:rsidRPr="00F9573F">
        <w:t>нтерес для эфиопских вл</w:t>
      </w:r>
      <w:r w:rsidRPr="00F9573F">
        <w:t>а</w:t>
      </w:r>
      <w:r w:rsidRPr="00F9573F">
        <w:t>стей.</w:t>
      </w:r>
    </w:p>
    <w:p w:rsidR="000279D8" w:rsidRDefault="000279D8" w:rsidP="002B7346">
      <w:pPr>
        <w:pStyle w:val="SingleTxtGR0"/>
      </w:pPr>
      <w:r>
        <w:t>2.8</w:t>
      </w:r>
      <w:r>
        <w:tab/>
        <w:t>Апелляция заявительницы на решение</w:t>
      </w:r>
      <w:r w:rsidRPr="00F9573F">
        <w:t xml:space="preserve"> Федерального </w:t>
      </w:r>
      <w:r>
        <w:t>управления</w:t>
      </w:r>
      <w:r w:rsidRPr="00F9573F">
        <w:t xml:space="preserve"> по м</w:t>
      </w:r>
      <w:r w:rsidRPr="00F9573F">
        <w:t>и</w:t>
      </w:r>
      <w:r w:rsidRPr="00F9573F">
        <w:t>грации б</w:t>
      </w:r>
      <w:r w:rsidRPr="00F9573F">
        <w:t>ы</w:t>
      </w:r>
      <w:r>
        <w:t>ла отклонена</w:t>
      </w:r>
      <w:r w:rsidRPr="00F9573F">
        <w:t xml:space="preserve"> Федеральным админи</w:t>
      </w:r>
      <w:r>
        <w:t>стративным судом 6 августа 2010 </w:t>
      </w:r>
      <w:r w:rsidRPr="00F9573F">
        <w:t>года. После</w:t>
      </w:r>
      <w:r>
        <w:t xml:space="preserve"> вынесения этого</w:t>
      </w:r>
      <w:r w:rsidRPr="00F9573F">
        <w:t xml:space="preserve"> </w:t>
      </w:r>
      <w:r>
        <w:t>решения заявительнице</w:t>
      </w:r>
      <w:r w:rsidRPr="00F9573F">
        <w:t xml:space="preserve"> было предложено покинуть Швейцарию </w:t>
      </w:r>
      <w:r>
        <w:t>к</w:t>
      </w:r>
      <w:r w:rsidRPr="00F9573F">
        <w:t xml:space="preserve"> 9 сентября 2010 года. Заявитель</w:t>
      </w:r>
      <w:r>
        <w:t>ница сообщает, что,</w:t>
      </w:r>
      <w:r w:rsidRPr="00F9573F">
        <w:t xml:space="preserve"> е</w:t>
      </w:r>
      <w:r w:rsidRPr="00F9573F">
        <w:t>с</w:t>
      </w:r>
      <w:r w:rsidRPr="00F9573F">
        <w:t xml:space="preserve">ли она не покинет </w:t>
      </w:r>
      <w:r>
        <w:t xml:space="preserve">Швейцарию </w:t>
      </w:r>
      <w:r w:rsidRPr="00F9573F">
        <w:t>добровольно,</w:t>
      </w:r>
      <w:r>
        <w:t xml:space="preserve"> ее депортируют в </w:t>
      </w:r>
      <w:r w:rsidRPr="00F9573F">
        <w:t>Эфио</w:t>
      </w:r>
      <w:r>
        <w:t>пию в пр</w:t>
      </w:r>
      <w:r>
        <w:t>и</w:t>
      </w:r>
      <w:r>
        <w:t>нудительном порядке</w:t>
      </w:r>
      <w:r w:rsidRPr="00F9573F">
        <w:t>.</w:t>
      </w:r>
    </w:p>
    <w:p w:rsidR="000279D8" w:rsidRDefault="000279D8" w:rsidP="002B7346">
      <w:pPr>
        <w:pStyle w:val="SingleTxtGR0"/>
      </w:pPr>
      <w:r>
        <w:t>2.9</w:t>
      </w:r>
      <w:r>
        <w:tab/>
      </w:r>
      <w:r w:rsidRPr="00F9573F">
        <w:t xml:space="preserve">В дополнение к </w:t>
      </w:r>
      <w:r>
        <w:t>обоснованиям</w:t>
      </w:r>
      <w:r w:rsidRPr="00F9573F">
        <w:t>,</w:t>
      </w:r>
      <w:r>
        <w:t xml:space="preserve"> которые привело Федеральное управление по</w:t>
      </w:r>
      <w:r w:rsidRPr="00F9573F">
        <w:t xml:space="preserve"> миграции </w:t>
      </w:r>
      <w:r>
        <w:t>в качестве доводов в пользу отклонения</w:t>
      </w:r>
      <w:r w:rsidRPr="00F9573F">
        <w:t xml:space="preserve"> второго </w:t>
      </w:r>
      <w:r>
        <w:t>ходатайства за</w:t>
      </w:r>
      <w:r>
        <w:t>я</w:t>
      </w:r>
      <w:r>
        <w:t xml:space="preserve">вительницы об убежище, </w:t>
      </w:r>
      <w:r w:rsidRPr="00F9573F">
        <w:t xml:space="preserve">Федеральный административный суд </w:t>
      </w:r>
      <w:r>
        <w:t>констатировал</w:t>
      </w:r>
      <w:r w:rsidRPr="00F9573F">
        <w:t>, что</w:t>
      </w:r>
      <w:r>
        <w:t xml:space="preserve"> эфиопские власти не могли однозначно идентифицировать заявительницу на основе </w:t>
      </w:r>
      <w:r w:rsidRPr="00F9573F">
        <w:t>опубликован</w:t>
      </w:r>
      <w:r>
        <w:t xml:space="preserve">ных </w:t>
      </w:r>
      <w:r w:rsidRPr="00F9573F">
        <w:t>в Интернете</w:t>
      </w:r>
      <w:r>
        <w:t xml:space="preserve"> статей. </w:t>
      </w:r>
      <w:r w:rsidRPr="00F9573F">
        <w:t>С одной стороны, пять разли</w:t>
      </w:r>
      <w:r w:rsidRPr="00F9573F">
        <w:t>ч</w:t>
      </w:r>
      <w:r w:rsidRPr="00F9573F">
        <w:t>ных подписей не дока</w:t>
      </w:r>
      <w:r>
        <w:t>зываю</w:t>
      </w:r>
      <w:r w:rsidRPr="00F9573F">
        <w:t>т ее</w:t>
      </w:r>
      <w:r>
        <w:t xml:space="preserve"> первоначальное</w:t>
      </w:r>
      <w:r w:rsidRPr="00F9573F">
        <w:t xml:space="preserve"> авто</w:t>
      </w:r>
      <w:r>
        <w:t>рство</w:t>
      </w:r>
      <w:r w:rsidRPr="00F9573F">
        <w:t>. С другой,</w:t>
      </w:r>
      <w:r>
        <w:t xml:space="preserve"> нельзя исключить, что автором этих статей на деле является</w:t>
      </w:r>
      <w:r w:rsidRPr="00F9573F">
        <w:t xml:space="preserve"> дру</w:t>
      </w:r>
      <w:r>
        <w:t>гое лицо с той же ф</w:t>
      </w:r>
      <w:r>
        <w:t>а</w:t>
      </w:r>
      <w:r>
        <w:t xml:space="preserve">милией, что и </w:t>
      </w:r>
      <w:r w:rsidRPr="00F9573F">
        <w:t>заявитель</w:t>
      </w:r>
      <w:r>
        <w:t xml:space="preserve">ница. </w:t>
      </w:r>
    </w:p>
    <w:p w:rsidR="000279D8" w:rsidRDefault="000279D8" w:rsidP="002B7346">
      <w:pPr>
        <w:pStyle w:val="SingleTxtGR0"/>
      </w:pPr>
      <w:r>
        <w:t>2.10</w:t>
      </w:r>
      <w:r>
        <w:tab/>
        <w:t>В итоге</w:t>
      </w:r>
      <w:r w:rsidRPr="00F9573F">
        <w:t xml:space="preserve"> Федеральный административный суд </w:t>
      </w:r>
      <w:r>
        <w:t>сделал</w:t>
      </w:r>
      <w:r w:rsidRPr="00F9573F">
        <w:t xml:space="preserve"> </w:t>
      </w:r>
      <w:r>
        <w:t>вывод</w:t>
      </w:r>
      <w:r w:rsidRPr="00F9573F">
        <w:t>, что заяв</w:t>
      </w:r>
      <w:r w:rsidRPr="00F9573F">
        <w:t>и</w:t>
      </w:r>
      <w:r w:rsidRPr="00F9573F">
        <w:t>тель</w:t>
      </w:r>
      <w:r>
        <w:t xml:space="preserve">ница не производит впечатления влиятельного оппозиционера, способного </w:t>
      </w:r>
      <w:r w:rsidRPr="00F9573F">
        <w:t>дестабилизир</w:t>
      </w:r>
      <w:r>
        <w:t>овать правящий</w:t>
      </w:r>
      <w:r w:rsidRPr="00F9573F">
        <w:t xml:space="preserve"> режи</w:t>
      </w:r>
      <w:r>
        <w:t xml:space="preserve">м и заслуженно вызывающего </w:t>
      </w:r>
      <w:r w:rsidRPr="00F9573F">
        <w:t>интерес эф</w:t>
      </w:r>
      <w:r w:rsidRPr="00F9573F">
        <w:t>и</w:t>
      </w:r>
      <w:r w:rsidRPr="00F9573F">
        <w:t>оп</w:t>
      </w:r>
      <w:r>
        <w:t>ской</w:t>
      </w:r>
      <w:r w:rsidRPr="00F9573F">
        <w:t xml:space="preserve"> секретной службы</w:t>
      </w:r>
      <w:r>
        <w:t xml:space="preserve"> к своей персоне. Соответственно, ей не буду</w:t>
      </w:r>
      <w:r w:rsidRPr="00F9573F">
        <w:t>т</w:t>
      </w:r>
      <w:r>
        <w:t xml:space="preserve"> угр</w:t>
      </w:r>
      <w:r>
        <w:t>о</w:t>
      </w:r>
      <w:r>
        <w:t xml:space="preserve">жать ни политическое </w:t>
      </w:r>
      <w:r w:rsidRPr="00F9573F">
        <w:t>преследова</w:t>
      </w:r>
      <w:r>
        <w:t>ние</w:t>
      </w:r>
      <w:r w:rsidRPr="00F9573F">
        <w:t>, ни</w:t>
      </w:r>
      <w:r>
        <w:t xml:space="preserve"> применение </w:t>
      </w:r>
      <w:r w:rsidRPr="00F9573F">
        <w:t>пыт</w:t>
      </w:r>
      <w:r>
        <w:t>о</w:t>
      </w:r>
      <w:r w:rsidRPr="00F9573F">
        <w:t xml:space="preserve">к </w:t>
      </w:r>
      <w:r>
        <w:t>либо</w:t>
      </w:r>
      <w:r w:rsidRPr="00F9573F">
        <w:t xml:space="preserve"> </w:t>
      </w:r>
      <w:r>
        <w:t>иного</w:t>
      </w:r>
      <w:r w:rsidRPr="00F9573F">
        <w:t xml:space="preserve"> бесч</w:t>
      </w:r>
      <w:r w:rsidRPr="00F9573F">
        <w:t>е</w:t>
      </w:r>
      <w:r w:rsidRPr="00F9573F">
        <w:t>ловеч</w:t>
      </w:r>
      <w:r>
        <w:t>ного</w:t>
      </w:r>
      <w:r w:rsidRPr="00F9573F">
        <w:t xml:space="preserve"> и</w:t>
      </w:r>
      <w:r>
        <w:t>ли</w:t>
      </w:r>
      <w:r w:rsidRPr="00F9573F">
        <w:t xml:space="preserve"> унижаю</w:t>
      </w:r>
      <w:r>
        <w:t>щего</w:t>
      </w:r>
      <w:r w:rsidRPr="00F9573F">
        <w:t xml:space="preserve"> достоинство обраще</w:t>
      </w:r>
      <w:r>
        <w:t xml:space="preserve">ния, если она вернется </w:t>
      </w:r>
      <w:r w:rsidRPr="00F9573F">
        <w:t>в Эфи</w:t>
      </w:r>
      <w:r w:rsidRPr="00F9573F">
        <w:t>о</w:t>
      </w:r>
      <w:r w:rsidRPr="00F9573F">
        <w:t>пию.</w:t>
      </w:r>
    </w:p>
    <w:p w:rsidR="000279D8" w:rsidRDefault="000279D8" w:rsidP="002B7346">
      <w:pPr>
        <w:pStyle w:val="SingleTxtGR0"/>
      </w:pPr>
      <w:r>
        <w:t>2.11</w:t>
      </w:r>
      <w:r>
        <w:tab/>
      </w:r>
      <w:r w:rsidRPr="00F9573F">
        <w:t>Заявитель</w:t>
      </w:r>
      <w:r>
        <w:t>ница сообщает, что, вопреки заключению, сделанному</w:t>
      </w:r>
      <w:r w:rsidRPr="00F9573F">
        <w:t xml:space="preserve"> Фед</w:t>
      </w:r>
      <w:r w:rsidRPr="00F9573F">
        <w:t>е</w:t>
      </w:r>
      <w:r w:rsidRPr="00F9573F">
        <w:t>раль</w:t>
      </w:r>
      <w:r>
        <w:t>ным</w:t>
      </w:r>
      <w:r w:rsidRPr="00F9573F">
        <w:t xml:space="preserve"> а</w:t>
      </w:r>
      <w:r w:rsidRPr="00F9573F">
        <w:t>д</w:t>
      </w:r>
      <w:r w:rsidRPr="00F9573F">
        <w:t>министратив</w:t>
      </w:r>
      <w:r>
        <w:t>ным</w:t>
      </w:r>
      <w:r w:rsidRPr="00F9573F">
        <w:t xml:space="preserve"> суд</w:t>
      </w:r>
      <w:r>
        <w:t>ом</w:t>
      </w:r>
      <w:r w:rsidRPr="00F9573F">
        <w:t xml:space="preserve">, </w:t>
      </w:r>
      <w:r>
        <w:t xml:space="preserve">она вполне обосновано опасается того, </w:t>
      </w:r>
      <w:r w:rsidRPr="00F9573F">
        <w:t>что</w:t>
      </w:r>
      <w:r>
        <w:t xml:space="preserve"> эфиопские власти </w:t>
      </w:r>
      <w:r w:rsidRPr="00F9573F">
        <w:t>воспринима</w:t>
      </w:r>
      <w:r>
        <w:t>ю</w:t>
      </w:r>
      <w:r w:rsidRPr="00F9573F">
        <w:t>т и</w:t>
      </w:r>
      <w:r>
        <w:t xml:space="preserve"> признают ее как</w:t>
      </w:r>
      <w:r w:rsidRPr="00F9573F">
        <w:t xml:space="preserve"> </w:t>
      </w:r>
      <w:r>
        <w:t xml:space="preserve">активного </w:t>
      </w:r>
      <w:r w:rsidRPr="00F9573F">
        <w:t>диссидента</w:t>
      </w:r>
      <w:r>
        <w:t xml:space="preserve"> и, </w:t>
      </w:r>
      <w:r w:rsidRPr="00F9573F">
        <w:t xml:space="preserve">если </w:t>
      </w:r>
      <w:r>
        <w:t>она будет</w:t>
      </w:r>
      <w:r w:rsidRPr="00F9573F">
        <w:t xml:space="preserve"> депортиро</w:t>
      </w:r>
      <w:r>
        <w:t>вана в Эфиопию, ей будет угрожать реальная опа</w:t>
      </w:r>
      <w:r>
        <w:t>с</w:t>
      </w:r>
      <w:r>
        <w:t xml:space="preserve">ность быть </w:t>
      </w:r>
      <w:r w:rsidRPr="00F9573F">
        <w:t>подвергнут</w:t>
      </w:r>
      <w:r>
        <w:t>ой</w:t>
      </w:r>
      <w:r w:rsidRPr="00F9573F">
        <w:t xml:space="preserve"> обращению, противоре</w:t>
      </w:r>
      <w:r>
        <w:t>чащему положениям</w:t>
      </w:r>
      <w:r w:rsidRPr="00F9573F">
        <w:t xml:space="preserve"> Конве</w:t>
      </w:r>
      <w:r w:rsidRPr="00F9573F">
        <w:t>н</w:t>
      </w:r>
      <w:r w:rsidRPr="00F9573F">
        <w:t>ции, по следующим прич</w:t>
      </w:r>
      <w:r w:rsidRPr="00F9573F">
        <w:t>и</w:t>
      </w:r>
      <w:r w:rsidRPr="00F9573F">
        <w:t>нам:</w:t>
      </w:r>
    </w:p>
    <w:p w:rsidR="000279D8" w:rsidRDefault="000279D8" w:rsidP="002B7346">
      <w:pPr>
        <w:pStyle w:val="SingleTxtGR0"/>
      </w:pPr>
      <w:r w:rsidRPr="00827C89">
        <w:tab/>
      </w:r>
      <w:r>
        <w:rPr>
          <w:lang w:val="en-US"/>
        </w:rPr>
        <w:t>a</w:t>
      </w:r>
      <w:r>
        <w:t>)</w:t>
      </w:r>
      <w:r w:rsidRPr="00F9573F">
        <w:tab/>
      </w:r>
      <w:r>
        <w:t>п</w:t>
      </w:r>
      <w:r w:rsidRPr="00F9573F">
        <w:t xml:space="preserve">равительство Эфиопии активно и </w:t>
      </w:r>
      <w:r>
        <w:t>пристально отслеживает движ</w:t>
      </w:r>
      <w:r>
        <w:t>е</w:t>
      </w:r>
      <w:r>
        <w:t>ние</w:t>
      </w:r>
      <w:r w:rsidRPr="00F9573F">
        <w:t xml:space="preserve"> оппозици</w:t>
      </w:r>
      <w:r>
        <w:t>онеров</w:t>
      </w:r>
      <w:r w:rsidRPr="001915FF">
        <w:rPr>
          <w:rStyle w:val="FootnoteReference"/>
        </w:rPr>
        <w:footnoteReference w:id="184"/>
      </w:r>
      <w:r>
        <w:t xml:space="preserve"> как внутри </w:t>
      </w:r>
      <w:r w:rsidRPr="00F9573F">
        <w:t>Эфиопии</w:t>
      </w:r>
      <w:r>
        <w:t xml:space="preserve">, так </w:t>
      </w:r>
      <w:r w:rsidRPr="00F9573F">
        <w:t>и в</w:t>
      </w:r>
      <w:r>
        <w:t xml:space="preserve"> иммиграции. После недавн</w:t>
      </w:r>
      <w:r>
        <w:t>е</w:t>
      </w:r>
      <w:r>
        <w:t>го принятия Закона о борьбе с т</w:t>
      </w:r>
      <w:r w:rsidRPr="00F9573F">
        <w:t>еррори</w:t>
      </w:r>
      <w:r>
        <w:t>змом давление эфиопских властей на</w:t>
      </w:r>
      <w:r w:rsidRPr="00F9573F">
        <w:t xml:space="preserve"> п</w:t>
      </w:r>
      <w:r w:rsidRPr="00F9573F">
        <w:t>о</w:t>
      </w:r>
      <w:r w:rsidRPr="00F9573F">
        <w:t>литических диссидентов</w:t>
      </w:r>
      <w:r>
        <w:t xml:space="preserve"> </w:t>
      </w:r>
      <w:r w:rsidRPr="00F9573F">
        <w:t xml:space="preserve">усилилось. </w:t>
      </w:r>
      <w:r>
        <w:t xml:space="preserve">В одном из положений </w:t>
      </w:r>
      <w:r w:rsidRPr="00F9573F">
        <w:t>упомя</w:t>
      </w:r>
      <w:r>
        <w:t>нутого в</w:t>
      </w:r>
      <w:r>
        <w:t>ы</w:t>
      </w:r>
      <w:r>
        <w:t>ше</w:t>
      </w:r>
      <w:r w:rsidRPr="00F9573F">
        <w:t xml:space="preserve"> Закон</w:t>
      </w:r>
      <w:r>
        <w:t xml:space="preserve">а </w:t>
      </w:r>
      <w:r w:rsidRPr="00F9573F">
        <w:t>установл</w:t>
      </w:r>
      <w:r>
        <w:t xml:space="preserve">ено </w:t>
      </w:r>
      <w:r w:rsidRPr="00F9573F">
        <w:t xml:space="preserve">наказание в виде 20 лет </w:t>
      </w:r>
      <w:r>
        <w:t xml:space="preserve">тюремного заключения для </w:t>
      </w:r>
      <w:r w:rsidRPr="00F9573F">
        <w:t>"</w:t>
      </w:r>
      <w:r>
        <w:t>кажд</w:t>
      </w:r>
      <w:r>
        <w:t>о</w:t>
      </w:r>
      <w:r>
        <w:t xml:space="preserve">го, </w:t>
      </w:r>
      <w:r w:rsidRPr="00F9573F">
        <w:t xml:space="preserve">кто пишет, </w:t>
      </w:r>
      <w:r>
        <w:t xml:space="preserve">издает, печатает, публикует, </w:t>
      </w:r>
      <w:r w:rsidRPr="00F9573F">
        <w:t>распространяет,</w:t>
      </w:r>
      <w:r>
        <w:t xml:space="preserve"> обнародует или о</w:t>
      </w:r>
      <w:r>
        <w:t>з</w:t>
      </w:r>
      <w:r>
        <w:t xml:space="preserve">вучивает </w:t>
      </w:r>
      <w:r w:rsidRPr="00F9573F">
        <w:t>лю</w:t>
      </w:r>
      <w:r>
        <w:t>бые пропагандистские материалы, поощряющие, поддерж</w:t>
      </w:r>
      <w:r>
        <w:t>и</w:t>
      </w:r>
      <w:r>
        <w:t xml:space="preserve">вающие или инициирующие </w:t>
      </w:r>
      <w:r w:rsidRPr="00F9573F">
        <w:t>террористически</w:t>
      </w:r>
      <w:r>
        <w:t>е акции"</w:t>
      </w:r>
      <w:r>
        <w:rPr>
          <w:rStyle w:val="FootnoteReference"/>
        </w:rPr>
        <w:footnoteReference w:id="185"/>
      </w:r>
      <w:r>
        <w:t>, и в одном из исследований г</w:t>
      </w:r>
      <w:r>
        <w:t>о</w:t>
      </w:r>
      <w:r>
        <w:t xml:space="preserve">ворится, что </w:t>
      </w:r>
      <w:r w:rsidRPr="00F9573F">
        <w:t>"законодательство</w:t>
      </w:r>
      <w:r>
        <w:t xml:space="preserve"> ассоциирует </w:t>
      </w:r>
      <w:r w:rsidRPr="00F9573F">
        <w:t>политиче</w:t>
      </w:r>
      <w:r>
        <w:t>скую</w:t>
      </w:r>
      <w:r w:rsidRPr="00F9573F">
        <w:t xml:space="preserve"> оппози</w:t>
      </w:r>
      <w:r>
        <w:t>цию</w:t>
      </w:r>
      <w:r w:rsidRPr="00F9573F">
        <w:t xml:space="preserve"> с терр</w:t>
      </w:r>
      <w:r w:rsidRPr="00F9573F">
        <w:t>о</w:t>
      </w:r>
      <w:r w:rsidRPr="00F9573F">
        <w:t>риз</w:t>
      </w:r>
      <w:r>
        <w:t>мом"</w:t>
      </w:r>
      <w:r>
        <w:rPr>
          <w:rStyle w:val="FootnoteReference"/>
        </w:rPr>
        <w:footnoteReference w:id="186"/>
      </w:r>
      <w:r w:rsidRPr="00F9573F">
        <w:t>. Заявитель</w:t>
      </w:r>
      <w:r>
        <w:t>ница</w:t>
      </w:r>
      <w:r w:rsidRPr="00F9573F">
        <w:t xml:space="preserve"> также ссылается на </w:t>
      </w:r>
      <w:r>
        <w:t>исследование организации "Хь</w:t>
      </w:r>
      <w:r>
        <w:t>ю</w:t>
      </w:r>
      <w:r>
        <w:t>ман райтс вотч"</w:t>
      </w:r>
      <w:r w:rsidRPr="00F9573F">
        <w:t>,</w:t>
      </w:r>
      <w:r>
        <w:t xml:space="preserve"> в</w:t>
      </w:r>
      <w:r w:rsidRPr="00F9573F">
        <w:t xml:space="preserve"> котором </w:t>
      </w:r>
      <w:r>
        <w:t xml:space="preserve">отмечается, </w:t>
      </w:r>
      <w:r w:rsidRPr="00F9573F">
        <w:t>что "оппоненты</w:t>
      </w:r>
      <w:r>
        <w:t xml:space="preserve"> правительства, как </w:t>
      </w:r>
      <w:r w:rsidRPr="00F9573F">
        <w:t>и обычные граждане</w:t>
      </w:r>
      <w:r>
        <w:t>,</w:t>
      </w:r>
      <w:r w:rsidRPr="00F9573F">
        <w:t xml:space="preserve"> сталкиваются</w:t>
      </w:r>
      <w:r>
        <w:t xml:space="preserve"> с</w:t>
      </w:r>
      <w:r w:rsidRPr="00F9573F">
        <w:t xml:space="preserve"> репрес</w:t>
      </w:r>
      <w:r>
        <w:t>сиями</w:t>
      </w:r>
      <w:r w:rsidRPr="00F9573F">
        <w:t>, кото</w:t>
      </w:r>
      <w:r>
        <w:t>рые подавляют и кар</w:t>
      </w:r>
      <w:r>
        <w:t>а</w:t>
      </w:r>
      <w:r>
        <w:t xml:space="preserve">ют свободное выражение мнений и </w:t>
      </w:r>
      <w:r w:rsidRPr="00F9573F">
        <w:t>политиче</w:t>
      </w:r>
      <w:r>
        <w:t>скую</w:t>
      </w:r>
      <w:r w:rsidRPr="00F9573F">
        <w:t xml:space="preserve"> деятельно</w:t>
      </w:r>
      <w:r>
        <w:t>сть"</w:t>
      </w:r>
      <w:r>
        <w:rPr>
          <w:rStyle w:val="FootnoteReference"/>
        </w:rPr>
        <w:footnoteReference w:id="187"/>
      </w:r>
      <w:r>
        <w:t>. Публикация</w:t>
      </w:r>
      <w:r w:rsidRPr="00F9573F">
        <w:t xml:space="preserve"> в Интернете критических </w:t>
      </w:r>
      <w:r>
        <w:t xml:space="preserve">выступлений против </w:t>
      </w:r>
      <w:r w:rsidRPr="00F9573F">
        <w:t>эфиопских властей вызыва</w:t>
      </w:r>
      <w:r>
        <w:t>ет ос</w:t>
      </w:r>
      <w:r>
        <w:t>о</w:t>
      </w:r>
      <w:r>
        <w:t xml:space="preserve">бое беспокойство </w:t>
      </w:r>
      <w:r w:rsidRPr="00F9573F">
        <w:t xml:space="preserve">правительства, </w:t>
      </w:r>
      <w:r>
        <w:t>поскольку</w:t>
      </w:r>
      <w:r w:rsidRPr="00F9573F">
        <w:t xml:space="preserve"> граждане</w:t>
      </w:r>
      <w:r>
        <w:t xml:space="preserve"> страны все чаще и чаще используют </w:t>
      </w:r>
      <w:r w:rsidRPr="00F9573F">
        <w:t>Ин</w:t>
      </w:r>
      <w:r>
        <w:t>тернет</w:t>
      </w:r>
      <w:r w:rsidRPr="00F9573F">
        <w:t xml:space="preserve"> для</w:t>
      </w:r>
      <w:r>
        <w:t xml:space="preserve"> получения</w:t>
      </w:r>
      <w:r w:rsidRPr="00F9573F">
        <w:t xml:space="preserve"> информации. В поддержку сво</w:t>
      </w:r>
      <w:r>
        <w:t>их</w:t>
      </w:r>
      <w:r w:rsidRPr="00F9573F">
        <w:t xml:space="preserve"> аргуме</w:t>
      </w:r>
      <w:r w:rsidRPr="00F9573F">
        <w:t>н</w:t>
      </w:r>
      <w:r>
        <w:t>тов</w:t>
      </w:r>
      <w:r w:rsidRPr="00F9573F">
        <w:t xml:space="preserve"> заявитель</w:t>
      </w:r>
      <w:r>
        <w:t>ница</w:t>
      </w:r>
      <w:r w:rsidRPr="00F9573F">
        <w:t xml:space="preserve"> ссылается на доклад </w:t>
      </w:r>
      <w:r>
        <w:t>организации "Фридом хаус", озагла</w:t>
      </w:r>
      <w:r>
        <w:t>в</w:t>
      </w:r>
      <w:r>
        <w:t>ленный "</w:t>
      </w:r>
      <w:r w:rsidRPr="00F9573F">
        <w:t>Свобо</w:t>
      </w:r>
      <w:r>
        <w:t>да печати в</w:t>
      </w:r>
      <w:r w:rsidRPr="00F9573F">
        <w:t xml:space="preserve"> 2009</w:t>
      </w:r>
      <w:r>
        <w:t xml:space="preserve"> году в Эфиопии</w:t>
      </w:r>
      <w:r w:rsidRPr="00F9573F">
        <w:t>",</w:t>
      </w:r>
      <w:r>
        <w:t xml:space="preserve"> где отмечается, </w:t>
      </w:r>
      <w:r w:rsidRPr="00F9573F">
        <w:t>что эфио</w:t>
      </w:r>
      <w:r w:rsidRPr="00F9573F">
        <w:t>п</w:t>
      </w:r>
      <w:r w:rsidRPr="00F9573F">
        <w:t>ские власти</w:t>
      </w:r>
      <w:r>
        <w:t xml:space="preserve"> отслеживают и блокируют оппозиционные веб-сайты и блоги,</w:t>
      </w:r>
      <w:r w:rsidRPr="00F9573F">
        <w:t xml:space="preserve"> в том числе ново</w:t>
      </w:r>
      <w:r>
        <w:t>стные веб-</w:t>
      </w:r>
      <w:r w:rsidRPr="00F9573F">
        <w:t>сайты,</w:t>
      </w:r>
      <w:r>
        <w:t xml:space="preserve"> которыми управляют </w:t>
      </w:r>
      <w:r w:rsidRPr="00F9573F">
        <w:t>эфиоп</w:t>
      </w:r>
      <w:r>
        <w:t>ы, живущие за гран</w:t>
      </w:r>
      <w:r>
        <w:t>и</w:t>
      </w:r>
      <w:r>
        <w:t>цей;</w:t>
      </w:r>
    </w:p>
    <w:p w:rsidR="000279D8" w:rsidRDefault="000279D8" w:rsidP="002B7346">
      <w:pPr>
        <w:pStyle w:val="SingleTxtGR0"/>
      </w:pPr>
      <w:r w:rsidRPr="007D3132">
        <w:tab/>
      </w:r>
      <w:r>
        <w:rPr>
          <w:lang w:val="en-US"/>
        </w:rPr>
        <w:t>b</w:t>
      </w:r>
      <w:r>
        <w:t>)</w:t>
      </w:r>
      <w:r w:rsidRPr="00F9573F">
        <w:tab/>
      </w:r>
      <w:r>
        <w:t>поступают</w:t>
      </w:r>
      <w:r w:rsidRPr="00F9573F">
        <w:t xml:space="preserve"> многочисленные и </w:t>
      </w:r>
      <w:r>
        <w:t>однозначные</w:t>
      </w:r>
      <w:r w:rsidRPr="00F9573F">
        <w:t xml:space="preserve"> сообщения</w:t>
      </w:r>
      <w:r>
        <w:t xml:space="preserve"> о том</w:t>
      </w:r>
      <w:r w:rsidRPr="00F9573F">
        <w:t>, что эфио</w:t>
      </w:r>
      <w:r w:rsidRPr="00F9573F">
        <w:t>п</w:t>
      </w:r>
      <w:r w:rsidRPr="00F9573F">
        <w:t xml:space="preserve">ская полиция применяет </w:t>
      </w:r>
      <w:r>
        <w:t>пытки</w:t>
      </w:r>
      <w:r w:rsidRPr="00F9573F">
        <w:t xml:space="preserve"> в отношении политических оппонентов и</w:t>
      </w:r>
      <w:r>
        <w:t xml:space="preserve"> оппозиционеров</w:t>
      </w:r>
      <w:r>
        <w:rPr>
          <w:rStyle w:val="FootnoteReference"/>
        </w:rPr>
        <w:footnoteReference w:id="188"/>
      </w:r>
      <w:r>
        <w:t>. Произвольные аресты и длительные досудебные задерж</w:t>
      </w:r>
      <w:r>
        <w:t>а</w:t>
      </w:r>
      <w:r>
        <w:t xml:space="preserve">ния </w:t>
      </w:r>
      <w:r w:rsidRPr="00F9573F">
        <w:t>являются</w:t>
      </w:r>
      <w:r>
        <w:t xml:space="preserve"> распространенной практикой. Зачастую</w:t>
      </w:r>
      <w:r w:rsidRPr="00F9573F">
        <w:t xml:space="preserve"> применяют</w:t>
      </w:r>
      <w:r>
        <w:t>ся пытки для п</w:t>
      </w:r>
      <w:r>
        <w:t>о</w:t>
      </w:r>
      <w:r>
        <w:t>лучения признательных показаний</w:t>
      </w:r>
      <w:r w:rsidRPr="00F9573F">
        <w:t xml:space="preserve"> и информации. Заявитель</w:t>
      </w:r>
      <w:r>
        <w:t>ница</w:t>
      </w:r>
      <w:r w:rsidRPr="00F9573F">
        <w:t xml:space="preserve"> ссыл</w:t>
      </w:r>
      <w:r w:rsidRPr="00F9573F">
        <w:t>а</w:t>
      </w:r>
      <w:r w:rsidRPr="00F9573F">
        <w:t xml:space="preserve">ется на </w:t>
      </w:r>
      <w:r>
        <w:t xml:space="preserve">один из </w:t>
      </w:r>
      <w:r w:rsidRPr="00F9573F">
        <w:t>доклад</w:t>
      </w:r>
      <w:r>
        <w:t>ов организации "Хьюман райтс вотч"</w:t>
      </w:r>
      <w:r>
        <w:rPr>
          <w:rStyle w:val="FootnoteReference"/>
        </w:rPr>
        <w:footnoteReference w:id="189"/>
      </w:r>
      <w:r>
        <w:t>, в котором задокумент</w:t>
      </w:r>
      <w:r>
        <w:t>и</w:t>
      </w:r>
      <w:r>
        <w:t xml:space="preserve">ровано </w:t>
      </w:r>
      <w:r w:rsidRPr="00F9573F">
        <w:t>примене</w:t>
      </w:r>
      <w:r>
        <w:t>ние</w:t>
      </w:r>
      <w:r w:rsidRPr="00F9573F">
        <w:t xml:space="preserve"> пыток со</w:t>
      </w:r>
      <w:r>
        <w:t xml:space="preserve">трудниками </w:t>
      </w:r>
      <w:r w:rsidRPr="00F9573F">
        <w:t>полиции и воен</w:t>
      </w:r>
      <w:r>
        <w:t xml:space="preserve">ными как в </w:t>
      </w:r>
      <w:r w:rsidRPr="00F9573F">
        <w:t>официал</w:t>
      </w:r>
      <w:r w:rsidRPr="00F9573F">
        <w:t>ь</w:t>
      </w:r>
      <w:r w:rsidRPr="00F9573F">
        <w:t>ных</w:t>
      </w:r>
      <w:r>
        <w:t>, так</w:t>
      </w:r>
      <w:r w:rsidRPr="00F9573F">
        <w:t xml:space="preserve"> и </w:t>
      </w:r>
      <w:r>
        <w:t xml:space="preserve">в </w:t>
      </w:r>
      <w:r w:rsidRPr="00F9573F">
        <w:t>тайных</w:t>
      </w:r>
      <w:r>
        <w:t xml:space="preserve"> пенитенциарных центрах </w:t>
      </w:r>
      <w:r w:rsidRPr="00F9573F">
        <w:t>по всей</w:t>
      </w:r>
      <w:r>
        <w:t xml:space="preserve"> территории</w:t>
      </w:r>
      <w:r w:rsidRPr="00F9573F">
        <w:t xml:space="preserve"> Эфи</w:t>
      </w:r>
      <w:r w:rsidRPr="00F9573F">
        <w:t>о</w:t>
      </w:r>
      <w:r>
        <w:t>пии;</w:t>
      </w:r>
    </w:p>
    <w:p w:rsidR="000279D8" w:rsidRDefault="000279D8" w:rsidP="002B7346">
      <w:pPr>
        <w:pStyle w:val="SingleTxtGR0"/>
      </w:pPr>
      <w:r w:rsidRPr="00431F3D">
        <w:tab/>
      </w:r>
      <w:r>
        <w:rPr>
          <w:lang w:val="en-US"/>
        </w:rPr>
        <w:t>c</w:t>
      </w:r>
      <w:r>
        <w:t>)</w:t>
      </w:r>
      <w:r w:rsidRPr="00F9573F">
        <w:tab/>
        <w:t>качество и содержан</w:t>
      </w:r>
      <w:r>
        <w:t>ие критических статей заявительницы, в кот</w:t>
      </w:r>
      <w:r>
        <w:t>о</w:t>
      </w:r>
      <w:r>
        <w:t>рых</w:t>
      </w:r>
      <w:r w:rsidRPr="00F9573F">
        <w:t xml:space="preserve"> она резко критикует режим премьер-министр</w:t>
      </w:r>
      <w:r>
        <w:t>а</w:t>
      </w:r>
      <w:r w:rsidRPr="00F9573F">
        <w:t xml:space="preserve"> Эфиопии Мелес</w:t>
      </w:r>
      <w:r>
        <w:t>а Зенауи</w:t>
      </w:r>
      <w:r w:rsidRPr="00F9573F">
        <w:t>,</w:t>
      </w:r>
      <w:r>
        <w:t xml:space="preserve"> т</w:t>
      </w:r>
      <w:r>
        <w:t>а</w:t>
      </w:r>
      <w:r>
        <w:t>ковы, что крайняя заинтересованность эфиопских властей в слежке за ней б</w:t>
      </w:r>
      <w:r>
        <w:t>ы</w:t>
      </w:r>
      <w:r>
        <w:t>ла бы оправданной. Заявительница</w:t>
      </w:r>
      <w:r w:rsidRPr="00F9573F">
        <w:t xml:space="preserve"> является</w:t>
      </w:r>
      <w:r>
        <w:t xml:space="preserve"> прекрасно </w:t>
      </w:r>
      <w:r w:rsidRPr="00F9573F">
        <w:t>образо</w:t>
      </w:r>
      <w:r>
        <w:t>ванным</w:t>
      </w:r>
      <w:r w:rsidRPr="00F9573F">
        <w:t xml:space="preserve"> интелле</w:t>
      </w:r>
      <w:r w:rsidRPr="00F9573F">
        <w:t>к</w:t>
      </w:r>
      <w:r>
        <w:t>туалом и внимательно следит за текущими</w:t>
      </w:r>
      <w:r w:rsidRPr="00F9573F">
        <w:t xml:space="preserve"> политически</w:t>
      </w:r>
      <w:r>
        <w:t>ми</w:t>
      </w:r>
      <w:r w:rsidRPr="00F9573F">
        <w:t xml:space="preserve"> события</w:t>
      </w:r>
      <w:r>
        <w:t>ми</w:t>
      </w:r>
      <w:r w:rsidRPr="00F9573F">
        <w:t xml:space="preserve">. Кроме того, она </w:t>
      </w:r>
      <w:r>
        <w:t xml:space="preserve">имеет тесные связи с </w:t>
      </w:r>
      <w:r w:rsidRPr="00F9573F">
        <w:t>диссидент</w:t>
      </w:r>
      <w:r>
        <w:t>ским</w:t>
      </w:r>
      <w:r w:rsidRPr="00F9573F">
        <w:t xml:space="preserve"> движение</w:t>
      </w:r>
      <w:r>
        <w:t>м</w:t>
      </w:r>
      <w:r w:rsidRPr="00F9573F">
        <w:t xml:space="preserve"> в</w:t>
      </w:r>
      <w:r>
        <w:t xml:space="preserve"> иммиграции, о чем </w:t>
      </w:r>
      <w:r w:rsidRPr="00F9573F">
        <w:t>свидетельствует</w:t>
      </w:r>
      <w:r>
        <w:t xml:space="preserve"> тот факт, что ее статьи были опубликованы на </w:t>
      </w:r>
      <w:r w:rsidRPr="00F9573F">
        <w:t>из</w:t>
      </w:r>
      <w:r>
        <w:t>вестном</w:t>
      </w:r>
      <w:r w:rsidRPr="00F9573F">
        <w:t xml:space="preserve"> ди</w:t>
      </w:r>
      <w:r w:rsidRPr="00F9573F">
        <w:t>с</w:t>
      </w:r>
      <w:r w:rsidRPr="00F9573F">
        <w:t>сидент</w:t>
      </w:r>
      <w:r>
        <w:t>ском веб-сайте</w:t>
      </w:r>
      <w:r w:rsidRPr="00F9573F">
        <w:t xml:space="preserve"> cyberethiopia.com</w:t>
      </w:r>
      <w:r>
        <w:t>, как и ее мн</w:t>
      </w:r>
      <w:r>
        <w:t>о</w:t>
      </w:r>
      <w:r>
        <w:t xml:space="preserve">голетний членский стаж в ОПКШ. </w:t>
      </w:r>
      <w:r w:rsidRPr="00F9573F">
        <w:t>Заявитель</w:t>
      </w:r>
      <w:r>
        <w:t>ница также</w:t>
      </w:r>
      <w:r w:rsidRPr="00F9573F">
        <w:t xml:space="preserve"> активно участвует в онлайн-</w:t>
      </w:r>
      <w:r>
        <w:t>обсуждениях</w:t>
      </w:r>
      <w:r w:rsidRPr="00F9573F">
        <w:t xml:space="preserve"> и </w:t>
      </w:r>
      <w:r>
        <w:t>ди</w:t>
      </w:r>
      <w:r>
        <w:t>с</w:t>
      </w:r>
      <w:r>
        <w:t>куссиях на других диссидентских форумах</w:t>
      </w:r>
      <w:r w:rsidRPr="00F9573F">
        <w:t xml:space="preserve">. </w:t>
      </w:r>
      <w:r>
        <w:t>С учетом подробно за</w:t>
      </w:r>
      <w:r w:rsidRPr="00F9573F">
        <w:t>документир</w:t>
      </w:r>
      <w:r w:rsidRPr="00F9573F">
        <w:t>о</w:t>
      </w:r>
      <w:r w:rsidRPr="00F9573F">
        <w:t>ван</w:t>
      </w:r>
      <w:r>
        <w:t>ного давления на оппозицию в Эфиопию,</w:t>
      </w:r>
      <w:r w:rsidRPr="00F9573F">
        <w:t xml:space="preserve"> систематического </w:t>
      </w:r>
      <w:r>
        <w:t>отслеживания</w:t>
      </w:r>
      <w:r w:rsidRPr="00F9573F">
        <w:t xml:space="preserve"> </w:t>
      </w:r>
      <w:r>
        <w:t xml:space="preserve">властями </w:t>
      </w:r>
      <w:r w:rsidRPr="00F9573F">
        <w:t>важ</w:t>
      </w:r>
      <w:r>
        <w:t>ных веб-сайтов</w:t>
      </w:r>
      <w:r w:rsidRPr="00F9573F">
        <w:t xml:space="preserve"> и ак</w:t>
      </w:r>
      <w:r>
        <w:t xml:space="preserve">тивных попыток идентифицировать авторов резких критических высказываний </w:t>
      </w:r>
      <w:r w:rsidRPr="00F9573F">
        <w:t>весьма вероятно, что эфиоп</w:t>
      </w:r>
      <w:r>
        <w:t>ской</w:t>
      </w:r>
      <w:r w:rsidRPr="00F9573F">
        <w:t xml:space="preserve"> сек</w:t>
      </w:r>
      <w:r>
        <w:t>ретной</w:t>
      </w:r>
      <w:r w:rsidRPr="00F9573F">
        <w:t xml:space="preserve"> служ</w:t>
      </w:r>
      <w:r>
        <w:t>бе и</w:t>
      </w:r>
      <w:r>
        <w:t>з</w:t>
      </w:r>
      <w:r>
        <w:t>вестна личность заявительницы;</w:t>
      </w:r>
    </w:p>
    <w:p w:rsidR="000279D8" w:rsidRDefault="000279D8" w:rsidP="002B7346">
      <w:pPr>
        <w:pStyle w:val="SingleTxtGR0"/>
      </w:pPr>
      <w:r w:rsidRPr="009B005D">
        <w:tab/>
      </w:r>
      <w:r>
        <w:rPr>
          <w:lang w:val="en-US"/>
        </w:rPr>
        <w:t>d</w:t>
      </w:r>
      <w:r>
        <w:t>)</w:t>
      </w:r>
      <w:r w:rsidRPr="00F9573F">
        <w:tab/>
      </w:r>
      <w:r>
        <w:t>что касается</w:t>
      </w:r>
      <w:r w:rsidRPr="00F9573F">
        <w:t xml:space="preserve"> аргумент</w:t>
      </w:r>
      <w:r>
        <w:t>а Федерального административного</w:t>
      </w:r>
      <w:r w:rsidRPr="00F9573F">
        <w:t xml:space="preserve"> суд</w:t>
      </w:r>
      <w:r>
        <w:t>а о том</w:t>
      </w:r>
      <w:r w:rsidRPr="00F9573F">
        <w:t>, что заявитель</w:t>
      </w:r>
      <w:r>
        <w:t>ница</w:t>
      </w:r>
      <w:r w:rsidRPr="00F9573F">
        <w:t xml:space="preserve"> не доказал</w:t>
      </w:r>
      <w:r>
        <w:t>а</w:t>
      </w:r>
      <w:r w:rsidRPr="00F9573F">
        <w:t>, что она лично написал</w:t>
      </w:r>
      <w:r>
        <w:t>а упомянутые</w:t>
      </w:r>
      <w:r w:rsidRPr="00F9573F">
        <w:t xml:space="preserve"> ст</w:t>
      </w:r>
      <w:r w:rsidRPr="00F9573F">
        <w:t>а</w:t>
      </w:r>
      <w:r w:rsidRPr="00F9573F">
        <w:t>тьи</w:t>
      </w:r>
      <w:r>
        <w:t xml:space="preserve">, </w:t>
      </w:r>
      <w:r w:rsidRPr="00F9573F">
        <w:t>заявитель</w:t>
      </w:r>
      <w:r>
        <w:t xml:space="preserve">ница сообщает, </w:t>
      </w:r>
      <w:r w:rsidRPr="00F9573F">
        <w:t>что швейцарские</w:t>
      </w:r>
      <w:r>
        <w:t xml:space="preserve"> инстанции, занимающиеся в</w:t>
      </w:r>
      <w:r>
        <w:t>о</w:t>
      </w:r>
      <w:r>
        <w:t xml:space="preserve">просами </w:t>
      </w:r>
      <w:r w:rsidRPr="00F9573F">
        <w:t>убежища</w:t>
      </w:r>
      <w:r>
        <w:t xml:space="preserve">, лучше других знают, </w:t>
      </w:r>
      <w:r w:rsidRPr="00F9573F">
        <w:t>есть ли</w:t>
      </w:r>
      <w:r>
        <w:t xml:space="preserve"> в Швейцарии на самом деле другое лицо с </w:t>
      </w:r>
      <w:r w:rsidRPr="00F9573F">
        <w:t>эфиопск</w:t>
      </w:r>
      <w:r>
        <w:t>им</w:t>
      </w:r>
      <w:r w:rsidRPr="00F9573F">
        <w:t xml:space="preserve"> гражданст</w:t>
      </w:r>
      <w:r>
        <w:t>вом под именем Х.К., которое активно уч</w:t>
      </w:r>
      <w:r>
        <w:t>а</w:t>
      </w:r>
      <w:r>
        <w:t xml:space="preserve">ствует в движении </w:t>
      </w:r>
      <w:r w:rsidRPr="00F9573F">
        <w:t>эфиоп</w:t>
      </w:r>
      <w:r>
        <w:t>ских</w:t>
      </w:r>
      <w:r w:rsidRPr="00F9573F">
        <w:t xml:space="preserve"> диссиде</w:t>
      </w:r>
      <w:r w:rsidRPr="00F9573F">
        <w:t>н</w:t>
      </w:r>
      <w:r w:rsidRPr="00F9573F">
        <w:t>т</w:t>
      </w:r>
      <w:r>
        <w:t xml:space="preserve">ов и </w:t>
      </w:r>
      <w:r w:rsidRPr="00F9573F">
        <w:t xml:space="preserve">публикует статьи </w:t>
      </w:r>
      <w:r>
        <w:t xml:space="preserve">за подписью "Х.К. </w:t>
      </w:r>
      <w:r w:rsidRPr="00F9573F">
        <w:t>(Швейцария)</w:t>
      </w:r>
      <w:r>
        <w:t>"</w:t>
      </w:r>
      <w:r w:rsidRPr="00F9573F">
        <w:t>. По мнению заявите</w:t>
      </w:r>
      <w:r>
        <w:t>льницы</w:t>
      </w:r>
      <w:r w:rsidRPr="00F9573F">
        <w:t>, этот аргумент</w:t>
      </w:r>
      <w:r>
        <w:t xml:space="preserve"> является скорее неудачным домыслом, поскольку в ее статьях были указаны ее </w:t>
      </w:r>
      <w:r w:rsidRPr="00F9573F">
        <w:t>нынеш</w:t>
      </w:r>
      <w:r>
        <w:t>няя</w:t>
      </w:r>
      <w:r w:rsidRPr="00F9573F">
        <w:t xml:space="preserve"> стр</w:t>
      </w:r>
      <w:r w:rsidRPr="00F9573F">
        <w:t>а</w:t>
      </w:r>
      <w:r>
        <w:t>на</w:t>
      </w:r>
      <w:r w:rsidRPr="00F9573F">
        <w:t xml:space="preserve"> проживания и ее электрон</w:t>
      </w:r>
      <w:r>
        <w:t>ный адрес и она представила швейцарским и</w:t>
      </w:r>
      <w:r>
        <w:t>н</w:t>
      </w:r>
      <w:r>
        <w:t xml:space="preserve">станциям, занимающимся вопросами убежища, свою </w:t>
      </w:r>
      <w:r w:rsidRPr="00F9573F">
        <w:t>эфиоп</w:t>
      </w:r>
      <w:r>
        <w:t>скую идентифик</w:t>
      </w:r>
      <w:r>
        <w:t>а</w:t>
      </w:r>
      <w:r>
        <w:t>ционную карту, подтвердив тем самым свою личность. Если эфиопские власти знают, что некое лицо под именем Х.К. публикует критические статьи, то в сл</w:t>
      </w:r>
      <w:r>
        <w:t>у</w:t>
      </w:r>
      <w:r>
        <w:t>чае возвращения заявительницы из Швейцарии в Эфиопию можно предпол</w:t>
      </w:r>
      <w:r>
        <w:t>о</w:t>
      </w:r>
      <w:r>
        <w:t>жить, что они будут подозревать ее в том, что именно она является этим л</w:t>
      </w:r>
      <w:r>
        <w:t>и</w:t>
      </w:r>
      <w:r>
        <w:t>цом.</w:t>
      </w:r>
    </w:p>
    <w:p w:rsidR="000279D8" w:rsidRDefault="000279D8" w:rsidP="002B7346">
      <w:pPr>
        <w:pStyle w:val="H23GR"/>
      </w:pPr>
      <w:r>
        <w:tab/>
      </w:r>
      <w:r>
        <w:tab/>
        <w:t>Жалоба</w:t>
      </w:r>
    </w:p>
    <w:p w:rsidR="000279D8" w:rsidRDefault="000279D8" w:rsidP="002B7346">
      <w:pPr>
        <w:pStyle w:val="SingleTxtGR0"/>
      </w:pPr>
      <w:r>
        <w:t>3.</w:t>
      </w:r>
      <w:r>
        <w:tab/>
        <w:t>Заявительница утверждает, что ее принудительная депортация в Эфи</w:t>
      </w:r>
      <w:r>
        <w:t>о</w:t>
      </w:r>
      <w:r>
        <w:t>пию будет равнозначна нарушению Швейцарией ее прав по статье 3 Конвенции, поскольку ей как активному и широко известному члену эфиопского дисс</w:t>
      </w:r>
      <w:r>
        <w:t>и</w:t>
      </w:r>
      <w:r>
        <w:t>дентского сообщества угрожает применение пыток либо другого жестокого и бесчеловечного или унижающего достоинства обращения со стороны эфио</w:t>
      </w:r>
      <w:r>
        <w:t>п</w:t>
      </w:r>
      <w:r>
        <w:t>ских властей вследствие ее политической де</w:t>
      </w:r>
      <w:r>
        <w:t>я</w:t>
      </w:r>
      <w:r>
        <w:t xml:space="preserve">тельности в Швейцарии. </w:t>
      </w:r>
    </w:p>
    <w:p w:rsidR="000279D8" w:rsidRDefault="000279D8" w:rsidP="002B7346">
      <w:pPr>
        <w:pStyle w:val="H23GR"/>
      </w:pPr>
      <w:r>
        <w:tab/>
      </w:r>
      <w:r>
        <w:tab/>
        <w:t xml:space="preserve">Замечания государства-участника по существу сообщения </w:t>
      </w:r>
    </w:p>
    <w:p w:rsidR="000279D8" w:rsidRDefault="000279D8" w:rsidP="002B7346">
      <w:pPr>
        <w:pStyle w:val="SingleTxtGR0"/>
      </w:pPr>
      <w:r>
        <w:t>4.1</w:t>
      </w:r>
      <w:r>
        <w:tab/>
        <w:t>24 февраля 2011 года государство-участник представило свои замечания по существу сообщения. Ссылаясь на приведенные в жалобе факты, оно пр</w:t>
      </w:r>
      <w:r>
        <w:t>и</w:t>
      </w:r>
      <w:r>
        <w:t>нимает к сведению аргументы, изложенные заявительницей Комитету касател</w:t>
      </w:r>
      <w:r>
        <w:t>ь</w:t>
      </w:r>
      <w:r>
        <w:t>но того, что ей лично будет угрожать реальная и серьезная опасность быть по</w:t>
      </w:r>
      <w:r>
        <w:t>д</w:t>
      </w:r>
      <w:r>
        <w:t>вергнутой пыткам в случае возвр</w:t>
      </w:r>
      <w:r>
        <w:t>а</w:t>
      </w:r>
      <w:r>
        <w:t>щения в страну происхождения вследствие ее политической деятельности в Швейцарии, особенно после вынесения реш</w:t>
      </w:r>
      <w:r>
        <w:t>е</w:t>
      </w:r>
      <w:r>
        <w:t>ния Федерального административного суда от 11 декабря 2008 года. Она не пре</w:t>
      </w:r>
      <w:r>
        <w:t>д</w:t>
      </w:r>
      <w:r>
        <w:t>ставляет никаких новых фактов, которые ставили бы под сомнение решения, которые были вынесены швейцарскими инстанциями, занимающимися вопр</w:t>
      </w:r>
      <w:r>
        <w:t>о</w:t>
      </w:r>
      <w:r>
        <w:t>сами убежища, после подробного рассмотрения обстоятельств дела, а просто оспаривает их оценку фактов и доказательств. Государство-участник утвержд</w:t>
      </w:r>
      <w:r>
        <w:t>а</w:t>
      </w:r>
      <w:r>
        <w:t>ет, что депортация заявительницы в Эфиопию не станет нарушением Конве</w:t>
      </w:r>
      <w:r>
        <w:t>н</w:t>
      </w:r>
      <w:r>
        <w:t>ции Швейц</w:t>
      </w:r>
      <w:r>
        <w:t>а</w:t>
      </w:r>
      <w:r>
        <w:t xml:space="preserve">рией. </w:t>
      </w:r>
    </w:p>
    <w:p w:rsidR="000279D8" w:rsidRDefault="000279D8" w:rsidP="002B7346">
      <w:pPr>
        <w:pStyle w:val="SingleTxtGR0"/>
      </w:pPr>
      <w:r>
        <w:t>4.2</w:t>
      </w:r>
      <w:r>
        <w:tab/>
        <w:t>В соответствии со статьей 3 Конвенции ни одно государство-участник не должно высылать, возвращать или выдавать какое-либо лицо другому госуда</w:t>
      </w:r>
      <w:r>
        <w:t>р</w:t>
      </w:r>
      <w:r>
        <w:t>ству, если существуют серьезные основания полагать, что ему может угрожать там применение пыток. Для определения наличия таких оснований компетен</w:t>
      </w:r>
      <w:r>
        <w:t>т</w:t>
      </w:r>
      <w:r>
        <w:t>ные власти должны принимать во внимание все имеющие отношение к делу с</w:t>
      </w:r>
      <w:r>
        <w:t>о</w:t>
      </w:r>
      <w:r>
        <w:t>ображения, включая при необходимости существование в соответствующем г</w:t>
      </w:r>
      <w:r>
        <w:t>о</w:t>
      </w:r>
      <w:r>
        <w:t>сударстве постоянной практики грубых, вопи</w:t>
      </w:r>
      <w:r>
        <w:t>ю</w:t>
      </w:r>
      <w:r>
        <w:t>щих и массовых нарушений прав человека</w:t>
      </w:r>
      <w:r>
        <w:rPr>
          <w:rStyle w:val="FootnoteReference"/>
        </w:rPr>
        <w:footnoteReference w:id="190"/>
      </w:r>
      <w:r>
        <w:t>. Существование практики грубых, вопиющих и массовых наруш</w:t>
      </w:r>
      <w:r>
        <w:t>е</w:t>
      </w:r>
      <w:r>
        <w:t>ний прав человека само по себе не является достаточным основанием для выв</w:t>
      </w:r>
      <w:r>
        <w:t>о</w:t>
      </w:r>
      <w:r>
        <w:t>да о том, что какому-либо лицу может угрожать применение пыток после его во</w:t>
      </w:r>
      <w:r>
        <w:t>з</w:t>
      </w:r>
      <w:r>
        <w:t>вращения в его страну, и необходимо иметь дополнительные основания для т</w:t>
      </w:r>
      <w:r>
        <w:t>о</w:t>
      </w:r>
      <w:r>
        <w:t>го, чтобы угроза применения пыток расценивалась по смыслу статьи 3 как "предсказуемая, р</w:t>
      </w:r>
      <w:r>
        <w:t>е</w:t>
      </w:r>
      <w:r>
        <w:t xml:space="preserve">альная и личная". </w:t>
      </w:r>
    </w:p>
    <w:p w:rsidR="000279D8" w:rsidRDefault="000279D8" w:rsidP="002B7346">
      <w:pPr>
        <w:pStyle w:val="SingleTxtGR0"/>
      </w:pPr>
      <w:r>
        <w:t>4.3</w:t>
      </w:r>
      <w:r>
        <w:tab/>
        <w:t>Касаясь общего положения в области прав человека в Эфиопии, госуда</w:t>
      </w:r>
      <w:r>
        <w:t>р</w:t>
      </w:r>
      <w:r>
        <w:t>ство-участник полагает, что после выборов, прошедших в Эфиопии в мае 2005 года и в августе 2005 года, представительство оппозиции в парламенте расширилось. Оно признает, что, хотя права человека конкретно гарантируются Ко</w:t>
      </w:r>
      <w:r>
        <w:t>н</w:t>
      </w:r>
      <w:r>
        <w:t>ституцией Эфиопии, случаи произвольных арестов и задержаний, особенно членов оппозиционных партий, многочисленны. Кроме того, отсутствует нез</w:t>
      </w:r>
      <w:r>
        <w:t>а</w:t>
      </w:r>
      <w:r>
        <w:t>висимая система правосудия. В то же время членство в какой-либо оппозиц</w:t>
      </w:r>
      <w:r>
        <w:t>и</w:t>
      </w:r>
      <w:r>
        <w:t>онной политической партии или сочувствие ей в принципе не влекут за собой угрозу преследования. Иначе обстоит дело с лицами, занимающими ключевые посты в оппозиционных политических партиях</w:t>
      </w:r>
      <w:r>
        <w:rPr>
          <w:rStyle w:val="FootnoteReference"/>
        </w:rPr>
        <w:footnoteReference w:id="191"/>
      </w:r>
      <w:r>
        <w:t>. В свете изложенной выше и</w:t>
      </w:r>
      <w:r>
        <w:t>н</w:t>
      </w:r>
      <w:r>
        <w:t>формации швейцарские инстанции, занимающиеся вопросами убежища, и</w:t>
      </w:r>
      <w:r>
        <w:t>с</w:t>
      </w:r>
      <w:r>
        <w:t>пользуют дифференцированный подход при определении угрозы преследов</w:t>
      </w:r>
      <w:r>
        <w:t>а</w:t>
      </w:r>
      <w:r>
        <w:t>ния. Лица, которых эфиопские власти подозревают в принадлежности к Фронту освобождения Оромо или к Национально-освободительному фронту Огадена, считаются находящимися под угрозой преслед</w:t>
      </w:r>
      <w:r>
        <w:t>о</w:t>
      </w:r>
      <w:r>
        <w:t xml:space="preserve">вания. </w:t>
      </w:r>
    </w:p>
    <w:p w:rsidR="000279D8" w:rsidRDefault="000279D8" w:rsidP="002B7346">
      <w:pPr>
        <w:pStyle w:val="SingleTxtGR0"/>
      </w:pPr>
      <w:r>
        <w:t>4.4</w:t>
      </w:r>
      <w:r>
        <w:tab/>
        <w:t>В связи с отслеживанием политической деятельности эмигрантов гос</w:t>
      </w:r>
      <w:r>
        <w:t>у</w:t>
      </w:r>
      <w:r>
        <w:t>дарство-участник отмечает, что, по имеющимся у него сведениям, у дипломат</w:t>
      </w:r>
      <w:r>
        <w:t>и</w:t>
      </w:r>
      <w:r>
        <w:t>ческих и ко</w:t>
      </w:r>
      <w:r>
        <w:t>н</w:t>
      </w:r>
      <w:r>
        <w:t>сульских представительств Эфиопии за границей нет ни кадровых, ни структурных возможностей систематически отслеживать политическую де</w:t>
      </w:r>
      <w:r>
        <w:t>я</w:t>
      </w:r>
      <w:r>
        <w:t>тельность членов оппозиции в Швейцарии. Поэтому неудивительно, что Кана</w:t>
      </w:r>
      <w:r>
        <w:t>д</w:t>
      </w:r>
      <w:r>
        <w:t>ский совет по делам иммигрантов и беженцев не смог найти какой-либо инфо</w:t>
      </w:r>
      <w:r>
        <w:t>р</w:t>
      </w:r>
      <w:r>
        <w:t>мации, доказывающей реальное существование такой слежки</w:t>
      </w:r>
      <w:r>
        <w:rPr>
          <w:rStyle w:val="FootnoteReference"/>
        </w:rPr>
        <w:footnoteReference w:id="192"/>
      </w:r>
      <w:r>
        <w:t>. В то же время активные и/или высокопоставленные члены оппозиции, а также активисты о</w:t>
      </w:r>
      <w:r>
        <w:t>р</w:t>
      </w:r>
      <w:r>
        <w:t>ганизаций, призывающих к применению насилия, рискуют быть идентифиц</w:t>
      </w:r>
      <w:r>
        <w:t>и</w:t>
      </w:r>
      <w:r>
        <w:t>рованными и зарегистрированными, а значит, и могут быть подвергнуты пр</w:t>
      </w:r>
      <w:r>
        <w:t>е</w:t>
      </w:r>
      <w:r>
        <w:t xml:space="preserve">следованиям в случае их возвращения в Эфиопию. </w:t>
      </w:r>
    </w:p>
    <w:p w:rsidR="000279D8" w:rsidRDefault="000279D8" w:rsidP="002B7346">
      <w:pPr>
        <w:pStyle w:val="SingleTxtGR0"/>
      </w:pPr>
      <w:r>
        <w:t>4.5</w:t>
      </w:r>
      <w:r>
        <w:tab/>
        <w:t xml:space="preserve">Ссылаясь на принятое Комитетом Замечание общего порядка № 1 (пункт 8 </w:t>
      </w:r>
      <w:r>
        <w:rPr>
          <w:lang w:val="en-US"/>
        </w:rPr>
        <w:t>b</w:t>
      </w:r>
      <w:r w:rsidRPr="00922B4F">
        <w:t>))</w:t>
      </w:r>
      <w:r>
        <w:t>, государство-участник допускает, что пытки или жестокое обращ</w:t>
      </w:r>
      <w:r>
        <w:t>е</w:t>
      </w:r>
      <w:r>
        <w:t>ние, которым, как утверждается, заявительница подвергалась в прошлом, явл</w:t>
      </w:r>
      <w:r>
        <w:t>я</w:t>
      </w:r>
      <w:r>
        <w:t>ются одним из обстоятельств, которое следует принять во внимание при оценке угрозы применения к ней пыток или жестокого обращения в случае возвращ</w:t>
      </w:r>
      <w:r>
        <w:t>е</w:t>
      </w:r>
      <w:r>
        <w:t>ния в страну происхождения. В этой связи государство-участник напоминает об утверждении заявительницы о том, что она подвергалась жестокому обращению во время ее содержания под стражей в мае 2006 года. Государство-участник д</w:t>
      </w:r>
      <w:r>
        <w:t>о</w:t>
      </w:r>
      <w:r>
        <w:t>бавляет, что заявительница, однако, не предъявила доказательств в поддержку этого утверждения швейцарским инстанциям, занимающимся вопросами уб</w:t>
      </w:r>
      <w:r>
        <w:t>е</w:t>
      </w:r>
      <w:r>
        <w:t>жища, во время рассмотрения ее первого ходатайства об убежище, и что пре</w:t>
      </w:r>
      <w:r>
        <w:t>д</w:t>
      </w:r>
      <w:r>
        <w:t>ставленный ею Комитету документ, выданный Полицейской комиссией Горо</w:t>
      </w:r>
      <w:r>
        <w:t>д</w:t>
      </w:r>
      <w:r>
        <w:t>ской администрации Аддис-Абебы</w:t>
      </w:r>
      <w:r>
        <w:rPr>
          <w:rStyle w:val="FootnoteReference"/>
        </w:rPr>
        <w:footnoteReference w:id="193"/>
      </w:r>
      <w:r>
        <w:t>, не влияет на сделанную ранее оценку. П</w:t>
      </w:r>
      <w:r>
        <w:t>о</w:t>
      </w:r>
      <w:r>
        <w:t>этому неудивительно, что заявительница не повторила это утверждение в своем втором ходатайстве об убежище от 24 апреля 2009 года. Государство-участник, однако, удивлено тем, что заявительница сформулировала это утве</w:t>
      </w:r>
      <w:r>
        <w:t>р</w:t>
      </w:r>
      <w:r>
        <w:t>ждение для Комитета, не представив каких-либо подкрепляющих доказ</w:t>
      </w:r>
      <w:r>
        <w:t>а</w:t>
      </w:r>
      <w:r>
        <w:t xml:space="preserve">тельств. </w:t>
      </w:r>
    </w:p>
    <w:p w:rsidR="000279D8" w:rsidRDefault="000279D8" w:rsidP="002B7346">
      <w:pPr>
        <w:pStyle w:val="SingleTxtGR0"/>
      </w:pPr>
      <w:r>
        <w:t>4.6</w:t>
      </w:r>
      <w:r>
        <w:tab/>
        <w:t>Касаясь политической деятельности, в которой заявительница участвов</w:t>
      </w:r>
      <w:r>
        <w:t>а</w:t>
      </w:r>
      <w:r>
        <w:t>ла у себя на Родине, государство-участник отмечает, что в рамках процедуры рассмотрения пе</w:t>
      </w:r>
      <w:r>
        <w:t>р</w:t>
      </w:r>
      <w:r>
        <w:t>вого ходатайства об убежище она, в частности, говорила, что активно занималась пол</w:t>
      </w:r>
      <w:r>
        <w:t>и</w:t>
      </w:r>
      <w:r>
        <w:t>тикой в Эфиопии. Хотя заявительница утверждает, что является членом КИНИЖИТ, она смогла лишь представить поверхностные и туманные сведения о данной политической группировке. Между тем можно б</w:t>
      </w:r>
      <w:r>
        <w:t>ы</w:t>
      </w:r>
      <w:r>
        <w:t>ло бы ожидать более точных знаний от лица, которое как заявительница утве</w:t>
      </w:r>
      <w:r>
        <w:t>р</w:t>
      </w:r>
      <w:r>
        <w:t xml:space="preserve">ждает, что оно проявляет интерес к политической жизни в своей родной стране. </w:t>
      </w:r>
    </w:p>
    <w:p w:rsidR="000279D8" w:rsidRPr="00D507E7" w:rsidRDefault="000279D8" w:rsidP="002B7346">
      <w:pPr>
        <w:pStyle w:val="SingleTxtGR0"/>
      </w:pPr>
      <w:r>
        <w:t>4.7</w:t>
      </w:r>
      <w:r>
        <w:tab/>
        <w:t>Государство-участник далее констатирует, что заявительница на законных основ</w:t>
      </w:r>
      <w:r>
        <w:t>а</w:t>
      </w:r>
      <w:r>
        <w:t>ниях покинула Эфиопию приблизительно через год после ее задержания. Она прибыла в Цюрих 4 июня 2007 года с паспортом, выданным 8 февраля 2007 года по ее просьбе и без каких-либо проблем, прямым авиарейсом из А</w:t>
      </w:r>
      <w:r>
        <w:t>д</w:t>
      </w:r>
      <w:r>
        <w:t>дис-Абебы для участия в конференции в Женеве в качестве представителя ее работодателя. Заявительница, по всей видимости, уничтожила свой паспорт п</w:t>
      </w:r>
      <w:r>
        <w:t>о</w:t>
      </w:r>
      <w:r>
        <w:t>сле прибытия и провела три недели у своих соотечественников перед тем, как в конечном итоге подать ходатайство об убежище 25 июня 2007 года. Такое пов</w:t>
      </w:r>
      <w:r>
        <w:t>е</w:t>
      </w:r>
      <w:r>
        <w:t>дение представляется скорее удивительным в свете утверждений заявительн</w:t>
      </w:r>
      <w:r>
        <w:t>и</w:t>
      </w:r>
      <w:r>
        <w:t>цы о том, что она занимается политической деятельностью и эфиопские власти преследуют ее. Кроме того, она предъявила проездные документы и сообщила о конференции лишь на заключительном этапе процедуры рассмотрения ее пе</w:t>
      </w:r>
      <w:r>
        <w:t>р</w:t>
      </w:r>
      <w:r>
        <w:t>вого ходатайств об уб</w:t>
      </w:r>
      <w:r>
        <w:t>е</w:t>
      </w:r>
      <w:r>
        <w:t>жище</w:t>
      </w:r>
      <w:r>
        <w:rPr>
          <w:rStyle w:val="FootnoteReference"/>
        </w:rPr>
        <w:footnoteReference w:id="194"/>
      </w:r>
      <w:r>
        <w:t>.</w:t>
      </w:r>
    </w:p>
    <w:p w:rsidR="000279D8" w:rsidRDefault="000279D8" w:rsidP="002B7346">
      <w:pPr>
        <w:pStyle w:val="SingleTxtGR0"/>
      </w:pPr>
      <w:r>
        <w:t>4.8</w:t>
      </w:r>
      <w:r>
        <w:tab/>
        <w:t>Государство-участник отмечает, что оценку, данную швейцарскими и</w:t>
      </w:r>
      <w:r>
        <w:t>н</w:t>
      </w:r>
      <w:r>
        <w:t>станциями, занимающимися вопросами убежища, во время процедуры ра</w:t>
      </w:r>
      <w:r>
        <w:t>с</w:t>
      </w:r>
      <w:r>
        <w:t>смотрения первого ходатайства заявительницы, не изменил документ, подтве</w:t>
      </w:r>
      <w:r>
        <w:t>р</w:t>
      </w:r>
      <w:r>
        <w:t>ждающий ее задержание</w:t>
      </w:r>
      <w:r>
        <w:rPr>
          <w:rStyle w:val="FootnoteReference"/>
        </w:rPr>
        <w:footnoteReference w:id="195"/>
      </w:r>
      <w:r>
        <w:t>, который был представлен заявительницей Комит</w:t>
      </w:r>
      <w:r>
        <w:t>е</w:t>
      </w:r>
      <w:r>
        <w:t>ту 8 сентября 2010 года и который был ранее рассмотрен Федеральным администр</w:t>
      </w:r>
      <w:r>
        <w:t>а</w:t>
      </w:r>
      <w:r>
        <w:t>тивным судом</w:t>
      </w:r>
      <w:r>
        <w:rPr>
          <w:rStyle w:val="FootnoteReference"/>
        </w:rPr>
        <w:footnoteReference w:id="196"/>
      </w:r>
      <w:r>
        <w:t xml:space="preserve">. Согласно этому документу, заявительница была </w:t>
      </w:r>
      <w:r w:rsidRPr="00D968D2">
        <w:rPr>
          <w:i/>
        </w:rPr>
        <w:t>осуждена</w:t>
      </w:r>
      <w:r>
        <w:rPr>
          <w:rStyle w:val="FootnoteReference"/>
        </w:rPr>
        <w:footnoteReference w:id="197"/>
      </w:r>
      <w:r>
        <w:t xml:space="preserve"> ф</w:t>
      </w:r>
      <w:r>
        <w:t>е</w:t>
      </w:r>
      <w:r>
        <w:t>деральным судебным органом, но она не сообщила о наличии такого осужд</w:t>
      </w:r>
      <w:r>
        <w:t>е</w:t>
      </w:r>
      <w:r>
        <w:t>ния ни швейцарским инстанциям, занимающимся вопросами убежища, ни в своей жалобе Комитету. Государство-участник также констатирует, что данный док</w:t>
      </w:r>
      <w:r>
        <w:t>у</w:t>
      </w:r>
      <w:r>
        <w:t>мент противоречив, поскольку в первом абзаце говорится, что заявительнице предъявлены обвинения, а согласно второму абзацу, она была приговорена к одному месяцу тюрьмы. С учетом всех этих фактов государство-участник сер</w:t>
      </w:r>
      <w:r>
        <w:t>ь</w:t>
      </w:r>
      <w:r>
        <w:t>езно сомневается в аутентичности данного документа. В конечном итоге оно поддерживает вывод Федерального административного суда</w:t>
      </w:r>
      <w:r>
        <w:rPr>
          <w:rStyle w:val="FootnoteReference"/>
        </w:rPr>
        <w:footnoteReference w:id="198"/>
      </w:r>
      <w:r>
        <w:t xml:space="preserve"> о том, что до св</w:t>
      </w:r>
      <w:r>
        <w:t>о</w:t>
      </w:r>
      <w:r>
        <w:t>его отъезда из Эфиопии политической деятельностью заявительница не зан</w:t>
      </w:r>
      <w:r>
        <w:t>и</w:t>
      </w:r>
      <w:r>
        <w:t>малась.</w:t>
      </w:r>
    </w:p>
    <w:p w:rsidR="000279D8" w:rsidRDefault="000279D8" w:rsidP="002B7346">
      <w:pPr>
        <w:pStyle w:val="SingleTxtGR0"/>
      </w:pPr>
      <w:r>
        <w:t>4.9</w:t>
      </w:r>
      <w:r>
        <w:tab/>
        <w:t>Касаясь политической деятельности заявительницы в Швейцарии, гос</w:t>
      </w:r>
      <w:r>
        <w:t>у</w:t>
      </w:r>
      <w:r>
        <w:t>дарство-участник отмечает, что заявительница сообщает об участии в мног</w:t>
      </w:r>
      <w:r>
        <w:t>о</w:t>
      </w:r>
      <w:r>
        <w:t xml:space="preserve">численных демонстрациях против эфиопских властей, о написании статей и о вкладе в создание форума </w:t>
      </w:r>
      <w:r>
        <w:rPr>
          <w:lang w:val="en-US"/>
        </w:rPr>
        <w:t>cyberethiopia</w:t>
      </w:r>
      <w:r w:rsidRPr="00666E78">
        <w:t>.</w:t>
      </w:r>
      <w:r>
        <w:rPr>
          <w:lang w:val="en-US"/>
        </w:rPr>
        <w:t>com</w:t>
      </w:r>
      <w:r>
        <w:t>, а также о занимаемых ею должн</w:t>
      </w:r>
      <w:r>
        <w:t>о</w:t>
      </w:r>
      <w:r>
        <w:t>стях в двух политических движениях в эмиграции. Государство-участник ко</w:t>
      </w:r>
      <w:r>
        <w:t>н</w:t>
      </w:r>
      <w:r>
        <w:t>статирует, что Федеральное управление по миграции и Федеральный админис</w:t>
      </w:r>
      <w:r>
        <w:t>т</w:t>
      </w:r>
      <w:r>
        <w:t>ративный суд дали подробную оценку, угрожает или нет заявительнице прим</w:t>
      </w:r>
      <w:r>
        <w:t>е</w:t>
      </w:r>
      <w:r>
        <w:t>нение пыток либо бесчеловечное или унижающее дост</w:t>
      </w:r>
      <w:r>
        <w:t>о</w:t>
      </w:r>
      <w:r>
        <w:t>инство обращение с учетом ее предполагаемой деятельности в случае ее возвращения в Эфиопию. В связи с утверждением заявительницы о членстве в АЭШ государство-участник сообщает, что, по данным коммерческого реестра, АЭШ является п</w:t>
      </w:r>
      <w:r>
        <w:t>о</w:t>
      </w:r>
      <w:r>
        <w:t>литически нейтральной организацией, которая занимается исключительно пр</w:t>
      </w:r>
      <w:r>
        <w:t>о</w:t>
      </w:r>
      <w:r>
        <w:t>ведением культурных мероприятий. Поэтому заявительнице не угрожают пр</w:t>
      </w:r>
      <w:r>
        <w:t>е</w:t>
      </w:r>
      <w:r>
        <w:t>следования вследствие ее членства в этой о</w:t>
      </w:r>
      <w:r>
        <w:t>р</w:t>
      </w:r>
      <w:r>
        <w:t>ганизации.</w:t>
      </w:r>
    </w:p>
    <w:p w:rsidR="000279D8" w:rsidRDefault="000279D8" w:rsidP="002B7346">
      <w:pPr>
        <w:pStyle w:val="SingleTxtGR0"/>
      </w:pPr>
      <w:r>
        <w:t>4.10</w:t>
      </w:r>
      <w:r>
        <w:tab/>
        <w:t>Касаясь утверждения заявительницы о том, что она является кантонал</w:t>
      </w:r>
      <w:r>
        <w:t>ь</w:t>
      </w:r>
      <w:r>
        <w:t>ным пре</w:t>
      </w:r>
      <w:r>
        <w:t>д</w:t>
      </w:r>
      <w:r>
        <w:t>ставителем ОПКШ в Люцерне, государство-участник отмечает, что ее роль в этой организации обсуждалась во время беседы в Федеральном управл</w:t>
      </w:r>
      <w:r>
        <w:t>е</w:t>
      </w:r>
      <w:r>
        <w:t>нии по миграции 30 октября 2009 года. После того как она не смогла описать свои конкретные функции как кантонального представителя, заявительница в конечном итоге признала, что никакой иерархической структуры в кантоне Л</w:t>
      </w:r>
      <w:r>
        <w:t>ю</w:t>
      </w:r>
      <w:r>
        <w:t>церн нет. Государство-участник доба</w:t>
      </w:r>
      <w:r>
        <w:t>в</w:t>
      </w:r>
      <w:r>
        <w:t>ляет, что из протокола упомянутой беседы также вытекает, что роль заявительницы в двух мероприятиях, которые она п</w:t>
      </w:r>
      <w:r>
        <w:t>о</w:t>
      </w:r>
      <w:r>
        <w:t>сещала в 2009 году, нельзя отличить от роли многих др</w:t>
      </w:r>
      <w:r>
        <w:t>у</w:t>
      </w:r>
      <w:r>
        <w:t>гих участников. Кроме того, заявительница занималась сбором денег и принимала участие в одном м</w:t>
      </w:r>
      <w:r>
        <w:t>и</w:t>
      </w:r>
      <w:r>
        <w:t>тинге, организованном цюрихским отделением КИНИЖИТ/КЕДТ.</w:t>
      </w:r>
    </w:p>
    <w:p w:rsidR="000279D8" w:rsidRDefault="000279D8" w:rsidP="002B7346">
      <w:pPr>
        <w:pStyle w:val="SingleTxtGR0"/>
      </w:pPr>
      <w:r>
        <w:t>4.11</w:t>
      </w:r>
      <w:r>
        <w:tab/>
        <w:t>Касаясь статей, которые якобы опубликовала заявительница в Интернете, государство-участник подчеркивает, что они также были подробно изучены Ф</w:t>
      </w:r>
      <w:r>
        <w:t>е</w:t>
      </w:r>
      <w:r>
        <w:t>деральным управлением по миграции и Федеральным административным с</w:t>
      </w:r>
      <w:r>
        <w:t>у</w:t>
      </w:r>
      <w:r>
        <w:t>дом. Федеральное управление по миграции приняло во внимание пояснения, данные заявительницей во время беседы при рассмотрении ее ходатайства об убежище, и констатировало, что с учетом количества аналогичных статей ст</w:t>
      </w:r>
      <w:r>
        <w:t>а</w:t>
      </w:r>
      <w:r>
        <w:t>тьи, написанные заявительницей, не должны были привлечь никакого особого внимания со стороны эфиопских властей. Тот факт, что во время процедуры рассмотрения первого ходатайства об убежище она смогла представить лишь поверхностные и туманные сведения о своей политической деятел</w:t>
      </w:r>
      <w:r>
        <w:t>ь</w:t>
      </w:r>
      <w:r>
        <w:t>ности в Эфиопии, является еще одним аргументом, который ставит еще более под с</w:t>
      </w:r>
      <w:r>
        <w:t>о</w:t>
      </w:r>
      <w:r>
        <w:t>мнение авторство заявительницы, в дополнение к основаниям, приведенным Федеральным а</w:t>
      </w:r>
      <w:r>
        <w:t>д</w:t>
      </w:r>
      <w:r>
        <w:t>министративным судом</w:t>
      </w:r>
      <w:r>
        <w:rPr>
          <w:rStyle w:val="FootnoteReference"/>
        </w:rPr>
        <w:footnoteReference w:id="199"/>
      </w:r>
      <w:r>
        <w:t>.</w:t>
      </w:r>
    </w:p>
    <w:p w:rsidR="000279D8" w:rsidRDefault="000279D8" w:rsidP="002B7346">
      <w:pPr>
        <w:pStyle w:val="SingleTxtGR0"/>
      </w:pPr>
      <w:r>
        <w:t>4.12</w:t>
      </w:r>
      <w:r>
        <w:tab/>
        <w:t>Государство-участник делает вывод о низкой вероятности того, что эф</w:t>
      </w:r>
      <w:r>
        <w:t>и</w:t>
      </w:r>
      <w:r>
        <w:t>опские власти осведомлены о недавней деятельности заявительницы. Эфио</w:t>
      </w:r>
      <w:r>
        <w:t>п</w:t>
      </w:r>
      <w:r>
        <w:t>ские власти концентрируют все свое внимание на тех лицах, деятельность кот</w:t>
      </w:r>
      <w:r>
        <w:t>о</w:t>
      </w:r>
      <w:r>
        <w:t>рых выходит за рамки "обычного поведения" или которые осуществляют ос</w:t>
      </w:r>
      <w:r>
        <w:t>о</w:t>
      </w:r>
      <w:r>
        <w:t>бые функции или действия, сп</w:t>
      </w:r>
      <w:r>
        <w:t>о</w:t>
      </w:r>
      <w:r>
        <w:t>собные создать угрозу для эфиопского режима. У заявительницы же такой, будь то политической или иной, репутации не б</w:t>
      </w:r>
      <w:r>
        <w:t>ы</w:t>
      </w:r>
      <w:r>
        <w:t>ло, когда она прибыла в Швейцарию, и государство-участник не видит оснований полагать, что</w:t>
      </w:r>
      <w:r w:rsidRPr="00E612D5">
        <w:t xml:space="preserve"> </w:t>
      </w:r>
      <w:r>
        <w:t>такая репутация затем у нее сложилась. Государство-участник у</w:t>
      </w:r>
      <w:r>
        <w:t>т</w:t>
      </w:r>
      <w:r>
        <w:t>верждает, что представленные заявительницей документы не свидетельствуют об осуществлении ею в Швейцарии какой-либо деятельности, способной пр</w:t>
      </w:r>
      <w:r>
        <w:t>и</w:t>
      </w:r>
      <w:r>
        <w:t>влечь внимание эфиопских властей. Тот факт, что заявительница была идент</w:t>
      </w:r>
      <w:r>
        <w:t>и</w:t>
      </w:r>
      <w:r>
        <w:t>фицирована на фотографиях и видеозаписях, не является достаточным доказ</w:t>
      </w:r>
      <w:r>
        <w:t>а</w:t>
      </w:r>
      <w:r>
        <w:t>тельством наличия угрозы преследований в случае ее возвращения.</w:t>
      </w:r>
    </w:p>
    <w:p w:rsidR="000279D8" w:rsidRDefault="000279D8" w:rsidP="002B7346">
      <w:pPr>
        <w:pStyle w:val="SingleTxtGR0"/>
      </w:pPr>
      <w:r>
        <w:t>4.13</w:t>
      </w:r>
      <w:r>
        <w:tab/>
        <w:t>В этой связи государство-участник отмечает, что в Швейцарии и в других странах происходят многочисленные политические демонстрации, в которых принимают уч</w:t>
      </w:r>
      <w:r>
        <w:t>а</w:t>
      </w:r>
      <w:r>
        <w:t>стие соотечественники заявительницы, что соответствующие средства массовой информации открыто распространяют фотографии или в</w:t>
      </w:r>
      <w:r>
        <w:t>и</w:t>
      </w:r>
      <w:r>
        <w:t>деозаписи, на которых иногда изображены сотни людей, и что маловероятно, чтобы эфиопские власти могли идентифицировать каждого человека или даже знать о членстве заявительницы в названных в</w:t>
      </w:r>
      <w:r>
        <w:t>ы</w:t>
      </w:r>
      <w:r>
        <w:t>ше организациях.</w:t>
      </w:r>
    </w:p>
    <w:p w:rsidR="000279D8" w:rsidRDefault="000279D8" w:rsidP="002B7346">
      <w:pPr>
        <w:pStyle w:val="SingleTxtGR0"/>
      </w:pPr>
      <w:r>
        <w:t>4.14</w:t>
      </w:r>
      <w:r>
        <w:tab/>
        <w:t>Государство-участник заявляет, что нет никаких доказательств того, что эфио</w:t>
      </w:r>
      <w:r>
        <w:t>п</w:t>
      </w:r>
      <w:r>
        <w:t>ские власти завели уголовное дело против заявительницы или приняли в отношении нее иные меры. Поэтому Федеральное управление по миграции и Федеральный административный суд не убедило, как представляется, утве</w:t>
      </w:r>
      <w:r>
        <w:t>р</w:t>
      </w:r>
      <w:r>
        <w:t>ждение заявительницы о том, что она занимает среди эфиопской диаспоры в Швейцарии какую-то должность, кот</w:t>
      </w:r>
      <w:r>
        <w:t>о</w:t>
      </w:r>
      <w:r>
        <w:t>рая может привлечь внимание эфиопских властей</w:t>
      </w:r>
      <w:r>
        <w:rPr>
          <w:rStyle w:val="FootnoteReference"/>
        </w:rPr>
        <w:footnoteReference w:id="200"/>
      </w:r>
      <w:r>
        <w:t>. Другими словами, заявительница не доказала, что в случае ее возвр</w:t>
      </w:r>
      <w:r>
        <w:t>а</w:t>
      </w:r>
      <w:r>
        <w:t>щения в Эфиопию ей будет угрожать жестокое обращение вследствие ее пол</w:t>
      </w:r>
      <w:r>
        <w:t>и</w:t>
      </w:r>
      <w:r>
        <w:t>тической деятельности в Швейцарии.</w:t>
      </w:r>
    </w:p>
    <w:p w:rsidR="000279D8" w:rsidRDefault="000279D8" w:rsidP="002B7346">
      <w:pPr>
        <w:pStyle w:val="SingleTxtGR0"/>
      </w:pPr>
      <w:r>
        <w:t>4.15</w:t>
      </w:r>
      <w:r>
        <w:tab/>
        <w:t>Государство-участник отмечает, что в свете вышесказанного нет никаких убедительных оснований опасаться, что возвращение заявительницы в Эфи</w:t>
      </w:r>
      <w:r>
        <w:t>о</w:t>
      </w:r>
      <w:r>
        <w:t>пию создаст для нее предсказуемую, реальную и личную угрозу применения пыток, и предлагает Комитету сделать вывод о том, что возвращение заявител</w:t>
      </w:r>
      <w:r>
        <w:t>ь</w:t>
      </w:r>
      <w:r>
        <w:t>ницы в Эфиопию не будет нарушением международных обязательств Швейц</w:t>
      </w:r>
      <w:r>
        <w:t>а</w:t>
      </w:r>
      <w:r>
        <w:t>рии по статье 3 Конвенции.</w:t>
      </w:r>
    </w:p>
    <w:p w:rsidR="000279D8" w:rsidRPr="00AD65A6" w:rsidRDefault="000279D8" w:rsidP="002B7346">
      <w:pPr>
        <w:pStyle w:val="H23GR"/>
      </w:pPr>
      <w:r>
        <w:tab/>
      </w:r>
      <w:r>
        <w:tab/>
      </w:r>
      <w:r w:rsidRPr="00AD65A6">
        <w:t>Комментарии заявительницы в отношении замечаний государства-участника</w:t>
      </w:r>
    </w:p>
    <w:p w:rsidR="000279D8" w:rsidRPr="00922B71" w:rsidRDefault="000279D8" w:rsidP="002B7346">
      <w:pPr>
        <w:pStyle w:val="SingleTxtGR0"/>
      </w:pPr>
      <w:r>
        <w:t>5.1</w:t>
      </w:r>
      <w:r>
        <w:tab/>
        <w:t>5 мая 2011 года заявительница представила свои комментарии к замеч</w:t>
      </w:r>
      <w:r>
        <w:t>а</w:t>
      </w:r>
      <w:r>
        <w:t>ниям государства-участника. Она отмечает, что, согласно последним сообщен</w:t>
      </w:r>
      <w:r>
        <w:t>и</w:t>
      </w:r>
      <w:r>
        <w:t>ям, эфиопские власти активизировали усилия по контролю за выражением ди</w:t>
      </w:r>
      <w:r>
        <w:t>с</w:t>
      </w:r>
      <w:r>
        <w:t>сидентских мнений в Интернете</w:t>
      </w:r>
      <w:r>
        <w:rPr>
          <w:rStyle w:val="FootnoteReference"/>
        </w:rPr>
        <w:footnoteReference w:id="201"/>
      </w:r>
      <w:r>
        <w:t xml:space="preserve"> и что они действительно стараются идентиф</w:t>
      </w:r>
      <w:r>
        <w:t>и</w:t>
      </w:r>
      <w:r>
        <w:t>цировать оппозиционеров, анализируя фотографии и видеозаписи демонстр</w:t>
      </w:r>
      <w:r>
        <w:t>а</w:t>
      </w:r>
      <w:r>
        <w:t>ций, по крайней мере внутри Эфиопии</w:t>
      </w:r>
      <w:r>
        <w:rPr>
          <w:rStyle w:val="FootnoteReference"/>
        </w:rPr>
        <w:footnoteReference w:id="202"/>
      </w:r>
      <w:r>
        <w:t>. Заявительница также ссылается на ухудшение положения в области прав человека в Эфиопии и сообщает о том, что власти прилагают усилия для ограничения свободы выражения мнений</w:t>
      </w:r>
      <w:r>
        <w:rPr>
          <w:rStyle w:val="FootnoteReference"/>
        </w:rPr>
        <w:footnoteReference w:id="203"/>
      </w:r>
      <w:r>
        <w:t>. Она отмечает, что государство-участник не учло процитирова</w:t>
      </w:r>
      <w:r>
        <w:t>н</w:t>
      </w:r>
      <w:r>
        <w:t>ные в ее жалобе Комитету сообщения о том, что эфиопские власти, действительно, весьма тщ</w:t>
      </w:r>
      <w:r>
        <w:t>а</w:t>
      </w:r>
      <w:r>
        <w:t xml:space="preserve">тельно отслеживают различные формы выражения диссидентских мнений. </w:t>
      </w:r>
      <w:r w:rsidRPr="00922B71">
        <w:t>Упомянутый государством-участником запрос информации о стране происхо</w:t>
      </w:r>
      <w:r w:rsidRPr="00922B71">
        <w:t>ж</w:t>
      </w:r>
      <w:r w:rsidRPr="00922B71">
        <w:t>дения</w:t>
      </w:r>
      <w:r w:rsidRPr="00507FE8">
        <w:rPr>
          <w:rStyle w:val="FootnoteReference"/>
        </w:rPr>
        <w:footnoteReference w:id="204"/>
      </w:r>
      <w:r w:rsidRPr="00922B71">
        <w:t xml:space="preserve"> был опубликован в начале 2007 года и, соответственно, не может быть признан надежным источником </w:t>
      </w:r>
      <w:r>
        <w:t xml:space="preserve">для </w:t>
      </w:r>
      <w:r w:rsidRPr="00922B71">
        <w:t xml:space="preserve">опровержения утверждения </w:t>
      </w:r>
      <w:r>
        <w:t>заяв</w:t>
      </w:r>
      <w:r>
        <w:t>и</w:t>
      </w:r>
      <w:r>
        <w:t xml:space="preserve">тельницы </w:t>
      </w:r>
      <w:r w:rsidRPr="00922B71">
        <w:t>о том, что она будет преследоваться вследствие ее политической деятельн</w:t>
      </w:r>
      <w:r w:rsidRPr="00922B71">
        <w:t>о</w:t>
      </w:r>
      <w:r w:rsidRPr="00922B71">
        <w:t xml:space="preserve">сти в случае </w:t>
      </w:r>
      <w:r>
        <w:t xml:space="preserve">ее </w:t>
      </w:r>
      <w:r w:rsidRPr="00922B71">
        <w:t>принудительного возвращения в Эфиопию.</w:t>
      </w:r>
    </w:p>
    <w:p w:rsidR="000279D8" w:rsidRPr="00922B71" w:rsidRDefault="000279D8" w:rsidP="002B7346">
      <w:pPr>
        <w:pStyle w:val="SingleTxtGR0"/>
      </w:pPr>
      <w:r w:rsidRPr="00922B71">
        <w:t>5.2</w:t>
      </w:r>
      <w:r w:rsidRPr="00922B71">
        <w:tab/>
        <w:t>Заявительница отмечает, что в соответствии с законодательством гос</w:t>
      </w:r>
      <w:r w:rsidRPr="00922B71">
        <w:t>у</w:t>
      </w:r>
      <w:r w:rsidRPr="00922B71">
        <w:t>дарства-участника о</w:t>
      </w:r>
      <w:r>
        <w:t xml:space="preserve"> предоставлении убежища </w:t>
      </w:r>
      <w:r w:rsidRPr="00922B71">
        <w:t xml:space="preserve">новое ходатайство об убежище должно содержать доказательства того, что инциденты, </w:t>
      </w:r>
      <w:r w:rsidRPr="00B764F4">
        <w:rPr>
          <w:i/>
        </w:rPr>
        <w:t>происшедшие после принятия последнего решения об убежище</w:t>
      </w:r>
      <w:r w:rsidRPr="00507FE8">
        <w:rPr>
          <w:rStyle w:val="FootnoteReference"/>
        </w:rPr>
        <w:footnoteReference w:id="205"/>
      </w:r>
      <w:r>
        <w:t xml:space="preserve">, </w:t>
      </w:r>
      <w:r w:rsidRPr="00922B71">
        <w:t>имеют значение для определения статуса беженца. Основания для ходатайства об убежище, которые уже были изложены в рамках предшествующей процедуры, могут быть упомянуты лишь</w:t>
      </w:r>
      <w:r>
        <w:t xml:space="preserve"> в </w:t>
      </w:r>
      <w:r w:rsidRPr="00922B71">
        <w:t xml:space="preserve">просьбе о пересмотре принятого решения, и в этом случае в подтверждение этих оснований должны быть представлены новые доказательства. В этой связи </w:t>
      </w:r>
      <w:r>
        <w:t xml:space="preserve">заявительница </w:t>
      </w:r>
      <w:r w:rsidRPr="00922B71">
        <w:t>подтверждает, что в мае 2006 года она была подвергнута тюре</w:t>
      </w:r>
      <w:r w:rsidRPr="00922B71">
        <w:t>м</w:t>
      </w:r>
      <w:r w:rsidRPr="00922B71">
        <w:t xml:space="preserve">ному заключению и жестокому обращению. </w:t>
      </w:r>
      <w:r>
        <w:t>В</w:t>
      </w:r>
      <w:r w:rsidRPr="00922B71">
        <w:t>опреки оценке гос</w:t>
      </w:r>
      <w:r w:rsidRPr="00922B71">
        <w:t>у</w:t>
      </w:r>
      <w:r w:rsidRPr="00922B71">
        <w:t>дарства-участника</w:t>
      </w:r>
      <w:r>
        <w:t>,</w:t>
      </w:r>
      <w:r w:rsidRPr="00922B71">
        <w:t xml:space="preserve"> не </w:t>
      </w:r>
      <w:r>
        <w:t>должно удивлять то, что она не упомянула об этом во втором</w:t>
      </w:r>
      <w:r w:rsidRPr="00922B71">
        <w:t xml:space="preserve"> х</w:t>
      </w:r>
      <w:r w:rsidRPr="00922B71">
        <w:t>о</w:t>
      </w:r>
      <w:r w:rsidRPr="00922B71">
        <w:t>датайств</w:t>
      </w:r>
      <w:r>
        <w:t>е</w:t>
      </w:r>
      <w:r w:rsidRPr="00922B71">
        <w:t xml:space="preserve"> об убежище. Швейцарские инстанции, занимающиеся в</w:t>
      </w:r>
      <w:r w:rsidRPr="00922B71">
        <w:t>о</w:t>
      </w:r>
      <w:r w:rsidRPr="00922B71">
        <w:t xml:space="preserve">просами убежища, не сочли это утверждение достоверным, когда </w:t>
      </w:r>
      <w:r>
        <w:t>заявительн</w:t>
      </w:r>
      <w:r>
        <w:t>и</w:t>
      </w:r>
      <w:r>
        <w:t xml:space="preserve">ца </w:t>
      </w:r>
      <w:r w:rsidRPr="00922B71">
        <w:t>сделала его во время процедуры рассмотрения первого ходатайства об убежище, и она не могла представить никаких новых доказательств в подтверждение своих з</w:t>
      </w:r>
      <w:r w:rsidRPr="00922B71">
        <w:t>а</w:t>
      </w:r>
      <w:r w:rsidRPr="00922B71">
        <w:t xml:space="preserve">явлений во время процедуры рассмотрения второго ходатайства. Подача </w:t>
      </w:r>
      <w:r>
        <w:t>прос</w:t>
      </w:r>
      <w:r>
        <w:t>ь</w:t>
      </w:r>
      <w:r>
        <w:t xml:space="preserve">бы </w:t>
      </w:r>
      <w:r w:rsidRPr="00922B71">
        <w:t>о пересмотре принятого решения без представления новых доказательств был</w:t>
      </w:r>
      <w:r>
        <w:t>а</w:t>
      </w:r>
      <w:r w:rsidRPr="00922B71">
        <w:t xml:space="preserve"> бы бесполезным и дорогостоящим делом. </w:t>
      </w:r>
    </w:p>
    <w:p w:rsidR="000279D8" w:rsidRPr="00922B71" w:rsidRDefault="000279D8" w:rsidP="002B7346">
      <w:pPr>
        <w:pStyle w:val="SingleTxtGR0"/>
      </w:pPr>
      <w:r w:rsidRPr="00922B71">
        <w:t>5.3</w:t>
      </w:r>
      <w:r w:rsidRPr="00922B71">
        <w:tab/>
        <w:t>Касаясь своей политической деятельности внутри Эфиопии, заявител</w:t>
      </w:r>
      <w:r w:rsidRPr="00922B71">
        <w:t>ь</w:t>
      </w:r>
      <w:r w:rsidRPr="00922B71">
        <w:t>ница повторяет, что до ее приезда в Швейцарию она была членом КИНИЖИТ. Она отмечает, что во время беседы, проведенной в рамках рассмотрения ее пе</w:t>
      </w:r>
      <w:r w:rsidRPr="00922B71">
        <w:t>р</w:t>
      </w:r>
      <w:r w:rsidRPr="00922B71">
        <w:t xml:space="preserve">вого ходатайства об убежище, она </w:t>
      </w:r>
      <w:r>
        <w:t xml:space="preserve">четко </w:t>
      </w:r>
      <w:r w:rsidRPr="00922B71">
        <w:t>ответила на все вопросы о КИНИЖИТ, но ее попросили разъяснить более подробно цели и структуру данной организ</w:t>
      </w:r>
      <w:r w:rsidRPr="00922B71">
        <w:t>а</w:t>
      </w:r>
      <w:r w:rsidRPr="00922B71">
        <w:t>ции. Кроме того, эта беседа продолжалась в течение лишь двух ч</w:t>
      </w:r>
      <w:r w:rsidRPr="00922B71">
        <w:t>а</w:t>
      </w:r>
      <w:r w:rsidRPr="00922B71">
        <w:t xml:space="preserve">сов, включая </w:t>
      </w:r>
      <w:r>
        <w:t xml:space="preserve">время на </w:t>
      </w:r>
      <w:r w:rsidRPr="00922B71">
        <w:t xml:space="preserve">перевод на амхарский язык. Поэтому </w:t>
      </w:r>
      <w:r>
        <w:t xml:space="preserve">заявительница </w:t>
      </w:r>
      <w:r w:rsidRPr="00922B71">
        <w:t xml:space="preserve">утверждает, что ее нельзя упрекнуть в неспособности представить информацию. </w:t>
      </w:r>
      <w:r>
        <w:t>Она</w:t>
      </w:r>
      <w:r w:rsidRPr="00922B71">
        <w:t xml:space="preserve"> добавл</w:t>
      </w:r>
      <w:r w:rsidRPr="00922B71">
        <w:t>я</w:t>
      </w:r>
      <w:r w:rsidRPr="00922B71">
        <w:t>ет, что швейцарские инстанции, занимающиеся вопросами убежища, вообще не спрашивал</w:t>
      </w:r>
      <w:r>
        <w:t xml:space="preserve">и </w:t>
      </w:r>
      <w:r w:rsidRPr="00922B71">
        <w:t>ее о том, была ли она когда-либо осуждена или нет. Кроме того, перевод документа, подтверждающего ее задержание</w:t>
      </w:r>
      <w:r w:rsidRPr="00507FE8">
        <w:rPr>
          <w:rStyle w:val="FootnoteReference"/>
        </w:rPr>
        <w:footnoteReference w:id="206"/>
      </w:r>
      <w:r w:rsidRPr="00922B71">
        <w:t>, был сделан самой заяв</w:t>
      </w:r>
      <w:r w:rsidRPr="00922B71">
        <w:t>и</w:t>
      </w:r>
      <w:r w:rsidRPr="00922B71">
        <w:t xml:space="preserve">тельницей, </w:t>
      </w:r>
      <w:r>
        <w:t xml:space="preserve">которая </w:t>
      </w:r>
      <w:r w:rsidRPr="00922B71">
        <w:t>не является профессиональным переводч</w:t>
      </w:r>
      <w:r w:rsidRPr="00922B71">
        <w:t>и</w:t>
      </w:r>
      <w:r w:rsidRPr="00922B71">
        <w:t>ком.</w:t>
      </w:r>
    </w:p>
    <w:p w:rsidR="000279D8" w:rsidRPr="00922B71" w:rsidRDefault="000279D8" w:rsidP="002B7346">
      <w:pPr>
        <w:pStyle w:val="SingleTxtGR0"/>
      </w:pPr>
      <w:r w:rsidRPr="00922B71">
        <w:t>5.4</w:t>
      </w:r>
      <w:r w:rsidRPr="00922B71">
        <w:tab/>
        <w:t>Касаясь ее политической деятельности в Швейцарии, заявительница п</w:t>
      </w:r>
      <w:r w:rsidRPr="00922B71">
        <w:t>о</w:t>
      </w:r>
      <w:r w:rsidRPr="00922B71">
        <w:t>вторяет, что она является членом ОПКШ с октября 2007 года и кантональным представителем</w:t>
      </w:r>
      <w:r>
        <w:t xml:space="preserve"> этой организации</w:t>
      </w:r>
      <w:r w:rsidRPr="00922B71">
        <w:t>. Она сообщает, что опубликовала множ</w:t>
      </w:r>
      <w:r w:rsidRPr="00922B71">
        <w:t>е</w:t>
      </w:r>
      <w:r w:rsidRPr="00922B71">
        <w:t xml:space="preserve">ство </w:t>
      </w:r>
      <w:r>
        <w:t xml:space="preserve">информативных </w:t>
      </w:r>
      <w:r w:rsidRPr="00922B71">
        <w:t>критических статей против режима Мелеса Зенауи и регуля</w:t>
      </w:r>
      <w:r w:rsidRPr="00922B71">
        <w:t>р</w:t>
      </w:r>
      <w:r w:rsidRPr="00922B71">
        <w:t xml:space="preserve">но принимает участие в обсуждениях в блогах. В поддержку своих утверждений заявительница представляет </w:t>
      </w:r>
      <w:r>
        <w:t xml:space="preserve">тексты ее </w:t>
      </w:r>
      <w:r w:rsidRPr="00922B71">
        <w:t>статьи и восьми записей в блогах, кот</w:t>
      </w:r>
      <w:r w:rsidRPr="00922B71">
        <w:t>о</w:t>
      </w:r>
      <w:r w:rsidRPr="00922B71">
        <w:t>рые были сделаны ею после направления жалобы Ком</w:t>
      </w:r>
      <w:r w:rsidRPr="00922B71">
        <w:t>и</w:t>
      </w:r>
      <w:r w:rsidRPr="00922B71">
        <w:t>тету.</w:t>
      </w:r>
    </w:p>
    <w:p w:rsidR="000279D8" w:rsidRPr="00922B71" w:rsidRDefault="000279D8" w:rsidP="002B7346">
      <w:pPr>
        <w:pStyle w:val="SingleTxtGR0"/>
      </w:pPr>
      <w:r w:rsidRPr="00922B71">
        <w:t>5.5</w:t>
      </w:r>
      <w:r w:rsidRPr="00922B71">
        <w:tab/>
        <w:t xml:space="preserve">Заявительница отмечает, что государство-участник ссылается в основном на решение Федерального управления по миграции, </w:t>
      </w:r>
      <w:r>
        <w:t>посчитавшего маловероя</w:t>
      </w:r>
      <w:r>
        <w:t>т</w:t>
      </w:r>
      <w:r>
        <w:t xml:space="preserve">ным, </w:t>
      </w:r>
      <w:r w:rsidRPr="00922B71">
        <w:t>чтобы эфиопские власти идентифицировали заявительницу в качестве о</w:t>
      </w:r>
      <w:r w:rsidRPr="00922B71">
        <w:t>п</w:t>
      </w:r>
      <w:r w:rsidRPr="00922B71">
        <w:t>позиционера режима. Однако она констатирует, что это решение было прин</w:t>
      </w:r>
      <w:r w:rsidRPr="00922B71">
        <w:t>я</w:t>
      </w:r>
      <w:r w:rsidRPr="00922B71">
        <w:t>то в ноябре 2009 года и что с тех пор она стала одним из наиболее активных чл</w:t>
      </w:r>
      <w:r w:rsidRPr="00922B71">
        <w:t>е</w:t>
      </w:r>
      <w:r w:rsidRPr="00922B71">
        <w:t>нов движения эфиопских диссидентов в Швейцарии. Она опубликовала н</w:t>
      </w:r>
      <w:r w:rsidRPr="00922B71">
        <w:t>е</w:t>
      </w:r>
      <w:r w:rsidRPr="00922B71">
        <w:t>сколько статей о политических событиях в Эфиопии и играет ведущую роль в проведении демонстраций. Заявительница делает вывод, что с учетом активиз</w:t>
      </w:r>
      <w:r w:rsidRPr="00922B71">
        <w:t>а</w:t>
      </w:r>
      <w:r w:rsidRPr="00922B71">
        <w:t>ции усилий эфиопских властей по контролю за высказыванием критических з</w:t>
      </w:r>
      <w:r w:rsidRPr="00922B71">
        <w:t>а</w:t>
      </w:r>
      <w:r w:rsidRPr="00922B71">
        <w:t xml:space="preserve">мечаний ей будет угрожать задержание </w:t>
      </w:r>
      <w:r>
        <w:t xml:space="preserve">в случае </w:t>
      </w:r>
      <w:r w:rsidRPr="00922B71">
        <w:t>возвращения в Эфиопию.</w:t>
      </w:r>
    </w:p>
    <w:p w:rsidR="000279D8" w:rsidRPr="00922B71" w:rsidRDefault="000279D8" w:rsidP="002B7346">
      <w:pPr>
        <w:pStyle w:val="H23GR"/>
      </w:pPr>
      <w:r>
        <w:tab/>
      </w:r>
      <w:r>
        <w:tab/>
      </w:r>
      <w:r w:rsidRPr="00922B71">
        <w:t>Возникающие вопросы и порядок их рассмотрения в Комитете</w:t>
      </w:r>
    </w:p>
    <w:p w:rsidR="000279D8" w:rsidRPr="00922B71" w:rsidRDefault="000279D8" w:rsidP="002B7346">
      <w:pPr>
        <w:pStyle w:val="H4GR"/>
      </w:pPr>
      <w:r>
        <w:tab/>
      </w:r>
      <w:r>
        <w:tab/>
      </w:r>
      <w:r w:rsidRPr="00922B71">
        <w:t>Рассмотрение вопроса о приемлемости</w:t>
      </w:r>
    </w:p>
    <w:p w:rsidR="000279D8" w:rsidRPr="00922B71" w:rsidRDefault="000279D8" w:rsidP="002B7346">
      <w:pPr>
        <w:pStyle w:val="SingleTxtGR0"/>
      </w:pPr>
      <w:r w:rsidRPr="00922B71">
        <w:t>6.1</w:t>
      </w:r>
      <w:r w:rsidRPr="00922B71">
        <w:tab/>
        <w:t>Перед тем как рассматривать какие-либо утверждения, содержащиеся в том или ином сообщении, Комитет должен решить, является ли оно приемл</w:t>
      </w:r>
      <w:r w:rsidRPr="00922B71">
        <w:t>е</w:t>
      </w:r>
      <w:r w:rsidRPr="00922B71">
        <w:t>мым в соответствии со статьей 22 Конвенции. Как то предписывает пункт 5 а) статьи 22 Конвенции, Комитет убедился, что этот же вопрос не рассматривался и не рассматривается по какой-либо другой процедуре международного рассл</w:t>
      </w:r>
      <w:r w:rsidRPr="00922B71">
        <w:t>е</w:t>
      </w:r>
      <w:r w:rsidRPr="00922B71">
        <w:t>дования или урегулирования.</w:t>
      </w:r>
    </w:p>
    <w:p w:rsidR="000279D8" w:rsidRPr="00922B71" w:rsidRDefault="000279D8" w:rsidP="002B7346">
      <w:pPr>
        <w:pStyle w:val="SingleTxtGR0"/>
      </w:pPr>
      <w:r w:rsidRPr="00922B71">
        <w:t>6.2</w:t>
      </w:r>
      <w:r w:rsidRPr="00922B71">
        <w:tab/>
        <w:t>Комитет напоминает, что в соответствии с пунктом 5 b) статьи 22 Ко</w:t>
      </w:r>
      <w:r w:rsidRPr="00922B71">
        <w:t>н</w:t>
      </w:r>
      <w:r w:rsidRPr="00922B71">
        <w:t>венции Комитет не рассматривает никаких сообщений от какого-либо лица, е</w:t>
      </w:r>
      <w:r w:rsidRPr="00922B71">
        <w:t>с</w:t>
      </w:r>
      <w:r w:rsidRPr="00922B71">
        <w:t xml:space="preserve">ли он не убедится, что данное лицо исчерпало все имеющиеся внутренние меры правовой защиты. Поскольку Комитет не находит никаких иных препятствий для приемлемости, он объявляет данное сообщение приемлемым. </w:t>
      </w:r>
    </w:p>
    <w:p w:rsidR="000279D8" w:rsidRPr="00553A28" w:rsidRDefault="000279D8" w:rsidP="002B7346">
      <w:pPr>
        <w:pStyle w:val="H4GR"/>
      </w:pPr>
      <w:r>
        <w:tab/>
      </w:r>
      <w:r>
        <w:tab/>
      </w:r>
      <w:r w:rsidRPr="00553A28">
        <w:t>Рассмотрение сообщения по существу</w:t>
      </w:r>
    </w:p>
    <w:p w:rsidR="000279D8" w:rsidRPr="00922B71" w:rsidRDefault="000279D8" w:rsidP="002B7346">
      <w:pPr>
        <w:pStyle w:val="SingleTxtGR0"/>
      </w:pPr>
      <w:r w:rsidRPr="00922B71">
        <w:t>7.1</w:t>
      </w:r>
      <w:r w:rsidRPr="00922B71">
        <w:tab/>
        <w:t>В соответствии с пунктом 4 статьи 22 Конвенции Комитет рассмотрел н</w:t>
      </w:r>
      <w:r w:rsidRPr="00922B71">
        <w:t>а</w:t>
      </w:r>
      <w:r w:rsidRPr="00922B71">
        <w:t>стоящее сообщение в свете всей информации, представленной ему заинтерес</w:t>
      </w:r>
      <w:r w:rsidRPr="00922B71">
        <w:t>о</w:t>
      </w:r>
      <w:r w:rsidRPr="00922B71">
        <w:t>ванными Сторонами.</w:t>
      </w:r>
    </w:p>
    <w:p w:rsidR="000279D8" w:rsidRPr="00922B71" w:rsidRDefault="000279D8" w:rsidP="002B7346">
      <w:pPr>
        <w:pStyle w:val="SingleTxtGR0"/>
      </w:pPr>
      <w:r w:rsidRPr="00922B71">
        <w:t>7.2</w:t>
      </w:r>
      <w:r w:rsidRPr="00922B71">
        <w:tab/>
        <w:t xml:space="preserve">Перед Комитетом стоит вопрос, </w:t>
      </w:r>
      <w:r>
        <w:t xml:space="preserve">станет </w:t>
      </w:r>
      <w:r w:rsidRPr="00922B71">
        <w:t>ли высылка заявительницы в Эфиопию нарушением государством-участником предусмотрен</w:t>
      </w:r>
      <w:r>
        <w:t>н</w:t>
      </w:r>
      <w:r w:rsidRPr="00922B71">
        <w:t>о</w:t>
      </w:r>
      <w:r>
        <w:t>го</w:t>
      </w:r>
      <w:r w:rsidRPr="00922B71">
        <w:t xml:space="preserve"> в статье 3 Конвенции обязательства не высылать и не возвращать (refouler) какое-либо лицо другому государству, если существуют серьезные основания полагать, что этому лицу может угрожать там применение пыток. Комитету надлежит оц</w:t>
      </w:r>
      <w:r w:rsidRPr="00922B71">
        <w:t>е</w:t>
      </w:r>
      <w:r w:rsidRPr="00922B71">
        <w:t>нить, существуют ли серьезные основания полагать, что заявительнице будет лично угрожать применение пыток посл</w:t>
      </w:r>
      <w:r>
        <w:t>е ее возвращения в Эфиопию. При </w:t>
      </w:r>
      <w:r w:rsidRPr="00922B71">
        <w:t>оценке этой угрозы Комитет должен в соответствии с пунктом 2 статьи 3 Конвенции принять во внимание все относящиеся к делу обстоятельства, вкл</w:t>
      </w:r>
      <w:r w:rsidRPr="00922B71">
        <w:t>ю</w:t>
      </w:r>
      <w:r w:rsidRPr="00922B71">
        <w:t>чая существование постоянной практики грубых, вопиющих и массовых нар</w:t>
      </w:r>
      <w:r w:rsidRPr="00922B71">
        <w:t>у</w:t>
      </w:r>
      <w:r w:rsidRPr="00922B71">
        <w:t>шений прав человека. В то же время Комитет напоминает, что цель такого о</w:t>
      </w:r>
      <w:r w:rsidRPr="00922B71">
        <w:t>п</w:t>
      </w:r>
      <w:r w:rsidRPr="00922B71">
        <w:t>ределения заключается в том, чтобы установить, будет ли заинтересованному лицу лично угрожать предсказуемая и реальная опасность быть подвергнут</w:t>
      </w:r>
      <w:r>
        <w:t xml:space="preserve">ым </w:t>
      </w:r>
      <w:r w:rsidRPr="00922B71">
        <w:t>пыткам в страну, в которую он</w:t>
      </w:r>
      <w:r>
        <w:t>о</w:t>
      </w:r>
      <w:r w:rsidRPr="00922B71">
        <w:t xml:space="preserve"> вернется.</w:t>
      </w:r>
    </w:p>
    <w:p w:rsidR="000279D8" w:rsidRPr="00922B71" w:rsidRDefault="000279D8" w:rsidP="002B7346">
      <w:pPr>
        <w:pStyle w:val="SingleTxtGR0"/>
      </w:pPr>
      <w:r w:rsidRPr="00922B71">
        <w:t>7.3</w:t>
      </w:r>
      <w:r w:rsidRPr="00922B71">
        <w:tab/>
        <w:t>Комитет ссылается на его Замечани</w:t>
      </w:r>
      <w:r>
        <w:t>е</w:t>
      </w:r>
      <w:r w:rsidRPr="00922B71">
        <w:t xml:space="preserve"> общего порядка № 1, в соответс</w:t>
      </w:r>
      <w:r w:rsidRPr="00922B71">
        <w:t>т</w:t>
      </w:r>
      <w:r w:rsidRPr="00922B71">
        <w:t>вии с которым при оценке степени риска применения пыток должны анализироват</w:t>
      </w:r>
      <w:r w:rsidRPr="00922B71">
        <w:t>ь</w:t>
      </w:r>
      <w:r w:rsidRPr="00922B71">
        <w:t>ся основания, выходящие за пределы одних лишь умозрительных предполож</w:t>
      </w:r>
      <w:r w:rsidRPr="00922B71">
        <w:t>е</w:t>
      </w:r>
      <w:r w:rsidRPr="00922B71">
        <w:t xml:space="preserve">ний или подозрений. </w:t>
      </w:r>
      <w:r>
        <w:t>П</w:t>
      </w:r>
      <w:r w:rsidRPr="00922B71">
        <w:t>ри оценке этого риска не следует брать за основу крит</w:t>
      </w:r>
      <w:r w:rsidRPr="00922B71">
        <w:t>е</w:t>
      </w:r>
      <w:r w:rsidRPr="00922B71">
        <w:t>рий "высокой степени вероятности" (пункт 6), и Комитет констатирует, что бремя доказывания возлагается, как правило, на заявителя, который должен а</w:t>
      </w:r>
      <w:r w:rsidRPr="00922B71">
        <w:t>р</w:t>
      </w:r>
      <w:r w:rsidRPr="00922B71">
        <w:t>гументировано доказать, что ему угрожает "предсказуемая, реальная и личн</w:t>
      </w:r>
      <w:r>
        <w:t xml:space="preserve">ая" </w:t>
      </w:r>
      <w:r w:rsidRPr="00922B71">
        <w:t>опасность</w:t>
      </w:r>
      <w:r w:rsidRPr="00C8055C">
        <w:rPr>
          <w:rStyle w:val="FootnoteReference"/>
        </w:rPr>
        <w:footnoteReference w:id="207"/>
      </w:r>
      <w:r w:rsidRPr="00922B71">
        <w:t>. Комитет также напоминает, что в соответствии с его Замечание</w:t>
      </w:r>
      <w:r>
        <w:t>м</w:t>
      </w:r>
      <w:r w:rsidRPr="00922B71">
        <w:t xml:space="preserve"> общего порядка № 1 он в значительной степени опирается на заявления о фа</w:t>
      </w:r>
      <w:r w:rsidRPr="00922B71">
        <w:t>к</w:t>
      </w:r>
      <w:r w:rsidRPr="00922B71">
        <w:t>тической стороне дела, подготовленные органами соответствующего государс</w:t>
      </w:r>
      <w:r w:rsidRPr="00922B71">
        <w:t>т</w:t>
      </w:r>
      <w:r w:rsidRPr="00922B71">
        <w:t>ва-участника</w:t>
      </w:r>
      <w:r w:rsidRPr="00C8055C">
        <w:rPr>
          <w:rStyle w:val="FootnoteReference"/>
        </w:rPr>
        <w:footnoteReference w:id="208"/>
      </w:r>
      <w:r w:rsidRPr="00922B71">
        <w:t>, но одновременно он не считает себя связанным такими закл</w:t>
      </w:r>
      <w:r w:rsidRPr="00922B71">
        <w:t>ю</w:t>
      </w:r>
      <w:r w:rsidRPr="00922B71">
        <w:t>чениями и правомочен, как то предусмотрено в пункте 4 статьи 22 Конвенции, свободно оценивать факты с учетом всех обстоятельств по каждому о</w:t>
      </w:r>
      <w:r w:rsidRPr="00922B71">
        <w:t>т</w:t>
      </w:r>
      <w:r w:rsidRPr="00922B71">
        <w:t xml:space="preserve">дельному делу. </w:t>
      </w:r>
    </w:p>
    <w:p w:rsidR="000279D8" w:rsidRPr="00922B71" w:rsidRDefault="000279D8" w:rsidP="002B7346">
      <w:pPr>
        <w:pStyle w:val="SingleTxtGR0"/>
      </w:pPr>
      <w:r w:rsidRPr="00922B71">
        <w:t>7.4</w:t>
      </w:r>
      <w:r w:rsidRPr="00922B71">
        <w:tab/>
        <w:t>Оценивая угрозу применения пыток в рассматриваемом случае, Комитет принимает к сведению утверждения заявительницы о том, что она была по</w:t>
      </w:r>
      <w:r w:rsidRPr="00922B71">
        <w:t>д</w:t>
      </w:r>
      <w:r w:rsidRPr="00922B71">
        <w:t>вергнута тюремному заключению и жестокому обращению со стороны эфио</w:t>
      </w:r>
      <w:r w:rsidRPr="00922B71">
        <w:t>п</w:t>
      </w:r>
      <w:r w:rsidRPr="00922B71">
        <w:t>ских военн</w:t>
      </w:r>
      <w:r>
        <w:t xml:space="preserve">ых </w:t>
      </w:r>
      <w:r w:rsidRPr="00922B71">
        <w:t>в мае 2006 года. Он также принимает к сведению аргумент гос</w:t>
      </w:r>
      <w:r w:rsidRPr="00922B71">
        <w:t>у</w:t>
      </w:r>
      <w:r w:rsidRPr="00922B71">
        <w:t>дарства-участника о том, что эти утверждения не были подкреплены доказ</w:t>
      </w:r>
      <w:r w:rsidRPr="00922B71">
        <w:t>а</w:t>
      </w:r>
      <w:r w:rsidRPr="00922B71">
        <w:t>тельствами заявительницы при рассмотрении швейцарскими инстанциями ее первого ходатайства об убежище и что они не упоминались ею во втором ход</w:t>
      </w:r>
      <w:r w:rsidRPr="00922B71">
        <w:t>а</w:t>
      </w:r>
      <w:r w:rsidRPr="00922B71">
        <w:t xml:space="preserve">тайстве об убежище. Комитет также констатирует, что государство сомневается в достоверности документа, подтверждающего </w:t>
      </w:r>
      <w:r>
        <w:t>за</w:t>
      </w:r>
      <w:r w:rsidRPr="00922B71">
        <w:t>держание заявительницы, к</w:t>
      </w:r>
      <w:r w:rsidRPr="00922B71">
        <w:t>о</w:t>
      </w:r>
      <w:r w:rsidRPr="00922B71">
        <w:t>торый предположительно был выдан Полицейской комиссией Городской адм</w:t>
      </w:r>
      <w:r w:rsidRPr="00922B71">
        <w:t>и</w:t>
      </w:r>
      <w:r w:rsidRPr="00922B71">
        <w:t>нистрации Аддис-Абебы. Комитет также принимает к сведению информацию, представленную заявительницей по этим вопросам. В</w:t>
      </w:r>
      <w:r>
        <w:t xml:space="preserve"> </w:t>
      </w:r>
      <w:r w:rsidRPr="00922B71">
        <w:t>этой связи он отмечает, что она не пр</w:t>
      </w:r>
      <w:r>
        <w:t>едставила никаких доказательств, которые подкрепляли бы ее у</w:t>
      </w:r>
      <w:r>
        <w:t>т</w:t>
      </w:r>
      <w:r>
        <w:t xml:space="preserve">верждения </w:t>
      </w:r>
      <w:r w:rsidRPr="00922B71">
        <w:t>о том, что эфиопские военн</w:t>
      </w:r>
      <w:r>
        <w:t xml:space="preserve">ые </w:t>
      </w:r>
      <w:r w:rsidRPr="00922B71">
        <w:t xml:space="preserve">подвергали ее жестокому обращению до ее прибытия в Швейцарию, или </w:t>
      </w:r>
      <w:r>
        <w:t xml:space="preserve">свидетельствовали бы о том, </w:t>
      </w:r>
      <w:r w:rsidRPr="00922B71">
        <w:t>что полиция или иные органы в Эфиопии с тех пор разыскивают ее. Кроме того, заявител</w:t>
      </w:r>
      <w:r w:rsidRPr="00922B71">
        <w:t>ь</w:t>
      </w:r>
      <w:r w:rsidRPr="00922B71">
        <w:t>ница не сообщала ни швейцарским инстанциям, занимающимся вопросами убежища, ни в своей жалобе Комитету о том, что ей были предъявлены какие-либо обвинения на основании антитеррористического законодательства или к</w:t>
      </w:r>
      <w:r w:rsidRPr="00922B71">
        <w:t>а</w:t>
      </w:r>
      <w:r w:rsidRPr="00922B71">
        <w:t>кого-либо иного национального закона.</w:t>
      </w:r>
    </w:p>
    <w:p w:rsidR="000279D8" w:rsidRPr="00922B71" w:rsidRDefault="000279D8" w:rsidP="002B7346">
      <w:pPr>
        <w:pStyle w:val="SingleTxtGR0"/>
      </w:pPr>
      <w:r w:rsidRPr="00922B71">
        <w:t>7.5</w:t>
      </w:r>
      <w:r w:rsidRPr="00922B71">
        <w:tab/>
        <w:t xml:space="preserve">Комитет далее принимает к сведению представления заявительницы об ее участии в деятельности ОПКШ и АЭШ. Так, он отмечает, что, по ее словам, </w:t>
      </w:r>
      <w:r>
        <w:t xml:space="preserve">заявительница </w:t>
      </w:r>
      <w:r w:rsidRPr="00922B71">
        <w:t>является одним из наиболее активных членов движения эфио</w:t>
      </w:r>
      <w:r w:rsidRPr="00922B71">
        <w:t>п</w:t>
      </w:r>
      <w:r w:rsidRPr="00922B71">
        <w:t>ских диссидентов в Швейцарии, регулярно публикует критические статьи пр</w:t>
      </w:r>
      <w:r w:rsidRPr="00922B71">
        <w:t>о</w:t>
      </w:r>
      <w:r w:rsidRPr="00922B71">
        <w:t>тив эфиопских властей в Интернете и принимает участие в обсуждениях в о</w:t>
      </w:r>
      <w:r w:rsidRPr="00922B71">
        <w:t>п</w:t>
      </w:r>
      <w:r w:rsidRPr="00922B71">
        <w:t>позиционных блогах. Комитет также отмечает, что государство-участник с</w:t>
      </w:r>
      <w:r w:rsidRPr="00922B71">
        <w:t>о</w:t>
      </w:r>
      <w:r w:rsidRPr="00922B71">
        <w:t>мневается в авторстве заявительницы применительно к данным статьям и зап</w:t>
      </w:r>
      <w:r w:rsidRPr="00922B71">
        <w:t>и</w:t>
      </w:r>
      <w:r w:rsidRPr="00922B71">
        <w:t>сям. Комитет далее принимает к сведению утверждение заявительницы о том, что эфиопские власти применяют современные технические средства для о</w:t>
      </w:r>
      <w:r w:rsidRPr="00922B71">
        <w:t>т</w:t>
      </w:r>
      <w:r w:rsidRPr="00922B71">
        <w:t>слеживания эфиопских диссидентов за границей, отмечая, однако, что она не обосновала это утверждение и не представила каких-либо доказательств в его поддержку. По мнению Комитета, заявительница не представила достаточных доказ</w:t>
      </w:r>
      <w:r w:rsidRPr="00922B71">
        <w:t>а</w:t>
      </w:r>
      <w:r w:rsidRPr="00922B71">
        <w:t>тельств того, что ее политическая деятельность имеет такое значение, что не может не привлечь внимание эфиопских властей, и не представила никаких других доказательств того, что власти ее родной стран</w:t>
      </w:r>
      <w:r>
        <w:t>ы</w:t>
      </w:r>
      <w:r w:rsidRPr="00922B71">
        <w:t xml:space="preserve"> разыскивают ее или что ей лично угрожает опасность подвергнуться пыткам в случае возвращения в Эфиопию.</w:t>
      </w:r>
    </w:p>
    <w:p w:rsidR="000279D8" w:rsidRPr="00922B71" w:rsidRDefault="000279D8" w:rsidP="002B7346">
      <w:pPr>
        <w:pStyle w:val="SingleTxtGR0"/>
      </w:pPr>
      <w:r>
        <w:t>7.6</w:t>
      </w:r>
      <w:r>
        <w:tab/>
        <w:t>Соответственно</w:t>
      </w:r>
      <w:r w:rsidRPr="00922B71">
        <w:t xml:space="preserve"> Комитет делает вывод, что представленная заявительн</w:t>
      </w:r>
      <w:r w:rsidRPr="00922B71">
        <w:t>и</w:t>
      </w:r>
      <w:r w:rsidRPr="00922B71">
        <w:t xml:space="preserve">цей информация, </w:t>
      </w:r>
      <w:r>
        <w:t xml:space="preserve">в том числе о неясном характере </w:t>
      </w:r>
      <w:r w:rsidRPr="00922B71">
        <w:t>ее политической деятельн</w:t>
      </w:r>
      <w:r w:rsidRPr="00922B71">
        <w:t>о</w:t>
      </w:r>
      <w:r w:rsidRPr="00922B71">
        <w:t xml:space="preserve">сти в Эфиопии до ее отъезда из этой страны и </w:t>
      </w:r>
      <w:r>
        <w:t xml:space="preserve">о </w:t>
      </w:r>
      <w:r w:rsidRPr="00922B71">
        <w:t>невысок</w:t>
      </w:r>
      <w:r>
        <w:t xml:space="preserve">ом </w:t>
      </w:r>
      <w:r w:rsidRPr="00922B71">
        <w:t>уров</w:t>
      </w:r>
      <w:r>
        <w:t xml:space="preserve">не </w:t>
      </w:r>
      <w:r w:rsidRPr="00922B71">
        <w:t>ее политич</w:t>
      </w:r>
      <w:r w:rsidRPr="00922B71">
        <w:t>е</w:t>
      </w:r>
      <w:r w:rsidRPr="00922B71">
        <w:t>ской деятельности в Швейцарии</w:t>
      </w:r>
      <w:r>
        <w:t xml:space="preserve"> не является достаточным доказательством т</w:t>
      </w:r>
      <w:r>
        <w:t>о</w:t>
      </w:r>
      <w:r>
        <w:t>го</w:t>
      </w:r>
      <w:r w:rsidRPr="00922B71">
        <w:t>, что ей лично угрожает опасность быть подвергнутой пыткам в случае во</w:t>
      </w:r>
      <w:r w:rsidRPr="00922B71">
        <w:t>з</w:t>
      </w:r>
      <w:r w:rsidRPr="00922B71">
        <w:t>вращения в Эфиопию. Хотя Комитет и беспокоят многочисленные сообщения о нарушениях прав человека, в том числе о применении пыток в Эфиопии</w:t>
      </w:r>
      <w:r w:rsidRPr="00C8055C">
        <w:rPr>
          <w:rStyle w:val="FootnoteReference"/>
        </w:rPr>
        <w:footnoteReference w:id="209"/>
      </w:r>
      <w:r w:rsidRPr="00922B71">
        <w:t>, он напоминает, что для целей статьи 3 Конвенции угроза применения пыток, кот</w:t>
      </w:r>
      <w:r w:rsidRPr="00922B71">
        <w:t>о</w:t>
      </w:r>
      <w:r w:rsidRPr="00922B71">
        <w:t>рым может подвергнуться соответствующее лицо в случае возвращения, дол</w:t>
      </w:r>
      <w:r w:rsidRPr="00922B71">
        <w:t>ж</w:t>
      </w:r>
      <w:r w:rsidRPr="00922B71">
        <w:t>на быть предсказуемой, реальной и личной. В свете вышесказанного Комитет считает такую угрозу недоказанной.</w:t>
      </w:r>
    </w:p>
    <w:p w:rsidR="000279D8" w:rsidRDefault="000279D8" w:rsidP="002B7346">
      <w:pPr>
        <w:pStyle w:val="SingleTxtGR0"/>
        <w:rPr>
          <w:lang w:val="en-US"/>
        </w:rPr>
      </w:pPr>
      <w:r w:rsidRPr="00922B71">
        <w:t>8.</w:t>
      </w:r>
      <w:r w:rsidRPr="00922B71">
        <w:tab/>
        <w:t>С учетом изложенного выше Комитет против пыток, действуя в соотве</w:t>
      </w:r>
      <w:r w:rsidRPr="00922B71">
        <w:t>т</w:t>
      </w:r>
      <w:r w:rsidRPr="00922B71">
        <w:t>ствии с пунктом 7 статьи 22 Конвенции против пыток и других жестоких, бе</w:t>
      </w:r>
      <w:r w:rsidRPr="00922B71">
        <w:t>с</w:t>
      </w:r>
      <w:r w:rsidRPr="00922B71">
        <w:t>человечных или унижающих достоинство видов обращения и наказания, делает вывод о том, что решение государства-участника о возвращении заявительницы в Эфиопию не будет представлять собой нарушение статьи 3 Конвенции.</w:t>
      </w:r>
    </w:p>
    <w:p w:rsidR="001D2B22" w:rsidRDefault="001D2B22" w:rsidP="002B7346">
      <w:pPr>
        <w:pStyle w:val="SingleTxtGR0"/>
        <w:rPr>
          <w:lang w:val="en-US"/>
        </w:rPr>
        <w:sectPr w:rsidR="001D2B22" w:rsidSect="00E117B1">
          <w:footnotePr>
            <w:numFmt w:val="lowerLetter"/>
            <w:numRestart w:val="eachSect"/>
          </w:footnotePr>
          <w:pgSz w:w="11907" w:h="16840" w:code="9"/>
          <w:pgMar w:top="1701" w:right="1134" w:bottom="2268" w:left="1134" w:header="1134" w:footer="1701" w:gutter="0"/>
          <w:cols w:space="720"/>
          <w:docGrid w:linePitch="360"/>
        </w:sectPr>
      </w:pPr>
    </w:p>
    <w:p w:rsidR="000279D8" w:rsidRPr="005B4E9B" w:rsidRDefault="000279D8" w:rsidP="002B7346">
      <w:pPr>
        <w:pStyle w:val="H1GR0"/>
        <w:rPr>
          <w:i/>
        </w:rPr>
      </w:pPr>
      <w:r>
        <w:tab/>
      </w:r>
      <w:r>
        <w:tab/>
      </w:r>
      <w:r w:rsidRPr="001F209A">
        <w:t>Сообщени</w:t>
      </w:r>
      <w:r>
        <w:t>е</w:t>
      </w:r>
      <w:r w:rsidRPr="001F209A">
        <w:t xml:space="preserve"> № </w:t>
      </w:r>
      <w:r>
        <w:t xml:space="preserve">435/2010: </w:t>
      </w:r>
      <w:r w:rsidRPr="005B4E9B">
        <w:rPr>
          <w:i/>
        </w:rPr>
        <w:t>Г.В.М</w:t>
      </w:r>
      <w:r>
        <w:rPr>
          <w:i/>
        </w:rPr>
        <w:t>.</w:t>
      </w:r>
      <w:r w:rsidRPr="005B4E9B">
        <w:rPr>
          <w:i/>
        </w:rPr>
        <w:t xml:space="preserve"> против Швеции</w:t>
      </w:r>
    </w:p>
    <w:tbl>
      <w:tblPr>
        <w:tblStyle w:val="TableGrid"/>
        <w:tblW w:w="0" w:type="auto"/>
        <w:tblInd w:w="1701" w:type="dxa"/>
        <w:tblBorders>
          <w:top w:val="none" w:sz="0" w:space="0" w:color="auto"/>
          <w:bottom w:val="none" w:sz="0" w:space="0" w:color="auto"/>
        </w:tblBorders>
        <w:tblLayout w:type="fixed"/>
        <w:tblCellMar>
          <w:left w:w="0" w:type="dxa"/>
          <w:right w:w="0" w:type="dxa"/>
        </w:tblCellMar>
        <w:tblLook w:val="01E0"/>
      </w:tblPr>
      <w:tblGrid>
        <w:gridCol w:w="3119"/>
        <w:gridCol w:w="3685"/>
      </w:tblGrid>
      <w:tr w:rsidR="000279D8" w:rsidRPr="005B3BE0" w:rsidTr="002B7346">
        <w:trPr>
          <w:cnfStyle w:val="100000000000"/>
        </w:trPr>
        <w:tc>
          <w:tcPr>
            <w:tcW w:w="3119" w:type="dxa"/>
          </w:tcPr>
          <w:p w:rsidR="000279D8" w:rsidRPr="005B3BE0" w:rsidRDefault="000279D8" w:rsidP="002B7346">
            <w:pPr>
              <w:spacing w:after="120"/>
              <w:rPr>
                <w:i/>
              </w:rPr>
            </w:pPr>
            <w:r w:rsidRPr="005B3BE0">
              <w:rPr>
                <w:i/>
              </w:rPr>
              <w:t>Представлено:</w:t>
            </w:r>
          </w:p>
        </w:tc>
        <w:tc>
          <w:tcPr>
            <w:tcW w:w="3685" w:type="dxa"/>
          </w:tcPr>
          <w:p w:rsidR="000279D8" w:rsidRPr="005B3BE0" w:rsidRDefault="000279D8" w:rsidP="002B7346">
            <w:pPr>
              <w:spacing w:after="120"/>
            </w:pPr>
            <w:r w:rsidRPr="005B3BE0">
              <w:t>Г.Б.М. (адвокатом не представлен)</w:t>
            </w:r>
          </w:p>
        </w:tc>
      </w:tr>
      <w:tr w:rsidR="000279D8" w:rsidRPr="005B3BE0" w:rsidTr="002B7346">
        <w:tc>
          <w:tcPr>
            <w:tcW w:w="3119" w:type="dxa"/>
          </w:tcPr>
          <w:p w:rsidR="000279D8" w:rsidRPr="005B3BE0" w:rsidRDefault="000279D8" w:rsidP="002B7346">
            <w:pPr>
              <w:spacing w:after="120"/>
              <w:rPr>
                <w:i/>
              </w:rPr>
            </w:pPr>
            <w:r w:rsidRPr="005B3BE0">
              <w:rPr>
                <w:i/>
              </w:rPr>
              <w:t>Предполагаемая жертва:</w:t>
            </w:r>
          </w:p>
        </w:tc>
        <w:tc>
          <w:tcPr>
            <w:tcW w:w="3685" w:type="dxa"/>
          </w:tcPr>
          <w:p w:rsidR="000279D8" w:rsidRPr="005B3BE0" w:rsidRDefault="000279D8" w:rsidP="002B7346">
            <w:pPr>
              <w:spacing w:after="120"/>
            </w:pPr>
            <w:r w:rsidRPr="005B3BE0">
              <w:t>заявитель</w:t>
            </w:r>
          </w:p>
        </w:tc>
      </w:tr>
      <w:tr w:rsidR="000279D8" w:rsidRPr="005B3BE0" w:rsidTr="002B7346">
        <w:tc>
          <w:tcPr>
            <w:tcW w:w="3119" w:type="dxa"/>
          </w:tcPr>
          <w:p w:rsidR="000279D8" w:rsidRPr="005B3BE0" w:rsidRDefault="000279D8" w:rsidP="002B7346">
            <w:pPr>
              <w:spacing w:after="120"/>
            </w:pPr>
            <w:r w:rsidRPr="005B3BE0">
              <w:rPr>
                <w:i/>
              </w:rPr>
              <w:t>Государство-участник:</w:t>
            </w:r>
          </w:p>
        </w:tc>
        <w:tc>
          <w:tcPr>
            <w:tcW w:w="3685" w:type="dxa"/>
          </w:tcPr>
          <w:p w:rsidR="000279D8" w:rsidRPr="005B3BE0" w:rsidRDefault="000279D8" w:rsidP="002B7346">
            <w:pPr>
              <w:spacing w:after="120"/>
            </w:pPr>
            <w:r w:rsidRPr="005B3BE0">
              <w:t>Швеция</w:t>
            </w:r>
          </w:p>
        </w:tc>
      </w:tr>
      <w:tr w:rsidR="000279D8" w:rsidRPr="005B3BE0" w:rsidTr="002B7346">
        <w:tc>
          <w:tcPr>
            <w:tcW w:w="3119" w:type="dxa"/>
          </w:tcPr>
          <w:p w:rsidR="000279D8" w:rsidRPr="005B3BE0" w:rsidRDefault="000279D8" w:rsidP="002B7346">
            <w:pPr>
              <w:spacing w:after="120"/>
            </w:pPr>
            <w:r w:rsidRPr="005B3BE0">
              <w:rPr>
                <w:i/>
              </w:rPr>
              <w:t>Дата сообщения:</w:t>
            </w:r>
          </w:p>
        </w:tc>
        <w:tc>
          <w:tcPr>
            <w:tcW w:w="3685" w:type="dxa"/>
          </w:tcPr>
          <w:p w:rsidR="000279D8" w:rsidRPr="005B3BE0" w:rsidRDefault="000279D8" w:rsidP="00644230">
            <w:pPr>
              <w:suppressAutoHyphens/>
              <w:spacing w:after="120"/>
            </w:pPr>
            <w:r w:rsidRPr="005B3BE0">
              <w:t>5 октября 2010 года (первоначальное представление)</w:t>
            </w:r>
          </w:p>
        </w:tc>
      </w:tr>
    </w:tbl>
    <w:p w:rsidR="000279D8" w:rsidRDefault="000279D8" w:rsidP="002B7346">
      <w:pPr>
        <w:pStyle w:val="SingleTxtGR0"/>
        <w:spacing w:before="120"/>
      </w:pPr>
      <w:r>
        <w:rPr>
          <w:i/>
        </w:rPr>
        <w:tab/>
        <w:t>Комитет против пыток</w:t>
      </w:r>
      <w:r>
        <w:t>, учрежденный в соответствии со статьей</w:t>
      </w:r>
      <w:r>
        <w:rPr>
          <w:lang w:val="en-US"/>
        </w:rPr>
        <w:t> </w:t>
      </w:r>
      <w:r>
        <w:t>17 Ко</w:t>
      </w:r>
      <w:r>
        <w:t>н</w:t>
      </w:r>
      <w:r>
        <w:t>венции против пыток и других жестоких, бесчеловечных или унижающих до</w:t>
      </w:r>
      <w:r>
        <w:t>с</w:t>
      </w:r>
      <w:r>
        <w:t xml:space="preserve">тоинство видов обращения и наказания, </w:t>
      </w:r>
    </w:p>
    <w:p w:rsidR="000279D8" w:rsidRDefault="000279D8" w:rsidP="002B7346">
      <w:pPr>
        <w:pStyle w:val="SingleTxtGR0"/>
      </w:pPr>
      <w:r>
        <w:rPr>
          <w:i/>
        </w:rPr>
        <w:tab/>
        <w:t>на своем заседании</w:t>
      </w:r>
      <w:r>
        <w:t xml:space="preserve"> 14 ноября 2012 года,</w:t>
      </w:r>
    </w:p>
    <w:p w:rsidR="000279D8" w:rsidRPr="00584DCA" w:rsidRDefault="000279D8" w:rsidP="002B7346">
      <w:pPr>
        <w:pStyle w:val="SingleTxtGR0"/>
      </w:pPr>
      <w:r w:rsidRPr="00584DCA">
        <w:tab/>
      </w:r>
      <w:r w:rsidRPr="00584DCA">
        <w:rPr>
          <w:i/>
          <w:iCs/>
        </w:rPr>
        <w:t>завершив</w:t>
      </w:r>
      <w:r w:rsidRPr="00584DCA">
        <w:t xml:space="preserve"> рассмотрение жалобы № 435/2010, представленной Г.Б.М. в с</w:t>
      </w:r>
      <w:r w:rsidRPr="00584DCA">
        <w:t>о</w:t>
      </w:r>
      <w:r w:rsidRPr="00584DCA">
        <w:t>ответствии со статьей 22 Конвенции против пыток и других жестоких, бесчел</w:t>
      </w:r>
      <w:r w:rsidRPr="00584DCA">
        <w:t>о</w:t>
      </w:r>
      <w:r w:rsidRPr="00584DCA">
        <w:t>вечных или унижающих достоинство видов обращения и наказания,</w:t>
      </w:r>
    </w:p>
    <w:p w:rsidR="000279D8" w:rsidRPr="00584DCA" w:rsidRDefault="000279D8" w:rsidP="002B7346">
      <w:pPr>
        <w:pStyle w:val="SingleTxtGR0"/>
      </w:pPr>
      <w:r w:rsidRPr="00584DCA">
        <w:tab/>
      </w:r>
      <w:r w:rsidRPr="00584DCA">
        <w:rPr>
          <w:i/>
          <w:iCs/>
        </w:rPr>
        <w:t>приняв во внимание</w:t>
      </w:r>
      <w:r w:rsidRPr="00584DCA">
        <w:t xml:space="preserve"> всю информацию, представленную ему заявителем и государством-участником,</w:t>
      </w:r>
    </w:p>
    <w:p w:rsidR="000279D8" w:rsidRPr="00584DCA" w:rsidRDefault="000279D8" w:rsidP="002B7346">
      <w:pPr>
        <w:pStyle w:val="SingleTxtGR0"/>
        <w:rPr>
          <w:lang/>
        </w:rPr>
      </w:pPr>
      <w:r>
        <w:rPr>
          <w:i/>
          <w:iCs/>
        </w:rPr>
        <w:tab/>
      </w:r>
      <w:r w:rsidRPr="00584DCA">
        <w:rPr>
          <w:i/>
          <w:iCs/>
        </w:rPr>
        <w:t>принимает</w:t>
      </w:r>
      <w:r w:rsidRPr="00584DCA">
        <w:rPr>
          <w:i/>
          <w:iCs/>
          <w:lang/>
        </w:rPr>
        <w:t xml:space="preserve"> </w:t>
      </w:r>
      <w:r w:rsidRPr="00584DCA">
        <w:t>следующее</w:t>
      </w:r>
      <w:r w:rsidRPr="00584DCA">
        <w:rPr>
          <w:lang/>
        </w:rPr>
        <w:t>:</w:t>
      </w:r>
    </w:p>
    <w:p w:rsidR="000279D8" w:rsidRPr="00584DCA" w:rsidRDefault="000279D8" w:rsidP="002B7346">
      <w:pPr>
        <w:pStyle w:val="H1GR0"/>
      </w:pPr>
      <w:r>
        <w:tab/>
      </w:r>
      <w:r w:rsidRPr="00584DCA">
        <w:tab/>
        <w:t>Решение в соответствии с пунктом 7 статьи 22 Конвенции против пыток</w:t>
      </w:r>
    </w:p>
    <w:p w:rsidR="000279D8" w:rsidRPr="00584DCA" w:rsidRDefault="000279D8" w:rsidP="002B7346">
      <w:pPr>
        <w:pStyle w:val="SingleTxtGR0"/>
      </w:pPr>
      <w:r w:rsidRPr="00584DCA">
        <w:t>1.1</w:t>
      </w:r>
      <w:r w:rsidRPr="00584DCA">
        <w:tab/>
        <w:t>Заявителем является Г.Б.М., гражданин Объединенной Республики Та</w:t>
      </w:r>
      <w:r w:rsidRPr="00584DCA">
        <w:t>н</w:t>
      </w:r>
      <w:r w:rsidRPr="00584DCA">
        <w:t>зания, 1968 года рождения, который на момент первоначального представления сообщения находился в Швеции. Он утверждает, что его принудительное во</w:t>
      </w:r>
      <w:r w:rsidRPr="00584DCA">
        <w:t>з</w:t>
      </w:r>
      <w:r w:rsidRPr="00584DCA">
        <w:t xml:space="preserve">вращение в Танзанию явится нарушением Швецией статьи 3 Конвенции против пыток и других жестоких, бесчеловечных или унижающих достоинство видов обращения и наказания. Адвокатом заявитель не представлен. </w:t>
      </w:r>
    </w:p>
    <w:p w:rsidR="000279D8" w:rsidRPr="00584DCA" w:rsidRDefault="000279D8" w:rsidP="002B7346">
      <w:pPr>
        <w:pStyle w:val="SingleTxtGR0"/>
      </w:pPr>
      <w:r w:rsidRPr="00584DCA">
        <w:t>1.2</w:t>
      </w:r>
      <w:r>
        <w:tab/>
      </w:r>
      <w:r w:rsidRPr="00584DCA">
        <w:t>4 ноября 2010 года Комитет, действуя через своего Докладчика по новым жалобам и временным мерам, отклонил просьбу заявителя о применении вр</w:t>
      </w:r>
      <w:r w:rsidRPr="00584DCA">
        <w:t>е</w:t>
      </w:r>
      <w:r w:rsidRPr="00584DCA">
        <w:t>менных мер защиты на основании пункта 1 правила 108 правил процедуры К</w:t>
      </w:r>
      <w:r w:rsidRPr="00584DCA">
        <w:t>о</w:t>
      </w:r>
      <w:r w:rsidRPr="00584DCA">
        <w:t>митета (</w:t>
      </w:r>
      <w:r w:rsidRPr="00584DCA">
        <w:rPr>
          <w:lang/>
        </w:rPr>
        <w:t>CAT</w:t>
      </w:r>
      <w:r w:rsidRPr="00584DCA">
        <w:t>/</w:t>
      </w:r>
      <w:r w:rsidRPr="00584DCA">
        <w:rPr>
          <w:lang/>
        </w:rPr>
        <w:t>C</w:t>
      </w:r>
      <w:r w:rsidRPr="00584DCA">
        <w:t>/3/</w:t>
      </w:r>
      <w:r w:rsidRPr="00584DCA">
        <w:rPr>
          <w:lang/>
        </w:rPr>
        <w:t>Rev</w:t>
      </w:r>
      <w:r w:rsidRPr="00584DCA">
        <w:t>.4).</w:t>
      </w:r>
    </w:p>
    <w:p w:rsidR="000279D8" w:rsidRPr="00584DCA" w:rsidRDefault="000279D8" w:rsidP="002B7346">
      <w:pPr>
        <w:pStyle w:val="SingleTxtGR0"/>
      </w:pPr>
      <w:r w:rsidRPr="00584DCA">
        <w:t>1.3</w:t>
      </w:r>
      <w:r w:rsidRPr="00584DCA">
        <w:tab/>
        <w:t>Позднее, в мае 2012 года, заявитель проинформировал Комитет о том, что он был принудительно выслан из Швеции, но что на одной из транзитных ост</w:t>
      </w:r>
      <w:r w:rsidRPr="00584DCA">
        <w:t>а</w:t>
      </w:r>
      <w:r w:rsidRPr="00584DCA">
        <w:t>новок по пути следования в Объединенную Республику Танзания ему удалось бежать и что в настоящее время он проживает в третьей стране</w:t>
      </w:r>
      <w:r w:rsidRPr="00C65FB1">
        <w:rPr>
          <w:rStyle w:val="FootnoteReference"/>
          <w:lang/>
        </w:rPr>
        <w:footnoteReference w:id="210"/>
      </w:r>
      <w:r>
        <w:t>.</w:t>
      </w:r>
    </w:p>
    <w:p w:rsidR="000279D8" w:rsidRPr="00F663BC" w:rsidRDefault="000279D8" w:rsidP="002B7346">
      <w:pPr>
        <w:pStyle w:val="H23GR"/>
      </w:pPr>
      <w:r w:rsidRPr="00584DCA">
        <w:tab/>
      </w:r>
      <w:r w:rsidRPr="00584DCA">
        <w:tab/>
        <w:t>Факты</w:t>
      </w:r>
      <w:r w:rsidRPr="00F663BC">
        <w:t xml:space="preserve"> </w:t>
      </w:r>
      <w:r w:rsidRPr="00584DCA">
        <w:t>в</w:t>
      </w:r>
      <w:r w:rsidRPr="00F663BC">
        <w:t xml:space="preserve"> </w:t>
      </w:r>
      <w:r w:rsidRPr="00584DCA">
        <w:t>изложении</w:t>
      </w:r>
      <w:r w:rsidRPr="00F663BC">
        <w:t xml:space="preserve"> </w:t>
      </w:r>
      <w:r w:rsidRPr="00584DCA">
        <w:t>заявителя</w:t>
      </w:r>
      <w:r w:rsidRPr="00F663BC">
        <w:t xml:space="preserve"> </w:t>
      </w:r>
    </w:p>
    <w:p w:rsidR="000279D8" w:rsidRPr="00584DCA" w:rsidRDefault="000279D8" w:rsidP="002B7346">
      <w:pPr>
        <w:pStyle w:val="SingleTxtGR0"/>
      </w:pPr>
      <w:r w:rsidRPr="00584DCA">
        <w:t>2.1</w:t>
      </w:r>
      <w:r w:rsidRPr="00584DCA">
        <w:tab/>
        <w:t>Заявитель работал журналистом в Объединенной Республике Танзания. 31 августа 2008 года он прибыл в Швецию для прохождения учебной стажиро</w:t>
      </w:r>
      <w:r w:rsidRPr="00584DCA">
        <w:t>в</w:t>
      </w:r>
      <w:r w:rsidRPr="00584DCA">
        <w:t>ки, организованной Институтом повышения квалификации журналистов при Кальмарском университете. 16 или 17 сентября 2008 года заявителю позвонил коллега из Танзании и сообщил ему, что полиция намеревается допросить его в связи с политической статьей, написанной им до отъезда в Швецию (эту и</w:t>
      </w:r>
      <w:r w:rsidRPr="00584DCA">
        <w:t>н</w:t>
      </w:r>
      <w:r w:rsidRPr="00584DCA">
        <w:t>формацию также подтвердила жена заявителя). Упомянутая статья, опублик</w:t>
      </w:r>
      <w:r w:rsidRPr="00584DCA">
        <w:t>о</w:t>
      </w:r>
      <w:r w:rsidRPr="00584DCA">
        <w:t>ванная 3 августа 2008 года в одной из местных газет, была посвящена статусу Занзибара по отношению к основной территории. Испугавшись, заявитель п</w:t>
      </w:r>
      <w:r w:rsidRPr="00584DCA">
        <w:t>о</w:t>
      </w:r>
      <w:r w:rsidRPr="00584DCA">
        <w:t xml:space="preserve">дал 22 сентября 2008 года ходатайство о предоставлении ему убежища. </w:t>
      </w:r>
    </w:p>
    <w:p w:rsidR="000279D8" w:rsidRPr="00584DCA" w:rsidRDefault="000279D8" w:rsidP="002B7346">
      <w:pPr>
        <w:pStyle w:val="SingleTxtGR0"/>
      </w:pPr>
      <w:r w:rsidRPr="00584DCA">
        <w:t>2.2</w:t>
      </w:r>
      <w:r w:rsidRPr="00584DCA">
        <w:tab/>
        <w:t>4 февраля 2008 года сотрудники шведского Миграционного совета пров</w:t>
      </w:r>
      <w:r w:rsidRPr="00584DCA">
        <w:t>е</w:t>
      </w:r>
      <w:r w:rsidRPr="00584DCA">
        <w:t>ли с заявителем беседу, в ходе которой он пояснил, что в 2002 году в связи с н</w:t>
      </w:r>
      <w:r w:rsidRPr="00584DCA">
        <w:t>а</w:t>
      </w:r>
      <w:r w:rsidRPr="00584DCA">
        <w:t>писанной им статьей с критикой в адрес парламента ему были предъявлены уголовные обвинения, что в ходе допроса его пытали</w:t>
      </w:r>
      <w:r w:rsidRPr="00C65FB1">
        <w:rPr>
          <w:rStyle w:val="FootnoteReference"/>
          <w:lang/>
        </w:rPr>
        <w:footnoteReference w:id="211"/>
      </w:r>
      <w:r w:rsidRPr="00584DCA">
        <w:t xml:space="preserve"> и что он содержался под стражей без суда в течение двух месяцев. Эти обвинения были сняты с него лишь в 2004 году. Позднее, 15 декабря 2007 года, Министерство информации, культуры и спорта Объединенной Республики Танзания запретило заявителю заниматься профессиональной деятельностью в связи с тем, что он написал ряд статей, порочащих руководителей страны. </w:t>
      </w:r>
    </w:p>
    <w:p w:rsidR="000279D8" w:rsidRPr="00584DCA" w:rsidRDefault="000279D8" w:rsidP="002B7346">
      <w:pPr>
        <w:pStyle w:val="SingleTxtGR0"/>
      </w:pPr>
      <w:r w:rsidRPr="00584DCA">
        <w:rPr>
          <w:lang/>
        </w:rPr>
        <w:t>2.3</w:t>
      </w:r>
      <w:r w:rsidRPr="00584DCA">
        <w:rPr>
          <w:lang/>
        </w:rPr>
        <w:tab/>
      </w:r>
      <w:r w:rsidRPr="00584DCA">
        <w:t>5 июня</w:t>
      </w:r>
      <w:r w:rsidRPr="00584DCA">
        <w:rPr>
          <w:lang/>
        </w:rPr>
        <w:t xml:space="preserve"> 2009</w:t>
      </w:r>
      <w:r w:rsidRPr="00584DCA">
        <w:t xml:space="preserve"> года шведский Миграционный совет отклонил ходатайство заявителя. Основанием для решения Совета послужил главным образом доклад Государственного департамента Соединенных Штатов Америки о положении в области прав человека в Объединенной Республике Танзания, в котором утве</w:t>
      </w:r>
      <w:r w:rsidRPr="00584DCA">
        <w:t>р</w:t>
      </w:r>
      <w:r w:rsidRPr="00584DCA">
        <w:t>ждалось, что Танзания обеспечивает и соблюдает свободу выражения мнений и свободу политических убеждений. Кроме того, Совет счел, что преследование заявителя танзанийскими властями в 2002 году не является основанием для в</w:t>
      </w:r>
      <w:r w:rsidRPr="00584DCA">
        <w:t>ы</w:t>
      </w:r>
      <w:r w:rsidRPr="00584DCA">
        <w:t xml:space="preserve">несения решения о предоставлении ему убежища, учитывая истекший с тех пор период времени. </w:t>
      </w:r>
    </w:p>
    <w:p w:rsidR="000279D8" w:rsidRPr="00584DCA" w:rsidRDefault="000279D8" w:rsidP="002B7346">
      <w:pPr>
        <w:pStyle w:val="SingleTxtGR0"/>
      </w:pPr>
      <w:r w:rsidRPr="00584DCA">
        <w:rPr>
          <w:lang/>
        </w:rPr>
        <w:t>2.4</w:t>
      </w:r>
      <w:r>
        <w:rPr>
          <w:lang/>
        </w:rPr>
        <w:tab/>
      </w:r>
      <w:r w:rsidRPr="00584DCA">
        <w:t>В неуказанную дату заявитель обжаловал решение Совета в Суд по м</w:t>
      </w:r>
      <w:r w:rsidRPr="00584DCA">
        <w:t>и</w:t>
      </w:r>
      <w:r w:rsidRPr="00584DCA">
        <w:t>грационным делам. 28 мая 2010 года Суд отклонил его апелляцию, признав и</w:t>
      </w:r>
      <w:r w:rsidRPr="00584DCA">
        <w:t>з</w:t>
      </w:r>
      <w:r w:rsidRPr="00584DCA">
        <w:t>ложенные заявителем доводы неубедительными. Суд пришел к выводу об о</w:t>
      </w:r>
      <w:r w:rsidRPr="00584DCA">
        <w:t>т</w:t>
      </w:r>
      <w:r w:rsidRPr="00584DCA">
        <w:t>сутствии достаточных оснований полагать, что заявителю в случае его возвр</w:t>
      </w:r>
      <w:r w:rsidRPr="00584DCA">
        <w:t>а</w:t>
      </w:r>
      <w:r w:rsidRPr="00584DCA">
        <w:t>щения в Объединенную Республику Танзания грозит опасность преследования и что он нуждается в защите</w:t>
      </w:r>
      <w:r>
        <w:t>, поскольку обстоятельства дела не позволяют сд</w:t>
      </w:r>
      <w:r>
        <w:t>е</w:t>
      </w:r>
      <w:r>
        <w:t>лать такой вывод</w:t>
      </w:r>
      <w:r w:rsidRPr="00584DCA">
        <w:t>.</w:t>
      </w:r>
    </w:p>
    <w:p w:rsidR="000279D8" w:rsidRPr="00584DCA" w:rsidRDefault="000279D8" w:rsidP="002B7346">
      <w:pPr>
        <w:pStyle w:val="SingleTxtGR0"/>
        <w:rPr>
          <w:lang/>
        </w:rPr>
      </w:pPr>
      <w:r w:rsidRPr="00584DCA">
        <w:rPr>
          <w:lang/>
        </w:rPr>
        <w:t>2.5</w:t>
      </w:r>
      <w:r w:rsidRPr="00584DCA">
        <w:rPr>
          <w:lang/>
        </w:rPr>
        <w:tab/>
      </w:r>
      <w:r w:rsidRPr="00584DCA">
        <w:t xml:space="preserve">6 августа </w:t>
      </w:r>
      <w:r w:rsidRPr="00584DCA">
        <w:rPr>
          <w:lang/>
        </w:rPr>
        <w:t>2010</w:t>
      </w:r>
      <w:r w:rsidRPr="00584DCA">
        <w:t xml:space="preserve"> года заявитель обратился в Апелляционный суд по мигр</w:t>
      </w:r>
      <w:r w:rsidRPr="00584DCA">
        <w:t>а</w:t>
      </w:r>
      <w:r w:rsidRPr="00584DCA">
        <w:t>ционным делам с просьбой предоставить ему право на обжалование</w:t>
      </w:r>
      <w:r w:rsidRPr="00584DCA">
        <w:rPr>
          <w:lang/>
        </w:rPr>
        <w:t>.</w:t>
      </w:r>
      <w:r w:rsidRPr="00584DCA">
        <w:t xml:space="preserve"> 27 августа 2010 года его просьба была отклонена, и решение Суда по миграционным делам от 28 мая 2010 года вступило в законную силу. Впоследствии заявителя дважды вызывали в Миграционный совет по поводу возможной даты его высылки, и в ре</w:t>
      </w:r>
      <w:r>
        <w:t>зультате он решил скрыться</w:t>
      </w:r>
      <w:r w:rsidRPr="00BF21DC">
        <w:rPr>
          <w:rStyle w:val="FootnoteReference"/>
          <w:lang/>
        </w:rPr>
        <w:footnoteReference w:id="212"/>
      </w:r>
      <w:r>
        <w:t>.</w:t>
      </w:r>
      <w:r w:rsidRPr="00584DCA">
        <w:rPr>
          <w:lang/>
        </w:rPr>
        <w:t xml:space="preserve"> </w:t>
      </w:r>
    </w:p>
    <w:p w:rsidR="000279D8" w:rsidRPr="00F663BC" w:rsidRDefault="000279D8" w:rsidP="002B7346">
      <w:pPr>
        <w:pStyle w:val="H23GR"/>
      </w:pPr>
      <w:r w:rsidRPr="00584DCA">
        <w:tab/>
      </w:r>
      <w:r w:rsidRPr="00584DCA">
        <w:tab/>
        <w:t>Жалоба</w:t>
      </w:r>
    </w:p>
    <w:p w:rsidR="000279D8" w:rsidRPr="00584DCA" w:rsidRDefault="000279D8" w:rsidP="002B7346">
      <w:pPr>
        <w:pStyle w:val="SingleTxtGR0"/>
        <w:rPr>
          <w:lang/>
        </w:rPr>
      </w:pPr>
      <w:r w:rsidRPr="00584DCA">
        <w:rPr>
          <w:lang/>
        </w:rPr>
        <w:t>3.</w:t>
      </w:r>
      <w:r w:rsidRPr="00584DCA">
        <w:rPr>
          <w:lang/>
        </w:rPr>
        <w:tab/>
      </w:r>
      <w:r w:rsidRPr="00584DCA">
        <w:t>Заявитель утверждает, что в случае возвращения в Объединенную Ре</w:t>
      </w:r>
      <w:r w:rsidRPr="00584DCA">
        <w:t>с</w:t>
      </w:r>
      <w:r w:rsidRPr="00584DCA">
        <w:t>публику Танзания он будет арестован и подвергнут пыткам в нарушение обяз</w:t>
      </w:r>
      <w:r w:rsidRPr="00584DCA">
        <w:t>а</w:t>
      </w:r>
      <w:r w:rsidRPr="00584DCA">
        <w:t>тельств государства-участника по статье 3 Конвенции</w:t>
      </w:r>
      <w:r w:rsidRPr="00584DCA">
        <w:rPr>
          <w:lang/>
        </w:rPr>
        <w:t xml:space="preserve">. </w:t>
      </w:r>
    </w:p>
    <w:p w:rsidR="000279D8" w:rsidRPr="00584DCA" w:rsidRDefault="000279D8" w:rsidP="002B7346">
      <w:pPr>
        <w:pStyle w:val="H23GR"/>
      </w:pPr>
      <w:r w:rsidRPr="00584DCA">
        <w:tab/>
      </w:r>
      <w:r w:rsidRPr="00584DCA">
        <w:tab/>
        <w:t xml:space="preserve">Замечания государства-участника относительно приемлемости и существа сообщения </w:t>
      </w:r>
    </w:p>
    <w:p w:rsidR="000279D8" w:rsidRPr="00584DCA" w:rsidRDefault="000279D8" w:rsidP="002B7346">
      <w:pPr>
        <w:pStyle w:val="SingleTxtGR0"/>
        <w:rPr>
          <w:bCs/>
        </w:rPr>
      </w:pPr>
      <w:r w:rsidRPr="00584DCA">
        <w:rPr>
          <w:bCs/>
          <w:lang/>
        </w:rPr>
        <w:t>4.1</w:t>
      </w:r>
      <w:r w:rsidRPr="00584DCA">
        <w:rPr>
          <w:bCs/>
          <w:lang/>
        </w:rPr>
        <w:tab/>
      </w:r>
      <w:r w:rsidRPr="00584DCA">
        <w:rPr>
          <w:bCs/>
        </w:rPr>
        <w:t xml:space="preserve">Вербальной нотой от 4 мая </w:t>
      </w:r>
      <w:r w:rsidRPr="00584DCA">
        <w:rPr>
          <w:bCs/>
          <w:lang/>
        </w:rPr>
        <w:t>2011</w:t>
      </w:r>
      <w:r w:rsidRPr="00584DCA">
        <w:rPr>
          <w:bCs/>
        </w:rPr>
        <w:t xml:space="preserve"> года государство-участник представило свои замечания относительно приемлемости и существа сообщения. Оно отм</w:t>
      </w:r>
      <w:r w:rsidRPr="00584DCA">
        <w:rPr>
          <w:bCs/>
        </w:rPr>
        <w:t>е</w:t>
      </w:r>
      <w:r w:rsidRPr="00584DCA">
        <w:rPr>
          <w:bCs/>
        </w:rPr>
        <w:t>чает, что ходатайство заявителя о предоставлении ему разрешения на пребыв</w:t>
      </w:r>
      <w:r w:rsidRPr="00584DCA">
        <w:rPr>
          <w:bCs/>
        </w:rPr>
        <w:t>а</w:t>
      </w:r>
      <w:r w:rsidRPr="00584DCA">
        <w:rPr>
          <w:bCs/>
        </w:rPr>
        <w:t xml:space="preserve">ние было рассмотрено в соответствии с положениями Закона об иностранцах 2005 года, который был частично изменен в январе 2010 года. Таким образом, Миграционный совет проводит первоначальное рассмотрение, а апелляционные жалобы на его решения рассматриваются одним из трех существующих судов по миграционным делам, а в последней инстанции – Апелляционным судом по миграционным делам. </w:t>
      </w:r>
    </w:p>
    <w:p w:rsidR="000279D8" w:rsidRPr="00584DCA" w:rsidRDefault="000279D8" w:rsidP="002B7346">
      <w:pPr>
        <w:pStyle w:val="SingleTxtGR0"/>
      </w:pPr>
      <w:r w:rsidRPr="00584DCA">
        <w:rPr>
          <w:lang/>
        </w:rPr>
        <w:t>4.2</w:t>
      </w:r>
      <w:r w:rsidRPr="00584DCA">
        <w:rPr>
          <w:lang/>
        </w:rPr>
        <w:tab/>
      </w:r>
      <w:r w:rsidRPr="00584DCA">
        <w:t>Государство-участник поясняет, что 22 сентября 2008 года с заявителем была проведена первоначальная беседа, в ходе которой он сообщил, чт</w:t>
      </w:r>
      <w:r>
        <w:t>о работал журналистом в газете "</w:t>
      </w:r>
      <w:r w:rsidRPr="00584DCA">
        <w:t>Танзания Дайма</w:t>
      </w:r>
      <w:r>
        <w:t>"</w:t>
      </w:r>
      <w:r w:rsidRPr="00584DCA">
        <w:t xml:space="preserve"> в Дар-эс-Саламе. Из-за статьи, нап</w:t>
      </w:r>
      <w:r w:rsidRPr="00584DCA">
        <w:t>и</w:t>
      </w:r>
      <w:r w:rsidRPr="00584DCA">
        <w:t>санной им в начале августа 2008 года, в случае возвращения в страну происх</w:t>
      </w:r>
      <w:r w:rsidRPr="00584DCA">
        <w:t>о</w:t>
      </w:r>
      <w:r w:rsidRPr="00584DCA">
        <w:t>ждения ему грозила опасность быть осужденным к тюремному заключению и подвергнуться пыткам. Он являлся членом оппозиционной политической па</w:t>
      </w:r>
      <w:r w:rsidRPr="00584DCA">
        <w:t>р</w:t>
      </w:r>
      <w:r w:rsidRPr="00584DCA">
        <w:t>тии ЧАДЕМА. В апреле 2002 года заявитель был подвергнут аресту и пыткам. В конце июля 2002 года он был освобожден, после чего вплоть до 2004 года, к</w:t>
      </w:r>
      <w:r w:rsidRPr="00584DCA">
        <w:t>о</w:t>
      </w:r>
      <w:r w:rsidRPr="00584DCA">
        <w:t xml:space="preserve">гда с него были сняты обвинения, он был обязан дважды в неделю отмечаться в органах полиции. Вторая беседа с заявителем состоялась 4 февраля 2009 года. </w:t>
      </w:r>
    </w:p>
    <w:p w:rsidR="000279D8" w:rsidRPr="00584DCA" w:rsidRDefault="000279D8" w:rsidP="002B7346">
      <w:pPr>
        <w:pStyle w:val="SingleTxtGR0"/>
      </w:pPr>
      <w:r w:rsidRPr="00584DCA">
        <w:rPr>
          <w:lang/>
        </w:rPr>
        <w:t>4.3</w:t>
      </w:r>
      <w:r w:rsidRPr="00584DCA">
        <w:rPr>
          <w:lang/>
        </w:rPr>
        <w:tab/>
      </w:r>
      <w:r w:rsidRPr="00584DCA">
        <w:t xml:space="preserve">5 июня </w:t>
      </w:r>
      <w:r w:rsidRPr="00584DCA">
        <w:rPr>
          <w:lang/>
        </w:rPr>
        <w:t>2009</w:t>
      </w:r>
      <w:r w:rsidRPr="00584DCA">
        <w:t xml:space="preserve"> года Миграционный совет отклонил ходатайство заявителя. В своем ре</w:t>
      </w:r>
      <w:r>
        <w:t>шении Совет сослался на раздел "</w:t>
      </w:r>
      <w:r w:rsidRPr="00584DCA">
        <w:t>Свобода слова и печати</w:t>
      </w:r>
      <w:r>
        <w:t>"</w:t>
      </w:r>
      <w:r w:rsidRPr="00584DCA">
        <w:t xml:space="preserve"> ежего</w:t>
      </w:r>
      <w:r w:rsidRPr="00584DCA">
        <w:t>д</w:t>
      </w:r>
      <w:r w:rsidRPr="00584DCA">
        <w:t>ных докладов Государственного департамента Соединенных Штатов Америки о положении в области прав человека в Объединенной Республике Танзания за период 2006</w:t>
      </w:r>
      <w:r>
        <w:t>−</w:t>
      </w:r>
      <w:r w:rsidRPr="00584DCA">
        <w:t>2009 годов, согласно которому свобода выражения мнений закр</w:t>
      </w:r>
      <w:r w:rsidRPr="00584DCA">
        <w:t>е</w:t>
      </w:r>
      <w:r w:rsidRPr="00584DCA">
        <w:t>плена Конституцией Танзании в качестве одного из прав, президент страны публично выразил поддержку свободы прессы, журналисты в целом имеют во</w:t>
      </w:r>
      <w:r w:rsidRPr="00584DCA">
        <w:t>з</w:t>
      </w:r>
      <w:r w:rsidRPr="00584DCA">
        <w:t xml:space="preserve">можность публиковать статьи, власти предоставляют оппозиции свободный доступ к средствам массовой информации, </w:t>
      </w:r>
      <w:r>
        <w:t>а газета "</w:t>
      </w:r>
      <w:r w:rsidRPr="00584DCA">
        <w:t>Танзания Дайма</w:t>
      </w:r>
      <w:r>
        <w:t>"</w:t>
      </w:r>
      <w:r w:rsidRPr="00584DCA">
        <w:t xml:space="preserve"> оппоз</w:t>
      </w:r>
      <w:r w:rsidRPr="00584DCA">
        <w:t>и</w:t>
      </w:r>
      <w:r w:rsidRPr="00584DCA">
        <w:t>ционной политической партии ЧАДЕМА издается ежедневно. Совет также о</w:t>
      </w:r>
      <w:r w:rsidRPr="00584DCA">
        <w:t>т</w:t>
      </w:r>
      <w:r w:rsidRPr="00584DCA">
        <w:t>метил, что, кроме того, согласно сообщениям Комитета по защите журналистов Танзании, заявитель являлся кор</w:t>
      </w:r>
      <w:r>
        <w:t>респондентом ежедневной газеты "</w:t>
      </w:r>
      <w:r w:rsidRPr="00584DCA">
        <w:t>Мвананчи</w:t>
      </w:r>
      <w:r>
        <w:t>" и был обвинен в "</w:t>
      </w:r>
      <w:r w:rsidRPr="00584DCA">
        <w:t>неуважении к парламенту</w:t>
      </w:r>
      <w:r>
        <w:t>"</w:t>
      </w:r>
      <w:r w:rsidRPr="00584DCA">
        <w:t xml:space="preserve"> пос</w:t>
      </w:r>
      <w:r>
        <w:t>ле того, как в свой статье от 7</w:t>
      </w:r>
      <w:r>
        <w:rPr>
          <w:lang w:val="en-US"/>
        </w:rPr>
        <w:t> </w:t>
      </w:r>
      <w:r w:rsidRPr="00584DCA">
        <w:t>апреля 2001 года заявил, что некоторые из предложенных реформ принесут выгоду правящей партии. Заявитель был арестован и допрошен</w:t>
      </w:r>
      <w:r w:rsidRPr="00BF21DC">
        <w:rPr>
          <w:rStyle w:val="FootnoteReference"/>
          <w:lang/>
        </w:rPr>
        <w:footnoteReference w:id="213"/>
      </w:r>
      <w:r>
        <w:t>,</w:t>
      </w:r>
      <w:r w:rsidRPr="00584DCA">
        <w:rPr>
          <w:lang/>
        </w:rPr>
        <w:t xml:space="preserve"> </w:t>
      </w:r>
      <w:r w:rsidRPr="00584DCA">
        <w:t>но несколько часов спустя освобожден без предъявления обвинения. При этом ему угр</w:t>
      </w:r>
      <w:r w:rsidRPr="00584DCA">
        <w:t>о</w:t>
      </w:r>
      <w:r w:rsidRPr="00584DCA">
        <w:t>жали дальнейшим судебным преследованием. Позднее один из работников прокур</w:t>
      </w:r>
      <w:r w:rsidRPr="00584DCA">
        <w:t>а</w:t>
      </w:r>
      <w:r w:rsidRPr="00584DCA">
        <w:t>туры заявил, что ему было поручено парламентом возбудить дело в отн</w:t>
      </w:r>
      <w:r w:rsidRPr="00584DCA">
        <w:t>о</w:t>
      </w:r>
      <w:r w:rsidRPr="00584DCA">
        <w:t>шении заявителя, однако Совет средств массовой информации Танзании и другие о</w:t>
      </w:r>
      <w:r w:rsidRPr="00584DCA">
        <w:t>р</w:t>
      </w:r>
      <w:r w:rsidRPr="00584DCA">
        <w:t>ганизации по защите свободы выражения мнений выступили против возбужд</w:t>
      </w:r>
      <w:r w:rsidRPr="00584DCA">
        <w:t>е</w:t>
      </w:r>
      <w:r w:rsidRPr="00584DCA">
        <w:t>ния дела, что не позволило предъявить заявителю дальнейшие обвинения. Ан</w:t>
      </w:r>
      <w:r w:rsidRPr="00584DCA">
        <w:t>а</w:t>
      </w:r>
      <w:r w:rsidRPr="00584DCA">
        <w:t>логичная версия соб</w:t>
      </w:r>
      <w:r>
        <w:t>ытий была изложена и в докладе "</w:t>
      </w:r>
      <w:r w:rsidRPr="00584DCA">
        <w:t>Положение в области средств массовой информации на юге Африки</w:t>
      </w:r>
      <w:r>
        <w:t>"</w:t>
      </w:r>
      <w:r w:rsidRPr="00584DCA">
        <w:t>, и в материалах Международн</w:t>
      </w:r>
      <w:r w:rsidRPr="00584DCA">
        <w:t>о</w:t>
      </w:r>
      <w:r w:rsidRPr="00584DCA">
        <w:t>го института прессы. Таким образом, Совет установил, что положение заявит</w:t>
      </w:r>
      <w:r w:rsidRPr="00584DCA">
        <w:t>е</w:t>
      </w:r>
      <w:r w:rsidRPr="00584DCA">
        <w:t>ля не дает оснований для выдачи ему вида на жительство в связи с исключ</w:t>
      </w:r>
      <w:r w:rsidRPr="00584DCA">
        <w:t>и</w:t>
      </w:r>
      <w:r w:rsidRPr="00584DCA">
        <w:t>тельно тревожными обстоятельствами. Он выразил сомнения в отн</w:t>
      </w:r>
      <w:r w:rsidRPr="00584DCA">
        <w:t>о</w:t>
      </w:r>
      <w:r w:rsidRPr="00584DCA">
        <w:t>шении того, действительно ли заявитель содержался два</w:t>
      </w:r>
      <w:r>
        <w:t xml:space="preserve"> месяца в тюрьме в 2002 году, а также </w:t>
      </w:r>
      <w:r w:rsidRPr="00584DCA">
        <w:t>отметил, что с 2002 года и особенно после 2007 года, когда заявителю было запрещено освещать какую-либо деятельность членов правительства, он мог беспрепятственно заниматься журналистской деятельностью и написал ряд статей. Наконец, Совет отметил в качестве весьма необычного обстоятельства тот факт, что газета, в которой 3 августа 2008 года была предп</w:t>
      </w:r>
      <w:r w:rsidRPr="00584DCA">
        <w:t>о</w:t>
      </w:r>
      <w:r w:rsidRPr="00584DCA">
        <w:t>ложительно опубликована его политическая статья, продолжает выходить и не сталкивалась с к</w:t>
      </w:r>
      <w:r w:rsidRPr="00584DCA">
        <w:t>а</w:t>
      </w:r>
      <w:r w:rsidRPr="00584DCA">
        <w:t xml:space="preserve">кими-либо юридическими последствиями. </w:t>
      </w:r>
    </w:p>
    <w:p w:rsidR="000279D8" w:rsidRPr="00584DCA" w:rsidRDefault="000279D8" w:rsidP="002B7346">
      <w:pPr>
        <w:pStyle w:val="SingleTxtGR0"/>
      </w:pPr>
      <w:r w:rsidRPr="00584DCA">
        <w:rPr>
          <w:lang/>
        </w:rPr>
        <w:t>4.4</w:t>
      </w:r>
      <w:r w:rsidRPr="00584DCA">
        <w:rPr>
          <w:lang/>
        </w:rPr>
        <w:tab/>
      </w:r>
      <w:r w:rsidRPr="00584DCA">
        <w:t xml:space="preserve">22 июня </w:t>
      </w:r>
      <w:r w:rsidRPr="00584DCA">
        <w:rPr>
          <w:lang/>
        </w:rPr>
        <w:t>2009</w:t>
      </w:r>
      <w:r w:rsidRPr="00584DCA">
        <w:t xml:space="preserve"> года заявитель обжаловал отрицательное решение Мигр</w:t>
      </w:r>
      <w:r w:rsidRPr="00584DCA">
        <w:t>а</w:t>
      </w:r>
      <w:r w:rsidRPr="00584DCA">
        <w:t>ционного совета в Суд по миграционным делам. 7 мая 2010 года Суд провел слушание и пришел к выводу, что у него нет оснований ставить под сомнение тот факт, что в 2002 году заявитель непродолжительное время содержался под стражей или что в 2007 году власти запретили ему заниматься журналистской деятельностью. Суд решил, что, несмотря на эти события, заявитель продолжал работать в качестве журналиста в своей стране проживания; кроме того, с</w:t>
      </w:r>
      <w:r w:rsidRPr="00584DCA">
        <w:t>о</w:t>
      </w:r>
      <w:r w:rsidRPr="00584DCA">
        <w:t>гласно его заявлению о выдаче визы, поданному в 2008 году, он числился в штате одной из газет, где работал журналистом и редактором по политическим вопросам. Он продолжал писать и публиковать статьи после событий, имевших место как в 2002, так и в 2007 годах. Суд также отметил, что сам заявитель пр</w:t>
      </w:r>
      <w:r w:rsidRPr="00584DCA">
        <w:t>и</w:t>
      </w:r>
      <w:r w:rsidRPr="00584DCA">
        <w:t>знал, что его работодатель предлагал ему возобновить работу. В свете вышеи</w:t>
      </w:r>
      <w:r w:rsidRPr="00584DCA">
        <w:t>з</w:t>
      </w:r>
      <w:r w:rsidRPr="00584DCA">
        <w:t>ложенного Суд по миграционным делам выразил сомнения в наличии какой-либо угрозы для заявителя в Объединенной Республике Танзания. Он также принял к сведению, что события 2002 года произошли давно и что заявитель мог через три недели после опубликования своей статьи легально выехать из страны при отсутствии проявления к его личности какого-либо интереса со стороны властей. Не было также никаких сообщений о том, что власти прояв</w:t>
      </w:r>
      <w:r w:rsidRPr="00584DCA">
        <w:t>и</w:t>
      </w:r>
      <w:r w:rsidRPr="00584DCA">
        <w:t>ли какой-либо интерес к указанной газете или к самому заявителю после опу</w:t>
      </w:r>
      <w:r w:rsidRPr="00584DCA">
        <w:t>б</w:t>
      </w:r>
      <w:r w:rsidRPr="00584DCA">
        <w:t xml:space="preserve">ликования статьи. На этих основаниях 28 мая 2010 года Суд по миграционным делам отклонил апелляцию заявителя. </w:t>
      </w:r>
    </w:p>
    <w:p w:rsidR="000279D8" w:rsidRPr="00584DCA" w:rsidRDefault="000279D8" w:rsidP="002B7346">
      <w:pPr>
        <w:pStyle w:val="SingleTxtGR0"/>
      </w:pPr>
      <w:r w:rsidRPr="00584DCA">
        <w:rPr>
          <w:lang/>
        </w:rPr>
        <w:t>4.5</w:t>
      </w:r>
      <w:r w:rsidRPr="00584DCA">
        <w:rPr>
          <w:lang/>
        </w:rPr>
        <w:tab/>
      </w:r>
      <w:r w:rsidRPr="00584DCA">
        <w:t xml:space="preserve">17 июня </w:t>
      </w:r>
      <w:r w:rsidRPr="00584DCA">
        <w:rPr>
          <w:lang/>
        </w:rPr>
        <w:t>2010</w:t>
      </w:r>
      <w:r w:rsidRPr="00584DCA">
        <w:t xml:space="preserve"> года заявитель обжаловал это постановление Суда по м</w:t>
      </w:r>
      <w:r w:rsidRPr="00584DCA">
        <w:t>и</w:t>
      </w:r>
      <w:r w:rsidRPr="00584DCA">
        <w:t>грационным делам. 27 августа 2010 года Апелляционный суд по миграционным делам вынес решение не предоставлять заявителю права на обжалование. Н</w:t>
      </w:r>
      <w:r w:rsidRPr="00584DCA">
        <w:t>а</w:t>
      </w:r>
      <w:r w:rsidRPr="00584DCA">
        <w:t>конец, государство-участник сообщило Комитету, что оно получило от шве</w:t>
      </w:r>
      <w:r w:rsidRPr="00584DCA">
        <w:t>д</w:t>
      </w:r>
      <w:r w:rsidRPr="00584DCA">
        <w:t>ского Миграционного совета информацию о том, что 20 ноября 2010 года за</w:t>
      </w:r>
      <w:r w:rsidRPr="00584DCA">
        <w:t>я</w:t>
      </w:r>
      <w:r w:rsidRPr="00584DCA">
        <w:t>витель покинул территорию Швеции.</w:t>
      </w:r>
    </w:p>
    <w:p w:rsidR="000279D8" w:rsidRPr="00584DCA" w:rsidRDefault="000279D8" w:rsidP="002B7346">
      <w:pPr>
        <w:pStyle w:val="SingleTxtGR0"/>
        <w:rPr>
          <w:bCs/>
        </w:rPr>
      </w:pPr>
      <w:r w:rsidRPr="00584DCA">
        <w:rPr>
          <w:bCs/>
          <w:lang/>
        </w:rPr>
        <w:t>4.6</w:t>
      </w:r>
      <w:r w:rsidRPr="00584DCA">
        <w:rPr>
          <w:bCs/>
          <w:lang/>
        </w:rPr>
        <w:tab/>
      </w:r>
      <w:r w:rsidRPr="00584DCA">
        <w:rPr>
          <w:bCs/>
        </w:rPr>
        <w:t>В отношении приемлемости сообщения государство-участник сообщает, что, насколько ему известно, этот же вопрос не рассматривался и не рассматр</w:t>
      </w:r>
      <w:r w:rsidRPr="00584DCA">
        <w:rPr>
          <w:bCs/>
        </w:rPr>
        <w:t>и</w:t>
      </w:r>
      <w:r w:rsidRPr="00584DCA">
        <w:rPr>
          <w:bCs/>
        </w:rPr>
        <w:t xml:space="preserve">вается в соответствии с другой процедурой международного расследования или урегулирования, и что по смыслу пункта </w:t>
      </w:r>
      <w:r w:rsidRPr="00584DCA">
        <w:rPr>
          <w:bCs/>
          <w:lang/>
        </w:rPr>
        <w:t>5</w:t>
      </w:r>
      <w:r w:rsidRPr="00584DCA">
        <w:rPr>
          <w:bCs/>
        </w:rPr>
        <w:t xml:space="preserve"> </w:t>
      </w:r>
      <w:r w:rsidRPr="00584DCA">
        <w:rPr>
          <w:bCs/>
          <w:lang/>
        </w:rPr>
        <w:t>b)</w:t>
      </w:r>
      <w:r w:rsidRPr="00584DCA">
        <w:rPr>
          <w:bCs/>
        </w:rPr>
        <w:t xml:space="preserve"> статьи 22 Конвенции внутренние средства правовой защиты были исчерпаны. При этом государство-участник указывает, что утверждение заявителя о том, что ему угрожает опасность по</w:t>
      </w:r>
      <w:r w:rsidRPr="00584DCA">
        <w:rPr>
          <w:bCs/>
        </w:rPr>
        <w:t>д</w:t>
      </w:r>
      <w:r w:rsidRPr="00584DCA">
        <w:rPr>
          <w:bCs/>
        </w:rPr>
        <w:t>вергнуться обращению, которое представляло бы собой нарушение Конвенции, не соответствует требованиям в отношении достаточности обоснования, нео</w:t>
      </w:r>
      <w:r w:rsidRPr="00584DCA">
        <w:rPr>
          <w:bCs/>
        </w:rPr>
        <w:t>б</w:t>
      </w:r>
      <w:r w:rsidRPr="00584DCA">
        <w:rPr>
          <w:bCs/>
        </w:rPr>
        <w:t>ходимого для целей приемлемости. Оно утверждает, что сообщение является очевидно необоснованным и что в этой связи его следует признать неприемл</w:t>
      </w:r>
      <w:r w:rsidRPr="00584DCA">
        <w:rPr>
          <w:bCs/>
        </w:rPr>
        <w:t>е</w:t>
      </w:r>
      <w:r w:rsidRPr="00584DCA">
        <w:rPr>
          <w:bCs/>
        </w:rPr>
        <w:t xml:space="preserve">мым на основании пункта 2 статьи 22 Конвенции и пункта </w:t>
      </w:r>
      <w:r w:rsidRPr="00584DCA">
        <w:rPr>
          <w:bCs/>
          <w:lang w:val="en-US"/>
        </w:rPr>
        <w:t>b</w:t>
      </w:r>
      <w:r w:rsidRPr="00584DCA">
        <w:rPr>
          <w:bCs/>
        </w:rPr>
        <w:t>) правила 107 пр</w:t>
      </w:r>
      <w:r w:rsidRPr="00584DCA">
        <w:rPr>
          <w:bCs/>
        </w:rPr>
        <w:t>а</w:t>
      </w:r>
      <w:r w:rsidRPr="00584DCA">
        <w:rPr>
          <w:bCs/>
        </w:rPr>
        <w:t xml:space="preserve">вил процедуры Комитета </w:t>
      </w:r>
      <w:r w:rsidRPr="00584DCA">
        <w:rPr>
          <w:lang/>
        </w:rPr>
        <w:t>(CAT/C/3/Rev.4).</w:t>
      </w:r>
    </w:p>
    <w:p w:rsidR="000279D8" w:rsidRPr="00584DCA" w:rsidRDefault="000279D8" w:rsidP="002B7346">
      <w:pPr>
        <w:pStyle w:val="SingleTxtGR0"/>
        <w:rPr>
          <w:bCs/>
        </w:rPr>
      </w:pPr>
      <w:r w:rsidRPr="00584DCA">
        <w:rPr>
          <w:bCs/>
          <w:lang/>
        </w:rPr>
        <w:t>4.7</w:t>
      </w:r>
      <w:r w:rsidRPr="00584DCA">
        <w:rPr>
          <w:bCs/>
          <w:lang/>
        </w:rPr>
        <w:tab/>
      </w:r>
      <w:r w:rsidRPr="00584DCA">
        <w:rPr>
          <w:bCs/>
        </w:rPr>
        <w:t>Государство-участник далее указывает, что</w:t>
      </w:r>
      <w:r w:rsidRPr="00C83456">
        <w:rPr>
          <w:bCs/>
        </w:rPr>
        <w:t>,</w:t>
      </w:r>
      <w:r w:rsidRPr="00584DCA">
        <w:rPr>
          <w:bCs/>
        </w:rPr>
        <w:t xml:space="preserve"> если Комитет объявит соо</w:t>
      </w:r>
      <w:r w:rsidRPr="00584DCA">
        <w:rPr>
          <w:bCs/>
        </w:rPr>
        <w:t>б</w:t>
      </w:r>
      <w:r w:rsidRPr="00584DCA">
        <w:rPr>
          <w:bCs/>
        </w:rPr>
        <w:t>щение приемлемым, вопрос существа будет заключаться в том, явится ли в</w:t>
      </w:r>
      <w:r w:rsidRPr="00584DCA">
        <w:rPr>
          <w:bCs/>
        </w:rPr>
        <w:t>ы</w:t>
      </w:r>
      <w:r w:rsidRPr="00584DCA">
        <w:rPr>
          <w:bCs/>
        </w:rPr>
        <w:t xml:space="preserve">сылка заявителя нарушением обязательства Швеции по статье 3 Конвенции. </w:t>
      </w:r>
      <w:r>
        <w:rPr>
          <w:bCs/>
        </w:rPr>
        <w:t>В</w:t>
      </w:r>
      <w:r>
        <w:rPr>
          <w:bCs/>
          <w:lang w:val="en-US"/>
        </w:rPr>
        <w:t> </w:t>
      </w:r>
      <w:r w:rsidRPr="00584DCA">
        <w:rPr>
          <w:bCs/>
        </w:rPr>
        <w:t>этой связи государство-участник ссылается на практику Комитета, согласно которой цель определения, явится ли принудительное возвращение какого-либо лица в другую ст</w:t>
      </w:r>
      <w:r>
        <w:rPr>
          <w:bCs/>
        </w:rPr>
        <w:t>р</w:t>
      </w:r>
      <w:r w:rsidRPr="00584DCA">
        <w:rPr>
          <w:bCs/>
        </w:rPr>
        <w:t xml:space="preserve">ану нарушением статьи 3 Конвенции, состоит в том, чтобы установить, будет ли данному лицу </w:t>
      </w:r>
      <w:r w:rsidRPr="00584DCA">
        <w:rPr>
          <w:bCs/>
          <w:i/>
        </w:rPr>
        <w:t>лично угрожать опасность</w:t>
      </w:r>
      <w:r w:rsidRPr="00F87C4B">
        <w:rPr>
          <w:rStyle w:val="FootnoteReference"/>
          <w:lang/>
        </w:rPr>
        <w:footnoteReference w:id="214"/>
      </w:r>
      <w:r w:rsidRPr="00584DCA">
        <w:rPr>
          <w:bCs/>
          <w:i/>
          <w:iCs/>
          <w:lang/>
        </w:rPr>
        <w:t xml:space="preserve"> </w:t>
      </w:r>
      <w:r w:rsidRPr="00584DCA">
        <w:rPr>
          <w:bCs/>
        </w:rPr>
        <w:t>подвер</w:t>
      </w:r>
      <w:r w:rsidRPr="00584DCA">
        <w:rPr>
          <w:bCs/>
        </w:rPr>
        <w:t>г</w:t>
      </w:r>
      <w:r w:rsidRPr="00584DCA">
        <w:rPr>
          <w:bCs/>
        </w:rPr>
        <w:t>нуться пыткам в стране, в которую оно будет возвращено</w:t>
      </w:r>
      <w:r w:rsidRPr="00F87C4B">
        <w:rPr>
          <w:rStyle w:val="FootnoteReference"/>
          <w:lang/>
        </w:rPr>
        <w:footnoteReference w:id="215"/>
      </w:r>
      <w:r>
        <w:rPr>
          <w:bCs/>
        </w:rPr>
        <w:t xml:space="preserve">. </w:t>
      </w:r>
      <w:r w:rsidRPr="00584DCA">
        <w:rPr>
          <w:bCs/>
        </w:rPr>
        <w:t>Из этого следует, что нал</w:t>
      </w:r>
      <w:r w:rsidRPr="00584DCA">
        <w:rPr>
          <w:bCs/>
        </w:rPr>
        <w:t>и</w:t>
      </w:r>
      <w:r w:rsidRPr="00584DCA">
        <w:rPr>
          <w:bCs/>
        </w:rPr>
        <w:t>чие в стране постоянной практики грубых, вопиющих или массовых наруш</w:t>
      </w:r>
      <w:r w:rsidRPr="00584DCA">
        <w:rPr>
          <w:bCs/>
        </w:rPr>
        <w:t>е</w:t>
      </w:r>
      <w:r w:rsidRPr="00584DCA">
        <w:rPr>
          <w:bCs/>
        </w:rPr>
        <w:t>ний прав человека само по себе не является достаточным основанием для выв</w:t>
      </w:r>
      <w:r w:rsidRPr="00584DCA">
        <w:rPr>
          <w:bCs/>
        </w:rPr>
        <w:t>о</w:t>
      </w:r>
      <w:r w:rsidRPr="00584DCA">
        <w:rPr>
          <w:bCs/>
        </w:rPr>
        <w:t>да о том, что конкретном</w:t>
      </w:r>
      <w:r>
        <w:rPr>
          <w:bCs/>
        </w:rPr>
        <w:t>у</w:t>
      </w:r>
      <w:r w:rsidRPr="00584DCA">
        <w:rPr>
          <w:bCs/>
        </w:rPr>
        <w:t xml:space="preserve"> лицу будет угрожать опасность подвергнуться пыткам в случае его или ее возвращения в эту страну.</w:t>
      </w:r>
    </w:p>
    <w:p w:rsidR="000279D8" w:rsidRPr="00584DCA" w:rsidRDefault="000279D8" w:rsidP="002B7346">
      <w:pPr>
        <w:pStyle w:val="SingleTxtGR0"/>
        <w:rPr>
          <w:bCs/>
        </w:rPr>
      </w:pPr>
      <w:r w:rsidRPr="00584DCA">
        <w:rPr>
          <w:bCs/>
          <w:lang/>
        </w:rPr>
        <w:t>4.8</w:t>
      </w:r>
      <w:r w:rsidRPr="00584DCA">
        <w:rPr>
          <w:bCs/>
          <w:lang/>
        </w:rPr>
        <w:tab/>
      </w:r>
      <w:r w:rsidRPr="00584DCA">
        <w:rPr>
          <w:bCs/>
        </w:rPr>
        <w:t>По поводу общего положения в области прав человека в Объединенной Республике Танзания государство-участник ук</w:t>
      </w:r>
      <w:r>
        <w:rPr>
          <w:bCs/>
        </w:rPr>
        <w:t>азывает, что, согласно разделу "</w:t>
      </w:r>
      <w:r w:rsidRPr="00584DCA">
        <w:rPr>
          <w:bCs/>
        </w:rPr>
        <w:t>Свобода слова и прессы</w:t>
      </w:r>
      <w:r>
        <w:rPr>
          <w:bCs/>
        </w:rPr>
        <w:t>"</w:t>
      </w:r>
      <w:r w:rsidRPr="00584DCA">
        <w:rPr>
          <w:bCs/>
        </w:rPr>
        <w:t xml:space="preserve"> докладов по Танзании (за 2009 и 2010 годы) Госуда</w:t>
      </w:r>
      <w:r w:rsidRPr="00584DCA">
        <w:rPr>
          <w:bCs/>
        </w:rPr>
        <w:t>р</w:t>
      </w:r>
      <w:r w:rsidRPr="00584DCA">
        <w:rPr>
          <w:bCs/>
        </w:rPr>
        <w:t>ственного департамента Соединенных Штатов Америки, независимые средства массовой информации в этой стране ведут активную деятельность и без огр</w:t>
      </w:r>
      <w:r w:rsidRPr="00584DCA">
        <w:rPr>
          <w:bCs/>
        </w:rPr>
        <w:t>а</w:t>
      </w:r>
      <w:r w:rsidRPr="00584DCA">
        <w:rPr>
          <w:bCs/>
        </w:rPr>
        <w:t>ничений выражают широкий спектр взглядов. В соответствии с упомянутыми докладами президент Танзании публично выразил поддержку свободы прессы, и журналисты в целом имеют возможность публиковать статьи, в которых, н</w:t>
      </w:r>
      <w:r w:rsidRPr="00584DCA">
        <w:rPr>
          <w:bCs/>
        </w:rPr>
        <w:t>а</w:t>
      </w:r>
      <w:r w:rsidRPr="00584DCA">
        <w:rPr>
          <w:bCs/>
        </w:rPr>
        <w:t>пример, содержатся утверждения о коррупции среди должностных лиц прав</w:t>
      </w:r>
      <w:r w:rsidRPr="00584DCA">
        <w:rPr>
          <w:bCs/>
        </w:rPr>
        <w:t>и</w:t>
      </w:r>
      <w:r w:rsidRPr="00584DCA">
        <w:rPr>
          <w:bCs/>
        </w:rPr>
        <w:t>тельства, не подвергаясь за это репрессиям. Такие печатные органы, как опп</w:t>
      </w:r>
      <w:r w:rsidRPr="00584DCA">
        <w:rPr>
          <w:bCs/>
        </w:rPr>
        <w:t>о</w:t>
      </w:r>
      <w:r>
        <w:rPr>
          <w:bCs/>
        </w:rPr>
        <w:t>зиционная газета "</w:t>
      </w:r>
      <w:r w:rsidRPr="00584DCA">
        <w:rPr>
          <w:bCs/>
        </w:rPr>
        <w:t>Танзания Дайма</w:t>
      </w:r>
      <w:r>
        <w:rPr>
          <w:bCs/>
        </w:rPr>
        <w:t>"</w:t>
      </w:r>
      <w:r w:rsidRPr="00584DCA">
        <w:rPr>
          <w:bCs/>
        </w:rPr>
        <w:t>, издаются на ежедневной основе. В докл</w:t>
      </w:r>
      <w:r w:rsidRPr="00584DCA">
        <w:rPr>
          <w:bCs/>
        </w:rPr>
        <w:t>а</w:t>
      </w:r>
      <w:r w:rsidRPr="00584DCA">
        <w:rPr>
          <w:bCs/>
        </w:rPr>
        <w:t>де также сообщалось, что в 2009 году четыре редактора были вызваны в Мин</w:t>
      </w:r>
      <w:r w:rsidRPr="00584DCA">
        <w:rPr>
          <w:bCs/>
        </w:rPr>
        <w:t>и</w:t>
      </w:r>
      <w:r w:rsidRPr="00584DCA">
        <w:rPr>
          <w:bCs/>
        </w:rPr>
        <w:t>стерство информации, культуры и спорта в связи с искажением заявлений пр</w:t>
      </w:r>
      <w:r w:rsidRPr="00584DCA">
        <w:rPr>
          <w:bCs/>
        </w:rPr>
        <w:t>а</w:t>
      </w:r>
      <w:r w:rsidRPr="00584DCA">
        <w:rPr>
          <w:bCs/>
        </w:rPr>
        <w:t>вительства, а в 2010 году это министерство предупредило редакторов газет</w:t>
      </w:r>
      <w:r>
        <w:rPr>
          <w:bCs/>
        </w:rPr>
        <w:t>ы "</w:t>
      </w:r>
      <w:r w:rsidRPr="00584DCA">
        <w:rPr>
          <w:bCs/>
        </w:rPr>
        <w:t>Мвананчи</w:t>
      </w:r>
      <w:r>
        <w:rPr>
          <w:bCs/>
        </w:rPr>
        <w:t>"</w:t>
      </w:r>
      <w:r w:rsidRPr="00584DCA">
        <w:rPr>
          <w:bCs/>
        </w:rPr>
        <w:t xml:space="preserve"> о возможном судебном преследовании в случае, если эта газета б</w:t>
      </w:r>
      <w:r w:rsidRPr="00584DCA">
        <w:rPr>
          <w:bCs/>
        </w:rPr>
        <w:t>у</w:t>
      </w:r>
      <w:r w:rsidRPr="00584DCA">
        <w:rPr>
          <w:bCs/>
        </w:rPr>
        <w:t xml:space="preserve">дет продолжать публиковать статьи с критикой в адрес правительства. При этом государство-участник отмечает, что никаких последующих мер в отношении этих редакторов не принималось, </w:t>
      </w:r>
      <w:r>
        <w:rPr>
          <w:bCs/>
        </w:rPr>
        <w:t>а газета "</w:t>
      </w:r>
      <w:r w:rsidRPr="00584DCA">
        <w:rPr>
          <w:bCs/>
        </w:rPr>
        <w:t>Мвананчи</w:t>
      </w:r>
      <w:r>
        <w:rPr>
          <w:bCs/>
        </w:rPr>
        <w:t>"</w:t>
      </w:r>
      <w:r w:rsidRPr="00584DCA">
        <w:rPr>
          <w:bCs/>
        </w:rPr>
        <w:t xml:space="preserve"> продолжала публиковать критические статьи. Кроме того, согласно Всемирному индексу свободы печати за 2010 год</w:t>
      </w:r>
      <w:r>
        <w:rPr>
          <w:bCs/>
        </w:rPr>
        <w:t>, опубликованному организацией "</w:t>
      </w:r>
      <w:r w:rsidRPr="00584DCA">
        <w:rPr>
          <w:bCs/>
        </w:rPr>
        <w:t>Репортеры без границ</w:t>
      </w:r>
      <w:r>
        <w:rPr>
          <w:bCs/>
        </w:rPr>
        <w:t>"</w:t>
      </w:r>
      <w:r w:rsidRPr="00584DCA">
        <w:rPr>
          <w:bCs/>
        </w:rPr>
        <w:t>, Танзания оказалась среди первых 50 стран мира по критерию соблюдения свободы пре</w:t>
      </w:r>
      <w:r w:rsidRPr="00584DCA">
        <w:rPr>
          <w:bCs/>
        </w:rPr>
        <w:t>с</w:t>
      </w:r>
      <w:r w:rsidRPr="00584DCA">
        <w:rPr>
          <w:bCs/>
        </w:rPr>
        <w:t>сы и средств массовой информации. Оно также отметило, что число нападений на журналистов за последние годы снизилось и что условия их работы пост</w:t>
      </w:r>
      <w:r w:rsidRPr="00584DCA">
        <w:rPr>
          <w:bCs/>
        </w:rPr>
        <w:t>о</w:t>
      </w:r>
      <w:r w:rsidRPr="00584DCA">
        <w:rPr>
          <w:bCs/>
        </w:rPr>
        <w:t xml:space="preserve">янно улучшаются. </w:t>
      </w:r>
    </w:p>
    <w:p w:rsidR="000279D8" w:rsidRDefault="000279D8" w:rsidP="002B7346">
      <w:pPr>
        <w:pStyle w:val="SingleTxtGR0"/>
        <w:rPr>
          <w:bCs/>
        </w:rPr>
      </w:pPr>
      <w:r w:rsidRPr="00584DCA">
        <w:rPr>
          <w:bCs/>
        </w:rPr>
        <w:t>4.9</w:t>
      </w:r>
      <w:r w:rsidRPr="00584DCA">
        <w:rPr>
          <w:bCs/>
        </w:rPr>
        <w:tab/>
        <w:t>По поводу данного случая государство-участник утверждает, что не м</w:t>
      </w:r>
      <w:r w:rsidRPr="00584DCA">
        <w:rPr>
          <w:bCs/>
        </w:rPr>
        <w:t>о</w:t>
      </w:r>
      <w:r w:rsidRPr="00584DCA">
        <w:rPr>
          <w:bCs/>
        </w:rPr>
        <w:t>жет быть сомнений в том, что обстоятельства, о которых идет речь в вышеуп</w:t>
      </w:r>
      <w:r w:rsidRPr="00584DCA">
        <w:rPr>
          <w:bCs/>
        </w:rPr>
        <w:t>о</w:t>
      </w:r>
      <w:r w:rsidRPr="00584DCA">
        <w:rPr>
          <w:bCs/>
        </w:rPr>
        <w:t>мянутых докладах и в решении Миграционного совета, сами по себе не явл</w:t>
      </w:r>
      <w:r w:rsidRPr="00584DCA">
        <w:rPr>
          <w:bCs/>
        </w:rPr>
        <w:t>я</w:t>
      </w:r>
      <w:r w:rsidRPr="00584DCA">
        <w:rPr>
          <w:bCs/>
        </w:rPr>
        <w:t>ются достаточными для вывода о том, что принудительное возвращение заяв</w:t>
      </w:r>
      <w:r w:rsidRPr="00584DCA">
        <w:rPr>
          <w:bCs/>
        </w:rPr>
        <w:t>и</w:t>
      </w:r>
      <w:r w:rsidRPr="00584DCA">
        <w:rPr>
          <w:bCs/>
        </w:rPr>
        <w:t>теля в Объединенную Республику Танзания повлечет за собой нарушение ст</w:t>
      </w:r>
      <w:r w:rsidRPr="00584DCA">
        <w:rPr>
          <w:bCs/>
        </w:rPr>
        <w:t>а</w:t>
      </w:r>
      <w:r w:rsidRPr="00584DCA">
        <w:rPr>
          <w:bCs/>
        </w:rPr>
        <w:t>тьи 3 Конвенции. Таким образом, Комитету следует установить наличие опа</w:t>
      </w:r>
      <w:r w:rsidRPr="00584DCA">
        <w:rPr>
          <w:bCs/>
        </w:rPr>
        <w:t>с</w:t>
      </w:r>
      <w:r w:rsidRPr="00584DCA">
        <w:rPr>
          <w:bCs/>
        </w:rPr>
        <w:t>ности применения пыток, угрожающей лично заявителю вследствие его высы</w:t>
      </w:r>
      <w:r w:rsidRPr="00584DCA">
        <w:rPr>
          <w:bCs/>
        </w:rPr>
        <w:t>л</w:t>
      </w:r>
      <w:r w:rsidRPr="00584DCA">
        <w:rPr>
          <w:bCs/>
        </w:rPr>
        <w:t>ки в Танзанию.</w:t>
      </w:r>
    </w:p>
    <w:p w:rsidR="000279D8" w:rsidRPr="003170CE" w:rsidRDefault="000279D8" w:rsidP="002B7346">
      <w:pPr>
        <w:pStyle w:val="SingleTxtGR0"/>
      </w:pPr>
      <w:r w:rsidRPr="003170CE">
        <w:rPr>
          <w:lang/>
        </w:rPr>
        <w:t>4.10</w:t>
      </w:r>
      <w:r w:rsidRPr="003170CE">
        <w:rPr>
          <w:lang/>
        </w:rPr>
        <w:tab/>
      </w:r>
      <w:r w:rsidRPr="003170CE">
        <w:t>Государство-участник отмечает</w:t>
      </w:r>
      <w:r w:rsidRPr="003170CE">
        <w:rPr>
          <w:lang/>
        </w:rPr>
        <w:t>,</w:t>
      </w:r>
      <w:r w:rsidRPr="003170CE">
        <w:t xml:space="preserve"> что, согласно практике Комитета</w:t>
      </w:r>
      <w:r w:rsidRPr="003170CE">
        <w:rPr>
          <w:lang/>
        </w:rPr>
        <w:t>,</w:t>
      </w:r>
      <w:r w:rsidRPr="003170CE">
        <w:t xml:space="preserve"> для ц</w:t>
      </w:r>
      <w:r w:rsidRPr="003170CE">
        <w:t>е</w:t>
      </w:r>
      <w:r w:rsidRPr="003170CE">
        <w:t>лей статьи 3 Конвенции угроза пыток, которым может подвергнуться соответс</w:t>
      </w:r>
      <w:r w:rsidRPr="003170CE">
        <w:t>т</w:t>
      </w:r>
      <w:r w:rsidRPr="003170CE">
        <w:t>вующее лицо в случае возвращения, должна быть п</w:t>
      </w:r>
      <w:r>
        <w:t>редсказуемой, реальной и личной</w:t>
      </w:r>
      <w:r w:rsidRPr="00175879">
        <w:rPr>
          <w:sz w:val="18"/>
          <w:vertAlign w:val="superscript"/>
          <w:lang/>
        </w:rPr>
        <w:footnoteReference w:id="216"/>
      </w:r>
      <w:r>
        <w:t>.</w:t>
      </w:r>
      <w:r w:rsidRPr="003170CE">
        <w:rPr>
          <w:lang/>
        </w:rPr>
        <w:t xml:space="preserve"> </w:t>
      </w:r>
      <w:r w:rsidRPr="003170CE">
        <w:t>Кроме того</w:t>
      </w:r>
      <w:r w:rsidRPr="003170CE">
        <w:rPr>
          <w:lang/>
        </w:rPr>
        <w:t>,</w:t>
      </w:r>
      <w:r w:rsidRPr="003170CE">
        <w:t xml:space="preserve"> требование в отношении необходимости и предсказуем</w:t>
      </w:r>
      <w:r w:rsidRPr="003170CE">
        <w:t>о</w:t>
      </w:r>
      <w:r w:rsidRPr="003170CE">
        <w:t>сти следует толковать в свете замечания общего порядка № 1 (1997 года) Ком</w:t>
      </w:r>
      <w:r w:rsidRPr="003170CE">
        <w:t>и</w:t>
      </w:r>
      <w:r w:rsidRPr="003170CE">
        <w:t>тета относительно</w:t>
      </w:r>
      <w:r>
        <w:t xml:space="preserve"> </w:t>
      </w:r>
      <w:r w:rsidRPr="003170CE">
        <w:t>о</w:t>
      </w:r>
      <w:r>
        <w:t>существления статьи 3 Конвенции</w:t>
      </w:r>
      <w:r w:rsidRPr="00682CCE">
        <w:rPr>
          <w:rStyle w:val="FootnoteReference"/>
        </w:rPr>
        <w:footnoteReference w:id="217"/>
      </w:r>
      <w:r>
        <w:t>,</w:t>
      </w:r>
      <w:r w:rsidRPr="003170CE">
        <w:rPr>
          <w:lang/>
        </w:rPr>
        <w:t xml:space="preserve"> </w:t>
      </w:r>
      <w:r w:rsidRPr="003170CE">
        <w:t>в соответствии с кот</w:t>
      </w:r>
      <w:r w:rsidRPr="003170CE">
        <w:t>о</w:t>
      </w:r>
      <w:r w:rsidRPr="003170CE">
        <w:t>рым бремя аргументированного изложения дела лежит на заявителе. Более того, при оценке степени риска применения пыток должны анализироваться основ</w:t>
      </w:r>
      <w:r w:rsidRPr="003170CE">
        <w:t>а</w:t>
      </w:r>
      <w:r w:rsidRPr="003170CE">
        <w:t>ния, выходящие за пределы одних л</w:t>
      </w:r>
      <w:r>
        <w:t xml:space="preserve">ишь умозрительных предположений </w:t>
      </w:r>
      <w:r w:rsidRPr="003170CE">
        <w:t>и п</w:t>
      </w:r>
      <w:r w:rsidRPr="003170CE">
        <w:t>о</w:t>
      </w:r>
      <w:r w:rsidRPr="003170CE">
        <w:t>дозрений, хотя при этом не следует брать за основу критерий высокой степени вероятности.</w:t>
      </w:r>
    </w:p>
    <w:p w:rsidR="000279D8" w:rsidRPr="003170CE" w:rsidRDefault="000279D8" w:rsidP="002B7346">
      <w:pPr>
        <w:pStyle w:val="SingleTxtGR0"/>
      </w:pPr>
      <w:r w:rsidRPr="003170CE">
        <w:rPr>
          <w:lang/>
        </w:rPr>
        <w:t>4.11</w:t>
      </w:r>
      <w:r w:rsidRPr="003170CE">
        <w:rPr>
          <w:lang/>
        </w:rPr>
        <w:tab/>
      </w:r>
      <w:r w:rsidRPr="003170CE">
        <w:t>Государство-участник далее указывает, что</w:t>
      </w:r>
      <w:r w:rsidRPr="003170CE">
        <w:rPr>
          <w:lang/>
        </w:rPr>
        <w:t xml:space="preserve"> </w:t>
      </w:r>
      <w:r w:rsidRPr="003170CE">
        <w:t>жалобы заявителя были ра</w:t>
      </w:r>
      <w:r w:rsidRPr="003170CE">
        <w:t>с</w:t>
      </w:r>
      <w:r w:rsidRPr="003170CE">
        <w:t>смотрены в соответствии с применимым вну</w:t>
      </w:r>
      <w:r>
        <w:t xml:space="preserve">тренним законодательством и что </w:t>
      </w:r>
      <w:r w:rsidRPr="003170CE">
        <w:t>в ряде положений Закона об иностранцах отражен тот же принцип, который з</w:t>
      </w:r>
      <w:r w:rsidRPr="003170CE">
        <w:t>а</w:t>
      </w:r>
      <w:r w:rsidRPr="003170CE">
        <w:t>креплен в статье 3 Конвенции. Таким образом, шведские миграционные власти, оценивая угрозу применения пыток при рассмотрении ходатайств о предоста</w:t>
      </w:r>
      <w:r w:rsidRPr="003170CE">
        <w:t>в</w:t>
      </w:r>
      <w:r w:rsidRPr="003170CE">
        <w:t>лении убежища, согласно Закону об иностранцах применяют те же критерии, которые будет использовать Комитет при рассмотрении последующего сообщ</w:t>
      </w:r>
      <w:r w:rsidRPr="003170CE">
        <w:t>е</w:t>
      </w:r>
      <w:r w:rsidRPr="003170CE">
        <w:t>ния в соответствии с Конв</w:t>
      </w:r>
      <w:bookmarkStart w:id="20" w:name="_Ref319404718"/>
      <w:r>
        <w:t>енцией</w:t>
      </w:r>
      <w:r w:rsidRPr="00682CCE">
        <w:rPr>
          <w:rStyle w:val="FootnoteReference"/>
        </w:rPr>
        <w:footnoteReference w:id="218"/>
      </w:r>
      <w:bookmarkEnd w:id="20"/>
      <w:r>
        <w:t>.</w:t>
      </w:r>
      <w:r w:rsidRPr="003170CE">
        <w:rPr>
          <w:lang/>
        </w:rPr>
        <w:t xml:space="preserve"> </w:t>
      </w:r>
      <w:r w:rsidRPr="003170CE">
        <w:t>Государство-участник подчеркивает, что н</w:t>
      </w:r>
      <w:r w:rsidRPr="003170CE">
        <w:t>а</w:t>
      </w:r>
      <w:r w:rsidRPr="003170CE">
        <w:t>циональные органы власти располагают всеми возможностями для оценки и</w:t>
      </w:r>
      <w:r w:rsidRPr="003170CE">
        <w:t>н</w:t>
      </w:r>
      <w:r w:rsidRPr="003170CE">
        <w:t>формации, представленной просителем убежища, а также его или ее заявл</w:t>
      </w:r>
      <w:r w:rsidRPr="003170CE">
        <w:t>е</w:t>
      </w:r>
      <w:r w:rsidRPr="003170CE">
        <w:t>ний и утверждений с учетом того факта, что у них есть непосредственный ко</w:t>
      </w:r>
      <w:r w:rsidRPr="003170CE">
        <w:t>н</w:t>
      </w:r>
      <w:r w:rsidRPr="003170CE">
        <w:t>такт с соответствующим лицом. В свете вышеизложенного государство-участник сч</w:t>
      </w:r>
      <w:r w:rsidRPr="003170CE">
        <w:t>и</w:t>
      </w:r>
      <w:r w:rsidRPr="003170CE">
        <w:t>тает, что необходимо внимательно учитывать оценку шведских миграционных органов, которая в данном с</w:t>
      </w:r>
      <w:r>
        <w:t>лучае была вполне оправданной.</w:t>
      </w:r>
    </w:p>
    <w:p w:rsidR="000279D8" w:rsidRPr="003170CE" w:rsidRDefault="000279D8" w:rsidP="002B7346">
      <w:pPr>
        <w:pStyle w:val="SingleTxtGR0"/>
        <w:rPr>
          <w:lang/>
        </w:rPr>
      </w:pPr>
      <w:r w:rsidRPr="003170CE">
        <w:rPr>
          <w:lang/>
        </w:rPr>
        <w:t>4.12</w:t>
      </w:r>
      <w:r w:rsidRPr="003170CE">
        <w:rPr>
          <w:lang/>
        </w:rPr>
        <w:tab/>
      </w:r>
      <w:r w:rsidRPr="003170CE">
        <w:t>В связи с оценкой достоверности утверждений заявителя государство-участник обращает внимание Комитета на тот факт, что заявитель представил Комитету документ, который, по-видимому, представляет собой медицинскую карту от 20 июля 2002 года, выданную окружной больницей Масвы в Объед</w:t>
      </w:r>
      <w:r w:rsidRPr="003170CE">
        <w:t>и</w:t>
      </w:r>
      <w:r w:rsidRPr="003170CE">
        <w:t>ненной Республике Танзания. Однако миграционным властям такой документ не предъявлялся. Гос</w:t>
      </w:r>
      <w:r w:rsidRPr="003170CE">
        <w:t>у</w:t>
      </w:r>
      <w:r w:rsidRPr="003170CE">
        <w:t>дарство-участник далее указывает, что в любом случае не ясно, прошел ли заявитель медицинский осмотр у врача-специалиста по тра</w:t>
      </w:r>
      <w:r w:rsidRPr="003170CE">
        <w:t>в</w:t>
      </w:r>
      <w:r w:rsidRPr="003170CE">
        <w:t>мам от пыток и как проводился этот осмотр. Затем государство-участник отм</w:t>
      </w:r>
      <w:r w:rsidRPr="003170CE">
        <w:t>е</w:t>
      </w:r>
      <w:r w:rsidRPr="003170CE">
        <w:t>чает, что данный документ является скорее медицинской картой, нежели мед</w:t>
      </w:r>
      <w:r w:rsidRPr="003170CE">
        <w:t>и</w:t>
      </w:r>
      <w:r w:rsidRPr="003170CE">
        <w:t>цинским заключением в строгом смысле. Содержание этого документа ра</w:t>
      </w:r>
      <w:r w:rsidRPr="003170CE">
        <w:t>с</w:t>
      </w:r>
      <w:r w:rsidRPr="003170CE">
        <w:t>плывчато и не содержит никаких конкретных деталей, касающихся, например, травм и того, как они могли быть нанесены. Поэтому госуда</w:t>
      </w:r>
      <w:r w:rsidRPr="003170CE">
        <w:t>р</w:t>
      </w:r>
      <w:r w:rsidRPr="003170CE">
        <w:t>ство-участник считает, что упомянутому документу</w:t>
      </w:r>
      <w:r>
        <w:t xml:space="preserve"> </w:t>
      </w:r>
      <w:r w:rsidRPr="003170CE">
        <w:t>следует придавать незначительную док</w:t>
      </w:r>
      <w:r w:rsidRPr="003170CE">
        <w:t>а</w:t>
      </w:r>
      <w:r w:rsidRPr="003170CE">
        <w:t>зательную силу, а то и вовсе не рассматривать его как доказательство. Кроме того, даже если признать данный медицинский документ достаточным для по</w:t>
      </w:r>
      <w:r w:rsidRPr="003170CE">
        <w:t>д</w:t>
      </w:r>
      <w:r w:rsidRPr="003170CE">
        <w:t>тверждения того факта, что заявитель был в прошлом подвергнут обращению, которое можно приравнять к пытке, это не означает, что заявитель тем самым обосновал свое утверждение о том, что ему в настоящее время будет угрожать опасность применения пыток в случае его возвращения в свою страну прои</w:t>
      </w:r>
      <w:r w:rsidRPr="003170CE">
        <w:t>с</w:t>
      </w:r>
      <w:r w:rsidRPr="003170CE">
        <w:t>хождения. Напротив, нет никаких указаний на то, что заявитель будет подвер</w:t>
      </w:r>
      <w:r w:rsidRPr="003170CE">
        <w:t>г</w:t>
      </w:r>
      <w:r w:rsidRPr="003170CE">
        <w:t>нут такому обращению</w:t>
      </w:r>
      <w:r w:rsidRPr="003170CE">
        <w:rPr>
          <w:lang/>
        </w:rPr>
        <w:t>,</w:t>
      </w:r>
      <w:r w:rsidRPr="003170CE">
        <w:t xml:space="preserve"> если он вернется в Танзанию</w:t>
      </w:r>
      <w:r w:rsidRPr="003170CE">
        <w:rPr>
          <w:lang/>
        </w:rPr>
        <w:t>.</w:t>
      </w:r>
    </w:p>
    <w:p w:rsidR="000279D8" w:rsidRPr="003170CE" w:rsidRDefault="000279D8" w:rsidP="002B7346">
      <w:pPr>
        <w:pStyle w:val="SingleTxtGR0"/>
      </w:pPr>
      <w:r w:rsidRPr="003170CE">
        <w:rPr>
          <w:lang/>
        </w:rPr>
        <w:t>4.13</w:t>
      </w:r>
      <w:r w:rsidRPr="003170CE">
        <w:rPr>
          <w:lang/>
        </w:rPr>
        <w:tab/>
      </w:r>
      <w:r w:rsidRPr="003170CE">
        <w:t>Далее государство-участник указывает на наличие сомнений в достове</w:t>
      </w:r>
      <w:r w:rsidRPr="003170CE">
        <w:t>р</w:t>
      </w:r>
      <w:r w:rsidRPr="003170CE">
        <w:t>ности утверждения заявителя относительно периода его содержания под стр</w:t>
      </w:r>
      <w:r w:rsidRPr="003170CE">
        <w:t>а</w:t>
      </w:r>
      <w:r w:rsidRPr="003170CE">
        <w:t xml:space="preserve">жей в 2002 году. Государство-участник отмечает, что как Комитет по защите журналистов (в своем докладе </w:t>
      </w:r>
      <w:r w:rsidRPr="003170CE">
        <w:rPr>
          <w:i/>
        </w:rPr>
        <w:t>Нападения на прессу в</w:t>
      </w:r>
      <w:r w:rsidRPr="003170CE">
        <w:rPr>
          <w:i/>
          <w:lang/>
        </w:rPr>
        <w:t xml:space="preserve"> 2002</w:t>
      </w:r>
      <w:r w:rsidRPr="003170CE">
        <w:rPr>
          <w:i/>
        </w:rPr>
        <w:t xml:space="preserve"> году</w:t>
      </w:r>
      <w:r w:rsidRPr="003170CE">
        <w:rPr>
          <w:lang/>
        </w:rPr>
        <w:t>,</w:t>
      </w:r>
      <w:r w:rsidRPr="003170CE">
        <w:t xml:space="preserve"> опубликова</w:t>
      </w:r>
      <w:r w:rsidRPr="003170CE">
        <w:t>н</w:t>
      </w:r>
      <w:r w:rsidRPr="003170CE">
        <w:t xml:space="preserve">ном 31 марта 2003 года), так и Организация Объединенных Наций по вопросам образования, науки и культуры (в публикации </w:t>
      </w:r>
      <w:r w:rsidRPr="003170CE">
        <w:rPr>
          <w:i/>
        </w:rPr>
        <w:t>Законодательная практика в о</w:t>
      </w:r>
      <w:r w:rsidRPr="003170CE">
        <w:rPr>
          <w:i/>
        </w:rPr>
        <w:t>б</w:t>
      </w:r>
      <w:r w:rsidRPr="003170CE">
        <w:rPr>
          <w:i/>
        </w:rPr>
        <w:t>ласти средств массовой информации в странах Африки: сопоставительное правовое исследование</w:t>
      </w:r>
      <w:r w:rsidRPr="003170CE">
        <w:t>) сообщили, что заявитель в 2002 году был подвергнут аресту, но лишь на несколько часов. Эта информация противоречит утвержд</w:t>
      </w:r>
      <w:r w:rsidRPr="003170CE">
        <w:t>е</w:t>
      </w:r>
      <w:r w:rsidRPr="003170CE">
        <w:t xml:space="preserve">нию заявителя о том, что он содержался под стражей с 30 </w:t>
      </w:r>
      <w:r>
        <w:t>апреля до конца июня 2002 года.</w:t>
      </w:r>
    </w:p>
    <w:p w:rsidR="000279D8" w:rsidRPr="003170CE" w:rsidRDefault="000279D8" w:rsidP="002B7346">
      <w:pPr>
        <w:pStyle w:val="SingleTxtGR0"/>
      </w:pPr>
      <w:r w:rsidRPr="003170CE">
        <w:rPr>
          <w:lang/>
        </w:rPr>
        <w:t>4.14</w:t>
      </w:r>
      <w:r w:rsidRPr="003170CE">
        <w:rPr>
          <w:lang/>
        </w:rPr>
        <w:tab/>
      </w:r>
      <w:r w:rsidRPr="003170CE">
        <w:t>Государство-участник отмечает, что статья, которая якобы привлекла внимание властей Танзании, была опубликов</w:t>
      </w:r>
      <w:r>
        <w:t>ана 3 августа 2008 года. Однако 27 </w:t>
      </w:r>
      <w:r w:rsidRPr="003170CE">
        <w:t>августа 2008 года, т</w:t>
      </w:r>
      <w:r>
        <w:t>.е.</w:t>
      </w:r>
      <w:r w:rsidRPr="003170CE">
        <w:t xml:space="preserve"> через три с половиной недели после опубликования статьи, бюро полицейского контроля Министерства по вопросам иммиграции Объединенной Республики Танзания выдало заявителю паспорт, и он смог л</w:t>
      </w:r>
      <w:r w:rsidRPr="003170CE">
        <w:t>е</w:t>
      </w:r>
      <w:r w:rsidRPr="003170CE">
        <w:t>гально выехать в Швецию. Государство-участник полагает, что</w:t>
      </w:r>
      <w:r>
        <w:t>,</w:t>
      </w:r>
      <w:r w:rsidRPr="003170CE">
        <w:t xml:space="preserve"> если бы заяв</w:t>
      </w:r>
      <w:r w:rsidRPr="003170CE">
        <w:t>и</w:t>
      </w:r>
      <w:r w:rsidRPr="003170CE">
        <w:t>тель являлся объектом внимания властей, ему не позволили бы выехать из страны происхождения. Кроме того, заявитель имел возможность заниматься журналистской деятельностью и публиковать статьи после упомянутых предп</w:t>
      </w:r>
      <w:r w:rsidRPr="003170CE">
        <w:t>о</w:t>
      </w:r>
      <w:r w:rsidRPr="003170CE">
        <w:t>лагаемых событий 2002 года и после того, как в 2007 году ему было запрещено освещать какую-либо деятельность членов правительства. Согласно его заявл</w:t>
      </w:r>
      <w:r w:rsidRPr="003170CE">
        <w:t>е</w:t>
      </w:r>
      <w:r w:rsidRPr="003170CE">
        <w:t>нию на выдачу визы от 28 августа 2008 года, заявитель ра</w:t>
      </w:r>
      <w:r>
        <w:t xml:space="preserve">ботал редактором </w:t>
      </w:r>
      <w:r w:rsidRPr="003170CE">
        <w:t>в га</w:t>
      </w:r>
      <w:r>
        <w:t>зете "Танзания Дайма"</w:t>
      </w:r>
      <w:r w:rsidRPr="003170CE">
        <w:t>. Государство-участник считает, что все вышеизложе</w:t>
      </w:r>
      <w:r w:rsidRPr="003170CE">
        <w:t>н</w:t>
      </w:r>
      <w:r w:rsidRPr="003170CE">
        <w:t>ное свидетельствует о том, что заявитель не представлял интереса для властей, когда он выехал из страны, и что никакой угр</w:t>
      </w:r>
      <w:r>
        <w:t>озы для него там не сущес</w:t>
      </w:r>
      <w:r>
        <w:t>т</w:t>
      </w:r>
      <w:r>
        <w:t>вует.</w:t>
      </w:r>
    </w:p>
    <w:p w:rsidR="000279D8" w:rsidRPr="003170CE" w:rsidRDefault="000279D8" w:rsidP="002B7346">
      <w:pPr>
        <w:pStyle w:val="SingleTxtGR0"/>
      </w:pPr>
      <w:r w:rsidRPr="003170CE">
        <w:rPr>
          <w:lang/>
        </w:rPr>
        <w:t>4.15</w:t>
      </w:r>
      <w:r w:rsidRPr="003170CE">
        <w:rPr>
          <w:lang/>
        </w:rPr>
        <w:tab/>
      </w:r>
      <w:r w:rsidRPr="003170CE">
        <w:t>Государство-участник отмечает, что после событий 2002 года прошло много времени, и напоминает, что, хотя прошлые события могут иметь отнош</w:t>
      </w:r>
      <w:r w:rsidRPr="003170CE">
        <w:t>е</w:t>
      </w:r>
      <w:r w:rsidRPr="003170CE">
        <w:t>ние к делу, главная цель оценки Комитета – опред</w:t>
      </w:r>
      <w:r w:rsidRPr="003170CE">
        <w:t>е</w:t>
      </w:r>
      <w:r w:rsidRPr="003170CE">
        <w:t>лить, угрожает ли сейчас заявителю опасность подвергнуться пыткам после возвращения в Объедине</w:t>
      </w:r>
      <w:r w:rsidRPr="003170CE">
        <w:t>н</w:t>
      </w:r>
      <w:r>
        <w:t>ную Республику Танзания</w:t>
      </w:r>
      <w:r w:rsidRPr="00682CCE">
        <w:rPr>
          <w:rStyle w:val="FootnoteReference"/>
        </w:rPr>
        <w:footnoteReference w:id="219"/>
      </w:r>
      <w:r>
        <w:t>.</w:t>
      </w:r>
      <w:r w:rsidRPr="003170CE">
        <w:rPr>
          <w:lang/>
        </w:rPr>
        <w:t xml:space="preserve"> </w:t>
      </w:r>
      <w:r w:rsidRPr="003170CE">
        <w:t>В этой связи государство-участник подчеркивает, что в наиболее поздних докладах о правах человека, как правило, дается вполне позитивная картина нынешнего положения журналистов в Танзании. Согласно вышеупом</w:t>
      </w:r>
      <w:r>
        <w:t>янутым докладам</w:t>
      </w:r>
      <w:r w:rsidRPr="00682CCE">
        <w:rPr>
          <w:rStyle w:val="FootnoteReference"/>
        </w:rPr>
        <w:footnoteReference w:id="220"/>
      </w:r>
      <w:r>
        <w:t>,</w:t>
      </w:r>
      <w:r w:rsidRPr="003170CE">
        <w:rPr>
          <w:lang/>
        </w:rPr>
        <w:t xml:space="preserve"> </w:t>
      </w:r>
      <w:r w:rsidRPr="003170CE">
        <w:t>независим</w:t>
      </w:r>
      <w:r>
        <w:t xml:space="preserve">ые средства массовой информации </w:t>
      </w:r>
      <w:r w:rsidRPr="003170CE">
        <w:t>в Танзании выражают широкий спектр мнений и публикуют крит</w:t>
      </w:r>
      <w:r w:rsidRPr="003170CE">
        <w:t>и</w:t>
      </w:r>
      <w:r w:rsidRPr="003170CE">
        <w:t>ческие статьи в адрес правительства без ограничений или репрессалий. Кроме того, на момент выезда из Танзании заявитель являлся сотруднико</w:t>
      </w:r>
      <w:r>
        <w:t>м оппозиц</w:t>
      </w:r>
      <w:r>
        <w:t>и</w:t>
      </w:r>
      <w:r>
        <w:t>онной газеты "Танзания Дайма"</w:t>
      </w:r>
      <w:r w:rsidRPr="003170CE">
        <w:t>. Следовательно, нет никаких предпосылок к тому, что заяв</w:t>
      </w:r>
      <w:r w:rsidRPr="003170CE">
        <w:t>и</w:t>
      </w:r>
      <w:r w:rsidRPr="003170CE">
        <w:t>тель в случае возвращения обратит на себя внимание танзани</w:t>
      </w:r>
      <w:r w:rsidRPr="003170CE">
        <w:t>й</w:t>
      </w:r>
      <w:r w:rsidRPr="003170CE">
        <w:t>ских властей из-за своей предыдущей деятельности.</w:t>
      </w:r>
    </w:p>
    <w:p w:rsidR="000279D8" w:rsidRPr="003170CE" w:rsidRDefault="000279D8" w:rsidP="002B7346">
      <w:pPr>
        <w:pStyle w:val="SingleTxtGR0"/>
      </w:pPr>
      <w:r w:rsidRPr="003170CE">
        <w:rPr>
          <w:lang/>
        </w:rPr>
        <w:t>4.16</w:t>
      </w:r>
      <w:r w:rsidRPr="003170CE">
        <w:rPr>
          <w:lang/>
        </w:rPr>
        <w:tab/>
      </w:r>
      <w:r w:rsidRPr="003170CE">
        <w:t>В заключение государство-участник указывает, что приведенных заявит</w:t>
      </w:r>
      <w:r w:rsidRPr="003170CE">
        <w:t>е</w:t>
      </w:r>
      <w:r w:rsidRPr="003170CE">
        <w:t>лем доводов и фактов недостаточно для подтверждения того, что предполага</w:t>
      </w:r>
      <w:r w:rsidRPr="003170CE">
        <w:t>е</w:t>
      </w:r>
      <w:r w:rsidRPr="003170CE">
        <w:t>мая опасность применения пыток соответствует требованию наличия прогноз</w:t>
      </w:r>
      <w:r w:rsidRPr="003170CE">
        <w:t>и</w:t>
      </w:r>
      <w:r w:rsidRPr="003170CE">
        <w:t>руемого, реального и личного характера этой опасности. Таким образом, заяв</w:t>
      </w:r>
      <w:r w:rsidRPr="003170CE">
        <w:t>и</w:t>
      </w:r>
      <w:r w:rsidRPr="003170CE">
        <w:t>тель не представил существенных оснований для вывода о том, что в случае его высылки в Объ</w:t>
      </w:r>
      <w:r w:rsidRPr="003170CE">
        <w:t>е</w:t>
      </w:r>
      <w:r w:rsidRPr="003170CE">
        <w:t>диненную Республику Танзания ему будет угрожать реальная и личная опасность подвергнуться обращению, противоречащему статье 3 Ко</w:t>
      </w:r>
      <w:r w:rsidRPr="003170CE">
        <w:t>н</w:t>
      </w:r>
      <w:r w:rsidRPr="003170CE">
        <w:t>венции</w:t>
      </w:r>
      <w:r w:rsidRPr="003170CE">
        <w:rPr>
          <w:lang/>
        </w:rPr>
        <w:t xml:space="preserve">. </w:t>
      </w:r>
      <w:r w:rsidRPr="003170CE">
        <w:t>Поэтому государство-участник считает, что в данных обстоятельствах выполнение распоряжения о высылке не будет являться нарушением статьи 3 Конвенции</w:t>
      </w:r>
      <w:r w:rsidRPr="003170CE">
        <w:rPr>
          <w:lang/>
        </w:rPr>
        <w:t xml:space="preserve">. </w:t>
      </w:r>
      <w:r w:rsidRPr="003170CE">
        <w:t>По</w:t>
      </w:r>
      <w:r>
        <w:t xml:space="preserve"> </w:t>
      </w:r>
      <w:r w:rsidRPr="003170CE">
        <w:t>мнению государства-участника, поскольку жалоба заявителя в соответствии со статьей 3 Конвенции не отвечает минимальным требованиям обоснования, сообщение следует признать неприемлемым как явно необосн</w:t>
      </w:r>
      <w:r w:rsidRPr="003170CE">
        <w:t>о</w:t>
      </w:r>
      <w:r>
        <w:t>ванное.</w:t>
      </w:r>
    </w:p>
    <w:p w:rsidR="000279D8" w:rsidRPr="003170CE" w:rsidRDefault="000279D8" w:rsidP="002B7346">
      <w:pPr>
        <w:pStyle w:val="SingleTxtGR0"/>
      </w:pPr>
      <w:r w:rsidRPr="003170CE">
        <w:rPr>
          <w:lang/>
        </w:rPr>
        <w:t>4.17</w:t>
      </w:r>
      <w:r w:rsidRPr="003170CE">
        <w:rPr>
          <w:lang/>
        </w:rPr>
        <w:tab/>
      </w:r>
      <w:r w:rsidRPr="003170CE">
        <w:t>Учитывая тот факт, что 20 ноября 2010 года заявитель покинул Швецию, государство-участник считает, что Комитету целесообразно установить, желает ли заявитель, чтобы Комитет продолжал ра</w:t>
      </w:r>
      <w:r w:rsidRPr="003170CE">
        <w:t>с</w:t>
      </w:r>
      <w:r w:rsidRPr="003170CE">
        <w:t>смотрение его сообщения. В случае получения Комитетом информации о том, что заявитель не желает дальнейшего рассмотрения своего сообщения, государство-участник предлагает Комите</w:t>
      </w:r>
      <w:r>
        <w:t>ту прекратить его рассмотрение.</w:t>
      </w:r>
    </w:p>
    <w:p w:rsidR="000279D8" w:rsidRPr="003170CE" w:rsidRDefault="000279D8" w:rsidP="002B7346">
      <w:pPr>
        <w:pStyle w:val="H23GR"/>
      </w:pPr>
      <w:r w:rsidRPr="003170CE">
        <w:tab/>
      </w:r>
      <w:r w:rsidRPr="003170CE">
        <w:tab/>
        <w:t>Комментарии заявителя по замечаниям государства-участника</w:t>
      </w:r>
    </w:p>
    <w:p w:rsidR="000279D8" w:rsidRPr="003170CE" w:rsidRDefault="000279D8" w:rsidP="002B7346">
      <w:pPr>
        <w:pStyle w:val="SingleTxtGR0"/>
      </w:pPr>
      <w:r w:rsidRPr="003170CE">
        <w:rPr>
          <w:lang/>
        </w:rPr>
        <w:t>5.1</w:t>
      </w:r>
      <w:r w:rsidRPr="003170CE">
        <w:rPr>
          <w:lang/>
        </w:rPr>
        <w:tab/>
      </w:r>
      <w:r w:rsidRPr="003170CE">
        <w:t xml:space="preserve">31 мая </w:t>
      </w:r>
      <w:r w:rsidRPr="003170CE">
        <w:rPr>
          <w:lang/>
        </w:rPr>
        <w:t>2012</w:t>
      </w:r>
      <w:r w:rsidRPr="003170CE">
        <w:t xml:space="preserve"> года заявитель информировал Комитет, что Швеция осущес</w:t>
      </w:r>
      <w:r w:rsidRPr="003170CE">
        <w:t>т</w:t>
      </w:r>
      <w:r w:rsidRPr="003170CE">
        <w:t>вила его принудительную высылку в Объединенную Республику Танзания, но во время остановки в третьей стране ему удалось бежать. В настоящее время заявитель скрывается в этой третьей стране. 5 июня 2012 года он представил свои комментарии по замечаниям государства-участника. Относительно общего положения в области прав человека в Танзании он по-прежнему утверждает, что государству-участнику не хватает надежной, подлинной, всеобъемлющей и н</w:t>
      </w:r>
      <w:r w:rsidRPr="003170CE">
        <w:t>е</w:t>
      </w:r>
      <w:r w:rsidRPr="003170CE">
        <w:t>зависимой информации об общем положении в этой стране. Он далее отмечает, что доклады Государственного департамента Соединенных Штатов Америки не являются достоверными, независимыми или полными. По поводу положения журналистов в Танзании он ссылается на ряд размещенных в Интернете соо</w:t>
      </w:r>
      <w:r w:rsidRPr="003170CE">
        <w:t>б</w:t>
      </w:r>
      <w:r w:rsidRPr="003170CE">
        <w:t>щений о запрещении газет, протестах журналистов и обысках в редакциях нез</w:t>
      </w:r>
      <w:r w:rsidRPr="003170CE">
        <w:t>а</w:t>
      </w:r>
      <w:r w:rsidRPr="003170CE">
        <w:t>висимых газет и в домах редакторов в Танзании.</w:t>
      </w:r>
    </w:p>
    <w:p w:rsidR="000279D8" w:rsidRPr="003170CE" w:rsidRDefault="000279D8" w:rsidP="002B7346">
      <w:pPr>
        <w:pStyle w:val="SingleTxtGR0"/>
      </w:pPr>
      <w:r w:rsidRPr="003170CE">
        <w:rPr>
          <w:lang/>
        </w:rPr>
        <w:t>5.2</w:t>
      </w:r>
      <w:r w:rsidRPr="003170CE">
        <w:rPr>
          <w:lang/>
        </w:rPr>
        <w:tab/>
      </w:r>
      <w:r w:rsidRPr="003170CE">
        <w:t>По вопросу о том, угрожает ли по-прежнему лично ему опасность по</w:t>
      </w:r>
      <w:r w:rsidRPr="003170CE">
        <w:t>д</w:t>
      </w:r>
      <w:r w:rsidRPr="003170CE">
        <w:t>вергнуться пыткам, заявитель указывает, что наличие грозящей ему опасности такого рода является очевидным ввиду его прошлого опыта 2002 года и того факта, что в 2007 году ему было запрещено заниматься журналистской деятел</w:t>
      </w:r>
      <w:r w:rsidRPr="003170CE">
        <w:t>ь</w:t>
      </w:r>
      <w:r w:rsidRPr="003170CE">
        <w:t>ностью. Он отмечает, что государству-участнику не удалось представить ко</w:t>
      </w:r>
      <w:r w:rsidRPr="003170CE">
        <w:t>н</w:t>
      </w:r>
      <w:r w:rsidRPr="003170CE">
        <w:t>кретные доказател</w:t>
      </w:r>
      <w:r w:rsidRPr="003170CE">
        <w:t>ь</w:t>
      </w:r>
      <w:r w:rsidRPr="003170CE">
        <w:t>ства того, что он не будет подвергнут жестокому обращению в Объединенной Республике Танзания, и указывает далее, что государство-участник и миграционные власти опирались в своих выводах искл</w:t>
      </w:r>
      <w:r w:rsidRPr="003170CE">
        <w:t>ю</w:t>
      </w:r>
      <w:r>
        <w:t>чительно на предположения.</w:t>
      </w:r>
    </w:p>
    <w:p w:rsidR="000279D8" w:rsidRPr="003170CE" w:rsidRDefault="000279D8" w:rsidP="002B7346">
      <w:pPr>
        <w:pStyle w:val="SingleTxtGR0"/>
        <w:rPr>
          <w:lang/>
        </w:rPr>
      </w:pPr>
      <w:r w:rsidRPr="003170CE">
        <w:rPr>
          <w:lang/>
        </w:rPr>
        <w:t>5.3</w:t>
      </w:r>
      <w:r w:rsidRPr="003170CE">
        <w:rPr>
          <w:lang/>
        </w:rPr>
        <w:tab/>
      </w:r>
      <w:r w:rsidRPr="003170CE">
        <w:t>Относительно вопроса о своей медицинской карте заявитель отмечает, что в Африке нет врачей, специализирующихся на повреждениях, которые н</w:t>
      </w:r>
      <w:r w:rsidRPr="003170CE">
        <w:t>а</w:t>
      </w:r>
      <w:r w:rsidRPr="003170CE">
        <w:t>носятся в результате пыток</w:t>
      </w:r>
      <w:r w:rsidRPr="003170CE">
        <w:rPr>
          <w:lang/>
        </w:rPr>
        <w:t>.</w:t>
      </w:r>
    </w:p>
    <w:p w:rsidR="000279D8" w:rsidRPr="003170CE" w:rsidRDefault="000279D8" w:rsidP="002B7346">
      <w:pPr>
        <w:pStyle w:val="SingleTxtGR0"/>
        <w:rPr>
          <w:lang/>
        </w:rPr>
      </w:pPr>
      <w:r w:rsidRPr="003170CE">
        <w:rPr>
          <w:lang/>
        </w:rPr>
        <w:t>5.4</w:t>
      </w:r>
      <w:r w:rsidRPr="003170CE">
        <w:rPr>
          <w:lang/>
        </w:rPr>
        <w:tab/>
      </w:r>
      <w:r w:rsidRPr="003170CE">
        <w:t>В заключение заявитель указывает, что ему хотелось бы, чтобы Комитет продолжил рассмотрение его сообщения, поскольку он был подвергнут прин</w:t>
      </w:r>
      <w:r w:rsidRPr="003170CE">
        <w:t>у</w:t>
      </w:r>
      <w:r w:rsidRPr="003170CE">
        <w:t>дительной высылке, и что он по-прежнему нуждае</w:t>
      </w:r>
      <w:r w:rsidRPr="003170CE">
        <w:t>т</w:t>
      </w:r>
      <w:r w:rsidRPr="003170CE">
        <w:t>ся в международной защите</w:t>
      </w:r>
      <w:r w:rsidRPr="003170CE">
        <w:rPr>
          <w:lang/>
        </w:rPr>
        <w:t>.</w:t>
      </w:r>
    </w:p>
    <w:p w:rsidR="000279D8" w:rsidRPr="003170CE" w:rsidRDefault="000279D8" w:rsidP="002B7346">
      <w:pPr>
        <w:pStyle w:val="H23GR"/>
      </w:pPr>
      <w:r w:rsidRPr="003170CE">
        <w:tab/>
      </w:r>
      <w:r w:rsidRPr="003170CE">
        <w:tab/>
        <w:t>Вопросы и порядок их рассмотрения в Комитете</w:t>
      </w:r>
    </w:p>
    <w:p w:rsidR="000279D8" w:rsidRPr="00774524" w:rsidRDefault="000279D8" w:rsidP="002B7346">
      <w:pPr>
        <w:pStyle w:val="H4GR"/>
      </w:pPr>
      <w:r w:rsidRPr="00774524">
        <w:tab/>
      </w:r>
      <w:r w:rsidRPr="00774524">
        <w:tab/>
        <w:t>Рассмотрение вопроса о приемлемости</w:t>
      </w:r>
    </w:p>
    <w:p w:rsidR="000279D8" w:rsidRPr="003170CE" w:rsidRDefault="000279D8" w:rsidP="002B7346">
      <w:pPr>
        <w:pStyle w:val="SingleTxtGR0"/>
        <w:rPr>
          <w:lang/>
        </w:rPr>
      </w:pPr>
      <w:r w:rsidRPr="003170CE">
        <w:rPr>
          <w:lang/>
        </w:rPr>
        <w:t>6.1</w:t>
      </w:r>
      <w:r w:rsidRPr="003170CE">
        <w:rPr>
          <w:lang/>
        </w:rPr>
        <w:tab/>
      </w:r>
      <w:r w:rsidRPr="003170CE">
        <w:t>Перед рассмотрением любых утверждений, изложенных в сообщении, Комитет должен определить, является ли оно приемлемым согласно статье 22 Конвенции</w:t>
      </w:r>
      <w:r w:rsidRPr="003170CE">
        <w:rPr>
          <w:lang/>
        </w:rPr>
        <w:t>.</w:t>
      </w:r>
    </w:p>
    <w:p w:rsidR="000279D8" w:rsidRPr="003170CE" w:rsidRDefault="000279D8" w:rsidP="002B7346">
      <w:pPr>
        <w:pStyle w:val="SingleTxtGR0"/>
      </w:pPr>
      <w:r w:rsidRPr="003170CE">
        <w:rPr>
          <w:lang/>
        </w:rPr>
        <w:t>6.2</w:t>
      </w:r>
      <w:r w:rsidRPr="003170CE">
        <w:rPr>
          <w:lang/>
        </w:rPr>
        <w:tab/>
      </w:r>
      <w:r w:rsidRPr="003170CE">
        <w:t>В соответствии с требованием пункта 5 а) статьи 22 Конвенции Комитет убедился в том, что этот же вопрос не рассматривался и не рассматривается по какой-либо другой процедуре международного расследования или урегулиров</w:t>
      </w:r>
      <w:r w:rsidRPr="003170CE">
        <w:t>а</w:t>
      </w:r>
      <w:r w:rsidRPr="003170CE">
        <w:t xml:space="preserve">ния, и отмечает, что в соответствии с требованием пункта 5 </w:t>
      </w:r>
      <w:r w:rsidRPr="003170CE">
        <w:rPr>
          <w:lang w:val="en-US"/>
        </w:rPr>
        <w:t>b</w:t>
      </w:r>
      <w:r w:rsidRPr="003170CE">
        <w:t>) статьи 22 Ко</w:t>
      </w:r>
      <w:r w:rsidRPr="003170CE">
        <w:t>н</w:t>
      </w:r>
      <w:r w:rsidRPr="003170CE">
        <w:t>венции внутренние средства правовой защиты были исчерпаны</w:t>
      </w:r>
      <w:r w:rsidRPr="003170CE">
        <w:rPr>
          <w:lang/>
        </w:rPr>
        <w:t xml:space="preserve">. </w:t>
      </w:r>
    </w:p>
    <w:p w:rsidR="000279D8" w:rsidRPr="003170CE" w:rsidRDefault="000279D8" w:rsidP="002B7346">
      <w:pPr>
        <w:pStyle w:val="SingleTxtGR0"/>
      </w:pPr>
      <w:r w:rsidRPr="003170CE">
        <w:rPr>
          <w:lang/>
        </w:rPr>
        <w:t>6.3</w:t>
      </w:r>
      <w:r w:rsidRPr="003170CE">
        <w:rPr>
          <w:lang/>
        </w:rPr>
        <w:tab/>
      </w:r>
      <w:r w:rsidRPr="003170CE">
        <w:t>Комитет принял к сведению, что, по мнению государства-участника, да</w:t>
      </w:r>
      <w:r w:rsidRPr="003170CE">
        <w:t>н</w:t>
      </w:r>
      <w:r w:rsidRPr="003170CE">
        <w:t>ное сообщение является неприемлемым как явно необоснованное</w:t>
      </w:r>
      <w:r w:rsidRPr="003170CE">
        <w:rPr>
          <w:lang/>
        </w:rPr>
        <w:t xml:space="preserve">. </w:t>
      </w:r>
      <w:r w:rsidRPr="003170CE">
        <w:t>Однако он считает, что в связи с выдвинутыми заявителем аргументами встают принцип</w:t>
      </w:r>
      <w:r w:rsidRPr="003170CE">
        <w:t>и</w:t>
      </w:r>
      <w:r w:rsidRPr="003170CE">
        <w:t>альные вопросы, касающиеся статьи 3 Конвенции, которые следует ра</w:t>
      </w:r>
      <w:r w:rsidRPr="003170CE">
        <w:t>с</w:t>
      </w:r>
      <w:r w:rsidRPr="003170CE">
        <w:t>смотреть по существу. Поэтому Комитет не видит других препятствий для приемлемости сообщения, объявляет его приемлемым и приступает к рассмотрению дела по существу.</w:t>
      </w:r>
    </w:p>
    <w:p w:rsidR="000279D8" w:rsidRPr="003170CE" w:rsidRDefault="000279D8" w:rsidP="002B7346">
      <w:pPr>
        <w:pStyle w:val="H4GR"/>
      </w:pPr>
      <w:r w:rsidRPr="003170CE">
        <w:tab/>
      </w:r>
      <w:r w:rsidRPr="003170CE">
        <w:tab/>
        <w:t>Рассмотрение сообщения по существу</w:t>
      </w:r>
    </w:p>
    <w:p w:rsidR="000279D8" w:rsidRPr="003170CE" w:rsidRDefault="000279D8" w:rsidP="002B7346">
      <w:pPr>
        <w:pStyle w:val="SingleTxtGR0"/>
      </w:pPr>
      <w:r w:rsidRPr="003170CE">
        <w:rPr>
          <w:lang/>
        </w:rPr>
        <w:t>7.1</w:t>
      </w:r>
      <w:r w:rsidRPr="003170CE">
        <w:rPr>
          <w:lang/>
        </w:rPr>
        <w:tab/>
      </w:r>
      <w:r w:rsidRPr="003170CE">
        <w:t>Согласно пункту 4 статьи 22 Конвенции Комитет рассмотрел настоящее сообщение в свете всей информации, представленной ему соответствующими сторонами</w:t>
      </w:r>
      <w:r w:rsidRPr="003170CE">
        <w:rPr>
          <w:lang/>
        </w:rPr>
        <w:t>.</w:t>
      </w:r>
    </w:p>
    <w:p w:rsidR="000279D8" w:rsidRPr="003170CE" w:rsidRDefault="000279D8" w:rsidP="002B7346">
      <w:pPr>
        <w:pStyle w:val="SingleTxtGR0"/>
      </w:pPr>
      <w:r w:rsidRPr="003170CE">
        <w:rPr>
          <w:lang/>
        </w:rPr>
        <w:t>7.2</w:t>
      </w:r>
      <w:r w:rsidRPr="003170CE">
        <w:rPr>
          <w:lang/>
        </w:rPr>
        <w:tab/>
      </w:r>
      <w:r w:rsidRPr="003170CE">
        <w:t>В данном случае Комитету предстоит решить, станет ли принудительное возвращение заявителя в Объединенную Республику Танзания нарушением обязательства государства-участника по статье 3 Ко</w:t>
      </w:r>
      <w:r w:rsidRPr="003170CE">
        <w:t>н</w:t>
      </w:r>
      <w:r w:rsidRPr="003170CE">
        <w:t xml:space="preserve">венции не высылать или не возвращать </w:t>
      </w:r>
      <w:r w:rsidRPr="003170CE">
        <w:rPr>
          <w:lang/>
        </w:rPr>
        <w:t>(</w:t>
      </w:r>
      <w:r>
        <w:t>"</w:t>
      </w:r>
      <w:r w:rsidRPr="003170CE">
        <w:rPr>
          <w:iCs/>
          <w:lang/>
        </w:rPr>
        <w:t>refouler</w:t>
      </w:r>
      <w:r>
        <w:rPr>
          <w:iCs/>
        </w:rPr>
        <w:t>"</w:t>
      </w:r>
      <w:r w:rsidRPr="003170CE">
        <w:rPr>
          <w:lang/>
        </w:rPr>
        <w:t>)</w:t>
      </w:r>
      <w:r w:rsidRPr="003170CE">
        <w:t xml:space="preserve"> какое-либо лицо другому государству, если существуют серьезные основания полагать, что ему или ей может</w:t>
      </w:r>
      <w:r>
        <w:t xml:space="preserve"> угрожать там применение пыток.</w:t>
      </w:r>
    </w:p>
    <w:p w:rsidR="000279D8" w:rsidRPr="003170CE" w:rsidRDefault="000279D8" w:rsidP="002B7346">
      <w:pPr>
        <w:pStyle w:val="SingleTxtGR0"/>
      </w:pPr>
      <w:r w:rsidRPr="003170CE">
        <w:rPr>
          <w:lang/>
        </w:rPr>
        <w:t>7.3</w:t>
      </w:r>
      <w:r w:rsidRPr="003170CE">
        <w:rPr>
          <w:lang/>
        </w:rPr>
        <w:tab/>
      </w:r>
      <w:r w:rsidRPr="003170CE">
        <w:t>Комитет должен оценить, имеются ли серьезные основания полагать, что после возвращения заявителя в страну происхождения ему будет лично угр</w:t>
      </w:r>
      <w:r w:rsidRPr="003170CE">
        <w:t>о</w:t>
      </w:r>
      <w:r w:rsidRPr="003170CE">
        <w:t>жать опасность применения пыток. При оценке такой опасности Комитет до</w:t>
      </w:r>
      <w:r w:rsidRPr="003170CE">
        <w:t>л</w:t>
      </w:r>
      <w:r w:rsidRPr="003170CE">
        <w:t>жен принять во внимание все соответствующие соображения, вытекающие из пункта 2 статьи 3 Конвенции, включая наличие постоянной практики грубых, вопиющих и массовых нарушений прав человека. Однако Комитет отмечает, что цель такого анализа состоит в том, чтобы установить, угрожает ли лично да</w:t>
      </w:r>
      <w:r w:rsidRPr="003170CE">
        <w:t>н</w:t>
      </w:r>
      <w:r w:rsidRPr="003170CE">
        <w:t>ному лицу предсказуемая и реальная опасн</w:t>
      </w:r>
      <w:r>
        <w:t>ость применения пыток в стране, в </w:t>
      </w:r>
      <w:r w:rsidRPr="003170CE">
        <w:t>которую он или она подлежит возвращению. Из этого следует, что наличие практики грубых, вопиющих и массовых нарушений прав человека в той или иной стране само по себе не является достаточным основанием полагать, что соответствующее лицо окажется под угрозой применения к нему пыток по во</w:t>
      </w:r>
      <w:r w:rsidRPr="003170CE">
        <w:t>з</w:t>
      </w:r>
      <w:r w:rsidRPr="003170CE">
        <w:t>вращении в эту страну; должны существовать дополнительные основания, св</w:t>
      </w:r>
      <w:r w:rsidRPr="003170CE">
        <w:t>и</w:t>
      </w:r>
      <w:r w:rsidRPr="003170CE">
        <w:t>детельству</w:t>
      </w:r>
      <w:r w:rsidRPr="003170CE">
        <w:t>ю</w:t>
      </w:r>
      <w:r w:rsidRPr="003170CE">
        <w:t>щие о наличии личной угрозы для соответствующего лица. Верно и обратное: отсутствие постоянной практики вопиющих нарушений прав челов</w:t>
      </w:r>
      <w:r w:rsidRPr="003170CE">
        <w:t>е</w:t>
      </w:r>
      <w:r w:rsidRPr="003170CE">
        <w:t>ка не означает, что соответствующее лицо не</w:t>
      </w:r>
      <w:r>
        <w:t xml:space="preserve"> </w:t>
      </w:r>
      <w:r w:rsidRPr="003170CE">
        <w:t>может подвергнуться пыткам с учетом конкретных</w:t>
      </w:r>
      <w:r>
        <w:t xml:space="preserve"> обстоятельств его или ее дела.</w:t>
      </w:r>
    </w:p>
    <w:p w:rsidR="000279D8" w:rsidRPr="000628ED" w:rsidRDefault="000279D8" w:rsidP="002B7346">
      <w:pPr>
        <w:pStyle w:val="SingleTxtGR0"/>
      </w:pPr>
      <w:r w:rsidRPr="003170CE">
        <w:rPr>
          <w:lang/>
        </w:rPr>
        <w:t>7.4</w:t>
      </w:r>
      <w:r w:rsidRPr="003170CE">
        <w:rPr>
          <w:lang/>
        </w:rPr>
        <w:tab/>
      </w:r>
      <w:r w:rsidRPr="003170CE">
        <w:t>Комитет ссылается на свое замечание общего порядка № 1 относительно осуществления статьи 3</w:t>
      </w:r>
      <w:r w:rsidRPr="003170CE">
        <w:rPr>
          <w:lang/>
        </w:rPr>
        <w:t>,</w:t>
      </w:r>
      <w:r w:rsidRPr="003170CE">
        <w:t xml:space="preserve"> в соответствии с которым при оценке степени риска применения пыток должны анализироваться осн</w:t>
      </w:r>
      <w:r w:rsidRPr="003170CE">
        <w:t>о</w:t>
      </w:r>
      <w:r w:rsidRPr="003170CE">
        <w:t>вания, выходящие за пределы одних лишь умозрительных предположений или подозрений. Хотя при оценке этого риска не следует брать за основу кри</w:t>
      </w:r>
      <w:r>
        <w:t>терий "</w:t>
      </w:r>
      <w:r w:rsidRPr="003170CE">
        <w:t>высокой степени вероятн</w:t>
      </w:r>
      <w:r w:rsidRPr="003170CE">
        <w:t>о</w:t>
      </w:r>
      <w:r>
        <w:t>сти"</w:t>
      </w:r>
      <w:r w:rsidRPr="00682CCE">
        <w:rPr>
          <w:rStyle w:val="FootnoteReference"/>
        </w:rPr>
        <w:footnoteReference w:id="221"/>
      </w:r>
      <w:r>
        <w:t>,</w:t>
      </w:r>
      <w:r w:rsidRPr="003170CE">
        <w:rPr>
          <w:lang/>
        </w:rPr>
        <w:t xml:space="preserve"> </w:t>
      </w:r>
      <w:r w:rsidRPr="003170CE">
        <w:t>Комитет напоминает, что бремя доказывания, как правило, возлагается на заявителя, которому надлежит аргументировано изложить обстоятельства дела и доказать, что г</w:t>
      </w:r>
      <w:r>
        <w:t>розящая ему опасность является "</w:t>
      </w:r>
      <w:r w:rsidRPr="003170CE">
        <w:t xml:space="preserve">предсказуемой, реальной </w:t>
      </w:r>
      <w:r>
        <w:t>и личной"</w:t>
      </w:r>
      <w:r w:rsidRPr="00682CCE">
        <w:rPr>
          <w:rStyle w:val="FootnoteReference"/>
        </w:rPr>
        <w:footnoteReference w:id="222"/>
      </w:r>
      <w:r>
        <w:t>.</w:t>
      </w:r>
      <w:r w:rsidRPr="003170CE">
        <w:rPr>
          <w:lang/>
        </w:rPr>
        <w:t xml:space="preserve"> </w:t>
      </w:r>
      <w:r w:rsidRPr="003170CE">
        <w:t>Хотя согласно своему замечанию общего порядка Комитет вправе оценивать факты на основе всего спектра обстоятельств каждого дела, Комитет напоминает о том, что он не является судебным или апелляционным органом и что он должен в значительной степени опираться на заявления по фактической стороне дела, подготовленные органами соответствующего гос</w:t>
      </w:r>
      <w:r w:rsidRPr="003170CE">
        <w:t>у</w:t>
      </w:r>
      <w:r>
        <w:t>дарства-участника</w:t>
      </w:r>
      <w:r w:rsidRPr="00682CCE">
        <w:rPr>
          <w:rStyle w:val="FootnoteReference"/>
        </w:rPr>
        <w:footnoteReference w:id="223"/>
      </w:r>
      <w:r>
        <w:t>.</w:t>
      </w:r>
    </w:p>
    <w:p w:rsidR="000279D8" w:rsidRPr="003170CE" w:rsidRDefault="000279D8" w:rsidP="002B7346">
      <w:pPr>
        <w:pStyle w:val="SingleTxtGR0"/>
      </w:pPr>
      <w:r w:rsidRPr="003170CE">
        <w:rPr>
          <w:lang/>
        </w:rPr>
        <w:t>7.5</w:t>
      </w:r>
      <w:r w:rsidRPr="003170CE">
        <w:rPr>
          <w:lang/>
        </w:rPr>
        <w:tab/>
      </w:r>
      <w:r w:rsidRPr="003170CE">
        <w:t>В данном случае Комитет отмечает, что миграционные органы государс</w:t>
      </w:r>
      <w:r w:rsidRPr="003170CE">
        <w:t>т</w:t>
      </w:r>
      <w:r w:rsidRPr="003170CE">
        <w:t>ва-участника приняли во внимание тот факт, что положение в области прав ч</w:t>
      </w:r>
      <w:r w:rsidRPr="003170CE">
        <w:t>е</w:t>
      </w:r>
      <w:r w:rsidRPr="003170CE">
        <w:t>ловека в Объединенной Республике Танзания не идеально, но все же приемлемо с точки зрения свободы прессы и права на свободное выражение мнений. Одн</w:t>
      </w:r>
      <w:r w:rsidRPr="003170CE">
        <w:t>а</w:t>
      </w:r>
      <w:r w:rsidRPr="003170CE">
        <w:t>ко, не допуская недооценки тех факторов озабоченности, которые можно обо</w:t>
      </w:r>
      <w:r w:rsidRPr="003170CE">
        <w:t>с</w:t>
      </w:r>
      <w:r w:rsidRPr="003170CE">
        <w:t>нованно отметить в связи с нынешним пол</w:t>
      </w:r>
      <w:r>
        <w:t xml:space="preserve">ожением в области прав человека </w:t>
      </w:r>
      <w:r w:rsidRPr="003170CE">
        <w:t>в Танзании с точки зрения свободы прессы и права на свободное выражение мн</w:t>
      </w:r>
      <w:r w:rsidRPr="003170CE">
        <w:t>е</w:t>
      </w:r>
      <w:r w:rsidRPr="003170CE">
        <w:t>ний, власти государства-участника установили, что положение в этой стране само по себе не является достаточным основанием для вывода о том, что пр</w:t>
      </w:r>
      <w:r w:rsidRPr="003170CE">
        <w:t>и</w:t>
      </w:r>
      <w:r w:rsidRPr="003170CE">
        <w:t>нудительное возвращение заявителя станет нарушением статьи 3 Конве</w:t>
      </w:r>
      <w:r w:rsidRPr="003170CE">
        <w:t>н</w:t>
      </w:r>
      <w:r>
        <w:t>ции.</w:t>
      </w:r>
    </w:p>
    <w:p w:rsidR="000279D8" w:rsidRPr="003170CE" w:rsidRDefault="000279D8" w:rsidP="002B7346">
      <w:pPr>
        <w:pStyle w:val="SingleTxtGR0"/>
      </w:pPr>
      <w:r w:rsidRPr="003170CE">
        <w:rPr>
          <w:lang/>
        </w:rPr>
        <w:t>7.6</w:t>
      </w:r>
      <w:r w:rsidRPr="003170CE">
        <w:rPr>
          <w:lang/>
        </w:rPr>
        <w:tab/>
      </w:r>
      <w:r w:rsidRPr="003170CE">
        <w:t>Комитет принимает к сведению утверждение заявителя о том, что в пер</w:t>
      </w:r>
      <w:r w:rsidRPr="003170CE">
        <w:t>и</w:t>
      </w:r>
      <w:r w:rsidRPr="003170CE">
        <w:t>од с 30 апреля до конца июня 2002 года он содержался под стражей и подве</w:t>
      </w:r>
      <w:r w:rsidRPr="003170CE">
        <w:t>р</w:t>
      </w:r>
      <w:r w:rsidRPr="003170CE">
        <w:t>гался пыткам. Он также принимает к сведению сомнения, выраженные в этой связи государством-участником, т</w:t>
      </w:r>
      <w:r>
        <w:t>.е.</w:t>
      </w:r>
      <w:r w:rsidRPr="003170CE">
        <w:t xml:space="preserve"> заявление о том, что, по достоверным да</w:t>
      </w:r>
      <w:r w:rsidRPr="003170CE">
        <w:t>н</w:t>
      </w:r>
      <w:r w:rsidRPr="003170CE">
        <w:t>ным, заявитель в 2002 году находился под арестом лишь н</w:t>
      </w:r>
      <w:r>
        <w:t>есколько часов (см. </w:t>
      </w:r>
      <w:r w:rsidRPr="003170CE">
        <w:t xml:space="preserve">пункт 4.13 выше). Комитет также отмечает, что заявитель </w:t>
      </w:r>
      <w:r>
        <w:t xml:space="preserve">практически </w:t>
      </w:r>
      <w:r w:rsidRPr="003170CE">
        <w:t>не оспаривал эту информацию в своих комментар</w:t>
      </w:r>
      <w:r w:rsidRPr="003170CE">
        <w:t>и</w:t>
      </w:r>
      <w:r>
        <w:t>ях.</w:t>
      </w:r>
    </w:p>
    <w:p w:rsidR="000279D8" w:rsidRPr="003170CE" w:rsidRDefault="000279D8" w:rsidP="002B7346">
      <w:pPr>
        <w:pStyle w:val="SingleTxtGR0"/>
        <w:rPr>
          <w:lang/>
        </w:rPr>
      </w:pPr>
      <w:r w:rsidRPr="003170CE">
        <w:rPr>
          <w:lang/>
        </w:rPr>
        <w:t>7.7</w:t>
      </w:r>
      <w:r w:rsidRPr="003170CE">
        <w:rPr>
          <w:lang/>
        </w:rPr>
        <w:tab/>
      </w:r>
      <w:r w:rsidRPr="003170CE">
        <w:t>Комитет также принимает во внимание период времени, истекший после событий 2002 года, и напоминает, что, хотя прошлые события могут иметь о</w:t>
      </w:r>
      <w:r w:rsidRPr="003170CE">
        <w:t>т</w:t>
      </w:r>
      <w:r w:rsidRPr="003170CE">
        <w:t>ношение к делу, главная цель его оценки – определить, угрожает ли сейчас за</w:t>
      </w:r>
      <w:r w:rsidRPr="003170CE">
        <w:t>я</w:t>
      </w:r>
      <w:r w:rsidRPr="003170CE">
        <w:t>вителю опасность подвергнуться пыткам после возвращения в О</w:t>
      </w:r>
      <w:r>
        <w:t>бъединенную Республику Танзания</w:t>
      </w:r>
      <w:r w:rsidRPr="00682CCE">
        <w:rPr>
          <w:rStyle w:val="FootnoteReference"/>
        </w:rPr>
        <w:footnoteReference w:id="224"/>
      </w:r>
      <w:r>
        <w:t>.</w:t>
      </w:r>
      <w:r w:rsidRPr="003170CE">
        <w:rPr>
          <w:lang/>
        </w:rPr>
        <w:t xml:space="preserve"> </w:t>
      </w:r>
      <w:r w:rsidRPr="003170CE">
        <w:t>В этой связи государство-участник также принимает к сведению ссылку государства-участника на самые последние доклады о пр</w:t>
      </w:r>
      <w:r w:rsidRPr="003170CE">
        <w:t>а</w:t>
      </w:r>
      <w:r w:rsidRPr="003170CE">
        <w:t>вах человека с оценкой нынешнего положения журналистов в Танзании</w:t>
      </w:r>
      <w:r>
        <w:t xml:space="preserve"> </w:t>
      </w:r>
      <w:r w:rsidRPr="003170CE">
        <w:rPr>
          <w:lang/>
        </w:rPr>
        <w:t>(</w:t>
      </w:r>
      <w:r>
        <w:t>см. пункт </w:t>
      </w:r>
      <w:r w:rsidRPr="003170CE">
        <w:rPr>
          <w:lang/>
        </w:rPr>
        <w:t xml:space="preserve">4.15 </w:t>
      </w:r>
      <w:r w:rsidRPr="003170CE">
        <w:t>выше</w:t>
      </w:r>
      <w:r w:rsidRPr="003170CE">
        <w:rPr>
          <w:lang/>
        </w:rPr>
        <w:t>).</w:t>
      </w:r>
    </w:p>
    <w:p w:rsidR="000279D8" w:rsidRPr="003170CE" w:rsidRDefault="000279D8" w:rsidP="002B7346">
      <w:pPr>
        <w:pStyle w:val="SingleTxtGR0"/>
      </w:pPr>
      <w:r w:rsidRPr="003170CE">
        <w:rPr>
          <w:lang/>
        </w:rPr>
        <w:t>7.8</w:t>
      </w:r>
      <w:r w:rsidRPr="003170CE">
        <w:rPr>
          <w:lang/>
        </w:rPr>
        <w:tab/>
      </w:r>
      <w:r w:rsidRPr="003170CE">
        <w:t>Комитет далее отмечает, что заявитель не опровергал замечания госуда</w:t>
      </w:r>
      <w:r w:rsidRPr="003170CE">
        <w:t>р</w:t>
      </w:r>
      <w:r w:rsidRPr="003170CE">
        <w:t>ства-участника о том, что статья, из-за которой власти Танзании предполож</w:t>
      </w:r>
      <w:r w:rsidRPr="003170CE">
        <w:t>и</w:t>
      </w:r>
      <w:r w:rsidRPr="003170CE">
        <w:t>тельно обратили на него внимание, была опубликована 3 августа 2008 года, но что,</w:t>
      </w:r>
      <w:r>
        <w:t xml:space="preserve"> тем не менее, после этой даты − 27 августа 2008 года −</w:t>
      </w:r>
      <w:r w:rsidRPr="003170CE">
        <w:t xml:space="preserve"> заявителю был в</w:t>
      </w:r>
      <w:r w:rsidRPr="003170CE">
        <w:t>ы</w:t>
      </w:r>
      <w:r w:rsidRPr="003170CE">
        <w:t xml:space="preserve">дан паспорт, и он смог беспрепятственно выехать за границу. </w:t>
      </w:r>
    </w:p>
    <w:p w:rsidR="000279D8" w:rsidRPr="003170CE" w:rsidRDefault="000279D8" w:rsidP="002B7346">
      <w:pPr>
        <w:pStyle w:val="SingleTxtGR0"/>
      </w:pPr>
      <w:r w:rsidRPr="003170CE">
        <w:rPr>
          <w:lang/>
        </w:rPr>
        <w:t>7.9</w:t>
      </w:r>
      <w:r w:rsidRPr="003170CE">
        <w:rPr>
          <w:lang/>
        </w:rPr>
        <w:tab/>
      </w:r>
      <w:r w:rsidRPr="003170CE">
        <w:t>Наконец, относительно медицинской карты, представленной в рамках данного сообщения, Ком</w:t>
      </w:r>
      <w:r w:rsidRPr="003170CE">
        <w:t>и</w:t>
      </w:r>
      <w:r w:rsidRPr="003170CE">
        <w:t>тет отмечает, что заявитель не дал никаких пояснений по поводу того, почему он не представил ее раньше властям государства-участника, и что в любом случае в этой карте нет никаких дополнительных ко</w:t>
      </w:r>
      <w:r w:rsidRPr="003170CE">
        <w:t>н</w:t>
      </w:r>
      <w:r w:rsidRPr="003170CE">
        <w:t>структивных подробностей, указывающих на жестокое обращение, предпол</w:t>
      </w:r>
      <w:r w:rsidRPr="003170CE">
        <w:t>о</w:t>
      </w:r>
      <w:r w:rsidRPr="003170CE">
        <w:t>жительно перенесенное заявителем.</w:t>
      </w:r>
    </w:p>
    <w:p w:rsidR="000279D8" w:rsidRPr="000E6146" w:rsidRDefault="000279D8" w:rsidP="002B7346">
      <w:pPr>
        <w:pStyle w:val="SingleTxtGR0"/>
      </w:pPr>
      <w:r w:rsidRPr="003170CE">
        <w:t>8.</w:t>
      </w:r>
      <w:r w:rsidRPr="003170CE">
        <w:tab/>
        <w:t>В данных обстоятельствах и в отсутствие какой-либо другой относящейся к делу информации Комитет считает, что заявитель не доказал, что в случае его высылки в страну происхождения ему будет угрожать предсказуемая, реальная и личная угроза применения пыток по смыслу статьи 3 Конвенции</w:t>
      </w:r>
      <w:r>
        <w:t>.</w:t>
      </w:r>
    </w:p>
    <w:p w:rsidR="000279D8" w:rsidRPr="003170CE" w:rsidRDefault="000279D8" w:rsidP="00E65780">
      <w:pPr>
        <w:pStyle w:val="SingleTxtGR0"/>
        <w:pageBreakBefore/>
      </w:pPr>
      <w:r w:rsidRPr="003170CE">
        <w:rPr>
          <w:lang/>
        </w:rPr>
        <w:t>9.</w:t>
      </w:r>
      <w:r w:rsidRPr="003170CE">
        <w:rPr>
          <w:lang/>
        </w:rPr>
        <w:tab/>
      </w:r>
      <w:r w:rsidRPr="003170CE">
        <w:t>Следовательно</w:t>
      </w:r>
      <w:r w:rsidRPr="003170CE">
        <w:rPr>
          <w:lang/>
        </w:rPr>
        <w:t xml:space="preserve">, </w:t>
      </w:r>
      <w:r w:rsidRPr="003170CE">
        <w:t>Комитет против пыток, действуя согласно пункту 7 ст</w:t>
      </w:r>
      <w:r w:rsidRPr="003170CE">
        <w:t>а</w:t>
      </w:r>
      <w:r w:rsidRPr="003170CE">
        <w:t>тьи 22 Конвенции против пыток и других жестоких, бесчеловечных или ун</w:t>
      </w:r>
      <w:r w:rsidRPr="003170CE">
        <w:t>и</w:t>
      </w:r>
      <w:r w:rsidRPr="003170CE">
        <w:t>жающих достоинство видов обращения и наказания, приходит к выводу о том, что принудительное возвращение заявителя в Объединенную Республику</w:t>
      </w:r>
      <w:r w:rsidRPr="00175879">
        <w:t xml:space="preserve"> </w:t>
      </w:r>
      <w:r w:rsidRPr="003170CE">
        <w:t>Та</w:t>
      </w:r>
      <w:r w:rsidRPr="003170CE">
        <w:t>н</w:t>
      </w:r>
      <w:r w:rsidRPr="003170CE">
        <w:t>зания</w:t>
      </w:r>
      <w:r>
        <w:t xml:space="preserve"> </w:t>
      </w:r>
      <w:r w:rsidRPr="003170CE">
        <w:t>не будет являться нарушением статьи 3 Конвенции.</w:t>
      </w:r>
    </w:p>
    <w:p w:rsidR="00E65780" w:rsidRDefault="00E65780" w:rsidP="002B7346">
      <w:pPr>
        <w:pStyle w:val="SingleTxtGR0"/>
        <w:sectPr w:rsidR="00E65780" w:rsidSect="00E117B1">
          <w:footnotePr>
            <w:numFmt w:val="lowerLetter"/>
            <w:numRestart w:val="eachSect"/>
          </w:footnotePr>
          <w:pgSz w:w="11907" w:h="16840" w:code="9"/>
          <w:pgMar w:top="1701" w:right="1134" w:bottom="2268" w:left="1134" w:header="1134" w:footer="1701" w:gutter="0"/>
          <w:cols w:space="720"/>
          <w:docGrid w:linePitch="360"/>
        </w:sectPr>
      </w:pPr>
    </w:p>
    <w:p w:rsidR="000279D8" w:rsidRPr="00AB1B80" w:rsidRDefault="000279D8" w:rsidP="002B7346">
      <w:pPr>
        <w:pStyle w:val="H1GR0"/>
        <w:rPr>
          <w:i/>
        </w:rPr>
      </w:pPr>
      <w:r>
        <w:tab/>
      </w:r>
      <w:r>
        <w:tab/>
        <w:t xml:space="preserve">Сообщение № 439/2010: </w:t>
      </w:r>
      <w:r w:rsidRPr="00AB1B80">
        <w:rPr>
          <w:i/>
        </w:rPr>
        <w:t>М.В. против Швейцарии</w:t>
      </w:r>
    </w:p>
    <w:tbl>
      <w:tblPr>
        <w:tblStyle w:val="TabTxt"/>
        <w:tblW w:w="6856" w:type="dxa"/>
        <w:tblInd w:w="1648" w:type="dxa"/>
        <w:tblLook w:val="01E0"/>
      </w:tblPr>
      <w:tblGrid>
        <w:gridCol w:w="3171"/>
        <w:gridCol w:w="3685"/>
      </w:tblGrid>
      <w:tr w:rsidR="000279D8" w:rsidRPr="00B37EFB" w:rsidTr="002B7346">
        <w:tc>
          <w:tcPr>
            <w:tcW w:w="3171" w:type="dxa"/>
            <w:tcBorders>
              <w:top w:val="nil"/>
              <w:bottom w:val="nil"/>
            </w:tcBorders>
          </w:tcPr>
          <w:p w:rsidR="000279D8" w:rsidRPr="00936129" w:rsidRDefault="000279D8" w:rsidP="002B7346">
            <w:pPr>
              <w:rPr>
                <w:i/>
              </w:rPr>
            </w:pPr>
            <w:r>
              <w:rPr>
                <w:i/>
              </w:rPr>
              <w:t>Представлено:</w:t>
            </w:r>
          </w:p>
        </w:tc>
        <w:tc>
          <w:tcPr>
            <w:cnfStyle w:val="000100000000"/>
            <w:tcW w:w="3685" w:type="dxa"/>
            <w:tcBorders>
              <w:top w:val="nil"/>
            </w:tcBorders>
          </w:tcPr>
          <w:p w:rsidR="000279D8" w:rsidRPr="00B37EFB" w:rsidRDefault="000279D8" w:rsidP="002B7346">
            <w:r>
              <w:t>М.Б. (представлен адвокатом СППИ)</w:t>
            </w:r>
          </w:p>
        </w:tc>
      </w:tr>
      <w:tr w:rsidR="000279D8" w:rsidRPr="00B37EFB" w:rsidTr="002B7346">
        <w:tc>
          <w:tcPr>
            <w:tcW w:w="3171" w:type="dxa"/>
            <w:tcBorders>
              <w:top w:val="nil"/>
            </w:tcBorders>
          </w:tcPr>
          <w:p w:rsidR="000279D8" w:rsidRPr="00936129" w:rsidRDefault="000279D8" w:rsidP="002B7346">
            <w:pPr>
              <w:rPr>
                <w:i/>
              </w:rPr>
            </w:pPr>
            <w:r>
              <w:rPr>
                <w:i/>
              </w:rPr>
              <w:t>Предполагаемая жертва:</w:t>
            </w:r>
          </w:p>
        </w:tc>
        <w:tc>
          <w:tcPr>
            <w:cnfStyle w:val="000100000000"/>
            <w:tcW w:w="3685" w:type="dxa"/>
            <w:tcBorders>
              <w:top w:val="nil"/>
            </w:tcBorders>
          </w:tcPr>
          <w:p w:rsidR="000279D8" w:rsidRPr="00B37EFB" w:rsidRDefault="000279D8" w:rsidP="002B7346">
            <w:r>
              <w:t>заявитель</w:t>
            </w:r>
          </w:p>
        </w:tc>
      </w:tr>
      <w:tr w:rsidR="000279D8" w:rsidRPr="00B37EFB" w:rsidTr="002B7346">
        <w:tc>
          <w:tcPr>
            <w:tcW w:w="3171" w:type="dxa"/>
            <w:tcBorders>
              <w:bottom w:val="nil"/>
            </w:tcBorders>
          </w:tcPr>
          <w:p w:rsidR="000279D8" w:rsidRPr="00936129" w:rsidRDefault="000279D8" w:rsidP="002B7346">
            <w:pPr>
              <w:rPr>
                <w:i/>
              </w:rPr>
            </w:pPr>
            <w:r>
              <w:rPr>
                <w:i/>
              </w:rPr>
              <w:t>Государство-участник:</w:t>
            </w:r>
          </w:p>
        </w:tc>
        <w:tc>
          <w:tcPr>
            <w:cnfStyle w:val="000100000000"/>
            <w:tcW w:w="3685" w:type="dxa"/>
          </w:tcPr>
          <w:p w:rsidR="000279D8" w:rsidRPr="00B37EFB" w:rsidRDefault="000279D8" w:rsidP="002B7346">
            <w:r>
              <w:t>Швейцария</w:t>
            </w:r>
          </w:p>
        </w:tc>
      </w:tr>
      <w:tr w:rsidR="000279D8" w:rsidRPr="00B37EFB" w:rsidTr="002B7346">
        <w:tc>
          <w:tcPr>
            <w:tcW w:w="3171" w:type="dxa"/>
            <w:tcBorders>
              <w:top w:val="nil"/>
              <w:bottom w:val="nil"/>
            </w:tcBorders>
          </w:tcPr>
          <w:p w:rsidR="000279D8" w:rsidRPr="00936129" w:rsidRDefault="000279D8" w:rsidP="002B7346">
            <w:pPr>
              <w:rPr>
                <w:i/>
              </w:rPr>
            </w:pPr>
            <w:r>
              <w:rPr>
                <w:i/>
              </w:rPr>
              <w:t>Дата представления жалобы:</w:t>
            </w:r>
          </w:p>
        </w:tc>
        <w:tc>
          <w:tcPr>
            <w:cnfStyle w:val="000100000000"/>
            <w:tcW w:w="3685" w:type="dxa"/>
            <w:tcBorders>
              <w:top w:val="nil"/>
              <w:bottom w:val="nil"/>
            </w:tcBorders>
          </w:tcPr>
          <w:p w:rsidR="000279D8" w:rsidRPr="00B37EFB" w:rsidRDefault="000279D8" w:rsidP="002B7346">
            <w:r>
              <w:t>22 ноября 2010 года (первоначальное представление)</w:t>
            </w:r>
          </w:p>
        </w:tc>
      </w:tr>
    </w:tbl>
    <w:p w:rsidR="000279D8" w:rsidRPr="0001459C" w:rsidRDefault="000279D8" w:rsidP="002B7346">
      <w:pPr>
        <w:pStyle w:val="SingleTxtGR0"/>
        <w:spacing w:before="240"/>
      </w:pPr>
      <w:r w:rsidRPr="0001459C">
        <w:rPr>
          <w:i/>
        </w:rPr>
        <w:tab/>
        <w:t>Комитет против пыток</w:t>
      </w:r>
      <w:r w:rsidRPr="0001459C">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0279D8" w:rsidRPr="0001459C" w:rsidRDefault="000279D8" w:rsidP="002B7346">
      <w:pPr>
        <w:pStyle w:val="SingleTxtGR0"/>
      </w:pPr>
      <w:r w:rsidRPr="0001459C">
        <w:rPr>
          <w:i/>
        </w:rPr>
        <w:tab/>
        <w:t>на своем заседании</w:t>
      </w:r>
      <w:r w:rsidRPr="0001459C">
        <w:t xml:space="preserve"> 31 мая 2013 года,</w:t>
      </w:r>
    </w:p>
    <w:p w:rsidR="000279D8" w:rsidRPr="0001459C" w:rsidRDefault="000279D8" w:rsidP="002B7346">
      <w:pPr>
        <w:pStyle w:val="SingleTxtGR0"/>
      </w:pPr>
      <w:r w:rsidRPr="0001459C">
        <w:rPr>
          <w:i/>
        </w:rPr>
        <w:tab/>
        <w:t xml:space="preserve">завершив </w:t>
      </w:r>
      <w:r w:rsidRPr="0001459C">
        <w:t>рассмотрение жалобы № 439/2010, представленной М.Б. в соо</w:t>
      </w:r>
      <w:r w:rsidRPr="0001459C">
        <w:t>т</w:t>
      </w:r>
      <w:r w:rsidRPr="0001459C">
        <w:t>ветствии со статьей 22 Конвенции против пыток и других жестоких, бесчел</w:t>
      </w:r>
      <w:r w:rsidRPr="0001459C">
        <w:t>о</w:t>
      </w:r>
      <w:r w:rsidRPr="0001459C">
        <w:t xml:space="preserve">вечных или унижающих достоинство видов обращения и наказания, </w:t>
      </w:r>
    </w:p>
    <w:p w:rsidR="000279D8" w:rsidRPr="0001459C" w:rsidRDefault="000279D8" w:rsidP="002B7346">
      <w:pPr>
        <w:pStyle w:val="SingleTxtGR0"/>
      </w:pPr>
      <w:r w:rsidRPr="0001459C">
        <w:tab/>
      </w:r>
      <w:r w:rsidRPr="0001459C">
        <w:rPr>
          <w:i/>
        </w:rPr>
        <w:t xml:space="preserve">приняв во внимание </w:t>
      </w:r>
      <w:r w:rsidRPr="0001459C">
        <w:t xml:space="preserve">всю информацию, представленную ему заявителем, его адвокатом и государством-участником, </w:t>
      </w:r>
    </w:p>
    <w:p w:rsidR="000279D8" w:rsidRPr="0001459C" w:rsidRDefault="000279D8" w:rsidP="002B7346">
      <w:pPr>
        <w:pStyle w:val="SingleTxtGR0"/>
      </w:pPr>
      <w:r w:rsidRPr="0001459C">
        <w:tab/>
      </w:r>
      <w:r w:rsidRPr="0001459C">
        <w:rPr>
          <w:i/>
        </w:rPr>
        <w:t xml:space="preserve">принимает </w:t>
      </w:r>
      <w:r w:rsidRPr="0001459C">
        <w:t>следующее:</w:t>
      </w:r>
    </w:p>
    <w:p w:rsidR="000279D8" w:rsidRPr="0001459C" w:rsidRDefault="000279D8" w:rsidP="002B7346">
      <w:pPr>
        <w:pStyle w:val="H1GR0"/>
      </w:pPr>
      <w:r w:rsidRPr="0001459C">
        <w:tab/>
      </w:r>
      <w:r w:rsidRPr="0001459C">
        <w:tab/>
        <w:t>Решение в соответствии с пунктом 7 статьи 22 Конвенции против пыток</w:t>
      </w:r>
    </w:p>
    <w:p w:rsidR="000279D8" w:rsidRPr="0001459C" w:rsidRDefault="000279D8" w:rsidP="002B7346">
      <w:pPr>
        <w:pStyle w:val="SingleTxtG"/>
        <w:suppressAutoHyphens w:val="0"/>
        <w:rPr>
          <w:spacing w:val="4"/>
          <w:w w:val="103"/>
          <w:kern w:val="14"/>
          <w:lang w:val="ru-RU"/>
        </w:rPr>
      </w:pPr>
      <w:r w:rsidRPr="0001459C">
        <w:rPr>
          <w:rFonts w:eastAsia="Calibri"/>
          <w:spacing w:val="4"/>
          <w:w w:val="103"/>
          <w:kern w:val="14"/>
          <w:lang w:val="ru-RU"/>
        </w:rPr>
        <w:t>1.1</w:t>
      </w:r>
      <w:r w:rsidRPr="0001459C">
        <w:rPr>
          <w:rFonts w:eastAsia="Calibri"/>
          <w:spacing w:val="4"/>
          <w:w w:val="103"/>
          <w:kern w:val="14"/>
          <w:lang w:val="ru-RU"/>
        </w:rPr>
        <w:tab/>
      </w:r>
      <w:r w:rsidRPr="0001459C">
        <w:rPr>
          <w:spacing w:val="4"/>
          <w:w w:val="103"/>
          <w:kern w:val="14"/>
          <w:lang w:val="ru-RU"/>
        </w:rPr>
        <w:t xml:space="preserve">Заявителем является М.Б., гражданин Ирана, родившийся в 1970 году. Его </w:t>
      </w:r>
      <w:r w:rsidRPr="0001459C">
        <w:rPr>
          <w:rStyle w:val="Emphasis"/>
          <w:i w:val="0"/>
          <w:spacing w:val="4"/>
          <w:w w:val="103"/>
          <w:kern w:val="14"/>
          <w:lang w:val="ru-RU"/>
        </w:rPr>
        <w:t>ходатайство о предоставлении политического убежища в Швейцарии было отклонено, ему угрожает высылка в Иран. По его мнению, его принудительная высылка в Иран представляет собой нарушение Швейцарией его прав в соо</w:t>
      </w:r>
      <w:r w:rsidRPr="0001459C">
        <w:rPr>
          <w:rStyle w:val="Emphasis"/>
          <w:i w:val="0"/>
          <w:spacing w:val="4"/>
          <w:w w:val="103"/>
          <w:kern w:val="14"/>
          <w:lang w:val="ru-RU"/>
        </w:rPr>
        <w:t>т</w:t>
      </w:r>
      <w:r w:rsidRPr="0001459C">
        <w:rPr>
          <w:rStyle w:val="Emphasis"/>
          <w:i w:val="0"/>
          <w:spacing w:val="4"/>
          <w:w w:val="103"/>
          <w:kern w:val="14"/>
          <w:lang w:val="ru-RU"/>
        </w:rPr>
        <w:t xml:space="preserve">ветствии со статьей </w:t>
      </w:r>
      <w:r w:rsidRPr="0001459C">
        <w:rPr>
          <w:spacing w:val="4"/>
          <w:w w:val="103"/>
          <w:kern w:val="14"/>
          <w:lang w:val="ru-RU"/>
        </w:rPr>
        <w:t>3 Конвенции против пыток</w:t>
      </w:r>
      <w:r w:rsidRPr="0001459C">
        <w:rPr>
          <w:rStyle w:val="Emphasis"/>
          <w:i w:val="0"/>
          <w:spacing w:val="4"/>
          <w:w w:val="103"/>
          <w:kern w:val="14"/>
          <w:lang w:val="ru-RU"/>
        </w:rPr>
        <w:t xml:space="preserve"> </w:t>
      </w:r>
      <w:r w:rsidRPr="0001459C">
        <w:rPr>
          <w:spacing w:val="4"/>
          <w:w w:val="103"/>
          <w:kern w:val="14"/>
          <w:lang w:val="ru-RU"/>
        </w:rPr>
        <w:t>и других жестоких, бесчелове</w:t>
      </w:r>
      <w:r w:rsidRPr="0001459C">
        <w:rPr>
          <w:spacing w:val="4"/>
          <w:w w:val="103"/>
          <w:kern w:val="14"/>
          <w:lang w:val="ru-RU"/>
        </w:rPr>
        <w:t>ч</w:t>
      </w:r>
      <w:r w:rsidRPr="0001459C">
        <w:rPr>
          <w:spacing w:val="4"/>
          <w:w w:val="103"/>
          <w:kern w:val="14"/>
          <w:lang w:val="ru-RU"/>
        </w:rPr>
        <w:t>ных или унижающих достоинство видов обращения и наказания. Он предста</w:t>
      </w:r>
      <w:r w:rsidRPr="0001459C">
        <w:rPr>
          <w:spacing w:val="4"/>
          <w:w w:val="103"/>
          <w:kern w:val="14"/>
          <w:lang w:val="ru-RU"/>
        </w:rPr>
        <w:t>в</w:t>
      </w:r>
      <w:r w:rsidRPr="0001459C">
        <w:rPr>
          <w:spacing w:val="4"/>
          <w:w w:val="103"/>
          <w:kern w:val="14"/>
          <w:lang w:val="ru-RU"/>
        </w:rPr>
        <w:t xml:space="preserve">лен адвокатом. </w:t>
      </w:r>
    </w:p>
    <w:p w:rsidR="000279D8" w:rsidRPr="0001459C" w:rsidRDefault="000279D8" w:rsidP="002B7346">
      <w:pPr>
        <w:pStyle w:val="SingleTxtGR0"/>
        <w:rPr>
          <w:iCs/>
        </w:rPr>
      </w:pPr>
      <w:r w:rsidRPr="0001459C">
        <w:rPr>
          <w:rFonts w:eastAsia="Calibri"/>
        </w:rPr>
        <w:t>1.2</w:t>
      </w:r>
      <w:r w:rsidRPr="0001459C">
        <w:rPr>
          <w:rFonts w:eastAsia="Calibri"/>
        </w:rPr>
        <w:tab/>
        <w:t>В соответствии со статьей 108 Правил процедуры Комитета при занес</w:t>
      </w:r>
      <w:r w:rsidRPr="0001459C">
        <w:rPr>
          <w:rFonts w:eastAsia="Calibri"/>
        </w:rPr>
        <w:t>е</w:t>
      </w:r>
      <w:r>
        <w:rPr>
          <w:rFonts w:eastAsia="Calibri"/>
        </w:rPr>
        <w:t>нии жалобы в реестр 29 ноября 2010 года</w:t>
      </w:r>
      <w:r w:rsidRPr="0001459C">
        <w:rPr>
          <w:rFonts w:eastAsia="Calibri"/>
        </w:rPr>
        <w:t xml:space="preserve"> Комитет в лице Специального до</w:t>
      </w:r>
      <w:r w:rsidRPr="0001459C">
        <w:rPr>
          <w:rFonts w:eastAsia="Calibri"/>
        </w:rPr>
        <w:t>к</w:t>
      </w:r>
      <w:r w:rsidRPr="0001459C">
        <w:rPr>
          <w:rFonts w:eastAsia="Calibri"/>
        </w:rPr>
        <w:t>ладчика по новым сообщениям и временным мерам попросил государство-участник не высылать заявителя в Иран, пока жалоба находится на рассмотр</w:t>
      </w:r>
      <w:r w:rsidRPr="0001459C">
        <w:rPr>
          <w:rFonts w:eastAsia="Calibri"/>
        </w:rPr>
        <w:t>е</w:t>
      </w:r>
      <w:r w:rsidRPr="0001459C">
        <w:rPr>
          <w:rFonts w:eastAsia="Calibri"/>
        </w:rPr>
        <w:t xml:space="preserve">нии. </w:t>
      </w:r>
    </w:p>
    <w:p w:rsidR="000279D8" w:rsidRPr="002D3C73" w:rsidRDefault="000279D8" w:rsidP="002B7346">
      <w:pPr>
        <w:pStyle w:val="H23GR"/>
      </w:pPr>
      <w:r w:rsidRPr="003B3BEE">
        <w:tab/>
      </w:r>
      <w:r w:rsidRPr="003B3BEE">
        <w:tab/>
      </w:r>
      <w:r w:rsidRPr="002D3C73">
        <w:t>Факты в изложении заявителя</w:t>
      </w:r>
    </w:p>
    <w:p w:rsidR="000279D8" w:rsidRPr="0001459C" w:rsidRDefault="000279D8" w:rsidP="002B7346">
      <w:pPr>
        <w:pStyle w:val="SingleTxtG"/>
        <w:suppressAutoHyphens w:val="0"/>
        <w:rPr>
          <w:rFonts w:eastAsia="Calibri"/>
          <w:spacing w:val="4"/>
          <w:w w:val="103"/>
          <w:kern w:val="14"/>
          <w:lang w:val="ru-RU"/>
        </w:rPr>
      </w:pPr>
      <w:r w:rsidRPr="0001459C">
        <w:rPr>
          <w:rFonts w:eastAsia="Calibri"/>
          <w:spacing w:val="4"/>
          <w:w w:val="103"/>
          <w:kern w:val="14"/>
          <w:lang w:val="ru-RU"/>
        </w:rPr>
        <w:t>2.1</w:t>
      </w:r>
      <w:r w:rsidRPr="0001459C">
        <w:rPr>
          <w:rFonts w:eastAsia="Calibri"/>
          <w:spacing w:val="4"/>
          <w:w w:val="103"/>
          <w:kern w:val="14"/>
          <w:lang w:val="ru-RU"/>
        </w:rPr>
        <w:tab/>
        <w:t>Заявитель обратился с ходатайством о предоставлении политического убежища в Швейцарии в январе 2005 года. В ходатайстве были изложены сл</w:t>
      </w:r>
      <w:r w:rsidRPr="0001459C">
        <w:rPr>
          <w:rFonts w:eastAsia="Calibri"/>
          <w:spacing w:val="4"/>
          <w:w w:val="103"/>
          <w:kern w:val="14"/>
          <w:lang w:val="ru-RU"/>
        </w:rPr>
        <w:t>е</w:t>
      </w:r>
      <w:r w:rsidRPr="0001459C">
        <w:rPr>
          <w:rFonts w:eastAsia="Calibri"/>
          <w:spacing w:val="4"/>
          <w:w w:val="103"/>
          <w:kern w:val="14"/>
          <w:lang w:val="ru-RU"/>
        </w:rPr>
        <w:t>дующие обстоятельства: он является арабом по своей этнической принадле</w:t>
      </w:r>
      <w:r w:rsidRPr="0001459C">
        <w:rPr>
          <w:rFonts w:eastAsia="Calibri"/>
          <w:spacing w:val="4"/>
          <w:w w:val="103"/>
          <w:kern w:val="14"/>
          <w:lang w:val="ru-RU"/>
        </w:rPr>
        <w:t>ж</w:t>
      </w:r>
      <w:r w:rsidRPr="0001459C">
        <w:rPr>
          <w:rFonts w:eastAsia="Calibri"/>
          <w:spacing w:val="4"/>
          <w:w w:val="103"/>
          <w:kern w:val="14"/>
          <w:lang w:val="ru-RU"/>
        </w:rPr>
        <w:t>ности, гражданином Ирана и уроженцем города, расположенного недалеко от</w:t>
      </w:r>
      <w:r>
        <w:rPr>
          <w:rFonts w:eastAsia="Calibri"/>
          <w:spacing w:val="4"/>
          <w:w w:val="103"/>
          <w:kern w:val="14"/>
          <w:lang w:val="en-US"/>
        </w:rPr>
        <w:t> </w:t>
      </w:r>
      <w:r w:rsidRPr="0001459C">
        <w:rPr>
          <w:rFonts w:eastAsia="Calibri"/>
          <w:spacing w:val="4"/>
          <w:w w:val="103"/>
          <w:kern w:val="14"/>
          <w:lang w:val="ru-RU"/>
        </w:rPr>
        <w:t xml:space="preserve">границы с Ираком, где в течение </w:t>
      </w:r>
      <w:r>
        <w:rPr>
          <w:rFonts w:eastAsia="Calibri"/>
          <w:spacing w:val="4"/>
          <w:w w:val="103"/>
          <w:kern w:val="14"/>
          <w:lang w:val="ru-RU"/>
        </w:rPr>
        <w:t>десяти</w:t>
      </w:r>
      <w:r w:rsidRPr="0001459C">
        <w:rPr>
          <w:rFonts w:eastAsia="Calibri"/>
          <w:spacing w:val="4"/>
          <w:w w:val="103"/>
          <w:kern w:val="14"/>
          <w:lang w:val="ru-RU"/>
        </w:rPr>
        <w:t xml:space="preserve"> лет он работал портным. У него есть брат, который является политическим активистом и состоит членом в одной арабской партии, выступающей за независимость провинции Хузестан. Его брат участвовал, в частности, в распространении листовок (иная деятельность за</w:t>
      </w:r>
      <w:r w:rsidRPr="0001459C">
        <w:rPr>
          <w:rFonts w:eastAsia="Calibri"/>
          <w:spacing w:val="4"/>
          <w:w w:val="103"/>
          <w:kern w:val="14"/>
          <w:lang w:val="ru-RU"/>
        </w:rPr>
        <w:t>я</w:t>
      </w:r>
      <w:r w:rsidRPr="0001459C">
        <w:rPr>
          <w:rFonts w:eastAsia="Calibri"/>
          <w:spacing w:val="4"/>
          <w:w w:val="103"/>
          <w:kern w:val="14"/>
          <w:lang w:val="ru-RU"/>
        </w:rPr>
        <w:t>вителю неизвестна). У его брата нет постоянного места жительства, и он скр</w:t>
      </w:r>
      <w:r w:rsidRPr="0001459C">
        <w:rPr>
          <w:rFonts w:eastAsia="Calibri"/>
          <w:spacing w:val="4"/>
          <w:w w:val="103"/>
          <w:kern w:val="14"/>
          <w:lang w:val="ru-RU"/>
        </w:rPr>
        <w:t>ы</w:t>
      </w:r>
      <w:r w:rsidRPr="0001459C">
        <w:rPr>
          <w:rFonts w:eastAsia="Calibri"/>
          <w:spacing w:val="4"/>
          <w:w w:val="103"/>
          <w:kern w:val="14"/>
          <w:lang w:val="ru-RU"/>
        </w:rPr>
        <w:t>вается от властей. В течение около пяти лет сотрудники правоохранительных органов, разыскивающие брата, регулярно приезжали к ним домой в разное время дня в среднем два раза в неделю. Они хотели установить, где находится брат заявителя и чем конкретно он занимается. Они обыскивали дом в поисках среди прочего оружия и иногда избивали членов семьи. Однажды сотрудники правоохранительных органов увидели, как брат заявителя убегал по крышам, пытаясь скрыться, и открыли по нему огонь, но не задели его. После смерти о</w:t>
      </w:r>
      <w:r w:rsidRPr="0001459C">
        <w:rPr>
          <w:rFonts w:eastAsia="Calibri"/>
          <w:spacing w:val="4"/>
          <w:w w:val="103"/>
          <w:kern w:val="14"/>
          <w:lang w:val="ru-RU"/>
        </w:rPr>
        <w:t>т</w:t>
      </w:r>
      <w:r w:rsidRPr="0001459C">
        <w:rPr>
          <w:rFonts w:eastAsia="Calibri"/>
          <w:spacing w:val="4"/>
          <w:w w:val="103"/>
          <w:kern w:val="14"/>
          <w:lang w:val="ru-RU"/>
        </w:rPr>
        <w:t>ца заявитель стал главой семьи и, таким образом, превратился в главный объект допр</w:t>
      </w:r>
      <w:r w:rsidRPr="0001459C">
        <w:rPr>
          <w:rFonts w:eastAsia="Calibri"/>
          <w:spacing w:val="4"/>
          <w:w w:val="103"/>
          <w:kern w:val="14"/>
          <w:lang w:val="ru-RU"/>
        </w:rPr>
        <w:t>о</w:t>
      </w:r>
      <w:r w:rsidRPr="0001459C">
        <w:rPr>
          <w:rFonts w:eastAsia="Calibri"/>
          <w:spacing w:val="4"/>
          <w:w w:val="103"/>
          <w:kern w:val="14"/>
          <w:lang w:val="ru-RU"/>
        </w:rPr>
        <w:t xml:space="preserve">сов и преследований со стороны властей. </w:t>
      </w:r>
    </w:p>
    <w:p w:rsidR="000279D8" w:rsidRPr="0001459C" w:rsidRDefault="000279D8" w:rsidP="002B7346">
      <w:pPr>
        <w:pStyle w:val="SingleTxtG"/>
        <w:suppressAutoHyphens w:val="0"/>
        <w:rPr>
          <w:rFonts w:eastAsia="Calibri"/>
          <w:spacing w:val="4"/>
          <w:w w:val="103"/>
          <w:kern w:val="14"/>
          <w:lang w:val="ru-RU"/>
        </w:rPr>
      </w:pPr>
      <w:r w:rsidRPr="0001459C">
        <w:rPr>
          <w:rFonts w:eastAsia="Calibri"/>
          <w:spacing w:val="4"/>
          <w:w w:val="103"/>
          <w:kern w:val="14"/>
          <w:lang w:val="ru-RU"/>
        </w:rPr>
        <w:t>2.2</w:t>
      </w:r>
      <w:r w:rsidRPr="0001459C">
        <w:rPr>
          <w:rFonts w:eastAsia="Calibri"/>
          <w:spacing w:val="4"/>
          <w:w w:val="103"/>
          <w:kern w:val="14"/>
          <w:lang w:val="ru-RU"/>
        </w:rPr>
        <w:tab/>
        <w:t xml:space="preserve">Спустя год, </w:t>
      </w:r>
      <w:r>
        <w:rPr>
          <w:rFonts w:eastAsia="Calibri"/>
          <w:spacing w:val="4"/>
          <w:w w:val="103"/>
          <w:kern w:val="14"/>
          <w:lang w:val="ru-RU"/>
        </w:rPr>
        <w:t xml:space="preserve">в </w:t>
      </w:r>
      <w:r w:rsidRPr="0001459C">
        <w:rPr>
          <w:rFonts w:eastAsia="Calibri"/>
          <w:spacing w:val="4"/>
          <w:w w:val="103"/>
          <w:kern w:val="14"/>
          <w:lang w:val="ru-RU"/>
        </w:rPr>
        <w:t>2005 году</w:t>
      </w:r>
      <w:r>
        <w:rPr>
          <w:rFonts w:eastAsia="Calibri"/>
          <w:spacing w:val="4"/>
          <w:w w:val="103"/>
          <w:kern w:val="14"/>
          <w:lang w:val="ru-RU"/>
        </w:rPr>
        <w:t>,</w:t>
      </w:r>
      <w:r w:rsidRPr="0001459C">
        <w:rPr>
          <w:rFonts w:eastAsia="Calibri"/>
          <w:spacing w:val="4"/>
          <w:w w:val="103"/>
          <w:kern w:val="14"/>
          <w:lang w:val="ru-RU"/>
        </w:rPr>
        <w:t xml:space="preserve"> заявитель решил уехать из страны, чтобы скрыться от беспрестанных преследований правоохранительных органов, кот</w:t>
      </w:r>
      <w:r w:rsidRPr="0001459C">
        <w:rPr>
          <w:rFonts w:eastAsia="Calibri"/>
          <w:spacing w:val="4"/>
          <w:w w:val="103"/>
          <w:kern w:val="14"/>
          <w:lang w:val="ru-RU"/>
        </w:rPr>
        <w:t>о</w:t>
      </w:r>
      <w:r w:rsidRPr="0001459C">
        <w:rPr>
          <w:rFonts w:eastAsia="Calibri"/>
          <w:spacing w:val="4"/>
          <w:w w:val="103"/>
          <w:kern w:val="14"/>
          <w:lang w:val="ru-RU"/>
        </w:rPr>
        <w:t>рые вторгались в его частную жизнь и не оставляли его в покое</w:t>
      </w:r>
      <w:r w:rsidRPr="0001459C">
        <w:rPr>
          <w:rStyle w:val="FootnoteReference"/>
          <w:rFonts w:eastAsia="Calibri"/>
          <w:spacing w:val="4"/>
          <w:w w:val="103"/>
          <w:kern w:val="14"/>
        </w:rPr>
        <w:footnoteReference w:id="225"/>
      </w:r>
      <w:r w:rsidRPr="0001459C">
        <w:rPr>
          <w:rFonts w:eastAsia="Calibri"/>
          <w:spacing w:val="4"/>
          <w:w w:val="103"/>
          <w:kern w:val="14"/>
          <w:lang w:val="ru-RU"/>
        </w:rPr>
        <w:t>.</w:t>
      </w:r>
      <w:r w:rsidRPr="0001459C">
        <w:rPr>
          <w:rStyle w:val="FootnoteReference"/>
          <w:rFonts w:eastAsia="Calibri"/>
          <w:spacing w:val="4"/>
          <w:w w:val="103"/>
          <w:kern w:val="14"/>
          <w:lang w:val="ru-RU"/>
        </w:rPr>
        <w:t xml:space="preserve">. </w:t>
      </w:r>
    </w:p>
    <w:p w:rsidR="000279D8" w:rsidRPr="0001459C" w:rsidRDefault="000279D8" w:rsidP="002B7346">
      <w:pPr>
        <w:pStyle w:val="SingleTxtG"/>
        <w:suppressAutoHyphens w:val="0"/>
        <w:rPr>
          <w:rFonts w:eastAsia="Calibri"/>
          <w:spacing w:val="4"/>
          <w:w w:val="103"/>
          <w:kern w:val="14"/>
          <w:lang w:val="ru-RU"/>
        </w:rPr>
      </w:pPr>
      <w:r w:rsidRPr="0001459C">
        <w:rPr>
          <w:rFonts w:eastAsia="Calibri"/>
          <w:spacing w:val="4"/>
          <w:w w:val="103"/>
          <w:kern w:val="14"/>
          <w:lang w:val="ru-RU"/>
        </w:rPr>
        <w:t>2.3</w:t>
      </w:r>
      <w:r w:rsidRPr="0001459C">
        <w:rPr>
          <w:rFonts w:eastAsia="Calibri"/>
          <w:spacing w:val="4"/>
          <w:w w:val="103"/>
          <w:kern w:val="14"/>
          <w:lang w:val="ru-RU"/>
        </w:rPr>
        <w:tab/>
        <w:t>Его младший брат, который считался главой семьи после того, как заяв</w:t>
      </w:r>
      <w:r w:rsidRPr="0001459C">
        <w:rPr>
          <w:rFonts w:eastAsia="Calibri"/>
          <w:spacing w:val="4"/>
          <w:w w:val="103"/>
          <w:kern w:val="14"/>
          <w:lang w:val="ru-RU"/>
        </w:rPr>
        <w:t>и</w:t>
      </w:r>
      <w:r w:rsidRPr="0001459C">
        <w:rPr>
          <w:rFonts w:eastAsia="Calibri"/>
          <w:spacing w:val="4"/>
          <w:w w:val="103"/>
          <w:kern w:val="14"/>
          <w:lang w:val="ru-RU"/>
        </w:rPr>
        <w:t xml:space="preserve">тель покинул страну, был задержан службами безопасности Ирана на неделю; еще один раз его задержали на </w:t>
      </w:r>
      <w:r>
        <w:rPr>
          <w:rFonts w:eastAsia="Calibri"/>
          <w:spacing w:val="4"/>
          <w:w w:val="103"/>
          <w:kern w:val="14"/>
          <w:lang w:val="ru-RU"/>
        </w:rPr>
        <w:t>"</w:t>
      </w:r>
      <w:r w:rsidRPr="0001459C">
        <w:rPr>
          <w:rFonts w:eastAsia="Calibri"/>
          <w:spacing w:val="4"/>
          <w:w w:val="103"/>
          <w:kern w:val="14"/>
          <w:lang w:val="ru-RU"/>
        </w:rPr>
        <w:t>два</w:t>
      </w:r>
      <w:r>
        <w:rPr>
          <w:rFonts w:eastAsia="Calibri"/>
          <w:spacing w:val="4"/>
          <w:w w:val="103"/>
          <w:kern w:val="14"/>
          <w:lang w:val="ru-RU"/>
        </w:rPr>
        <w:t>−</w:t>
      </w:r>
      <w:r w:rsidRPr="0001459C">
        <w:rPr>
          <w:rFonts w:eastAsia="Calibri"/>
          <w:spacing w:val="4"/>
          <w:w w:val="103"/>
          <w:kern w:val="14"/>
          <w:lang w:val="ru-RU"/>
        </w:rPr>
        <w:t>три</w:t>
      </w:r>
      <w:r w:rsidRPr="0001459C">
        <w:rPr>
          <w:rFonts w:eastAsia="Calibri"/>
          <w:spacing w:val="4"/>
          <w:w w:val="103"/>
          <w:kern w:val="14"/>
          <w:lang w:val="fr-FR"/>
        </w:rPr>
        <w:t> </w:t>
      </w:r>
      <w:r w:rsidRPr="0001459C">
        <w:rPr>
          <w:rFonts w:eastAsia="Calibri"/>
          <w:spacing w:val="4"/>
          <w:w w:val="103"/>
          <w:kern w:val="14"/>
          <w:lang w:val="ru-RU"/>
        </w:rPr>
        <w:t>дня</w:t>
      </w:r>
      <w:r>
        <w:rPr>
          <w:rFonts w:eastAsia="Calibri"/>
          <w:spacing w:val="4"/>
          <w:w w:val="103"/>
          <w:kern w:val="14"/>
          <w:lang w:val="ru-RU"/>
        </w:rPr>
        <w:t>"</w:t>
      </w:r>
      <w:r w:rsidRPr="0001459C">
        <w:rPr>
          <w:rFonts w:eastAsia="Calibri"/>
          <w:spacing w:val="4"/>
          <w:w w:val="103"/>
          <w:kern w:val="14"/>
          <w:lang w:val="ru-RU"/>
        </w:rPr>
        <w:t>. Его брату угрожали тюремным заключением и пытали (в ходе одного из таких задержаний ему прижигали п</w:t>
      </w:r>
      <w:r w:rsidRPr="0001459C">
        <w:rPr>
          <w:rFonts w:eastAsia="Calibri"/>
          <w:spacing w:val="4"/>
          <w:w w:val="103"/>
          <w:kern w:val="14"/>
          <w:lang w:val="ru-RU"/>
        </w:rPr>
        <w:t>о</w:t>
      </w:r>
      <w:r w:rsidRPr="0001459C">
        <w:rPr>
          <w:rFonts w:eastAsia="Calibri"/>
          <w:spacing w:val="4"/>
          <w:w w:val="103"/>
          <w:kern w:val="14"/>
          <w:lang w:val="ru-RU"/>
        </w:rPr>
        <w:t>ловые органы)</w:t>
      </w:r>
      <w:r w:rsidRPr="0001459C">
        <w:rPr>
          <w:rStyle w:val="FootnoteReference"/>
          <w:rFonts w:eastAsia="Calibri"/>
          <w:spacing w:val="4"/>
          <w:w w:val="103"/>
          <w:kern w:val="14"/>
        </w:rPr>
        <w:footnoteReference w:id="226"/>
      </w:r>
      <w:r w:rsidRPr="0001459C">
        <w:rPr>
          <w:rFonts w:eastAsia="Calibri"/>
          <w:spacing w:val="4"/>
          <w:w w:val="103"/>
          <w:kern w:val="14"/>
          <w:lang w:val="ru-RU"/>
        </w:rPr>
        <w:t>. Семья также подвергалась преследованиям со стороны секре</w:t>
      </w:r>
      <w:r w:rsidRPr="0001459C">
        <w:rPr>
          <w:rFonts w:eastAsia="Calibri"/>
          <w:spacing w:val="4"/>
          <w:w w:val="103"/>
          <w:kern w:val="14"/>
          <w:lang w:val="ru-RU"/>
        </w:rPr>
        <w:t>т</w:t>
      </w:r>
      <w:r w:rsidRPr="0001459C">
        <w:rPr>
          <w:rFonts w:eastAsia="Calibri"/>
          <w:spacing w:val="4"/>
          <w:w w:val="103"/>
          <w:kern w:val="14"/>
          <w:lang w:val="ru-RU"/>
        </w:rPr>
        <w:t>ных служб, и одному из братьев заявителя угрожали тюремны</w:t>
      </w:r>
      <w:r>
        <w:rPr>
          <w:rFonts w:eastAsia="Calibri"/>
          <w:spacing w:val="4"/>
          <w:w w:val="103"/>
          <w:kern w:val="14"/>
          <w:lang w:val="ru-RU"/>
        </w:rPr>
        <w:t>м</w:t>
      </w:r>
      <w:r w:rsidRPr="0001459C">
        <w:rPr>
          <w:rFonts w:eastAsia="Calibri"/>
          <w:spacing w:val="4"/>
          <w:w w:val="103"/>
          <w:kern w:val="14"/>
          <w:lang w:val="ru-RU"/>
        </w:rPr>
        <w:t xml:space="preserve"> заключением. За семьей Б. (как кланом в широком смысле), проживающей на юге страны, осуществляется слежка; несколько человек, носящих фамилию Б., были арест</w:t>
      </w:r>
      <w:r w:rsidRPr="0001459C">
        <w:rPr>
          <w:rFonts w:eastAsia="Calibri"/>
          <w:spacing w:val="4"/>
          <w:w w:val="103"/>
          <w:kern w:val="14"/>
          <w:lang w:val="ru-RU"/>
        </w:rPr>
        <w:t>о</w:t>
      </w:r>
      <w:r w:rsidRPr="0001459C">
        <w:rPr>
          <w:rFonts w:eastAsia="Calibri"/>
          <w:spacing w:val="4"/>
          <w:w w:val="103"/>
          <w:kern w:val="14"/>
          <w:lang w:val="ru-RU"/>
        </w:rPr>
        <w:t>ваны и убиты, главным образом юноши, и несколько пропали без вести. Заяв</w:t>
      </w:r>
      <w:r w:rsidRPr="0001459C">
        <w:rPr>
          <w:rFonts w:eastAsia="Calibri"/>
          <w:spacing w:val="4"/>
          <w:w w:val="103"/>
          <w:kern w:val="14"/>
          <w:lang w:val="ru-RU"/>
        </w:rPr>
        <w:t>и</w:t>
      </w:r>
      <w:r w:rsidRPr="0001459C">
        <w:rPr>
          <w:rFonts w:eastAsia="Calibri"/>
          <w:spacing w:val="4"/>
          <w:w w:val="103"/>
          <w:kern w:val="14"/>
          <w:lang w:val="ru-RU"/>
        </w:rPr>
        <w:t>тель не может общаться со своей семьей в Иране по телефону или почте, п</w:t>
      </w:r>
      <w:r w:rsidRPr="0001459C">
        <w:rPr>
          <w:rFonts w:eastAsia="Calibri"/>
          <w:spacing w:val="4"/>
          <w:w w:val="103"/>
          <w:kern w:val="14"/>
          <w:lang w:val="ru-RU"/>
        </w:rPr>
        <w:t>о</w:t>
      </w:r>
      <w:r w:rsidRPr="0001459C">
        <w:rPr>
          <w:rFonts w:eastAsia="Calibri"/>
          <w:spacing w:val="4"/>
          <w:w w:val="103"/>
          <w:kern w:val="14"/>
          <w:lang w:val="ru-RU"/>
        </w:rPr>
        <w:t>скольку иранские власти следят за перепиской и прослушивают телефонные перегов</w:t>
      </w:r>
      <w:r w:rsidRPr="0001459C">
        <w:rPr>
          <w:rFonts w:eastAsia="Calibri"/>
          <w:spacing w:val="4"/>
          <w:w w:val="103"/>
          <w:kern w:val="14"/>
          <w:lang w:val="ru-RU"/>
        </w:rPr>
        <w:t>о</w:t>
      </w:r>
      <w:r w:rsidRPr="0001459C">
        <w:rPr>
          <w:rFonts w:eastAsia="Calibri"/>
          <w:spacing w:val="4"/>
          <w:w w:val="103"/>
          <w:kern w:val="14"/>
          <w:lang w:val="ru-RU"/>
        </w:rPr>
        <w:t xml:space="preserve">ры. </w:t>
      </w:r>
    </w:p>
    <w:p w:rsidR="000279D8" w:rsidRPr="0001459C" w:rsidRDefault="000279D8" w:rsidP="002B7346">
      <w:pPr>
        <w:pStyle w:val="SingleTxtGR0"/>
        <w:rPr>
          <w:rFonts w:eastAsia="Calibri"/>
        </w:rPr>
      </w:pPr>
      <w:r w:rsidRPr="0001459C">
        <w:rPr>
          <w:rFonts w:eastAsia="Calibri"/>
        </w:rPr>
        <w:t>2.4</w:t>
      </w:r>
      <w:r w:rsidRPr="0001459C">
        <w:rPr>
          <w:rFonts w:eastAsia="Calibri"/>
        </w:rPr>
        <w:tab/>
        <w:t>В 2006 году заявитель участвовал в публичной манифестации перед зд</w:t>
      </w:r>
      <w:r w:rsidRPr="0001459C">
        <w:rPr>
          <w:rFonts w:eastAsia="Calibri"/>
        </w:rPr>
        <w:t>а</w:t>
      </w:r>
      <w:r w:rsidRPr="0001459C">
        <w:rPr>
          <w:rFonts w:eastAsia="Calibri"/>
        </w:rPr>
        <w:t>нием посольства Ирана в Берне вместе с группой арабов. Фотография, на кот</w:t>
      </w:r>
      <w:r w:rsidRPr="0001459C">
        <w:rPr>
          <w:rFonts w:eastAsia="Calibri"/>
        </w:rPr>
        <w:t>о</w:t>
      </w:r>
      <w:r w:rsidRPr="0001459C">
        <w:rPr>
          <w:rFonts w:eastAsia="Calibri"/>
        </w:rPr>
        <w:t>рой заявитель запечатлен в ходе этой манифест</w:t>
      </w:r>
      <w:r>
        <w:rPr>
          <w:rFonts w:eastAsia="Calibri"/>
        </w:rPr>
        <w:t>ации, была размещена на одном и</w:t>
      </w:r>
      <w:r w:rsidRPr="0001459C">
        <w:rPr>
          <w:rFonts w:eastAsia="Calibri"/>
        </w:rPr>
        <w:t>нтернет-сайте, благодаря чему власти Ирана узнали о его участии в этой м</w:t>
      </w:r>
      <w:r w:rsidRPr="0001459C">
        <w:rPr>
          <w:rFonts w:eastAsia="Calibri"/>
        </w:rPr>
        <w:t>а</w:t>
      </w:r>
      <w:r w:rsidRPr="0001459C">
        <w:rPr>
          <w:rFonts w:eastAsia="Calibri"/>
        </w:rPr>
        <w:t>нифестации, судя по тому давлению, которое оказывается на его брата в Иране. Чтобы обезопасить своих близких, находящихся в Иране, заявитель решил пр</w:t>
      </w:r>
      <w:r w:rsidRPr="0001459C">
        <w:rPr>
          <w:rFonts w:eastAsia="Calibri"/>
        </w:rPr>
        <w:t>е</w:t>
      </w:r>
      <w:r w:rsidRPr="0001459C">
        <w:rPr>
          <w:rFonts w:eastAsia="Calibri"/>
        </w:rPr>
        <w:t>кратить всякую политич</w:t>
      </w:r>
      <w:r w:rsidRPr="0001459C">
        <w:rPr>
          <w:rFonts w:eastAsia="Calibri"/>
        </w:rPr>
        <w:t>е</w:t>
      </w:r>
      <w:r w:rsidRPr="0001459C">
        <w:rPr>
          <w:rFonts w:eastAsia="Calibri"/>
        </w:rPr>
        <w:t>скую деятельность в Швейцарии.</w:t>
      </w:r>
    </w:p>
    <w:p w:rsidR="000279D8" w:rsidRPr="0001459C" w:rsidRDefault="000279D8" w:rsidP="002B7346">
      <w:pPr>
        <w:pStyle w:val="SingleTxtG"/>
        <w:suppressAutoHyphens w:val="0"/>
        <w:rPr>
          <w:rFonts w:eastAsia="Calibri"/>
          <w:spacing w:val="4"/>
          <w:w w:val="103"/>
          <w:kern w:val="14"/>
          <w:lang w:val="ru-RU"/>
        </w:rPr>
      </w:pPr>
      <w:r w:rsidRPr="0001459C">
        <w:rPr>
          <w:rFonts w:eastAsia="Calibri"/>
          <w:spacing w:val="4"/>
          <w:w w:val="103"/>
          <w:kern w:val="14"/>
          <w:lang w:val="ru-RU"/>
        </w:rPr>
        <w:t>2.5</w:t>
      </w:r>
      <w:r w:rsidRPr="0001459C">
        <w:rPr>
          <w:rFonts w:eastAsia="Calibri"/>
          <w:spacing w:val="4"/>
          <w:w w:val="103"/>
          <w:kern w:val="14"/>
          <w:lang w:val="ru-RU"/>
        </w:rPr>
        <w:tab/>
      </w:r>
      <w:r w:rsidRPr="0001459C">
        <w:rPr>
          <w:spacing w:val="4"/>
          <w:w w:val="103"/>
          <w:kern w:val="14"/>
          <w:lang w:val="ru-RU"/>
        </w:rPr>
        <w:t>Своим решением от 19 января 2006 года Федеральное управление по м</w:t>
      </w:r>
      <w:r w:rsidRPr="0001459C">
        <w:rPr>
          <w:spacing w:val="4"/>
          <w:w w:val="103"/>
          <w:kern w:val="14"/>
          <w:lang w:val="ru-RU"/>
        </w:rPr>
        <w:t>и</w:t>
      </w:r>
      <w:r w:rsidRPr="0001459C">
        <w:rPr>
          <w:spacing w:val="4"/>
          <w:w w:val="103"/>
          <w:kern w:val="14"/>
          <w:lang w:val="ru-RU"/>
        </w:rPr>
        <w:t xml:space="preserve">грации (ФУМ) отклонило ходатайство заявителя о предоставлении убежища. </w:t>
      </w:r>
      <w:r w:rsidRPr="0001459C">
        <w:rPr>
          <w:rFonts w:eastAsia="Calibri"/>
          <w:spacing w:val="4"/>
          <w:w w:val="103"/>
          <w:kern w:val="14"/>
          <w:lang w:val="ru-RU"/>
        </w:rPr>
        <w:t>23</w:t>
      </w:r>
      <w:r>
        <w:rPr>
          <w:rFonts w:eastAsia="Calibri"/>
          <w:spacing w:val="4"/>
          <w:w w:val="103"/>
          <w:kern w:val="14"/>
          <w:lang w:val="ru-RU"/>
        </w:rPr>
        <w:t> </w:t>
      </w:r>
      <w:r w:rsidRPr="0001459C">
        <w:rPr>
          <w:rFonts w:eastAsia="Calibri"/>
          <w:spacing w:val="4"/>
          <w:w w:val="103"/>
          <w:kern w:val="14"/>
          <w:lang w:val="ru-RU"/>
        </w:rPr>
        <w:t>декабря 2009 года адвокат заявителя подал иск о пересмотре решения об о</w:t>
      </w:r>
      <w:r w:rsidRPr="0001459C">
        <w:rPr>
          <w:rFonts w:eastAsia="Calibri"/>
          <w:spacing w:val="4"/>
          <w:w w:val="103"/>
          <w:kern w:val="14"/>
          <w:lang w:val="ru-RU"/>
        </w:rPr>
        <w:t>т</w:t>
      </w:r>
      <w:r w:rsidRPr="0001459C">
        <w:rPr>
          <w:rFonts w:eastAsia="Calibri"/>
          <w:spacing w:val="4"/>
          <w:w w:val="103"/>
          <w:kern w:val="14"/>
          <w:lang w:val="ru-RU"/>
        </w:rPr>
        <w:t>казе в удовлетворении ходатайства и высылке, которое ФУМ расценило как н</w:t>
      </w:r>
      <w:r w:rsidRPr="0001459C">
        <w:rPr>
          <w:rFonts w:eastAsia="Calibri"/>
          <w:spacing w:val="4"/>
          <w:w w:val="103"/>
          <w:kern w:val="14"/>
          <w:lang w:val="ru-RU"/>
        </w:rPr>
        <w:t>о</w:t>
      </w:r>
      <w:r w:rsidRPr="0001459C">
        <w:rPr>
          <w:rFonts w:eastAsia="Calibri"/>
          <w:spacing w:val="4"/>
          <w:w w:val="103"/>
          <w:kern w:val="14"/>
          <w:lang w:val="ru-RU"/>
        </w:rPr>
        <w:t>вое ходатайство и отклонило своим решением от 26 февраля 2010 года. Апе</w:t>
      </w:r>
      <w:r w:rsidRPr="0001459C">
        <w:rPr>
          <w:rFonts w:eastAsia="Calibri"/>
          <w:spacing w:val="4"/>
          <w:w w:val="103"/>
          <w:kern w:val="14"/>
          <w:lang w:val="ru-RU"/>
        </w:rPr>
        <w:t>л</w:t>
      </w:r>
      <w:r w:rsidRPr="0001459C">
        <w:rPr>
          <w:rFonts w:eastAsia="Calibri"/>
          <w:spacing w:val="4"/>
          <w:w w:val="103"/>
          <w:kern w:val="14"/>
          <w:lang w:val="ru-RU"/>
        </w:rPr>
        <w:t xml:space="preserve">ляционной жалобы на данное решение ФУМ не подавалось. 1 июня 2010 года </w:t>
      </w:r>
      <w:r w:rsidRPr="0001459C">
        <w:rPr>
          <w:spacing w:val="4"/>
          <w:w w:val="103"/>
          <w:kern w:val="14"/>
          <w:lang w:val="ru-RU"/>
        </w:rPr>
        <w:t xml:space="preserve">СППИ </w:t>
      </w:r>
      <w:r w:rsidRPr="0001459C">
        <w:rPr>
          <w:rFonts w:eastAsia="Calibri"/>
          <w:spacing w:val="4"/>
          <w:w w:val="103"/>
          <w:kern w:val="14"/>
          <w:lang w:val="ru-RU"/>
        </w:rPr>
        <w:t>подала новое ходатайство о пересмотре решения, подкрепив его новыми фактами (было приложено медицинское заключение от 24</w:t>
      </w:r>
      <w:r w:rsidRPr="0001459C">
        <w:rPr>
          <w:rFonts w:eastAsia="Calibri"/>
          <w:spacing w:val="4"/>
          <w:w w:val="103"/>
          <w:kern w:val="14"/>
          <w:lang w:val="fr-FR"/>
        </w:rPr>
        <w:t> </w:t>
      </w:r>
      <w:r w:rsidRPr="0001459C">
        <w:rPr>
          <w:rFonts w:eastAsia="Calibri"/>
          <w:spacing w:val="4"/>
          <w:w w:val="103"/>
          <w:kern w:val="14"/>
          <w:lang w:val="ru-RU"/>
        </w:rPr>
        <w:t>апреля 2010 года, с</w:t>
      </w:r>
      <w:r w:rsidRPr="0001459C">
        <w:rPr>
          <w:rFonts w:eastAsia="Calibri"/>
          <w:spacing w:val="4"/>
          <w:w w:val="103"/>
          <w:kern w:val="14"/>
          <w:lang w:val="ru-RU"/>
        </w:rPr>
        <w:t>о</w:t>
      </w:r>
      <w:r w:rsidRPr="0001459C">
        <w:rPr>
          <w:rFonts w:eastAsia="Calibri"/>
          <w:spacing w:val="4"/>
          <w:w w:val="103"/>
          <w:kern w:val="14"/>
          <w:lang w:val="ru-RU"/>
        </w:rPr>
        <w:t>гласно которому заявитель страдал бессонницей, тревожным беспокойством, боязнью, нервным расстройством и депрессией,  а также был инфицирован в</w:t>
      </w:r>
      <w:r w:rsidRPr="0001459C">
        <w:rPr>
          <w:rFonts w:eastAsia="Calibri"/>
          <w:spacing w:val="4"/>
          <w:w w:val="103"/>
          <w:kern w:val="14"/>
          <w:lang w:val="ru-RU"/>
        </w:rPr>
        <w:t>и</w:t>
      </w:r>
      <w:r w:rsidRPr="0001459C">
        <w:rPr>
          <w:rFonts w:eastAsia="Calibri"/>
          <w:spacing w:val="4"/>
          <w:w w:val="103"/>
          <w:kern w:val="14"/>
          <w:lang w:val="ru-RU"/>
        </w:rPr>
        <w:t xml:space="preserve">русом гепатита </w:t>
      </w:r>
      <w:r w:rsidRPr="0001459C">
        <w:rPr>
          <w:rFonts w:eastAsia="Calibri"/>
          <w:spacing w:val="4"/>
          <w:w w:val="103"/>
          <w:kern w:val="14"/>
          <w:lang w:val="en-US"/>
        </w:rPr>
        <w:t>C</w:t>
      </w:r>
      <w:r w:rsidRPr="0001459C">
        <w:rPr>
          <w:rFonts w:eastAsia="Calibri"/>
          <w:spacing w:val="4"/>
          <w:w w:val="103"/>
          <w:kern w:val="14"/>
          <w:lang w:val="ru-RU"/>
        </w:rPr>
        <w:t>). 11 июня</w:t>
      </w:r>
      <w:r w:rsidRPr="0001459C">
        <w:rPr>
          <w:rFonts w:eastAsia="Calibri"/>
          <w:spacing w:val="4"/>
          <w:w w:val="103"/>
          <w:kern w:val="14"/>
          <w:lang w:val="fr-FR"/>
        </w:rPr>
        <w:t> </w:t>
      </w:r>
      <w:r w:rsidRPr="0001459C">
        <w:rPr>
          <w:rFonts w:eastAsia="Calibri"/>
          <w:spacing w:val="4"/>
          <w:w w:val="103"/>
          <w:kern w:val="14"/>
          <w:lang w:val="ru-RU"/>
        </w:rPr>
        <w:t>2010 года ФУМ отклонило ходатайство без ра</w:t>
      </w:r>
      <w:r w:rsidRPr="0001459C">
        <w:rPr>
          <w:rFonts w:eastAsia="Calibri"/>
          <w:spacing w:val="4"/>
          <w:w w:val="103"/>
          <w:kern w:val="14"/>
          <w:lang w:val="ru-RU"/>
        </w:rPr>
        <w:t>с</w:t>
      </w:r>
      <w:r w:rsidRPr="0001459C">
        <w:rPr>
          <w:rFonts w:eastAsia="Calibri"/>
          <w:spacing w:val="4"/>
          <w:w w:val="103"/>
          <w:kern w:val="14"/>
          <w:lang w:val="ru-RU"/>
        </w:rPr>
        <w:t>смотрения по существу. 8 июля 2010 года ассоциация СПИИ подала иск об</w:t>
      </w:r>
      <w:r w:rsidRPr="0001459C">
        <w:rPr>
          <w:spacing w:val="4"/>
          <w:w w:val="103"/>
          <w:kern w:val="14"/>
          <w:lang w:val="ru-RU"/>
        </w:rPr>
        <w:t xml:space="preserve"> о</w:t>
      </w:r>
      <w:r w:rsidRPr="0001459C">
        <w:rPr>
          <w:spacing w:val="4"/>
          <w:w w:val="103"/>
          <w:kern w:val="14"/>
          <w:lang w:val="ru-RU"/>
        </w:rPr>
        <w:t>б</w:t>
      </w:r>
      <w:r w:rsidRPr="0001459C">
        <w:rPr>
          <w:spacing w:val="4"/>
          <w:w w:val="103"/>
          <w:kern w:val="14"/>
          <w:lang w:val="ru-RU"/>
        </w:rPr>
        <w:t>жаловании решения в Федеральный административный суд (ФАС)</w:t>
      </w:r>
      <w:r w:rsidRPr="0001459C">
        <w:rPr>
          <w:rFonts w:eastAsia="Calibri"/>
          <w:spacing w:val="4"/>
          <w:w w:val="103"/>
          <w:kern w:val="14"/>
          <w:lang w:val="ru-RU"/>
        </w:rPr>
        <w:t>, который о</w:t>
      </w:r>
      <w:r w:rsidRPr="0001459C">
        <w:rPr>
          <w:rFonts w:eastAsia="Calibri"/>
          <w:spacing w:val="4"/>
          <w:w w:val="103"/>
          <w:kern w:val="14"/>
          <w:lang w:val="ru-RU"/>
        </w:rPr>
        <w:t>т</w:t>
      </w:r>
      <w:r w:rsidRPr="0001459C">
        <w:rPr>
          <w:rFonts w:eastAsia="Calibri"/>
          <w:spacing w:val="4"/>
          <w:w w:val="103"/>
          <w:kern w:val="14"/>
          <w:lang w:val="ru-RU"/>
        </w:rPr>
        <w:t>клонил ее постановлением от 3 сентября 2010 года на основании того, что ход</w:t>
      </w:r>
      <w:r w:rsidRPr="0001459C">
        <w:rPr>
          <w:rFonts w:eastAsia="Calibri"/>
          <w:spacing w:val="4"/>
          <w:w w:val="103"/>
          <w:kern w:val="14"/>
          <w:lang w:val="ru-RU"/>
        </w:rPr>
        <w:t>а</w:t>
      </w:r>
      <w:r w:rsidRPr="0001459C">
        <w:rPr>
          <w:rFonts w:eastAsia="Calibri"/>
          <w:spacing w:val="4"/>
          <w:w w:val="103"/>
          <w:kern w:val="14"/>
          <w:lang w:val="ru-RU"/>
        </w:rPr>
        <w:t>тайство о п</w:t>
      </w:r>
      <w:r w:rsidRPr="0001459C">
        <w:rPr>
          <w:rFonts w:eastAsia="Calibri"/>
          <w:spacing w:val="4"/>
          <w:w w:val="103"/>
          <w:kern w:val="14"/>
          <w:lang w:val="ru-RU"/>
        </w:rPr>
        <w:t>е</w:t>
      </w:r>
      <w:r w:rsidRPr="0001459C">
        <w:rPr>
          <w:rFonts w:eastAsia="Calibri"/>
          <w:spacing w:val="4"/>
          <w:w w:val="103"/>
          <w:kern w:val="14"/>
          <w:lang w:val="ru-RU"/>
        </w:rPr>
        <w:t>ресмотре было подано более чем через 90 дней после уведомления о последнем решении ФУМ и что указанные проблемы со здоровьем не были достаточно серьезными для того, чтобы служить основанием для пересмотра</w:t>
      </w:r>
      <w:r w:rsidRPr="0001459C">
        <w:rPr>
          <w:rStyle w:val="FootnoteReference"/>
          <w:rFonts w:eastAsia="Calibri"/>
          <w:spacing w:val="4"/>
          <w:w w:val="103"/>
          <w:kern w:val="14"/>
        </w:rPr>
        <w:footnoteReference w:id="227"/>
      </w:r>
      <w:r w:rsidRPr="0001459C">
        <w:rPr>
          <w:rFonts w:eastAsia="Calibri"/>
          <w:spacing w:val="4"/>
          <w:w w:val="103"/>
          <w:kern w:val="14"/>
          <w:lang w:val="ru-RU"/>
        </w:rPr>
        <w:t>.</w:t>
      </w:r>
      <w:r w:rsidRPr="0001459C">
        <w:rPr>
          <w:rStyle w:val="FootnoteReference"/>
          <w:rFonts w:eastAsia="Calibri"/>
          <w:spacing w:val="4"/>
          <w:w w:val="103"/>
          <w:kern w:val="14"/>
          <w:lang w:val="ru-RU"/>
        </w:rPr>
        <w:t xml:space="preserve">. </w:t>
      </w:r>
      <w:r w:rsidRPr="0001459C">
        <w:rPr>
          <w:rFonts w:eastAsia="Calibri"/>
          <w:spacing w:val="4"/>
          <w:w w:val="103"/>
          <w:kern w:val="14"/>
          <w:lang w:val="ru-RU"/>
        </w:rPr>
        <w:t>Заявитель указывает на правоприменительную ошибку, совершенную ФУМ, п</w:t>
      </w:r>
      <w:r w:rsidRPr="0001459C">
        <w:rPr>
          <w:rFonts w:eastAsia="Calibri"/>
          <w:spacing w:val="4"/>
          <w:w w:val="103"/>
          <w:kern w:val="14"/>
          <w:lang w:val="ru-RU"/>
        </w:rPr>
        <w:t>о</w:t>
      </w:r>
      <w:r w:rsidRPr="0001459C">
        <w:rPr>
          <w:rFonts w:eastAsia="Calibri"/>
          <w:spacing w:val="4"/>
          <w:w w:val="103"/>
          <w:kern w:val="14"/>
          <w:lang w:val="ru-RU"/>
        </w:rPr>
        <w:t>скольку оно должно было пересмотреть дело заявителя на основании нового привнесенного элемента, а именно медицинского заключения от 24 апреля 2010</w:t>
      </w:r>
      <w:r>
        <w:rPr>
          <w:rFonts w:eastAsia="Calibri"/>
          <w:spacing w:val="4"/>
          <w:w w:val="103"/>
          <w:kern w:val="14"/>
          <w:lang w:val="ru-RU"/>
        </w:rPr>
        <w:t> </w:t>
      </w:r>
      <w:r w:rsidRPr="0001459C">
        <w:rPr>
          <w:rFonts w:eastAsia="Calibri"/>
          <w:spacing w:val="4"/>
          <w:w w:val="103"/>
          <w:kern w:val="14"/>
          <w:lang w:val="ru-RU"/>
        </w:rPr>
        <w:t>года. В этой связи он подробно описывает практику национальных орг</w:t>
      </w:r>
      <w:r w:rsidRPr="0001459C">
        <w:rPr>
          <w:rFonts w:eastAsia="Calibri"/>
          <w:spacing w:val="4"/>
          <w:w w:val="103"/>
          <w:kern w:val="14"/>
          <w:lang w:val="ru-RU"/>
        </w:rPr>
        <w:t>а</w:t>
      </w:r>
      <w:r w:rsidRPr="0001459C">
        <w:rPr>
          <w:rFonts w:eastAsia="Calibri"/>
          <w:spacing w:val="4"/>
          <w:w w:val="103"/>
          <w:kern w:val="14"/>
          <w:lang w:val="ru-RU"/>
        </w:rPr>
        <w:t>нов в области пересмотра дел на основании элементов доказательств, предста</w:t>
      </w:r>
      <w:r w:rsidRPr="0001459C">
        <w:rPr>
          <w:rFonts w:eastAsia="Calibri"/>
          <w:spacing w:val="4"/>
          <w:w w:val="103"/>
          <w:kern w:val="14"/>
          <w:lang w:val="ru-RU"/>
        </w:rPr>
        <w:t>в</w:t>
      </w:r>
      <w:r w:rsidRPr="0001459C">
        <w:rPr>
          <w:rFonts w:eastAsia="Calibri"/>
          <w:spacing w:val="4"/>
          <w:w w:val="103"/>
          <w:kern w:val="14"/>
          <w:lang w:val="ru-RU"/>
        </w:rPr>
        <w:t>ленных после вступления в силу предыдущих решений, в частности дел о н</w:t>
      </w:r>
      <w:r w:rsidRPr="0001459C">
        <w:rPr>
          <w:rFonts w:eastAsia="Calibri"/>
          <w:spacing w:val="4"/>
          <w:w w:val="103"/>
          <w:kern w:val="14"/>
          <w:lang w:val="ru-RU"/>
        </w:rPr>
        <w:t>е</w:t>
      </w:r>
      <w:r w:rsidRPr="0001459C">
        <w:rPr>
          <w:rFonts w:eastAsia="Calibri"/>
          <w:spacing w:val="4"/>
          <w:w w:val="103"/>
          <w:kern w:val="14"/>
          <w:lang w:val="ru-RU"/>
        </w:rPr>
        <w:t>высылке в страну, где существует угроза п</w:t>
      </w:r>
      <w:r w:rsidRPr="0001459C">
        <w:rPr>
          <w:rFonts w:eastAsia="Calibri"/>
          <w:spacing w:val="4"/>
          <w:w w:val="103"/>
          <w:kern w:val="14"/>
          <w:lang w:val="ru-RU"/>
        </w:rPr>
        <w:t>ы</w:t>
      </w:r>
      <w:r w:rsidRPr="0001459C">
        <w:rPr>
          <w:rFonts w:eastAsia="Calibri"/>
          <w:spacing w:val="4"/>
          <w:w w:val="103"/>
          <w:kern w:val="14"/>
          <w:lang w:val="ru-RU"/>
        </w:rPr>
        <w:t>ток.</w:t>
      </w:r>
    </w:p>
    <w:p w:rsidR="000279D8" w:rsidRPr="0001459C" w:rsidRDefault="000279D8" w:rsidP="002B7346">
      <w:pPr>
        <w:pStyle w:val="SingleTxtG"/>
        <w:suppressAutoHyphens w:val="0"/>
        <w:rPr>
          <w:rFonts w:eastAsia="Calibri"/>
          <w:spacing w:val="4"/>
          <w:w w:val="103"/>
          <w:kern w:val="14"/>
          <w:lang w:val="ru-RU"/>
        </w:rPr>
      </w:pPr>
      <w:r w:rsidRPr="0001459C">
        <w:rPr>
          <w:rFonts w:eastAsia="Calibri"/>
          <w:spacing w:val="4"/>
          <w:w w:val="103"/>
          <w:kern w:val="14"/>
          <w:lang w:val="ru-RU"/>
        </w:rPr>
        <w:t>2.6</w:t>
      </w:r>
      <w:r w:rsidRPr="0001459C">
        <w:rPr>
          <w:rFonts w:eastAsia="Calibri"/>
          <w:spacing w:val="4"/>
          <w:w w:val="103"/>
          <w:kern w:val="14"/>
          <w:lang w:val="ru-RU"/>
        </w:rPr>
        <w:tab/>
        <w:t>Заявитель указывает на то, что политическое положение арабских этн</w:t>
      </w:r>
      <w:r w:rsidRPr="0001459C">
        <w:rPr>
          <w:rFonts w:eastAsia="Calibri"/>
          <w:spacing w:val="4"/>
          <w:w w:val="103"/>
          <w:kern w:val="14"/>
          <w:lang w:val="ru-RU"/>
        </w:rPr>
        <w:t>и</w:t>
      </w:r>
      <w:r w:rsidRPr="0001459C">
        <w:rPr>
          <w:rFonts w:eastAsia="Calibri"/>
          <w:spacing w:val="4"/>
          <w:w w:val="103"/>
          <w:kern w:val="14"/>
          <w:lang w:val="ru-RU"/>
        </w:rPr>
        <w:t>ческих меньшинств в настоящий момент в достаточной степени задокумент</w:t>
      </w:r>
      <w:r w:rsidRPr="0001459C">
        <w:rPr>
          <w:rFonts w:eastAsia="Calibri"/>
          <w:spacing w:val="4"/>
          <w:w w:val="103"/>
          <w:kern w:val="14"/>
          <w:lang w:val="ru-RU"/>
        </w:rPr>
        <w:t>и</w:t>
      </w:r>
      <w:r w:rsidRPr="0001459C">
        <w:rPr>
          <w:rFonts w:eastAsia="Calibri"/>
          <w:spacing w:val="4"/>
          <w:w w:val="103"/>
          <w:kern w:val="14"/>
          <w:lang w:val="ru-RU"/>
        </w:rPr>
        <w:t>ровано, в отличие от того момента, когда он подавал ходатайство о предоста</w:t>
      </w:r>
      <w:r w:rsidRPr="0001459C">
        <w:rPr>
          <w:rFonts w:eastAsia="Calibri"/>
          <w:spacing w:val="4"/>
          <w:w w:val="103"/>
          <w:kern w:val="14"/>
          <w:lang w:val="ru-RU"/>
        </w:rPr>
        <w:t>в</w:t>
      </w:r>
      <w:r w:rsidRPr="0001459C">
        <w:rPr>
          <w:rFonts w:eastAsia="Calibri"/>
          <w:spacing w:val="4"/>
          <w:w w:val="103"/>
          <w:kern w:val="14"/>
          <w:lang w:val="ru-RU"/>
        </w:rPr>
        <w:t>лении убежища в государстве-участнике. Он ссылается на "</w:t>
      </w:r>
      <w:r w:rsidRPr="0001459C">
        <w:rPr>
          <w:spacing w:val="4"/>
          <w:w w:val="103"/>
          <w:kern w:val="14"/>
          <w:lang w:val="ru-RU"/>
        </w:rPr>
        <w:t>Информационный доклад о стране происхождения</w:t>
      </w:r>
      <w:r w:rsidRPr="0001459C">
        <w:rPr>
          <w:rFonts w:eastAsia="Calibri"/>
          <w:spacing w:val="4"/>
          <w:w w:val="103"/>
          <w:kern w:val="14"/>
          <w:lang w:val="ru-RU"/>
        </w:rPr>
        <w:t xml:space="preserve">", подготовленный по Ирану </w:t>
      </w:r>
      <w:r w:rsidRPr="0001459C">
        <w:rPr>
          <w:spacing w:val="4"/>
          <w:w w:val="103"/>
          <w:kern w:val="14"/>
          <w:lang w:val="ru-RU"/>
        </w:rPr>
        <w:t>Управлением п</w:t>
      </w:r>
      <w:r w:rsidRPr="0001459C">
        <w:rPr>
          <w:spacing w:val="4"/>
          <w:w w:val="103"/>
          <w:kern w:val="14"/>
          <w:lang w:val="ru-RU"/>
        </w:rPr>
        <w:t>о</w:t>
      </w:r>
      <w:r w:rsidRPr="0001459C">
        <w:rPr>
          <w:spacing w:val="4"/>
          <w:w w:val="103"/>
          <w:kern w:val="14"/>
          <w:lang w:val="ru-RU"/>
        </w:rPr>
        <w:t>граничной службы Соединенного Королевства</w:t>
      </w:r>
      <w:r w:rsidRPr="0001459C">
        <w:rPr>
          <w:rFonts w:eastAsia="Calibri"/>
          <w:spacing w:val="4"/>
          <w:w w:val="103"/>
          <w:kern w:val="14"/>
          <w:lang w:val="ru-RU"/>
        </w:rPr>
        <w:t xml:space="preserve"> (2009 год), и отмечает, что арабы составляют около 3% населения Ирана, и половина из них проживает в Хуз</w:t>
      </w:r>
      <w:r w:rsidRPr="0001459C">
        <w:rPr>
          <w:rFonts w:eastAsia="Calibri"/>
          <w:spacing w:val="4"/>
          <w:w w:val="103"/>
          <w:kern w:val="14"/>
          <w:lang w:val="ru-RU"/>
        </w:rPr>
        <w:t>е</w:t>
      </w:r>
      <w:r w:rsidRPr="0001459C">
        <w:rPr>
          <w:rFonts w:eastAsia="Calibri"/>
          <w:spacing w:val="4"/>
          <w:w w:val="103"/>
          <w:kern w:val="14"/>
          <w:lang w:val="ru-RU"/>
        </w:rPr>
        <w:t>стане. Начиная с 1999 года в целях "иранизации" арабского населения Ирана более миллиона арабов были насильно переселены в районы проживания ира</w:t>
      </w:r>
      <w:r w:rsidRPr="0001459C">
        <w:rPr>
          <w:rFonts w:eastAsia="Calibri"/>
          <w:spacing w:val="4"/>
          <w:w w:val="103"/>
          <w:kern w:val="14"/>
          <w:lang w:val="ru-RU"/>
        </w:rPr>
        <w:t>н</w:t>
      </w:r>
      <w:r w:rsidRPr="0001459C">
        <w:rPr>
          <w:rFonts w:eastAsia="Calibri"/>
          <w:spacing w:val="4"/>
          <w:w w:val="103"/>
          <w:kern w:val="14"/>
          <w:lang w:val="ru-RU"/>
        </w:rPr>
        <w:t>ского населения. В Хузестане находится более 80% запасов иранской нефти, что придает ему стратегическое значение. Такие нарушения прав человека, как произвольные аресты, задержание на неопределенный срок и акты ф</w:t>
      </w:r>
      <w:r w:rsidRPr="0001459C">
        <w:rPr>
          <w:rFonts w:eastAsia="Calibri"/>
          <w:spacing w:val="4"/>
          <w:w w:val="103"/>
          <w:kern w:val="14"/>
          <w:lang w:val="ru-RU"/>
        </w:rPr>
        <w:t>и</w:t>
      </w:r>
      <w:r w:rsidRPr="0001459C">
        <w:rPr>
          <w:rFonts w:eastAsia="Calibri"/>
          <w:spacing w:val="4"/>
          <w:w w:val="103"/>
          <w:kern w:val="14"/>
          <w:lang w:val="ru-RU"/>
        </w:rPr>
        <w:t>зического насилия, затрагивают главным образом членов этнических меньшинств, в час</w:t>
      </w:r>
      <w:r w:rsidRPr="0001459C">
        <w:rPr>
          <w:rFonts w:eastAsia="Calibri"/>
          <w:spacing w:val="4"/>
          <w:w w:val="103"/>
          <w:kern w:val="14"/>
          <w:lang w:val="ru-RU"/>
        </w:rPr>
        <w:t>т</w:t>
      </w:r>
      <w:r w:rsidRPr="0001459C">
        <w:rPr>
          <w:rFonts w:eastAsia="Calibri"/>
          <w:spacing w:val="4"/>
          <w:w w:val="103"/>
          <w:kern w:val="14"/>
          <w:lang w:val="ru-RU"/>
        </w:rPr>
        <w:t xml:space="preserve">ности арабского меньшинства. </w:t>
      </w:r>
    </w:p>
    <w:p w:rsidR="000279D8" w:rsidRPr="0001459C" w:rsidRDefault="000279D8" w:rsidP="002B7346">
      <w:pPr>
        <w:pStyle w:val="SingleTxtGR0"/>
        <w:rPr>
          <w:rFonts w:eastAsia="Calibri"/>
        </w:rPr>
      </w:pPr>
      <w:r w:rsidRPr="0001459C">
        <w:rPr>
          <w:rFonts w:eastAsia="Calibri"/>
        </w:rPr>
        <w:t>2.7</w:t>
      </w:r>
      <w:r w:rsidRPr="0001459C">
        <w:rPr>
          <w:rFonts w:eastAsia="Calibri"/>
        </w:rPr>
        <w:tab/>
        <w:t>Заявитель утверждает, что, опасаясь преследований, арабы избегают г</w:t>
      </w:r>
      <w:r w:rsidRPr="0001459C">
        <w:rPr>
          <w:rFonts w:eastAsia="Calibri"/>
        </w:rPr>
        <w:t>о</w:t>
      </w:r>
      <w:r w:rsidRPr="0001459C">
        <w:rPr>
          <w:rFonts w:eastAsia="Calibri"/>
        </w:rPr>
        <w:t>ворить в Иране на своем родном языке. Арабские оппозиционные партии пол</w:t>
      </w:r>
      <w:r w:rsidRPr="0001459C">
        <w:rPr>
          <w:rFonts w:eastAsia="Calibri"/>
        </w:rPr>
        <w:t>у</w:t>
      </w:r>
      <w:r w:rsidRPr="0001459C">
        <w:rPr>
          <w:rFonts w:eastAsia="Calibri"/>
        </w:rPr>
        <w:t>чали в прошлом поддержку со стороны Ирака, и некоторые из них, действуя подпольно, борются за независимость. Заявитель ссылается также на то, что в</w:t>
      </w:r>
      <w:r>
        <w:rPr>
          <w:rFonts w:eastAsia="Calibri"/>
        </w:rPr>
        <w:t> </w:t>
      </w:r>
      <w:r w:rsidRPr="0001459C">
        <w:rPr>
          <w:rFonts w:eastAsia="Calibri"/>
        </w:rPr>
        <w:t>2005 году в Хузестане прогремели взрывы. В ответ на это власти казнили в</w:t>
      </w:r>
      <w:r w:rsidRPr="0001459C">
        <w:rPr>
          <w:rFonts w:eastAsia="Calibri"/>
        </w:rPr>
        <w:t>о</w:t>
      </w:r>
      <w:r w:rsidRPr="0001459C">
        <w:rPr>
          <w:rFonts w:eastAsia="Calibri"/>
        </w:rPr>
        <w:t>семь арабов и многих арестовали. После демонстраций в Абадане, организ</w:t>
      </w:r>
      <w:r w:rsidRPr="0001459C">
        <w:rPr>
          <w:rFonts w:eastAsia="Calibri"/>
        </w:rPr>
        <w:t>о</w:t>
      </w:r>
      <w:r w:rsidRPr="0001459C">
        <w:rPr>
          <w:rFonts w:eastAsia="Calibri"/>
        </w:rPr>
        <w:t>ванных в 2005 году в знак протеста против плохого качества воды, население Хузестана подвергается еще более активной слежке и гонениям, а применение пыток в местах задержания и лишения свободы носит систематический хара</w:t>
      </w:r>
      <w:r w:rsidRPr="0001459C">
        <w:rPr>
          <w:rFonts w:eastAsia="Calibri"/>
        </w:rPr>
        <w:t>к</w:t>
      </w:r>
      <w:r w:rsidRPr="0001459C">
        <w:rPr>
          <w:rFonts w:eastAsia="Calibri"/>
        </w:rPr>
        <w:t>тер. Вместимость тюрем в значительной степени превышена, что делает усл</w:t>
      </w:r>
      <w:r w:rsidRPr="0001459C">
        <w:rPr>
          <w:rFonts w:eastAsia="Calibri"/>
        </w:rPr>
        <w:t>о</w:t>
      </w:r>
      <w:r w:rsidRPr="0001459C">
        <w:rPr>
          <w:rFonts w:eastAsia="Calibri"/>
        </w:rPr>
        <w:t xml:space="preserve">вия к пребыванию в них нечеловеческими. Заявитель добавляет, что в Иране часты казни </w:t>
      </w:r>
      <w:r w:rsidRPr="0001459C">
        <w:t>без надлежащего судебного разбирательства</w:t>
      </w:r>
      <w:r w:rsidRPr="0001459C">
        <w:rPr>
          <w:rFonts w:eastAsia="Calibri"/>
          <w:vertAlign w:val="superscript"/>
          <w:lang w:val="fr-FR"/>
        </w:rPr>
        <w:footnoteReference w:id="228"/>
      </w:r>
      <w:r w:rsidRPr="0001459C">
        <w:rPr>
          <w:rFonts w:eastAsia="Calibri"/>
        </w:rPr>
        <w:t xml:space="preserve">. </w:t>
      </w:r>
    </w:p>
    <w:p w:rsidR="000279D8" w:rsidRPr="0001459C" w:rsidRDefault="000279D8" w:rsidP="002B7346">
      <w:pPr>
        <w:pStyle w:val="SingleTxtG"/>
        <w:suppressAutoHyphens w:val="0"/>
        <w:rPr>
          <w:spacing w:val="4"/>
          <w:w w:val="103"/>
          <w:kern w:val="14"/>
          <w:lang w:val="ru-RU"/>
        </w:rPr>
      </w:pPr>
      <w:r w:rsidRPr="0001459C">
        <w:rPr>
          <w:spacing w:val="4"/>
          <w:w w:val="103"/>
          <w:kern w:val="14"/>
          <w:lang w:val="ru-RU"/>
        </w:rPr>
        <w:t>2.8</w:t>
      </w:r>
      <w:r w:rsidRPr="0001459C">
        <w:rPr>
          <w:rFonts w:eastAsia="Calibri"/>
          <w:spacing w:val="4"/>
          <w:w w:val="103"/>
          <w:kern w:val="14"/>
          <w:lang w:val="ru-RU"/>
        </w:rPr>
        <w:tab/>
      </w:r>
      <w:r w:rsidRPr="0001459C">
        <w:rPr>
          <w:spacing w:val="4"/>
          <w:w w:val="103"/>
          <w:kern w:val="14"/>
          <w:lang w:val="ru-RU"/>
        </w:rPr>
        <w:t>Он отмечает также, что, как признал ФАС государства-участника, секре</w:t>
      </w:r>
      <w:r w:rsidRPr="0001459C">
        <w:rPr>
          <w:spacing w:val="4"/>
          <w:w w:val="103"/>
          <w:kern w:val="14"/>
          <w:lang w:val="ru-RU"/>
        </w:rPr>
        <w:t>т</w:t>
      </w:r>
      <w:r w:rsidRPr="0001459C">
        <w:rPr>
          <w:spacing w:val="4"/>
          <w:w w:val="103"/>
          <w:kern w:val="14"/>
          <w:lang w:val="ru-RU"/>
        </w:rPr>
        <w:t>ные службы Ирана могут осуществлять полный контроль над политической деятельностью, которая ведется против режима за рубежом. Однако внимание властей сосредоточено главным образом на определенной категории лиц, дейс</w:t>
      </w:r>
      <w:r w:rsidRPr="0001459C">
        <w:rPr>
          <w:spacing w:val="4"/>
          <w:w w:val="103"/>
          <w:kern w:val="14"/>
          <w:lang w:val="ru-RU"/>
        </w:rPr>
        <w:t>т</w:t>
      </w:r>
      <w:r w:rsidRPr="0001459C">
        <w:rPr>
          <w:spacing w:val="4"/>
          <w:w w:val="103"/>
          <w:kern w:val="14"/>
          <w:lang w:val="ru-RU"/>
        </w:rPr>
        <w:t>вующих за рамками обычного массового оппозиционного движения и зан</w:t>
      </w:r>
      <w:r w:rsidRPr="0001459C">
        <w:rPr>
          <w:spacing w:val="4"/>
          <w:w w:val="103"/>
          <w:kern w:val="14"/>
          <w:lang w:val="ru-RU"/>
        </w:rPr>
        <w:t>и</w:t>
      </w:r>
      <w:r w:rsidRPr="0001459C">
        <w:rPr>
          <w:spacing w:val="4"/>
          <w:w w:val="103"/>
          <w:kern w:val="14"/>
          <w:lang w:val="ru-RU"/>
        </w:rPr>
        <w:t>мающих должности или осуществляющих деятельность такого характера (кр</w:t>
      </w:r>
      <w:r w:rsidRPr="0001459C">
        <w:rPr>
          <w:spacing w:val="4"/>
          <w:w w:val="103"/>
          <w:kern w:val="14"/>
          <w:lang w:val="ru-RU"/>
        </w:rPr>
        <w:t>и</w:t>
      </w:r>
      <w:r w:rsidRPr="0001459C">
        <w:rPr>
          <w:spacing w:val="4"/>
          <w:w w:val="103"/>
          <w:kern w:val="14"/>
          <w:lang w:val="ru-RU"/>
        </w:rPr>
        <w:t>терий опасности является определяющим), что они представляют собой серье</w:t>
      </w:r>
      <w:r w:rsidRPr="0001459C">
        <w:rPr>
          <w:spacing w:val="4"/>
          <w:w w:val="103"/>
          <w:kern w:val="14"/>
          <w:lang w:val="ru-RU"/>
        </w:rPr>
        <w:t>з</w:t>
      </w:r>
      <w:r w:rsidRPr="0001459C">
        <w:rPr>
          <w:spacing w:val="4"/>
          <w:w w:val="103"/>
          <w:kern w:val="14"/>
          <w:lang w:val="ru-RU"/>
        </w:rPr>
        <w:t xml:space="preserve">ную и конкретную угрозу иранскому режиму. </w:t>
      </w:r>
    </w:p>
    <w:p w:rsidR="000279D8" w:rsidRDefault="000279D8" w:rsidP="002B7346">
      <w:pPr>
        <w:pStyle w:val="SingleTxtGR0"/>
      </w:pPr>
      <w:r>
        <w:t>2.9</w:t>
      </w:r>
      <w:r>
        <w:tab/>
        <w:t>Таким образом, по его мнению, заявитель отвечает нескольким критер</w:t>
      </w:r>
      <w:r>
        <w:t>и</w:t>
      </w:r>
      <w:r>
        <w:t>ям, которые делают возможным применение в отношении него репрессий в Иране: он принадлежит к арабскому меньшинству, происходит из клана Б., в его семье есть политический активист, который находится в розыске (его брат), и он является главой семьи после смерти отца; он участвовал в организованной оппозицией манифестации в Швейцарии и уверен, что этот факт известен ира</w:t>
      </w:r>
      <w:r>
        <w:t>н</w:t>
      </w:r>
      <w:r>
        <w:t>ским властям. Несмотря на то, что он не принадлежит к числу руководителей политических партий и его политические выступления носили несистематич</w:t>
      </w:r>
      <w:r>
        <w:t>е</w:t>
      </w:r>
      <w:r>
        <w:t>ский характер, заявитель считает, что рассмотрение его дела требует учета всех обстоятельств.</w:t>
      </w:r>
    </w:p>
    <w:p w:rsidR="000279D8" w:rsidRDefault="000279D8" w:rsidP="002B7346">
      <w:pPr>
        <w:pStyle w:val="SingleTxtGR0"/>
      </w:pPr>
      <w:r>
        <w:t>2.10</w:t>
      </w:r>
      <w:r>
        <w:tab/>
        <w:t>Заявитель указывает на то, что получить доказательства в Иране пре</w:t>
      </w:r>
      <w:r>
        <w:t>д</w:t>
      </w:r>
      <w:r>
        <w:t>ставляется сложным, так как расследования секретных служб не документир</w:t>
      </w:r>
      <w:r>
        <w:t>у</w:t>
      </w:r>
      <w:r>
        <w:t>ются и дела остаются засекреченными вплоть до их передачи в суд. И наконец, он считает, что нет ничего удивительного в том, что он не знает ни точного н</w:t>
      </w:r>
      <w:r>
        <w:t>а</w:t>
      </w:r>
      <w:r>
        <w:t>звания партии, активистом которой является его брат, ни конкретного характера его деятельности ввиду секретного функционирования таких партий в Иране.</w:t>
      </w:r>
    </w:p>
    <w:p w:rsidR="000279D8" w:rsidRDefault="000279D8" w:rsidP="002B7346">
      <w:pPr>
        <w:pStyle w:val="SingleTxtGR0"/>
      </w:pPr>
      <w:r>
        <w:t>2.11</w:t>
      </w:r>
      <w:r>
        <w:tab/>
        <w:t>И наконец, заявитель утверждает, что в Иране ему угрожает применение пыток уже только по причине его незаконного выезда из страны.</w:t>
      </w:r>
    </w:p>
    <w:p w:rsidR="000279D8" w:rsidRDefault="000279D8" w:rsidP="002B7346">
      <w:pPr>
        <w:pStyle w:val="SingleTxtGR0"/>
      </w:pPr>
      <w:r>
        <w:t>2.12</w:t>
      </w:r>
      <w:r>
        <w:tab/>
        <w:t xml:space="preserve">Исходя из перечисленных выше соображений заявитель утверждает, что он не должен быть выслан в Иран, где ему угрожает применение пыток. </w:t>
      </w:r>
    </w:p>
    <w:p w:rsidR="000279D8" w:rsidRPr="00836756" w:rsidRDefault="000279D8" w:rsidP="002B7346">
      <w:pPr>
        <w:pStyle w:val="H23GR"/>
      </w:pPr>
      <w:r>
        <w:tab/>
      </w:r>
      <w:r>
        <w:tab/>
      </w:r>
      <w:r w:rsidRPr="00836756">
        <w:t>Содержание жалобы</w:t>
      </w:r>
    </w:p>
    <w:p w:rsidR="000279D8" w:rsidRPr="00836756" w:rsidRDefault="000279D8" w:rsidP="002B7346">
      <w:pPr>
        <w:pStyle w:val="SingleTxtGR0"/>
      </w:pPr>
      <w:r w:rsidRPr="00836756">
        <w:t>3.</w:t>
      </w:r>
      <w:r w:rsidRPr="00836756">
        <w:tab/>
      </w:r>
      <w:r>
        <w:t>З</w:t>
      </w:r>
      <w:r w:rsidRPr="00836756">
        <w:t>аявител</w:t>
      </w:r>
      <w:r>
        <w:t>ь утверждает</w:t>
      </w:r>
      <w:r w:rsidRPr="00836756">
        <w:t>, что в случае его высылки в Иран он</w:t>
      </w:r>
      <w:r>
        <w:t>,</w:t>
      </w:r>
      <w:r w:rsidRPr="00836756">
        <w:t xml:space="preserve"> </w:t>
      </w:r>
      <w:r>
        <w:t xml:space="preserve">несомненно, </w:t>
      </w:r>
      <w:r w:rsidRPr="00836756">
        <w:t>будет арестован силами безопасности и подвергнут пыткам на основании его этнического происхождения, принадлежности к клану Б., наличия в семье п</w:t>
      </w:r>
      <w:r w:rsidRPr="00836756">
        <w:t>о</w:t>
      </w:r>
      <w:r w:rsidRPr="00836756">
        <w:t>литического активиста, который находится в розыске (его брата), и того, что он является главой семьи. Его принудительная высылка в Иран является также н</w:t>
      </w:r>
      <w:r w:rsidRPr="00836756">
        <w:t>а</w:t>
      </w:r>
      <w:r w:rsidRPr="00836756">
        <w:t>рушением государством-участником его прав</w:t>
      </w:r>
      <w:r>
        <w:t xml:space="preserve"> согласно статье </w:t>
      </w:r>
      <w:r w:rsidRPr="00836756">
        <w:t>3 Конвенции.</w:t>
      </w:r>
    </w:p>
    <w:p w:rsidR="000279D8" w:rsidRPr="00836756" w:rsidRDefault="000279D8" w:rsidP="002B7346">
      <w:pPr>
        <w:pStyle w:val="H23GR"/>
      </w:pPr>
      <w:r>
        <w:tab/>
      </w:r>
      <w:r>
        <w:tab/>
      </w:r>
      <w:r w:rsidRPr="00836756">
        <w:t>Замечания государства-участника относительно приемлемости и существа сообщения</w:t>
      </w:r>
    </w:p>
    <w:p w:rsidR="000279D8" w:rsidRPr="00836756" w:rsidRDefault="000279D8" w:rsidP="002B7346">
      <w:pPr>
        <w:pStyle w:val="SingleTxtGR0"/>
      </w:pPr>
      <w:r w:rsidRPr="00836756">
        <w:t>4.1</w:t>
      </w:r>
      <w:r w:rsidRPr="00836756">
        <w:tab/>
        <w:t>19 мая 2010 года государство-участник представило свои замечания отн</w:t>
      </w:r>
      <w:r w:rsidRPr="00836756">
        <w:t>о</w:t>
      </w:r>
      <w:r w:rsidRPr="00836756">
        <w:t>сительно приемлемости и существа сообщения. Оно напоминает, что заявитель является гражданином Ирана араб</w:t>
      </w:r>
      <w:r w:rsidRPr="00836756">
        <w:rPr>
          <w:lang w:val="fr-FR"/>
        </w:rPr>
        <w:t>c</w:t>
      </w:r>
      <w:r w:rsidRPr="00836756">
        <w:t xml:space="preserve">кого происхождения и что, как он сообщил </w:t>
      </w:r>
      <w:r>
        <w:t xml:space="preserve">компетентным в вопросах предоставления убежища органам </w:t>
      </w:r>
      <w:r w:rsidRPr="00836756">
        <w:t xml:space="preserve">и Комитету, </w:t>
      </w:r>
      <w:r>
        <w:t>он п</w:t>
      </w:r>
      <w:r>
        <w:t>о</w:t>
      </w:r>
      <w:r>
        <w:t xml:space="preserve">кинул Иран по причине обыска его жилища, проведенного </w:t>
      </w:r>
      <w:r w:rsidRPr="00836756">
        <w:t>в связи с розыском его брата, члена партии</w:t>
      </w:r>
      <w:r>
        <w:t xml:space="preserve"> арабов</w:t>
      </w:r>
      <w:r w:rsidRPr="00836756">
        <w:t>, которая борется за права местного арабского населения. В связи с этим заявитель, предположительно, будет арестован в сл</w:t>
      </w:r>
      <w:r w:rsidRPr="00836756">
        <w:t>у</w:t>
      </w:r>
      <w:r w:rsidRPr="00836756">
        <w:t>чае его высылки в Иран, тем более с учетом того, что семьи, члены которых с</w:t>
      </w:r>
      <w:r w:rsidRPr="00836756">
        <w:t>о</w:t>
      </w:r>
      <w:r w:rsidRPr="00836756">
        <w:t>стоят в политической оппозиции, в особенности арабские, подвергаются гон</w:t>
      </w:r>
      <w:r w:rsidRPr="00836756">
        <w:t>е</w:t>
      </w:r>
      <w:r w:rsidRPr="00836756">
        <w:t>ниям, дискриминации и жестокому обращению. Кроме того, в 2006 году он уч</w:t>
      </w:r>
      <w:r w:rsidRPr="00836756">
        <w:t>а</w:t>
      </w:r>
      <w:r w:rsidRPr="00836756">
        <w:t xml:space="preserve">ствовал в </w:t>
      </w:r>
      <w:r>
        <w:t xml:space="preserve">манифестации </w:t>
      </w:r>
      <w:r w:rsidRPr="00836756">
        <w:t>перед зданием посольства Ирана в Берне, в ходе кот</w:t>
      </w:r>
      <w:r w:rsidRPr="00836756">
        <w:t>о</w:t>
      </w:r>
      <w:r w:rsidRPr="00836756">
        <w:t xml:space="preserve">рой он был сфотографирован. Ему угрожает опасность также и потому, что он </w:t>
      </w:r>
      <w:r>
        <w:t xml:space="preserve">покинул Иран незаконно. И </w:t>
      </w:r>
      <w:r w:rsidRPr="00836756">
        <w:t>наконец, в жалобе заявителя указано, что его в</w:t>
      </w:r>
      <w:r w:rsidRPr="00836756">
        <w:t>ы</w:t>
      </w:r>
      <w:r w:rsidRPr="00836756">
        <w:t>сылке препятствуют проблемы со здоров</w:t>
      </w:r>
      <w:r w:rsidRPr="00836756">
        <w:t>ь</w:t>
      </w:r>
      <w:r w:rsidRPr="00836756">
        <w:t xml:space="preserve">ем. </w:t>
      </w:r>
    </w:p>
    <w:p w:rsidR="000279D8" w:rsidRPr="00836756" w:rsidRDefault="000279D8" w:rsidP="002B7346">
      <w:pPr>
        <w:pStyle w:val="SingleTxtGR0"/>
      </w:pPr>
      <w:r w:rsidRPr="00836756">
        <w:t>4.2</w:t>
      </w:r>
      <w:r w:rsidRPr="00836756">
        <w:tab/>
        <w:t xml:space="preserve">Государство-участник напоминает, что </w:t>
      </w:r>
      <w:r>
        <w:t>заявитель въехал в Швейцарию 15 </w:t>
      </w:r>
      <w:r w:rsidRPr="00836756">
        <w:t xml:space="preserve">декабря 2005 года и </w:t>
      </w:r>
      <w:r>
        <w:t>там</w:t>
      </w:r>
      <w:r w:rsidRPr="00836756">
        <w:t xml:space="preserve"> подал ходатайство о п</w:t>
      </w:r>
      <w:r>
        <w:t>редоставлении убежища. 19 </w:t>
      </w:r>
      <w:r w:rsidRPr="00836756">
        <w:t xml:space="preserve">января 2006 года его ходатайство было отклонено ФУМ, которое наряду с этим потребовало высылки заявителя. Постановлением от 2 февраля 2006 года Апелляционный совет по </w:t>
      </w:r>
      <w:r>
        <w:t>делам просителей убежища (АСПУ −</w:t>
      </w:r>
      <w:r w:rsidRPr="00836756">
        <w:t xml:space="preserve"> ранее, Фед</w:t>
      </w:r>
      <w:r w:rsidRPr="00836756">
        <w:t>е</w:t>
      </w:r>
      <w:r w:rsidRPr="00836756">
        <w:t>ральный администрат</w:t>
      </w:r>
      <w:r>
        <w:t>ивный суд (ФАС) −</w:t>
      </w:r>
      <w:r w:rsidRPr="00836756">
        <w:t xml:space="preserve"> </w:t>
      </w:r>
      <w:r>
        <w:t>в настоящее время</w:t>
      </w:r>
      <w:r w:rsidRPr="00836756">
        <w:t>) оставил это реш</w:t>
      </w:r>
      <w:r w:rsidRPr="00836756">
        <w:t>е</w:t>
      </w:r>
      <w:r w:rsidRPr="00836756">
        <w:t>ние в силе. 23 декабря 2009 года заявитель подал новое ходатайство о предо</w:t>
      </w:r>
      <w:r w:rsidRPr="00836756">
        <w:t>с</w:t>
      </w:r>
      <w:r w:rsidRPr="00836756">
        <w:t xml:space="preserve">тавлении убежища, которое ФУМ отклонило решением от 26 февраля 2010 года. Заявитель не подавал апелляционную жалобу </w:t>
      </w:r>
      <w:r>
        <w:t>на это решение.</w:t>
      </w:r>
      <w:r w:rsidRPr="00836756">
        <w:t xml:space="preserve"> Тем не менее 1</w:t>
      </w:r>
      <w:r>
        <w:t> </w:t>
      </w:r>
      <w:r w:rsidRPr="00836756">
        <w:t>июня 2010 года заявитель подал ходатайство о пересмотре его дела; это ход</w:t>
      </w:r>
      <w:r w:rsidRPr="00836756">
        <w:t>а</w:t>
      </w:r>
      <w:r w:rsidRPr="00836756">
        <w:t>тайство было отклонено ФУМ 11</w:t>
      </w:r>
      <w:r w:rsidRPr="00836756">
        <w:rPr>
          <w:lang w:val="fr-CH"/>
        </w:rPr>
        <w:t> </w:t>
      </w:r>
      <w:r w:rsidRPr="00836756">
        <w:t>июня 2010 года. Постановлением от 3 сентя</w:t>
      </w:r>
      <w:r w:rsidRPr="00836756">
        <w:t>б</w:t>
      </w:r>
      <w:r w:rsidRPr="00836756">
        <w:t xml:space="preserve">ря 2010 года ФАС оставил это решение в силе. </w:t>
      </w:r>
    </w:p>
    <w:p w:rsidR="000279D8" w:rsidRPr="00836756" w:rsidRDefault="000279D8" w:rsidP="002B7346">
      <w:pPr>
        <w:pStyle w:val="SingleTxtGR0"/>
      </w:pPr>
      <w:r w:rsidRPr="00836756">
        <w:t>4.3</w:t>
      </w:r>
      <w:r w:rsidRPr="00836756">
        <w:tab/>
        <w:t>Государство-участник отмечает что, как утверждает заявитель в своем сообщении, при вынесении постановления от 3 сентября 2010 года ФАС якобы не принял во внимание представленную информацию об угрозе применения пыток в случае возвращения заявителя в Иран, ограничившись рассмотрением только представленн</w:t>
      </w:r>
      <w:r>
        <w:t>ого</w:t>
      </w:r>
      <w:r w:rsidRPr="00836756">
        <w:t xml:space="preserve"> медицинск</w:t>
      </w:r>
      <w:r>
        <w:t>ого заключения</w:t>
      </w:r>
      <w:r w:rsidRPr="00836756">
        <w:t>. Государство-участник отм</w:t>
      </w:r>
      <w:r w:rsidRPr="00836756">
        <w:t>е</w:t>
      </w:r>
      <w:r w:rsidRPr="00836756">
        <w:t>чает, что все представленные доказательства, касающиеся угрозы преследов</w:t>
      </w:r>
      <w:r w:rsidRPr="00836756">
        <w:t>а</w:t>
      </w:r>
      <w:r w:rsidRPr="00836756">
        <w:t>ний в Иране, были тщательно изучены уполномоченными органами в ходе троекратной процедуры рассмотрения дела в ФУМ, и в настоящем сообщении не содержится ни</w:t>
      </w:r>
      <w:r>
        <w:t xml:space="preserve"> одного</w:t>
      </w:r>
      <w:r w:rsidRPr="00836756">
        <w:t xml:space="preserve"> нового элемента, на основании которого можно б</w:t>
      </w:r>
      <w:r w:rsidRPr="00836756">
        <w:t>ы</w:t>
      </w:r>
      <w:r w:rsidRPr="00836756">
        <w:t>ло бы изменить как решения ФУМ, вынесенные 19 января 2006 года, 26 февраля и 11 июня 2010 года, так и постановления вы</w:t>
      </w:r>
      <w:r>
        <w:t>сшего судебного учреждения от 2 </w:t>
      </w:r>
      <w:r w:rsidRPr="00836756">
        <w:t>февраля 2006 года и 3 сентября 2010 года, которые оставили в силе решения ФУМ.</w:t>
      </w:r>
    </w:p>
    <w:p w:rsidR="000279D8" w:rsidRPr="00836756" w:rsidRDefault="000279D8" w:rsidP="002B7346">
      <w:pPr>
        <w:pStyle w:val="SingleTxtGR0"/>
      </w:pPr>
      <w:r w:rsidRPr="00836756">
        <w:t>4.4</w:t>
      </w:r>
      <w:r w:rsidRPr="00836756">
        <w:tab/>
        <w:t>Государство-участник отмечает, что, как постановило ФУМ в своем пе</w:t>
      </w:r>
      <w:r w:rsidRPr="00836756">
        <w:t>р</w:t>
      </w:r>
      <w:r w:rsidRPr="00836756">
        <w:t>вом решении, преследования на основании того, что брат заявителя якобы ос</w:t>
      </w:r>
      <w:r w:rsidRPr="00836756">
        <w:t>у</w:t>
      </w:r>
      <w:r w:rsidRPr="00836756">
        <w:t>ществлял политическую деятельность, выглядят неправдоподобными, и это впоследствии подтвердил ФАС в своем постановлении от 2 февраля 2006 года. В своем втором решении от 26 февраля 2010 года ФУМ постановило, что пре</w:t>
      </w:r>
      <w:r w:rsidRPr="00836756">
        <w:t>д</w:t>
      </w:r>
      <w:r w:rsidRPr="00836756">
        <w:t>ставленные субъективные мотивы – политическая деятельность в Швейцарии – не могут быть квалифицированы как основание для предоставления статуса беженца. В то же время, как подчеркнуло ФУМ, ссылка на общее положение граждан Ирана арабского происхождения, и в особенности членов определе</w:t>
      </w:r>
      <w:r w:rsidRPr="00836756">
        <w:t>н</w:t>
      </w:r>
      <w:r w:rsidRPr="00836756">
        <w:t>ных кланов или семей,  не является достаточной для того, чтобы сделать вывод о преследовании лично заявителя. Чтобы объяснить, почему он не стал обжал</w:t>
      </w:r>
      <w:r w:rsidRPr="00836756">
        <w:t>о</w:t>
      </w:r>
      <w:r w:rsidRPr="00836756">
        <w:t xml:space="preserve">вать данное решение, заявитель сослался на загруженность своего адвоката. Как </w:t>
      </w:r>
      <w:r>
        <w:t>уже пояснил Комитет в своих ранее принятых решениях, промахи предст</w:t>
      </w:r>
      <w:r>
        <w:t>а</w:t>
      </w:r>
      <w:r>
        <w:t>вителей заявителей не могут быть отнесены на счет государства-участника</w:t>
      </w:r>
      <w:r w:rsidRPr="00836756">
        <w:rPr>
          <w:vertAlign w:val="superscript"/>
          <w:lang w:val="fr-CH"/>
        </w:rPr>
        <w:footnoteReference w:id="229"/>
      </w:r>
      <w:r w:rsidRPr="00836756">
        <w:t>. Кроме того, заявитель не объяснил, почему он не поручил вести свое дело о</w:t>
      </w:r>
      <w:r w:rsidRPr="00836756">
        <w:t>д</w:t>
      </w:r>
      <w:r w:rsidRPr="00836756">
        <w:t>ной из многочисленных организаций, защищающих интересы просителей уб</w:t>
      </w:r>
      <w:r w:rsidRPr="00836756">
        <w:t>е</w:t>
      </w:r>
      <w:r w:rsidRPr="00836756">
        <w:t>жища в Шве</w:t>
      </w:r>
      <w:r w:rsidRPr="00836756">
        <w:t>й</w:t>
      </w:r>
      <w:r w:rsidRPr="00836756">
        <w:t>царии.</w:t>
      </w:r>
    </w:p>
    <w:p w:rsidR="000279D8" w:rsidRPr="00836756" w:rsidRDefault="000279D8" w:rsidP="002B7346">
      <w:pPr>
        <w:pStyle w:val="SingleTxtGR0"/>
      </w:pPr>
      <w:r w:rsidRPr="00836756">
        <w:t>4.5</w:t>
      </w:r>
      <w:r w:rsidRPr="00836756">
        <w:tab/>
        <w:t xml:space="preserve">Государство-участник </w:t>
      </w:r>
      <w:r>
        <w:t xml:space="preserve">далее </w:t>
      </w:r>
      <w:r w:rsidRPr="00836756">
        <w:t>поясняет, что, как уточнило ФУМ в своем третьем решении от 11 июня 2010 года, основания, связанные с политической деятельностью одного из братьев заявителя</w:t>
      </w:r>
      <w:r>
        <w:t>,</w:t>
      </w:r>
      <w:r w:rsidRPr="00836756">
        <w:t xml:space="preserve"> его арабской этнической прина</w:t>
      </w:r>
      <w:r w:rsidRPr="00836756">
        <w:t>д</w:t>
      </w:r>
      <w:r w:rsidRPr="00836756">
        <w:t>лежностью и деятельностью в Швейцарии</w:t>
      </w:r>
      <w:r>
        <w:t>,</w:t>
      </w:r>
      <w:r w:rsidRPr="00836756">
        <w:t xml:space="preserve"> были уже учтены в рамках обычной процедуры. Что касается представленной информации о проблемах со здоров</w:t>
      </w:r>
      <w:r w:rsidRPr="00836756">
        <w:t>ь</w:t>
      </w:r>
      <w:r w:rsidRPr="00836756">
        <w:t xml:space="preserve">ем (прием психотропных препаратов; хронический гепатит), </w:t>
      </w:r>
      <w:r>
        <w:t xml:space="preserve">то </w:t>
      </w:r>
      <w:r w:rsidRPr="00836756">
        <w:t>ФУМ постан</w:t>
      </w:r>
      <w:r w:rsidRPr="00836756">
        <w:t>о</w:t>
      </w:r>
      <w:r w:rsidRPr="00836756">
        <w:t>вил</w:t>
      </w:r>
      <w:r>
        <w:t>о</w:t>
      </w:r>
      <w:r w:rsidRPr="00836756">
        <w:t xml:space="preserve">, что она была представлена с опозданием. </w:t>
      </w:r>
    </w:p>
    <w:p w:rsidR="000279D8" w:rsidRPr="00836756" w:rsidRDefault="000279D8" w:rsidP="002B7346">
      <w:pPr>
        <w:pStyle w:val="SingleTxtGR0"/>
      </w:pPr>
      <w:r w:rsidRPr="00836756">
        <w:t>4.6</w:t>
      </w:r>
      <w:r w:rsidRPr="00836756">
        <w:tab/>
        <w:t xml:space="preserve">На основании представленных выше замечаний государство-участник опровергает утверждение о том, что уполномоченные органы не рассмотрели по существу вопрос о том, угрожает заявителю </w:t>
      </w:r>
      <w:r>
        <w:t xml:space="preserve">или нет </w:t>
      </w:r>
      <w:r w:rsidRPr="00836756">
        <w:t>применени</w:t>
      </w:r>
      <w:r>
        <w:t>е</w:t>
      </w:r>
      <w:r w:rsidRPr="00836756">
        <w:t xml:space="preserve"> пыток в Иране. </w:t>
      </w:r>
    </w:p>
    <w:p w:rsidR="000279D8" w:rsidRPr="00836756" w:rsidRDefault="000279D8" w:rsidP="002B7346">
      <w:pPr>
        <w:pStyle w:val="SingleTxtGR0"/>
      </w:pPr>
      <w:r w:rsidRPr="00836756">
        <w:t>4.7</w:t>
      </w:r>
      <w:r w:rsidRPr="00836756">
        <w:tab/>
        <w:t xml:space="preserve">Что касается проблем со здоровьем заявителя, </w:t>
      </w:r>
      <w:r>
        <w:t xml:space="preserve">то </w:t>
      </w:r>
      <w:r w:rsidRPr="00836756">
        <w:t>государство-участник утверждает, что они не являются настолько серьезными, чтобы высылка заяв</w:t>
      </w:r>
      <w:r w:rsidRPr="00836756">
        <w:t>и</w:t>
      </w:r>
      <w:r w:rsidRPr="00836756">
        <w:t xml:space="preserve">теля в Иран </w:t>
      </w:r>
      <w:r>
        <w:t>противоречила закону. Подобные проблемы</w:t>
      </w:r>
      <w:r w:rsidRPr="00836756">
        <w:t xml:space="preserve"> или медицинское з</w:t>
      </w:r>
      <w:r w:rsidRPr="00836756">
        <w:t>а</w:t>
      </w:r>
      <w:r w:rsidRPr="00836756">
        <w:t>ключение, подтверждающее их наличие, не привносят ничего нового, поскол</w:t>
      </w:r>
      <w:r w:rsidRPr="00836756">
        <w:t>ь</w:t>
      </w:r>
      <w:r w:rsidRPr="00836756">
        <w:t>ку, по мнению государства-участника, они могли и должны были быть пре</w:t>
      </w:r>
      <w:r w:rsidRPr="00836756">
        <w:t>д</w:t>
      </w:r>
      <w:r w:rsidRPr="00836756">
        <w:t>ставлены гораздо раньше подачи ходатайства о пересмотре в 2010 году в силу того, что они были известны заявителю с 2008 года. Государство-участник н</w:t>
      </w:r>
      <w:r w:rsidRPr="00836756">
        <w:t>а</w:t>
      </w:r>
      <w:r w:rsidRPr="00836756">
        <w:t>поминает о</w:t>
      </w:r>
      <w:r>
        <w:t xml:space="preserve"> п</w:t>
      </w:r>
      <w:r w:rsidRPr="00836756">
        <w:t>редыдущей практике</w:t>
      </w:r>
      <w:r>
        <w:t xml:space="preserve"> Комитета</w:t>
      </w:r>
      <w:r w:rsidRPr="00836756">
        <w:t>, согласно которой ухудшение с</w:t>
      </w:r>
      <w:r w:rsidRPr="00836756">
        <w:t>о</w:t>
      </w:r>
      <w:r w:rsidRPr="00836756">
        <w:t>стояния физического или психического здоровья того или иного лица в резул</w:t>
      </w:r>
      <w:r w:rsidRPr="00836756">
        <w:t>ь</w:t>
      </w:r>
      <w:r w:rsidRPr="00836756">
        <w:t>тате депортации, в отсутствие других факторов, как правило, недостаточно для того, чтобы представлять собой унижающее достоинство обращение в наруш</w:t>
      </w:r>
      <w:r w:rsidRPr="00836756">
        <w:t>е</w:t>
      </w:r>
      <w:r w:rsidRPr="00836756">
        <w:t>ние Конвенции</w:t>
      </w:r>
      <w:r w:rsidRPr="00836756">
        <w:rPr>
          <w:vertAlign w:val="superscript"/>
          <w:lang w:val="fr-CH"/>
        </w:rPr>
        <w:footnoteReference w:id="230"/>
      </w:r>
      <w:r w:rsidRPr="00836756">
        <w:t>.</w:t>
      </w:r>
    </w:p>
    <w:p w:rsidR="000279D8" w:rsidRPr="00836756" w:rsidRDefault="000279D8" w:rsidP="002B7346">
      <w:pPr>
        <w:pStyle w:val="SingleTxtGR0"/>
      </w:pPr>
      <w:r w:rsidRPr="00836756">
        <w:t>4.8</w:t>
      </w:r>
      <w:r w:rsidRPr="00836756">
        <w:tab/>
        <w:t xml:space="preserve">Государство-участник </w:t>
      </w:r>
      <w:r>
        <w:t>затем анализирует сообщение в свете</w:t>
      </w:r>
      <w:r w:rsidRPr="00836756">
        <w:t xml:space="preserve"> статьи 3 Конвенции. В этой связи оно напоминает, что ни од</w:t>
      </w:r>
      <w:r>
        <w:t>но г</w:t>
      </w:r>
      <w:r w:rsidRPr="00836756">
        <w:t>осударство-участник не должно высылать, возвращать или выдавать какое-либо лицо другому госуда</w:t>
      </w:r>
      <w:r w:rsidRPr="00836756">
        <w:t>р</w:t>
      </w:r>
      <w:r w:rsidRPr="00836756">
        <w:t>ству, если существуют серьезные основания полагать, что ему может угрожать там применение пыток.  Для определения наличия таких оснований уполном</w:t>
      </w:r>
      <w:r w:rsidRPr="00836756">
        <w:t>о</w:t>
      </w:r>
      <w:r w:rsidRPr="00836756">
        <w:t>ченные органы принимают во внимание все относящиеся к делу обстоятельс</w:t>
      </w:r>
      <w:r w:rsidRPr="00836756">
        <w:t>т</w:t>
      </w:r>
      <w:r w:rsidRPr="00836756">
        <w:t>ва, включая, в соответствующих случаях, существование в да</w:t>
      </w:r>
      <w:r w:rsidRPr="00836756">
        <w:t>н</w:t>
      </w:r>
      <w:r w:rsidRPr="00836756">
        <w:t>ном государстве постоянной практики грубых, вопиющих и массовых нарушений прав человека. Более подробно Комитет раскрыл составные элементы статьи 3 в своей практ</w:t>
      </w:r>
      <w:r w:rsidRPr="00836756">
        <w:t>и</w:t>
      </w:r>
      <w:r w:rsidRPr="00836756">
        <w:t>ке и в замечании общего порядка № 1 (1997 год)</w:t>
      </w:r>
      <w:r w:rsidRPr="00836756">
        <w:rPr>
          <w:vertAlign w:val="superscript"/>
          <w:lang w:val="fr-CH"/>
        </w:rPr>
        <w:footnoteReference w:id="231"/>
      </w:r>
      <w:r w:rsidRPr="00836756">
        <w:t>, в котором говорится о том, что заявитель должен доказать существование серьезной и реальной опасности применения пыток, угрожающей лично ему или ей, в случае возвращения на родину. Наличие такой опасности не может быть установлено на основании о</w:t>
      </w:r>
      <w:r w:rsidRPr="00836756">
        <w:t>д</w:t>
      </w:r>
      <w:r w:rsidRPr="00836756">
        <w:t>них только простых домыслов и предположений. Представленные факты дол</w:t>
      </w:r>
      <w:r w:rsidRPr="00836756">
        <w:t>ж</w:t>
      </w:r>
      <w:r w:rsidRPr="00836756">
        <w:t>ны доказывать, что опасность носит серьезный характер.</w:t>
      </w:r>
    </w:p>
    <w:p w:rsidR="000279D8" w:rsidRPr="00836756" w:rsidRDefault="000279D8" w:rsidP="002B7346">
      <w:pPr>
        <w:pStyle w:val="SingleTxtGR0"/>
      </w:pPr>
      <w:r w:rsidRPr="00836756">
        <w:t>4.9</w:t>
      </w:r>
      <w:r w:rsidRPr="00836756">
        <w:tab/>
        <w:t xml:space="preserve">В соответствии с подпунктами </w:t>
      </w:r>
      <w:r w:rsidRPr="00836756">
        <w:rPr>
          <w:i/>
          <w:iCs/>
          <w:lang w:val="fr-FR"/>
        </w:rPr>
        <w:t>b</w:t>
      </w:r>
      <w:r w:rsidRPr="00836756">
        <w:t xml:space="preserve"> и </w:t>
      </w:r>
      <w:r w:rsidRPr="00836756">
        <w:rPr>
          <w:i/>
          <w:iCs/>
          <w:lang w:val="fr-FR"/>
        </w:rPr>
        <w:t>e</w:t>
      </w:r>
      <w:r>
        <w:t xml:space="preserve"> пункта 8 З</w:t>
      </w:r>
      <w:r w:rsidRPr="00836756">
        <w:t>амечания общего порядка № 1 Комитета государство-участник отмечает, что, согласно представленной информации, в прошлом заявитель не подвергался жестокому обращению в Иране и не занимался там политической деятельностью. Что касается предста</w:t>
      </w:r>
      <w:r w:rsidRPr="00836756">
        <w:t>в</w:t>
      </w:r>
      <w:r w:rsidRPr="00836756">
        <w:t xml:space="preserve">ленной информации о политической деятельности брата заявителя в Иране, </w:t>
      </w:r>
      <w:r>
        <w:t xml:space="preserve">то </w:t>
      </w:r>
      <w:r w:rsidRPr="00836756">
        <w:t>государство-участник отмечает, что этот факт не был подтвержден никакими доказательствами. Государство-участник добавляет, что ФУМ в своем решении от 19</w:t>
      </w:r>
      <w:r w:rsidRPr="00836756">
        <w:rPr>
          <w:lang w:val="fr-FR"/>
        </w:rPr>
        <w:t> </w:t>
      </w:r>
      <w:r>
        <w:t>января 2006 года</w:t>
      </w:r>
      <w:r w:rsidRPr="00836756">
        <w:t xml:space="preserve"> </w:t>
      </w:r>
      <w:r>
        <w:t xml:space="preserve">указало на неправдоподобие этого, </w:t>
      </w:r>
      <w:r w:rsidRPr="00836756">
        <w:t xml:space="preserve">что брат заявителя не был задержан властями, хотя он по-прежнему проживал в </w:t>
      </w:r>
      <w:r>
        <w:t>доме</w:t>
      </w:r>
      <w:r w:rsidRPr="00836756">
        <w:t xml:space="preserve"> своих родит</w:t>
      </w:r>
      <w:r w:rsidRPr="00836756">
        <w:t>е</w:t>
      </w:r>
      <w:r w:rsidRPr="00836756">
        <w:t xml:space="preserve">лей, где правоохранительные органы не раз проводили обыск, </w:t>
      </w:r>
      <w:r>
        <w:t xml:space="preserve">а также отметило нелогичность того, </w:t>
      </w:r>
      <w:r w:rsidRPr="00836756">
        <w:t xml:space="preserve">что в такой ситуации из страны уехал только заявитель, но </w:t>
      </w:r>
      <w:r>
        <w:t>ни его родители и ни брат.</w:t>
      </w:r>
      <w:r w:rsidRPr="00836756">
        <w:t xml:space="preserve"> </w:t>
      </w:r>
    </w:p>
    <w:p w:rsidR="000279D8" w:rsidRPr="000327DE" w:rsidRDefault="000279D8" w:rsidP="002B7346">
      <w:pPr>
        <w:pStyle w:val="SingleTxtGR0"/>
      </w:pPr>
      <w:r w:rsidRPr="00836756">
        <w:t>4.10</w:t>
      </w:r>
      <w:r w:rsidRPr="00836756">
        <w:tab/>
        <w:t>Государство-участник отмечает далее, что</w:t>
      </w:r>
      <w:r>
        <w:t xml:space="preserve"> как ФУМ, так и </w:t>
      </w:r>
      <w:r w:rsidRPr="00836756">
        <w:t>АСПУ</w:t>
      </w:r>
      <w:r>
        <w:t xml:space="preserve"> сочли, что утверждения заявителя, касающиеся проблем, которые он испытывал до своего</w:t>
      </w:r>
      <w:r w:rsidRPr="00836756">
        <w:t xml:space="preserve"> отъезда в связи с его этнической принадлежностью</w:t>
      </w:r>
      <w:r>
        <w:t>, лишены основ</w:t>
      </w:r>
      <w:r>
        <w:t>а</w:t>
      </w:r>
      <w:r>
        <w:t>ний.</w:t>
      </w:r>
      <w:r w:rsidRPr="00836756">
        <w:t xml:space="preserve"> В своем решении от 26 февраля 2010 года ФУМ подчеркнуло, что в до</w:t>
      </w:r>
      <w:r w:rsidRPr="00836756">
        <w:t>к</w:t>
      </w:r>
      <w:r w:rsidRPr="00836756">
        <w:t>ладах и статьях из прессы, которые были представлены заявителем при подаче ходата</w:t>
      </w:r>
      <w:r w:rsidRPr="00836756">
        <w:t>й</w:t>
      </w:r>
      <w:r w:rsidRPr="00836756">
        <w:t>ства о предоставлении убежища во второй раз, не содержалось никаких новых элементов, доказывающих, что члены арабской общины в Иране и заявитель, в частности, подвергались преследованиям со стороны иранских властей.</w:t>
      </w:r>
    </w:p>
    <w:p w:rsidR="000279D8" w:rsidRPr="0006565F" w:rsidRDefault="000279D8" w:rsidP="002B7346">
      <w:pPr>
        <w:pStyle w:val="SingleTxtGR0"/>
      </w:pPr>
      <w:r w:rsidRPr="0006565F">
        <w:t>4.11</w:t>
      </w:r>
      <w:r w:rsidRPr="0006565F">
        <w:tab/>
        <w:t>Государство-участник отмечает далее, что, по словам заявителя, ему у</w:t>
      </w:r>
      <w:r w:rsidRPr="0006565F">
        <w:t>г</w:t>
      </w:r>
      <w:r w:rsidRPr="0006565F">
        <w:t xml:space="preserve">рожает </w:t>
      </w:r>
      <w:r>
        <w:t>применение</w:t>
      </w:r>
      <w:r w:rsidRPr="0006565F">
        <w:t xml:space="preserve"> пыток в Иране </w:t>
      </w:r>
      <w:r>
        <w:t>по причине</w:t>
      </w:r>
      <w:r w:rsidRPr="0006565F">
        <w:t xml:space="preserve"> участия в </w:t>
      </w:r>
      <w:r>
        <w:t>манифестации</w:t>
      </w:r>
      <w:r w:rsidRPr="0006565F">
        <w:t xml:space="preserve"> перед зданием иранского посольства в Берне, которое подтверждается двумя фот</w:t>
      </w:r>
      <w:r w:rsidRPr="0006565F">
        <w:t>о</w:t>
      </w:r>
      <w:r w:rsidRPr="0006565F">
        <w:t xml:space="preserve">графиями. В связи с этим государство-участник отмечает, что, как постановило ФУМ, заявитель начал участвовать в политической деятельности только по приезду в Швейцарию, в то время как, находясь в Иране, он никогда в ней не участвовал; кроме того, едва ли возможно, чтобы по фотографии, на которой изображено </w:t>
      </w:r>
      <w:r>
        <w:t>несколько</w:t>
      </w:r>
      <w:r w:rsidRPr="0006565F">
        <w:t xml:space="preserve"> человек и которая размещена на странице в Интернете среди множества аналогичных фотографий, иранские власти </w:t>
      </w:r>
      <w:r>
        <w:t>способны</w:t>
      </w:r>
      <w:r w:rsidRPr="0006565F">
        <w:t xml:space="preserve"> устан</w:t>
      </w:r>
      <w:r w:rsidRPr="0006565F">
        <w:t>о</w:t>
      </w:r>
      <w:r w:rsidRPr="0006565F">
        <w:t>вить личность каждого изображенного на фотографии человека и точно опред</w:t>
      </w:r>
      <w:r w:rsidRPr="0006565F">
        <w:t>е</w:t>
      </w:r>
      <w:r w:rsidRPr="0006565F">
        <w:t>лить его данные. Государство-участник напоминает, что заявитель не предст</w:t>
      </w:r>
      <w:r w:rsidRPr="0006565F">
        <w:t>а</w:t>
      </w:r>
      <w:r w:rsidRPr="0006565F">
        <w:t>вил никаких доказательств или конкретного свидетельства, подтверждающего его с</w:t>
      </w:r>
      <w:r>
        <w:t>лова о том, что из-за его участия</w:t>
      </w:r>
      <w:r w:rsidRPr="0006565F">
        <w:t xml:space="preserve"> в данной демонстрации ему угрожа</w:t>
      </w:r>
      <w:r>
        <w:t>ют</w:t>
      </w:r>
      <w:r w:rsidRPr="0006565F">
        <w:t xml:space="preserve"> преследов</w:t>
      </w:r>
      <w:r w:rsidRPr="0006565F">
        <w:t>а</w:t>
      </w:r>
      <w:r>
        <w:t>ния.</w:t>
      </w:r>
    </w:p>
    <w:p w:rsidR="000279D8" w:rsidRPr="0006565F" w:rsidRDefault="000279D8" w:rsidP="002B7346">
      <w:pPr>
        <w:pStyle w:val="SingleTxtGR0"/>
      </w:pPr>
      <w:r w:rsidRPr="0006565F">
        <w:t>4.12</w:t>
      </w:r>
      <w:r w:rsidRPr="0006565F">
        <w:tab/>
        <w:t>Госуда</w:t>
      </w:r>
      <w:r>
        <w:t xml:space="preserve">рство-участник отмечает также, </w:t>
      </w:r>
      <w:r w:rsidRPr="0006565F">
        <w:t xml:space="preserve">как </w:t>
      </w:r>
      <w:r>
        <w:t>и</w:t>
      </w:r>
      <w:r w:rsidRPr="0006565F">
        <w:t xml:space="preserve"> ФУМ, </w:t>
      </w:r>
      <w:r>
        <w:t>что даже в случае ув</w:t>
      </w:r>
      <w:r>
        <w:t>е</w:t>
      </w:r>
      <w:r>
        <w:t>домления о политической</w:t>
      </w:r>
      <w:r w:rsidRPr="0006565F">
        <w:t xml:space="preserve"> деятельности своих граждан в зарубежных странах, иранские власти не </w:t>
      </w:r>
      <w:r>
        <w:t>способны</w:t>
      </w:r>
      <w:r w:rsidRPr="0006565F">
        <w:t>, ввиду значительного числа проживающих за р</w:t>
      </w:r>
      <w:r w:rsidRPr="0006565F">
        <w:t>у</w:t>
      </w:r>
      <w:r w:rsidRPr="0006565F">
        <w:t xml:space="preserve">бежом граждан Ирана, </w:t>
      </w:r>
      <w:r>
        <w:t>осуществлять</w:t>
      </w:r>
      <w:r w:rsidRPr="0006565F">
        <w:t xml:space="preserve"> слежку и контроль за каждым человеком. Кроме того, </w:t>
      </w:r>
      <w:r>
        <w:t>им</w:t>
      </w:r>
      <w:r w:rsidRPr="0006565F">
        <w:t xml:space="preserve"> также</w:t>
      </w:r>
      <w:r>
        <w:t xml:space="preserve"> известно</w:t>
      </w:r>
      <w:r w:rsidRPr="0006565F">
        <w:t>, что многочисленные иранские мигранты, пок</w:t>
      </w:r>
      <w:r w:rsidRPr="0006565F">
        <w:t>и</w:t>
      </w:r>
      <w:r w:rsidRPr="0006565F">
        <w:t>нув страну</w:t>
      </w:r>
      <w:r>
        <w:t>,</w:t>
      </w:r>
      <w:r w:rsidRPr="0006565F">
        <w:t xml:space="preserve"> главным образом</w:t>
      </w:r>
      <w:r>
        <w:t>,</w:t>
      </w:r>
      <w:r w:rsidRPr="0006565F">
        <w:t xml:space="preserve"> по экономическим причинам, пытаются получить вид на жительство в Европе, критикуя режим самыми разнообразными спос</w:t>
      </w:r>
      <w:r w:rsidRPr="0006565F">
        <w:t>о</w:t>
      </w:r>
      <w:r w:rsidRPr="0006565F">
        <w:t>бами. Иранские власти устанавливают личность таких людей, только когда их действия несут в себе угрозу их политической системе (решение ФУМ от 26</w:t>
      </w:r>
      <w:r>
        <w:t> </w:t>
      </w:r>
      <w:r w:rsidRPr="0006565F">
        <w:t>февраля 2010 года).</w:t>
      </w:r>
    </w:p>
    <w:p w:rsidR="000279D8" w:rsidRPr="0006565F" w:rsidRDefault="000279D8" w:rsidP="002B7346">
      <w:pPr>
        <w:pStyle w:val="SingleTxtGR0"/>
      </w:pPr>
      <w:r w:rsidRPr="0006565F">
        <w:t>4.13</w:t>
      </w:r>
      <w:r w:rsidRPr="0006565F">
        <w:tab/>
        <w:t xml:space="preserve">В этой связи в отношении заявителя ФУМ постановило, что такие виды деятельности, как участие в </w:t>
      </w:r>
      <w:r>
        <w:t>манифестациях</w:t>
      </w:r>
      <w:r w:rsidRPr="0006565F">
        <w:t xml:space="preserve"> ненасильственного характера, не являются </w:t>
      </w:r>
      <w:r>
        <w:t xml:space="preserve">достаточным доказательством наличия </w:t>
      </w:r>
      <w:r w:rsidRPr="0006565F">
        <w:t xml:space="preserve">конкретной </w:t>
      </w:r>
      <w:r>
        <w:t>угрозы</w:t>
      </w:r>
      <w:r w:rsidRPr="0006565F">
        <w:t xml:space="preserve"> в случае возвращения в Иран. Заявитель не занимал высокой должности в упомянутых организациях, не осуществлял политическую деятельность в Иране и не проя</w:t>
      </w:r>
      <w:r w:rsidRPr="0006565F">
        <w:t>в</w:t>
      </w:r>
      <w:r w:rsidRPr="0006565F">
        <w:t>лял большого интереса к политической деятельности после прибытия в Шве</w:t>
      </w:r>
      <w:r w:rsidRPr="0006565F">
        <w:t>й</w:t>
      </w:r>
      <w:r w:rsidRPr="0006565F">
        <w:t>царию. Государство-участник отмечает также, что, как постановило ФУМ, п</w:t>
      </w:r>
      <w:r w:rsidRPr="0006565F">
        <w:t>о</w:t>
      </w:r>
      <w:r w:rsidRPr="0006565F">
        <w:t xml:space="preserve">ведение заявителя в Швейцарии не носило такого характера, чтобы </w:t>
      </w:r>
      <w:r>
        <w:t>спровоц</w:t>
      </w:r>
      <w:r>
        <w:t>и</w:t>
      </w:r>
      <w:r>
        <w:t>ровать какие-то</w:t>
      </w:r>
      <w:r w:rsidRPr="0006565F">
        <w:t xml:space="preserve"> серьезные </w:t>
      </w:r>
      <w:r>
        <w:t>меры со стороны</w:t>
      </w:r>
      <w:r w:rsidRPr="0006565F">
        <w:t xml:space="preserve"> иранских властей, в частности, п</w:t>
      </w:r>
      <w:r w:rsidRPr="0006565F">
        <w:t>о</w:t>
      </w:r>
      <w:r w:rsidRPr="0006565F">
        <w:t xml:space="preserve">скольку нет доказательств, </w:t>
      </w:r>
      <w:r>
        <w:t>позволяющих считать</w:t>
      </w:r>
      <w:r w:rsidRPr="0006565F">
        <w:t>, что власт</w:t>
      </w:r>
      <w:r>
        <w:t>и</w:t>
      </w:r>
      <w:r w:rsidRPr="0006565F">
        <w:t xml:space="preserve"> </w:t>
      </w:r>
      <w:r>
        <w:t>предпринимали</w:t>
      </w:r>
      <w:r w:rsidRPr="0006565F">
        <w:t xml:space="preserve"> против заявителя </w:t>
      </w:r>
      <w:r>
        <w:t xml:space="preserve">какие-то </w:t>
      </w:r>
      <w:r w:rsidRPr="0006565F">
        <w:t xml:space="preserve">меры </w:t>
      </w:r>
      <w:r>
        <w:t>по причине</w:t>
      </w:r>
      <w:r w:rsidRPr="0006565F">
        <w:t xml:space="preserve"> его деятельности в государстве-участнике. Кроме того, как отметило ФУМ, </w:t>
      </w:r>
      <w:r>
        <w:t>выглядит противоречивым утве</w:t>
      </w:r>
      <w:r>
        <w:t>р</w:t>
      </w:r>
      <w:r>
        <w:t>ждение о том</w:t>
      </w:r>
      <w:r w:rsidRPr="0006565F">
        <w:t xml:space="preserve">, что власти Ирана, зная, как утверждает заявитель, о том, что он находится в Швейцарии, </w:t>
      </w:r>
      <w:r>
        <w:t>ищут его в Иране</w:t>
      </w:r>
      <w:r w:rsidRPr="0006565F">
        <w:t>. ФУМ</w:t>
      </w:r>
      <w:r>
        <w:t xml:space="preserve"> сочло, что, исходя из этого,</w:t>
      </w:r>
      <w:r w:rsidRPr="0006565F">
        <w:t xml:space="preserve"> заявитель не осуществлял такой политической деятельности, из-за которой ему бы угрожала опа</w:t>
      </w:r>
      <w:r w:rsidRPr="0006565F">
        <w:t>с</w:t>
      </w:r>
      <w:r w:rsidRPr="0006565F">
        <w:t xml:space="preserve">ность в Иране. </w:t>
      </w:r>
    </w:p>
    <w:p w:rsidR="000279D8" w:rsidRPr="0006565F" w:rsidRDefault="000279D8" w:rsidP="002B7346">
      <w:pPr>
        <w:pStyle w:val="SingleTxtGR0"/>
      </w:pPr>
      <w:r w:rsidRPr="0006565F">
        <w:t>4.14</w:t>
      </w:r>
      <w:r w:rsidRPr="0006565F">
        <w:tab/>
        <w:t xml:space="preserve">Государство-участник добавляет, что на основании одного только участия заявителя в одной или даже нескольких </w:t>
      </w:r>
      <w:r>
        <w:t>манифестациях</w:t>
      </w:r>
      <w:r w:rsidRPr="0006565F">
        <w:t xml:space="preserve"> в Швейцарии нельзя </w:t>
      </w:r>
      <w:r>
        <w:t>сделать вывод</w:t>
      </w:r>
      <w:r w:rsidRPr="0006565F">
        <w:t xml:space="preserve"> о том, что он будет восприниматься как представляющий поте</w:t>
      </w:r>
      <w:r w:rsidRPr="0006565F">
        <w:t>н</w:t>
      </w:r>
      <w:r w:rsidRPr="0006565F">
        <w:t xml:space="preserve">циальную угрозу для иранского режима и </w:t>
      </w:r>
      <w:r>
        <w:t>ему по этой причине</w:t>
      </w:r>
      <w:r w:rsidRPr="0006565F">
        <w:t xml:space="preserve"> угрожает пр</w:t>
      </w:r>
      <w:r w:rsidRPr="0006565F">
        <w:t>и</w:t>
      </w:r>
      <w:r w:rsidRPr="0006565F">
        <w:t>менени</w:t>
      </w:r>
      <w:r>
        <w:t xml:space="preserve">е пыток по </w:t>
      </w:r>
      <w:r w:rsidRPr="0006565F">
        <w:t>возвращени</w:t>
      </w:r>
      <w:r>
        <w:t>и в страну</w:t>
      </w:r>
      <w:r w:rsidRPr="0006565F">
        <w:t>. Как бы то ни было, заявитель не смог доказать, что власт</w:t>
      </w:r>
      <w:r>
        <w:t>ям</w:t>
      </w:r>
      <w:r w:rsidRPr="0006565F">
        <w:t xml:space="preserve"> Ирана </w:t>
      </w:r>
      <w:r>
        <w:t>известно об этом факте</w:t>
      </w:r>
      <w:r w:rsidRPr="0006565F">
        <w:t xml:space="preserve"> и </w:t>
      </w:r>
      <w:r>
        <w:t>что они по этой причине считают его потенциально опасным</w:t>
      </w:r>
      <w:r w:rsidRPr="0006565F">
        <w:t xml:space="preserve">. Заявитель не смог доказать также, </w:t>
      </w:r>
      <w:r>
        <w:t>что лично он или его брат находя</w:t>
      </w:r>
      <w:r w:rsidRPr="0006565F">
        <w:t xml:space="preserve">тся в розыске в Иране. </w:t>
      </w:r>
    </w:p>
    <w:p w:rsidR="000279D8" w:rsidRPr="0006565F" w:rsidRDefault="000279D8" w:rsidP="002B7346">
      <w:pPr>
        <w:pStyle w:val="SingleTxtGR0"/>
      </w:pPr>
      <w:r w:rsidRPr="0006565F">
        <w:t>4.15</w:t>
      </w:r>
      <w:r w:rsidRPr="0006565F">
        <w:tab/>
        <w:t xml:space="preserve">На основании всех указанных выше замечаний государство-участник </w:t>
      </w:r>
      <w:r>
        <w:t>д</w:t>
      </w:r>
      <w:r>
        <w:t>е</w:t>
      </w:r>
      <w:r>
        <w:t>лает вывод</w:t>
      </w:r>
      <w:r w:rsidRPr="0006565F">
        <w:t xml:space="preserve"> о том, что заявителю не угрожает применени</w:t>
      </w:r>
      <w:r>
        <w:t>е</w:t>
      </w:r>
      <w:r w:rsidRPr="0006565F">
        <w:t xml:space="preserve"> пыток в случае его возвращения в Иран.</w:t>
      </w:r>
    </w:p>
    <w:p w:rsidR="000279D8" w:rsidRPr="0006565F" w:rsidRDefault="000279D8" w:rsidP="002B7346">
      <w:pPr>
        <w:pStyle w:val="H23GR"/>
      </w:pPr>
      <w:r w:rsidRPr="0006565F">
        <w:tab/>
      </w:r>
      <w:r w:rsidRPr="0006565F">
        <w:tab/>
        <w:t>Комментарии заявителя относительно замечаний государства-участника</w:t>
      </w:r>
    </w:p>
    <w:p w:rsidR="000279D8" w:rsidRPr="0006565F" w:rsidRDefault="000279D8" w:rsidP="002B7346">
      <w:pPr>
        <w:pStyle w:val="SingleTxtGR0"/>
      </w:pPr>
      <w:r w:rsidRPr="0006565F">
        <w:t>5.1</w:t>
      </w:r>
      <w:r w:rsidRPr="0006565F">
        <w:tab/>
        <w:t>Заявитель представил свои комментарии относительно замечаний гос</w:t>
      </w:r>
      <w:r w:rsidRPr="0006565F">
        <w:t>у</w:t>
      </w:r>
      <w:r w:rsidRPr="0006565F">
        <w:t>дарства-участника 27</w:t>
      </w:r>
      <w:r w:rsidRPr="00FE2E1A">
        <w:t xml:space="preserve"> </w:t>
      </w:r>
      <w:r w:rsidRPr="0006565F">
        <w:t>июня 2011 года. По поводу замечаний, касающихся его брата, который является политическим активистом в Иране, заявитель объясн</w:t>
      </w:r>
      <w:r w:rsidRPr="0006565F">
        <w:t>я</w:t>
      </w:r>
      <w:r w:rsidRPr="0006565F">
        <w:t xml:space="preserve">ет, что он лишь с недавних пор проживает в </w:t>
      </w:r>
      <w:r>
        <w:t>доме</w:t>
      </w:r>
      <w:r w:rsidRPr="0006565F">
        <w:t xml:space="preserve"> родителей. </w:t>
      </w:r>
      <w:r>
        <w:t>Д</w:t>
      </w:r>
      <w:r w:rsidRPr="0006565F">
        <w:t>о этого момента он проживал в другом городе и приезжал к родителям лишь изредка. Заявитель сообщил также органам, занимающимся вопрос</w:t>
      </w:r>
      <w:r>
        <w:t xml:space="preserve">ами </w:t>
      </w:r>
      <w:r w:rsidRPr="0006565F">
        <w:t>предо</w:t>
      </w:r>
      <w:r>
        <w:t xml:space="preserve">ставления убежища, что однажды </w:t>
      </w:r>
      <w:r w:rsidRPr="0006565F">
        <w:t xml:space="preserve">полицейские видели, как его брат убегал по крышам, пытаясь скрыться, и открыли </w:t>
      </w:r>
      <w:r>
        <w:t xml:space="preserve">по нему </w:t>
      </w:r>
      <w:r w:rsidRPr="0006565F">
        <w:t>огонь, однако ему удалось сбежать. Иногда брат заявите</w:t>
      </w:r>
      <w:r>
        <w:t xml:space="preserve">ля возвращался на </w:t>
      </w:r>
      <w:r w:rsidRPr="0006565F">
        <w:t>неделю, после чего исчезал дней на десять, и так п</w:t>
      </w:r>
      <w:r w:rsidRPr="0006565F">
        <w:t>о</w:t>
      </w:r>
      <w:r w:rsidRPr="0006565F">
        <w:t>стоянно, не имея при этом точного адреса</w:t>
      </w:r>
      <w:r>
        <w:rPr>
          <w:rStyle w:val="FootnoteReference"/>
        </w:rPr>
        <w:footnoteReference w:id="232"/>
      </w:r>
      <w:r w:rsidRPr="0006565F">
        <w:t xml:space="preserve">. </w:t>
      </w:r>
    </w:p>
    <w:p w:rsidR="000279D8" w:rsidRPr="0006565F" w:rsidRDefault="000279D8" w:rsidP="002B7346">
      <w:pPr>
        <w:pStyle w:val="SingleTxtGR0"/>
      </w:pPr>
      <w:r w:rsidRPr="0006565F">
        <w:t>5.2</w:t>
      </w:r>
      <w:r w:rsidRPr="0006565F">
        <w:tab/>
        <w:t>Заявитель добавляет, что он решил покинуть страну, поскольку не мог больше вы</w:t>
      </w:r>
      <w:r>
        <w:t>носить бесконечных преследований со стороны</w:t>
      </w:r>
      <w:r w:rsidRPr="0006565F">
        <w:t xml:space="preserve"> секретных служб. Он </w:t>
      </w:r>
      <w:r>
        <w:t>опасался</w:t>
      </w:r>
      <w:r w:rsidRPr="0006565F">
        <w:t xml:space="preserve"> за свое зд</w:t>
      </w:r>
      <w:r>
        <w:t xml:space="preserve">оровье и жизнь. Если его брат </w:t>
      </w:r>
      <w:r w:rsidRPr="0006565F">
        <w:t xml:space="preserve">не покинул страну, то </w:t>
      </w:r>
      <w:r>
        <w:t>речь идет о</w:t>
      </w:r>
      <w:r w:rsidRPr="0006565F">
        <w:t xml:space="preserve"> его </w:t>
      </w:r>
      <w:r>
        <w:t>личном</w:t>
      </w:r>
      <w:r w:rsidRPr="0006565F">
        <w:t xml:space="preserve"> выбор</w:t>
      </w:r>
      <w:r>
        <w:t>е, связанном</w:t>
      </w:r>
      <w:r w:rsidRPr="0006565F">
        <w:t xml:space="preserve">, по всей вероятности, с его политической деятельностью, </w:t>
      </w:r>
      <w:r>
        <w:t>и следовательно, логика здесь ни при чем.</w:t>
      </w:r>
    </w:p>
    <w:p w:rsidR="000279D8" w:rsidRPr="0006565F" w:rsidRDefault="000279D8" w:rsidP="002B7346">
      <w:pPr>
        <w:pStyle w:val="SingleTxtGR0"/>
      </w:pPr>
      <w:r w:rsidRPr="0006565F">
        <w:t>5.3</w:t>
      </w:r>
      <w:r w:rsidRPr="0006565F">
        <w:tab/>
        <w:t xml:space="preserve"> Заявитель не имеет доказательств того, что его преследовали. Власти Ирана никогда не вызывали его в суд, не развешивали объявлени</w:t>
      </w:r>
      <w:r>
        <w:t>й</w:t>
      </w:r>
      <w:r w:rsidRPr="0006565F">
        <w:t xml:space="preserve"> о его роз</w:t>
      </w:r>
      <w:r w:rsidRPr="0006565F">
        <w:t>ы</w:t>
      </w:r>
      <w:r w:rsidRPr="0006565F">
        <w:t>ске, не выдавали ордер на его арест или какой-либо иной документ, свидетел</w:t>
      </w:r>
      <w:r w:rsidRPr="0006565F">
        <w:t>ь</w:t>
      </w:r>
      <w:r w:rsidRPr="0006565F">
        <w:t>ствующий о том, что за его семьей следят. Что касается политической деятел</w:t>
      </w:r>
      <w:r w:rsidRPr="0006565F">
        <w:t>ь</w:t>
      </w:r>
      <w:r w:rsidRPr="0006565F">
        <w:t xml:space="preserve">ности его брата, </w:t>
      </w:r>
      <w:r>
        <w:t xml:space="preserve">то </w:t>
      </w:r>
      <w:r w:rsidRPr="0006565F">
        <w:t xml:space="preserve">он еще раз обращает внимание на то, что </w:t>
      </w:r>
      <w:r>
        <w:t>преследования со стороны режима являются таковыми, что</w:t>
      </w:r>
      <w:r w:rsidRPr="0006565F">
        <w:t xml:space="preserve"> оппозиционные партии </w:t>
      </w:r>
      <w:r>
        <w:t xml:space="preserve">вынуждены </w:t>
      </w:r>
      <w:r w:rsidRPr="0006565F">
        <w:t>действ</w:t>
      </w:r>
      <w:r>
        <w:t>овать с максимальной</w:t>
      </w:r>
      <w:r w:rsidRPr="0006565F">
        <w:t xml:space="preserve"> осторожностью</w:t>
      </w:r>
      <w:r>
        <w:t>, оставаясь в</w:t>
      </w:r>
      <w:r w:rsidRPr="0006565F">
        <w:t xml:space="preserve"> подполь</w:t>
      </w:r>
      <w:r>
        <w:t>е</w:t>
      </w:r>
      <w:r w:rsidRPr="0006565F">
        <w:t>, и сущес</w:t>
      </w:r>
      <w:r w:rsidRPr="0006565F">
        <w:t>т</w:t>
      </w:r>
      <w:r w:rsidRPr="0006565F">
        <w:t>вует очень мало документов, подтверждающих факт их существования. Напр</w:t>
      </w:r>
      <w:r w:rsidRPr="0006565F">
        <w:t>и</w:t>
      </w:r>
      <w:r w:rsidRPr="0006565F">
        <w:t>мер, членам партии не выдается никак</w:t>
      </w:r>
      <w:r>
        <w:t>их членских билетов</w:t>
      </w:r>
      <w:r w:rsidRPr="0006565F">
        <w:t xml:space="preserve">. Впрочем, </w:t>
      </w:r>
      <w:r>
        <w:t xml:space="preserve">власти </w:t>
      </w:r>
      <w:r w:rsidRPr="0006565F">
        <w:t>Швейцарии признали, что политическая культура</w:t>
      </w:r>
      <w:r w:rsidRPr="000E21E9">
        <w:t xml:space="preserve"> </w:t>
      </w:r>
      <w:r w:rsidRPr="0006565F">
        <w:t>оппозици</w:t>
      </w:r>
      <w:r>
        <w:t>и</w:t>
      </w:r>
      <w:r w:rsidRPr="0006565F">
        <w:t xml:space="preserve"> в Иране стр</w:t>
      </w:r>
      <w:r w:rsidRPr="0006565F">
        <w:t>о</w:t>
      </w:r>
      <w:r w:rsidRPr="0006565F">
        <w:t>ится на недоверии и секретности (</w:t>
      </w:r>
      <w:r w:rsidRPr="0006565F">
        <w:rPr>
          <w:i/>
          <w:iCs/>
          <w:lang w:val="fr-FR"/>
        </w:rPr>
        <w:t>JAAC</w:t>
      </w:r>
      <w:r w:rsidRPr="0006565F">
        <w:t xml:space="preserve"> 1999 </w:t>
      </w:r>
      <w:r w:rsidRPr="0006565F">
        <w:rPr>
          <w:lang w:val="fr-FR"/>
        </w:rPr>
        <w:t>I</w:t>
      </w:r>
      <w:r w:rsidRPr="0006565F">
        <w:t xml:space="preserve"> №</w:t>
      </w:r>
      <w:r>
        <w:t xml:space="preserve"> </w:t>
      </w:r>
      <w:r w:rsidRPr="0006565F">
        <w:t>63.5, стр.</w:t>
      </w:r>
      <w:r w:rsidRPr="00FE2E1A">
        <w:t xml:space="preserve"> </w:t>
      </w:r>
      <w:r w:rsidRPr="0006565F">
        <w:t xml:space="preserve">45; </w:t>
      </w:r>
      <w:r w:rsidRPr="0006565F">
        <w:rPr>
          <w:i/>
          <w:iCs/>
          <w:lang w:val="fr-FR"/>
        </w:rPr>
        <w:t>JJCRA</w:t>
      </w:r>
      <w:r w:rsidRPr="0006565F">
        <w:t xml:space="preserve"> 1998/4). </w:t>
      </w:r>
    </w:p>
    <w:p w:rsidR="000279D8" w:rsidRPr="0006565F" w:rsidRDefault="000279D8" w:rsidP="002B7346">
      <w:pPr>
        <w:pStyle w:val="SingleTxtGR0"/>
      </w:pPr>
      <w:r w:rsidRPr="0006565F">
        <w:t>5.4</w:t>
      </w:r>
      <w:r w:rsidRPr="0006565F">
        <w:tab/>
        <w:t xml:space="preserve">Что касается аргументов, касающихся его политической деятельности в Швейцарии, </w:t>
      </w:r>
      <w:r>
        <w:t xml:space="preserve">то </w:t>
      </w:r>
      <w:r w:rsidRPr="0006565F">
        <w:t>заявитель вновь приводит аргументы, указанные в</w:t>
      </w:r>
      <w:r>
        <w:t xml:space="preserve"> его </w:t>
      </w:r>
      <w:r w:rsidRPr="0006565F">
        <w:t>первон</w:t>
      </w:r>
      <w:r w:rsidRPr="0006565F">
        <w:t>а</w:t>
      </w:r>
      <w:r w:rsidRPr="0006565F">
        <w:t xml:space="preserve">чальном сообщении, и добавляет, что государство-участник не </w:t>
      </w:r>
      <w:r>
        <w:t>может знать</w:t>
      </w:r>
      <w:r w:rsidRPr="0006565F">
        <w:t>, к</w:t>
      </w:r>
      <w:r w:rsidRPr="0006565F">
        <w:t>о</w:t>
      </w:r>
      <w:r w:rsidRPr="0006565F">
        <w:t xml:space="preserve">го из участников публичных политических </w:t>
      </w:r>
      <w:r>
        <w:t>манифестаций</w:t>
      </w:r>
      <w:r w:rsidRPr="0006565F">
        <w:t xml:space="preserve"> иранские власти </w:t>
      </w:r>
      <w:r>
        <w:t>оп</w:t>
      </w:r>
      <w:r>
        <w:t>о</w:t>
      </w:r>
      <w:r>
        <w:t>знали</w:t>
      </w:r>
      <w:r w:rsidRPr="0006565F">
        <w:t>, а кого нет. Оценивая опасность применения пыток в случае высылки, н</w:t>
      </w:r>
      <w:r w:rsidRPr="0006565F">
        <w:t>е</w:t>
      </w:r>
      <w:r w:rsidRPr="0006565F">
        <w:t>достаточно принимать во внимание одну только вероятность ее возникновения или основываться на предположении, что власти страны не установили ли</w:t>
      </w:r>
      <w:r w:rsidRPr="0006565F">
        <w:t>ч</w:t>
      </w:r>
      <w:r w:rsidRPr="0006565F">
        <w:t xml:space="preserve">ность заявителя. </w:t>
      </w:r>
      <w:r>
        <w:t>Уже сам по себе</w:t>
      </w:r>
      <w:r w:rsidRPr="0006565F">
        <w:t xml:space="preserve"> факт нахождения заявителя в Европе </w:t>
      </w:r>
      <w:r>
        <w:t>служит для</w:t>
      </w:r>
      <w:r w:rsidRPr="0006565F">
        <w:t xml:space="preserve"> ирански</w:t>
      </w:r>
      <w:r>
        <w:t>х</w:t>
      </w:r>
      <w:r w:rsidRPr="0006565F">
        <w:t xml:space="preserve"> власт</w:t>
      </w:r>
      <w:r>
        <w:t>ей свидетельством его</w:t>
      </w:r>
      <w:r w:rsidRPr="0006565F">
        <w:t xml:space="preserve"> оппозици</w:t>
      </w:r>
      <w:r>
        <w:t>онности действующему</w:t>
      </w:r>
      <w:r w:rsidRPr="0006565F">
        <w:t xml:space="preserve"> р</w:t>
      </w:r>
      <w:r w:rsidRPr="0006565F">
        <w:t>е</w:t>
      </w:r>
      <w:r w:rsidRPr="0006565F">
        <w:t xml:space="preserve">жиму, </w:t>
      </w:r>
      <w:r>
        <w:t>что подтверждается</w:t>
      </w:r>
      <w:r w:rsidRPr="0006565F">
        <w:t xml:space="preserve"> также </w:t>
      </w:r>
      <w:r>
        <w:t xml:space="preserve">и </w:t>
      </w:r>
      <w:r w:rsidRPr="0006565F">
        <w:t xml:space="preserve">другими обстоятельствами – он </w:t>
      </w:r>
      <w:r>
        <w:t>принадл</w:t>
      </w:r>
      <w:r>
        <w:t>е</w:t>
      </w:r>
      <w:r>
        <w:t>жит</w:t>
      </w:r>
      <w:r w:rsidRPr="0006565F">
        <w:t xml:space="preserve"> к подвергаемому гонениям этническому м</w:t>
      </w:r>
      <w:r>
        <w:t>еньшинству, происходит из с</w:t>
      </w:r>
      <w:r>
        <w:t>е</w:t>
      </w:r>
      <w:r>
        <w:t>мьи </w:t>
      </w:r>
      <w:r w:rsidRPr="0006565F">
        <w:t>Б., его брат являет</w:t>
      </w:r>
      <w:r>
        <w:t>ся</w:t>
      </w:r>
      <w:r w:rsidRPr="0006565F">
        <w:t xml:space="preserve"> политическим активистом и находится в розыске. С</w:t>
      </w:r>
      <w:r w:rsidRPr="0006565F">
        <w:t>о</w:t>
      </w:r>
      <w:r w:rsidRPr="0006565F">
        <w:t>гласно судебной практи</w:t>
      </w:r>
      <w:r>
        <w:t xml:space="preserve">ке </w:t>
      </w:r>
      <w:r w:rsidRPr="0006565F">
        <w:t>Европейского суда по правам человека, постановл</w:t>
      </w:r>
      <w:r w:rsidRPr="0006565F">
        <w:t>е</w:t>
      </w:r>
      <w:r w:rsidRPr="0006565F">
        <w:t>нию от 9 марта 2010 года по делу №</w:t>
      </w:r>
      <w:r w:rsidRPr="00FE2E1A">
        <w:t xml:space="preserve"> </w:t>
      </w:r>
      <w:r w:rsidRPr="0006565F">
        <w:t xml:space="preserve">41827/07, </w:t>
      </w:r>
      <w:r w:rsidRPr="0006565F">
        <w:rPr>
          <w:i/>
        </w:rPr>
        <w:t>Р.К. против Швеции</w:t>
      </w:r>
      <w:r w:rsidRPr="0006565F">
        <w:t xml:space="preserve">, простое участие в </w:t>
      </w:r>
      <w:r>
        <w:t>манифестации</w:t>
      </w:r>
      <w:r w:rsidRPr="0006565F">
        <w:t xml:space="preserve"> может стать основанием для ареста, </w:t>
      </w:r>
      <w:r>
        <w:t>заключения под стражу</w:t>
      </w:r>
      <w:r w:rsidRPr="0006565F">
        <w:t xml:space="preserve"> и пыток. </w:t>
      </w:r>
    </w:p>
    <w:p w:rsidR="000279D8" w:rsidRPr="0006565F" w:rsidRDefault="000279D8" w:rsidP="002B7346">
      <w:pPr>
        <w:pStyle w:val="SingleTxtGR0"/>
      </w:pPr>
      <w:r w:rsidRPr="0006565F">
        <w:t>5.5</w:t>
      </w:r>
      <w:r w:rsidRPr="0006565F">
        <w:tab/>
        <w:t xml:space="preserve">Заявитель добавляет, что иранский режим является непредсказуемым и репрессивным, </w:t>
      </w:r>
      <w:r>
        <w:t>руководствуется</w:t>
      </w:r>
      <w:r w:rsidRPr="0006565F">
        <w:t xml:space="preserve"> идеологи</w:t>
      </w:r>
      <w:r>
        <w:t>ей, а не процедурами, и исходит из политического видения направленных против него угроз.</w:t>
      </w:r>
      <w:r w:rsidRPr="0006565F">
        <w:t xml:space="preserve"> Даже </w:t>
      </w:r>
      <w:r>
        <w:t>тот, кто</w:t>
      </w:r>
      <w:r w:rsidRPr="0006565F">
        <w:t xml:space="preserve"> никогда не участвовал в политической деятельности, может расцениваться как оппоз</w:t>
      </w:r>
      <w:r w:rsidRPr="0006565F">
        <w:t>и</w:t>
      </w:r>
      <w:r w:rsidRPr="0006565F">
        <w:t xml:space="preserve">ционер, если так </w:t>
      </w:r>
      <w:r>
        <w:t>считает</w:t>
      </w:r>
      <w:r w:rsidRPr="0006565F">
        <w:t xml:space="preserve"> режим. Таким образом, опасность преследований в</w:t>
      </w:r>
      <w:r w:rsidRPr="0006565F">
        <w:t>ы</w:t>
      </w:r>
      <w:r>
        <w:t>сока</w:t>
      </w:r>
      <w:r w:rsidRPr="0006565F">
        <w:t xml:space="preserve"> </w:t>
      </w:r>
      <w:r>
        <w:t>уже в силу только</w:t>
      </w:r>
      <w:r w:rsidRPr="0006565F">
        <w:t xml:space="preserve"> непредсказуе</w:t>
      </w:r>
      <w:r>
        <w:t>мости режима</w:t>
      </w:r>
      <w:r w:rsidRPr="0006565F">
        <w:t xml:space="preserve">. </w:t>
      </w:r>
    </w:p>
    <w:p w:rsidR="000279D8" w:rsidRPr="0006565F" w:rsidRDefault="000279D8" w:rsidP="002B7346">
      <w:pPr>
        <w:pStyle w:val="H23GR"/>
      </w:pPr>
      <w:r w:rsidRPr="0006565F">
        <w:tab/>
      </w:r>
      <w:r w:rsidRPr="0006565F">
        <w:tab/>
        <w:t>Вопросы и порядок их рассмотрения в Комитете</w:t>
      </w:r>
    </w:p>
    <w:p w:rsidR="000279D8" w:rsidRPr="0006565F" w:rsidRDefault="000279D8" w:rsidP="002B7346">
      <w:pPr>
        <w:pStyle w:val="H4GR"/>
      </w:pPr>
      <w:r w:rsidRPr="0006565F">
        <w:tab/>
      </w:r>
      <w:r w:rsidRPr="0006565F">
        <w:tab/>
        <w:t>Рассмотрение вопроса о приемлемости</w:t>
      </w:r>
    </w:p>
    <w:p w:rsidR="000279D8" w:rsidRPr="0006565F" w:rsidRDefault="000279D8" w:rsidP="002B7346">
      <w:pPr>
        <w:pStyle w:val="SingleTxtGR0"/>
      </w:pPr>
      <w:r>
        <w:t>6.</w:t>
      </w:r>
      <w:r>
        <w:tab/>
      </w:r>
      <w:r w:rsidRPr="0006565F">
        <w:rPr>
          <w:bCs/>
        </w:rPr>
        <w:t>Перед рассмотрением любой жалобы, изложенной в сообщении, Комитет против пыток должен определить, является ли она приемлемой согласно ст</w:t>
      </w:r>
      <w:r w:rsidRPr="0006565F">
        <w:rPr>
          <w:bCs/>
        </w:rPr>
        <w:t>а</w:t>
      </w:r>
      <w:r w:rsidRPr="0006565F">
        <w:rPr>
          <w:bCs/>
        </w:rPr>
        <w:t>тье</w:t>
      </w:r>
      <w:r>
        <w:rPr>
          <w:bCs/>
        </w:rPr>
        <w:t> </w:t>
      </w:r>
      <w:r w:rsidRPr="0006565F">
        <w:rPr>
          <w:bCs/>
        </w:rPr>
        <w:t>22 Конвенции</w:t>
      </w:r>
      <w:r w:rsidRPr="0006565F">
        <w:t xml:space="preserve">. </w:t>
      </w:r>
      <w:r w:rsidRPr="0006565F">
        <w:rPr>
          <w:bCs/>
        </w:rPr>
        <w:t>В соответствии с требованием пункта 5 а) статьи 22 Конве</w:t>
      </w:r>
      <w:r w:rsidRPr="0006565F">
        <w:rPr>
          <w:bCs/>
        </w:rPr>
        <w:t>н</w:t>
      </w:r>
      <w:r w:rsidRPr="0006565F">
        <w:rPr>
          <w:bCs/>
        </w:rPr>
        <w:t>ции Комитет убедился в том, что этот же вопрос не рассматривался и не ра</w:t>
      </w:r>
      <w:r w:rsidRPr="0006565F">
        <w:rPr>
          <w:bCs/>
        </w:rPr>
        <w:t>с</w:t>
      </w:r>
      <w:r w:rsidRPr="0006565F">
        <w:rPr>
          <w:bCs/>
        </w:rPr>
        <w:t>сматривается по какой-либо другой процедуре международного расследования или ур</w:t>
      </w:r>
      <w:r w:rsidRPr="0006565F">
        <w:rPr>
          <w:bCs/>
        </w:rPr>
        <w:t>е</w:t>
      </w:r>
      <w:r w:rsidRPr="0006565F">
        <w:rPr>
          <w:bCs/>
        </w:rPr>
        <w:t>гулирования</w:t>
      </w:r>
      <w:r w:rsidRPr="0006565F">
        <w:t>. Комитет также принимает к сведению, что все внутренние средства правовой защиты были исчерпаны. Следовательно, Комитет считает, что нет никаких обстоятельств, препятствующих признанию сообщен</w:t>
      </w:r>
      <w:r>
        <w:t>ия</w:t>
      </w:r>
      <w:r w:rsidRPr="0006565F">
        <w:t xml:space="preserve"> прие</w:t>
      </w:r>
      <w:r w:rsidRPr="0006565F">
        <w:t>м</w:t>
      </w:r>
      <w:r w:rsidRPr="0006565F">
        <w:t>лемым, объявляет его приемлемым и переходит к</w:t>
      </w:r>
      <w:r>
        <w:t xml:space="preserve"> </w:t>
      </w:r>
      <w:r w:rsidRPr="0006565F">
        <w:t>его рассмотрению по сущес</w:t>
      </w:r>
      <w:r w:rsidRPr="0006565F">
        <w:t>т</w:t>
      </w:r>
      <w:r w:rsidRPr="0006565F">
        <w:t xml:space="preserve">ву. </w:t>
      </w:r>
    </w:p>
    <w:p w:rsidR="000279D8" w:rsidRPr="0006565F" w:rsidRDefault="000279D8" w:rsidP="002B7346">
      <w:pPr>
        <w:pStyle w:val="H4GR"/>
      </w:pPr>
      <w:r w:rsidRPr="0006565F">
        <w:tab/>
      </w:r>
      <w:r w:rsidRPr="0006565F">
        <w:tab/>
        <w:t>Рассмотрение сообщения по существу</w:t>
      </w:r>
    </w:p>
    <w:p w:rsidR="000279D8" w:rsidRPr="0006565F" w:rsidRDefault="000279D8" w:rsidP="002B7346">
      <w:pPr>
        <w:pStyle w:val="SingleTxtGR0"/>
      </w:pPr>
      <w:r w:rsidRPr="0006565F">
        <w:t>7.1</w:t>
      </w:r>
      <w:r w:rsidRPr="0006565F">
        <w:tab/>
      </w:r>
      <w:r w:rsidRPr="0006565F">
        <w:rPr>
          <w:bCs/>
        </w:rPr>
        <w:t>Согласно пункту 4 статьи 22 Конвенции Комитет рассмотрел настоящее сообщение в свете всей информации, представленной ему соответствующими сторонами</w:t>
      </w:r>
      <w:r w:rsidRPr="0006565F">
        <w:t>.</w:t>
      </w:r>
    </w:p>
    <w:p w:rsidR="000279D8" w:rsidRPr="0006565F" w:rsidRDefault="000279D8" w:rsidP="002B7346">
      <w:pPr>
        <w:pStyle w:val="SingleTxtGR0"/>
      </w:pPr>
      <w:r w:rsidRPr="0006565F">
        <w:t>7.2</w:t>
      </w:r>
      <w:r w:rsidRPr="0006565F">
        <w:tab/>
      </w:r>
      <w:r w:rsidRPr="0006565F">
        <w:rPr>
          <w:bCs/>
        </w:rPr>
        <w:t>В данном случае Комитету предстоит решить, станет ли высылка заяв</w:t>
      </w:r>
      <w:r w:rsidRPr="0006565F">
        <w:rPr>
          <w:bCs/>
        </w:rPr>
        <w:t>и</w:t>
      </w:r>
      <w:r w:rsidRPr="0006565F">
        <w:rPr>
          <w:bCs/>
        </w:rPr>
        <w:t>теля в Иран нарушением обязательства государства-участника по статье 3 Ко</w:t>
      </w:r>
      <w:r w:rsidRPr="0006565F">
        <w:rPr>
          <w:bCs/>
        </w:rPr>
        <w:t>н</w:t>
      </w:r>
      <w:r w:rsidRPr="0006565F">
        <w:rPr>
          <w:bCs/>
        </w:rPr>
        <w:t>венции не высылать или не возвращать какое-либо лицо другому государству, если существуют серьезные основания полагать, что ему или ей может угр</w:t>
      </w:r>
      <w:r w:rsidRPr="0006565F">
        <w:rPr>
          <w:bCs/>
        </w:rPr>
        <w:t>о</w:t>
      </w:r>
      <w:r w:rsidRPr="0006565F">
        <w:rPr>
          <w:bCs/>
        </w:rPr>
        <w:t>жать там применение пыток</w:t>
      </w:r>
      <w:r w:rsidRPr="0006565F">
        <w:t>.</w:t>
      </w:r>
    </w:p>
    <w:p w:rsidR="000279D8" w:rsidRPr="00951F51" w:rsidRDefault="000279D8" w:rsidP="002B7346">
      <w:pPr>
        <w:pStyle w:val="SingleTxtGR0"/>
      </w:pPr>
      <w:r w:rsidRPr="00951F51">
        <w:t>7.3</w:t>
      </w:r>
      <w:r w:rsidRPr="00951F51">
        <w:tab/>
        <w:t>Рассматривая утверждения заявителя на основании статьи 3, Комитет должен учесть все соответствующие соображения, включая наличие в данном государстве постоянной практики грубых, вопи</w:t>
      </w:r>
      <w:r w:rsidRPr="00951F51">
        <w:t>ю</w:t>
      </w:r>
      <w:r w:rsidRPr="00951F51">
        <w:t>щих или массовых нарушений прав человека. Однако цель такой оценки состоит в том, чтобы установить, б</w:t>
      </w:r>
      <w:r w:rsidRPr="00951F51">
        <w:t>у</w:t>
      </w:r>
      <w:r w:rsidRPr="00951F51">
        <w:t xml:space="preserve">дет ли заявителю лично угрожать </w:t>
      </w:r>
      <w:r>
        <w:t>применение</w:t>
      </w:r>
      <w:r w:rsidRPr="00951F51">
        <w:t xml:space="preserve"> пыток в Иране. Из этого следует, что наличие постоянной практики грубых, вопиющих или массовых нарушений прав человека в той или иной стране само по себе не является достаточным о</w:t>
      </w:r>
      <w:r w:rsidRPr="00951F51">
        <w:t>с</w:t>
      </w:r>
      <w:r w:rsidRPr="00951F51">
        <w:t>нованием для установления того, что конкретному лицу будет угрожать прим</w:t>
      </w:r>
      <w:r w:rsidRPr="00951F51">
        <w:t>е</w:t>
      </w:r>
      <w:r w:rsidRPr="00951F51">
        <w:t>нение пыток в случае высылки в эту страну; для определения наличия личной угрозы данному лицу должны существовать дополнительные основания</w:t>
      </w:r>
      <w:r>
        <w:t>.</w:t>
      </w:r>
    </w:p>
    <w:p w:rsidR="000279D8" w:rsidRPr="00951F51" w:rsidRDefault="000279D8" w:rsidP="002B7346">
      <w:pPr>
        <w:pStyle w:val="SingleTxtGR0"/>
      </w:pPr>
      <w:r w:rsidRPr="00951F51">
        <w:t>7.4</w:t>
      </w:r>
      <w:r w:rsidRPr="00951F51">
        <w:tab/>
        <w:t>Комитет напоминает свое Замечание общего порядка № 1 (1997 год) о</w:t>
      </w:r>
      <w:r w:rsidRPr="00951F51">
        <w:t>т</w:t>
      </w:r>
      <w:r w:rsidRPr="00951F51">
        <w:t>носительно осуществления статьи 3 Конвенции, которое гласит, что при оценке опасности применения пыток не следует брать за основу критерий высокой степени вероятности, но что эта опасность должна быть личной и реальной. В</w:t>
      </w:r>
      <w:r>
        <w:t> </w:t>
      </w:r>
      <w:r w:rsidRPr="00951F51">
        <w:t>связи с этим Комитет в своих предыдущих решениях установил, что угроза пыток должна быть "предсказуемой, реальной и личной"</w:t>
      </w:r>
      <w:r w:rsidRPr="00E53A3F">
        <w:rPr>
          <w:rStyle w:val="FootnoteReference"/>
        </w:rPr>
        <w:footnoteReference w:id="233"/>
      </w:r>
      <w:r w:rsidRPr="00951F51">
        <w:t>. В отношении брем</w:t>
      </w:r>
      <w:r w:rsidRPr="00951F51">
        <w:t>е</w:t>
      </w:r>
      <w:r w:rsidRPr="00951F51">
        <w:t>ни доказывания Комитет также напоминает, что бремя аргументированного и</w:t>
      </w:r>
      <w:r w:rsidRPr="00951F51">
        <w:t>з</w:t>
      </w:r>
      <w:r w:rsidRPr="00951F51">
        <w:t>ложения дела обычно возлагается на заявителя, а при оценке степени риска применения пыток должны анализироваться основания, выходящие за пределы одних лишь умозрительных предположений или подозрений.</w:t>
      </w:r>
    </w:p>
    <w:p w:rsidR="000279D8" w:rsidRPr="00951F51" w:rsidRDefault="000279D8" w:rsidP="002B7346">
      <w:pPr>
        <w:pStyle w:val="SingleTxtGR0"/>
      </w:pPr>
      <w:r w:rsidRPr="00951F51">
        <w:t>7.5</w:t>
      </w:r>
      <w:r w:rsidRPr="00951F51">
        <w:tab/>
        <w:t>Кроме того, Комитет напоминает, что, согласно положениям Замечания общего порядка № 1, он будет в значительной степени опираться на заявления по фактической стороне дела, подготовленные органами соответствующего г</w:t>
      </w:r>
      <w:r w:rsidRPr="00951F51">
        <w:t>о</w:t>
      </w:r>
      <w:r w:rsidRPr="00951F51">
        <w:t>сударства-участника, хотя в то же время не считает себя связанным такими з</w:t>
      </w:r>
      <w:r w:rsidRPr="00951F51">
        <w:t>а</w:t>
      </w:r>
      <w:r w:rsidRPr="00951F51">
        <w:t>ключениями и исходит из того, что он правомочен свободно оценивать факты с</w:t>
      </w:r>
      <w:r w:rsidRPr="00F167C4">
        <w:t xml:space="preserve"> </w:t>
      </w:r>
      <w:r w:rsidRPr="00951F51">
        <w:t>учетом всех о</w:t>
      </w:r>
      <w:r w:rsidRPr="00951F51">
        <w:t>б</w:t>
      </w:r>
      <w:r w:rsidRPr="00951F51">
        <w:t>стоятельств по каждому конкретному делу.</w:t>
      </w:r>
    </w:p>
    <w:p w:rsidR="000279D8" w:rsidRPr="00951F51" w:rsidRDefault="000279D8" w:rsidP="002B7346">
      <w:pPr>
        <w:pStyle w:val="SingleTxtGR0"/>
      </w:pPr>
      <w:r w:rsidRPr="00951F51">
        <w:t>7.6</w:t>
      </w:r>
      <w:r w:rsidRPr="00951F51">
        <w:tab/>
        <w:t xml:space="preserve">В данном деле заявитель утверждает, что ему может угрожать </w:t>
      </w:r>
      <w:r>
        <w:t>примен</w:t>
      </w:r>
      <w:r>
        <w:t>е</w:t>
      </w:r>
      <w:r>
        <w:t>ние</w:t>
      </w:r>
      <w:r w:rsidRPr="00951F51">
        <w:t xml:space="preserve"> пыток в случае его высылки в Иран </w:t>
      </w:r>
      <w:r>
        <w:t>по причине</w:t>
      </w:r>
      <w:r w:rsidRPr="00951F51">
        <w:t xml:space="preserve"> его принадлежности к пр</w:t>
      </w:r>
      <w:r w:rsidRPr="00951F51">
        <w:t>е</w:t>
      </w:r>
      <w:r w:rsidRPr="00951F51">
        <w:t>следуемому в Иране арабскому меньшинству и к клану Б., многие члены кот</w:t>
      </w:r>
      <w:r w:rsidRPr="00951F51">
        <w:t>о</w:t>
      </w:r>
      <w:r w:rsidRPr="00951F51">
        <w:t xml:space="preserve">рого были убиты или пропали без вести, политической деятельности его брата, который находится в розыске, а также из-за его участия в </w:t>
      </w:r>
      <w:r>
        <w:t>манифестации</w:t>
      </w:r>
      <w:r w:rsidRPr="00951F51">
        <w:t xml:space="preserve"> перед зданием посольства Ир</w:t>
      </w:r>
      <w:r w:rsidRPr="00951F51">
        <w:t>а</w:t>
      </w:r>
      <w:r w:rsidRPr="00951F51">
        <w:t>на в Берне</w:t>
      </w:r>
      <w:r>
        <w:t>.</w:t>
      </w:r>
    </w:p>
    <w:p w:rsidR="000279D8" w:rsidRPr="00951F51" w:rsidRDefault="000279D8" w:rsidP="002B7346">
      <w:pPr>
        <w:pStyle w:val="SingleTxtGR0"/>
      </w:pPr>
      <w:r w:rsidRPr="00951F51">
        <w:t>7.7</w:t>
      </w:r>
      <w:r w:rsidRPr="00951F51">
        <w:tab/>
        <w:t>Комитет отмечает, во-первых,</w:t>
      </w:r>
      <w:r>
        <w:t xml:space="preserve"> что</w:t>
      </w:r>
      <w:r w:rsidRPr="00951F51">
        <w:t xml:space="preserve"> ситуация в области прав человека в Иране может </w:t>
      </w:r>
      <w:r>
        <w:t>считаться</w:t>
      </w:r>
      <w:r w:rsidRPr="00951F51">
        <w:t xml:space="preserve"> проблема</w:t>
      </w:r>
      <w:r>
        <w:t>тичной</w:t>
      </w:r>
      <w:r w:rsidRPr="00951F51">
        <w:t xml:space="preserve"> </w:t>
      </w:r>
      <w:r>
        <w:t>во многих отношениях</w:t>
      </w:r>
      <w:r w:rsidRPr="00951F51">
        <w:t>. Однако он о</w:t>
      </w:r>
      <w:r w:rsidRPr="00951F51">
        <w:t>т</w:t>
      </w:r>
      <w:r w:rsidRPr="00951F51">
        <w:t>мечает, что заявитель не подвергался пыткам в прошлом ни из-за его этнич</w:t>
      </w:r>
      <w:r w:rsidRPr="00951F51">
        <w:t>е</w:t>
      </w:r>
      <w:r w:rsidRPr="00951F51">
        <w:t>ской принадлежности,</w:t>
      </w:r>
      <w:r>
        <w:t xml:space="preserve"> </w:t>
      </w:r>
      <w:r w:rsidRPr="00951F51">
        <w:t xml:space="preserve">ни </w:t>
      </w:r>
      <w:r>
        <w:t>по каким-либо другим причинам</w:t>
      </w:r>
      <w:r w:rsidRPr="00951F51">
        <w:t>. Несмотря на утве</w:t>
      </w:r>
      <w:r w:rsidRPr="00951F51">
        <w:t>р</w:t>
      </w:r>
      <w:r w:rsidRPr="00951F51">
        <w:t>ждения заявителя о том, что его семью преследовали власти, разыскивающие его брата, который, по словам заявителя, был политическим активистом и с</w:t>
      </w:r>
      <w:r w:rsidRPr="00951F51">
        <w:t>о</w:t>
      </w:r>
      <w:r w:rsidRPr="00951F51">
        <w:t>стоял в местной подпольной арабской оппозиционной партии, у заявителя нет ни одного доказательства, подтверждающего эти факты. Что касается общей жалобы заявителя в отношении преследований арабского меньшинства, в час</w:t>
      </w:r>
      <w:r w:rsidRPr="00951F51">
        <w:t>т</w:t>
      </w:r>
      <w:r w:rsidRPr="00951F51">
        <w:t>ности в Хузестане,</w:t>
      </w:r>
      <w:r>
        <w:t xml:space="preserve"> то</w:t>
      </w:r>
      <w:r w:rsidRPr="00951F51">
        <w:t xml:space="preserve"> Комитет считает, что это не позволяет сделать вывод о том, что существует серьезная</w:t>
      </w:r>
      <w:r>
        <w:t>, личная</w:t>
      </w:r>
      <w:r w:rsidRPr="00951F51">
        <w:t xml:space="preserve"> и реальная опасность</w:t>
      </w:r>
      <w:r>
        <w:t xml:space="preserve"> для заявителя</w:t>
      </w:r>
      <w:r w:rsidRPr="00951F51">
        <w:t xml:space="preserve"> применения пыток</w:t>
      </w:r>
      <w:r>
        <w:t xml:space="preserve"> </w:t>
      </w:r>
      <w:r w:rsidRPr="00951F51">
        <w:t>в рамках настоящей ж</w:t>
      </w:r>
      <w:r w:rsidRPr="00951F51">
        <w:t>а</w:t>
      </w:r>
      <w:r w:rsidRPr="00951F51">
        <w:t>лобы</w:t>
      </w:r>
      <w:r>
        <w:t>.</w:t>
      </w:r>
    </w:p>
    <w:p w:rsidR="000279D8" w:rsidRPr="00951F51" w:rsidRDefault="000279D8" w:rsidP="002B7346">
      <w:pPr>
        <w:pStyle w:val="SingleTxtGR0"/>
      </w:pPr>
      <w:r w:rsidRPr="00951F51">
        <w:t>7.8</w:t>
      </w:r>
      <w:r w:rsidRPr="00951F51">
        <w:tab/>
        <w:t xml:space="preserve">Комитет отмечает далее, что заявитель не участвовал в политической деятельности в стране своего происхождения, </w:t>
      </w:r>
      <w:r>
        <w:t>в связи с</w:t>
      </w:r>
      <w:r w:rsidRPr="00951F51">
        <w:t xml:space="preserve"> которой ему могла бы угрожать опасность в случае возвращения. Что касается политической деятел</w:t>
      </w:r>
      <w:r w:rsidRPr="00951F51">
        <w:t>ь</w:t>
      </w:r>
      <w:r w:rsidRPr="00951F51">
        <w:t>ности в Швейцарии,</w:t>
      </w:r>
      <w:r>
        <w:t xml:space="preserve"> то</w:t>
      </w:r>
      <w:r w:rsidRPr="00951F51">
        <w:t xml:space="preserve"> Комитет отмечает, что один раз заявитель участвовал в </w:t>
      </w:r>
      <w:r>
        <w:t>манифестации</w:t>
      </w:r>
      <w:r w:rsidRPr="00951F51">
        <w:t xml:space="preserve"> группы арабов перед зданием посольства Ирана в Берне, после чего фотография принимавших участие в демонстрации, среди которых был и заявитель, была размещена на странице в Интернете среди сотен других фот</w:t>
      </w:r>
      <w:r w:rsidRPr="00951F51">
        <w:t>о</w:t>
      </w:r>
      <w:r w:rsidRPr="00951F51">
        <w:t>графий. Комитет отмечает, что аргумент государства-участника, который з</w:t>
      </w:r>
      <w:r w:rsidRPr="00951F51">
        <w:t>а</w:t>
      </w:r>
      <w:r w:rsidRPr="00951F51">
        <w:t xml:space="preserve">ключается в том, что в данной </w:t>
      </w:r>
      <w:r>
        <w:t>манифестации</w:t>
      </w:r>
      <w:r w:rsidRPr="00951F51">
        <w:t xml:space="preserve"> принимало участие несколько д</w:t>
      </w:r>
      <w:r w:rsidRPr="00951F51">
        <w:t>е</w:t>
      </w:r>
      <w:r w:rsidRPr="00951F51">
        <w:t xml:space="preserve">сятков человек, заявителем опровергнут не был. Комитет считает, что участие в одной только массовой </w:t>
      </w:r>
      <w:r>
        <w:t>манифестации</w:t>
      </w:r>
      <w:r w:rsidRPr="00951F51">
        <w:t>, д</w:t>
      </w:r>
      <w:r w:rsidRPr="00951F51">
        <w:t>а</w:t>
      </w:r>
      <w:r w:rsidRPr="00951F51">
        <w:t xml:space="preserve">же если власти Ирана об этом и знают, </w:t>
      </w:r>
      <w:r>
        <w:t>в отсутствие</w:t>
      </w:r>
      <w:r w:rsidRPr="00951F51">
        <w:t xml:space="preserve"> других фактов, не дает оснований полагать, что заявителю угр</w:t>
      </w:r>
      <w:r w:rsidRPr="00951F51">
        <w:t>о</w:t>
      </w:r>
      <w:r w:rsidRPr="00951F51">
        <w:t>жает</w:t>
      </w:r>
      <w:r>
        <w:t xml:space="preserve"> применение</w:t>
      </w:r>
      <w:r w:rsidRPr="00951F51">
        <w:t xml:space="preserve"> пыток </w:t>
      </w:r>
      <w:r>
        <w:t>или иные преследования</w:t>
      </w:r>
      <w:r w:rsidRPr="00951F51">
        <w:t xml:space="preserve"> в случае </w:t>
      </w:r>
      <w:r>
        <w:t xml:space="preserve">его </w:t>
      </w:r>
      <w:r w:rsidRPr="00951F51">
        <w:t>возвращения в Иран</w:t>
      </w:r>
      <w:r>
        <w:t>.</w:t>
      </w:r>
    </w:p>
    <w:p w:rsidR="000279D8" w:rsidRPr="00951F51" w:rsidRDefault="000279D8" w:rsidP="002B7346">
      <w:pPr>
        <w:pStyle w:val="SingleTxtGR0"/>
      </w:pPr>
      <w:r w:rsidRPr="00951F51">
        <w:t>7.9</w:t>
      </w:r>
      <w:r w:rsidRPr="00951F51">
        <w:tab/>
        <w:t>Что касается</w:t>
      </w:r>
      <w:r>
        <w:t xml:space="preserve"> данных заявителем разъяснений по поводу трудностей пре</w:t>
      </w:r>
      <w:r>
        <w:t>д</w:t>
      </w:r>
      <w:r>
        <w:t xml:space="preserve">ставить доказательства своих утверждений или невозможности </w:t>
      </w:r>
      <w:r w:rsidRPr="00951F51">
        <w:t>сообщить то</w:t>
      </w:r>
      <w:r w:rsidRPr="00951F51">
        <w:t>ч</w:t>
      </w:r>
      <w:r w:rsidRPr="00951F51">
        <w:t xml:space="preserve">ное название партии, в которой состоит его брат, и </w:t>
      </w:r>
      <w:r>
        <w:t xml:space="preserve">указать </w:t>
      </w:r>
      <w:r w:rsidRPr="00951F51">
        <w:t>род его деятельности</w:t>
      </w:r>
      <w:r>
        <w:t xml:space="preserve"> по причине </w:t>
      </w:r>
      <w:r w:rsidRPr="00951F51">
        <w:t xml:space="preserve">засекреченности подобных сведений, </w:t>
      </w:r>
      <w:r>
        <w:t xml:space="preserve">то </w:t>
      </w:r>
      <w:r w:rsidRPr="00951F51">
        <w:t>Комитет напоминает, что в соответствии с его практикой, бремя аргументированного изложения дела, как правило, лежит на заявителе, а при оценке степени риска применения пыток должны анализироваться основания, выходящие за пределы одних лишь ум</w:t>
      </w:r>
      <w:r w:rsidRPr="00951F51">
        <w:t>о</w:t>
      </w:r>
      <w:r w:rsidRPr="00951F51">
        <w:t>зрительных предположений или подозрений</w:t>
      </w:r>
      <w:r w:rsidRPr="00E53A3F">
        <w:rPr>
          <w:rStyle w:val="FootnoteReference"/>
        </w:rPr>
        <w:footnoteReference w:id="234"/>
      </w:r>
      <w:r w:rsidRPr="00951F51">
        <w:t>.</w:t>
      </w:r>
    </w:p>
    <w:p w:rsidR="000279D8" w:rsidRPr="00951F51" w:rsidRDefault="000279D8" w:rsidP="002B7346">
      <w:pPr>
        <w:pStyle w:val="SingleTxtGR0"/>
      </w:pPr>
      <w:r w:rsidRPr="00951F51">
        <w:t>8.</w:t>
      </w:r>
      <w:r w:rsidRPr="00951F51">
        <w:tab/>
        <w:t>На основании всех вышеизложенных замечаний и учитывая факты, дов</w:t>
      </w:r>
      <w:r w:rsidRPr="00951F51">
        <w:t>е</w:t>
      </w:r>
      <w:r>
        <w:t>денные до его сведени</w:t>
      </w:r>
      <w:r w:rsidRPr="00951F51">
        <w:t>я, Комитет полагает, что заявитель не предоставил дост</w:t>
      </w:r>
      <w:r w:rsidRPr="00951F51">
        <w:t>а</w:t>
      </w:r>
      <w:r w:rsidRPr="00951F51">
        <w:t>точных доказательств, которые позволили бы Комитету считать, что в случае высылки заявителя в страну происхождения у него возникнет предсказуемая, реальная и личная опасность подвергнуться пыткам.</w:t>
      </w:r>
    </w:p>
    <w:p w:rsidR="000279D8" w:rsidRDefault="000279D8" w:rsidP="002B7346">
      <w:pPr>
        <w:pStyle w:val="SingleTxtGR0"/>
        <w:rPr>
          <w:lang w:val="en-US"/>
        </w:rPr>
      </w:pPr>
      <w:r w:rsidRPr="00951F51">
        <w:t>9.</w:t>
      </w:r>
      <w:r w:rsidRPr="00951F51">
        <w:tab/>
        <w:t>Комитет против пыток, действуя на основании пункта</w:t>
      </w:r>
      <w:r w:rsidRPr="00F167C4">
        <w:t xml:space="preserve"> </w:t>
      </w:r>
      <w:r w:rsidRPr="00951F51">
        <w:t>7 статьи</w:t>
      </w:r>
      <w:r w:rsidRPr="00F167C4">
        <w:t xml:space="preserve"> </w:t>
      </w:r>
      <w:r w:rsidRPr="00951F51">
        <w:t>22 Ко</w:t>
      </w:r>
      <w:r w:rsidRPr="00951F51">
        <w:t>н</w:t>
      </w:r>
      <w:r w:rsidRPr="00951F51">
        <w:t>венции против пыток и других жестоких, бесчеловечных или унижающих до</w:t>
      </w:r>
      <w:r w:rsidRPr="00951F51">
        <w:t>с</w:t>
      </w:r>
      <w:r w:rsidRPr="00951F51">
        <w:t>тоинство видов обращения и наказания, приходит в этой связи к выводу о том, что возвращение заявителя в Иран не станет нарушением государством-участником статьи</w:t>
      </w:r>
      <w:r w:rsidRPr="00F167C4">
        <w:t xml:space="preserve"> </w:t>
      </w:r>
      <w:r w:rsidRPr="00951F51">
        <w:t>3 Конвенции.</w:t>
      </w:r>
    </w:p>
    <w:p w:rsidR="005045AA" w:rsidRDefault="005045AA" w:rsidP="002B7346">
      <w:pPr>
        <w:pStyle w:val="SingleTxtGR0"/>
        <w:rPr>
          <w:lang w:val="en-US"/>
        </w:rPr>
        <w:sectPr w:rsidR="005045AA" w:rsidSect="00E117B1">
          <w:footnotePr>
            <w:numFmt w:val="lowerLetter"/>
            <w:numRestart w:val="eachSect"/>
          </w:footnotePr>
          <w:pgSz w:w="11907" w:h="16840" w:code="9"/>
          <w:pgMar w:top="1701" w:right="1134" w:bottom="2268" w:left="1134" w:header="1134" w:footer="1701" w:gutter="0"/>
          <w:cols w:space="720"/>
          <w:docGrid w:linePitch="360"/>
        </w:sectPr>
      </w:pPr>
    </w:p>
    <w:p w:rsidR="002B7346" w:rsidRPr="00002449" w:rsidRDefault="002B7346" w:rsidP="002B7346">
      <w:pPr>
        <w:pStyle w:val="H1GR0"/>
        <w:rPr>
          <w:i/>
        </w:rPr>
      </w:pPr>
      <w:r>
        <w:rPr>
          <w:lang w:val="en-US"/>
        </w:rPr>
        <w:tab/>
      </w:r>
      <w:r>
        <w:rPr>
          <w:lang w:val="en-US"/>
        </w:rPr>
        <w:tab/>
      </w:r>
      <w:r w:rsidRPr="006B470F">
        <w:t>Сообщени</w:t>
      </w:r>
      <w:r>
        <w:t>е</w:t>
      </w:r>
      <w:r w:rsidRPr="006B470F">
        <w:t xml:space="preserve"> № 463/2011</w:t>
      </w:r>
      <w:r>
        <w:t xml:space="preserve">: </w:t>
      </w:r>
      <w:r>
        <w:rPr>
          <w:i/>
        </w:rPr>
        <w:t xml:space="preserve">Д.Ю. против Швеции </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933"/>
        <w:gridCol w:w="3871"/>
      </w:tblGrid>
      <w:tr w:rsidR="002B7346" w:rsidRPr="00001A5A" w:rsidTr="002B7346">
        <w:trPr>
          <w:cnfStyle w:val="100000000000"/>
        </w:trPr>
        <w:tc>
          <w:tcPr>
            <w:tcW w:w="2933" w:type="dxa"/>
          </w:tcPr>
          <w:p w:rsidR="002B7346" w:rsidRPr="00AF57BB" w:rsidRDefault="002B7346" w:rsidP="002B7346">
            <w:pPr>
              <w:spacing w:after="120"/>
              <w:rPr>
                <w:i/>
              </w:rPr>
            </w:pPr>
            <w:r w:rsidRPr="00AF57BB">
              <w:rPr>
                <w:i/>
              </w:rPr>
              <w:t>Представлено:</w:t>
            </w:r>
          </w:p>
        </w:tc>
        <w:tc>
          <w:tcPr>
            <w:tcW w:w="3871" w:type="dxa"/>
          </w:tcPr>
          <w:p w:rsidR="002B7346" w:rsidRPr="00AF57BB" w:rsidRDefault="002B7346" w:rsidP="002B7346">
            <w:pPr>
              <w:suppressAutoHyphens/>
              <w:spacing w:after="120"/>
            </w:pPr>
            <w:r w:rsidRPr="00AF57BB">
              <w:t xml:space="preserve">Д.Ю. (представлен адвокатом </w:t>
            </w:r>
            <w:r>
              <w:br/>
            </w:r>
            <w:r w:rsidRPr="00AF57BB">
              <w:t>г-жой Евой Римстен из шведского Красного Креста)</w:t>
            </w:r>
          </w:p>
        </w:tc>
      </w:tr>
      <w:tr w:rsidR="002B7346" w:rsidTr="002B7346">
        <w:tc>
          <w:tcPr>
            <w:tcW w:w="2933" w:type="dxa"/>
          </w:tcPr>
          <w:p w:rsidR="002B7346" w:rsidRPr="00AF57BB" w:rsidRDefault="002B7346" w:rsidP="002B7346">
            <w:pPr>
              <w:spacing w:after="120"/>
              <w:rPr>
                <w:i/>
              </w:rPr>
            </w:pPr>
            <w:r w:rsidRPr="00AF57BB">
              <w:rPr>
                <w:i/>
              </w:rPr>
              <w:t>Предполагаемая жертва:</w:t>
            </w:r>
          </w:p>
        </w:tc>
        <w:tc>
          <w:tcPr>
            <w:tcW w:w="3871" w:type="dxa"/>
          </w:tcPr>
          <w:p w:rsidR="002B7346" w:rsidRPr="00AF57BB" w:rsidRDefault="002B7346" w:rsidP="002B7346">
            <w:pPr>
              <w:suppressAutoHyphens/>
              <w:spacing w:after="120"/>
            </w:pPr>
            <w:r w:rsidRPr="001B70DC">
              <w:t>заявитель</w:t>
            </w:r>
          </w:p>
        </w:tc>
      </w:tr>
      <w:tr w:rsidR="002B7346" w:rsidTr="002B7346">
        <w:tc>
          <w:tcPr>
            <w:tcW w:w="2933" w:type="dxa"/>
          </w:tcPr>
          <w:p w:rsidR="002B7346" w:rsidRPr="00AF57BB" w:rsidRDefault="002B7346" w:rsidP="002B7346">
            <w:pPr>
              <w:spacing w:after="120"/>
              <w:rPr>
                <w:i/>
              </w:rPr>
            </w:pPr>
            <w:r w:rsidRPr="00AF57BB">
              <w:rPr>
                <w:i/>
              </w:rPr>
              <w:t>Государство-участник:</w:t>
            </w:r>
          </w:p>
        </w:tc>
        <w:tc>
          <w:tcPr>
            <w:tcW w:w="3871" w:type="dxa"/>
          </w:tcPr>
          <w:p w:rsidR="002B7346" w:rsidRPr="00AF57BB" w:rsidRDefault="002B7346" w:rsidP="002B7346">
            <w:pPr>
              <w:suppressAutoHyphens/>
              <w:spacing w:after="120"/>
            </w:pPr>
            <w:r w:rsidRPr="001B70DC">
              <w:t>Швеция</w:t>
            </w:r>
          </w:p>
        </w:tc>
      </w:tr>
      <w:tr w:rsidR="002B7346" w:rsidTr="002B7346">
        <w:tc>
          <w:tcPr>
            <w:tcW w:w="2933" w:type="dxa"/>
          </w:tcPr>
          <w:p w:rsidR="002B7346" w:rsidRPr="00AF57BB" w:rsidRDefault="002B7346" w:rsidP="002B7346">
            <w:pPr>
              <w:spacing w:after="120"/>
              <w:rPr>
                <w:i/>
              </w:rPr>
            </w:pPr>
            <w:r w:rsidRPr="00AF57BB">
              <w:rPr>
                <w:i/>
              </w:rPr>
              <w:t xml:space="preserve">Дата </w:t>
            </w:r>
            <w:r>
              <w:rPr>
                <w:i/>
              </w:rPr>
              <w:t>представления жалобы</w:t>
            </w:r>
            <w:r w:rsidRPr="00AF57BB">
              <w:rPr>
                <w:i/>
              </w:rPr>
              <w:t>:</w:t>
            </w:r>
          </w:p>
        </w:tc>
        <w:tc>
          <w:tcPr>
            <w:tcW w:w="3871" w:type="dxa"/>
          </w:tcPr>
          <w:p w:rsidR="002B7346" w:rsidRPr="00AF57BB" w:rsidRDefault="002B7346" w:rsidP="002B7346">
            <w:pPr>
              <w:suppressAutoHyphens/>
              <w:spacing w:after="120"/>
            </w:pPr>
            <w:r w:rsidRPr="001B70DC">
              <w:t>30 мая 2011 года (первоначальное представление)</w:t>
            </w:r>
          </w:p>
        </w:tc>
      </w:tr>
    </w:tbl>
    <w:p w:rsidR="002B7346" w:rsidRPr="006B470F" w:rsidRDefault="002B7346" w:rsidP="002B7346">
      <w:pPr>
        <w:pStyle w:val="SingleTxtGR0"/>
        <w:spacing w:before="120"/>
      </w:pPr>
      <w:r w:rsidRPr="006B470F">
        <w:rPr>
          <w:lang/>
        </w:rPr>
        <w:tab/>
      </w:r>
      <w:r w:rsidRPr="006B470F">
        <w:rPr>
          <w:i/>
        </w:rPr>
        <w:t>Комитет против пыток,</w:t>
      </w:r>
      <w:r w:rsidRPr="006B470F">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2B7346" w:rsidRPr="006B470F" w:rsidRDefault="002B7346" w:rsidP="002B7346">
      <w:pPr>
        <w:pStyle w:val="SingleTxtGR0"/>
      </w:pPr>
      <w:r w:rsidRPr="006B470F">
        <w:tab/>
      </w:r>
      <w:r w:rsidRPr="006B470F">
        <w:rPr>
          <w:i/>
        </w:rPr>
        <w:t>на своем заседании</w:t>
      </w:r>
      <w:r w:rsidRPr="006B470F">
        <w:t xml:space="preserve"> 21 мая 2013 года</w:t>
      </w:r>
      <w:r>
        <w:t>,</w:t>
      </w:r>
    </w:p>
    <w:p w:rsidR="002B7346" w:rsidRPr="006B470F" w:rsidRDefault="002B7346" w:rsidP="002B7346">
      <w:pPr>
        <w:pStyle w:val="SingleTxtGR0"/>
      </w:pPr>
      <w:r w:rsidRPr="006B470F">
        <w:tab/>
      </w:r>
      <w:r w:rsidRPr="001A3565">
        <w:rPr>
          <w:i/>
        </w:rPr>
        <w:t>завершив</w:t>
      </w:r>
      <w:r w:rsidRPr="006B470F">
        <w:t xml:space="preserve"> рассмотрение жалобы № </w:t>
      </w:r>
      <w:r w:rsidRPr="006B470F">
        <w:rPr>
          <w:lang/>
        </w:rPr>
        <w:t xml:space="preserve">463/2011, </w:t>
      </w:r>
      <w:r w:rsidRPr="006B470F">
        <w:t>представленной Комитету против пыток г-жой Евой Римстен от имени г-на Д.Ю. в соответствии со стат</w:t>
      </w:r>
      <w:r w:rsidRPr="006B470F">
        <w:t>ь</w:t>
      </w:r>
      <w:r w:rsidRPr="006B470F">
        <w:t>ей 22 Конвенции против пыток и других жестоких, бесчеловечных или ун</w:t>
      </w:r>
      <w:r w:rsidRPr="006B470F">
        <w:t>и</w:t>
      </w:r>
      <w:r w:rsidRPr="006B470F">
        <w:t>жающих достоинство видов обращения и наказания,</w:t>
      </w:r>
    </w:p>
    <w:p w:rsidR="002B7346" w:rsidRPr="006B470F" w:rsidRDefault="002B7346" w:rsidP="002B7346">
      <w:pPr>
        <w:pStyle w:val="SingleTxtGR0"/>
      </w:pPr>
      <w:r w:rsidRPr="006B470F">
        <w:tab/>
      </w:r>
      <w:r w:rsidRPr="006B470F">
        <w:rPr>
          <w:i/>
        </w:rPr>
        <w:t>приняв во внимание</w:t>
      </w:r>
      <w:r w:rsidRPr="006B470F">
        <w:t xml:space="preserve"> всю информацию, которая ему была представлена заявителем, его адвокатом и государством-участником,</w:t>
      </w:r>
    </w:p>
    <w:p w:rsidR="002B7346" w:rsidRPr="006B470F" w:rsidRDefault="002B7346" w:rsidP="002B7346">
      <w:pPr>
        <w:pStyle w:val="SingleTxtGR0"/>
      </w:pPr>
      <w:r w:rsidRPr="006B470F">
        <w:tab/>
      </w:r>
      <w:r w:rsidRPr="006B470F">
        <w:rPr>
          <w:i/>
        </w:rPr>
        <w:t>принимает</w:t>
      </w:r>
      <w:r w:rsidRPr="006B470F">
        <w:t xml:space="preserve"> следующее:</w:t>
      </w:r>
    </w:p>
    <w:p w:rsidR="002B7346" w:rsidRPr="006B470F" w:rsidRDefault="002B7346" w:rsidP="002B7346">
      <w:pPr>
        <w:pStyle w:val="H1GR0"/>
      </w:pPr>
      <w:r w:rsidRPr="006B470F">
        <w:tab/>
      </w:r>
      <w:r w:rsidRPr="006B470F">
        <w:tab/>
        <w:t xml:space="preserve">Решение согласно пункту 7 статьи 22 Конвенции против пыток </w:t>
      </w:r>
    </w:p>
    <w:p w:rsidR="002B7346" w:rsidRPr="006B470F" w:rsidRDefault="002B7346" w:rsidP="002B7346">
      <w:pPr>
        <w:pStyle w:val="SingleTxtGR0"/>
      </w:pPr>
      <w:r w:rsidRPr="006B470F">
        <w:t>1.1</w:t>
      </w:r>
      <w:r w:rsidRPr="006B470F">
        <w:tab/>
        <w:t>Заявителем является г-н Д.Ю</w:t>
      </w:r>
      <w:r>
        <w:t>.,</w:t>
      </w:r>
      <w:r w:rsidRPr="006B470F">
        <w:t xml:space="preserve"> гражд</w:t>
      </w:r>
      <w:r>
        <w:t>анин Узбекистана, родившийся 22 </w:t>
      </w:r>
      <w:r w:rsidRPr="006B470F">
        <w:t>февраля 1981 года. В настоящее время он проживает в Швеции. Заявитель утверждает, что его возвращение Швецией в Узбекистан будет представлять с</w:t>
      </w:r>
      <w:r w:rsidRPr="006B470F">
        <w:t>о</w:t>
      </w:r>
      <w:r w:rsidRPr="006B470F">
        <w:t>бой нарушение статьи 3 Конвенции против пыток и других жестоких, бесчел</w:t>
      </w:r>
      <w:r w:rsidRPr="006B470F">
        <w:t>о</w:t>
      </w:r>
      <w:r w:rsidRPr="006B470F">
        <w:t>вечных или унижающих достоинство видов обращения и наказания. Он пре</w:t>
      </w:r>
      <w:r w:rsidRPr="006B470F">
        <w:t>д</w:t>
      </w:r>
      <w:r w:rsidRPr="006B470F">
        <w:t xml:space="preserve">ставлен адвокатом г-жой Евой Римстен (из шведского Красного Креста). </w:t>
      </w:r>
    </w:p>
    <w:p w:rsidR="002B7346" w:rsidRPr="006B470F" w:rsidRDefault="002B7346" w:rsidP="002B7346">
      <w:pPr>
        <w:pStyle w:val="SingleTxtGR0"/>
        <w:rPr>
          <w:lang/>
        </w:rPr>
      </w:pPr>
      <w:r w:rsidRPr="006B470F">
        <w:rPr>
          <w:lang/>
        </w:rPr>
        <w:t>1.2</w:t>
      </w:r>
      <w:r w:rsidRPr="006B470F">
        <w:rPr>
          <w:lang/>
        </w:rPr>
        <w:tab/>
        <w:t>Согласно правилу 114 своих правил процедуры 10 июня 2011 года Комитет обратился к государству-участнику с просьбой не высылать заявителя в Узбекистан, пока его жалоба будет находит</w:t>
      </w:r>
      <w:r>
        <w:rPr>
          <w:lang/>
        </w:rPr>
        <w:t>ься на рассмотрении Комитета. В</w:t>
      </w:r>
      <w:r>
        <w:t> </w:t>
      </w:r>
      <w:r w:rsidRPr="006B470F">
        <w:rPr>
          <w:lang/>
        </w:rPr>
        <w:t>соответствии с этой просьбой 13 июня 2011 года Миграционный совет постановил приостановить исполнение решения о высылке заявителя.</w:t>
      </w:r>
    </w:p>
    <w:p w:rsidR="002B7346" w:rsidRPr="006B470F" w:rsidRDefault="002B7346" w:rsidP="002B7346">
      <w:pPr>
        <w:pStyle w:val="H23GR"/>
      </w:pPr>
      <w:r w:rsidRPr="006B470F">
        <w:tab/>
      </w:r>
      <w:r>
        <w:tab/>
      </w:r>
      <w:r w:rsidRPr="006B470F">
        <w:t>Фактическая сторона дела</w:t>
      </w:r>
    </w:p>
    <w:p w:rsidR="002B7346" w:rsidRPr="006B470F" w:rsidRDefault="002B7346" w:rsidP="002B7346">
      <w:pPr>
        <w:pStyle w:val="SingleTxtGR0"/>
      </w:pPr>
      <w:r w:rsidRPr="006B470F">
        <w:t>2.1</w:t>
      </w:r>
      <w:r w:rsidRPr="006B470F">
        <w:tab/>
        <w:t>В начале 2004 года заявитель проходил воинскую службу в Военно-воздушных силах в звании рядового (низший чин). В мае 2005 года подраздел</w:t>
      </w:r>
      <w:r w:rsidRPr="006B470F">
        <w:t>е</w:t>
      </w:r>
      <w:r w:rsidRPr="006B470F">
        <w:t>ние заявителя получило приказ следовать в Андижан для подавления прох</w:t>
      </w:r>
      <w:r w:rsidRPr="006B470F">
        <w:t>о</w:t>
      </w:r>
      <w:r w:rsidRPr="006B470F">
        <w:t>дившей в городе демонстрации, сопровожда</w:t>
      </w:r>
      <w:r>
        <w:t>вшейся проявлениями насилия. По </w:t>
      </w:r>
      <w:r w:rsidRPr="006B470F">
        <w:t>прибытии на место заявитель получил приказ стрелять в демонстрантов. Поскольку большинство демонстрантов составляли женщины и дети, он и др</w:t>
      </w:r>
      <w:r w:rsidRPr="006B470F">
        <w:t>у</w:t>
      </w:r>
      <w:r w:rsidRPr="006B470F">
        <w:t>гие солдаты отказались стрелять и сложили оружие. Увидев это, командир н</w:t>
      </w:r>
      <w:r w:rsidRPr="006B470F">
        <w:t>а</w:t>
      </w:r>
      <w:r w:rsidRPr="006B470F">
        <w:t>правил на них пистолет и угрожал расстрелять. В тот же день, когда позднее он вернулся в военный лагерь, его арестовала полиция и увезла на гауптвахту. Его обвинили в невыполнении приказа и в государственной измене. В тюрьме он подвергался нападениям и оскорблениям.</w:t>
      </w:r>
    </w:p>
    <w:p w:rsidR="002B7346" w:rsidRPr="006B470F" w:rsidRDefault="002B7346" w:rsidP="002B7346">
      <w:pPr>
        <w:pStyle w:val="SingleTxtGR0"/>
      </w:pPr>
      <w:r w:rsidRPr="006B470F">
        <w:t xml:space="preserve">2.2 </w:t>
      </w:r>
      <w:r w:rsidRPr="006B470F">
        <w:tab/>
        <w:t>В августе 2005 года заявителя освободили, но обязали дважды в день о</w:t>
      </w:r>
      <w:r w:rsidRPr="006B470F">
        <w:t>т</w:t>
      </w:r>
      <w:r w:rsidRPr="006B470F">
        <w:t>мечаться в полицейском участке, даже если он был болен. В участке полице</w:t>
      </w:r>
      <w:r w:rsidRPr="006B470F">
        <w:t>й</w:t>
      </w:r>
      <w:r w:rsidRPr="006B470F">
        <w:t>ские часто его били и угрожали ему. В октябре 2005 года неизвестные, один из которых предъявил удостоверение полицейского, пришли в дом заявителя и з</w:t>
      </w:r>
      <w:r w:rsidRPr="006B470F">
        <w:t>а</w:t>
      </w:r>
      <w:r w:rsidRPr="006B470F">
        <w:t>брали его в полицейский участок, где допра</w:t>
      </w:r>
      <w:r>
        <w:t>шивали о событиях в Андижане. В </w:t>
      </w:r>
      <w:r w:rsidRPr="006B470F">
        <w:t>течение трех дней его держали в подвале этого полицейского участка. В это время его неоднократно подвергали избиениям и оскорблениям. На третий день его перевели в Кашкадарьинскую тюрьму. Военный трибунал, проходивший без подлинного судебного разбирательства и допуска адвоката, приговорил его к тюремному заключению на три года. Ему не была выдана копия судебного р</w:t>
      </w:r>
      <w:r w:rsidRPr="006B470F">
        <w:t>е</w:t>
      </w:r>
      <w:r w:rsidRPr="006B470F">
        <w:t>шения. В тюрьме охранники также подвергали его побоям и угрозам. По ист</w:t>
      </w:r>
      <w:r w:rsidRPr="006B470F">
        <w:t>е</w:t>
      </w:r>
      <w:r w:rsidRPr="006B470F">
        <w:t>чении года его заставили подписать различные документы. В июне 2008 года он был освобожден с обязательством ежедневно отмечаться в полиции. С него вз</w:t>
      </w:r>
      <w:r w:rsidRPr="006B470F">
        <w:t>я</w:t>
      </w:r>
      <w:r w:rsidRPr="006B470F">
        <w:t>ли подписку о невыезде. При каждом посещении полицейского участка сотру</w:t>
      </w:r>
      <w:r w:rsidRPr="006B470F">
        <w:t>д</w:t>
      </w:r>
      <w:r w:rsidRPr="006B470F">
        <w:t>ники полиции оскорбляли и унижали его.</w:t>
      </w:r>
    </w:p>
    <w:p w:rsidR="002B7346" w:rsidRPr="006B470F" w:rsidRDefault="002B7346" w:rsidP="002B7346">
      <w:pPr>
        <w:pStyle w:val="SingleTxtGR0"/>
      </w:pPr>
      <w:r w:rsidRPr="006B470F">
        <w:t xml:space="preserve">2.3 </w:t>
      </w:r>
      <w:r w:rsidRPr="006B470F">
        <w:tab/>
        <w:t>В декабре 2008 года заявитель выехал из Узбекистана в Казахстан. Он воспользовался маршрутами контрабандистов и дал взятку для прохождения пограничного контроля. Через несколько дней после побега полиция обыскала его дом и угрожала тюрьмой и пытками его жене. Полицейские забрали ее па</w:t>
      </w:r>
      <w:r w:rsidRPr="006B470F">
        <w:t>с</w:t>
      </w:r>
      <w:r w:rsidRPr="006B470F">
        <w:t>порт, свидетельства о рождении детей и свидетельство о браке. 5 или 6 января 2009 года его жена с двумя детьми также выехала из Узбекистана и присоед</w:t>
      </w:r>
      <w:r w:rsidRPr="006B470F">
        <w:t>и</w:t>
      </w:r>
      <w:r w:rsidRPr="006B470F">
        <w:t>нилась с заявителю в Казахстане. Заявитель и его жена оставили детей у ее двоюродной сестры в Казахстане и направились в Санкт-Петербург в Росси</w:t>
      </w:r>
      <w:r w:rsidRPr="006B470F">
        <w:t>й</w:t>
      </w:r>
      <w:r w:rsidRPr="006B470F">
        <w:t>ской Федерации, а затем на пароме проследовали в Швецию по поддельным российским паспортам. По прибыти</w:t>
      </w:r>
      <w:r>
        <w:t>и</w:t>
      </w:r>
      <w:r w:rsidRPr="006B470F">
        <w:t xml:space="preserve"> в Швецию 19 января 2009 года заявитель с фальшивыми документами на имя Д.Б.М. и его жена подали прошение об убежище. Сообщив властям о тех событиях, которые происходили с ними в стране происхождения, они заявили, что не могут вернуться в Узбекистан, п</w:t>
      </w:r>
      <w:r w:rsidRPr="006B470F">
        <w:t>о</w:t>
      </w:r>
      <w:r w:rsidRPr="006B470F">
        <w:t xml:space="preserve">скольку им будет угрожать опасность тюремного заключения или убийства: заявителю – за нарушение обязательства отмечаться в полиции и подписки о невыезде, а его жене – за невыполнение данного полиции обещания сообщить о местонахождении ее мужа. В доказательство того, что он является </w:t>
      </w:r>
      <w:r>
        <w:br/>
      </w:r>
      <w:r w:rsidRPr="006B470F">
        <w:t>г-ном Д.Б.М., он представил свидетельство о рождении. Никаких других док</w:t>
      </w:r>
      <w:r w:rsidRPr="006B470F">
        <w:t>у</w:t>
      </w:r>
      <w:r w:rsidRPr="006B470F">
        <w:t>ментов в подтверждение его личности или прошения об убежище представлено не б</w:t>
      </w:r>
      <w:r w:rsidRPr="006B470F">
        <w:t>ы</w:t>
      </w:r>
      <w:r w:rsidRPr="006B470F">
        <w:t xml:space="preserve">ло. </w:t>
      </w:r>
    </w:p>
    <w:p w:rsidR="002B7346" w:rsidRPr="006B470F" w:rsidRDefault="002B7346" w:rsidP="002B7346">
      <w:pPr>
        <w:pStyle w:val="SingleTxtGR0"/>
      </w:pPr>
      <w:r w:rsidRPr="006B470F">
        <w:t xml:space="preserve">2.4 </w:t>
      </w:r>
      <w:r w:rsidRPr="006B470F">
        <w:tab/>
        <w:t>5 июня 2009 года шведский Миграционный совет отклонил прошение заявителя об убежище. Миграционный совет заявил, что изложение фактов в прошении об убежище допускает различные толкования и не содержит инфо</w:t>
      </w:r>
      <w:r w:rsidRPr="006B470F">
        <w:t>р</w:t>
      </w:r>
      <w:r w:rsidRPr="006B470F">
        <w:t>мации о какой-либо форме преследований по признаку расы, национальной или социальной принадлежности, религии или политических убеждений со стороны властей страны происхождения, а также указал на отсутствие оснований пол</w:t>
      </w:r>
      <w:r w:rsidRPr="006B470F">
        <w:t>а</w:t>
      </w:r>
      <w:r w:rsidRPr="006B470F">
        <w:t>гать, что заявитель и его жена подвергнуться опасности применения к ним б</w:t>
      </w:r>
      <w:r w:rsidRPr="006B470F">
        <w:t>о</w:t>
      </w:r>
      <w:r w:rsidRPr="006B470F">
        <w:t>лее строгих мер наказания, нежели любой другой правонарушитель. Совет та</w:t>
      </w:r>
      <w:r w:rsidRPr="006B470F">
        <w:t>к</w:t>
      </w:r>
      <w:r w:rsidRPr="006B470F">
        <w:t>же отметил, что заявитель не представил никаких удостоверяющих его ли</w:t>
      </w:r>
      <w:r w:rsidRPr="006B470F">
        <w:t>ч</w:t>
      </w:r>
      <w:r w:rsidRPr="006B470F">
        <w:t>ность документов или письменных доказательств для подтверждения того, что он был приговорен к трем годам тюремного заключения, что с него взяли по</w:t>
      </w:r>
      <w:r w:rsidRPr="006B470F">
        <w:t>д</w:t>
      </w:r>
      <w:r w:rsidRPr="006B470F">
        <w:t>писку о невыезде и обязали отмечаться в полиции. Хотя Совет не подвергал с</w:t>
      </w:r>
      <w:r w:rsidRPr="006B470F">
        <w:t>о</w:t>
      </w:r>
      <w:r w:rsidRPr="006B470F">
        <w:t>мнению тот факт, что страной происхождения заявителя и его жены является Узбекистан, он пришел к выводу, что приводимые им причины в обоснование отсутствия доказательств носят противоречивый и маловероятный характер и поэтому не заслуживают доверия.</w:t>
      </w:r>
    </w:p>
    <w:p w:rsidR="002B7346" w:rsidRPr="006B470F" w:rsidRDefault="002B7346" w:rsidP="002B7346">
      <w:pPr>
        <w:pStyle w:val="SingleTxtGR0"/>
      </w:pPr>
      <w:r w:rsidRPr="006B470F">
        <w:t xml:space="preserve">2.5 </w:t>
      </w:r>
      <w:r w:rsidRPr="006B470F">
        <w:tab/>
        <w:t>Как указано в решении Миграционного совета, заявитель сообщил пр</w:t>
      </w:r>
      <w:r w:rsidRPr="006B470F">
        <w:t>о</w:t>
      </w:r>
      <w:r w:rsidRPr="006B470F">
        <w:t>тиворечивые сведения относительно удостоверяющих его личность докуме</w:t>
      </w:r>
      <w:r w:rsidRPr="006B470F">
        <w:t>н</w:t>
      </w:r>
      <w:r w:rsidRPr="006B470F">
        <w:t>тов, имевшихся в его распоряжении. В переданном через его адвоката заявл</w:t>
      </w:r>
      <w:r w:rsidRPr="006B470F">
        <w:t>е</w:t>
      </w:r>
      <w:r w:rsidRPr="006B470F">
        <w:t>нии он указывает, что его паспорт, военный билет и водительские права были изъяты полицией. Однако на беседе в Миграционном совете он и его жена с</w:t>
      </w:r>
      <w:r w:rsidRPr="006B470F">
        <w:t>о</w:t>
      </w:r>
      <w:r w:rsidRPr="006B470F">
        <w:t>общили, что просили своих родителей прислать его водительские права и д</w:t>
      </w:r>
      <w:r w:rsidRPr="006B470F">
        <w:t>и</w:t>
      </w:r>
      <w:r w:rsidRPr="006B470F">
        <w:t>плом его жены в качестве удостоверяющих их личность документов. Заявитель также отказался от части своего заявления о демонстрации в Андижане и месте дислокации его полка, а его жена не вспомнила, по какому маршруту переехала в Казахстан, хотя и утверждала, что у нее не было паспорта и что она получала указания от мужа. Миграционный совет пришел к выводу об отсутствии док</w:t>
      </w:r>
      <w:r w:rsidRPr="006B470F">
        <w:t>а</w:t>
      </w:r>
      <w:r w:rsidRPr="006B470F">
        <w:t>зательств того, что в случае возвращения в Узбекистан они будут подвергнуты пыткам либо бесчеловечному или унижающему достоинство обращению или наказанию</w:t>
      </w:r>
      <w:r>
        <w:t>,</w:t>
      </w:r>
      <w:r w:rsidRPr="006B470F">
        <w:t xml:space="preserve"> и в соответствии с разделом 7 главы 8 Закона об иностранцах (2005:716) постановил выслать заявителя и его жену.</w:t>
      </w:r>
    </w:p>
    <w:p w:rsidR="002B7346" w:rsidRPr="006B470F" w:rsidRDefault="002B7346" w:rsidP="002B7346">
      <w:pPr>
        <w:pStyle w:val="SingleTxtGR0"/>
      </w:pPr>
      <w:r w:rsidRPr="006B470F">
        <w:t xml:space="preserve">2.6 </w:t>
      </w:r>
      <w:r w:rsidRPr="006B470F">
        <w:tab/>
        <w:t>Заявитель обжаловал решение Миграционного суда. В своей жалобе он заявил, что подал прошение об убежище под вымышленным именем (Д.Б.М</w:t>
      </w:r>
      <w:r>
        <w:t>.</w:t>
      </w:r>
      <w:r w:rsidRPr="006B470F">
        <w:t>) из опасений за свою безопасность, что на самом деле его зовут Д.Ю. и что он р</w:t>
      </w:r>
      <w:r w:rsidRPr="006B470F">
        <w:t>о</w:t>
      </w:r>
      <w:r w:rsidRPr="006B470F">
        <w:t>дился 22 февраля 1981 года. В удостоверение своей личности он представил студенческий билет и военную книжку и утверждал, что вся прочая сообщенная им информация соответствовала действительности. Он также сообщил, что у него было два паспорта, причем первый забрали военные власти при призыве в армию. Второй паспорт он получил путем подкупа после вступления в брак. Хотя полиция изъяла оба его паспорта, в 2006 году ему удалось за взятку во</w:t>
      </w:r>
      <w:r w:rsidRPr="006B470F">
        <w:t>с</w:t>
      </w:r>
      <w:r w:rsidRPr="006B470F">
        <w:t>становить второй паспорт посредством подачи заявления о его утрате.</w:t>
      </w:r>
    </w:p>
    <w:p w:rsidR="002B7346" w:rsidRPr="006B470F" w:rsidRDefault="002B7346" w:rsidP="002B7346">
      <w:pPr>
        <w:pStyle w:val="SingleTxtGR0"/>
      </w:pPr>
      <w:r w:rsidRPr="006B470F">
        <w:t xml:space="preserve">2.7 </w:t>
      </w:r>
      <w:r w:rsidRPr="006B470F">
        <w:tab/>
        <w:t>1 июня 2010 года суд провел слушание по данному делу. Заявитель вновь повторил свои предыдущие утверждения и подтвердил, что власти изъяли уд</w:t>
      </w:r>
      <w:r w:rsidRPr="006B470F">
        <w:t>о</w:t>
      </w:r>
      <w:r w:rsidRPr="006B470F">
        <w:t>стоверяющие его личность и прочие личные документы. Тем не менее ему уд</w:t>
      </w:r>
      <w:r w:rsidRPr="006B470F">
        <w:t>а</w:t>
      </w:r>
      <w:r w:rsidRPr="006B470F">
        <w:t>лось спрятать военную книжку, которую он позднее предъявил шведским м</w:t>
      </w:r>
      <w:r w:rsidRPr="006B470F">
        <w:t>и</w:t>
      </w:r>
      <w:r w:rsidRPr="006B470F">
        <w:t>грационным властям. Он не сообщил шведским властям свое настоящее имя, поскольку боялся, что узбекская служба безопасности будет разыскивать его в Швеции. Личные документы и диплом, которые он сначала представил шве</w:t>
      </w:r>
      <w:r w:rsidRPr="006B470F">
        <w:t>д</w:t>
      </w:r>
      <w:r w:rsidRPr="006B470F">
        <w:t>ским властям, принадлежали другому лицу. Он утверждал, что в случае во</w:t>
      </w:r>
      <w:r w:rsidRPr="006B470F">
        <w:t>з</w:t>
      </w:r>
      <w:r w:rsidRPr="006B470F">
        <w:t>вращения в Узбекистан он будет задержан, наказан и подвергнут еще более жестокому обращ</w:t>
      </w:r>
      <w:r w:rsidRPr="006B470F">
        <w:t>е</w:t>
      </w:r>
      <w:r w:rsidRPr="006B470F">
        <w:t>нию, нежели в прошлом, и будет приговорен к пожизненному тюремному заключению за выезд за рубеж. Он также сообщил суду о том, что его дети вернулись в Узбекистан и проживают с его родителями. Когда он п</w:t>
      </w:r>
      <w:r w:rsidRPr="006B470F">
        <w:t>о</w:t>
      </w:r>
      <w:r w:rsidRPr="006B470F">
        <w:t>звонил им по телефону, они разговаривали не более трех или четырех минут, поскольку т</w:t>
      </w:r>
      <w:r w:rsidRPr="006B470F">
        <w:t>е</w:t>
      </w:r>
      <w:r w:rsidRPr="006B470F">
        <w:t>лефон мог прослушиваться. Полиция два раза в неделю приходила к его родителям и спрашивала о его местонахождении. Он также утверждал, что в результате пыток у него развилось заболевание почек.</w:t>
      </w:r>
    </w:p>
    <w:p w:rsidR="002B7346" w:rsidRPr="006B470F" w:rsidRDefault="002B7346" w:rsidP="002B7346">
      <w:pPr>
        <w:pStyle w:val="SingleTxtGR0"/>
      </w:pPr>
      <w:r w:rsidRPr="006B470F">
        <w:t xml:space="preserve">2.8 </w:t>
      </w:r>
      <w:r w:rsidRPr="006B470F">
        <w:tab/>
        <w:t>14 июня 2010 года Миграционный суд отклонил прошение об убежище, постановил выслать заявителя из Швеции и запретил ему в течение двух лет возвращаться в Швецию без разрешения Иммиграционного совета. Суд отм</w:t>
      </w:r>
      <w:r w:rsidRPr="006B470F">
        <w:t>е</w:t>
      </w:r>
      <w:r w:rsidRPr="006B470F">
        <w:t>тил, что лицо на фотографии в военной книжке не было на него похоже и что он не смог объяснить, почему эта фотография была сделана, когда ему было 18 лет, а не во время его призыва в армию. Таким образом</w:t>
      </w:r>
      <w:r>
        <w:t>,</w:t>
      </w:r>
      <w:r w:rsidRPr="006B470F">
        <w:t xml:space="preserve"> его новую личность устан</w:t>
      </w:r>
      <w:r w:rsidRPr="006B470F">
        <w:t>о</w:t>
      </w:r>
      <w:r w:rsidRPr="006B470F">
        <w:t>вить не удалось. Суд также указал, что он не представил никаких письменных доказательств и что описание фактов в его изложении носило нечеткий и пр</w:t>
      </w:r>
      <w:r w:rsidRPr="006B470F">
        <w:t>о</w:t>
      </w:r>
      <w:r w:rsidRPr="006B470F">
        <w:t>тиворечивый характер. Рассказывая о событиях в Андижане 13 мая 2005 года, заявитель не смог подробно описать заграждения на дорогах, сообщить назв</w:t>
      </w:r>
      <w:r w:rsidRPr="006B470F">
        <w:t>а</w:t>
      </w:r>
      <w:r w:rsidRPr="006B470F">
        <w:t>ния таких центральных общественных пространств, как площадь Бабура, на к</w:t>
      </w:r>
      <w:r w:rsidRPr="006B470F">
        <w:t>о</w:t>
      </w:r>
      <w:r w:rsidRPr="006B470F">
        <w:t>торой собрались демонстранты, а его утверждения об обстреле демонстрантов с вертолетов и самолетов не подтверждаются материалами докладов по этой стране. Кроме того</w:t>
      </w:r>
      <w:r>
        <w:t>,</w:t>
      </w:r>
      <w:r w:rsidRPr="006B470F">
        <w:t xml:space="preserve"> маловероятно, чтобы в 2006 году заявителю был выдан н</w:t>
      </w:r>
      <w:r w:rsidRPr="006B470F">
        <w:t>о</w:t>
      </w:r>
      <w:r w:rsidRPr="006B470F">
        <w:t>вый паспорт во время его нахождения в тюрьме. По поводу вынесенного ему приговора он сообщил противоречивую информацию. В первоначальном пре</w:t>
      </w:r>
      <w:r w:rsidRPr="006B470F">
        <w:t>д</w:t>
      </w:r>
      <w:r w:rsidRPr="006B470F">
        <w:t>ставлении он утверждал, что его приговорили к трем годам тюремного закл</w:t>
      </w:r>
      <w:r w:rsidRPr="006B470F">
        <w:t>ю</w:t>
      </w:r>
      <w:r w:rsidRPr="006B470F">
        <w:t>чения без судебного разбирательства и присутствия адвоката, однако в суде он заявил, что приговор ему вынесли "при закрытых дверях". Вследствие этого он не вызывает достаточного доверия и не смог доказать вероятность того, что ему может угрожать опасность преследования или применения пыток либо бесчел</w:t>
      </w:r>
      <w:r w:rsidRPr="006B470F">
        <w:t>о</w:t>
      </w:r>
      <w:r w:rsidRPr="006B470F">
        <w:t>вечного или унижающего достоинство обращения или наказания по возвращ</w:t>
      </w:r>
      <w:r w:rsidRPr="006B470F">
        <w:t>е</w:t>
      </w:r>
      <w:r w:rsidRPr="006B470F">
        <w:t xml:space="preserve">нию в Узбекистан. 16 августа 2010 года решение о высылке заявителя вступило в силу. </w:t>
      </w:r>
    </w:p>
    <w:p w:rsidR="002B7346" w:rsidRPr="006B470F" w:rsidRDefault="002B7346" w:rsidP="002B7346">
      <w:pPr>
        <w:pStyle w:val="SingleTxtGR0"/>
      </w:pPr>
      <w:r w:rsidRPr="006B470F">
        <w:t xml:space="preserve">2.9 </w:t>
      </w:r>
      <w:r w:rsidRPr="006B470F">
        <w:tab/>
        <w:t>8 ноября 2010 года врач шведского Красного Креста осмотрел заявителя в соответствии с положениями Руководства по эффективному расследованию и документированию пыток и других жестоких, бесчеловечных или унижающих достоинство видов обращения или наказания (Стамбульский протокол). Он з</w:t>
      </w:r>
      <w:r w:rsidRPr="006B470F">
        <w:t>а</w:t>
      </w:r>
      <w:r w:rsidRPr="006B470F">
        <w:t>свидетельствовал наличие на теле следов, вызванных ударами и пинками, пор</w:t>
      </w:r>
      <w:r w:rsidRPr="006B470F">
        <w:t>е</w:t>
      </w:r>
      <w:r w:rsidRPr="006B470F">
        <w:t>зов бритвой на внутренней стороне левой кисти, ожогов зажигалкой на левом бедре и справа на тыльной стороне ноги, следов от ударов дубинкой на задней стороне ног, шрамов на левой ягодице, которые могли бы быть нанесены кол</w:t>
      </w:r>
      <w:r w:rsidRPr="006B470F">
        <w:t>ю</w:t>
      </w:r>
      <w:r w:rsidRPr="006B470F">
        <w:t>щим предметом, ожогов от капель плавящейся пластмассы на обратной стороне правой ноги и перелома пальца в результате удара. В заключении указывалось, что он подвергался пыткам или физическим на</w:t>
      </w:r>
      <w:r>
        <w:t>другательствам. 10 февраля 2011 </w:t>
      </w:r>
      <w:r w:rsidRPr="006B470F">
        <w:t>года было выдано заключение о психиатрическом обследовании, в котором отмечалось, что вследствие пыток заявитель страдает посттравматическим стрессовым расстройством и депрессией с повышенной вероятностью суицида.</w:t>
      </w:r>
    </w:p>
    <w:p w:rsidR="002B7346" w:rsidRPr="006B470F" w:rsidRDefault="002B7346" w:rsidP="002B7346">
      <w:pPr>
        <w:pStyle w:val="SingleTxtGR0"/>
      </w:pPr>
      <w:r w:rsidRPr="006B470F">
        <w:t xml:space="preserve">2.10 </w:t>
      </w:r>
      <w:r w:rsidRPr="006B470F">
        <w:tab/>
        <w:t>14 февраля 2011 года заявитель обратился с ходатайством в Миграцио</w:t>
      </w:r>
      <w:r w:rsidRPr="006B470F">
        <w:t>н</w:t>
      </w:r>
      <w:r w:rsidRPr="006B470F">
        <w:t>ный совет в связи с вновь открывшимися обстоятельствами, обеспечивающими разумные основания полагать, что в случае возвращения в Узбекистан ему б</w:t>
      </w:r>
      <w:r w:rsidRPr="006B470F">
        <w:t>у</w:t>
      </w:r>
      <w:r w:rsidRPr="006B470F">
        <w:t>дет угрожать опасность применения пыток. Он представил выданные шведским Красным Крестом медицинские заключения и утверждал, что при рассмотрении его прошения об убежище он не сознавал важности доказывания того, что в прошлом он подвергался пыткам, и что ни Миграционный совет, ни Миграц</w:t>
      </w:r>
      <w:r w:rsidRPr="006B470F">
        <w:t>и</w:t>
      </w:r>
      <w:r w:rsidRPr="006B470F">
        <w:t>онный суд не выясняли, подвергался ли он пыткам во время нахождения в тюрьме. По его словам, он опасался, что помогавший ему во время интервью переводчик сообщит о его заявлениях узбекским властям. Он утверждал, что узбекские органы внедряются в процессы предоставления убежища в Западной Европе для контроля за узбекскими гражданами, которые обращаются за пол</w:t>
      </w:r>
      <w:r w:rsidRPr="006B470F">
        <w:t>у</w:t>
      </w:r>
      <w:r w:rsidRPr="006B470F">
        <w:t>чением убежища. Он сослался на опубликованный в июне 2010 года доклад Миграционного совета Швеции о положении в Узбекистане, в котором говор</w:t>
      </w:r>
      <w:r w:rsidRPr="006B470F">
        <w:t>и</w:t>
      </w:r>
      <w:r w:rsidRPr="006B470F">
        <w:t>лось, что в Узбекистане широко применя</w:t>
      </w:r>
      <w:r>
        <w:t xml:space="preserve">ются пытки, что в период с 2002 </w:t>
      </w:r>
      <w:r w:rsidRPr="006B470F">
        <w:t>по 2009 год в результате пыток скончались девять участников событий в Андижане и что вследствие этого все причастные к событиям в Андижане лица могли н</w:t>
      </w:r>
      <w:r w:rsidRPr="006B470F">
        <w:t>а</w:t>
      </w:r>
      <w:r w:rsidRPr="006B470F">
        <w:t>ходиться в опасности.</w:t>
      </w:r>
    </w:p>
    <w:p w:rsidR="002B7346" w:rsidRPr="006B470F" w:rsidRDefault="002B7346" w:rsidP="002B7346">
      <w:pPr>
        <w:pStyle w:val="SingleTxtGR0"/>
      </w:pPr>
      <w:r w:rsidRPr="006B470F">
        <w:t xml:space="preserve">2.11 </w:t>
      </w:r>
      <w:r w:rsidRPr="006B470F">
        <w:tab/>
        <w:t>14 марта 2011 года Миграционный совет постановил повторно не ра</w:t>
      </w:r>
      <w:r w:rsidRPr="006B470F">
        <w:t>с</w:t>
      </w:r>
      <w:r w:rsidRPr="006B470F">
        <w:t>сматривать прошение заявителя. Он считал, что характер и весомость прив</w:t>
      </w:r>
      <w:r w:rsidRPr="006B470F">
        <w:t>е</w:t>
      </w:r>
      <w:r w:rsidRPr="006B470F">
        <w:t>денных заявителем причин не настолько существенны, чтобы воспрепятств</w:t>
      </w:r>
      <w:r w:rsidRPr="006B470F">
        <w:t>о</w:t>
      </w:r>
      <w:r w:rsidRPr="006B470F">
        <w:t>вать исполнению решения о его высылке в соответствии с разделом 18 главы 12 шведского Закона об иностранцах. Совет считал, что упоминаемые в его новом заявлении новые обстоятельства уже были изучены Миграционным советом и Иммиграционным судом. Не было приведено никаких новых обстоятельств в подтверждение потребности заявителя в защите, и в этой связи не существов</w:t>
      </w:r>
      <w:r w:rsidRPr="006B470F">
        <w:t>а</w:t>
      </w:r>
      <w:r w:rsidRPr="006B470F">
        <w:t>ло оснований для пересмотра данного дела. Заявитель обжаловал это решение в Миграционном с</w:t>
      </w:r>
      <w:r w:rsidRPr="006B470F">
        <w:t>у</w:t>
      </w:r>
      <w:r w:rsidRPr="006B470F">
        <w:t>де.</w:t>
      </w:r>
    </w:p>
    <w:p w:rsidR="002B7346" w:rsidRPr="006B470F" w:rsidRDefault="002B7346" w:rsidP="002B7346">
      <w:pPr>
        <w:pStyle w:val="SingleTxtGR0"/>
      </w:pPr>
      <w:r w:rsidRPr="006B470F">
        <w:t>2.12</w:t>
      </w:r>
      <w:r w:rsidRPr="006B470F">
        <w:tab/>
        <w:t>7 апреля 2011 года Миграционный суд отклонил эту жалобу. По его мн</w:t>
      </w:r>
      <w:r w:rsidRPr="006B470F">
        <w:t>е</w:t>
      </w:r>
      <w:r w:rsidRPr="006B470F">
        <w:t>нию, утверждения заявителя о крайне жестоком обращении в тюрьме уже были изучены, а его новые высказывания о пытках представляли собой лишь изм</w:t>
      </w:r>
      <w:r w:rsidRPr="006B470F">
        <w:t>е</w:t>
      </w:r>
      <w:r w:rsidRPr="006B470F">
        <w:t>ненную или дополненную версию его предыдущих заявлений. Его утверждения о том, что его разыскивает полиция и что его отцу угрожали арестом, являются новыми. Однако в их подтверждение не было представлено никаких письме</w:t>
      </w:r>
      <w:r w:rsidRPr="006B470F">
        <w:t>н</w:t>
      </w:r>
      <w:r w:rsidRPr="006B470F">
        <w:t>ных доказательств. Заявитель подал ходатайство о пересмотре решения в Апе</w:t>
      </w:r>
      <w:r w:rsidRPr="006B470F">
        <w:t>л</w:t>
      </w:r>
      <w:r w:rsidRPr="006B470F">
        <w:t>ляционный миграционный суд, в котором утверждал, что представил новые о</w:t>
      </w:r>
      <w:r w:rsidRPr="006B470F">
        <w:t>т</w:t>
      </w:r>
      <w:r w:rsidRPr="006B470F">
        <w:t>носящиеся к делу доказательства пыток. В апреле 2011</w:t>
      </w:r>
      <w:r>
        <w:t> </w:t>
      </w:r>
      <w:r w:rsidRPr="006B470F">
        <w:t>года Апелляционный миграционный суд отклонил его ходатайство. В результате он утверждает, что все внутренние средства правовой защиты исчерпаны и что в любое время м</w:t>
      </w:r>
      <w:r w:rsidRPr="006B470F">
        <w:t>о</w:t>
      </w:r>
      <w:r w:rsidRPr="006B470F">
        <w:t>жет быть приведено в исполнение решение о депортации.</w:t>
      </w:r>
    </w:p>
    <w:p w:rsidR="002B7346" w:rsidRPr="006B470F" w:rsidRDefault="002B7346" w:rsidP="002B7346">
      <w:pPr>
        <w:pStyle w:val="H23GR"/>
      </w:pPr>
      <w:r w:rsidRPr="006B470F">
        <w:tab/>
      </w:r>
      <w:r w:rsidRPr="006B470F">
        <w:tab/>
        <w:t>Жалоба</w:t>
      </w:r>
    </w:p>
    <w:p w:rsidR="002B7346" w:rsidRPr="006B470F" w:rsidRDefault="002B7346" w:rsidP="002B7346">
      <w:pPr>
        <w:pStyle w:val="SingleTxtGR0"/>
      </w:pPr>
      <w:r w:rsidRPr="006B470F">
        <w:t>3.1</w:t>
      </w:r>
      <w:r w:rsidRPr="006B470F">
        <w:tab/>
        <w:t>Заявитель считает, что государство-участник должным образом не пр</w:t>
      </w:r>
      <w:r w:rsidRPr="006B470F">
        <w:t>о</w:t>
      </w:r>
      <w:r w:rsidRPr="006B470F">
        <w:t>анализировало опасность, которой он подвергнется в случае возвращения в У</w:t>
      </w:r>
      <w:r w:rsidRPr="006B470F">
        <w:t>з</w:t>
      </w:r>
      <w:r w:rsidRPr="006B470F">
        <w:t>бекистан. Ему лично будет угрожать опасность преследований и применения пыток в нарушение статьи 3 Конвенции.</w:t>
      </w:r>
    </w:p>
    <w:p w:rsidR="002B7346" w:rsidRPr="006B470F" w:rsidRDefault="002B7346" w:rsidP="002B7346">
      <w:pPr>
        <w:pStyle w:val="SingleTxtGR0"/>
      </w:pPr>
      <w:r w:rsidRPr="006B470F">
        <w:t xml:space="preserve">3.2 </w:t>
      </w:r>
      <w:r w:rsidRPr="006B470F">
        <w:tab/>
        <w:t>Он утверждает, что за отказ стрелять в демонстрантов он был брошен в тюрьму, подвергался унижениям и пыткам. Его освободили из тюрьмы, однако приказали каждый день отмечаться в полиции и запретили перемещаться. Когда он приходил в полицию отметиться, его унижали и оскорбляли. Он покинул страну своего происхождения, так как боялся, что его вновь посадят в тюрьму и будут пытать. В случае возвращения его будут преследовать как предателя и могут приговорить к пожизненному тюремному заключению за самовольный выезд за рубеж. После его отъезда полиция третировала его жену и угрожала ей тюрьмой и пытками. В настоящее время полиция продолжает посещать дом его родителей и пытается заставить его отца сообщать о его местонахождении.</w:t>
      </w:r>
    </w:p>
    <w:p w:rsidR="002B7346" w:rsidRPr="006B470F" w:rsidRDefault="002B7346" w:rsidP="002B7346">
      <w:pPr>
        <w:pStyle w:val="H23GR"/>
      </w:pPr>
      <w:r w:rsidRPr="006B470F">
        <w:tab/>
      </w:r>
      <w:r w:rsidRPr="006B470F">
        <w:tab/>
        <w:t>Замечания государства-участника относительно приемлемости и существа</w:t>
      </w:r>
    </w:p>
    <w:p w:rsidR="002B7346" w:rsidRPr="006B470F" w:rsidRDefault="002B7346" w:rsidP="002B7346">
      <w:pPr>
        <w:pStyle w:val="SingleTxtGR0"/>
      </w:pPr>
      <w:r w:rsidRPr="006B470F">
        <w:t>4.1</w:t>
      </w:r>
      <w:r w:rsidRPr="006B470F">
        <w:tab/>
        <w:t>12 декабря 2011 года государство-участник представило свои замечания относительно приемлемости и существа жалобы и просило Комитет объявить ее неприемлемой в силу ее явной необоснова</w:t>
      </w:r>
      <w:r>
        <w:t>нности согласно пункту 2 ст</w:t>
      </w:r>
      <w:r>
        <w:t>а</w:t>
      </w:r>
      <w:r>
        <w:t>тьи </w:t>
      </w:r>
      <w:r w:rsidRPr="006B470F">
        <w:t>22 Конвенции. Государство-участник признает, что все внутренние средства пр</w:t>
      </w:r>
      <w:r w:rsidRPr="006B470F">
        <w:t>а</w:t>
      </w:r>
      <w:r w:rsidRPr="006B470F">
        <w:t xml:space="preserve">вовой защиты были исчерпаны. </w:t>
      </w:r>
    </w:p>
    <w:p w:rsidR="002B7346" w:rsidRPr="006B470F" w:rsidRDefault="002B7346" w:rsidP="002B7346">
      <w:pPr>
        <w:pStyle w:val="SingleTxtGR0"/>
      </w:pPr>
      <w:r w:rsidRPr="006B470F">
        <w:t>4.2</w:t>
      </w:r>
      <w:r w:rsidRPr="006B470F">
        <w:tab/>
        <w:t>Государство-участник заявляет, что представленные заявителем резюме решения Иммиграционного совета и постановления Иммиграционного суда, первоначально составленные на шведском языке, были недостаточно качес</w:t>
      </w:r>
      <w:r w:rsidRPr="006B470F">
        <w:t>т</w:t>
      </w:r>
      <w:r w:rsidRPr="006B470F">
        <w:t>венными и в них не хватало несколько важных частей. В этой связи к своему представлению он прилагает перевод упомянутого решения и постановления.</w:t>
      </w:r>
    </w:p>
    <w:p w:rsidR="002B7346" w:rsidRPr="006B470F" w:rsidRDefault="002B7346" w:rsidP="002B7346">
      <w:pPr>
        <w:pStyle w:val="SingleTxtGR0"/>
      </w:pPr>
      <w:r w:rsidRPr="006B470F">
        <w:t xml:space="preserve">4.3 </w:t>
      </w:r>
      <w:r w:rsidRPr="006B470F">
        <w:tab/>
        <w:t>Сообщенная Комитету информация о месте, в котором находился заяв</w:t>
      </w:r>
      <w:r w:rsidRPr="006B470F">
        <w:t>и</w:t>
      </w:r>
      <w:r w:rsidRPr="006B470F">
        <w:t>тель и его подразделение, когда был отдан приказ открыть огонь, Миграцио</w:t>
      </w:r>
      <w:r w:rsidRPr="006B470F">
        <w:t>н</w:t>
      </w:r>
      <w:r w:rsidRPr="006B470F">
        <w:t>ному совету не представлялась. Это выяснилось только на устных слушаниях в Миграционном суде, т.е. на относительно позднем этапе рассмотрения вопроса об убежище. Аналогичным образом в поданной в Комитет жалобе сказано, что в Кашкадарьинской тюрьме охранники подвергали его издевательствам, униж</w:t>
      </w:r>
      <w:r w:rsidRPr="006B470F">
        <w:t>е</w:t>
      </w:r>
      <w:r w:rsidRPr="006B470F">
        <w:t>ниям, избиениям и угрозам. Однако в его письменном представлении Миграц</w:t>
      </w:r>
      <w:r w:rsidRPr="006B470F">
        <w:t>и</w:t>
      </w:r>
      <w:r w:rsidRPr="006B470F">
        <w:t>онному совету говориться лишь о том, что там его избивали.</w:t>
      </w:r>
    </w:p>
    <w:p w:rsidR="002B7346" w:rsidRPr="006B470F" w:rsidRDefault="002B7346" w:rsidP="002B7346">
      <w:pPr>
        <w:pStyle w:val="SingleTxtGR0"/>
      </w:pPr>
      <w:r w:rsidRPr="006B470F">
        <w:t xml:space="preserve">4.4 </w:t>
      </w:r>
      <w:r w:rsidRPr="006B470F">
        <w:tab/>
        <w:t>Государство-участник утверждает, что если Комитет признает сообщение приемлемым, то при рассмотрении его по существу Комитету предстоит решить вопрос о том, будет ли высылка заявителя представлять собой нарушение об</w:t>
      </w:r>
      <w:r w:rsidRPr="006B470F">
        <w:t>я</w:t>
      </w:r>
      <w:r w:rsidRPr="006B470F">
        <w:t>зательства Швеции по статье 3 Конвенции не высылать или не возвращать к</w:t>
      </w:r>
      <w:r w:rsidRPr="006B470F">
        <w:t>а</w:t>
      </w:r>
      <w:r w:rsidRPr="006B470F">
        <w:t>кое-либо лицо в другое государство при наличии серьезных оснований пол</w:t>
      </w:r>
      <w:r w:rsidRPr="006B470F">
        <w:t>а</w:t>
      </w:r>
      <w:r w:rsidRPr="006B470F">
        <w:t>гать, что ему или ей может угрожать там применение пыток.</w:t>
      </w:r>
    </w:p>
    <w:p w:rsidR="002B7346" w:rsidRPr="006B470F" w:rsidRDefault="002B7346" w:rsidP="002B7346">
      <w:pPr>
        <w:pStyle w:val="SingleTxtGR0"/>
        <w:rPr>
          <w:vertAlign w:val="superscript"/>
          <w:lang/>
        </w:rPr>
      </w:pPr>
      <w:r w:rsidRPr="006B470F">
        <w:t>4.5</w:t>
      </w:r>
      <w:r w:rsidRPr="006B470F">
        <w:tab/>
        <w:t>Относительно общего положения в области прав человека в Узбекистане государство-участник утверждает, что</w:t>
      </w:r>
      <w:r>
        <w:t>,</w:t>
      </w:r>
      <w:r w:rsidRPr="006B470F">
        <w:t xml:space="preserve"> поскольку Узбекистан в 1995 году пр</w:t>
      </w:r>
      <w:r w:rsidRPr="006B470F">
        <w:t>и</w:t>
      </w:r>
      <w:r w:rsidRPr="006B470F">
        <w:t>соединился к Конвенции, считается, что Комитет в целом хорошо осведомлен об общем положении в области прав человека в этом госу</w:t>
      </w:r>
      <w:r>
        <w:t>дарстве-участнике. Из </w:t>
      </w:r>
      <w:r w:rsidRPr="006B470F">
        <w:t>докладов других государств явствует, что общее положение в области прав че</w:t>
      </w:r>
      <w:r>
        <w:t>ловека оценивается неоднозначно</w:t>
      </w:r>
      <w:r>
        <w:rPr>
          <w:rStyle w:val="FootnoteReference"/>
        </w:rPr>
        <w:footnoteReference w:id="235"/>
      </w:r>
      <w:r>
        <w:t xml:space="preserve">. </w:t>
      </w:r>
      <w:r w:rsidRPr="006B470F">
        <w:t>Оно далее отмечает, что Генеральный д</w:t>
      </w:r>
      <w:r w:rsidRPr="006B470F">
        <w:t>и</w:t>
      </w:r>
      <w:r w:rsidRPr="006B470F">
        <w:t>ректор по юридическим вопросам шведского Миграционного совета указывал на необходимость проявления повышенной осмотрительности при оценке опа</w:t>
      </w:r>
      <w:r w:rsidRPr="006B470F">
        <w:t>с</w:t>
      </w:r>
      <w:r w:rsidRPr="006B470F">
        <w:t>ности для заявителей из определенных групп в Узбекистане, которые особо подвержены угрозе преследований, включая лиц, тем или иным образом прич</w:t>
      </w:r>
      <w:r w:rsidRPr="006B470F">
        <w:t>а</w:t>
      </w:r>
      <w:r w:rsidRPr="006B470F">
        <w:t>стных к событиям в Андижане. Однако такая оценка должна</w:t>
      </w:r>
      <w:r>
        <w:t>,</w:t>
      </w:r>
      <w:r w:rsidRPr="006B470F">
        <w:t xml:space="preserve"> как всегда</w:t>
      </w:r>
      <w:r>
        <w:t>,</w:t>
      </w:r>
      <w:r w:rsidRPr="006B470F">
        <w:t xml:space="preserve"> вкл</w:t>
      </w:r>
      <w:r w:rsidRPr="006B470F">
        <w:t>ю</w:t>
      </w:r>
      <w:r w:rsidRPr="006B470F">
        <w:t>чать изучение вопроса о том, сумел ли заявитель убедительно обосновать свое пр</w:t>
      </w:r>
      <w:r w:rsidRPr="006B470F">
        <w:t>о</w:t>
      </w:r>
      <w:r w:rsidRPr="006B470F">
        <w:t>шение об убежище</w:t>
      </w:r>
      <w:r>
        <w:rPr>
          <w:rStyle w:val="FootnoteReference"/>
        </w:rPr>
        <w:footnoteReference w:id="236"/>
      </w:r>
      <w:r>
        <w:t>.</w:t>
      </w:r>
      <w:r w:rsidRPr="006B470F">
        <w:rPr>
          <w:vertAlign w:val="superscript"/>
          <w:lang/>
        </w:rPr>
        <w:t xml:space="preserve"> </w:t>
      </w:r>
    </w:p>
    <w:p w:rsidR="002B7346" w:rsidRPr="006B470F" w:rsidRDefault="002B7346" w:rsidP="002B7346">
      <w:pPr>
        <w:pStyle w:val="SingleTxtGR0"/>
      </w:pPr>
      <w:r w:rsidRPr="006B470F">
        <w:t xml:space="preserve">4.6 </w:t>
      </w:r>
      <w:r w:rsidRPr="006B470F">
        <w:tab/>
        <w:t>По достоинству оценивая обеспокоенность, которая может быть законно выражена в отношении текущего положения в области прав человека в Узбек</w:t>
      </w:r>
      <w:r w:rsidRPr="006B470F">
        <w:t>и</w:t>
      </w:r>
      <w:r w:rsidRPr="006B470F">
        <w:t>стане, государство-участник тем не менее заявляет, что обозначенные в выш</w:t>
      </w:r>
      <w:r w:rsidRPr="006B470F">
        <w:t>е</w:t>
      </w:r>
      <w:r w:rsidRPr="006B470F">
        <w:t>упомянутых докладах обстоятельства сами по себе не являются достаточным основанием для установления того, что принудительное возвращение заявителя в Узбекистан повлечет за собой нарушение ста</w:t>
      </w:r>
      <w:r>
        <w:t>тьи 3 Конвенции. Пункт 1 ст</w:t>
      </w:r>
      <w:r>
        <w:t>а</w:t>
      </w:r>
      <w:r>
        <w:t>тьи </w:t>
      </w:r>
      <w:r w:rsidRPr="006B470F">
        <w:t>3 Конвенции предусматривает, что соответствующему лицу должна угр</w:t>
      </w:r>
      <w:r w:rsidRPr="006B470F">
        <w:t>о</w:t>
      </w:r>
      <w:r w:rsidRPr="006B470F">
        <w:t>жать предсказуемая, реальная и личная опасность применения пыток в той стране, в которую он подлежит возвращению, и что при оценке степени риска применения пыток должны анализир</w:t>
      </w:r>
      <w:r w:rsidRPr="006B470F">
        <w:t>о</w:t>
      </w:r>
      <w:r w:rsidRPr="006B470F">
        <w:t>ваться основания, выходящие за пределы одних лишь умозрительных предположений или подозрений, хотя при этом не следует брать за основу критерий высокой степени вероятности</w:t>
      </w:r>
      <w:r>
        <w:rPr>
          <w:rStyle w:val="FootnoteReference"/>
        </w:rPr>
        <w:footnoteReference w:id="237"/>
      </w:r>
      <w:r w:rsidRPr="006B470F">
        <w:t xml:space="preserve">. </w:t>
      </w:r>
    </w:p>
    <w:p w:rsidR="002B7346" w:rsidRPr="006B470F" w:rsidRDefault="002B7346" w:rsidP="002B7346">
      <w:pPr>
        <w:pStyle w:val="SingleTxtGR0"/>
      </w:pPr>
      <w:r w:rsidRPr="006B470F">
        <w:t>4.7</w:t>
      </w:r>
      <w:r w:rsidRPr="006B470F">
        <w:tab/>
        <w:t>Для оценки опасности применения пыток при рассмотрении прошения об убежище в соотве</w:t>
      </w:r>
      <w:r>
        <w:t>тствии с вышеупомянутым Законом</w:t>
      </w:r>
      <w:r w:rsidRPr="006B470F">
        <w:t xml:space="preserve"> шведские миграционные власти и суды применяют тот же критерий, которого придерживается Комитет при изучении последующего сообщения в соответствии с Конвенцией</w:t>
      </w:r>
      <w:r>
        <w:rPr>
          <w:rStyle w:val="FootnoteReference"/>
        </w:rPr>
        <w:footnoteReference w:id="238"/>
      </w:r>
      <w:r w:rsidRPr="006B470F">
        <w:t>. Наци</w:t>
      </w:r>
      <w:r w:rsidRPr="006B470F">
        <w:t>о</w:t>
      </w:r>
      <w:r w:rsidRPr="006B470F">
        <w:t>нальные власти имеют весьма благоприятные возможности для оценки пре</w:t>
      </w:r>
      <w:r w:rsidRPr="006B470F">
        <w:t>д</w:t>
      </w:r>
      <w:r w:rsidRPr="006B470F">
        <w:t>ставляемой просителем убежища информации и анализа его или ее заявлений или утверждений, поскольку находятся с ним в прямом контакте. В</w:t>
      </w:r>
      <w:r>
        <w:t> </w:t>
      </w:r>
      <w:r w:rsidRPr="006B470F">
        <w:t>свете выш</w:t>
      </w:r>
      <w:r w:rsidRPr="006B470F">
        <w:t>е</w:t>
      </w:r>
      <w:r w:rsidRPr="006B470F">
        <w:t>сказанного за основу следует брать оценку ситуации шведскими миграционн</w:t>
      </w:r>
      <w:r w:rsidRPr="006B470F">
        <w:t>ы</w:t>
      </w:r>
      <w:r w:rsidRPr="006B470F">
        <w:t>ми властями.</w:t>
      </w:r>
    </w:p>
    <w:p w:rsidR="002B7346" w:rsidRPr="006B470F" w:rsidRDefault="002B7346" w:rsidP="002B7346">
      <w:pPr>
        <w:pStyle w:val="SingleTxtGR0"/>
      </w:pPr>
      <w:r w:rsidRPr="006B470F">
        <w:t>4.8</w:t>
      </w:r>
      <w:r w:rsidRPr="006B470F">
        <w:tab/>
        <w:t>При анализе достоверности утверждений заявителя государство-участник в основном руководствуется аргументацией, изложенной в решении Миграц</w:t>
      </w:r>
      <w:r w:rsidRPr="006B470F">
        <w:t>и</w:t>
      </w:r>
      <w:r w:rsidRPr="006B470F">
        <w:t>онного совета от 5 июня 2009 года и постано</w:t>
      </w:r>
      <w:r>
        <w:t>влении Миграционного суда от 14 </w:t>
      </w:r>
      <w:r w:rsidRPr="006B470F">
        <w:t>июня 2010 года. Государство-участник отмечает также, что заявитель перв</w:t>
      </w:r>
      <w:r w:rsidRPr="006B470F">
        <w:t>о</w:t>
      </w:r>
      <w:r w:rsidRPr="006B470F">
        <w:t>начально подал прошение об убежище под именем Д.Б.М. и в подтверждение этого представил документы, которые оказались фальшивыми. Позднее в М</w:t>
      </w:r>
      <w:r w:rsidRPr="006B470F">
        <w:t>и</w:t>
      </w:r>
      <w:r w:rsidRPr="006B470F">
        <w:t>грационном суде он утверждал, что на самом деле он является Д.Ю., и предъ</w:t>
      </w:r>
      <w:r w:rsidRPr="006B470F">
        <w:t>я</w:t>
      </w:r>
      <w:r w:rsidRPr="006B470F">
        <w:t>вил копию паспорта, копию свидетельства о рождении и оригиналы водител</w:t>
      </w:r>
      <w:r w:rsidRPr="006B470F">
        <w:t>ь</w:t>
      </w:r>
      <w:r w:rsidRPr="006B470F">
        <w:t>ских прав и военной книжки. Однако он не смог убедительно объяснить, как в 2006 году в тюрьме ему удалось получить паспорт, особенно с учетом того, что ему было запрещено выезжать из страны. Он также не смог объяснить</w:t>
      </w:r>
      <w:r>
        <w:t>,</w:t>
      </w:r>
      <w:r w:rsidRPr="006B470F">
        <w:t xml:space="preserve"> каким образом в 2003 году получил второй паспорт при вступлении в брак, так как в связи с бракосочетанием паспорта в Узбекистане не выдаются. Все это дает достаточно оснований поставить под сомнение общее доверие к заявителю, достоверность его личных данных и его утверждений по другим аспектам да</w:t>
      </w:r>
      <w:r w:rsidRPr="006B470F">
        <w:t>н</w:t>
      </w:r>
      <w:r w:rsidRPr="006B470F">
        <w:t xml:space="preserve">ного дела. </w:t>
      </w:r>
    </w:p>
    <w:p w:rsidR="002B7346" w:rsidRPr="006B470F" w:rsidRDefault="002B7346" w:rsidP="002B7346">
      <w:pPr>
        <w:pStyle w:val="SingleTxtGR0"/>
      </w:pPr>
      <w:r w:rsidRPr="006B470F">
        <w:t xml:space="preserve">4.9 </w:t>
      </w:r>
      <w:r w:rsidRPr="006B470F">
        <w:tab/>
        <w:t>В соответствии с медицинским заключением, выданным врачом шведск</w:t>
      </w:r>
      <w:r w:rsidRPr="006B470F">
        <w:t>о</w:t>
      </w:r>
      <w:r w:rsidRPr="006B470F">
        <w:t xml:space="preserve">го Красного Креста 8 ноября 2010 года, повреждения и шрамы у заявителя </w:t>
      </w:r>
      <w:r w:rsidRPr="006B470F">
        <w:rPr>
          <w:i/>
        </w:rPr>
        <w:t>мо</w:t>
      </w:r>
      <w:r w:rsidRPr="006B470F">
        <w:rPr>
          <w:i/>
        </w:rPr>
        <w:t>г</w:t>
      </w:r>
      <w:r w:rsidRPr="006B470F">
        <w:rPr>
          <w:i/>
        </w:rPr>
        <w:t>ли</w:t>
      </w:r>
      <w:r w:rsidRPr="006B470F">
        <w:t xml:space="preserve"> быть вызваны действиями, соответствующими его утверждениям. В этой связи не представляется возможным сделать какие-либо определенные выводы в отношении причины нанесения заявителю телесных повреждений, а ценность такой причины как доказательства следует признать незначительной. Анал</w:t>
      </w:r>
      <w:r w:rsidRPr="006B470F">
        <w:t>о</w:t>
      </w:r>
      <w:r w:rsidRPr="006B470F">
        <w:t>гичным образом медицинское заключение о том, что он страдает посттравмат</w:t>
      </w:r>
      <w:r w:rsidRPr="006B470F">
        <w:t>и</w:t>
      </w:r>
      <w:r w:rsidRPr="006B470F">
        <w:t>ческим стрессовым расстройством, не может служить подтверждением его у</w:t>
      </w:r>
      <w:r w:rsidRPr="006B470F">
        <w:t>т</w:t>
      </w:r>
      <w:r w:rsidRPr="006B470F">
        <w:t>верждений.</w:t>
      </w:r>
    </w:p>
    <w:p w:rsidR="002B7346" w:rsidRPr="006B470F" w:rsidRDefault="002B7346" w:rsidP="002B7346">
      <w:pPr>
        <w:pStyle w:val="SingleTxtGR0"/>
      </w:pPr>
      <w:r w:rsidRPr="006B470F">
        <w:t>4.10</w:t>
      </w:r>
      <w:r w:rsidRPr="006B470F">
        <w:tab/>
        <w:t>Заявитель не представил никаких документов с целью обоснования того, что он был осужден за нарушение военного законодательства. Он не представил также документов в связи с заявлением о том, что ему было запрещено перем</w:t>
      </w:r>
      <w:r w:rsidRPr="006B470F">
        <w:t>е</w:t>
      </w:r>
      <w:r w:rsidRPr="006B470F">
        <w:t>щаться и что он был взят под наблюдение. По утверждению заявителя, он ра</w:t>
      </w:r>
      <w:r w:rsidRPr="006B470F">
        <w:t>с</w:t>
      </w:r>
      <w:r w:rsidRPr="006B470F">
        <w:t>полагал документом, подтверждавшим, что он находился под надзором, но п</w:t>
      </w:r>
      <w:r w:rsidRPr="006B470F">
        <w:t>е</w:t>
      </w:r>
      <w:r w:rsidRPr="006B470F">
        <w:t>редал его местным властям, когда отмечался в полиции. Однако государство-участник выражает недоумение по поводу того, что во время интервью он не смог описать содержание этого документа.</w:t>
      </w:r>
    </w:p>
    <w:p w:rsidR="002B7346" w:rsidRPr="006B470F" w:rsidRDefault="002B7346" w:rsidP="002B7346">
      <w:pPr>
        <w:pStyle w:val="SingleTxtGR0"/>
      </w:pPr>
      <w:r w:rsidRPr="006B470F">
        <w:t>4.11</w:t>
      </w:r>
      <w:r w:rsidRPr="006B470F">
        <w:tab/>
        <w:t>В процессе рассмотрения прошения об убежище заявитель сообщал ра</w:t>
      </w:r>
      <w:r w:rsidRPr="006B470F">
        <w:t>с</w:t>
      </w:r>
      <w:r w:rsidRPr="006B470F">
        <w:t>плывчатую или противоречивую информацию о событиях в Андижане. В своем первом интервью в Миграционном совете он не упомянул о своей причастности к этим событиям. Впоследствии он сообщал властям, что его полк ра</w:t>
      </w:r>
      <w:r w:rsidRPr="006B470F">
        <w:t>с</w:t>
      </w:r>
      <w:r w:rsidRPr="006B470F">
        <w:t>полагался в 500–600 м от Андижана, что протестующие демонстранты скапливались н</w:t>
      </w:r>
      <w:r w:rsidRPr="006B470F">
        <w:t>е</w:t>
      </w:r>
      <w:r>
        <w:t>подалеку от его полка</w:t>
      </w:r>
      <w:r w:rsidRPr="006B470F">
        <w:t xml:space="preserve"> и что поблизости находилась тюрьма. Впоследствии он снял это заявление и утверждал, что полк дис</w:t>
      </w:r>
      <w:r>
        <w:t>лоцировался приблизительно в 40 </w:t>
      </w:r>
      <w:r w:rsidRPr="006B470F">
        <w:t>минутах или даже часе езды от того места,</w:t>
      </w:r>
      <w:r>
        <w:t xml:space="preserve"> где проходила демонстрация. До </w:t>
      </w:r>
      <w:r w:rsidRPr="006B470F">
        <w:t>слушания в Миграционном суде он так четко и не сказал, что демонстрация проходила в центре Андижана. Не смог он сообщить и названия мест в центре города, где состоялась демонстрация, а его заявление о том, что демонстранты подвергались обстрелам с вертолетов и военных самолетов не подтверждается никаким докладом. Соответственно в силу неопределенности и неточности описания обстоятельств дела он не смог убедительно доказать, что присутств</w:t>
      </w:r>
      <w:r w:rsidRPr="006B470F">
        <w:t>о</w:t>
      </w:r>
      <w:r w:rsidRPr="006B470F">
        <w:t xml:space="preserve">вал в Андижане на месте событий. </w:t>
      </w:r>
    </w:p>
    <w:p w:rsidR="002B7346" w:rsidRPr="006B470F" w:rsidRDefault="002B7346" w:rsidP="002B7346">
      <w:pPr>
        <w:pStyle w:val="SingleTxtGR0"/>
      </w:pPr>
      <w:r w:rsidRPr="006B470F">
        <w:t>4.12</w:t>
      </w:r>
      <w:r w:rsidRPr="006B470F">
        <w:tab/>
        <w:t>Заявитель также изменил свое заявление о состоявшемся над ним суде. На втором интервью в Миграционном совете он сказал, что его приговорили к тюремному заключению в отсутствие адвоката</w:t>
      </w:r>
      <w:r>
        <w:t xml:space="preserve"> и судебного разбирательства. В </w:t>
      </w:r>
      <w:r w:rsidRPr="006B470F">
        <w:t>ходе устных слушаний в Миграционном суде он утверждал, что суд все-таки состоялся, но проходил при закрытых дверях.</w:t>
      </w:r>
    </w:p>
    <w:p w:rsidR="002B7346" w:rsidRPr="006B470F" w:rsidRDefault="002B7346" w:rsidP="002B7346">
      <w:pPr>
        <w:pStyle w:val="SingleTxtGR0"/>
      </w:pPr>
      <w:r w:rsidRPr="006B470F">
        <w:t>4.13</w:t>
      </w:r>
      <w:r w:rsidRPr="006B470F">
        <w:tab/>
        <w:t>В Миграционном совете заявитель утверждал, что тюремная охрана Ка</w:t>
      </w:r>
      <w:r w:rsidRPr="006B470F">
        <w:t>ш</w:t>
      </w:r>
      <w:r w:rsidRPr="006B470F">
        <w:t>кадарьинской тюрьмы подвергала его физическому насилию, а во время дачи устных показаний в Миграционном суде сообщил, что его пытали и что тюре</w:t>
      </w:r>
      <w:r w:rsidRPr="006B470F">
        <w:t>м</w:t>
      </w:r>
      <w:r w:rsidRPr="006B470F">
        <w:t>ные охранники использовали для этого стулья и бутылки. Подобным образом в письменном представлении Миграционному совету он указал, что когда в п</w:t>
      </w:r>
      <w:r w:rsidRPr="006B470F">
        <w:t>о</w:t>
      </w:r>
      <w:r w:rsidRPr="006B470F">
        <w:t xml:space="preserve">рядке выполнения вмененной ему обязанности приходил отмечаться в полицию, то </w:t>
      </w:r>
      <w:r w:rsidRPr="006B470F">
        <w:rPr>
          <w:i/>
        </w:rPr>
        <w:t>иногда</w:t>
      </w:r>
      <w:r w:rsidRPr="006B470F">
        <w:t xml:space="preserve"> подвергался физическому насилию, угрозам и унижениям. Однако на устных слушаниях в Суде он утверждал, что </w:t>
      </w:r>
      <w:r w:rsidRPr="006B470F">
        <w:rPr>
          <w:i/>
        </w:rPr>
        <w:t>всякий раз</w:t>
      </w:r>
      <w:r w:rsidRPr="006B470F">
        <w:t>, когда он представал перед полицейскими властями, полицейские унижали его и издевались. Таким образом</w:t>
      </w:r>
      <w:r>
        <w:t>,</w:t>
      </w:r>
      <w:r w:rsidRPr="006B470F">
        <w:t xml:space="preserve"> по мере рассмотрения дела обращение, которому он якобы подверга</w:t>
      </w:r>
      <w:r w:rsidRPr="006B470F">
        <w:t>л</w:t>
      </w:r>
      <w:r w:rsidRPr="006B470F">
        <w:t>ся, описывалось во все более сильных выражениях. Это уменьшает доверие к утверждениям заявителя по этому вопросу.</w:t>
      </w:r>
    </w:p>
    <w:p w:rsidR="002B7346" w:rsidRPr="006B470F" w:rsidRDefault="002B7346" w:rsidP="002B7346">
      <w:pPr>
        <w:pStyle w:val="SingleTxtGR0"/>
      </w:pPr>
      <w:r w:rsidRPr="006B470F">
        <w:t>4.14</w:t>
      </w:r>
      <w:r w:rsidRPr="006B470F">
        <w:tab/>
        <w:t>Все вышесказанное, а также неувязки и противоречия в заявлении автора властям государства-участника, равно как и неопределенность основных эл</w:t>
      </w:r>
      <w:r w:rsidRPr="006B470F">
        <w:t>е</w:t>
      </w:r>
      <w:r w:rsidRPr="006B470F">
        <w:t>ментов его прошения об убежище и представление заявителем поддельных уд</w:t>
      </w:r>
      <w:r w:rsidRPr="006B470F">
        <w:t>о</w:t>
      </w:r>
      <w:r w:rsidRPr="006B470F">
        <w:t>стоверяющих личность документов</w:t>
      </w:r>
      <w:r>
        <w:t>,</w:t>
      </w:r>
      <w:r w:rsidRPr="006B470F">
        <w:t xml:space="preserve"> не позволяют сделать вывод о том, что в случае возвращения в Узбекистан он подвергнется опасности обращения, кот</w:t>
      </w:r>
      <w:r w:rsidRPr="006B470F">
        <w:t>о</w:t>
      </w:r>
      <w:r w:rsidRPr="006B470F">
        <w:t>рое противоречит Конвенции.</w:t>
      </w:r>
    </w:p>
    <w:p w:rsidR="002B7346" w:rsidRPr="006B470F" w:rsidRDefault="002B7346" w:rsidP="002B7346">
      <w:pPr>
        <w:pStyle w:val="H23GR"/>
      </w:pPr>
      <w:r w:rsidRPr="006B470F">
        <w:tab/>
      </w:r>
      <w:r w:rsidRPr="006B470F">
        <w:tab/>
        <w:t>Комментарии заявителя относительно замечаний государства-участника</w:t>
      </w:r>
    </w:p>
    <w:p w:rsidR="002B7346" w:rsidRPr="006B470F" w:rsidRDefault="002B7346" w:rsidP="002B7346">
      <w:pPr>
        <w:pStyle w:val="SingleTxtGR0"/>
      </w:pPr>
      <w:r w:rsidRPr="006B470F">
        <w:t>5.1</w:t>
      </w:r>
      <w:r w:rsidRPr="006B470F">
        <w:tab/>
        <w:t>15 февраля 2012 года заявитель представил свои комментарии относ</w:t>
      </w:r>
      <w:r w:rsidRPr="006B470F">
        <w:t>и</w:t>
      </w:r>
      <w:r w:rsidRPr="006B470F">
        <w:t>тельно замечаний государства-участника.</w:t>
      </w:r>
    </w:p>
    <w:p w:rsidR="002B7346" w:rsidRPr="006B470F" w:rsidRDefault="002B7346" w:rsidP="002B7346">
      <w:pPr>
        <w:pStyle w:val="SingleTxtGR0"/>
        <w:rPr>
          <w:vertAlign w:val="superscript"/>
          <w:lang/>
        </w:rPr>
      </w:pPr>
      <w:r w:rsidRPr="006B470F">
        <w:t xml:space="preserve">5.2 </w:t>
      </w:r>
      <w:r w:rsidRPr="006B470F">
        <w:tab/>
        <w:t>Он указывает на существование постоянной практики грубых нарушений прав человека в Узбекистане. Опасность подвергнуться пыткам в результате ареста или задержания исключительно велика. Для получения признаний или инкриминирующих сведений сотрудники служб безопасности и полиции п</w:t>
      </w:r>
      <w:r w:rsidRPr="006B470F">
        <w:t>о</w:t>
      </w:r>
      <w:r w:rsidRPr="006B470F">
        <w:t xml:space="preserve">всеместно прибегают к избиениям и жестокому обращению с задержанными. По данным "Хьюман </w:t>
      </w:r>
      <w:r>
        <w:t>р</w:t>
      </w:r>
      <w:r w:rsidRPr="006B470F">
        <w:t xml:space="preserve">айтс </w:t>
      </w:r>
      <w:r>
        <w:t>у</w:t>
      </w:r>
      <w:r w:rsidRPr="006B470F">
        <w:t>отч", правительство по-прежнему отказывается расследовать события 2005 года в Андижане и привлечь к ответственности в</w:t>
      </w:r>
      <w:r w:rsidRPr="006B470F">
        <w:t>и</w:t>
      </w:r>
      <w:r w:rsidRPr="006B470F">
        <w:t>новных. Власти преследуют всякого, кого подозревают в причастности к этим жестокостям или кто был их свидетелем. 30 апреля 2011 года беженка из Анд</w:t>
      </w:r>
      <w:r w:rsidRPr="006B470F">
        <w:t>и</w:t>
      </w:r>
      <w:r w:rsidRPr="006B470F">
        <w:t>жана г-жа Д.А</w:t>
      </w:r>
      <w:r>
        <w:t>.</w:t>
      </w:r>
      <w:r w:rsidRPr="006B470F">
        <w:t>, вернувшаяся в Узбекистан в январе 2010 года, была приговор</w:t>
      </w:r>
      <w:r w:rsidRPr="006B470F">
        <w:t>е</w:t>
      </w:r>
      <w:r w:rsidRPr="006B470F">
        <w:t>на к 10 годам и 2 месяцам тюремного заключения за незаконное пересечение границы и антиконституционную деятельность, несмотря на данные ее семье заверения, что по возвращени</w:t>
      </w:r>
      <w:r>
        <w:t>и</w:t>
      </w:r>
      <w:r w:rsidRPr="006B470F">
        <w:t xml:space="preserve"> ей не причинят вреда</w:t>
      </w:r>
      <w:r>
        <w:rPr>
          <w:rStyle w:val="FootnoteReference"/>
        </w:rPr>
        <w:footnoteReference w:id="239"/>
      </w:r>
      <w:r w:rsidRPr="006B470F">
        <w:t>.</w:t>
      </w:r>
      <w:r w:rsidRPr="006B470F">
        <w:rPr>
          <w:vertAlign w:val="superscript"/>
          <w:lang/>
        </w:rPr>
        <w:t xml:space="preserve"> </w:t>
      </w:r>
      <w:r w:rsidRPr="006B470F">
        <w:t>Возвращающихся в Узб</w:t>
      </w:r>
      <w:r w:rsidRPr="006B470F">
        <w:t>е</w:t>
      </w:r>
      <w:r w:rsidRPr="006B470F">
        <w:t>кистан и вызываемых в суд лиц содержат в одиночных камерах, увеличивая тем самым опасность применения пыток или другого жестокого обращения, а пр</w:t>
      </w:r>
      <w:r w:rsidRPr="006B470F">
        <w:t>о</w:t>
      </w:r>
      <w:r w:rsidRPr="006B470F">
        <w:t>водимые над ними суды носят несправедливый характер</w:t>
      </w:r>
      <w:r>
        <w:rPr>
          <w:rStyle w:val="FootnoteReference"/>
        </w:rPr>
        <w:footnoteReference w:id="240"/>
      </w:r>
      <w:r w:rsidRPr="006B470F">
        <w:t>. Кроме того</w:t>
      </w:r>
      <w:r>
        <w:t>,</w:t>
      </w:r>
      <w:r w:rsidRPr="006B470F">
        <w:t xml:space="preserve"> у</w:t>
      </w:r>
      <w:r w:rsidRPr="006B470F">
        <w:t>з</w:t>
      </w:r>
      <w:r w:rsidRPr="006B470F">
        <w:t>бекское правительство использует так называемую "систему махалля", в рамках которой местные комитеты обязаны контролировать положение, выявлять подозрител</w:t>
      </w:r>
      <w:r w:rsidRPr="006B470F">
        <w:t>ь</w:t>
      </w:r>
      <w:r w:rsidRPr="006B470F">
        <w:t>ных лиц и сообщать о них в полицию, особенно если речь идет об амнистир</w:t>
      </w:r>
      <w:r w:rsidRPr="006B470F">
        <w:t>о</w:t>
      </w:r>
      <w:r w:rsidRPr="006B470F">
        <w:t>ванных заключенных или родственниках лиц, приговоренных к тюремному з</w:t>
      </w:r>
      <w:r w:rsidRPr="006B470F">
        <w:t>а</w:t>
      </w:r>
      <w:r w:rsidRPr="006B470F">
        <w:t>ключению за предполагаемый экстремизм</w:t>
      </w:r>
      <w:r>
        <w:rPr>
          <w:rStyle w:val="FootnoteReference"/>
        </w:rPr>
        <w:footnoteReference w:id="241"/>
      </w:r>
      <w:r w:rsidRPr="006B470F">
        <w:t>.</w:t>
      </w:r>
      <w:r w:rsidRPr="006B470F">
        <w:rPr>
          <w:vertAlign w:val="superscript"/>
          <w:lang/>
        </w:rPr>
        <w:t xml:space="preserve"> </w:t>
      </w:r>
    </w:p>
    <w:p w:rsidR="002B7346" w:rsidRPr="006B470F" w:rsidRDefault="002B7346" w:rsidP="002B7346">
      <w:pPr>
        <w:pStyle w:val="SingleTxtGR0"/>
      </w:pPr>
      <w:r w:rsidRPr="006B470F">
        <w:t xml:space="preserve">5.3 </w:t>
      </w:r>
      <w:r w:rsidRPr="006B470F">
        <w:tab/>
        <w:t>Заявитель оспаривает утверждение государства-участника о том, что при рассмотрении его прошения об убежище оно руководствовалось Конвенцией. Миграционный совет и Суд в основном сосредоточили свое внимание исключ</w:t>
      </w:r>
      <w:r w:rsidRPr="006B470F">
        <w:t>и</w:t>
      </w:r>
      <w:r w:rsidRPr="006B470F">
        <w:t>тельно на том факте, что по прибыти</w:t>
      </w:r>
      <w:r>
        <w:t>и</w:t>
      </w:r>
      <w:r w:rsidRPr="006B470F">
        <w:t xml:space="preserve"> в Швецию он представил поддельные удостоверяющие личность документы. Он считает, что само по себе ложное з</w:t>
      </w:r>
      <w:r w:rsidRPr="006B470F">
        <w:t>а</w:t>
      </w:r>
      <w:r w:rsidRPr="006B470F">
        <w:t>явление не может служить причиной отказа в статусе беженца и что власти об</w:t>
      </w:r>
      <w:r w:rsidRPr="006B470F">
        <w:t>я</w:t>
      </w:r>
      <w:r w:rsidRPr="006B470F">
        <w:t>заны проанализировать такое заявление с учетом всех относящихся к делу о</w:t>
      </w:r>
      <w:r w:rsidRPr="006B470F">
        <w:t>б</w:t>
      </w:r>
      <w:r w:rsidRPr="006B470F">
        <w:t xml:space="preserve">стоятельств. </w:t>
      </w:r>
    </w:p>
    <w:p w:rsidR="002B7346" w:rsidRPr="006B470F" w:rsidRDefault="002B7346" w:rsidP="002B7346">
      <w:pPr>
        <w:pStyle w:val="SingleTxtGR0"/>
      </w:pPr>
      <w:r w:rsidRPr="006B470F">
        <w:t xml:space="preserve">5.4 </w:t>
      </w:r>
      <w:r w:rsidRPr="006B470F">
        <w:tab/>
        <w:t>Власти государства-участника должны были принять во внимание, что первое интервью с миграционными властями было непродолжительным и у н</w:t>
      </w:r>
      <w:r w:rsidRPr="006B470F">
        <w:t>е</w:t>
      </w:r>
      <w:r w:rsidRPr="006B470F">
        <w:t>го не было адвоката. В отличие от этого на втором интервью 17 апреля 2009 г</w:t>
      </w:r>
      <w:r w:rsidRPr="006B470F">
        <w:t>о</w:t>
      </w:r>
      <w:r w:rsidRPr="006B470F">
        <w:t>да уже имевший адвоката заявитель подробно ответил на все вопросы и четко описал случившееся в Андижане. Он сообщил проводившему интервью с</w:t>
      </w:r>
      <w:r w:rsidRPr="006B470F">
        <w:t>о</w:t>
      </w:r>
      <w:r w:rsidRPr="006B470F">
        <w:t>труднику, что в тюрьме его пытали, и добавил, что его подвергали избиениям и жестокому обращению. В этой связи этот сотрудник должен был задать ему д</w:t>
      </w:r>
      <w:r w:rsidRPr="006B470F">
        <w:t>о</w:t>
      </w:r>
      <w:r w:rsidRPr="006B470F">
        <w:t xml:space="preserve">полнительные вопросы по поводу его утверждений, тем более что он прибыл из страны, в которой происходят вопиющие нарушения прав человека. </w:t>
      </w:r>
    </w:p>
    <w:p w:rsidR="002B7346" w:rsidRPr="006B470F" w:rsidRDefault="002B7346" w:rsidP="002B7346">
      <w:pPr>
        <w:pStyle w:val="SingleTxtGR0"/>
      </w:pPr>
      <w:r w:rsidRPr="006B470F">
        <w:t xml:space="preserve">5.5 </w:t>
      </w:r>
      <w:r w:rsidRPr="006B470F">
        <w:tab/>
        <w:t>Заявитель также напомнил о своих опасениях по поводу того, что перев</w:t>
      </w:r>
      <w:r w:rsidRPr="006B470F">
        <w:t>о</w:t>
      </w:r>
      <w:r w:rsidRPr="006B470F">
        <w:t>дчик шпионил на службу безопасности Узбекистана, поскольку в нескольких докладах говорилось, что эта служба активно работает в странах, где находятся просители убежища из Узбекистана. Этим страхом объясняется и тот факт, что заявитель подал прошение об убежище под чужим именем. Однако государство-участник оценивало степень доверия к нему исключительно на основе того о</w:t>
      </w:r>
      <w:r w:rsidRPr="006B470F">
        <w:t>б</w:t>
      </w:r>
      <w:r w:rsidRPr="006B470F">
        <w:t>стоятельства, что по прибыти</w:t>
      </w:r>
      <w:r>
        <w:t>и</w:t>
      </w:r>
      <w:r w:rsidRPr="006B470F">
        <w:t xml:space="preserve"> в Швецию он предъявил поддельные докуме</w:t>
      </w:r>
      <w:r w:rsidRPr="006B470F">
        <w:t>н</w:t>
      </w:r>
      <w:r w:rsidRPr="006B470F">
        <w:t xml:space="preserve">ты. </w:t>
      </w:r>
    </w:p>
    <w:p w:rsidR="002B7346" w:rsidRPr="006B470F" w:rsidRDefault="002B7346" w:rsidP="002B7346">
      <w:pPr>
        <w:pStyle w:val="SingleTxtGR0"/>
      </w:pPr>
      <w:r w:rsidRPr="006B470F">
        <w:t xml:space="preserve">5.6 </w:t>
      </w:r>
      <w:r w:rsidRPr="006B470F">
        <w:tab/>
        <w:t>В связи с его описанием событий в Андижане он оспаривает мнение г</w:t>
      </w:r>
      <w:r w:rsidRPr="006B470F">
        <w:t>о</w:t>
      </w:r>
      <w:r w:rsidRPr="006B470F">
        <w:t>сударства-участника о том, что он сообщил неточную и противоречивую и</w:t>
      </w:r>
      <w:r w:rsidRPr="006B470F">
        <w:t>н</w:t>
      </w:r>
      <w:r w:rsidRPr="006B470F">
        <w:t>формацию. Из протокола второго интервью от 17 апреля 2009 года со всей оч</w:t>
      </w:r>
      <w:r w:rsidRPr="006B470F">
        <w:t>е</w:t>
      </w:r>
      <w:r w:rsidRPr="006B470F">
        <w:t>видностью вытекает, что с самого начала произошло недопонимание, которое разрешилось позднее в ходе интервью, когда он сообщил властям, что его полк располагался в 40 минутах или даже в часе езды от Андижана. Это же он заявил и на слушании в Миграционном суде. Он также дал подробное описание зада</w:t>
      </w:r>
      <w:r w:rsidRPr="006B470F">
        <w:t>н</w:t>
      </w:r>
      <w:r w:rsidRPr="006B470F">
        <w:t>ных ему вопросов о событиях в Андижане, исходя из того, что видел сам и что происходило вокруг него. Он не является жителем Андижана и поэтому не зн</w:t>
      </w:r>
      <w:r w:rsidRPr="006B470F">
        <w:t>а</w:t>
      </w:r>
      <w:r w:rsidRPr="006B470F">
        <w:t>ет названий улиц.</w:t>
      </w:r>
    </w:p>
    <w:p w:rsidR="002B7346" w:rsidRPr="006B470F" w:rsidRDefault="002B7346" w:rsidP="002B7346">
      <w:pPr>
        <w:pStyle w:val="SingleTxtGR0"/>
      </w:pPr>
      <w:r w:rsidRPr="006B470F">
        <w:t xml:space="preserve">5.7 </w:t>
      </w:r>
      <w:r w:rsidRPr="006B470F">
        <w:tab/>
        <w:t>Довод государства-участника о том, что во время событий в Андижане не велась стрельба с вертолетов и военных самолетов, противоречит материалам статьи "Би-</w:t>
      </w:r>
      <w:r>
        <w:t>б</w:t>
      </w:r>
      <w:r w:rsidRPr="006B470F">
        <w:t>и-</w:t>
      </w:r>
      <w:r>
        <w:t>с</w:t>
      </w:r>
      <w:r w:rsidRPr="006B470F">
        <w:t xml:space="preserve">и </w:t>
      </w:r>
      <w:r>
        <w:t>н</w:t>
      </w:r>
      <w:r w:rsidRPr="006B470F">
        <w:t xml:space="preserve">ьюз" от 17 мая 2005 года, согласно которой некоторые люди говорили о том, что по ним начали стрелять с вертолетов. </w:t>
      </w:r>
    </w:p>
    <w:p w:rsidR="002B7346" w:rsidRPr="006B470F" w:rsidRDefault="002B7346" w:rsidP="002B7346">
      <w:pPr>
        <w:pStyle w:val="SingleTxtGR0"/>
      </w:pPr>
      <w:r w:rsidRPr="006B470F">
        <w:t xml:space="preserve">5.8 </w:t>
      </w:r>
      <w:r w:rsidRPr="006B470F">
        <w:tab/>
        <w:t xml:space="preserve">По поводу его противоречивых сведений о том, каким образом он попал в тюрьму и проходил ли над ним суд, заявитель утверждает, что различия между его заявлением во время второго интервью в Миграционном совете 17 апреля 2009 года и информацией, оглашенной им на слушании в Суде, объясняются нехваткой у него правовых знаний и его низким образовательным уровнем. </w:t>
      </w:r>
    </w:p>
    <w:p w:rsidR="002B7346" w:rsidRPr="006B470F" w:rsidRDefault="002B7346" w:rsidP="002B7346">
      <w:pPr>
        <w:pStyle w:val="SingleTxtGR0"/>
      </w:pPr>
      <w:r w:rsidRPr="006B470F">
        <w:t xml:space="preserve">5.9 </w:t>
      </w:r>
      <w:r w:rsidRPr="006B470F">
        <w:tab/>
        <w:t>Сообщенная им информация о событиях в Андижане и о его собственном положении должна была побудить сотрудников Миграционного совета задать ему дополнительные вопросы, если они сомнев</w:t>
      </w:r>
      <w:r w:rsidRPr="006B470F">
        <w:t>а</w:t>
      </w:r>
      <w:r w:rsidRPr="006B470F">
        <w:t>лись в его утверждениях</w:t>
      </w:r>
      <w:r>
        <w:rPr>
          <w:rStyle w:val="FootnoteReference"/>
        </w:rPr>
        <w:footnoteReference w:id="242"/>
      </w:r>
      <w:r w:rsidRPr="006B470F">
        <w:t>.</w:t>
      </w:r>
    </w:p>
    <w:p w:rsidR="002B7346" w:rsidRPr="006B470F" w:rsidRDefault="002B7346" w:rsidP="002B7346">
      <w:pPr>
        <w:pStyle w:val="SingleTxtGR0"/>
      </w:pPr>
      <w:r w:rsidRPr="006B470F">
        <w:t>5.10</w:t>
      </w:r>
      <w:r w:rsidRPr="006B470F">
        <w:tab/>
        <w:t>Медицинское заключение, выданное врачом шведского Красного Креста, подтверждает возможность того, что выявленные на теле заявителя поврежд</w:t>
      </w:r>
      <w:r w:rsidRPr="006B470F">
        <w:t>е</w:t>
      </w:r>
      <w:r w:rsidRPr="006B470F">
        <w:t>ния и шрамы могли быть причинены действиями, о которых он говорил. Он продемонстрировал вероятность того, что присутствовал в Андижане во время событий; что его приговорили к тюремному заключению; и что его пытали в тюрьме в Узбекистане. С учетом сообщений о том, что у любого человека, имеющего отношение к событиям в Андижане, есть все основания опасаться преследований или притеснений в случае возвращения в Узбекистан, заявитель утверждает, что государство-участник не смогло должным образом оценить серьезную опасность, которая в случае возвращения будет угрожать лично ему в нарушение статьи 3 Конвенции.</w:t>
      </w:r>
    </w:p>
    <w:p w:rsidR="002B7346" w:rsidRPr="006B470F" w:rsidRDefault="002B7346" w:rsidP="002B7346">
      <w:pPr>
        <w:pStyle w:val="H23GR"/>
      </w:pPr>
      <w:r w:rsidRPr="006B470F">
        <w:tab/>
      </w:r>
      <w:r w:rsidRPr="006B470F">
        <w:tab/>
        <w:t>Дальнейшие замечания государства-участника и комментарии за</w:t>
      </w:r>
      <w:r w:rsidRPr="006B470F">
        <w:t>я</w:t>
      </w:r>
      <w:r w:rsidRPr="006B470F">
        <w:t>вителя</w:t>
      </w:r>
    </w:p>
    <w:p w:rsidR="002B7346" w:rsidRPr="006B470F" w:rsidRDefault="002B7346" w:rsidP="002B7346">
      <w:pPr>
        <w:pStyle w:val="SingleTxtGR0"/>
      </w:pPr>
      <w:r w:rsidRPr="006B470F">
        <w:t xml:space="preserve">6.1 </w:t>
      </w:r>
      <w:r w:rsidRPr="006B470F">
        <w:tab/>
        <w:t>5 декабря 2012 года государство-участник представило дополнительные замечания относительно приемлемости и существа жалобы.</w:t>
      </w:r>
    </w:p>
    <w:p w:rsidR="002B7346" w:rsidRPr="006B470F" w:rsidRDefault="002B7346" w:rsidP="002B7346">
      <w:pPr>
        <w:pStyle w:val="SingleTxtGR0"/>
      </w:pPr>
      <w:r w:rsidRPr="006B470F">
        <w:t xml:space="preserve">6.2 </w:t>
      </w:r>
      <w:r w:rsidRPr="006B470F">
        <w:tab/>
        <w:t>Государство-участник подчеркивает свои ранее сделанные замечания и сообщает, что упоминаемые заявителем доклады НПО и государств об ухудш</w:t>
      </w:r>
      <w:r w:rsidRPr="006B470F">
        <w:t>е</w:t>
      </w:r>
      <w:r w:rsidRPr="006B470F">
        <w:t>нии положения в области прав человека в Узбекистане были также изучены г</w:t>
      </w:r>
      <w:r w:rsidRPr="006B470F">
        <w:t>о</w:t>
      </w:r>
      <w:r w:rsidRPr="006B470F">
        <w:t>сударством-участником. Вопреки данным о нарушениях прав человека в Узб</w:t>
      </w:r>
      <w:r w:rsidRPr="006B470F">
        <w:t>е</w:t>
      </w:r>
      <w:r w:rsidRPr="006B470F">
        <w:t>кистане, сами по себе эти доклады не являются достаточным основанием у</w:t>
      </w:r>
      <w:r w:rsidRPr="006B470F">
        <w:t>т</w:t>
      </w:r>
      <w:r w:rsidRPr="006B470F">
        <w:t>верждать, что в случае возвращения заявителю будет угрожать опасность обр</w:t>
      </w:r>
      <w:r w:rsidRPr="006B470F">
        <w:t>а</w:t>
      </w:r>
      <w:r w:rsidRPr="006B470F">
        <w:t>щения, которое противоречит статье 3 Конвенции.</w:t>
      </w:r>
    </w:p>
    <w:p w:rsidR="002B7346" w:rsidRPr="006B470F" w:rsidRDefault="002B7346" w:rsidP="002B7346">
      <w:pPr>
        <w:pStyle w:val="SingleTxtGR0"/>
      </w:pPr>
      <w:r w:rsidRPr="006B470F">
        <w:t xml:space="preserve">6.3 </w:t>
      </w:r>
      <w:r w:rsidRPr="006B470F">
        <w:tab/>
        <w:t>После подачи заявителем прошения об убежище в 2009 году Миграцио</w:t>
      </w:r>
      <w:r w:rsidRPr="006B470F">
        <w:t>н</w:t>
      </w:r>
      <w:r w:rsidRPr="006B470F">
        <w:t>ный совет уведомил его о важности подтверждения его личности. Тем не менее в августе 2009 года, т</w:t>
      </w:r>
      <w:r>
        <w:t>.е.</w:t>
      </w:r>
      <w:r w:rsidRPr="006B470F">
        <w:t xml:space="preserve"> через несколько месяцев после прибытия на террит</w:t>
      </w:r>
      <w:r w:rsidRPr="006B470F">
        <w:t>о</w:t>
      </w:r>
      <w:r w:rsidRPr="006B470F">
        <w:t>рию государства-участника, он представил фальшивые удостоверяющие его личность документы и лишь в апреле 2010 года предъявил доказательства того, что он является другим лицом. Государство-участник также отмечает, что за</w:t>
      </w:r>
      <w:r w:rsidRPr="006B470F">
        <w:t>я</w:t>
      </w:r>
      <w:r w:rsidRPr="006B470F">
        <w:t>витель не высказался по поводу подлинности этих документов и, в частности, не рассказал о том, каким образом ему удалось добиться выдачи ему нового паспорта в 2006 году, когда он, якобы, находился в тюрьме. Он также не поя</w:t>
      </w:r>
      <w:r w:rsidRPr="006B470F">
        <w:t>с</w:t>
      </w:r>
      <w:r w:rsidRPr="006B470F">
        <w:t>нил, как он сумел представить иммиграционным властям копию паспорта в а</w:t>
      </w:r>
      <w:r w:rsidRPr="006B470F">
        <w:t>п</w:t>
      </w:r>
      <w:r w:rsidRPr="006B470F">
        <w:t>реле 2010 года. Кроме того личность заявителя, по существу, до сих пор не по</w:t>
      </w:r>
      <w:r w:rsidRPr="006B470F">
        <w:t>д</w:t>
      </w:r>
      <w:r w:rsidRPr="006B470F">
        <w:t>тверждена.</w:t>
      </w:r>
    </w:p>
    <w:p w:rsidR="002B7346" w:rsidRPr="006B470F" w:rsidRDefault="002B7346" w:rsidP="002B7346">
      <w:pPr>
        <w:pStyle w:val="SingleTxtGR0"/>
      </w:pPr>
      <w:r w:rsidRPr="006B470F">
        <w:t xml:space="preserve">6.4 </w:t>
      </w:r>
      <w:r w:rsidRPr="006B470F">
        <w:tab/>
        <w:t>Рассказ заявителя о событиях в Андижане и о его пребывании в тюрьме не содержит подробностей и строится на открытой информации, которую мо</w:t>
      </w:r>
      <w:r w:rsidRPr="006B470F">
        <w:t>ж</w:t>
      </w:r>
      <w:r w:rsidRPr="006B470F">
        <w:t>но получить через международные службы новостей. Его замечания в Комитете не раскрывают причин, по которым власти Узбекистана могли бы проявить к нему интерес из-за его предполагаемой причастности к событиям в Андижане. Как Миграционный совет, так и Миграционный суд встречались с заявителем и проводили продолжительные слушания с его участием. Однако неточность его утверждений подтолкнула их к выводу о том, что они являются недостаточно обоснованными. Нет никаких оснований считать, что решения иммиграцио</w:t>
      </w:r>
      <w:r w:rsidRPr="006B470F">
        <w:t>н</w:t>
      </w:r>
      <w:r w:rsidRPr="006B470F">
        <w:t>ных властей носили неадекватный или произвольный характер.</w:t>
      </w:r>
    </w:p>
    <w:p w:rsidR="002B7346" w:rsidRPr="006B470F" w:rsidRDefault="002B7346" w:rsidP="002B7346">
      <w:pPr>
        <w:pStyle w:val="SingleTxtGR0"/>
      </w:pPr>
      <w:r w:rsidRPr="006B470F">
        <w:t>6.5</w:t>
      </w:r>
      <w:r w:rsidRPr="006B470F">
        <w:tab/>
        <w:t xml:space="preserve"> Государство-участник не оспаривает, что заявитель подвергался жест</w:t>
      </w:r>
      <w:r w:rsidRPr="006B470F">
        <w:t>о</w:t>
      </w:r>
      <w:r w:rsidRPr="006B470F">
        <w:t>кому обращению, как это записано в медицинских заключениях. Тем не менее он не подтвердил свое утверждение об участии в андижанских событиях и не предоставил никаких других обоснований тех причин, по которым узбекские власти могли бы проявить к нему интерес в случае его возвращения в Узбек</w:t>
      </w:r>
      <w:r w:rsidRPr="006B470F">
        <w:t>и</w:t>
      </w:r>
      <w:r w:rsidRPr="006B470F">
        <w:t>стан.</w:t>
      </w:r>
    </w:p>
    <w:p w:rsidR="002B7346" w:rsidRPr="006B470F" w:rsidRDefault="002B7346" w:rsidP="002B7346">
      <w:pPr>
        <w:pStyle w:val="SingleTxtGR0"/>
      </w:pPr>
      <w:r w:rsidRPr="006B470F">
        <w:t xml:space="preserve">7.1 </w:t>
      </w:r>
      <w:r w:rsidRPr="006B470F">
        <w:tab/>
        <w:t>9 января 2013 года заявитель представил Комитету дополнительные ко</w:t>
      </w:r>
      <w:r w:rsidRPr="006B470F">
        <w:t>м</w:t>
      </w:r>
      <w:r w:rsidRPr="006B470F">
        <w:t>ментарии и утверждал, что на слушании в Миграционном суде сообщил, что у него имелось два паспорта. Первый паспорт был изъят властями при его приз</w:t>
      </w:r>
      <w:r w:rsidRPr="006B470F">
        <w:t>ы</w:t>
      </w:r>
      <w:r w:rsidRPr="006B470F">
        <w:t>ве в армию. Второй паспорт был получен сразу после вступления в брак с п</w:t>
      </w:r>
      <w:r w:rsidRPr="006B470F">
        <w:t>о</w:t>
      </w:r>
      <w:r w:rsidRPr="006B470F">
        <w:t>мощью взятки. В 2006 году путем подкупа он заручился помощью в восстано</w:t>
      </w:r>
      <w:r w:rsidRPr="006B470F">
        <w:t>в</w:t>
      </w:r>
      <w:r w:rsidRPr="006B470F">
        <w:t>лении своего второго паспорта, сообщив о его потере. При содействии друзей ему удалось утаить свою военную книжку в момент ареста. В итоге он инфо</w:t>
      </w:r>
      <w:r w:rsidRPr="006B470F">
        <w:t>р</w:t>
      </w:r>
      <w:r w:rsidRPr="006B470F">
        <w:t>мировал шведские власти о том, что оба его паспорта находятся у узбекских властей.</w:t>
      </w:r>
    </w:p>
    <w:p w:rsidR="002B7346" w:rsidRPr="006B470F" w:rsidRDefault="002B7346" w:rsidP="002B7346">
      <w:pPr>
        <w:pStyle w:val="SingleTxtGR0"/>
      </w:pPr>
      <w:r w:rsidRPr="006B470F">
        <w:t xml:space="preserve">7.2 </w:t>
      </w:r>
      <w:r w:rsidRPr="006B470F">
        <w:tab/>
        <w:t>Он утверждает, что у него диагностировали посттравматическое стресс</w:t>
      </w:r>
      <w:r w:rsidRPr="006B470F">
        <w:t>о</w:t>
      </w:r>
      <w:r w:rsidRPr="006B470F">
        <w:t>вое расстройство; что страдающие таким расстройством жертвы пыток редко помнят все подробности и обстоятельства своих дел; и что этим также можно объяснить его острую боязнь миграционных властей и отсутствие доверия к п</w:t>
      </w:r>
      <w:r w:rsidRPr="006B470F">
        <w:t>е</w:t>
      </w:r>
      <w:r w:rsidRPr="006B470F">
        <w:t>реводчикам во время интервью.</w:t>
      </w:r>
    </w:p>
    <w:p w:rsidR="002B7346" w:rsidRPr="006B470F" w:rsidRDefault="002B7346" w:rsidP="002B7346">
      <w:pPr>
        <w:pStyle w:val="H23GR"/>
      </w:pPr>
      <w:r w:rsidRPr="006B470F">
        <w:tab/>
      </w:r>
      <w:r w:rsidRPr="006B470F">
        <w:tab/>
        <w:t xml:space="preserve">Вопросы и порядок их рассмотрения в Комитете </w:t>
      </w:r>
    </w:p>
    <w:p w:rsidR="002B7346" w:rsidRPr="006B470F" w:rsidRDefault="002B7346" w:rsidP="002B7346">
      <w:pPr>
        <w:pStyle w:val="H4GR"/>
      </w:pPr>
      <w:r w:rsidRPr="006B470F">
        <w:tab/>
      </w:r>
      <w:r>
        <w:tab/>
      </w:r>
      <w:r w:rsidRPr="006B470F">
        <w:t>Рассмотрение вопроса о приемлемости</w:t>
      </w:r>
    </w:p>
    <w:p w:rsidR="002B7346" w:rsidRPr="006B470F" w:rsidRDefault="002B7346" w:rsidP="002B7346">
      <w:pPr>
        <w:pStyle w:val="SingleTxtGR0"/>
      </w:pPr>
      <w:r w:rsidRPr="006B470F">
        <w:t>8.1</w:t>
      </w:r>
      <w:r w:rsidRPr="006B470F">
        <w:tab/>
        <w:t>Перед рассмотрением любых утверждений, изложенных в жалобе, Ком</w:t>
      </w:r>
      <w:r w:rsidRPr="006B470F">
        <w:t>и</w:t>
      </w:r>
      <w:r w:rsidRPr="006B470F">
        <w:t>тет должен определить, является ли она приемлемой согласно статье 22 Ко</w:t>
      </w:r>
      <w:r w:rsidRPr="006B470F">
        <w:t>н</w:t>
      </w:r>
      <w:r w:rsidRPr="006B470F">
        <w:t>венции. В соответствии с требованием пункта 5 а) статьи 22 Комитет убедился в том, что этот же вопрос не рассматривался и не рассматривается по какой-либо другой процедуре международного расследования или урегулирования.</w:t>
      </w:r>
    </w:p>
    <w:p w:rsidR="002B7346" w:rsidRPr="006B470F" w:rsidRDefault="002B7346" w:rsidP="002B7346">
      <w:pPr>
        <w:pStyle w:val="SingleTxtGR0"/>
      </w:pPr>
      <w:r w:rsidRPr="006B470F">
        <w:t>8.2</w:t>
      </w:r>
      <w:r w:rsidRPr="006B470F">
        <w:tab/>
        <w:t>Комитет напоминает, что в соответствии с пунктом 5 b) статьи 22 Ко</w:t>
      </w:r>
      <w:r w:rsidRPr="006B470F">
        <w:t>н</w:t>
      </w:r>
      <w:r w:rsidRPr="006B470F">
        <w:t>венции он не рассматривает никакие сообщения от отдельного лица, если не убедится в том, что данное лицо исчерпало все имеющиеся внутренние меры правовой защиты. Комитет отмечает, что в данном случае государство-участник признает, что заявитель исчерпал все имеющиеся внутренние меры правовой защиты.</w:t>
      </w:r>
    </w:p>
    <w:p w:rsidR="002B7346" w:rsidRPr="006B470F" w:rsidRDefault="002B7346" w:rsidP="002B7346">
      <w:pPr>
        <w:pStyle w:val="SingleTxtGR0"/>
      </w:pPr>
      <w:r w:rsidRPr="006B470F">
        <w:t>8.3</w:t>
      </w:r>
      <w:r w:rsidRPr="006B470F">
        <w:tab/>
        <w:t>Государство-участник утверждает, что данное сообщение является непр</w:t>
      </w:r>
      <w:r w:rsidRPr="006B470F">
        <w:t>и</w:t>
      </w:r>
      <w:r w:rsidRPr="006B470F">
        <w:t>емлемым, поскольку оно явно необоснованно. Комитет, однако, считает, что выдвинутые заявителем аргументы затрагивают важные вопросы, которые должны рассматриваться по существу. Ввиду отсутствия препятствий для пр</w:t>
      </w:r>
      <w:r w:rsidRPr="006B470F">
        <w:t>и</w:t>
      </w:r>
      <w:r w:rsidRPr="006B470F">
        <w:t xml:space="preserve">знания сообщения приемлемым Комитет объявляет его приемлемым. </w:t>
      </w:r>
    </w:p>
    <w:p w:rsidR="002B7346" w:rsidRPr="006B470F" w:rsidRDefault="002B7346" w:rsidP="002B7346">
      <w:pPr>
        <w:pStyle w:val="H4GR"/>
      </w:pPr>
      <w:r w:rsidRPr="006B470F">
        <w:tab/>
      </w:r>
      <w:r>
        <w:tab/>
      </w:r>
      <w:r w:rsidRPr="006B470F">
        <w:t>Рассмотрение сообщения по существу</w:t>
      </w:r>
    </w:p>
    <w:p w:rsidR="002B7346" w:rsidRPr="006B470F" w:rsidRDefault="002B7346" w:rsidP="002B7346">
      <w:pPr>
        <w:pStyle w:val="SingleTxtGR0"/>
      </w:pPr>
      <w:r w:rsidRPr="006B470F">
        <w:t>9.1</w:t>
      </w:r>
      <w:r w:rsidRPr="006B470F">
        <w:tab/>
        <w:t>В соответствии с пунктом 4 статьи 22 Конвенции Комитет рассмотрел н</w:t>
      </w:r>
      <w:r w:rsidRPr="006B470F">
        <w:t>а</w:t>
      </w:r>
      <w:r w:rsidRPr="006B470F">
        <w:t>стоящее сообщение в свете всей информации, представленной ему соответс</w:t>
      </w:r>
      <w:r w:rsidRPr="006B470F">
        <w:t>т</w:t>
      </w:r>
      <w:r w:rsidRPr="006B470F">
        <w:t>вующими сторонами.</w:t>
      </w:r>
    </w:p>
    <w:p w:rsidR="002B7346" w:rsidRPr="006B470F" w:rsidRDefault="002B7346" w:rsidP="002B7346">
      <w:pPr>
        <w:pStyle w:val="SingleTxtGR0"/>
      </w:pPr>
      <w:r w:rsidRPr="006B470F">
        <w:t>9.2</w:t>
      </w:r>
      <w:r w:rsidRPr="006B470F">
        <w:tab/>
        <w:t>Комитету предстоит решить, является ли высылка заявителя в Узбекистан нарушением обязательства государства-участника по статье 3 Конвенции не в</w:t>
      </w:r>
      <w:r w:rsidRPr="006B470F">
        <w:t>ы</w:t>
      </w:r>
      <w:r w:rsidRPr="006B470F">
        <w:t>сылать или не возвращать ("refouler") какое-либо лицо другому государству, е</w:t>
      </w:r>
      <w:r w:rsidRPr="006B470F">
        <w:t>с</w:t>
      </w:r>
      <w:r w:rsidRPr="006B470F">
        <w:t>ли существуют серьезные основания полагать, что ему или ей может угрожать там применение пыток.</w:t>
      </w:r>
    </w:p>
    <w:p w:rsidR="002B7346" w:rsidRPr="006B470F" w:rsidRDefault="002B7346" w:rsidP="002B7346">
      <w:pPr>
        <w:pStyle w:val="SingleTxtGR0"/>
      </w:pPr>
      <w:r w:rsidRPr="006B470F">
        <w:t>9.3</w:t>
      </w:r>
      <w:r w:rsidRPr="006B470F">
        <w:tab/>
        <w:t>В связи с утверждениями заявителя о том, что в Узбекистане ему угрож</w:t>
      </w:r>
      <w:r w:rsidRPr="006B470F">
        <w:t>а</w:t>
      </w:r>
      <w:r w:rsidRPr="006B470F">
        <w:t>ет тюремное заключение и что такое тюремное заключение неизбежно будет сопровождаться применением жестокого обращения и пыток, которым он по</w:t>
      </w:r>
      <w:r w:rsidRPr="006B470F">
        <w:t>д</w:t>
      </w:r>
      <w:r w:rsidRPr="006B470F">
        <w:t>вергался в тюрьме в период с 2005 по 2008 год, Комитету надлежит определить, имеются ли существенные основания полагать, что ему лично будет угрожать опасность применения пыток по возвращению в страну своего происхождения. При оценке этой опасности Комитет должен принимать во внимание все отн</w:t>
      </w:r>
      <w:r w:rsidRPr="006B470F">
        <w:t>о</w:t>
      </w:r>
      <w:r w:rsidRPr="006B470F">
        <w:t>сящиеся к делу обстоятельства согласно пункту 2 статьи 3 Конвенции, включая существование постоянной практики грубых, вопиющих или массовых наруш</w:t>
      </w:r>
      <w:r w:rsidRPr="006B470F">
        <w:t>е</w:t>
      </w:r>
      <w:r w:rsidRPr="006B470F">
        <w:t>ний прав человека. Однако Комитет напоминает, что такая оценка имеет своей целью установить, угрожает ли лично данному лицу предсказуемая и реальная опасность применения пыток в стране, в которую он или она подлежит возвр</w:t>
      </w:r>
      <w:r w:rsidRPr="006B470F">
        <w:t>а</w:t>
      </w:r>
      <w:r w:rsidRPr="006B470F">
        <w:t>щению. Из этого следует, что существование постоянной практики грубых, в</w:t>
      </w:r>
      <w:r w:rsidRPr="006B470F">
        <w:t>о</w:t>
      </w:r>
      <w:r w:rsidRPr="006B470F">
        <w:t>пиющих или массовых нарушений прав человека в какой-либо стране само по себе не является достаточной причиной полагать, что тому или иному лицу б</w:t>
      </w:r>
      <w:r w:rsidRPr="006B470F">
        <w:t>у</w:t>
      </w:r>
      <w:r w:rsidRPr="006B470F">
        <w:t>дет угрожать опасность применения пыток по возвращению в эту страну. Должны быть приведены дополнительные основания в подтверждение того, что такая опасность будет угрожать лично данному лицу. И наоборот, отсутствие существования постоянной практики вопиющих нарушений прав человека не означает, что то или иное лицо в тех или иных конкретных обстоятельствах не может быть подвергнуто пыткам.</w:t>
      </w:r>
    </w:p>
    <w:p w:rsidR="002B7346" w:rsidRPr="006B470F" w:rsidRDefault="002B7346" w:rsidP="002B7346">
      <w:pPr>
        <w:pStyle w:val="SingleTxtGR0"/>
      </w:pPr>
      <w:r w:rsidRPr="006B470F">
        <w:t>9.4</w:t>
      </w:r>
      <w:r w:rsidRPr="006B470F">
        <w:tab/>
        <w:t>Комитет напоминает свое замечание общего порядка № 1 (1997) об ос</w:t>
      </w:r>
      <w:r w:rsidRPr="006B470F">
        <w:t>у</w:t>
      </w:r>
      <w:r w:rsidRPr="006B470F">
        <w:t>ществлении статьи 3 Конвенции в контексте статьи 22</w:t>
      </w:r>
      <w:r>
        <w:rPr>
          <w:rStyle w:val="FootnoteReference"/>
        </w:rPr>
        <w:footnoteReference w:id="243"/>
      </w:r>
      <w:r w:rsidRPr="006B470F">
        <w:t>, в соответствии с кот</w:t>
      </w:r>
      <w:r w:rsidRPr="006B470F">
        <w:t>о</w:t>
      </w:r>
      <w:r w:rsidRPr="006B470F">
        <w:t>рым при оценке степени риска применения пыток должны анализироваться о</w:t>
      </w:r>
      <w:r w:rsidRPr="006B470F">
        <w:t>с</w:t>
      </w:r>
      <w:r w:rsidRPr="006B470F">
        <w:t>нования, выходящие за пределы одних лишь умозрительных предположений или подозрений. Хотя при оценке этого риска не следует брать за основу крит</w:t>
      </w:r>
      <w:r w:rsidRPr="006B470F">
        <w:t>е</w:t>
      </w:r>
      <w:r w:rsidRPr="006B470F">
        <w:t>рий "высокой степени вероятности", Комитет напоминает, что бремя доказыв</w:t>
      </w:r>
      <w:r w:rsidRPr="006B470F">
        <w:t>а</w:t>
      </w:r>
      <w:r w:rsidRPr="006B470F">
        <w:t>ния обычно лежит на заявителе, который должен аргументировано изложить, что ему угрожает "предсказуемая, реальная и личная" опасность. Принимая во внимание, что в соответствии с положениями этого замечания общего порядка Комитет правомочен свободно оценивать факты с учетом всех обстоятельств по каждому конкретному делу, он напоминает, что он не является судебным или апелляционным органом и что он должен в значительной степени оп</w:t>
      </w:r>
      <w:r w:rsidRPr="006B470F">
        <w:t>и</w:t>
      </w:r>
      <w:r w:rsidRPr="006B470F">
        <w:t>раться на заявления по фактической стороне дела, подготовленные органами соответс</w:t>
      </w:r>
      <w:r w:rsidRPr="006B470F">
        <w:t>т</w:t>
      </w:r>
      <w:r w:rsidRPr="006B470F">
        <w:t>вующего госуда</w:t>
      </w:r>
      <w:r w:rsidRPr="006B470F">
        <w:t>р</w:t>
      </w:r>
      <w:r w:rsidRPr="006B470F">
        <w:t>ства-участника.</w:t>
      </w:r>
    </w:p>
    <w:p w:rsidR="002B7346" w:rsidRPr="006B470F" w:rsidRDefault="002B7346" w:rsidP="002B7346">
      <w:pPr>
        <w:pStyle w:val="SingleTxtGR0"/>
      </w:pPr>
      <w:r w:rsidRPr="006B470F">
        <w:t>9.5</w:t>
      </w:r>
      <w:r w:rsidRPr="006B470F">
        <w:tab/>
        <w:t>В данном случае Комитет принимает во внимание замечания государства-участника о положении в области прав человека в Узбекистане и вывод мигр</w:t>
      </w:r>
      <w:r w:rsidRPr="006B470F">
        <w:t>а</w:t>
      </w:r>
      <w:r w:rsidRPr="006B470F">
        <w:t>ционных властей и суда о том, что существующие в этой стране условия сами по себе не являются достаточным основанием считать, что принудительное возвращение заявителя в Узбекистан будет представлять собой нарушение ст</w:t>
      </w:r>
      <w:r w:rsidRPr="006B470F">
        <w:t>а</w:t>
      </w:r>
      <w:r w:rsidRPr="006B470F">
        <w:t>тьи 3 Конвенции. Комитет также выражает обеспокоенность в связи с событи</w:t>
      </w:r>
      <w:r w:rsidRPr="006B470F">
        <w:t>я</w:t>
      </w:r>
      <w:r w:rsidRPr="006B470F">
        <w:t>ми в Андижане в мае 2005 года и последующими действиями властей</w:t>
      </w:r>
      <w:r>
        <w:rPr>
          <w:rStyle w:val="FootnoteReference"/>
        </w:rPr>
        <w:footnoteReference w:id="244"/>
      </w:r>
      <w:r w:rsidRPr="006B470F">
        <w:t>. Ком</w:t>
      </w:r>
      <w:r w:rsidRPr="006B470F">
        <w:t>и</w:t>
      </w:r>
      <w:r w:rsidRPr="006B470F">
        <w:t>тет напоминает о своей обеспокоенности, вызванной многочисленными и послед</w:t>
      </w:r>
      <w:r w:rsidRPr="006B470F">
        <w:t>о</w:t>
      </w:r>
      <w:r w:rsidRPr="006B470F">
        <w:t>вательными утверждениями о повсеместном применении пыток и другого же</w:t>
      </w:r>
      <w:r w:rsidRPr="006B470F">
        <w:t>с</w:t>
      </w:r>
      <w:r w:rsidRPr="006B470F">
        <w:t>токого, бесчеловечного или унижающего достоинство обращения или нак</w:t>
      </w:r>
      <w:r w:rsidRPr="006B470F">
        <w:t>а</w:t>
      </w:r>
      <w:r w:rsidRPr="006B470F">
        <w:t>зания сотрудниками правоохранительных и следственных органов либо по их по</w:t>
      </w:r>
      <w:r w:rsidRPr="006B470F">
        <w:t>д</w:t>
      </w:r>
      <w:r w:rsidRPr="006B470F">
        <w:t>стрекательству или с их ведома, зачастую с целью получения признаний или сведений для использования в уголовных разбирательствах.</w:t>
      </w:r>
    </w:p>
    <w:p w:rsidR="002B7346" w:rsidRPr="006B470F" w:rsidRDefault="002B7346" w:rsidP="002B7346">
      <w:pPr>
        <w:pStyle w:val="SingleTxtGR0"/>
      </w:pPr>
      <w:r w:rsidRPr="006B470F">
        <w:t>9.6</w:t>
      </w:r>
      <w:r w:rsidRPr="006B470F">
        <w:tab/>
        <w:t>Комитет отмечает, что государство-участник обращает внимание на н</w:t>
      </w:r>
      <w:r w:rsidRPr="006B470F">
        <w:t>е</w:t>
      </w:r>
      <w:r w:rsidRPr="006B470F">
        <w:t>увязки и противоречия в утверждениях и представлениях заявителя, которые ставят под сомнение общее доверие к нему и</w:t>
      </w:r>
      <w:r>
        <w:t xml:space="preserve"> правдивость его утверждений. В </w:t>
      </w:r>
      <w:r w:rsidRPr="006B470F">
        <w:t>частности, заявитель назвался чужим именем и представил фальшивые док</w:t>
      </w:r>
      <w:r w:rsidRPr="006B470F">
        <w:t>у</w:t>
      </w:r>
      <w:r w:rsidRPr="006B470F">
        <w:t>менты при подаче первоначального прошения об убежище в Миграционный с</w:t>
      </w:r>
      <w:r w:rsidRPr="006B470F">
        <w:t>о</w:t>
      </w:r>
      <w:r w:rsidRPr="006B470F">
        <w:t>вет, а предъявленные им в Миграционный суд документы с целью подтвержд</w:t>
      </w:r>
      <w:r w:rsidRPr="006B470F">
        <w:t>е</w:t>
      </w:r>
      <w:r w:rsidRPr="006B470F">
        <w:t>ния его, якобы, подлинной личности, оказались ненадежными. Вследствие эт</w:t>
      </w:r>
      <w:r w:rsidRPr="006B470F">
        <w:t>о</w:t>
      </w:r>
      <w:r w:rsidRPr="006B470F">
        <w:t>го сохраняются сомнения относительно того, ке</w:t>
      </w:r>
      <w:r>
        <w:t>м он является на самом деле. По </w:t>
      </w:r>
      <w:r w:rsidRPr="006B470F">
        <w:t>мнению государства-участника, он не смог представить письменных доказ</w:t>
      </w:r>
      <w:r w:rsidRPr="006B470F">
        <w:t>а</w:t>
      </w:r>
      <w:r w:rsidRPr="006B470F">
        <w:t>тельств в подтверждение своих заявлений о том, что его приговорили к трем годам тюремного заключения, запретили перемещаться и установили за ним надзор со стороны полиции, в которой он должен был ежедневно отмечаться. Его заявления по поводу, якобы, имевшего место жестокого обращения в пр</w:t>
      </w:r>
      <w:r w:rsidRPr="006B470F">
        <w:t>о</w:t>
      </w:r>
      <w:r w:rsidRPr="006B470F">
        <w:t>цессе рассмотрения дела менялись, и в самом начале речь шла о действиях, к</w:t>
      </w:r>
      <w:r w:rsidRPr="006B470F">
        <w:t>о</w:t>
      </w:r>
      <w:r w:rsidRPr="006B470F">
        <w:t>торые не являлись пытками. Он не смог сообщить достаточно подробностей о событиях в Андижане в мае 2005 года и изменил свои первоначальные утве</w:t>
      </w:r>
      <w:r w:rsidRPr="006B470F">
        <w:t>р</w:t>
      </w:r>
      <w:r w:rsidRPr="006B470F">
        <w:t>ждения о расположении его полка.</w:t>
      </w:r>
    </w:p>
    <w:p w:rsidR="002B7346" w:rsidRPr="006B470F" w:rsidRDefault="002B7346" w:rsidP="002B7346">
      <w:pPr>
        <w:pStyle w:val="SingleTxtGR0"/>
      </w:pPr>
      <w:r w:rsidRPr="006B470F">
        <w:t>9.7</w:t>
      </w:r>
      <w:r w:rsidRPr="006B470F">
        <w:tab/>
        <w:t>Комитет также отмечает, что заявитель оспаривает оценку государства- участника и утверждает, что назвался собственным именем только в Миграц</w:t>
      </w:r>
      <w:r w:rsidRPr="006B470F">
        <w:t>и</w:t>
      </w:r>
      <w:r w:rsidRPr="006B470F">
        <w:t>онном суде из боязни того, что служба безопасности Узбекистана может раз</w:t>
      </w:r>
      <w:r w:rsidRPr="006B470F">
        <w:t>ы</w:t>
      </w:r>
      <w:r w:rsidRPr="006B470F">
        <w:t>скать его и подвергнуть репрессиям, и что он сообщил достаточно подробные сведения о событиях в Андижане в мае 2005 года, об участии в них, о своем тюремном заключении, а также о применении к нему пыток и жестокого обр</w:t>
      </w:r>
      <w:r w:rsidRPr="006B470F">
        <w:t>а</w:t>
      </w:r>
      <w:r w:rsidRPr="006B470F">
        <w:t>щения. Вынужденная необходимость уточнять или изменять свои первоначал</w:t>
      </w:r>
      <w:r w:rsidRPr="006B470F">
        <w:t>ь</w:t>
      </w:r>
      <w:r w:rsidRPr="006B470F">
        <w:t>ные утверждения объясняется отсутствием у него правовых знаний, его страхом по прибытии в Швецию и недостаточно конкретными вопросами со стороны миграционных властей. Он утверждает, что выданное шведским Красным Кр</w:t>
      </w:r>
      <w:r w:rsidRPr="006B470F">
        <w:t>е</w:t>
      </w:r>
      <w:r w:rsidRPr="006B470F">
        <w:t>стом медицинское заключение наряду со всей представленной им информацией сверх всяких разумных подозрений доказывает, что в тюрьме его пытали.</w:t>
      </w:r>
    </w:p>
    <w:p w:rsidR="002B7346" w:rsidRPr="006B470F" w:rsidRDefault="002B7346" w:rsidP="002B7346">
      <w:pPr>
        <w:pStyle w:val="SingleTxtGR0"/>
      </w:pPr>
      <w:r w:rsidRPr="006B470F">
        <w:t xml:space="preserve">9.8 </w:t>
      </w:r>
      <w:r w:rsidRPr="006B470F">
        <w:tab/>
        <w:t>Комитет принимает к сведению замечание государство-участника о том, что заявитель предъявил Миграционному совету фальшивые удостоверяющие его личность документы и что впоследствии Суд не смог удостоверить подли</w:t>
      </w:r>
      <w:r w:rsidRPr="006B470F">
        <w:t>н</w:t>
      </w:r>
      <w:r w:rsidRPr="006B470F">
        <w:t>ную личность заявителя; что он не раз менял свои первоначальные заявления; что не смог сообщить простую информацию о событиях в Андижане, например название главной площади, на которой проходила демонстрация; что он не</w:t>
      </w:r>
      <w:r w:rsidR="00E9739D">
        <w:rPr>
          <w:lang w:val="en-US"/>
        </w:rPr>
        <w:t> </w:t>
      </w:r>
      <w:r w:rsidRPr="006B470F">
        <w:t>представил никаких документов о его осуждении военным судом и о запрете на перемещения, и не смог описать эти документы; что его утверждения о пы</w:t>
      </w:r>
      <w:r w:rsidRPr="006B470F">
        <w:t>т</w:t>
      </w:r>
      <w:r w:rsidRPr="006B470F">
        <w:t>ках носят расплывчатый характер и не содержат подробных сведений об о</w:t>
      </w:r>
      <w:r w:rsidRPr="006B470F">
        <w:t>б</w:t>
      </w:r>
      <w:r w:rsidRPr="006B470F">
        <w:t>стоятельствах применения таких пыток. Хотя в медицинском заключении шве</w:t>
      </w:r>
      <w:r w:rsidRPr="006B470F">
        <w:t>д</w:t>
      </w:r>
      <w:r w:rsidRPr="006B470F">
        <w:t>ского Красного Креста указывается, что на теле заявителя имеются следы, к</w:t>
      </w:r>
      <w:r w:rsidRPr="006B470F">
        <w:t>о</w:t>
      </w:r>
      <w:r w:rsidRPr="006B470F">
        <w:t>торые могли быть оставлены пытками, и что при оценке опасности, которой подвергаются просители убежища из определенных групп населения Узбек</w:t>
      </w:r>
      <w:r w:rsidRPr="006B470F">
        <w:t>и</w:t>
      </w:r>
      <w:r w:rsidRPr="006B470F">
        <w:t>стана, включая лиц, имевших отношение к событиям в Андижане, власти дол</w:t>
      </w:r>
      <w:r w:rsidRPr="006B470F">
        <w:t>ж</w:t>
      </w:r>
      <w:r w:rsidRPr="006B470F">
        <w:t>ны проявлять крайнюю осмотрительность, заявитель не представил доказ</w:t>
      </w:r>
      <w:r w:rsidRPr="006B470F">
        <w:t>а</w:t>
      </w:r>
      <w:r w:rsidRPr="006B470F">
        <w:t>тельств в подтверждение своего участия в андижанских событиях, своего т</w:t>
      </w:r>
      <w:r w:rsidRPr="006B470F">
        <w:t>ю</w:t>
      </w:r>
      <w:r w:rsidRPr="006B470F">
        <w:t>ремного заключения, суда и приговора. Комитет отмечает, что вопреки утве</w:t>
      </w:r>
      <w:r w:rsidRPr="006B470F">
        <w:t>р</w:t>
      </w:r>
      <w:r w:rsidRPr="006B470F">
        <w:t>ждениям заявителя, его дети, первоначально выехавшие с его женой в Каза</w:t>
      </w:r>
      <w:r w:rsidRPr="006B470F">
        <w:t>х</w:t>
      </w:r>
      <w:r w:rsidRPr="006B470F">
        <w:t>стан, вернулись в Узбекистан и проживают с его ро</w:t>
      </w:r>
      <w:r>
        <w:t>дителями</w:t>
      </w:r>
      <w:r w:rsidRPr="006B470F">
        <w:t xml:space="preserve"> и что заявитель не сообщил о применении каких-либо мер в отношении членов его семьи помимо попыток полиции получить информацию о его местонахождении. Соответс</w:t>
      </w:r>
      <w:r w:rsidRPr="006B470F">
        <w:t>т</w:t>
      </w:r>
      <w:r w:rsidRPr="006B470F">
        <w:t>венно</w:t>
      </w:r>
      <w:r>
        <w:t>,</w:t>
      </w:r>
      <w:r w:rsidRPr="006B470F">
        <w:t xml:space="preserve"> Комитет считает, что заявитель не смог представить достаточные доказ</w:t>
      </w:r>
      <w:r w:rsidRPr="006B470F">
        <w:t>а</w:t>
      </w:r>
      <w:r w:rsidRPr="006B470F">
        <w:t>тельства в подтверждение своих утверждений о том, что в случае возвращения в Узбекистан ему будет угрожать реальная опасность применения п</w:t>
      </w:r>
      <w:r w:rsidRPr="006B470F">
        <w:t>ы</w:t>
      </w:r>
      <w:r w:rsidRPr="006B470F">
        <w:t>ток.</w:t>
      </w:r>
    </w:p>
    <w:p w:rsidR="002B7346" w:rsidRPr="006B470F" w:rsidRDefault="002B7346" w:rsidP="002B7346">
      <w:pPr>
        <w:pStyle w:val="SingleTxtGR0"/>
      </w:pPr>
      <w:r w:rsidRPr="006B470F">
        <w:t>9.9</w:t>
      </w:r>
      <w:r w:rsidRPr="006B470F">
        <w:tab/>
        <w:t>В свете вышеизложенного Комитет считает, что заявитель не доказал, что в случае его высылки в страну происхождения лично ему будет угрожать пре</w:t>
      </w:r>
      <w:r w:rsidRPr="006B470F">
        <w:t>д</w:t>
      </w:r>
      <w:r w:rsidRPr="006B470F">
        <w:t>сказуемая и реальная опасность применения пыток по смыслу статьи 3 Конве</w:t>
      </w:r>
      <w:r w:rsidRPr="006B470F">
        <w:t>н</w:t>
      </w:r>
      <w:r w:rsidRPr="006B470F">
        <w:t>ции, с учетом которой Комитет мог бы сделать какой-либо вывод, который бы отличался от вывода миграционных властей и судов государства-участника.</w:t>
      </w:r>
    </w:p>
    <w:p w:rsidR="002B7346" w:rsidRDefault="002B7346" w:rsidP="002B7346">
      <w:pPr>
        <w:pStyle w:val="SingleTxtGR0"/>
        <w:rPr>
          <w:lang w:val="en-US"/>
        </w:rPr>
      </w:pPr>
      <w:r w:rsidRPr="006B470F">
        <w:t>10.</w:t>
      </w:r>
      <w:r w:rsidRPr="006B470F">
        <w:tab/>
        <w:t>Соответственно</w:t>
      </w:r>
      <w:r>
        <w:t>,</w:t>
      </w:r>
      <w:r w:rsidRPr="006B470F">
        <w:t xml:space="preserve"> Комитет против пыток, действуя согласно пункту 7 ст</w:t>
      </w:r>
      <w:r w:rsidRPr="006B470F">
        <w:t>а</w:t>
      </w:r>
      <w:r w:rsidRPr="006B470F">
        <w:t>тьи 22 Конвенции против пыток и других жестоких, бесчеловечных или ун</w:t>
      </w:r>
      <w:r w:rsidRPr="006B470F">
        <w:t>и</w:t>
      </w:r>
      <w:r w:rsidRPr="006B470F">
        <w:t>жающих достоинство видов обращения и наказания, делает вывод о том, что высылка заявителя в Узбекистан государством-участником не будет предста</w:t>
      </w:r>
      <w:r w:rsidRPr="006B470F">
        <w:t>в</w:t>
      </w:r>
      <w:r w:rsidRPr="006B470F">
        <w:t>лять собой нарушение статьи 3 Конвенции.</w:t>
      </w:r>
    </w:p>
    <w:p w:rsidR="00E9739D" w:rsidRDefault="00E9739D" w:rsidP="002B7346">
      <w:pPr>
        <w:pStyle w:val="SingleTxtGR0"/>
        <w:rPr>
          <w:lang w:val="en-US"/>
        </w:rPr>
        <w:sectPr w:rsidR="00E9739D" w:rsidSect="00E117B1">
          <w:footnotePr>
            <w:numFmt w:val="lowerLetter"/>
            <w:numRestart w:val="eachSect"/>
          </w:footnotePr>
          <w:pgSz w:w="11907" w:h="16840" w:code="9"/>
          <w:pgMar w:top="1701" w:right="1134" w:bottom="2268" w:left="1134" w:header="1134" w:footer="1701" w:gutter="0"/>
          <w:cols w:space="720"/>
          <w:docGrid w:linePitch="360"/>
        </w:sectPr>
      </w:pPr>
    </w:p>
    <w:p w:rsidR="002B7346" w:rsidRPr="0016709F" w:rsidRDefault="002B7346" w:rsidP="002B7346">
      <w:pPr>
        <w:pStyle w:val="H1GR0"/>
        <w:rPr>
          <w:i/>
        </w:rPr>
      </w:pPr>
      <w:r>
        <w:rPr>
          <w:lang w:val="en-US"/>
        </w:rPr>
        <w:tab/>
      </w:r>
      <w:r>
        <w:tab/>
      </w:r>
      <w:r w:rsidRPr="007E2E6E">
        <w:t>Сообщени</w:t>
      </w:r>
      <w:r>
        <w:t>е</w:t>
      </w:r>
      <w:r w:rsidRPr="007E2E6E">
        <w:t xml:space="preserve"> № 464/2011</w:t>
      </w:r>
      <w:r>
        <w:t xml:space="preserve">: </w:t>
      </w:r>
      <w:r>
        <w:rPr>
          <w:i/>
        </w:rPr>
        <w:t>К.Х. против Дании</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933"/>
        <w:gridCol w:w="3871"/>
      </w:tblGrid>
      <w:tr w:rsidR="002B7346" w:rsidRPr="004B65EB" w:rsidTr="002B7346">
        <w:trPr>
          <w:cnfStyle w:val="100000000000"/>
        </w:trPr>
        <w:tc>
          <w:tcPr>
            <w:tcW w:w="2933" w:type="dxa"/>
          </w:tcPr>
          <w:p w:rsidR="002B7346" w:rsidRPr="004B65EB" w:rsidRDefault="002B7346" w:rsidP="002B7346">
            <w:pPr>
              <w:spacing w:after="120"/>
              <w:rPr>
                <w:i/>
              </w:rPr>
            </w:pPr>
            <w:r w:rsidRPr="004B65EB">
              <w:rPr>
                <w:i/>
              </w:rPr>
              <w:t>Представлено:</w:t>
            </w:r>
          </w:p>
        </w:tc>
        <w:tc>
          <w:tcPr>
            <w:tcW w:w="3871" w:type="dxa"/>
          </w:tcPr>
          <w:p w:rsidR="002B7346" w:rsidRPr="004B65EB" w:rsidRDefault="002B7346" w:rsidP="002B7346">
            <w:pPr>
              <w:spacing w:after="120"/>
            </w:pPr>
            <w:r w:rsidRPr="004B65EB">
              <w:t xml:space="preserve">К.Х. (представлен адвокатом </w:t>
            </w:r>
            <w:r>
              <w:br/>
            </w:r>
            <w:r w:rsidRPr="004B65EB">
              <w:t>Нильсом-Эриком Хансеном)</w:t>
            </w:r>
          </w:p>
        </w:tc>
      </w:tr>
      <w:tr w:rsidR="002B7346" w:rsidRPr="004B65EB" w:rsidTr="002B7346">
        <w:tc>
          <w:tcPr>
            <w:tcW w:w="2933" w:type="dxa"/>
          </w:tcPr>
          <w:p w:rsidR="002B7346" w:rsidRPr="004B65EB" w:rsidRDefault="002B7346" w:rsidP="002B7346">
            <w:pPr>
              <w:spacing w:after="120"/>
              <w:rPr>
                <w:i/>
              </w:rPr>
            </w:pPr>
            <w:r w:rsidRPr="004B65EB">
              <w:rPr>
                <w:i/>
              </w:rPr>
              <w:t>Предполагаемая жертва:</w:t>
            </w:r>
          </w:p>
        </w:tc>
        <w:tc>
          <w:tcPr>
            <w:tcW w:w="3871" w:type="dxa"/>
          </w:tcPr>
          <w:p w:rsidR="002B7346" w:rsidRPr="004B65EB" w:rsidRDefault="002B7346" w:rsidP="002B7346">
            <w:pPr>
              <w:spacing w:after="120"/>
            </w:pPr>
            <w:r w:rsidRPr="004B65EB">
              <w:t>заявитель</w:t>
            </w:r>
          </w:p>
        </w:tc>
      </w:tr>
      <w:tr w:rsidR="002B7346" w:rsidRPr="004B65EB" w:rsidTr="002B7346">
        <w:tc>
          <w:tcPr>
            <w:tcW w:w="2933" w:type="dxa"/>
          </w:tcPr>
          <w:p w:rsidR="002B7346" w:rsidRPr="004B65EB" w:rsidRDefault="002B7346" w:rsidP="002B7346">
            <w:pPr>
              <w:spacing w:after="120"/>
              <w:rPr>
                <w:i/>
              </w:rPr>
            </w:pPr>
            <w:r w:rsidRPr="004B65EB">
              <w:rPr>
                <w:i/>
              </w:rPr>
              <w:t>Государство-участник:</w:t>
            </w:r>
          </w:p>
        </w:tc>
        <w:tc>
          <w:tcPr>
            <w:tcW w:w="3871" w:type="dxa"/>
          </w:tcPr>
          <w:p w:rsidR="002B7346" w:rsidRPr="004B65EB" w:rsidRDefault="002B7346" w:rsidP="002B7346">
            <w:pPr>
              <w:spacing w:after="120"/>
            </w:pPr>
            <w:r w:rsidRPr="004B65EB">
              <w:t>Дания</w:t>
            </w:r>
          </w:p>
        </w:tc>
      </w:tr>
      <w:tr w:rsidR="002B7346" w:rsidRPr="004B65EB" w:rsidTr="002B7346">
        <w:tc>
          <w:tcPr>
            <w:tcW w:w="2933" w:type="dxa"/>
          </w:tcPr>
          <w:p w:rsidR="002B7346" w:rsidRPr="004B65EB" w:rsidRDefault="002B7346" w:rsidP="002B7346">
            <w:pPr>
              <w:spacing w:after="120"/>
              <w:rPr>
                <w:i/>
              </w:rPr>
            </w:pPr>
            <w:r w:rsidRPr="004B65EB">
              <w:rPr>
                <w:i/>
              </w:rPr>
              <w:t>Дата представления жалобы:</w:t>
            </w:r>
          </w:p>
        </w:tc>
        <w:tc>
          <w:tcPr>
            <w:tcW w:w="3871" w:type="dxa"/>
          </w:tcPr>
          <w:p w:rsidR="002B7346" w:rsidRPr="004B65EB" w:rsidRDefault="002B7346" w:rsidP="00EC7ACD">
            <w:pPr>
              <w:suppressAutoHyphens/>
              <w:spacing w:after="120"/>
            </w:pPr>
            <w:r w:rsidRPr="004B65EB">
              <w:t>7 февраля 2011 года (первоначальное представление)</w:t>
            </w:r>
          </w:p>
        </w:tc>
      </w:tr>
    </w:tbl>
    <w:p w:rsidR="002B7346" w:rsidRPr="007E2E6E" w:rsidRDefault="002B7346" w:rsidP="002B7346">
      <w:pPr>
        <w:pStyle w:val="SingleTxtGR0"/>
        <w:spacing w:before="120"/>
      </w:pPr>
      <w:r w:rsidRPr="007E2E6E">
        <w:rPr>
          <w:i/>
        </w:rPr>
        <w:tab/>
        <w:t>Комитет против пыток</w:t>
      </w:r>
      <w:r w:rsidRPr="007E2E6E">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2B7346" w:rsidRPr="007E2E6E" w:rsidRDefault="002B7346" w:rsidP="002B7346">
      <w:pPr>
        <w:pStyle w:val="SingleTxtGR0"/>
      </w:pPr>
      <w:r w:rsidRPr="007E2E6E">
        <w:rPr>
          <w:i/>
        </w:rPr>
        <w:tab/>
        <w:t>на своем заседании</w:t>
      </w:r>
      <w:r w:rsidRPr="007E2E6E">
        <w:t xml:space="preserve"> 23 ноября 2012 года,</w:t>
      </w:r>
    </w:p>
    <w:p w:rsidR="002B7346" w:rsidRPr="007E2E6E" w:rsidRDefault="002B7346" w:rsidP="002B7346">
      <w:pPr>
        <w:pStyle w:val="SingleTxtGR0"/>
      </w:pPr>
      <w:r w:rsidRPr="007E2E6E">
        <w:rPr>
          <w:i/>
        </w:rPr>
        <w:tab/>
        <w:t xml:space="preserve">завершив рассмотрение </w:t>
      </w:r>
      <w:r w:rsidRPr="007E2E6E">
        <w:t>жалобы № 464/2011, представленной Комитету против пыток Нильсом-Эриком Хансеном от имени К.Х. в соответствии со статьей 22 Конвенции против пыток и других жестоких, бесчеловечных или унижающих достоинство видов обращения и наказания,</w:t>
      </w:r>
    </w:p>
    <w:p w:rsidR="002B7346" w:rsidRPr="007E2E6E" w:rsidRDefault="002B7346" w:rsidP="002B7346">
      <w:pPr>
        <w:pStyle w:val="SingleTxtGR0"/>
      </w:pPr>
      <w:r w:rsidRPr="007E2E6E">
        <w:tab/>
      </w:r>
      <w:r w:rsidRPr="007E2E6E">
        <w:rPr>
          <w:i/>
        </w:rPr>
        <w:t xml:space="preserve">приняв к сведению </w:t>
      </w:r>
      <w:r w:rsidRPr="007E2E6E">
        <w:t>всю информацию, препровожденную ему заяв</w:t>
      </w:r>
      <w:r w:rsidRPr="007E2E6E">
        <w:t>и</w:t>
      </w:r>
      <w:r w:rsidRPr="007E2E6E">
        <w:t>телем, его адвок</w:t>
      </w:r>
      <w:r w:rsidRPr="007E2E6E">
        <w:t>а</w:t>
      </w:r>
      <w:r w:rsidRPr="007E2E6E">
        <w:t>том и государством-участником,</w:t>
      </w:r>
    </w:p>
    <w:p w:rsidR="002B7346" w:rsidRPr="007E2E6E" w:rsidRDefault="002B7346" w:rsidP="002B7346">
      <w:pPr>
        <w:pStyle w:val="SingleTxtGR0"/>
      </w:pPr>
      <w:r w:rsidRPr="007E2E6E">
        <w:tab/>
      </w:r>
      <w:r w:rsidRPr="007E2E6E">
        <w:rPr>
          <w:i/>
        </w:rPr>
        <w:t xml:space="preserve">принимает </w:t>
      </w:r>
      <w:r w:rsidRPr="007E2E6E">
        <w:t>следующее:</w:t>
      </w:r>
    </w:p>
    <w:p w:rsidR="002B7346" w:rsidRPr="007E2E6E" w:rsidRDefault="002B7346" w:rsidP="002B7346">
      <w:pPr>
        <w:pStyle w:val="H1GR0"/>
      </w:pPr>
      <w:r>
        <w:tab/>
      </w:r>
      <w:r>
        <w:tab/>
      </w:r>
      <w:r w:rsidRPr="007E2E6E">
        <w:t>Решение согласно пункту 7 статьи 22 Конвенции против пыток</w:t>
      </w:r>
    </w:p>
    <w:p w:rsidR="002B7346" w:rsidRPr="007E2E6E" w:rsidRDefault="002B7346" w:rsidP="002B7346">
      <w:pPr>
        <w:pStyle w:val="SingleTxtGR0"/>
      </w:pPr>
      <w:r w:rsidRPr="007E2E6E">
        <w:t>1.1</w:t>
      </w:r>
      <w:r w:rsidRPr="007E2E6E">
        <w:tab/>
        <w:t>Заявителем является К.Х., гражданин Афганистана, родившийся 26 июля 1975 года. В настоящее время он проживает в Дании. Он утверждает, что его возвращение в Афганистан Данией яв</w:t>
      </w:r>
      <w:r>
        <w:t>ится</w:t>
      </w:r>
      <w:r w:rsidRPr="007E2E6E">
        <w:t xml:space="preserve"> нарушением статьи 3 Конвенции против пыток и других жестоких, бесчеловечных или унижающих до</w:t>
      </w:r>
      <w:r w:rsidRPr="007E2E6E">
        <w:t>с</w:t>
      </w:r>
      <w:r w:rsidRPr="007E2E6E">
        <w:t xml:space="preserve">тоинство видов обращения и наказания. Он представлен адвокатом Нильсом-Эриком Хансеном. </w:t>
      </w:r>
    </w:p>
    <w:p w:rsidR="002B7346" w:rsidRPr="007E2E6E" w:rsidRDefault="002B7346" w:rsidP="002B7346">
      <w:pPr>
        <w:pStyle w:val="SingleTxtGR0"/>
      </w:pPr>
      <w:r w:rsidRPr="007E2E6E">
        <w:t>1.2</w:t>
      </w:r>
      <w:r w:rsidRPr="007E2E6E">
        <w:tab/>
        <w:t>15 июня 2011 года и 8 июня 2012 года Докладчик по новым жалобам и временным мерам, действуя от имени Комитета, принял решение не направлять запрос о принятии временных мер в соответствии с правилом 114 (бывшее пр</w:t>
      </w:r>
      <w:r w:rsidRPr="007E2E6E">
        <w:t>а</w:t>
      </w:r>
      <w:r w:rsidRPr="007E2E6E">
        <w:t xml:space="preserve">вило 108) </w:t>
      </w:r>
      <w:r>
        <w:t>п</w:t>
      </w:r>
      <w:r w:rsidRPr="007E2E6E">
        <w:t>равил процедуры</w:t>
      </w:r>
      <w:r>
        <w:t xml:space="preserve"> Комитета</w:t>
      </w:r>
      <w:r w:rsidRPr="007E2E6E">
        <w:t xml:space="preserve"> (</w:t>
      </w:r>
      <w:r w:rsidRPr="007E2E6E">
        <w:rPr>
          <w:lang w:val="en-GB"/>
        </w:rPr>
        <w:t>CAT</w:t>
      </w:r>
      <w:r w:rsidRPr="007E2E6E">
        <w:t>/</w:t>
      </w:r>
      <w:r w:rsidRPr="007E2E6E">
        <w:rPr>
          <w:lang w:val="en-GB"/>
        </w:rPr>
        <w:t>C</w:t>
      </w:r>
      <w:r w:rsidRPr="007E2E6E">
        <w:t>/3/</w:t>
      </w:r>
      <w:r w:rsidRPr="007E2E6E">
        <w:rPr>
          <w:lang w:val="en-GB"/>
        </w:rPr>
        <w:t>Rev</w:t>
      </w:r>
      <w:r w:rsidRPr="007E2E6E">
        <w:t>. 5).</w:t>
      </w:r>
    </w:p>
    <w:p w:rsidR="002B7346" w:rsidRPr="007E2E6E" w:rsidRDefault="002B7346" w:rsidP="002B7346">
      <w:pPr>
        <w:pStyle w:val="H23GR"/>
      </w:pPr>
      <w:r>
        <w:tab/>
      </w:r>
      <w:r>
        <w:tab/>
      </w:r>
      <w:r w:rsidRPr="007E2E6E">
        <w:t>Факты в изложении заявителя</w:t>
      </w:r>
    </w:p>
    <w:p w:rsidR="002B7346" w:rsidRPr="007E2E6E" w:rsidRDefault="002B7346" w:rsidP="002B7346">
      <w:pPr>
        <w:pStyle w:val="SingleTxtGR0"/>
      </w:pPr>
      <w:r w:rsidRPr="007E2E6E">
        <w:t>2.1</w:t>
      </w:r>
      <w:r w:rsidRPr="007E2E6E">
        <w:tab/>
        <w:t>Заявитель является этническим пуштуном и мусульманином-суннитом. В</w:t>
      </w:r>
      <w:r>
        <w:t> </w:t>
      </w:r>
      <w:r w:rsidRPr="007E2E6E">
        <w:t>Афганистане он проживал в селении Кала-Шейх, расположенном в уезде Ч</w:t>
      </w:r>
      <w:r w:rsidRPr="007E2E6E">
        <w:t>а</w:t>
      </w:r>
      <w:r w:rsidRPr="007E2E6E">
        <w:t>пархар провинции Нангархар. Он был дважды женат и имеет пятерых детей, родившихся во втором браке. Он не</w:t>
      </w:r>
      <w:r>
        <w:t xml:space="preserve"> обучен </w:t>
      </w:r>
      <w:r w:rsidRPr="007E2E6E">
        <w:t>грамот</w:t>
      </w:r>
      <w:r>
        <w:t>е</w:t>
      </w:r>
      <w:r w:rsidRPr="007E2E6E">
        <w:t>, никогда не состоял членом политической или религиозной партии и не принимал участи</w:t>
      </w:r>
      <w:r>
        <w:t>я</w:t>
      </w:r>
      <w:r w:rsidRPr="007E2E6E">
        <w:t xml:space="preserve"> в демонстрац</w:t>
      </w:r>
      <w:r w:rsidRPr="007E2E6E">
        <w:t>и</w:t>
      </w:r>
      <w:r w:rsidRPr="007E2E6E">
        <w:t>ях. Однако до прихода к власти моджахедов его отец и брат работали на правител</w:t>
      </w:r>
      <w:r w:rsidRPr="007E2E6E">
        <w:t>ь</w:t>
      </w:r>
      <w:r w:rsidRPr="007E2E6E">
        <w:t xml:space="preserve">ство и воевали против </w:t>
      </w:r>
      <w:r>
        <w:t xml:space="preserve">боевиков </w:t>
      </w:r>
      <w:r w:rsidRPr="007E2E6E">
        <w:t>движения "Хизб-и-</w:t>
      </w:r>
      <w:r>
        <w:t>И</w:t>
      </w:r>
      <w:r w:rsidRPr="007E2E6E">
        <w:t xml:space="preserve">слами". Он утверждает, что один из его братьев содержался под стражей, когда у власти в стране были моджахеды, и что с тех пор его больше никто не видел. Селение, в котором он проживал в уезде Чапархар, связано с террористической деятельностью. </w:t>
      </w:r>
    </w:p>
    <w:p w:rsidR="002B7346" w:rsidRDefault="002B7346" w:rsidP="002B7346">
      <w:pPr>
        <w:pStyle w:val="SingleTxtGR0"/>
      </w:pPr>
      <w:r>
        <w:t>2.2</w:t>
      </w:r>
      <w:r>
        <w:tab/>
        <w:t>Заявителю и его семье угрожали талибы. Примерно в 2006−2007 году в результате обстрела его дома ракетами погибли его отец и брат. Талибы обв</w:t>
      </w:r>
      <w:r>
        <w:t>и</w:t>
      </w:r>
      <w:r>
        <w:t>нили его семью в шпионаже в пользу правительства. Он был вынужден бежать из своего родного города в столицу провинции город Джелалабад. В начале 2010 года, когда он работал на строительстве дороги, талибы захватили его и других находившихся с ним лиц. Его связали и стали избивать палками и пр</w:t>
      </w:r>
      <w:r>
        <w:t>и</w:t>
      </w:r>
      <w:r>
        <w:t>кладами. Он назвался талибам вымышленным именем, так как фамилия его с</w:t>
      </w:r>
      <w:r>
        <w:t>е</w:t>
      </w:r>
      <w:r>
        <w:t>мьи была им известна из-за предыдущих проблем, которые его отец и брат им</w:t>
      </w:r>
      <w:r>
        <w:t>е</w:t>
      </w:r>
      <w:r>
        <w:t>ли с Хизб-и-Ислами. Он согласился сотрудничать в будущем с талибами, так как у него не было другого выбора. Его оставили привязанным к дереву и у н</w:t>
      </w:r>
      <w:r>
        <w:t>е</w:t>
      </w:r>
      <w:r>
        <w:t>го были сломаны три ребра. Он не вернулся на место своей работы, так как б</w:t>
      </w:r>
      <w:r>
        <w:t>о</w:t>
      </w:r>
      <w:r>
        <w:t>ялся, что его снова станут искать талибы.</w:t>
      </w:r>
    </w:p>
    <w:p w:rsidR="002B7346" w:rsidRDefault="002B7346" w:rsidP="002B7346">
      <w:pPr>
        <w:pStyle w:val="SingleTxtGR0"/>
      </w:pPr>
      <w:r>
        <w:t>2.3</w:t>
      </w:r>
      <w:r>
        <w:tab/>
        <w:t>Впоследствии он работал в Джелалабаде каменщиком. Однажды, когда он зака</w:t>
      </w:r>
      <w:r>
        <w:t>н</w:t>
      </w:r>
      <w:r>
        <w:t>чивал работу, прогремел взрыв. Позже он и четыре его товарища по работе были задержаны полицией, и он был ошибочно обвинен в совершении террор</w:t>
      </w:r>
      <w:r>
        <w:t>и</w:t>
      </w:r>
      <w:r>
        <w:t>стического акта в Джелалабаде. Два дня его содержали под стражей, допраш</w:t>
      </w:r>
      <w:r>
        <w:t>и</w:t>
      </w:r>
      <w:r>
        <w:t>вая по три раза в день. Его четверо товарищей были освобождены через день после задержания. Его же не отпускали потому, что он говорил на пушту и был родом из деревни, которая была родиной многих талибов. Во время содержания под стражей он был снова подвергнут жестокому обращению, его избивали н</w:t>
      </w:r>
      <w:r>
        <w:t>о</w:t>
      </w:r>
      <w:r>
        <w:t>гами, палками и прикладами. Его руки и нога были изувечены. С помощью д</w:t>
      </w:r>
      <w:r>
        <w:t>я</w:t>
      </w:r>
      <w:r>
        <w:t>ди жены ему удалось подкупить полицию и ночью бежать из тюрьмы. В пол</w:t>
      </w:r>
      <w:r>
        <w:t>и</w:t>
      </w:r>
      <w:r>
        <w:t>ции ему сказали, что он должен уехать из Афганистана, иначе он будет убит. Они боялись, что он кому-нибудь расскажет о взятке. После этого он отправи</w:t>
      </w:r>
      <w:r>
        <w:t>л</w:t>
      </w:r>
      <w:r>
        <w:t>ся на микроавтобусе в пакистанский город Пешавар. Он пробыл в Пакистане две недели, а затем на фургонах и грузовиках пересек Исламскую Республику Иран, Турцию, Грецию и Италию. При отъезде у него был пакистанский па</w:t>
      </w:r>
      <w:r>
        <w:t>с</w:t>
      </w:r>
      <w:r>
        <w:t>порт, который у него конфисковали в Исламской Республике Иран.</w:t>
      </w:r>
    </w:p>
    <w:p w:rsidR="002B7346" w:rsidRDefault="002B7346" w:rsidP="002B7346">
      <w:pPr>
        <w:pStyle w:val="SingleTxtGR0"/>
      </w:pPr>
      <w:r>
        <w:t>2.4</w:t>
      </w:r>
      <w:r>
        <w:tab/>
        <w:t>Заявитель прибыл в Данию 25 июля 2010 года, не имея действительных проездных документов, и на следующий день попросил убежища. Поскольку он был неграмотен, он не мог сам заполнить форму заявления о предоставлении убежища. Он заявил, что он бежал от талибов и афганских властей. Он был схвачен талибами, а затем арестован властями, которые ошибочно обвинили его в участии в террористическом акте; в заключении он подвергся жестокому о</w:t>
      </w:r>
      <w:r>
        <w:t>б</w:t>
      </w:r>
      <w:r>
        <w:t>ращению и пыткам, в результате которых у него сломано несколько ребер. Он добавил, что пытки широко распространены в Афганистане и что власти не м</w:t>
      </w:r>
      <w:r>
        <w:t>о</w:t>
      </w:r>
      <w:r>
        <w:t>гут защитить население от насилия талибов. Он опасался за свою жизнь, так как он был арестован властями в связи со взрывом бомбы в Джелалабаде, тал</w:t>
      </w:r>
      <w:r>
        <w:t>и</w:t>
      </w:r>
      <w:r>
        <w:t>бы вынудили его сотрудничать с ними и он бежал из тюрьмы после уплаты взятки. Если его вновь арестуют, его будут пытать и убьют. Он опасался такого же исхода в случае, если его найдут талибы, так как они продолжают считать, что он правительственный шпион. Заявитель ничего не знал о местонахожд</w:t>
      </w:r>
      <w:r>
        <w:t>е</w:t>
      </w:r>
      <w:r>
        <w:t>нии своей семьи и не смог представить свидетельства о гражданстве, выданн</w:t>
      </w:r>
      <w:r>
        <w:t>о</w:t>
      </w:r>
      <w:r>
        <w:t>го страной его происхождения.</w:t>
      </w:r>
    </w:p>
    <w:p w:rsidR="002B7346" w:rsidRDefault="002B7346" w:rsidP="002B7346">
      <w:pPr>
        <w:pStyle w:val="SingleTxtGR0"/>
      </w:pPr>
      <w:r>
        <w:t>2.5</w:t>
      </w:r>
      <w:r>
        <w:tab/>
        <w:t>28 октября 2010 года Иммиграционная служба Дании отклонила его ход</w:t>
      </w:r>
      <w:r>
        <w:t>а</w:t>
      </w:r>
      <w:r>
        <w:t>тайство о предоставлении убежища. Она заявила, что лицо, ищущее убежища, обязано предоставить информацию, необходимую для оценки его ходатайства и принятия по нему решения. Однако его рассказ был нечетким и, в отношении ряда важных моментов, противоречивым, например в том, что касается обсто</w:t>
      </w:r>
      <w:r>
        <w:t>я</w:t>
      </w:r>
      <w:r>
        <w:t>тельств его задержания афганскими властями и последующего побега из тюр</w:t>
      </w:r>
      <w:r>
        <w:t>ь</w:t>
      </w:r>
      <w:r>
        <w:t xml:space="preserve">мы. Заявитель обжаловал это решение в Апелляционной комиссии по делам беженцев. </w:t>
      </w:r>
    </w:p>
    <w:p w:rsidR="002B7346" w:rsidRPr="004B6F0F" w:rsidRDefault="002B7346" w:rsidP="002B7346">
      <w:pPr>
        <w:pStyle w:val="SingleTxtGR0"/>
      </w:pPr>
      <w:r>
        <w:t>2.6</w:t>
      </w:r>
      <w:r>
        <w:tab/>
        <w:t>17 января 2011 года Апелляционная комиссия по делам беженцев откл</w:t>
      </w:r>
      <w:r>
        <w:t>о</w:t>
      </w:r>
      <w:r>
        <w:t>нила просьбу заявителя о проведении медицинского обследования, а также его ходатайство о предоставлении убежища и издала приказ о его депортации в с</w:t>
      </w:r>
      <w:r>
        <w:t>о</w:t>
      </w:r>
      <w:r>
        <w:t>ответствии с пунктами 1 и 2 статьи 33 Закона об иностранцах. Комиссия прин</w:t>
      </w:r>
      <w:r>
        <w:t>я</w:t>
      </w:r>
      <w:r>
        <w:t>ла утверждение заявителя об инцидентах с талибами. Однако она отметила, что он смог прожить в Афганистане в течение, по меньшей мере, одного года, не имея никаких проблем с талибами, что он назвался вымышленным именем и что характер и свойства нанесенных ему ударов, приведших к пер</w:t>
      </w:r>
      <w:r>
        <w:t>е</w:t>
      </w:r>
      <w:r>
        <w:t xml:space="preserve">лому ребра, не имеют отношения к его ходатайству. </w:t>
      </w:r>
      <w:r w:rsidRPr="004B6F0F">
        <w:t>Комиссия также решила, что заявитель представил противоречивую информ</w:t>
      </w:r>
      <w:r w:rsidRPr="004B6F0F">
        <w:t>а</w:t>
      </w:r>
      <w:r w:rsidRPr="004B6F0F">
        <w:t xml:space="preserve">цию о месте </w:t>
      </w:r>
      <w:r>
        <w:t>своего</w:t>
      </w:r>
      <w:r w:rsidRPr="004B6F0F">
        <w:t xml:space="preserve"> происхождения и что его заявления о том, что он был задержан властями по подозрению в террори</w:t>
      </w:r>
      <w:r w:rsidRPr="004B6F0F">
        <w:t>з</w:t>
      </w:r>
      <w:r w:rsidRPr="004B6F0F">
        <w:t>ме и был подвергнут жестокому обращению, являются противоречивыми в том, что касается обстоятельств его местонахождения, задержания и побега. Поэт</w:t>
      </w:r>
      <w:r w:rsidRPr="004B6F0F">
        <w:t>о</w:t>
      </w:r>
      <w:r w:rsidRPr="004B6F0F">
        <w:t>му его заявления не заслуживают доверия, и маловероятно, что заявителю будут угрожать преследования или жестокое обращение в случае его возвращения в</w:t>
      </w:r>
      <w:r>
        <w:t> </w:t>
      </w:r>
      <w:r w:rsidRPr="004B6F0F">
        <w:t>Афганистан. Несмотря на его неоднократные просьбы о проведении медици</w:t>
      </w:r>
      <w:r w:rsidRPr="004B6F0F">
        <w:t>н</w:t>
      </w:r>
      <w:r w:rsidRPr="004B6F0F">
        <w:t>ского освидетельствования, Комиссия отклонила его ходатайств</w:t>
      </w:r>
      <w:r>
        <w:t>о о предоста</w:t>
      </w:r>
      <w:r>
        <w:t>в</w:t>
      </w:r>
      <w:r>
        <w:t>лении</w:t>
      </w:r>
      <w:r w:rsidRPr="004B6F0F">
        <w:t xml:space="preserve"> убежища, не распорядившись о проведении медицинского освидетельс</w:t>
      </w:r>
      <w:r w:rsidRPr="004B6F0F">
        <w:t>т</w:t>
      </w:r>
      <w:r w:rsidRPr="004B6F0F">
        <w:t>вования, с помощью которого могли бы быть установлены возможные после</w:t>
      </w:r>
      <w:r w:rsidRPr="004B6F0F">
        <w:t>д</w:t>
      </w:r>
      <w:r w:rsidRPr="004B6F0F">
        <w:t xml:space="preserve">ствия пыток. </w:t>
      </w:r>
    </w:p>
    <w:p w:rsidR="002B7346" w:rsidRPr="004B6F0F" w:rsidRDefault="002B7346" w:rsidP="002B7346">
      <w:pPr>
        <w:pStyle w:val="SingleTxtGR0"/>
      </w:pPr>
      <w:r w:rsidRPr="004B6F0F">
        <w:t>2.7</w:t>
      </w:r>
      <w:r w:rsidRPr="004B6F0F">
        <w:tab/>
        <w:t>Заявитель утверждает, что после принятия решения Апелляционной к</w:t>
      </w:r>
      <w:r w:rsidRPr="004B6F0F">
        <w:t>о</w:t>
      </w:r>
      <w:r w:rsidRPr="004B6F0F">
        <w:t>миссией по делам беженцев все внутренние средства правовой защиты были исчерпаны.</w:t>
      </w:r>
    </w:p>
    <w:p w:rsidR="002B7346" w:rsidRPr="004B6F0F" w:rsidRDefault="002B7346" w:rsidP="002B7346">
      <w:pPr>
        <w:pStyle w:val="H23GR"/>
      </w:pPr>
      <w:r>
        <w:tab/>
      </w:r>
      <w:r>
        <w:tab/>
      </w:r>
      <w:r w:rsidRPr="004B6F0F">
        <w:t>Жалоба</w:t>
      </w:r>
    </w:p>
    <w:p w:rsidR="002B7346" w:rsidRPr="004B6F0F" w:rsidRDefault="002B7346" w:rsidP="002B7346">
      <w:pPr>
        <w:pStyle w:val="SingleTxtGR0"/>
      </w:pPr>
      <w:r w:rsidRPr="004B6F0F">
        <w:t>3.1</w:t>
      </w:r>
      <w:r w:rsidRPr="004B6F0F">
        <w:tab/>
        <w:t xml:space="preserve">Заявитель утверждает, что </w:t>
      </w:r>
      <w:r>
        <w:t>государство-участник неправильно оценило</w:t>
      </w:r>
      <w:r w:rsidRPr="004B6F0F">
        <w:t xml:space="preserve"> опасность того, что он подвергнется пыткам в случае возвращения в Афган</w:t>
      </w:r>
      <w:r w:rsidRPr="004B6F0F">
        <w:t>и</w:t>
      </w:r>
      <w:r w:rsidRPr="004B6F0F">
        <w:t>стан. Он утверждает, что ему угрожает опасность подвергнуться преследован</w:t>
      </w:r>
      <w:r w:rsidRPr="004B6F0F">
        <w:t>и</w:t>
      </w:r>
      <w:r w:rsidRPr="004B6F0F">
        <w:t xml:space="preserve">ям и пыткам со стороны афганских властей или талибов в нарушение статьи 3 Конвенции. </w:t>
      </w:r>
    </w:p>
    <w:p w:rsidR="002B7346" w:rsidRPr="004B6F0F" w:rsidRDefault="002B7346" w:rsidP="002B7346">
      <w:pPr>
        <w:pStyle w:val="SingleTxtGR0"/>
      </w:pPr>
      <w:r w:rsidRPr="004B6F0F">
        <w:t>3.2</w:t>
      </w:r>
      <w:r w:rsidRPr="004B6F0F">
        <w:tab/>
        <w:t>Заявитель указывает, что, хотя Апелляционная комиссия по делам беже</w:t>
      </w:r>
      <w:r w:rsidRPr="004B6F0F">
        <w:t>н</w:t>
      </w:r>
      <w:r w:rsidRPr="004B6F0F">
        <w:t>цев приняла его утвер</w:t>
      </w:r>
      <w:r>
        <w:t>ждение</w:t>
      </w:r>
      <w:r w:rsidRPr="004B6F0F">
        <w:t xml:space="preserve"> о том, что он был задержан талибами и подвер</w:t>
      </w:r>
      <w:r w:rsidRPr="004B6F0F">
        <w:t>г</w:t>
      </w:r>
      <w:r w:rsidRPr="004B6F0F">
        <w:t>нут такому обращению, в результате которого ему было сломано ребро, она не согласилась с тем, что этот факт имеет непосредственное отношение к прин</w:t>
      </w:r>
      <w:r w:rsidRPr="004B6F0F">
        <w:t>я</w:t>
      </w:r>
      <w:r w:rsidRPr="004B6F0F">
        <w:t xml:space="preserve">тию решения о том, следует ли предоставлять </w:t>
      </w:r>
      <w:r>
        <w:t xml:space="preserve">ему </w:t>
      </w:r>
      <w:r w:rsidRPr="004B6F0F">
        <w:t>убежище. Государство-участник даже не рассмотрело вопрос о том, смогут ли афганские власти защ</w:t>
      </w:r>
      <w:r w:rsidRPr="004B6F0F">
        <w:t>и</w:t>
      </w:r>
      <w:r w:rsidRPr="004B6F0F">
        <w:t>тить его от насилия талибов. При оценке утверждения заявителя о насилии, с</w:t>
      </w:r>
      <w:r w:rsidRPr="004B6F0F">
        <w:t>о</w:t>
      </w:r>
      <w:r w:rsidRPr="004B6F0F">
        <w:t>вершенном властями, Комиссия сосредоточилась главным образом на некот</w:t>
      </w:r>
      <w:r w:rsidRPr="004B6F0F">
        <w:t>о</w:t>
      </w:r>
      <w:r w:rsidRPr="004B6F0F">
        <w:t>рых несоответствиях в его заявлениях, которые не были достаточно релеван</w:t>
      </w:r>
      <w:r w:rsidRPr="004B6F0F">
        <w:t>т</w:t>
      </w:r>
      <w:r w:rsidRPr="004B6F0F">
        <w:t>ны, чтобы на их основании отклонять его ходатайство, и которые возникли из-за проблем с устным переводом. Кроме того, несмотря на предоставленные им медицинские доказательства</w:t>
      </w:r>
      <w:r w:rsidRPr="00A0278A">
        <w:rPr>
          <w:rStyle w:val="FootnoteReference"/>
        </w:rPr>
        <w:footnoteReference w:id="245"/>
      </w:r>
      <w:r w:rsidRPr="004B6F0F">
        <w:t xml:space="preserve"> и его просьбу о проведении дополнительного сп</w:t>
      </w:r>
      <w:r w:rsidRPr="004B6F0F">
        <w:t>е</w:t>
      </w:r>
      <w:r w:rsidRPr="004B6F0F">
        <w:t>циального медицинского обследования, Комиссия отклонила его ходатайство о предоставлении убежища, не распорядившись о проведении такого обследов</w:t>
      </w:r>
      <w:r w:rsidRPr="004B6F0F">
        <w:t>а</w:t>
      </w:r>
      <w:r w:rsidRPr="004B6F0F">
        <w:t>ния. Соответственно, отказ государства-участника рассмотреть медицинскую информацию, представленную заявителем, и его отказ запросить дополнител</w:t>
      </w:r>
      <w:r w:rsidRPr="004B6F0F">
        <w:t>ь</w:t>
      </w:r>
      <w:r w:rsidRPr="004B6F0F">
        <w:t>ное медицин</w:t>
      </w:r>
      <w:r>
        <w:t>ское обследование представляю</w:t>
      </w:r>
      <w:r w:rsidRPr="004B6F0F">
        <w:t>т собой нарушение статьи 3 Ко</w:t>
      </w:r>
      <w:r w:rsidRPr="004B6F0F">
        <w:t>н</w:t>
      </w:r>
      <w:r w:rsidRPr="004B6F0F">
        <w:t>венции</w:t>
      </w:r>
      <w:r w:rsidRPr="00A0278A">
        <w:rPr>
          <w:rStyle w:val="FootnoteReference"/>
        </w:rPr>
        <w:footnoteReference w:id="246"/>
      </w:r>
      <w:r w:rsidRPr="004B6F0F">
        <w:t>.</w:t>
      </w:r>
    </w:p>
    <w:p w:rsidR="002B7346" w:rsidRPr="004B6F0F" w:rsidRDefault="002B7346" w:rsidP="002B7346">
      <w:pPr>
        <w:pStyle w:val="SingleTxtGR0"/>
      </w:pPr>
      <w:r w:rsidRPr="004B6F0F">
        <w:t>3.3</w:t>
      </w:r>
      <w:r w:rsidRPr="004B6F0F">
        <w:tab/>
        <w:t>Заявитель утверждает, что государство-участник не рассмотрело и не оценило его заявления, ка</w:t>
      </w:r>
      <w:r>
        <w:t>сающие</w:t>
      </w:r>
      <w:r w:rsidRPr="004B6F0F">
        <w:t>ся положения в области прав человека в А</w:t>
      </w:r>
      <w:r w:rsidRPr="004B6F0F">
        <w:t>ф</w:t>
      </w:r>
      <w:r w:rsidRPr="004B6F0F">
        <w:t>ганистане, и, в частности, не приняло во внимание его заявление о том, что пытки широко распространены в стране, что правовая система развалилась и</w:t>
      </w:r>
      <w:r>
        <w:t> </w:t>
      </w:r>
      <w:r w:rsidRPr="004B6F0F">
        <w:t>что как афганские власти, так и талибы совершают акты насилия в отношении насел</w:t>
      </w:r>
      <w:r w:rsidRPr="004B6F0F">
        <w:t>е</w:t>
      </w:r>
      <w:r w:rsidRPr="004B6F0F">
        <w:t xml:space="preserve">ния. </w:t>
      </w:r>
    </w:p>
    <w:p w:rsidR="002B7346" w:rsidRPr="004B6F0F" w:rsidRDefault="002B7346" w:rsidP="002B7346">
      <w:pPr>
        <w:pStyle w:val="H23GR"/>
      </w:pPr>
      <w:r>
        <w:tab/>
      </w:r>
      <w:r>
        <w:tab/>
      </w:r>
      <w:r w:rsidRPr="004B6F0F">
        <w:t>Замечания государства-участника относительно приемлемости и существа сообщения</w:t>
      </w:r>
    </w:p>
    <w:p w:rsidR="002B7346" w:rsidRPr="004B6F0F" w:rsidRDefault="002B7346" w:rsidP="002B7346">
      <w:pPr>
        <w:pStyle w:val="SingleTxtGR0"/>
      </w:pPr>
      <w:r w:rsidRPr="004B6F0F">
        <w:t>4.1</w:t>
      </w:r>
      <w:r w:rsidRPr="004B6F0F">
        <w:tab/>
        <w:t>15 декабря 2011 года государство-участник представило замечания отн</w:t>
      </w:r>
      <w:r w:rsidRPr="004B6F0F">
        <w:t>о</w:t>
      </w:r>
      <w:r w:rsidRPr="004B6F0F">
        <w:t xml:space="preserve">сительно приемлемости и существа сообщения и просило Комитет </w:t>
      </w:r>
      <w:r>
        <w:t>признать</w:t>
      </w:r>
      <w:r w:rsidRPr="004B6F0F">
        <w:t xml:space="preserve"> жалобу неприемлемой как явно необоснованную в соответствии с пунктом 2 статьи 22 Конвенции или </w:t>
      </w:r>
      <w:r>
        <w:t xml:space="preserve">же </w:t>
      </w:r>
      <w:r w:rsidRPr="004B6F0F">
        <w:t>объявить, что жалоба не свидетельствует о нар</w:t>
      </w:r>
      <w:r w:rsidRPr="004B6F0F">
        <w:t>у</w:t>
      </w:r>
      <w:r w:rsidRPr="004B6F0F">
        <w:t xml:space="preserve">шении статьи 3 Конвенции. </w:t>
      </w:r>
    </w:p>
    <w:p w:rsidR="002B7346" w:rsidRPr="004B6F0F" w:rsidRDefault="002B7346" w:rsidP="002B7346">
      <w:pPr>
        <w:pStyle w:val="SingleTxtGR0"/>
      </w:pPr>
      <w:r w:rsidRPr="004B6F0F">
        <w:t>4.2</w:t>
      </w:r>
      <w:r w:rsidRPr="004B6F0F">
        <w:tab/>
        <w:t xml:space="preserve">Государство-участник представило информацию о процедуре </w:t>
      </w:r>
      <w:r>
        <w:t>рассмотр</w:t>
      </w:r>
      <w:r>
        <w:t>е</w:t>
      </w:r>
      <w:r>
        <w:t xml:space="preserve">ния </w:t>
      </w:r>
      <w:r w:rsidRPr="004B6F0F">
        <w:t>ходатайства о предоставлении убежища Иммиграционной службой Дании и Апелляционной комиссией по делам беженцев. 23 августа 2010 года заявитель сообщил, что его задерживали дважды: один раз талибы и второй раз − афга</w:t>
      </w:r>
      <w:r w:rsidRPr="004B6F0F">
        <w:t>н</w:t>
      </w:r>
      <w:r w:rsidRPr="004B6F0F">
        <w:t>ские власти. Власти обвинили его в организации взрыва в Дж</w:t>
      </w:r>
      <w:r>
        <w:t>е</w:t>
      </w:r>
      <w:r w:rsidRPr="004B6F0F">
        <w:t>лалабаде. Дядя его жены подкупил власти, чтобы он мог бежать. Его разыскивала полиция, и, если бы он был вновь арестован, он, вероятно, был бы убит властями. В Чапа</w:t>
      </w:r>
      <w:r w:rsidRPr="004B6F0F">
        <w:t>р</w:t>
      </w:r>
      <w:r w:rsidRPr="004B6F0F">
        <w:t>харе заявителю и его семье угрожали талибы, которые считали их правительс</w:t>
      </w:r>
      <w:r w:rsidRPr="004B6F0F">
        <w:t>т</w:t>
      </w:r>
      <w:r w:rsidRPr="004B6F0F">
        <w:t>венными шпиона</w:t>
      </w:r>
      <w:r>
        <w:t>ми. Три−</w:t>
      </w:r>
      <w:r w:rsidRPr="004B6F0F">
        <w:t>четыре года назад в результате обстрела дома заяв</w:t>
      </w:r>
      <w:r w:rsidRPr="004B6F0F">
        <w:t>и</w:t>
      </w:r>
      <w:r w:rsidRPr="004B6F0F">
        <w:t>теля ракетами п</w:t>
      </w:r>
      <w:r w:rsidRPr="004B6F0F">
        <w:t>о</w:t>
      </w:r>
      <w:r w:rsidRPr="004B6F0F">
        <w:t>гибли его отец и брат.</w:t>
      </w:r>
    </w:p>
    <w:p w:rsidR="002B7346" w:rsidRPr="004B6F0F" w:rsidRDefault="002B7346" w:rsidP="002B7346">
      <w:pPr>
        <w:pStyle w:val="SingleTxtGR0"/>
      </w:pPr>
      <w:r w:rsidRPr="004B6F0F">
        <w:t>4.3</w:t>
      </w:r>
      <w:r w:rsidRPr="004B6F0F">
        <w:tab/>
        <w:t>2 сентября 2010 года Иммиграционная служба провела с заявителем с</w:t>
      </w:r>
      <w:r w:rsidRPr="004B6F0F">
        <w:t>о</w:t>
      </w:r>
      <w:r w:rsidRPr="004B6F0F">
        <w:t xml:space="preserve">беседование. Он рассказал, что примерно шесть месяцев назад, когда он </w:t>
      </w:r>
      <w:r>
        <w:t>соб</w:t>
      </w:r>
      <w:r>
        <w:t>и</w:t>
      </w:r>
      <w:r>
        <w:t>рался покинуть здание</w:t>
      </w:r>
      <w:r w:rsidRPr="004B6F0F">
        <w:t>, в котором он работал, рядом с аэропор</w:t>
      </w:r>
      <w:r>
        <w:t>том Дже</w:t>
      </w:r>
      <w:r w:rsidRPr="004B6F0F">
        <w:t xml:space="preserve">лалабада произошел взрыв, и поэтому он остался </w:t>
      </w:r>
      <w:r>
        <w:t xml:space="preserve">на </w:t>
      </w:r>
      <w:r w:rsidRPr="004B6F0F">
        <w:t>некоторое время в здании, прежде чем выйти</w:t>
      </w:r>
      <w:r>
        <w:t xml:space="preserve"> из него</w:t>
      </w:r>
      <w:r w:rsidRPr="004B6F0F">
        <w:t>. Однако прибывшая полиция задержала его и его четырех т</w:t>
      </w:r>
      <w:r w:rsidRPr="004B6F0F">
        <w:t>о</w:t>
      </w:r>
      <w:r w:rsidRPr="004B6F0F">
        <w:t>варищей по работе. Все они были доставлены в полицей</w:t>
      </w:r>
      <w:r>
        <w:t>ский участок в Дже</w:t>
      </w:r>
      <w:r w:rsidRPr="004B6F0F">
        <w:t>л</w:t>
      </w:r>
      <w:r w:rsidRPr="004B6F0F">
        <w:t>а</w:t>
      </w:r>
      <w:r w:rsidRPr="004B6F0F">
        <w:t xml:space="preserve">лабаде и посажены в одну камеру вместе с другими людьми. Он пробыл под стражей </w:t>
      </w:r>
      <w:r>
        <w:t>два дня</w:t>
      </w:r>
      <w:r w:rsidRPr="004B6F0F">
        <w:t xml:space="preserve">. В течение этого времени его допрашивали по три раза в день, и полицейские </w:t>
      </w:r>
      <w:r>
        <w:t>избивали</w:t>
      </w:r>
      <w:r w:rsidRPr="004B6F0F">
        <w:t xml:space="preserve"> его ружейными прикладами и ногами. Его товарищей отпустили, но он оставался под стражей, так как он был из Чапархара − дере</w:t>
      </w:r>
      <w:r w:rsidRPr="004B6F0F">
        <w:t>в</w:t>
      </w:r>
      <w:r w:rsidRPr="004B6F0F">
        <w:t xml:space="preserve">ни, откуда были родом многие террористы. </w:t>
      </w:r>
      <w:r>
        <w:t>Его выпустили</w:t>
      </w:r>
      <w:r w:rsidRPr="004B6F0F">
        <w:t xml:space="preserve"> после того, как </w:t>
      </w:r>
      <w:r>
        <w:t xml:space="preserve">он </w:t>
      </w:r>
      <w:r w:rsidRPr="004B6F0F">
        <w:t>уплатил крупную взятку. Однако представители власти сказали ему, что он должен покинуть страну. Он также сообщил Иммиграционной службе, что р</w:t>
      </w:r>
      <w:r w:rsidRPr="004B6F0F">
        <w:t>а</w:t>
      </w:r>
      <w:r w:rsidRPr="004B6F0F">
        <w:t>нее, когда он помогал в строительстве новой дороги, прибывшие однажды н</w:t>
      </w:r>
      <w:r w:rsidRPr="004B6F0F">
        <w:t>о</w:t>
      </w:r>
      <w:r w:rsidRPr="004B6F0F">
        <w:t xml:space="preserve">чью талибы схватили его и </w:t>
      </w:r>
      <w:r>
        <w:t>еще</w:t>
      </w:r>
      <w:r w:rsidRPr="004B6F0F">
        <w:t xml:space="preserve"> семь человек. Его привязали к дереву и избив</w:t>
      </w:r>
      <w:r w:rsidRPr="004B6F0F">
        <w:t>а</w:t>
      </w:r>
      <w:r w:rsidRPr="004B6F0F">
        <w:t xml:space="preserve">ли палками и ружейными прикладами. На следующее утро, когда </w:t>
      </w:r>
      <w:r>
        <w:t xml:space="preserve">жители города прибыли </w:t>
      </w:r>
      <w:r w:rsidRPr="004B6F0F">
        <w:t>на ме</w:t>
      </w:r>
      <w:r>
        <w:t xml:space="preserve">сто, где </w:t>
      </w:r>
      <w:r w:rsidRPr="004B6F0F">
        <w:t xml:space="preserve">талибы оставили его и других </w:t>
      </w:r>
      <w:r>
        <w:t>задержанных,</w:t>
      </w:r>
      <w:r w:rsidRPr="004B6F0F">
        <w:t xml:space="preserve"> они были освобождены. Он заявил, что ни в какое другое время его больше не задерж</w:t>
      </w:r>
      <w:r w:rsidRPr="004B6F0F">
        <w:t>и</w:t>
      </w:r>
      <w:r w:rsidRPr="004B6F0F">
        <w:t>вали и что он не сталкивался ни с какими другими проблемами в Афганистане. Он также отме</w:t>
      </w:r>
      <w:r>
        <w:t>тил, что три−</w:t>
      </w:r>
      <w:r w:rsidRPr="004B6F0F">
        <w:t>четыре года назад он участвовал в демонстрациях против т</w:t>
      </w:r>
      <w:r w:rsidRPr="004B6F0F">
        <w:t>а</w:t>
      </w:r>
      <w:r w:rsidRPr="004B6F0F">
        <w:t>либов.</w:t>
      </w:r>
    </w:p>
    <w:p w:rsidR="002B7346" w:rsidRPr="004B6F0F" w:rsidRDefault="002B7346" w:rsidP="002B7346">
      <w:pPr>
        <w:pStyle w:val="SingleTxtGR0"/>
      </w:pPr>
      <w:r w:rsidRPr="004B6F0F">
        <w:t>4.4</w:t>
      </w:r>
      <w:r w:rsidRPr="004B6F0F">
        <w:tab/>
        <w:t>21 октября 2010 года иммиграционные власти провели повторное собес</w:t>
      </w:r>
      <w:r w:rsidRPr="004B6F0F">
        <w:t>е</w:t>
      </w:r>
      <w:r w:rsidRPr="004B6F0F">
        <w:t xml:space="preserve">дование с заявителем. Сначала он утверждал, что власти Афганистана никогда его не задерживали, не арестовывали и не разыскивали. Затем он заявил, что он был задержан полицией </w:t>
      </w:r>
      <w:r>
        <w:t>во время праздничных мероприятий</w:t>
      </w:r>
      <w:r w:rsidRPr="004B6F0F">
        <w:t xml:space="preserve"> за шесть месяцев до его въезда в Данию. К</w:t>
      </w:r>
      <w:r>
        <w:t>огда ему указали на противоречие</w:t>
      </w:r>
      <w:r w:rsidRPr="004B6F0F">
        <w:t xml:space="preserve"> с его ранее сдела</w:t>
      </w:r>
      <w:r w:rsidRPr="004B6F0F">
        <w:t>н</w:t>
      </w:r>
      <w:r w:rsidRPr="004B6F0F">
        <w:t>ным заявлением, он сказал, что, как он думал, заданный ему вопрос касался проблем, с которыми он сталкивался, когда у власти находился президент На</w:t>
      </w:r>
      <w:r w:rsidRPr="004B6F0F">
        <w:t>д</w:t>
      </w:r>
      <w:r w:rsidRPr="004B6F0F">
        <w:t>жибулла, а не президент Карзай. Во время этого собеседования он также за</w:t>
      </w:r>
      <w:r w:rsidRPr="004B6F0F">
        <w:t>я</w:t>
      </w:r>
      <w:r w:rsidRPr="004B6F0F">
        <w:t>вил, что рабо</w:t>
      </w:r>
      <w:r>
        <w:t>тал во дворе здания, когда в Дже</w:t>
      </w:r>
      <w:r w:rsidRPr="004B6F0F">
        <w:t>лалабаде произошел взрыв, и что он поб</w:t>
      </w:r>
      <w:r>
        <w:t xml:space="preserve">ежал от стрелявших полицейских потому, что </w:t>
      </w:r>
      <w:r w:rsidRPr="004B6F0F">
        <w:t>он мог пострадать в р</w:t>
      </w:r>
      <w:r w:rsidRPr="004B6F0F">
        <w:t>е</w:t>
      </w:r>
      <w:r w:rsidRPr="004B6F0F">
        <w:t>зультате стрельбы. Когда власти указали ему, что это не совпадает с его пред</w:t>
      </w:r>
      <w:r w:rsidRPr="004B6F0F">
        <w:t>ы</w:t>
      </w:r>
      <w:r w:rsidRPr="004B6F0F">
        <w:t>дущим заявлением, он сообщил, что он оставался с наружной стороны здания. Когда представители власти спросили его, почему он не попросил полицейских связаться с начальником строительного участка, чтобы тот мог подтвердить его заявления, он ответил, что у него не было начальника и что иногда его работу приходил проверить инженер, который и платил ему зарплату. На вопрос о том, оговорили ли условия его освобождения полицейские, получившие взятку, он ответил отрицательно. Когда ему было указано на противоречи</w:t>
      </w:r>
      <w:r>
        <w:t>е</w:t>
      </w:r>
      <w:r w:rsidRPr="004B6F0F">
        <w:t xml:space="preserve"> с предыдущим заявлением, он заявил, что уехать из страны ему велел лишь дядя жены, однако полиция тоже хотела, чтобы он покинул Афганистан. В связи с утверждениями о том, что его семью разыскивали талибы, он отметил, что, учитывая характер работы его отца и брата, талибы думали, что они были правительственными шпионами.</w:t>
      </w:r>
    </w:p>
    <w:p w:rsidR="002B7346" w:rsidRPr="004B6F0F" w:rsidRDefault="002B7346" w:rsidP="002B7346">
      <w:pPr>
        <w:pStyle w:val="SingleTxtGR0"/>
      </w:pPr>
      <w:r w:rsidRPr="004B6F0F">
        <w:t>4.5</w:t>
      </w:r>
      <w:r w:rsidRPr="004B6F0F">
        <w:tab/>
        <w:t xml:space="preserve">17 января 2011 года на слушании </w:t>
      </w:r>
      <w:r>
        <w:t xml:space="preserve">его дела </w:t>
      </w:r>
      <w:r w:rsidRPr="004B6F0F">
        <w:t>в Апелляционной комиссии по делам беженцев заявитель соо</w:t>
      </w:r>
      <w:r w:rsidRPr="004B6F0F">
        <w:t>б</w:t>
      </w:r>
      <w:r w:rsidRPr="004B6F0F">
        <w:t>щил, что он отправился пешком с работы домой и что примерно через 20 минут, когда он находился недалеко от аэропорта, пр</w:t>
      </w:r>
      <w:r w:rsidRPr="004B6F0F">
        <w:t>о</w:t>
      </w:r>
      <w:r w:rsidRPr="004B6F0F">
        <w:t xml:space="preserve">изошел взрыв. Когда </w:t>
      </w:r>
      <w:r>
        <w:t>ему было указано на противоречие</w:t>
      </w:r>
      <w:r w:rsidRPr="004B6F0F">
        <w:t xml:space="preserve"> с его предыдущими з</w:t>
      </w:r>
      <w:r w:rsidRPr="004B6F0F">
        <w:t>а</w:t>
      </w:r>
      <w:r w:rsidRPr="004B6F0F">
        <w:t xml:space="preserve">явлениями, он ответил, что он выходил из здания, когда произошел взрыв, что он побежал с </w:t>
      </w:r>
      <w:r>
        <w:t xml:space="preserve">территории </w:t>
      </w:r>
      <w:r w:rsidRPr="004B6F0F">
        <w:t>участка, что полицейские велели ему остановиться и</w:t>
      </w:r>
      <w:r>
        <w:t> </w:t>
      </w:r>
      <w:r w:rsidRPr="004B6F0F">
        <w:t>что он продолжал бежать, так как запаниковал. Он также отметил, что был з</w:t>
      </w:r>
      <w:r w:rsidRPr="004B6F0F">
        <w:t>а</w:t>
      </w:r>
      <w:r w:rsidRPr="004B6F0F">
        <w:t>держан потому, что он говорил на пушту и был родом из Тора-Бора. Когда ему было ука</w:t>
      </w:r>
      <w:r>
        <w:t>зано на противоречие</w:t>
      </w:r>
      <w:r w:rsidRPr="004B6F0F">
        <w:t xml:space="preserve"> с его предыдущим заявлением, он заявил, что Чапархар и Тора-Бора расположены недалеко друг от друга. Кроме того, </w:t>
      </w:r>
      <w:r>
        <w:t>ему было указано на противоречие</w:t>
      </w:r>
      <w:r w:rsidRPr="004B6F0F">
        <w:t xml:space="preserve"> с его предыдущими заявлениями, касающимися условий его освобождения. Он сообщил властям, что полицейские опасались, что он расскажет кому-нибудь о взятке. По этой причине начальник полиции потребовал, чтобы он п</w:t>
      </w:r>
      <w:r w:rsidRPr="004B6F0F">
        <w:t>о</w:t>
      </w:r>
      <w:r w:rsidRPr="004B6F0F">
        <w:t>кинул страну.</w:t>
      </w:r>
    </w:p>
    <w:p w:rsidR="002B7346" w:rsidRPr="004B6F0F" w:rsidRDefault="002B7346" w:rsidP="002B7346">
      <w:pPr>
        <w:pStyle w:val="SingleTxtGR0"/>
      </w:pPr>
      <w:r w:rsidRPr="004B6F0F">
        <w:t>4.6</w:t>
      </w:r>
      <w:r w:rsidRPr="004B6F0F">
        <w:tab/>
        <w:t>В протоколе о регистрации ходатайства о предоставлении убежища з</w:t>
      </w:r>
      <w:r w:rsidRPr="004B6F0F">
        <w:t>а</w:t>
      </w:r>
      <w:r w:rsidRPr="004B6F0F">
        <w:t>фиксировано утверждение заявителя о том, что его нижние ребра были повре</w:t>
      </w:r>
      <w:r w:rsidRPr="004B6F0F">
        <w:t>ж</w:t>
      </w:r>
      <w:r w:rsidRPr="004B6F0F">
        <w:t>дены два года назад и что он стоял на очереди на медицинское обследование. В</w:t>
      </w:r>
      <w:r>
        <w:t> </w:t>
      </w:r>
      <w:r w:rsidRPr="004B6F0F">
        <w:t>остальном отношении его здоровье было хорошим. Во время собеседования с</w:t>
      </w:r>
      <w:r>
        <w:t> </w:t>
      </w:r>
      <w:r w:rsidRPr="004B6F0F">
        <w:t>сотрудниками Иммиграционной службы, состоявшегося 21 октября 2010 года, он заявил, что в Дании он проходил курс лечения, так как жаловался на боли в</w:t>
      </w:r>
      <w:r>
        <w:t> </w:t>
      </w:r>
      <w:r w:rsidRPr="004B6F0F">
        <w:t>области желудка. Во время своего выступления 10 января 2011 года в Апелл</w:t>
      </w:r>
      <w:r w:rsidRPr="004B6F0F">
        <w:t>я</w:t>
      </w:r>
      <w:r w:rsidRPr="004B6F0F">
        <w:t>ционной комиссии по делам беженцев его адвокат просил приостановить пр</w:t>
      </w:r>
      <w:r w:rsidRPr="004B6F0F">
        <w:t>о</w:t>
      </w:r>
      <w:r w:rsidRPr="004B6F0F">
        <w:t xml:space="preserve">изводство, чтобы обследовать заявителя и проверить, имеются ли у него </w:t>
      </w:r>
      <w:r>
        <w:t>следы</w:t>
      </w:r>
      <w:r w:rsidRPr="004B6F0F">
        <w:t xml:space="preserve"> пыток, и представил два меморандума от 11 октября и 13 декабря 2010 года, подготовленные медицинским консультантом. На слушании в Комиссии 17 я</w:t>
      </w:r>
      <w:r w:rsidRPr="004B6F0F">
        <w:t>н</w:t>
      </w:r>
      <w:r w:rsidRPr="004B6F0F">
        <w:t>варя 2011 года заявитель повторил свои заявления и информировал Комиссию о</w:t>
      </w:r>
      <w:r>
        <w:t> </w:t>
      </w:r>
      <w:r w:rsidRPr="004B6F0F">
        <w:t>том, что датские врачи не смогли провести операцию на его ребрах и что п</w:t>
      </w:r>
      <w:r w:rsidRPr="004B6F0F">
        <w:t>о</w:t>
      </w:r>
      <w:r w:rsidRPr="004B6F0F">
        <w:t>этому он принимает обезболивающе</w:t>
      </w:r>
      <w:r>
        <w:t xml:space="preserve">е. Он также принимает лекарства, чтобы избавиться от </w:t>
      </w:r>
      <w:r w:rsidRPr="004B6F0F">
        <w:t>быва</w:t>
      </w:r>
      <w:r>
        <w:t>ющих у него кошмаров</w:t>
      </w:r>
      <w:r w:rsidRPr="004B6F0F">
        <w:t>.</w:t>
      </w:r>
    </w:p>
    <w:p w:rsidR="002B7346" w:rsidRPr="004B6F0F" w:rsidRDefault="002B7346" w:rsidP="002B7346">
      <w:pPr>
        <w:pStyle w:val="SingleTxtGR0"/>
      </w:pPr>
      <w:r w:rsidRPr="004B6F0F">
        <w:t>4.7</w:t>
      </w:r>
      <w:r w:rsidRPr="004B6F0F">
        <w:tab/>
        <w:t>Что касается внутреннего законодательства, то государство-участник о</w:t>
      </w:r>
      <w:r w:rsidRPr="004B6F0F">
        <w:t>т</w:t>
      </w:r>
      <w:r w:rsidRPr="004B6F0F">
        <w:t>мечает, что в соответствии с пунктом 1 статьи 7 Закона об иностранцах ин</w:t>
      </w:r>
      <w:r w:rsidRPr="004B6F0F">
        <w:t>о</w:t>
      </w:r>
      <w:r w:rsidRPr="004B6F0F">
        <w:t>странцу может быть предоставлен вид на жительство, если это лицо подпадает под действие положений Конвенции о статусе беженцев. С этой целью</w:t>
      </w:r>
      <w:r>
        <w:t xml:space="preserve"> статья </w:t>
      </w:r>
      <w:r w:rsidRPr="004B6F0F">
        <w:t>1</w:t>
      </w:r>
      <w:r>
        <w:t>.</w:t>
      </w:r>
      <w:r w:rsidRPr="004B6F0F">
        <w:rPr>
          <w:lang w:val="en-US"/>
        </w:rPr>
        <w:t>A</w:t>
      </w:r>
      <w:r w:rsidRPr="004B6F0F">
        <w:t xml:space="preserve"> указанной Конвенции была </w:t>
      </w:r>
      <w:r>
        <w:t>инкорпорирована</w:t>
      </w:r>
      <w:r w:rsidRPr="004B6F0F">
        <w:t xml:space="preserve"> в датское законод</w:t>
      </w:r>
      <w:r w:rsidRPr="004B6F0F">
        <w:t>а</w:t>
      </w:r>
      <w:r w:rsidRPr="004B6F0F">
        <w:t>тельство. Хотя в этой статье пытки не упоминаются в качестве одного из осн</w:t>
      </w:r>
      <w:r w:rsidRPr="004B6F0F">
        <w:t>о</w:t>
      </w:r>
      <w:r w:rsidRPr="004B6F0F">
        <w:t>ваний для предоставления убежища, они мо</w:t>
      </w:r>
      <w:r>
        <w:t>гут быть элементом преследований</w:t>
      </w:r>
      <w:r w:rsidRPr="004B6F0F">
        <w:t>. Соответственно, вид на жительство может быть предоставлен в случаях, когда установлено, что лицо, ищущее убежище, подверглось пыткам до его прибытия в</w:t>
      </w:r>
      <w:r>
        <w:t> </w:t>
      </w:r>
      <w:r w:rsidRPr="004B6F0F">
        <w:t>государство-участник и что его сильный страх, возникший в результате груб</w:t>
      </w:r>
      <w:r w:rsidRPr="004B6F0F">
        <w:t>о</w:t>
      </w:r>
      <w:r w:rsidRPr="004B6F0F">
        <w:t>го нарушения его прав, считается обоснованным. Вид на жительство предо</w:t>
      </w:r>
      <w:r w:rsidRPr="004B6F0F">
        <w:t>с</w:t>
      </w:r>
      <w:r w:rsidRPr="004B6F0F">
        <w:t>тавляется, даже если не считается, что, возможно, возвращение повлечет за с</w:t>
      </w:r>
      <w:r w:rsidRPr="004B6F0F">
        <w:t>о</w:t>
      </w:r>
      <w:r w:rsidRPr="004B6F0F">
        <w:t>бой риск дальней</w:t>
      </w:r>
      <w:r>
        <w:t>ших преследований</w:t>
      </w:r>
      <w:r w:rsidRPr="004B6F0F">
        <w:t>. Кроме того, в соответствии с пунктом 2 статьи 7 Закона об иностранцах иностранцу может быть выдан</w:t>
      </w:r>
      <w:r>
        <w:t>,</w:t>
      </w:r>
      <w:r w:rsidRPr="004B6F0F">
        <w:t xml:space="preserve"> по заявлению</w:t>
      </w:r>
      <w:r>
        <w:t>,</w:t>
      </w:r>
      <w:r w:rsidRPr="004B6F0F">
        <w:t xml:space="preserve"> вид на жительство, если в случае его возвращения в страну его пр</w:t>
      </w:r>
      <w:r w:rsidRPr="004B6F0F">
        <w:t>о</w:t>
      </w:r>
      <w:r w:rsidRPr="004B6F0F">
        <w:t>исхождения ему будет угрожать смертная казнь или применение пыток и других жестоких, бесчеловечных или унижающих достоинство видов обращения и наказания. На</w:t>
      </w:r>
      <w:r>
        <w:t> </w:t>
      </w:r>
      <w:r w:rsidRPr="004B6F0F">
        <w:t>практике Апелляционная комиссия по делам беженцев считает, что эти у</w:t>
      </w:r>
      <w:r w:rsidRPr="004B6F0F">
        <w:t>с</w:t>
      </w:r>
      <w:r w:rsidRPr="004B6F0F">
        <w:t>ловия выполнены в том случае, если в силу каких-либо специфических и инд</w:t>
      </w:r>
      <w:r w:rsidRPr="004B6F0F">
        <w:t>и</w:t>
      </w:r>
      <w:r w:rsidRPr="004B6F0F">
        <w:t>видуальных факторов существует вероятность того, что данное лицо будет по</w:t>
      </w:r>
      <w:r w:rsidRPr="004B6F0F">
        <w:t>д</w:t>
      </w:r>
      <w:r w:rsidRPr="004B6F0F">
        <w:t>вергаться реальной опасности.</w:t>
      </w:r>
    </w:p>
    <w:p w:rsidR="002B7346" w:rsidRPr="004B6F0F" w:rsidRDefault="002B7346" w:rsidP="002B7346">
      <w:pPr>
        <w:pStyle w:val="SingleTxtGR0"/>
      </w:pPr>
      <w:r w:rsidRPr="004B6F0F">
        <w:t>4.8</w:t>
      </w:r>
      <w:r w:rsidRPr="004B6F0F">
        <w:tab/>
        <w:t>Решения Апелляционной ком</w:t>
      </w:r>
      <w:r>
        <w:t>иссии по делам беженцев основываются</w:t>
      </w:r>
      <w:r w:rsidRPr="004B6F0F">
        <w:t xml:space="preserve"> на индивидуальной и специфической оценке дела. Заявления лица, ищущего уб</w:t>
      </w:r>
      <w:r w:rsidRPr="004B6F0F">
        <w:t>е</w:t>
      </w:r>
      <w:r w:rsidRPr="004B6F0F">
        <w:t>жи</w:t>
      </w:r>
      <w:r>
        <w:t>ща, касающи</w:t>
      </w:r>
      <w:r w:rsidRPr="004B6F0F">
        <w:t>еся причин подачи ходатайства о предоставлении убежища, оцениваются в свете всех относящихся к делу фактов, включая общую справо</w:t>
      </w:r>
      <w:r w:rsidRPr="004B6F0F">
        <w:t>ч</w:t>
      </w:r>
      <w:r w:rsidRPr="004B6F0F">
        <w:t>ную информацию о положении и условиях в стране происхождения, в частн</w:t>
      </w:r>
      <w:r w:rsidRPr="004B6F0F">
        <w:t>о</w:t>
      </w:r>
      <w:r w:rsidRPr="004B6F0F">
        <w:t>сти данные, касающиеся систематической практики грубых, вопиющих и ма</w:t>
      </w:r>
      <w:r w:rsidRPr="004B6F0F">
        <w:t>с</w:t>
      </w:r>
      <w:r w:rsidRPr="004B6F0F">
        <w:t>совых нарушений прав человека. Справочные материалы можно получить из различных источников, включая страновые доклады, подготовленные другими правительствами, и информацию, которую можно получить от Верховного к</w:t>
      </w:r>
      <w:r w:rsidRPr="004B6F0F">
        <w:t>о</w:t>
      </w:r>
      <w:r w:rsidRPr="004B6F0F">
        <w:t>миссара Организации Объединенных Наций по делам беженцев и видных н</w:t>
      </w:r>
      <w:r w:rsidRPr="004B6F0F">
        <w:t>е</w:t>
      </w:r>
      <w:r w:rsidRPr="004B6F0F">
        <w:t>правител</w:t>
      </w:r>
      <w:r w:rsidRPr="004B6F0F">
        <w:t>ь</w:t>
      </w:r>
      <w:r w:rsidRPr="004B6F0F">
        <w:t>ственных организаций (НПО).</w:t>
      </w:r>
    </w:p>
    <w:p w:rsidR="002B7346" w:rsidRPr="004B6F0F" w:rsidRDefault="002B7346" w:rsidP="002B7346">
      <w:pPr>
        <w:pStyle w:val="SingleTxtGR0"/>
      </w:pPr>
      <w:r w:rsidRPr="004B6F0F">
        <w:t>4.9</w:t>
      </w:r>
      <w:r w:rsidRPr="004B6F0F">
        <w:tab/>
        <w:t>В случаях, когда на пытки ссылаются как на одно из оснований для пр</w:t>
      </w:r>
      <w:r w:rsidRPr="004B6F0F">
        <w:t>е</w:t>
      </w:r>
      <w:r w:rsidRPr="004B6F0F">
        <w:t>доставления убежища, Апелляционная комиссия по делам беженцев может ра</w:t>
      </w:r>
      <w:r w:rsidRPr="004B6F0F">
        <w:t>с</w:t>
      </w:r>
      <w:r w:rsidRPr="004B6F0F">
        <w:t>порядиться о медицинском обследовании лица, ищущего убежище, на предмет выявления следов пыток. Решение о том, следует ли проводить медицинское обследование, принимается на слушании в Комиссии и зависит от обсто</w:t>
      </w:r>
      <w:r w:rsidRPr="004B6F0F">
        <w:t>я</w:t>
      </w:r>
      <w:r w:rsidRPr="004B6F0F">
        <w:t>тельств конкретного дела, таких как убедительность заявления лица, ищущего убежище, о применении к нему пыток.</w:t>
      </w:r>
    </w:p>
    <w:p w:rsidR="002B7346" w:rsidRDefault="002B7346" w:rsidP="000B4AE5">
      <w:pPr>
        <w:pStyle w:val="SingleTxtGR0"/>
        <w:spacing w:after="100"/>
      </w:pPr>
      <w:r w:rsidRPr="004B6F0F">
        <w:t>4.10</w:t>
      </w:r>
      <w:r w:rsidRPr="004B6F0F">
        <w:tab/>
        <w:t>Государство-участник утверждает, что заявитель обязан обосновать о</w:t>
      </w:r>
      <w:r w:rsidRPr="004B6F0F">
        <w:t>б</w:t>
      </w:r>
      <w:r w:rsidRPr="004B6F0F">
        <w:t xml:space="preserve">стоятельства </w:t>
      </w:r>
      <w:r w:rsidRPr="004B6F0F">
        <w:rPr>
          <w:lang w:val="en-US"/>
        </w:rPr>
        <w:t>prima</w:t>
      </w:r>
      <w:r w:rsidRPr="004B6F0F">
        <w:t xml:space="preserve"> </w:t>
      </w:r>
      <w:r w:rsidRPr="004B6F0F">
        <w:rPr>
          <w:lang w:val="en-US"/>
        </w:rPr>
        <w:t>facie</w:t>
      </w:r>
      <w:r w:rsidRPr="004B6F0F">
        <w:t xml:space="preserve"> для целей установления приемлемости жалобы в соо</w:t>
      </w:r>
      <w:r w:rsidRPr="004B6F0F">
        <w:t>т</w:t>
      </w:r>
      <w:r w:rsidRPr="004B6F0F">
        <w:t>ветствии со статьей 22 Конвенции. В результате рассмотрения настоящей жал</w:t>
      </w:r>
      <w:r w:rsidRPr="004B6F0F">
        <w:t>о</w:t>
      </w:r>
      <w:r w:rsidRPr="004B6F0F">
        <w:t>бы не было установлено, что имеются существенные основания полагать, что заявителю будет угрожать опасность подвергнуться пыткам в случае его возр</w:t>
      </w:r>
      <w:r w:rsidRPr="004B6F0F">
        <w:t>а</w:t>
      </w:r>
      <w:r w:rsidRPr="004B6F0F">
        <w:t xml:space="preserve">щения в Афганистан. </w:t>
      </w:r>
      <w:r>
        <w:t>Эта ж</w:t>
      </w:r>
      <w:r w:rsidRPr="004B6F0F">
        <w:t>алоба является явно необоснованной, и, следов</w:t>
      </w:r>
      <w:r w:rsidRPr="004B6F0F">
        <w:t>а</w:t>
      </w:r>
      <w:r w:rsidRPr="004B6F0F">
        <w:t>тельно, она должна быть признана неприемлемой.</w:t>
      </w:r>
    </w:p>
    <w:p w:rsidR="002B7346" w:rsidRPr="008F7735" w:rsidRDefault="002B7346" w:rsidP="002B7346">
      <w:pPr>
        <w:pStyle w:val="SingleTxtGR0"/>
      </w:pPr>
      <w:r w:rsidRPr="008F7735">
        <w:t>4.11</w:t>
      </w:r>
      <w:r w:rsidRPr="008F7735">
        <w:tab/>
        <w:t>Цель жалобы заключается в том, чтобы использовать Комитет в качестве апелляционного органа, который повторно рассмотрел бы фактические обсто</w:t>
      </w:r>
      <w:r w:rsidRPr="008F7735">
        <w:t>я</w:t>
      </w:r>
      <w:r w:rsidRPr="008F7735">
        <w:t>тельства, приведенные в поддержку его иска о предоставлении убежища. Гос</w:t>
      </w:r>
      <w:r w:rsidRPr="008F7735">
        <w:t>у</w:t>
      </w:r>
      <w:r w:rsidRPr="008F7735">
        <w:t>дарство-участник напоминает о принятом Комитетом замечании общего поря</w:t>
      </w:r>
      <w:r w:rsidRPr="008F7735">
        <w:t>д</w:t>
      </w:r>
      <w:r w:rsidRPr="008F7735">
        <w:t>ка № 1 (1997) об осуществлении статьи 3 Конвенции</w:t>
      </w:r>
      <w:r w:rsidRPr="008F7735">
        <w:rPr>
          <w:rStyle w:val="FootnoteReference"/>
        </w:rPr>
        <w:footnoteReference w:id="247"/>
      </w:r>
      <w:r w:rsidRPr="008F7735">
        <w:t xml:space="preserve"> и указывает на то, что Комитет должен в значительной степени опираться на заявления по фактич</w:t>
      </w:r>
      <w:r w:rsidRPr="008F7735">
        <w:t>е</w:t>
      </w:r>
      <w:r w:rsidRPr="008F7735">
        <w:t>ской стороне дела, подготовленные государством-участником. В настоящем д</w:t>
      </w:r>
      <w:r w:rsidRPr="008F7735">
        <w:t>е</w:t>
      </w:r>
      <w:r w:rsidRPr="008F7735">
        <w:t>ле заявитель имел возможность представить свои соображения, как в письме</w:t>
      </w:r>
      <w:r w:rsidRPr="008F7735">
        <w:t>н</w:t>
      </w:r>
      <w:r w:rsidRPr="008F7735">
        <w:t>ной, так и в устной форме, при содействии адвоката. Впоследствии Апелляц</w:t>
      </w:r>
      <w:r w:rsidRPr="008F7735">
        <w:t>и</w:t>
      </w:r>
      <w:r w:rsidRPr="008F7735">
        <w:t>онная комиссия по делам беженцев провела всестороннее и тщательное ра</w:t>
      </w:r>
      <w:r w:rsidRPr="008F7735">
        <w:t>с</w:t>
      </w:r>
      <w:r w:rsidRPr="008F7735">
        <w:t>смотрение фактов, представленных по этому делу. Следовательно, оно заявляет, что Комитет должен в значительной степени опираться на заявления по факт</w:t>
      </w:r>
      <w:r w:rsidRPr="008F7735">
        <w:t>и</w:t>
      </w:r>
      <w:r w:rsidRPr="008F7735">
        <w:t>ческой стороне дела, подготовленные указанной комиссией.</w:t>
      </w:r>
    </w:p>
    <w:p w:rsidR="002B7346" w:rsidRPr="008F7735" w:rsidRDefault="002B7346" w:rsidP="002B7346">
      <w:pPr>
        <w:pStyle w:val="SingleTxtGR0"/>
      </w:pPr>
      <w:r w:rsidRPr="008F7735">
        <w:t>4.12</w:t>
      </w:r>
      <w:r w:rsidRPr="008F7735">
        <w:tab/>
        <w:t>Апелляционная комиссия по делам беженцев отклонил</w:t>
      </w:r>
      <w:r>
        <w:t>а</w:t>
      </w:r>
      <w:r w:rsidRPr="008F7735">
        <w:t xml:space="preserve"> иск заявителя на том основании, что он не обосновал вероятность того, что ему будет угрожать опасность новых посягательств со стороны талибов в случае его возвращения в</w:t>
      </w:r>
      <w:r>
        <w:t> </w:t>
      </w:r>
      <w:r w:rsidRPr="008F7735">
        <w:t>Афганистан. В ходе слушания его дела он заявил, что все работники допр</w:t>
      </w:r>
      <w:r w:rsidRPr="008F7735">
        <w:t>а</w:t>
      </w:r>
      <w:r w:rsidRPr="008F7735">
        <w:t>шиваются и разыскиваются талибами. Следовательно, преследовали не его о</w:t>
      </w:r>
      <w:r w:rsidRPr="008F7735">
        <w:t>д</w:t>
      </w:r>
      <w:r w:rsidRPr="008F7735">
        <w:t>ного. Кроме того, он назвался вымышленным именем и жил в Афганистане без каких-либо дополнительных проблем по меньшей мере в течение одного года после инцидента.</w:t>
      </w:r>
    </w:p>
    <w:p w:rsidR="002B7346" w:rsidRPr="008F7735" w:rsidRDefault="002B7346" w:rsidP="002B7346">
      <w:pPr>
        <w:pStyle w:val="SingleTxtGR0"/>
      </w:pPr>
      <w:r w:rsidRPr="008F7735">
        <w:t>4.13</w:t>
      </w:r>
      <w:r w:rsidRPr="008F7735">
        <w:tab/>
        <w:t>Что касается утверждения заявителя о применении к нему пыток со ст</w:t>
      </w:r>
      <w:r w:rsidRPr="008F7735">
        <w:t>о</w:t>
      </w:r>
      <w:r w:rsidRPr="008F7735">
        <w:t>роны афганских властей, то государство-участник утверждает, что его заявл</w:t>
      </w:r>
      <w:r w:rsidRPr="008F7735">
        <w:t>е</w:t>
      </w:r>
      <w:r w:rsidRPr="008F7735">
        <w:t xml:space="preserve">ние о том, что его разыскивают власти Афганистана, не заслуживает доверия, так как он сделал принципиально расходящиеся заявления о месте </w:t>
      </w:r>
      <w:r>
        <w:t>своего</w:t>
      </w:r>
      <w:r w:rsidRPr="008F7735">
        <w:t xml:space="preserve"> пр</w:t>
      </w:r>
      <w:r w:rsidRPr="008F7735">
        <w:t>о</w:t>
      </w:r>
      <w:r w:rsidRPr="008F7735">
        <w:t>исхождения, местонахождении в момент взрыва в Джелалабаде, обстоятельс</w:t>
      </w:r>
      <w:r w:rsidRPr="008F7735">
        <w:t>т</w:t>
      </w:r>
      <w:r w:rsidRPr="008F7735">
        <w:t>вах задержания и у</w:t>
      </w:r>
      <w:r w:rsidRPr="008F7735">
        <w:t>с</w:t>
      </w:r>
      <w:r w:rsidRPr="008F7735">
        <w:t>ловиях освобождения</w:t>
      </w:r>
      <w:r w:rsidRPr="00D7578D">
        <w:rPr>
          <w:rStyle w:val="FootnoteReference"/>
        </w:rPr>
        <w:footnoteReference w:id="248"/>
      </w:r>
      <w:r w:rsidRPr="008F7735">
        <w:t>.</w:t>
      </w:r>
    </w:p>
    <w:p w:rsidR="002B7346" w:rsidRPr="008F7735" w:rsidRDefault="002B7346" w:rsidP="002B7346">
      <w:pPr>
        <w:pStyle w:val="SingleTxtGR0"/>
      </w:pPr>
      <w:r w:rsidRPr="008F7735">
        <w:t>4.14</w:t>
      </w:r>
      <w:r w:rsidRPr="008F7735">
        <w:tab/>
        <w:t>Что касается утверждения заявителя о том, что несоответствия в его з</w:t>
      </w:r>
      <w:r w:rsidRPr="008F7735">
        <w:t>а</w:t>
      </w:r>
      <w:r w:rsidRPr="008F7735">
        <w:t>явлениях связаны с устным переводом, то государство-участник отмечает, что во время собеседований заявителя с полицией и иммиграционными властями ему обеспечивался двусторонний устный перевод на его родной язык</w:t>
      </w:r>
      <w:r>
        <w:t xml:space="preserve"> −</w:t>
      </w:r>
      <w:r w:rsidRPr="008F7735">
        <w:t xml:space="preserve"> пушту. Кроме того, оно утверждает, что заявитель, заслушав 23 августа 2010 года зач</w:t>
      </w:r>
      <w:r w:rsidRPr="008F7735">
        <w:t>и</w:t>
      </w:r>
      <w:r w:rsidRPr="008F7735">
        <w:t>танный ему протокол о регистрации его ходатайства о предоставлении убеж</w:t>
      </w:r>
      <w:r w:rsidRPr="008F7735">
        <w:t>и</w:t>
      </w:r>
      <w:r w:rsidRPr="008F7735">
        <w:t>ща, подтвердил свое заявление и подписал протокол, не упомянув ни о какой языковой проблеме в ходе собеседования с полицией. После собеседований в</w:t>
      </w:r>
      <w:r>
        <w:t> </w:t>
      </w:r>
      <w:r w:rsidRPr="008F7735">
        <w:t>Иммиграционной службе переводчик перевел протоколы заявителю и пр</w:t>
      </w:r>
      <w:r w:rsidRPr="008F7735">
        <w:t>о</w:t>
      </w:r>
      <w:r w:rsidRPr="008F7735">
        <w:t>смотрел их вместе с ним, и заявитель имел возможность сделать на этой стадии возможные замечания. Однако он не сделал никаких замечаний по поводу яз</w:t>
      </w:r>
      <w:r w:rsidRPr="008F7735">
        <w:t>ы</w:t>
      </w:r>
      <w:r w:rsidRPr="008F7735">
        <w:t>ковых проблем. Кроме того, в ходе слушаний в Апелляционной комиссии по делам беженцев, на которых заявителя представлял его адвокат, не было сдел</w:t>
      </w:r>
      <w:r w:rsidRPr="008F7735">
        <w:t>а</w:t>
      </w:r>
      <w:r w:rsidRPr="008F7735">
        <w:t>но никаких возражений в отношении устного перевода его заявлений.</w:t>
      </w:r>
    </w:p>
    <w:p w:rsidR="002B7346" w:rsidRPr="008F7735" w:rsidRDefault="002B7346" w:rsidP="002B7346">
      <w:pPr>
        <w:pStyle w:val="SingleTxtGR0"/>
      </w:pPr>
      <w:r w:rsidRPr="008F7735">
        <w:t>4.15</w:t>
      </w:r>
      <w:r w:rsidRPr="008F7735">
        <w:tab/>
        <w:t xml:space="preserve">Государство-участник утверждает, что не было необходимости </w:t>
      </w:r>
      <w:r>
        <w:t>проводить</w:t>
      </w:r>
      <w:r w:rsidRPr="008F7735">
        <w:t>, по просьбе заявителя, обследование с целью выявления следов пыток, поскол</w:t>
      </w:r>
      <w:r w:rsidRPr="008F7735">
        <w:t>ь</w:t>
      </w:r>
      <w:r w:rsidRPr="008F7735">
        <w:t>ку его заявления не заслуживали доверия. Иммиграционные власти приняли у</w:t>
      </w:r>
      <w:r w:rsidRPr="008F7735">
        <w:t>т</w:t>
      </w:r>
      <w:r w:rsidRPr="008F7735">
        <w:t xml:space="preserve">верждение заявителя о том, что он подвергся </w:t>
      </w:r>
      <w:r>
        <w:t xml:space="preserve">физическому </w:t>
      </w:r>
      <w:r w:rsidRPr="008F7735">
        <w:t>насилию, в результ</w:t>
      </w:r>
      <w:r w:rsidRPr="008F7735">
        <w:t>а</w:t>
      </w:r>
      <w:r w:rsidRPr="008F7735">
        <w:t xml:space="preserve">те которого </w:t>
      </w:r>
      <w:r>
        <w:t>ему сломали</w:t>
      </w:r>
      <w:r w:rsidRPr="008F7735">
        <w:t xml:space="preserve"> ребро, в связи с конфликтом с талибами, однако они пришли к выводу о том, что он не находился под угрозой преследования со ст</w:t>
      </w:r>
      <w:r w:rsidRPr="008F7735">
        <w:t>о</w:t>
      </w:r>
      <w:r w:rsidRPr="008F7735">
        <w:t>роны талибов и поэтому не подвергнется риску новых посягательств с их ст</w:t>
      </w:r>
      <w:r w:rsidRPr="008F7735">
        <w:t>о</w:t>
      </w:r>
      <w:r w:rsidRPr="008F7735">
        <w:t xml:space="preserve">роны. </w:t>
      </w:r>
      <w:r>
        <w:t>Напротив</w:t>
      </w:r>
      <w:r w:rsidRPr="008F7735">
        <w:t>, Апелляционная комиссия по делам беженцев не смогла пр</w:t>
      </w:r>
      <w:r w:rsidRPr="008F7735">
        <w:t>и</w:t>
      </w:r>
      <w:r w:rsidRPr="008F7735">
        <w:t>нять как факт утверждение заявителя о том, что он был задержан афганскими вла</w:t>
      </w:r>
      <w:r>
        <w:t xml:space="preserve">стями и подвергся </w:t>
      </w:r>
      <w:r w:rsidRPr="008F7735">
        <w:t>актам насилия.</w:t>
      </w:r>
    </w:p>
    <w:p w:rsidR="002B7346" w:rsidRPr="008F7735" w:rsidRDefault="002B7346" w:rsidP="002B7346">
      <w:pPr>
        <w:pStyle w:val="SingleTxtGR0"/>
      </w:pPr>
      <w:r w:rsidRPr="008F7735">
        <w:t>4.16</w:t>
      </w:r>
      <w:r w:rsidRPr="008F7735">
        <w:tab/>
        <w:t xml:space="preserve">Заявитель представил Комитету различные новые подробности, включая фотокопию предполагаемой статьи </w:t>
      </w:r>
      <w:r>
        <w:t xml:space="preserve">из </w:t>
      </w:r>
      <w:r w:rsidRPr="008F7735">
        <w:t>местной афганской газеты, содержащей уведомление о том, что заявитель объявлен в розыск за террористическую де</w:t>
      </w:r>
      <w:r w:rsidRPr="008F7735">
        <w:t>я</w:t>
      </w:r>
      <w:r w:rsidRPr="008F7735">
        <w:t>тельность. Государство-участник отмечает, что этот документ не был предста</w:t>
      </w:r>
      <w:r w:rsidRPr="008F7735">
        <w:t>в</w:t>
      </w:r>
      <w:r w:rsidRPr="008F7735">
        <w:t xml:space="preserve">лен во время процедуры рассмотрения ходатайства о представлении убежища. Кроме того, оно утверждает, что эта статья не </w:t>
      </w:r>
      <w:r>
        <w:t>содержит</w:t>
      </w:r>
      <w:r w:rsidRPr="008F7735">
        <w:t xml:space="preserve"> существенных доказ</w:t>
      </w:r>
      <w:r w:rsidRPr="008F7735">
        <w:t>а</w:t>
      </w:r>
      <w:r w:rsidRPr="008F7735">
        <w:t>тельств по делу и что не имеется убедительного объяснения того, почему эта статья была представлена на этой, более поздней, стадии. В соответствии с з</w:t>
      </w:r>
      <w:r w:rsidRPr="008F7735">
        <w:t>а</w:t>
      </w:r>
      <w:r w:rsidRPr="008F7735">
        <w:t xml:space="preserve">казанным Комиссией переводом этой статьи она была опубликована в газете </w:t>
      </w:r>
      <w:r w:rsidRPr="00E156F6">
        <w:rPr>
          <w:bCs/>
        </w:rPr>
        <w:t>"Нангархар дейли"</w:t>
      </w:r>
      <w:r w:rsidRPr="00E156F6">
        <w:t xml:space="preserve"> </w:t>
      </w:r>
      <w:r w:rsidRPr="008F7735">
        <w:t>15 июля 2010 года. Из статьи явствует, что служба безопа</w:t>
      </w:r>
      <w:r w:rsidRPr="008F7735">
        <w:t>с</w:t>
      </w:r>
      <w:r w:rsidRPr="008F7735">
        <w:t>ности провинции Нангархар информировала общественность о том, что К.Х.</w:t>
      </w:r>
      <w:r w:rsidRPr="00E156F6">
        <w:rPr>
          <w:rStyle w:val="FootnoteReference"/>
        </w:rPr>
        <w:footnoteReference w:id="249"/>
      </w:r>
      <w:r w:rsidRPr="008F7735">
        <w:t>, сын К.Р., проживающий в провинции Нангархар уезда Чапархар, и его два друга были арестованы силами безопасности по подозрению в закладке придорожных бомб. Однако спустя день</w:t>
      </w:r>
      <w:r>
        <w:t xml:space="preserve"> им</w:t>
      </w:r>
      <w:r w:rsidRPr="008F7735">
        <w:t xml:space="preserve"> удалось бежать. Эти два друга были арестованы вновь. Далее государство-участник отмечает, что невозможно установить по</w:t>
      </w:r>
      <w:r w:rsidRPr="008F7735">
        <w:t>д</w:t>
      </w:r>
      <w:r w:rsidRPr="008F7735">
        <w:t xml:space="preserve">линность этого документа или проверить содержащуюся в нем информацию. Однако, даже если эта статья будет признана </w:t>
      </w:r>
      <w:r>
        <w:t>достоверной</w:t>
      </w:r>
      <w:r w:rsidRPr="008F7735">
        <w:t>, она, как представл</w:t>
      </w:r>
      <w:r w:rsidRPr="008F7735">
        <w:t>я</w:t>
      </w:r>
      <w:r w:rsidRPr="008F7735">
        <w:t xml:space="preserve">ется, не подкрепляет доказательствами утверждения заявителя, сделанные им во время процедуры рассмотрения его ходатайства о предоставлении убежища, в частности из-за ряда расхождений между информацией, содержащейся в этой статье, и утверждениями заявителя, касающимися имени </w:t>
      </w:r>
      <w:r>
        <w:t xml:space="preserve">данного </w:t>
      </w:r>
      <w:r w:rsidRPr="008F7735">
        <w:t>лица, его места жительства, обстоятельств его ареста и освобождения остальных арест</w:t>
      </w:r>
      <w:r w:rsidRPr="008F7735">
        <w:t>о</w:t>
      </w:r>
      <w:r w:rsidRPr="008F7735">
        <w:t>ванных лиц, а также дат предполагаемого задержания и публикации статьи.</w:t>
      </w:r>
    </w:p>
    <w:p w:rsidR="002B7346" w:rsidRPr="008F7735" w:rsidRDefault="002B7346" w:rsidP="002B7346">
      <w:pPr>
        <w:pStyle w:val="SingleTxtGR0"/>
      </w:pPr>
      <w:r w:rsidRPr="008F7735">
        <w:t>4.17</w:t>
      </w:r>
      <w:r w:rsidRPr="008F7735">
        <w:tab/>
        <w:t>Если Комитет сочтет жалобу приемлемой, государство-участник утве</w:t>
      </w:r>
      <w:r w:rsidRPr="008F7735">
        <w:t>р</w:t>
      </w:r>
      <w:r w:rsidRPr="008F7735">
        <w:t>ждает, что заявитель не доказал, что его возвращение в Афганистан будет пре</w:t>
      </w:r>
      <w:r w:rsidRPr="008F7735">
        <w:t>д</w:t>
      </w:r>
      <w:r w:rsidRPr="008F7735">
        <w:t>ставлять собой нарушение статьи 3 Конвенции. Кроме того, оно утверждает, что в соответствии с пунктом 1 статьи 3 Конвенции лицу должна угрожать предск</w:t>
      </w:r>
      <w:r w:rsidRPr="008F7735">
        <w:t>а</w:t>
      </w:r>
      <w:r w:rsidRPr="008F7735">
        <w:t xml:space="preserve">зуемая, реальная и личная опасность подвергнуться пыткам в стране, в которую ему предстоит вернуться, и риск подвергнуться пыткам не должен оцениваться на основании </w:t>
      </w:r>
      <w:r>
        <w:t>умозрительных</w:t>
      </w:r>
      <w:r w:rsidRPr="008F7735">
        <w:t xml:space="preserve"> предположений или подозрений, хотя при оценке этого риска не следует брать за основу критерий высокой степени вероятности</w:t>
      </w:r>
      <w:r w:rsidRPr="00E156F6">
        <w:rPr>
          <w:rStyle w:val="FootnoteReference"/>
        </w:rPr>
        <w:footnoteReference w:id="250"/>
      </w:r>
      <w:r w:rsidRPr="008F7735">
        <w:t>. Наличие в соответствующем государстве постоянной практики грубых, вопи</w:t>
      </w:r>
      <w:r w:rsidRPr="008F7735">
        <w:t>ю</w:t>
      </w:r>
      <w:r w:rsidRPr="008F7735">
        <w:t>щих и массовых нарушений прав человека само по себе не является достато</w:t>
      </w:r>
      <w:r w:rsidRPr="008F7735">
        <w:t>ч</w:t>
      </w:r>
      <w:r w:rsidRPr="008F7735">
        <w:t>ным основанием для принятия решения о том, что тому или иному лицу будут угрожать пытки в случае его возвращения в эту страну</w:t>
      </w:r>
      <w:r w:rsidRPr="008F7735">
        <w:rPr>
          <w:vertAlign w:val="superscript"/>
        </w:rPr>
        <w:footnoteReference w:id="251"/>
      </w:r>
      <w:r w:rsidRPr="008F7735">
        <w:t>.</w:t>
      </w:r>
    </w:p>
    <w:p w:rsidR="002B7346" w:rsidRPr="008F7735" w:rsidRDefault="002B7346" w:rsidP="002B7346">
      <w:pPr>
        <w:pStyle w:val="H23GR"/>
      </w:pPr>
      <w:r>
        <w:tab/>
      </w:r>
      <w:r>
        <w:tab/>
      </w:r>
      <w:r w:rsidRPr="008F7735">
        <w:t xml:space="preserve">Комментарии заявителя относительно замечаний государства-участника </w:t>
      </w:r>
    </w:p>
    <w:p w:rsidR="002B7346" w:rsidRPr="008F7735" w:rsidRDefault="002B7346" w:rsidP="002B7346">
      <w:pPr>
        <w:pStyle w:val="SingleTxtGR0"/>
      </w:pPr>
      <w:r w:rsidRPr="008F7735">
        <w:t>5.1</w:t>
      </w:r>
      <w:r w:rsidRPr="008F7735">
        <w:tab/>
        <w:t>3 февраля 2012 года заявитель представил свои комментарии относител</w:t>
      </w:r>
      <w:r w:rsidRPr="008F7735">
        <w:t>ь</w:t>
      </w:r>
      <w:r w:rsidRPr="008F7735">
        <w:t>но замечаний государства-участника. Он утверждает, что помимо нарушения пункта 1 статьи</w:t>
      </w:r>
      <w:r>
        <w:t xml:space="preserve"> 3</w:t>
      </w:r>
      <w:r w:rsidRPr="008F7735">
        <w:t xml:space="preserve"> государство-участник нарушило также пункт 2 статьи 3 Ко</w:t>
      </w:r>
      <w:r w:rsidRPr="008F7735">
        <w:t>н</w:t>
      </w:r>
      <w:r w:rsidRPr="008F7735">
        <w:t>венции, поскольку, не удовлетворив просьбы заявителя о проведении медици</w:t>
      </w:r>
      <w:r w:rsidRPr="008F7735">
        <w:t>н</w:t>
      </w:r>
      <w:r w:rsidRPr="008F7735">
        <w:t xml:space="preserve">ского обследования, </w:t>
      </w:r>
      <w:r>
        <w:t>оно</w:t>
      </w:r>
      <w:r w:rsidRPr="008F7735">
        <w:t xml:space="preserve"> не </w:t>
      </w:r>
      <w:r>
        <w:t>смогло</w:t>
      </w:r>
      <w:r w:rsidRPr="008F7735">
        <w:t xml:space="preserve"> собрать необходимую информацию, чтобы оценить его заявления о применении пыток, прежде чем принимать оконч</w:t>
      </w:r>
      <w:r w:rsidRPr="008F7735">
        <w:t>а</w:t>
      </w:r>
      <w:r w:rsidRPr="008F7735">
        <w:t>тельное решение.</w:t>
      </w:r>
    </w:p>
    <w:p w:rsidR="002B7346" w:rsidRPr="008F7735" w:rsidRDefault="002B7346" w:rsidP="002B7346">
      <w:pPr>
        <w:pStyle w:val="SingleTxtGR0"/>
      </w:pPr>
      <w:r w:rsidRPr="008F7735">
        <w:t>5.2</w:t>
      </w:r>
      <w:r w:rsidRPr="008F7735">
        <w:tab/>
        <w:t>Заявитель согласен с описанием фактов данного дела в изложении гос</w:t>
      </w:r>
      <w:r w:rsidRPr="008F7735">
        <w:t>у</w:t>
      </w:r>
      <w:r w:rsidRPr="008F7735">
        <w:t>дарства-участника.</w:t>
      </w:r>
    </w:p>
    <w:p w:rsidR="002B7346" w:rsidRPr="008F7735" w:rsidRDefault="002B7346" w:rsidP="002B7346">
      <w:pPr>
        <w:pStyle w:val="SingleTxtGR0"/>
      </w:pPr>
      <w:r w:rsidRPr="008F7735">
        <w:t>5.3</w:t>
      </w:r>
      <w:r w:rsidRPr="008F7735">
        <w:tab/>
        <w:t>Он подчеркивает, что он боится, что ему будет угрожать опасность пр</w:t>
      </w:r>
      <w:r w:rsidRPr="008F7735">
        <w:t>е</w:t>
      </w:r>
      <w:r w:rsidRPr="008F7735">
        <w:t>следований со стороны талибов и афганских властей, особенно афганских вл</w:t>
      </w:r>
      <w:r w:rsidRPr="008F7735">
        <w:t>а</w:t>
      </w:r>
      <w:r w:rsidRPr="008F7735">
        <w:t>стей, так как он был вынужден согласиться сотру</w:t>
      </w:r>
      <w:r w:rsidRPr="008F7735">
        <w:t>д</w:t>
      </w:r>
      <w:r w:rsidRPr="008F7735">
        <w:t>ничать с талибами, когда был ими задержан, − факт, который может быть известен афганской полиции. Если он вернется в Афганистан, власти подвергнут его пыткам, чтобы заставить его признаться в с</w:t>
      </w:r>
      <w:r w:rsidRPr="008F7735">
        <w:t>о</w:t>
      </w:r>
      <w:r w:rsidRPr="008F7735">
        <w:t>трудничестве с талибами.</w:t>
      </w:r>
    </w:p>
    <w:p w:rsidR="002B7346" w:rsidRDefault="002B7346" w:rsidP="002B7346">
      <w:pPr>
        <w:pStyle w:val="SingleTxtGR0"/>
      </w:pPr>
      <w:r w:rsidRPr="008F7735">
        <w:t>5.4</w:t>
      </w:r>
      <w:r w:rsidRPr="008F7735">
        <w:tab/>
        <w:t>Датские власти оценили достоверность фактов, содержащихся в его ход</w:t>
      </w:r>
      <w:r w:rsidRPr="008F7735">
        <w:t>а</w:t>
      </w:r>
      <w:r w:rsidRPr="008F7735">
        <w:t xml:space="preserve">тайстве, исходя из </w:t>
      </w:r>
      <w:r>
        <w:t>противоречивых</w:t>
      </w:r>
      <w:r w:rsidRPr="008F7735">
        <w:t xml:space="preserve"> заявлений, которые он сделал в начале пр</w:t>
      </w:r>
      <w:r w:rsidRPr="008F7735">
        <w:t>о</w:t>
      </w:r>
      <w:r w:rsidRPr="008F7735">
        <w:t>цедуры рассмотрения его ходатайства о предоставлении убежища. Однако эта проблема часто возникает во время первого собеседования с соискателями уб</w:t>
      </w:r>
      <w:r w:rsidRPr="008F7735">
        <w:t>е</w:t>
      </w:r>
      <w:r w:rsidRPr="008F7735">
        <w:t xml:space="preserve">жища, так как они боятся говорить правду и чувствуют себя неуверенно. </w:t>
      </w:r>
      <w:r>
        <w:t>Одн</w:t>
      </w:r>
      <w:r>
        <w:t>а</w:t>
      </w:r>
      <w:r>
        <w:t>ко заявитель информировал иммиграционные власти об обстоятельствах, при которых он был подвергнут пыткам, и даже представил медицинские доказ</w:t>
      </w:r>
      <w:r>
        <w:t>а</w:t>
      </w:r>
      <w:r>
        <w:t>тельства в поддержку своего заявления. Он повторяет, что несоответствия в его заявлениях были вызваны неадекватным переводом, что в его случае особенно важно, так как он неграмотен и поэтому не мог подтвердить, точно ли переводы отражают то, что он хотел донести до властей. Его адвокат не мог проверить точность перевода, так как он не владеет пушту. Поэтому не было никакой во</w:t>
      </w:r>
      <w:r>
        <w:t>з</w:t>
      </w:r>
      <w:r>
        <w:t>можности проверить, являются ли эти переводы, отмеченные в решениях И</w:t>
      </w:r>
      <w:r>
        <w:t>м</w:t>
      </w:r>
      <w:r>
        <w:t>миграционной службы и Апелляционной комиссии по делам беженцев, пр</w:t>
      </w:r>
      <w:r>
        <w:t>а</w:t>
      </w:r>
      <w:r>
        <w:t>вильными и точными.</w:t>
      </w:r>
    </w:p>
    <w:p w:rsidR="002B7346" w:rsidRDefault="002B7346" w:rsidP="002B7346">
      <w:pPr>
        <w:pStyle w:val="SingleTxtGR0"/>
      </w:pPr>
      <w:r>
        <w:t>5.5</w:t>
      </w:r>
      <w:r>
        <w:tab/>
        <w:t>Он не мог представить надлежащее медицинское заключение относ</w:t>
      </w:r>
      <w:r>
        <w:t>и</w:t>
      </w:r>
      <w:r>
        <w:t>тельно физических доказательств применения пыток, так как не имел возмо</w:t>
      </w:r>
      <w:r>
        <w:t>ж</w:t>
      </w:r>
      <w:r>
        <w:t>ности получить такое заключение. Однако он представил властям два медици</w:t>
      </w:r>
      <w:r>
        <w:t>н</w:t>
      </w:r>
      <w:r>
        <w:t>ских "меморандума", составленные врачом. Хотя они и не имели отношения к следам пыток, эти документы содержали достаточную информацию, чтобы удовлетворить его просьбу о проведении дополнительного медицинского о</w:t>
      </w:r>
      <w:r>
        <w:t>б</w:t>
      </w:r>
      <w:r>
        <w:t>следования. Кроме того, во время слушания его дела в Апелляционной коми</w:t>
      </w:r>
      <w:r>
        <w:t>с</w:t>
      </w:r>
      <w:r>
        <w:t>сии по делам беженцев он объяснил, что у него были сломаны три ребра, а та</w:t>
      </w:r>
      <w:r>
        <w:t>к</w:t>
      </w:r>
      <w:r>
        <w:t>же показал другие следы физического насилия со стороны властей, оставле</w:t>
      </w:r>
      <w:r>
        <w:t>н</w:t>
      </w:r>
      <w:r>
        <w:t>ные на руках и ноге. Заявитель далее утверждает, что в свете четких доказ</w:t>
      </w:r>
      <w:r>
        <w:t>а</w:t>
      </w:r>
      <w:r>
        <w:t>тельств существования постоянной практики грубых, вопиющих и массовых наруш</w:t>
      </w:r>
      <w:r>
        <w:t>е</w:t>
      </w:r>
      <w:r>
        <w:t>ний прав человека в Афганистане датские власти, если они сомневаются в достоверности его заявления, должны были распорядиться о проведении сп</w:t>
      </w:r>
      <w:r>
        <w:t>е</w:t>
      </w:r>
      <w:r>
        <w:t>циализированного медицинского обследования, о котором он просил. Кроме т</w:t>
      </w:r>
      <w:r>
        <w:t>о</w:t>
      </w:r>
      <w:r>
        <w:t>го, он утверждает, что он встретился со своим адвокатом 10 января 2011 года и что в тот же день адвокат обратился с просьбой о приостановлении производс</w:t>
      </w:r>
      <w:r>
        <w:t>т</w:t>
      </w:r>
      <w:r>
        <w:t>ва по делу и о проведении медицинского обследования. 17 января 2011 года в начале слушания его дела в Комиссии эта просьба была повторена устно. Одн</w:t>
      </w:r>
      <w:r>
        <w:t>а</w:t>
      </w:r>
      <w:r>
        <w:t>ко никакого решения на этот счет в ходе слушания принято не было, и впосле</w:t>
      </w:r>
      <w:r>
        <w:t>д</w:t>
      </w:r>
      <w:r>
        <w:t>ствии Комиссия решила отклонить ходатайство заявителя о предоставлении ему убежища, так и не распорядившись о проведении медицинского обсл</w:t>
      </w:r>
      <w:r>
        <w:t>е</w:t>
      </w:r>
      <w:r>
        <w:t xml:space="preserve">дования. </w:t>
      </w:r>
    </w:p>
    <w:p w:rsidR="002B7346" w:rsidRDefault="002B7346" w:rsidP="000B4AE5">
      <w:pPr>
        <w:pStyle w:val="SingleTxtGR0"/>
        <w:pageBreakBefore/>
      </w:pPr>
      <w:r>
        <w:t>5.6</w:t>
      </w:r>
      <w:r>
        <w:tab/>
        <w:t>Несмотря на то, что государство-участник приняло утверждение заявит</w:t>
      </w:r>
      <w:r>
        <w:t>е</w:t>
      </w:r>
      <w:r>
        <w:t>ля об актах насилия со стороны талибов, оно не объяснило, почему эта инфо</w:t>
      </w:r>
      <w:r>
        <w:t>р</w:t>
      </w:r>
      <w:r>
        <w:t>мация не имеет отношения, в соответствии с Законом об иностранцах, к опр</w:t>
      </w:r>
      <w:r>
        <w:t>е</w:t>
      </w:r>
      <w:r>
        <w:t>делению реального личного риска, которому он может подвергнуться в случае возвращения в Афганистан, а ограничилась лишь отрицанием такой возможн</w:t>
      </w:r>
      <w:r>
        <w:t>о</w:t>
      </w:r>
      <w:r>
        <w:t>сти. Кроме того, хотя власти признали, что заявитель пострадал от некоторой формы насилия со стороны талибов, они не оценили, сможет ли правительство Афганистана защитить заявителя от возможных репрессалий со стороны тал</w:t>
      </w:r>
      <w:r>
        <w:t>и</w:t>
      </w:r>
      <w:r>
        <w:t>бов. Заявитель напоминает, что при оценке этого риска не следует брать за о</w:t>
      </w:r>
      <w:r>
        <w:t>с</w:t>
      </w:r>
      <w:r>
        <w:t>нову критерий высокой степени вероятности</w:t>
      </w:r>
      <w:r>
        <w:rPr>
          <w:rStyle w:val="FootnoteReference"/>
        </w:rPr>
        <w:footnoteReference w:id="252"/>
      </w:r>
      <w:r>
        <w:t>. Кроме того, заявитель утвержд</w:t>
      </w:r>
      <w:r>
        <w:t>а</w:t>
      </w:r>
      <w:r>
        <w:t>ет, что государство-участник не представило достаточной информации о прот</w:t>
      </w:r>
      <w:r>
        <w:t>и</w:t>
      </w:r>
      <w:r>
        <w:t>воречивости его утверждений, из-за которых его заявления о пытках со стороны афга</w:t>
      </w:r>
      <w:r>
        <w:t>н</w:t>
      </w:r>
      <w:r>
        <w:t>ских властей не заслуживают доверия</w:t>
      </w:r>
      <w:r>
        <w:rPr>
          <w:rStyle w:val="FootnoteReference"/>
        </w:rPr>
        <w:footnoteReference w:id="253"/>
      </w:r>
      <w:r>
        <w:t>.</w:t>
      </w:r>
    </w:p>
    <w:p w:rsidR="002B7346" w:rsidRDefault="002B7346" w:rsidP="002B7346">
      <w:pPr>
        <w:pStyle w:val="SingleTxtGR0"/>
      </w:pPr>
      <w:r>
        <w:t>5.7</w:t>
      </w:r>
      <w:r>
        <w:tab/>
        <w:t>Что касается процедуры рассмотрения ходатайства о предоставлении убежища, то заявитель отмечает, что решение Апелляционной комиссии по д</w:t>
      </w:r>
      <w:r>
        <w:t>е</w:t>
      </w:r>
      <w:r>
        <w:t>лам беженцев не может быть обжаловано в вышестоящий суд и что одним из трех членов Комиссии является сотрудник Министерства юстиции Дании, что ставит под сомнение беспристрастность и независимость Комиссии. Что кас</w:t>
      </w:r>
      <w:r>
        <w:t>а</w:t>
      </w:r>
      <w:r>
        <w:t>ется рассмотрения ходатайств о предоставлении убежища, то заявитель также утверждает, что оценка, проводимая иммиграционными властями, необязател</w:t>
      </w:r>
      <w:r>
        <w:t>ь</w:t>
      </w:r>
      <w:r>
        <w:t>но соответствует стандартам, з</w:t>
      </w:r>
      <w:r>
        <w:t>а</w:t>
      </w:r>
      <w:r>
        <w:t xml:space="preserve">крепленным в статье 3 Конвенции. </w:t>
      </w:r>
    </w:p>
    <w:p w:rsidR="002B7346" w:rsidRPr="00C84122" w:rsidRDefault="002B7346" w:rsidP="002B7346">
      <w:pPr>
        <w:pStyle w:val="SingleTxtGR0"/>
      </w:pPr>
      <w:r>
        <w:t>5.8</w:t>
      </w:r>
      <w:r>
        <w:tab/>
        <w:t>Многими своими вопросами, заданными на слушании его дела в Апелл</w:t>
      </w:r>
      <w:r>
        <w:t>я</w:t>
      </w:r>
      <w:r>
        <w:t>ционной комиссии по делам беженцев, сотрудники Иммиграционной службы и члены Комиссии пытались указать на расхождения в утверждениях заявителя и на отсутствие доверия к нему. Судя по тому, как члены Комиссии задавали свои вопросы, у заявителя сложилось впечатление, что его заявления ставились под сомнение теми же лицами, которые должны были принимать решение относ</w:t>
      </w:r>
      <w:r>
        <w:t>и</w:t>
      </w:r>
      <w:r>
        <w:t xml:space="preserve">тельно его ходатайства к концу слушания его дела. </w:t>
      </w:r>
    </w:p>
    <w:p w:rsidR="002B7346" w:rsidRPr="009E0391" w:rsidRDefault="002B7346" w:rsidP="002B7346">
      <w:pPr>
        <w:pStyle w:val="SingleTxtGR0"/>
      </w:pPr>
      <w:r w:rsidRPr="009E0391">
        <w:t>5.9</w:t>
      </w:r>
      <w:r w:rsidRPr="009E0391">
        <w:tab/>
        <w:t>Хотя Комитет не является апелляционной инстанцией, как указано в его замечании общего порядка № 1, он не связан решениями учреждений госуда</w:t>
      </w:r>
      <w:r w:rsidRPr="009E0391">
        <w:t>р</w:t>
      </w:r>
      <w:r w:rsidRPr="009E0391">
        <w:t>ства-участника и, согласно пункту 4 статьи 22 Конвенции, правомочен свободно оценивать факты с учетом всех обстоятельств по каждому делу.</w:t>
      </w:r>
    </w:p>
    <w:p w:rsidR="002B7346" w:rsidRPr="009E0391" w:rsidRDefault="002B7346" w:rsidP="002B7346">
      <w:pPr>
        <w:pStyle w:val="SingleTxtGR0"/>
      </w:pPr>
      <w:r w:rsidRPr="009E0391">
        <w:t>5.10</w:t>
      </w:r>
      <w:r w:rsidRPr="009E0391">
        <w:tab/>
        <w:t>Заявитель отмечает, что государство-участник признало, что он был по</w:t>
      </w:r>
      <w:r w:rsidRPr="009E0391">
        <w:t>д</w:t>
      </w:r>
      <w:r w:rsidRPr="009E0391">
        <w:t>вергнут серьезному насилию со стороны талибов. Однако власти государства-участника не определили тяжести насилия, чтобы установить, равноценно ли оно пыткам. Кроме того, медицинское освидетельствование также позволило бы получить более подробную информацию для проверки его утверждения о применении к нему пыток афганскими властями, но он был лишен возможности представить это доказательство. Он также утве</w:t>
      </w:r>
      <w:r w:rsidRPr="009E0391">
        <w:t>р</w:t>
      </w:r>
      <w:r w:rsidRPr="009E0391">
        <w:t>ждает, что талибы продолжают в настоящее время нарушать в Афганистане права человека и что органы гос</w:t>
      </w:r>
      <w:r w:rsidRPr="009E0391">
        <w:t>у</w:t>
      </w:r>
      <w:r w:rsidRPr="009E0391">
        <w:t>дарственной власти не в состоянии обеспечить защиту населения от насилия талибов.</w:t>
      </w:r>
    </w:p>
    <w:p w:rsidR="002B7346" w:rsidRPr="009E0391" w:rsidRDefault="002B7346" w:rsidP="002B7346">
      <w:pPr>
        <w:pStyle w:val="SingleTxtGR0"/>
      </w:pPr>
      <w:r w:rsidRPr="009E0391">
        <w:t>5.11</w:t>
      </w:r>
      <w:r w:rsidRPr="009E0391">
        <w:tab/>
        <w:t>Что касается оценки властями государства-участника его заявления отн</w:t>
      </w:r>
      <w:r w:rsidRPr="009E0391">
        <w:t>о</w:t>
      </w:r>
      <w:r w:rsidRPr="009E0391">
        <w:t>сительно задержания афганскими властями и применения ими пыток, то заяв</w:t>
      </w:r>
      <w:r w:rsidRPr="009E0391">
        <w:t>и</w:t>
      </w:r>
      <w:r w:rsidRPr="009E0391">
        <w:t>тель утверждает, что причины, по которым власти государства-участника пр</w:t>
      </w:r>
      <w:r w:rsidRPr="009E0391">
        <w:t>и</w:t>
      </w:r>
      <w:r w:rsidRPr="009E0391">
        <w:t>шли к выводу, что его заявления противоречивы, необоснованны, так как о</w:t>
      </w:r>
      <w:r w:rsidRPr="009E0391">
        <w:t>с</w:t>
      </w:r>
      <w:r w:rsidRPr="009E0391">
        <w:t>новное внимание ими было уделено тому, что он противоречил самому себе в изложении обстоятельств его задержания после взрыва в Джелалабаде. Кроме того, государство-участник не учло в своей оценке сообщения видных НПО о пытках, практикуемых афганской полицией.</w:t>
      </w:r>
    </w:p>
    <w:p w:rsidR="002B7346" w:rsidRPr="009E0391" w:rsidRDefault="002B7346" w:rsidP="002B7346">
      <w:pPr>
        <w:pStyle w:val="SingleTxtGR0"/>
      </w:pPr>
      <w:r w:rsidRPr="009E0391">
        <w:t>5.12</w:t>
      </w:r>
      <w:r w:rsidRPr="009E0391">
        <w:tab/>
        <w:t>Заявитель утверждает, что он родом из Тора-Бора, как и многие талибы, и что он говорит на пушту. Если он вернется, этих двух обстоятельств будет до</w:t>
      </w:r>
      <w:r w:rsidRPr="009E0391">
        <w:t>с</w:t>
      </w:r>
      <w:r w:rsidRPr="009E0391">
        <w:t>таточно, чтобы власти учинили ему допрос. Кроме того, он был вынужден об</w:t>
      </w:r>
      <w:r w:rsidRPr="009E0391">
        <w:t>е</w:t>
      </w:r>
      <w:r w:rsidRPr="009E0391">
        <w:t>щать талибам свою помощь</w:t>
      </w:r>
      <w:r>
        <w:t>,</w:t>
      </w:r>
      <w:r w:rsidRPr="009E0391">
        <w:t xml:space="preserve"> и полиция в Кабуле может быть осведо</w:t>
      </w:r>
      <w:r w:rsidRPr="009E0391">
        <w:t>м</w:t>
      </w:r>
      <w:r w:rsidRPr="009E0391">
        <w:t>лена о его побеге из тюрьмы. Все это подвергнет его риску пыток.</w:t>
      </w:r>
    </w:p>
    <w:p w:rsidR="002B7346" w:rsidRPr="009E0391" w:rsidRDefault="002B7346" w:rsidP="002B7346">
      <w:pPr>
        <w:pStyle w:val="SingleTxtGR0"/>
      </w:pPr>
      <w:r w:rsidRPr="009E0391">
        <w:t>5.13</w:t>
      </w:r>
      <w:r w:rsidRPr="009E0391">
        <w:tab/>
        <w:t>Что касается копии газетной статьи, представленной вместе с его жал</w:t>
      </w:r>
      <w:r w:rsidRPr="009E0391">
        <w:t>о</w:t>
      </w:r>
      <w:r w:rsidRPr="009E0391">
        <w:t>бой, то заявитель отмечает, что Комитет правомочен свободно оценивать факты с учетом всех обстоятельств по этому делу и что ничто не мешает ему рассмо</w:t>
      </w:r>
      <w:r w:rsidRPr="009E0391">
        <w:t>т</w:t>
      </w:r>
      <w:r w:rsidRPr="009E0391">
        <w:t>реть доказательства, которые не были представлены в ходе производства в г</w:t>
      </w:r>
      <w:r w:rsidRPr="009E0391">
        <w:t>о</w:t>
      </w:r>
      <w:r w:rsidRPr="009E0391">
        <w:t>сударстве-участнике. Он также пояснил, что он не мог представить данный д</w:t>
      </w:r>
      <w:r w:rsidRPr="009E0391">
        <w:t>о</w:t>
      </w:r>
      <w:r w:rsidRPr="009E0391">
        <w:t>кумент властям</w:t>
      </w:r>
      <w:r>
        <w:t>,</w:t>
      </w:r>
      <w:r w:rsidRPr="009E0391">
        <w:t xml:space="preserve"> потому что получил его лишь в мае 2011 года. Он также по</w:t>
      </w:r>
      <w:r w:rsidRPr="009E0391">
        <w:t>д</w:t>
      </w:r>
      <w:r w:rsidRPr="009E0391">
        <w:t>черкивает, что эта статья служит доказательством осведомленности афганских властей о его предыдущем задержании и побеге из тюрьмы и что это означает, что он будет подвергнут реальному и личному риску в случае возвращения в Афганистан.</w:t>
      </w:r>
    </w:p>
    <w:p w:rsidR="002B7346" w:rsidRPr="009E0391" w:rsidRDefault="002B7346" w:rsidP="002B7346">
      <w:pPr>
        <w:pStyle w:val="H23GR"/>
      </w:pPr>
      <w:r w:rsidRPr="009E0391">
        <w:tab/>
      </w:r>
      <w:r w:rsidRPr="009E0391">
        <w:tab/>
        <w:t>Дополнительное представление государства-участника</w:t>
      </w:r>
    </w:p>
    <w:p w:rsidR="002B7346" w:rsidRPr="009E0391" w:rsidRDefault="002B7346" w:rsidP="002B7346">
      <w:pPr>
        <w:pStyle w:val="SingleTxtGR0"/>
      </w:pPr>
      <w:r w:rsidRPr="009E0391">
        <w:t>6.1</w:t>
      </w:r>
      <w:r w:rsidRPr="009E0391">
        <w:tab/>
        <w:t>11 апреля 2012 года государство-участник представило дополнительную информацию, касающуюся комментариев заявителя относительно его замеч</w:t>
      </w:r>
      <w:r w:rsidRPr="009E0391">
        <w:t>а</w:t>
      </w:r>
      <w:r w:rsidRPr="009E0391">
        <w:t>ний о приемлемости и существе жалобы.</w:t>
      </w:r>
    </w:p>
    <w:p w:rsidR="002B7346" w:rsidRPr="009E0391" w:rsidRDefault="002B7346" w:rsidP="002B7346">
      <w:pPr>
        <w:pStyle w:val="SingleTxtGR0"/>
      </w:pPr>
      <w:r w:rsidRPr="009E0391">
        <w:t>6.2</w:t>
      </w:r>
      <w:r w:rsidRPr="009E0391">
        <w:tab/>
        <w:t>Государство-участник отмечает, что Апелляционная комиссия по делам беженцев полностью учла утверждение заявителя о его конфликте с талибами и что, как указывается в решении, заявитель сам утверждал, что он назвался в</w:t>
      </w:r>
      <w:r w:rsidRPr="009E0391">
        <w:t>ы</w:t>
      </w:r>
      <w:r w:rsidRPr="009E0391">
        <w:t>мышленным именем, что, как правило, допрашивались и обыскивались все р</w:t>
      </w:r>
      <w:r w:rsidRPr="009E0391">
        <w:t>а</w:t>
      </w:r>
      <w:r w:rsidRPr="009E0391">
        <w:t xml:space="preserve">ботники и что </w:t>
      </w:r>
      <w:r>
        <w:t xml:space="preserve">он </w:t>
      </w:r>
      <w:r w:rsidRPr="009E0391">
        <w:t>смог прожить в Афганистане в течение года без дополнител</w:t>
      </w:r>
      <w:r w:rsidRPr="009E0391">
        <w:t>ь</w:t>
      </w:r>
      <w:r w:rsidRPr="009E0391">
        <w:t>ных проблем.</w:t>
      </w:r>
    </w:p>
    <w:p w:rsidR="002B7346" w:rsidRPr="009E0391" w:rsidRDefault="002B7346" w:rsidP="002B7346">
      <w:pPr>
        <w:pStyle w:val="SingleTxtGR0"/>
      </w:pPr>
      <w:r w:rsidRPr="009E0391">
        <w:t>6.3</w:t>
      </w:r>
      <w:r w:rsidRPr="009E0391">
        <w:tab/>
        <w:t>Апелляционная комиссия по делам беженцев обязана выявить факты и принять объективно правильные решения. В зависимости от обстоятельств предполагается, что Комиссия задает лицу, ищущему убежище, вопросы на ус</w:t>
      </w:r>
      <w:r w:rsidRPr="009E0391">
        <w:t>т</w:t>
      </w:r>
      <w:r w:rsidRPr="009E0391">
        <w:t>ном слушании, чтобы адекватно</w:t>
      </w:r>
      <w:r>
        <w:t xml:space="preserve"> установить факты</w:t>
      </w:r>
      <w:r w:rsidRPr="009E0391">
        <w:t>. Это, однако, не ставит под сомнение беспристрастность и профессионализм ее членов. Далее государство-участник отмечает, что ни заявитель, ни его адвокат не заявляли претензии в связи с тем, что один из членов Комиссии задавал заявителю вопросы в непр</w:t>
      </w:r>
      <w:r w:rsidRPr="009E0391">
        <w:t>и</w:t>
      </w:r>
      <w:r w:rsidRPr="009E0391">
        <w:t>ятной манере. По окончании слушания заявителя спросили, есть ли у него к</w:t>
      </w:r>
      <w:r w:rsidRPr="009E0391">
        <w:t>а</w:t>
      </w:r>
      <w:r w:rsidRPr="009E0391">
        <w:t>кие-либо допо</w:t>
      </w:r>
      <w:r w:rsidRPr="009E0391">
        <w:t>л</w:t>
      </w:r>
      <w:r w:rsidRPr="009E0391">
        <w:t>нительные замечания, но их у него не было.</w:t>
      </w:r>
    </w:p>
    <w:p w:rsidR="002B7346" w:rsidRPr="009E0391" w:rsidRDefault="002B7346" w:rsidP="002B7346">
      <w:pPr>
        <w:pStyle w:val="SingleTxtGR0"/>
      </w:pPr>
      <w:r w:rsidRPr="009E0391">
        <w:t>6.4</w:t>
      </w:r>
      <w:r w:rsidRPr="009E0391">
        <w:tab/>
        <w:t>Тот</w:t>
      </w:r>
      <w:r>
        <w:t xml:space="preserve"> факт</w:t>
      </w:r>
      <w:r w:rsidRPr="009E0391">
        <w:t>, что Апелляционная комиссия по делам беженцев прямо не сс</w:t>
      </w:r>
      <w:r w:rsidRPr="009E0391">
        <w:t>ы</w:t>
      </w:r>
      <w:r w:rsidRPr="009E0391">
        <w:t>лается на Конвенцию, не может рассматриваться как отражение того, что она не учитывает обязательства по ней в своих решениях.</w:t>
      </w:r>
    </w:p>
    <w:p w:rsidR="002B7346" w:rsidRPr="009E0391" w:rsidRDefault="002B7346" w:rsidP="002B7346">
      <w:pPr>
        <w:pStyle w:val="SingleTxtGR0"/>
      </w:pPr>
      <w:r w:rsidRPr="009E0391">
        <w:t>6.5</w:t>
      </w:r>
      <w:r w:rsidRPr="009E0391">
        <w:tab/>
        <w:t>При рассмотрении ходатайства о предоставлении убежища Апелляцио</w:t>
      </w:r>
      <w:r w:rsidRPr="009E0391">
        <w:t>н</w:t>
      </w:r>
      <w:r w:rsidRPr="009E0391">
        <w:t>ная комиссия по делам беженцев учитывает все факты и установочные данные, имеющиеся в ее распоряжении на момент вынесения решения.</w:t>
      </w:r>
    </w:p>
    <w:p w:rsidR="002B7346" w:rsidRPr="009E0391" w:rsidRDefault="002B7346" w:rsidP="002B7346">
      <w:pPr>
        <w:pStyle w:val="SingleTxtGR0"/>
      </w:pPr>
      <w:r w:rsidRPr="009E0391">
        <w:t>6.6</w:t>
      </w:r>
      <w:r w:rsidRPr="009E0391">
        <w:tab/>
        <w:t>Государство-участник утверждает, что количество ребер, сломанных в р</w:t>
      </w:r>
      <w:r w:rsidRPr="009E0391">
        <w:t>е</w:t>
      </w:r>
      <w:r w:rsidRPr="009E0391">
        <w:t>зультате физического насилия талибов, не влияет на конкретную оценку нас</w:t>
      </w:r>
      <w:r w:rsidRPr="009E0391">
        <w:t>и</w:t>
      </w:r>
      <w:r w:rsidRPr="009E0391">
        <w:t>лия, от которого предположительно пострадал заявитель, с точки зрения зак</w:t>
      </w:r>
      <w:r w:rsidRPr="009E0391">
        <w:t>о</w:t>
      </w:r>
      <w:r w:rsidRPr="009E0391">
        <w:t>нодательства об убежище.</w:t>
      </w:r>
    </w:p>
    <w:p w:rsidR="002B7346" w:rsidRPr="009E0391" w:rsidRDefault="002B7346" w:rsidP="002B7346">
      <w:pPr>
        <w:pStyle w:val="H23GR"/>
      </w:pPr>
      <w:r w:rsidRPr="009E0391">
        <w:tab/>
      </w:r>
      <w:r w:rsidRPr="009E0391">
        <w:tab/>
        <w:t>Вопросы и порядок их рассмотрения в Комитете</w:t>
      </w:r>
    </w:p>
    <w:p w:rsidR="002B7346" w:rsidRPr="009E0391" w:rsidRDefault="002B7346" w:rsidP="002B7346">
      <w:pPr>
        <w:pStyle w:val="H4GR"/>
      </w:pPr>
      <w:r w:rsidRPr="009E0391">
        <w:tab/>
      </w:r>
      <w:r w:rsidRPr="009E0391">
        <w:tab/>
        <w:t>Рассмотрение вопроса о приемлемости</w:t>
      </w:r>
    </w:p>
    <w:p w:rsidR="002B7346" w:rsidRPr="009E0391" w:rsidRDefault="002B7346" w:rsidP="002B7346">
      <w:pPr>
        <w:pStyle w:val="SingleTxtGR0"/>
      </w:pPr>
      <w:r w:rsidRPr="009E0391">
        <w:t>7.1</w:t>
      </w:r>
      <w:r w:rsidRPr="009E0391">
        <w:tab/>
        <w:t>Перед рассмотрением любых утверждений, изложенных в сообщении, Комитет должен определить, является ли оно приемлемым согласно статье 22 Конвенции. В соответствии с требованием пункта 5 а) статьи 22 Комитет уб</w:t>
      </w:r>
      <w:r w:rsidRPr="009E0391">
        <w:t>е</w:t>
      </w:r>
      <w:r w:rsidRPr="009E0391">
        <w:t>дился в том, что этот же вопрос не рассматривался и не рассматривается по к</w:t>
      </w:r>
      <w:r w:rsidRPr="009E0391">
        <w:t>а</w:t>
      </w:r>
      <w:r w:rsidRPr="009E0391">
        <w:t>кой-либо другой процедуре международного расследования или урегулиров</w:t>
      </w:r>
      <w:r w:rsidRPr="009E0391">
        <w:t>а</w:t>
      </w:r>
      <w:r w:rsidRPr="009E0391">
        <w:t>ния</w:t>
      </w:r>
      <w:r w:rsidRPr="009E0391">
        <w:rPr>
          <w:bCs/>
        </w:rPr>
        <w:t>.</w:t>
      </w:r>
    </w:p>
    <w:p w:rsidR="002B7346" w:rsidRPr="009E0391" w:rsidRDefault="002B7346" w:rsidP="002B7346">
      <w:pPr>
        <w:pStyle w:val="SingleTxtGR0"/>
      </w:pPr>
      <w:r w:rsidRPr="009E0391">
        <w:t>7.2</w:t>
      </w:r>
      <w:r w:rsidRPr="009E0391">
        <w:tab/>
        <w:t>Комитет напоминает, что в соответствии с пунктом 5 b) статьи 22 Ко</w:t>
      </w:r>
      <w:r w:rsidRPr="009E0391">
        <w:t>н</w:t>
      </w:r>
      <w:r w:rsidRPr="009E0391">
        <w:t>венции он не рассматривает никакие сообщения от отдельного лица, если он не убедился в том, что данное лицо исчерпало все имеющиеся внутренние средс</w:t>
      </w:r>
      <w:r w:rsidRPr="009E0391">
        <w:t>т</w:t>
      </w:r>
      <w:r w:rsidRPr="009E0391">
        <w:t>ва правовой защиты</w:t>
      </w:r>
      <w:r w:rsidRPr="009E0391">
        <w:rPr>
          <w:bCs/>
        </w:rPr>
        <w:t xml:space="preserve">. Комитет замечает, что в данном деле государство-участник признало, что заявитель </w:t>
      </w:r>
      <w:r w:rsidRPr="009E0391">
        <w:t>исчерпал все имеющиеся внутренние средства прав</w:t>
      </w:r>
      <w:r w:rsidRPr="009E0391">
        <w:t>о</w:t>
      </w:r>
      <w:r w:rsidRPr="009E0391">
        <w:t>вой защиты.</w:t>
      </w:r>
    </w:p>
    <w:p w:rsidR="002B7346" w:rsidRPr="009E0391" w:rsidRDefault="002B7346" w:rsidP="002B7346">
      <w:pPr>
        <w:pStyle w:val="SingleTxtGR0"/>
      </w:pPr>
      <w:r w:rsidRPr="009E0391">
        <w:t>7.3</w:t>
      </w:r>
      <w:r w:rsidRPr="009E0391">
        <w:tab/>
        <w:t>Государство-участник утверждает, что сообщение является неприемл</w:t>
      </w:r>
      <w:r w:rsidRPr="009E0391">
        <w:t>е</w:t>
      </w:r>
      <w:r w:rsidRPr="009E0391">
        <w:t>мым ввиду того, что оно явно необоснованно</w:t>
      </w:r>
      <w:r w:rsidRPr="009E0391">
        <w:rPr>
          <w:bCs/>
        </w:rPr>
        <w:t xml:space="preserve">. Комитет, тем не менее, считает, что в связи с доводами заявителя </w:t>
      </w:r>
      <w:r w:rsidRPr="009E0391">
        <w:t>возникают ва</w:t>
      </w:r>
      <w:r w:rsidRPr="009E0391">
        <w:t>ж</w:t>
      </w:r>
      <w:r w:rsidRPr="009E0391">
        <w:t>ные вопросы, которые следует рассматривать по существу</w:t>
      </w:r>
      <w:r w:rsidRPr="009E0391">
        <w:rPr>
          <w:bCs/>
        </w:rPr>
        <w:t xml:space="preserve">. Соответственно, Комитет не видит </w:t>
      </w:r>
      <w:r w:rsidRPr="009E0391">
        <w:t>других препя</w:t>
      </w:r>
      <w:r w:rsidRPr="009E0391">
        <w:t>т</w:t>
      </w:r>
      <w:r w:rsidRPr="009E0391">
        <w:t>ствий в плане приемлемости</w:t>
      </w:r>
      <w:r w:rsidRPr="009E0391">
        <w:rPr>
          <w:bCs/>
        </w:rPr>
        <w:t xml:space="preserve"> и объявляет сообщение приемлемым. Поскольку и государство-участник, и заявитель представили свои замечания по существу сообщения, Комитет сразу же приступает к рассмотрению дела по существу</w:t>
      </w:r>
      <w:r w:rsidRPr="009E0391">
        <w:t>.</w:t>
      </w:r>
    </w:p>
    <w:p w:rsidR="002B7346" w:rsidRPr="009E0391" w:rsidRDefault="002B7346" w:rsidP="002B7346">
      <w:pPr>
        <w:pStyle w:val="H4GR"/>
      </w:pPr>
      <w:r w:rsidRPr="009E0391">
        <w:tab/>
      </w:r>
      <w:r w:rsidRPr="009E0391">
        <w:tab/>
        <w:t>Рассмотрение сообщения по существу</w:t>
      </w:r>
    </w:p>
    <w:p w:rsidR="002B7346" w:rsidRPr="009E0391" w:rsidRDefault="002B7346" w:rsidP="002B7346">
      <w:pPr>
        <w:pStyle w:val="SingleTxtGR0"/>
      </w:pPr>
      <w:r w:rsidRPr="009E0391">
        <w:t>8.1</w:t>
      </w:r>
      <w:r w:rsidRPr="009E0391">
        <w:tab/>
        <w:t>В соответствии со статьей 22, пунктом 4 Конвенции Комитет рассмотрел данное сообщение в свете всей информации, представленной ему сторонами.</w:t>
      </w:r>
    </w:p>
    <w:p w:rsidR="002B7346" w:rsidRPr="009E0391" w:rsidRDefault="002B7346" w:rsidP="002B7346">
      <w:pPr>
        <w:pStyle w:val="SingleTxtGR0"/>
      </w:pPr>
      <w:r w:rsidRPr="009E0391">
        <w:t>8.2</w:t>
      </w:r>
      <w:r w:rsidRPr="009E0391">
        <w:tab/>
        <w:t>Комитету надлежит решить, станет ли высылка заявителя в Афганистан нарушением обязательства государства-участника по статье 3 Конвенции не в</w:t>
      </w:r>
      <w:r w:rsidRPr="009E0391">
        <w:t>ы</w:t>
      </w:r>
      <w:r w:rsidRPr="009E0391">
        <w:t>сылать или не возвращать ("refouler") какое-либо лицо другому государству, е</w:t>
      </w:r>
      <w:r w:rsidRPr="009E0391">
        <w:t>с</w:t>
      </w:r>
      <w:r w:rsidRPr="009E0391">
        <w:t>ли существуют серьезные основания полагать, что ему или ей может угрожать там применение пыток.</w:t>
      </w:r>
    </w:p>
    <w:p w:rsidR="002B7346" w:rsidRPr="009E0391" w:rsidRDefault="002B7346" w:rsidP="002B7346">
      <w:pPr>
        <w:pStyle w:val="SingleTxtGR0"/>
      </w:pPr>
      <w:r w:rsidRPr="009E0391">
        <w:t>8.3</w:t>
      </w:r>
      <w:r w:rsidRPr="009E0391">
        <w:tab/>
        <w:t>Что касается утверждения заявителя о том, что по возвращении он, ск</w:t>
      </w:r>
      <w:r w:rsidRPr="009E0391">
        <w:t>о</w:t>
      </w:r>
      <w:r w:rsidRPr="009E0391">
        <w:t>рее всего, будет подвергнут тюремному заключению и пыткам, Комитет должен установить, существуют ли серьезные основания полагать, что ему лично будет угрожать опасность подвергнуться пыткам по возвращении в свою страну пр</w:t>
      </w:r>
      <w:r w:rsidRPr="009E0391">
        <w:t>о</w:t>
      </w:r>
      <w:r w:rsidRPr="009E0391">
        <w:t>исхождения. При оценке данной опасности Комитет должен принять во вним</w:t>
      </w:r>
      <w:r w:rsidRPr="009E0391">
        <w:t>а</w:t>
      </w:r>
      <w:r w:rsidRPr="009E0391">
        <w:t>ние все соответствующие соображения, вытекающие из пункта 2 статьи 3 Ко</w:t>
      </w:r>
      <w:r w:rsidRPr="009E0391">
        <w:t>н</w:t>
      </w:r>
      <w:r w:rsidRPr="009E0391">
        <w:t>венции, включая наличие постоянной практики грубых, вопиющих и массовых нарушений прав человека. Однако Комитет отмечает, что цель такого анализа состоит в том, чтобы установить, угрожает ли лично данному лицу предсказу</w:t>
      </w:r>
      <w:r w:rsidRPr="009E0391">
        <w:t>е</w:t>
      </w:r>
      <w:r w:rsidRPr="009E0391">
        <w:t>мая и реальная опасность применения пыток в стране, в которую он или она подлежит возвращению. Из этого следует, что существование практики грубых, вопиющих и массовых нарушений прав человека в той или иной стране само по себе не является достаточным основанием полагать, что соответствующее лицо окажется под угрозой применения к нему пыток по возвращении в эту страну; должны существовать дополнительные основания, свидетельствующие о нал</w:t>
      </w:r>
      <w:r w:rsidRPr="009E0391">
        <w:t>и</w:t>
      </w:r>
      <w:r w:rsidRPr="009E0391">
        <w:t>чии личной угрозы для соответствующего лица. Аналогичным образом отсу</w:t>
      </w:r>
      <w:r w:rsidRPr="009E0391">
        <w:t>т</w:t>
      </w:r>
      <w:r w:rsidRPr="009E0391">
        <w:t>ствие постоянной практики вопиющих нарушений прав человека не означает, что соответствующее лицо не может подвергнуться пыткам с учетом конкре</w:t>
      </w:r>
      <w:r w:rsidRPr="009E0391">
        <w:t>т</w:t>
      </w:r>
      <w:r w:rsidRPr="009E0391">
        <w:t>ных обстоятельств его или ее дела.</w:t>
      </w:r>
    </w:p>
    <w:p w:rsidR="002B7346" w:rsidRPr="009E0391" w:rsidRDefault="002B7346" w:rsidP="002B7346">
      <w:pPr>
        <w:pStyle w:val="SingleTxtGR0"/>
      </w:pPr>
      <w:r w:rsidRPr="009E0391">
        <w:t>8.4</w:t>
      </w:r>
      <w:r w:rsidRPr="009E0391">
        <w:tab/>
        <w:t>Комитет ссылается на свое замечание общего порядка № 1 об осущест</w:t>
      </w:r>
      <w:r w:rsidRPr="009E0391">
        <w:t>в</w:t>
      </w:r>
      <w:r w:rsidRPr="009E0391">
        <w:t>лении статьи 3 Конвенции, в которой говорится, что при оценке степени риска применения пыток должны анализироваться основания, выходящие за пределы одних лишь умозрительных предположений или подозрений. Хотя при оценке этого риска не следует брать за основу "критерий высокой степени вероятн</w:t>
      </w:r>
      <w:r w:rsidRPr="009E0391">
        <w:t>о</w:t>
      </w:r>
      <w:r w:rsidRPr="009E0391">
        <w:t>сти", Комитет напоминает, что бремя доказывания, как правило, возлагается на заявителя, которому надлежит аргументированно изложить обстоятельства дела и доказать, что грозящая ему опасность является "предсказуемой, реальной и личной". Комитет напоминает также, что, как отмечается в его замечании общ</w:t>
      </w:r>
      <w:r w:rsidRPr="009E0391">
        <w:t>е</w:t>
      </w:r>
      <w:r w:rsidRPr="009E0391">
        <w:t>го порядка № 1, даже если Комитет в значительной степени опирается на з</w:t>
      </w:r>
      <w:r w:rsidRPr="009E0391">
        <w:t>а</w:t>
      </w:r>
      <w:r w:rsidRPr="009E0391">
        <w:t>ключения по фактической стороне дела органов государства-участника, он пр</w:t>
      </w:r>
      <w:r w:rsidRPr="009E0391">
        <w:t>а</w:t>
      </w:r>
      <w:r w:rsidRPr="009E0391">
        <w:t>вомочен свободно оценивать факты с учетом всех обстоятельств по каждому конкретному делу.</w:t>
      </w:r>
    </w:p>
    <w:p w:rsidR="002B7346" w:rsidRPr="009E0391" w:rsidRDefault="002B7346" w:rsidP="002B7346">
      <w:pPr>
        <w:pStyle w:val="SingleTxtGR0"/>
      </w:pPr>
      <w:r w:rsidRPr="009E0391">
        <w:t>8.5</w:t>
      </w:r>
      <w:r w:rsidRPr="009E0391">
        <w:tab/>
        <w:t>В данном случае Комитет отмечает, что государство-участник признало, что заявитель был задержан талибами, когда он работал на строительстве дор</w:t>
      </w:r>
      <w:r w:rsidRPr="009E0391">
        <w:t>о</w:t>
      </w:r>
      <w:r w:rsidRPr="009E0391">
        <w:t>ги, и что талибы подвергли его серьезному физическому насилию, сломав ему по меньшей мере одно ребро. Комитет также отмечает, что государство-участник считает, что заявитель не подвергнулся бы риску грубого нарушения своих прав талибами после его возвращения, так как он не преследовался ли</w:t>
      </w:r>
      <w:r w:rsidRPr="009E0391">
        <w:t>ч</w:t>
      </w:r>
      <w:r w:rsidRPr="009E0391">
        <w:t>но, назвался вымышленным именем и мог жить в Афганистане без дополн</w:t>
      </w:r>
      <w:r w:rsidRPr="009E0391">
        <w:t>и</w:t>
      </w:r>
      <w:r w:rsidRPr="009E0391">
        <w:t>тельных проблем. Комитет отмечает заявление государства-участника о том, что жалоба заявителя на предполагаемое применение пыток афганскими вл</w:t>
      </w:r>
      <w:r w:rsidRPr="009E0391">
        <w:t>а</w:t>
      </w:r>
      <w:r w:rsidRPr="009E0391">
        <w:t xml:space="preserve">стями не заслуживает доверия из-за </w:t>
      </w:r>
      <w:r>
        <w:t>противоречивых</w:t>
      </w:r>
      <w:r w:rsidRPr="009E0391">
        <w:t xml:space="preserve"> заявлений, касающихся места его происхождения и обстоятельств его задержания и побега из тюрьмы. Комитет также отмечает аргумент государства-участника о том, что собесед</w:t>
      </w:r>
      <w:r w:rsidRPr="009E0391">
        <w:t>о</w:t>
      </w:r>
      <w:r w:rsidRPr="009E0391">
        <w:t>вания с сотрудниками Иммиграционной службы и слушание в датской Апелл</w:t>
      </w:r>
      <w:r w:rsidRPr="009E0391">
        <w:t>я</w:t>
      </w:r>
      <w:r w:rsidRPr="009E0391">
        <w:t>ционной комиссии по делам беженцев были проведены с использованием услуг устного переводчика с пушту и на пушту и что заявитель не высказал никаких замечаний, касающихся языковых проблем. Комитет также отмечает, что, н</w:t>
      </w:r>
      <w:r w:rsidRPr="009E0391">
        <w:t>е</w:t>
      </w:r>
      <w:r w:rsidRPr="009E0391">
        <w:t>смотря на просьбу заявителя, Комиссия сочла, что не было необходимости в проведении специализированного медицинского обследования, поскольку его выск</w:t>
      </w:r>
      <w:r w:rsidRPr="009E0391">
        <w:t>а</w:t>
      </w:r>
      <w:r w:rsidRPr="009E0391">
        <w:t>зывания были противоречивыми.</w:t>
      </w:r>
    </w:p>
    <w:p w:rsidR="002B7346" w:rsidRPr="009E0391" w:rsidRDefault="002B7346" w:rsidP="002B7346">
      <w:pPr>
        <w:pStyle w:val="SingleTxtGR0"/>
      </w:pPr>
      <w:r w:rsidRPr="009E0391">
        <w:t>8.6</w:t>
      </w:r>
      <w:r w:rsidRPr="009E0391">
        <w:tab/>
        <w:t>Комитет отмечает, что заявитель оспаривает оценку государством-участником риска, которому он подвергнется в случае возвращения в Афган</w:t>
      </w:r>
      <w:r w:rsidRPr="009E0391">
        <w:t>и</w:t>
      </w:r>
      <w:r w:rsidRPr="009E0391">
        <w:t>стан. Он утверждает, что рискует подвергнуться преследованиям со стороны талибов и афганских властей. Комитет отмечает утверждение заявителя о том, что государство-участник не объяснило, почему неоспоримое утверждение о</w:t>
      </w:r>
      <w:r w:rsidRPr="009E0391">
        <w:t>т</w:t>
      </w:r>
      <w:r w:rsidRPr="009E0391">
        <w:t>носительно физического насилия, которому он подвергался со стороны талибов, не имеет отношения к законодательству об убежище, и что власти государства-участника не смогли оценить, насколько афганские власти способны защитить его от возможных репрессалий со стороны талибов. Что касается его заявления о физическом насилии со стороны афганских властей, то Комитет также отм</w:t>
      </w:r>
      <w:r w:rsidRPr="009E0391">
        <w:t>е</w:t>
      </w:r>
      <w:r w:rsidRPr="009E0391">
        <w:t xml:space="preserve">чает утверждение заявителя о том, что государство-участник основывает свою оценку достоверности его жалобы на </w:t>
      </w:r>
      <w:r>
        <w:t>противоречивых</w:t>
      </w:r>
      <w:r w:rsidRPr="009E0391">
        <w:t xml:space="preserve"> заявлениях, которые он сделал в рамках процедуры рассмотрения ходатайства о предоставлени</w:t>
      </w:r>
      <w:r>
        <w:t>и</w:t>
      </w:r>
      <w:r w:rsidRPr="009E0391">
        <w:t xml:space="preserve"> уб</w:t>
      </w:r>
      <w:r w:rsidRPr="009E0391">
        <w:t>е</w:t>
      </w:r>
      <w:r w:rsidRPr="009E0391">
        <w:t>жища, что эти расхождения в заявлениях вызваны неадекватным переводом и что он не мог проверить его, так как он неграмотен. Кроме того, он утверждает, что, хотя он просил Апелляционную комиссию по делам беженцев провести специализированное медицинское обследование, чтобы проверить, есть ли у него следы пыток, и показал Комиссия предполагаемые следы пыток на руках и ноге, Комиссия отклонила его ходатайство о предоставлении убежища, так и не распорядившись о проведении такого обследования.</w:t>
      </w:r>
    </w:p>
    <w:p w:rsidR="002B7346" w:rsidRPr="009E0391" w:rsidRDefault="002B7346" w:rsidP="002B7346">
      <w:pPr>
        <w:pStyle w:val="SingleTxtGR0"/>
      </w:pPr>
      <w:r w:rsidRPr="009E0391">
        <w:t>8.7</w:t>
      </w:r>
      <w:r w:rsidRPr="009E0391">
        <w:tab/>
        <w:t>Комитет отмечает, что никто не оспаривает, что заявитель был задержан талибами и подвергся физическому насилию, в результате чего ему сломали по меньшей мере одно ребро. Комитет, однако, также отмечает, что утверждение заявителя о преследованиях со стороны талибов связано в основном с деятел</w:t>
      </w:r>
      <w:r w:rsidRPr="009E0391">
        <w:t>ь</w:t>
      </w:r>
      <w:r w:rsidRPr="009E0391">
        <w:t>ностью его отца и брата, что они были убиты примерно в 2006</w:t>
      </w:r>
      <w:r>
        <w:t>−</w:t>
      </w:r>
      <w:r w:rsidRPr="009E0391">
        <w:t>2007 год</w:t>
      </w:r>
      <w:r>
        <w:t>у</w:t>
      </w:r>
      <w:r w:rsidRPr="009E0391">
        <w:t>, что нет жалобы на то, что эти преследования продолжаются в отношении любого другого члена семьи, включая заявителя, и что его задержание и жестокое о</w:t>
      </w:r>
      <w:r w:rsidRPr="009E0391">
        <w:t>б</w:t>
      </w:r>
      <w:r w:rsidRPr="009E0391">
        <w:t>ращение с ним не были связано с личными преследованиями. Комитет также отмечает, что после этого инцидента заявитель смог прожить в Афганистане в течение не менее одного года без каких-либо дополнительных проблем или н</w:t>
      </w:r>
      <w:r w:rsidRPr="009E0391">
        <w:t>е</w:t>
      </w:r>
      <w:r w:rsidRPr="009E0391">
        <w:t>обходимости в особой защите. Таким образом, Комитет считает, что заявитель не представил достаточных доказательств в поддержку своего утверждения о том, что он подвергнется реальной и личной опасности применения к нему п</w:t>
      </w:r>
      <w:r w:rsidRPr="009E0391">
        <w:t>ы</w:t>
      </w:r>
      <w:r w:rsidRPr="009E0391">
        <w:t>ток талибами в случае возвращения в Афганистан.</w:t>
      </w:r>
    </w:p>
    <w:p w:rsidR="002B7346" w:rsidRPr="009E0391" w:rsidRDefault="002B7346" w:rsidP="002B7346">
      <w:pPr>
        <w:pStyle w:val="SingleTxtGR0"/>
      </w:pPr>
      <w:r w:rsidRPr="009E0391">
        <w:t>8.8</w:t>
      </w:r>
      <w:r w:rsidRPr="009E0391">
        <w:tab/>
        <w:t>Комитет отмечает, что во время собеседований с сотрудниками Иммигр</w:t>
      </w:r>
      <w:r w:rsidRPr="009E0391">
        <w:t>а</w:t>
      </w:r>
      <w:r w:rsidRPr="009E0391">
        <w:t>ционной службы Дании и членами Апелляционной комиссии по делам беже</w:t>
      </w:r>
      <w:r w:rsidRPr="009E0391">
        <w:t>н</w:t>
      </w:r>
      <w:r w:rsidRPr="009E0391">
        <w:t>цев заявитель, будучи неграмотным, сделал непоследовательные заявления о</w:t>
      </w:r>
      <w:r w:rsidRPr="009E0391">
        <w:t>т</w:t>
      </w:r>
      <w:r w:rsidRPr="009E0391">
        <w:t>носительно его места происхождения и обстоятельств задержания сотрудник</w:t>
      </w:r>
      <w:r w:rsidRPr="009E0391">
        <w:t>а</w:t>
      </w:r>
      <w:r w:rsidRPr="009E0391">
        <w:t>ми афганской полиции и побега из тюрьмы; что собеседования проводились с использованием услуг переводчика с пушту и на пушту; и что заявитель пыта</w:t>
      </w:r>
      <w:r w:rsidRPr="009E0391">
        <w:t>л</w:t>
      </w:r>
      <w:r w:rsidRPr="009E0391">
        <w:t>ся уточнить свои заявления в ответах на вопросы членов Комиссии во время слушания его дела. Комитет также отмечает, что 10 января 2011 года и во время слушания в Комиссии 17 января 2011 года заявитель просил провести специ</w:t>
      </w:r>
      <w:r w:rsidRPr="009E0391">
        <w:t>а</w:t>
      </w:r>
      <w:r w:rsidRPr="009E0391">
        <w:t>лизированное медицинское обследование и утверждал, что у него нет финанс</w:t>
      </w:r>
      <w:r w:rsidRPr="009E0391">
        <w:t>о</w:t>
      </w:r>
      <w:r w:rsidRPr="009E0391">
        <w:t>вых средств для самостоятельной оплаты такого обследования. Комитет также отмечает, что утверждение заявителя о том, что он показал членам Комиссии следы физического насилия со стороны афганских властей, оста</w:t>
      </w:r>
      <w:r w:rsidRPr="009E0391">
        <w:t>в</w:t>
      </w:r>
      <w:r w:rsidRPr="009E0391">
        <w:t>ленные на его руках и ноге, не было оспорено государством-участником. Комитет считает, что, хотя именно заявителю надлежит обосновать prima facie свое ходатайство о предоставлении убежища, это не освобождает государство-участник от необх</w:t>
      </w:r>
      <w:r w:rsidRPr="009E0391">
        <w:t>о</w:t>
      </w:r>
      <w:r w:rsidRPr="009E0391">
        <w:t>димости приложить значительные усилия, чтобы определить, есть ли основания полагать, что заявител</w:t>
      </w:r>
      <w:r>
        <w:t>ь</w:t>
      </w:r>
      <w:r w:rsidRPr="009E0391">
        <w:t xml:space="preserve"> будет угрожать опасность подвергнуться пыткам в сл</w:t>
      </w:r>
      <w:r w:rsidRPr="009E0391">
        <w:t>у</w:t>
      </w:r>
      <w:r w:rsidRPr="009E0391">
        <w:t>чае возвращения. В этих обстоятельствах Комитет считает, что заявителю пре</w:t>
      </w:r>
      <w:r w:rsidRPr="009E0391">
        <w:t>д</w:t>
      </w:r>
      <w:r w:rsidRPr="009E0391">
        <w:t>ставил органам государства-участника достаточные материалы, подтвержда</w:t>
      </w:r>
      <w:r w:rsidRPr="009E0391">
        <w:t>ю</w:t>
      </w:r>
      <w:r w:rsidRPr="009E0391">
        <w:t>щие его утверждения о том, что он подвергался пыткам, в том числе два мед</w:t>
      </w:r>
      <w:r w:rsidRPr="009E0391">
        <w:t>и</w:t>
      </w:r>
      <w:r w:rsidRPr="009E0391">
        <w:t>цинских меморандума, с тем чтобы добиваться дальнейшего расследования его заявлений, в частности путем проведения специализированного медицинского обследования. Поэтому Комитет заключает, что, отклонив ходатайство заявит</w:t>
      </w:r>
      <w:r w:rsidRPr="009E0391">
        <w:t>е</w:t>
      </w:r>
      <w:r w:rsidRPr="009E0391">
        <w:t>ля о предоставлении убежища, не пытаясь осуществить дальнейшее расслед</w:t>
      </w:r>
      <w:r w:rsidRPr="009E0391">
        <w:t>о</w:t>
      </w:r>
      <w:r w:rsidRPr="009E0391">
        <w:t>вание его заявлений и не распорядившись о проведении медицинского обслед</w:t>
      </w:r>
      <w:r w:rsidRPr="009E0391">
        <w:t>о</w:t>
      </w:r>
      <w:r w:rsidRPr="009E0391">
        <w:t>вания, государство-участник не смогло определить, есть ли серьезные основ</w:t>
      </w:r>
      <w:r w:rsidRPr="009E0391">
        <w:t>а</w:t>
      </w:r>
      <w:r w:rsidRPr="009E0391">
        <w:t>ния полагать, что заявителю будет угрожать опасность подвергнуться пыткам в случае возвращения. Соответственно, Комитет приходит к выводу, что в данных обстоятельствах депортация заявителя в страну его происхождения будет пре</w:t>
      </w:r>
      <w:r w:rsidRPr="009E0391">
        <w:t>д</w:t>
      </w:r>
      <w:r w:rsidRPr="009E0391">
        <w:t>ставлять собой нарушение статьи 3 Конвенции.</w:t>
      </w:r>
    </w:p>
    <w:p w:rsidR="002B7346" w:rsidRPr="009E0391" w:rsidRDefault="002B7346" w:rsidP="002B7346">
      <w:pPr>
        <w:pStyle w:val="SingleTxtGR0"/>
      </w:pPr>
      <w:r w:rsidRPr="009E0391">
        <w:t>9.</w:t>
      </w:r>
      <w:r w:rsidRPr="009E0391">
        <w:tab/>
        <w:t>Комитет против пыток, действуя в соответствии с пунктом 7 статьи 22 Конвенции против пыток и других жестоких, бесчеловечных или унижающих достоинство видов обращения и наказания, делает вывод о том, что высылка заявителя в Афганистан государством-участником будет представлять собой н</w:t>
      </w:r>
      <w:r w:rsidRPr="009E0391">
        <w:t>а</w:t>
      </w:r>
      <w:r w:rsidRPr="009E0391">
        <w:t>рушение статьи 3 Конвенции.</w:t>
      </w:r>
    </w:p>
    <w:p w:rsidR="002B7346" w:rsidRDefault="002B7346" w:rsidP="000B4AE5">
      <w:pPr>
        <w:pStyle w:val="SingleTxtGR0"/>
        <w:pageBreakBefore/>
        <w:rPr>
          <w:lang w:val="en-US"/>
        </w:rPr>
      </w:pPr>
      <w:r w:rsidRPr="009E0391">
        <w:t>10.</w:t>
      </w:r>
      <w:r w:rsidRPr="009E0391">
        <w:tab/>
        <w:t>В соответствии с пунктом 5 правила 118 своих правил процедуры Ком</w:t>
      </w:r>
      <w:r w:rsidRPr="009E0391">
        <w:t>и</w:t>
      </w:r>
      <w:r w:rsidRPr="009E0391">
        <w:t>тет предлагает государс</w:t>
      </w:r>
      <w:r w:rsidRPr="009E0391">
        <w:t>т</w:t>
      </w:r>
      <w:r w:rsidRPr="009E0391">
        <w:t>ву-участнику проинформировать его в течение 90 дней с даты препровождения настоящего решения о мерах, принятых им в соответс</w:t>
      </w:r>
      <w:r w:rsidRPr="009E0391">
        <w:t>т</w:t>
      </w:r>
      <w:r w:rsidRPr="009E0391">
        <w:t>вии с приведенными выше замечаниями.</w:t>
      </w:r>
    </w:p>
    <w:p w:rsidR="000B4AE5" w:rsidRDefault="000B4AE5" w:rsidP="000B4AE5">
      <w:pPr>
        <w:pStyle w:val="SingleTxtGR0"/>
        <w:pageBreakBefore/>
        <w:rPr>
          <w:lang w:val="en-US"/>
        </w:rPr>
        <w:sectPr w:rsidR="000B4AE5" w:rsidSect="00E117B1">
          <w:footnotePr>
            <w:numFmt w:val="lowerLetter"/>
            <w:numRestart w:val="eachSect"/>
          </w:footnotePr>
          <w:pgSz w:w="11907" w:h="16840" w:code="9"/>
          <w:pgMar w:top="1701" w:right="1134" w:bottom="2268" w:left="1134" w:header="1134" w:footer="1701" w:gutter="0"/>
          <w:cols w:space="720"/>
          <w:docGrid w:linePitch="360"/>
        </w:sectPr>
      </w:pPr>
    </w:p>
    <w:p w:rsidR="002B7346" w:rsidRPr="00DB571D" w:rsidRDefault="002B7346" w:rsidP="002B7346">
      <w:pPr>
        <w:pStyle w:val="H1GR0"/>
        <w:rPr>
          <w:i/>
        </w:rPr>
      </w:pPr>
      <w:r w:rsidRPr="00C34048">
        <w:tab/>
      </w:r>
      <w:r w:rsidRPr="00C34048">
        <w:tab/>
        <w:t>Сообщение № 467/2011</w:t>
      </w:r>
      <w:r>
        <w:t xml:space="preserve">: </w:t>
      </w:r>
      <w:r>
        <w:rPr>
          <w:i/>
          <w:lang w:val="en-US"/>
        </w:rPr>
        <w:t>Y</w:t>
      </w:r>
      <w:r w:rsidRPr="00DB571D">
        <w:rPr>
          <w:i/>
        </w:rPr>
        <w:t>.</w:t>
      </w:r>
      <w:r>
        <w:rPr>
          <w:i/>
          <w:lang w:val="en-US"/>
        </w:rPr>
        <w:t>B</w:t>
      </w:r>
      <w:r w:rsidRPr="00DB571D">
        <w:rPr>
          <w:i/>
        </w:rPr>
        <w:t>.</w:t>
      </w:r>
      <w:r>
        <w:rPr>
          <w:i/>
          <w:lang w:val="en-US"/>
        </w:rPr>
        <w:t>F</w:t>
      </w:r>
      <w:r w:rsidRPr="00DB571D">
        <w:rPr>
          <w:i/>
        </w:rPr>
        <w:t>.</w:t>
      </w:r>
      <w:r>
        <w:rPr>
          <w:i/>
        </w:rPr>
        <w:t xml:space="preserve"> и др. против Швейцарии</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597"/>
        <w:gridCol w:w="4207"/>
      </w:tblGrid>
      <w:tr w:rsidR="002B7346" w:rsidRPr="00B03AFE" w:rsidTr="002B7346">
        <w:trPr>
          <w:cnfStyle w:val="100000000000"/>
        </w:trPr>
        <w:tc>
          <w:tcPr>
            <w:tcW w:w="2597" w:type="dxa"/>
          </w:tcPr>
          <w:p w:rsidR="002B7346" w:rsidRPr="00B03AFE" w:rsidRDefault="002B7346" w:rsidP="002B7346">
            <w:pPr>
              <w:spacing w:after="120"/>
              <w:rPr>
                <w:i/>
                <w:sz w:val="20"/>
              </w:rPr>
            </w:pPr>
            <w:r w:rsidRPr="00B03AFE">
              <w:rPr>
                <w:i/>
                <w:sz w:val="20"/>
              </w:rPr>
              <w:t>Представлено:</w:t>
            </w:r>
          </w:p>
        </w:tc>
        <w:tc>
          <w:tcPr>
            <w:tcW w:w="4207" w:type="dxa"/>
          </w:tcPr>
          <w:p w:rsidR="002B7346" w:rsidRPr="00B03AFE" w:rsidRDefault="002B7346" w:rsidP="002B7346">
            <w:pPr>
              <w:spacing w:after="120"/>
              <w:rPr>
                <w:sz w:val="20"/>
              </w:rPr>
            </w:pPr>
            <w:r w:rsidRPr="00B03AFE">
              <w:rPr>
                <w:sz w:val="20"/>
              </w:rPr>
              <w:t xml:space="preserve">Y.B.F., S.A.Q. и Y.Y. </w:t>
            </w:r>
            <w:r w:rsidRPr="00B03AFE">
              <w:rPr>
                <w:sz w:val="20"/>
              </w:rPr>
              <w:br/>
              <w:t>(представлены адвокатом Тариком Хасс</w:t>
            </w:r>
            <w:r w:rsidRPr="00B03AFE">
              <w:rPr>
                <w:sz w:val="20"/>
              </w:rPr>
              <w:t>а</w:t>
            </w:r>
            <w:r w:rsidRPr="00B03AFE">
              <w:rPr>
                <w:sz w:val="20"/>
              </w:rPr>
              <w:t>ном)</w:t>
            </w:r>
          </w:p>
        </w:tc>
      </w:tr>
      <w:tr w:rsidR="002B7346" w:rsidRPr="00B03AFE" w:rsidTr="002B7346">
        <w:tc>
          <w:tcPr>
            <w:tcW w:w="2597" w:type="dxa"/>
          </w:tcPr>
          <w:p w:rsidR="002B7346" w:rsidRPr="00B03AFE" w:rsidRDefault="002B7346" w:rsidP="002B7346">
            <w:pPr>
              <w:spacing w:after="120"/>
              <w:rPr>
                <w:i/>
                <w:sz w:val="20"/>
              </w:rPr>
            </w:pPr>
            <w:r w:rsidRPr="00B03AFE">
              <w:rPr>
                <w:i/>
                <w:sz w:val="20"/>
              </w:rPr>
              <w:t>Предполагаемые жертвы:</w:t>
            </w:r>
          </w:p>
        </w:tc>
        <w:tc>
          <w:tcPr>
            <w:tcW w:w="4207" w:type="dxa"/>
          </w:tcPr>
          <w:p w:rsidR="002B7346" w:rsidRPr="00B03AFE" w:rsidRDefault="002B7346" w:rsidP="002B7346">
            <w:pPr>
              <w:spacing w:after="120"/>
              <w:rPr>
                <w:sz w:val="20"/>
              </w:rPr>
            </w:pPr>
            <w:r w:rsidRPr="00B03AFE">
              <w:rPr>
                <w:sz w:val="20"/>
              </w:rPr>
              <w:t>заявители</w:t>
            </w:r>
          </w:p>
        </w:tc>
      </w:tr>
      <w:tr w:rsidR="002B7346" w:rsidRPr="00B03AFE" w:rsidTr="002B7346">
        <w:tc>
          <w:tcPr>
            <w:tcW w:w="2597" w:type="dxa"/>
          </w:tcPr>
          <w:p w:rsidR="002B7346" w:rsidRPr="00B03AFE" w:rsidRDefault="002B7346" w:rsidP="002B7346">
            <w:pPr>
              <w:spacing w:after="120"/>
              <w:rPr>
                <w:i/>
                <w:sz w:val="20"/>
              </w:rPr>
            </w:pPr>
            <w:r w:rsidRPr="00B03AFE">
              <w:rPr>
                <w:i/>
                <w:sz w:val="20"/>
              </w:rPr>
              <w:t>Государство-участник:</w:t>
            </w:r>
          </w:p>
        </w:tc>
        <w:tc>
          <w:tcPr>
            <w:tcW w:w="4207" w:type="dxa"/>
          </w:tcPr>
          <w:p w:rsidR="002B7346" w:rsidRPr="00B03AFE" w:rsidRDefault="002B7346" w:rsidP="002B7346">
            <w:pPr>
              <w:spacing w:after="120"/>
              <w:rPr>
                <w:sz w:val="20"/>
              </w:rPr>
            </w:pPr>
            <w:r w:rsidRPr="00B03AFE">
              <w:rPr>
                <w:sz w:val="20"/>
              </w:rPr>
              <w:t>Швейцария</w:t>
            </w:r>
          </w:p>
        </w:tc>
      </w:tr>
      <w:tr w:rsidR="002B7346" w:rsidRPr="00B03AFE" w:rsidTr="002B7346">
        <w:tc>
          <w:tcPr>
            <w:tcW w:w="2597" w:type="dxa"/>
          </w:tcPr>
          <w:p w:rsidR="002B7346" w:rsidRPr="00B03AFE" w:rsidRDefault="002B7346" w:rsidP="002B7346">
            <w:pPr>
              <w:spacing w:after="120"/>
              <w:rPr>
                <w:i/>
                <w:sz w:val="20"/>
              </w:rPr>
            </w:pPr>
            <w:r w:rsidRPr="00B03AFE">
              <w:rPr>
                <w:i/>
                <w:sz w:val="20"/>
              </w:rPr>
              <w:t>Дата жалобы:</w:t>
            </w:r>
          </w:p>
        </w:tc>
        <w:tc>
          <w:tcPr>
            <w:tcW w:w="4207" w:type="dxa"/>
          </w:tcPr>
          <w:p w:rsidR="002B7346" w:rsidRPr="00B03AFE" w:rsidRDefault="002B7346" w:rsidP="002B7346">
            <w:pPr>
              <w:spacing w:after="120"/>
              <w:rPr>
                <w:sz w:val="20"/>
              </w:rPr>
            </w:pPr>
            <w:r w:rsidRPr="00B03AFE">
              <w:rPr>
                <w:sz w:val="20"/>
              </w:rPr>
              <w:t xml:space="preserve">24 июня 2011 года </w:t>
            </w:r>
            <w:r w:rsidRPr="00B03AFE">
              <w:rPr>
                <w:sz w:val="20"/>
              </w:rPr>
              <w:br/>
              <w:t>(первоначальное предста</w:t>
            </w:r>
            <w:r w:rsidRPr="00B03AFE">
              <w:rPr>
                <w:sz w:val="20"/>
              </w:rPr>
              <w:t>в</w:t>
            </w:r>
            <w:r w:rsidRPr="00B03AFE">
              <w:rPr>
                <w:sz w:val="20"/>
              </w:rPr>
              <w:t>ление)</w:t>
            </w:r>
          </w:p>
        </w:tc>
      </w:tr>
    </w:tbl>
    <w:p w:rsidR="002B7346" w:rsidRPr="00C34048" w:rsidRDefault="002B7346" w:rsidP="002B7346">
      <w:pPr>
        <w:pStyle w:val="SingleTxtGR0"/>
      </w:pPr>
      <w:r w:rsidRPr="00C34048">
        <w:tab/>
      </w:r>
      <w:r w:rsidRPr="00C34048">
        <w:rPr>
          <w:i/>
        </w:rPr>
        <w:t>Комитет против пыток,</w:t>
      </w:r>
      <w:r w:rsidRPr="00C34048">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w:t>
      </w:r>
    </w:p>
    <w:p w:rsidR="002B7346" w:rsidRPr="00C34048" w:rsidRDefault="002B7346" w:rsidP="002B7346">
      <w:pPr>
        <w:pStyle w:val="SingleTxtGR0"/>
      </w:pPr>
      <w:r w:rsidRPr="00C34048">
        <w:tab/>
      </w:r>
      <w:r w:rsidRPr="00C34048">
        <w:rPr>
          <w:i/>
        </w:rPr>
        <w:t>на своем заседании</w:t>
      </w:r>
      <w:r w:rsidRPr="00C34048">
        <w:t xml:space="preserve"> 31 мая 2013 года,</w:t>
      </w:r>
    </w:p>
    <w:p w:rsidR="002B7346" w:rsidRPr="00C34048" w:rsidRDefault="002B7346" w:rsidP="002B7346">
      <w:pPr>
        <w:pStyle w:val="SingleTxtGR0"/>
      </w:pPr>
      <w:r w:rsidRPr="00C34048">
        <w:tab/>
      </w:r>
      <w:r w:rsidRPr="00C34048">
        <w:rPr>
          <w:i/>
        </w:rPr>
        <w:t>завершив</w:t>
      </w:r>
      <w:r w:rsidRPr="00C34048">
        <w:t xml:space="preserve"> рассмотрение жалобы № 467/2011, представленной Комитету против пыток Y.B.F., S.A.Q. и Y.Y. в соответствии со статьей 22 Конвенции пр</w:t>
      </w:r>
      <w:r w:rsidRPr="00C34048">
        <w:t>о</w:t>
      </w:r>
      <w:r w:rsidRPr="00C34048">
        <w:t>тив пыток и других жестоких, бесчеловечных или унижающих достоинство в</w:t>
      </w:r>
      <w:r w:rsidRPr="00C34048">
        <w:t>и</w:t>
      </w:r>
      <w:r w:rsidRPr="00C34048">
        <w:t>дов обращения и наказания,</w:t>
      </w:r>
    </w:p>
    <w:p w:rsidR="002B7346" w:rsidRPr="00C34048" w:rsidRDefault="002B7346" w:rsidP="002B7346">
      <w:pPr>
        <w:pStyle w:val="SingleTxtGR0"/>
      </w:pPr>
      <w:r w:rsidRPr="00C34048">
        <w:tab/>
      </w:r>
      <w:r w:rsidRPr="00C34048">
        <w:rPr>
          <w:i/>
        </w:rPr>
        <w:t>приняв к сведению</w:t>
      </w:r>
      <w:r w:rsidRPr="00C34048">
        <w:t xml:space="preserve"> всю информацию, представленную ему заявителями, их адвокатом и государством-участником,</w:t>
      </w:r>
    </w:p>
    <w:p w:rsidR="002B7346" w:rsidRPr="00C34048" w:rsidRDefault="002B7346" w:rsidP="002B7346">
      <w:pPr>
        <w:pStyle w:val="SingleTxtGR0"/>
      </w:pPr>
      <w:r w:rsidRPr="00C34048">
        <w:tab/>
      </w:r>
      <w:r w:rsidRPr="00C34048">
        <w:rPr>
          <w:i/>
        </w:rPr>
        <w:t>принимает</w:t>
      </w:r>
      <w:r w:rsidRPr="00C34048">
        <w:t xml:space="preserve"> следующее:</w:t>
      </w:r>
    </w:p>
    <w:p w:rsidR="002B7346" w:rsidRPr="00C34048" w:rsidRDefault="002B7346" w:rsidP="002B7346">
      <w:pPr>
        <w:pStyle w:val="H1GR0"/>
      </w:pPr>
      <w:r w:rsidRPr="00C34048">
        <w:tab/>
      </w:r>
      <w:r w:rsidRPr="00C34048">
        <w:tab/>
        <w:t>Решение в соответствии с пунктом 7 статьи 22 Конвенции против пыток</w:t>
      </w:r>
    </w:p>
    <w:p w:rsidR="002B7346" w:rsidRPr="00C34048" w:rsidRDefault="002B7346" w:rsidP="002B7346">
      <w:pPr>
        <w:pStyle w:val="SingleTxtGR0"/>
      </w:pPr>
      <w:r w:rsidRPr="00C34048">
        <w:t>1.1</w:t>
      </w:r>
      <w:r w:rsidRPr="00C34048">
        <w:tab/>
        <w:t xml:space="preserve">Заявителями являются </w:t>
      </w:r>
      <w:r>
        <w:t xml:space="preserve">Y.B.F. </w:t>
      </w:r>
      <w:r w:rsidRPr="00C34048">
        <w:t>(родившийся 17 апреля 1970 года), его ж</w:t>
      </w:r>
      <w:r w:rsidRPr="00C34048">
        <w:t>е</w:t>
      </w:r>
      <w:r w:rsidRPr="00C34048">
        <w:t xml:space="preserve">на S.A.Q. (родившаяся 26 октября 1983 года) и их сын </w:t>
      </w:r>
      <w:r>
        <w:t>Y.Y.</w:t>
      </w:r>
      <w:r w:rsidRPr="00C34048">
        <w:t xml:space="preserve"> (родившийся 30 авг</w:t>
      </w:r>
      <w:r w:rsidRPr="00C34048">
        <w:t>у</w:t>
      </w:r>
      <w:r w:rsidRPr="00C34048">
        <w:t>ста 2007 года), все граждане Йемена. Первые два заявителя являются просит</w:t>
      </w:r>
      <w:r w:rsidRPr="00C34048">
        <w:t>е</w:t>
      </w:r>
      <w:r w:rsidRPr="00C34048">
        <w:t>лями убежища, ходатайства которых были отклонены; на момент подачи жал</w:t>
      </w:r>
      <w:r w:rsidRPr="00C34048">
        <w:t>о</w:t>
      </w:r>
      <w:r w:rsidRPr="00C34048">
        <w:t>бы они ожидали высылки в Йемен. Они утверждают, что их высылка в Йемен будет представлять собой нарушение Швейцарией статьи 3 Конвенции против пыток и других жестоких, бесчеловечных или унижающих достоинство видов обр</w:t>
      </w:r>
      <w:r w:rsidRPr="00C34048">
        <w:t>а</w:t>
      </w:r>
      <w:r w:rsidRPr="00C34048">
        <w:t>щения и наказания. Заявители представлены адвокатом Тариком Ха</w:t>
      </w:r>
      <w:r w:rsidRPr="00C34048">
        <w:t>с</w:t>
      </w:r>
      <w:r w:rsidRPr="00C34048">
        <w:t xml:space="preserve">саном. </w:t>
      </w:r>
    </w:p>
    <w:p w:rsidR="002B7346" w:rsidRPr="00C34048" w:rsidRDefault="002B7346" w:rsidP="002B7346">
      <w:pPr>
        <w:pStyle w:val="SingleTxtGR0"/>
      </w:pPr>
      <w:r w:rsidRPr="00C34048">
        <w:t>1.2</w:t>
      </w:r>
      <w:r w:rsidRPr="00C34048">
        <w:tab/>
        <w:t>29 июня 2011 года в соответствии с правилом 114, пункт 1 (бывшим пр</w:t>
      </w:r>
      <w:r w:rsidRPr="00C34048">
        <w:t>а</w:t>
      </w:r>
      <w:r w:rsidRPr="00C34048">
        <w:t>вилом 108, пункт 1) своих правил процедуры (CAT/C/3/Rev.5) Комитет просил государство-участник воздержаться от высылки заявителей в Йемен, пока их жалоба находится на рассмотрении Комитета. 12 июля 2011 года государство-участник проинформировало Комитет о том, что Федеральное управление по миграции Швейцарии просило компетентные органы приостановить исполн</w:t>
      </w:r>
      <w:r w:rsidRPr="00C34048">
        <w:t>е</w:t>
      </w:r>
      <w:r w:rsidRPr="00C34048">
        <w:t>ние решения о высылке заявителей в связи с подачей ими жалобы впредь до дальнейшего распоряжения.</w:t>
      </w:r>
    </w:p>
    <w:p w:rsidR="002B7346" w:rsidRPr="00C34048" w:rsidRDefault="002B7346" w:rsidP="002B7346">
      <w:pPr>
        <w:pStyle w:val="H23GR"/>
      </w:pPr>
      <w:r w:rsidRPr="00C34048">
        <w:tab/>
      </w:r>
      <w:r w:rsidRPr="00C34048">
        <w:tab/>
        <w:t>Факты в изложении заявителей</w:t>
      </w:r>
    </w:p>
    <w:p w:rsidR="002B7346" w:rsidRPr="00C34048" w:rsidRDefault="002B7346" w:rsidP="002B7346">
      <w:pPr>
        <w:pStyle w:val="SingleTxtGR0"/>
      </w:pPr>
      <w:r w:rsidRPr="00C34048">
        <w:t>2.1</w:t>
      </w:r>
      <w:r w:rsidRPr="00C34048">
        <w:tab/>
        <w:t xml:space="preserve">Заявители проживали в городе Аден, в южной части Йемена. </w:t>
      </w:r>
      <w:r>
        <w:t xml:space="preserve">Y.B.F. </w:t>
      </w:r>
      <w:r w:rsidRPr="00C34048">
        <w:t>(пе</w:t>
      </w:r>
      <w:r w:rsidRPr="00C34048">
        <w:t>р</w:t>
      </w:r>
      <w:r w:rsidRPr="00C34048">
        <w:t>вый заявитель) работал механиком на нефтеперерабатывающем зав</w:t>
      </w:r>
      <w:r w:rsidRPr="00C34048">
        <w:t>о</w:t>
      </w:r>
      <w:r w:rsidRPr="00C34048">
        <w:t xml:space="preserve">де. </w:t>
      </w:r>
    </w:p>
    <w:p w:rsidR="002B7346" w:rsidRPr="00C34048" w:rsidRDefault="002B7346" w:rsidP="002B7346">
      <w:pPr>
        <w:pStyle w:val="SingleTxtGR0"/>
      </w:pPr>
      <w:r w:rsidRPr="00C34048">
        <w:t>2.2</w:t>
      </w:r>
      <w:r w:rsidRPr="00C34048">
        <w:tab/>
        <w:t>21 мая 2009 года первый заявитель принял участие в демонстрации, орг</w:t>
      </w:r>
      <w:r w:rsidRPr="00C34048">
        <w:t>а</w:t>
      </w:r>
      <w:r w:rsidRPr="00C34048">
        <w:t>низованной сторонниками Южного движения, которое выступает за отделение Южной Аравии (Южного Йемена) от Йемена. Демонстрация была организована в знак протеста против неравенства в оплате труда работников нефтеперераб</w:t>
      </w:r>
      <w:r w:rsidRPr="00C34048">
        <w:t>а</w:t>
      </w:r>
      <w:r w:rsidRPr="00C34048">
        <w:t>тывающей отрасли на севере и на юге Йемена, а также протеста против других форм дискриминации в отношении южан. При разгоне демонстрации сотрудн</w:t>
      </w:r>
      <w:r w:rsidRPr="00C34048">
        <w:t>и</w:t>
      </w:r>
      <w:r w:rsidRPr="00C34048">
        <w:t>ками полиции он получил удар в нос дубинкой и был арестован. Его поместили в тюрьму эль-Мансура в Адене, обвинили в пособничестве движению "Херак", допрашивали и запугивали. В период его содержания под стражей тюрьму п</w:t>
      </w:r>
      <w:r w:rsidRPr="00C34048">
        <w:t>о</w:t>
      </w:r>
      <w:r w:rsidRPr="00C34048">
        <w:t>сетили представители неправительственной организации "Эль-Мауна", зап</w:t>
      </w:r>
      <w:r w:rsidRPr="00C34048">
        <w:t>и</w:t>
      </w:r>
      <w:r w:rsidRPr="00C34048">
        <w:t>савшие личные данные первого заявителя. Он был освобожден 30 июня 2009</w:t>
      </w:r>
      <w:r>
        <w:t> </w:t>
      </w:r>
      <w:r w:rsidRPr="00C34048">
        <w:t xml:space="preserve">года, но по-прежнему оставался под наблюдением. </w:t>
      </w:r>
    </w:p>
    <w:p w:rsidR="002B7346" w:rsidRPr="00C34048" w:rsidRDefault="002B7346" w:rsidP="002B7346">
      <w:pPr>
        <w:pStyle w:val="SingleTxtGR0"/>
      </w:pPr>
      <w:r w:rsidRPr="00C34048">
        <w:t>2.3</w:t>
      </w:r>
      <w:r w:rsidRPr="00C34048">
        <w:tab/>
        <w:t>6 июля 2009 года он был вновь арестован в своем доме и подвергнут и</w:t>
      </w:r>
      <w:r w:rsidRPr="00C34048">
        <w:t>з</w:t>
      </w:r>
      <w:r w:rsidRPr="00C34048">
        <w:t>биениям. Затем его доставили в отделение полиции эль-Брика, где обычно с</w:t>
      </w:r>
      <w:r w:rsidRPr="00C34048">
        <w:t>о</w:t>
      </w:r>
      <w:r w:rsidRPr="00C34048">
        <w:t xml:space="preserve">держат политических заключенных, и удерживали там </w:t>
      </w:r>
      <w:r>
        <w:t xml:space="preserve">до </w:t>
      </w:r>
      <w:r w:rsidRPr="00C34048">
        <w:t>вечера следующего дня, на который был</w:t>
      </w:r>
      <w:r>
        <w:t>а</w:t>
      </w:r>
      <w:r w:rsidRPr="00C34048">
        <w:t xml:space="preserve"> назначена еще одна демонстрация Южного движения. После его освобождения один из его друзей, работавший в службе разведки, сообщил ему о том, что он внесен </w:t>
      </w:r>
      <w:r>
        <w:t xml:space="preserve">в </w:t>
      </w:r>
      <w:r w:rsidRPr="00C34048">
        <w:t>списки активистов Южного движения, с</w:t>
      </w:r>
      <w:r w:rsidRPr="00C34048">
        <w:t>о</w:t>
      </w:r>
      <w:r w:rsidRPr="00C34048">
        <w:t>ставленные органами государственной безопасности, и в любой момент может быть арестован. Как следствие этого первый заявитель принял решение начать приготовл</w:t>
      </w:r>
      <w:r w:rsidRPr="00C34048">
        <w:t>е</w:t>
      </w:r>
      <w:r w:rsidRPr="00C34048">
        <w:t xml:space="preserve">ния к отъезду из страны своей семьи. </w:t>
      </w:r>
    </w:p>
    <w:p w:rsidR="002B7346" w:rsidRPr="00C34048" w:rsidRDefault="002B7346" w:rsidP="002B7346">
      <w:pPr>
        <w:pStyle w:val="SingleTxtGR0"/>
      </w:pPr>
      <w:r w:rsidRPr="00C34048">
        <w:t>2.4</w:t>
      </w:r>
      <w:r w:rsidRPr="00C34048">
        <w:tab/>
        <w:t>12 января 2010 года в дом первого заявителя в Адене пришли сотрудники службы безопасности. Так как заявитель в это время отсутствовал, они остав</w:t>
      </w:r>
      <w:r w:rsidRPr="00C34048">
        <w:t>и</w:t>
      </w:r>
      <w:r w:rsidRPr="00C34048">
        <w:t>ли повестку, выписанную отделом Министерства внутренних дел эль-Брика. В</w:t>
      </w:r>
      <w:r>
        <w:t> </w:t>
      </w:r>
      <w:r w:rsidRPr="00C34048">
        <w:t>повестке речь шла о нарушении статьи 64 Уголовного кодекса. По этой пов</w:t>
      </w:r>
      <w:r w:rsidRPr="00C34048">
        <w:t>е</w:t>
      </w:r>
      <w:r w:rsidRPr="00C34048">
        <w:t>стке первый заявитель явился в отделение в эль-Брике, где полицейские угр</w:t>
      </w:r>
      <w:r w:rsidRPr="00C34048">
        <w:t>о</w:t>
      </w:r>
      <w:r w:rsidRPr="00C34048">
        <w:t>жали ему и продержали его в течение суток.</w:t>
      </w:r>
    </w:p>
    <w:p w:rsidR="002B7346" w:rsidRPr="00C34048" w:rsidRDefault="002B7346" w:rsidP="002B7346">
      <w:pPr>
        <w:pStyle w:val="SingleTxtGR0"/>
      </w:pPr>
      <w:r w:rsidRPr="00C34048">
        <w:t>2.5</w:t>
      </w:r>
      <w:r w:rsidRPr="00C34048">
        <w:tab/>
        <w:t>19 января 2010 года заявители вылетели из Йемена в Милан транзитом через Каир, воспользовавшись шенгенской визой, выданной посольством Ит</w:t>
      </w:r>
      <w:r w:rsidRPr="00C34048">
        <w:t>а</w:t>
      </w:r>
      <w:r w:rsidRPr="00C34048">
        <w:t>лии. 21 января 2010 года они прибыли в Швейцарию и обратились с просьбой о предоставлении убежища</w:t>
      </w:r>
      <w:r>
        <w:rPr>
          <w:rStyle w:val="FootnoteReference"/>
        </w:rPr>
        <w:footnoteReference w:id="254"/>
      </w:r>
      <w:r w:rsidRPr="00C34048">
        <w:t xml:space="preserve">. </w:t>
      </w:r>
    </w:p>
    <w:p w:rsidR="002B7346" w:rsidRPr="00C34048" w:rsidRDefault="002B7346" w:rsidP="002B7346">
      <w:pPr>
        <w:pStyle w:val="SingleTxtGR0"/>
      </w:pPr>
      <w:r w:rsidRPr="00C34048">
        <w:t>2.6</w:t>
      </w:r>
      <w:r w:rsidRPr="00C34048">
        <w:tab/>
        <w:t>Первый заявитель является активистом Южного движения в Швейцарии, которое заявители попеременно называют то Южной демократической ассам</w:t>
      </w:r>
      <w:r w:rsidRPr="00C34048">
        <w:t>б</w:t>
      </w:r>
      <w:r w:rsidRPr="00C34048">
        <w:t>леей, то Южным движением мобильности. Он отвечает за связи этой организ</w:t>
      </w:r>
      <w:r w:rsidRPr="00C34048">
        <w:t>а</w:t>
      </w:r>
      <w:r w:rsidRPr="00C34048">
        <w:t>ции с общественностью в кантоне Фрибур. Он регулярно участвует в митингах и демонстрациях. Реагируя на события в Йемене, первый заявитель стал все а</w:t>
      </w:r>
      <w:r w:rsidRPr="00C34048">
        <w:t>к</w:t>
      </w:r>
      <w:r w:rsidRPr="00C34048">
        <w:t xml:space="preserve">тивнее участвовать в деятельности этой организации в Швейцарии. Несколько высокопоставленных членов Южной демократической ассамблеи предоставили справки и письма в поддержку просьбы первого заявителя о предоставлении ему убежища. </w:t>
      </w:r>
    </w:p>
    <w:p w:rsidR="002B7346" w:rsidRPr="00C34048" w:rsidRDefault="002B7346" w:rsidP="002B7346">
      <w:pPr>
        <w:pStyle w:val="SingleTxtGR0"/>
      </w:pPr>
      <w:r w:rsidRPr="00C34048">
        <w:t>2.7</w:t>
      </w:r>
      <w:r w:rsidRPr="00C34048">
        <w:tab/>
        <w:t>27 января 2010 года и 10 февраля 2010 года сотрудники Федерального управления по миграции провели собеседования с заявителями. 5 мая 2010 года Управление отказало в удовлетворении просьб заявителей о предоставлении им убежища и распорядилось об их высылке на том основании, что утверждения заявителей не заслуживают доверия. В свете того факта, что заявители на з</w:t>
      </w:r>
      <w:r w:rsidRPr="00C34048">
        <w:t>а</w:t>
      </w:r>
      <w:r w:rsidRPr="00C34048">
        <w:t>конных основаниях вылетели из международного аэропорта в Сане, Йемен, Ф</w:t>
      </w:r>
      <w:r w:rsidRPr="00C34048">
        <w:t>е</w:t>
      </w:r>
      <w:r w:rsidRPr="00C34048">
        <w:t>деральное управление по миграции поставило под сомнение, в частности, у</w:t>
      </w:r>
      <w:r w:rsidRPr="00C34048">
        <w:t>т</w:t>
      </w:r>
      <w:r w:rsidRPr="00C34048">
        <w:t>верждение первого заявителя о том, что он числится в списках активистов Ю</w:t>
      </w:r>
      <w:r w:rsidRPr="00C34048">
        <w:t>ж</w:t>
      </w:r>
      <w:r w:rsidRPr="00C34048">
        <w:t>ного движения в органах госбезопасности. Кроме того, утверждени</w:t>
      </w:r>
      <w:r>
        <w:t>е</w:t>
      </w:r>
      <w:r w:rsidRPr="00C34048">
        <w:t xml:space="preserve"> заявителей о том, что их паспорта были уничтожены посредником по их прибыти</w:t>
      </w:r>
      <w:r>
        <w:t>и</w:t>
      </w:r>
      <w:r w:rsidRPr="00C34048">
        <w:t xml:space="preserve"> в Швейцарию, было расценено Федеральным управлением по миграции в качес</w:t>
      </w:r>
      <w:r w:rsidRPr="00C34048">
        <w:t>т</w:t>
      </w:r>
      <w:r w:rsidRPr="00C34048">
        <w:t>ве попытки скрыть реальные даты и обстоятельства их отъезда из Йемена. Кр</w:t>
      </w:r>
      <w:r w:rsidRPr="00C34048">
        <w:t>о</w:t>
      </w:r>
      <w:r w:rsidRPr="00C34048">
        <w:t>ме того, первый заявитель не смог представить Федеральному управлению по миграции справку от неправительственной организации, представители которой посещали его в тюрьме эль-Мансура, несмотря на его первоначальное завер</w:t>
      </w:r>
      <w:r w:rsidRPr="00C34048">
        <w:t>е</w:t>
      </w:r>
      <w:r w:rsidRPr="00C34048">
        <w:t xml:space="preserve">ние, что представит такое свидетельство. </w:t>
      </w:r>
    </w:p>
    <w:p w:rsidR="002B7346" w:rsidRPr="00C34048" w:rsidRDefault="002B7346" w:rsidP="002B7346">
      <w:pPr>
        <w:pStyle w:val="SingleTxtGR0"/>
      </w:pPr>
      <w:r w:rsidRPr="00C34048">
        <w:t>2.8</w:t>
      </w:r>
      <w:r w:rsidRPr="00C34048">
        <w:tab/>
        <w:t>7 июня 2010 года заявители обжаловали это решение Федерального управления по миграции в Федеральный административный суд, который 4 я</w:t>
      </w:r>
      <w:r w:rsidRPr="00C34048">
        <w:t>н</w:t>
      </w:r>
      <w:r w:rsidRPr="00C34048">
        <w:t>варя 2011 года оставил в силе решение об их высылке. В отношении перв</w:t>
      </w:r>
      <w:r>
        <w:t>ого</w:t>
      </w:r>
      <w:r w:rsidRPr="00C34048">
        <w:t xml:space="preserve"> заявител</w:t>
      </w:r>
      <w:r>
        <w:t>я,</w:t>
      </w:r>
      <w:r w:rsidRPr="00C34048">
        <w:t xml:space="preserve"> обстоятельств его ареста и содержания под стражей после 21 мая 2009 года Федеральный административный суд посчитал, что заявитель не представил достаточных подробностей. В частности, он смог назвать неправ</w:t>
      </w:r>
      <w:r w:rsidRPr="00C34048">
        <w:t>и</w:t>
      </w:r>
      <w:r w:rsidRPr="00C34048">
        <w:t>тельственную организацию, представители которой якобы посетили его в тюрьме эль-Мансура, и он обратился к этой организации с просьбой выдать т</w:t>
      </w:r>
      <w:r w:rsidRPr="00C34048">
        <w:t>а</w:t>
      </w:r>
      <w:r w:rsidRPr="00C34048">
        <w:t>кую справку лишь после первого отрицательного решения Федерального управления по миграции. Справка, которая была выдана организацией "Эль-Мауна" 11 мая 2010 года и представлена первым заявителем в Федеральный а</w:t>
      </w:r>
      <w:r w:rsidRPr="00C34048">
        <w:t>д</w:t>
      </w:r>
      <w:r w:rsidRPr="00C34048">
        <w:t>министративный суд</w:t>
      </w:r>
      <w:r>
        <w:t>,</w:t>
      </w:r>
      <w:r w:rsidRPr="00C34048">
        <w:t xml:space="preserve"> не в полной мере соответствовала его утверждениям, п</w:t>
      </w:r>
      <w:r w:rsidRPr="00C34048">
        <w:t>о</w:t>
      </w:r>
      <w:r w:rsidRPr="00C34048">
        <w:t>скольку до этого момента он никогда не сообщал властям страны убежища о том, что якобы являлся правозащитником до своего ареста. Кроме того, было приложено два различающихся варианта перевода этой справки с арабского языка. Первый заявитель не смог также рассказать о каких-либо других пу</w:t>
      </w:r>
      <w:r w:rsidRPr="00C34048">
        <w:t>б</w:t>
      </w:r>
      <w:r w:rsidRPr="00C34048">
        <w:t>личных демонстрациях, которые проводились после его освобождения. Фед</w:t>
      </w:r>
      <w:r w:rsidRPr="00C34048">
        <w:t>е</w:t>
      </w:r>
      <w:r w:rsidRPr="00C34048">
        <w:t>ральный административный суд заявил, что действия первого заявителя, св</w:t>
      </w:r>
      <w:r w:rsidRPr="00C34048">
        <w:t>я</w:t>
      </w:r>
      <w:r w:rsidRPr="00C34048">
        <w:t>занные с получением виз и организацией отъезда его семьи из Йемена, расх</w:t>
      </w:r>
      <w:r w:rsidRPr="00C34048">
        <w:t>о</w:t>
      </w:r>
      <w:r w:rsidRPr="00C34048">
        <w:t>дятся с его утверждениями о том, что он якобы находился под наблюдением. Он покинул Йемен со своим собственным паспортом и действительной визой, что было бы невозможно, если бы он был объявлен в розыск органами госбезопа</w:t>
      </w:r>
      <w:r w:rsidRPr="00C34048">
        <w:t>с</w:t>
      </w:r>
      <w:r w:rsidRPr="00C34048">
        <w:t>ности или находился под их наблюдением. Федеральный административный суд также поставил под сомнение подлинность повестки, выписанной отделом М</w:t>
      </w:r>
      <w:r w:rsidRPr="00C34048">
        <w:t>и</w:t>
      </w:r>
      <w:r w:rsidRPr="00C34048">
        <w:t>нистерства внутренних дел в эль-Брике, которую первый заявитель приложил к своему ходатайству о предоставлении убежища. Кроме того, в Йемене отсутс</w:t>
      </w:r>
      <w:r w:rsidRPr="00C34048">
        <w:t>т</w:t>
      </w:r>
      <w:r w:rsidRPr="00C34048">
        <w:t>вуют условия войны, гражданских беспорядков или повсеместного насилия, к</w:t>
      </w:r>
      <w:r w:rsidRPr="00C34048">
        <w:t>о</w:t>
      </w:r>
      <w:r w:rsidRPr="00C34048">
        <w:t>торые угрожали бы жизни любого выходца из этой страны независимо от его конкретных обстоятельств. Наконец, Федеральный административный суд пр</w:t>
      </w:r>
      <w:r w:rsidRPr="00C34048">
        <w:t>и</w:t>
      </w:r>
      <w:r w:rsidRPr="00C34048">
        <w:t>шел к выводу о том, что первый заявитель не занимался к</w:t>
      </w:r>
      <w:r w:rsidRPr="00C34048">
        <w:t>а</w:t>
      </w:r>
      <w:r w:rsidRPr="00C34048">
        <w:t>кой-либо конкретной политической деятельност</w:t>
      </w:r>
      <w:r>
        <w:t>ью</w:t>
      </w:r>
      <w:r w:rsidRPr="00C34048">
        <w:t xml:space="preserve"> с момента своего прибытия в Швейцари</w:t>
      </w:r>
      <w:r>
        <w:t>ю</w:t>
      </w:r>
      <w:r w:rsidRPr="00C34048">
        <w:t>.</w:t>
      </w:r>
    </w:p>
    <w:p w:rsidR="002B7346" w:rsidRPr="00C34048" w:rsidRDefault="002B7346" w:rsidP="002B7346">
      <w:pPr>
        <w:pStyle w:val="SingleTxtGR0"/>
        <w:keepLines/>
      </w:pPr>
      <w:r w:rsidRPr="00C34048">
        <w:t>2.9</w:t>
      </w:r>
      <w:r w:rsidRPr="00C34048">
        <w:tab/>
        <w:t>28 января 2011 года заявители обратились с просьбой о пересмотре р</w:t>
      </w:r>
      <w:r w:rsidRPr="00C34048">
        <w:t>е</w:t>
      </w:r>
      <w:r w:rsidRPr="00C34048">
        <w:t>шения Федерального административного суда и приложили новые доказател</w:t>
      </w:r>
      <w:r w:rsidRPr="00C34048">
        <w:t>ь</w:t>
      </w:r>
      <w:r w:rsidRPr="00C34048">
        <w:t>ства в поддержку своих требований, а именно: удостоверение от 22 января 2011</w:t>
      </w:r>
      <w:r>
        <w:t> </w:t>
      </w:r>
      <w:r w:rsidRPr="00C34048">
        <w:t>года, подписанное секретарем отдела информации Южной демократич</w:t>
      </w:r>
      <w:r w:rsidRPr="00C34048">
        <w:t>е</w:t>
      </w:r>
      <w:r w:rsidRPr="00C34048">
        <w:t>ской ассамблеи, базирующейся в Соединенном Королевстве, и еще одну спра</w:t>
      </w:r>
      <w:r w:rsidRPr="00C34048">
        <w:t>в</w:t>
      </w:r>
      <w:r w:rsidRPr="00C34048">
        <w:t>ку от 23 января 2011 года, выданную канцелярией бывшего Президента Дем</w:t>
      </w:r>
      <w:r w:rsidRPr="00C34048">
        <w:t>о</w:t>
      </w:r>
      <w:r w:rsidRPr="00C34048">
        <w:t>кратической Республики Йемен Али Салема эль-Бейдха. 15 февраля 2011 года заявители представили отсканированную копию справки, выданной 19 января 2011 года тюремными властями эль-Мансуры, где подтверждался факт соде</w:t>
      </w:r>
      <w:r w:rsidRPr="00C34048">
        <w:t>р</w:t>
      </w:r>
      <w:r w:rsidRPr="00C34048">
        <w:t>жания под стражей первого заявителя с 21 мая 2009 года по 30 июня 2009 года. Кроме т</w:t>
      </w:r>
      <w:r w:rsidRPr="00C34048">
        <w:t>о</w:t>
      </w:r>
      <w:r w:rsidRPr="00C34048">
        <w:t xml:space="preserve">го, заявители представили ряд документов, касающихся деятельности первого заявителя в Швейцарии, включая Интернет-публикации и фотографии демонстраций, в которых они принимали участие в 2010 году и в марте </w:t>
      </w:r>
      <w:r>
        <w:br/>
      </w:r>
      <w:r w:rsidRPr="00C34048">
        <w:t>2011 г</w:t>
      </w:r>
      <w:r w:rsidRPr="00C34048">
        <w:t>о</w:t>
      </w:r>
      <w:r w:rsidRPr="00C34048">
        <w:t>да.</w:t>
      </w:r>
    </w:p>
    <w:p w:rsidR="002B7346" w:rsidRPr="00C34048" w:rsidRDefault="002B7346" w:rsidP="002B7346">
      <w:pPr>
        <w:pStyle w:val="SingleTxtGR0"/>
      </w:pPr>
      <w:r w:rsidRPr="00C34048">
        <w:t>2.10</w:t>
      </w:r>
      <w:r w:rsidRPr="00C34048">
        <w:tab/>
        <w:t>27 мая 2011 года Федеральный административный суд отклонил просьбу заявителей о пересмотре решения. Что касается новых доказательств, предста</w:t>
      </w:r>
      <w:r w:rsidRPr="00C34048">
        <w:t>в</w:t>
      </w:r>
      <w:r w:rsidRPr="00C34048">
        <w:t>ленных первым заявителем (см. пункт 2.9 выше), то Федеральный администр</w:t>
      </w:r>
      <w:r w:rsidRPr="00C34048">
        <w:t>а</w:t>
      </w:r>
      <w:r w:rsidRPr="00C34048">
        <w:t>тивный суд постановил, что, даже если исходить из предположения о подли</w:t>
      </w:r>
      <w:r w:rsidRPr="00C34048">
        <w:t>н</w:t>
      </w:r>
      <w:r w:rsidRPr="00C34048">
        <w:t>ности этих документов, они не достаточны, чтобы доказать факт его преслед</w:t>
      </w:r>
      <w:r w:rsidRPr="00C34048">
        <w:t>о</w:t>
      </w:r>
      <w:r w:rsidRPr="00C34048">
        <w:t>вания. В частности, в справке тюремных властей эль-Мансуры не указаны пр</w:t>
      </w:r>
      <w:r w:rsidRPr="00C34048">
        <w:t>и</w:t>
      </w:r>
      <w:r w:rsidRPr="00C34048">
        <w:t>чины задержания первого заявителя, а только говорится об "уголовном прои</w:t>
      </w:r>
      <w:r w:rsidRPr="00C34048">
        <w:t>з</w:t>
      </w:r>
      <w:r w:rsidRPr="00C34048">
        <w:t>водстве". Тот факт, что первый день его содержания под стражей совпал с датой проведения демонстрации Южного движения в Адене, по мнению Федеральн</w:t>
      </w:r>
      <w:r w:rsidRPr="00C34048">
        <w:t>о</w:t>
      </w:r>
      <w:r w:rsidRPr="00C34048">
        <w:t xml:space="preserve">го административного суда, не достаточен для подтверждения причинно-следственной связи между двумя событиями. </w:t>
      </w:r>
    </w:p>
    <w:p w:rsidR="002B7346" w:rsidRPr="00C34048" w:rsidRDefault="002B7346" w:rsidP="002B7346">
      <w:pPr>
        <w:pStyle w:val="SingleTxtGR0"/>
      </w:pPr>
      <w:r w:rsidRPr="00C34048">
        <w:t>2.11</w:t>
      </w:r>
      <w:r w:rsidRPr="00C34048">
        <w:tab/>
        <w:t>Федеральный административный суд не оценивал большинство доказ</w:t>
      </w:r>
      <w:r w:rsidRPr="00C34048">
        <w:t>а</w:t>
      </w:r>
      <w:r w:rsidRPr="00C34048">
        <w:t>тельств, относящихся к политической деятельности первого заявителя в Шве</w:t>
      </w:r>
      <w:r w:rsidRPr="00C34048">
        <w:t>й</w:t>
      </w:r>
      <w:r w:rsidRPr="00C34048">
        <w:t>царии, по процессуальным соображениям в связи с задержкой с их представл</w:t>
      </w:r>
      <w:r w:rsidRPr="00C34048">
        <w:t>е</w:t>
      </w:r>
      <w:r w:rsidRPr="00C34048">
        <w:t>нием властям страны убежища</w:t>
      </w:r>
      <w:r>
        <w:rPr>
          <w:rStyle w:val="FootnoteReference"/>
        </w:rPr>
        <w:footnoteReference w:id="255"/>
      </w:r>
      <w:r w:rsidRPr="00C34048">
        <w:t>. Однако суд констатировал отсутствие к</w:t>
      </w:r>
      <w:r w:rsidRPr="00C34048">
        <w:t>а</w:t>
      </w:r>
      <w:r w:rsidRPr="00C34048">
        <w:t>ких-либо оснований полагать, что первый заявитель может подвергаться угрозе о</w:t>
      </w:r>
      <w:r w:rsidRPr="00C34048">
        <w:t>б</w:t>
      </w:r>
      <w:r w:rsidRPr="00C34048">
        <w:t>ращения, противоречащего Конвенции, по возвращении в Йемен из-за своей политической деятельности в изгнании. Так, он был лишь одним из рядовых участников многочисленных демонстраций, организованных Южной демокр</w:t>
      </w:r>
      <w:r w:rsidRPr="00C34048">
        <w:t>а</w:t>
      </w:r>
      <w:r w:rsidRPr="00C34048">
        <w:t>тической ассамблеей в Швейцарии, и йеменские власти не в силах идентиф</w:t>
      </w:r>
      <w:r w:rsidRPr="00C34048">
        <w:t>и</w:t>
      </w:r>
      <w:r w:rsidRPr="00C34048">
        <w:t>цировать каждого отдельного их участника, за исключением некоторых видных деятелей оппозиции. Кроме того, заявители не продемонстрировали, что после недавних перемен в социально-политической обстановке в Йемене деятел</w:t>
      </w:r>
      <w:r w:rsidRPr="00C34048">
        <w:t>ь</w:t>
      </w:r>
      <w:r w:rsidRPr="00C34048">
        <w:t>ность первого заявителя в Швейцарии привела бы к существенному изменению его обстоятельств после завершения обычной процедуры рассмотрения ход</w:t>
      </w:r>
      <w:r w:rsidRPr="00C34048">
        <w:t>а</w:t>
      </w:r>
      <w:r w:rsidRPr="00C34048">
        <w:t>тайства о предоставлении убежища. Федеральный административный суд з</w:t>
      </w:r>
      <w:r w:rsidRPr="00C34048">
        <w:t>а</w:t>
      </w:r>
      <w:r w:rsidRPr="00C34048">
        <w:t>ключил, что исполнение распоряжения о высылке заявителей является зако</w:t>
      </w:r>
      <w:r w:rsidRPr="00C34048">
        <w:t>н</w:t>
      </w:r>
      <w:r w:rsidRPr="00C34048">
        <w:t>ной, разумной и возможной мерой.</w:t>
      </w:r>
    </w:p>
    <w:p w:rsidR="002B7346" w:rsidRPr="00C34048" w:rsidRDefault="002B7346" w:rsidP="002B7346">
      <w:pPr>
        <w:pStyle w:val="SingleTxtGR0"/>
      </w:pPr>
      <w:r w:rsidRPr="00C34048">
        <w:t>2.12</w:t>
      </w:r>
      <w:r w:rsidRPr="00C34048">
        <w:tab/>
        <w:t>Заявители утверждают, что они исчерпали все доступные внутренние средства правовой защиты в компетентных органах государства-участника. По</w:t>
      </w:r>
      <w:r>
        <w:t> </w:t>
      </w:r>
      <w:r w:rsidRPr="00C34048">
        <w:t xml:space="preserve">закону они обязаны покинуть Швейцарию; в противном случае они будут насильственно депортированы в Йемен. </w:t>
      </w:r>
    </w:p>
    <w:p w:rsidR="002B7346" w:rsidRPr="00C34048" w:rsidRDefault="002B7346" w:rsidP="002B7346">
      <w:pPr>
        <w:pStyle w:val="H23GR"/>
      </w:pPr>
      <w:r w:rsidRPr="00C34048">
        <w:tab/>
      </w:r>
      <w:r w:rsidRPr="00C34048">
        <w:tab/>
        <w:t>Жалоба</w:t>
      </w:r>
    </w:p>
    <w:p w:rsidR="002B7346" w:rsidRPr="00C34048" w:rsidRDefault="002B7346" w:rsidP="002B7346">
      <w:pPr>
        <w:pStyle w:val="SingleTxtGR0"/>
      </w:pPr>
      <w:r w:rsidRPr="00C34048">
        <w:t>3.1</w:t>
      </w:r>
      <w:r w:rsidRPr="00C34048">
        <w:tab/>
        <w:t>Первый заявитель утверждает, что ему будет угрожать реальная и неп</w:t>
      </w:r>
      <w:r w:rsidRPr="00C34048">
        <w:t>о</w:t>
      </w:r>
      <w:r w:rsidRPr="00C34048">
        <w:t>средственная опасность применения пыток и других жестоких, бесчеловечных или унижающих достоинство видов обращения, если он будет насильно во</w:t>
      </w:r>
      <w:r w:rsidRPr="00C34048">
        <w:t>з</w:t>
      </w:r>
      <w:r w:rsidRPr="00C34048">
        <w:t>вращен в Йемен. Он добавляет, что, учитывая крайне взрывоопасную и нест</w:t>
      </w:r>
      <w:r w:rsidRPr="00C34048">
        <w:t>а</w:t>
      </w:r>
      <w:r w:rsidRPr="00C34048">
        <w:t>бильную ситуацию в Йемене, его жене и их сыну также будет грозить немину</w:t>
      </w:r>
      <w:r w:rsidRPr="00C34048">
        <w:t>е</w:t>
      </w:r>
      <w:r w:rsidRPr="00C34048">
        <w:t>мая опасность причинения серьезного ущерба. Он утверждает, что, выслав его самого и его семью в Йемен, Швейцария нарушит свои обязательства по ст</w:t>
      </w:r>
      <w:r w:rsidRPr="00C34048">
        <w:t>а</w:t>
      </w:r>
      <w:r w:rsidRPr="00C34048">
        <w:t>тье</w:t>
      </w:r>
      <w:r>
        <w:t> </w:t>
      </w:r>
      <w:r w:rsidRPr="00C34048">
        <w:t>3 Конвенции.</w:t>
      </w:r>
    </w:p>
    <w:p w:rsidR="002B7346" w:rsidRPr="00C34048" w:rsidRDefault="002B7346" w:rsidP="002B7346">
      <w:pPr>
        <w:pStyle w:val="SingleTxtGR0"/>
      </w:pPr>
      <w:r w:rsidRPr="00C34048">
        <w:t>3.2</w:t>
      </w:r>
      <w:r w:rsidRPr="00C34048">
        <w:tab/>
        <w:t xml:space="preserve">Заявители утверждают, что все их заявления </w:t>
      </w:r>
      <w:r>
        <w:t xml:space="preserve">в </w:t>
      </w:r>
      <w:r w:rsidRPr="00C34048">
        <w:t>рамках процедуры предо</w:t>
      </w:r>
      <w:r w:rsidRPr="00C34048">
        <w:t>с</w:t>
      </w:r>
      <w:r w:rsidRPr="00C34048">
        <w:t>тавления убежища были обоснованными и заслуживающими доверия. Кроме того, эти заявления были подтверждены рядом независимых источников</w:t>
      </w:r>
      <w:r>
        <w:rPr>
          <w:rStyle w:val="FootnoteReference"/>
        </w:rPr>
        <w:footnoteReference w:id="256"/>
      </w:r>
      <w:r w:rsidRPr="00C34048">
        <w:t>. Они отмечают, что первый заявитель никогда не утверждал, что являлся высокоп</w:t>
      </w:r>
      <w:r w:rsidRPr="00C34048">
        <w:t>о</w:t>
      </w:r>
      <w:r w:rsidRPr="00C34048">
        <w:t>ставленным членом Южного движения. Тем не менее он воспринимался в кач</w:t>
      </w:r>
      <w:r w:rsidRPr="00C34048">
        <w:t>е</w:t>
      </w:r>
      <w:r w:rsidRPr="00C34048">
        <w:t>стве оппозиционера властями Йемена, которые оказывали на него сильный н</w:t>
      </w:r>
      <w:r w:rsidRPr="00C34048">
        <w:t>а</w:t>
      </w:r>
      <w:r w:rsidRPr="00C34048">
        <w:t>жим. Его отъезд из Йемена в январе 2010 года оказался возможен только за счет помощи друга, больших финансовых затрат и его незаметн</w:t>
      </w:r>
      <w:r w:rsidRPr="00C34048">
        <w:t>о</w:t>
      </w:r>
      <w:r w:rsidRPr="00C34048">
        <w:t xml:space="preserve">сти. </w:t>
      </w:r>
    </w:p>
    <w:p w:rsidR="002B7346" w:rsidRPr="00C34048" w:rsidRDefault="002B7346" w:rsidP="002B7346">
      <w:pPr>
        <w:pStyle w:val="SingleTxtGR0"/>
      </w:pPr>
      <w:r w:rsidRPr="00C34048">
        <w:t>3.3</w:t>
      </w:r>
      <w:r w:rsidRPr="00C34048">
        <w:tab/>
        <w:t>Что касается довода Федерального административного суда о том, что в повестке и справке тюремных властей эль-Мансуры не указаны причины ареста первого заявителя (см. пункт 2.9 выше), то автор ссылается на доклады "Ме</w:t>
      </w:r>
      <w:r w:rsidRPr="00C34048">
        <w:t>ж</w:t>
      </w:r>
      <w:r w:rsidRPr="00C34048">
        <w:t>дународной амнистии"</w:t>
      </w:r>
      <w:r>
        <w:rPr>
          <w:rStyle w:val="FootnoteReference"/>
        </w:rPr>
        <w:footnoteReference w:id="257"/>
      </w:r>
      <w:r w:rsidRPr="00C34048">
        <w:t xml:space="preserve"> и Государственного департамента Соединенных Шт</w:t>
      </w:r>
      <w:r w:rsidRPr="00C34048">
        <w:t>а</w:t>
      </w:r>
      <w:r w:rsidRPr="00C34048">
        <w:t>тов</w:t>
      </w:r>
      <w:r>
        <w:rPr>
          <w:rStyle w:val="FootnoteReference"/>
        </w:rPr>
        <w:footnoteReference w:id="258"/>
      </w:r>
      <w:r w:rsidRPr="00C34048">
        <w:t>, где содержатся примеры массового применения полицией жестокого о</w:t>
      </w:r>
      <w:r w:rsidRPr="00C34048">
        <w:t>б</w:t>
      </w:r>
      <w:r w:rsidRPr="00C34048">
        <w:t>ращения и пыток в отношении предполагаемых сторонников Южного движ</w:t>
      </w:r>
      <w:r w:rsidRPr="00C34048">
        <w:t>е</w:t>
      </w:r>
      <w:r w:rsidRPr="00C34048">
        <w:t>ния, а также лиц, задержанных по общеуголовным обвинениям, в Йемене, и он утверждает, что подвергся бы жестокому обращению, даже если бы его пресл</w:t>
      </w:r>
      <w:r w:rsidRPr="00C34048">
        <w:t>е</w:t>
      </w:r>
      <w:r w:rsidRPr="00C34048">
        <w:t xml:space="preserve">довали не по политическим причинам.   </w:t>
      </w:r>
    </w:p>
    <w:p w:rsidR="002B7346" w:rsidRPr="00C34048" w:rsidRDefault="002B7346" w:rsidP="002B7346">
      <w:pPr>
        <w:pStyle w:val="SingleTxtGR0"/>
      </w:pPr>
      <w:r w:rsidRPr="00C34048">
        <w:t>3.4</w:t>
      </w:r>
      <w:r w:rsidRPr="00C34048">
        <w:tab/>
        <w:t>Заявители утверждают, что риск их преследования в Йемене усугубляется политической деятельностью первого заявителя в Швейцарии. Он является членом Южной демократической ассамблеи в Швейцарии, и его имя и фот</w:t>
      </w:r>
      <w:r w:rsidRPr="00C34048">
        <w:t>о</w:t>
      </w:r>
      <w:r w:rsidRPr="00C34048">
        <w:t>графии связаны с деятельностью Ассамбле</w:t>
      </w:r>
      <w:r>
        <w:t>и</w:t>
      </w:r>
      <w:r w:rsidRPr="00C34048">
        <w:t xml:space="preserve"> и доступны в Интернете. Кроме того, он занимает важную должность в кантоне Фрибур. Швейцарские власти признали в решении Федерального административного суда от 27 мая 2011 г</w:t>
      </w:r>
      <w:r w:rsidRPr="00C34048">
        <w:t>о</w:t>
      </w:r>
      <w:r w:rsidRPr="00C34048">
        <w:t>да, что йеменские власти внимательно отслеживают или отслеживали деятел</w:t>
      </w:r>
      <w:r w:rsidRPr="00C34048">
        <w:t>ь</w:t>
      </w:r>
      <w:r w:rsidRPr="00C34048">
        <w:t>ность Южной демократической ассамблеи. Они признают, что лица, счита</w:t>
      </w:r>
      <w:r w:rsidRPr="00C34048">
        <w:t>ю</w:t>
      </w:r>
      <w:r w:rsidRPr="00C34048">
        <w:t>щиеся лидер</w:t>
      </w:r>
      <w:r>
        <w:t>ами</w:t>
      </w:r>
      <w:r w:rsidRPr="00C34048">
        <w:t xml:space="preserve"> этого движения, могут подвергаться риску преследования в случае возвращения. Однако Федеральный административный суд посчитал, что положение и деятельность первого заявителя были недостаточно заметн</w:t>
      </w:r>
      <w:r w:rsidRPr="00C34048">
        <w:t>ы</w:t>
      </w:r>
      <w:r w:rsidRPr="00C34048">
        <w:t>ми, чтобы служить основанием для обоснованных опасений преследования. Первый заявитель утверждает о наличии у него оснований полагать, что он б</w:t>
      </w:r>
      <w:r w:rsidRPr="00C34048">
        <w:t>у</w:t>
      </w:r>
      <w:r w:rsidRPr="00C34048">
        <w:t>дет арестован по возвращении из-за всего того, что случилось с ним в Йемене в прошлом, и поскольку он является членом семьи политических оппозицион</w:t>
      </w:r>
      <w:r w:rsidRPr="00C34048">
        <w:t>е</w:t>
      </w:r>
      <w:r w:rsidRPr="00C34048">
        <w:t xml:space="preserve">ров. Он полагает, что одного лишь упоминания его фамилии будет достаточно, чтобы вызвать подозрения у властей Йемена. </w:t>
      </w:r>
    </w:p>
    <w:p w:rsidR="002B7346" w:rsidRPr="00C34048" w:rsidRDefault="002B7346" w:rsidP="002B7346">
      <w:pPr>
        <w:pStyle w:val="SingleTxtGR0"/>
      </w:pPr>
      <w:r w:rsidRPr="00C34048">
        <w:t>3.5</w:t>
      </w:r>
      <w:r w:rsidRPr="00C34048">
        <w:tab/>
        <w:t>Заявители утверждают, что современная политическая ситуация в Йемене является крайне нестабильн</w:t>
      </w:r>
      <w:r>
        <w:t>ой</w:t>
      </w:r>
      <w:r w:rsidRPr="00C34048">
        <w:t xml:space="preserve"> и характеризуется высокой степенью опасн</w:t>
      </w:r>
      <w:r w:rsidRPr="00C34048">
        <w:t>о</w:t>
      </w:r>
      <w:r w:rsidRPr="00C34048">
        <w:t>сти и насилия</w:t>
      </w:r>
      <w:r>
        <w:rPr>
          <w:rStyle w:val="FootnoteReference"/>
        </w:rPr>
        <w:footnoteReference w:id="259"/>
      </w:r>
      <w:r w:rsidRPr="00C34048">
        <w:t>. После ранения и последующего отъезда Президента Али Абдаллы Салеха акции протеста продолжились. Остается неясным, вернется ли он назад или же произойдет смена режима. Они добавляют, что Южное движение м</w:t>
      </w:r>
      <w:r w:rsidRPr="00C34048">
        <w:t>о</w:t>
      </w:r>
      <w:r w:rsidRPr="00C34048">
        <w:t>бильности сыграло решающую роль в организации и продолжении акций пр</w:t>
      </w:r>
      <w:r w:rsidRPr="00C34048">
        <w:t>о</w:t>
      </w:r>
      <w:r w:rsidRPr="00C34048">
        <w:t>теста</w:t>
      </w:r>
      <w:r>
        <w:rPr>
          <w:rStyle w:val="FootnoteReference"/>
        </w:rPr>
        <w:footnoteReference w:id="260"/>
      </w:r>
      <w:r w:rsidRPr="00C34048">
        <w:t>. Они считают, что в случае сохранения нынешнего режима активисты Южного движения будут подвергаться реальной и неотвратимой опасности преследований.</w:t>
      </w:r>
    </w:p>
    <w:p w:rsidR="002B7346" w:rsidRPr="00C34048" w:rsidRDefault="002B7346" w:rsidP="002B7346">
      <w:pPr>
        <w:pStyle w:val="H23GR"/>
      </w:pPr>
      <w:r w:rsidRPr="00C34048">
        <w:tab/>
      </w:r>
      <w:r w:rsidRPr="00C34048">
        <w:tab/>
        <w:t>Замечания государства-участника по существу сообщения</w:t>
      </w:r>
    </w:p>
    <w:p w:rsidR="002B7346" w:rsidRPr="00C34048" w:rsidRDefault="002B7346" w:rsidP="002B7346">
      <w:pPr>
        <w:pStyle w:val="SingleTxtGR0"/>
        <w:rPr>
          <w:bCs/>
        </w:rPr>
      </w:pPr>
      <w:r w:rsidRPr="00C34048">
        <w:t>4.1</w:t>
      </w:r>
      <w:r w:rsidRPr="00C34048">
        <w:tab/>
        <w:t>25 января 2012 года государство-участник представило свои замечания по существу сообщения. Оно напомнило о фактической стороне жалобы и отмет</w:t>
      </w:r>
      <w:r w:rsidRPr="00C34048">
        <w:t>и</w:t>
      </w:r>
      <w:r w:rsidRPr="00C34048">
        <w:t>ло доводы первого заявителя в Комитете относительно того, что в случае во</w:t>
      </w:r>
      <w:r w:rsidRPr="00C34048">
        <w:t>з</w:t>
      </w:r>
      <w:r w:rsidRPr="00C34048">
        <w:t>вращения в страну он подвергнется реальной и серьезной опасности стать жертвой пыток в стране происхождения. Он не представил никаких новых эл</w:t>
      </w:r>
      <w:r w:rsidRPr="00C34048">
        <w:t>е</w:t>
      </w:r>
      <w:r w:rsidRPr="00C34048">
        <w:t xml:space="preserve">ментов, которые могли бы поставить под вопрос решение властей государства убежища, а вместо этого оспорил оценку ими правдивости своих утверждений. </w:t>
      </w:r>
    </w:p>
    <w:p w:rsidR="002B7346" w:rsidRPr="00C34048" w:rsidRDefault="002B7346" w:rsidP="002B7346">
      <w:pPr>
        <w:pStyle w:val="SingleTxtGR0"/>
      </w:pPr>
      <w:r w:rsidRPr="00C34048">
        <w:t>4.2</w:t>
      </w:r>
      <w:r w:rsidRPr="00C34048">
        <w:tab/>
        <w:t>В соответствии со статьей 3 Конвенции ни одно государство-участник не должно высылать, возвращать или выдавать какое-либо лицо другому госуда</w:t>
      </w:r>
      <w:r w:rsidRPr="00C34048">
        <w:t>р</w:t>
      </w:r>
      <w:r w:rsidRPr="00C34048">
        <w:t>ству, если существуют серьезные основания полагать, что ему может угрожать там применение пыток. Для определения наличия таких оснований компетен</w:t>
      </w:r>
      <w:r w:rsidRPr="00C34048">
        <w:t>т</w:t>
      </w:r>
      <w:r w:rsidRPr="00C34048">
        <w:t>ные власти должны принимать во внимание все имеющие отношение к делу с</w:t>
      </w:r>
      <w:r w:rsidRPr="00C34048">
        <w:t>о</w:t>
      </w:r>
      <w:r w:rsidRPr="00C34048">
        <w:t>ображения, включая при необходимости существование в соответствующем г</w:t>
      </w:r>
      <w:r w:rsidRPr="00C34048">
        <w:t>о</w:t>
      </w:r>
      <w:r w:rsidRPr="00C34048">
        <w:t>сударстве постоянной практики грубых, вопиющих и массовых нарушений прав человека</w:t>
      </w:r>
      <w:r>
        <w:rPr>
          <w:rStyle w:val="FootnoteReference"/>
        </w:rPr>
        <w:footnoteReference w:id="261"/>
      </w:r>
      <w:r w:rsidRPr="00C34048">
        <w:t>. Существование практики грубых, вопиющих и массовых нарушений прав человека само по себе не является достаточным основанием для вывода о том, что какому-либо лицу может угрожать применение пыток после его во</w:t>
      </w:r>
      <w:r w:rsidRPr="00C34048">
        <w:t>з</w:t>
      </w:r>
      <w:r w:rsidRPr="00C34048">
        <w:t>вращения в его страну, и необходимо иметь дополнительные основания для т</w:t>
      </w:r>
      <w:r w:rsidRPr="00C34048">
        <w:t>о</w:t>
      </w:r>
      <w:r w:rsidRPr="00C34048">
        <w:t>го, чтобы угроза применения пыток расценивалась по смыслу статьи 3 как "предсказуемая, реальная и личная".</w:t>
      </w:r>
    </w:p>
    <w:p w:rsidR="002B7346" w:rsidRPr="00C34048" w:rsidRDefault="002B7346" w:rsidP="002B7346">
      <w:pPr>
        <w:pStyle w:val="SingleTxtGR0"/>
      </w:pPr>
      <w:r w:rsidRPr="00C34048">
        <w:t>4.3</w:t>
      </w:r>
      <w:r w:rsidRPr="00C34048">
        <w:tab/>
        <w:t>Государство-участник заявляет, что ему известно о том, что в целом п</w:t>
      </w:r>
      <w:r w:rsidRPr="00C34048">
        <w:t>о</w:t>
      </w:r>
      <w:r w:rsidRPr="00C34048">
        <w:t>ложение в Йемене является нестабильным с начала беспорядков в январе 2011</w:t>
      </w:r>
      <w:r>
        <w:t> </w:t>
      </w:r>
      <w:r w:rsidRPr="00C34048">
        <w:t>года и что до настоящего времени положение в области прав человека х</w:t>
      </w:r>
      <w:r w:rsidRPr="00C34048">
        <w:t>а</w:t>
      </w:r>
      <w:r w:rsidRPr="00C34048">
        <w:t>рактеризовалось, в частности, произвольными арестами людей полицией, ос</w:t>
      </w:r>
      <w:r w:rsidRPr="00C34048">
        <w:t>о</w:t>
      </w:r>
      <w:r w:rsidRPr="00C34048">
        <w:t>бенно сотрудниками секретной службы, и частыми случаями применения пыток и жестокого обращения в период содержания под стражей</w:t>
      </w:r>
      <w:r>
        <w:rPr>
          <w:rStyle w:val="FootnoteReference"/>
        </w:rPr>
        <w:footnoteReference w:id="262"/>
      </w:r>
      <w:r w:rsidRPr="00C34048">
        <w:t>. Тем не менее эти факты не достигли порога ситуации всеобщего насилия. Нельзя говорить о н</w:t>
      </w:r>
      <w:r w:rsidRPr="00C34048">
        <w:t>а</w:t>
      </w:r>
      <w:r w:rsidRPr="00C34048">
        <w:t>личии в стране систематических, серьезных, вопиющих и массовых нарушений прав человека, защищаемых Конвенцией. Отставка президента Али Абдаллы Салеха 23 ноября 2011 года в корне не поменяла общую ситуацию в Йемене. Эта отставка не привела ни к ухудшению, ни к заметному улучшению ситуации. Государство-участник добавляет, что, согласно практике Комитета, положение в Йемене само по себе не является достаточным основанием для вывода о том, что заявителю будет угрожать применение пыток по его возвращении в эту страну. Государство-участник считает, что заявитель не продемонстрировал т</w:t>
      </w:r>
      <w:r w:rsidRPr="00C34048">
        <w:t>о</w:t>
      </w:r>
      <w:r w:rsidRPr="00C34048">
        <w:t>го, что именно ему будет угрожать предсказуемая, реальная и личная опасность подвергнуться пыткам в случае возвращения.</w:t>
      </w:r>
    </w:p>
    <w:p w:rsidR="002B7346" w:rsidRPr="00C34048" w:rsidRDefault="002B7346" w:rsidP="002B7346">
      <w:pPr>
        <w:pStyle w:val="SingleTxtGR0"/>
        <w:rPr>
          <w:bCs/>
        </w:rPr>
      </w:pPr>
      <w:r w:rsidRPr="00C34048">
        <w:t>4.4</w:t>
      </w:r>
      <w:r w:rsidRPr="00C34048">
        <w:tab/>
        <w:t>Со ссылкой на Замечание общего порядка №</w:t>
      </w:r>
      <w:r>
        <w:t> </w:t>
      </w:r>
      <w:r w:rsidRPr="00C34048">
        <w:t>1 (пункт 8 b)) государство-участник допускает, что пытки или жестокое обращение, которым, как утве</w:t>
      </w:r>
      <w:r w:rsidRPr="00C34048">
        <w:t>р</w:t>
      </w:r>
      <w:r w:rsidRPr="00C34048">
        <w:t>ждается, заявитель подвергался в прошлом, являются одним из обстоятельств, которое следует принять во внимание при оценке угрозы применения к нему пыток или жестокого обращения в случае возвращения в страну происхожд</w:t>
      </w:r>
      <w:r w:rsidRPr="00C34048">
        <w:t>е</w:t>
      </w:r>
      <w:r w:rsidRPr="00C34048">
        <w:t>ния. В этой связи государство-участник ссылается на утверждения заявителя, что он был арестован и заключен под стражу в 2009 году после участия в д</w:t>
      </w:r>
      <w:r w:rsidRPr="00C34048">
        <w:t>е</w:t>
      </w:r>
      <w:r w:rsidRPr="00C34048">
        <w:t>монстрации, организованной Южной демократической ассамблеей, что его уд</w:t>
      </w:r>
      <w:r w:rsidRPr="00C34048">
        <w:t>а</w:t>
      </w:r>
      <w:r w:rsidRPr="00C34048">
        <w:t>рили дубинкой по носу при аресте, что его один раз допросили во время его с</w:t>
      </w:r>
      <w:r w:rsidRPr="00C34048">
        <w:t>о</w:t>
      </w:r>
      <w:r w:rsidRPr="00C34048">
        <w:t>держания под стражей и что ему при этом угрожали, что его затем выпустили 30 июня 2009 года после 40 суток заключения, что он снова был задержан н</w:t>
      </w:r>
      <w:r w:rsidRPr="00C34048">
        <w:t>о</w:t>
      </w:r>
      <w:r w:rsidRPr="00C34048">
        <w:t>чью 6 июля 2009 года накануне еще одной демонстрации, что 12 января 2010</w:t>
      </w:r>
      <w:r>
        <w:t> </w:t>
      </w:r>
      <w:r w:rsidRPr="00C34048">
        <w:t>года в его дом пришли сотрудники службы безопасности, которые повес</w:t>
      </w:r>
      <w:r w:rsidRPr="00C34048">
        <w:t>т</w:t>
      </w:r>
      <w:r w:rsidRPr="00C34048">
        <w:t>кой вызвали его в отделение полиции эль-Брика, где его затем продержали в т</w:t>
      </w:r>
      <w:r w:rsidRPr="00C34048">
        <w:t>е</w:t>
      </w:r>
      <w:r w:rsidRPr="00C34048">
        <w:t>чение 24 часов и где ему угрожали.</w:t>
      </w:r>
    </w:p>
    <w:p w:rsidR="002B7346" w:rsidRPr="00C34048" w:rsidRDefault="002B7346" w:rsidP="002B7346">
      <w:pPr>
        <w:pStyle w:val="SingleTxtGR0"/>
        <w:rPr>
          <w:bCs/>
        </w:rPr>
      </w:pPr>
      <w:r w:rsidRPr="00C34048">
        <w:t>4.5</w:t>
      </w:r>
      <w:r w:rsidRPr="00C34048">
        <w:tab/>
        <w:t>Что касается справки Южной демократической ассамблеи от 22 января 2011 года (см. пункт 2.9 выше), то государство-участник указывает, что она не меняет сути дела, поскольку в справке ничего не сказано о том, каким образом была получена или проверена информация об аресте первого заявителя. Поэт</w:t>
      </w:r>
      <w:r w:rsidRPr="00C34048">
        <w:t>о</w:t>
      </w:r>
      <w:r w:rsidRPr="00C34048">
        <w:t>му нельзя исключать, что эта справка была дана исключительно со слов первого заявителя.</w:t>
      </w:r>
    </w:p>
    <w:p w:rsidR="002B7346" w:rsidRPr="00C34048" w:rsidRDefault="002B7346" w:rsidP="002B7346">
      <w:pPr>
        <w:pStyle w:val="SingleTxtGR0"/>
        <w:rPr>
          <w:bCs/>
        </w:rPr>
      </w:pPr>
      <w:r w:rsidRPr="00C34048">
        <w:t>4.6</w:t>
      </w:r>
      <w:r w:rsidRPr="00C34048">
        <w:tab/>
        <w:t>Государство-участник далее отмечает, что, для того чтобы доказать факт своего ареста и содержания под стражей, первый заявитель представил еще о</w:t>
      </w:r>
      <w:r w:rsidRPr="00C34048">
        <w:t>д</w:t>
      </w:r>
      <w:r w:rsidRPr="00C34048">
        <w:t>ну справку от 23 января 2011 года, выданную канцелярией бывшего Президента Демократической Республики Йемен (см. пункт 2.9 выше). Согласно этой справке первый заявитель является активистом Южного движения и одним из тех, кого органы режима "лишили работы и подвергли несправедливому обр</w:t>
      </w:r>
      <w:r w:rsidRPr="00C34048">
        <w:t>а</w:t>
      </w:r>
      <w:r w:rsidRPr="00C34048">
        <w:t>щению и полицейским преследованиям, а также лишению свободы". В этой связи государство-участник отмечает, что, как и первая справка, выданная Ю</w:t>
      </w:r>
      <w:r w:rsidRPr="00C34048">
        <w:t>ж</w:t>
      </w:r>
      <w:r w:rsidRPr="00C34048">
        <w:t>ной демократической ассамблеей, этот документ составлен в общих выражен</w:t>
      </w:r>
      <w:r w:rsidRPr="00C34048">
        <w:t>и</w:t>
      </w:r>
      <w:r w:rsidRPr="00C34048">
        <w:t>ях и не содержит указания на источник информации. Поэтому за данной спра</w:t>
      </w:r>
      <w:r w:rsidRPr="00C34048">
        <w:t>в</w:t>
      </w:r>
      <w:r w:rsidRPr="00C34048">
        <w:t xml:space="preserve">кой нельзя признать доказательную силу, которая опровергла бы заключение властей государства-участника, принятое на основе собственных утверждений первого заявителя. </w:t>
      </w:r>
    </w:p>
    <w:p w:rsidR="002B7346" w:rsidRPr="00C34048" w:rsidRDefault="002B7346" w:rsidP="002B7346">
      <w:pPr>
        <w:pStyle w:val="SingleTxtGR0"/>
        <w:keepLines/>
        <w:rPr>
          <w:bCs/>
        </w:rPr>
      </w:pPr>
      <w:r w:rsidRPr="00C34048">
        <w:t>4.7</w:t>
      </w:r>
      <w:r w:rsidRPr="00C34048">
        <w:tab/>
        <w:t xml:space="preserve"> Что касается справки от 19 января 2011 года, выданной тюремной адм</w:t>
      </w:r>
      <w:r w:rsidRPr="00C34048">
        <w:t>и</w:t>
      </w:r>
      <w:r w:rsidRPr="00C34048">
        <w:t>нистрацией эль-Мансуры (см. пункт 2.9 выше), то государство-участник утве</w:t>
      </w:r>
      <w:r w:rsidRPr="00C34048">
        <w:t>р</w:t>
      </w:r>
      <w:r w:rsidRPr="00C34048">
        <w:t>ждает, что независимо от вопроса о подлинности этого документа он свид</w:t>
      </w:r>
      <w:r w:rsidRPr="00C34048">
        <w:t>е</w:t>
      </w:r>
      <w:r w:rsidRPr="00C34048">
        <w:t>тельствует лишь о том, что первый заявитель действительно находился под ар</w:t>
      </w:r>
      <w:r w:rsidRPr="00C34048">
        <w:t>е</w:t>
      </w:r>
      <w:r w:rsidRPr="00C34048">
        <w:t>стом, но при этом не обязательно по тем причинам, которые приводит сам за</w:t>
      </w:r>
      <w:r w:rsidRPr="00C34048">
        <w:t>я</w:t>
      </w:r>
      <w:r w:rsidRPr="00C34048">
        <w:t>витель. Согласно представленному переводу, он был взят под стражу как обв</w:t>
      </w:r>
      <w:r w:rsidRPr="00C34048">
        <w:t>и</w:t>
      </w:r>
      <w:r w:rsidRPr="00C34048">
        <w:t>няемый по уголовному делу. Государство-участник утверждает, что эта справка не имеет решающего значения. Тот факт, что, согласно этой справке, первый день ареста совпал по времени с датой, в которую, по сообщению многих и</w:t>
      </w:r>
      <w:r w:rsidRPr="00C34048">
        <w:t>с</w:t>
      </w:r>
      <w:r w:rsidRPr="00C34048">
        <w:t>точников, в Адене состоялась демонстрация, не достаточен, чтобы доказать правдивость утверждений первого заявителя о причинах его предполагаемого задержания.</w:t>
      </w:r>
    </w:p>
    <w:p w:rsidR="002B7346" w:rsidRPr="00C34048" w:rsidRDefault="002B7346" w:rsidP="002B7346">
      <w:pPr>
        <w:pStyle w:val="SingleTxtGR0"/>
        <w:rPr>
          <w:bCs/>
        </w:rPr>
      </w:pPr>
      <w:r w:rsidRPr="00C34048">
        <w:t>4.8</w:t>
      </w:r>
      <w:r w:rsidRPr="00C34048">
        <w:tab/>
        <w:t>Государство-участник делает вывод о том, что доказательства, предста</w:t>
      </w:r>
      <w:r w:rsidRPr="00C34048">
        <w:t>в</w:t>
      </w:r>
      <w:r w:rsidRPr="00C34048">
        <w:t>ленные первым заявителем, не имеют решающего значения, поскольку у них отсутствует достаточная доказательная сила, позволяющая снять сомнения в правдивости представленных утверждений, возникшие в контексте рассмотр</w:t>
      </w:r>
      <w:r w:rsidRPr="00C34048">
        <w:t>е</w:t>
      </w:r>
      <w:r w:rsidRPr="00C34048">
        <w:t>ния его ходатайства. По тем же причинам первый заявитель не в состоянии продемонстрировать, что он лично подвергнется конкретной и серьезной опа</w:t>
      </w:r>
      <w:r w:rsidRPr="00C34048">
        <w:t>с</w:t>
      </w:r>
      <w:r w:rsidRPr="00C34048">
        <w:t>ности обращения, запрещенного в соответствии с Конвенцией, при возвращ</w:t>
      </w:r>
      <w:r w:rsidRPr="00C34048">
        <w:t>е</w:t>
      </w:r>
      <w:r w:rsidRPr="00C34048">
        <w:t>нии в страну происхождения.</w:t>
      </w:r>
    </w:p>
    <w:p w:rsidR="002B7346" w:rsidRPr="00C34048" w:rsidRDefault="002B7346" w:rsidP="002B7346">
      <w:pPr>
        <w:pStyle w:val="SingleTxtGR0"/>
      </w:pPr>
      <w:r w:rsidRPr="00C34048">
        <w:t>4.9</w:t>
      </w:r>
      <w:r w:rsidRPr="00C34048">
        <w:tab/>
        <w:t>Государство-участник также утверждает со ссылкой на Замечание общего порядка №</w:t>
      </w:r>
      <w:r>
        <w:t> </w:t>
      </w:r>
      <w:r w:rsidRPr="00C34048">
        <w:t>1 (пункт 8 e)), что еще один элемент, который необходимо учит</w:t>
      </w:r>
      <w:r w:rsidRPr="00C34048">
        <w:t>ы</w:t>
      </w:r>
      <w:r w:rsidRPr="00C34048">
        <w:t>вать при оценке грозящей первому заявителю опасности подвергнуться пыткам в случае возвращения в страну происхождения, заключается в том, действ</w:t>
      </w:r>
      <w:r w:rsidRPr="00C34048">
        <w:t>и</w:t>
      </w:r>
      <w:r w:rsidRPr="00C34048">
        <w:t>тельно ли он участвовал в политической деятельности в Йемене. Государство-участник отмечает в этой связи, что в ходе собеседований при рассмотрении просьбы первого заявителя о предоставлении ему убежища тот заявил, что он состоял в Йеменской социалистической партии до объединения Йемена в 1990 году. Пе</w:t>
      </w:r>
      <w:r w:rsidRPr="00C34048">
        <w:t>р</w:t>
      </w:r>
      <w:r w:rsidRPr="00C34048">
        <w:t>вый заявитель прямо сказал, что вступил в партию, чтобы воспользоваться о</w:t>
      </w:r>
      <w:r w:rsidRPr="00C34048">
        <w:t>п</w:t>
      </w:r>
      <w:r w:rsidRPr="00C34048">
        <w:t>ределенными привилегиями, которые дает членство в Йеменской социалист</w:t>
      </w:r>
      <w:r w:rsidRPr="00C34048">
        <w:t>и</w:t>
      </w:r>
      <w:r w:rsidRPr="00C34048">
        <w:t>ческой партии. Кроме того, ситуация до объединения, по словам первого заяв</w:t>
      </w:r>
      <w:r w:rsidRPr="00C34048">
        <w:t>и</w:t>
      </w:r>
      <w:r w:rsidRPr="00C34048">
        <w:t>теля, не была основанием для его ходатайства о предоставлении убежища. Г</w:t>
      </w:r>
      <w:r w:rsidRPr="00C34048">
        <w:t>о</w:t>
      </w:r>
      <w:r w:rsidRPr="00C34048">
        <w:t>воря о ситуации после объединения, первый заявитель признал, что он не с</w:t>
      </w:r>
      <w:r w:rsidRPr="00C34048">
        <w:t>о</w:t>
      </w:r>
      <w:r w:rsidRPr="00C34048">
        <w:t>стоял в политических партиях и не участвовал в политике. Государство-участник добавляет, что единственным эпизодом его политической деятельн</w:t>
      </w:r>
      <w:r w:rsidRPr="00C34048">
        <w:t>о</w:t>
      </w:r>
      <w:r w:rsidRPr="00C34048">
        <w:t>сти, похоже, было его участие в демонстрации 21 мая 2009 года, что подтве</w:t>
      </w:r>
      <w:r w:rsidRPr="00C34048">
        <w:t>р</w:t>
      </w:r>
      <w:r w:rsidRPr="00C34048">
        <w:t>ждается тем фактом, что он не смог перечислить какие-либо другие демонстр</w:t>
      </w:r>
      <w:r w:rsidRPr="00C34048">
        <w:t>а</w:t>
      </w:r>
      <w:r w:rsidRPr="00C34048">
        <w:t>ции, которые состоялись в период между его освобождением и его отъездом из страны.</w:t>
      </w:r>
    </w:p>
    <w:p w:rsidR="002B7346" w:rsidRPr="00C34048" w:rsidRDefault="002B7346" w:rsidP="002B7346">
      <w:pPr>
        <w:pStyle w:val="SingleTxtGR0"/>
      </w:pPr>
      <w:r w:rsidRPr="00C34048">
        <w:t>4.10</w:t>
      </w:r>
      <w:r w:rsidRPr="00C34048">
        <w:tab/>
        <w:t>Государство-участник добавляет, что в ходе разбирательства в Федерал</w:t>
      </w:r>
      <w:r w:rsidRPr="00C34048">
        <w:t>ь</w:t>
      </w:r>
      <w:r w:rsidRPr="00C34048">
        <w:t>ном управлении по миграции первый заявитель представил справку, выданную 19 апреля 2010 года Южной демократической ассамблеей в Соединенном Кор</w:t>
      </w:r>
      <w:r w:rsidRPr="00C34048">
        <w:t>о</w:t>
      </w:r>
      <w:r w:rsidRPr="00C34048">
        <w:t>левстве. Составитель этой справки A.N. подтверждает, что первый заявитель является гражданином Южного Йемена, который участвует в деятельности Южного движения и подвергся преследованиям, задержаниям и пыткам. A.N. также описывает ситуацию в Йемене в последние два года. Власти государства-участника расценили эту справку как фиктивную и не имеющую никакой док</w:t>
      </w:r>
      <w:r w:rsidRPr="00C34048">
        <w:t>а</w:t>
      </w:r>
      <w:r w:rsidRPr="00C34048">
        <w:t>зательной силы, поскольку в ней приводятся лишь общие сведения и она пр</w:t>
      </w:r>
      <w:r w:rsidRPr="00C34048">
        <w:t>о</w:t>
      </w:r>
      <w:r w:rsidRPr="00C34048">
        <w:t>тиворечит утверждениям первого заявителя о его участии в деятельности Ю</w:t>
      </w:r>
      <w:r w:rsidRPr="00C34048">
        <w:t>ж</w:t>
      </w:r>
      <w:r w:rsidRPr="00C34048">
        <w:t xml:space="preserve">ного движения. </w:t>
      </w:r>
    </w:p>
    <w:p w:rsidR="002B7346" w:rsidRPr="00C34048" w:rsidRDefault="002B7346" w:rsidP="002B7346">
      <w:pPr>
        <w:pStyle w:val="SingleTxtGR0"/>
      </w:pPr>
      <w:r w:rsidRPr="00C34048">
        <w:t>4.11</w:t>
      </w:r>
      <w:r w:rsidRPr="00C34048">
        <w:tab/>
        <w:t>В справке, выданной 22 января 2011 года и представленной первым за</w:t>
      </w:r>
      <w:r w:rsidRPr="00C34048">
        <w:t>я</w:t>
      </w:r>
      <w:r w:rsidRPr="00C34048">
        <w:t>вителем в Федеральный административный суд, A.N. заявляет, что его собс</w:t>
      </w:r>
      <w:r w:rsidRPr="00C34048">
        <w:t>т</w:t>
      </w:r>
      <w:r w:rsidRPr="00C34048">
        <w:t>венные источники в Йемене подтвердили, что первый заявитель принимает а</w:t>
      </w:r>
      <w:r w:rsidRPr="00C34048">
        <w:t>к</w:t>
      </w:r>
      <w:r w:rsidRPr="00C34048">
        <w:t xml:space="preserve">тивное участие </w:t>
      </w:r>
      <w:r>
        <w:t xml:space="preserve">в </w:t>
      </w:r>
      <w:r w:rsidRPr="00C34048">
        <w:t>Южном движении и что он был арестован и находился под стражей с 21 мая 2009 года по 30 июня 2009 года за участие в демонстрации в Адене. В свете соображений властей государства-участника по поводу справки Южной демократической ассамблеи от 19 апреля 2010 года, руководствуясь к</w:t>
      </w:r>
      <w:r w:rsidRPr="00C34048">
        <w:t>о</w:t>
      </w:r>
      <w:r w:rsidRPr="00C34048">
        <w:t>торыми они пришли к мнению, что утверждения первого заявителя не заслуж</w:t>
      </w:r>
      <w:r w:rsidRPr="00C34048">
        <w:t>и</w:t>
      </w:r>
      <w:r w:rsidRPr="00C34048">
        <w:t>вают доверия, государство-участник утверждает, что новую справку также сл</w:t>
      </w:r>
      <w:r w:rsidRPr="00C34048">
        <w:t>е</w:t>
      </w:r>
      <w:r w:rsidRPr="00C34048">
        <w:t>дует признать фиктивной, так как в ней лишь повторяются утверждения об уч</w:t>
      </w:r>
      <w:r w:rsidRPr="00C34048">
        <w:t>а</w:t>
      </w:r>
      <w:r w:rsidRPr="00C34048">
        <w:t>стии первого заявителя в деятельности Южного движения. Вместе с тем, пе</w:t>
      </w:r>
      <w:r w:rsidRPr="00C34048">
        <w:t>р</w:t>
      </w:r>
      <w:r w:rsidRPr="00C34048">
        <w:t>вый заявитель сам сказал, что он не принимал активного участия в движени</w:t>
      </w:r>
      <w:r>
        <w:t>и</w:t>
      </w:r>
      <w:r w:rsidRPr="00C34048">
        <w:t xml:space="preserve"> против угнетения Юга до его предполагаемого ареста 21 мая 2009 года.</w:t>
      </w:r>
    </w:p>
    <w:p w:rsidR="002B7346" w:rsidRPr="00C34048" w:rsidRDefault="002B7346" w:rsidP="002B7346">
      <w:pPr>
        <w:pStyle w:val="SingleTxtGR0"/>
      </w:pPr>
      <w:r w:rsidRPr="00C34048">
        <w:t>4.12</w:t>
      </w:r>
      <w:r w:rsidRPr="00C34048">
        <w:tab/>
        <w:t>Государство-участник также отмечает утверждения второго заявителя о том, что она покинула Йемена с единственной целью сопровождать мужа. Она никогда не имела проблем с йеменскими властями, но испугалась, когда с</w:t>
      </w:r>
      <w:r w:rsidRPr="00C34048">
        <w:t>о</w:t>
      </w:r>
      <w:r w:rsidRPr="00C34048">
        <w:t>трудники службы безопасности пришли в дом, разыскивая мужа. Кроме того, она никогда не занималась политической деятельностью.</w:t>
      </w:r>
    </w:p>
    <w:p w:rsidR="002B7346" w:rsidRPr="00C34048" w:rsidRDefault="002B7346" w:rsidP="002B7346">
      <w:pPr>
        <w:pStyle w:val="SingleTxtGR0"/>
      </w:pPr>
      <w:r w:rsidRPr="00C34048">
        <w:t>4.13</w:t>
      </w:r>
      <w:r w:rsidRPr="00C34048">
        <w:tab/>
        <w:t>В отношении политической деятельности первого заявителя в Швейц</w:t>
      </w:r>
      <w:r w:rsidRPr="00C34048">
        <w:t>а</w:t>
      </w:r>
      <w:r w:rsidRPr="00C34048">
        <w:t>рии государство-участник отмечает, что в своей жалобе в Комитет он называет себя активным поборником дела Южного Йемена после своего прибытия в Швейцари</w:t>
      </w:r>
      <w:r>
        <w:t>ю</w:t>
      </w:r>
      <w:r w:rsidRPr="00C34048">
        <w:t>. Он утверждает, что является членом Южной демократической а</w:t>
      </w:r>
      <w:r w:rsidRPr="00C34048">
        <w:t>с</w:t>
      </w:r>
      <w:r w:rsidRPr="00C34048">
        <w:t>самблеи и отвечает за связи с общественностью в кантоне Фрибур. Занимаясь политической деятельностью, он принял участие в нескольких митингах и д</w:t>
      </w:r>
      <w:r w:rsidRPr="00C34048">
        <w:t>е</w:t>
      </w:r>
      <w:r w:rsidRPr="00C34048">
        <w:t>монстрациях этой организации. В этой связи первый заявитель представил справку о членстве в Южной демократической ассамблее в Соединенном Кор</w:t>
      </w:r>
      <w:r w:rsidRPr="00C34048">
        <w:t>о</w:t>
      </w:r>
      <w:r w:rsidRPr="00C34048">
        <w:t>левстве за 22 января 2011 года и еще одну справку, выданную 23 января 2011</w:t>
      </w:r>
      <w:r>
        <w:t> </w:t>
      </w:r>
      <w:r w:rsidRPr="00C34048">
        <w:t>года канцелярией бывшего Президента Демократической Республики Й</w:t>
      </w:r>
      <w:r w:rsidRPr="00C34048">
        <w:t>е</w:t>
      </w:r>
      <w:r w:rsidRPr="00C34048">
        <w:t xml:space="preserve">мен, а также фотографии и статьи о демонстрациях, в которых он участвовал. </w:t>
      </w:r>
    </w:p>
    <w:p w:rsidR="002B7346" w:rsidRPr="00C34048" w:rsidRDefault="002B7346" w:rsidP="002B7346">
      <w:pPr>
        <w:pStyle w:val="SingleTxtGR0"/>
      </w:pPr>
      <w:r w:rsidRPr="00C34048">
        <w:t>4.14</w:t>
      </w:r>
      <w:r w:rsidRPr="00C34048">
        <w:tab/>
        <w:t>Органы по вопросам предоставления убежища государства-участника п</w:t>
      </w:r>
      <w:r w:rsidRPr="00C34048">
        <w:t>о</w:t>
      </w:r>
      <w:r w:rsidRPr="00C34048">
        <w:t>считали, что доказательства, представленные первым заявителем, не достато</w:t>
      </w:r>
      <w:r w:rsidRPr="00C34048">
        <w:t>ч</w:t>
      </w:r>
      <w:r w:rsidRPr="00C34048">
        <w:t>ны, чтобы подтверждать реальный риск того, что в будущем он может подвер</w:t>
      </w:r>
      <w:r w:rsidRPr="00C34048">
        <w:t>г</w:t>
      </w:r>
      <w:r w:rsidRPr="00C34048">
        <w:t>нуться жестокому обращению. Они также считают, что обе справки Южной д</w:t>
      </w:r>
      <w:r w:rsidRPr="00C34048">
        <w:t>е</w:t>
      </w:r>
      <w:r w:rsidRPr="00C34048">
        <w:t>мократической ассамблеи в Соединенном Королевстве должны считаться фи</w:t>
      </w:r>
      <w:r w:rsidRPr="00C34048">
        <w:t>к</w:t>
      </w:r>
      <w:r w:rsidRPr="00C34048">
        <w:t>тивными. Хотя во второй справке сказано, что первый заявитель действительно активно участвует в работе этой организации, в ней ничего не сказано о том, чем он занимается или каковы его функции. В ней просто говорится, что во</w:t>
      </w:r>
      <w:r w:rsidRPr="00C34048">
        <w:t>з</w:t>
      </w:r>
      <w:r w:rsidRPr="00C34048">
        <w:t>вращение первого заявителя в Йемене сопряжено для него с большим риском, без каких-либо доказательств в поддержку этого заявления.</w:t>
      </w:r>
    </w:p>
    <w:p w:rsidR="002B7346" w:rsidRPr="00C34048" w:rsidRDefault="002B7346" w:rsidP="002B7346">
      <w:pPr>
        <w:pStyle w:val="SingleTxtGR0"/>
      </w:pPr>
      <w:r w:rsidRPr="00C34048">
        <w:t>4.15</w:t>
      </w:r>
      <w:r w:rsidRPr="00C34048">
        <w:tab/>
        <w:t>Согласно представленным доказательствам деятельность первого заяв</w:t>
      </w:r>
      <w:r w:rsidRPr="00C34048">
        <w:t>и</w:t>
      </w:r>
      <w:r w:rsidRPr="00C34048">
        <w:t>теля по существу свелась к участию в пяти демонстрациях, организованных Южной демократической ассамблеей или другими организациями Южного Й</w:t>
      </w:r>
      <w:r w:rsidRPr="00C34048">
        <w:t>е</w:t>
      </w:r>
      <w:r w:rsidRPr="00C34048">
        <w:t>мена. Со ссылкой на решение Федерального административного суда от 27 мая 2011 года государство-участник подтверждает наличие конкретных доказ</w:t>
      </w:r>
      <w:r w:rsidRPr="00C34048">
        <w:t>а</w:t>
      </w:r>
      <w:r w:rsidRPr="00C34048">
        <w:t>тельств того, что йеменские власти в прошлом следили за деятельностью Ю</w:t>
      </w:r>
      <w:r w:rsidRPr="00C34048">
        <w:t>ж</w:t>
      </w:r>
      <w:r w:rsidRPr="00C34048">
        <w:t>ной демократической ассамблеи и что некоторые из политических активистов или руководителей этой организации могли бы находиться в опасности при во</w:t>
      </w:r>
      <w:r w:rsidRPr="00C34048">
        <w:t>з</w:t>
      </w:r>
      <w:r w:rsidRPr="00C34048">
        <w:t>вращении в свою страну происхождения. Однако первый заявитель не доказал того, что он играл в этой организации какую-либо роль, способную привлечь внимание властей. Как представляется, он был рядовым участником демонс</w:t>
      </w:r>
      <w:r w:rsidRPr="00C34048">
        <w:t>т</w:t>
      </w:r>
      <w:r w:rsidRPr="00C34048">
        <w:t>раций, организованных швейцарским отделением Южной демократической а</w:t>
      </w:r>
      <w:r w:rsidRPr="00C34048">
        <w:t>с</w:t>
      </w:r>
      <w:r w:rsidRPr="00C34048">
        <w:t>самблеи. Вместе с тем, учитывая многочисленность таких демонстраций не только в Швейцарии, но и в других странах, на практике йеменские власти не в состоянии отслеживать не только людей, считающихся руководителями движ</w:t>
      </w:r>
      <w:r w:rsidRPr="00C34048">
        <w:t>е</w:t>
      </w:r>
      <w:r w:rsidRPr="00C34048">
        <w:t>ния, но и всех рядовых участников таких демонстраций. Органы по вопросам убежища в государстве-участнике установили, что политическая деятельность первого заявителя в Швейцарии не носила такого размаха, чтобы он мог во</w:t>
      </w:r>
      <w:r w:rsidRPr="00C34048">
        <w:t>с</w:t>
      </w:r>
      <w:r w:rsidRPr="00C34048">
        <w:t>приниматься йеменскими властями в качестве видного оппонента существу</w:t>
      </w:r>
      <w:r w:rsidRPr="00C34048">
        <w:t>ю</w:t>
      </w:r>
      <w:r w:rsidRPr="00C34048">
        <w:t>щего режима. Даже должность ответственного за связи Южной демократич</w:t>
      </w:r>
      <w:r w:rsidRPr="00C34048">
        <w:t>е</w:t>
      </w:r>
      <w:r w:rsidRPr="00C34048">
        <w:t>ской ассамблеи с общественностью в кантоне Фрибур не настолько важна, чт</w:t>
      </w:r>
      <w:r w:rsidRPr="00C34048">
        <w:t>о</w:t>
      </w:r>
      <w:r w:rsidRPr="00C34048">
        <w:t>бы ставить его в особо уязвимое положение.</w:t>
      </w:r>
    </w:p>
    <w:p w:rsidR="002B7346" w:rsidRPr="00C34048" w:rsidRDefault="002B7346" w:rsidP="002B7346">
      <w:pPr>
        <w:pStyle w:val="SingleTxtGR0"/>
      </w:pPr>
      <w:r w:rsidRPr="00C34048">
        <w:t>4.16</w:t>
      </w:r>
      <w:r w:rsidRPr="00C34048">
        <w:tab/>
        <w:t>Кроме того, государство-участник добавляет, что фотографии демонстр</w:t>
      </w:r>
      <w:r w:rsidRPr="00C34048">
        <w:t>а</w:t>
      </w:r>
      <w:r w:rsidRPr="00C34048">
        <w:t>ций в Интернете не позволяют сделать вывод о том, что йеменские власти о</w:t>
      </w:r>
      <w:r w:rsidRPr="00C34048">
        <w:t>т</w:t>
      </w:r>
      <w:r w:rsidRPr="00C34048">
        <w:t>метили для себя деятельность первого заявителя в Швейцарии. Единственный факт, что его можно опознать по этим фотографиям, не достаточен, чтобы док</w:t>
      </w:r>
      <w:r w:rsidRPr="00C34048">
        <w:t>а</w:t>
      </w:r>
      <w:r w:rsidRPr="00C34048">
        <w:t>зать риск подвергнуться жестокому обращению в случае возвращения. По пра</w:t>
      </w:r>
      <w:r w:rsidRPr="00C34048">
        <w:t>к</w:t>
      </w:r>
      <w:r w:rsidRPr="00C34048">
        <w:t>тическим причинам трудно выявить отдельных участников крупной демонстр</w:t>
      </w:r>
      <w:r w:rsidRPr="00C34048">
        <w:t>а</w:t>
      </w:r>
      <w:r w:rsidRPr="00C34048">
        <w:t xml:space="preserve">ции, если они не были ранее известны йеменским властям, а автор жалобы, по всей видимости, им неизвестен. </w:t>
      </w:r>
    </w:p>
    <w:p w:rsidR="002B7346" w:rsidRPr="00C34048" w:rsidRDefault="002B7346" w:rsidP="002B7346">
      <w:pPr>
        <w:pStyle w:val="SingleTxtGR0"/>
      </w:pPr>
      <w:r w:rsidRPr="00C34048">
        <w:t>4.17</w:t>
      </w:r>
      <w:r w:rsidRPr="00C34048">
        <w:tab/>
        <w:t>Государство-участник указывает на ряд фактических несоответствий в утверждениях первого заявителя, и в этой связи ставит под сомнение его пра</w:t>
      </w:r>
      <w:r w:rsidRPr="00C34048">
        <w:t>в</w:t>
      </w:r>
      <w:r w:rsidRPr="00C34048">
        <w:t>дивость. В частности, оно отмечает, что тот выехал из Йемена на законных о</w:t>
      </w:r>
      <w:r w:rsidRPr="00C34048">
        <w:t>с</w:t>
      </w:r>
      <w:r w:rsidRPr="00C34048">
        <w:t>нованиях, авиарейсом из международного столичного аэропорта, что было бы невозможно, если бы он разыскивался органами государственной безопасности. Кроме того, учитывая образование и профессию первого заявителя, он не стал бы слепо рисковать тем, что его могут опознать при проверках пассажиров на внутренних или международных рейсах, а скорее предпочел бы выехать из Й</w:t>
      </w:r>
      <w:r w:rsidRPr="00C34048">
        <w:t>е</w:t>
      </w:r>
      <w:r w:rsidRPr="00C34048">
        <w:t xml:space="preserve">мена наземным транспортом. </w:t>
      </w:r>
    </w:p>
    <w:p w:rsidR="002B7346" w:rsidRPr="00C34048" w:rsidRDefault="002B7346" w:rsidP="002B7346">
      <w:pPr>
        <w:pStyle w:val="SingleTxtGR0"/>
      </w:pPr>
      <w:r w:rsidRPr="00C34048">
        <w:t>4.18</w:t>
      </w:r>
      <w:r w:rsidRPr="00C34048">
        <w:tab/>
        <w:t>Государство-участник также отмечает, что первый заявитель смог пр</w:t>
      </w:r>
      <w:r w:rsidRPr="00C34048">
        <w:t>е</w:t>
      </w:r>
      <w:r w:rsidRPr="00C34048">
        <w:t>доставить лишь ограниченную информацию об обстоятельствах его ареста 21</w:t>
      </w:r>
      <w:r>
        <w:t> </w:t>
      </w:r>
      <w:r w:rsidRPr="00C34048">
        <w:t>мая 2009 года, его содержании под стражей в течение 40 суток в тюрьме эль-Мансура и допросах, которым он подвергся, а также о двух последующих ар</w:t>
      </w:r>
      <w:r w:rsidRPr="00C34048">
        <w:t>е</w:t>
      </w:r>
      <w:r w:rsidRPr="00C34048">
        <w:t>стах на сутки. Кроме того, в повестке отделения Министерства внутренних дел эль-Брика не указаны причины вызова первого заявителя. Даже если исходить из подлинности этого документа, он не будет достаточным для подтверждения риска преследования первого заявителя, поскольку его могли вызвать по какой-либо другой причине и затем выпустить после непродолжительного задерж</w:t>
      </w:r>
      <w:r w:rsidRPr="00C34048">
        <w:t>а</w:t>
      </w:r>
      <w:r w:rsidRPr="00C34048">
        <w:t xml:space="preserve">ния. </w:t>
      </w:r>
    </w:p>
    <w:p w:rsidR="002B7346" w:rsidRPr="00C34048" w:rsidRDefault="002B7346" w:rsidP="002B7346">
      <w:pPr>
        <w:pStyle w:val="SingleTxtGR0"/>
      </w:pPr>
      <w:r w:rsidRPr="00C34048">
        <w:t>4.19</w:t>
      </w:r>
      <w:r w:rsidRPr="00C34048">
        <w:tab/>
        <w:t>Кроме того, государство-участник напоминает о том, что первый заяв</w:t>
      </w:r>
      <w:r w:rsidRPr="00C34048">
        <w:t>и</w:t>
      </w:r>
      <w:r w:rsidRPr="00C34048">
        <w:t>тель мало что смог сказать о визите некоего члена организации, благодаря н</w:t>
      </w:r>
      <w:r w:rsidRPr="00C34048">
        <w:t>а</w:t>
      </w:r>
      <w:r w:rsidRPr="00C34048">
        <w:t>жиму которого его выпустили на свободу, и что не смог назвать эту организ</w:t>
      </w:r>
      <w:r w:rsidRPr="00C34048">
        <w:t>а</w:t>
      </w:r>
      <w:r w:rsidRPr="00C34048">
        <w:t>цию в ходе собеседования. Кроме того, первый заявитель обратился к этой о</w:t>
      </w:r>
      <w:r w:rsidRPr="00C34048">
        <w:t>р</w:t>
      </w:r>
      <w:r w:rsidRPr="00C34048">
        <w:t>ганизации с просьбой выдать ему справку лишь после первого отрицательного решения Федерального управления по миграции, хотя Управление предостав</w:t>
      </w:r>
      <w:r w:rsidRPr="00C34048">
        <w:t>и</w:t>
      </w:r>
      <w:r w:rsidRPr="00C34048">
        <w:t>ло ему достаточно времени для представления этого документа. Также были представлены две несовпадающие версии неофициального перевода этой справки с арабского языка, причем второй перевод "исправлял" первый с уч</w:t>
      </w:r>
      <w:r w:rsidRPr="00C34048">
        <w:t>е</w:t>
      </w:r>
      <w:r w:rsidRPr="00C34048">
        <w:t>том замечаний, высказанных Федеральным управлением по миграции. Органы по вопросам убежища государства-участника отметили, что в справке отсутс</w:t>
      </w:r>
      <w:r w:rsidRPr="00C34048">
        <w:t>т</w:t>
      </w:r>
      <w:r w:rsidRPr="00C34048">
        <w:t>вовали имя первого заявителя или сведения о том, каким образом информация была получена. Кроме того, ее содержание не в полной мере соответствовало утверждениям первого заявителя, поскольку он никогда не говорил, что являе</w:t>
      </w:r>
      <w:r w:rsidRPr="00C34048">
        <w:t>т</w:t>
      </w:r>
      <w:r w:rsidRPr="00C34048">
        <w:t xml:space="preserve">ся правозащитником или членом какой-либо политической организации. </w:t>
      </w:r>
    </w:p>
    <w:p w:rsidR="002B7346" w:rsidRPr="00C34048" w:rsidRDefault="002B7346" w:rsidP="002B7346">
      <w:pPr>
        <w:pStyle w:val="SingleTxtGR0"/>
      </w:pPr>
      <w:r w:rsidRPr="00C34048">
        <w:t>4.20</w:t>
      </w:r>
      <w:r w:rsidRPr="00C34048">
        <w:tab/>
        <w:t>Государство-участник утверждает, что в этих условиях органы по вопр</w:t>
      </w:r>
      <w:r w:rsidRPr="00C34048">
        <w:t>о</w:t>
      </w:r>
      <w:r w:rsidRPr="00C34048">
        <w:t>сам убежища нельзя упрекнуть за вывод о том, что утверждения первого заяв</w:t>
      </w:r>
      <w:r w:rsidRPr="00C34048">
        <w:t>и</w:t>
      </w:r>
      <w:r w:rsidRPr="00C34048">
        <w:t>теля несостоятельны и что ключевые моменты его заявлений противоречат л</w:t>
      </w:r>
      <w:r w:rsidRPr="00C34048">
        <w:t>о</w:t>
      </w:r>
      <w:r w:rsidRPr="00C34048">
        <w:t>гике и опыту, а следовательно</w:t>
      </w:r>
      <w:r>
        <w:t>,</w:t>
      </w:r>
      <w:r w:rsidRPr="00C34048">
        <w:t xml:space="preserve"> не внушают доверия.   </w:t>
      </w:r>
    </w:p>
    <w:p w:rsidR="002B7346" w:rsidRPr="00C34048" w:rsidRDefault="002B7346" w:rsidP="002B7346">
      <w:pPr>
        <w:pStyle w:val="SingleTxtGR0"/>
      </w:pPr>
      <w:r w:rsidRPr="00C34048">
        <w:t>4.21</w:t>
      </w:r>
      <w:r w:rsidRPr="00C34048">
        <w:tab/>
        <w:t>Государство-участник утверждает, что в свете вышесказанного нет ник</w:t>
      </w:r>
      <w:r w:rsidRPr="00C34048">
        <w:t>а</w:t>
      </w:r>
      <w:r w:rsidRPr="00C34048">
        <w:t>ких серьезных оснований предполагать, что первому заявителю лично угрожает конкретная опасность подвергнуться пыткам в случае его возвращения в Й</w:t>
      </w:r>
      <w:r w:rsidRPr="00C34048">
        <w:t>е</w:t>
      </w:r>
      <w:r w:rsidRPr="00C34048">
        <w:t>мен. Его утверждения и доказательства не позволяют сделать вывод о том, что его возвращение подвергнет его предсказуемому, реальному и личному риску пыток. В этой связи государство-участник предлагает Комитету принять реш</w:t>
      </w:r>
      <w:r w:rsidRPr="00C34048">
        <w:t>е</w:t>
      </w:r>
      <w:r w:rsidRPr="00C34048">
        <w:t>ние о том, что возвращение первого заявителя и членов его семьи в Йемен не будет нарушением международных обязательств Швейцарии по статье 3 Ко</w:t>
      </w:r>
      <w:r w:rsidRPr="00C34048">
        <w:t>н</w:t>
      </w:r>
      <w:r w:rsidRPr="00C34048">
        <w:t>венции.</w:t>
      </w:r>
    </w:p>
    <w:p w:rsidR="002B7346" w:rsidRPr="00C34048" w:rsidRDefault="002B7346" w:rsidP="002B7346">
      <w:pPr>
        <w:pStyle w:val="H23GR"/>
      </w:pPr>
      <w:r w:rsidRPr="00C34048">
        <w:tab/>
      </w:r>
      <w:r w:rsidRPr="00C34048">
        <w:tab/>
        <w:t>Комментарии заявителя по замечаниям государства-участника</w:t>
      </w:r>
    </w:p>
    <w:p w:rsidR="002B7346" w:rsidRPr="00C34048" w:rsidRDefault="002B7346" w:rsidP="002B7346">
      <w:pPr>
        <w:pStyle w:val="SingleTxtGR0"/>
      </w:pPr>
      <w:r w:rsidRPr="00C34048">
        <w:t>5.1</w:t>
      </w:r>
      <w:r w:rsidRPr="00C34048">
        <w:tab/>
        <w:t>2 апреля 2012 года заявители представили свои комментарии к замечан</w:t>
      </w:r>
      <w:r w:rsidRPr="00C34048">
        <w:t>и</w:t>
      </w:r>
      <w:r w:rsidRPr="00C34048">
        <w:t>ям государства-участника. В ответ на доводы государства-участника об отсу</w:t>
      </w:r>
      <w:r w:rsidRPr="00C34048">
        <w:t>т</w:t>
      </w:r>
      <w:r w:rsidRPr="00C34048">
        <w:t>ствии ситуации всеобщего насилия и систематических нарушений прав челов</w:t>
      </w:r>
      <w:r w:rsidRPr="00C34048">
        <w:t>е</w:t>
      </w:r>
      <w:r w:rsidRPr="00C34048">
        <w:t>ка в Йемене заявители ссылаются на свое первоначальное представление от 24</w:t>
      </w:r>
      <w:r>
        <w:t> </w:t>
      </w:r>
      <w:r w:rsidRPr="00C34048">
        <w:t>июня 2011 года, где указаны различные источники, свидетельствующие об обратном. Кроме того, они ссылаются на ряд последних сообщений</w:t>
      </w:r>
      <w:r>
        <w:rPr>
          <w:rStyle w:val="FootnoteReference"/>
        </w:rPr>
        <w:footnoteReference w:id="263"/>
      </w:r>
      <w:r w:rsidRPr="00C34048">
        <w:t>, указ</w:t>
      </w:r>
      <w:r w:rsidRPr="00C34048">
        <w:t>ы</w:t>
      </w:r>
      <w:r w:rsidRPr="00C34048">
        <w:t>вающих, что пытки и другие виды жестокого обращения широко распростран</w:t>
      </w:r>
      <w:r w:rsidRPr="00C34048">
        <w:t>е</w:t>
      </w:r>
      <w:r w:rsidRPr="00C34048">
        <w:t>ны в Йемене и что они совершаются, как правило, в условиях безнаказанн</w:t>
      </w:r>
      <w:r w:rsidRPr="00C34048">
        <w:t>о</w:t>
      </w:r>
      <w:r w:rsidRPr="00C34048">
        <w:t xml:space="preserve">сти в отношении задержанных по политическим мотивам, мирных демонстрантов или просто обвиняемых по уголовным делам.  </w:t>
      </w:r>
    </w:p>
    <w:p w:rsidR="002B7346" w:rsidRPr="00C34048" w:rsidRDefault="002B7346" w:rsidP="002B7346">
      <w:pPr>
        <w:pStyle w:val="SingleTxtGR0"/>
      </w:pPr>
      <w:r w:rsidRPr="00C34048">
        <w:t>5.2</w:t>
      </w:r>
      <w:r w:rsidRPr="00C34048">
        <w:tab/>
        <w:t>В отношении утверждений государства-участника, согласно которым первый заявитель не смог доказать наличие лично для него предсказуемой и р</w:t>
      </w:r>
      <w:r w:rsidRPr="00C34048">
        <w:t>е</w:t>
      </w:r>
      <w:r w:rsidRPr="00C34048">
        <w:t>альной опасности применения пыток в случае его возвращения в Йемен и что выданные ему справки являются фиктивными, первый заявитель напоминает о том, что он представил н</w:t>
      </w:r>
      <w:r>
        <w:t>е</w:t>
      </w:r>
      <w:r w:rsidRPr="00C34048">
        <w:t>сколько официальных документов в поддержку св</w:t>
      </w:r>
      <w:r w:rsidRPr="00C34048">
        <w:t>о</w:t>
      </w:r>
      <w:r w:rsidRPr="00C34048">
        <w:t>их утверждений и что эти утверждения находят подтверждение в независимых и</w:t>
      </w:r>
      <w:r w:rsidRPr="00C34048">
        <w:t>с</w:t>
      </w:r>
      <w:r w:rsidRPr="00C34048">
        <w:t>точниках. Государство-участник, тем не менее, не обосновало свое утверждение о том, что эти документы не могут быть признаны подлинными. В частности, нет никаких конкретных указаний на то, что они могли быть подделаны. По п</w:t>
      </w:r>
      <w:r w:rsidRPr="00C34048">
        <w:t>о</w:t>
      </w:r>
      <w:r w:rsidRPr="00C34048">
        <w:t>воду критики государства-участника, что в справках не указываются источники информации, заявители утверждают, что, поскольку они сами не могут доказать подлинность этих документов, то документы должны быть приняты в качестве доказательств, если только не будет доказано, что они являются по</w:t>
      </w:r>
      <w:r w:rsidRPr="00C34048">
        <w:t>д</w:t>
      </w:r>
      <w:r w:rsidRPr="00C34048">
        <w:t xml:space="preserve">дельными. </w:t>
      </w:r>
    </w:p>
    <w:p w:rsidR="002B7346" w:rsidRPr="00C34048" w:rsidRDefault="002B7346" w:rsidP="002B7346">
      <w:pPr>
        <w:pStyle w:val="SingleTxtGR0"/>
      </w:pPr>
      <w:r w:rsidRPr="00C34048">
        <w:t>5.3</w:t>
      </w:r>
      <w:r w:rsidRPr="00C34048">
        <w:tab/>
        <w:t>В отношении утверждения государства-участника, что первый заявитель не принимал участи</w:t>
      </w:r>
      <w:r>
        <w:t>я</w:t>
      </w:r>
      <w:r w:rsidRPr="00C34048">
        <w:t xml:space="preserve"> в политической деятельности до своего отъезда из Йем</w:t>
      </w:r>
      <w:r w:rsidRPr="00C34048">
        <w:t>е</w:t>
      </w:r>
      <w:r w:rsidRPr="00C34048">
        <w:t>на, за исключением той демонстрации, которая стала причиной его ареста, пе</w:t>
      </w:r>
      <w:r w:rsidRPr="00C34048">
        <w:t>р</w:t>
      </w:r>
      <w:r w:rsidRPr="00C34048">
        <w:t>вый заявитель напоминает, что он был членом Йеменской социалистической партии до объединения Йемена. Он добавляет, что, хотя его заявление о том, что он стал членом партии для получения определенных привилегий</w:t>
      </w:r>
      <w:r>
        <w:t>,</w:t>
      </w:r>
      <w:r w:rsidRPr="00C34048">
        <w:t xml:space="preserve"> четко предполагает, что он не разделял взглядов Йеменской социалистической па</w:t>
      </w:r>
      <w:r w:rsidRPr="00C34048">
        <w:t>р</w:t>
      </w:r>
      <w:r w:rsidRPr="00C34048">
        <w:t>тии, он также заявил в ходе собеседований, что он всегда испытывал "внутре</w:t>
      </w:r>
      <w:r w:rsidRPr="00C34048">
        <w:t>н</w:t>
      </w:r>
      <w:r w:rsidRPr="00C34048">
        <w:t>нее несогласие", другими словами, не был удовлетворен политической ситуац</w:t>
      </w:r>
      <w:r w:rsidRPr="00C34048">
        <w:t>и</w:t>
      </w:r>
      <w:r w:rsidRPr="00C34048">
        <w:t>ей и жаждал перемен. Первый заявитель отмечает, что участие в демонстрации, в ходе которой он был избит и арестован, вместе с его предыдущим членством в Йеменской социалистической партии, по всей видимости, были достаточны, чтобы привлечь к нему внимание властей Йемена. Кроме того, независимо от его предыдущей политической мотивации, нужно очень немного, чтобы вызвать подозрения йеменских властей и</w:t>
      </w:r>
      <w:r>
        <w:t>,</w:t>
      </w:r>
      <w:r w:rsidRPr="00C34048">
        <w:t xml:space="preserve"> следовательно</w:t>
      </w:r>
      <w:r>
        <w:t>,</w:t>
      </w:r>
      <w:r w:rsidRPr="00C34048">
        <w:t xml:space="preserve"> столкнуться с угрозой прим</w:t>
      </w:r>
      <w:r w:rsidRPr="00C34048">
        <w:t>е</w:t>
      </w:r>
      <w:r w:rsidRPr="00C34048">
        <w:t xml:space="preserve">нения пыток или других видов жестокого обращения. </w:t>
      </w:r>
    </w:p>
    <w:p w:rsidR="002B7346" w:rsidRPr="00C34048" w:rsidRDefault="002B7346" w:rsidP="002B7346">
      <w:pPr>
        <w:pStyle w:val="SingleTxtGR0"/>
      </w:pPr>
      <w:r w:rsidRPr="00C34048">
        <w:t>5.4</w:t>
      </w:r>
      <w:r w:rsidRPr="00C34048">
        <w:tab/>
        <w:t>Первый заявитель утверждает, что в справке, выданной 22 января 2011</w:t>
      </w:r>
      <w:r>
        <w:t> </w:t>
      </w:r>
      <w:r w:rsidRPr="00C34048">
        <w:t>года Южной демократической ассамблеей в Соединенном Королевстве, в частности, сказано, что его предыдущая политическая деятельность и его чле</w:t>
      </w:r>
      <w:r w:rsidRPr="00C34048">
        <w:t>н</w:t>
      </w:r>
      <w:r w:rsidRPr="00C34048">
        <w:t xml:space="preserve">ство в Южной демократической ассамблее делают его мишенью для йеменской службы безопасности. </w:t>
      </w:r>
    </w:p>
    <w:p w:rsidR="002B7346" w:rsidRPr="00C34048" w:rsidRDefault="002B7346" w:rsidP="002B7346">
      <w:pPr>
        <w:pStyle w:val="SingleTxtGR0"/>
      </w:pPr>
      <w:r w:rsidRPr="00C34048">
        <w:t>5.5</w:t>
      </w:r>
      <w:r w:rsidRPr="00C34048">
        <w:tab/>
        <w:t>В отношении доводов государства-участника, кратко изложенных в пун</w:t>
      </w:r>
      <w:r w:rsidRPr="00C34048">
        <w:t>к</w:t>
      </w:r>
      <w:r w:rsidRPr="00C34048">
        <w:t>тах 4.15 и 4.16 выше, первый заявитель утверждает, что он занимает важную должность в Южной демократической ассамблее в кантоне Фрибур</w:t>
      </w:r>
      <w:r>
        <w:t>,</w:t>
      </w:r>
      <w:r w:rsidRPr="00C34048">
        <w:t xml:space="preserve"> и сообщает о наличии оснований полагать, что он будет арестован по возвращении в Йемен из-за того, что произошло с ним в прошлом в этой стране. Кроме того, обычный поиск в Интернете позволяет собрать информацию о его политической деятел</w:t>
      </w:r>
      <w:r w:rsidRPr="00C34048">
        <w:t>ь</w:t>
      </w:r>
      <w:r w:rsidRPr="00C34048">
        <w:t>ности в изгнании. Первый заявитель напоминает о своих первоначальных у</w:t>
      </w:r>
      <w:r w:rsidRPr="00C34048">
        <w:t>т</w:t>
      </w:r>
      <w:r w:rsidRPr="00C34048">
        <w:t>верждениях, что он является выходцем из семьи политических активистов и что достаточно одного лишь упоминания его фамилии, чтобы вызвать подозрения у йеменских властей (см. пункт 3.4 выше). Кроме того, из-за его содержания под стражей в Йемене после демонстрации 21 мая 2009 года очень вероятно, что он известен йеменским властям и поэтому будет опознан ими по прибытии.</w:t>
      </w:r>
    </w:p>
    <w:p w:rsidR="002B7346" w:rsidRPr="00C34048" w:rsidRDefault="002B7346" w:rsidP="002B7346">
      <w:pPr>
        <w:pStyle w:val="SingleTxtGR0"/>
      </w:pPr>
      <w:r w:rsidRPr="00C34048">
        <w:t>5.6</w:t>
      </w:r>
      <w:r w:rsidRPr="00C34048">
        <w:tab/>
        <w:t>В отношении правдивости описания первым заявителем обстоятельств своего отъезда из Йемена он утверждает, что друг, который помог ему орган</w:t>
      </w:r>
      <w:r w:rsidRPr="00C34048">
        <w:t>и</w:t>
      </w:r>
      <w:r w:rsidRPr="00C34048">
        <w:t>зовать отъезд, сам подвергал себя опасности. Первый заявитель подчеркивает, что нет никаких причин утверждать, как это делает государство-участник, что эта версия плохо согласуется с действительным положением дел в Йемене. Кроме того, его информация была подробной, обоснованной и заслуживающей доверия. Первый заявитель напоминает о том, что он никогда не утверждал, что является высокопоставленным членом Южного движения. Тем не менее он воспринимался в качестве оппозиционера властями Йемена, которые оказывали на него сильный нажим. Его отъезд из Йемена в январе 2010 года оказался во</w:t>
      </w:r>
      <w:r w:rsidRPr="00C34048">
        <w:t>з</w:t>
      </w:r>
      <w:r w:rsidRPr="00C34048">
        <w:t>можен только за счет помощи друга, больших финансовых затрат и его малои</w:t>
      </w:r>
      <w:r w:rsidRPr="00C34048">
        <w:t>з</w:t>
      </w:r>
      <w:r w:rsidRPr="00C34048">
        <w:t>вестности.</w:t>
      </w:r>
    </w:p>
    <w:p w:rsidR="002B7346" w:rsidRPr="00C34048" w:rsidRDefault="002B7346" w:rsidP="002B7346">
      <w:pPr>
        <w:pStyle w:val="SingleTxtGR0"/>
      </w:pPr>
      <w:r w:rsidRPr="00C34048">
        <w:t>5.7</w:t>
      </w:r>
      <w:r w:rsidRPr="00C34048">
        <w:tab/>
        <w:t>Первый заявитель утверждает, что он будет находиться в реальной и н</w:t>
      </w:r>
      <w:r w:rsidRPr="00C34048">
        <w:t>е</w:t>
      </w:r>
      <w:r w:rsidRPr="00C34048">
        <w:t>посредственной опасности применения пыток и других жестоких, бесчелове</w:t>
      </w:r>
      <w:r w:rsidRPr="00C34048">
        <w:t>ч</w:t>
      </w:r>
      <w:r w:rsidRPr="00C34048">
        <w:t>ных или унижающих достоинство видов обращения, если он будет насильно возвращен в Йемен. Он утверждает, что, выслав его самого и его семью в Й</w:t>
      </w:r>
      <w:r w:rsidRPr="00C34048">
        <w:t>е</w:t>
      </w:r>
      <w:r w:rsidRPr="00C34048">
        <w:t xml:space="preserve">мен, Швейцария нарушит свои обязательства по статье 3 Конвенции. </w:t>
      </w:r>
    </w:p>
    <w:p w:rsidR="002B7346" w:rsidRPr="00C34048" w:rsidRDefault="002B7346" w:rsidP="002B7346">
      <w:pPr>
        <w:pStyle w:val="H23GR"/>
      </w:pPr>
      <w:r w:rsidRPr="00C34048">
        <w:tab/>
      </w:r>
      <w:r w:rsidRPr="00C34048">
        <w:tab/>
        <w:t>Вопросы и порядок их рассмотрения в Комитете</w:t>
      </w:r>
    </w:p>
    <w:p w:rsidR="002B7346" w:rsidRPr="00C34048" w:rsidRDefault="002B7346" w:rsidP="002B7346">
      <w:pPr>
        <w:pStyle w:val="H4GR"/>
      </w:pPr>
      <w:r w:rsidRPr="00C34048">
        <w:tab/>
      </w:r>
      <w:r w:rsidRPr="00C34048">
        <w:tab/>
        <w:t>Рассмотрение вопроса о приемлемости</w:t>
      </w:r>
    </w:p>
    <w:p w:rsidR="002B7346" w:rsidRPr="00C34048" w:rsidRDefault="002B7346" w:rsidP="002B7346">
      <w:pPr>
        <w:pStyle w:val="SingleTxtGR0"/>
        <w:keepLines/>
      </w:pPr>
      <w:r w:rsidRPr="00C34048">
        <w:t>6.1</w:t>
      </w:r>
      <w:r w:rsidRPr="00C34048">
        <w:tab/>
        <w:t>Перед тем как рассматривать какие-либо утверждения, содержащиеся в том или ином сообщении, Комитет должен решить, является ли оно приемл</w:t>
      </w:r>
      <w:r w:rsidRPr="00C34048">
        <w:t>е</w:t>
      </w:r>
      <w:r w:rsidRPr="00C34048">
        <w:t>мым в соответствии со статьей 22 Конвенции. Как то предписывает пункт 5 а) статьи 22 Конвенции, Комитет убедился, что этот же вопрос не рассматривался и не рассматривается по какой-либо другой процедуре международного рассл</w:t>
      </w:r>
      <w:r w:rsidRPr="00C34048">
        <w:t>е</w:t>
      </w:r>
      <w:r w:rsidRPr="00C34048">
        <w:t>дования или урегулирования.</w:t>
      </w:r>
    </w:p>
    <w:p w:rsidR="002B7346" w:rsidRPr="00C34048" w:rsidRDefault="002B7346" w:rsidP="002B7346">
      <w:pPr>
        <w:pStyle w:val="SingleTxtGR0"/>
      </w:pPr>
      <w:r w:rsidRPr="00C34048">
        <w:t>6.2</w:t>
      </w:r>
      <w:r w:rsidRPr="00C34048">
        <w:tab/>
        <w:t>Комитет напоминает, что в соответствии с пунктом 5 b) статьи 22 Ко</w:t>
      </w:r>
      <w:r w:rsidRPr="00C34048">
        <w:t>н</w:t>
      </w:r>
      <w:r w:rsidRPr="00C34048">
        <w:t>венции Комитет не рассматривает никаких сообщений от какого-либо лица, е</w:t>
      </w:r>
      <w:r w:rsidRPr="00C34048">
        <w:t>с</w:t>
      </w:r>
      <w:r w:rsidRPr="00C34048">
        <w:t>ли он не убедится, что данное лицо исчерпало все имеющиеся внутренние меры правовой защиты. Комитет отмечает, что в данном случае государство-участник признало, что заявитель исчерпал все имеющиеся внутренние средства прав</w:t>
      </w:r>
      <w:r w:rsidRPr="00C34048">
        <w:t>о</w:t>
      </w:r>
      <w:r w:rsidRPr="00C34048">
        <w:t>вой защиты. Поскольку Комитет не находит никаких иных препятствий для приемлемости, он объявляет данное сообщение приемлемым.</w:t>
      </w:r>
    </w:p>
    <w:p w:rsidR="002B7346" w:rsidRPr="00C34048" w:rsidRDefault="002B7346" w:rsidP="002B7346">
      <w:pPr>
        <w:pStyle w:val="H4GR"/>
      </w:pPr>
      <w:r w:rsidRPr="00C34048">
        <w:tab/>
      </w:r>
      <w:r w:rsidRPr="00C34048">
        <w:tab/>
        <w:t>Рассмотрение сообщения по существу</w:t>
      </w:r>
    </w:p>
    <w:p w:rsidR="002B7346" w:rsidRPr="00C34048" w:rsidRDefault="002B7346" w:rsidP="002B7346">
      <w:pPr>
        <w:pStyle w:val="SingleTxtGR0"/>
      </w:pPr>
      <w:r w:rsidRPr="00C34048">
        <w:t>7.1</w:t>
      </w:r>
      <w:r w:rsidRPr="00C34048">
        <w:tab/>
        <w:t>В соответствии с пунктом 4 статьи 22 Конвенции Комитет рассмотрел н</w:t>
      </w:r>
      <w:r w:rsidRPr="00C34048">
        <w:t>а</w:t>
      </w:r>
      <w:r w:rsidRPr="00C34048">
        <w:t>стоящее сообщение в свете всей информации, представленной ему сторонами.</w:t>
      </w:r>
    </w:p>
    <w:p w:rsidR="002B7346" w:rsidRPr="00C34048" w:rsidRDefault="002B7346" w:rsidP="002B7346">
      <w:pPr>
        <w:pStyle w:val="SingleTxtGR0"/>
      </w:pPr>
      <w:r w:rsidRPr="00C34048">
        <w:t>7.2</w:t>
      </w:r>
      <w:r w:rsidRPr="00C34048">
        <w:tab/>
        <w:t>Перед Комитетом стоит вопрос, станет ли высылка заявителя в Йемен н</w:t>
      </w:r>
      <w:r w:rsidRPr="00C34048">
        <w:t>а</w:t>
      </w:r>
      <w:r w:rsidRPr="00C34048">
        <w:t>рушением государством-участником предусмотренного в статье 3 Конвенции обязательства не высылать и не возвращать (refouler) какое-либо лицо другому государству, если существуют серьезные основания полагать, что этому лицу может угрожать там применение пыток. Комитету надлежит оценить, сущес</w:t>
      </w:r>
      <w:r w:rsidRPr="00C34048">
        <w:t>т</w:t>
      </w:r>
      <w:r w:rsidRPr="00C34048">
        <w:t>вуют ли серьезные основания полагать, что заявителю будет лично угрожать применение пыток после его возвращения в Йемен. При оценке этой угрозы Комитет должен в соответствии с пунктом 2 статьи 3 Конвенции принять во внимание все относящиеся к делу обстоятельства, включая существование п</w:t>
      </w:r>
      <w:r w:rsidRPr="00C34048">
        <w:t>о</w:t>
      </w:r>
      <w:r w:rsidRPr="00C34048">
        <w:t>стоянной практики грубых, вопиющих и массовых нарушений прав человека. В</w:t>
      </w:r>
      <w:r>
        <w:t> </w:t>
      </w:r>
      <w:r w:rsidRPr="00C34048">
        <w:t>то же время Комитет напоминает, что цель такого определения заключается в том, чтобы установить, будет ли заинтересованному лицу лично угрожать пре</w:t>
      </w:r>
      <w:r w:rsidRPr="00C34048">
        <w:t>д</w:t>
      </w:r>
      <w:r w:rsidRPr="00C34048">
        <w:t>сказуемая и реальная опасность быть подвергнутым пыткам в стран</w:t>
      </w:r>
      <w:r>
        <w:t>е</w:t>
      </w:r>
      <w:r w:rsidRPr="00C34048">
        <w:t>, в кот</w:t>
      </w:r>
      <w:r w:rsidRPr="00C34048">
        <w:t>о</w:t>
      </w:r>
      <w:r w:rsidRPr="00C34048">
        <w:t xml:space="preserve">рую оно вернется. </w:t>
      </w:r>
    </w:p>
    <w:p w:rsidR="002B7346" w:rsidRPr="00C34048" w:rsidRDefault="002B7346" w:rsidP="002B7346">
      <w:pPr>
        <w:pStyle w:val="SingleTxtGR0"/>
      </w:pPr>
      <w:r w:rsidRPr="00C34048">
        <w:t>7.3</w:t>
      </w:r>
      <w:r w:rsidRPr="00C34048">
        <w:tab/>
        <w:t xml:space="preserve">Комитет ссылается на свое </w:t>
      </w:r>
      <w:r>
        <w:t>за</w:t>
      </w:r>
      <w:r w:rsidRPr="00C34048">
        <w:t>мечание общего порядка № 1, в соответс</w:t>
      </w:r>
      <w:r w:rsidRPr="00C34048">
        <w:t>т</w:t>
      </w:r>
      <w:r w:rsidRPr="00C34048">
        <w:t>вии с которым при оценке степени риска применения пыток должны анализ</w:t>
      </w:r>
      <w:r w:rsidRPr="00C34048">
        <w:t>и</w:t>
      </w:r>
      <w:r w:rsidRPr="00C34048">
        <w:t>роваться основания, выходящие за пределы одних лишь умозрительных пре</w:t>
      </w:r>
      <w:r w:rsidRPr="00C34048">
        <w:t>д</w:t>
      </w:r>
      <w:r w:rsidRPr="00C34048">
        <w:t>положений или подозрений. При оценке этого риска не следует брать за основу критерий "высокой степени вероятности" (пункт 6), и Комитет констатирует, что бремя доказывания возлагается, как правило, на заявителя, который должен аргументировано доказать, что ему угрожает "предсказуемая, реальная и ли</w:t>
      </w:r>
      <w:r w:rsidRPr="00C34048">
        <w:t>ч</w:t>
      </w:r>
      <w:r w:rsidRPr="00C34048">
        <w:t>ная" опасность</w:t>
      </w:r>
      <w:r>
        <w:rPr>
          <w:rStyle w:val="FootnoteReference"/>
        </w:rPr>
        <w:footnoteReference w:id="264"/>
      </w:r>
      <w:r w:rsidRPr="00C34048">
        <w:t xml:space="preserve">. Комитет также напоминает, что в соответствии с его </w:t>
      </w:r>
      <w:r>
        <w:t>з</w:t>
      </w:r>
      <w:r w:rsidRPr="00C34048">
        <w:t>амечан</w:t>
      </w:r>
      <w:r w:rsidRPr="00C34048">
        <w:t>и</w:t>
      </w:r>
      <w:r w:rsidRPr="00C34048">
        <w:t>ем общего порядка № 1 он в значительной степени опирается на заявления о фактической стороне дела, подготовленные органами соответствующего гос</w:t>
      </w:r>
      <w:r w:rsidRPr="00C34048">
        <w:t>у</w:t>
      </w:r>
      <w:r w:rsidRPr="00C34048">
        <w:t>дарства-участника</w:t>
      </w:r>
      <w:r>
        <w:rPr>
          <w:rStyle w:val="FootnoteReference"/>
        </w:rPr>
        <w:footnoteReference w:id="265"/>
      </w:r>
      <w:r w:rsidRPr="00C34048">
        <w:t>, но одновременно он не считает себя связанным такими з</w:t>
      </w:r>
      <w:r w:rsidRPr="00C34048">
        <w:t>а</w:t>
      </w:r>
      <w:r w:rsidRPr="00C34048">
        <w:t>ключениями и правомочен, как то предусмотрено в пункте 4 статьи 22 Конве</w:t>
      </w:r>
      <w:r w:rsidRPr="00C34048">
        <w:t>н</w:t>
      </w:r>
      <w:r w:rsidRPr="00C34048">
        <w:t>ции, свободно оценивать факты с учетом всех обстоятельств по каждому о</w:t>
      </w:r>
      <w:r w:rsidRPr="00C34048">
        <w:t>т</w:t>
      </w:r>
      <w:r w:rsidRPr="00C34048">
        <w:t xml:space="preserve">дельному делу. </w:t>
      </w:r>
    </w:p>
    <w:p w:rsidR="002B7346" w:rsidRPr="00C34048" w:rsidRDefault="002B7346" w:rsidP="002B7346">
      <w:pPr>
        <w:pStyle w:val="SingleTxtGR0"/>
      </w:pPr>
      <w:r w:rsidRPr="00C34048">
        <w:t>7.4</w:t>
      </w:r>
      <w:r w:rsidRPr="00C34048">
        <w:tab/>
        <w:t>Комитет отмечает, что государство-участник привлекло внимание к пре</w:t>
      </w:r>
      <w:r w:rsidRPr="00C34048">
        <w:t>д</w:t>
      </w:r>
      <w:r w:rsidRPr="00C34048">
        <w:t>полагаемым фактическим несоответствиям в заявлениях первого заявителя. Комитет также принимает к сведению информацию, представленную первым заявителем, по вопросам, отмеченным государством-участником. Вместе с тем он считает, что эти несоответствия в утверждениях первого заявителя не явл</w:t>
      </w:r>
      <w:r w:rsidRPr="00C34048">
        <w:t>я</w:t>
      </w:r>
      <w:r w:rsidRPr="00C34048">
        <w:t>ются препятствием для оценки опасности применения пыток в случае его в</w:t>
      </w:r>
      <w:r w:rsidRPr="00C34048">
        <w:t>ы</w:t>
      </w:r>
      <w:r w:rsidRPr="00C34048">
        <w:t>сылки в Йемене.</w:t>
      </w:r>
    </w:p>
    <w:p w:rsidR="002B7346" w:rsidRPr="00C34048" w:rsidRDefault="002B7346" w:rsidP="002B7346">
      <w:pPr>
        <w:pStyle w:val="SingleTxtGR0"/>
      </w:pPr>
      <w:r w:rsidRPr="00C34048">
        <w:t>7.5</w:t>
      </w:r>
      <w:r w:rsidRPr="00C34048">
        <w:tab/>
        <w:t>При оценке риска применения пыток в данном случае Комитет отмечает утверждения первого заявителя, что в мае 2009 года и в январе 2010 года ар</w:t>
      </w:r>
      <w:r w:rsidRPr="00C34048">
        <w:t>е</w:t>
      </w:r>
      <w:r w:rsidRPr="00C34048">
        <w:t>стовывался и задерживался йеменскими властями в трех отдельных эпизодах и что, находясь под стражей, он подвергался избиениям и угрозам. Он также пр</w:t>
      </w:r>
      <w:r w:rsidRPr="00C34048">
        <w:t>и</w:t>
      </w:r>
      <w:r w:rsidRPr="00C34048">
        <w:t>нимает к сведению замечания государства-участника о том, что эти утвержд</w:t>
      </w:r>
      <w:r w:rsidRPr="00C34048">
        <w:t>е</w:t>
      </w:r>
      <w:r w:rsidRPr="00C34048">
        <w:t>ния не были обоснованы первым заявителем при обычных слушаниях в органах по вопросам убежища в государстве-участнике и что представленные доказ</w:t>
      </w:r>
      <w:r w:rsidRPr="00C34048">
        <w:t>а</w:t>
      </w:r>
      <w:r w:rsidRPr="00C34048">
        <w:t>тельства не проясняют причины любого из этих арестов. Кроме того, Комитет отмечает, что государство-участник сомневается в подлинности справок, в</w:t>
      </w:r>
      <w:r w:rsidRPr="00C34048">
        <w:t>ы</w:t>
      </w:r>
      <w:r w:rsidRPr="00C34048">
        <w:t>данных тюремными властями эль-Мансура, организацией "Эль-Мауна", Южной Демократической Ассамблеей в Соединенном Королевстве и канцелярией бы</w:t>
      </w:r>
      <w:r w:rsidRPr="00C34048">
        <w:t>в</w:t>
      </w:r>
      <w:r w:rsidRPr="00C34048">
        <w:t>шего Президента Демократической Республики Йемен, поскольку, в частности, в них отсутствуют указания на источники информации и они не в полной мере соответству</w:t>
      </w:r>
      <w:r>
        <w:t>ю</w:t>
      </w:r>
      <w:r w:rsidRPr="00C34048">
        <w:t>т утверждениям первого заявителя. Комитет также принимает к сведению информацию, представленную заявителем по этим вопросам. Он о</w:t>
      </w:r>
      <w:r w:rsidRPr="00C34048">
        <w:t>т</w:t>
      </w:r>
      <w:r w:rsidRPr="00C34048">
        <w:t>мечает в этой связи, что первый заявитель не представил каких-либо доказ</w:t>
      </w:r>
      <w:r w:rsidRPr="00C34048">
        <w:t>а</w:t>
      </w:r>
      <w:r w:rsidRPr="00C34048">
        <w:t>тельств, подтверждающих его заявления о том, что он был подвергнут жест</w:t>
      </w:r>
      <w:r w:rsidRPr="00C34048">
        <w:t>о</w:t>
      </w:r>
      <w:r w:rsidRPr="00C34048">
        <w:t>кому обращению со стороны властей Йемена до его прибытия в Швейцарию, в том числе медицинские справки, подтверждающие, что он был травмирован в результате удара дубинкой по носу, или свидетельства того, что органы гос</w:t>
      </w:r>
      <w:r w:rsidRPr="00C34048">
        <w:t>у</w:t>
      </w:r>
      <w:r w:rsidRPr="00C34048">
        <w:t xml:space="preserve">дарственной безопасности или другие власти в Йемене его разыскивают.  </w:t>
      </w:r>
    </w:p>
    <w:p w:rsidR="002B7346" w:rsidRPr="00C34048" w:rsidRDefault="002B7346" w:rsidP="002B7346">
      <w:pPr>
        <w:pStyle w:val="SingleTxtGR0"/>
      </w:pPr>
      <w:r w:rsidRPr="00C34048">
        <w:t>7.6</w:t>
      </w:r>
      <w:r w:rsidRPr="00C34048">
        <w:tab/>
        <w:t>Комитет далее принимает к сведению утверждения заявителя о ее уч</w:t>
      </w:r>
      <w:r w:rsidRPr="00C34048">
        <w:t>а</w:t>
      </w:r>
      <w:r w:rsidRPr="00C34048">
        <w:t>стии в деятельности Южной демократической ассамблеи. В частности, он о</w:t>
      </w:r>
      <w:r w:rsidRPr="00C34048">
        <w:t>т</w:t>
      </w:r>
      <w:r w:rsidRPr="00C34048">
        <w:t>мечает его утверждение о том, что тот занимает важную должность в Южной демократической ассамблее в кантоне Фрибур, что его имя и фотографии св</w:t>
      </w:r>
      <w:r w:rsidRPr="00C34048">
        <w:t>я</w:t>
      </w:r>
      <w:r w:rsidRPr="00C34048">
        <w:t>зывают его с этой организацией и опубликованы в сети Интернет. Комитет о</w:t>
      </w:r>
      <w:r w:rsidRPr="00C34048">
        <w:t>т</w:t>
      </w:r>
      <w:r w:rsidRPr="00C34048">
        <w:t>мечает далее утверждение первого заявителя о том, что он является выходцем из семьи политических активистов и что достаточно одного лишь упоминания его фамилии, чтобы вызвать подозрения у йеменских властей, но констатирует, что заявитель не пояснил это утверждение и не представил каких-либо доказ</w:t>
      </w:r>
      <w:r w:rsidRPr="00C34048">
        <w:t>а</w:t>
      </w:r>
      <w:r w:rsidRPr="00C34048">
        <w:t>тельств для его обоснования. По мнению Комитета, заявитель не представил достаточных доказательств того, что его политическая деятельность в Швейц</w:t>
      </w:r>
      <w:r w:rsidRPr="00C34048">
        <w:t>а</w:t>
      </w:r>
      <w:r w:rsidRPr="00C34048">
        <w:t>рии имеет такое значение, что не может не привлечь интерес йеменских вл</w:t>
      </w:r>
      <w:r w:rsidRPr="00C34048">
        <w:t>а</w:t>
      </w:r>
      <w:r w:rsidRPr="00C34048">
        <w:t xml:space="preserve">стей, и не представил каких-либо других веских доказательств того, что власти в его родной стране разыскивают его или что ему лично угрожает опасность подвергнуться пыткам по возвращении в Йемен. </w:t>
      </w:r>
    </w:p>
    <w:p w:rsidR="002B7346" w:rsidRPr="00C34048" w:rsidRDefault="002B7346" w:rsidP="002B7346">
      <w:pPr>
        <w:pStyle w:val="SingleTxtGR0"/>
      </w:pPr>
      <w:r w:rsidRPr="00C34048">
        <w:t>7.7</w:t>
      </w:r>
      <w:r w:rsidRPr="00C34048">
        <w:tab/>
        <w:t>Соответственно</w:t>
      </w:r>
      <w:r>
        <w:t>,</w:t>
      </w:r>
      <w:r w:rsidRPr="00C34048">
        <w:t xml:space="preserve"> Комитет делает вывод, что представленная заявителем информация, в том числе неясный характер его политической деятельности в Йемене до его отъезда из этой страны и невысокий уровень его политической деятельности в Швейцарии</w:t>
      </w:r>
      <w:r>
        <w:t>,</w:t>
      </w:r>
      <w:r w:rsidRPr="00C34048">
        <w:t xml:space="preserve"> не явля</w:t>
      </w:r>
      <w:r>
        <w:t>е</w:t>
      </w:r>
      <w:r w:rsidRPr="00C34048">
        <w:t>тся достаточным доказательством того, что ему лично угрожает опасность быть подвергнутым пыткам в случае возвращ</w:t>
      </w:r>
      <w:r w:rsidRPr="00C34048">
        <w:t>е</w:t>
      </w:r>
      <w:r w:rsidRPr="00C34048">
        <w:t>ния в Йемен. Хотя Комитет и беспокоят многочисленные сообщения о наруш</w:t>
      </w:r>
      <w:r w:rsidRPr="00C34048">
        <w:t>е</w:t>
      </w:r>
      <w:r w:rsidRPr="00C34048">
        <w:t>ниях прав человека, в том числе о применении пыток в Йемене</w:t>
      </w:r>
      <w:r>
        <w:rPr>
          <w:rStyle w:val="FootnoteReference"/>
        </w:rPr>
        <w:footnoteReference w:id="266"/>
      </w:r>
      <w:r w:rsidRPr="00C34048">
        <w:t>, он напомин</w:t>
      </w:r>
      <w:r w:rsidRPr="00C34048">
        <w:t>а</w:t>
      </w:r>
      <w:r w:rsidRPr="00C34048">
        <w:t>ет, что для целей статьи 3 Конвенции угроза применения пыток, которым может подвергнуться соответствующее лицо в случае возвращения, должна быть предсказуемой, реальной и личной. В свете вышесказанного Комитет считает такую угрозу недоказанной.</w:t>
      </w:r>
    </w:p>
    <w:p w:rsidR="002B7346" w:rsidRPr="00C34048" w:rsidRDefault="002B7346" w:rsidP="002B7346">
      <w:pPr>
        <w:pStyle w:val="SingleTxtGR0"/>
      </w:pPr>
      <w:r w:rsidRPr="00C34048">
        <w:t>7.8</w:t>
      </w:r>
      <w:r w:rsidRPr="00C34048">
        <w:tab/>
        <w:t>Так как дела жены и сына первого заявителя зависят от его дела, Комитет не считает необходимым отдельно их рассматривать.</w:t>
      </w:r>
    </w:p>
    <w:p w:rsidR="005B4E20" w:rsidRDefault="002B7346" w:rsidP="002B7346">
      <w:pPr>
        <w:pStyle w:val="SingleTxtGR0"/>
        <w:sectPr w:rsidR="005B4E20" w:rsidSect="00E117B1">
          <w:footnotePr>
            <w:numFmt w:val="lowerLetter"/>
            <w:numRestart w:val="eachSect"/>
          </w:footnotePr>
          <w:pgSz w:w="11907" w:h="16840" w:code="9"/>
          <w:pgMar w:top="1701" w:right="1134" w:bottom="2268" w:left="1134" w:header="1134" w:footer="1701" w:gutter="0"/>
          <w:cols w:space="720"/>
          <w:docGrid w:linePitch="360"/>
        </w:sectPr>
      </w:pPr>
      <w:r w:rsidRPr="00C34048">
        <w:t>8.</w:t>
      </w:r>
      <w:r w:rsidRPr="00C34048">
        <w:tab/>
        <w:t>С учетом изложенного выше Комитет против пыток, действуя в соотве</w:t>
      </w:r>
      <w:r w:rsidRPr="00C34048">
        <w:t>т</w:t>
      </w:r>
      <w:r w:rsidRPr="00C34048">
        <w:t>ствии с пунктом 7 статьи 22 Конвенции против пыток и других жестоких, бе</w:t>
      </w:r>
      <w:r w:rsidRPr="00C34048">
        <w:t>с</w:t>
      </w:r>
      <w:r w:rsidRPr="00C34048">
        <w:t xml:space="preserve">человечных или унижающих достоинство видов обращения и наказания, делает вывод о том, что решение государства-участника о возвращении заявителя в Йемен не будет представлять собой нарушение статьи 3 Конвенции. </w:t>
      </w:r>
    </w:p>
    <w:p w:rsidR="002B7346" w:rsidRPr="00A94F55" w:rsidRDefault="002B7346" w:rsidP="002B7346">
      <w:pPr>
        <w:pStyle w:val="H1GR0"/>
      </w:pPr>
      <w:r>
        <w:tab/>
        <w:t>В.</w:t>
      </w:r>
      <w:r>
        <w:tab/>
        <w:t>Решения относительно приемлемости</w:t>
      </w:r>
    </w:p>
    <w:p w:rsidR="002B7346" w:rsidRDefault="002B7346" w:rsidP="002B7346">
      <w:pPr>
        <w:pStyle w:val="H1GR0"/>
      </w:pPr>
      <w:r w:rsidRPr="00A94F55">
        <w:tab/>
      </w:r>
      <w:r w:rsidRPr="00A94F55">
        <w:tab/>
      </w:r>
      <w:r>
        <w:t>Сообщение</w:t>
      </w:r>
      <w:r w:rsidRPr="001F209A">
        <w:t xml:space="preserve"> № </w:t>
      </w:r>
      <w:r>
        <w:t xml:space="preserve">346/2008: </w:t>
      </w:r>
      <w:r w:rsidRPr="00A94F55">
        <w:rPr>
          <w:i/>
        </w:rPr>
        <w:t>С.А.К. против Монако</w:t>
      </w:r>
    </w:p>
    <w:tbl>
      <w:tblPr>
        <w:tblStyle w:val="TableGrid"/>
        <w:tblW w:w="6804" w:type="dxa"/>
        <w:tblInd w:w="1701" w:type="dxa"/>
        <w:tblBorders>
          <w:top w:val="none" w:sz="0" w:space="0" w:color="auto"/>
          <w:bottom w:val="none" w:sz="0" w:space="0" w:color="auto"/>
        </w:tblBorders>
        <w:tblLayout w:type="fixed"/>
        <w:tblCellMar>
          <w:left w:w="0" w:type="dxa"/>
          <w:right w:w="0" w:type="dxa"/>
        </w:tblCellMar>
        <w:tblLook w:val="01E0"/>
      </w:tblPr>
      <w:tblGrid>
        <w:gridCol w:w="2933"/>
        <w:gridCol w:w="3871"/>
      </w:tblGrid>
      <w:tr w:rsidR="002B7346" w:rsidRPr="00A94F55" w:rsidTr="002B7346">
        <w:trPr>
          <w:cnfStyle w:val="100000000000"/>
        </w:trPr>
        <w:tc>
          <w:tcPr>
            <w:tcW w:w="2933" w:type="dxa"/>
          </w:tcPr>
          <w:p w:rsidR="002B7346" w:rsidRPr="00A94F55" w:rsidRDefault="002B7346" w:rsidP="002B7346">
            <w:pPr>
              <w:spacing w:after="120"/>
              <w:rPr>
                <w:i/>
                <w:sz w:val="20"/>
              </w:rPr>
            </w:pPr>
            <w:r w:rsidRPr="00A94F55">
              <w:rPr>
                <w:i/>
                <w:sz w:val="20"/>
              </w:rPr>
              <w:t>Представлено:</w:t>
            </w:r>
          </w:p>
        </w:tc>
        <w:tc>
          <w:tcPr>
            <w:tcW w:w="3871" w:type="dxa"/>
          </w:tcPr>
          <w:p w:rsidR="002B7346" w:rsidRPr="00A94F55" w:rsidRDefault="002B7346" w:rsidP="002B7346">
            <w:pPr>
              <w:spacing w:after="120"/>
              <w:rPr>
                <w:sz w:val="20"/>
              </w:rPr>
            </w:pPr>
            <w:r w:rsidRPr="00A94F55">
              <w:rPr>
                <w:sz w:val="20"/>
              </w:rPr>
              <w:t xml:space="preserve">С.А.К. (представлен адвокатом Франком </w:t>
            </w:r>
            <w:r w:rsidRPr="00A94F55">
              <w:rPr>
                <w:sz w:val="20"/>
              </w:rPr>
              <w:br/>
              <w:t>М</w:t>
            </w:r>
            <w:r w:rsidRPr="00A94F55">
              <w:rPr>
                <w:sz w:val="20"/>
              </w:rPr>
              <w:t>и</w:t>
            </w:r>
            <w:r w:rsidRPr="00A94F55">
              <w:rPr>
                <w:sz w:val="20"/>
              </w:rPr>
              <w:t>шелем)</w:t>
            </w:r>
          </w:p>
        </w:tc>
      </w:tr>
      <w:tr w:rsidR="002B7346" w:rsidRPr="00A94F55" w:rsidTr="002B7346">
        <w:tc>
          <w:tcPr>
            <w:tcW w:w="2933" w:type="dxa"/>
          </w:tcPr>
          <w:p w:rsidR="002B7346" w:rsidRPr="00A94F55" w:rsidRDefault="002B7346" w:rsidP="002B7346">
            <w:pPr>
              <w:spacing w:after="120"/>
              <w:rPr>
                <w:i/>
                <w:sz w:val="20"/>
              </w:rPr>
            </w:pPr>
            <w:r w:rsidRPr="00A94F55">
              <w:rPr>
                <w:i/>
                <w:sz w:val="20"/>
              </w:rPr>
              <w:t>Предполагаемая жертва:</w:t>
            </w:r>
          </w:p>
        </w:tc>
        <w:tc>
          <w:tcPr>
            <w:tcW w:w="3871" w:type="dxa"/>
          </w:tcPr>
          <w:p w:rsidR="002B7346" w:rsidRPr="00A94F55" w:rsidRDefault="002B7346" w:rsidP="002B7346">
            <w:pPr>
              <w:spacing w:after="120"/>
              <w:rPr>
                <w:sz w:val="20"/>
              </w:rPr>
            </w:pPr>
            <w:r w:rsidRPr="00A94F55">
              <w:rPr>
                <w:sz w:val="20"/>
              </w:rPr>
              <w:t>заявитель</w:t>
            </w:r>
          </w:p>
        </w:tc>
      </w:tr>
      <w:tr w:rsidR="002B7346" w:rsidRPr="00A94F55" w:rsidTr="002B7346">
        <w:tc>
          <w:tcPr>
            <w:tcW w:w="2933" w:type="dxa"/>
          </w:tcPr>
          <w:p w:rsidR="002B7346" w:rsidRPr="00A94F55" w:rsidRDefault="002B7346" w:rsidP="002B7346">
            <w:pPr>
              <w:spacing w:after="120"/>
              <w:rPr>
                <w:i/>
                <w:sz w:val="20"/>
              </w:rPr>
            </w:pPr>
            <w:r w:rsidRPr="00A94F55">
              <w:rPr>
                <w:i/>
                <w:sz w:val="20"/>
              </w:rPr>
              <w:t>Государство-участник:</w:t>
            </w:r>
          </w:p>
        </w:tc>
        <w:tc>
          <w:tcPr>
            <w:tcW w:w="3871" w:type="dxa"/>
          </w:tcPr>
          <w:p w:rsidR="002B7346" w:rsidRPr="00A94F55" w:rsidRDefault="002B7346" w:rsidP="002B7346">
            <w:pPr>
              <w:spacing w:after="120"/>
              <w:rPr>
                <w:sz w:val="20"/>
              </w:rPr>
            </w:pPr>
            <w:r w:rsidRPr="00A94F55">
              <w:rPr>
                <w:sz w:val="20"/>
              </w:rPr>
              <w:t>Монако</w:t>
            </w:r>
          </w:p>
        </w:tc>
      </w:tr>
      <w:tr w:rsidR="002B7346" w:rsidRPr="00A94F55" w:rsidTr="002B7346">
        <w:tc>
          <w:tcPr>
            <w:tcW w:w="2933" w:type="dxa"/>
          </w:tcPr>
          <w:p w:rsidR="002B7346" w:rsidRPr="00A94F55" w:rsidRDefault="002B7346" w:rsidP="002B7346">
            <w:pPr>
              <w:spacing w:after="120"/>
              <w:rPr>
                <w:i/>
                <w:sz w:val="20"/>
              </w:rPr>
            </w:pPr>
            <w:r w:rsidRPr="00A94F55">
              <w:rPr>
                <w:i/>
                <w:sz w:val="20"/>
              </w:rPr>
              <w:t>Дата жалобы:</w:t>
            </w:r>
          </w:p>
        </w:tc>
        <w:tc>
          <w:tcPr>
            <w:tcW w:w="3871" w:type="dxa"/>
          </w:tcPr>
          <w:p w:rsidR="002B7346" w:rsidRPr="00A94F55" w:rsidRDefault="002B7346" w:rsidP="000B1CF5">
            <w:pPr>
              <w:suppressAutoHyphens/>
              <w:spacing w:after="120"/>
              <w:rPr>
                <w:sz w:val="20"/>
              </w:rPr>
            </w:pPr>
            <w:r w:rsidRPr="00A94F55">
              <w:rPr>
                <w:sz w:val="20"/>
              </w:rPr>
              <w:t>8 июля 2008 года (первоначальное представление)</w:t>
            </w:r>
          </w:p>
        </w:tc>
      </w:tr>
    </w:tbl>
    <w:p w:rsidR="002B7346" w:rsidRDefault="002B7346" w:rsidP="002B7346">
      <w:pPr>
        <w:pStyle w:val="SingleTxtGR0"/>
        <w:spacing w:before="120"/>
      </w:pPr>
      <w:r>
        <w:rPr>
          <w:i/>
        </w:rPr>
        <w:tab/>
        <w:t>Комитет против пыток</w:t>
      </w:r>
      <w:r>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2B7346" w:rsidRDefault="002B7346" w:rsidP="002B7346">
      <w:pPr>
        <w:pStyle w:val="SingleTxtGR0"/>
      </w:pPr>
      <w:r>
        <w:rPr>
          <w:i/>
        </w:rPr>
        <w:tab/>
        <w:t>на своем заседании</w:t>
      </w:r>
      <w:r>
        <w:t xml:space="preserve"> 13 ноября 2012 года,</w:t>
      </w:r>
    </w:p>
    <w:p w:rsidR="002B7346" w:rsidRDefault="002B7346" w:rsidP="002B7346">
      <w:pPr>
        <w:pStyle w:val="SingleTxtGR0"/>
      </w:pPr>
      <w:r>
        <w:rPr>
          <w:i/>
        </w:rPr>
        <w:tab/>
        <w:t xml:space="preserve">завершив </w:t>
      </w:r>
      <w:r>
        <w:t>рассмотрение жалобы № 346/2008, представленной С.А.К. в с</w:t>
      </w:r>
      <w:r>
        <w:t>о</w:t>
      </w:r>
      <w:r>
        <w:t>ответствии со статьей 22 Конвенции против пыток и других жестоких, бесчел</w:t>
      </w:r>
      <w:r>
        <w:t>о</w:t>
      </w:r>
      <w:r>
        <w:t xml:space="preserve">вечных или унижающих достоинство видов обращения и наказания, </w:t>
      </w:r>
    </w:p>
    <w:p w:rsidR="002B7346" w:rsidRDefault="002B7346" w:rsidP="002B7346">
      <w:pPr>
        <w:pStyle w:val="SingleTxtGR0"/>
      </w:pPr>
      <w:r>
        <w:tab/>
      </w:r>
      <w:r>
        <w:rPr>
          <w:i/>
        </w:rPr>
        <w:t xml:space="preserve">приняв во внимание </w:t>
      </w:r>
      <w:r>
        <w:t xml:space="preserve">всю информацию, представленную ему заявителем, его адвокатом и государством-участником, </w:t>
      </w:r>
    </w:p>
    <w:p w:rsidR="002B7346" w:rsidRDefault="002B7346" w:rsidP="002B7346">
      <w:pPr>
        <w:pStyle w:val="SingleTxtGR0"/>
      </w:pPr>
      <w:r>
        <w:tab/>
      </w:r>
      <w:r>
        <w:rPr>
          <w:i/>
        </w:rPr>
        <w:t xml:space="preserve">принимает </w:t>
      </w:r>
      <w:r>
        <w:t>следующее:</w:t>
      </w:r>
    </w:p>
    <w:p w:rsidR="002B7346" w:rsidRDefault="002B7346" w:rsidP="002B7346">
      <w:pPr>
        <w:pStyle w:val="H1GR0"/>
      </w:pPr>
      <w:r>
        <w:tab/>
      </w:r>
      <w:r>
        <w:tab/>
        <w:t>Решение в соответствии с пунктом 7 статьи 22 Конвенции против пыток</w:t>
      </w:r>
    </w:p>
    <w:p w:rsidR="002B7346" w:rsidRPr="000C4951" w:rsidRDefault="002B7346" w:rsidP="002B7346">
      <w:pPr>
        <w:pStyle w:val="SingleTxtGR0"/>
      </w:pPr>
      <w:r w:rsidRPr="000C4951">
        <w:t>1.1</w:t>
      </w:r>
      <w:r w:rsidRPr="000C4951">
        <w:tab/>
        <w:t>Заявителем является С.А.К., гражданин Бразилии и Италии, родившийся 7 января 1944 года в Традате (Италия). Он утверждает, что его вы</w:t>
      </w:r>
      <w:r>
        <w:t>дача</w:t>
      </w:r>
      <w:r w:rsidRPr="000C4951">
        <w:t xml:space="preserve"> Брази</w:t>
      </w:r>
      <w:r>
        <w:t>лии</w:t>
      </w:r>
      <w:r w:rsidRPr="000C4951">
        <w:t xml:space="preserve"> представля</w:t>
      </w:r>
      <w:r>
        <w:t>ет</w:t>
      </w:r>
      <w:r w:rsidRPr="000C4951">
        <w:t xml:space="preserve"> собой нарушение статьи 3 Конвенции против пыток. </w:t>
      </w:r>
      <w:r>
        <w:t>Заявитель</w:t>
      </w:r>
      <w:r w:rsidRPr="000C4951">
        <w:t xml:space="preserve"> представлен адвокатом Франком Мишелем</w:t>
      </w:r>
      <w:r w:rsidRPr="000C4951">
        <w:rPr>
          <w:rStyle w:val="FootnoteReference"/>
          <w:sz w:val="20"/>
        </w:rPr>
        <w:footnoteReference w:id="267"/>
      </w:r>
      <w:r w:rsidRPr="000C4951">
        <w:t xml:space="preserve">. </w:t>
      </w:r>
    </w:p>
    <w:p w:rsidR="002B7346" w:rsidRPr="000C4951" w:rsidRDefault="002B7346" w:rsidP="002B7346">
      <w:pPr>
        <w:pStyle w:val="SingleTxtGR0"/>
      </w:pPr>
      <w:r w:rsidRPr="000C4951">
        <w:t>1.2</w:t>
      </w:r>
      <w:r w:rsidRPr="000C4951">
        <w:tab/>
        <w:t>11 июля 2008 года Докладчик по новым жалобам и временным мерам р</w:t>
      </w:r>
      <w:r w:rsidRPr="000C4951">
        <w:t>е</w:t>
      </w:r>
      <w:r w:rsidRPr="000C4951">
        <w:t>шил не просить государство-участник принять временные меры для приост</w:t>
      </w:r>
      <w:r w:rsidRPr="000C4951">
        <w:t>а</w:t>
      </w:r>
      <w:r w:rsidRPr="000C4951">
        <w:t xml:space="preserve">новления </w:t>
      </w:r>
      <w:r>
        <w:t>выдачи заявителя Бразилии</w:t>
      </w:r>
      <w:r w:rsidRPr="000C4951">
        <w:t xml:space="preserve">. </w:t>
      </w:r>
    </w:p>
    <w:p w:rsidR="002B7346" w:rsidRDefault="002B7346" w:rsidP="002B7346">
      <w:pPr>
        <w:pStyle w:val="H23GR"/>
      </w:pPr>
      <w:r>
        <w:tab/>
      </w:r>
      <w:r>
        <w:tab/>
        <w:t>Факты в изложении заявителя</w:t>
      </w:r>
    </w:p>
    <w:p w:rsidR="002B7346" w:rsidRDefault="002B7346" w:rsidP="002B7346">
      <w:pPr>
        <w:pStyle w:val="SingleTxtGR0"/>
      </w:pPr>
      <w:r w:rsidRPr="00E74921">
        <w:t>2.1</w:t>
      </w:r>
      <w:r w:rsidRPr="00E74921">
        <w:tab/>
        <w:t xml:space="preserve">Заявитель проживал в Бразилии и работал в банковской сфере. 31 марта 2005 года он был приговорен единоличным судьей </w:t>
      </w:r>
      <w:r>
        <w:t xml:space="preserve">одного из судов </w:t>
      </w:r>
      <w:r w:rsidRPr="00E74921">
        <w:t xml:space="preserve">штата Рио-де-Жанейро к 13 годам тюремного заключения за хищение денежных средств </w:t>
      </w:r>
      <w:r>
        <w:t>и мошеннические дейс</w:t>
      </w:r>
      <w:r>
        <w:t>т</w:t>
      </w:r>
      <w:r>
        <w:t xml:space="preserve">вия в системе управления </w:t>
      </w:r>
      <w:r w:rsidRPr="00E74921">
        <w:t xml:space="preserve">Центрального банка Бразилии. </w:t>
      </w:r>
      <w:r>
        <w:t>Когда з</w:t>
      </w:r>
      <w:r w:rsidRPr="00E74921">
        <w:t>аяви</w:t>
      </w:r>
      <w:r>
        <w:t xml:space="preserve">теля </w:t>
      </w:r>
      <w:r w:rsidRPr="00E74921">
        <w:t>временно освоб</w:t>
      </w:r>
      <w:r>
        <w:t>одили,</w:t>
      </w:r>
      <w:r w:rsidRPr="00E74921">
        <w:t xml:space="preserve"> он покинул Бразилию и п</w:t>
      </w:r>
      <w:r>
        <w:t>ере</w:t>
      </w:r>
      <w:r w:rsidRPr="00E74921">
        <w:t>селился в Итал</w:t>
      </w:r>
      <w:r>
        <w:t>ию. Впоследствии решение о его освобождении было аннулировано Пре</w:t>
      </w:r>
      <w:r>
        <w:t>д</w:t>
      </w:r>
      <w:r>
        <w:t>седателем Верховного суда Бразилии, однако заявитель к тому времени уже н</w:t>
      </w:r>
      <w:r>
        <w:t>а</w:t>
      </w:r>
      <w:r>
        <w:t>ходился в Италии.</w:t>
      </w:r>
    </w:p>
    <w:p w:rsidR="002B7346" w:rsidRDefault="002B7346" w:rsidP="002B7346">
      <w:pPr>
        <w:pStyle w:val="SingleTxtGR0"/>
      </w:pPr>
      <w:r>
        <w:t>2.2</w:t>
      </w:r>
      <w:r>
        <w:tab/>
        <w:t>15 сентября 2007 года з</w:t>
      </w:r>
      <w:r w:rsidRPr="00130A54">
        <w:t xml:space="preserve">аявитель был </w:t>
      </w:r>
      <w:r>
        <w:t xml:space="preserve">задержан для допроса и временно арестован монакскими властями по </w:t>
      </w:r>
      <w:r w:rsidRPr="00130A54">
        <w:t>просьбе</w:t>
      </w:r>
      <w:r>
        <w:t xml:space="preserve"> бразильских</w:t>
      </w:r>
      <w:r w:rsidRPr="00130A54">
        <w:t xml:space="preserve"> властей </w:t>
      </w:r>
      <w:r>
        <w:t>в связи с н</w:t>
      </w:r>
      <w:r>
        <w:t>а</w:t>
      </w:r>
      <w:r>
        <w:t xml:space="preserve">личием </w:t>
      </w:r>
      <w:r w:rsidRPr="00130A54">
        <w:t>орде</w:t>
      </w:r>
      <w:r>
        <w:t>ра на его арест</w:t>
      </w:r>
      <w:r w:rsidRPr="00130A54">
        <w:t xml:space="preserve"> от 19 июля 2000</w:t>
      </w:r>
      <w:r>
        <w:t xml:space="preserve"> года</w:t>
      </w:r>
      <w:r w:rsidRPr="00130A54">
        <w:t>, выданн</w:t>
      </w:r>
      <w:r>
        <w:t>ого</w:t>
      </w:r>
      <w:r w:rsidRPr="00130A54">
        <w:t xml:space="preserve"> судь</w:t>
      </w:r>
      <w:r>
        <w:t xml:space="preserve">ей </w:t>
      </w:r>
      <w:r w:rsidRPr="00130A54">
        <w:t>Рио-де-</w:t>
      </w:r>
      <w:r>
        <w:t>Жанейро</w:t>
      </w:r>
      <w:r w:rsidRPr="00674909">
        <w:rPr>
          <w:rStyle w:val="FootnoteReference"/>
          <w:szCs w:val="18"/>
        </w:rPr>
        <w:footnoteReference w:id="268"/>
      </w:r>
      <w:r w:rsidRPr="00130A54">
        <w:t xml:space="preserve">. На основании этого </w:t>
      </w:r>
      <w:r>
        <w:t>ордера на арест и решения</w:t>
      </w:r>
      <w:r w:rsidRPr="00130A54">
        <w:t xml:space="preserve"> суда Рио-де-Жанейро </w:t>
      </w:r>
      <w:r>
        <w:t xml:space="preserve">от </w:t>
      </w:r>
      <w:r w:rsidRPr="00130A54">
        <w:t>31 марта 2005</w:t>
      </w:r>
      <w:r>
        <w:t xml:space="preserve"> года совещательная палата </w:t>
      </w:r>
      <w:r w:rsidRPr="00130A54">
        <w:t xml:space="preserve">Апелляционного суда Монако </w:t>
      </w:r>
      <w:r>
        <w:t xml:space="preserve">санкционировала выдачу </w:t>
      </w:r>
      <w:r w:rsidRPr="00130A54">
        <w:t>заявителя</w:t>
      </w:r>
      <w:r>
        <w:t>, издав соответствующее</w:t>
      </w:r>
      <w:r w:rsidRPr="00130A54">
        <w:t xml:space="preserve"> </w:t>
      </w:r>
      <w:r>
        <w:t xml:space="preserve">постановление </w:t>
      </w:r>
      <w:r w:rsidRPr="00130A54">
        <w:t>от 15 апреля 2008 года</w:t>
      </w:r>
      <w:r>
        <w:t xml:space="preserve">. Однако она отклонила второй запрос бразильских властей о выдаче заявителя на основании ордера на арест от </w:t>
      </w:r>
      <w:r w:rsidRPr="00130A54">
        <w:t>21 сентября 2007</w:t>
      </w:r>
      <w:r>
        <w:t xml:space="preserve"> года, так как он касался других деяний, не являющихся </w:t>
      </w:r>
      <w:r w:rsidRPr="00130A54">
        <w:t>нака</w:t>
      </w:r>
      <w:r>
        <w:t>зуемыми в</w:t>
      </w:r>
      <w:r w:rsidRPr="00130A54">
        <w:t xml:space="preserve"> Монако.</w:t>
      </w:r>
    </w:p>
    <w:p w:rsidR="002B7346" w:rsidRDefault="002B7346" w:rsidP="002B7346">
      <w:pPr>
        <w:pStyle w:val="SingleTxtGR0"/>
      </w:pPr>
      <w:r>
        <w:t>2.3</w:t>
      </w:r>
      <w:r>
        <w:tab/>
      </w:r>
      <w:r w:rsidRPr="00130A54">
        <w:t xml:space="preserve">Апелляционный суд </w:t>
      </w:r>
      <w:r>
        <w:t xml:space="preserve">санкционировал выдачу </w:t>
      </w:r>
      <w:r w:rsidRPr="00130A54">
        <w:t>заявителя</w:t>
      </w:r>
      <w:r>
        <w:t xml:space="preserve"> в силу того, что действительность </w:t>
      </w:r>
      <w:r w:rsidRPr="00130A54">
        <w:t>международного ордера на арест</w:t>
      </w:r>
      <w:r>
        <w:t>, выданного по</w:t>
      </w:r>
      <w:r w:rsidRPr="00130A54">
        <w:t xml:space="preserve"> реше</w:t>
      </w:r>
      <w:r>
        <w:t xml:space="preserve">нию </w:t>
      </w:r>
      <w:r w:rsidRPr="00130A54">
        <w:t>бразильского</w:t>
      </w:r>
      <w:r>
        <w:t xml:space="preserve"> суда</w:t>
      </w:r>
      <w:r w:rsidRPr="00130A54">
        <w:t xml:space="preserve"> от 31 марта 2005</w:t>
      </w:r>
      <w:r>
        <w:t xml:space="preserve"> года,</w:t>
      </w:r>
      <w:r w:rsidRPr="00130A54">
        <w:t xml:space="preserve"> не</w:t>
      </w:r>
      <w:r>
        <w:t xml:space="preserve"> вызывала сомнений; </w:t>
      </w:r>
      <w:r w:rsidRPr="00130A54">
        <w:t>решение</w:t>
      </w:r>
      <w:r>
        <w:t xml:space="preserve"> о</w:t>
      </w:r>
      <w:r w:rsidRPr="00130A54">
        <w:t xml:space="preserve"> при</w:t>
      </w:r>
      <w:r>
        <w:t>знании</w:t>
      </w:r>
      <w:r w:rsidRPr="00130A54">
        <w:t xml:space="preserve"> заявителя виновным</w:t>
      </w:r>
      <w:r>
        <w:t>, принятое</w:t>
      </w:r>
      <w:r w:rsidRPr="00130A54">
        <w:t xml:space="preserve"> в Бразилии</w:t>
      </w:r>
      <w:r>
        <w:t>,</w:t>
      </w:r>
      <w:r w:rsidRPr="00130A54">
        <w:t xml:space="preserve"> не противоречит </w:t>
      </w:r>
      <w:r>
        <w:t>законам</w:t>
      </w:r>
      <w:r w:rsidRPr="00130A54">
        <w:t xml:space="preserve"> Монако</w:t>
      </w:r>
      <w:r>
        <w:t xml:space="preserve"> по той лишь причине, </w:t>
      </w:r>
      <w:r w:rsidRPr="00130A54">
        <w:t xml:space="preserve">что </w:t>
      </w:r>
      <w:r>
        <w:t>оно</w:t>
      </w:r>
      <w:r w:rsidRPr="00130A54">
        <w:t xml:space="preserve"> было </w:t>
      </w:r>
      <w:r>
        <w:t>вынесено единоличным</w:t>
      </w:r>
      <w:r w:rsidRPr="00E75947">
        <w:t xml:space="preserve"> </w:t>
      </w:r>
      <w:r w:rsidRPr="00130A54">
        <w:t xml:space="preserve">судьей, </w:t>
      </w:r>
      <w:r>
        <w:t>п</w:t>
      </w:r>
      <w:r>
        <w:t>о</w:t>
      </w:r>
      <w:r>
        <w:t>скольку</w:t>
      </w:r>
      <w:r w:rsidRPr="00130A54">
        <w:t xml:space="preserve"> коллегиальность </w:t>
      </w:r>
      <w:r>
        <w:t xml:space="preserve">нельзя считать </w:t>
      </w:r>
      <w:r w:rsidRPr="00130A54">
        <w:t>не</w:t>
      </w:r>
      <w:r>
        <w:t xml:space="preserve">обходимым условием </w:t>
      </w:r>
      <w:r w:rsidRPr="00130A54">
        <w:t>справедливого судебного разбира</w:t>
      </w:r>
      <w:r>
        <w:t>тельства;</w:t>
      </w:r>
      <w:r w:rsidRPr="00130A54">
        <w:t xml:space="preserve"> это решение</w:t>
      </w:r>
      <w:r>
        <w:t xml:space="preserve"> единоличного судьи, не является н</w:t>
      </w:r>
      <w:r>
        <w:t>а</w:t>
      </w:r>
      <w:r>
        <w:t xml:space="preserve">рушением </w:t>
      </w:r>
      <w:r w:rsidRPr="00130A54">
        <w:t>основ</w:t>
      </w:r>
      <w:r>
        <w:t>ных</w:t>
      </w:r>
      <w:r w:rsidRPr="00130A54">
        <w:t xml:space="preserve"> принципов справедливого судебного разбирательства, </w:t>
      </w:r>
      <w:r>
        <w:t>п</w:t>
      </w:r>
      <w:r>
        <w:t>о</w:t>
      </w:r>
      <w:r>
        <w:t>скольку</w:t>
      </w:r>
      <w:r w:rsidRPr="00130A54">
        <w:t xml:space="preserve"> судья не при</w:t>
      </w:r>
      <w:r>
        <w:t>нимал участия в следственных действиях и</w:t>
      </w:r>
      <w:r w:rsidRPr="00044BC7">
        <w:t xml:space="preserve"> </w:t>
      </w:r>
      <w:r>
        <w:t xml:space="preserve">был соблюден принцип состязательности </w:t>
      </w:r>
      <w:r w:rsidRPr="00130A54">
        <w:t xml:space="preserve">в соответствии со статьей 6 Европейской конвенции о </w:t>
      </w:r>
      <w:r>
        <w:t>защите прав</w:t>
      </w:r>
      <w:r w:rsidRPr="00130A54">
        <w:t xml:space="preserve"> челове</w:t>
      </w:r>
      <w:r>
        <w:t xml:space="preserve">ка и основных свобод; выдача </w:t>
      </w:r>
      <w:r w:rsidRPr="00130A54">
        <w:t>международного ордера на арест</w:t>
      </w:r>
      <w:r>
        <w:t xml:space="preserve"> в связи с бегством осужденного лица, осужденного судом первой инста</w:t>
      </w:r>
      <w:r>
        <w:t>н</w:t>
      </w:r>
      <w:r>
        <w:t xml:space="preserve">ции, не исключало возможность апелляции со стороны </w:t>
      </w:r>
      <w:r w:rsidRPr="00130A54">
        <w:t>осужденного</w:t>
      </w:r>
      <w:r>
        <w:t xml:space="preserve"> лица, </w:t>
      </w:r>
      <w:r>
        <w:br/>
        <w:t xml:space="preserve">а </w:t>
      </w:r>
      <w:r w:rsidRPr="00130A54">
        <w:t>следователь</w:t>
      </w:r>
      <w:r>
        <w:t>но,</w:t>
      </w:r>
      <w:r w:rsidRPr="00130A54">
        <w:t xml:space="preserve"> арест и выдача заяви</w:t>
      </w:r>
      <w:r>
        <w:t>теля</w:t>
      </w:r>
      <w:r w:rsidRPr="00130A54">
        <w:t xml:space="preserve"> государство</w:t>
      </w:r>
      <w:r>
        <w:t>м</w:t>
      </w:r>
      <w:r w:rsidRPr="00130A54">
        <w:t>-участник</w:t>
      </w:r>
      <w:r>
        <w:t>ом</w:t>
      </w:r>
      <w:r w:rsidRPr="00130A54">
        <w:t xml:space="preserve"> не</w:t>
      </w:r>
      <w:r>
        <w:t xml:space="preserve"> являю</w:t>
      </w:r>
      <w:r>
        <w:t>т</w:t>
      </w:r>
      <w:r>
        <w:t xml:space="preserve">ся </w:t>
      </w:r>
      <w:r w:rsidRPr="00130A54">
        <w:t>наруш</w:t>
      </w:r>
      <w:r>
        <w:t>ением</w:t>
      </w:r>
      <w:r w:rsidRPr="00130A54">
        <w:t xml:space="preserve"> международ</w:t>
      </w:r>
      <w:r>
        <w:t>но-правовых норм.</w:t>
      </w:r>
    </w:p>
    <w:p w:rsidR="002B7346" w:rsidRDefault="002B7346" w:rsidP="002B7346">
      <w:pPr>
        <w:pStyle w:val="SingleTxtGR0"/>
      </w:pPr>
      <w:r>
        <w:t>2.4</w:t>
      </w:r>
      <w:r>
        <w:tab/>
        <w:t>Кассационная ж</w:t>
      </w:r>
      <w:r w:rsidRPr="00130A54">
        <w:t xml:space="preserve">алоба заявителя на это </w:t>
      </w:r>
      <w:r>
        <w:t>постановление</w:t>
      </w:r>
      <w:r w:rsidRPr="00130A54">
        <w:t xml:space="preserve"> была отклонена </w:t>
      </w:r>
      <w:r>
        <w:t xml:space="preserve">кассационным </w:t>
      </w:r>
      <w:r w:rsidRPr="00130A54">
        <w:t>су</w:t>
      </w:r>
      <w:r>
        <w:t>дом</w:t>
      </w:r>
      <w:r w:rsidRPr="00130A54">
        <w:t xml:space="preserve"> Княжества Монако</w:t>
      </w:r>
      <w:r>
        <w:t xml:space="preserve"> 19 июня 2008 года</w:t>
      </w:r>
      <w:r w:rsidRPr="00130A54">
        <w:t>.</w:t>
      </w:r>
      <w:r>
        <w:t xml:space="preserve"> Выдача заявителя была санкционирована Князем Монако </w:t>
      </w:r>
      <w:r w:rsidRPr="00130A54">
        <w:t>2 июля 2008</w:t>
      </w:r>
      <w:r>
        <w:t xml:space="preserve"> года. </w:t>
      </w:r>
      <w:r w:rsidRPr="00130A54">
        <w:t>На момент предста</w:t>
      </w:r>
      <w:r w:rsidRPr="00130A54">
        <w:t>в</w:t>
      </w:r>
      <w:r w:rsidRPr="00130A54">
        <w:t>ления сообщения Комитет</w:t>
      </w:r>
      <w:r>
        <w:t>у</w:t>
      </w:r>
      <w:r w:rsidRPr="00130A54">
        <w:t xml:space="preserve"> заявителя</w:t>
      </w:r>
      <w:r>
        <w:t xml:space="preserve"> вот-вот должны были выдать</w:t>
      </w:r>
      <w:r w:rsidRPr="00130A54">
        <w:t xml:space="preserve"> </w:t>
      </w:r>
      <w:r>
        <w:t>Бразилии</w:t>
      </w:r>
      <w:r w:rsidRPr="00130A54">
        <w:t>.</w:t>
      </w:r>
    </w:p>
    <w:p w:rsidR="002B7346" w:rsidRDefault="002B7346" w:rsidP="002B7346">
      <w:pPr>
        <w:pStyle w:val="SingleTxtGR0"/>
      </w:pPr>
      <w:r>
        <w:t>2.5</w:t>
      </w:r>
      <w:r>
        <w:tab/>
      </w:r>
      <w:r w:rsidRPr="00130A54">
        <w:t xml:space="preserve">24 июня 2008 года заявитель </w:t>
      </w:r>
      <w:r>
        <w:t>направил</w:t>
      </w:r>
      <w:r w:rsidRPr="00130A54">
        <w:t xml:space="preserve"> жалобу в Европейский суд по пр</w:t>
      </w:r>
      <w:r w:rsidRPr="00130A54">
        <w:t>а</w:t>
      </w:r>
      <w:r w:rsidRPr="00130A54">
        <w:t>вам человека,</w:t>
      </w:r>
      <w:r>
        <w:t xml:space="preserve"> однако тот</w:t>
      </w:r>
      <w:r w:rsidRPr="00130A54">
        <w:t xml:space="preserve"> отклонил</w:t>
      </w:r>
      <w:r>
        <w:t xml:space="preserve"> ее.</w:t>
      </w:r>
    </w:p>
    <w:p w:rsidR="002B7346" w:rsidRPr="00130A54" w:rsidRDefault="002B7346" w:rsidP="002B7346">
      <w:pPr>
        <w:pStyle w:val="H23GR"/>
      </w:pPr>
      <w:r>
        <w:tab/>
      </w:r>
      <w:r>
        <w:tab/>
      </w:r>
      <w:r w:rsidRPr="00130A54">
        <w:t>Жалоба</w:t>
      </w:r>
    </w:p>
    <w:p w:rsidR="002B7346" w:rsidRDefault="002B7346" w:rsidP="002B7346">
      <w:pPr>
        <w:pStyle w:val="SingleTxtGR0"/>
      </w:pPr>
      <w:r>
        <w:t>3.1</w:t>
      </w:r>
      <w:r>
        <w:tab/>
      </w:r>
      <w:r w:rsidRPr="00130A54">
        <w:t xml:space="preserve">Заявитель утверждает, что в случае </w:t>
      </w:r>
      <w:r>
        <w:t>высылки в Бразилию</w:t>
      </w:r>
      <w:r w:rsidRPr="00130A54">
        <w:t xml:space="preserve"> </w:t>
      </w:r>
      <w:r>
        <w:t>он должен был бы отбывать наказание в виде</w:t>
      </w:r>
      <w:r w:rsidRPr="00130A54">
        <w:t xml:space="preserve"> тюремного заклю</w:t>
      </w:r>
      <w:r>
        <w:t>чения, к которому</w:t>
      </w:r>
      <w:r w:rsidRPr="00130A54">
        <w:t xml:space="preserve"> он был пр</w:t>
      </w:r>
      <w:r w:rsidRPr="00130A54">
        <w:t>и</w:t>
      </w:r>
      <w:r w:rsidRPr="00130A54">
        <w:t xml:space="preserve">говорен. </w:t>
      </w:r>
      <w:r>
        <w:t>Принимая во внимание условия содержания заключенных в бразил</w:t>
      </w:r>
      <w:r>
        <w:t>ь</w:t>
      </w:r>
      <w:r>
        <w:t xml:space="preserve">ских тюрьмах и особенности своего дела, он опасается подвергнуться </w:t>
      </w:r>
      <w:r w:rsidRPr="00130A54">
        <w:t>бесчел</w:t>
      </w:r>
      <w:r w:rsidRPr="00130A54">
        <w:t>о</w:t>
      </w:r>
      <w:r w:rsidRPr="00130A54">
        <w:t>веч</w:t>
      </w:r>
      <w:r>
        <w:t>ному</w:t>
      </w:r>
      <w:r w:rsidRPr="00130A54">
        <w:t xml:space="preserve"> и унижающе</w:t>
      </w:r>
      <w:r>
        <w:t>му</w:t>
      </w:r>
      <w:r w:rsidRPr="00130A54">
        <w:t xml:space="preserve"> достоинство обраще</w:t>
      </w:r>
      <w:r>
        <w:t xml:space="preserve">нию. </w:t>
      </w:r>
    </w:p>
    <w:p w:rsidR="002B7346" w:rsidRDefault="002B7346" w:rsidP="002B7346">
      <w:pPr>
        <w:pStyle w:val="SingleTxtGR0"/>
      </w:pPr>
      <w:r>
        <w:t>3.2</w:t>
      </w:r>
      <w:r>
        <w:tab/>
      </w:r>
      <w:r w:rsidRPr="00130A54">
        <w:t>Заявитель</w:t>
      </w:r>
      <w:r>
        <w:t xml:space="preserve"> считает, что наказание в виде 13 лет тюремного заключения, к</w:t>
      </w:r>
      <w:r w:rsidR="00CD684F">
        <w:rPr>
          <w:lang w:val="en-US"/>
        </w:rPr>
        <w:t> </w:t>
      </w:r>
      <w:r>
        <w:t>которому он был приговорен в Бразилии за финансовое преступление</w:t>
      </w:r>
      <w:r w:rsidRPr="00130A54">
        <w:t>,</w:t>
      </w:r>
      <w:r>
        <w:t xml:space="preserve"> являе</w:t>
      </w:r>
      <w:r>
        <w:t>т</w:t>
      </w:r>
      <w:r>
        <w:t xml:space="preserve">ся несоразмерным тяжести этого преступления, даже если предположить, что он в нем виновен, однако он свою вину отрицает. Он приводит выдержки из докладов </w:t>
      </w:r>
      <w:r w:rsidRPr="00130A54">
        <w:t>таких организаций, как</w:t>
      </w:r>
      <w:r>
        <w:t xml:space="preserve"> "Хьюман райтс уотч" и "Международная а</w:t>
      </w:r>
      <w:r>
        <w:t>м</w:t>
      </w:r>
      <w:r>
        <w:t xml:space="preserve">нистия", а также из </w:t>
      </w:r>
      <w:r w:rsidRPr="00130A54">
        <w:t>ста</w:t>
      </w:r>
      <w:r>
        <w:t>тей печатных изданий</w:t>
      </w:r>
      <w:r w:rsidRPr="00130A54">
        <w:t xml:space="preserve"> и </w:t>
      </w:r>
      <w:r>
        <w:t>телевизионных сообщений в к</w:t>
      </w:r>
      <w:r>
        <w:t>а</w:t>
      </w:r>
      <w:r>
        <w:t xml:space="preserve">честве доказательств плохих </w:t>
      </w:r>
      <w:r w:rsidRPr="00130A54">
        <w:t>усло</w:t>
      </w:r>
      <w:r>
        <w:t xml:space="preserve">вий содержания заключенных в бразильских тюрьмах, </w:t>
      </w:r>
      <w:r w:rsidRPr="00130A54">
        <w:t xml:space="preserve">в </w:t>
      </w:r>
      <w:r>
        <w:t>частности</w:t>
      </w:r>
      <w:r w:rsidRPr="00130A54">
        <w:t xml:space="preserve"> пере</w:t>
      </w:r>
      <w:r>
        <w:t xml:space="preserve">полненности тюрем </w:t>
      </w:r>
      <w:r w:rsidRPr="00130A54">
        <w:t>(</w:t>
      </w:r>
      <w:r>
        <w:t>на момент</w:t>
      </w:r>
      <w:r w:rsidRPr="00130A54">
        <w:t xml:space="preserve"> представления </w:t>
      </w:r>
      <w:r>
        <w:t>жал</w:t>
      </w:r>
      <w:r>
        <w:t>о</w:t>
      </w:r>
      <w:r>
        <w:t xml:space="preserve">бы число </w:t>
      </w:r>
      <w:r w:rsidRPr="00130A54">
        <w:t xml:space="preserve">заключенных в </w:t>
      </w:r>
      <w:r>
        <w:t>бразильских тюрьмах превышало уровень их норм</w:t>
      </w:r>
      <w:r>
        <w:t>а</w:t>
      </w:r>
      <w:r>
        <w:t>тивной вместимости в ч</w:t>
      </w:r>
      <w:r w:rsidRPr="00130A54">
        <w:t>етыре раза</w:t>
      </w:r>
      <w:r>
        <w:t>)</w:t>
      </w:r>
      <w:r w:rsidRPr="00674909">
        <w:rPr>
          <w:rStyle w:val="FootnoteReference"/>
          <w:szCs w:val="18"/>
        </w:rPr>
        <w:footnoteReference w:id="269"/>
      </w:r>
      <w:r>
        <w:t xml:space="preserve">, неприемлемых </w:t>
      </w:r>
      <w:r w:rsidRPr="00130A54">
        <w:t>санитар</w:t>
      </w:r>
      <w:r>
        <w:t>но-гигиенических</w:t>
      </w:r>
      <w:r w:rsidRPr="00130A54">
        <w:t xml:space="preserve"> усло</w:t>
      </w:r>
      <w:r>
        <w:t xml:space="preserve">вий, а также актов </w:t>
      </w:r>
      <w:r w:rsidRPr="00130A54">
        <w:t>физического и психологического насилия, в том чис</w:t>
      </w:r>
      <w:r>
        <w:t>ле пыток</w:t>
      </w:r>
      <w:r w:rsidRPr="00130A54">
        <w:t xml:space="preserve"> заключенных</w:t>
      </w:r>
      <w:r>
        <w:t xml:space="preserve"> сотрудниками</w:t>
      </w:r>
      <w:r w:rsidRPr="00130A54">
        <w:t xml:space="preserve"> по</w:t>
      </w:r>
      <w:r>
        <w:t>лиции</w:t>
      </w:r>
      <w:r w:rsidRPr="00130A54">
        <w:t xml:space="preserve"> </w:t>
      </w:r>
      <w:r>
        <w:t>в целях</w:t>
      </w:r>
      <w:r w:rsidRPr="00130A54">
        <w:t xml:space="preserve"> получения призна</w:t>
      </w:r>
      <w:r>
        <w:t>тельных показаний,</w:t>
      </w:r>
      <w:r w:rsidRPr="00130A54">
        <w:t xml:space="preserve"> запугивания или вымогательства</w:t>
      </w:r>
      <w:r w:rsidRPr="00674909">
        <w:rPr>
          <w:rStyle w:val="FootnoteReference"/>
          <w:szCs w:val="18"/>
        </w:rPr>
        <w:footnoteReference w:id="270"/>
      </w:r>
      <w:r w:rsidRPr="00130A54">
        <w:t>.</w:t>
      </w:r>
    </w:p>
    <w:p w:rsidR="002B7346" w:rsidRDefault="002B7346" w:rsidP="002B7346">
      <w:pPr>
        <w:pStyle w:val="SingleTxtGR0"/>
      </w:pPr>
      <w:r>
        <w:t>3.3</w:t>
      </w:r>
      <w:r>
        <w:tab/>
      </w:r>
      <w:r w:rsidRPr="00130A54">
        <w:t>Заявитель ссылается на статью</w:t>
      </w:r>
      <w:r>
        <w:t>, опубликованную</w:t>
      </w:r>
      <w:r w:rsidRPr="00130A54">
        <w:t xml:space="preserve"> на </w:t>
      </w:r>
      <w:r>
        <w:t>веб-</w:t>
      </w:r>
      <w:r w:rsidRPr="00130A54">
        <w:t>сайте</w:t>
      </w:r>
      <w:r>
        <w:t xml:space="preserve"> "Заговор молчания", который специализируется на вопросах положения </w:t>
      </w:r>
      <w:r w:rsidRPr="00130A54">
        <w:t xml:space="preserve">итальянских </w:t>
      </w:r>
      <w:r>
        <w:t>граждан,</w:t>
      </w:r>
      <w:r w:rsidRPr="00130A54">
        <w:t xml:space="preserve"> </w:t>
      </w:r>
      <w:r>
        <w:t xml:space="preserve">содержащихся под стражей в зарубежных странах и подвергающихся </w:t>
      </w:r>
      <w:r w:rsidRPr="00130A54">
        <w:t>нарушениям прав че</w:t>
      </w:r>
      <w:r>
        <w:t>ловека</w:t>
      </w:r>
      <w:r w:rsidRPr="00130A54">
        <w:t xml:space="preserve">. Согласно этой статье, </w:t>
      </w:r>
      <w:r>
        <w:t>после того, как один итал</w:t>
      </w:r>
      <w:r>
        <w:t>ь</w:t>
      </w:r>
      <w:r>
        <w:t xml:space="preserve">янский гражданин, задержанный в </w:t>
      </w:r>
      <w:r w:rsidRPr="00130A54">
        <w:t>Бразилии</w:t>
      </w:r>
      <w:r>
        <w:t>, обратился</w:t>
      </w:r>
      <w:r w:rsidRPr="00130A54">
        <w:t xml:space="preserve"> в Министерст</w:t>
      </w:r>
      <w:r>
        <w:t>во</w:t>
      </w:r>
      <w:r w:rsidRPr="00130A54">
        <w:t xml:space="preserve"> ин</w:t>
      </w:r>
      <w:r w:rsidRPr="00130A54">
        <w:t>о</w:t>
      </w:r>
      <w:r w:rsidRPr="00130A54">
        <w:t>странных дел</w:t>
      </w:r>
      <w:r>
        <w:t xml:space="preserve"> Италии</w:t>
      </w:r>
      <w:r w:rsidRPr="00130A54">
        <w:t xml:space="preserve"> с просьбой </w:t>
      </w:r>
      <w:r>
        <w:t xml:space="preserve">оказать ему помощь в его деле, между </w:t>
      </w:r>
      <w:r w:rsidRPr="00130A54">
        <w:t>Итал</w:t>
      </w:r>
      <w:r w:rsidRPr="00130A54">
        <w:t>и</w:t>
      </w:r>
      <w:r w:rsidRPr="00130A54">
        <w:t>ей и Бразилией</w:t>
      </w:r>
      <w:r>
        <w:t xml:space="preserve"> было заключено двустороннее соглашение, по условиям котор</w:t>
      </w:r>
      <w:r>
        <w:t>о</w:t>
      </w:r>
      <w:r>
        <w:t xml:space="preserve">го </w:t>
      </w:r>
      <w:r w:rsidRPr="00130A54">
        <w:t xml:space="preserve">итальянские </w:t>
      </w:r>
      <w:r>
        <w:t>граждане</w:t>
      </w:r>
      <w:r w:rsidRPr="00130A54">
        <w:t>,</w:t>
      </w:r>
      <w:r>
        <w:t xml:space="preserve"> осужденные </w:t>
      </w:r>
      <w:r w:rsidRPr="00130A54">
        <w:t>бразильским</w:t>
      </w:r>
      <w:r>
        <w:t xml:space="preserve">и судами, </w:t>
      </w:r>
      <w:r w:rsidRPr="00130A54">
        <w:t>имеют возмо</w:t>
      </w:r>
      <w:r w:rsidRPr="00130A54">
        <w:t>ж</w:t>
      </w:r>
      <w:r w:rsidRPr="00130A54">
        <w:t xml:space="preserve">ность </w:t>
      </w:r>
      <w:r>
        <w:t xml:space="preserve">отбывать соответствующее </w:t>
      </w:r>
      <w:r w:rsidRPr="00130A54">
        <w:t>наказание в тюрьме стра</w:t>
      </w:r>
      <w:r>
        <w:t>ны своего происхо</w:t>
      </w:r>
      <w:r>
        <w:t>ж</w:t>
      </w:r>
      <w:r>
        <w:t xml:space="preserve">дения, т.е. в </w:t>
      </w:r>
      <w:r w:rsidRPr="00130A54">
        <w:t xml:space="preserve">Италии. Заявитель </w:t>
      </w:r>
      <w:r>
        <w:t>отмечает</w:t>
      </w:r>
      <w:r w:rsidRPr="00130A54">
        <w:t xml:space="preserve">, что </w:t>
      </w:r>
      <w:r>
        <w:t xml:space="preserve">это </w:t>
      </w:r>
      <w:r w:rsidRPr="00130A54">
        <w:t>двустороннее согла</w:t>
      </w:r>
      <w:r>
        <w:t>шение мо</w:t>
      </w:r>
      <w:r>
        <w:t>г</w:t>
      </w:r>
      <w:r>
        <w:t xml:space="preserve">ло бы быть применено к его </w:t>
      </w:r>
      <w:r w:rsidRPr="00130A54">
        <w:t xml:space="preserve">делу в случае </w:t>
      </w:r>
      <w:r>
        <w:t>вынесения бразильским судом обв</w:t>
      </w:r>
      <w:r>
        <w:t>и</w:t>
      </w:r>
      <w:r>
        <w:t>нительного приговора, не подлежащего пересмотру, при условии, что судебное разбирательство будет проведено в соответствии с основными судебными г</w:t>
      </w:r>
      <w:r>
        <w:t>а</w:t>
      </w:r>
      <w:r>
        <w:t xml:space="preserve">рантиями, признанными в </w:t>
      </w:r>
      <w:r w:rsidRPr="00130A54">
        <w:t>Ита</w:t>
      </w:r>
      <w:r>
        <w:t>лии.</w:t>
      </w:r>
    </w:p>
    <w:p w:rsidR="002B7346" w:rsidRDefault="002B7346" w:rsidP="002B7346">
      <w:pPr>
        <w:pStyle w:val="SingleTxtGR0"/>
      </w:pPr>
      <w:r>
        <w:t>3.4</w:t>
      </w:r>
      <w:r>
        <w:tab/>
        <w:t>Несмотря на то, что совещательной палате Апелляционного суда Монако была предоставлена информация об условиях содержания заключенных в бр</w:t>
      </w:r>
      <w:r>
        <w:t>а</w:t>
      </w:r>
      <w:r>
        <w:t>зильских тюрьмах,</w:t>
      </w:r>
      <w:r w:rsidRPr="00130A54">
        <w:t xml:space="preserve"> в частности </w:t>
      </w:r>
      <w:r>
        <w:t>заявление о плохих условиях содержания з</w:t>
      </w:r>
      <w:r>
        <w:t>а</w:t>
      </w:r>
      <w:r>
        <w:t xml:space="preserve">ключенных в </w:t>
      </w:r>
      <w:r w:rsidRPr="00130A54">
        <w:t>бразильских</w:t>
      </w:r>
      <w:r>
        <w:t xml:space="preserve"> тюрьмах, подписанное бразильскими</w:t>
      </w:r>
      <w:r w:rsidRPr="00130A54">
        <w:t xml:space="preserve"> заключен</w:t>
      </w:r>
      <w:r>
        <w:t xml:space="preserve">ными, а также письмо, бывшего адвоката, содержащегося под стражей в </w:t>
      </w:r>
      <w:r w:rsidRPr="00130A54">
        <w:t>Бразилии</w:t>
      </w:r>
      <w:r>
        <w:t>, а</w:t>
      </w:r>
      <w:r>
        <w:t>д</w:t>
      </w:r>
      <w:r>
        <w:t xml:space="preserve">ресованное </w:t>
      </w:r>
      <w:r w:rsidRPr="00130A54">
        <w:t>Суверен</w:t>
      </w:r>
      <w:r>
        <w:t>ному Князю</w:t>
      </w:r>
      <w:r w:rsidRPr="00130A54">
        <w:t xml:space="preserve"> Монако, Апелляционный суд не сч</w:t>
      </w:r>
      <w:r>
        <w:t>ел</w:t>
      </w:r>
      <w:r w:rsidRPr="00130A54">
        <w:t xml:space="preserve"> </w:t>
      </w:r>
      <w:r>
        <w:t xml:space="preserve">нужным требовать в своем постановлении, чтобы </w:t>
      </w:r>
      <w:r w:rsidRPr="00130A54">
        <w:t>бразильски</w:t>
      </w:r>
      <w:r>
        <w:t>е</w:t>
      </w:r>
      <w:r w:rsidRPr="00130A54">
        <w:t xml:space="preserve"> власт</w:t>
      </w:r>
      <w:r>
        <w:t>и дали гарантии с</w:t>
      </w:r>
      <w:r>
        <w:t>о</w:t>
      </w:r>
      <w:r>
        <w:t xml:space="preserve">блюдения статьи 3 Конвенции в случае выдачи. </w:t>
      </w:r>
      <w:r w:rsidRPr="00130A54">
        <w:t xml:space="preserve">Заявитель отмечает, что </w:t>
      </w:r>
      <w:r>
        <w:t>он я</w:t>
      </w:r>
      <w:r>
        <w:t>в</w:t>
      </w:r>
      <w:r>
        <w:t xml:space="preserve">ляется пожилым человеком, имеющим проблемы со </w:t>
      </w:r>
      <w:r w:rsidRPr="00130A54">
        <w:t>здоро</w:t>
      </w:r>
      <w:r>
        <w:t>вьем</w:t>
      </w:r>
      <w:r w:rsidRPr="00130A54">
        <w:t>,</w:t>
      </w:r>
      <w:r>
        <w:t xml:space="preserve"> усугубляющи</w:t>
      </w:r>
      <w:r>
        <w:t>е</w:t>
      </w:r>
      <w:r>
        <w:t xml:space="preserve">ся </w:t>
      </w:r>
      <w:r w:rsidRPr="00130A54">
        <w:t>гипер</w:t>
      </w:r>
      <w:r>
        <w:t>тонией</w:t>
      </w:r>
      <w:r w:rsidRPr="00130A54">
        <w:t>.</w:t>
      </w:r>
    </w:p>
    <w:p w:rsidR="002B7346" w:rsidRDefault="002B7346" w:rsidP="002B7346">
      <w:pPr>
        <w:pStyle w:val="SingleTxtGR0"/>
      </w:pPr>
      <w:r>
        <w:t>3.5</w:t>
      </w:r>
      <w:r>
        <w:tab/>
        <w:t>На протяжении десяти лет бразильские органы власти и средства масс</w:t>
      </w:r>
      <w:r>
        <w:t>о</w:t>
      </w:r>
      <w:r>
        <w:t xml:space="preserve">вой информации представляют заявителя </w:t>
      </w:r>
      <w:r w:rsidRPr="00130A54">
        <w:t>враг</w:t>
      </w:r>
      <w:r>
        <w:t>ом государства. Принимая во внимание непопулярность, приобретенную им в результате этой информацио</w:t>
      </w:r>
      <w:r>
        <w:t>н</w:t>
      </w:r>
      <w:r>
        <w:t xml:space="preserve">ной кампании, заявитель опасается </w:t>
      </w:r>
      <w:r w:rsidRPr="00130A54">
        <w:t xml:space="preserve">подвергнуться </w:t>
      </w:r>
      <w:r>
        <w:t>репрессивным мерам</w:t>
      </w:r>
      <w:r w:rsidRPr="00130A54">
        <w:t xml:space="preserve">. </w:t>
      </w:r>
      <w:r>
        <w:t>Вм</w:t>
      </w:r>
      <w:r>
        <w:t>е</w:t>
      </w:r>
      <w:r>
        <w:t xml:space="preserve">сте с тем </w:t>
      </w:r>
      <w:r w:rsidRPr="00130A54">
        <w:t xml:space="preserve">он написал книгу, </w:t>
      </w:r>
      <w:r>
        <w:t>в которой объяснил свое положение и которая пр</w:t>
      </w:r>
      <w:r>
        <w:t>и</w:t>
      </w:r>
      <w:r>
        <w:t xml:space="preserve">лагается к настоящей жалобе. Это дело является крайне политизированным, так как </w:t>
      </w:r>
      <w:r w:rsidRPr="00130A54">
        <w:t xml:space="preserve">заявитель был привлечен к </w:t>
      </w:r>
      <w:r>
        <w:t xml:space="preserve">ответственности </w:t>
      </w:r>
      <w:r w:rsidRPr="00130A54">
        <w:t xml:space="preserve">вместе с другими </w:t>
      </w:r>
      <w:r>
        <w:t>управля</w:t>
      </w:r>
      <w:r>
        <w:t>ю</w:t>
      </w:r>
      <w:r>
        <w:t>щими</w:t>
      </w:r>
      <w:r w:rsidRPr="00130A54">
        <w:t xml:space="preserve"> Центрального банка Бразилии</w:t>
      </w:r>
      <w:r>
        <w:t>, в то время как в злоупотреблении инфо</w:t>
      </w:r>
      <w:r>
        <w:t>р</w:t>
      </w:r>
      <w:r>
        <w:t>мацией, предназначенной для служебного пользования, подозревались бразил</w:t>
      </w:r>
      <w:r>
        <w:t>ь</w:t>
      </w:r>
      <w:r>
        <w:t>ские руководители самого высокого уровня</w:t>
      </w:r>
      <w:r w:rsidRPr="00130A54">
        <w:t>,</w:t>
      </w:r>
      <w:r>
        <w:t xml:space="preserve"> причем </w:t>
      </w:r>
      <w:r w:rsidRPr="00130A54">
        <w:t xml:space="preserve">заявитель </w:t>
      </w:r>
      <w:r>
        <w:t xml:space="preserve">сам выдвигал подобные обвинения. </w:t>
      </w:r>
      <w:r w:rsidRPr="00130A54">
        <w:t>В своей кни</w:t>
      </w:r>
      <w:r>
        <w:t>ге</w:t>
      </w:r>
      <w:r w:rsidRPr="00130A54">
        <w:t xml:space="preserve"> заявитель </w:t>
      </w:r>
      <w:r>
        <w:t>обвинил в</w:t>
      </w:r>
      <w:r w:rsidRPr="00130A54">
        <w:t xml:space="preserve"> корруп</w:t>
      </w:r>
      <w:r>
        <w:t xml:space="preserve">ции отдельных сотрудников органов судебной власти, в частности </w:t>
      </w:r>
      <w:r w:rsidRPr="00130A54">
        <w:t>су</w:t>
      </w:r>
      <w:r>
        <w:t>дью</w:t>
      </w:r>
      <w:r w:rsidRPr="00130A54">
        <w:t>, который выдал ор</w:t>
      </w:r>
      <w:r>
        <w:t xml:space="preserve">дер на его арест в 2007 году, а впоследствии был </w:t>
      </w:r>
      <w:r w:rsidRPr="00130A54">
        <w:t>при</w:t>
      </w:r>
      <w:r>
        <w:t>влечен</w:t>
      </w:r>
      <w:r w:rsidRPr="00130A54">
        <w:t xml:space="preserve"> к ответственности за корру</w:t>
      </w:r>
      <w:r w:rsidRPr="00130A54">
        <w:t>п</w:t>
      </w:r>
      <w:r w:rsidRPr="00130A54">
        <w:t>цию.</w:t>
      </w:r>
    </w:p>
    <w:p w:rsidR="002B7346" w:rsidRDefault="002B7346" w:rsidP="002B7346">
      <w:pPr>
        <w:pStyle w:val="SingleTxtGR0"/>
      </w:pPr>
      <w:r>
        <w:t>3.6</w:t>
      </w:r>
      <w:r>
        <w:tab/>
      </w:r>
      <w:r w:rsidRPr="00130A54">
        <w:t xml:space="preserve">Заявитель </w:t>
      </w:r>
      <w:r>
        <w:t>полагает</w:t>
      </w:r>
      <w:r w:rsidRPr="00130A54">
        <w:t xml:space="preserve">, что </w:t>
      </w:r>
      <w:r>
        <w:t xml:space="preserve">в ходе судебного разбирательства </w:t>
      </w:r>
      <w:r w:rsidRPr="00130A54">
        <w:t>в Бразилии</w:t>
      </w:r>
      <w:r>
        <w:t xml:space="preserve"> не были соблюдены его основные права, так как решение о его освобождении б</w:t>
      </w:r>
      <w:r>
        <w:t>ы</w:t>
      </w:r>
      <w:r>
        <w:t xml:space="preserve">ло просто аннулировано и у него не было </w:t>
      </w:r>
      <w:r w:rsidRPr="00130A54">
        <w:t>возможно</w:t>
      </w:r>
      <w:r>
        <w:t>сти отстоять свою позицию по этому вопросу. Масштабы преследования заявителя были таковы, что его</w:t>
      </w:r>
      <w:r w:rsidRPr="00130A54">
        <w:t xml:space="preserve"> дочь</w:t>
      </w:r>
      <w:r>
        <w:t xml:space="preserve"> покончила жизнь самоубийством. </w:t>
      </w:r>
      <w:r w:rsidRPr="00130A54">
        <w:t xml:space="preserve">Кроме того, </w:t>
      </w:r>
      <w:r>
        <w:t>во время представления</w:t>
      </w:r>
      <w:r w:rsidRPr="00130A54">
        <w:t xml:space="preserve"> ж</w:t>
      </w:r>
      <w:r w:rsidRPr="00130A54">
        <w:t>а</w:t>
      </w:r>
      <w:r w:rsidRPr="00130A54">
        <w:t>лобы Комитет</w:t>
      </w:r>
      <w:r>
        <w:t>у в</w:t>
      </w:r>
      <w:r w:rsidRPr="00130A54">
        <w:t xml:space="preserve"> Бра</w:t>
      </w:r>
      <w:r>
        <w:t xml:space="preserve">зилии был </w:t>
      </w:r>
      <w:r w:rsidRPr="00130A54">
        <w:t xml:space="preserve">период </w:t>
      </w:r>
      <w:r>
        <w:t xml:space="preserve">национальных </w:t>
      </w:r>
      <w:r w:rsidRPr="00130A54">
        <w:t>выборов</w:t>
      </w:r>
      <w:r>
        <w:t xml:space="preserve">, поэтому </w:t>
      </w:r>
      <w:r w:rsidRPr="00130A54">
        <w:t>бр</w:t>
      </w:r>
      <w:r w:rsidRPr="00130A54">
        <w:t>а</w:t>
      </w:r>
      <w:r w:rsidRPr="00130A54">
        <w:t>зильски</w:t>
      </w:r>
      <w:r>
        <w:t>е органы</w:t>
      </w:r>
      <w:r w:rsidRPr="00130A54">
        <w:t xml:space="preserve"> власт</w:t>
      </w:r>
      <w:r>
        <w:t>и</w:t>
      </w:r>
      <w:r w:rsidRPr="00130A54">
        <w:t xml:space="preserve"> и</w:t>
      </w:r>
      <w:r>
        <w:t xml:space="preserve"> средства массовой информации могли рассматривать заявителя в качестве источника </w:t>
      </w:r>
      <w:r w:rsidRPr="00130A54">
        <w:t>информации</w:t>
      </w:r>
      <w:r>
        <w:t xml:space="preserve">, порочащей </w:t>
      </w:r>
      <w:r w:rsidRPr="00130A54">
        <w:t>бразильских</w:t>
      </w:r>
      <w:r>
        <w:t xml:space="preserve"> руковод</w:t>
      </w:r>
      <w:r>
        <w:t>и</w:t>
      </w:r>
      <w:r>
        <w:t xml:space="preserve">телей самого высокого </w:t>
      </w:r>
      <w:r w:rsidRPr="00130A54">
        <w:t>уров</w:t>
      </w:r>
      <w:r>
        <w:t>ня</w:t>
      </w:r>
      <w:r w:rsidRPr="00130A54">
        <w:t>.</w:t>
      </w:r>
    </w:p>
    <w:p w:rsidR="002B7346" w:rsidRPr="00130A54" w:rsidRDefault="002B7346" w:rsidP="002B7346">
      <w:pPr>
        <w:pStyle w:val="H23GR"/>
      </w:pPr>
      <w:r>
        <w:tab/>
      </w:r>
      <w:r>
        <w:tab/>
      </w:r>
      <w:r w:rsidRPr="00130A54">
        <w:t xml:space="preserve">Замечания государства-участника </w:t>
      </w:r>
      <w:r>
        <w:t xml:space="preserve">относительно </w:t>
      </w:r>
      <w:r w:rsidRPr="00130A54">
        <w:t>приемлемости</w:t>
      </w:r>
      <w:r>
        <w:t xml:space="preserve"> сообщения</w:t>
      </w:r>
    </w:p>
    <w:p w:rsidR="002B7346" w:rsidRDefault="002B7346" w:rsidP="002B7346">
      <w:pPr>
        <w:pStyle w:val="SingleTxtGR0"/>
      </w:pPr>
      <w:r>
        <w:t>4.1</w:t>
      </w:r>
      <w:r>
        <w:tab/>
      </w:r>
      <w:r w:rsidRPr="00130A54">
        <w:t xml:space="preserve">Государство-участник оспорило приемлемость сообщения 9 сентября 2008 года </w:t>
      </w:r>
      <w:r>
        <w:t>на основании под</w:t>
      </w:r>
      <w:r w:rsidRPr="00130A54">
        <w:t>пунк</w:t>
      </w:r>
      <w:r>
        <w:t>тов</w:t>
      </w:r>
      <w:r w:rsidRPr="00130A54">
        <w:t xml:space="preserve"> </w:t>
      </w:r>
      <w:r w:rsidRPr="004175BF">
        <w:t>а)</w:t>
      </w:r>
      <w:r w:rsidRPr="00130A54">
        <w:t xml:space="preserve"> и </w:t>
      </w:r>
      <w:r>
        <w:t>b</w:t>
      </w:r>
      <w:r w:rsidRPr="004175BF">
        <w:t>)</w:t>
      </w:r>
      <w:r>
        <w:t xml:space="preserve"> пункта</w:t>
      </w:r>
      <w:r w:rsidRPr="00130A54">
        <w:t xml:space="preserve"> 5 статьи 22 Конвенции.</w:t>
      </w:r>
    </w:p>
    <w:p w:rsidR="002B7346" w:rsidRPr="00B4488B" w:rsidRDefault="002B7346" w:rsidP="002B7346">
      <w:pPr>
        <w:pStyle w:val="SingleTxtGR0"/>
      </w:pPr>
      <w:r>
        <w:t>4.2</w:t>
      </w:r>
      <w:r>
        <w:tab/>
      </w:r>
      <w:r w:rsidRPr="00130A54">
        <w:t xml:space="preserve">Государство-участник отмечает, что, согласно информации, </w:t>
      </w:r>
      <w:r>
        <w:t>полученной от самого</w:t>
      </w:r>
      <w:r w:rsidRPr="00130A54">
        <w:t xml:space="preserve"> заявите</w:t>
      </w:r>
      <w:r>
        <w:t>ля</w:t>
      </w:r>
      <w:r w:rsidRPr="00130A54">
        <w:t>,</w:t>
      </w:r>
      <w:r>
        <w:t xml:space="preserve"> этот же вопрос был представлен на рассмотрение Евр</w:t>
      </w:r>
      <w:r>
        <w:t>о</w:t>
      </w:r>
      <w:r>
        <w:t xml:space="preserve">пейскому </w:t>
      </w:r>
      <w:r w:rsidRPr="00130A54">
        <w:t>суд</w:t>
      </w:r>
      <w:r>
        <w:t>у</w:t>
      </w:r>
      <w:r w:rsidRPr="00130A54">
        <w:t xml:space="preserve"> по правам человека</w:t>
      </w:r>
      <w:r>
        <w:t>, поскольку</w:t>
      </w:r>
      <w:r w:rsidRPr="00130A54">
        <w:t xml:space="preserve"> заявитель</w:t>
      </w:r>
      <w:r>
        <w:t xml:space="preserve"> направил туда жалобу на нарушение статьи</w:t>
      </w:r>
      <w:r w:rsidRPr="00130A54">
        <w:t xml:space="preserve"> 3 Европейской конвенции </w:t>
      </w:r>
      <w:r>
        <w:t>о защите</w:t>
      </w:r>
      <w:r w:rsidRPr="00130A54">
        <w:t xml:space="preserve"> пра</w:t>
      </w:r>
      <w:r>
        <w:t>в</w:t>
      </w:r>
      <w:r w:rsidRPr="00130A54">
        <w:t xml:space="preserve"> чело</w:t>
      </w:r>
      <w:r>
        <w:t>века и о</w:t>
      </w:r>
      <w:r>
        <w:t>с</w:t>
      </w:r>
      <w:r>
        <w:t>новных свобод, в</w:t>
      </w:r>
      <w:r w:rsidRPr="00130A54">
        <w:t xml:space="preserve"> ко</w:t>
      </w:r>
      <w:r>
        <w:t>торой предусмотрено</w:t>
      </w:r>
      <w:r w:rsidRPr="00130A54">
        <w:t xml:space="preserve"> запрещ</w:t>
      </w:r>
      <w:r>
        <w:t>ение</w:t>
      </w:r>
      <w:r w:rsidRPr="00130A54">
        <w:t xml:space="preserve"> пыт</w:t>
      </w:r>
      <w:r>
        <w:t>ок и бесчеловечного</w:t>
      </w:r>
      <w:r w:rsidRPr="00130A54">
        <w:t xml:space="preserve"> или унижаю</w:t>
      </w:r>
      <w:r>
        <w:t>щего</w:t>
      </w:r>
      <w:r w:rsidRPr="00130A54">
        <w:t xml:space="preserve"> достоинство</w:t>
      </w:r>
      <w:r>
        <w:t xml:space="preserve"> обращения или наказания</w:t>
      </w:r>
      <w:r w:rsidRPr="00130A54">
        <w:t xml:space="preserve">. </w:t>
      </w:r>
      <w:r>
        <w:t>Таким образом,</w:t>
      </w:r>
      <w:r w:rsidRPr="00B4488B">
        <w:t xml:space="preserve"> этот же вопрос был представлен на рассмотрение </w:t>
      </w:r>
      <w:r>
        <w:t>по другой</w:t>
      </w:r>
      <w:r w:rsidRPr="00B4488B">
        <w:t xml:space="preserve"> международно</w:t>
      </w:r>
      <w:r>
        <w:t>й проц</w:t>
      </w:r>
      <w:r>
        <w:t>е</w:t>
      </w:r>
      <w:r>
        <w:t>дуре</w:t>
      </w:r>
      <w:r w:rsidRPr="00B4488B">
        <w:t xml:space="preserve">. Кроме того, </w:t>
      </w:r>
      <w:r>
        <w:t xml:space="preserve">согласно решению от </w:t>
      </w:r>
      <w:r w:rsidRPr="00B4488B">
        <w:t>24 июня 2008 года</w:t>
      </w:r>
      <w:r>
        <w:t>,</w:t>
      </w:r>
      <w:r w:rsidRPr="00B4488B">
        <w:t xml:space="preserve"> Председатель пятой секции Европейского суда по правам человека, </w:t>
      </w:r>
      <w:r>
        <w:t>рассмотрев</w:t>
      </w:r>
      <w:r w:rsidRPr="00B4488B">
        <w:t xml:space="preserve"> ходатайство об ук</w:t>
      </w:r>
      <w:r w:rsidRPr="00B4488B">
        <w:t>а</w:t>
      </w:r>
      <w:r w:rsidRPr="00B4488B">
        <w:t xml:space="preserve">зании на предварительные меры по приостановлению выдачи заявителя, </w:t>
      </w:r>
      <w:r>
        <w:t>пода</w:t>
      </w:r>
      <w:r>
        <w:t>н</w:t>
      </w:r>
      <w:r>
        <w:t xml:space="preserve">ное </w:t>
      </w:r>
      <w:r w:rsidRPr="00B4488B">
        <w:t xml:space="preserve">в соответствии со статьей 39 Регламента </w:t>
      </w:r>
      <w:r>
        <w:t>ЕСПЧ,</w:t>
      </w:r>
      <w:r w:rsidRPr="00B4488B">
        <w:t xml:space="preserve"> </w:t>
      </w:r>
      <w:r>
        <w:t>принял решение</w:t>
      </w:r>
      <w:r w:rsidRPr="00B4488B">
        <w:t xml:space="preserve"> не указ</w:t>
      </w:r>
      <w:r w:rsidRPr="00B4488B">
        <w:t>ы</w:t>
      </w:r>
      <w:r w:rsidRPr="00B4488B">
        <w:t>вать государству-участнику на такие предвар</w:t>
      </w:r>
      <w:r w:rsidRPr="00B4488B">
        <w:t>и</w:t>
      </w:r>
      <w:r w:rsidRPr="00B4488B">
        <w:t>тельные меры.</w:t>
      </w:r>
    </w:p>
    <w:p w:rsidR="002B7346" w:rsidRPr="00B4488B" w:rsidRDefault="002B7346" w:rsidP="002B7346">
      <w:pPr>
        <w:pStyle w:val="SingleTxtGR0"/>
      </w:pPr>
      <w:r w:rsidRPr="00B4488B">
        <w:t>4.3</w:t>
      </w:r>
      <w:r w:rsidRPr="00B4488B">
        <w:tab/>
        <w:t xml:space="preserve">Государство-участник также утверждает, что до представления жалобы Комитету заявитель должен был удостовериться в исчерпании всех доступных внутренних средств правовой защиты. Однако в данном случае заявитель не воспользовался возможностью </w:t>
      </w:r>
      <w:r>
        <w:t>обжалования</w:t>
      </w:r>
      <w:r w:rsidRPr="00B4488B">
        <w:t xml:space="preserve"> суверенного решения об экстрад</w:t>
      </w:r>
      <w:r w:rsidRPr="00B4488B">
        <w:t>и</w:t>
      </w:r>
      <w:r w:rsidRPr="00B4488B">
        <w:t xml:space="preserve">ции </w:t>
      </w:r>
      <w:r>
        <w:t xml:space="preserve">в Верховный суд </w:t>
      </w:r>
      <w:r w:rsidRPr="00B4488B">
        <w:t>на основании статьи 90 Конституции</w:t>
      </w:r>
      <w:r w:rsidRPr="00CC5565">
        <w:rPr>
          <w:sz w:val="18"/>
          <w:szCs w:val="18"/>
          <w:vertAlign w:val="superscript"/>
        </w:rPr>
        <w:footnoteReference w:id="271"/>
      </w:r>
      <w:r w:rsidRPr="00B4488B">
        <w:t>. Вместе с тем в статьях 39 и 44 указа от 16 апреля 1963 года</w:t>
      </w:r>
      <w:r w:rsidRPr="00CC5565">
        <w:t xml:space="preserve"> </w:t>
      </w:r>
      <w:r w:rsidRPr="00B4488B">
        <w:t>об организационной структуре и функциях Верховного суда предусмотрен</w:t>
      </w:r>
      <w:r>
        <w:t>а возможность принятия</w:t>
      </w:r>
      <w:r w:rsidRPr="00B4488B">
        <w:t xml:space="preserve"> безотлаг</w:t>
      </w:r>
      <w:r w:rsidRPr="00B4488B">
        <w:t>а</w:t>
      </w:r>
      <w:r w:rsidRPr="00B4488B">
        <w:t xml:space="preserve">тельных мер по отсрочке исполнения постановлений </w:t>
      </w:r>
      <w:r>
        <w:t xml:space="preserve">суда </w:t>
      </w:r>
      <w:r w:rsidRPr="00B4488B">
        <w:t>и вынесения решений по срочным вопросам. В соответствии со статьей 40 заявитель мог бы ходата</w:t>
      </w:r>
      <w:r w:rsidRPr="00B4488B">
        <w:t>й</w:t>
      </w:r>
      <w:r w:rsidRPr="00B4488B">
        <w:t xml:space="preserve">ствовать об отсрочке исполнения решения до </w:t>
      </w:r>
      <w:r>
        <w:t>объявления</w:t>
      </w:r>
      <w:r w:rsidRPr="00B4488B">
        <w:t xml:space="preserve"> вердикта Верховного суда по существу дела. Однако заявитель не воспользовался этим средством правовой защиты. Следовательно, </w:t>
      </w:r>
      <w:r>
        <w:t>внутренние средства</w:t>
      </w:r>
      <w:r w:rsidRPr="00B4488B">
        <w:t xml:space="preserve"> правовой защиты</w:t>
      </w:r>
      <w:r>
        <w:t xml:space="preserve"> не были исчерпаны</w:t>
      </w:r>
      <w:r w:rsidRPr="00B4488B">
        <w:t>.</w:t>
      </w:r>
    </w:p>
    <w:p w:rsidR="002B7346" w:rsidRPr="00B4488B" w:rsidRDefault="002B7346" w:rsidP="002B7346">
      <w:pPr>
        <w:pStyle w:val="SingleTxtGR0"/>
      </w:pPr>
      <w:r w:rsidRPr="00B4488B">
        <w:t>4.4</w:t>
      </w:r>
      <w:r w:rsidRPr="00B4488B">
        <w:tab/>
        <w:t xml:space="preserve">Государство-участник </w:t>
      </w:r>
      <w:r>
        <w:t>полагает</w:t>
      </w:r>
      <w:r w:rsidRPr="00B4488B">
        <w:t>, что перспектива выдачи не явля</w:t>
      </w:r>
      <w:r>
        <w:t>лась</w:t>
      </w:r>
      <w:r w:rsidRPr="00B4488B">
        <w:t xml:space="preserve"> о</w:t>
      </w:r>
      <w:r w:rsidRPr="00B4488B">
        <w:t>с</w:t>
      </w:r>
      <w:r w:rsidRPr="00B4488B">
        <w:t xml:space="preserve">нованием для вывода о </w:t>
      </w:r>
      <w:r>
        <w:t>беспомощности</w:t>
      </w:r>
      <w:r w:rsidRPr="00B4488B">
        <w:t xml:space="preserve"> такого средства правовой защиты. Н</w:t>
      </w:r>
      <w:r w:rsidRPr="00B4488B">
        <w:t>е</w:t>
      </w:r>
      <w:r w:rsidRPr="00B4488B">
        <w:t xml:space="preserve">смотря на то, что в соответствии с принципами международного </w:t>
      </w:r>
      <w:r>
        <w:t>публичного</w:t>
      </w:r>
      <w:r w:rsidRPr="00B4488B">
        <w:t xml:space="preserve"> права </w:t>
      </w:r>
      <w:r>
        <w:t>речь идет о суверенном акте</w:t>
      </w:r>
      <w:r w:rsidRPr="00B4488B">
        <w:t xml:space="preserve">, Верховный суд постановил, что </w:t>
      </w:r>
      <w:r>
        <w:t>выдача</w:t>
      </w:r>
      <w:r w:rsidRPr="00B4488B">
        <w:t xml:space="preserve"> м</w:t>
      </w:r>
      <w:r w:rsidRPr="00B4488B">
        <w:t>о</w:t>
      </w:r>
      <w:r w:rsidRPr="00B4488B">
        <w:t xml:space="preserve">жет входить в его круг ведения в </w:t>
      </w:r>
      <w:r>
        <w:t xml:space="preserve">том </w:t>
      </w:r>
      <w:r w:rsidRPr="00B4488B">
        <w:t>случае</w:t>
      </w:r>
      <w:r>
        <w:t xml:space="preserve">, если в связи с характером дела она производится с </w:t>
      </w:r>
      <w:r w:rsidRPr="00B4488B">
        <w:t>"отступле</w:t>
      </w:r>
      <w:r>
        <w:t>нием</w:t>
      </w:r>
      <w:r w:rsidRPr="00B4488B">
        <w:t xml:space="preserve"> от обычной практики выдачи</w:t>
      </w:r>
      <w:r>
        <w:t>"</w:t>
      </w:r>
      <w:r w:rsidRPr="000C7E5E">
        <w:rPr>
          <w:sz w:val="18"/>
          <w:szCs w:val="18"/>
          <w:vertAlign w:val="superscript"/>
        </w:rPr>
        <w:footnoteReference w:id="272"/>
      </w:r>
      <w:r w:rsidRPr="00B4488B">
        <w:t xml:space="preserve">, </w:t>
      </w:r>
      <w:r>
        <w:t>на чем постоя</w:t>
      </w:r>
      <w:r>
        <w:t>н</w:t>
      </w:r>
      <w:r>
        <w:t>но настаивает заявитель в своих обращениях в судебные органы, утверждая, что начатая процедура не соответствует установленным нормам</w:t>
      </w:r>
      <w:r w:rsidRPr="00B4488B">
        <w:t xml:space="preserve">. Кроме того, </w:t>
      </w:r>
      <w:r>
        <w:t>н</w:t>
      </w:r>
      <w:r>
        <w:t>е</w:t>
      </w:r>
      <w:r>
        <w:t>смотря на отсутствие в этих документах четких предписаний относительно приостановления исполнения решения</w:t>
      </w:r>
      <w:r w:rsidRPr="00B4488B">
        <w:t xml:space="preserve">, </w:t>
      </w:r>
      <w:r>
        <w:t xml:space="preserve">решение о выдаче, </w:t>
      </w:r>
      <w:r w:rsidRPr="00B4488B">
        <w:t>особенно решения, касающиеся текущ</w:t>
      </w:r>
      <w:r>
        <w:t>их</w:t>
      </w:r>
      <w:r w:rsidRPr="00B4488B">
        <w:t xml:space="preserve"> судебн</w:t>
      </w:r>
      <w:r>
        <w:t>ых</w:t>
      </w:r>
      <w:r w:rsidRPr="00B4488B">
        <w:t xml:space="preserve"> разбирательств, не могут быть </w:t>
      </w:r>
      <w:r>
        <w:t>приведены в и</w:t>
      </w:r>
      <w:r>
        <w:t>с</w:t>
      </w:r>
      <w:r>
        <w:t xml:space="preserve">полнение </w:t>
      </w:r>
      <w:r w:rsidRPr="00B4488B">
        <w:t xml:space="preserve">на практике до того, как </w:t>
      </w:r>
      <w:r>
        <w:t>директор</w:t>
      </w:r>
      <w:r w:rsidRPr="00B4488B">
        <w:t xml:space="preserve"> судеб</w:t>
      </w:r>
      <w:r>
        <w:t>ной</w:t>
      </w:r>
      <w:r w:rsidRPr="00B4488B">
        <w:t xml:space="preserve"> </w:t>
      </w:r>
      <w:r>
        <w:t xml:space="preserve">службы </w:t>
      </w:r>
      <w:r w:rsidRPr="00B4488B">
        <w:t xml:space="preserve">будет в состоянии представить Князю полный отчет о всех аспектах дела в </w:t>
      </w:r>
      <w:r>
        <w:t>соответствии с</w:t>
      </w:r>
      <w:r w:rsidRPr="00B4488B">
        <w:t xml:space="preserve"> проц</w:t>
      </w:r>
      <w:r w:rsidRPr="00B4488B">
        <w:t>е</w:t>
      </w:r>
      <w:r w:rsidRPr="00B4488B">
        <w:t>ду</w:t>
      </w:r>
      <w:r>
        <w:t>рой</w:t>
      </w:r>
      <w:r w:rsidRPr="00B4488B">
        <w:t xml:space="preserve">, предусмотренной в законе </w:t>
      </w:r>
      <w:r>
        <w:t xml:space="preserve">о выдаче </w:t>
      </w:r>
      <w:r w:rsidRPr="00B4488B">
        <w:t xml:space="preserve">от 28 декабря 1999 года, в частности в статье 17 этого закона. Государство-участник отмечает, что в любом случае Князь </w:t>
      </w:r>
      <w:r>
        <w:t>санкционировал</w:t>
      </w:r>
      <w:r w:rsidRPr="00B4488B">
        <w:t xml:space="preserve"> выдачу заявителя 2 июля 2008 года, т.е. </w:t>
      </w:r>
      <w:r>
        <w:t>после того</w:t>
      </w:r>
      <w:r w:rsidRPr="00B4488B">
        <w:t>, как Европейский суд по правам человека и Комитет вынесли решени</w:t>
      </w:r>
      <w:r>
        <w:t>я</w:t>
      </w:r>
      <w:r w:rsidRPr="00B4488B">
        <w:t xml:space="preserve"> об отказе в принятии </w:t>
      </w:r>
      <w:r>
        <w:t>предварительных</w:t>
      </w:r>
      <w:r w:rsidRPr="00B4488B">
        <w:t xml:space="preserve"> мер.</w:t>
      </w:r>
    </w:p>
    <w:p w:rsidR="002B7346" w:rsidRPr="00B4488B" w:rsidRDefault="002B7346" w:rsidP="002B7346">
      <w:pPr>
        <w:pStyle w:val="H23GR"/>
      </w:pPr>
      <w:r>
        <w:tab/>
      </w:r>
      <w:r>
        <w:tab/>
      </w:r>
      <w:r w:rsidRPr="00B4488B">
        <w:t>Замечания государства-участника относительно существа сообщения</w:t>
      </w:r>
    </w:p>
    <w:p w:rsidR="002B7346" w:rsidRPr="00B4488B" w:rsidRDefault="002B7346" w:rsidP="002B7346">
      <w:pPr>
        <w:pStyle w:val="SingleTxtGR0"/>
      </w:pPr>
      <w:r w:rsidRPr="00B4488B">
        <w:t>5.1</w:t>
      </w:r>
      <w:r w:rsidRPr="00B4488B">
        <w:tab/>
        <w:t xml:space="preserve">Государство-участник представило свои замечания </w:t>
      </w:r>
      <w:r>
        <w:t>относительно</w:t>
      </w:r>
      <w:r w:rsidRPr="00B4488B">
        <w:t xml:space="preserve"> сущес</w:t>
      </w:r>
      <w:r w:rsidRPr="00B4488B">
        <w:t>т</w:t>
      </w:r>
      <w:r>
        <w:t>ва</w:t>
      </w:r>
      <w:r w:rsidRPr="00B4488B">
        <w:t xml:space="preserve"> сообщения 5 января 2009 года. Поскольку дело касается в первую очередь соблюдения прав человека в Бразилии, государство-участник признает </w:t>
      </w:r>
      <w:r>
        <w:t>критику со стороны средств</w:t>
      </w:r>
      <w:r w:rsidRPr="00B4488B">
        <w:t xml:space="preserve"> массовой информации </w:t>
      </w:r>
      <w:r>
        <w:t xml:space="preserve">по поводу </w:t>
      </w:r>
      <w:r w:rsidRPr="00B4488B">
        <w:t xml:space="preserve">переполненности </w:t>
      </w:r>
      <w:r>
        <w:t>бразил</w:t>
      </w:r>
      <w:r>
        <w:t>ь</w:t>
      </w:r>
      <w:r>
        <w:t xml:space="preserve">ских </w:t>
      </w:r>
      <w:r w:rsidRPr="00B4488B">
        <w:t xml:space="preserve">пенитенциарных учреждений, </w:t>
      </w:r>
      <w:r>
        <w:t xml:space="preserve">отмеченной также </w:t>
      </w:r>
      <w:r w:rsidRPr="00B4488B">
        <w:t>Комитет</w:t>
      </w:r>
      <w:r>
        <w:t xml:space="preserve">ом в его </w:t>
      </w:r>
      <w:r w:rsidRPr="00B4488B">
        <w:t>закл</w:t>
      </w:r>
      <w:r w:rsidRPr="00B4488B">
        <w:t>ю</w:t>
      </w:r>
      <w:r w:rsidRPr="00B4488B">
        <w:t>чительных замечаниях по Бразилии</w:t>
      </w:r>
      <w:r>
        <w:t>, принятых</w:t>
      </w:r>
      <w:r w:rsidRPr="00B4488B">
        <w:t xml:space="preserve"> 16 мая 2001 года. Вместе с тем государство-участник </w:t>
      </w:r>
      <w:r>
        <w:t>обращает внимание на тот факт</w:t>
      </w:r>
      <w:r w:rsidRPr="00B4488B">
        <w:t xml:space="preserve">, что в своих замечаниях Комитет </w:t>
      </w:r>
      <w:r>
        <w:t>признал</w:t>
      </w:r>
      <w:r w:rsidRPr="00B4488B">
        <w:t xml:space="preserve"> ряд положительных </w:t>
      </w:r>
      <w:r>
        <w:t>моментов</w:t>
      </w:r>
      <w:r w:rsidRPr="00B4488B">
        <w:t>, в частности законодательную реформу, проведенную в апреле 1997 года</w:t>
      </w:r>
      <w:r>
        <w:t>, а также установление в результате этой реформы</w:t>
      </w:r>
      <w:r w:rsidRPr="00B4488B">
        <w:t xml:space="preserve"> уголовной ответственности за акты пыток. Свидетельством </w:t>
      </w:r>
      <w:r>
        <w:t>оз</w:t>
      </w:r>
      <w:r>
        <w:t>а</w:t>
      </w:r>
      <w:r>
        <w:t>боченности</w:t>
      </w:r>
      <w:r w:rsidRPr="00B4488B">
        <w:t xml:space="preserve"> бразильских властей </w:t>
      </w:r>
      <w:r>
        <w:t xml:space="preserve">условиями содержания заключенных </w:t>
      </w:r>
      <w:r w:rsidRPr="00B4488B">
        <w:t>в тюр</w:t>
      </w:r>
      <w:r w:rsidRPr="00B4488B">
        <w:t>ь</w:t>
      </w:r>
      <w:r w:rsidRPr="00B4488B">
        <w:t xml:space="preserve">мах является </w:t>
      </w:r>
      <w:r>
        <w:t xml:space="preserve">ратификация </w:t>
      </w:r>
      <w:r w:rsidRPr="00B4488B">
        <w:t>12 января 2007 года Факультативн</w:t>
      </w:r>
      <w:r>
        <w:t>ого</w:t>
      </w:r>
      <w:r w:rsidRPr="00B4488B">
        <w:t xml:space="preserve"> протокол</w:t>
      </w:r>
      <w:r>
        <w:t>а</w:t>
      </w:r>
      <w:r w:rsidRPr="00B4488B">
        <w:t xml:space="preserve"> к Конвенции Организации Объединенных Наций против пыток, принят</w:t>
      </w:r>
      <w:r>
        <w:t>ого</w:t>
      </w:r>
      <w:r w:rsidRPr="00B4488B">
        <w:t xml:space="preserve"> 18 д</w:t>
      </w:r>
      <w:r w:rsidRPr="00B4488B">
        <w:t>е</w:t>
      </w:r>
      <w:r w:rsidRPr="00B4488B">
        <w:t>кабря 2002 года. Независимо от выпол</w:t>
      </w:r>
      <w:r>
        <w:t>нения Бразилией</w:t>
      </w:r>
      <w:r w:rsidRPr="00B4488B">
        <w:t xml:space="preserve"> рекомен</w:t>
      </w:r>
      <w:r>
        <w:t>даций</w:t>
      </w:r>
      <w:r w:rsidRPr="00B4488B">
        <w:t xml:space="preserve"> Ком</w:t>
      </w:r>
      <w:r w:rsidRPr="00B4488B">
        <w:t>и</w:t>
      </w:r>
      <w:r w:rsidRPr="00B4488B">
        <w:t>тета заявитель должен был</w:t>
      </w:r>
      <w:r>
        <w:t>, тем не менее,</w:t>
      </w:r>
      <w:r w:rsidRPr="00B4488B">
        <w:t xml:space="preserve"> </w:t>
      </w:r>
      <w:r>
        <w:t xml:space="preserve">иметь возможность </w:t>
      </w:r>
      <w:r w:rsidRPr="00B4488B">
        <w:t>воспользоваться вну</w:t>
      </w:r>
      <w:r w:rsidRPr="00B4488B">
        <w:t>т</w:t>
      </w:r>
      <w:r w:rsidRPr="00B4488B">
        <w:t>ренними средствами правовой защиты, предусмотренными в законе, пр</w:t>
      </w:r>
      <w:r w:rsidRPr="00B4488B">
        <w:t>и</w:t>
      </w:r>
      <w:r w:rsidRPr="00B4488B">
        <w:t>нятом в апреле 1997 года.</w:t>
      </w:r>
    </w:p>
    <w:p w:rsidR="002B7346" w:rsidRPr="00B4488B" w:rsidRDefault="002B7346" w:rsidP="002B7346">
      <w:pPr>
        <w:pStyle w:val="SingleTxtGR0"/>
      </w:pPr>
      <w:r w:rsidRPr="00B4488B">
        <w:t>5.2</w:t>
      </w:r>
      <w:r w:rsidRPr="00B4488B">
        <w:tab/>
        <w:t>Кроме того, в своем официальном запросе о выдаче заявителя от 20 се</w:t>
      </w:r>
      <w:r w:rsidRPr="00B4488B">
        <w:t>н</w:t>
      </w:r>
      <w:r w:rsidRPr="00B4488B">
        <w:t xml:space="preserve">тября 2007 года Министерство юстиции Бразилии уточнило, что в Конституции </w:t>
      </w:r>
      <w:r>
        <w:t xml:space="preserve">Бразилии </w:t>
      </w:r>
      <w:r w:rsidRPr="00B4488B">
        <w:t>предусмотрен запрет на наказание в виде смертной казни, пожизне</w:t>
      </w:r>
      <w:r w:rsidRPr="00B4488B">
        <w:t>н</w:t>
      </w:r>
      <w:r w:rsidRPr="00B4488B">
        <w:t>ного тюремного заключения, принудительно</w:t>
      </w:r>
      <w:r>
        <w:t>го</w:t>
      </w:r>
      <w:r w:rsidRPr="00B4488B">
        <w:t xml:space="preserve"> труда или ссылки, а также </w:t>
      </w:r>
      <w:r>
        <w:t>л</w:t>
      </w:r>
      <w:r>
        <w:t>ю</w:t>
      </w:r>
      <w:r>
        <w:t xml:space="preserve">бые жестокие </w:t>
      </w:r>
      <w:r w:rsidRPr="00B4488B">
        <w:t xml:space="preserve">виды наказания, </w:t>
      </w:r>
      <w:r>
        <w:t xml:space="preserve">в силу чего любые </w:t>
      </w:r>
      <w:r w:rsidRPr="00B4488B">
        <w:t>виды наказания, ущемля</w:t>
      </w:r>
      <w:r w:rsidRPr="00B4488B">
        <w:t>ю</w:t>
      </w:r>
      <w:r w:rsidRPr="00B4488B">
        <w:t>щие достоинство человека</w:t>
      </w:r>
      <w:r>
        <w:t>, неконституционны и соответственно</w:t>
      </w:r>
      <w:r w:rsidRPr="00B4488B">
        <w:t xml:space="preserve"> непри</w:t>
      </w:r>
      <w:r>
        <w:t>менимы</w:t>
      </w:r>
      <w:r w:rsidRPr="00B4488B">
        <w:t xml:space="preserve"> на территории страны. Государство-участник также отметило, что </w:t>
      </w:r>
      <w:r>
        <w:t>до настоящ</w:t>
      </w:r>
      <w:r>
        <w:t>е</w:t>
      </w:r>
      <w:r>
        <w:t>го времени</w:t>
      </w:r>
      <w:r w:rsidRPr="00B4488B">
        <w:t xml:space="preserve"> Комитет не получил никаких жалоб </w:t>
      </w:r>
      <w:r>
        <w:t>в отношении</w:t>
      </w:r>
      <w:r w:rsidRPr="00B4488B">
        <w:t xml:space="preserve"> Бразили</w:t>
      </w:r>
      <w:r>
        <w:t>и</w:t>
      </w:r>
      <w:r w:rsidRPr="00B4488B">
        <w:t xml:space="preserve">, хотя она признала </w:t>
      </w:r>
      <w:r>
        <w:t xml:space="preserve">полномочия </w:t>
      </w:r>
      <w:r w:rsidRPr="00B4488B">
        <w:t>Комитета</w:t>
      </w:r>
      <w:r>
        <w:t xml:space="preserve"> на </w:t>
      </w:r>
      <w:r w:rsidRPr="00B4488B">
        <w:t>рассмотрение жалоб</w:t>
      </w:r>
      <w:r>
        <w:t xml:space="preserve"> отдельных лиц</w:t>
      </w:r>
      <w:r w:rsidRPr="00B4488B">
        <w:t xml:space="preserve">. </w:t>
      </w:r>
    </w:p>
    <w:p w:rsidR="002B7346" w:rsidRPr="00B4488B" w:rsidRDefault="002B7346" w:rsidP="002B7346">
      <w:pPr>
        <w:pStyle w:val="SingleTxtGR0"/>
      </w:pPr>
      <w:r w:rsidRPr="00B4488B">
        <w:t>5.3</w:t>
      </w:r>
      <w:r w:rsidRPr="00B4488B">
        <w:tab/>
        <w:t>Государство-участник также заяв</w:t>
      </w:r>
      <w:r>
        <w:t>ляет</w:t>
      </w:r>
      <w:r w:rsidRPr="00B4488B">
        <w:t xml:space="preserve"> о том, что в соответствии с суде</w:t>
      </w:r>
      <w:r w:rsidRPr="00B4488B">
        <w:t>б</w:t>
      </w:r>
      <w:r w:rsidRPr="00B4488B">
        <w:t xml:space="preserve">ной практикой Комитета наличие нарушений, даже </w:t>
      </w:r>
      <w:r>
        <w:t>доказанных</w:t>
      </w:r>
      <w:r w:rsidRPr="00B4488B">
        <w:t>, не является с</w:t>
      </w:r>
      <w:r w:rsidRPr="00B4488B">
        <w:t>а</w:t>
      </w:r>
      <w:r w:rsidRPr="00B4488B">
        <w:t xml:space="preserve">мо по себе достаточным основанием для </w:t>
      </w:r>
      <w:r>
        <w:t xml:space="preserve">вывода о том, </w:t>
      </w:r>
      <w:r w:rsidRPr="00B4488B">
        <w:t xml:space="preserve">что лицу </w:t>
      </w:r>
      <w:r>
        <w:t>может угр</w:t>
      </w:r>
      <w:r>
        <w:t>о</w:t>
      </w:r>
      <w:r>
        <w:t xml:space="preserve">жать применение </w:t>
      </w:r>
      <w:r w:rsidRPr="00B4488B">
        <w:t xml:space="preserve">пыток, поскольку эта </w:t>
      </w:r>
      <w:r>
        <w:t xml:space="preserve">угроза </w:t>
      </w:r>
      <w:r w:rsidRPr="00B4488B">
        <w:t xml:space="preserve">должна быть индивидуальной. Поэтому заявителю </w:t>
      </w:r>
      <w:r>
        <w:t>надлежит</w:t>
      </w:r>
      <w:r w:rsidRPr="00B4488B">
        <w:t xml:space="preserve"> представить доказательство того, что такая </w:t>
      </w:r>
      <w:r>
        <w:t>угр</w:t>
      </w:r>
      <w:r>
        <w:t>о</w:t>
      </w:r>
      <w:r>
        <w:t>за</w:t>
      </w:r>
      <w:r w:rsidRPr="00B4488B">
        <w:t xml:space="preserve"> существует и что она не ограничивается простыми предположениями или подозрениями. Однако заявитель не представил так</w:t>
      </w:r>
      <w:r>
        <w:t xml:space="preserve">их </w:t>
      </w:r>
      <w:r w:rsidRPr="00B4488B">
        <w:t xml:space="preserve">доказательств Комитету и не препроводил никакой информации </w:t>
      </w:r>
      <w:r>
        <w:t>по</w:t>
      </w:r>
      <w:r w:rsidRPr="00B4488B">
        <w:t xml:space="preserve"> этом</w:t>
      </w:r>
      <w:r>
        <w:t>у вопросу</w:t>
      </w:r>
      <w:r w:rsidRPr="00B4488B">
        <w:t xml:space="preserve"> судебным органам г</w:t>
      </w:r>
      <w:r w:rsidRPr="00B4488B">
        <w:t>о</w:t>
      </w:r>
      <w:r w:rsidRPr="00B4488B">
        <w:t xml:space="preserve">сударства-участника во время </w:t>
      </w:r>
      <w:r>
        <w:t xml:space="preserve">внутреннего </w:t>
      </w:r>
      <w:r w:rsidRPr="00B4488B">
        <w:t xml:space="preserve">судебного разбирательства. </w:t>
      </w:r>
      <w:r>
        <w:t>Наци</w:t>
      </w:r>
      <w:r>
        <w:t>о</w:t>
      </w:r>
      <w:r>
        <w:t>нальным</w:t>
      </w:r>
      <w:r w:rsidRPr="00B4488B">
        <w:t xml:space="preserve"> судебным органам были пред</w:t>
      </w:r>
      <w:r>
        <w:t>ста</w:t>
      </w:r>
      <w:r w:rsidRPr="00B4488B">
        <w:t xml:space="preserve">влены только два письма </w:t>
      </w:r>
      <w:r>
        <w:t>содерж</w:t>
      </w:r>
      <w:r>
        <w:t>а</w:t>
      </w:r>
      <w:r>
        <w:t xml:space="preserve">щихся под стражей </w:t>
      </w:r>
      <w:r w:rsidRPr="00B4488B">
        <w:t>бразильцев</w:t>
      </w:r>
      <w:r>
        <w:t xml:space="preserve"> с общими</w:t>
      </w:r>
      <w:r w:rsidRPr="00B4488B">
        <w:t xml:space="preserve"> заявления</w:t>
      </w:r>
      <w:r>
        <w:t>ми</w:t>
      </w:r>
      <w:r w:rsidRPr="00B4488B">
        <w:t xml:space="preserve"> относительно условий содержания </w:t>
      </w:r>
      <w:r>
        <w:t xml:space="preserve">заключенных </w:t>
      </w:r>
      <w:r w:rsidRPr="00B4488B">
        <w:t>в тюрьмах Бразилии, а также одна петиция, подп</w:t>
      </w:r>
      <w:r w:rsidRPr="00B4488B">
        <w:t>и</w:t>
      </w:r>
      <w:r w:rsidRPr="00B4488B">
        <w:t xml:space="preserve">санная множеством заключенных, причем ни в одном из этих документов не </w:t>
      </w:r>
      <w:r>
        <w:t xml:space="preserve">были </w:t>
      </w:r>
      <w:r w:rsidRPr="00B4488B">
        <w:t>упом</w:t>
      </w:r>
      <w:r>
        <w:t>януты</w:t>
      </w:r>
      <w:r w:rsidRPr="00B4488B">
        <w:t xml:space="preserve"> тюрьмы, в которых мог содержаться заявитель, поэтому </w:t>
      </w:r>
      <w:r>
        <w:t xml:space="preserve">у </w:t>
      </w:r>
      <w:r w:rsidRPr="00B4488B">
        <w:t>г</w:t>
      </w:r>
      <w:r w:rsidRPr="00B4488B">
        <w:t>о</w:t>
      </w:r>
      <w:r w:rsidRPr="00B4488B">
        <w:t>сударств</w:t>
      </w:r>
      <w:r>
        <w:t>а</w:t>
      </w:r>
      <w:r w:rsidRPr="00B4488B">
        <w:t>-участник</w:t>
      </w:r>
      <w:r>
        <w:t>а есть обоснованные сомнения относительно</w:t>
      </w:r>
      <w:r w:rsidRPr="00B4488B">
        <w:t xml:space="preserve"> истинной це</w:t>
      </w:r>
      <w:r w:rsidRPr="00B4488B">
        <w:t>н</w:t>
      </w:r>
      <w:r w:rsidRPr="00B4488B">
        <w:t>ности этих документов.</w:t>
      </w:r>
    </w:p>
    <w:p w:rsidR="002B7346" w:rsidRPr="00B4488B" w:rsidRDefault="002B7346" w:rsidP="002B7346">
      <w:pPr>
        <w:pStyle w:val="SingleTxtGR0"/>
      </w:pPr>
      <w:r w:rsidRPr="00B4488B">
        <w:t>5.4</w:t>
      </w:r>
      <w:r w:rsidRPr="00B4488B">
        <w:tab/>
        <w:t xml:space="preserve">В связи с этим государство-участник отмечает, что заявитель не </w:t>
      </w:r>
      <w:r>
        <w:t>упом</w:t>
      </w:r>
      <w:r>
        <w:t>и</w:t>
      </w:r>
      <w:r>
        <w:t xml:space="preserve">нал </w:t>
      </w:r>
      <w:r w:rsidRPr="00B4488B">
        <w:t xml:space="preserve">о пытках </w:t>
      </w:r>
      <w:r>
        <w:t>на заседаниях совещательной палаты</w:t>
      </w:r>
      <w:r w:rsidRPr="00B4488B">
        <w:t xml:space="preserve"> Апелляционного суда, </w:t>
      </w:r>
      <w:r>
        <w:t>в к</w:t>
      </w:r>
      <w:r>
        <w:t>о</w:t>
      </w:r>
      <w:r>
        <w:t xml:space="preserve">торую он обратился с </w:t>
      </w:r>
      <w:r w:rsidRPr="00B4488B">
        <w:t>ходатайство</w:t>
      </w:r>
      <w:r>
        <w:t>м</w:t>
      </w:r>
      <w:r w:rsidRPr="00B4488B">
        <w:t xml:space="preserve"> об отмене процедуры выдачи. Заявитель ограничился упоминанием вышеназванных документов (см. пункт 5.3 выше)</w:t>
      </w:r>
      <w:r>
        <w:t>, не</w:t>
      </w:r>
      <w:r w:rsidRPr="00B4488B">
        <w:t xml:space="preserve"> </w:t>
      </w:r>
      <w:r>
        <w:t>использовав</w:t>
      </w:r>
      <w:r w:rsidRPr="00B4488B">
        <w:t xml:space="preserve"> их для обоснования ходатайства об отмене выдачи, несмотря на то, что </w:t>
      </w:r>
      <w:r>
        <w:t>угроза</w:t>
      </w:r>
      <w:r w:rsidRPr="00B4488B">
        <w:t xml:space="preserve"> жестокого обращения или пыток является </w:t>
      </w:r>
      <w:r>
        <w:t>юридическим</w:t>
      </w:r>
      <w:r w:rsidRPr="00B4488B">
        <w:t xml:space="preserve"> основанием для отказа в выдаче в соответствии со статьей 6 </w:t>
      </w:r>
      <w:r>
        <w:t>з</w:t>
      </w:r>
      <w:r w:rsidRPr="00B4488B">
        <w:t>акона № 1.222</w:t>
      </w:r>
      <w:r>
        <w:t xml:space="preserve"> </w:t>
      </w:r>
      <w:r w:rsidRPr="00B4488B">
        <w:t>о выдаче от 28</w:t>
      </w:r>
      <w:r>
        <w:t> </w:t>
      </w:r>
      <w:r w:rsidRPr="00B4488B">
        <w:t>декабря 1999 года. Следовательно, заявитель не дал судебным органам во</w:t>
      </w:r>
      <w:r w:rsidRPr="00B4488B">
        <w:t>з</w:t>
      </w:r>
      <w:r w:rsidRPr="00B4488B">
        <w:t xml:space="preserve">можности </w:t>
      </w:r>
      <w:r>
        <w:t>высказать свое мнение</w:t>
      </w:r>
      <w:r w:rsidRPr="00B4488B">
        <w:t xml:space="preserve"> по этому вопросу. Однако в ходе разбирател</w:t>
      </w:r>
      <w:r w:rsidRPr="00B4488B">
        <w:t>ь</w:t>
      </w:r>
      <w:r w:rsidRPr="00B4488B">
        <w:t>ства одного предыдущего дела</w:t>
      </w:r>
      <w:r>
        <w:t xml:space="preserve"> о выдаче</w:t>
      </w:r>
      <w:r w:rsidRPr="00B4488B">
        <w:t xml:space="preserve"> </w:t>
      </w:r>
      <w:r>
        <w:t xml:space="preserve">одного </w:t>
      </w:r>
      <w:r w:rsidRPr="00B4488B">
        <w:t>лица государством-участником Российской Федерации Апелляционный суд потребовал</w:t>
      </w:r>
      <w:r>
        <w:t>, чтобы</w:t>
      </w:r>
      <w:r w:rsidRPr="00B4488B">
        <w:t xml:space="preserve"> россий</w:t>
      </w:r>
      <w:r>
        <w:t>ские</w:t>
      </w:r>
      <w:r w:rsidRPr="00B4488B">
        <w:t xml:space="preserve"> вл</w:t>
      </w:r>
      <w:r w:rsidRPr="00B4488B">
        <w:t>а</w:t>
      </w:r>
      <w:r>
        <w:t>сти предоставили</w:t>
      </w:r>
      <w:r w:rsidRPr="00B4488B">
        <w:t xml:space="preserve"> гаран</w:t>
      </w:r>
      <w:r>
        <w:t>тии</w:t>
      </w:r>
      <w:r w:rsidRPr="00B4488B">
        <w:t xml:space="preserve"> соблюдения требований суда, </w:t>
      </w:r>
      <w:r>
        <w:t>изложенных в прил</w:t>
      </w:r>
      <w:r>
        <w:t>о</w:t>
      </w:r>
      <w:r>
        <w:t xml:space="preserve">жении к его решению, </w:t>
      </w:r>
      <w:r w:rsidRPr="00B4488B">
        <w:t>в частности требований, касающихся посещени</w:t>
      </w:r>
      <w:r>
        <w:t>й</w:t>
      </w:r>
      <w:r w:rsidRPr="00B4488B">
        <w:t xml:space="preserve"> членов семьи и сотрудников консульских учреждений, так как заинтересованное лицо представило доказательств</w:t>
      </w:r>
      <w:r>
        <w:t>а</w:t>
      </w:r>
      <w:r w:rsidRPr="00B4488B">
        <w:t xml:space="preserve"> того, что оно ранее </w:t>
      </w:r>
      <w:r>
        <w:t xml:space="preserve">подвергалось </w:t>
      </w:r>
      <w:r w:rsidRPr="00B4488B">
        <w:t>жестоко</w:t>
      </w:r>
      <w:r>
        <w:t>му</w:t>
      </w:r>
      <w:r w:rsidRPr="00B4488B">
        <w:t xml:space="preserve"> обр</w:t>
      </w:r>
      <w:r w:rsidRPr="00B4488B">
        <w:t>а</w:t>
      </w:r>
      <w:r>
        <w:t>щению</w:t>
      </w:r>
      <w:r w:rsidRPr="00B4488B">
        <w:t xml:space="preserve"> на территории Российской Федерации</w:t>
      </w:r>
      <w:r w:rsidRPr="00C33ECA">
        <w:rPr>
          <w:sz w:val="18"/>
          <w:szCs w:val="18"/>
          <w:vertAlign w:val="superscript"/>
        </w:rPr>
        <w:footnoteReference w:id="273"/>
      </w:r>
      <w:r w:rsidRPr="00B4488B">
        <w:t>. Этот случай из судебной пра</w:t>
      </w:r>
      <w:r w:rsidRPr="00B4488B">
        <w:t>к</w:t>
      </w:r>
      <w:r w:rsidRPr="00B4488B">
        <w:t xml:space="preserve">тики Апелляционного суда известен адвокату заявителя, так как он представлял также интересы </w:t>
      </w:r>
      <w:r>
        <w:t xml:space="preserve">того </w:t>
      </w:r>
      <w:r w:rsidRPr="00B4488B">
        <w:t xml:space="preserve">лица, выданного Российской Федерации, причем то дело рассматривалось раньше, чем </w:t>
      </w:r>
      <w:r>
        <w:t>настоящее сообщение</w:t>
      </w:r>
      <w:r w:rsidRPr="00B4488B">
        <w:t>. В связи с этим государс</w:t>
      </w:r>
      <w:r w:rsidRPr="00B4488B">
        <w:t>т</w:t>
      </w:r>
      <w:r w:rsidRPr="00B4488B">
        <w:t xml:space="preserve">во-участник интересуется, почему адвокат </w:t>
      </w:r>
      <w:r>
        <w:t>заявителя действовал иначе</w:t>
      </w:r>
      <w:r w:rsidRPr="00B4488B">
        <w:t xml:space="preserve"> в </w:t>
      </w:r>
      <w:r>
        <w:t>его случае</w:t>
      </w:r>
      <w:r w:rsidRPr="00B4488B">
        <w:t xml:space="preserve">. Государство-участник полагает, что отсутствие </w:t>
      </w:r>
      <w:r>
        <w:t>этих</w:t>
      </w:r>
      <w:r w:rsidRPr="00B4488B">
        <w:t xml:space="preserve"> довод</w:t>
      </w:r>
      <w:r>
        <w:t>ов</w:t>
      </w:r>
      <w:r w:rsidRPr="00B4488B">
        <w:t xml:space="preserve"> является свидетельством того, что адвокат не смог установить </w:t>
      </w:r>
      <w:r>
        <w:t xml:space="preserve">наличие </w:t>
      </w:r>
      <w:r w:rsidRPr="00B4488B">
        <w:t>как</w:t>
      </w:r>
      <w:r>
        <w:t>ой</w:t>
      </w:r>
      <w:r w:rsidRPr="00B4488B">
        <w:t xml:space="preserve">-либо </w:t>
      </w:r>
      <w:r>
        <w:t>угр</w:t>
      </w:r>
      <w:r>
        <w:t>о</w:t>
      </w:r>
      <w:r>
        <w:t xml:space="preserve">зы </w:t>
      </w:r>
      <w:r w:rsidRPr="00B4488B">
        <w:t>пыток или жестокого обращения</w:t>
      </w:r>
      <w:r>
        <w:t>, связанной с</w:t>
      </w:r>
      <w:r w:rsidRPr="00B4488B">
        <w:t xml:space="preserve"> возвращени</w:t>
      </w:r>
      <w:r>
        <w:t>ем</w:t>
      </w:r>
      <w:r w:rsidRPr="00B4488B">
        <w:t xml:space="preserve"> заявителя в Бразилию.</w:t>
      </w:r>
    </w:p>
    <w:p w:rsidR="002B7346" w:rsidRPr="00D507E7" w:rsidRDefault="002B7346" w:rsidP="002B7346">
      <w:pPr>
        <w:pStyle w:val="SingleTxtGR0"/>
      </w:pPr>
      <w:r w:rsidRPr="00B4488B">
        <w:t>5.5</w:t>
      </w:r>
      <w:r w:rsidRPr="00B4488B">
        <w:tab/>
        <w:t xml:space="preserve">Кроме того, </w:t>
      </w:r>
      <w:r>
        <w:t xml:space="preserve">информация, которую </w:t>
      </w:r>
      <w:r w:rsidRPr="00B4488B">
        <w:t>адвокат заявителя представил Апелл</w:t>
      </w:r>
      <w:r w:rsidRPr="00B4488B">
        <w:t>я</w:t>
      </w:r>
      <w:r w:rsidRPr="00B4488B">
        <w:t>ционному суду Княжества Монако</w:t>
      </w:r>
      <w:r>
        <w:t>, представляет собой</w:t>
      </w:r>
      <w:r w:rsidRPr="00B4488B">
        <w:t xml:space="preserve"> лишь общие </w:t>
      </w:r>
      <w:r>
        <w:t>предпол</w:t>
      </w:r>
      <w:r>
        <w:t>о</w:t>
      </w:r>
      <w:r>
        <w:t>жения</w:t>
      </w:r>
      <w:r w:rsidRPr="00B4488B">
        <w:t xml:space="preserve"> о возможности нарушения прав подзащит</w:t>
      </w:r>
      <w:r>
        <w:t>ного и не включает в себя</w:t>
      </w:r>
      <w:r w:rsidRPr="00B4488B">
        <w:t xml:space="preserve"> уб</w:t>
      </w:r>
      <w:r w:rsidRPr="00B4488B">
        <w:t>е</w:t>
      </w:r>
      <w:r w:rsidRPr="00B4488B">
        <w:t>дительные или вещественные доказательства жестокого обращения</w:t>
      </w:r>
      <w:r>
        <w:t xml:space="preserve"> в виде</w:t>
      </w:r>
      <w:r w:rsidRPr="00B4488B">
        <w:t xml:space="preserve"> гр</w:t>
      </w:r>
      <w:r w:rsidRPr="00B4488B">
        <w:t>у</w:t>
      </w:r>
      <w:r w:rsidRPr="00B4488B">
        <w:t xml:space="preserve">бых, </w:t>
      </w:r>
      <w:r>
        <w:t xml:space="preserve">вопиющих </w:t>
      </w:r>
      <w:r w:rsidRPr="00B4488B">
        <w:t>и массовых нарушений прав человека. Адвокат</w:t>
      </w:r>
      <w:r>
        <w:t xml:space="preserve"> заявителя</w:t>
      </w:r>
      <w:r w:rsidRPr="00B4488B">
        <w:t xml:space="preserve"> в о</w:t>
      </w:r>
      <w:r w:rsidRPr="00B4488B">
        <w:t>с</w:t>
      </w:r>
      <w:r w:rsidRPr="00B4488B">
        <w:t>нов</w:t>
      </w:r>
      <w:r>
        <w:t>ном</w:t>
      </w:r>
      <w:r w:rsidRPr="00B4488B">
        <w:t xml:space="preserve"> отмечает, что </w:t>
      </w:r>
      <w:r>
        <w:t>его подзащитному</w:t>
      </w:r>
      <w:r w:rsidRPr="00B4488B">
        <w:t xml:space="preserve"> был </w:t>
      </w:r>
      <w:r>
        <w:t xml:space="preserve">вынесен </w:t>
      </w:r>
      <w:r w:rsidRPr="00B4488B">
        <w:t>не</w:t>
      </w:r>
      <w:r>
        <w:t>справедливый</w:t>
      </w:r>
      <w:r w:rsidRPr="00B4488B">
        <w:t xml:space="preserve"> </w:t>
      </w:r>
      <w:r>
        <w:t>приг</w:t>
      </w:r>
      <w:r>
        <w:t>о</w:t>
      </w:r>
      <w:r>
        <w:t>вор</w:t>
      </w:r>
      <w:r w:rsidRPr="00B4488B">
        <w:t xml:space="preserve">, что он был осужден единоличным судьей по весьма политизированному делу и </w:t>
      </w:r>
      <w:r>
        <w:t xml:space="preserve">приговорен к </w:t>
      </w:r>
      <w:r w:rsidRPr="00B4488B">
        <w:t>несоразмерно</w:t>
      </w:r>
      <w:r>
        <w:t>му</w:t>
      </w:r>
      <w:r w:rsidRPr="00B4488B">
        <w:t xml:space="preserve"> нак</w:t>
      </w:r>
      <w:r w:rsidRPr="00B4488B">
        <w:t>а</w:t>
      </w:r>
      <w:r w:rsidRPr="00B4488B">
        <w:t>зани</w:t>
      </w:r>
      <w:r>
        <w:t>ю</w:t>
      </w:r>
      <w:r w:rsidRPr="00B4488B">
        <w:t>.</w:t>
      </w:r>
    </w:p>
    <w:p w:rsidR="002B7346" w:rsidRPr="00DA44E6" w:rsidRDefault="002B7346" w:rsidP="002B7346">
      <w:pPr>
        <w:pStyle w:val="SingleTxtGR0"/>
      </w:pPr>
      <w:r w:rsidRPr="00DA44E6">
        <w:t>5.6</w:t>
      </w:r>
      <w:r w:rsidRPr="00DA44E6">
        <w:tab/>
      </w:r>
      <w:r>
        <w:t>Кроме того, г</w:t>
      </w:r>
      <w:r w:rsidRPr="00DA44E6">
        <w:t>осударство-участник подчеркивает, что 26 февраля 2008 г</w:t>
      </w:r>
      <w:r w:rsidRPr="00DA44E6">
        <w:t>о</w:t>
      </w:r>
      <w:r>
        <w:t>да с</w:t>
      </w:r>
      <w:r w:rsidRPr="00DA44E6">
        <w:t>овещатель</w:t>
      </w:r>
      <w:r>
        <w:t>ная палата А</w:t>
      </w:r>
      <w:r w:rsidRPr="00DA44E6">
        <w:t>пелляционного суда Монако попросила предста</w:t>
      </w:r>
      <w:r>
        <w:t xml:space="preserve">вить ей всю информацию об </w:t>
      </w:r>
      <w:r w:rsidRPr="00DA44E6">
        <w:t xml:space="preserve">апелляционных </w:t>
      </w:r>
      <w:r>
        <w:t>жалобах заявителя</w:t>
      </w:r>
      <w:r w:rsidRPr="00DA44E6">
        <w:t xml:space="preserve"> </w:t>
      </w:r>
      <w:r>
        <w:t>на</w:t>
      </w:r>
      <w:r w:rsidRPr="00DA44E6">
        <w:t xml:space="preserve"> обвинитель</w:t>
      </w:r>
      <w:r>
        <w:t>ный</w:t>
      </w:r>
      <w:r w:rsidRPr="00DA44E6">
        <w:t xml:space="preserve"> приговор</w:t>
      </w:r>
      <w:r>
        <w:t>, вынесенный</w:t>
      </w:r>
      <w:r w:rsidRPr="00DA44E6">
        <w:t xml:space="preserve"> в отношении него в Бразилии, </w:t>
      </w:r>
      <w:r>
        <w:t xml:space="preserve">а также обратилась к </w:t>
      </w:r>
      <w:r w:rsidRPr="00DA44E6">
        <w:t>бр</w:t>
      </w:r>
      <w:r w:rsidRPr="00DA44E6">
        <w:t>а</w:t>
      </w:r>
      <w:r w:rsidRPr="00DA44E6">
        <w:t>зиль</w:t>
      </w:r>
      <w:r>
        <w:t>ским</w:t>
      </w:r>
      <w:r w:rsidRPr="00DA44E6">
        <w:t xml:space="preserve"> орга</w:t>
      </w:r>
      <w:r>
        <w:t>нам</w:t>
      </w:r>
      <w:r w:rsidRPr="00DA44E6">
        <w:t xml:space="preserve"> государственной власти </w:t>
      </w:r>
      <w:r>
        <w:t xml:space="preserve">с просьбой обеспечить рассмотрение </w:t>
      </w:r>
      <w:r w:rsidRPr="00DA44E6">
        <w:t>э</w:t>
      </w:r>
      <w:r>
        <w:t>той</w:t>
      </w:r>
      <w:r w:rsidRPr="00DA44E6">
        <w:t xml:space="preserve"> апелляцион</w:t>
      </w:r>
      <w:r>
        <w:t>ной</w:t>
      </w:r>
      <w:r w:rsidRPr="00DA44E6">
        <w:t xml:space="preserve"> </w:t>
      </w:r>
      <w:r>
        <w:t>жалобы</w:t>
      </w:r>
      <w:r w:rsidRPr="00DA44E6">
        <w:t xml:space="preserve"> с </w:t>
      </w:r>
      <w:r>
        <w:t xml:space="preserve">соблюдением </w:t>
      </w:r>
      <w:r w:rsidRPr="00DA44E6">
        <w:t>принци</w:t>
      </w:r>
      <w:r>
        <w:t>па</w:t>
      </w:r>
      <w:r w:rsidRPr="00DA44E6">
        <w:t xml:space="preserve"> состязательности в сл</w:t>
      </w:r>
      <w:r w:rsidRPr="00DA44E6">
        <w:t>у</w:t>
      </w:r>
      <w:r w:rsidRPr="00DA44E6">
        <w:t xml:space="preserve">чае выдачи заявителя на основании ордера на </w:t>
      </w:r>
      <w:r>
        <w:t xml:space="preserve">его </w:t>
      </w:r>
      <w:r w:rsidRPr="00DA44E6">
        <w:t xml:space="preserve">арест. В ответ бразильские органы власти в вербальной ноте от 20 февраля 2008 года подтвердили, что все </w:t>
      </w:r>
      <w:r>
        <w:t>жалобы</w:t>
      </w:r>
      <w:r w:rsidRPr="00DA44E6">
        <w:t>, поданные в бразильские органы судебной власти, рассматриваются с</w:t>
      </w:r>
      <w:r w:rsidRPr="00DA44E6">
        <w:t>о</w:t>
      </w:r>
      <w:r w:rsidRPr="00DA44E6">
        <w:t xml:space="preserve">гласно принципу состязательности и что бразильские органы государственной власти обязуются рассмотреть </w:t>
      </w:r>
      <w:r>
        <w:t>жалобы</w:t>
      </w:r>
      <w:r w:rsidRPr="00DA44E6">
        <w:t xml:space="preserve">, поданные заявителем, в том числе </w:t>
      </w:r>
      <w:r>
        <w:t>ж</w:t>
      </w:r>
      <w:r>
        <w:t>а</w:t>
      </w:r>
      <w:r>
        <w:t>лобы на вынесенный в отношении него обвинительный приговор</w:t>
      </w:r>
      <w:r w:rsidRPr="00DA44E6">
        <w:t>.</w:t>
      </w:r>
    </w:p>
    <w:p w:rsidR="002B7346" w:rsidRPr="00DA44E6" w:rsidRDefault="002B7346" w:rsidP="002B7346">
      <w:pPr>
        <w:pStyle w:val="SingleTxtGR0"/>
      </w:pPr>
      <w:r w:rsidRPr="00DA44E6">
        <w:t>5.7</w:t>
      </w:r>
      <w:r w:rsidRPr="00DA44E6">
        <w:tab/>
        <w:t>По мнению государства-участника,</w:t>
      </w:r>
      <w:r>
        <w:t xml:space="preserve"> тот факт, что Комитет, а до него</w:t>
      </w:r>
      <w:r w:rsidRPr="00DA44E6">
        <w:t xml:space="preserve"> Е</w:t>
      </w:r>
      <w:r w:rsidRPr="00DA44E6">
        <w:t>в</w:t>
      </w:r>
      <w:r w:rsidRPr="00DA44E6">
        <w:t xml:space="preserve">ропейский суд по правам человека отказались </w:t>
      </w:r>
      <w:r>
        <w:t>рекомендовать предварительные</w:t>
      </w:r>
      <w:r w:rsidRPr="00DA44E6">
        <w:t xml:space="preserve"> меры </w:t>
      </w:r>
      <w:r>
        <w:t>в</w:t>
      </w:r>
      <w:r w:rsidRPr="00DA44E6">
        <w:t xml:space="preserve"> этом</w:t>
      </w:r>
      <w:r>
        <w:t xml:space="preserve"> случае</w:t>
      </w:r>
      <w:r w:rsidRPr="00DA44E6">
        <w:t>, также свидетельствует о недостаточной обоснованности утверждений заявителя об угрозе пыток и жестокого обращения. Он</w:t>
      </w:r>
      <w:r>
        <w:t>о</w:t>
      </w:r>
      <w:r w:rsidRPr="00DA44E6">
        <w:t xml:space="preserve"> напом</w:t>
      </w:r>
      <w:r w:rsidRPr="00DA44E6">
        <w:t>и</w:t>
      </w:r>
      <w:r w:rsidRPr="00DA44E6">
        <w:t xml:space="preserve">нает о том, что в соответствии с практикой Комитета заявитель </w:t>
      </w:r>
      <w:r>
        <w:t>должен</w:t>
      </w:r>
      <w:r w:rsidRPr="00DA44E6">
        <w:t xml:space="preserve"> док</w:t>
      </w:r>
      <w:r w:rsidRPr="00DA44E6">
        <w:t>а</w:t>
      </w:r>
      <w:r w:rsidRPr="00DA44E6">
        <w:t xml:space="preserve">зать, что ему </w:t>
      </w:r>
      <w:r>
        <w:t>угрожает применение</w:t>
      </w:r>
      <w:r w:rsidRPr="00DA44E6">
        <w:t xml:space="preserve"> пыток и что </w:t>
      </w:r>
      <w:r>
        <w:t xml:space="preserve">у него есть серьезные </w:t>
      </w:r>
      <w:r w:rsidRPr="00DA44E6">
        <w:t>основ</w:t>
      </w:r>
      <w:r w:rsidRPr="00DA44E6">
        <w:t>а</w:t>
      </w:r>
      <w:r w:rsidRPr="00DA44E6">
        <w:t xml:space="preserve">ния считать эту </w:t>
      </w:r>
      <w:r>
        <w:t>угрозу</w:t>
      </w:r>
      <w:r w:rsidRPr="00DA44E6">
        <w:t xml:space="preserve"> реальной, а также что он подвергается этой </w:t>
      </w:r>
      <w:r>
        <w:t>угрозе</w:t>
      </w:r>
      <w:r w:rsidRPr="00DA44E6">
        <w:t xml:space="preserve"> лично и </w:t>
      </w:r>
      <w:r>
        <w:t>в настоящий момент</w:t>
      </w:r>
      <w:r w:rsidRPr="00026294">
        <w:rPr>
          <w:rStyle w:val="FootnoteReference"/>
        </w:rPr>
        <w:footnoteReference w:id="274"/>
      </w:r>
      <w:r w:rsidRPr="00DA44E6">
        <w:t>. По мнению государства-участника, утверждения заяв</w:t>
      </w:r>
      <w:r w:rsidRPr="00DA44E6">
        <w:t>и</w:t>
      </w:r>
      <w:r w:rsidRPr="00DA44E6">
        <w:t xml:space="preserve">теля о том, что </w:t>
      </w:r>
      <w:r>
        <w:t>для него</w:t>
      </w:r>
      <w:r w:rsidRPr="00DA44E6">
        <w:t xml:space="preserve"> лично </w:t>
      </w:r>
      <w:r>
        <w:t>существует угроза</w:t>
      </w:r>
      <w:r w:rsidRPr="00DA44E6">
        <w:t>, обусловлен</w:t>
      </w:r>
      <w:r>
        <w:t>ная</w:t>
      </w:r>
      <w:r w:rsidRPr="00DA44E6">
        <w:t xml:space="preserve"> политическ</w:t>
      </w:r>
      <w:r w:rsidRPr="00DA44E6">
        <w:t>и</w:t>
      </w:r>
      <w:r w:rsidRPr="00DA44E6">
        <w:t xml:space="preserve">ми </w:t>
      </w:r>
      <w:r>
        <w:t xml:space="preserve">мотивами, </w:t>
      </w:r>
      <w:r w:rsidRPr="00DA44E6">
        <w:t>поскольку</w:t>
      </w:r>
      <w:r w:rsidRPr="00EA70BA">
        <w:t xml:space="preserve"> </w:t>
      </w:r>
      <w:r>
        <w:t>якобы</w:t>
      </w:r>
      <w:r w:rsidRPr="00DA44E6">
        <w:t xml:space="preserve"> даже через </w:t>
      </w:r>
      <w:r>
        <w:t>десять</w:t>
      </w:r>
      <w:r w:rsidRPr="00DA44E6">
        <w:t xml:space="preserve"> лет после событий он по-прежнему является врагом государства номер один и </w:t>
      </w:r>
      <w:r>
        <w:t>окажется в опасности, о</w:t>
      </w:r>
      <w:r>
        <w:t>б</w:t>
      </w:r>
      <w:r>
        <w:t>ладая</w:t>
      </w:r>
      <w:r w:rsidRPr="00DA44E6">
        <w:t xml:space="preserve"> компрометирующей информацией, </w:t>
      </w:r>
      <w:r>
        <w:t>представляют собой обычные</w:t>
      </w:r>
      <w:r w:rsidRPr="00DA44E6">
        <w:t xml:space="preserve"> домы</w:t>
      </w:r>
      <w:r w:rsidRPr="00DA44E6">
        <w:t>с</w:t>
      </w:r>
      <w:r w:rsidRPr="00DA44E6">
        <w:t>л</w:t>
      </w:r>
      <w:r>
        <w:t>ы</w:t>
      </w:r>
      <w:r w:rsidRPr="00DA44E6">
        <w:t>, подозрения или предположения, так как заявитель не представил никаких убедительных доказательств достоверно</w:t>
      </w:r>
      <w:r>
        <w:t>сти этих</w:t>
      </w:r>
      <w:r w:rsidRPr="00DA44E6">
        <w:t xml:space="preserve"> утверждени</w:t>
      </w:r>
      <w:r>
        <w:t>й</w:t>
      </w:r>
      <w:r w:rsidRPr="00DA44E6">
        <w:t>.</w:t>
      </w:r>
    </w:p>
    <w:p w:rsidR="002B7346" w:rsidRPr="00DA44E6" w:rsidRDefault="002B7346" w:rsidP="002B7346">
      <w:pPr>
        <w:pStyle w:val="SingleTxtGR0"/>
      </w:pPr>
      <w:r w:rsidRPr="00DA44E6">
        <w:t>5.8</w:t>
      </w:r>
      <w:r w:rsidRPr="00DA44E6">
        <w:tab/>
      </w:r>
      <w:r>
        <w:t>Кроме того,</w:t>
      </w:r>
      <w:r w:rsidRPr="00DA44E6">
        <w:t xml:space="preserve"> тот факт, что </w:t>
      </w:r>
      <w:r>
        <w:t xml:space="preserve">во время </w:t>
      </w:r>
      <w:r w:rsidRPr="00DA44E6">
        <w:t xml:space="preserve">доставки из тюрьмы в суд </w:t>
      </w:r>
      <w:r>
        <w:t xml:space="preserve">в </w:t>
      </w:r>
      <w:r w:rsidRPr="00DA44E6">
        <w:t xml:space="preserve">Бразилии </w:t>
      </w:r>
      <w:r>
        <w:t>заявителя засняли</w:t>
      </w:r>
      <w:r w:rsidRPr="00DA44E6">
        <w:t xml:space="preserve"> в наручниках</w:t>
      </w:r>
      <w:r>
        <w:t>,</w:t>
      </w:r>
      <w:r w:rsidRPr="00DA44E6">
        <w:t xml:space="preserve"> </w:t>
      </w:r>
      <w:r>
        <w:t>при всей своей унизительности вряд ли может</w:t>
      </w:r>
      <w:r w:rsidRPr="00DA44E6">
        <w:t xml:space="preserve"> квалифицироваться в качестве жестокого обращения. Однако этот эпизод явл</w:t>
      </w:r>
      <w:r w:rsidRPr="00DA44E6">
        <w:t>я</w:t>
      </w:r>
      <w:r w:rsidRPr="00DA44E6">
        <w:t xml:space="preserve">ется единственным </w:t>
      </w:r>
      <w:r>
        <w:t>унижением</w:t>
      </w:r>
      <w:r w:rsidRPr="00DA44E6">
        <w:t xml:space="preserve">, </w:t>
      </w:r>
      <w:r>
        <w:t xml:space="preserve">упомянутым </w:t>
      </w:r>
      <w:r w:rsidRPr="00DA44E6">
        <w:t>заявител</w:t>
      </w:r>
      <w:r>
        <w:t>ем</w:t>
      </w:r>
      <w:r w:rsidRPr="00DA44E6">
        <w:t>. Относительно возра</w:t>
      </w:r>
      <w:r w:rsidRPr="00DA44E6">
        <w:t>с</w:t>
      </w:r>
      <w:r w:rsidRPr="00DA44E6">
        <w:t xml:space="preserve">та заявителя и его состояния здоровья, которое он сам </w:t>
      </w:r>
      <w:r>
        <w:t>считает</w:t>
      </w:r>
      <w:r w:rsidRPr="00DA44E6">
        <w:t xml:space="preserve"> слабым, госуда</w:t>
      </w:r>
      <w:r w:rsidRPr="00DA44E6">
        <w:t>р</w:t>
      </w:r>
      <w:r w:rsidRPr="00DA44E6">
        <w:t xml:space="preserve">ство-участник </w:t>
      </w:r>
      <w:r>
        <w:t xml:space="preserve">также </w:t>
      </w:r>
      <w:r w:rsidRPr="00DA44E6">
        <w:t>отметило, что заявитель не представил доказательств того, что он не может воспользоваться надлежащими медицинскими услугами в п</w:t>
      </w:r>
      <w:r w:rsidRPr="00DA44E6">
        <w:t>е</w:t>
      </w:r>
      <w:r w:rsidRPr="00DA44E6">
        <w:t xml:space="preserve">нитенциарном учреждении, в котором его содержат в Бразилии. Никакие </w:t>
      </w:r>
      <w:r>
        <w:t>дов</w:t>
      </w:r>
      <w:r>
        <w:t>о</w:t>
      </w:r>
      <w:r>
        <w:t>ды</w:t>
      </w:r>
      <w:r w:rsidRPr="00DA44E6">
        <w:t xml:space="preserve"> заяви</w:t>
      </w:r>
      <w:r>
        <w:t>теля</w:t>
      </w:r>
      <w:r w:rsidRPr="00DA44E6">
        <w:t xml:space="preserve"> не позволяют </w:t>
      </w:r>
      <w:r>
        <w:t>заключить</w:t>
      </w:r>
      <w:r w:rsidRPr="00DA44E6">
        <w:t xml:space="preserve">, что он не </w:t>
      </w:r>
      <w:r>
        <w:t>будет должным образом з</w:t>
      </w:r>
      <w:r>
        <w:t>а</w:t>
      </w:r>
      <w:r>
        <w:t>щищен</w:t>
      </w:r>
      <w:r w:rsidRPr="00DA44E6">
        <w:t xml:space="preserve"> бразиль</w:t>
      </w:r>
      <w:r>
        <w:t>скими</w:t>
      </w:r>
      <w:r w:rsidRPr="00DA44E6">
        <w:t xml:space="preserve"> вла</w:t>
      </w:r>
      <w:r>
        <w:t>стями</w:t>
      </w:r>
      <w:r w:rsidRPr="00DA44E6">
        <w:t>. Государство-участник отме</w:t>
      </w:r>
      <w:r>
        <w:t>чает</w:t>
      </w:r>
      <w:r w:rsidRPr="00DA44E6">
        <w:t>, что с момента его выдачи Бразилии в середине июля 2008 года заявитель ни разу не жаловался на пыт</w:t>
      </w:r>
      <w:r>
        <w:t>ки</w:t>
      </w:r>
      <w:r w:rsidRPr="00DA44E6">
        <w:t xml:space="preserve"> или жесто</w:t>
      </w:r>
      <w:r>
        <w:t>кое</w:t>
      </w:r>
      <w:r w:rsidRPr="00DA44E6">
        <w:t xml:space="preserve"> обр</w:t>
      </w:r>
      <w:r w:rsidRPr="00DA44E6">
        <w:t>а</w:t>
      </w:r>
      <w:r w:rsidRPr="00DA44E6">
        <w:t>щени</w:t>
      </w:r>
      <w:r>
        <w:t>е</w:t>
      </w:r>
      <w:r w:rsidRPr="00DA44E6">
        <w:t>.</w:t>
      </w:r>
    </w:p>
    <w:p w:rsidR="002B7346" w:rsidRPr="00DA44E6" w:rsidRDefault="002B7346" w:rsidP="002B7346">
      <w:pPr>
        <w:pStyle w:val="SingleTxtGR0"/>
      </w:pPr>
      <w:r w:rsidRPr="00DA44E6">
        <w:t>5.9</w:t>
      </w:r>
      <w:r w:rsidRPr="00DA44E6">
        <w:tab/>
        <w:t xml:space="preserve">Следовательно, </w:t>
      </w:r>
      <w:r>
        <w:t>представленные заявителем</w:t>
      </w:r>
      <w:r w:rsidRPr="00DA44E6">
        <w:t xml:space="preserve"> дово</w:t>
      </w:r>
      <w:r>
        <w:t>ды</w:t>
      </w:r>
      <w:r w:rsidRPr="00DA44E6">
        <w:t xml:space="preserve"> </w:t>
      </w:r>
      <w:r>
        <w:t>и материалы не могут служить доказательством того</w:t>
      </w:r>
      <w:r w:rsidRPr="00DA44E6">
        <w:t>, что в результате выдачи, осуществленной гос</w:t>
      </w:r>
      <w:r w:rsidRPr="00DA44E6">
        <w:t>у</w:t>
      </w:r>
      <w:r w:rsidRPr="00DA44E6">
        <w:t>дарством-участником на законных основаниях и в соответствии с основными принципами международного права, он лично оказался под заведомой и реал</w:t>
      </w:r>
      <w:r w:rsidRPr="00DA44E6">
        <w:t>ь</w:t>
      </w:r>
      <w:r w:rsidRPr="00DA44E6">
        <w:t xml:space="preserve">ной угрозой пыток </w:t>
      </w:r>
      <w:r>
        <w:t>и</w:t>
      </w:r>
      <w:r w:rsidRPr="00DA44E6">
        <w:t xml:space="preserve"> жестокого обращения в Бр</w:t>
      </w:r>
      <w:r w:rsidRPr="00DA44E6">
        <w:t>а</w:t>
      </w:r>
      <w:r w:rsidRPr="00DA44E6">
        <w:t>зилии.</w:t>
      </w:r>
    </w:p>
    <w:p w:rsidR="002B7346" w:rsidRPr="00DA44E6" w:rsidRDefault="002B7346" w:rsidP="002B7346">
      <w:pPr>
        <w:pStyle w:val="H23GR"/>
      </w:pPr>
      <w:r w:rsidRPr="00DA44E6">
        <w:tab/>
      </w:r>
      <w:r w:rsidRPr="00DA44E6">
        <w:tab/>
        <w:t>Комментарии заявителя относительно замечаний государства-участника</w:t>
      </w:r>
    </w:p>
    <w:p w:rsidR="002B7346" w:rsidRPr="00DA44E6" w:rsidRDefault="002B7346" w:rsidP="002B7346">
      <w:pPr>
        <w:pStyle w:val="SingleTxtGR0"/>
      </w:pPr>
      <w:r w:rsidRPr="00DA44E6">
        <w:t>6.1</w:t>
      </w:r>
      <w:r w:rsidRPr="00DA44E6">
        <w:tab/>
        <w:t xml:space="preserve">В своих комментариях от 30 июня 2009 года заявитель </w:t>
      </w:r>
      <w:r>
        <w:t>не приводит ник</w:t>
      </w:r>
      <w:r>
        <w:t>а</w:t>
      </w:r>
      <w:r>
        <w:t>ких соображений по поводу замечаний</w:t>
      </w:r>
      <w:r w:rsidRPr="00DA44E6">
        <w:t xml:space="preserve"> государства-участника относительно приемлемости сообщения</w:t>
      </w:r>
      <w:r>
        <w:t>, ограничиваясь</w:t>
      </w:r>
      <w:r w:rsidRPr="00DA44E6">
        <w:t xml:space="preserve"> изло</w:t>
      </w:r>
      <w:r>
        <w:t>жением</w:t>
      </w:r>
      <w:r w:rsidRPr="00DA44E6">
        <w:t xml:space="preserve"> свое</w:t>
      </w:r>
      <w:r>
        <w:t>го мнения</w:t>
      </w:r>
      <w:r w:rsidRPr="00DA44E6">
        <w:t xml:space="preserve"> по сущ</w:t>
      </w:r>
      <w:r w:rsidRPr="00DA44E6">
        <w:t>е</w:t>
      </w:r>
      <w:r w:rsidRPr="00DA44E6">
        <w:t>ств</w:t>
      </w:r>
      <w:r>
        <w:t>у</w:t>
      </w:r>
      <w:r w:rsidRPr="00DA44E6">
        <w:t xml:space="preserve"> сообщения.</w:t>
      </w:r>
    </w:p>
    <w:p w:rsidR="002B7346" w:rsidRPr="00DA44E6" w:rsidRDefault="002B7346" w:rsidP="002B7346">
      <w:pPr>
        <w:pStyle w:val="SingleTxtGR0"/>
      </w:pPr>
      <w:r w:rsidRPr="00DA44E6">
        <w:t>6.2</w:t>
      </w:r>
      <w:r w:rsidRPr="00DA44E6">
        <w:tab/>
        <w:t>Заявитель оспаривает утверждение государства-участника о том, что в</w:t>
      </w:r>
      <w:r>
        <w:t> </w:t>
      </w:r>
      <w:r w:rsidRPr="00DA44E6">
        <w:t>случае его выдачи Бразилии ему не грозила опасность</w:t>
      </w:r>
      <w:r>
        <w:t xml:space="preserve"> по смыслу</w:t>
      </w:r>
      <w:r w:rsidRPr="00DA44E6">
        <w:t xml:space="preserve"> ста</w:t>
      </w:r>
      <w:r>
        <w:t>тьи</w:t>
      </w:r>
      <w:r w:rsidRPr="00DA44E6">
        <w:t xml:space="preserve"> 3 Конвенции, поскольку </w:t>
      </w:r>
      <w:r>
        <w:t xml:space="preserve">он представил достаточно подробную информацию об этой опасности </w:t>
      </w:r>
      <w:r w:rsidRPr="00DA44E6">
        <w:t xml:space="preserve">в </w:t>
      </w:r>
      <w:r>
        <w:t>своем</w:t>
      </w:r>
      <w:r w:rsidRPr="00DA44E6">
        <w:t xml:space="preserve"> первоначальном сообщении, а также в </w:t>
      </w:r>
      <w:r>
        <w:t>своих</w:t>
      </w:r>
      <w:r w:rsidRPr="00DA44E6">
        <w:t xml:space="preserve"> жалобах, направленных в </w:t>
      </w:r>
      <w:r>
        <w:t xml:space="preserve">местные </w:t>
      </w:r>
      <w:r w:rsidRPr="00DA44E6">
        <w:t>судебные органы</w:t>
      </w:r>
      <w:r>
        <w:t>. Заявитель напоминает о</w:t>
      </w:r>
      <w:r w:rsidRPr="00DA44E6">
        <w:t xml:space="preserve"> политич</w:t>
      </w:r>
      <w:r w:rsidRPr="00DA44E6">
        <w:t>е</w:t>
      </w:r>
      <w:r>
        <w:t>ском</w:t>
      </w:r>
      <w:r w:rsidRPr="00DA44E6">
        <w:t xml:space="preserve"> характер</w:t>
      </w:r>
      <w:r>
        <w:t>е своего дела и утверждает, что он не может оспорить принятое по нему решение</w:t>
      </w:r>
      <w:r w:rsidRPr="00DA44E6">
        <w:t xml:space="preserve">, поскольку в Бразилии оно </w:t>
      </w:r>
      <w:r>
        <w:t>считается делом</w:t>
      </w:r>
      <w:r w:rsidRPr="00DA44E6">
        <w:t xml:space="preserve"> государственно</w:t>
      </w:r>
      <w:r>
        <w:t xml:space="preserve">го значения, связанным </w:t>
      </w:r>
      <w:r w:rsidRPr="00DA44E6">
        <w:t>с финансовым скандалом, к которому могут быть прич</w:t>
      </w:r>
      <w:r w:rsidRPr="00DA44E6">
        <w:t>а</w:t>
      </w:r>
      <w:r w:rsidRPr="00DA44E6">
        <w:t>стны некоторые должностные лица органов государственной вла</w:t>
      </w:r>
      <w:r>
        <w:t>сти того вр</w:t>
      </w:r>
      <w:r>
        <w:t>е</w:t>
      </w:r>
      <w:r>
        <w:t>мени.</w:t>
      </w:r>
    </w:p>
    <w:p w:rsidR="002B7346" w:rsidRPr="00DA44E6" w:rsidRDefault="002B7346" w:rsidP="002B7346">
      <w:pPr>
        <w:pStyle w:val="SingleTxtGR0"/>
      </w:pPr>
      <w:r w:rsidRPr="00DA44E6">
        <w:t>6.3</w:t>
      </w:r>
      <w:r w:rsidRPr="00DA44E6">
        <w:tab/>
        <w:t xml:space="preserve">Заявитель также оспаривает довод государства-участника о том, что его адвокат не информировал </w:t>
      </w:r>
      <w:r>
        <w:t xml:space="preserve">местные </w:t>
      </w:r>
      <w:r w:rsidRPr="00DA44E6">
        <w:t xml:space="preserve">судебные органы об </w:t>
      </w:r>
      <w:r>
        <w:t>угрозе</w:t>
      </w:r>
      <w:r w:rsidRPr="00DA44E6">
        <w:t xml:space="preserve"> применения п</w:t>
      </w:r>
      <w:r w:rsidRPr="00DA44E6">
        <w:t>ы</w:t>
      </w:r>
      <w:r w:rsidRPr="00DA44E6">
        <w:t>ток в отличие от предыдущего дела о выдаче Российской Федерации. Адвокат зая</w:t>
      </w:r>
      <w:r>
        <w:t>влял</w:t>
      </w:r>
      <w:r w:rsidRPr="00DA44E6">
        <w:t xml:space="preserve"> об этой </w:t>
      </w:r>
      <w:r>
        <w:t>угрозе</w:t>
      </w:r>
      <w:r w:rsidRPr="00DA44E6">
        <w:t xml:space="preserve"> в Апелляционном суде. Он также заявил о ней в жалобе, поданной в Европейский суд по правам человека.</w:t>
      </w:r>
    </w:p>
    <w:p w:rsidR="002B7346" w:rsidRPr="00DA44E6" w:rsidRDefault="002B7346" w:rsidP="002B7346">
      <w:pPr>
        <w:pStyle w:val="H23GR"/>
      </w:pPr>
      <w:r w:rsidRPr="00DA44E6">
        <w:tab/>
      </w:r>
      <w:r w:rsidRPr="00DA44E6">
        <w:tab/>
        <w:t xml:space="preserve">Вопросы и процедура их рассмотрения в Комитете </w:t>
      </w:r>
    </w:p>
    <w:p w:rsidR="002B7346" w:rsidRPr="00DA44E6" w:rsidRDefault="002B7346" w:rsidP="002B7346">
      <w:pPr>
        <w:pStyle w:val="H4GR"/>
      </w:pPr>
      <w:r>
        <w:tab/>
      </w:r>
      <w:r>
        <w:tab/>
      </w:r>
      <w:r w:rsidRPr="00DA44E6">
        <w:t>Рассмотрение вопроса о приемлемости</w:t>
      </w:r>
    </w:p>
    <w:p w:rsidR="002B7346" w:rsidRPr="00DA44E6" w:rsidRDefault="002B7346" w:rsidP="002B7346">
      <w:pPr>
        <w:pStyle w:val="SingleTxtGR0"/>
      </w:pPr>
      <w:r w:rsidRPr="00DA44E6">
        <w:t>7.1</w:t>
      </w:r>
      <w:r w:rsidRPr="00DA44E6">
        <w:tab/>
        <w:t>Перед рассмотрением любой жалобы, изложенной в сообщении, Комитет против пыток должен решить, является ли оно приемлемым в соответствии со статьей 22 Конвенции. Он отмечает, что 25 и</w:t>
      </w:r>
      <w:r w:rsidRPr="00DA44E6">
        <w:t>ю</w:t>
      </w:r>
      <w:r w:rsidRPr="00DA44E6">
        <w:t xml:space="preserve">ня 2008 года заявитель направил в Европейский суд по правам человека </w:t>
      </w:r>
      <w:r>
        <w:t>жалобу, зарегистрированную под ном</w:t>
      </w:r>
      <w:r>
        <w:t>е</w:t>
      </w:r>
      <w:r>
        <w:t>ром 30114/08, и что эта жалоба, по существу,</w:t>
      </w:r>
      <w:r w:rsidRPr="00DA44E6">
        <w:t xml:space="preserve"> </w:t>
      </w:r>
      <w:r>
        <w:t>касалась тех же фактов</w:t>
      </w:r>
      <w:r w:rsidRPr="00DA44E6">
        <w:t xml:space="preserve"> (выда</w:t>
      </w:r>
      <w:r>
        <w:t>чи заявителя</w:t>
      </w:r>
      <w:r w:rsidRPr="00DA44E6">
        <w:t xml:space="preserve"> Бразилии вопреки принципу невозвращения). </w:t>
      </w:r>
      <w:r>
        <w:t xml:space="preserve">Однако эта </w:t>
      </w:r>
      <w:r w:rsidRPr="00DA44E6">
        <w:t>жалоба б</w:t>
      </w:r>
      <w:r w:rsidRPr="00DA44E6">
        <w:t>ы</w:t>
      </w:r>
      <w:r w:rsidRPr="00DA44E6">
        <w:t>ла отклонена без рассмотрения по существу. По мнению Комитета, в этих о</w:t>
      </w:r>
      <w:r w:rsidRPr="00DA44E6">
        <w:t>б</w:t>
      </w:r>
      <w:r w:rsidRPr="00DA44E6">
        <w:t>стоятельствах нельзя счи</w:t>
      </w:r>
      <w:r>
        <w:t xml:space="preserve">тать, что дело "рассматривалось </w:t>
      </w:r>
      <w:r w:rsidRPr="00DA44E6">
        <w:t>по какой-либо другой процедуре международного расследования или урегулирования</w:t>
      </w:r>
      <w:r>
        <w:t>"</w:t>
      </w:r>
      <w:r w:rsidRPr="00DA44E6">
        <w:t xml:space="preserve"> по смыслу </w:t>
      </w:r>
      <w:r>
        <w:t xml:space="preserve">подпункта а) </w:t>
      </w:r>
      <w:r w:rsidRPr="00DA44E6">
        <w:t>пункта 5</w:t>
      </w:r>
      <w:r>
        <w:t xml:space="preserve"> </w:t>
      </w:r>
      <w:r w:rsidRPr="00DA44E6">
        <w:t xml:space="preserve">статьи 22 Конвенции. Следовательно, Комитет </w:t>
      </w:r>
      <w:r>
        <w:t>мог бы</w:t>
      </w:r>
      <w:r w:rsidRPr="00DA44E6">
        <w:t xml:space="preserve"> рассмотреть </w:t>
      </w:r>
      <w:r>
        <w:t xml:space="preserve">данную </w:t>
      </w:r>
      <w:r w:rsidRPr="00DA44E6">
        <w:t xml:space="preserve">жалобу по существу. </w:t>
      </w:r>
    </w:p>
    <w:p w:rsidR="002B7346" w:rsidRPr="00DA44E6" w:rsidRDefault="002B7346" w:rsidP="002B7346">
      <w:pPr>
        <w:pStyle w:val="SingleTxtGR0"/>
      </w:pPr>
      <w:r w:rsidRPr="00DA44E6">
        <w:t>7.2</w:t>
      </w:r>
      <w:r w:rsidRPr="00DA44E6">
        <w:tab/>
        <w:t>Комитет отмечает, что государство-участник оспорило приемлемость ж</w:t>
      </w:r>
      <w:r w:rsidRPr="00DA44E6">
        <w:t>а</w:t>
      </w:r>
      <w:r w:rsidRPr="00DA44E6">
        <w:t xml:space="preserve">лобы на том основании, что </w:t>
      </w:r>
      <w:r>
        <w:t xml:space="preserve">заявитель не исчерпал </w:t>
      </w:r>
      <w:r w:rsidRPr="00DA44E6">
        <w:t xml:space="preserve">все внутренние средства правовой защиты, так как </w:t>
      </w:r>
      <w:r>
        <w:t>он</w:t>
      </w:r>
      <w:r w:rsidRPr="00DA44E6">
        <w:t xml:space="preserve"> не </w:t>
      </w:r>
      <w:r>
        <w:t>обжаловал</w:t>
      </w:r>
      <w:r w:rsidRPr="00DA44E6">
        <w:t xml:space="preserve"> суверенно</w:t>
      </w:r>
      <w:r>
        <w:t>е</w:t>
      </w:r>
      <w:r w:rsidRPr="00DA44E6">
        <w:t xml:space="preserve"> решени</w:t>
      </w:r>
      <w:r>
        <w:t>е</w:t>
      </w:r>
      <w:r w:rsidRPr="00DA44E6">
        <w:t xml:space="preserve"> о выдаче в Ве</w:t>
      </w:r>
      <w:r w:rsidRPr="00DA44E6">
        <w:t>р</w:t>
      </w:r>
      <w:r w:rsidRPr="00DA44E6">
        <w:t>ховный суд на основании статьи 90 Конституции. Комитет констатирует, что заявитель не опроверг и не оспорил этот довод. В связи с этим он отмечает, что во время рассмотрения четвертого и пятого периодических докладов Монако, представленных Комитету в соответствии со статьей 19 Конвенции, государс</w:t>
      </w:r>
      <w:r w:rsidRPr="00DA44E6">
        <w:t>т</w:t>
      </w:r>
      <w:r w:rsidRPr="00DA44E6">
        <w:t xml:space="preserve">во-участник сообщило о действующей процедуре разбирательства подобных дел, упомянув о том, что административные решения о возвращении и выдаче, принятые государственным министром, могут быть обжалованы в Верховный суд. В отсутствие возражений со стороны заявителя Комитет заключил, что это средство правовой защиты применяется </w:t>
      </w:r>
      <w:r w:rsidRPr="00C648F4">
        <w:t>mutatis mutandi</w:t>
      </w:r>
      <w:r w:rsidRPr="00DA44E6">
        <w:t xml:space="preserve"> к решениям о выдаче и</w:t>
      </w:r>
      <w:r>
        <w:t> </w:t>
      </w:r>
      <w:r w:rsidRPr="00DA44E6">
        <w:t xml:space="preserve">что оно представляет собой </w:t>
      </w:r>
      <w:r>
        <w:t>эффективное</w:t>
      </w:r>
      <w:r w:rsidRPr="00DA44E6">
        <w:t xml:space="preserve"> средство правовой защиты, которое на практике </w:t>
      </w:r>
      <w:r>
        <w:t>обладает</w:t>
      </w:r>
      <w:r w:rsidRPr="00DA44E6">
        <w:t xml:space="preserve"> при</w:t>
      </w:r>
      <w:r>
        <w:t>останавливающей силой</w:t>
      </w:r>
      <w:r w:rsidRPr="00DA44E6">
        <w:t xml:space="preserve">, </w:t>
      </w:r>
      <w:r>
        <w:t>что</w:t>
      </w:r>
      <w:r w:rsidRPr="00DA44E6">
        <w:t xml:space="preserve"> государство-участник </w:t>
      </w:r>
      <w:r>
        <w:t>отметило</w:t>
      </w:r>
      <w:r w:rsidRPr="00DA44E6">
        <w:t xml:space="preserve"> в своих замечаниях </w:t>
      </w:r>
      <w:r>
        <w:t>относительно</w:t>
      </w:r>
      <w:r w:rsidRPr="00DA44E6">
        <w:t xml:space="preserve"> приемлемости сообщения в пун</w:t>
      </w:r>
      <w:r w:rsidRPr="00DA44E6">
        <w:t>к</w:t>
      </w:r>
      <w:r w:rsidRPr="00DA44E6">
        <w:t>те</w:t>
      </w:r>
      <w:r>
        <w:t> </w:t>
      </w:r>
      <w:r w:rsidRPr="00DA44E6">
        <w:t>4.4 настоящего решения</w:t>
      </w:r>
      <w:r w:rsidRPr="00DA44E6">
        <w:rPr>
          <w:vertAlign w:val="superscript"/>
        </w:rPr>
        <w:footnoteReference w:id="275"/>
      </w:r>
      <w:r w:rsidRPr="00DA44E6">
        <w:t>.</w:t>
      </w:r>
    </w:p>
    <w:p w:rsidR="002B7346" w:rsidRPr="00DA44E6" w:rsidRDefault="002B7346" w:rsidP="002B7346">
      <w:pPr>
        <w:pStyle w:val="SingleTxtGR0"/>
      </w:pPr>
      <w:r w:rsidRPr="00DA44E6">
        <w:t>7.3</w:t>
      </w:r>
      <w:r w:rsidRPr="00DA44E6">
        <w:tab/>
        <w:t>Комитет заключает, что заявитель не исчерпал внутренние средства пр</w:t>
      </w:r>
      <w:r w:rsidRPr="00DA44E6">
        <w:t>а</w:t>
      </w:r>
      <w:r w:rsidRPr="00DA44E6">
        <w:t xml:space="preserve">вовой защиты и что </w:t>
      </w:r>
      <w:r>
        <w:t xml:space="preserve">в связи с этим </w:t>
      </w:r>
      <w:r w:rsidRPr="00DA44E6">
        <w:t>настоящая жалоба является неприемлемой в</w:t>
      </w:r>
      <w:r>
        <w:t> </w:t>
      </w:r>
      <w:r w:rsidRPr="00DA44E6">
        <w:t>соответствии с</w:t>
      </w:r>
      <w:r>
        <w:t xml:space="preserve"> подпунктом </w:t>
      </w:r>
      <w:r>
        <w:rPr>
          <w:lang w:val="en-US"/>
        </w:rPr>
        <w:t>b</w:t>
      </w:r>
      <w:r w:rsidRPr="003F2884">
        <w:t>)</w:t>
      </w:r>
      <w:r>
        <w:t xml:space="preserve"> пункта 5</w:t>
      </w:r>
      <w:r w:rsidRPr="00DA44E6">
        <w:t xml:space="preserve"> статьи 22 Ко</w:t>
      </w:r>
      <w:r w:rsidRPr="00DA44E6">
        <w:t>н</w:t>
      </w:r>
      <w:r w:rsidRPr="00DA44E6">
        <w:t>венции.</w:t>
      </w:r>
    </w:p>
    <w:p w:rsidR="002B7346" w:rsidRPr="00DA44E6" w:rsidRDefault="002B7346" w:rsidP="002B7346">
      <w:pPr>
        <w:pStyle w:val="SingleTxtGR0"/>
      </w:pPr>
      <w:r w:rsidRPr="00DA44E6">
        <w:t>7.4</w:t>
      </w:r>
      <w:r w:rsidRPr="00DA44E6">
        <w:tab/>
        <w:t>В этой связи Комитет против пыток постановляет:</w:t>
      </w:r>
    </w:p>
    <w:p w:rsidR="002B7346" w:rsidRPr="00DA44E6" w:rsidRDefault="002B7346" w:rsidP="002B7346">
      <w:pPr>
        <w:pStyle w:val="SingleTxtGR0"/>
      </w:pPr>
      <w:r w:rsidRPr="00DA44E6">
        <w:tab/>
        <w:t xml:space="preserve">a) </w:t>
      </w:r>
      <w:r w:rsidRPr="00DA44E6">
        <w:tab/>
        <w:t>признать данное сообщение неприемлемым;</w:t>
      </w:r>
    </w:p>
    <w:p w:rsidR="00B5241E" w:rsidRDefault="002B7346" w:rsidP="002B7346">
      <w:pPr>
        <w:pStyle w:val="SingleTxtGR0"/>
        <w:sectPr w:rsidR="00B5241E" w:rsidSect="00CD684F">
          <w:headerReference w:type="even" r:id="rId32"/>
          <w:headerReference w:type="default" r:id="rId33"/>
          <w:footerReference w:type="even" r:id="rId34"/>
          <w:footerReference w:type="default" r:id="rId35"/>
          <w:footnotePr>
            <w:numFmt w:val="lowerLetter"/>
            <w:numRestart w:val="eachSect"/>
          </w:footnotePr>
          <w:type w:val="oddPage"/>
          <w:pgSz w:w="11907" w:h="16840" w:code="9"/>
          <w:pgMar w:top="1701" w:right="1134" w:bottom="2268" w:left="1134" w:header="1134" w:footer="1701" w:gutter="0"/>
          <w:cols w:space="720"/>
          <w:docGrid w:linePitch="360"/>
        </w:sectPr>
      </w:pPr>
      <w:r w:rsidRPr="00DA44E6">
        <w:tab/>
        <w:t xml:space="preserve">b) </w:t>
      </w:r>
      <w:r w:rsidRPr="00DA44E6">
        <w:tab/>
        <w:t>препроводить настоящее решение государству-участнику и заяв</w:t>
      </w:r>
      <w:r w:rsidRPr="00DA44E6">
        <w:t>и</w:t>
      </w:r>
      <w:r w:rsidRPr="00DA44E6">
        <w:t>телю.</w:t>
      </w:r>
    </w:p>
    <w:p w:rsidR="002B7346" w:rsidRPr="001F209A" w:rsidRDefault="002B7346" w:rsidP="002B7346">
      <w:pPr>
        <w:pStyle w:val="H1GR0"/>
      </w:pPr>
      <w:r>
        <w:tab/>
      </w:r>
      <w:r>
        <w:tab/>
        <w:t>Сообщение</w:t>
      </w:r>
      <w:r w:rsidRPr="001F209A">
        <w:t xml:space="preserve"> № </w:t>
      </w:r>
      <w:r>
        <w:t xml:space="preserve">425/2010: </w:t>
      </w:r>
      <w:r>
        <w:rPr>
          <w:i/>
        </w:rPr>
        <w:t>И.А.Ф.</w:t>
      </w:r>
      <w:r w:rsidRPr="00D910B7">
        <w:rPr>
          <w:i/>
        </w:rPr>
        <w:t>Б. против Швеции</w:t>
      </w:r>
    </w:p>
    <w:tbl>
      <w:tblPr>
        <w:tblStyle w:val="TableGrid"/>
        <w:tblW w:w="0" w:type="auto"/>
        <w:tblInd w:w="1701" w:type="dxa"/>
        <w:tblBorders>
          <w:top w:val="none" w:sz="0" w:space="0" w:color="auto"/>
          <w:bottom w:val="none" w:sz="0" w:space="0" w:color="auto"/>
        </w:tblBorders>
        <w:tblLayout w:type="fixed"/>
        <w:tblCellMar>
          <w:left w:w="0" w:type="dxa"/>
          <w:right w:w="0" w:type="dxa"/>
        </w:tblCellMar>
        <w:tblLook w:val="01E0"/>
      </w:tblPr>
      <w:tblGrid>
        <w:gridCol w:w="3119"/>
        <w:gridCol w:w="3685"/>
      </w:tblGrid>
      <w:tr w:rsidR="002B7346" w:rsidRPr="00771D2C" w:rsidTr="002B7346">
        <w:trPr>
          <w:cnfStyle w:val="100000000000"/>
        </w:trPr>
        <w:tc>
          <w:tcPr>
            <w:tcW w:w="3119" w:type="dxa"/>
          </w:tcPr>
          <w:p w:rsidR="002B7346" w:rsidRPr="00771D2C" w:rsidRDefault="002B7346" w:rsidP="002B7346">
            <w:pPr>
              <w:spacing w:after="120"/>
              <w:rPr>
                <w:i/>
                <w:sz w:val="20"/>
              </w:rPr>
            </w:pPr>
            <w:r w:rsidRPr="00771D2C">
              <w:rPr>
                <w:i/>
                <w:sz w:val="20"/>
              </w:rPr>
              <w:t>Представлено:</w:t>
            </w:r>
          </w:p>
        </w:tc>
        <w:tc>
          <w:tcPr>
            <w:tcW w:w="3685" w:type="dxa"/>
          </w:tcPr>
          <w:p w:rsidR="002B7346" w:rsidRPr="00771D2C" w:rsidRDefault="002B7346" w:rsidP="002B7346">
            <w:pPr>
              <w:suppressAutoHyphens/>
              <w:spacing w:after="120"/>
              <w:rPr>
                <w:sz w:val="20"/>
              </w:rPr>
            </w:pPr>
            <w:r w:rsidRPr="00771D2C">
              <w:rPr>
                <w:sz w:val="20"/>
              </w:rPr>
              <w:t>И.А.Ф.Б. (не представлен адвокатом)</w:t>
            </w:r>
          </w:p>
        </w:tc>
      </w:tr>
      <w:tr w:rsidR="002B7346" w:rsidRPr="00771D2C" w:rsidTr="002B7346">
        <w:tc>
          <w:tcPr>
            <w:tcW w:w="3119" w:type="dxa"/>
          </w:tcPr>
          <w:p w:rsidR="002B7346" w:rsidRPr="00771D2C" w:rsidRDefault="002B7346" w:rsidP="002B7346">
            <w:pPr>
              <w:spacing w:after="120"/>
              <w:rPr>
                <w:i/>
                <w:sz w:val="20"/>
              </w:rPr>
            </w:pPr>
            <w:r w:rsidRPr="00771D2C">
              <w:rPr>
                <w:i/>
                <w:sz w:val="20"/>
              </w:rPr>
              <w:t>Предполагаемая жертва:</w:t>
            </w:r>
          </w:p>
        </w:tc>
        <w:tc>
          <w:tcPr>
            <w:tcW w:w="3685" w:type="dxa"/>
          </w:tcPr>
          <w:p w:rsidR="002B7346" w:rsidRPr="00771D2C" w:rsidRDefault="002B7346" w:rsidP="002B7346">
            <w:pPr>
              <w:suppressAutoHyphens/>
              <w:spacing w:after="120"/>
              <w:rPr>
                <w:sz w:val="20"/>
              </w:rPr>
            </w:pPr>
            <w:r w:rsidRPr="00771D2C">
              <w:rPr>
                <w:sz w:val="20"/>
              </w:rPr>
              <w:t>заявитель</w:t>
            </w:r>
          </w:p>
        </w:tc>
      </w:tr>
      <w:tr w:rsidR="002B7346" w:rsidRPr="00771D2C" w:rsidTr="002B7346">
        <w:tc>
          <w:tcPr>
            <w:tcW w:w="3119" w:type="dxa"/>
          </w:tcPr>
          <w:p w:rsidR="002B7346" w:rsidRPr="00771D2C" w:rsidRDefault="002B7346" w:rsidP="002B7346">
            <w:pPr>
              <w:spacing w:after="120"/>
              <w:rPr>
                <w:sz w:val="20"/>
              </w:rPr>
            </w:pPr>
            <w:r w:rsidRPr="00771D2C">
              <w:rPr>
                <w:i/>
                <w:sz w:val="20"/>
              </w:rPr>
              <w:t>Государство-участник:</w:t>
            </w:r>
          </w:p>
        </w:tc>
        <w:tc>
          <w:tcPr>
            <w:tcW w:w="3685" w:type="dxa"/>
          </w:tcPr>
          <w:p w:rsidR="002B7346" w:rsidRPr="00771D2C" w:rsidRDefault="002B7346" w:rsidP="002B7346">
            <w:pPr>
              <w:suppressAutoHyphens/>
              <w:spacing w:after="120"/>
              <w:rPr>
                <w:sz w:val="20"/>
              </w:rPr>
            </w:pPr>
            <w:r w:rsidRPr="00771D2C">
              <w:rPr>
                <w:sz w:val="20"/>
              </w:rPr>
              <w:t>Швеция</w:t>
            </w:r>
          </w:p>
        </w:tc>
      </w:tr>
      <w:tr w:rsidR="002B7346" w:rsidRPr="00771D2C" w:rsidTr="002B7346">
        <w:tc>
          <w:tcPr>
            <w:tcW w:w="3119" w:type="dxa"/>
          </w:tcPr>
          <w:p w:rsidR="002B7346" w:rsidRPr="00771D2C" w:rsidRDefault="002B7346" w:rsidP="002B7346">
            <w:pPr>
              <w:spacing w:after="120"/>
              <w:rPr>
                <w:sz w:val="20"/>
              </w:rPr>
            </w:pPr>
            <w:r w:rsidRPr="00771D2C">
              <w:rPr>
                <w:i/>
                <w:sz w:val="20"/>
              </w:rPr>
              <w:t>Дата жалобы:</w:t>
            </w:r>
          </w:p>
        </w:tc>
        <w:tc>
          <w:tcPr>
            <w:tcW w:w="3685" w:type="dxa"/>
          </w:tcPr>
          <w:p w:rsidR="002B7346" w:rsidRPr="00771D2C" w:rsidRDefault="002B7346" w:rsidP="002B7346">
            <w:pPr>
              <w:suppressAutoHyphens/>
              <w:spacing w:after="120"/>
              <w:rPr>
                <w:sz w:val="20"/>
              </w:rPr>
            </w:pPr>
            <w:r w:rsidRPr="00771D2C">
              <w:rPr>
                <w:sz w:val="20"/>
              </w:rPr>
              <w:t>22 июня 2010 года (первоначальное представление)</w:t>
            </w:r>
          </w:p>
        </w:tc>
      </w:tr>
    </w:tbl>
    <w:p w:rsidR="002B7346" w:rsidRDefault="002B7346" w:rsidP="002B7346">
      <w:pPr>
        <w:pStyle w:val="SingleTxtGR0"/>
      </w:pPr>
      <w:r>
        <w:rPr>
          <w:i/>
        </w:rPr>
        <w:tab/>
        <w:t>Комитет против пыток</w:t>
      </w:r>
      <w:r>
        <w:t xml:space="preserve">, учрежденный в соответствии со статьей 17 Конвенции против пыток и других жестоких, бесчеловечных или унижающих достоинство видов обращения и наказания, </w:t>
      </w:r>
    </w:p>
    <w:p w:rsidR="002B7346" w:rsidRDefault="002B7346" w:rsidP="002B7346">
      <w:pPr>
        <w:pStyle w:val="SingleTxtGR0"/>
      </w:pPr>
      <w:r>
        <w:rPr>
          <w:i/>
        </w:rPr>
        <w:tab/>
        <w:t>на своем заседании</w:t>
      </w:r>
      <w:r>
        <w:t xml:space="preserve"> 13 ноября 2012 года,</w:t>
      </w:r>
    </w:p>
    <w:p w:rsidR="002B7346" w:rsidRDefault="002B7346" w:rsidP="002B7346">
      <w:pPr>
        <w:pStyle w:val="SingleTxtGR0"/>
      </w:pPr>
      <w:r>
        <w:tab/>
      </w:r>
      <w:r w:rsidRPr="007F2F97">
        <w:rPr>
          <w:i/>
        </w:rPr>
        <w:t>завершив</w:t>
      </w:r>
      <w:r>
        <w:t xml:space="preserve"> рассмотрение жалобы № 425/2010, поданной в Комитет против пыток И.А.Ф.Б. от своего имени в соответствии со статьей 22 Конвенции пр</w:t>
      </w:r>
      <w:r>
        <w:t>о</w:t>
      </w:r>
      <w:r>
        <w:t>тив пыток и других жестоких, бесчеловечных или унижающих достоинство в</w:t>
      </w:r>
      <w:r>
        <w:t>и</w:t>
      </w:r>
      <w:r>
        <w:t>дов обращения и наказания,</w:t>
      </w:r>
    </w:p>
    <w:p w:rsidR="002B7346" w:rsidRDefault="002B7346" w:rsidP="002B7346">
      <w:pPr>
        <w:pStyle w:val="SingleTxtGR0"/>
      </w:pPr>
      <w:r>
        <w:tab/>
      </w:r>
      <w:r w:rsidRPr="00C41A27">
        <w:rPr>
          <w:i/>
        </w:rPr>
        <w:t>приняв</w:t>
      </w:r>
      <w:r>
        <w:rPr>
          <w:i/>
        </w:rPr>
        <w:t xml:space="preserve"> к сведению </w:t>
      </w:r>
      <w:r>
        <w:t>всю информацию, предоставленную ему заявителем и государством-участником,</w:t>
      </w:r>
    </w:p>
    <w:p w:rsidR="002B7346" w:rsidRDefault="002B7346" w:rsidP="002B7346">
      <w:pPr>
        <w:pStyle w:val="SingleTxtGR0"/>
        <w:rPr>
          <w:i/>
        </w:rPr>
      </w:pPr>
      <w:r>
        <w:rPr>
          <w:i/>
        </w:rPr>
        <w:tab/>
        <w:t xml:space="preserve">принимает </w:t>
      </w:r>
      <w:r w:rsidRPr="00C41A27">
        <w:t>следующее:</w:t>
      </w:r>
    </w:p>
    <w:p w:rsidR="002B7346" w:rsidRDefault="002B7346" w:rsidP="002B7346">
      <w:pPr>
        <w:pStyle w:val="H1GR0"/>
      </w:pPr>
      <w:r>
        <w:tab/>
      </w:r>
      <w:r>
        <w:tab/>
        <w:t>Решение согласно пункту 7 статьи 22 Конвенции против пыток</w:t>
      </w:r>
    </w:p>
    <w:p w:rsidR="002B7346" w:rsidRDefault="002B7346" w:rsidP="002B7346">
      <w:pPr>
        <w:pStyle w:val="SingleTxtGR0"/>
      </w:pPr>
      <w:r>
        <w:t>1.1</w:t>
      </w:r>
      <w:r>
        <w:tab/>
        <w:t xml:space="preserve">Автором сообщения от 22 июня 2010 является И.А.Ф.Б., родившийся 26 октября 1966 года и являющийся гражданином Алжира. Он утверждает, что станет жертвой нарушения статьи 3 Конвенции в случае его возвращения из Швеции в Алжир. Заявитель не представлен адвокатом. </w:t>
      </w:r>
    </w:p>
    <w:p w:rsidR="002B7346" w:rsidRDefault="002B7346" w:rsidP="002B7346">
      <w:pPr>
        <w:pStyle w:val="SingleTxtGR0"/>
      </w:pPr>
      <w:r>
        <w:t>1.2</w:t>
      </w:r>
      <w:r>
        <w:tab/>
        <w:t>В соответствии с правилом 114 (прежнее правило 108) своих правил пр</w:t>
      </w:r>
      <w:r>
        <w:t>о</w:t>
      </w:r>
      <w:r>
        <w:t>цедуры (CAT/C/3/Rev.5) Докладчик по новым жалобам и временным мерам, в</w:t>
      </w:r>
      <w:r>
        <w:t>ы</w:t>
      </w:r>
      <w:r>
        <w:t>ступая от имени Комитета, 12 июля 2010 года о</w:t>
      </w:r>
      <w:r>
        <w:t>б</w:t>
      </w:r>
      <w:r>
        <w:t>ратился к государству-участнику с просьбой не высылать заявителя в Алжир, пока его жалоба будет находиться на рассмотрении Комитета. Эта просьба была высказана с учетом информации, содержащейся в представлении заявителя, и государству-участнику сообщили, что она может быть пересмотрена в свете информации и документов, полученных от сторон.</w:t>
      </w:r>
    </w:p>
    <w:p w:rsidR="002B7346" w:rsidRDefault="002B7346" w:rsidP="002B7346">
      <w:pPr>
        <w:pStyle w:val="SingleTxtGR0"/>
      </w:pPr>
      <w:r>
        <w:t>1.3</w:t>
      </w:r>
      <w:r>
        <w:tab/>
        <w:t>По просьбе государства-участника Докладчик по новым жалобам и вр</w:t>
      </w:r>
      <w:r>
        <w:t>е</w:t>
      </w:r>
      <w:r>
        <w:t>менным мерам, выступая от имени Комитета, 13 апреля 2011 года принял реш</w:t>
      </w:r>
      <w:r>
        <w:t>е</w:t>
      </w:r>
      <w:r>
        <w:t xml:space="preserve">ние об отмене временных мер. </w:t>
      </w:r>
    </w:p>
    <w:p w:rsidR="002B7346" w:rsidRDefault="002B7346" w:rsidP="002B7346">
      <w:pPr>
        <w:pStyle w:val="H23GR"/>
      </w:pPr>
      <w:r>
        <w:tab/>
      </w:r>
      <w:r>
        <w:tab/>
        <w:t>Факты в изложении заявителя</w:t>
      </w:r>
    </w:p>
    <w:p w:rsidR="002B7346" w:rsidRDefault="002B7346" w:rsidP="002B7346">
      <w:pPr>
        <w:pStyle w:val="SingleTxtGR0"/>
      </w:pPr>
      <w:r>
        <w:t>2.1</w:t>
      </w:r>
      <w:r>
        <w:tab/>
        <w:t>В 1998 году, испытывая сомнения в отношений обстоятельств смерти своего отца, случившейся в 1986 году, заявитель написал письмо генеральному секретарю Министерства обороны Алжира, в котором содержалась просьба о проведении расследования обстоятельств смерти его отца. Его отец был ста</w:t>
      </w:r>
      <w:r>
        <w:t>р</w:t>
      </w:r>
      <w:r>
        <w:t>шим офицером секретных служб и заместителем директора Департамента ра</w:t>
      </w:r>
      <w:r>
        <w:t>з</w:t>
      </w:r>
      <w:r>
        <w:t>ведки и безопасности, а ранее был военным атташе в посольстве в Дамаске. Во время празднования Нового года с бывшими соучениками по военному уч</w:t>
      </w:r>
      <w:r>
        <w:t>и</w:t>
      </w:r>
      <w:r>
        <w:t>лищу (заявитель не закончил курс обучения) он узнал, что его отец был убит. Согласно информации, полученной от одного из его друзей, который служит в армии, его отец умер в военном психиатрическом госпитале после спора с в</w:t>
      </w:r>
      <w:r>
        <w:t>о</w:t>
      </w:r>
      <w:r>
        <w:t>енным врачом, в ходе которого отец заявителя, по сообщениям, разгласил вое</w:t>
      </w:r>
      <w:r>
        <w:t>н</w:t>
      </w:r>
      <w:r>
        <w:t>ную тайну. Этот военный врач, следуя инструкциям, полученным от Министе</w:t>
      </w:r>
      <w:r>
        <w:t>р</w:t>
      </w:r>
      <w:r>
        <w:t>ства обороны, дал ему сильный транквилизатор, что привело к остановке сер</w:t>
      </w:r>
      <w:r>
        <w:t>д</w:t>
      </w:r>
      <w:r>
        <w:t>ца. В своих письмах Президенту, отправленных 11 февраля и 5 мая 2005 года, заявитель просил Президента начать расследование смерти своего отца. После второго письма заявителя два лица, которых друг заявителя опознал как с</w:t>
      </w:r>
      <w:r>
        <w:t>о</w:t>
      </w:r>
      <w:r>
        <w:t>трудников военной службы безопасности, приходили в его дом в его отсутс</w:t>
      </w:r>
      <w:r>
        <w:t>т</w:t>
      </w:r>
      <w:r>
        <w:t>вие. В декабре 2005 года заявитель написал Президенту третье письмо, в кот</w:t>
      </w:r>
      <w:r>
        <w:t>о</w:t>
      </w:r>
      <w:r>
        <w:t>ром он резко критиковал власти и армию, обвиняя армию в осуществлении ре</w:t>
      </w:r>
      <w:r>
        <w:t>з</w:t>
      </w:r>
      <w:r>
        <w:t>ни гражданского населения в двух случаях, ставя под вопрос обстоятельства убийства бывшего Президента Будиафа и раскрывая имена людей, ответстве</w:t>
      </w:r>
      <w:r>
        <w:t>н</w:t>
      </w:r>
      <w:r>
        <w:t>ных за взрыв в пригородном поезде (скоростном метро) в Париже. Заявитель 15 декабря 2005 года был арестован, а его паспорт был конфискован. В течение пяти дней его избивали и угрожали убить, а должностные лица мочились на н</w:t>
      </w:r>
      <w:r>
        <w:t>е</w:t>
      </w:r>
      <w:r>
        <w:t>го. Заявителя продержали под стражей 20 дней, после чего 4 января 2006 года он был освобожден; во время содержания под стражей его под угрозой смерти заставили подписать документ, в котором он признавался в том, что был членом исламистской группы, действовавшей в городе Алжир. Тем не менее ему не б</w:t>
      </w:r>
      <w:r>
        <w:t>ы</w:t>
      </w:r>
      <w:r>
        <w:t>ло предъявлено обвинений в совершении какого-либо преступления, и он пол</w:t>
      </w:r>
      <w:r>
        <w:t>у</w:t>
      </w:r>
      <w:r>
        <w:t>чил возможность свободно перемещаться при условии еженедельной явки в о</w:t>
      </w:r>
      <w:r>
        <w:t>т</w:t>
      </w:r>
      <w:r>
        <w:t>деление полиции. После освобождения заявителя его жена сделала фотографии синяков на его теле, которые были впоследствии предъявлены иммиграцио</w:t>
      </w:r>
      <w:r>
        <w:t>н</w:t>
      </w:r>
      <w:r>
        <w:t>ным властям Швеции.</w:t>
      </w:r>
    </w:p>
    <w:p w:rsidR="002B7346" w:rsidRDefault="002B7346" w:rsidP="002B7346">
      <w:pPr>
        <w:pStyle w:val="SingleTxtGR0"/>
      </w:pPr>
      <w:r>
        <w:t>2.2</w:t>
      </w:r>
      <w:r>
        <w:tab/>
        <w:t>После того как 15 декабря 2005 года паспорт заявителя был конфискован, он получил новый па</w:t>
      </w:r>
      <w:r>
        <w:t>с</w:t>
      </w:r>
      <w:r>
        <w:t>порт у должностного лица, которому для этого пришлось дать взятку. В 2007 году заявитель навестил свою мать в Египте. Отделение п</w:t>
      </w:r>
      <w:r>
        <w:t>о</w:t>
      </w:r>
      <w:r>
        <w:t>лиции, в котором заявитель должен был еженедельно отмечаться после своего освобождения из заключения, 20 марта 2008 года потребовало его явки с па</w:t>
      </w:r>
      <w:r>
        <w:t>с</w:t>
      </w:r>
      <w:r>
        <w:t>портом. Подозревая, что его продолжают разыскивать секретные службы, за</w:t>
      </w:r>
      <w:r>
        <w:t>я</w:t>
      </w:r>
      <w:r>
        <w:t>витель решил бежать. Соответственно, 27 марта 2008 года заявитель приехал в Швецию, где попросил убежища. Через четыре дня в Алжире у его жены ко</w:t>
      </w:r>
      <w:r>
        <w:t>н</w:t>
      </w:r>
      <w:r>
        <w:t>фисковали паспорт, и в течение года после его отъезда к ней регулярно прих</w:t>
      </w:r>
      <w:r>
        <w:t>о</w:t>
      </w:r>
      <w:r>
        <w:t>дили лица в гражданской одежде, которые, по их словам, искали заявителя и к</w:t>
      </w:r>
      <w:r>
        <w:t>о</w:t>
      </w:r>
      <w:r>
        <w:t xml:space="preserve">торые ей угрожали. </w:t>
      </w:r>
    </w:p>
    <w:p w:rsidR="002B7346" w:rsidRDefault="002B7346" w:rsidP="002B7346">
      <w:pPr>
        <w:pStyle w:val="SingleTxtGR0"/>
      </w:pPr>
      <w:r>
        <w:t>2.3</w:t>
      </w:r>
      <w:r>
        <w:tab/>
        <w:t>Иммиграционные службы 17 декабря 2009 года отклонили ходатайство заявителя о предоставлении убежища на том основании, что документы, кот</w:t>
      </w:r>
      <w:r>
        <w:t>о</w:t>
      </w:r>
      <w:r>
        <w:t>рые он представил, недостаточным образом док</w:t>
      </w:r>
      <w:r>
        <w:t>а</w:t>
      </w:r>
      <w:r>
        <w:t>зывают то, что он подвергался пыткам в прошлом. Заявитель отмечает, что сотрудники секретных служб ранее предупреждали его о том, что он не должен никому рассказывать о своем з</w:t>
      </w:r>
      <w:r>
        <w:t>а</w:t>
      </w:r>
      <w:r>
        <w:t>держании и не должен обращаться за какими-либо медицинскими справками. Иммиграционные службы признали, что он написал несколько писем През</w:t>
      </w:r>
      <w:r>
        <w:t>и</w:t>
      </w:r>
      <w:r>
        <w:t>денту, но не посчитали, что они ставят заявителя под реальную угрозу пыток после его возвращения. Власти Швеции также отметили, что заявитель решил действовать только по прошествии 12 и 19 лет после смерти своего отца. Заяв</w:t>
      </w:r>
      <w:r>
        <w:t>и</w:t>
      </w:r>
      <w:r>
        <w:t>тель отмечает, что, когда умер его отец, ему б</w:t>
      </w:r>
      <w:r>
        <w:t>ы</w:t>
      </w:r>
      <w:r>
        <w:t>ло только 20 лет, и в то время он служил в армии. Он поясняет, что он решил выяснить обстоятельства смерти своего отца после ухода со службы в армии и получения в 2005 году информ</w:t>
      </w:r>
      <w:r>
        <w:t>а</w:t>
      </w:r>
      <w:r>
        <w:t>ции от своих друзей. Иммиграционные службы Швеции посчитали, что соб</w:t>
      </w:r>
      <w:r>
        <w:t>ы</w:t>
      </w:r>
      <w:r>
        <w:t>тия, приведшие к смерти его отца, а также предположение о том, что заявителя будут разыскивать в качестве акта мести за письма, которые он написал През</w:t>
      </w:r>
      <w:r>
        <w:t>и</w:t>
      </w:r>
      <w:r>
        <w:t>денту, не являются доказанными. Они также отметили, что в 2007 году заяв</w:t>
      </w:r>
      <w:r>
        <w:t>и</w:t>
      </w:r>
      <w:r>
        <w:t>тель уже посещал Швецию, не прося, однако, убежища, что также порождает сомнения в отношении предполагаемого страха преследования. Заявитель о</w:t>
      </w:r>
      <w:r>
        <w:t>т</w:t>
      </w:r>
      <w:r>
        <w:t>мечает, что в то время он не ощущал, что он находится в опасности, поскольку не получал от полиции распоряжения о явке. Миграционный совет Швеции д</w:t>
      </w:r>
      <w:r>
        <w:t>а</w:t>
      </w:r>
      <w:r>
        <w:t>лее выяснил, что утверждение о том, что после отъезда заявителя его жену р</w:t>
      </w:r>
      <w:r>
        <w:t>е</w:t>
      </w:r>
      <w:r>
        <w:t>гулярно посещали должностные лица в гражданской одежде, не является до</w:t>
      </w:r>
      <w:r>
        <w:t>с</w:t>
      </w:r>
      <w:r>
        <w:t>товерным, поскольку он жил отдельно от своей жены с 2007 года и в своей просьбе о выдаче шведской визы указал другой адрес. В этой связи заявитель поясняет, что на момент подачи просьбы о выдаче визы у него с женой были определенные разногласия и что они находились в разводе по мусульманскому обряду, не регистрируя развод официально. Перед его отъездом из Алжира они помирились и, таким образом, аннулировали развод, при этом в книге записи актов гражданского состояния указано, что он женат. Тем не менее для защиты своей жены от притеснений он заявил властям Алжира, что они все еще живут раздельно. Миграционный совет далее заключил, что утверждение заявителя о том, что его паспорт был конфискован, не является правдоподобным; более в</w:t>
      </w:r>
      <w:r>
        <w:t>е</w:t>
      </w:r>
      <w:r>
        <w:t>роятно то, что действие его старого паспорта истекло, поскольку в нем не ост</w:t>
      </w:r>
      <w:r>
        <w:t>а</w:t>
      </w:r>
      <w:r>
        <w:t>валось чистых страниц. По этому вопросу заявитель сказал, что было бы нел</w:t>
      </w:r>
      <w:r>
        <w:t>о</w:t>
      </w:r>
      <w:r>
        <w:t>гично получать новый паспорт, когда в старом у него был вид на жительство в Египте, действительный до 23 августа 2008 года. Он также поясняет, что тот факт, что он уехал только через 14 месяцев, подтверждает его страх ареста. А</w:t>
      </w:r>
      <w:r>
        <w:t>д</w:t>
      </w:r>
      <w:r>
        <w:t>министративный суд Гётеборга 16 марта 2010 года отклонил его апелляцию, и 3 июня 2010 года апелляционный суд также отклонил его апелляцию. Он был 7 июня 2010 года уведомлен о том, что он должен покинуть территорию Шв</w:t>
      </w:r>
      <w:r>
        <w:t>е</w:t>
      </w:r>
      <w:r>
        <w:t>ции в т</w:t>
      </w:r>
      <w:r>
        <w:t>е</w:t>
      </w:r>
      <w:r>
        <w:t>чение одного месяца и что в ином случае он будет депортирован.</w:t>
      </w:r>
    </w:p>
    <w:p w:rsidR="002B7346" w:rsidRDefault="002B7346" w:rsidP="002B7346">
      <w:pPr>
        <w:pStyle w:val="H23GR"/>
      </w:pPr>
      <w:r>
        <w:tab/>
      </w:r>
      <w:r>
        <w:tab/>
        <w:t>Жалоба</w:t>
      </w:r>
    </w:p>
    <w:p w:rsidR="002B7346" w:rsidRDefault="002B7346" w:rsidP="002B7346">
      <w:pPr>
        <w:pStyle w:val="SingleTxtGR0"/>
      </w:pPr>
      <w:r>
        <w:t>3.1</w:t>
      </w:r>
      <w:r>
        <w:tab/>
        <w:t>Заявитель утверждает, что его депортация в Алжир станет нарушением статьи 3 Конвенции. Он утверждает, что власти Швеции не приняли во вним</w:t>
      </w:r>
      <w:r>
        <w:t>а</w:t>
      </w:r>
      <w:r>
        <w:t>ние тот факт, что права человека не соблюдаются в Алжире, в котором после</w:t>
      </w:r>
      <w:r>
        <w:t>д</w:t>
      </w:r>
      <w:r>
        <w:t>ние 18 лет действует чрезвычайное положение. Он также утверждает, что пытки являются систематической практикой в деятельности секретных служб и что их сотрудники действуют в условиях безнаказанности. Он утверждает, что после возвращения в Алжир он подвергнется реальной угрозе пыток. Он также у</w:t>
      </w:r>
      <w:r>
        <w:t>т</w:t>
      </w:r>
      <w:r>
        <w:t>верждает, что граждане Алжира, возвращающиеся в страну после неудачной попытки получить убежище в третьей стране, обычно подозреваются в прич</w:t>
      </w:r>
      <w:r>
        <w:t>а</w:t>
      </w:r>
      <w:r>
        <w:t>стности к и</w:t>
      </w:r>
      <w:r>
        <w:t>с</w:t>
      </w:r>
      <w:r>
        <w:t xml:space="preserve">ламскому терроризму, что ставит их под угрозу репрессий. </w:t>
      </w:r>
    </w:p>
    <w:p w:rsidR="002B7346" w:rsidRDefault="002B7346" w:rsidP="002B7346">
      <w:pPr>
        <w:pStyle w:val="SingleTxtGR0"/>
      </w:pPr>
      <w:r>
        <w:t>3.2</w:t>
      </w:r>
      <w:r>
        <w:tab/>
        <w:t>Заявитель далее утверждает, что миграционные власти находились под влиянием письма из посольства Швеции в Алжире, в котором сотрудница п</w:t>
      </w:r>
      <w:r>
        <w:t>о</w:t>
      </w:r>
      <w:r>
        <w:t xml:space="preserve">сольства уведомила ответственное должностное лицо иммиграционных властей о том, что в 2007 году она отказала заявителю в выдаче визы и сожалела о том, что ее коллега в 2008 году все же выдал визу. </w:t>
      </w:r>
    </w:p>
    <w:p w:rsidR="002B7346" w:rsidRDefault="002B7346" w:rsidP="002B7346">
      <w:pPr>
        <w:pStyle w:val="H23GR"/>
      </w:pPr>
      <w:r>
        <w:tab/>
      </w:r>
      <w:r>
        <w:tab/>
        <w:t>Замечания государства-участника относительно приемлемости и существа сообщения</w:t>
      </w:r>
    </w:p>
    <w:p w:rsidR="002B7346" w:rsidRDefault="002B7346" w:rsidP="002B7346">
      <w:pPr>
        <w:pStyle w:val="SingleTxtGR0"/>
      </w:pPr>
      <w:r>
        <w:t>4.1</w:t>
      </w:r>
      <w:r>
        <w:tab/>
        <w:t>Государство-участник 24 марта 2011 года представило свои замечания относительно приемлемости и по существу сообщения и просило об отмене временных мер.</w:t>
      </w:r>
    </w:p>
    <w:p w:rsidR="002B7346" w:rsidRDefault="002B7346" w:rsidP="002B7346">
      <w:pPr>
        <w:pStyle w:val="SingleTxtGR0"/>
      </w:pPr>
      <w:r>
        <w:t>4.2</w:t>
      </w:r>
      <w:r>
        <w:tab/>
        <w:t>Государство-участник отмечает, что некоторые из переводов, предста</w:t>
      </w:r>
      <w:r>
        <w:t>в</w:t>
      </w:r>
      <w:r>
        <w:t>ленных заявителем, неточно отражают разбирательства в национальных и</w:t>
      </w:r>
      <w:r>
        <w:t>н</w:t>
      </w:r>
      <w:r>
        <w:t>станциях, и далее излагает свое понимание фактов. Заявитель 27 марта 2008 г</w:t>
      </w:r>
      <w:r>
        <w:t>о</w:t>
      </w:r>
      <w:r>
        <w:t>да обратился в Миграционный совет с ходатайством о предоставлении убеж</w:t>
      </w:r>
      <w:r>
        <w:t>и</w:t>
      </w:r>
      <w:r>
        <w:t>ща, предъявив паспорт, выданный 5 июня 2006 года и действительный до 4 и</w:t>
      </w:r>
      <w:r>
        <w:t>ю</w:t>
      </w:r>
      <w:r>
        <w:t>ня 2011 года, с шенгенской визой, действительной до 30 марта 2008 года. Во время первого собеседования заявитель утверждал, что ему угрожают вое</w:t>
      </w:r>
      <w:r>
        <w:t>н</w:t>
      </w:r>
      <w:r>
        <w:t>ные службы безопасности в связи с письмами, в которых он пытался выяснить обстоятельства смерти своего отца. Он заявил, что по этой причине он был ар</w:t>
      </w:r>
      <w:r>
        <w:t>е</w:t>
      </w:r>
      <w:r>
        <w:t>стован и подвергнут пыткам. В своих представлениях в Миграционный совет заявитель утверждал, что ему грозит как минимум 20 лет тюремного заключ</w:t>
      </w:r>
      <w:r>
        <w:t>е</w:t>
      </w:r>
      <w:r>
        <w:t>ния, во время которого он будет подвергаться пыткам. Он далее заявил, что причиной угроз и преследования являются письма, которые он послал Минис</w:t>
      </w:r>
      <w:r>
        <w:t>т</w:t>
      </w:r>
      <w:r>
        <w:t>ру обороны в 1998 году и Президенту 11 февраля, 5 мая и 4 декабря 2005 года и 22 марта 2008 года и в которых он просил расследовать причину смерти своего отца. Заявитель 15 декабря 2005 года был, по его словам, арестован и подвер</w:t>
      </w:r>
      <w:r>
        <w:t>г</w:t>
      </w:r>
      <w:r>
        <w:t>нут грубому физическому обращению. Заявитель утверждал, что до его осв</w:t>
      </w:r>
      <w:r>
        <w:t>о</w:t>
      </w:r>
      <w:r>
        <w:t>бождения 4 января 2006 года его силой заставили подписать признание в пр</w:t>
      </w:r>
      <w:r>
        <w:t>и</w:t>
      </w:r>
      <w:r>
        <w:t>надлежности к исламистской группе и что он должен был еженедельно отм</w:t>
      </w:r>
      <w:r>
        <w:t>е</w:t>
      </w:r>
      <w:r>
        <w:t>чаться в полиции. Заявитель отметил, что ему не предъявили никаких уголо</w:t>
      </w:r>
      <w:r>
        <w:t>в</w:t>
      </w:r>
      <w:r>
        <w:t>ных обвинений, но что при этом он находился под надзором полиции. 20 марта 2008 года заявитель, как сообщается, был вызван в полицию с требованием принести свой паспорт. Поскольку его паспорт находился в посольстве Египта, он пообещал принести его 27 марта 2008 года. Вместо этого он уехал из страны. Он заявил, что через четыре дня после его отъезда из страны у его жены конф</w:t>
      </w:r>
      <w:r>
        <w:t>и</w:t>
      </w:r>
      <w:r>
        <w:t xml:space="preserve">сковали паспорт. </w:t>
      </w:r>
    </w:p>
    <w:p w:rsidR="002B7346" w:rsidRDefault="002B7346" w:rsidP="002B7346">
      <w:pPr>
        <w:pStyle w:val="SingleTxtGR0"/>
      </w:pPr>
      <w:r>
        <w:t>4.3</w:t>
      </w:r>
      <w:r>
        <w:tab/>
        <w:t>Миграционный совет 17 декабря 2009 года отклонил ходатайство заяв</w:t>
      </w:r>
      <w:r>
        <w:t>и</w:t>
      </w:r>
      <w:r>
        <w:t>теля о предоставлении убежища, заявив, что повестка из полиции была низкого качества и что ее текст был неразборчивым. Совет также посчитал странным, что полиция направила повестку лицу, которое, по сообщениям, еженедельно отмечалось в полиции. Из фотографий, которые заявитель представил в качес</w:t>
      </w:r>
      <w:r>
        <w:t>т</w:t>
      </w:r>
      <w:r>
        <w:t>ве доказательства того, что он подвергался пыткам, невозможно сделать ник</w:t>
      </w:r>
      <w:r>
        <w:t>а</w:t>
      </w:r>
      <w:r>
        <w:t>ких выводов относительно характера телесных повреждений и времени, когда они появились, тем более что не было представлено никаких медицинских справок. Миграционный совет признал, что заявитель писал письма Президе</w:t>
      </w:r>
      <w:r>
        <w:t>н</w:t>
      </w:r>
      <w:r>
        <w:t>ту. Тем не м</w:t>
      </w:r>
      <w:r>
        <w:t>е</w:t>
      </w:r>
      <w:r>
        <w:t>нее он придерживается мнения о том, что это доказательство само по себе не является доказательством наличия угрозы преследований. Совет д</w:t>
      </w:r>
      <w:r>
        <w:t>а</w:t>
      </w:r>
      <w:r>
        <w:t>лее выяснил, что факт конфискации паспорта заявителя является маловероя</w:t>
      </w:r>
      <w:r>
        <w:t>т</w:t>
      </w:r>
      <w:r>
        <w:t>ным, поскольку при рассмотрении копии его старого паспорта становится оч</w:t>
      </w:r>
      <w:r>
        <w:t>е</w:t>
      </w:r>
      <w:r>
        <w:t>видным, что в нем не осталось чистых страниц и заявителю необходимо было получить новый паспорт. Он далее посчитал примечательным тот факт, что а</w:t>
      </w:r>
      <w:r>
        <w:t>в</w:t>
      </w:r>
      <w:r>
        <w:t>тор писем стремился выяснить обстоятельства смерти своего отца через 12 и 19 лет после события. Утверждение о том, что отец заявителя был убит в</w:t>
      </w:r>
      <w:r>
        <w:t>о</w:t>
      </w:r>
      <w:r>
        <w:t>енными или режимом, было посчитано необоснованным и маловероятным. М</w:t>
      </w:r>
      <w:r>
        <w:t>и</w:t>
      </w:r>
      <w:r>
        <w:t>грационный совет далее отметил, что визит двух полицейских в гражданской одежде во время отсутствия заявителя дома в мае 2005 года не является дост</w:t>
      </w:r>
      <w:r>
        <w:t>о</w:t>
      </w:r>
      <w:r>
        <w:t>верным, равно как и рассказ о том, что власти разыскивали его в доме его жены. Он далее заявил, что тот факт, что заявитель ранее находился в шенгенской зоне и не подавал ходатайства о предоставлении убежища, показывает, что он не чувствовал необходимости защиты. Он также прожил два года в Алжире после предполагаемых пыток. Более того, Миграционный совет утверждает, что за</w:t>
      </w:r>
      <w:r>
        <w:t>я</w:t>
      </w:r>
      <w:r>
        <w:t>вителю не угрожает какое-либо несоразмерно жестокое наказание за отпра</w:t>
      </w:r>
      <w:r>
        <w:t>в</w:t>
      </w:r>
      <w:r>
        <w:t>ленные им письма.</w:t>
      </w:r>
    </w:p>
    <w:p w:rsidR="002B7346" w:rsidRPr="00D13A0E" w:rsidRDefault="002B7346" w:rsidP="002B7346">
      <w:pPr>
        <w:pStyle w:val="SingleTxtGR0"/>
      </w:pPr>
      <w:r w:rsidRPr="00D13A0E">
        <w:t>4.4</w:t>
      </w:r>
      <w:r w:rsidRPr="00D13A0E">
        <w:tab/>
        <w:t>Миграционный суд 16 марта 2010 года отклонил апелляцию заявителя, утверждая, что заявитель не доказал, что его вызвали в полицию в связи с с</w:t>
      </w:r>
      <w:r w:rsidRPr="00D13A0E">
        <w:t>о</w:t>
      </w:r>
      <w:r w:rsidRPr="00D13A0E">
        <w:t>держанием его писем властям и что заявителю не угрожает какое-либо нес</w:t>
      </w:r>
      <w:r w:rsidRPr="00D13A0E">
        <w:t>о</w:t>
      </w:r>
      <w:r w:rsidRPr="00D13A0E">
        <w:t>размерно жестокое наказание, если его обвинят в совершении преступления, связанного с его утверждениями. Он далее принял во внимание, что в период с</w:t>
      </w:r>
      <w:r>
        <w:t> </w:t>
      </w:r>
      <w:r w:rsidRPr="00D13A0E">
        <w:t>2006 по 2008 год заявитель имел возможность несколько раз беспрепятстве</w:t>
      </w:r>
      <w:r w:rsidRPr="00D13A0E">
        <w:t>н</w:t>
      </w:r>
      <w:r w:rsidRPr="00D13A0E">
        <w:t>но посещать Египет и что в 2007 году он находился в шенгенской зоне и не просил международной защиты. Факты</w:t>
      </w:r>
      <w:r>
        <w:t xml:space="preserve"> его дела заставляют признать мало</w:t>
      </w:r>
      <w:r w:rsidRPr="00D13A0E">
        <w:t>в</w:t>
      </w:r>
      <w:r w:rsidRPr="00D13A0E">
        <w:t>е</w:t>
      </w:r>
      <w:r w:rsidRPr="00D13A0E">
        <w:t>роятным какой-либо интерес к нему со стороны властей Алжира. В том что к</w:t>
      </w:r>
      <w:r w:rsidRPr="00D13A0E">
        <w:t>а</w:t>
      </w:r>
      <w:r w:rsidRPr="00D13A0E">
        <w:t>сается его предполагаемого беспокойства о том, что он находится под угрозой вследствие подачи ходатайства о предоставлении убежища за границей в связи с тем, что он предположительно связан с исламскими террористами, Суд уст</w:t>
      </w:r>
      <w:r w:rsidRPr="00D13A0E">
        <w:t>а</w:t>
      </w:r>
      <w:r w:rsidRPr="00D13A0E">
        <w:t>новил, что угроза преследования заявителя не является вероятной, поскольку, по сообщениям, он был принужден подписать признание, в котором он по</w:t>
      </w:r>
      <w:r w:rsidRPr="00D13A0E">
        <w:t>д</w:t>
      </w:r>
      <w:r w:rsidRPr="00D13A0E">
        <w:t>тверждал свою добровольную сдачу в полицию. Это подразумевает, что у за</w:t>
      </w:r>
      <w:r w:rsidRPr="00D13A0E">
        <w:t>я</w:t>
      </w:r>
      <w:r w:rsidRPr="00D13A0E">
        <w:t>вителя нет более никаких связей с такими группами. Апелляционный миграц</w:t>
      </w:r>
      <w:r w:rsidRPr="00D13A0E">
        <w:t>и</w:t>
      </w:r>
      <w:r w:rsidRPr="00D13A0E">
        <w:t>онный суд 3 июня 2010 года отказал заявителю в разрешении обжаловать реш</w:t>
      </w:r>
      <w:r w:rsidRPr="00D13A0E">
        <w:t>е</w:t>
      </w:r>
      <w:r w:rsidRPr="00D13A0E">
        <w:t>ние. Миграционный совет 23 июня 2010 года принял решение не выдавать за</w:t>
      </w:r>
      <w:r w:rsidRPr="00D13A0E">
        <w:t>я</w:t>
      </w:r>
      <w:r w:rsidRPr="00D13A0E">
        <w:t xml:space="preserve">вителю вид на жительство и не издавать приказ о повторном рассмотрении его дела. Апелляционный миграционный суд 8 июля 2010 года установил, что письмо первого секретаря посольства </w:t>
      </w:r>
      <w:bookmarkStart w:id="21" w:name="OLE_LINK1"/>
      <w:bookmarkStart w:id="22" w:name="OLE_LINK2"/>
      <w:r w:rsidRPr="00D13A0E">
        <w:t>Швеции</w:t>
      </w:r>
      <w:bookmarkEnd w:id="21"/>
      <w:bookmarkEnd w:id="22"/>
      <w:r w:rsidRPr="00D13A0E">
        <w:t xml:space="preserve"> в Алжире никак не повлияло на процесс предоставления убежища и отклонил ходатайство заявителя о провед</w:t>
      </w:r>
      <w:r w:rsidRPr="00D13A0E">
        <w:t>е</w:t>
      </w:r>
      <w:r w:rsidRPr="00D13A0E">
        <w:t>нии новых сл</w:t>
      </w:r>
      <w:r w:rsidRPr="00D13A0E">
        <w:t>у</w:t>
      </w:r>
      <w:r w:rsidRPr="00D13A0E">
        <w:t>шаний.</w:t>
      </w:r>
    </w:p>
    <w:p w:rsidR="002B7346" w:rsidRPr="00D13A0E" w:rsidRDefault="002B7346" w:rsidP="002B7346">
      <w:pPr>
        <w:pStyle w:val="SingleTxtGR0"/>
      </w:pPr>
      <w:r w:rsidRPr="00D13A0E">
        <w:t>4.5</w:t>
      </w:r>
      <w:r w:rsidRPr="00D13A0E">
        <w:tab/>
        <w:t>В том что касается приемлемости, государство-участник признает, что все внутренние средства правовой защиты были исчерпаны и у него нет данных о том, что этот же вопрос рассматривался или в данный момент рассматривае</w:t>
      </w:r>
      <w:r w:rsidRPr="00D13A0E">
        <w:t>т</w:t>
      </w:r>
      <w:r w:rsidRPr="00D13A0E">
        <w:t>ся по какой-либо другой процедуре международного расследования или урег</w:t>
      </w:r>
      <w:r w:rsidRPr="00D13A0E">
        <w:t>у</w:t>
      </w:r>
      <w:r w:rsidRPr="00D13A0E">
        <w:t>лирования. Оно заявляет, что утверждение заявителя о том, что он может стать жертвой нарушения статьи 3 в случае его возвращении в Алжир, является н</w:t>
      </w:r>
      <w:r w:rsidRPr="00D13A0E">
        <w:t>е</w:t>
      </w:r>
      <w:r w:rsidRPr="00D13A0E">
        <w:t>достаточно обоснованным для целей приемлемости и что сообщение является явно необоснованным, и его поэтому следует признать неприемлемым согласно пункту 2 статьи 22 Конвенции</w:t>
      </w:r>
      <w:r w:rsidRPr="00CC00A3">
        <w:rPr>
          <w:rStyle w:val="FootnoteReference"/>
        </w:rPr>
        <w:footnoteReference w:id="276"/>
      </w:r>
      <w:r w:rsidRPr="00D13A0E">
        <w:t>.</w:t>
      </w:r>
    </w:p>
    <w:p w:rsidR="002B7346" w:rsidRPr="00D13A0E" w:rsidRDefault="002B7346" w:rsidP="002B7346">
      <w:pPr>
        <w:pStyle w:val="SingleTxtGR0"/>
      </w:pPr>
      <w:r w:rsidRPr="00D13A0E">
        <w:t>4.6</w:t>
      </w:r>
      <w:r w:rsidRPr="00D13A0E">
        <w:tab/>
        <w:t>В том что касается существа сообщения, государство-участник утвержд</w:t>
      </w:r>
      <w:r w:rsidRPr="00D13A0E">
        <w:t>а</w:t>
      </w:r>
      <w:r w:rsidRPr="00D13A0E">
        <w:t>ет, что оно не хотело бы недооценивать озабоченность, которая может быть обоснованно выражена в отношении нынешней ситуации с правами человека в</w:t>
      </w:r>
      <w:r>
        <w:t> </w:t>
      </w:r>
      <w:r w:rsidRPr="00D13A0E">
        <w:t xml:space="preserve">Алжире, учитывая повторное избрание </w:t>
      </w:r>
      <w:r>
        <w:t>Президента Бутефлики</w:t>
      </w:r>
      <w:r w:rsidRPr="00D13A0E">
        <w:t xml:space="preserve"> в 2009 году, отсутствие справедливых судебных разбирательств в отношении лиц, подозр</w:t>
      </w:r>
      <w:r w:rsidRPr="00D13A0E">
        <w:t>е</w:t>
      </w:r>
      <w:r w:rsidRPr="00D13A0E">
        <w:t>ваемых в терроризме, отсутствие расследований обвинений в пытках и жест</w:t>
      </w:r>
      <w:r w:rsidRPr="00D13A0E">
        <w:t>о</w:t>
      </w:r>
      <w:r w:rsidRPr="00D13A0E">
        <w:t>ком обращении, практику принятия признаний, полученных под давлением, а</w:t>
      </w:r>
      <w:r>
        <w:t> </w:t>
      </w:r>
      <w:r w:rsidRPr="00D13A0E">
        <w:t>также подавление протестов, несмотря на отмену чрезвычайного положения в</w:t>
      </w:r>
      <w:r>
        <w:t> </w:t>
      </w:r>
      <w:r w:rsidRPr="00D13A0E">
        <w:t>феврале 2011 года</w:t>
      </w:r>
      <w:r w:rsidRPr="00CC00A3">
        <w:rPr>
          <w:rStyle w:val="FootnoteReference"/>
        </w:rPr>
        <w:footnoteReference w:id="277"/>
      </w:r>
      <w:r>
        <w:t>. Тем не менее</w:t>
      </w:r>
      <w:r w:rsidRPr="00D13A0E">
        <w:t xml:space="preserve"> все это само по себе недостаточно для у</w:t>
      </w:r>
      <w:r w:rsidRPr="00D13A0E">
        <w:t>т</w:t>
      </w:r>
      <w:r w:rsidRPr="00D13A0E">
        <w:t>верждения о том, что депортация заявителя в Алжир приведет к нарушению статьи 3 Конвенции. Заявитель должен доказать, что ему лично будет угрожать обращение, противоречащее статье 1 Конвенции. В отношении личной угрозы применения пыток к заявителю в Алжире, государство-участник утверждает, что Миграционный совет принял свое решение после двух собеседований с ним и что Миграционный суд провел устные слушания до принятия своего решения. Оно также отмечает, что внутреннее законодательство государства-участника содержит те же принципы, что и Конвенция и что, следовательно, его миграц</w:t>
      </w:r>
      <w:r w:rsidRPr="00D13A0E">
        <w:t>и</w:t>
      </w:r>
      <w:r w:rsidRPr="00D13A0E">
        <w:t>онные службы применяют такие же критерии, что и Комитет, при определении предсказуемой, реальной и личной опасности для заявителя. Оно, таким обр</w:t>
      </w:r>
      <w:r w:rsidRPr="00D13A0E">
        <w:t>а</w:t>
      </w:r>
      <w:r w:rsidRPr="00D13A0E">
        <w:t>зом, подчеркивает, что особый вес следует придавать оценке миграционными властями государства-участника фактических обстоятельств дела.</w:t>
      </w:r>
    </w:p>
    <w:p w:rsidR="002B7346" w:rsidRPr="00D13A0E" w:rsidRDefault="002B7346" w:rsidP="002B7346">
      <w:pPr>
        <w:pStyle w:val="SingleTxtGR0"/>
      </w:pPr>
      <w:r w:rsidRPr="00D13A0E">
        <w:t>4.7</w:t>
      </w:r>
      <w:r w:rsidRPr="00D13A0E">
        <w:tab/>
        <w:t>Государство-участник утверждает, что обращение заявителя в Комитет основано на тех же доводах и фактах, которые рассматривались властями гос</w:t>
      </w:r>
      <w:r w:rsidRPr="00D13A0E">
        <w:t>у</w:t>
      </w:r>
      <w:r w:rsidRPr="00D13A0E">
        <w:t>дарства-участника. Тем не менее в дополнение к ним заявитель представил д</w:t>
      </w:r>
      <w:r w:rsidRPr="00D13A0E">
        <w:t>о</w:t>
      </w:r>
      <w:r w:rsidRPr="00D13A0E">
        <w:t>полнительные объяснения несоответствий в его показаниях. Государство-участник утверждает, что существует несколько причин ставить под вопрос достоверность утверждений заявителя. Оно отмечает, что утверждение заявит</w:t>
      </w:r>
      <w:r w:rsidRPr="00D13A0E">
        <w:t>е</w:t>
      </w:r>
      <w:r w:rsidRPr="00D13A0E">
        <w:t>ля о том, что он сделал вид, что они с женой живут раздельно, чтобы защитить ее от притеснений, не было сделано ранее и противоречит его предшествующ</w:t>
      </w:r>
      <w:r w:rsidRPr="00D13A0E">
        <w:t>е</w:t>
      </w:r>
      <w:r w:rsidRPr="00D13A0E">
        <w:t>му заявлению о том, что в феврале 2008 у него и его жены были семейные пр</w:t>
      </w:r>
      <w:r w:rsidRPr="00D13A0E">
        <w:t>о</w:t>
      </w:r>
      <w:r w:rsidRPr="00D13A0E">
        <w:t>блемы, которые разрешились после подачи заявителем просьбы о выдаче шве</w:t>
      </w:r>
      <w:r w:rsidRPr="00D13A0E">
        <w:t>д</w:t>
      </w:r>
      <w:r w:rsidRPr="00D13A0E">
        <w:t>ской визы. Оно также подчеркивает, что довод заявителя о том, что было бы н</w:t>
      </w:r>
      <w:r w:rsidRPr="00D13A0E">
        <w:t>е</w:t>
      </w:r>
      <w:r w:rsidRPr="00D13A0E">
        <w:t>логично получать новый паспорт, когда в его старом паспорте был действу</w:t>
      </w:r>
      <w:r w:rsidRPr="00D13A0E">
        <w:t>ю</w:t>
      </w:r>
      <w:r w:rsidRPr="00D13A0E">
        <w:t>щий вид на жительство в Египте, противоречит его предыдущему утверждению о том, что его вид на жительство более недействителен, поскольку он находился за пределами Египта в течение более чем шести месяцев. Это подрывает дост</w:t>
      </w:r>
      <w:r w:rsidRPr="00D13A0E">
        <w:t>о</w:t>
      </w:r>
      <w:r w:rsidRPr="00D13A0E">
        <w:t>верность утверждения заявителя о том, что его паспорт был конфискован пол</w:t>
      </w:r>
      <w:r w:rsidRPr="00D13A0E">
        <w:t>и</w:t>
      </w:r>
      <w:r w:rsidRPr="00D13A0E">
        <w:t>цией. Государство-участник далее отмечает, что штампы в паспорте заявителя свидетельствуют о том, что он имел возможность выезжать из Алжира и затем возвращаться в страну без каких-либо проблем. Оно отмечает, что заявитель не объяснил, каким образом он имел возможность выезжать из Алжира и затем возвращаться в страну до того, как он, по его словам, заплатил взятку для пол</w:t>
      </w:r>
      <w:r w:rsidRPr="00D13A0E">
        <w:t>у</w:t>
      </w:r>
      <w:r w:rsidRPr="00D13A0E">
        <w:t>чения возможности выехать из страны 27 марта 2008. Более того, заявитель признал, что он не обвинялся ни в каких преступлениях. В случае если бы его паспорт был конфискован с целью препятствования его выезду из страны, пре</w:t>
      </w:r>
      <w:r w:rsidRPr="00D13A0E">
        <w:t>д</w:t>
      </w:r>
      <w:r w:rsidRPr="00D13A0E">
        <w:t>ставляется маловероятным, что он бы смог выехать, не привлекая внимания служб безопасности или полиции. Ряд других доводов также представляются н</w:t>
      </w:r>
      <w:r>
        <w:t xml:space="preserve">е имеющими смысла, в частности </w:t>
      </w:r>
      <w:r w:rsidRPr="00D13A0E">
        <w:t>то, что заявитель оставался в Алжире после т</w:t>
      </w:r>
      <w:r w:rsidRPr="00D13A0E">
        <w:t>о</w:t>
      </w:r>
      <w:r w:rsidRPr="00D13A0E">
        <w:t>го, как он, по его словам, подвергся пыткам в 2005 году; у него было несколько возможностей уехать из страны либо в Египет, где проживала его мать и где у него был вид на жительство, либо в шенгенскую зону, но он не воспользовался этими возможностями. Государство-участник, таким образом, заключает, что объяснение того, почему заявитель ждал до марта 2008 года, прежде чем обр</w:t>
      </w:r>
      <w:r w:rsidRPr="00D13A0E">
        <w:t>а</w:t>
      </w:r>
      <w:r w:rsidRPr="00D13A0E">
        <w:t>титься за защитой</w:t>
      </w:r>
      <w:r>
        <w:t>,</w:t>
      </w:r>
      <w:r w:rsidRPr="00D13A0E">
        <w:t xml:space="preserve"> и не сделал этого ранее во время одного из своих предшес</w:t>
      </w:r>
      <w:r w:rsidRPr="00D13A0E">
        <w:t>т</w:t>
      </w:r>
      <w:r w:rsidRPr="00D13A0E">
        <w:t>вующих выездов из Алжира, где он, по его словам, подвергся пыткам в 2005 г</w:t>
      </w:r>
      <w:r w:rsidRPr="00D13A0E">
        <w:t>о</w:t>
      </w:r>
      <w:r w:rsidRPr="00D13A0E">
        <w:t>ду, не является достоверным. Государство-участник таким образом утвержд</w:t>
      </w:r>
      <w:r w:rsidRPr="00D13A0E">
        <w:t>а</w:t>
      </w:r>
      <w:r w:rsidRPr="00D13A0E">
        <w:t>ет, что заявитель не смог доказать вероятность того, что он подвергался пыткам в прошлом, а также того, что он неожиданно стал представлять такой интерес для властей до его отъезда из Алжира, что он находился под угрозой применения пыток в момент своего отъезда или что ему будут угрожать пытки после во</w:t>
      </w:r>
      <w:r w:rsidRPr="00D13A0E">
        <w:t>з</w:t>
      </w:r>
      <w:r w:rsidRPr="00D13A0E">
        <w:t xml:space="preserve">вращения. </w:t>
      </w:r>
    </w:p>
    <w:p w:rsidR="002B7346" w:rsidRPr="00D13A0E" w:rsidRDefault="002B7346" w:rsidP="002B7346">
      <w:pPr>
        <w:pStyle w:val="SingleTxtGR0"/>
      </w:pPr>
      <w:r w:rsidRPr="00D13A0E">
        <w:t>4.8</w:t>
      </w:r>
      <w:r w:rsidRPr="00D13A0E">
        <w:tab/>
        <w:t>Государство-участник далее отмечает, что</w:t>
      </w:r>
      <w:r>
        <w:t>,</w:t>
      </w:r>
      <w:r w:rsidRPr="00D13A0E">
        <w:t xml:space="preserve"> даже если считать, что заяв</w:t>
      </w:r>
      <w:r w:rsidRPr="00D13A0E">
        <w:t>и</w:t>
      </w:r>
      <w:r w:rsidRPr="00D13A0E">
        <w:t xml:space="preserve">тель послал предполагаемые письма </w:t>
      </w:r>
      <w:r>
        <w:t>П</w:t>
      </w:r>
      <w:r w:rsidRPr="00D13A0E">
        <w:t xml:space="preserve">резиденту и </w:t>
      </w:r>
      <w:r>
        <w:t>М</w:t>
      </w:r>
      <w:r w:rsidRPr="00D13A0E">
        <w:t>инистру обороны, и н</w:t>
      </w:r>
      <w:r w:rsidRPr="00D13A0E">
        <w:t>е</w:t>
      </w:r>
      <w:r w:rsidRPr="00D13A0E">
        <w:t>смотря на международные доклады по правам человека, в которых подтве</w:t>
      </w:r>
      <w:r w:rsidRPr="00D13A0E">
        <w:t>р</w:t>
      </w:r>
      <w:r w:rsidRPr="00D13A0E">
        <w:t>ждаются факты тюремного заключения на шесть месяцев за клевету 2008 году и</w:t>
      </w:r>
      <w:r>
        <w:t> </w:t>
      </w:r>
      <w:r w:rsidRPr="00D13A0E">
        <w:t>2009 году, письма заявителя, направленные в 2005 году, фактически ни прив</w:t>
      </w:r>
      <w:r w:rsidRPr="00D13A0E">
        <w:t>е</w:t>
      </w:r>
      <w:r w:rsidRPr="00D13A0E">
        <w:t>ли ни к каким преследованиям, и поэтому маловероятно, что его письмо от 22</w:t>
      </w:r>
      <w:r>
        <w:t> </w:t>
      </w:r>
      <w:r w:rsidRPr="00D13A0E">
        <w:t>марта 2008 года было бы достаточным основанием для возникновения такой угрозы. Письмо не содержит никакого подтверждения его получения адресатом, и нет никакой информации о том, что оно привело к преследованию.</w:t>
      </w:r>
    </w:p>
    <w:p w:rsidR="002B7346" w:rsidRPr="00D13A0E" w:rsidRDefault="002B7346" w:rsidP="002B7346">
      <w:pPr>
        <w:pStyle w:val="SingleTxtGR0"/>
      </w:pPr>
      <w:r w:rsidRPr="00D13A0E">
        <w:t>4.9</w:t>
      </w:r>
      <w:r w:rsidRPr="00D13A0E">
        <w:tab/>
        <w:t>Государство-участник признает, что незаконный выезд из Алжира по поддельным документам или выезд из страны иначе как через официальные пункты пограничного контроля являются наказуемы</w:t>
      </w:r>
      <w:r>
        <w:t>ми преступлениями. Тем не менее</w:t>
      </w:r>
      <w:r w:rsidRPr="00D13A0E">
        <w:t xml:space="preserve"> факты свидетельствуют о том, что заявитель выехал из Алжира через обычный пограничный пункт, используя подлинный паспорт; таким образом, нет оснований полагать, что ему грозит какое-либо наказание по этому закону. </w:t>
      </w:r>
    </w:p>
    <w:p w:rsidR="002B7346" w:rsidRPr="00D13A0E" w:rsidRDefault="002B7346" w:rsidP="002B7346">
      <w:pPr>
        <w:pStyle w:val="SingleTxtGR0"/>
      </w:pPr>
      <w:r w:rsidRPr="00D13A0E">
        <w:t>4.10</w:t>
      </w:r>
      <w:r w:rsidRPr="00D13A0E">
        <w:tab/>
        <w:t>Согласно информации, имевшейся на момент представления, отказ в пр</w:t>
      </w:r>
      <w:r w:rsidRPr="00D13A0E">
        <w:t>е</w:t>
      </w:r>
      <w:r w:rsidRPr="00D13A0E">
        <w:t>доставлении убежища как таковой не влияет на возвращение в Алжир. Хотя из информации, содержащейся в некоторых докладах, следует, что существует риск того, что лица, возвращающиеся в Алжир после того, как их ходатайства о</w:t>
      </w:r>
      <w:r>
        <w:t> </w:t>
      </w:r>
      <w:r w:rsidRPr="00D13A0E">
        <w:t>предоставлении политического убежища отклонены, могут подозреваться властями Алжира в причастности к террористической деятельности, это отн</w:t>
      </w:r>
      <w:r w:rsidRPr="00D13A0E">
        <w:t>о</w:t>
      </w:r>
      <w:r w:rsidRPr="00D13A0E">
        <w:t>сится к лицам, которым отказано в предоставлении политического убежища по соображениям национальной безопасности</w:t>
      </w:r>
      <w:r w:rsidRPr="00CC00A3">
        <w:rPr>
          <w:rStyle w:val="FootnoteReference"/>
        </w:rPr>
        <w:footnoteReference w:id="278"/>
      </w:r>
      <w:r w:rsidRPr="00D13A0E">
        <w:t>. Этот довод к делу заявителя</w:t>
      </w:r>
      <w:r w:rsidRPr="00383FF2">
        <w:t xml:space="preserve"> </w:t>
      </w:r>
      <w:r w:rsidRPr="00D13A0E">
        <w:t>отн</w:t>
      </w:r>
      <w:r w:rsidRPr="00D13A0E">
        <w:t>о</w:t>
      </w:r>
      <w:r w:rsidRPr="00D13A0E">
        <w:t>шения не имеет. Не существует доказательств того, что лица, находившиеся за пределами Алжира в течение любого периода времени, или лица, возвраща</w:t>
      </w:r>
      <w:r w:rsidRPr="00D13A0E">
        <w:t>ю</w:t>
      </w:r>
      <w:r w:rsidRPr="00D13A0E">
        <w:t>щиеся в</w:t>
      </w:r>
      <w:r>
        <w:t> </w:t>
      </w:r>
      <w:r w:rsidRPr="00D13A0E">
        <w:t>Алжир после того, как их ходатайства о предоставлении политич</w:t>
      </w:r>
      <w:r w:rsidRPr="00D13A0E">
        <w:t>е</w:t>
      </w:r>
      <w:r w:rsidRPr="00D13A0E">
        <w:t>ского убежища отклонены, находятся под угрозой применения пыток. Кроме т</w:t>
      </w:r>
      <w:r w:rsidRPr="00D13A0E">
        <w:t>о</w:t>
      </w:r>
      <w:r w:rsidRPr="00D13A0E">
        <w:t>го, нет никаких признаков того, что власти Алжира могли бы узнать о ходатайстве за</w:t>
      </w:r>
      <w:r w:rsidRPr="00D13A0E">
        <w:t>я</w:t>
      </w:r>
      <w:r w:rsidRPr="00D13A0E">
        <w:t>вителя о предоставлении убежища и его отклонении, а в случаях предыдущих возвращений из Европы и других стран заявитель не сталкивался с какими-либо проблемами, несмотря на его утверждение о том, что он подписал призн</w:t>
      </w:r>
      <w:r w:rsidRPr="00D13A0E">
        <w:t>а</w:t>
      </w:r>
      <w:r w:rsidRPr="00D13A0E">
        <w:t xml:space="preserve">ние о своей причастности к исламистской группе. </w:t>
      </w:r>
    </w:p>
    <w:p w:rsidR="002B7346" w:rsidRPr="00D13A0E" w:rsidRDefault="002B7346" w:rsidP="002B7346">
      <w:pPr>
        <w:pStyle w:val="SingleTxtGR0"/>
      </w:pPr>
      <w:r w:rsidRPr="00D13A0E">
        <w:t>4.11</w:t>
      </w:r>
      <w:r w:rsidRPr="00D13A0E">
        <w:tab/>
        <w:t>Наконец, государство-участник утверждает, что предполагаемые пытки имели место более пяти лет назад, если они вообще имели место; когда заяв</w:t>
      </w:r>
      <w:r w:rsidRPr="00D13A0E">
        <w:t>и</w:t>
      </w:r>
      <w:r w:rsidRPr="00D13A0E">
        <w:t>тель уехал из Алжира</w:t>
      </w:r>
      <w:r>
        <w:t>,</w:t>
      </w:r>
      <w:r w:rsidRPr="00D13A0E">
        <w:t xml:space="preserve"> он имел возможность жить за пределами Алжира в теч</w:t>
      </w:r>
      <w:r w:rsidRPr="00D13A0E">
        <w:t>е</w:t>
      </w:r>
      <w:r w:rsidRPr="00D13A0E">
        <w:t>ние более чем двух лет после того, как он, по его словам, подвергался пы</w:t>
      </w:r>
      <w:r w:rsidRPr="00D13A0E">
        <w:t>т</w:t>
      </w:r>
      <w:r w:rsidRPr="00D13A0E">
        <w:t>кам, а также имел возможность уезжать из Алжира и возвращаться в Алжир без к</w:t>
      </w:r>
      <w:r w:rsidRPr="00D13A0E">
        <w:t>а</w:t>
      </w:r>
      <w:r w:rsidRPr="00D13A0E">
        <w:t>ких-либо проблем. Оно отмечает, что не существует явных доказательств т</w:t>
      </w:r>
      <w:r w:rsidRPr="00D13A0E">
        <w:t>о</w:t>
      </w:r>
      <w:r w:rsidRPr="00D13A0E">
        <w:t>го, что заявитель далее вызывал бы интерес со стороны властей Алжира. Таким образом, государство-участник утверждает, что доводы и обстоятельства, пре</w:t>
      </w:r>
      <w:r w:rsidRPr="00D13A0E">
        <w:t>д</w:t>
      </w:r>
      <w:r w:rsidRPr="00D13A0E">
        <w:t>ставленные заявителем, не доказывают, что предполагаемая угроза применения пыток в данном деле является предсказуемой, реальной и личной. Оно утве</w:t>
      </w:r>
      <w:r w:rsidRPr="00D13A0E">
        <w:t>р</w:t>
      </w:r>
      <w:r w:rsidRPr="00D13A0E">
        <w:t>ждает, что предположение о возможном нарушении статьи 3 является явно н</w:t>
      </w:r>
      <w:r w:rsidRPr="00D13A0E">
        <w:t>е</w:t>
      </w:r>
      <w:r w:rsidRPr="00D13A0E">
        <w:t xml:space="preserve">обоснованным. </w:t>
      </w:r>
    </w:p>
    <w:p w:rsidR="002B7346" w:rsidRPr="00D13A0E" w:rsidRDefault="002B7346" w:rsidP="002B7346">
      <w:pPr>
        <w:pStyle w:val="H23GR"/>
      </w:pPr>
      <w:r w:rsidRPr="00D13A0E">
        <w:tab/>
      </w:r>
      <w:r w:rsidRPr="00D13A0E">
        <w:tab/>
        <w:t>Комментарии заявителя к замечаниям государства-участника</w:t>
      </w:r>
    </w:p>
    <w:p w:rsidR="002B7346" w:rsidRPr="00D13A0E" w:rsidRDefault="002B7346" w:rsidP="002B7346">
      <w:pPr>
        <w:pStyle w:val="SingleTxtGR0"/>
        <w:rPr>
          <w:bCs/>
        </w:rPr>
      </w:pPr>
      <w:r w:rsidRPr="00D13A0E">
        <w:rPr>
          <w:bCs/>
        </w:rPr>
        <w:t>5.1</w:t>
      </w:r>
      <w:r w:rsidRPr="00D13A0E">
        <w:rPr>
          <w:bCs/>
        </w:rPr>
        <w:tab/>
        <w:t>Заявитель 3 мая 2011 года представил свои комментарии к замечаниям государства-участника, и отметил, что государство-участник не рассмотрело вопрос о письме первого секретаря посольства Швеции в Алжире, что дало бы ему право на повторное рассмотрение дела в национальных судах, в частности, п</w:t>
      </w:r>
      <w:r w:rsidRPr="00D13A0E">
        <w:rPr>
          <w:bCs/>
        </w:rPr>
        <w:t>о</w:t>
      </w:r>
      <w:r w:rsidRPr="00D13A0E">
        <w:rPr>
          <w:bCs/>
        </w:rPr>
        <w:t>скольку принципы независимости и беспристрастности не были соблюдены. Он отмечает, что вмешательство первого секретаря является ответной мерой в</w:t>
      </w:r>
      <w:r>
        <w:rPr>
          <w:bCs/>
        </w:rPr>
        <w:t> </w:t>
      </w:r>
      <w:r w:rsidRPr="00D13A0E">
        <w:rPr>
          <w:bCs/>
        </w:rPr>
        <w:t xml:space="preserve">отношении его настойчивого требования возврата </w:t>
      </w:r>
      <w:r>
        <w:rPr>
          <w:bCs/>
        </w:rPr>
        <w:t xml:space="preserve">подлинников </w:t>
      </w:r>
      <w:r w:rsidRPr="00D13A0E">
        <w:rPr>
          <w:bCs/>
        </w:rPr>
        <w:t>его докуме</w:t>
      </w:r>
      <w:r w:rsidRPr="00D13A0E">
        <w:rPr>
          <w:bCs/>
        </w:rPr>
        <w:t>н</w:t>
      </w:r>
      <w:r w:rsidRPr="00D13A0E">
        <w:rPr>
          <w:bCs/>
        </w:rPr>
        <w:t>тов после того, как его первая просьба о выдаче шведской визы была отклонена 18 июня 2007 года. Он отмечает, что комментарии первого секретаря о его х</w:t>
      </w:r>
      <w:r w:rsidRPr="00D13A0E">
        <w:rPr>
          <w:bCs/>
        </w:rPr>
        <w:t>а</w:t>
      </w:r>
      <w:r w:rsidRPr="00D13A0E">
        <w:rPr>
          <w:bCs/>
        </w:rPr>
        <w:t>рактере, оскорбительная манера, в которой они были изложены, а также соде</w:t>
      </w:r>
      <w:r w:rsidRPr="00D13A0E">
        <w:rPr>
          <w:bCs/>
        </w:rPr>
        <w:t>р</w:t>
      </w:r>
      <w:r>
        <w:rPr>
          <w:bCs/>
        </w:rPr>
        <w:t>жавшиеся в них предрассудки</w:t>
      </w:r>
      <w:r w:rsidRPr="00D13A0E">
        <w:rPr>
          <w:bCs/>
        </w:rPr>
        <w:t xml:space="preserve"> повлияли на Миграционный совет при пр</w:t>
      </w:r>
      <w:r w:rsidRPr="00D13A0E">
        <w:rPr>
          <w:bCs/>
        </w:rPr>
        <w:t>и</w:t>
      </w:r>
      <w:r w:rsidRPr="00D13A0E">
        <w:rPr>
          <w:bCs/>
        </w:rPr>
        <w:t xml:space="preserve">нятии им решения. Заявитель также отмечает, что государство-участник не объяснило, почему должностное лицо Миграционного совета, проводившее собеседование с ним, было иным лицом, чем лицо, принявшее решение. </w:t>
      </w:r>
    </w:p>
    <w:p w:rsidR="002B7346" w:rsidRPr="00D13A0E" w:rsidRDefault="002B7346" w:rsidP="002B7346">
      <w:pPr>
        <w:pStyle w:val="SingleTxtGR0"/>
      </w:pPr>
      <w:r w:rsidRPr="00D13A0E">
        <w:rPr>
          <w:bCs/>
        </w:rPr>
        <w:t>5.2</w:t>
      </w:r>
      <w:r w:rsidRPr="00D13A0E">
        <w:rPr>
          <w:bCs/>
        </w:rPr>
        <w:tab/>
        <w:t>Заявитель вновь утверждает, что ситуация в Алжире является нестабил</w:t>
      </w:r>
      <w:r w:rsidRPr="00D13A0E">
        <w:rPr>
          <w:bCs/>
        </w:rPr>
        <w:t>ь</w:t>
      </w:r>
      <w:r>
        <w:rPr>
          <w:bCs/>
        </w:rPr>
        <w:t>ной, в особенности</w:t>
      </w:r>
      <w:r w:rsidRPr="00D13A0E">
        <w:rPr>
          <w:bCs/>
        </w:rPr>
        <w:t xml:space="preserve"> с учетом событий, последовавших за народными восст</w:t>
      </w:r>
      <w:r w:rsidRPr="00D13A0E">
        <w:rPr>
          <w:bCs/>
        </w:rPr>
        <w:t>а</w:t>
      </w:r>
      <w:r w:rsidRPr="00D13A0E">
        <w:rPr>
          <w:bCs/>
        </w:rPr>
        <w:t>ниями в других арабских странах. Заявитель вновь утверждает, что он подписал признание о при</w:t>
      </w:r>
      <w:r>
        <w:rPr>
          <w:bCs/>
        </w:rPr>
        <w:t>частности к исламистской группе</w:t>
      </w:r>
      <w:r w:rsidRPr="00D13A0E">
        <w:rPr>
          <w:bCs/>
        </w:rPr>
        <w:t xml:space="preserve"> и что в своих письмах </w:t>
      </w:r>
      <w:r>
        <w:rPr>
          <w:bCs/>
        </w:rPr>
        <w:t>П</w:t>
      </w:r>
      <w:r w:rsidRPr="00D13A0E">
        <w:rPr>
          <w:bCs/>
        </w:rPr>
        <w:t>р</w:t>
      </w:r>
      <w:r w:rsidRPr="00D13A0E">
        <w:rPr>
          <w:bCs/>
        </w:rPr>
        <w:t>е</w:t>
      </w:r>
      <w:r w:rsidRPr="00D13A0E">
        <w:rPr>
          <w:bCs/>
        </w:rPr>
        <w:t>зиденту он раскрыл факт причастности армии к массовым убийствам гражда</w:t>
      </w:r>
      <w:r w:rsidRPr="00D13A0E">
        <w:rPr>
          <w:bCs/>
        </w:rPr>
        <w:t>н</w:t>
      </w:r>
      <w:r w:rsidRPr="00D13A0E">
        <w:rPr>
          <w:bCs/>
        </w:rPr>
        <w:t>ских лиц, а также факт убийства президента Будиафа Департаментом разведки и безопасности</w:t>
      </w:r>
      <w:r w:rsidRPr="00D13A0E">
        <w:t xml:space="preserve"> и причастность Департамента к взрыву пригородного поезда в</w:t>
      </w:r>
      <w:r>
        <w:t> </w:t>
      </w:r>
      <w:r w:rsidRPr="00D13A0E">
        <w:t xml:space="preserve">Париже. </w:t>
      </w:r>
    </w:p>
    <w:p w:rsidR="002B7346" w:rsidRPr="00D13A0E" w:rsidRDefault="002B7346" w:rsidP="002B7346">
      <w:pPr>
        <w:pStyle w:val="SingleTxtGR0"/>
      </w:pPr>
      <w:r w:rsidRPr="00D13A0E">
        <w:t>5.3</w:t>
      </w:r>
      <w:r w:rsidRPr="00D13A0E">
        <w:tab/>
        <w:t>Заявитель далее отмечает, что представленные фотографии являются д</w:t>
      </w:r>
      <w:r w:rsidRPr="00D13A0E">
        <w:t>о</w:t>
      </w:r>
      <w:r w:rsidRPr="00D13A0E">
        <w:t>казатель</w:t>
      </w:r>
      <w:r>
        <w:t>ством жестокого обращения с ним</w:t>
      </w:r>
      <w:r w:rsidRPr="00D13A0E">
        <w:t xml:space="preserve"> и что он не имел возможности пол</w:t>
      </w:r>
      <w:r w:rsidRPr="00D13A0E">
        <w:t>у</w:t>
      </w:r>
      <w:r w:rsidRPr="00D13A0E">
        <w:t>чить медицинскую справку вследствие полученных им угроз, в особенности потому, что медицинскую справку должен был бы выписать судебно-медицинский эксперт, работающий в государственной больнице. Это привело бы к тому, что полиция, имеющая отделения в каждой государственной больн</w:t>
      </w:r>
      <w:r w:rsidRPr="00D13A0E">
        <w:t>и</w:t>
      </w:r>
      <w:r w:rsidRPr="00D13A0E">
        <w:t xml:space="preserve">це, была бы проинформирована о его обращении в больницу. </w:t>
      </w:r>
    </w:p>
    <w:p w:rsidR="002B7346" w:rsidRPr="00D13A0E" w:rsidRDefault="002B7346" w:rsidP="002B7346">
      <w:pPr>
        <w:pStyle w:val="SingleTxtGR0"/>
      </w:pPr>
      <w:r w:rsidRPr="00D13A0E">
        <w:t>5.4</w:t>
      </w:r>
      <w:r w:rsidRPr="00D13A0E">
        <w:tab/>
        <w:t xml:space="preserve">В том что касается конфискации паспорта заявителя, он утверждает, что последний штамп в его паспорте был </w:t>
      </w:r>
      <w:r>
        <w:t>проставлен</w:t>
      </w:r>
      <w:r w:rsidRPr="00D13A0E">
        <w:t xml:space="preserve"> в ноябре 2005 года за один месяц до кон</w:t>
      </w:r>
      <w:r>
        <w:t>фискации</w:t>
      </w:r>
      <w:r w:rsidRPr="00D13A0E">
        <w:t xml:space="preserve"> и</w:t>
      </w:r>
      <w:r>
        <w:t xml:space="preserve"> что,</w:t>
      </w:r>
      <w:r w:rsidRPr="00D13A0E">
        <w:t xml:space="preserve"> если бы он получал новый паспорт, это происх</w:t>
      </w:r>
      <w:r w:rsidRPr="00D13A0E">
        <w:t>о</w:t>
      </w:r>
      <w:r w:rsidRPr="00D13A0E">
        <w:t>дило бы в течение установленного срока длитель</w:t>
      </w:r>
      <w:r>
        <w:t>ностью один месяц. Тем не менее</w:t>
      </w:r>
      <w:r w:rsidRPr="00D13A0E">
        <w:t xml:space="preserve"> он пол</w:t>
      </w:r>
      <w:r w:rsidRPr="00D13A0E">
        <w:t>у</w:t>
      </w:r>
      <w:r w:rsidRPr="00D13A0E">
        <w:t>чил новый паспорт 5 июня 2006 года, через шесть месяцев после конфискации. Он далее отмечает, что уехал из страны 24 августа 2007 года п</w:t>
      </w:r>
      <w:r w:rsidRPr="00D13A0E">
        <w:t>о</w:t>
      </w:r>
      <w:r w:rsidRPr="00D13A0E">
        <w:t>сле длительного ожидания, поскольку опасался, что власти узнают о наличии у</w:t>
      </w:r>
      <w:r>
        <w:t> </w:t>
      </w:r>
      <w:r w:rsidRPr="00D13A0E">
        <w:t>него н</w:t>
      </w:r>
      <w:r w:rsidRPr="00D13A0E">
        <w:t>о</w:t>
      </w:r>
      <w:r w:rsidRPr="00D13A0E">
        <w:t>вого паспорта и арестуют его.</w:t>
      </w:r>
    </w:p>
    <w:p w:rsidR="002B7346" w:rsidRPr="00D13A0E" w:rsidRDefault="002B7346" w:rsidP="002B7346">
      <w:pPr>
        <w:pStyle w:val="SingleTxtGR0"/>
      </w:pPr>
      <w:r w:rsidRPr="00D13A0E">
        <w:t>5.5</w:t>
      </w:r>
      <w:r w:rsidRPr="00D13A0E">
        <w:tab/>
        <w:t>В отношении своей свободы передвижения заявитель отмечает, что Д</w:t>
      </w:r>
      <w:r w:rsidRPr="00D13A0E">
        <w:t>е</w:t>
      </w:r>
      <w:r w:rsidRPr="00D13A0E">
        <w:t>партамент разведки и без</w:t>
      </w:r>
      <w:r w:rsidRPr="00D13A0E">
        <w:t>о</w:t>
      </w:r>
      <w:r w:rsidRPr="00D13A0E">
        <w:t>пасности не смог предъявить ему никаких обвинений и посчитал, что после конфискации его паспорта заблокирует ему отъезд из Алжира. Учитывая, что власти не знали о его новом паспорте, что он не нах</w:t>
      </w:r>
      <w:r w:rsidRPr="00D13A0E">
        <w:t>о</w:t>
      </w:r>
      <w:r w:rsidRPr="00D13A0E">
        <w:t>дился в розыске и что он совершал свои поездки незамеченным, он мог свобо</w:t>
      </w:r>
      <w:r w:rsidRPr="00D13A0E">
        <w:t>д</w:t>
      </w:r>
      <w:r w:rsidRPr="00D13A0E">
        <w:t>но путешествовать без каких-либо подозрений. Он далее вновь заявляет, что во время своей первой поездки в шенгенскую зону он не чувствовал, что он нах</w:t>
      </w:r>
      <w:r w:rsidRPr="00D13A0E">
        <w:t>о</w:t>
      </w:r>
      <w:r w:rsidRPr="00D13A0E">
        <w:t>дится в опасности, поскольку он тогда еще не получил повестку из пол</w:t>
      </w:r>
      <w:r w:rsidRPr="00D13A0E">
        <w:t>и</w:t>
      </w:r>
      <w:r w:rsidRPr="00D13A0E">
        <w:t xml:space="preserve">ции от 20 марта 2008 года. </w:t>
      </w:r>
    </w:p>
    <w:p w:rsidR="002B7346" w:rsidRPr="00D13A0E" w:rsidRDefault="002B7346" w:rsidP="002B7346">
      <w:pPr>
        <w:pStyle w:val="SingleTxtGR0"/>
      </w:pPr>
      <w:r w:rsidRPr="00D13A0E">
        <w:t>6.</w:t>
      </w:r>
      <w:r w:rsidRPr="00D13A0E">
        <w:tab/>
        <w:t>Заявитель 10 мая 2011 года проинформировал Комитет о том, что проц</w:t>
      </w:r>
      <w:r w:rsidRPr="00D13A0E">
        <w:t>е</w:t>
      </w:r>
      <w:r w:rsidRPr="00D13A0E">
        <w:t>дура его выдворения в Алжир уже началась. Заявитель 20 июля 2011 года пр</w:t>
      </w:r>
      <w:r w:rsidRPr="00D13A0E">
        <w:t>о</w:t>
      </w:r>
      <w:r w:rsidRPr="00D13A0E">
        <w:t>информировал Комитет о том, что 13 июля 2011 года, опасаясь депортации в</w:t>
      </w:r>
      <w:r>
        <w:t> </w:t>
      </w:r>
      <w:r w:rsidRPr="00D13A0E">
        <w:t xml:space="preserve">Алжир, он добровольно уехал из Швеции в Египет. </w:t>
      </w:r>
    </w:p>
    <w:p w:rsidR="002B7346" w:rsidRPr="00D13A0E" w:rsidRDefault="002B7346" w:rsidP="002B7346">
      <w:pPr>
        <w:pStyle w:val="H23GR"/>
      </w:pPr>
      <w:r w:rsidRPr="00D13A0E">
        <w:tab/>
      </w:r>
      <w:r w:rsidRPr="00D13A0E">
        <w:tab/>
        <w:t>Вопросы и процедуры их рассмотрения в Комитете</w:t>
      </w:r>
    </w:p>
    <w:p w:rsidR="002B7346" w:rsidRPr="00D13A0E" w:rsidRDefault="002B7346" w:rsidP="002B7346">
      <w:pPr>
        <w:pStyle w:val="H4GR"/>
      </w:pPr>
      <w:r w:rsidRPr="00D13A0E">
        <w:tab/>
      </w:r>
      <w:r w:rsidRPr="00D13A0E">
        <w:tab/>
        <w:t>Рассмотрение приемлемости</w:t>
      </w:r>
    </w:p>
    <w:p w:rsidR="002B7346" w:rsidRPr="00D13A0E" w:rsidRDefault="002B7346" w:rsidP="002B7346">
      <w:pPr>
        <w:pStyle w:val="SingleTxtGR0"/>
      </w:pPr>
      <w:r w:rsidRPr="00D13A0E">
        <w:rPr>
          <w:bCs/>
        </w:rPr>
        <w:t>7.1</w:t>
      </w:r>
      <w:r w:rsidRPr="00D13A0E">
        <w:rPr>
          <w:bCs/>
        </w:rPr>
        <w:tab/>
      </w:r>
      <w:r w:rsidRPr="00D13A0E">
        <w:t>Перед рассмотрением любых жалоб, изложенных в том или ином соо</w:t>
      </w:r>
      <w:r w:rsidRPr="00D13A0E">
        <w:t>б</w:t>
      </w:r>
      <w:r w:rsidRPr="00D13A0E">
        <w:t>щении, Комитет против пыток должен определить, является ли сообщение пр</w:t>
      </w:r>
      <w:r w:rsidRPr="00D13A0E">
        <w:t>и</w:t>
      </w:r>
      <w:r w:rsidRPr="00D13A0E">
        <w:t>емлемым, согласно статье 22 Конвенции. В соответствии с требованием пун</w:t>
      </w:r>
      <w:r w:rsidRPr="00D13A0E">
        <w:t>к</w:t>
      </w:r>
      <w:r w:rsidRPr="00D13A0E">
        <w:t>та</w:t>
      </w:r>
      <w:r>
        <w:t> </w:t>
      </w:r>
      <w:r w:rsidRPr="00D13A0E">
        <w:t>5 а) статьи 22 Конвенции Комитет убедился в том, что этот же вопрос не ра</w:t>
      </w:r>
      <w:r w:rsidRPr="00D13A0E">
        <w:t>с</w:t>
      </w:r>
      <w:r w:rsidRPr="00D13A0E">
        <w:t xml:space="preserve">сматривался и не рассматривается в рамках какой-либо </w:t>
      </w:r>
      <w:r>
        <w:t>иной</w:t>
      </w:r>
      <w:r w:rsidRPr="00D13A0E">
        <w:t xml:space="preserve"> процедуры ме</w:t>
      </w:r>
      <w:r w:rsidRPr="00D13A0E">
        <w:t>ж</w:t>
      </w:r>
      <w:r w:rsidRPr="00D13A0E">
        <w:t>дународного рассл</w:t>
      </w:r>
      <w:r w:rsidRPr="00D13A0E">
        <w:t>е</w:t>
      </w:r>
      <w:r>
        <w:t>дования или урегулирования.</w:t>
      </w:r>
    </w:p>
    <w:p w:rsidR="002B7346" w:rsidRPr="00D13A0E" w:rsidRDefault="002B7346" w:rsidP="002B7346">
      <w:pPr>
        <w:pStyle w:val="SingleTxtGR0"/>
      </w:pPr>
      <w:r w:rsidRPr="00D13A0E">
        <w:t>7.2</w:t>
      </w:r>
      <w:r w:rsidRPr="00D13A0E">
        <w:tab/>
        <w:t>Комитет напоминает, что в соответствии с пунктом 5 b) статьи 22 Ко</w:t>
      </w:r>
      <w:r w:rsidRPr="00D13A0E">
        <w:t>н</w:t>
      </w:r>
      <w:r w:rsidRPr="00D13A0E">
        <w:t>венции Комитет не рассма</w:t>
      </w:r>
      <w:r w:rsidRPr="00D13A0E">
        <w:t>т</w:t>
      </w:r>
      <w:r w:rsidRPr="00D13A0E">
        <w:t>ривает никакие сообщения от отдельного лица, если он не убедится в том, что данное лицо исчерпало все имеющиеся внутренние средства правовой защиты. Комитет отмечает, что в данном случае госуда</w:t>
      </w:r>
      <w:r w:rsidRPr="00D13A0E">
        <w:t>р</w:t>
      </w:r>
      <w:r w:rsidRPr="00D13A0E">
        <w:t>ство-участник признало, что заявитель исчерпал все имеющиеся внутренние средс</w:t>
      </w:r>
      <w:r w:rsidRPr="00D13A0E">
        <w:t>т</w:t>
      </w:r>
      <w:r w:rsidRPr="00D13A0E">
        <w:t>ва правовой защиты.</w:t>
      </w:r>
    </w:p>
    <w:p w:rsidR="002B7346" w:rsidRPr="00D13A0E" w:rsidRDefault="002B7346" w:rsidP="002B7346">
      <w:pPr>
        <w:pStyle w:val="SingleTxtGR0"/>
      </w:pPr>
      <w:r w:rsidRPr="00D13A0E">
        <w:t>7.3</w:t>
      </w:r>
      <w:r w:rsidRPr="00D13A0E">
        <w:tab/>
        <w:t>Комитет принимает к сведению довод государства-участника о том, что сообщение следует пр</w:t>
      </w:r>
      <w:r w:rsidRPr="00D13A0E">
        <w:t>и</w:t>
      </w:r>
      <w:r w:rsidRPr="00D13A0E">
        <w:t>знать неприемлемым как явно необоснованное. Комитет отмечает, что 13 июля 2011 года заявитель до</w:t>
      </w:r>
      <w:r w:rsidRPr="00D13A0E">
        <w:t>б</w:t>
      </w:r>
      <w:r w:rsidRPr="00D13A0E">
        <w:t>ровольно уехал из государства-участника в Египет и, таким образом, заключает, что с учетом его отъезда в Египет данное сообщение Комитету не имеет дальнейшего смысла и тем самым является несовместимым с положениями Конвенции согласно пункту 2 ст</w:t>
      </w:r>
      <w:r w:rsidRPr="00D13A0E">
        <w:t>а</w:t>
      </w:r>
      <w:r w:rsidRPr="00D13A0E">
        <w:t>тьи</w:t>
      </w:r>
      <w:r>
        <w:t> </w:t>
      </w:r>
      <w:r w:rsidRPr="00D13A0E">
        <w:t>22 Конвенции, поскольку ему более не угрожает депортация в Алжир гос</w:t>
      </w:r>
      <w:r w:rsidRPr="00D13A0E">
        <w:t>у</w:t>
      </w:r>
      <w:r w:rsidRPr="00D13A0E">
        <w:t xml:space="preserve">дарством-участником. </w:t>
      </w:r>
    </w:p>
    <w:p w:rsidR="002B7346" w:rsidRPr="00D13A0E" w:rsidRDefault="002B7346" w:rsidP="002B7346">
      <w:pPr>
        <w:pStyle w:val="SingleTxtGR0"/>
      </w:pPr>
      <w:r w:rsidRPr="00D13A0E">
        <w:t>8.</w:t>
      </w:r>
      <w:r w:rsidRPr="00D13A0E">
        <w:tab/>
        <w:t xml:space="preserve">В этой связи Комитет постановляет: </w:t>
      </w:r>
    </w:p>
    <w:p w:rsidR="002B7346" w:rsidRPr="00D13A0E" w:rsidRDefault="002B7346" w:rsidP="002B7346">
      <w:pPr>
        <w:pStyle w:val="SingleTxtGR0"/>
      </w:pPr>
      <w:r>
        <w:tab/>
      </w:r>
      <w:r w:rsidRPr="00D13A0E">
        <w:t>a)</w:t>
      </w:r>
      <w:r w:rsidRPr="00D13A0E">
        <w:tab/>
        <w:t>считать сообщение неприемлемым по соображениям, изложенным в пункте 2 статьи 22 Конве</w:t>
      </w:r>
      <w:r w:rsidRPr="00D13A0E">
        <w:t>н</w:t>
      </w:r>
      <w:r w:rsidRPr="00D13A0E">
        <w:t>ции;</w:t>
      </w:r>
    </w:p>
    <w:p w:rsidR="002B7346" w:rsidRPr="00D13A0E" w:rsidRDefault="002B7346" w:rsidP="002B7346">
      <w:pPr>
        <w:pStyle w:val="SingleTxtGR0"/>
      </w:pPr>
      <w:r>
        <w:tab/>
      </w:r>
      <w:r w:rsidRPr="00D13A0E">
        <w:t>b)</w:t>
      </w:r>
      <w:r w:rsidRPr="00D13A0E">
        <w:tab/>
        <w:t>направить данное решение заявителю и государству-участнику.</w:t>
      </w:r>
    </w:p>
    <w:p w:rsidR="00330E6F" w:rsidRDefault="00330E6F" w:rsidP="002B7346">
      <w:pPr>
        <w:sectPr w:rsidR="00330E6F" w:rsidSect="00B5241E">
          <w:footnotePr>
            <w:numFmt w:val="lowerLetter"/>
            <w:numRestart w:val="eachSect"/>
          </w:footnotePr>
          <w:pgSz w:w="11907" w:h="16840" w:code="9"/>
          <w:pgMar w:top="1701" w:right="1134" w:bottom="2268" w:left="1134" w:header="1134" w:footer="1701" w:gutter="0"/>
          <w:cols w:space="720"/>
          <w:docGrid w:linePitch="360"/>
        </w:sectPr>
      </w:pPr>
    </w:p>
    <w:p w:rsidR="00A82F03" w:rsidRPr="003E1559" w:rsidRDefault="00A82F03" w:rsidP="00330E6F">
      <w:pPr>
        <w:pStyle w:val="H1GR0"/>
      </w:pPr>
      <w:r>
        <w:tab/>
      </w:r>
      <w:r>
        <w:tab/>
        <w:t>Сообщение</w:t>
      </w:r>
      <w:r w:rsidRPr="007C29FC">
        <w:t xml:space="preserve"> №</w:t>
      </w:r>
      <w:r>
        <w:t xml:space="preserve"> </w:t>
      </w:r>
      <w:r w:rsidRPr="007C29FC">
        <w:t>4</w:t>
      </w:r>
      <w:r>
        <w:t>37</w:t>
      </w:r>
      <w:r w:rsidRPr="007C29FC">
        <w:t>/2010</w:t>
      </w:r>
      <w:r>
        <w:t>:</w:t>
      </w:r>
      <w:r w:rsidRPr="003E1559">
        <w:rPr>
          <w:i/>
        </w:rPr>
        <w:t xml:space="preserve"> Б.М.С. против Швеции</w:t>
      </w:r>
    </w:p>
    <w:tbl>
      <w:tblPr>
        <w:tblStyle w:val="TableGrid"/>
        <w:tblW w:w="7357" w:type="dxa"/>
        <w:tblInd w:w="1148" w:type="dxa"/>
        <w:tblBorders>
          <w:top w:val="none" w:sz="0" w:space="0" w:color="auto"/>
          <w:bottom w:val="none" w:sz="0" w:space="0" w:color="auto"/>
        </w:tblBorders>
        <w:tblLayout w:type="fixed"/>
        <w:tblCellMar>
          <w:left w:w="0" w:type="dxa"/>
          <w:right w:w="0" w:type="dxa"/>
        </w:tblCellMar>
        <w:tblLook w:val="01E0"/>
      </w:tblPr>
      <w:tblGrid>
        <w:gridCol w:w="3486"/>
        <w:gridCol w:w="3871"/>
      </w:tblGrid>
      <w:tr w:rsidR="00A82F03" w:rsidRPr="004838E1" w:rsidTr="00A82F03">
        <w:trPr>
          <w:cnfStyle w:val="100000000000"/>
        </w:trPr>
        <w:tc>
          <w:tcPr>
            <w:tcW w:w="3486" w:type="dxa"/>
          </w:tcPr>
          <w:p w:rsidR="00A82F03" w:rsidRPr="004838E1" w:rsidRDefault="00A82F03" w:rsidP="00A82F03">
            <w:pPr>
              <w:spacing w:after="120"/>
              <w:rPr>
                <w:i/>
                <w:sz w:val="20"/>
              </w:rPr>
            </w:pPr>
            <w:r w:rsidRPr="004838E1">
              <w:rPr>
                <w:i/>
                <w:sz w:val="20"/>
              </w:rPr>
              <w:t>Представлено:</w:t>
            </w:r>
          </w:p>
        </w:tc>
        <w:tc>
          <w:tcPr>
            <w:tcW w:w="3871" w:type="dxa"/>
          </w:tcPr>
          <w:p w:rsidR="00A82F03" w:rsidRPr="00A8163A" w:rsidRDefault="00A82F03" w:rsidP="00A82F03">
            <w:pPr>
              <w:spacing w:after="120"/>
              <w:rPr>
                <w:sz w:val="20"/>
              </w:rPr>
            </w:pPr>
            <w:r>
              <w:rPr>
                <w:sz w:val="20"/>
              </w:rPr>
              <w:t>Б.М.С.</w:t>
            </w:r>
            <w:r w:rsidRPr="00A8163A">
              <w:rPr>
                <w:sz w:val="20"/>
              </w:rPr>
              <w:t xml:space="preserve"> (</w:t>
            </w:r>
            <w:r>
              <w:rPr>
                <w:sz w:val="20"/>
              </w:rPr>
              <w:t xml:space="preserve">не </w:t>
            </w:r>
            <w:r w:rsidRPr="00A8163A">
              <w:rPr>
                <w:sz w:val="20"/>
              </w:rPr>
              <w:t>представлен адвокатом)</w:t>
            </w:r>
          </w:p>
        </w:tc>
      </w:tr>
      <w:tr w:rsidR="00A82F03" w:rsidRPr="004838E1" w:rsidTr="00A82F03">
        <w:tc>
          <w:tcPr>
            <w:tcW w:w="3486" w:type="dxa"/>
          </w:tcPr>
          <w:p w:rsidR="00A82F03" w:rsidRPr="004838E1" w:rsidRDefault="00A82F03" w:rsidP="00A82F03">
            <w:pPr>
              <w:spacing w:after="120"/>
              <w:rPr>
                <w:i/>
                <w:sz w:val="20"/>
              </w:rPr>
            </w:pPr>
            <w:r w:rsidRPr="004838E1">
              <w:rPr>
                <w:i/>
                <w:sz w:val="20"/>
              </w:rPr>
              <w:t>Предполагаемая жертва:</w:t>
            </w:r>
          </w:p>
        </w:tc>
        <w:tc>
          <w:tcPr>
            <w:tcW w:w="3871" w:type="dxa"/>
          </w:tcPr>
          <w:p w:rsidR="00A82F03" w:rsidRPr="00A8163A" w:rsidRDefault="00A82F03" w:rsidP="00A82F03">
            <w:pPr>
              <w:spacing w:after="120"/>
              <w:rPr>
                <w:sz w:val="20"/>
              </w:rPr>
            </w:pPr>
            <w:r w:rsidRPr="00A8163A">
              <w:rPr>
                <w:sz w:val="20"/>
              </w:rPr>
              <w:t>заявитель</w:t>
            </w:r>
          </w:p>
        </w:tc>
      </w:tr>
      <w:tr w:rsidR="00A82F03" w:rsidRPr="004838E1" w:rsidTr="00A82F03">
        <w:tc>
          <w:tcPr>
            <w:tcW w:w="3486" w:type="dxa"/>
          </w:tcPr>
          <w:p w:rsidR="00A82F03" w:rsidRPr="004838E1" w:rsidRDefault="00A82F03" w:rsidP="00A82F03">
            <w:pPr>
              <w:spacing w:after="120"/>
              <w:rPr>
                <w:i/>
                <w:sz w:val="20"/>
              </w:rPr>
            </w:pPr>
            <w:r w:rsidRPr="004838E1">
              <w:rPr>
                <w:i/>
                <w:sz w:val="20"/>
              </w:rPr>
              <w:t>Государство-участник:</w:t>
            </w:r>
          </w:p>
        </w:tc>
        <w:tc>
          <w:tcPr>
            <w:tcW w:w="3871" w:type="dxa"/>
          </w:tcPr>
          <w:p w:rsidR="00A82F03" w:rsidRPr="00A8163A" w:rsidRDefault="00A82F03" w:rsidP="00A82F03">
            <w:pPr>
              <w:spacing w:after="120"/>
              <w:rPr>
                <w:sz w:val="20"/>
              </w:rPr>
            </w:pPr>
            <w:r w:rsidRPr="00A8163A">
              <w:rPr>
                <w:sz w:val="20"/>
              </w:rPr>
              <w:t>Швеция</w:t>
            </w:r>
          </w:p>
        </w:tc>
      </w:tr>
      <w:tr w:rsidR="00A82F03" w:rsidRPr="004838E1" w:rsidTr="00A82F03">
        <w:tc>
          <w:tcPr>
            <w:tcW w:w="3486" w:type="dxa"/>
          </w:tcPr>
          <w:p w:rsidR="00A82F03" w:rsidRPr="004838E1" w:rsidRDefault="00A82F03" w:rsidP="00A82F03">
            <w:pPr>
              <w:spacing w:after="120"/>
              <w:rPr>
                <w:i/>
                <w:sz w:val="20"/>
              </w:rPr>
            </w:pPr>
            <w:r w:rsidRPr="004838E1">
              <w:rPr>
                <w:i/>
                <w:sz w:val="20"/>
              </w:rPr>
              <w:t>Дата жалобы:</w:t>
            </w:r>
          </w:p>
        </w:tc>
        <w:tc>
          <w:tcPr>
            <w:tcW w:w="3871" w:type="dxa"/>
          </w:tcPr>
          <w:p w:rsidR="00A82F03" w:rsidRPr="00A8163A" w:rsidRDefault="00A82F03" w:rsidP="00A82F03">
            <w:pPr>
              <w:spacing w:after="120"/>
              <w:rPr>
                <w:sz w:val="20"/>
              </w:rPr>
            </w:pPr>
            <w:r w:rsidRPr="00A8163A">
              <w:rPr>
                <w:sz w:val="20"/>
              </w:rPr>
              <w:t>1</w:t>
            </w:r>
            <w:r>
              <w:rPr>
                <w:sz w:val="20"/>
              </w:rPr>
              <w:t xml:space="preserve">0 августа </w:t>
            </w:r>
            <w:r w:rsidRPr="00A8163A">
              <w:rPr>
                <w:sz w:val="20"/>
              </w:rPr>
              <w:t>2010 года (первоначальное представление)</w:t>
            </w:r>
          </w:p>
        </w:tc>
      </w:tr>
    </w:tbl>
    <w:p w:rsidR="00A82F03" w:rsidRPr="007C29FC" w:rsidRDefault="00A82F03" w:rsidP="00A82F03">
      <w:pPr>
        <w:pStyle w:val="SingleTxtGR0"/>
        <w:spacing w:before="120"/>
      </w:pPr>
      <w:r w:rsidRPr="007C29FC">
        <w:rPr>
          <w:iCs/>
        </w:rPr>
        <w:tab/>
      </w:r>
      <w:r w:rsidRPr="007C29FC">
        <w:rPr>
          <w:i/>
          <w:iCs/>
        </w:rPr>
        <w:t>Комитет против пыток</w:t>
      </w:r>
      <w:r w:rsidRPr="007C29FC">
        <w:t>, учрежденный в соответствии со статьей 17 Конвенции против пыток и других жестоких, бесчеловечных или унижающих достоинство видов обращения и наказания,</w:t>
      </w:r>
    </w:p>
    <w:p w:rsidR="00A82F03" w:rsidRPr="007C29FC" w:rsidRDefault="00A82F03" w:rsidP="00A82F03">
      <w:pPr>
        <w:pStyle w:val="SingleTxtGR0"/>
      </w:pPr>
      <w:r w:rsidRPr="007C29FC">
        <w:tab/>
      </w:r>
      <w:r w:rsidRPr="007C29FC">
        <w:rPr>
          <w:i/>
          <w:iCs/>
        </w:rPr>
        <w:t>на своем заседании</w:t>
      </w:r>
      <w:r w:rsidRPr="007C29FC">
        <w:t xml:space="preserve"> </w:t>
      </w:r>
      <w:r>
        <w:t>12 ноября</w:t>
      </w:r>
      <w:r w:rsidRPr="007C29FC">
        <w:t xml:space="preserve"> 2012 года,</w:t>
      </w:r>
    </w:p>
    <w:p w:rsidR="00A82F03" w:rsidRPr="007C29FC" w:rsidRDefault="00A82F03" w:rsidP="00A82F03">
      <w:pPr>
        <w:pStyle w:val="SingleTxtGR0"/>
      </w:pPr>
      <w:r w:rsidRPr="007C29FC">
        <w:tab/>
      </w:r>
      <w:r w:rsidRPr="007C29FC">
        <w:rPr>
          <w:i/>
          <w:iCs/>
        </w:rPr>
        <w:t>завершив</w:t>
      </w:r>
      <w:r w:rsidRPr="007C29FC">
        <w:rPr>
          <w:iCs/>
        </w:rPr>
        <w:t xml:space="preserve"> рассмотрение жалобы №</w:t>
      </w:r>
      <w:r w:rsidRPr="007C29FC">
        <w:t xml:space="preserve"> 43</w:t>
      </w:r>
      <w:r>
        <w:t>7</w:t>
      </w:r>
      <w:r w:rsidRPr="007C29FC">
        <w:t>/</w:t>
      </w:r>
      <w:r>
        <w:t>2010</w:t>
      </w:r>
      <w:r w:rsidRPr="007C29FC">
        <w:t xml:space="preserve">, представленной в Комитет против пыток </w:t>
      </w:r>
      <w:r>
        <w:t>Б.М.С.</w:t>
      </w:r>
      <w:r w:rsidRPr="007C29FC">
        <w:t xml:space="preserve"> от</w:t>
      </w:r>
      <w:r>
        <w:t xml:space="preserve"> своего собственного имени в соответствии со стат</w:t>
      </w:r>
      <w:r>
        <w:t>ь</w:t>
      </w:r>
      <w:r>
        <w:t>ей</w:t>
      </w:r>
      <w:r>
        <w:rPr>
          <w:lang w:val="en-US"/>
        </w:rPr>
        <w:t> </w:t>
      </w:r>
      <w:r w:rsidRPr="007C29FC">
        <w:t>22 Конвенции против пыток и других жестоких, бесчеловечных или ун</w:t>
      </w:r>
      <w:r w:rsidRPr="007C29FC">
        <w:t>и</w:t>
      </w:r>
      <w:r w:rsidRPr="007C29FC">
        <w:t>жающих достоинство видов обр</w:t>
      </w:r>
      <w:r w:rsidRPr="007C29FC">
        <w:t>а</w:t>
      </w:r>
      <w:r w:rsidRPr="007C29FC">
        <w:t>щения и наказания,</w:t>
      </w:r>
    </w:p>
    <w:p w:rsidR="00A82F03" w:rsidRPr="007C29FC" w:rsidRDefault="00A82F03" w:rsidP="00A82F03">
      <w:pPr>
        <w:pStyle w:val="SingleTxtGR0"/>
      </w:pPr>
      <w:r w:rsidRPr="007C29FC">
        <w:tab/>
      </w:r>
      <w:r w:rsidRPr="007C29FC">
        <w:rPr>
          <w:i/>
          <w:iCs/>
        </w:rPr>
        <w:t>приняв к сведению</w:t>
      </w:r>
      <w:r w:rsidRPr="007C29FC">
        <w:rPr>
          <w:iCs/>
        </w:rPr>
        <w:t xml:space="preserve"> всю информацию, представленную ему заявител</w:t>
      </w:r>
      <w:r>
        <w:rPr>
          <w:iCs/>
        </w:rPr>
        <w:t>ем</w:t>
      </w:r>
      <w:r w:rsidRPr="007C29FC">
        <w:rPr>
          <w:iCs/>
        </w:rPr>
        <w:t xml:space="preserve"> и государством-участником</w:t>
      </w:r>
      <w:r w:rsidRPr="007C29FC">
        <w:t>,</w:t>
      </w:r>
    </w:p>
    <w:p w:rsidR="00A82F03" w:rsidRPr="007C29FC" w:rsidRDefault="00A82F03" w:rsidP="00A82F03">
      <w:pPr>
        <w:pStyle w:val="SingleTxtGR0"/>
      </w:pPr>
      <w:r w:rsidRPr="007C29FC">
        <w:tab/>
      </w:r>
      <w:r w:rsidRPr="007C29FC">
        <w:rPr>
          <w:i/>
          <w:iCs/>
        </w:rPr>
        <w:t>принимает</w:t>
      </w:r>
      <w:r w:rsidRPr="007C29FC">
        <w:rPr>
          <w:iCs/>
        </w:rPr>
        <w:t xml:space="preserve"> следующее</w:t>
      </w:r>
      <w:r w:rsidRPr="007C29FC">
        <w:t>:</w:t>
      </w:r>
    </w:p>
    <w:p w:rsidR="00A82F03" w:rsidRPr="00373DC8" w:rsidRDefault="00A82F03" w:rsidP="00A82F03">
      <w:pPr>
        <w:pStyle w:val="H1GR0"/>
      </w:pPr>
      <w:r w:rsidRPr="007C29FC">
        <w:tab/>
      </w:r>
      <w:r w:rsidRPr="007C29FC">
        <w:tab/>
        <w:t>Решение в соответствии с пунктом 7 статьи 22 Конвенции против пыток</w:t>
      </w:r>
    </w:p>
    <w:p w:rsidR="00A82F03" w:rsidRPr="007C29FC" w:rsidRDefault="00A82F03" w:rsidP="00A82F03">
      <w:pPr>
        <w:pStyle w:val="SingleTxtGR0"/>
      </w:pPr>
      <w:r w:rsidRPr="007C29FC">
        <w:t>1.1</w:t>
      </w:r>
      <w:r w:rsidRPr="007C29FC">
        <w:tab/>
        <w:t>Заявител</w:t>
      </w:r>
      <w:r>
        <w:t>ем</w:t>
      </w:r>
      <w:r w:rsidRPr="007C29FC">
        <w:t xml:space="preserve"> является </w:t>
      </w:r>
      <w:r>
        <w:t>Б</w:t>
      </w:r>
      <w:r w:rsidRPr="007C29FC">
        <w:t>.М.</w:t>
      </w:r>
      <w:r>
        <w:t>С.</w:t>
      </w:r>
      <w:r w:rsidRPr="007C29FC">
        <w:t>, граждан</w:t>
      </w:r>
      <w:r>
        <w:t>ин Алжира</w:t>
      </w:r>
      <w:r w:rsidRPr="007C29FC">
        <w:t>, родивш</w:t>
      </w:r>
      <w:r>
        <w:t>ий</w:t>
      </w:r>
      <w:r w:rsidRPr="007C29FC">
        <w:t>ся</w:t>
      </w:r>
      <w:r>
        <w:t xml:space="preserve"> 3 сентября</w:t>
      </w:r>
      <w:r w:rsidRPr="007C29FC">
        <w:t xml:space="preserve"> 19</w:t>
      </w:r>
      <w:r>
        <w:t>7</w:t>
      </w:r>
      <w:r w:rsidRPr="007C29FC">
        <w:t>8 года</w:t>
      </w:r>
      <w:r>
        <w:t>.</w:t>
      </w:r>
      <w:r w:rsidRPr="007C29FC">
        <w:t xml:space="preserve"> Он </w:t>
      </w:r>
      <w:r>
        <w:t>утверждает</w:t>
      </w:r>
      <w:r w:rsidRPr="007C29FC">
        <w:t xml:space="preserve">, что </w:t>
      </w:r>
      <w:r>
        <w:t>в случае его возвращения из Швеции в Алжир он станет жертвой нарушения статьи 3 Конвенции. Заявитель не представлен адв</w:t>
      </w:r>
      <w:r>
        <w:t>о</w:t>
      </w:r>
      <w:r>
        <w:t>катом.</w:t>
      </w:r>
    </w:p>
    <w:p w:rsidR="00A82F03" w:rsidRPr="007C29FC" w:rsidRDefault="00A82F03" w:rsidP="00A82F03">
      <w:pPr>
        <w:pStyle w:val="SingleTxtGR0"/>
      </w:pPr>
      <w:r w:rsidRPr="007C29FC">
        <w:t>1.2</w:t>
      </w:r>
      <w:r w:rsidRPr="007C29FC">
        <w:tab/>
        <w:t>В соот</w:t>
      </w:r>
      <w:r>
        <w:t>ветствии с правилом 114 (прежнее правило</w:t>
      </w:r>
      <w:r w:rsidRPr="007C29FC">
        <w:t xml:space="preserve"> 108) своих правил пр</w:t>
      </w:r>
      <w:r w:rsidRPr="007C29FC">
        <w:t>о</w:t>
      </w:r>
      <w:r w:rsidRPr="007C29FC">
        <w:t xml:space="preserve">цедуры (CAT/C/3/Rev.5) </w:t>
      </w:r>
      <w:r>
        <w:t xml:space="preserve">Докладчик по новым жалобам и временным мерам, действуя от имени Комитета, 19 ноября 2010 года обратился к государству-участнику с просьбой воздержаться от высылки заявителя в Алжир, пока его сообщение рассматривается Комитетом. </w:t>
      </w:r>
    </w:p>
    <w:p w:rsidR="00A82F03" w:rsidRPr="007C29FC" w:rsidRDefault="00A82F03" w:rsidP="00A82F03">
      <w:pPr>
        <w:pStyle w:val="H23GR"/>
      </w:pPr>
      <w:r w:rsidRPr="007C29FC">
        <w:rPr>
          <w:color w:val="7030A0"/>
        </w:rPr>
        <w:tab/>
      </w:r>
      <w:r w:rsidRPr="007C29FC">
        <w:rPr>
          <w:color w:val="7030A0"/>
        </w:rPr>
        <w:tab/>
      </w:r>
      <w:r w:rsidRPr="007C29FC">
        <w:t>Факты в изложении заявителя</w:t>
      </w:r>
    </w:p>
    <w:p w:rsidR="00A82F03" w:rsidRDefault="00A82F03" w:rsidP="00A82F03">
      <w:pPr>
        <w:pStyle w:val="SingleTxtGR0"/>
      </w:pPr>
      <w:r>
        <w:t>2.1</w:t>
      </w:r>
      <w:r>
        <w:tab/>
        <w:t>В период между 2004 и 2005 годом к заявителю обратились члены терр</w:t>
      </w:r>
      <w:r>
        <w:t>о</w:t>
      </w:r>
      <w:r>
        <w:t>ристической группы и, угрожая ему убийством, потребовали от него оказать им помощь в получении информации о маршрутах перевозки денег его работодат</w:t>
      </w:r>
      <w:r>
        <w:t>е</w:t>
      </w:r>
      <w:r>
        <w:t>лем. Заявитель знал, что эта терр</w:t>
      </w:r>
      <w:r>
        <w:t>о</w:t>
      </w:r>
      <w:r>
        <w:t>ристическая группа планировала нападение. Однако он отказался помогать им и обратился в полицию за защитой. Полице</w:t>
      </w:r>
      <w:r>
        <w:t>й</w:t>
      </w:r>
      <w:r>
        <w:t>ские отказались помочь ему и сказали, что, если что-нибудь случится при пер</w:t>
      </w:r>
      <w:r>
        <w:t>е</w:t>
      </w:r>
      <w:r>
        <w:t>возке денег, он будет обвинен в предоставлении информации террористам. Спустя примерно месяц на автомобиль, перевозивший деньги в город Бодво, было с</w:t>
      </w:r>
      <w:r>
        <w:t>о</w:t>
      </w:r>
      <w:r>
        <w:t>вершено нападение, и два террориста и один полицейский были убиты. Даже несмотря на то, что заявитель находился далеко от места вооруженного разбойного нападения, террористы утверждали, что заявитель продал их план полиции и они стали разыскивать его.</w:t>
      </w:r>
    </w:p>
    <w:p w:rsidR="00A82F03" w:rsidRDefault="00A82F03" w:rsidP="00A82F03">
      <w:pPr>
        <w:pStyle w:val="SingleTxtGR0"/>
      </w:pPr>
      <w:r>
        <w:t>2.2</w:t>
      </w:r>
      <w:r>
        <w:tab/>
        <w:t>Заявитель обратился к армии, чтобы информировать о своей ситуации, но полице</w:t>
      </w:r>
      <w:r>
        <w:t>й</w:t>
      </w:r>
      <w:r>
        <w:t>ский, которому он объяснял случившееся, стал избивать его и обвинять в том, что он является террористом. Он был задержан и</w:t>
      </w:r>
      <w:r w:rsidRPr="00006F4E">
        <w:t xml:space="preserve"> </w:t>
      </w:r>
      <w:r>
        <w:t>провел под стражей о</w:t>
      </w:r>
      <w:r>
        <w:t>д</w:t>
      </w:r>
      <w:r>
        <w:t>ну ночь, сумев затем сове</w:t>
      </w:r>
      <w:r>
        <w:t>р</w:t>
      </w:r>
      <w:r>
        <w:t>шить побег.</w:t>
      </w:r>
    </w:p>
    <w:p w:rsidR="00A82F03" w:rsidRDefault="00A82F03" w:rsidP="00A82F03">
      <w:pPr>
        <w:pStyle w:val="SingleTxtGR0"/>
      </w:pPr>
      <w:r>
        <w:t>2.3</w:t>
      </w:r>
      <w:r>
        <w:tab/>
        <w:t>После этого инцидента заявителя стали разыскивать обе стороны: власти и террористы. Заявитель получил восемь повесток с требованием явиться в п</w:t>
      </w:r>
      <w:r>
        <w:t>о</w:t>
      </w:r>
      <w:r>
        <w:t>лицию – четыре повестки, касающихся его самого, и четыре, касающихся его отца и брата. 7 апреля 2005 года, 28 апреля 2005 года, 15 мая 2005 года и 26 июня 2005 года отец заявителя являлся в полицейский участок, чтобы соо</w:t>
      </w:r>
      <w:r>
        <w:t>б</w:t>
      </w:r>
      <w:r>
        <w:t>щить о том, что соответственно пятеро, шестеро и трое террористов приходили ночью к нему домой в поисках заявителя. 12 января 2008 года заявитель был заочно осужден за принадлежность к террористической группе и участие в во</w:t>
      </w:r>
      <w:r>
        <w:t>о</w:t>
      </w:r>
      <w:r>
        <w:t>руженном разбойном нападении, при котором погиб один сотрудник правоо</w:t>
      </w:r>
      <w:r>
        <w:t>х</w:t>
      </w:r>
      <w:r>
        <w:t>ранительных органов. Он был приговорен к тюремному заключению с катор</w:t>
      </w:r>
      <w:r>
        <w:t>ж</w:t>
      </w:r>
      <w:r>
        <w:t xml:space="preserve">ными работами сроком на 10 лет. </w:t>
      </w:r>
    </w:p>
    <w:p w:rsidR="00A82F03" w:rsidRDefault="00A82F03" w:rsidP="00A82F03">
      <w:pPr>
        <w:pStyle w:val="SingleTxtGR0"/>
      </w:pPr>
      <w:r>
        <w:t>2.4</w:t>
      </w:r>
      <w:r>
        <w:tab/>
        <w:t>1 декабря 2005 года заявитель прибыл в Швецию и в тот же день просил предоставить ему убежище. 18 сентября 2007 года Миграционный совет отк</w:t>
      </w:r>
      <w:r>
        <w:t>а</w:t>
      </w:r>
      <w:r>
        <w:t>зал ему в просьбе предоставить убежище, признав при этом, что террористич</w:t>
      </w:r>
      <w:r>
        <w:t>е</w:t>
      </w:r>
      <w:r>
        <w:t>ское насилие пошло на спад, но все еще сохраняется, особенно на востоке А</w:t>
      </w:r>
      <w:r>
        <w:t>л</w:t>
      </w:r>
      <w:r>
        <w:t>жира. То же самое можно сказать о жестокости со стороны служащих правоо</w:t>
      </w:r>
      <w:r>
        <w:t>х</w:t>
      </w:r>
      <w:r>
        <w:t>ранительных органов. Миграционный совет отметил, что излож</w:t>
      </w:r>
      <w:r>
        <w:t>е</w:t>
      </w:r>
      <w:r>
        <w:t>ние заявителем фактической стороны дела было бессвязным, что один полицейский не может представлять все государство и что заявитель не обращался со своими жалоб</w:t>
      </w:r>
      <w:r>
        <w:t>а</w:t>
      </w:r>
      <w:r>
        <w:t>ми к другим представителям правоохранительных органов. Миграционный с</w:t>
      </w:r>
      <w:r>
        <w:t>о</w:t>
      </w:r>
      <w:r>
        <w:t>вет также отметил, что повестки, предъявленные заявителем, не содержали упоминания о том, что он подозревается в совершении преступления, а пре</w:t>
      </w:r>
      <w:r>
        <w:t>д</w:t>
      </w:r>
      <w:r>
        <w:t>ставляли собой просто вызов в полицейский участок. 25 июня 2008 года его обжалование было отклонено</w:t>
      </w:r>
      <w:r w:rsidRPr="006B4E8F">
        <w:t xml:space="preserve"> </w:t>
      </w:r>
      <w:r>
        <w:t>иммиграционным судом, который заключил, что достоверность постановления об осуждении заявителя является сомнительной, и 21 октября 2008 года апелляционный суд в Стокгольме отказался оставить в силе право на обжалование. 26 ноября 2009 года заявитель был информирован о необходимости пок</w:t>
      </w:r>
      <w:r>
        <w:t>и</w:t>
      </w:r>
      <w:r>
        <w:t>нуть Швецию. 24 февраля 2010 года заявитель был взят под стражу в иммиграционном центре содержания под стражей. 18 октября 2010 г</w:t>
      </w:r>
      <w:r>
        <w:t>о</w:t>
      </w:r>
      <w:r>
        <w:t>да заявитель отказался подняться на борт самолета без проездных документов, и власти безуспешно пытались заставить его подняться на борт самол</w:t>
      </w:r>
      <w:r>
        <w:t>е</w:t>
      </w:r>
      <w:r>
        <w:t>та.</w:t>
      </w:r>
    </w:p>
    <w:p w:rsidR="00A82F03" w:rsidRPr="00E55C3E" w:rsidRDefault="00A82F03" w:rsidP="00A82F03">
      <w:pPr>
        <w:pStyle w:val="H23GR"/>
      </w:pPr>
      <w:r>
        <w:tab/>
      </w:r>
      <w:r>
        <w:tab/>
      </w:r>
      <w:r w:rsidRPr="00E55C3E">
        <w:t>Жалоба</w:t>
      </w:r>
    </w:p>
    <w:p w:rsidR="00A82F03" w:rsidRDefault="00A82F03" w:rsidP="00A82F03">
      <w:pPr>
        <w:pStyle w:val="SingleTxtGR0"/>
      </w:pPr>
      <w:r>
        <w:t>3.</w:t>
      </w:r>
      <w:r>
        <w:tab/>
        <w:t>Заявитель утверждает, что его высылка в Алжир явится нарушением ст</w:t>
      </w:r>
      <w:r>
        <w:t>а</w:t>
      </w:r>
      <w:r>
        <w:t>тьи 3 Конвенции. Он утверждает, что ему будет грозить реальная опасность подвергнуться тюремному заключению, где он, несомненно, будет подвергнут пыткам, поскольку был приговорен за убийство полицейского. Кроме того, он утверждает, что ему грозит внесудебное убийство разыскивающими его терр</w:t>
      </w:r>
      <w:r>
        <w:t>о</w:t>
      </w:r>
      <w:r>
        <w:t>ристами. Террористы, которые захотят отомстить ему, поскольку заявитель, с</w:t>
      </w:r>
      <w:r>
        <w:t>о</w:t>
      </w:r>
      <w:r>
        <w:t>гласно утверждениям, раскрыл их план вооруженного разбойного нападения, в результате которого погибли двое их коллег, смогут найти его в тюрьме или м</w:t>
      </w:r>
      <w:r>
        <w:t>о</w:t>
      </w:r>
      <w:r>
        <w:t>гут сами находиться в той же тюрьме. Он также утверждает, что нарушения прав человек в Алжире носят систем</w:t>
      </w:r>
      <w:r>
        <w:t>а</w:t>
      </w:r>
      <w:r>
        <w:t>тический характер.</w:t>
      </w:r>
    </w:p>
    <w:p w:rsidR="00A82F03" w:rsidRPr="00E55C3E" w:rsidRDefault="00A82F03" w:rsidP="00A82F03">
      <w:pPr>
        <w:pStyle w:val="H23GR"/>
      </w:pPr>
      <w:r>
        <w:tab/>
      </w:r>
      <w:r>
        <w:tab/>
      </w:r>
      <w:r w:rsidRPr="00E55C3E">
        <w:t>Замечания государства-участника относительно приемлемости и существа сообщения</w:t>
      </w:r>
    </w:p>
    <w:p w:rsidR="00A82F03" w:rsidRDefault="00A82F03" w:rsidP="00A82F03">
      <w:pPr>
        <w:pStyle w:val="SingleTxtGR0"/>
      </w:pPr>
      <w:r>
        <w:t>4.1</w:t>
      </w:r>
      <w:r>
        <w:tab/>
        <w:t>18 мая 2011 года государство-участник информировало Комитет о том, что исполнение постановления о высылке заявителя было приостановлено 19 ноября 2010 года.</w:t>
      </w:r>
    </w:p>
    <w:p w:rsidR="00A82F03" w:rsidRDefault="00A82F03" w:rsidP="00A82F03">
      <w:pPr>
        <w:pStyle w:val="SingleTxtGR0"/>
      </w:pPr>
      <w:r>
        <w:t>4.2</w:t>
      </w:r>
      <w:r>
        <w:tab/>
        <w:t>31 августа 2011 года государство-участник пре</w:t>
      </w:r>
      <w:r>
        <w:t>д</w:t>
      </w:r>
      <w:r>
        <w:t>ставило свои замечания в отношении приемлемости сообщения и по существу жалобы. Государство-участник выражает сомнения относительно точности перевода заявителем р</w:t>
      </w:r>
      <w:r>
        <w:t>е</w:t>
      </w:r>
      <w:r>
        <w:t>шений шведских судов, констатируя, что его перевод отличается низким кач</w:t>
      </w:r>
      <w:r>
        <w:t>е</w:t>
      </w:r>
      <w:r>
        <w:t>ством и неточно отражает реальную картину рассмотрения его ходатайства М</w:t>
      </w:r>
      <w:r>
        <w:t>и</w:t>
      </w:r>
      <w:r>
        <w:t>грационным советом и иммиграционными судами. Оно отмечает, что решение о в</w:t>
      </w:r>
      <w:r>
        <w:t>ы</w:t>
      </w:r>
      <w:r>
        <w:t>сылке заявителя вступило в силу 24 октября 2010 года.</w:t>
      </w:r>
    </w:p>
    <w:p w:rsidR="00A82F03" w:rsidRDefault="00A82F03" w:rsidP="00A82F03">
      <w:pPr>
        <w:pStyle w:val="SingleTxtGR0"/>
        <w:rPr>
          <w:bCs/>
        </w:rPr>
      </w:pPr>
      <w:r>
        <w:t>4.3</w:t>
      </w:r>
      <w:r>
        <w:tab/>
        <w:t xml:space="preserve">По вопросу о приемлемости государство-участник отмечает, что оно не осведомлено </w:t>
      </w:r>
      <w:r w:rsidRPr="00BB7DFA">
        <w:rPr>
          <w:bCs/>
        </w:rPr>
        <w:t xml:space="preserve">о том, что </w:t>
      </w:r>
      <w:r>
        <w:rPr>
          <w:bCs/>
        </w:rPr>
        <w:t xml:space="preserve">этот же </w:t>
      </w:r>
      <w:r w:rsidRPr="00BB7DFA">
        <w:rPr>
          <w:bCs/>
        </w:rPr>
        <w:t xml:space="preserve">вопрос </w:t>
      </w:r>
      <w:r w:rsidRPr="00BB7DFA">
        <w:t>р</w:t>
      </w:r>
      <w:r>
        <w:t>ассматривался или р</w:t>
      </w:r>
      <w:r w:rsidRPr="00BB7DFA">
        <w:t xml:space="preserve">ассматривается в соответствии с </w:t>
      </w:r>
      <w:r>
        <w:t xml:space="preserve">какой-либо </w:t>
      </w:r>
      <w:r w:rsidRPr="00BB7DFA">
        <w:t>другой процедурой международного ра</w:t>
      </w:r>
      <w:r>
        <w:t xml:space="preserve">сследования </w:t>
      </w:r>
      <w:r w:rsidRPr="00BB7DFA">
        <w:t>или урегулирования</w:t>
      </w:r>
      <w:r w:rsidRPr="00BB7DFA">
        <w:rPr>
          <w:bCs/>
        </w:rPr>
        <w:t>.</w:t>
      </w:r>
      <w:r>
        <w:rPr>
          <w:bCs/>
        </w:rPr>
        <w:t xml:space="preserve"> Государство-участник признает, что, строго говоря, все внутренние средства правовой защиты были исчерпаны. Однако, поскольку в соответствии с пунктом 1 раздела 22 главы 12 Закона об ин</w:t>
      </w:r>
      <w:r>
        <w:rPr>
          <w:bCs/>
        </w:rPr>
        <w:t>о</w:t>
      </w:r>
      <w:r>
        <w:rPr>
          <w:bCs/>
        </w:rPr>
        <w:t>странцах 2005 года срок действия постановления о высылке заявителя истечет 24 октября 2012 г</w:t>
      </w:r>
      <w:r>
        <w:rPr>
          <w:bCs/>
        </w:rPr>
        <w:t>о</w:t>
      </w:r>
      <w:r>
        <w:rPr>
          <w:bCs/>
        </w:rPr>
        <w:t>да, заявитель сможет подать новое ходатайство о предоставлении убежища и вида на жительство, что повлечет за собой полное рассмотрение относящихся к делу оснований и будет допускать обжалование постановления. Следовательно, после 24 октября 2012 года в свете все еще имеющегося альтернативного сре</w:t>
      </w:r>
      <w:r>
        <w:rPr>
          <w:bCs/>
        </w:rPr>
        <w:t>д</w:t>
      </w:r>
      <w:r>
        <w:rPr>
          <w:bCs/>
        </w:rPr>
        <w:t xml:space="preserve">ства правовой защиты можно говорить о том, что не все внутренние средства правовой защиты были исчерпаны. Наряду с этим </w:t>
      </w:r>
      <w:r w:rsidRPr="00BB7DFA">
        <w:rPr>
          <w:bCs/>
        </w:rPr>
        <w:t xml:space="preserve">государство-участник </w:t>
      </w:r>
      <w:r>
        <w:rPr>
          <w:bCs/>
        </w:rPr>
        <w:t>в соо</w:t>
      </w:r>
      <w:r>
        <w:rPr>
          <w:bCs/>
        </w:rPr>
        <w:t>т</w:t>
      </w:r>
      <w:r>
        <w:rPr>
          <w:bCs/>
        </w:rPr>
        <w:t xml:space="preserve">ветствии с пунктом 2 статьи 22 Конвенции </w:t>
      </w:r>
      <w:r w:rsidRPr="00BB7DFA">
        <w:rPr>
          <w:bCs/>
        </w:rPr>
        <w:t>считает, что утвержд</w:t>
      </w:r>
      <w:r w:rsidRPr="00BB7DFA">
        <w:rPr>
          <w:bCs/>
        </w:rPr>
        <w:t>е</w:t>
      </w:r>
      <w:r w:rsidRPr="00BB7DFA">
        <w:rPr>
          <w:bCs/>
        </w:rPr>
        <w:t>ние заявител</w:t>
      </w:r>
      <w:r>
        <w:rPr>
          <w:bCs/>
        </w:rPr>
        <w:t>я</w:t>
      </w:r>
      <w:r w:rsidRPr="00BB7DFA">
        <w:rPr>
          <w:bCs/>
        </w:rPr>
        <w:t xml:space="preserve"> о том, что </w:t>
      </w:r>
      <w:r>
        <w:rPr>
          <w:bCs/>
        </w:rPr>
        <w:t>ему</w:t>
      </w:r>
      <w:r w:rsidRPr="00BB7DFA">
        <w:rPr>
          <w:bCs/>
        </w:rPr>
        <w:t xml:space="preserve"> </w:t>
      </w:r>
      <w:r w:rsidRPr="00BB7DFA">
        <w:t xml:space="preserve">угрожает опасность подвергнуться обращению, которое было бы равнозначно нарушению Конвенции, </w:t>
      </w:r>
      <w:r>
        <w:t>является недостаточно обоснованным. П</w:t>
      </w:r>
      <w:r>
        <w:t>о</w:t>
      </w:r>
      <w:r>
        <w:t>этому государство-участник приходит к тому заключению, что данное сообщ</w:t>
      </w:r>
      <w:r>
        <w:t>е</w:t>
      </w:r>
      <w:r>
        <w:t>ние явно не имеет под собой почвы.</w:t>
      </w:r>
      <w:r>
        <w:rPr>
          <w:bCs/>
        </w:rPr>
        <w:t xml:space="preserve"> </w:t>
      </w:r>
    </w:p>
    <w:p w:rsidR="00A82F03" w:rsidRDefault="00A82F03" w:rsidP="00A82F03">
      <w:pPr>
        <w:pStyle w:val="SingleTxtGR0"/>
        <w:rPr>
          <w:bCs/>
        </w:rPr>
      </w:pPr>
      <w:r>
        <w:rPr>
          <w:bCs/>
        </w:rPr>
        <w:t>4.4</w:t>
      </w:r>
      <w:r>
        <w:rPr>
          <w:bCs/>
        </w:rPr>
        <w:tab/>
        <w:t>Что касается существа дела, то государство-участник отмечает, что, н</w:t>
      </w:r>
      <w:r>
        <w:rPr>
          <w:bCs/>
        </w:rPr>
        <w:t>е</w:t>
      </w:r>
      <w:r>
        <w:rPr>
          <w:bCs/>
        </w:rPr>
        <w:t>смотря на законную озабоченность, которую можно выразить в связи полож</w:t>
      </w:r>
      <w:r>
        <w:rPr>
          <w:bCs/>
        </w:rPr>
        <w:t>е</w:t>
      </w:r>
      <w:r>
        <w:rPr>
          <w:bCs/>
        </w:rPr>
        <w:t>нием в области прав человека в Алжире</w:t>
      </w:r>
      <w:r>
        <w:rPr>
          <w:rStyle w:val="FootnoteReference"/>
          <w:bCs/>
        </w:rPr>
        <w:footnoteReference w:id="279"/>
      </w:r>
      <w:r>
        <w:rPr>
          <w:bCs/>
        </w:rPr>
        <w:t xml:space="preserve">, подобных </w:t>
      </w:r>
      <w:r w:rsidRPr="00BB7DFA">
        <w:rPr>
          <w:bCs/>
        </w:rPr>
        <w:t>обстоятельств недостато</w:t>
      </w:r>
      <w:r w:rsidRPr="00BB7DFA">
        <w:rPr>
          <w:bCs/>
        </w:rPr>
        <w:t>ч</w:t>
      </w:r>
      <w:r w:rsidRPr="00BB7DFA">
        <w:rPr>
          <w:bCs/>
        </w:rPr>
        <w:t>н</w:t>
      </w:r>
      <w:r>
        <w:rPr>
          <w:bCs/>
        </w:rPr>
        <w:t>о</w:t>
      </w:r>
      <w:r w:rsidRPr="00BB7DFA">
        <w:rPr>
          <w:bCs/>
        </w:rPr>
        <w:t xml:space="preserve">, чтобы </w:t>
      </w:r>
      <w:r>
        <w:rPr>
          <w:bCs/>
        </w:rPr>
        <w:t xml:space="preserve">можно было </w:t>
      </w:r>
      <w:r w:rsidRPr="00BB7DFA">
        <w:rPr>
          <w:bCs/>
        </w:rPr>
        <w:t xml:space="preserve">утверждать, что </w:t>
      </w:r>
      <w:r>
        <w:rPr>
          <w:bCs/>
        </w:rPr>
        <w:t xml:space="preserve">высылка заявителя повлечет за собой </w:t>
      </w:r>
      <w:r w:rsidRPr="00BB7DFA">
        <w:rPr>
          <w:bCs/>
        </w:rPr>
        <w:t>нарушение статьи 3 Конвенции.</w:t>
      </w:r>
      <w:r>
        <w:rPr>
          <w:bCs/>
        </w:rPr>
        <w:t xml:space="preserve"> Заявитель должен показать, что ему лично б</w:t>
      </w:r>
      <w:r>
        <w:rPr>
          <w:bCs/>
        </w:rPr>
        <w:t>у</w:t>
      </w:r>
      <w:r>
        <w:rPr>
          <w:bCs/>
        </w:rPr>
        <w:t>дет угрожать опасность подвергнуться обращению, являющемуся нарушением статьи 1 Конвенции. Что касается личной опасности для заявителя подвер</w:t>
      </w:r>
      <w:r>
        <w:rPr>
          <w:bCs/>
        </w:rPr>
        <w:t>г</w:t>
      </w:r>
      <w:r>
        <w:rPr>
          <w:bCs/>
        </w:rPr>
        <w:t>нуться пыткам в Алжире, то государство-участник отмечает, что: а) Миграц</w:t>
      </w:r>
      <w:r>
        <w:rPr>
          <w:bCs/>
        </w:rPr>
        <w:t>и</w:t>
      </w:r>
      <w:r>
        <w:rPr>
          <w:bCs/>
        </w:rPr>
        <w:t xml:space="preserve">онный совет вынес свое решение по результатам двух собеседований с ним; и </w:t>
      </w:r>
      <w:r>
        <w:rPr>
          <w:bCs/>
          <w:lang w:val="en-US"/>
        </w:rPr>
        <w:t>b</w:t>
      </w:r>
      <w:r w:rsidRPr="006B0F1D">
        <w:rPr>
          <w:bCs/>
        </w:rPr>
        <w:t>)</w:t>
      </w:r>
      <w:r>
        <w:rPr>
          <w:bCs/>
        </w:rPr>
        <w:t xml:space="preserve"> Миграционный суд,</w:t>
      </w:r>
      <w:r w:rsidRPr="006B0F1D">
        <w:rPr>
          <w:bCs/>
        </w:rPr>
        <w:t xml:space="preserve"> </w:t>
      </w:r>
      <w:r>
        <w:rPr>
          <w:bCs/>
        </w:rPr>
        <w:t>прежде чем вынести свое решение, провел устное сл</w:t>
      </w:r>
      <w:r>
        <w:rPr>
          <w:bCs/>
        </w:rPr>
        <w:t>у</w:t>
      </w:r>
      <w:r>
        <w:rPr>
          <w:bCs/>
        </w:rPr>
        <w:t>шание дела. Оно также отмечает, что во внутреннем законодательстве Швеции содержатся те же принципы, что и в Конвенции, и поэтому его миграционные власти применяют те же критерии, что и Комитет, при выяснении того, будет ли лично заявителю грозить предсказуемая и реальная опасность подвергнуться пыткам, если он будет выслан в Алжир. Поэтому оно подчеркивает, что оце</w:t>
      </w:r>
      <w:r>
        <w:rPr>
          <w:bCs/>
        </w:rPr>
        <w:t>н</w:t>
      </w:r>
      <w:r>
        <w:rPr>
          <w:bCs/>
        </w:rPr>
        <w:t>кам миграционных властей государства-участника относительно обоснованн</w:t>
      </w:r>
      <w:r>
        <w:rPr>
          <w:bCs/>
        </w:rPr>
        <w:t>о</w:t>
      </w:r>
      <w:r>
        <w:rPr>
          <w:bCs/>
        </w:rPr>
        <w:t>сти ходатайства следует придавать большое значение.</w:t>
      </w:r>
    </w:p>
    <w:p w:rsidR="00A82F03" w:rsidRDefault="00A82F03" w:rsidP="00A82F03">
      <w:pPr>
        <w:pStyle w:val="SingleTxtGR0"/>
        <w:rPr>
          <w:bCs/>
        </w:rPr>
      </w:pPr>
      <w:r>
        <w:rPr>
          <w:bCs/>
        </w:rPr>
        <w:t>4.5</w:t>
      </w:r>
      <w:r>
        <w:rPr>
          <w:bCs/>
        </w:rPr>
        <w:tab/>
        <w:t>В поддержку своего утверждения, что алжирские власти считают его те</w:t>
      </w:r>
      <w:r>
        <w:rPr>
          <w:bCs/>
        </w:rPr>
        <w:t>р</w:t>
      </w:r>
      <w:r>
        <w:rPr>
          <w:bCs/>
        </w:rPr>
        <w:t>рористом и что он был приговорен к тюремному заключению с каторжными р</w:t>
      </w:r>
      <w:r>
        <w:rPr>
          <w:bCs/>
        </w:rPr>
        <w:t>а</w:t>
      </w:r>
      <w:r>
        <w:rPr>
          <w:bCs/>
        </w:rPr>
        <w:t>ботами сроком на 10 лет, заявитель предъявил повестки и постановление суда от 12 января 2008 года; в поддержку своего утверждения, что ему угрожает опасность убийства террористами, заявитель предъявил заявления, сделанные его отцом полиции после того, как террористы искали заявителя в доме его о</w:t>
      </w:r>
      <w:r>
        <w:rPr>
          <w:bCs/>
        </w:rPr>
        <w:t>т</w:t>
      </w:r>
      <w:r>
        <w:rPr>
          <w:bCs/>
        </w:rPr>
        <w:t>ца. И Миграционный совет, и Миграционный суд сочли сомнительной ауте</w:t>
      </w:r>
      <w:r>
        <w:rPr>
          <w:bCs/>
        </w:rPr>
        <w:t>н</w:t>
      </w:r>
      <w:r>
        <w:rPr>
          <w:bCs/>
        </w:rPr>
        <w:t>тичность документации,</w:t>
      </w:r>
      <w:r w:rsidRPr="00656BE0">
        <w:rPr>
          <w:bCs/>
        </w:rPr>
        <w:t xml:space="preserve"> </w:t>
      </w:r>
      <w:r>
        <w:rPr>
          <w:bCs/>
        </w:rPr>
        <w:t>предъявленной в поддержку его утверждений. Они о</w:t>
      </w:r>
      <w:r>
        <w:rPr>
          <w:bCs/>
        </w:rPr>
        <w:t>т</w:t>
      </w:r>
      <w:r>
        <w:rPr>
          <w:bCs/>
        </w:rPr>
        <w:t>метили, что повестки и заявления в полицию являются копиями простых док</w:t>
      </w:r>
      <w:r>
        <w:rPr>
          <w:bCs/>
        </w:rPr>
        <w:t>у</w:t>
      </w:r>
      <w:r>
        <w:rPr>
          <w:bCs/>
        </w:rPr>
        <w:t>ментов, а заверенная копия постановления суда имеет разные цветовые хара</w:t>
      </w:r>
      <w:r>
        <w:rPr>
          <w:bCs/>
        </w:rPr>
        <w:t>к</w:t>
      </w:r>
      <w:r>
        <w:rPr>
          <w:bCs/>
        </w:rPr>
        <w:t>теристики на всех марках, и пришли к тому заключению, что они не являются оригиналами и не имеют доказательственной силы. Наряду с этим государство-участник просило свое посольство в Алжире провести оценку заверенной к</w:t>
      </w:r>
      <w:r>
        <w:rPr>
          <w:bCs/>
        </w:rPr>
        <w:t>о</w:t>
      </w:r>
      <w:r>
        <w:rPr>
          <w:bCs/>
        </w:rPr>
        <w:t>пии постановления суда, и посольство поручило опытному юристу оценить ее аутентичность. Оценка показала, что постановление суда является подделкой, поскольку в его тексте отсутствовали многие фразы, не была использована обычная фразеология уголовного судопроизводства, имя обвиняемого не указ</w:t>
      </w:r>
      <w:r>
        <w:rPr>
          <w:bCs/>
        </w:rPr>
        <w:t>ы</w:t>
      </w:r>
      <w:r>
        <w:rPr>
          <w:bCs/>
        </w:rPr>
        <w:t>валось в списке участников процесса и не содержалось никакого упоминания ходатайства Генерального прокурора, статья Уголовного кодекса приводилась не полностью, выражение "заочно" в тексте отсутствовало и каторжные работы в тексте не упоминались. Исходя из этого, государство-участник по-прежнему считает, что никакого постановления суда как такового в отношении заявителя вообще не было.</w:t>
      </w:r>
    </w:p>
    <w:p w:rsidR="00A82F03" w:rsidRDefault="00A82F03" w:rsidP="00A82F03">
      <w:pPr>
        <w:pStyle w:val="SingleTxtGR0"/>
        <w:rPr>
          <w:bCs/>
        </w:rPr>
      </w:pPr>
      <w:r>
        <w:rPr>
          <w:bCs/>
        </w:rPr>
        <w:t>4.6</w:t>
      </w:r>
      <w:r>
        <w:rPr>
          <w:bCs/>
        </w:rPr>
        <w:tab/>
        <w:t>Что касается степени доверия к заявителю и правдивости</w:t>
      </w:r>
      <w:r w:rsidRPr="00C22C01">
        <w:rPr>
          <w:bCs/>
        </w:rPr>
        <w:t xml:space="preserve"> </w:t>
      </w:r>
      <w:r>
        <w:rPr>
          <w:bCs/>
        </w:rPr>
        <w:t>его утвержд</w:t>
      </w:r>
      <w:r>
        <w:rPr>
          <w:bCs/>
        </w:rPr>
        <w:t>е</w:t>
      </w:r>
      <w:r>
        <w:rPr>
          <w:bCs/>
        </w:rPr>
        <w:t>ний, то государство-участник отмечает, что в Миграционном совете заявитель сначала утверждал, что его паспорт и водительские права остались в Алжире. Однако в ходе разбирательства выя</w:t>
      </w:r>
      <w:r>
        <w:rPr>
          <w:bCs/>
        </w:rPr>
        <w:t>с</w:t>
      </w:r>
      <w:r>
        <w:rPr>
          <w:bCs/>
        </w:rPr>
        <w:t>нилось, что заявитель имеет действующую визу во Францию. Уместно отметить, что заяв</w:t>
      </w:r>
      <w:r>
        <w:rPr>
          <w:bCs/>
        </w:rPr>
        <w:t>и</w:t>
      </w:r>
      <w:r>
        <w:rPr>
          <w:bCs/>
        </w:rPr>
        <w:t>тель никогда не предъявлял свой паспорт. Не предъявил он и паспорт, который он якобы купил для поездки в Швецию, утверждая, что он боялся использовать свой паспорт с французской визой. В объяснение такого упущения заявитель утверждал, что полиция пр</w:t>
      </w:r>
      <w:r>
        <w:rPr>
          <w:bCs/>
        </w:rPr>
        <w:t>о</w:t>
      </w:r>
      <w:r>
        <w:rPr>
          <w:bCs/>
        </w:rPr>
        <w:t>сила его брата представить паспорт заявителя. Миграционный совет пришел к тому заключению, что заявитель не объяснил причины своего отъезда из Алж</w:t>
      </w:r>
      <w:r>
        <w:rPr>
          <w:bCs/>
        </w:rPr>
        <w:t>и</w:t>
      </w:r>
      <w:r>
        <w:rPr>
          <w:bCs/>
        </w:rPr>
        <w:t>ра и что нельзя исключать возможность его поездки по действующей визе. Г</w:t>
      </w:r>
      <w:r>
        <w:rPr>
          <w:bCs/>
        </w:rPr>
        <w:t>о</w:t>
      </w:r>
      <w:r>
        <w:rPr>
          <w:bCs/>
        </w:rPr>
        <w:t>сударство-участник далее отмечает, что заявитель сказал, что полиция не забр</w:t>
      </w:r>
      <w:r>
        <w:rPr>
          <w:bCs/>
        </w:rPr>
        <w:t>а</w:t>
      </w:r>
      <w:r>
        <w:rPr>
          <w:bCs/>
        </w:rPr>
        <w:t>ла его паспорт, когда в его доме проводился первый обыск, что довольно стра</w:t>
      </w:r>
      <w:r>
        <w:rPr>
          <w:bCs/>
        </w:rPr>
        <w:t>н</w:t>
      </w:r>
      <w:r>
        <w:rPr>
          <w:bCs/>
        </w:rPr>
        <w:t>но, если считать характер преступления, за которое он был осужден. Оно далее считает, что объяснение, согласно которому он попал под подозрение, когда х</w:t>
      </w:r>
      <w:r>
        <w:rPr>
          <w:bCs/>
        </w:rPr>
        <w:t>о</w:t>
      </w:r>
      <w:r>
        <w:rPr>
          <w:bCs/>
        </w:rPr>
        <w:t>тел сообщить полиции о террористической деятельности, не заслуживает дов</w:t>
      </w:r>
      <w:r>
        <w:rPr>
          <w:bCs/>
        </w:rPr>
        <w:t>е</w:t>
      </w:r>
      <w:r>
        <w:rPr>
          <w:bCs/>
        </w:rPr>
        <w:t>рия и что его объяснение того, как террористы установили с ним контакт, не подкрепляе</w:t>
      </w:r>
      <w:r>
        <w:rPr>
          <w:bCs/>
        </w:rPr>
        <w:t>т</w:t>
      </w:r>
      <w:r>
        <w:rPr>
          <w:bCs/>
        </w:rPr>
        <w:t>ся фактами.</w:t>
      </w:r>
    </w:p>
    <w:p w:rsidR="00A82F03" w:rsidRDefault="00A82F03" w:rsidP="00A82F03">
      <w:pPr>
        <w:pStyle w:val="SingleTxtGR0"/>
        <w:rPr>
          <w:bCs/>
        </w:rPr>
      </w:pPr>
      <w:r>
        <w:rPr>
          <w:bCs/>
        </w:rPr>
        <w:t>4.7</w:t>
      </w:r>
      <w:r>
        <w:rPr>
          <w:bCs/>
        </w:rPr>
        <w:tab/>
        <w:t>Государство-участник далее отмечает, что заявитель утверждает, что он подал ход</w:t>
      </w:r>
      <w:r>
        <w:rPr>
          <w:bCs/>
        </w:rPr>
        <w:t>а</w:t>
      </w:r>
      <w:r>
        <w:rPr>
          <w:bCs/>
        </w:rPr>
        <w:t>тайство о предоставлении ему убежища 1 декабря 2005 года. Однако факты свидетельствуют о том, что он ждал в течение полутора месяцев после своего прибытия, прежде чем обратиться с таким ходатайством, что бросает тень сомнения на его необходимость в защите. Оно далее отмечает, что перед властями страны заявитель утверждал, что был освобожден из под стражи, пр</w:t>
      </w:r>
      <w:r>
        <w:rPr>
          <w:bCs/>
        </w:rPr>
        <w:t>о</w:t>
      </w:r>
      <w:r>
        <w:rPr>
          <w:bCs/>
        </w:rPr>
        <w:t>ведя под стражей одну ночь, тогда как перед Комитетом он утверждает, что с</w:t>
      </w:r>
      <w:r>
        <w:rPr>
          <w:bCs/>
        </w:rPr>
        <w:t>у</w:t>
      </w:r>
      <w:r>
        <w:rPr>
          <w:bCs/>
        </w:rPr>
        <w:t>мел совершить побег. Государство-участник также отмечает, что заявитель не смог сообщить название террористической группы, которая якобы ему угрож</w:t>
      </w:r>
      <w:r>
        <w:rPr>
          <w:bCs/>
        </w:rPr>
        <w:t>а</w:t>
      </w:r>
      <w:r>
        <w:rPr>
          <w:bCs/>
        </w:rPr>
        <w:t>ет.</w:t>
      </w:r>
    </w:p>
    <w:p w:rsidR="00A82F03" w:rsidRDefault="00A82F03" w:rsidP="00A82F03">
      <w:pPr>
        <w:pStyle w:val="SingleTxtGR0"/>
      </w:pPr>
      <w:r>
        <w:rPr>
          <w:bCs/>
        </w:rPr>
        <w:t>4.8</w:t>
      </w:r>
      <w:r>
        <w:rPr>
          <w:bCs/>
        </w:rPr>
        <w:tab/>
        <w:t>Государство-участник придерживается того мнения, что заявитель не смог доказать, что он подозревается в связи с террористами, и поэтому нет о</w:t>
      </w:r>
      <w:r>
        <w:rPr>
          <w:bCs/>
        </w:rPr>
        <w:t>с</w:t>
      </w:r>
      <w:r>
        <w:rPr>
          <w:bCs/>
        </w:rPr>
        <w:t>нований полагать, что по возвращении в Алжир он будет заключен в тюрьму. Поэтому, даже если Комитет согласится с тем, что заявителю грозит реальная опасность подвергнуться пыткам со стороны террор</w:t>
      </w:r>
      <w:r>
        <w:rPr>
          <w:bCs/>
        </w:rPr>
        <w:t>и</w:t>
      </w:r>
      <w:r>
        <w:rPr>
          <w:bCs/>
        </w:rPr>
        <w:t>стов, что государство-участник отрицает, ничто не будет мешать ему обратиться за защитой к алжи</w:t>
      </w:r>
      <w:r>
        <w:rPr>
          <w:bCs/>
        </w:rPr>
        <w:t>р</w:t>
      </w:r>
      <w:r>
        <w:rPr>
          <w:bCs/>
        </w:rPr>
        <w:t>ским властям, особенно когда было продемонстрировано, что он не подозрев</w:t>
      </w:r>
      <w:r>
        <w:rPr>
          <w:bCs/>
        </w:rPr>
        <w:t>а</w:t>
      </w:r>
      <w:r>
        <w:rPr>
          <w:bCs/>
        </w:rPr>
        <w:t>ется в связях с террористами и не был осужден за связь с ними. Оно далее о</w:t>
      </w:r>
      <w:r>
        <w:rPr>
          <w:bCs/>
        </w:rPr>
        <w:t>т</w:t>
      </w:r>
      <w:r>
        <w:rPr>
          <w:bCs/>
        </w:rPr>
        <w:t>мечает, что заявитель не привел обоснований в поддержку его версии отнош</w:t>
      </w:r>
      <w:r>
        <w:rPr>
          <w:bCs/>
        </w:rPr>
        <w:t>е</w:t>
      </w:r>
      <w:r>
        <w:rPr>
          <w:bCs/>
        </w:rPr>
        <w:t>ний с полицией после того, как к нему якобы обратились террористы. В любом случае все сводится просто к неправомерному поведению одного служащего полиции. Более того, государство-участник напоминает о п</w:t>
      </w:r>
      <w:r>
        <w:rPr>
          <w:bCs/>
        </w:rPr>
        <w:t>о</w:t>
      </w:r>
      <w:r>
        <w:rPr>
          <w:bCs/>
        </w:rPr>
        <w:t>ложениях статьи 1 Конвенции, полагая, что утверждение заявителя о том, что ему грозит опа</w:t>
      </w:r>
      <w:r>
        <w:rPr>
          <w:bCs/>
        </w:rPr>
        <w:t>с</w:t>
      </w:r>
      <w:r>
        <w:rPr>
          <w:bCs/>
        </w:rPr>
        <w:t>ность убийства террористами, не охватывается сферой действия Конвенции. Кроме того, государство-участник отмечает, что заявитель уехал из Алжира шесть лет назад и что последнее заявление в полицию датировано июнем 2005 года. Ввиду прошедшего времени вряд ли есть основания считать, что за</w:t>
      </w:r>
      <w:r>
        <w:rPr>
          <w:bCs/>
        </w:rPr>
        <w:t>я</w:t>
      </w:r>
      <w:r>
        <w:rPr>
          <w:bCs/>
        </w:rPr>
        <w:t xml:space="preserve">витель будет представлять интерес для террористов, когда он вернется в Алжир. В заключение государство-участник заявляет, что </w:t>
      </w:r>
      <w:r w:rsidRPr="000447FD">
        <w:t>свидетельства и обстоятел</w:t>
      </w:r>
      <w:r w:rsidRPr="000447FD">
        <w:t>ь</w:t>
      </w:r>
      <w:r w:rsidRPr="000447FD">
        <w:t>ства, приведенные заявител</w:t>
      </w:r>
      <w:r>
        <w:t>ем</w:t>
      </w:r>
      <w:r w:rsidRPr="000447FD">
        <w:t xml:space="preserve">, недостаточны для доказательства того, что предполагаемая опасность подвергнуться пыткам </w:t>
      </w:r>
      <w:r>
        <w:t xml:space="preserve">является </w:t>
      </w:r>
      <w:r w:rsidRPr="000447FD">
        <w:t>предсказуемой, р</w:t>
      </w:r>
      <w:r w:rsidRPr="000447FD">
        <w:t>е</w:t>
      </w:r>
      <w:r w:rsidRPr="000447FD">
        <w:t>альной и личной</w:t>
      </w:r>
      <w:r>
        <w:t>.</w:t>
      </w:r>
    </w:p>
    <w:p w:rsidR="00A82F03" w:rsidRPr="00E55C3E" w:rsidRDefault="00A82F03" w:rsidP="00A82F03">
      <w:pPr>
        <w:pStyle w:val="H23GR"/>
      </w:pPr>
      <w:r>
        <w:tab/>
      </w:r>
      <w:r>
        <w:tab/>
      </w:r>
      <w:r w:rsidRPr="00E55C3E">
        <w:t>Комментарии заявителя по замечаниям государства-участника</w:t>
      </w:r>
    </w:p>
    <w:p w:rsidR="00A82F03" w:rsidRDefault="00A82F03" w:rsidP="00A82F03">
      <w:pPr>
        <w:pStyle w:val="SingleTxtGR0"/>
      </w:pPr>
      <w:r>
        <w:t>5.1</w:t>
      </w:r>
      <w:r>
        <w:tab/>
        <w:t>22 ноября 2011 года заявитель представил свои комментарии по замеч</w:t>
      </w:r>
      <w:r>
        <w:t>а</w:t>
      </w:r>
      <w:r>
        <w:t>ниям государства-участника. Он отмечает, что в данном случае у него появ</w:t>
      </w:r>
      <w:r>
        <w:t>и</w:t>
      </w:r>
      <w:r>
        <w:t>лась первая возможность объяснить его дело как можно лучше. Его растеря</w:t>
      </w:r>
      <w:r>
        <w:t>н</w:t>
      </w:r>
      <w:r>
        <w:t>ность объясняется тем, что в ходе внутреннего разбирательства ему либо не был предоставлен профессиональный переводчик, л</w:t>
      </w:r>
      <w:r>
        <w:t>и</w:t>
      </w:r>
      <w:r>
        <w:t>бо переводчик менялся во время заседания, либо перевод осуществлялся по телефонной связи, порой с плохим приемом сигнала. Кроме того, он утверждает, что на его изложение сути дела повлияли превратности перевода с арабского языка на французский и на английский в ходе заседания, которое проводилось в 500 километрах от его места жительства.</w:t>
      </w:r>
    </w:p>
    <w:p w:rsidR="00A82F03" w:rsidRDefault="00A82F03" w:rsidP="00A82F03">
      <w:pPr>
        <w:pStyle w:val="SingleTxtGR0"/>
      </w:pPr>
      <w:r>
        <w:t>5.2</w:t>
      </w:r>
      <w:r>
        <w:tab/>
        <w:t>В отношении общего положения дел в области прав человека в Алжире заявитель принимает к сведению доклады, упомянутые государством-участником, и настаивает на том, что фактическое положение на самом деле хуже, особенно в местах содержания под стражей, где пытки и жестокое обр</w:t>
      </w:r>
      <w:r>
        <w:t>а</w:t>
      </w:r>
      <w:r>
        <w:t>щение являются распространенной пра</w:t>
      </w:r>
      <w:r>
        <w:t>к</w:t>
      </w:r>
      <w:r>
        <w:t xml:space="preserve">тикой. </w:t>
      </w:r>
    </w:p>
    <w:p w:rsidR="00A82F03" w:rsidRDefault="00A82F03" w:rsidP="00A82F03">
      <w:pPr>
        <w:pStyle w:val="SingleTxtGR0"/>
      </w:pPr>
      <w:r>
        <w:t>5.3</w:t>
      </w:r>
      <w:r>
        <w:tab/>
        <w:t>Он повторяет свое утверждение о том, что он опасается, что будет по</w:t>
      </w:r>
      <w:r>
        <w:t>д</w:t>
      </w:r>
      <w:r>
        <w:t>вергнут пыткам и убит либо алжирскими властями, либо террористами в тюр</w:t>
      </w:r>
      <w:r>
        <w:t>ь</w:t>
      </w:r>
      <w:r>
        <w:t>ме. Мотив для алжирских вл</w:t>
      </w:r>
      <w:r>
        <w:t>а</w:t>
      </w:r>
      <w:r>
        <w:t>стей заключается в том, что он был приговорен за связь с террористической орг</w:t>
      </w:r>
      <w:r>
        <w:t>а</w:t>
      </w:r>
      <w:r>
        <w:t>низацией и в качестве виновного в гибели одного полицейского; а мотив террористов – в том, что они считают его предателем и виновным в смерти двух террор</w:t>
      </w:r>
      <w:r>
        <w:t>и</w:t>
      </w:r>
      <w:r>
        <w:t>стов.</w:t>
      </w:r>
    </w:p>
    <w:p w:rsidR="00A82F03" w:rsidRDefault="00A82F03" w:rsidP="00A82F03">
      <w:pPr>
        <w:pStyle w:val="SingleTxtGR0"/>
      </w:pPr>
      <w:r>
        <w:t>5.4</w:t>
      </w:r>
      <w:r>
        <w:tab/>
        <w:t>Заявитель настаивает на том, что повестки, а также заявления его отца в полицию я</w:t>
      </w:r>
      <w:r>
        <w:t>в</w:t>
      </w:r>
      <w:r>
        <w:t>ляются правдивыми. Что касается постановления суда, то заявитель выдвигает тот довод, что государство-участник нарушило принцип конфиде</w:t>
      </w:r>
      <w:r>
        <w:t>н</w:t>
      </w:r>
      <w:r>
        <w:t>циальности, когда просило шведское посольство в Алжире проверить пост</w:t>
      </w:r>
      <w:r>
        <w:t>а</w:t>
      </w:r>
      <w:r>
        <w:t>новление на аутентичность с помощью алжирского адвоката. Он отмечает, что алжирские граждане, работающие в посольстве, находятся под наблюдением у служб безопасности, а некоторые из них непосредственно работают на службы безопасности. Поэтому заявитель теперь занесен службами безопасности в их список. Он утверждает, что государство-участник не имеет права направлять тот или иной документ из досье просителя убежища в страну его происхожд</w:t>
      </w:r>
      <w:r>
        <w:t>е</w:t>
      </w:r>
      <w:r>
        <w:t>ния и что он не понимает, почему дополнительное расследование было пров</w:t>
      </w:r>
      <w:r>
        <w:t>е</w:t>
      </w:r>
      <w:r>
        <w:t>дено не в 2008 году, когда он предъявил этот документ, а только 25 июля 2010 года. Заявитель сомневается в правдивости документа и утверждает, что дата 25 июля 2010 года является ошибочной, что этот документ не является официальным, поскольку печать адвоката или посольства на документе отсу</w:t>
      </w:r>
      <w:r>
        <w:t>т</w:t>
      </w:r>
      <w:r>
        <w:t>ствует и что без доверенности на представительство его интересов адвокат не может получить доступ к конфиденциальному постановлению суда.</w:t>
      </w:r>
    </w:p>
    <w:p w:rsidR="00A82F03" w:rsidRDefault="00A82F03" w:rsidP="00A82F03">
      <w:pPr>
        <w:pStyle w:val="SingleTxtGR0"/>
      </w:pPr>
      <w:r>
        <w:t>5.5</w:t>
      </w:r>
      <w:r>
        <w:tab/>
        <w:t>Что касается задержки с подачей ходатайства, то заявитель отмечает, что, прибыв в Швецию, он чувствовал себя в безопасности и не имел необходимой информации о процедурах предоставления убежища. В заключение заявитель отмечает, что свидетельства и обстоятельства, на которые ссылается государс</w:t>
      </w:r>
      <w:r>
        <w:t>т</w:t>
      </w:r>
      <w:r>
        <w:t>во-участник, недостаточны для доказательства того, что его сообщение являе</w:t>
      </w:r>
      <w:r>
        <w:t>т</w:t>
      </w:r>
      <w:r>
        <w:t>ся неприемлемым или лишено оснований для рассмотрения. Он вновь утве</w:t>
      </w:r>
      <w:r>
        <w:t>р</w:t>
      </w:r>
      <w:r>
        <w:t>ждает, что ему грозит реальная опасность подвергнуться пыткам и унижающ</w:t>
      </w:r>
      <w:r>
        <w:t>е</w:t>
      </w:r>
      <w:r>
        <w:t>му достоинство обращению.</w:t>
      </w:r>
    </w:p>
    <w:p w:rsidR="00A82F03" w:rsidRPr="00E55C3E" w:rsidRDefault="00A82F03" w:rsidP="00A82F03">
      <w:pPr>
        <w:pStyle w:val="H23GR"/>
      </w:pPr>
      <w:r>
        <w:tab/>
      </w:r>
      <w:r>
        <w:tab/>
      </w:r>
      <w:r w:rsidRPr="00E55C3E">
        <w:t>Вопросы и порядок их рассмотрения в Комитете</w:t>
      </w:r>
    </w:p>
    <w:p w:rsidR="00A82F03" w:rsidRPr="00E55C3E" w:rsidRDefault="00A82F03" w:rsidP="00A82F03">
      <w:pPr>
        <w:pStyle w:val="H4GR"/>
      </w:pPr>
      <w:r w:rsidRPr="00E55C3E">
        <w:tab/>
      </w:r>
      <w:r w:rsidRPr="00E55C3E">
        <w:tab/>
        <w:t>Рассмотрение вопроса о приемлемости</w:t>
      </w:r>
    </w:p>
    <w:p w:rsidR="00A82F03" w:rsidRDefault="00A82F03" w:rsidP="00A82F03">
      <w:pPr>
        <w:pStyle w:val="SingleTxtGR0"/>
        <w:rPr>
          <w:bCs/>
        </w:rPr>
      </w:pPr>
      <w:r>
        <w:rPr>
          <w:bCs/>
        </w:rPr>
        <w:t>6</w:t>
      </w:r>
      <w:r w:rsidRPr="003D71B6">
        <w:rPr>
          <w:bCs/>
        </w:rPr>
        <w:t>.1</w:t>
      </w:r>
      <w:r w:rsidRPr="003D71B6">
        <w:rPr>
          <w:bCs/>
        </w:rPr>
        <w:tab/>
      </w:r>
      <w:r w:rsidRPr="003D71B6">
        <w:t xml:space="preserve">Перед рассмотрением утверждений, </w:t>
      </w:r>
      <w:r>
        <w:t>изложенных</w:t>
      </w:r>
      <w:r w:rsidRPr="003D71B6">
        <w:t xml:space="preserve"> в сообщении, Комитет должен определить, является ли </w:t>
      </w:r>
      <w:r>
        <w:t xml:space="preserve">оно </w:t>
      </w:r>
      <w:r w:rsidRPr="003D71B6">
        <w:t xml:space="preserve">приемлемым </w:t>
      </w:r>
      <w:r>
        <w:t xml:space="preserve">согласно </w:t>
      </w:r>
      <w:r w:rsidRPr="003D71B6">
        <w:t>стать</w:t>
      </w:r>
      <w:r>
        <w:t xml:space="preserve">е </w:t>
      </w:r>
      <w:r w:rsidRPr="003D71B6">
        <w:t>22 Конве</w:t>
      </w:r>
      <w:r w:rsidRPr="003D71B6">
        <w:t>н</w:t>
      </w:r>
      <w:r w:rsidRPr="003D71B6">
        <w:t xml:space="preserve">ции. В соответствии с требованием пункта 5 а) статьи 22 Комитет убедился в том, что этот </w:t>
      </w:r>
      <w:r>
        <w:t xml:space="preserve">же </w:t>
      </w:r>
      <w:r w:rsidRPr="003D71B6">
        <w:t>вопрос не рассматривал</w:t>
      </w:r>
      <w:r>
        <w:t xml:space="preserve">ся и не рассматривается по </w:t>
      </w:r>
      <w:r w:rsidRPr="003D71B6">
        <w:t>к</w:t>
      </w:r>
      <w:r w:rsidRPr="003D71B6">
        <w:t>а</w:t>
      </w:r>
      <w:r w:rsidRPr="003D71B6">
        <w:t>кой-либо другой процедур</w:t>
      </w:r>
      <w:r>
        <w:t>е</w:t>
      </w:r>
      <w:r w:rsidRPr="003D71B6">
        <w:t xml:space="preserve"> международного расследования или урегулиров</w:t>
      </w:r>
      <w:r w:rsidRPr="003D71B6">
        <w:t>а</w:t>
      </w:r>
      <w:r w:rsidRPr="003D71B6">
        <w:t>ния</w:t>
      </w:r>
      <w:r w:rsidRPr="003D71B6">
        <w:rPr>
          <w:bCs/>
        </w:rPr>
        <w:t>.</w:t>
      </w:r>
    </w:p>
    <w:p w:rsidR="00A82F03" w:rsidRDefault="00A82F03" w:rsidP="00A82F03">
      <w:pPr>
        <w:pStyle w:val="SingleTxtGR0"/>
      </w:pPr>
      <w:r>
        <w:rPr>
          <w:bCs/>
        </w:rPr>
        <w:t>6.2</w:t>
      </w:r>
      <w:r>
        <w:rPr>
          <w:bCs/>
        </w:rPr>
        <w:tab/>
      </w:r>
      <w:r w:rsidRPr="00C51CAF">
        <w:t>Пункт</w:t>
      </w:r>
      <w:r>
        <w:t xml:space="preserve"> </w:t>
      </w:r>
      <w:r w:rsidRPr="00C51CAF">
        <w:t>5</w:t>
      </w:r>
      <w:r>
        <w:t xml:space="preserve"> </w:t>
      </w:r>
      <w:r>
        <w:rPr>
          <w:lang w:val="en-US"/>
        </w:rPr>
        <w:t>b</w:t>
      </w:r>
      <w:r w:rsidRPr="006477FA">
        <w:t>)</w:t>
      </w:r>
      <w:r>
        <w:t xml:space="preserve"> </w:t>
      </w:r>
      <w:r w:rsidRPr="00C51CAF">
        <w:t>статьи</w:t>
      </w:r>
      <w:r>
        <w:t xml:space="preserve"> </w:t>
      </w:r>
      <w:r w:rsidRPr="00C51CAF">
        <w:t>22</w:t>
      </w:r>
      <w:r>
        <w:t xml:space="preserve"> </w:t>
      </w:r>
      <w:r w:rsidRPr="00C51CAF">
        <w:t>Конвенции</w:t>
      </w:r>
      <w:r>
        <w:t xml:space="preserve"> </w:t>
      </w:r>
      <w:r w:rsidRPr="00C51CAF">
        <w:t>не</w:t>
      </w:r>
      <w:r>
        <w:t xml:space="preserve"> </w:t>
      </w:r>
      <w:r w:rsidRPr="00C51CAF">
        <w:t>позволяет</w:t>
      </w:r>
      <w:r>
        <w:t xml:space="preserve"> </w:t>
      </w:r>
      <w:r w:rsidRPr="00C51CAF">
        <w:t>Комитету</w:t>
      </w:r>
      <w:r>
        <w:t xml:space="preserve"> </w:t>
      </w:r>
      <w:r w:rsidRPr="00C51CAF">
        <w:t>рассматривать</w:t>
      </w:r>
      <w:r>
        <w:t xml:space="preserve"> </w:t>
      </w:r>
      <w:r w:rsidRPr="00C51CAF">
        <w:t>любое</w:t>
      </w:r>
      <w:r>
        <w:t xml:space="preserve"> </w:t>
      </w:r>
      <w:r w:rsidRPr="00C51CAF">
        <w:t>сообщение,</w:t>
      </w:r>
      <w:r>
        <w:t xml:space="preserve"> </w:t>
      </w:r>
      <w:r w:rsidRPr="00C51CAF">
        <w:t>пока</w:t>
      </w:r>
      <w:r>
        <w:t xml:space="preserve"> </w:t>
      </w:r>
      <w:r w:rsidRPr="00C51CAF">
        <w:t>он</w:t>
      </w:r>
      <w:r>
        <w:t xml:space="preserve"> </w:t>
      </w:r>
      <w:r w:rsidRPr="00C51CAF">
        <w:t>не</w:t>
      </w:r>
      <w:r>
        <w:t xml:space="preserve"> </w:t>
      </w:r>
      <w:r w:rsidRPr="00C51CAF">
        <w:t>удостоверится</w:t>
      </w:r>
      <w:r>
        <w:t xml:space="preserve"> </w:t>
      </w:r>
      <w:r w:rsidRPr="00C51CAF">
        <w:t>в</w:t>
      </w:r>
      <w:r>
        <w:t xml:space="preserve"> </w:t>
      </w:r>
      <w:r w:rsidRPr="00C51CAF">
        <w:t>том,</w:t>
      </w:r>
      <w:r>
        <w:t xml:space="preserve"> </w:t>
      </w:r>
      <w:r w:rsidRPr="00C51CAF">
        <w:t>что</w:t>
      </w:r>
      <w:r>
        <w:t xml:space="preserve"> </w:t>
      </w:r>
      <w:r w:rsidRPr="00C51CAF">
        <w:t>были</w:t>
      </w:r>
      <w:r>
        <w:t xml:space="preserve"> </w:t>
      </w:r>
      <w:r w:rsidRPr="00C51CAF">
        <w:t>исчерпаны</w:t>
      </w:r>
      <w:r>
        <w:t xml:space="preserve"> </w:t>
      </w:r>
      <w:r w:rsidRPr="00C51CAF">
        <w:t>все</w:t>
      </w:r>
      <w:r>
        <w:t xml:space="preserve"> </w:t>
      </w:r>
      <w:r w:rsidRPr="00C51CAF">
        <w:t>имеющиеся</w:t>
      </w:r>
      <w:r>
        <w:t xml:space="preserve"> </w:t>
      </w:r>
      <w:r w:rsidRPr="00C51CAF">
        <w:t>внутренние</w:t>
      </w:r>
      <w:r>
        <w:t xml:space="preserve"> меры </w:t>
      </w:r>
      <w:r w:rsidRPr="00C51CAF">
        <w:t>правовой</w:t>
      </w:r>
      <w:r>
        <w:t xml:space="preserve"> </w:t>
      </w:r>
      <w:r w:rsidRPr="00C51CAF">
        <w:t>защиты;</w:t>
      </w:r>
      <w:r>
        <w:t xml:space="preserve"> </w:t>
      </w:r>
      <w:r w:rsidRPr="00C51CAF">
        <w:t>однако</w:t>
      </w:r>
      <w:r>
        <w:t xml:space="preserve"> </w:t>
      </w:r>
      <w:r w:rsidRPr="00C51CAF">
        <w:t>это</w:t>
      </w:r>
      <w:r>
        <w:t xml:space="preserve"> </w:t>
      </w:r>
      <w:r w:rsidRPr="00C51CAF">
        <w:t>правило</w:t>
      </w:r>
      <w:r>
        <w:t xml:space="preserve"> </w:t>
      </w:r>
      <w:r w:rsidRPr="00C51CAF">
        <w:t>не</w:t>
      </w:r>
      <w:r>
        <w:t xml:space="preserve"> </w:t>
      </w:r>
      <w:r w:rsidRPr="00C51CAF">
        <w:t>дейс</w:t>
      </w:r>
      <w:r w:rsidRPr="00C51CAF">
        <w:t>т</w:t>
      </w:r>
      <w:r w:rsidRPr="00C51CAF">
        <w:t>вует</w:t>
      </w:r>
      <w:r>
        <w:t xml:space="preserve"> </w:t>
      </w:r>
      <w:r w:rsidRPr="00C51CAF">
        <w:t>в</w:t>
      </w:r>
      <w:r>
        <w:t xml:space="preserve"> </w:t>
      </w:r>
      <w:r w:rsidRPr="00C51CAF">
        <w:t>тех</w:t>
      </w:r>
      <w:r>
        <w:t xml:space="preserve"> </w:t>
      </w:r>
      <w:r w:rsidRPr="00C51CAF">
        <w:t>случаях,</w:t>
      </w:r>
      <w:r>
        <w:t xml:space="preserve"> </w:t>
      </w:r>
      <w:r w:rsidRPr="00C51CAF">
        <w:t>когда</w:t>
      </w:r>
      <w:r>
        <w:t xml:space="preserve"> </w:t>
      </w:r>
      <w:r w:rsidRPr="00C51CAF">
        <w:t>установлено,</w:t>
      </w:r>
      <w:r>
        <w:t xml:space="preserve"> </w:t>
      </w:r>
      <w:r w:rsidRPr="00C51CAF">
        <w:t>что</w:t>
      </w:r>
      <w:r>
        <w:t xml:space="preserve"> </w:t>
      </w:r>
      <w:r w:rsidRPr="00C51CAF">
        <w:t>применение</w:t>
      </w:r>
      <w:r>
        <w:t xml:space="preserve"> </w:t>
      </w:r>
      <w:r w:rsidRPr="00C51CAF">
        <w:t>таких</w:t>
      </w:r>
      <w:r>
        <w:t xml:space="preserve"> мер </w:t>
      </w:r>
      <w:r w:rsidRPr="00C51CAF">
        <w:t>неоправданно</w:t>
      </w:r>
      <w:r>
        <w:t xml:space="preserve"> </w:t>
      </w:r>
      <w:r w:rsidRPr="00C51CAF">
        <w:t>затягивается</w:t>
      </w:r>
      <w:r>
        <w:t xml:space="preserve"> </w:t>
      </w:r>
      <w:r w:rsidRPr="00C51CAF">
        <w:t>или</w:t>
      </w:r>
      <w:r>
        <w:t xml:space="preserve"> </w:t>
      </w:r>
      <w:r w:rsidRPr="00C51CAF">
        <w:t>может</w:t>
      </w:r>
      <w:r>
        <w:t xml:space="preserve"> </w:t>
      </w:r>
      <w:r w:rsidRPr="00C51CAF">
        <w:t>неоправданно</w:t>
      </w:r>
      <w:r>
        <w:t xml:space="preserve"> </w:t>
      </w:r>
      <w:r w:rsidRPr="00C51CAF">
        <w:t>затя</w:t>
      </w:r>
      <w:r>
        <w:t>нут</w:t>
      </w:r>
      <w:r w:rsidRPr="00C51CAF">
        <w:t>ься</w:t>
      </w:r>
      <w:r>
        <w:t xml:space="preserve"> </w:t>
      </w:r>
      <w:r w:rsidRPr="00C51CAF">
        <w:t>либо</w:t>
      </w:r>
      <w:r>
        <w:t xml:space="preserve"> </w:t>
      </w:r>
      <w:r w:rsidRPr="00C51CAF">
        <w:t>вряд</w:t>
      </w:r>
      <w:r>
        <w:t xml:space="preserve"> </w:t>
      </w:r>
      <w:r w:rsidRPr="00C51CAF">
        <w:t>ли</w:t>
      </w:r>
      <w:r>
        <w:t xml:space="preserve"> </w:t>
      </w:r>
      <w:r w:rsidRPr="00C51CAF">
        <w:t>окажет</w:t>
      </w:r>
      <w:r>
        <w:t xml:space="preserve"> </w:t>
      </w:r>
      <w:r w:rsidRPr="00C51CAF">
        <w:t>эффе</w:t>
      </w:r>
      <w:r w:rsidRPr="00C51CAF">
        <w:t>к</w:t>
      </w:r>
      <w:r w:rsidRPr="00C51CAF">
        <w:t>тивную</w:t>
      </w:r>
      <w:r>
        <w:t xml:space="preserve"> </w:t>
      </w:r>
      <w:r w:rsidRPr="00C51CAF">
        <w:t>помощь</w:t>
      </w:r>
      <w:r>
        <w:t xml:space="preserve"> </w:t>
      </w:r>
      <w:r w:rsidRPr="00C51CAF">
        <w:t>соответствующему</w:t>
      </w:r>
      <w:r>
        <w:t xml:space="preserve"> </w:t>
      </w:r>
      <w:r w:rsidRPr="00C51CAF">
        <w:t>лицу</w:t>
      </w:r>
      <w:r>
        <w:t>. Комитет принимает к сведению и</w:t>
      </w:r>
      <w:r>
        <w:t>н</w:t>
      </w:r>
      <w:r>
        <w:t>формацию, представленную государством-участником, относительно истечения 24 октября 2012 года срока действия постановления о высылке заявителя, и п</w:t>
      </w:r>
      <w:r>
        <w:t>о</w:t>
      </w:r>
      <w:r>
        <w:t>этому это постановление более не подлежит обязательному исполнению, и за</w:t>
      </w:r>
      <w:r>
        <w:t>я</w:t>
      </w:r>
      <w:r>
        <w:t>вителю более не грозит высылка в Алжир. Кроме того, у него теперь появилась возможность подать новое ходатайство о предоставлении убежища, которое б</w:t>
      </w:r>
      <w:r>
        <w:t>у</w:t>
      </w:r>
      <w:r>
        <w:t>дет вновь в полной мере рассмотрено Миграционным советом с возможностью обжалования в Миграционном суде и затем в случае необходимости в Апелл</w:t>
      </w:r>
      <w:r>
        <w:t>я</w:t>
      </w:r>
      <w:r>
        <w:t>ционном суде по миграционным делам. Комитет считает, что ничто не свид</w:t>
      </w:r>
      <w:r>
        <w:t>е</w:t>
      </w:r>
      <w:r>
        <w:t>тельствует о том, что эта новая процедура окажется для заявителя неэффекти</w:t>
      </w:r>
      <w:r>
        <w:t>в</w:t>
      </w:r>
      <w:r>
        <w:t>ной, если это будет обосновано фактами и обстоятельствами</w:t>
      </w:r>
      <w:r>
        <w:rPr>
          <w:rStyle w:val="FootnoteReference"/>
        </w:rPr>
        <w:footnoteReference w:id="280"/>
      </w:r>
      <w:r>
        <w:t>.</w:t>
      </w:r>
    </w:p>
    <w:p w:rsidR="00A82F03" w:rsidRDefault="00A82F03" w:rsidP="00900212">
      <w:pPr>
        <w:pStyle w:val="SingleTxtGR0"/>
        <w:pageBreakBefore/>
      </w:pPr>
      <w:r>
        <w:t>6.3</w:t>
      </w:r>
      <w:r>
        <w:tab/>
      </w:r>
      <w:r w:rsidRPr="00C51CAF">
        <w:t>В</w:t>
      </w:r>
      <w:r>
        <w:t xml:space="preserve"> </w:t>
      </w:r>
      <w:r w:rsidRPr="00C51CAF">
        <w:t>свете</w:t>
      </w:r>
      <w:r>
        <w:t xml:space="preserve"> </w:t>
      </w:r>
      <w:r w:rsidRPr="00C51CAF">
        <w:t>вышеизложенного</w:t>
      </w:r>
      <w:r>
        <w:t xml:space="preserve"> </w:t>
      </w:r>
      <w:r w:rsidRPr="00C51CAF">
        <w:t>Комитет</w:t>
      </w:r>
      <w:r>
        <w:t xml:space="preserve"> </w:t>
      </w:r>
      <w:r w:rsidRPr="00C51CAF">
        <w:t>приходит</w:t>
      </w:r>
      <w:r>
        <w:t xml:space="preserve"> </w:t>
      </w:r>
      <w:r w:rsidRPr="00C51CAF">
        <w:t>к</w:t>
      </w:r>
      <w:r>
        <w:t xml:space="preserve"> </w:t>
      </w:r>
      <w:r w:rsidRPr="00C51CAF">
        <w:t>выводу</w:t>
      </w:r>
      <w:r>
        <w:t xml:space="preserve"> </w:t>
      </w:r>
      <w:r w:rsidRPr="00C51CAF">
        <w:t>о</w:t>
      </w:r>
      <w:r>
        <w:t xml:space="preserve"> </w:t>
      </w:r>
      <w:r w:rsidRPr="00C51CAF">
        <w:t>том,</w:t>
      </w:r>
      <w:r>
        <w:t xml:space="preserve"> </w:t>
      </w:r>
      <w:r w:rsidRPr="00C51CAF">
        <w:t>что</w:t>
      </w:r>
      <w:r>
        <w:t xml:space="preserve"> </w:t>
      </w:r>
      <w:r w:rsidRPr="00C51CAF">
        <w:t>данное</w:t>
      </w:r>
      <w:r>
        <w:t xml:space="preserve"> </w:t>
      </w:r>
      <w:r w:rsidRPr="00C51CAF">
        <w:t>сообщение</w:t>
      </w:r>
      <w:r>
        <w:t xml:space="preserve"> </w:t>
      </w:r>
      <w:r w:rsidRPr="00C51CAF">
        <w:t>является</w:t>
      </w:r>
      <w:r>
        <w:t xml:space="preserve"> </w:t>
      </w:r>
      <w:r w:rsidRPr="00C51CAF">
        <w:t>неприемлемым</w:t>
      </w:r>
      <w:r>
        <w:t xml:space="preserve"> </w:t>
      </w:r>
      <w:r w:rsidRPr="00C51CAF">
        <w:t>по</w:t>
      </w:r>
      <w:r>
        <w:t xml:space="preserve"> </w:t>
      </w:r>
      <w:r w:rsidRPr="00C51CAF">
        <w:t>пункту</w:t>
      </w:r>
      <w:r>
        <w:t xml:space="preserve"> </w:t>
      </w:r>
      <w:r w:rsidRPr="00C51CAF">
        <w:t>5</w:t>
      </w:r>
      <w:r>
        <w:t xml:space="preserve"> </w:t>
      </w:r>
      <w:r w:rsidRPr="00C51CAF">
        <w:t>b</w:t>
      </w:r>
      <w:r>
        <w:t xml:space="preserve">) </w:t>
      </w:r>
      <w:r w:rsidRPr="00C51CAF">
        <w:t>статьи</w:t>
      </w:r>
      <w:r>
        <w:t xml:space="preserve"> </w:t>
      </w:r>
      <w:r w:rsidRPr="00C51CAF">
        <w:t>22</w:t>
      </w:r>
      <w:r>
        <w:t xml:space="preserve"> </w:t>
      </w:r>
      <w:r w:rsidRPr="00C51CAF">
        <w:t>Конвенции</w:t>
      </w:r>
      <w:r>
        <w:t xml:space="preserve"> ввиду </w:t>
      </w:r>
      <w:r w:rsidRPr="00C51CAF">
        <w:t>неисчерпания</w:t>
      </w:r>
      <w:r>
        <w:t xml:space="preserve"> </w:t>
      </w:r>
      <w:r w:rsidRPr="00C51CAF">
        <w:t>внутренних</w:t>
      </w:r>
      <w:r>
        <w:t xml:space="preserve"> </w:t>
      </w:r>
      <w:r w:rsidRPr="00C51CAF">
        <w:t>средств</w:t>
      </w:r>
      <w:r>
        <w:t xml:space="preserve"> </w:t>
      </w:r>
      <w:r w:rsidRPr="00C51CAF">
        <w:t>правовой</w:t>
      </w:r>
      <w:r>
        <w:t xml:space="preserve"> </w:t>
      </w:r>
      <w:r w:rsidRPr="00C51CAF">
        <w:t>защиты</w:t>
      </w:r>
      <w:r>
        <w:t xml:space="preserve"> в том смысле, что все еще существует эффективное альтернативное средство правовой защиты на месте.</w:t>
      </w:r>
    </w:p>
    <w:p w:rsidR="00A82F03" w:rsidRPr="00C51CAF" w:rsidRDefault="00A82F03" w:rsidP="00A82F03">
      <w:pPr>
        <w:pStyle w:val="SingleTxtGR0"/>
      </w:pPr>
      <w:r>
        <w:t>7.</w:t>
      </w:r>
      <w:r>
        <w:tab/>
      </w:r>
      <w:r w:rsidRPr="00C51CAF">
        <w:t>В</w:t>
      </w:r>
      <w:r>
        <w:t xml:space="preserve"> </w:t>
      </w:r>
      <w:r w:rsidRPr="00C51CAF">
        <w:t>этой</w:t>
      </w:r>
      <w:r>
        <w:t xml:space="preserve"> </w:t>
      </w:r>
      <w:r w:rsidRPr="00C51CAF">
        <w:t>связи</w:t>
      </w:r>
      <w:r>
        <w:t xml:space="preserve"> </w:t>
      </w:r>
      <w:r w:rsidRPr="00C51CAF">
        <w:t>Комитет</w:t>
      </w:r>
      <w:r>
        <w:t xml:space="preserve"> </w:t>
      </w:r>
      <w:r w:rsidRPr="00C51CAF">
        <w:t>постановляет:</w:t>
      </w:r>
    </w:p>
    <w:p w:rsidR="00A82F03" w:rsidRPr="00C51CAF" w:rsidRDefault="00A82F03" w:rsidP="00A82F03">
      <w:pPr>
        <w:pStyle w:val="SingleTxtGR0"/>
      </w:pPr>
      <w:r>
        <w:tab/>
      </w:r>
      <w:r w:rsidRPr="00C51CAF">
        <w:t>a)</w:t>
      </w:r>
      <w:r>
        <w:tab/>
      </w:r>
      <w:r w:rsidRPr="00C51CAF">
        <w:t>считать</w:t>
      </w:r>
      <w:r>
        <w:t xml:space="preserve"> </w:t>
      </w:r>
      <w:r w:rsidRPr="00C51CAF">
        <w:t>сообщение</w:t>
      </w:r>
      <w:r>
        <w:t xml:space="preserve"> </w:t>
      </w:r>
      <w:r w:rsidRPr="00C51CAF">
        <w:t>неприемлемым</w:t>
      </w:r>
      <w:r>
        <w:t xml:space="preserve"> </w:t>
      </w:r>
      <w:r w:rsidRPr="00C51CAF">
        <w:t>по</w:t>
      </w:r>
      <w:r>
        <w:t xml:space="preserve"> </w:t>
      </w:r>
      <w:r w:rsidRPr="00C51CAF">
        <w:t>соображениям,</w:t>
      </w:r>
      <w:r>
        <w:t xml:space="preserve"> </w:t>
      </w:r>
      <w:r w:rsidRPr="00C51CAF">
        <w:t>изложенным</w:t>
      </w:r>
      <w:r>
        <w:t xml:space="preserve"> </w:t>
      </w:r>
      <w:r w:rsidRPr="00C51CAF">
        <w:t>в</w:t>
      </w:r>
      <w:r>
        <w:t xml:space="preserve"> </w:t>
      </w:r>
      <w:r w:rsidRPr="00C51CAF">
        <w:t>пункте</w:t>
      </w:r>
      <w:r>
        <w:t xml:space="preserve"> </w:t>
      </w:r>
      <w:r w:rsidRPr="00C51CAF">
        <w:t>5</w:t>
      </w:r>
      <w:r>
        <w:t xml:space="preserve"> </w:t>
      </w:r>
      <w:r w:rsidRPr="00C51CAF">
        <w:t>b</w:t>
      </w:r>
      <w:r>
        <w:t xml:space="preserve">) </w:t>
      </w:r>
      <w:r w:rsidRPr="00C51CAF">
        <w:t>статьи</w:t>
      </w:r>
      <w:r>
        <w:t xml:space="preserve"> </w:t>
      </w:r>
      <w:r w:rsidRPr="00C51CAF">
        <w:t>22</w:t>
      </w:r>
      <w:r>
        <w:t xml:space="preserve"> </w:t>
      </w:r>
      <w:r w:rsidRPr="00C51CAF">
        <w:t>Конвенции;</w:t>
      </w:r>
    </w:p>
    <w:p w:rsidR="00A82F03" w:rsidRPr="00C51CAF" w:rsidRDefault="00A82F03" w:rsidP="00A82F03">
      <w:pPr>
        <w:pStyle w:val="SingleTxtGR0"/>
      </w:pPr>
      <w:r>
        <w:tab/>
      </w:r>
      <w:r w:rsidRPr="00C51CAF">
        <w:t>b)</w:t>
      </w:r>
      <w:r>
        <w:tab/>
      </w:r>
      <w:r w:rsidRPr="00C51CAF">
        <w:t>предусмотреть</w:t>
      </w:r>
      <w:r>
        <w:t xml:space="preserve"> </w:t>
      </w:r>
      <w:r w:rsidRPr="00C51CAF">
        <w:t>возможность</w:t>
      </w:r>
      <w:r>
        <w:t xml:space="preserve"> </w:t>
      </w:r>
      <w:r w:rsidRPr="00C51CAF">
        <w:t>пересмотра</w:t>
      </w:r>
      <w:r>
        <w:t xml:space="preserve"> </w:t>
      </w:r>
      <w:r w:rsidRPr="00C51CAF">
        <w:t>этого</w:t>
      </w:r>
      <w:r>
        <w:t xml:space="preserve"> </w:t>
      </w:r>
      <w:r w:rsidRPr="00C51CAF">
        <w:t>решения</w:t>
      </w:r>
      <w:r>
        <w:t xml:space="preserve"> </w:t>
      </w:r>
      <w:r w:rsidRPr="00C51CAF">
        <w:t>на</w:t>
      </w:r>
      <w:r>
        <w:t xml:space="preserve"> </w:t>
      </w:r>
      <w:r w:rsidRPr="00C51CAF">
        <w:t>основ</w:t>
      </w:r>
      <w:r w:rsidRPr="00C51CAF">
        <w:t>а</w:t>
      </w:r>
      <w:r w:rsidRPr="00C51CAF">
        <w:t>нии</w:t>
      </w:r>
      <w:r>
        <w:t xml:space="preserve"> </w:t>
      </w:r>
      <w:r w:rsidRPr="00C51CAF">
        <w:t>пункта</w:t>
      </w:r>
      <w:r>
        <w:t xml:space="preserve"> </w:t>
      </w:r>
      <w:r w:rsidRPr="00C51CAF">
        <w:t>2</w:t>
      </w:r>
      <w:r>
        <w:t xml:space="preserve"> </w:t>
      </w:r>
      <w:r w:rsidRPr="00C51CAF">
        <w:t>правила</w:t>
      </w:r>
      <w:r>
        <w:t xml:space="preserve"> </w:t>
      </w:r>
      <w:r w:rsidRPr="00C51CAF">
        <w:t>116</w:t>
      </w:r>
      <w:r>
        <w:t xml:space="preserve"> </w:t>
      </w:r>
      <w:r w:rsidRPr="00C51CAF">
        <w:t>правил</w:t>
      </w:r>
      <w:r>
        <w:t xml:space="preserve"> </w:t>
      </w:r>
      <w:r w:rsidRPr="00C51CAF">
        <w:t>процедуры</w:t>
      </w:r>
      <w:r>
        <w:t xml:space="preserve"> </w:t>
      </w:r>
      <w:r w:rsidRPr="00C51CAF">
        <w:t>Комитета</w:t>
      </w:r>
      <w:r>
        <w:t xml:space="preserve"> </w:t>
      </w:r>
      <w:r w:rsidRPr="00C51CAF">
        <w:t>по</w:t>
      </w:r>
      <w:r>
        <w:t xml:space="preserve"> </w:t>
      </w:r>
      <w:r w:rsidRPr="00C51CAF">
        <w:t>получении</w:t>
      </w:r>
      <w:r>
        <w:t xml:space="preserve"> </w:t>
      </w:r>
      <w:r w:rsidRPr="00C51CAF">
        <w:t>просьбы</w:t>
      </w:r>
      <w:r>
        <w:t xml:space="preserve"> от </w:t>
      </w:r>
      <w:r w:rsidRPr="00C51CAF">
        <w:t>заявител</w:t>
      </w:r>
      <w:r>
        <w:t xml:space="preserve">я </w:t>
      </w:r>
      <w:r w:rsidRPr="00C51CAF">
        <w:t>или</w:t>
      </w:r>
      <w:r>
        <w:t xml:space="preserve"> </w:t>
      </w:r>
      <w:r w:rsidRPr="00C51CAF">
        <w:t>от</w:t>
      </w:r>
      <w:r>
        <w:t xml:space="preserve"> его </w:t>
      </w:r>
      <w:r w:rsidRPr="00C51CAF">
        <w:t>имени,</w:t>
      </w:r>
      <w:r>
        <w:t xml:space="preserve"> </w:t>
      </w:r>
      <w:r w:rsidRPr="00C51CAF">
        <w:t>содержащей</w:t>
      </w:r>
      <w:r>
        <w:t xml:space="preserve"> </w:t>
      </w:r>
      <w:r w:rsidRPr="00C51CAF">
        <w:t>информацию</w:t>
      </w:r>
      <w:r>
        <w:t xml:space="preserve"> </w:t>
      </w:r>
      <w:r w:rsidRPr="00C51CAF">
        <w:t>о</w:t>
      </w:r>
      <w:r>
        <w:t xml:space="preserve"> </w:t>
      </w:r>
      <w:r w:rsidRPr="00C51CAF">
        <w:t>том,</w:t>
      </w:r>
      <w:r>
        <w:t xml:space="preserve"> </w:t>
      </w:r>
      <w:r w:rsidRPr="00C51CAF">
        <w:t>что</w:t>
      </w:r>
      <w:r>
        <w:t xml:space="preserve"> </w:t>
      </w:r>
      <w:r w:rsidRPr="00C51CAF">
        <w:t>причин</w:t>
      </w:r>
      <w:r>
        <w:t xml:space="preserve"> </w:t>
      </w:r>
      <w:r w:rsidRPr="00C51CAF">
        <w:t>для</w:t>
      </w:r>
      <w:r>
        <w:t xml:space="preserve"> </w:t>
      </w:r>
      <w:r w:rsidRPr="00C51CAF">
        <w:t>признания</w:t>
      </w:r>
      <w:r>
        <w:t xml:space="preserve"> </w:t>
      </w:r>
      <w:r w:rsidRPr="00C51CAF">
        <w:t>неприемлемости</w:t>
      </w:r>
      <w:r>
        <w:t xml:space="preserve"> </w:t>
      </w:r>
      <w:r w:rsidRPr="00C51CAF">
        <w:t>более</w:t>
      </w:r>
      <w:r>
        <w:t xml:space="preserve"> </w:t>
      </w:r>
      <w:r w:rsidRPr="00C51CAF">
        <w:t>не</w:t>
      </w:r>
      <w:r>
        <w:t xml:space="preserve"> </w:t>
      </w:r>
      <w:r w:rsidRPr="00C51CAF">
        <w:t>существует;</w:t>
      </w:r>
    </w:p>
    <w:p w:rsidR="00A82F03" w:rsidRDefault="00A82F03" w:rsidP="00A82F03">
      <w:pPr>
        <w:pStyle w:val="SingleTxtGR0"/>
      </w:pPr>
      <w:r>
        <w:tab/>
      </w:r>
      <w:r w:rsidRPr="00C51CAF">
        <w:t>c)</w:t>
      </w:r>
      <w:r>
        <w:tab/>
      </w:r>
      <w:r w:rsidRPr="00C51CAF">
        <w:t>направить</w:t>
      </w:r>
      <w:r>
        <w:t xml:space="preserve"> </w:t>
      </w:r>
      <w:r w:rsidRPr="00C51CAF">
        <w:t>данное</w:t>
      </w:r>
      <w:r>
        <w:t xml:space="preserve"> </w:t>
      </w:r>
      <w:r w:rsidRPr="00C51CAF">
        <w:t>решение</w:t>
      </w:r>
      <w:r>
        <w:t xml:space="preserve"> </w:t>
      </w:r>
      <w:r w:rsidRPr="00C51CAF">
        <w:t>заявител</w:t>
      </w:r>
      <w:r>
        <w:t xml:space="preserve">ю </w:t>
      </w:r>
      <w:r w:rsidRPr="00C51CAF">
        <w:t>и</w:t>
      </w:r>
      <w:r>
        <w:t xml:space="preserve"> </w:t>
      </w:r>
      <w:r w:rsidRPr="00C51CAF">
        <w:t>государству-участнику.</w:t>
      </w:r>
    </w:p>
    <w:p w:rsidR="00A82F03" w:rsidRDefault="00A82F03" w:rsidP="00A82F03">
      <w:pPr>
        <w:pStyle w:val="SingleTxtGR0"/>
        <w:sectPr w:rsidR="00A82F03" w:rsidSect="00B5241E">
          <w:footnotePr>
            <w:numFmt w:val="lowerLetter"/>
            <w:numRestart w:val="eachSect"/>
          </w:footnotePr>
          <w:pgSz w:w="11907" w:h="16840" w:code="9"/>
          <w:pgMar w:top="1701" w:right="1134" w:bottom="2268" w:left="1134" w:header="1134" w:footer="1701" w:gutter="0"/>
          <w:cols w:space="720"/>
          <w:docGrid w:linePitch="360"/>
        </w:sectPr>
      </w:pPr>
    </w:p>
    <w:p w:rsidR="00A82F03" w:rsidRPr="00F07FE7" w:rsidRDefault="00A82F03" w:rsidP="00900212">
      <w:pPr>
        <w:pStyle w:val="H1GR0"/>
      </w:pPr>
      <w:r>
        <w:tab/>
      </w:r>
      <w:r>
        <w:tab/>
        <w:t>Сообщени</w:t>
      </w:r>
      <w:r w:rsidRPr="00F07FE7">
        <w:t>е</w:t>
      </w:r>
      <w:r w:rsidRPr="00CB13C3">
        <w:t xml:space="preserve"> № 479/2011</w:t>
      </w:r>
      <w:r>
        <w:t xml:space="preserve">: </w:t>
      </w:r>
      <w:r w:rsidRPr="00FC249D">
        <w:rPr>
          <w:i/>
        </w:rPr>
        <w:t>Е.Е. против Российской Федерации</w:t>
      </w:r>
    </w:p>
    <w:tbl>
      <w:tblPr>
        <w:tblStyle w:val="TableGrid"/>
        <w:tblW w:w="0" w:type="auto"/>
        <w:tblInd w:w="1701" w:type="dxa"/>
        <w:tblBorders>
          <w:top w:val="none" w:sz="0" w:space="0" w:color="auto"/>
          <w:bottom w:val="none" w:sz="0" w:space="0" w:color="auto"/>
        </w:tblBorders>
        <w:tblLayout w:type="fixed"/>
        <w:tblCellMar>
          <w:left w:w="0" w:type="dxa"/>
          <w:right w:w="0" w:type="dxa"/>
        </w:tblCellMar>
        <w:tblLook w:val="01E0"/>
      </w:tblPr>
      <w:tblGrid>
        <w:gridCol w:w="3119"/>
        <w:gridCol w:w="3685"/>
      </w:tblGrid>
      <w:tr w:rsidR="00A82F03" w:rsidRPr="00C64F94" w:rsidTr="00A82F03">
        <w:trPr>
          <w:cnfStyle w:val="100000000000"/>
        </w:trPr>
        <w:tc>
          <w:tcPr>
            <w:tcW w:w="3119" w:type="dxa"/>
          </w:tcPr>
          <w:p w:rsidR="00A82F03" w:rsidRPr="00C35FB1" w:rsidRDefault="00A82F03" w:rsidP="00A82F03">
            <w:pPr>
              <w:spacing w:before="0" w:after="120"/>
              <w:rPr>
                <w:i/>
                <w:sz w:val="20"/>
              </w:rPr>
            </w:pPr>
            <w:r w:rsidRPr="00C35FB1">
              <w:rPr>
                <w:i/>
                <w:sz w:val="20"/>
              </w:rPr>
              <w:t>Представлено:</w:t>
            </w:r>
          </w:p>
        </w:tc>
        <w:tc>
          <w:tcPr>
            <w:tcW w:w="3685" w:type="dxa"/>
          </w:tcPr>
          <w:p w:rsidR="00A82F03" w:rsidRPr="00C35FB1" w:rsidRDefault="00A82F03" w:rsidP="00A82F03">
            <w:pPr>
              <w:spacing w:before="0" w:after="120"/>
              <w:rPr>
                <w:sz w:val="20"/>
              </w:rPr>
            </w:pPr>
            <w:r w:rsidRPr="00C35FB1">
              <w:rPr>
                <w:sz w:val="20"/>
              </w:rPr>
              <w:t>Е.Е. (представлен своей матерью Л.Е.)</w:t>
            </w:r>
          </w:p>
        </w:tc>
      </w:tr>
      <w:tr w:rsidR="00A82F03" w:rsidRPr="00C64F94" w:rsidTr="00A82F03">
        <w:tc>
          <w:tcPr>
            <w:tcW w:w="3119" w:type="dxa"/>
          </w:tcPr>
          <w:p w:rsidR="00A82F03" w:rsidRPr="00C35FB1" w:rsidRDefault="00A82F03" w:rsidP="00A82F03">
            <w:pPr>
              <w:spacing w:before="0" w:after="120"/>
              <w:rPr>
                <w:i/>
                <w:sz w:val="20"/>
              </w:rPr>
            </w:pPr>
            <w:r w:rsidRPr="00C35FB1">
              <w:rPr>
                <w:i/>
                <w:sz w:val="20"/>
              </w:rPr>
              <w:t>Предполагаемая жертва:</w:t>
            </w:r>
          </w:p>
        </w:tc>
        <w:tc>
          <w:tcPr>
            <w:tcW w:w="3685" w:type="dxa"/>
          </w:tcPr>
          <w:p w:rsidR="00A82F03" w:rsidRPr="00C35FB1" w:rsidRDefault="00A82F03" w:rsidP="00A82F03">
            <w:pPr>
              <w:spacing w:before="0" w:after="120"/>
              <w:rPr>
                <w:sz w:val="20"/>
              </w:rPr>
            </w:pPr>
            <w:r w:rsidRPr="00C35FB1">
              <w:rPr>
                <w:sz w:val="20"/>
              </w:rPr>
              <w:t>заявитель</w:t>
            </w:r>
          </w:p>
        </w:tc>
      </w:tr>
      <w:tr w:rsidR="00A82F03" w:rsidRPr="00C64F94" w:rsidTr="00A82F03">
        <w:tc>
          <w:tcPr>
            <w:tcW w:w="3119" w:type="dxa"/>
          </w:tcPr>
          <w:p w:rsidR="00A82F03" w:rsidRPr="00C35FB1" w:rsidRDefault="00A82F03" w:rsidP="00A82F03">
            <w:pPr>
              <w:spacing w:before="0" w:after="120"/>
              <w:rPr>
                <w:i/>
                <w:sz w:val="20"/>
              </w:rPr>
            </w:pPr>
            <w:r w:rsidRPr="00C35FB1">
              <w:rPr>
                <w:i/>
                <w:sz w:val="20"/>
              </w:rPr>
              <w:t>Государство-участник:</w:t>
            </w:r>
          </w:p>
        </w:tc>
        <w:tc>
          <w:tcPr>
            <w:tcW w:w="3685" w:type="dxa"/>
          </w:tcPr>
          <w:p w:rsidR="00A82F03" w:rsidRPr="00C35FB1" w:rsidRDefault="00A82F03" w:rsidP="00A82F03">
            <w:pPr>
              <w:spacing w:before="0" w:after="120"/>
              <w:rPr>
                <w:sz w:val="20"/>
              </w:rPr>
            </w:pPr>
            <w:r w:rsidRPr="00C35FB1">
              <w:rPr>
                <w:sz w:val="20"/>
              </w:rPr>
              <w:t>Российская Федерация</w:t>
            </w:r>
          </w:p>
        </w:tc>
      </w:tr>
      <w:tr w:rsidR="00A82F03" w:rsidRPr="00C64F94" w:rsidTr="00A82F03">
        <w:tc>
          <w:tcPr>
            <w:tcW w:w="3119" w:type="dxa"/>
          </w:tcPr>
          <w:p w:rsidR="00A82F03" w:rsidRPr="00C35FB1" w:rsidRDefault="00A82F03" w:rsidP="00A82F03">
            <w:pPr>
              <w:spacing w:before="0" w:after="120"/>
              <w:rPr>
                <w:i/>
                <w:sz w:val="20"/>
              </w:rPr>
            </w:pPr>
            <w:r w:rsidRPr="00C35FB1">
              <w:rPr>
                <w:i/>
                <w:sz w:val="20"/>
              </w:rPr>
              <w:t>Дата жалобы</w:t>
            </w:r>
            <w:r w:rsidRPr="00C35FB1">
              <w:rPr>
                <w:i/>
                <w:sz w:val="20"/>
                <w:lang w:val="en-US"/>
              </w:rPr>
              <w:t>:</w:t>
            </w:r>
          </w:p>
        </w:tc>
        <w:tc>
          <w:tcPr>
            <w:tcW w:w="3685" w:type="dxa"/>
          </w:tcPr>
          <w:p w:rsidR="00A82F03" w:rsidRPr="00C35FB1" w:rsidRDefault="00A82F03" w:rsidP="00A82F03">
            <w:pPr>
              <w:spacing w:before="0" w:after="120"/>
              <w:rPr>
                <w:sz w:val="20"/>
              </w:rPr>
            </w:pPr>
            <w:r w:rsidRPr="00C35FB1">
              <w:rPr>
                <w:sz w:val="20"/>
              </w:rPr>
              <w:t xml:space="preserve">26 августа 2010 года (первоначальное </w:t>
            </w:r>
            <w:r w:rsidRPr="00C35FB1">
              <w:rPr>
                <w:sz w:val="20"/>
              </w:rPr>
              <w:br/>
              <w:t>пре</w:t>
            </w:r>
            <w:r w:rsidRPr="00C35FB1">
              <w:rPr>
                <w:sz w:val="20"/>
              </w:rPr>
              <w:t>д</w:t>
            </w:r>
            <w:r w:rsidRPr="00C35FB1">
              <w:rPr>
                <w:sz w:val="20"/>
              </w:rPr>
              <w:t>ставление)</w:t>
            </w:r>
          </w:p>
        </w:tc>
      </w:tr>
    </w:tbl>
    <w:p w:rsidR="00A82F03" w:rsidRPr="00CB13C3" w:rsidRDefault="00A82F03" w:rsidP="00A82F03">
      <w:pPr>
        <w:pStyle w:val="SingleTxtGR0"/>
        <w:spacing w:before="120"/>
      </w:pPr>
      <w:r w:rsidRPr="00CB13C3">
        <w:tab/>
      </w:r>
      <w:r w:rsidRPr="00CB13C3">
        <w:rPr>
          <w:i/>
          <w:iCs/>
        </w:rPr>
        <w:t>Комитет против пыток</w:t>
      </w:r>
      <w:r w:rsidRPr="00CB13C3">
        <w:t>, учрежденный в соответствии со статьей 17 Конвенции против пыток и других жестоких, бесчеловечных или унижающих достоинство видов обращения и наказания,</w:t>
      </w:r>
    </w:p>
    <w:p w:rsidR="00A82F03" w:rsidRPr="00CB13C3" w:rsidRDefault="00A82F03" w:rsidP="00A82F03">
      <w:pPr>
        <w:pStyle w:val="SingleTxtGR0"/>
      </w:pPr>
      <w:r w:rsidRPr="00CB13C3">
        <w:tab/>
      </w:r>
      <w:r w:rsidRPr="00CB13C3">
        <w:rPr>
          <w:i/>
          <w:iCs/>
        </w:rPr>
        <w:t>на своем заседании</w:t>
      </w:r>
      <w:r w:rsidRPr="00CB13C3">
        <w:t xml:space="preserve"> 24 мая 2013 года,</w:t>
      </w:r>
    </w:p>
    <w:p w:rsidR="00A82F03" w:rsidRPr="00CB13C3" w:rsidRDefault="00A82F03" w:rsidP="00A82F03">
      <w:pPr>
        <w:pStyle w:val="SingleTxtGR0"/>
      </w:pPr>
      <w:r w:rsidRPr="00CB13C3">
        <w:tab/>
      </w:r>
      <w:r w:rsidRPr="00CB13C3">
        <w:rPr>
          <w:i/>
          <w:iCs/>
        </w:rPr>
        <w:t>завершив</w:t>
      </w:r>
      <w:r w:rsidRPr="00CB13C3">
        <w:t xml:space="preserve"> рассмотрение жалобы № 479/2011, представленной в Ком</w:t>
      </w:r>
      <w:r>
        <w:t xml:space="preserve">итет против пыток от имени Е.Е. </w:t>
      </w:r>
      <w:r w:rsidRPr="00CB13C3">
        <w:t>в соответствии со статьей 22 Конвенции против пыток и других жестоких, бесчеловечных или унижающих достоинство видов обращения и наказания,</w:t>
      </w:r>
    </w:p>
    <w:p w:rsidR="00A82F03" w:rsidRPr="00CB13C3" w:rsidRDefault="00A82F03" w:rsidP="00A82F03">
      <w:pPr>
        <w:pStyle w:val="SingleTxtGR0"/>
      </w:pPr>
      <w:r w:rsidRPr="00CB13C3">
        <w:tab/>
      </w:r>
      <w:r w:rsidRPr="00CB13C3">
        <w:rPr>
          <w:i/>
          <w:iCs/>
        </w:rPr>
        <w:t>приняв к сведению</w:t>
      </w:r>
      <w:r w:rsidRPr="00CB13C3">
        <w:t xml:space="preserve"> всю информацию, </w:t>
      </w:r>
      <w:r>
        <w:t>представленную</w:t>
      </w:r>
      <w:r w:rsidRPr="00CB13C3">
        <w:t xml:space="preserve"> ему заявителем и государством-участником,</w:t>
      </w:r>
    </w:p>
    <w:p w:rsidR="00A82F03" w:rsidRPr="00CB13C3" w:rsidRDefault="00A82F03" w:rsidP="00A82F03">
      <w:pPr>
        <w:pStyle w:val="SingleTxtGR0"/>
      </w:pPr>
      <w:r w:rsidRPr="00CB13C3">
        <w:tab/>
      </w:r>
      <w:r w:rsidRPr="00CB13C3">
        <w:rPr>
          <w:i/>
          <w:iCs/>
        </w:rPr>
        <w:t xml:space="preserve">принимает </w:t>
      </w:r>
      <w:r w:rsidRPr="00CB13C3">
        <w:t>следующее:</w:t>
      </w:r>
    </w:p>
    <w:p w:rsidR="00A82F03" w:rsidRPr="00CB13C3" w:rsidRDefault="00A82F03" w:rsidP="00A82F03">
      <w:pPr>
        <w:pStyle w:val="H1GR0"/>
      </w:pPr>
      <w:r w:rsidRPr="00CB13C3">
        <w:tab/>
      </w:r>
      <w:r w:rsidRPr="00CB13C3">
        <w:tab/>
        <w:t>Решение согласно пункту 7 статьи 22 Конвенции против пыток</w:t>
      </w:r>
    </w:p>
    <w:p w:rsidR="00A82F03" w:rsidRPr="00CB13C3" w:rsidRDefault="00A82F03" w:rsidP="00A82F03">
      <w:pPr>
        <w:pStyle w:val="SingleTxtGR0"/>
      </w:pPr>
      <w:r>
        <w:t>1.1</w:t>
      </w:r>
      <w:r w:rsidRPr="00CB13C3">
        <w:tab/>
        <w:t xml:space="preserve">Заявителем является Е.Е., </w:t>
      </w:r>
      <w:r>
        <w:t>гражданин Российской Федерации 19</w:t>
      </w:r>
      <w:r w:rsidR="00FC249D" w:rsidRPr="00FC249D">
        <w:t>6</w:t>
      </w:r>
      <w:r>
        <w:t xml:space="preserve">6 года рождения. </w:t>
      </w:r>
      <w:r w:rsidRPr="00CB13C3">
        <w:t xml:space="preserve">Он </w:t>
      </w:r>
      <w:r>
        <w:t>утверждает</w:t>
      </w:r>
      <w:r w:rsidRPr="00CB13C3">
        <w:t>, что является жертвой нарушения государс</w:t>
      </w:r>
      <w:r w:rsidRPr="00CB13C3">
        <w:t>т</w:t>
      </w:r>
      <w:r w:rsidRPr="00CB13C3">
        <w:t xml:space="preserve">вом-участником его </w:t>
      </w:r>
      <w:r>
        <w:t>прав согласно пункту 1 статьи 1, пункту 3 статьи 2,</w:t>
      </w:r>
      <w:r w:rsidRPr="00CB13C3">
        <w:t xml:space="preserve"> пункту 1 статьи 4 и статьи 15 Конвенции. Заявитель представлен своей мат</w:t>
      </w:r>
      <w:r w:rsidRPr="00CB13C3">
        <w:t>е</w:t>
      </w:r>
      <w:r w:rsidRPr="00CB13C3">
        <w:t xml:space="preserve">рью Л.Е. </w:t>
      </w:r>
    </w:p>
    <w:p w:rsidR="00A82F03" w:rsidRPr="00CB13C3" w:rsidRDefault="00A82F03" w:rsidP="00A82F03">
      <w:pPr>
        <w:pStyle w:val="SingleTxtGR0"/>
      </w:pPr>
      <w:r w:rsidRPr="00CB13C3">
        <w:t xml:space="preserve">1.2 </w:t>
      </w:r>
      <w:r w:rsidRPr="00CB13C3">
        <w:tab/>
      </w:r>
      <w:r>
        <w:t xml:space="preserve">В </w:t>
      </w:r>
      <w:r w:rsidRPr="00CB13C3">
        <w:t xml:space="preserve">вербальной </w:t>
      </w:r>
      <w:r>
        <w:t>ноте</w:t>
      </w:r>
      <w:r w:rsidRPr="00CB13C3">
        <w:t xml:space="preserve"> от 23 декабря 2011 года государство-участник заяв</w:t>
      </w:r>
      <w:r w:rsidRPr="00CB13C3">
        <w:t>и</w:t>
      </w:r>
      <w:r w:rsidRPr="00CB13C3">
        <w:t>ло, что данное сообщение не может считаться приемлемым, поскольку заяв</w:t>
      </w:r>
      <w:r w:rsidRPr="00CB13C3">
        <w:t>и</w:t>
      </w:r>
      <w:r w:rsidRPr="00CB13C3">
        <w:t xml:space="preserve">тель не исчерпал всех внутренних средств правовой защиты, а также </w:t>
      </w:r>
      <w:r>
        <w:t>с учетом того</w:t>
      </w:r>
      <w:r w:rsidRPr="00CB13C3">
        <w:t>, что данный вопрос уже рассматривался Европейск</w:t>
      </w:r>
      <w:r>
        <w:t>им судом по правам человека. 16 </w:t>
      </w:r>
      <w:r w:rsidRPr="00CB13C3">
        <w:t>мая 2012 года Комитет, действуя через своего Специального докладчика по новым сообщениям и временным мерам, принял решение удовлетворить прос</w:t>
      </w:r>
      <w:r w:rsidRPr="00CB13C3">
        <w:t>ь</w:t>
      </w:r>
      <w:r w:rsidRPr="00CB13C3">
        <w:t>бу государства-участника сначала рассмотреть вопрос о приемлемости сообщ</w:t>
      </w:r>
      <w:r w:rsidRPr="00CB13C3">
        <w:t>е</w:t>
      </w:r>
      <w:r w:rsidRPr="00CB13C3">
        <w:t>ния</w:t>
      </w:r>
      <w:r>
        <w:t>,</w:t>
      </w:r>
      <w:r w:rsidRPr="00CB13C3">
        <w:t xml:space="preserve"> отдельно от его рассмотрения по существу.</w:t>
      </w:r>
    </w:p>
    <w:p w:rsidR="00A82F03" w:rsidRPr="00CB13C3" w:rsidRDefault="00A82F03" w:rsidP="00A82F03">
      <w:pPr>
        <w:pStyle w:val="H23GR"/>
      </w:pPr>
      <w:r w:rsidRPr="00CB13C3">
        <w:tab/>
      </w:r>
      <w:r w:rsidRPr="00CB13C3">
        <w:tab/>
        <w:t>Факты в изложении заявителя</w:t>
      </w:r>
    </w:p>
    <w:p w:rsidR="00A82F03" w:rsidRPr="00CB13C3" w:rsidRDefault="00A82F03" w:rsidP="00A82F03">
      <w:pPr>
        <w:pStyle w:val="SingleTxtGR0"/>
      </w:pPr>
      <w:r w:rsidRPr="00CB13C3">
        <w:t>2.1</w:t>
      </w:r>
      <w:r w:rsidRPr="00CB13C3">
        <w:tab/>
        <w:t>16 апреля 2002 года заявителю, который тогда работал водителем автоб</w:t>
      </w:r>
      <w:r w:rsidRPr="00CB13C3">
        <w:t>у</w:t>
      </w:r>
      <w:r>
        <w:t xml:space="preserve">са на маршруте Чехов − </w:t>
      </w:r>
      <w:r w:rsidRPr="00CB13C3">
        <w:t>Москва</w:t>
      </w:r>
      <w:r>
        <w:t xml:space="preserve"> − </w:t>
      </w:r>
      <w:r w:rsidRPr="00CB13C3">
        <w:t>Чехов, позвонил сотрудник милиции, соо</w:t>
      </w:r>
      <w:r w:rsidRPr="00CB13C3">
        <w:t>б</w:t>
      </w:r>
      <w:r w:rsidRPr="00CB13C3">
        <w:t>щивший ему, что милиции необходимо его допросить. Позднее в тот же день два сотрудника милиции из ОВД Чеховского района</w:t>
      </w:r>
      <w:r>
        <w:t xml:space="preserve"> без каких-либо дополн</w:t>
      </w:r>
      <w:r>
        <w:t>и</w:t>
      </w:r>
      <w:r>
        <w:t xml:space="preserve">тельных </w:t>
      </w:r>
      <w:r w:rsidRPr="00CB13C3">
        <w:t>объясне</w:t>
      </w:r>
      <w:r>
        <w:t>ний</w:t>
      </w:r>
      <w:r w:rsidRPr="00CB13C3">
        <w:t xml:space="preserve"> задержали заявителя около его дома. </w:t>
      </w:r>
    </w:p>
    <w:p w:rsidR="00A82F03" w:rsidRPr="00CB13C3" w:rsidRDefault="00A82F03" w:rsidP="00A82F03">
      <w:pPr>
        <w:pStyle w:val="SingleTxtGR0"/>
      </w:pPr>
      <w:r w:rsidRPr="00CB13C3">
        <w:t>2.2</w:t>
      </w:r>
      <w:r w:rsidRPr="00CB13C3">
        <w:tab/>
        <w:t xml:space="preserve"> Заявитель был доставлен в ОВД Чеховского района, где сотрудники м</w:t>
      </w:r>
      <w:r w:rsidRPr="00CB13C3">
        <w:t>и</w:t>
      </w:r>
      <w:r w:rsidRPr="00CB13C3">
        <w:t>лиции начали ему угрожать и бить его по голове. Они требовали, чтобы он со</w:t>
      </w:r>
      <w:r w:rsidRPr="00CB13C3">
        <w:t>з</w:t>
      </w:r>
      <w:r w:rsidRPr="00CB13C3">
        <w:t>нался в убийстве некой г-жи И.Б., которая пропала 15 апреля 2002 года, напра</w:t>
      </w:r>
      <w:r w:rsidRPr="00CB13C3">
        <w:t>в</w:t>
      </w:r>
      <w:r w:rsidRPr="00CB13C3">
        <w:t xml:space="preserve">ляясь из Москвы в Чехов на автобусе. </w:t>
      </w:r>
    </w:p>
    <w:p w:rsidR="00A82F03" w:rsidRPr="00CB13C3" w:rsidRDefault="00A82F03" w:rsidP="00A82F03">
      <w:pPr>
        <w:pStyle w:val="SingleTxtGR0"/>
      </w:pPr>
      <w:r w:rsidRPr="00CB13C3">
        <w:t>2.3</w:t>
      </w:r>
      <w:r w:rsidRPr="00CB13C3">
        <w:tab/>
        <w:t xml:space="preserve"> Заявитель утверждает, что </w:t>
      </w:r>
      <w:r>
        <w:t>первоначально</w:t>
      </w:r>
      <w:r w:rsidRPr="00CB13C3">
        <w:t xml:space="preserve"> он не был проинформирован о</w:t>
      </w:r>
      <w:r>
        <w:t xml:space="preserve"> его п</w:t>
      </w:r>
      <w:r w:rsidRPr="00CB13C3">
        <w:t xml:space="preserve">раве </w:t>
      </w:r>
      <w:r>
        <w:t>на адвокат</w:t>
      </w:r>
      <w:r w:rsidR="00FC249D">
        <w:t>а</w:t>
      </w:r>
      <w:r w:rsidRPr="00CB13C3">
        <w:t>,</w:t>
      </w:r>
      <w:r>
        <w:t xml:space="preserve"> что</w:t>
      </w:r>
      <w:r w:rsidRPr="00CB13C3">
        <w:t xml:space="preserve"> ему не были предъявлены никак</w:t>
      </w:r>
      <w:r>
        <w:t>и</w:t>
      </w:r>
      <w:r w:rsidRPr="00CB13C3">
        <w:t>е официальные о</w:t>
      </w:r>
      <w:r w:rsidRPr="00CB13C3">
        <w:t>б</w:t>
      </w:r>
      <w:r w:rsidRPr="00CB13C3">
        <w:t>вине</w:t>
      </w:r>
      <w:r>
        <w:t xml:space="preserve">ния и что </w:t>
      </w:r>
      <w:r w:rsidRPr="00CB13C3">
        <w:t>его арест не был зарегистрирован в отделении м</w:t>
      </w:r>
      <w:r w:rsidRPr="00CB13C3">
        <w:t>и</w:t>
      </w:r>
      <w:r w:rsidRPr="00CB13C3">
        <w:t xml:space="preserve">лиции. </w:t>
      </w:r>
    </w:p>
    <w:p w:rsidR="00A82F03" w:rsidRPr="00CB13C3" w:rsidRDefault="00A82F03" w:rsidP="00A82F03">
      <w:pPr>
        <w:pStyle w:val="SingleTxtGR0"/>
      </w:pPr>
      <w:r>
        <w:t>2.4</w:t>
      </w:r>
      <w:r w:rsidRPr="00CB13C3">
        <w:tab/>
        <w:t>18 апреля 2002 года заявитель прошел судебно-медицинское обследов</w:t>
      </w:r>
      <w:r w:rsidRPr="00CB13C3">
        <w:t>а</w:t>
      </w:r>
      <w:r w:rsidRPr="00CB13C3">
        <w:t>ние</w:t>
      </w:r>
      <w:r>
        <w:t>, и у него</w:t>
      </w:r>
      <w:r w:rsidRPr="00CB13C3">
        <w:t xml:space="preserve"> не было найд</w:t>
      </w:r>
      <w:r w:rsidRPr="00CB13C3">
        <w:t>е</w:t>
      </w:r>
      <w:r w:rsidRPr="00CB13C3">
        <w:t>но никаких телесных повреждений.</w:t>
      </w:r>
    </w:p>
    <w:p w:rsidR="00A82F03" w:rsidRPr="00CB13C3" w:rsidRDefault="00A82F03" w:rsidP="00A82F03">
      <w:pPr>
        <w:pStyle w:val="SingleTxtGR0"/>
      </w:pPr>
      <w:r w:rsidRPr="00CB13C3">
        <w:t>2.5</w:t>
      </w:r>
      <w:r w:rsidRPr="00CB13C3">
        <w:tab/>
        <w:t>В ночь с 19 на 20 апреля 2002 го</w:t>
      </w:r>
      <w:r>
        <w:t>да четыре сотрудника милиции вы</w:t>
      </w:r>
      <w:r w:rsidRPr="00CB13C3">
        <w:t>везли</w:t>
      </w:r>
      <w:r>
        <w:t xml:space="preserve"> </w:t>
      </w:r>
      <w:r w:rsidRPr="00CB13C3">
        <w:t>заявителя в отдаленную лесистую местность. Он утверждает, что на него над</w:t>
      </w:r>
      <w:r w:rsidRPr="00CB13C3">
        <w:t>е</w:t>
      </w:r>
      <w:r w:rsidRPr="00CB13C3">
        <w:t xml:space="preserve">ли наручники, а на голову ему </w:t>
      </w:r>
      <w:r>
        <w:t>натянули капюшон</w:t>
      </w:r>
      <w:r w:rsidRPr="00CB13C3">
        <w:t xml:space="preserve">. Ему дали </w:t>
      </w:r>
      <w:r>
        <w:t>"</w:t>
      </w:r>
      <w:r w:rsidRPr="00CB13C3">
        <w:t>последний шанс</w:t>
      </w:r>
      <w:r>
        <w:t>"</w:t>
      </w:r>
      <w:r w:rsidRPr="00CB13C3">
        <w:t xml:space="preserve"> признать свою вину,</w:t>
      </w:r>
      <w:r>
        <w:t xml:space="preserve"> угрожая в противном</w:t>
      </w:r>
      <w:r w:rsidRPr="00CB13C3">
        <w:t xml:space="preserve"> случае</w:t>
      </w:r>
      <w:r>
        <w:t xml:space="preserve"> </w:t>
      </w:r>
      <w:r w:rsidRPr="00CB13C3">
        <w:t>убит</w:t>
      </w:r>
      <w:r>
        <w:t>ь</w:t>
      </w:r>
      <w:r w:rsidRPr="00CB13C3">
        <w:t>. Сотрудники милиции начали его избивать</w:t>
      </w:r>
      <w:r>
        <w:t xml:space="preserve">, заставив встать </w:t>
      </w:r>
      <w:r w:rsidRPr="00CB13C3">
        <w:t xml:space="preserve">на колени очень близко к костру. Одно из его колен было обожжено огнем. </w:t>
      </w:r>
      <w:r>
        <w:t>Ему</w:t>
      </w:r>
      <w:r w:rsidRPr="00CB13C3">
        <w:t xml:space="preserve"> также </w:t>
      </w:r>
      <w:r>
        <w:t>наносили удары</w:t>
      </w:r>
      <w:r w:rsidRPr="00CB13C3">
        <w:t xml:space="preserve"> в область почек</w:t>
      </w:r>
      <w:r>
        <w:t xml:space="preserve"> и печени, по спине и по ребрам</w:t>
      </w:r>
      <w:r w:rsidRPr="00CB13C3">
        <w:t xml:space="preserve"> и снова угрожали убийством. Сотрудники мил</w:t>
      </w:r>
      <w:r w:rsidRPr="00CB13C3">
        <w:t>и</w:t>
      </w:r>
      <w:r w:rsidRPr="00CB13C3">
        <w:t>ции также угрожали убить его жену и дочь. После этого заявитель был доста</w:t>
      </w:r>
      <w:r w:rsidRPr="00CB13C3">
        <w:t>в</w:t>
      </w:r>
      <w:r w:rsidRPr="00CB13C3">
        <w:t>лен в из</w:t>
      </w:r>
      <w:r w:rsidRPr="00CB13C3">
        <w:t>о</w:t>
      </w:r>
      <w:r w:rsidRPr="00CB13C3">
        <w:t xml:space="preserve">лятор временного содержания в ОВД Чеховского района. </w:t>
      </w:r>
    </w:p>
    <w:p w:rsidR="00A82F03" w:rsidRPr="00CB13C3" w:rsidRDefault="00A82F03" w:rsidP="00A82F03">
      <w:pPr>
        <w:pStyle w:val="SingleTxtGR0"/>
      </w:pPr>
      <w:r>
        <w:t>2.6</w:t>
      </w:r>
      <w:r w:rsidRPr="00CB13C3">
        <w:tab/>
        <w:t>20 апреля 2002 года</w:t>
      </w:r>
      <w:r>
        <w:t xml:space="preserve"> заявителя</w:t>
      </w:r>
      <w:r w:rsidRPr="00CB13C3">
        <w:t xml:space="preserve"> посетила его</w:t>
      </w:r>
      <w:r>
        <w:t xml:space="preserve"> адвокат</w:t>
      </w:r>
      <w:r w:rsidRPr="00CB13C3">
        <w:t xml:space="preserve">, и он сообщил ей, что </w:t>
      </w:r>
      <w:r>
        <w:t>на</w:t>
      </w:r>
      <w:r w:rsidRPr="00CB13C3">
        <w:t>пуган, поскольку ему постоянно угрожают. Он рассказал ей о событиях ночи с 19 на 20 апреля 2002 года. В тот же день адвокат подала в прокуратуру Мо</w:t>
      </w:r>
      <w:r w:rsidRPr="00CB13C3">
        <w:t>с</w:t>
      </w:r>
      <w:r w:rsidRPr="00CB13C3">
        <w:t>ковской области жалобу на жестокое обращение с заявителем и угрозы в его а</w:t>
      </w:r>
      <w:r w:rsidRPr="00CB13C3">
        <w:t>д</w:t>
      </w:r>
      <w:r w:rsidRPr="00CB13C3">
        <w:t xml:space="preserve">рес. </w:t>
      </w:r>
    </w:p>
    <w:p w:rsidR="00A82F03" w:rsidRPr="00CB13C3" w:rsidRDefault="00A82F03" w:rsidP="00A82F03">
      <w:pPr>
        <w:pStyle w:val="SingleTxtGR0"/>
      </w:pPr>
      <w:r>
        <w:t>2.7</w:t>
      </w:r>
      <w:r>
        <w:tab/>
      </w:r>
      <w:r w:rsidRPr="00CB13C3">
        <w:t>Ночью с 21 на 22 апреля 2002 года</w:t>
      </w:r>
      <w:r w:rsidRPr="00636C16">
        <w:t xml:space="preserve"> </w:t>
      </w:r>
      <w:r>
        <w:t xml:space="preserve">в </w:t>
      </w:r>
      <w:r w:rsidRPr="00CB13C3">
        <w:t>камеру заявителя вошли три неи</w:t>
      </w:r>
      <w:r w:rsidRPr="00CB13C3">
        <w:t>з</w:t>
      </w:r>
      <w:r w:rsidRPr="00CB13C3">
        <w:t xml:space="preserve">вестных лица. Один из них </w:t>
      </w:r>
      <w:r>
        <w:t>сообщил, что</w:t>
      </w:r>
      <w:r w:rsidRPr="00CB13C3">
        <w:t xml:space="preserve"> является начальником уголовного р</w:t>
      </w:r>
      <w:r w:rsidRPr="00CB13C3">
        <w:t>о</w:t>
      </w:r>
      <w:r w:rsidRPr="00CB13C3">
        <w:t>зыска города Чехов</w:t>
      </w:r>
      <w:r>
        <w:t>а</w:t>
      </w:r>
      <w:r w:rsidRPr="00CB13C3">
        <w:t xml:space="preserve">. После угроз в адрес заявителя и его семьи данные лица ушли. На следующую ночь в его камеру вошли несколько других </w:t>
      </w:r>
      <w:r>
        <w:t xml:space="preserve">сотрудников </w:t>
      </w:r>
      <w:r w:rsidRPr="00CB13C3">
        <w:t xml:space="preserve">вместе с родственниками пропавшей г-жи И.Б. Заявителю опять угрожали убийством, если он не признает свою вину. </w:t>
      </w:r>
    </w:p>
    <w:p w:rsidR="00A82F03" w:rsidRPr="00CB13C3" w:rsidRDefault="00A82F03" w:rsidP="00A82F03">
      <w:pPr>
        <w:pStyle w:val="SingleTxtGR0"/>
      </w:pPr>
      <w:r w:rsidRPr="00CB13C3">
        <w:t xml:space="preserve">2.8 </w:t>
      </w:r>
      <w:r w:rsidRPr="00CB13C3">
        <w:tab/>
      </w:r>
      <w:r>
        <w:t>22 </w:t>
      </w:r>
      <w:r w:rsidRPr="00CB13C3">
        <w:t>апреля 2002 года старший инспектор прокуратуры Москов</w:t>
      </w:r>
      <w:r>
        <w:t>ской обла</w:t>
      </w:r>
      <w:r>
        <w:t>с</w:t>
      </w:r>
      <w:r>
        <w:t xml:space="preserve">ти по городу Чехову </w:t>
      </w:r>
      <w:r w:rsidRPr="00CB13C3">
        <w:t>назначил судебно-медицинское обследование заявителя, которое было проведено 7 мая 2002 года. Во время обследования заявитель объяс</w:t>
      </w:r>
      <w:r>
        <w:t>нил эксперту, что он</w:t>
      </w:r>
      <w:r w:rsidRPr="00CB13C3">
        <w:t xml:space="preserve"> испытыва</w:t>
      </w:r>
      <w:r>
        <w:t>е</w:t>
      </w:r>
      <w:r w:rsidRPr="00CB13C3">
        <w:t>т острую боль в груди и что у него кр</w:t>
      </w:r>
      <w:r w:rsidRPr="00CB13C3">
        <w:t>у</w:t>
      </w:r>
      <w:r w:rsidRPr="00CB13C3">
        <w:t>жится голова. Он утверждает, что в ответ эксперт устно сообщил ему, что у него сломаны ребра. Тем не менее, согласно протоколу судебно-медицинского о</w:t>
      </w:r>
      <w:r w:rsidRPr="00CB13C3">
        <w:t>б</w:t>
      </w:r>
      <w:r w:rsidRPr="00CB13C3">
        <w:t>следования, у заявителя была обнаружена только маленькая уже заживающая рана на левом колене. Согласно протоколу</w:t>
      </w:r>
      <w:r>
        <w:t>,</w:t>
      </w:r>
      <w:r w:rsidRPr="00CB13C3">
        <w:t xml:space="preserve"> означенная рана могла быть резул</w:t>
      </w:r>
      <w:r w:rsidRPr="00CB13C3">
        <w:t>ь</w:t>
      </w:r>
      <w:r w:rsidRPr="00CB13C3">
        <w:t>татом воздействия высокой или низкой температуры, повреждения закругле</w:t>
      </w:r>
      <w:r w:rsidRPr="00CB13C3">
        <w:t>н</w:t>
      </w:r>
      <w:r w:rsidRPr="00CB13C3">
        <w:t>ным предметом или воздействия химических веществ. В результате 28 июня 2002 года старший инспектор прокуратуры Московской области по городу Ч</w:t>
      </w:r>
      <w:r w:rsidRPr="00CB13C3">
        <w:t>е</w:t>
      </w:r>
      <w:r w:rsidRPr="00CB13C3">
        <w:t>хов</w:t>
      </w:r>
      <w:r>
        <w:t>у</w:t>
      </w:r>
      <w:r w:rsidRPr="00CB13C3">
        <w:t xml:space="preserve"> отказался возбуждать уголовное дело в связи с утверждениями заявителя о жестоком обращении.</w:t>
      </w:r>
    </w:p>
    <w:p w:rsidR="00A82F03" w:rsidRPr="00CB13C3" w:rsidRDefault="00A82F03" w:rsidP="00A82F03">
      <w:pPr>
        <w:pStyle w:val="SingleTxtGR0"/>
      </w:pPr>
      <w:r w:rsidRPr="00CB13C3">
        <w:t>2.9</w:t>
      </w:r>
      <w:r w:rsidRPr="00CB13C3">
        <w:tab/>
        <w:t xml:space="preserve">Заявитель утверждает, что вследствие пыток, </w:t>
      </w:r>
      <w:r>
        <w:t xml:space="preserve">угроз и </w:t>
      </w:r>
      <w:r w:rsidRPr="00CB13C3">
        <w:t>жестокого обращ</w:t>
      </w:r>
      <w:r w:rsidRPr="00CB13C3">
        <w:t>е</w:t>
      </w:r>
      <w:r w:rsidRPr="00CB13C3">
        <w:t>ния</w:t>
      </w:r>
      <w:r>
        <w:t xml:space="preserve"> </w:t>
      </w:r>
      <w:r w:rsidRPr="00CB13C3">
        <w:t>он</w:t>
      </w:r>
      <w:r>
        <w:t xml:space="preserve"> в итоге</w:t>
      </w:r>
      <w:r w:rsidRPr="00CB13C3">
        <w:t xml:space="preserve"> сознался в совершении преступления, в котором его обвиняли</w:t>
      </w:r>
      <w:r w:rsidR="008E3098">
        <w:t>.</w:t>
      </w:r>
      <w:r w:rsidRPr="00CB13C3">
        <w:t xml:space="preserve"> В</w:t>
      </w:r>
      <w:r w:rsidR="008E3098">
        <w:t> </w:t>
      </w:r>
      <w:r w:rsidRPr="00CB13C3">
        <w:t>неуказанный день в ноябре 2002 года он был переведен в тюрьму города Се</w:t>
      </w:r>
      <w:r w:rsidRPr="00CB13C3">
        <w:t>р</w:t>
      </w:r>
      <w:r w:rsidRPr="00CB13C3">
        <w:t>пухов, где, как утверждается, пытки и жестокое обращение пр</w:t>
      </w:r>
      <w:r w:rsidRPr="00CB13C3">
        <w:t>о</w:t>
      </w:r>
      <w:r w:rsidRPr="00CB13C3">
        <w:t xml:space="preserve">должились. </w:t>
      </w:r>
    </w:p>
    <w:p w:rsidR="00A82F03" w:rsidRPr="00CB13C3" w:rsidRDefault="00A82F03" w:rsidP="00A82F03">
      <w:pPr>
        <w:pStyle w:val="SingleTxtGR0"/>
      </w:pPr>
      <w:r>
        <w:t>2.10</w:t>
      </w:r>
      <w:r w:rsidRPr="00CB13C3">
        <w:tab/>
        <w:t>11 марта 2003 года Московский областной суд признал заявителя вино</w:t>
      </w:r>
      <w:r w:rsidRPr="00CB13C3">
        <w:t>в</w:t>
      </w:r>
      <w:r>
        <w:t xml:space="preserve">ным </w:t>
      </w:r>
      <w:r w:rsidRPr="00CB13C3">
        <w:t>в совершении</w:t>
      </w:r>
      <w:r>
        <w:t>, среди прочего,</w:t>
      </w:r>
      <w:r w:rsidRPr="00CB13C3">
        <w:t xml:space="preserve"> преступлений, предусмотренных пунктом 3 статьи 131 (изнасилование) и пунктом 2 статьи 105 (убийство, совершенное группой лиц) Уголовного кодекса, и приговорил его к 21 году лишения свободы. Верховный суд</w:t>
      </w:r>
      <w:r>
        <w:t>, рассмотрев поданную апелляцию,</w:t>
      </w:r>
      <w:r w:rsidRPr="00CB13C3">
        <w:t xml:space="preserve"> 13 мая 2003 года оставил приговор от 11 марта 2003 года в силе. Заявитель утверждает, что в ходе суде</w:t>
      </w:r>
      <w:r w:rsidRPr="00CB13C3">
        <w:t>б</w:t>
      </w:r>
      <w:r w:rsidRPr="00CB13C3">
        <w:t>ного процесса его адвокат просил Московский областной суд принять во вн</w:t>
      </w:r>
      <w:r w:rsidRPr="00CB13C3">
        <w:t>и</w:t>
      </w:r>
      <w:r w:rsidRPr="00CB13C3">
        <w:t>мание вопрос</w:t>
      </w:r>
      <w:r>
        <w:t xml:space="preserve"> о пытках</w:t>
      </w:r>
      <w:r w:rsidRPr="00CB13C3">
        <w:t xml:space="preserve"> и телесных повреж</w:t>
      </w:r>
      <w:r>
        <w:t>дениях</w:t>
      </w:r>
      <w:r w:rsidRPr="00CB13C3">
        <w:t>, зафиксированных судебно-медицинским экспе</w:t>
      </w:r>
      <w:r w:rsidRPr="00CB13C3">
        <w:t>р</w:t>
      </w:r>
      <w:r w:rsidRPr="00CB13C3">
        <w:t xml:space="preserve">том 7 мая 2002 года, но суд отклонил это ходатайство. </w:t>
      </w:r>
    </w:p>
    <w:p w:rsidR="00A82F03" w:rsidRPr="00CB13C3" w:rsidRDefault="00A82F03" w:rsidP="00A82F03">
      <w:pPr>
        <w:pStyle w:val="SingleTxtGR0"/>
      </w:pPr>
      <w:r>
        <w:t>2.11</w:t>
      </w:r>
      <w:r w:rsidRPr="00CB13C3">
        <w:tab/>
        <w:t xml:space="preserve">В июне 2003 года и в мае 2004 года адвокат заявителя </w:t>
      </w:r>
      <w:r>
        <w:t>обращался</w:t>
      </w:r>
      <w:r w:rsidRPr="00CB13C3">
        <w:t xml:space="preserve"> в Ве</w:t>
      </w:r>
      <w:r w:rsidRPr="00CB13C3">
        <w:t>р</w:t>
      </w:r>
      <w:r w:rsidRPr="00CB13C3">
        <w:t xml:space="preserve">ховный суд </w:t>
      </w:r>
      <w:r>
        <w:t xml:space="preserve">с ходатайствами о пересмотре </w:t>
      </w:r>
      <w:r w:rsidRPr="00CB13C3">
        <w:t xml:space="preserve">дела, </w:t>
      </w:r>
      <w:r>
        <w:t>в том числе</w:t>
      </w:r>
      <w:r w:rsidRPr="00CB13C3">
        <w:t xml:space="preserve"> по причине того, что заявитель подвергался пыткам и жестокому обращению во время содерж</w:t>
      </w:r>
      <w:r w:rsidRPr="00CB13C3">
        <w:t>а</w:t>
      </w:r>
      <w:r w:rsidRPr="00CB13C3">
        <w:t xml:space="preserve">ния под стражей в </w:t>
      </w:r>
      <w:r>
        <w:t>ходе предварительного следствия</w:t>
      </w:r>
      <w:r w:rsidRPr="00CB13C3">
        <w:t xml:space="preserve"> и дал признательные пок</w:t>
      </w:r>
      <w:r w:rsidRPr="00CB13C3">
        <w:t>а</w:t>
      </w:r>
      <w:r w:rsidRPr="00CB13C3">
        <w:t>зания под их воздействи</w:t>
      </w:r>
      <w:r>
        <w:t xml:space="preserve">ем. Суд отклонил оба ходатайства. </w:t>
      </w:r>
    </w:p>
    <w:p w:rsidR="00A82F03" w:rsidRPr="00CB13C3" w:rsidRDefault="00A82F03" w:rsidP="00A82F03">
      <w:pPr>
        <w:pStyle w:val="SingleTxtGR0"/>
      </w:pPr>
      <w:r w:rsidRPr="00CB13C3">
        <w:t xml:space="preserve">2.12 </w:t>
      </w:r>
      <w:r w:rsidRPr="00CB13C3">
        <w:tab/>
        <w:t>В марте 2004 года мать заявителя, действуя от его имени, обратилась в Европейский суд по правам человека</w:t>
      </w:r>
      <w:r w:rsidRPr="00CB13C3">
        <w:rPr>
          <w:bCs/>
        </w:rPr>
        <w:t xml:space="preserve"> с жалобой на предполагаемое жестокое обращение с ее сыном и принуждени</w:t>
      </w:r>
      <w:r>
        <w:rPr>
          <w:bCs/>
        </w:rPr>
        <w:t>е</w:t>
      </w:r>
      <w:r w:rsidRPr="00CB13C3">
        <w:rPr>
          <w:bCs/>
        </w:rPr>
        <w:t xml:space="preserve"> его к даче признательных показаний</w:t>
      </w:r>
      <w:r>
        <w:t>. В </w:t>
      </w:r>
      <w:r w:rsidRPr="00CB13C3">
        <w:t xml:space="preserve">марте 2006 года Суд признал данное ходатайство неприемлемым согласно статьям 34 и 35 </w:t>
      </w:r>
      <w:r w:rsidRPr="00CB13C3">
        <w:rPr>
          <w:bCs/>
        </w:rPr>
        <w:t>Конвенции о защите прав человека и основных свобод</w:t>
      </w:r>
      <w:r w:rsidRPr="00CB13C3">
        <w:t>.</w:t>
      </w:r>
    </w:p>
    <w:p w:rsidR="00A82F03" w:rsidRPr="00CB13C3" w:rsidRDefault="00A82F03" w:rsidP="00A82F03">
      <w:pPr>
        <w:pStyle w:val="SingleTxtGR0"/>
      </w:pPr>
      <w:r w:rsidRPr="00CB13C3">
        <w:t xml:space="preserve">2.13 </w:t>
      </w:r>
      <w:r w:rsidRPr="00CB13C3">
        <w:tab/>
        <w:t>24 ноября 2006 года заявитель подал Генеральному прокурору Росси</w:t>
      </w:r>
      <w:r w:rsidRPr="00CB13C3">
        <w:t>й</w:t>
      </w:r>
      <w:r w:rsidRPr="00CB13C3">
        <w:t>ской Федерации жалобу на пытки, жестокое обращение и, как следствие, нез</w:t>
      </w:r>
      <w:r w:rsidRPr="00CB13C3">
        <w:t>а</w:t>
      </w:r>
      <w:r w:rsidRPr="00CB13C3">
        <w:t xml:space="preserve">конное признание виновным. Жалоба была отклонена 15 февраля 2007 года. </w:t>
      </w:r>
      <w:r>
        <w:t>В</w:t>
      </w:r>
      <w:r w:rsidR="008E3098">
        <w:t> </w:t>
      </w:r>
      <w:r>
        <w:t xml:space="preserve">период </w:t>
      </w:r>
      <w:r w:rsidRPr="00CB13C3">
        <w:t xml:space="preserve">между 15 февраля 2007 года и 3 августа 2009 года заявитель подавал похожие жалобы в ряд национальных органов власти, но безрезультатно. </w:t>
      </w:r>
    </w:p>
    <w:p w:rsidR="00A82F03" w:rsidRPr="00CB13C3" w:rsidRDefault="00A82F03" w:rsidP="00A82F03">
      <w:pPr>
        <w:pStyle w:val="H23GR"/>
      </w:pPr>
      <w:r w:rsidRPr="00CB13C3">
        <w:tab/>
      </w:r>
      <w:r w:rsidRPr="00CB13C3">
        <w:tab/>
        <w:t>Жалоба</w:t>
      </w:r>
    </w:p>
    <w:p w:rsidR="00A82F03" w:rsidRPr="00CB13C3" w:rsidRDefault="00A82F03" w:rsidP="00A82F03">
      <w:pPr>
        <w:pStyle w:val="SingleTxtGR0"/>
      </w:pPr>
      <w:r w:rsidRPr="00CB13C3">
        <w:t>3.1</w:t>
      </w:r>
      <w:r w:rsidRPr="00CB13C3">
        <w:tab/>
        <w:t>Заявитель утверждает, что он подвергался пыткам и жестокому обращ</w:t>
      </w:r>
      <w:r w:rsidRPr="00CB13C3">
        <w:t>е</w:t>
      </w:r>
      <w:r>
        <w:t xml:space="preserve">нию на начальных этапах </w:t>
      </w:r>
      <w:r w:rsidRPr="00CB13C3">
        <w:t>содержания под стражей</w:t>
      </w:r>
      <w:r>
        <w:t xml:space="preserve"> и</w:t>
      </w:r>
      <w:r w:rsidRPr="00CB13C3">
        <w:t xml:space="preserve"> в ходе </w:t>
      </w:r>
      <w:r>
        <w:t>предварительного заключения</w:t>
      </w:r>
      <w:r w:rsidRPr="00CB13C3">
        <w:t xml:space="preserve"> и что после</w:t>
      </w:r>
      <w:r>
        <w:t>дующий отказ расследовать</w:t>
      </w:r>
      <w:r w:rsidRPr="00CB13C3">
        <w:t xml:space="preserve"> его жалоб</w:t>
      </w:r>
      <w:r>
        <w:t>ы является</w:t>
      </w:r>
      <w:r w:rsidRPr="00CB13C3">
        <w:t xml:space="preserve"> нар</w:t>
      </w:r>
      <w:r w:rsidRPr="00CB13C3">
        <w:t>у</w:t>
      </w:r>
      <w:r w:rsidRPr="00CB13C3">
        <w:t>шение</w:t>
      </w:r>
      <w:r>
        <w:t>м</w:t>
      </w:r>
      <w:r w:rsidRPr="00CB13C3">
        <w:t xml:space="preserve"> государством-участником его прав согласно пункту 1 ст</w:t>
      </w:r>
      <w:r w:rsidRPr="00CB13C3">
        <w:t>а</w:t>
      </w:r>
      <w:r>
        <w:t>тьи 1, пункту 3 статьи 2,</w:t>
      </w:r>
      <w:r w:rsidRPr="00CB13C3">
        <w:t xml:space="preserve"> стат</w:t>
      </w:r>
      <w:r>
        <w:t>ьи 3</w:t>
      </w:r>
      <w:r w:rsidRPr="00CB13C3">
        <w:t xml:space="preserve"> и пункту 1 статьи 4 Конвенции. </w:t>
      </w:r>
    </w:p>
    <w:p w:rsidR="00A82F03" w:rsidRPr="00CB13C3" w:rsidRDefault="00A82F03" w:rsidP="00A82F03">
      <w:pPr>
        <w:pStyle w:val="SingleTxtGR0"/>
      </w:pPr>
      <w:r w:rsidRPr="00CB13C3">
        <w:t>3.2</w:t>
      </w:r>
      <w:r w:rsidRPr="00CB13C3">
        <w:tab/>
        <w:t>Он также утверждает, что жесткое обращение с ним в отделении милиции и в тюрьме</w:t>
      </w:r>
      <w:r>
        <w:t xml:space="preserve"> по сути </w:t>
      </w:r>
      <w:r w:rsidRPr="00CB13C3">
        <w:t>является</w:t>
      </w:r>
      <w:r>
        <w:t xml:space="preserve"> применением пыток</w:t>
      </w:r>
      <w:r w:rsidRPr="00CB13C3">
        <w:t xml:space="preserve"> с целью по</w:t>
      </w:r>
      <w:r>
        <w:t>лучения призн</w:t>
      </w:r>
      <w:r>
        <w:t>а</w:t>
      </w:r>
      <w:r>
        <w:t>тельных показаний</w:t>
      </w:r>
      <w:r w:rsidRPr="00CB13C3">
        <w:t xml:space="preserve"> </w:t>
      </w:r>
      <w:r>
        <w:t>в</w:t>
      </w:r>
      <w:r w:rsidRPr="00CB13C3">
        <w:t xml:space="preserve"> нарушение статьи 15 Ко</w:t>
      </w:r>
      <w:r w:rsidRPr="00CB13C3">
        <w:t>н</w:t>
      </w:r>
      <w:r w:rsidRPr="00CB13C3">
        <w:t>венции.</w:t>
      </w:r>
    </w:p>
    <w:p w:rsidR="00A82F03" w:rsidRPr="00CB13C3" w:rsidRDefault="00A82F03" w:rsidP="00A82F03">
      <w:pPr>
        <w:pStyle w:val="H23GR"/>
      </w:pPr>
      <w:r w:rsidRPr="00CB13C3">
        <w:tab/>
      </w:r>
      <w:r w:rsidRPr="00CB13C3">
        <w:tab/>
        <w:t>Замечания государства-участника относительно приемлемости сообщения</w:t>
      </w:r>
    </w:p>
    <w:p w:rsidR="00A82F03" w:rsidRPr="00CB13C3" w:rsidRDefault="00A82F03" w:rsidP="00A82F03">
      <w:pPr>
        <w:pStyle w:val="SingleTxtGR0"/>
        <w:rPr>
          <w:bCs/>
        </w:rPr>
      </w:pPr>
      <w:r w:rsidRPr="00CB13C3">
        <w:rPr>
          <w:bCs/>
        </w:rPr>
        <w:t>4.1</w:t>
      </w:r>
      <w:r w:rsidRPr="00CB13C3">
        <w:rPr>
          <w:bCs/>
        </w:rPr>
        <w:tab/>
      </w:r>
      <w:r>
        <w:rPr>
          <w:bCs/>
        </w:rPr>
        <w:t xml:space="preserve">В своей </w:t>
      </w:r>
      <w:r w:rsidRPr="00CB13C3">
        <w:rPr>
          <w:bCs/>
        </w:rPr>
        <w:t xml:space="preserve">вербальной </w:t>
      </w:r>
      <w:r>
        <w:rPr>
          <w:bCs/>
        </w:rPr>
        <w:t>ноте</w:t>
      </w:r>
      <w:r w:rsidRPr="00CB13C3">
        <w:rPr>
          <w:bCs/>
        </w:rPr>
        <w:t xml:space="preserve"> от 23 декабря 2011 года государство-участник представило свои замечания относительно приемлемости сообщения. Оно н</w:t>
      </w:r>
      <w:r w:rsidRPr="00CB13C3">
        <w:rPr>
          <w:bCs/>
        </w:rPr>
        <w:t>а</w:t>
      </w:r>
      <w:r w:rsidRPr="00CB13C3">
        <w:rPr>
          <w:bCs/>
        </w:rPr>
        <w:t xml:space="preserve">помнило </w:t>
      </w:r>
      <w:r>
        <w:rPr>
          <w:bCs/>
        </w:rPr>
        <w:t>обстоятельства</w:t>
      </w:r>
      <w:r w:rsidRPr="00CB13C3">
        <w:rPr>
          <w:bCs/>
        </w:rPr>
        <w:t xml:space="preserve"> дела: 11 марта 2003 года заявитель был признан в</w:t>
      </w:r>
      <w:r w:rsidRPr="00CB13C3">
        <w:rPr>
          <w:bCs/>
        </w:rPr>
        <w:t>и</w:t>
      </w:r>
      <w:r w:rsidRPr="00CB13C3">
        <w:rPr>
          <w:bCs/>
        </w:rPr>
        <w:t xml:space="preserve">новным в изнасиловании и убийстве с особой жестокостью г-жи И.Б., </w:t>
      </w:r>
      <w:r>
        <w:rPr>
          <w:bCs/>
        </w:rPr>
        <w:t xml:space="preserve">которые были </w:t>
      </w:r>
      <w:r w:rsidRPr="00CB13C3">
        <w:rPr>
          <w:bCs/>
        </w:rPr>
        <w:t>совершен</w:t>
      </w:r>
      <w:r>
        <w:rPr>
          <w:bCs/>
        </w:rPr>
        <w:t xml:space="preserve">ы </w:t>
      </w:r>
      <w:r w:rsidRPr="00CB13C3">
        <w:rPr>
          <w:bCs/>
        </w:rPr>
        <w:t>с цел</w:t>
      </w:r>
      <w:r>
        <w:rPr>
          <w:bCs/>
        </w:rPr>
        <w:t>ью сокрытия другого преступления</w:t>
      </w:r>
      <w:r w:rsidRPr="00CB13C3">
        <w:rPr>
          <w:bCs/>
        </w:rPr>
        <w:t xml:space="preserve"> и</w:t>
      </w:r>
      <w:r>
        <w:rPr>
          <w:bCs/>
        </w:rPr>
        <w:t xml:space="preserve"> </w:t>
      </w:r>
      <w:r w:rsidRPr="00CB13C3">
        <w:rPr>
          <w:bCs/>
        </w:rPr>
        <w:t>в составе организ</w:t>
      </w:r>
      <w:r w:rsidRPr="00CB13C3">
        <w:rPr>
          <w:bCs/>
        </w:rPr>
        <w:t>о</w:t>
      </w:r>
      <w:r w:rsidRPr="00CB13C3">
        <w:rPr>
          <w:bCs/>
        </w:rPr>
        <w:t>ванной группы. Он был приговорен к 21 году лишения своб</w:t>
      </w:r>
      <w:r w:rsidRPr="00CB13C3">
        <w:rPr>
          <w:bCs/>
        </w:rPr>
        <w:t>о</w:t>
      </w:r>
      <w:r w:rsidRPr="00CB13C3">
        <w:rPr>
          <w:bCs/>
        </w:rPr>
        <w:t>ды.</w:t>
      </w:r>
    </w:p>
    <w:p w:rsidR="00A82F03" w:rsidRPr="00CB13C3" w:rsidRDefault="00A82F03" w:rsidP="00A82F03">
      <w:pPr>
        <w:pStyle w:val="SingleTxtGR0"/>
        <w:rPr>
          <w:bCs/>
        </w:rPr>
      </w:pPr>
      <w:r w:rsidRPr="00CB13C3">
        <w:rPr>
          <w:bCs/>
        </w:rPr>
        <w:t xml:space="preserve">4.2 </w:t>
      </w:r>
      <w:r w:rsidRPr="00CB13C3">
        <w:rPr>
          <w:bCs/>
        </w:rPr>
        <w:tab/>
        <w:t>В ходе предварительного следствия адвокат заявителя подавал жалобы в прокуратуру, утверждая, что заявитель под</w:t>
      </w:r>
      <w:r>
        <w:rPr>
          <w:bCs/>
        </w:rPr>
        <w:t xml:space="preserve">вергался жестокому обращению. </w:t>
      </w:r>
      <w:r>
        <w:rPr>
          <w:bCs/>
        </w:rPr>
        <w:br/>
        <w:t>В </w:t>
      </w:r>
      <w:r w:rsidRPr="00CB13C3">
        <w:rPr>
          <w:bCs/>
        </w:rPr>
        <w:t xml:space="preserve">этой связи было проведено расследование, </w:t>
      </w:r>
      <w:r>
        <w:rPr>
          <w:bCs/>
        </w:rPr>
        <w:t>однако</w:t>
      </w:r>
      <w:r w:rsidRPr="00CB13C3">
        <w:rPr>
          <w:bCs/>
        </w:rPr>
        <w:t xml:space="preserve"> факты жестокого обращ</w:t>
      </w:r>
      <w:r w:rsidRPr="00CB13C3">
        <w:rPr>
          <w:bCs/>
        </w:rPr>
        <w:t>е</w:t>
      </w:r>
      <w:r w:rsidRPr="00CB13C3">
        <w:rPr>
          <w:bCs/>
        </w:rPr>
        <w:t xml:space="preserve">ния не подтвердились. </w:t>
      </w:r>
      <w:r>
        <w:rPr>
          <w:bCs/>
        </w:rPr>
        <w:t>Поэтому</w:t>
      </w:r>
      <w:r w:rsidRPr="00CB13C3">
        <w:rPr>
          <w:bCs/>
        </w:rPr>
        <w:t xml:space="preserve"> 29 июня 2002 года прокуратура отказа</w:t>
      </w:r>
      <w:r>
        <w:rPr>
          <w:bCs/>
        </w:rPr>
        <w:t>ла в</w:t>
      </w:r>
      <w:r w:rsidRPr="00CB13C3">
        <w:rPr>
          <w:bCs/>
        </w:rPr>
        <w:t xml:space="preserve"> во</w:t>
      </w:r>
      <w:r w:rsidRPr="00CB13C3">
        <w:rPr>
          <w:bCs/>
        </w:rPr>
        <w:t>з</w:t>
      </w:r>
      <w:r w:rsidRPr="00CB13C3">
        <w:rPr>
          <w:bCs/>
        </w:rPr>
        <w:t>буж</w:t>
      </w:r>
      <w:r>
        <w:rPr>
          <w:bCs/>
        </w:rPr>
        <w:t xml:space="preserve">дении уголовного дела. </w:t>
      </w:r>
      <w:r w:rsidRPr="00CB13C3">
        <w:rPr>
          <w:bCs/>
        </w:rPr>
        <w:t>Государство-участник указывает на то, что это р</w:t>
      </w:r>
      <w:r w:rsidRPr="00CB13C3">
        <w:rPr>
          <w:bCs/>
        </w:rPr>
        <w:t>е</w:t>
      </w:r>
      <w:r w:rsidRPr="00CB13C3">
        <w:rPr>
          <w:bCs/>
        </w:rPr>
        <w:t>шение не было обж</w:t>
      </w:r>
      <w:r w:rsidRPr="00CB13C3">
        <w:rPr>
          <w:bCs/>
        </w:rPr>
        <w:t>а</w:t>
      </w:r>
      <w:r w:rsidRPr="00CB13C3">
        <w:rPr>
          <w:bCs/>
        </w:rPr>
        <w:t>ловано.</w:t>
      </w:r>
    </w:p>
    <w:p w:rsidR="00A82F03" w:rsidRPr="00CB13C3" w:rsidRDefault="00A82F03" w:rsidP="00A82F03">
      <w:pPr>
        <w:pStyle w:val="SingleTxtGR0"/>
        <w:rPr>
          <w:bCs/>
        </w:rPr>
      </w:pPr>
      <w:r w:rsidRPr="00CB13C3">
        <w:rPr>
          <w:bCs/>
        </w:rPr>
        <w:t xml:space="preserve">4.3 </w:t>
      </w:r>
      <w:r w:rsidRPr="00CB13C3">
        <w:rPr>
          <w:bCs/>
        </w:rPr>
        <w:tab/>
        <w:t>Тем не менее 25 ноября 2011 года первый заместитель прокурора Мо</w:t>
      </w:r>
      <w:r w:rsidRPr="00CB13C3">
        <w:rPr>
          <w:bCs/>
        </w:rPr>
        <w:t>с</w:t>
      </w:r>
      <w:r w:rsidRPr="00CB13C3">
        <w:rPr>
          <w:bCs/>
        </w:rPr>
        <w:t>ковской области отменил решение от 29 июня 2002 года</w:t>
      </w:r>
      <w:r>
        <w:rPr>
          <w:bCs/>
        </w:rPr>
        <w:t xml:space="preserve">, </w:t>
      </w:r>
      <w:r w:rsidRPr="00CB13C3">
        <w:rPr>
          <w:bCs/>
        </w:rPr>
        <w:t>и материалы дела б</w:t>
      </w:r>
      <w:r w:rsidRPr="00CB13C3">
        <w:rPr>
          <w:bCs/>
        </w:rPr>
        <w:t>ы</w:t>
      </w:r>
      <w:r w:rsidRPr="00CB13C3">
        <w:rPr>
          <w:bCs/>
        </w:rPr>
        <w:t>ли переданы на дополнительное рассмотрение в Главное следственное управл</w:t>
      </w:r>
      <w:r w:rsidRPr="00CB13C3">
        <w:rPr>
          <w:bCs/>
        </w:rPr>
        <w:t>е</w:t>
      </w:r>
      <w:r w:rsidRPr="00CB13C3">
        <w:rPr>
          <w:bCs/>
        </w:rPr>
        <w:t>ние Следственного комитета Российской Федерации по Московской области.</w:t>
      </w:r>
    </w:p>
    <w:p w:rsidR="00A82F03" w:rsidRDefault="00A82F03" w:rsidP="00A82F03">
      <w:pPr>
        <w:pStyle w:val="SingleTxtGR0"/>
        <w:rPr>
          <w:bCs/>
        </w:rPr>
      </w:pPr>
      <w:r w:rsidRPr="00CB13C3">
        <w:rPr>
          <w:bCs/>
        </w:rPr>
        <w:t xml:space="preserve">4.4 </w:t>
      </w:r>
      <w:r w:rsidRPr="00CB13C3">
        <w:rPr>
          <w:bCs/>
        </w:rPr>
        <w:tab/>
        <w:t>В свете вышеизложенного государство-участник утверждает, что заяв</w:t>
      </w:r>
      <w:r w:rsidRPr="00CB13C3">
        <w:rPr>
          <w:bCs/>
        </w:rPr>
        <w:t>и</w:t>
      </w:r>
      <w:r w:rsidRPr="00CB13C3">
        <w:rPr>
          <w:bCs/>
        </w:rPr>
        <w:t>тель не исчерпал все</w:t>
      </w:r>
      <w:r>
        <w:rPr>
          <w:bCs/>
        </w:rPr>
        <w:t>х имеющихся внутренних средств</w:t>
      </w:r>
      <w:r w:rsidRPr="00CB13C3">
        <w:rPr>
          <w:bCs/>
        </w:rPr>
        <w:t xml:space="preserve"> правовой защиты и что сообщение должно быть признано неприемле</w:t>
      </w:r>
      <w:r>
        <w:rPr>
          <w:bCs/>
        </w:rPr>
        <w:t>мым согласно пункту 5 b) ст</w:t>
      </w:r>
      <w:r>
        <w:rPr>
          <w:bCs/>
        </w:rPr>
        <w:t>а</w:t>
      </w:r>
      <w:r>
        <w:rPr>
          <w:bCs/>
        </w:rPr>
        <w:t>тьи </w:t>
      </w:r>
      <w:r w:rsidRPr="00CB13C3">
        <w:rPr>
          <w:bCs/>
        </w:rPr>
        <w:t>22 Конвенции.</w:t>
      </w:r>
    </w:p>
    <w:p w:rsidR="00A82F03" w:rsidRPr="00672CA0" w:rsidRDefault="00A82F03" w:rsidP="00A82F03">
      <w:pPr>
        <w:pStyle w:val="SingleTxtGR0"/>
        <w:rPr>
          <w:bCs/>
        </w:rPr>
      </w:pPr>
      <w:r w:rsidRPr="00672CA0">
        <w:rPr>
          <w:bCs/>
        </w:rPr>
        <w:t>4.5</w:t>
      </w:r>
      <w:r w:rsidRPr="00672CA0">
        <w:rPr>
          <w:bCs/>
        </w:rPr>
        <w:tab/>
        <w:t>Кроме того, государство-участник отмечает, что согласно материалам д</w:t>
      </w:r>
      <w:r w:rsidRPr="00672CA0">
        <w:rPr>
          <w:bCs/>
        </w:rPr>
        <w:t>е</w:t>
      </w:r>
      <w:r w:rsidRPr="00672CA0">
        <w:rPr>
          <w:bCs/>
        </w:rPr>
        <w:t xml:space="preserve">ла в марте 2004 года мать заявителя обратилась от имени заявителя с </w:t>
      </w:r>
      <w:r>
        <w:rPr>
          <w:bCs/>
        </w:rPr>
        <w:t>аналоги</w:t>
      </w:r>
      <w:r>
        <w:rPr>
          <w:bCs/>
        </w:rPr>
        <w:t>ч</w:t>
      </w:r>
      <w:r>
        <w:rPr>
          <w:bCs/>
        </w:rPr>
        <w:t>ным</w:t>
      </w:r>
      <w:r w:rsidRPr="00672CA0">
        <w:rPr>
          <w:bCs/>
        </w:rPr>
        <w:t xml:space="preserve"> ходатайством в Европейский суд по правам человека. Ее ходата</w:t>
      </w:r>
      <w:r w:rsidRPr="00672CA0">
        <w:rPr>
          <w:bCs/>
        </w:rPr>
        <w:t>й</w:t>
      </w:r>
      <w:r w:rsidRPr="00672CA0">
        <w:rPr>
          <w:bCs/>
        </w:rPr>
        <w:t>ство было затем признано неприемлемым согласно статьям 34 и 35 Конвенции о защите прав человека и основных свобод. Государство-участник утверждает, что н</w:t>
      </w:r>
      <w:r w:rsidRPr="00672CA0">
        <w:rPr>
          <w:bCs/>
        </w:rPr>
        <w:t>а</w:t>
      </w:r>
      <w:r w:rsidRPr="00672CA0">
        <w:rPr>
          <w:bCs/>
        </w:rPr>
        <w:t>стоящее сообщение должно быть также признано неприемлемым согла</w:t>
      </w:r>
      <w:r w:rsidRPr="00672CA0">
        <w:rPr>
          <w:bCs/>
        </w:rPr>
        <w:t>с</w:t>
      </w:r>
      <w:r w:rsidRPr="00672CA0">
        <w:rPr>
          <w:bCs/>
        </w:rPr>
        <w:t>но пункту 5 a) статьи 22 Конвенции, поскольку Комитет не рассматривает ник</w:t>
      </w:r>
      <w:r w:rsidRPr="00672CA0">
        <w:rPr>
          <w:bCs/>
        </w:rPr>
        <w:t>а</w:t>
      </w:r>
      <w:r w:rsidRPr="00672CA0">
        <w:rPr>
          <w:bCs/>
        </w:rPr>
        <w:t>ких сообщений, которые рассматривались или рассматриваются по какой-либо др</w:t>
      </w:r>
      <w:r w:rsidRPr="00672CA0">
        <w:rPr>
          <w:bCs/>
        </w:rPr>
        <w:t>у</w:t>
      </w:r>
      <w:r w:rsidRPr="00672CA0">
        <w:rPr>
          <w:bCs/>
        </w:rPr>
        <w:t>гой процед</w:t>
      </w:r>
      <w:r w:rsidRPr="00672CA0">
        <w:rPr>
          <w:bCs/>
        </w:rPr>
        <w:t>у</w:t>
      </w:r>
      <w:r w:rsidRPr="00672CA0">
        <w:rPr>
          <w:bCs/>
        </w:rPr>
        <w:t xml:space="preserve">ре международного расследования или урегулирования. </w:t>
      </w:r>
    </w:p>
    <w:p w:rsidR="00A82F03" w:rsidRPr="00672CA0" w:rsidRDefault="00A82F03" w:rsidP="00A82F03">
      <w:pPr>
        <w:pStyle w:val="H23GR"/>
      </w:pPr>
      <w:r w:rsidRPr="00672CA0">
        <w:tab/>
      </w:r>
      <w:r w:rsidRPr="00672CA0">
        <w:tab/>
        <w:t xml:space="preserve">Комментарии заявителя </w:t>
      </w:r>
      <w:r>
        <w:t>в отношении замечаний</w:t>
      </w:r>
      <w:r w:rsidRPr="00672CA0">
        <w:t xml:space="preserve"> государства-участника</w:t>
      </w:r>
    </w:p>
    <w:p w:rsidR="00A82F03" w:rsidRPr="00672CA0" w:rsidRDefault="00A82F03" w:rsidP="00A82F03">
      <w:pPr>
        <w:pStyle w:val="SingleTxtGR0"/>
        <w:rPr>
          <w:bCs/>
        </w:rPr>
      </w:pPr>
      <w:r w:rsidRPr="00672CA0">
        <w:rPr>
          <w:bCs/>
        </w:rPr>
        <w:t>5.1</w:t>
      </w:r>
      <w:r w:rsidRPr="00672CA0">
        <w:rPr>
          <w:bCs/>
        </w:rPr>
        <w:tab/>
        <w:t>5 апреля 2012 года</w:t>
      </w:r>
      <w:r>
        <w:rPr>
          <w:bCs/>
        </w:rPr>
        <w:t xml:space="preserve"> </w:t>
      </w:r>
      <w:r>
        <w:t>заявитель вновь указал на то</w:t>
      </w:r>
      <w:r w:rsidRPr="00672CA0">
        <w:rPr>
          <w:bCs/>
        </w:rPr>
        <w:t>, что он был признан в</w:t>
      </w:r>
      <w:r w:rsidRPr="00672CA0">
        <w:rPr>
          <w:bCs/>
        </w:rPr>
        <w:t>и</w:t>
      </w:r>
      <w:r w:rsidRPr="00672CA0">
        <w:rPr>
          <w:bCs/>
        </w:rPr>
        <w:t xml:space="preserve">новным на основе его признательных показаний, полученных под </w:t>
      </w:r>
      <w:r>
        <w:rPr>
          <w:bCs/>
        </w:rPr>
        <w:t>давлением</w:t>
      </w:r>
      <w:r w:rsidRPr="00672CA0">
        <w:rPr>
          <w:bCs/>
        </w:rPr>
        <w:t xml:space="preserve">. Его адвокат </w:t>
      </w:r>
      <w:r>
        <w:rPr>
          <w:bCs/>
        </w:rPr>
        <w:t xml:space="preserve">просил </w:t>
      </w:r>
      <w:r w:rsidRPr="00672CA0">
        <w:rPr>
          <w:bCs/>
        </w:rPr>
        <w:t>Московский областной суд принять во внимание тот факт, что</w:t>
      </w:r>
      <w:r>
        <w:rPr>
          <w:bCs/>
        </w:rPr>
        <w:t>, хотя</w:t>
      </w:r>
      <w:r w:rsidRPr="00672CA0">
        <w:rPr>
          <w:bCs/>
        </w:rPr>
        <w:t xml:space="preserve"> в результате судебно-медицинского освидетельствования от</w:t>
      </w:r>
      <w:r w:rsidRPr="00672CA0">
        <w:t xml:space="preserve"> 18 апреля 2002 года у него не было найдено никаких телесных повреждений,</w:t>
      </w:r>
      <w:r>
        <w:t xml:space="preserve"> такие п</w:t>
      </w:r>
      <w:r>
        <w:t>о</w:t>
      </w:r>
      <w:r>
        <w:t>вреждения были обнаружены</w:t>
      </w:r>
      <w:r w:rsidRPr="00672CA0">
        <w:t xml:space="preserve"> в ходе судебно-медицинского освидетельствов</w:t>
      </w:r>
      <w:r w:rsidRPr="00672CA0">
        <w:t>а</w:t>
      </w:r>
      <w:r w:rsidRPr="00672CA0">
        <w:t>ния от 7 мая 2002 года</w:t>
      </w:r>
      <w:r>
        <w:t xml:space="preserve">, </w:t>
      </w:r>
      <w:r w:rsidRPr="00672CA0">
        <w:t>но суд отклонил это ходатайство. Он также указывает на то, что судебно-медицинское освидетельствование от 7 мая 2002 года было пр</w:t>
      </w:r>
      <w:r w:rsidRPr="00672CA0">
        <w:t>о</w:t>
      </w:r>
      <w:r w:rsidRPr="00672CA0">
        <w:t>веден</w:t>
      </w:r>
      <w:r>
        <w:t>о</w:t>
      </w:r>
      <w:r w:rsidRPr="00672CA0">
        <w:t xml:space="preserve"> через 18 дней после того</w:t>
      </w:r>
      <w:r>
        <w:t xml:space="preserve">, как </w:t>
      </w:r>
      <w:r w:rsidRPr="00672CA0">
        <w:t>он был подвергнут жестокому обращению, т</w:t>
      </w:r>
      <w:r>
        <w:t>.</w:t>
      </w:r>
      <w:r w:rsidRPr="00672CA0">
        <w:t>е</w:t>
      </w:r>
      <w:r>
        <w:t>.</w:t>
      </w:r>
      <w:r w:rsidRPr="00672CA0">
        <w:t xml:space="preserve"> когда его раны уже начали заживать. По его мнению, отложив проведение медицинского освидетельствования в 2002 году, органы власти пытались во</w:t>
      </w:r>
      <w:r w:rsidRPr="00672CA0">
        <w:t>с</w:t>
      </w:r>
      <w:r w:rsidRPr="00672CA0">
        <w:t>препятствовать расследованию его жалобы на жестокое обр</w:t>
      </w:r>
      <w:r w:rsidRPr="00672CA0">
        <w:t>а</w:t>
      </w:r>
      <w:r w:rsidRPr="00672CA0">
        <w:t>щение.</w:t>
      </w:r>
    </w:p>
    <w:p w:rsidR="00A82F03" w:rsidRPr="00672CA0" w:rsidRDefault="00A82F03" w:rsidP="00A82F03">
      <w:pPr>
        <w:pStyle w:val="SingleTxtGR0"/>
        <w:rPr>
          <w:bCs/>
        </w:rPr>
      </w:pPr>
      <w:r w:rsidRPr="00672CA0">
        <w:rPr>
          <w:bCs/>
        </w:rPr>
        <w:t>5.2</w:t>
      </w:r>
      <w:r w:rsidRPr="00672CA0">
        <w:rPr>
          <w:bCs/>
        </w:rPr>
        <w:tab/>
        <w:t xml:space="preserve">Заявитель далее оспаривает </w:t>
      </w:r>
      <w:r>
        <w:rPr>
          <w:bCs/>
        </w:rPr>
        <w:t>толкование</w:t>
      </w:r>
      <w:r w:rsidRPr="00672CA0">
        <w:rPr>
          <w:bCs/>
        </w:rPr>
        <w:t xml:space="preserve"> судом фактов и доказ</w:t>
      </w:r>
      <w:r w:rsidRPr="00672CA0">
        <w:rPr>
          <w:bCs/>
        </w:rPr>
        <w:t>а</w:t>
      </w:r>
      <w:r w:rsidRPr="00672CA0">
        <w:rPr>
          <w:bCs/>
        </w:rPr>
        <w:t>тельств по уголовному делу и перечисляет предполагаемые процессуальные нарушения, имевшие место в ходе судебного процесса.</w:t>
      </w:r>
    </w:p>
    <w:p w:rsidR="00A82F03" w:rsidRPr="00672CA0" w:rsidRDefault="00A82F03" w:rsidP="00A82F03">
      <w:pPr>
        <w:pStyle w:val="SingleTxtGR0"/>
        <w:rPr>
          <w:bCs/>
        </w:rPr>
      </w:pPr>
      <w:r w:rsidRPr="00672CA0">
        <w:rPr>
          <w:bCs/>
        </w:rPr>
        <w:t>5.3</w:t>
      </w:r>
      <w:r w:rsidRPr="00672CA0">
        <w:rPr>
          <w:bCs/>
        </w:rPr>
        <w:tab/>
      </w:r>
      <w:r>
        <w:rPr>
          <w:bCs/>
        </w:rPr>
        <w:t xml:space="preserve">И </w:t>
      </w:r>
      <w:r w:rsidRPr="00672CA0">
        <w:rPr>
          <w:bCs/>
        </w:rPr>
        <w:t>наконец, он заявляет, что его ходатайство в Европейский суд по правам человека было отклонено вследствие несоблюдения шестимесячного срока п</w:t>
      </w:r>
      <w:r w:rsidRPr="00672CA0">
        <w:rPr>
          <w:bCs/>
        </w:rPr>
        <w:t>о</w:t>
      </w:r>
      <w:r>
        <w:rPr>
          <w:bCs/>
        </w:rPr>
        <w:t>дачи ходатайств</w:t>
      </w:r>
      <w:r w:rsidRPr="00672CA0">
        <w:rPr>
          <w:bCs/>
        </w:rPr>
        <w:t xml:space="preserve"> (статья 35 Европейской конвенции).</w:t>
      </w:r>
    </w:p>
    <w:p w:rsidR="00A82F03" w:rsidRPr="00672CA0" w:rsidRDefault="00A82F03" w:rsidP="00A82F03">
      <w:pPr>
        <w:pStyle w:val="H23GR"/>
      </w:pPr>
      <w:r>
        <w:tab/>
      </w:r>
      <w:r>
        <w:tab/>
        <w:t>Дополнительные</w:t>
      </w:r>
      <w:r w:rsidRPr="00672CA0">
        <w:t xml:space="preserve"> замечания государства-участника</w:t>
      </w:r>
    </w:p>
    <w:p w:rsidR="00A82F03" w:rsidRPr="00672CA0" w:rsidRDefault="00A82F03" w:rsidP="00A82F03">
      <w:pPr>
        <w:pStyle w:val="SingleTxtGR0"/>
        <w:rPr>
          <w:bCs/>
        </w:rPr>
      </w:pPr>
      <w:r w:rsidRPr="00672CA0">
        <w:t>6.1</w:t>
      </w:r>
      <w:r w:rsidRPr="00672CA0">
        <w:tab/>
      </w:r>
      <w:r>
        <w:t xml:space="preserve">В </w:t>
      </w:r>
      <w:r w:rsidRPr="00672CA0">
        <w:rPr>
          <w:bCs/>
        </w:rPr>
        <w:t xml:space="preserve">своей </w:t>
      </w:r>
      <w:r>
        <w:rPr>
          <w:bCs/>
        </w:rPr>
        <w:t>вербальной ноте</w:t>
      </w:r>
      <w:r w:rsidRPr="00672CA0">
        <w:rPr>
          <w:bCs/>
        </w:rPr>
        <w:t xml:space="preserve"> от 22 мая 2012 года государство-участник доб</w:t>
      </w:r>
      <w:r w:rsidRPr="00672CA0">
        <w:rPr>
          <w:bCs/>
        </w:rPr>
        <w:t>а</w:t>
      </w:r>
      <w:r w:rsidRPr="00672CA0">
        <w:rPr>
          <w:bCs/>
        </w:rPr>
        <w:t xml:space="preserve">вило, что 16 апреля 2002 года г-н Б. сообщил милиции о </w:t>
      </w:r>
      <w:r>
        <w:rPr>
          <w:bCs/>
        </w:rPr>
        <w:t>пропаже своей дочери.</w:t>
      </w:r>
      <w:r w:rsidRPr="00672CA0">
        <w:rPr>
          <w:bCs/>
        </w:rPr>
        <w:t xml:space="preserve"> В тот же день заявителя </w:t>
      </w:r>
      <w:r>
        <w:rPr>
          <w:bCs/>
        </w:rPr>
        <w:t xml:space="preserve">вызвали в ОВД Чеховского района, где он рассказал, </w:t>
      </w:r>
      <w:r w:rsidRPr="00672CA0">
        <w:rPr>
          <w:bCs/>
        </w:rPr>
        <w:t>что в предыдущий день все пассажиры</w:t>
      </w:r>
      <w:r>
        <w:rPr>
          <w:bCs/>
        </w:rPr>
        <w:t xml:space="preserve"> его автобуса</w:t>
      </w:r>
      <w:r w:rsidRPr="00672CA0">
        <w:rPr>
          <w:bCs/>
        </w:rPr>
        <w:t xml:space="preserve"> вышли на последней ост</w:t>
      </w:r>
      <w:r w:rsidRPr="00672CA0">
        <w:rPr>
          <w:bCs/>
        </w:rPr>
        <w:t>а</w:t>
      </w:r>
      <w:r w:rsidRPr="00672CA0">
        <w:rPr>
          <w:bCs/>
        </w:rPr>
        <w:t>новке</w:t>
      </w:r>
      <w:r>
        <w:rPr>
          <w:bCs/>
        </w:rPr>
        <w:t xml:space="preserve"> его автобусного маршрута</w:t>
      </w:r>
      <w:r w:rsidRPr="00672CA0">
        <w:rPr>
          <w:bCs/>
        </w:rPr>
        <w:t xml:space="preserve"> и что </w:t>
      </w:r>
      <w:r>
        <w:rPr>
          <w:bCs/>
        </w:rPr>
        <w:t>по дороге</w:t>
      </w:r>
      <w:r w:rsidRPr="00672CA0">
        <w:rPr>
          <w:bCs/>
        </w:rPr>
        <w:t xml:space="preserve"> в автобусный парк его автобус сломался. </w:t>
      </w:r>
      <w:r>
        <w:rPr>
          <w:bCs/>
        </w:rPr>
        <w:t>Починив</w:t>
      </w:r>
      <w:r w:rsidRPr="00672CA0">
        <w:rPr>
          <w:bCs/>
        </w:rPr>
        <w:t xml:space="preserve"> автобус, он приехал в автобусный парк, где </w:t>
      </w:r>
      <w:r>
        <w:rPr>
          <w:bCs/>
        </w:rPr>
        <w:t xml:space="preserve">его ждал какой-то человек, </w:t>
      </w:r>
      <w:r w:rsidRPr="00672CA0">
        <w:rPr>
          <w:bCs/>
        </w:rPr>
        <w:t xml:space="preserve">чтобы выяснить у него местонахождение своей дочери. </w:t>
      </w:r>
    </w:p>
    <w:p w:rsidR="00A82F03" w:rsidRPr="00672CA0" w:rsidRDefault="00A82F03" w:rsidP="00A82F03">
      <w:pPr>
        <w:pStyle w:val="SingleTxtGR0"/>
        <w:rPr>
          <w:bCs/>
        </w:rPr>
      </w:pPr>
      <w:r w:rsidRPr="00672CA0">
        <w:rPr>
          <w:bCs/>
        </w:rPr>
        <w:t>6.2</w:t>
      </w:r>
      <w:r w:rsidRPr="00672CA0">
        <w:rPr>
          <w:bCs/>
        </w:rPr>
        <w:tab/>
        <w:t>Государство-участник далее подробно разъяснило</w:t>
      </w:r>
      <w:r>
        <w:rPr>
          <w:bCs/>
        </w:rPr>
        <w:t xml:space="preserve"> установленные</w:t>
      </w:r>
      <w:r w:rsidRPr="00672CA0">
        <w:rPr>
          <w:bCs/>
        </w:rPr>
        <w:t xml:space="preserve"> дейс</w:t>
      </w:r>
      <w:r w:rsidRPr="00672CA0">
        <w:rPr>
          <w:bCs/>
        </w:rPr>
        <w:t>т</w:t>
      </w:r>
      <w:r>
        <w:rPr>
          <w:bCs/>
        </w:rPr>
        <w:t xml:space="preserve">вующим национальным законодательством правила, касающиеся </w:t>
      </w:r>
      <w:r w:rsidRPr="00672CA0">
        <w:rPr>
          <w:bCs/>
        </w:rPr>
        <w:t>принятия р</w:t>
      </w:r>
      <w:r w:rsidRPr="00672CA0">
        <w:rPr>
          <w:bCs/>
        </w:rPr>
        <w:t>е</w:t>
      </w:r>
      <w:r w:rsidRPr="00672CA0">
        <w:rPr>
          <w:bCs/>
        </w:rPr>
        <w:t xml:space="preserve">шений </w:t>
      </w:r>
      <w:r>
        <w:rPr>
          <w:bCs/>
        </w:rPr>
        <w:t>об аресте</w:t>
      </w:r>
      <w:r w:rsidRPr="00672CA0">
        <w:rPr>
          <w:bCs/>
        </w:rPr>
        <w:t xml:space="preserve"> какого-либо лица и помещении его под стр</w:t>
      </w:r>
      <w:r w:rsidRPr="00672CA0">
        <w:rPr>
          <w:bCs/>
        </w:rPr>
        <w:t>а</w:t>
      </w:r>
      <w:r w:rsidRPr="00672CA0">
        <w:rPr>
          <w:bCs/>
        </w:rPr>
        <w:t>жу.</w:t>
      </w:r>
    </w:p>
    <w:p w:rsidR="00A82F03" w:rsidRPr="00672CA0" w:rsidRDefault="00A82F03" w:rsidP="00A82F03">
      <w:pPr>
        <w:pStyle w:val="SingleTxtGR0"/>
        <w:rPr>
          <w:bCs/>
        </w:rPr>
      </w:pPr>
      <w:r w:rsidRPr="00672CA0">
        <w:rPr>
          <w:bCs/>
        </w:rPr>
        <w:t>6.3</w:t>
      </w:r>
      <w:r w:rsidRPr="00672CA0">
        <w:rPr>
          <w:bCs/>
        </w:rPr>
        <w:tab/>
        <w:t>Оно добавляет, что 17 апреля 2002 года заявитель был арестован как п</w:t>
      </w:r>
      <w:r w:rsidRPr="00672CA0">
        <w:rPr>
          <w:bCs/>
        </w:rPr>
        <w:t>о</w:t>
      </w:r>
      <w:r w:rsidRPr="00672CA0">
        <w:rPr>
          <w:bCs/>
        </w:rPr>
        <w:t>дозреваемый в убийстве. Согласно материалам уголовного дела, ему разъясн</w:t>
      </w:r>
      <w:r w:rsidRPr="00672CA0">
        <w:rPr>
          <w:bCs/>
        </w:rPr>
        <w:t>и</w:t>
      </w:r>
      <w:r w:rsidRPr="00672CA0">
        <w:rPr>
          <w:bCs/>
        </w:rPr>
        <w:t>ли его право не давать показаний против себя. 18 апреля 2002 года он был д</w:t>
      </w:r>
      <w:r w:rsidRPr="00672CA0">
        <w:rPr>
          <w:bCs/>
        </w:rPr>
        <w:t>о</w:t>
      </w:r>
      <w:r w:rsidRPr="00672CA0">
        <w:rPr>
          <w:bCs/>
        </w:rPr>
        <w:t>прошен, и в ходе допроса он не жаловался на какое-либо жестокое обращение. В тот же день было проведено его судебно-медицинское освидетельствование, в</w:t>
      </w:r>
      <w:r w:rsidR="008E3098">
        <w:rPr>
          <w:bCs/>
        </w:rPr>
        <w:t> </w:t>
      </w:r>
      <w:r w:rsidRPr="00672CA0">
        <w:rPr>
          <w:bCs/>
        </w:rPr>
        <w:t>результате которого у заявителя не было найдено никаких телесных повре</w:t>
      </w:r>
      <w:r w:rsidRPr="00672CA0">
        <w:rPr>
          <w:bCs/>
        </w:rPr>
        <w:t>ж</w:t>
      </w:r>
      <w:r w:rsidRPr="00672CA0">
        <w:rPr>
          <w:bCs/>
        </w:rPr>
        <w:t>дений. 19 апреля 2002 года во время проведения обыска в доме заявителя ни мать заявителя, ни</w:t>
      </w:r>
      <w:r>
        <w:rPr>
          <w:bCs/>
        </w:rPr>
        <w:t xml:space="preserve"> он</w:t>
      </w:r>
      <w:r w:rsidRPr="00672CA0">
        <w:rPr>
          <w:bCs/>
        </w:rPr>
        <w:t xml:space="preserve"> сам не подавали никаких жалоб на жестокое обращение. 20 апреля 2002 года адвокат заявителя ходатайствовал о проведении другого с</w:t>
      </w:r>
      <w:r w:rsidRPr="00672CA0">
        <w:rPr>
          <w:bCs/>
        </w:rPr>
        <w:t>у</w:t>
      </w:r>
      <w:r w:rsidRPr="00672CA0">
        <w:rPr>
          <w:bCs/>
        </w:rPr>
        <w:t>дебно-медицинского освидетельствования заявителя. Ходатайство было удовл</w:t>
      </w:r>
      <w:r w:rsidRPr="00672CA0">
        <w:rPr>
          <w:bCs/>
        </w:rPr>
        <w:t>е</w:t>
      </w:r>
      <w:r w:rsidRPr="00672CA0">
        <w:rPr>
          <w:bCs/>
        </w:rPr>
        <w:t>творено 22 апреля 2002 года. В тот же день во время другого д</w:t>
      </w:r>
      <w:r w:rsidRPr="00672CA0">
        <w:rPr>
          <w:bCs/>
        </w:rPr>
        <w:t>о</w:t>
      </w:r>
      <w:r w:rsidRPr="00672CA0">
        <w:rPr>
          <w:bCs/>
        </w:rPr>
        <w:t>проса заявитель не признал себя виновным и утверждал, что г-жу И.Б. изнасиловал и убил н</w:t>
      </w:r>
      <w:r w:rsidRPr="00672CA0">
        <w:rPr>
          <w:bCs/>
        </w:rPr>
        <w:t>е</w:t>
      </w:r>
      <w:r w:rsidRPr="00672CA0">
        <w:rPr>
          <w:bCs/>
        </w:rPr>
        <w:t xml:space="preserve">кий г-н Я. Во время этого допроса он снова не жаловался </w:t>
      </w:r>
      <w:r>
        <w:rPr>
          <w:bCs/>
        </w:rPr>
        <w:t>ни на какое</w:t>
      </w:r>
      <w:r w:rsidRPr="00672CA0">
        <w:rPr>
          <w:bCs/>
        </w:rPr>
        <w:t xml:space="preserve"> жестокое обращение.</w:t>
      </w:r>
    </w:p>
    <w:p w:rsidR="00A82F03" w:rsidRPr="00672CA0" w:rsidRDefault="00A82F03" w:rsidP="00A82F03">
      <w:pPr>
        <w:pStyle w:val="SingleTxtGR0"/>
        <w:rPr>
          <w:bCs/>
        </w:rPr>
      </w:pPr>
      <w:r w:rsidRPr="00672CA0">
        <w:rPr>
          <w:bCs/>
        </w:rPr>
        <w:t>6.4</w:t>
      </w:r>
      <w:r w:rsidRPr="00672CA0">
        <w:rPr>
          <w:bCs/>
        </w:rPr>
        <w:tab/>
        <w:t>24 апреля 2002 года</w:t>
      </w:r>
      <w:r w:rsidRPr="00E54FCA">
        <w:rPr>
          <w:bCs/>
        </w:rPr>
        <w:t xml:space="preserve"> </w:t>
      </w:r>
      <w:r w:rsidRPr="00672CA0">
        <w:rPr>
          <w:bCs/>
        </w:rPr>
        <w:t>г-н Я. дал показания о том, как именно заявитель с</w:t>
      </w:r>
      <w:r w:rsidRPr="00672CA0">
        <w:rPr>
          <w:bCs/>
        </w:rPr>
        <w:t>о</w:t>
      </w:r>
      <w:r w:rsidRPr="00672CA0">
        <w:rPr>
          <w:bCs/>
        </w:rPr>
        <w:t>вершил преступления в отношении г-жи И.Б.</w:t>
      </w:r>
      <w:r>
        <w:rPr>
          <w:bCs/>
        </w:rPr>
        <w:t xml:space="preserve"> Соответственно, 26 апреля 2002 </w:t>
      </w:r>
      <w:r w:rsidRPr="00672CA0">
        <w:rPr>
          <w:bCs/>
        </w:rPr>
        <w:t xml:space="preserve">года заявителю были предъявлены обвинения в совершении убийства и изнасилования (пункт </w:t>
      </w:r>
      <w:r w:rsidR="008E3098">
        <w:rPr>
          <w:bCs/>
          <w:lang w:val="en-US"/>
        </w:rPr>
        <w:t>k</w:t>
      </w:r>
      <w:r w:rsidRPr="00672CA0">
        <w:rPr>
          <w:bCs/>
        </w:rPr>
        <w:t>) части 2 статьи 105 и часть 1 статьи 131 Уголовного к</w:t>
      </w:r>
      <w:r w:rsidRPr="00672CA0">
        <w:rPr>
          <w:bCs/>
        </w:rPr>
        <w:t>о</w:t>
      </w:r>
      <w:r w:rsidRPr="00672CA0">
        <w:rPr>
          <w:bCs/>
        </w:rPr>
        <w:t>декса).</w:t>
      </w:r>
    </w:p>
    <w:p w:rsidR="00A82F03" w:rsidRPr="00672CA0" w:rsidRDefault="00A82F03" w:rsidP="00A82F03">
      <w:pPr>
        <w:pStyle w:val="SingleTxtGR0"/>
        <w:rPr>
          <w:bCs/>
        </w:rPr>
      </w:pPr>
      <w:r w:rsidRPr="00672CA0">
        <w:rPr>
          <w:bCs/>
        </w:rPr>
        <w:t>6.5</w:t>
      </w:r>
      <w:r w:rsidRPr="00672CA0">
        <w:rPr>
          <w:bCs/>
        </w:rPr>
        <w:tab/>
        <w:t xml:space="preserve">В ходе допроса 26 апреля 2002 года заявитель снова повторил свои </w:t>
      </w:r>
      <w:r>
        <w:rPr>
          <w:bCs/>
        </w:rPr>
        <w:t>пок</w:t>
      </w:r>
      <w:r>
        <w:rPr>
          <w:bCs/>
        </w:rPr>
        <w:t>а</w:t>
      </w:r>
      <w:r>
        <w:rPr>
          <w:bCs/>
        </w:rPr>
        <w:t>зания</w:t>
      </w:r>
      <w:r w:rsidRPr="00672CA0">
        <w:rPr>
          <w:bCs/>
        </w:rPr>
        <w:t xml:space="preserve"> от 22 апреля 2002 года, утверждая, что преступления были совершены </w:t>
      </w:r>
      <w:r>
        <w:rPr>
          <w:bCs/>
        </w:rPr>
        <w:br/>
      </w:r>
      <w:r w:rsidRPr="00672CA0">
        <w:rPr>
          <w:bCs/>
        </w:rPr>
        <w:t>г-ном Я.; он не жаловался на жестокое обращение.</w:t>
      </w:r>
    </w:p>
    <w:p w:rsidR="00A82F03" w:rsidRPr="00672CA0" w:rsidRDefault="00A82F03" w:rsidP="00A82F03">
      <w:pPr>
        <w:pStyle w:val="SingleTxtGR0"/>
        <w:rPr>
          <w:bCs/>
        </w:rPr>
      </w:pPr>
      <w:r w:rsidRPr="00672CA0">
        <w:rPr>
          <w:bCs/>
        </w:rPr>
        <w:t>6.6</w:t>
      </w:r>
      <w:r w:rsidRPr="00672CA0">
        <w:rPr>
          <w:bCs/>
        </w:rPr>
        <w:tab/>
        <w:t>Согласно результатам судебно-медицинского освидетельствования, пр</w:t>
      </w:r>
      <w:r w:rsidRPr="00672CA0">
        <w:rPr>
          <w:bCs/>
        </w:rPr>
        <w:t>о</w:t>
      </w:r>
      <w:r w:rsidRPr="00672CA0">
        <w:rPr>
          <w:bCs/>
        </w:rPr>
        <w:t>веденного 7 мая 2002 года, на левом колене заявителя была обнаружена рана, но было невозможно точно установить причины ее возникновения, поскольку она могла возникнуть вследствие повреждения закругленным или острым предм</w:t>
      </w:r>
      <w:r w:rsidRPr="00672CA0">
        <w:rPr>
          <w:bCs/>
        </w:rPr>
        <w:t>е</w:t>
      </w:r>
      <w:r>
        <w:rPr>
          <w:bCs/>
        </w:rPr>
        <w:t xml:space="preserve">том или </w:t>
      </w:r>
      <w:r w:rsidRPr="00672CA0">
        <w:rPr>
          <w:bCs/>
        </w:rPr>
        <w:t>воздействия высокой или низкой темпер</w:t>
      </w:r>
      <w:r>
        <w:rPr>
          <w:bCs/>
        </w:rPr>
        <w:t>атуры или химических в</w:t>
      </w:r>
      <w:r>
        <w:rPr>
          <w:bCs/>
        </w:rPr>
        <w:t>е</w:t>
      </w:r>
      <w:r>
        <w:rPr>
          <w:bCs/>
        </w:rPr>
        <w:t>ществ. В </w:t>
      </w:r>
      <w:r w:rsidRPr="00672CA0">
        <w:rPr>
          <w:bCs/>
        </w:rPr>
        <w:t xml:space="preserve">этой связи государство-участник </w:t>
      </w:r>
      <w:r>
        <w:rPr>
          <w:bCs/>
        </w:rPr>
        <w:t xml:space="preserve">обращает внимание на то, что </w:t>
      </w:r>
      <w:r w:rsidRPr="00672CA0">
        <w:rPr>
          <w:bCs/>
        </w:rPr>
        <w:t>ни заявитель, ни его адвокат не оспаривали заключения, содержавшегося в прот</w:t>
      </w:r>
      <w:r w:rsidRPr="00672CA0">
        <w:rPr>
          <w:bCs/>
        </w:rPr>
        <w:t>о</w:t>
      </w:r>
      <w:r w:rsidRPr="00672CA0">
        <w:rPr>
          <w:bCs/>
        </w:rPr>
        <w:t>коле судебно-медицинского освидетельствования.</w:t>
      </w:r>
    </w:p>
    <w:p w:rsidR="00A82F03" w:rsidRPr="00672CA0" w:rsidRDefault="00A82F03" w:rsidP="00A82F03">
      <w:pPr>
        <w:pStyle w:val="SingleTxtGR0"/>
        <w:rPr>
          <w:bCs/>
        </w:rPr>
      </w:pPr>
      <w:r w:rsidRPr="00672CA0">
        <w:rPr>
          <w:bCs/>
        </w:rPr>
        <w:t>6.7</w:t>
      </w:r>
      <w:r w:rsidRPr="00672CA0">
        <w:rPr>
          <w:bCs/>
        </w:rPr>
        <w:tab/>
        <w:t xml:space="preserve">8 мая 2002 </w:t>
      </w:r>
      <w:r w:rsidR="0033090F">
        <w:rPr>
          <w:bCs/>
        </w:rPr>
        <w:t xml:space="preserve">года </w:t>
      </w:r>
      <w:r w:rsidRPr="00672CA0">
        <w:rPr>
          <w:bCs/>
        </w:rPr>
        <w:t>мать заявителя и его адвокат подали в прокуратуру Мо</w:t>
      </w:r>
      <w:r w:rsidRPr="00672CA0">
        <w:rPr>
          <w:bCs/>
        </w:rPr>
        <w:t>с</w:t>
      </w:r>
      <w:r w:rsidRPr="00672CA0">
        <w:rPr>
          <w:bCs/>
        </w:rPr>
        <w:t>ковской области жалобу на предполагаемое жестокое обращение.</w:t>
      </w:r>
    </w:p>
    <w:p w:rsidR="00A82F03" w:rsidRPr="00672CA0" w:rsidRDefault="00A82F03" w:rsidP="00A82F03">
      <w:pPr>
        <w:pStyle w:val="SingleTxtGR0"/>
        <w:rPr>
          <w:bCs/>
        </w:rPr>
      </w:pPr>
      <w:r w:rsidRPr="00672CA0">
        <w:rPr>
          <w:bCs/>
        </w:rPr>
        <w:t>6.8</w:t>
      </w:r>
      <w:r w:rsidRPr="00672CA0">
        <w:rPr>
          <w:bCs/>
        </w:rPr>
        <w:tab/>
        <w:t xml:space="preserve">В ходе допроса 20 мая 2002 года г-н Я. снова </w:t>
      </w:r>
      <w:r>
        <w:rPr>
          <w:bCs/>
        </w:rPr>
        <w:t xml:space="preserve">настаивал на виновности заявителя. В свою очередь заявитель 21 и 28 мая 2002 года вновь утверждал, </w:t>
      </w:r>
      <w:r w:rsidRPr="00672CA0">
        <w:rPr>
          <w:bCs/>
        </w:rPr>
        <w:t xml:space="preserve">что преступления в действительности были совершены г-ном Я. В </w:t>
      </w:r>
      <w:r>
        <w:rPr>
          <w:bCs/>
        </w:rPr>
        <w:t>обоих</w:t>
      </w:r>
      <w:r w:rsidRPr="00672CA0">
        <w:rPr>
          <w:bCs/>
        </w:rPr>
        <w:t xml:space="preserve"> случ</w:t>
      </w:r>
      <w:r w:rsidRPr="00672CA0">
        <w:rPr>
          <w:bCs/>
        </w:rPr>
        <w:t>а</w:t>
      </w:r>
      <w:r w:rsidRPr="00672CA0">
        <w:rPr>
          <w:bCs/>
        </w:rPr>
        <w:t>ях заявитель не жаловался на то, что он ранее подвергался жестокому обращ</w:t>
      </w:r>
      <w:r w:rsidRPr="00672CA0">
        <w:rPr>
          <w:bCs/>
        </w:rPr>
        <w:t>е</w:t>
      </w:r>
      <w:r w:rsidRPr="00672CA0">
        <w:rPr>
          <w:bCs/>
        </w:rPr>
        <w:t>нию.</w:t>
      </w:r>
    </w:p>
    <w:p w:rsidR="00A82F03" w:rsidRPr="00672CA0" w:rsidRDefault="00A82F03" w:rsidP="00A82F03">
      <w:pPr>
        <w:pStyle w:val="SingleTxtGR0"/>
        <w:rPr>
          <w:bCs/>
        </w:rPr>
      </w:pPr>
      <w:r w:rsidRPr="00672CA0">
        <w:rPr>
          <w:bCs/>
        </w:rPr>
        <w:t>6.9</w:t>
      </w:r>
      <w:r w:rsidRPr="00672CA0">
        <w:rPr>
          <w:bCs/>
        </w:rPr>
        <w:tab/>
        <w:t>28 июня 2002 года прокуратура приняла решение не возбуждать уголо</w:t>
      </w:r>
      <w:r w:rsidRPr="00672CA0">
        <w:rPr>
          <w:bCs/>
        </w:rPr>
        <w:t>в</w:t>
      </w:r>
      <w:r>
        <w:rPr>
          <w:bCs/>
        </w:rPr>
        <w:t>ного дела</w:t>
      </w:r>
      <w:r w:rsidRPr="00672CA0">
        <w:rPr>
          <w:bCs/>
        </w:rPr>
        <w:t xml:space="preserve"> в связи с утверждениями заявителя о жестоком обращении, поскол</w:t>
      </w:r>
      <w:r w:rsidRPr="00672CA0">
        <w:rPr>
          <w:bCs/>
        </w:rPr>
        <w:t>ь</w:t>
      </w:r>
      <w:r w:rsidRPr="00672CA0">
        <w:rPr>
          <w:bCs/>
        </w:rPr>
        <w:t>ку они не нашли подтверждения.</w:t>
      </w:r>
    </w:p>
    <w:p w:rsidR="00A82F03" w:rsidRPr="00672CA0" w:rsidRDefault="00A82F03" w:rsidP="00A82F03">
      <w:pPr>
        <w:pStyle w:val="SingleTxtGR0"/>
        <w:rPr>
          <w:bCs/>
        </w:rPr>
      </w:pPr>
      <w:r w:rsidRPr="00672CA0">
        <w:rPr>
          <w:bCs/>
        </w:rPr>
        <w:t>6.10</w:t>
      </w:r>
      <w:r>
        <w:rPr>
          <w:bCs/>
        </w:rPr>
        <w:tab/>
      </w:r>
      <w:r w:rsidRPr="00672CA0">
        <w:rPr>
          <w:bCs/>
        </w:rPr>
        <w:t xml:space="preserve">Заявитель был допрошен 10 сентября 2002 года, </w:t>
      </w:r>
      <w:r>
        <w:rPr>
          <w:bCs/>
        </w:rPr>
        <w:t>однако</w:t>
      </w:r>
      <w:r w:rsidRPr="00672CA0">
        <w:rPr>
          <w:bCs/>
        </w:rPr>
        <w:t xml:space="preserve"> в ходе допроса он не жаловался на то, что он ранее подвергался жестокому обращению. 14 се</w:t>
      </w:r>
      <w:r w:rsidRPr="00672CA0">
        <w:rPr>
          <w:bCs/>
        </w:rPr>
        <w:t>н</w:t>
      </w:r>
      <w:r w:rsidRPr="00672CA0">
        <w:rPr>
          <w:bCs/>
        </w:rPr>
        <w:t>тября 2002 года г-н Я. повторил свои утверждения о том, что преступления б</w:t>
      </w:r>
      <w:r w:rsidRPr="00672CA0">
        <w:rPr>
          <w:bCs/>
        </w:rPr>
        <w:t>ы</w:t>
      </w:r>
      <w:r w:rsidRPr="00672CA0">
        <w:rPr>
          <w:bCs/>
        </w:rPr>
        <w:t>ли с</w:t>
      </w:r>
      <w:r>
        <w:rPr>
          <w:bCs/>
        </w:rPr>
        <w:t>овершены заявителем. Заявитель же</w:t>
      </w:r>
      <w:r w:rsidRPr="00672CA0">
        <w:rPr>
          <w:bCs/>
        </w:rPr>
        <w:t xml:space="preserve"> 17 сентября 2002 года утверждал, что он не совершал преступлений, в которых </w:t>
      </w:r>
      <w:r>
        <w:rPr>
          <w:bCs/>
        </w:rPr>
        <w:t>его обвиняют,</w:t>
      </w:r>
      <w:r w:rsidRPr="00672CA0">
        <w:rPr>
          <w:bCs/>
        </w:rPr>
        <w:t xml:space="preserve"> и</w:t>
      </w:r>
      <w:r>
        <w:rPr>
          <w:bCs/>
        </w:rPr>
        <w:t xml:space="preserve"> возложил вину на </w:t>
      </w:r>
      <w:r>
        <w:rPr>
          <w:bCs/>
        </w:rPr>
        <w:br/>
      </w:r>
      <w:r w:rsidRPr="00672CA0">
        <w:rPr>
          <w:bCs/>
        </w:rPr>
        <w:t xml:space="preserve">г-на Я. </w:t>
      </w:r>
      <w:r>
        <w:rPr>
          <w:bCs/>
        </w:rPr>
        <w:t>Он</w:t>
      </w:r>
      <w:r w:rsidRPr="00672CA0">
        <w:rPr>
          <w:bCs/>
        </w:rPr>
        <w:t xml:space="preserve"> повторил </w:t>
      </w:r>
      <w:r>
        <w:rPr>
          <w:bCs/>
        </w:rPr>
        <w:t>это 17 октября 2002 </w:t>
      </w:r>
      <w:r w:rsidRPr="00672CA0">
        <w:rPr>
          <w:bCs/>
        </w:rPr>
        <w:t>года. Заявитель не ж</w:t>
      </w:r>
      <w:r w:rsidRPr="00672CA0">
        <w:rPr>
          <w:bCs/>
        </w:rPr>
        <w:t>а</w:t>
      </w:r>
      <w:r w:rsidRPr="00672CA0">
        <w:rPr>
          <w:bCs/>
        </w:rPr>
        <w:t>ловался на како</w:t>
      </w:r>
      <w:r>
        <w:rPr>
          <w:bCs/>
        </w:rPr>
        <w:t>е-либо жестокое обращение ни 17 </w:t>
      </w:r>
      <w:r w:rsidRPr="00672CA0">
        <w:rPr>
          <w:bCs/>
        </w:rPr>
        <w:t>сентября 2002 года, ни 17 о</w:t>
      </w:r>
      <w:r w:rsidRPr="00672CA0">
        <w:rPr>
          <w:bCs/>
        </w:rPr>
        <w:t>к</w:t>
      </w:r>
      <w:r w:rsidRPr="00672CA0">
        <w:rPr>
          <w:bCs/>
        </w:rPr>
        <w:t>тября 2002 года.</w:t>
      </w:r>
    </w:p>
    <w:p w:rsidR="00A82F03" w:rsidRPr="00672CA0" w:rsidRDefault="00A82F03" w:rsidP="00A82F03">
      <w:pPr>
        <w:pStyle w:val="SingleTxtGR0"/>
        <w:rPr>
          <w:bCs/>
        </w:rPr>
      </w:pPr>
      <w:r w:rsidRPr="00672CA0">
        <w:rPr>
          <w:bCs/>
        </w:rPr>
        <w:t>6.11</w:t>
      </w:r>
      <w:r w:rsidRPr="00672CA0">
        <w:rPr>
          <w:bCs/>
        </w:rPr>
        <w:tab/>
        <w:t xml:space="preserve">В ходе судебного </w:t>
      </w:r>
      <w:r>
        <w:rPr>
          <w:bCs/>
        </w:rPr>
        <w:t>разбирательства</w:t>
      </w:r>
      <w:r w:rsidRPr="00672CA0">
        <w:rPr>
          <w:bCs/>
        </w:rPr>
        <w:t xml:space="preserve"> адвокат заявителя просил Московский областной суд принять во внимание результаты судебно-медицинского освид</w:t>
      </w:r>
      <w:r w:rsidRPr="00672CA0">
        <w:rPr>
          <w:bCs/>
        </w:rPr>
        <w:t>е</w:t>
      </w:r>
      <w:r w:rsidRPr="00672CA0">
        <w:rPr>
          <w:bCs/>
        </w:rPr>
        <w:t>тельствования от 18 апреля 2002 года и 7 мая 2002 года; суд отклонил это ход</w:t>
      </w:r>
      <w:r w:rsidRPr="00672CA0">
        <w:rPr>
          <w:bCs/>
        </w:rPr>
        <w:t>а</w:t>
      </w:r>
      <w:r w:rsidRPr="00672CA0">
        <w:rPr>
          <w:bCs/>
        </w:rPr>
        <w:t>тайство.</w:t>
      </w:r>
    </w:p>
    <w:p w:rsidR="00A82F03" w:rsidRPr="00672CA0" w:rsidRDefault="00A82F03" w:rsidP="00A82F03">
      <w:pPr>
        <w:pStyle w:val="SingleTxtGR0"/>
        <w:rPr>
          <w:bCs/>
        </w:rPr>
      </w:pPr>
      <w:r w:rsidRPr="00672CA0">
        <w:rPr>
          <w:bCs/>
        </w:rPr>
        <w:t>6.12</w:t>
      </w:r>
      <w:r w:rsidRPr="00672CA0">
        <w:rPr>
          <w:bCs/>
        </w:rPr>
        <w:tab/>
        <w:t>Государство-участник отме</w:t>
      </w:r>
      <w:r>
        <w:rPr>
          <w:bCs/>
        </w:rPr>
        <w:t>чает, что ни в ходе кассационного производс</w:t>
      </w:r>
      <w:r>
        <w:rPr>
          <w:bCs/>
        </w:rPr>
        <w:t>т</w:t>
      </w:r>
      <w:r>
        <w:rPr>
          <w:bCs/>
        </w:rPr>
        <w:t xml:space="preserve">ва, </w:t>
      </w:r>
      <w:r w:rsidRPr="00672CA0">
        <w:rPr>
          <w:bCs/>
        </w:rPr>
        <w:t>ни в</w:t>
      </w:r>
      <w:r>
        <w:rPr>
          <w:bCs/>
        </w:rPr>
        <w:t>о время рассмотрения жалобы в порядке надзора</w:t>
      </w:r>
      <w:r w:rsidRPr="00672CA0">
        <w:rPr>
          <w:bCs/>
        </w:rPr>
        <w:t xml:space="preserve"> заявитель ни разу не упоминал, что он подвергался жестокому обращению в ходе предварительного следствия с целью принудить его к признанию своей вины в связи с исчезнов</w:t>
      </w:r>
      <w:r w:rsidRPr="00672CA0">
        <w:rPr>
          <w:bCs/>
        </w:rPr>
        <w:t>е</w:t>
      </w:r>
      <w:r w:rsidRPr="00672CA0">
        <w:rPr>
          <w:bCs/>
        </w:rPr>
        <w:t>нием г-жи И.Б.</w:t>
      </w:r>
    </w:p>
    <w:p w:rsidR="00A82F03" w:rsidRPr="00672CA0" w:rsidRDefault="00A82F03" w:rsidP="00A82F03">
      <w:pPr>
        <w:pStyle w:val="SingleTxtGR0"/>
        <w:rPr>
          <w:bCs/>
        </w:rPr>
      </w:pPr>
      <w:r w:rsidRPr="00672CA0">
        <w:rPr>
          <w:bCs/>
        </w:rPr>
        <w:t>6.13</w:t>
      </w:r>
      <w:r w:rsidRPr="00672CA0">
        <w:rPr>
          <w:bCs/>
        </w:rPr>
        <w:tab/>
      </w:r>
      <w:r>
        <w:rPr>
          <w:bCs/>
        </w:rPr>
        <w:t xml:space="preserve">И </w:t>
      </w:r>
      <w:r w:rsidRPr="00672CA0">
        <w:rPr>
          <w:bCs/>
        </w:rPr>
        <w:t>наконец, государство-участник отмечает, что ни в ходе предварител</w:t>
      </w:r>
      <w:r w:rsidRPr="00672CA0">
        <w:rPr>
          <w:bCs/>
        </w:rPr>
        <w:t>ь</w:t>
      </w:r>
      <w:r w:rsidRPr="00672CA0">
        <w:rPr>
          <w:bCs/>
        </w:rPr>
        <w:t>но</w:t>
      </w:r>
      <w:r>
        <w:rPr>
          <w:bCs/>
        </w:rPr>
        <w:t>го следствия, ни в суде</w:t>
      </w:r>
      <w:r w:rsidRPr="00672CA0">
        <w:rPr>
          <w:bCs/>
        </w:rPr>
        <w:t xml:space="preserve"> заявитель не признал</w:t>
      </w:r>
      <w:r>
        <w:rPr>
          <w:bCs/>
        </w:rPr>
        <w:t xml:space="preserve"> своей вины.</w:t>
      </w:r>
    </w:p>
    <w:p w:rsidR="00A82F03" w:rsidRPr="00672CA0" w:rsidRDefault="00A82F03" w:rsidP="00A82F03">
      <w:pPr>
        <w:pStyle w:val="H23GR"/>
      </w:pPr>
      <w:r>
        <w:tab/>
      </w:r>
      <w:r>
        <w:tab/>
        <w:t>Дополнительные</w:t>
      </w:r>
      <w:r w:rsidRPr="00672CA0">
        <w:t xml:space="preserve"> комментарии заявителя</w:t>
      </w:r>
    </w:p>
    <w:p w:rsidR="00A82F03" w:rsidRPr="00672CA0" w:rsidRDefault="00A82F03" w:rsidP="00A82F03">
      <w:pPr>
        <w:pStyle w:val="SingleTxtGR0"/>
        <w:rPr>
          <w:bCs/>
        </w:rPr>
      </w:pPr>
      <w:r w:rsidRPr="00672CA0">
        <w:rPr>
          <w:bCs/>
        </w:rPr>
        <w:t>7.1</w:t>
      </w:r>
      <w:r w:rsidRPr="00672CA0">
        <w:rPr>
          <w:bCs/>
        </w:rPr>
        <w:tab/>
        <w:t>22 июня 2012 года</w:t>
      </w:r>
      <w:r w:rsidRPr="00D959A8">
        <w:rPr>
          <w:bCs/>
        </w:rPr>
        <w:t xml:space="preserve"> </w:t>
      </w:r>
      <w:r w:rsidRPr="00672CA0">
        <w:rPr>
          <w:bCs/>
        </w:rPr>
        <w:t>заявитель повторил свои предыдущие утверждения, в</w:t>
      </w:r>
      <w:r>
        <w:rPr>
          <w:bCs/>
        </w:rPr>
        <w:t xml:space="preserve"> том числе </w:t>
      </w:r>
      <w:r w:rsidRPr="00672CA0">
        <w:rPr>
          <w:bCs/>
        </w:rPr>
        <w:t xml:space="preserve">касающиеся предполагаемых </w:t>
      </w:r>
      <w:r>
        <w:rPr>
          <w:bCs/>
        </w:rPr>
        <w:t>процессуальных</w:t>
      </w:r>
      <w:r w:rsidRPr="00672CA0">
        <w:rPr>
          <w:bCs/>
        </w:rPr>
        <w:t xml:space="preserve"> нарушений в ходе с</w:t>
      </w:r>
      <w:r w:rsidRPr="00672CA0">
        <w:rPr>
          <w:bCs/>
        </w:rPr>
        <w:t>у</w:t>
      </w:r>
      <w:r w:rsidRPr="00672CA0">
        <w:rPr>
          <w:bCs/>
        </w:rPr>
        <w:t>дебного разбирательства.</w:t>
      </w:r>
    </w:p>
    <w:p w:rsidR="00A82F03" w:rsidRPr="00672CA0" w:rsidRDefault="00A82F03" w:rsidP="00A82F03">
      <w:pPr>
        <w:pStyle w:val="SingleTxtGR0"/>
        <w:rPr>
          <w:bCs/>
        </w:rPr>
      </w:pPr>
      <w:r w:rsidRPr="00672CA0">
        <w:rPr>
          <w:bCs/>
        </w:rPr>
        <w:t>7.2</w:t>
      </w:r>
      <w:r w:rsidRPr="00672CA0">
        <w:rPr>
          <w:bCs/>
        </w:rPr>
        <w:tab/>
        <w:t>Он повторяет, что в результате жестокого обращения с ним в ОВД Чехо</w:t>
      </w:r>
      <w:r w:rsidRPr="00672CA0">
        <w:rPr>
          <w:bCs/>
        </w:rPr>
        <w:t>в</w:t>
      </w:r>
      <w:r w:rsidRPr="00672CA0">
        <w:rPr>
          <w:bCs/>
        </w:rPr>
        <w:t>ского района он признался в том, что г-жа И.Б. ехала в его автобусе 15 апреля 2002 года. Он также утверждает, что он подвергался жестокому обращению в тюрьме города Серпухов</w:t>
      </w:r>
      <w:r>
        <w:rPr>
          <w:bCs/>
        </w:rPr>
        <w:t>а</w:t>
      </w:r>
      <w:r w:rsidRPr="00672CA0">
        <w:rPr>
          <w:bCs/>
        </w:rPr>
        <w:t>.</w:t>
      </w:r>
    </w:p>
    <w:p w:rsidR="00A82F03" w:rsidRPr="00672CA0" w:rsidRDefault="00A82F03" w:rsidP="00A82F03">
      <w:pPr>
        <w:pStyle w:val="SingleTxtGR0"/>
        <w:rPr>
          <w:bCs/>
        </w:rPr>
      </w:pPr>
      <w:r w:rsidRPr="00672CA0">
        <w:rPr>
          <w:bCs/>
        </w:rPr>
        <w:t>7.3</w:t>
      </w:r>
      <w:r w:rsidRPr="00672CA0">
        <w:rPr>
          <w:bCs/>
        </w:rPr>
        <w:tab/>
        <w:t>23 июля 201</w:t>
      </w:r>
      <w:r>
        <w:rPr>
          <w:bCs/>
        </w:rPr>
        <w:t>2</w:t>
      </w:r>
      <w:r w:rsidRPr="00672CA0">
        <w:rPr>
          <w:bCs/>
        </w:rPr>
        <w:t xml:space="preserve"> года</w:t>
      </w:r>
      <w:r w:rsidRPr="00D959A8">
        <w:rPr>
          <w:bCs/>
        </w:rPr>
        <w:t xml:space="preserve"> </w:t>
      </w:r>
      <w:r w:rsidRPr="00672CA0">
        <w:rPr>
          <w:bCs/>
        </w:rPr>
        <w:t xml:space="preserve">заявитель добавил, что он исчерпал все доступные внутренние средства правовой защиты. В частности, в </w:t>
      </w:r>
      <w:r>
        <w:rPr>
          <w:bCs/>
        </w:rPr>
        <w:t>ходе кассационного</w:t>
      </w:r>
      <w:r w:rsidRPr="00672CA0">
        <w:rPr>
          <w:bCs/>
        </w:rPr>
        <w:t xml:space="preserve"> и над</w:t>
      </w:r>
      <w:r>
        <w:rPr>
          <w:bCs/>
        </w:rPr>
        <w:t>зорного</w:t>
      </w:r>
      <w:r w:rsidRPr="00672CA0">
        <w:rPr>
          <w:bCs/>
        </w:rPr>
        <w:t xml:space="preserve"> </w:t>
      </w:r>
      <w:r>
        <w:rPr>
          <w:bCs/>
        </w:rPr>
        <w:t>производства заявитель сообща</w:t>
      </w:r>
      <w:r w:rsidRPr="00672CA0">
        <w:rPr>
          <w:bCs/>
        </w:rPr>
        <w:t xml:space="preserve">л, что </w:t>
      </w:r>
      <w:r>
        <w:rPr>
          <w:bCs/>
        </w:rPr>
        <w:t xml:space="preserve">его подвергали жестокому </w:t>
      </w:r>
      <w:r w:rsidRPr="00672CA0">
        <w:rPr>
          <w:bCs/>
        </w:rPr>
        <w:t>о</w:t>
      </w:r>
      <w:r w:rsidRPr="00672CA0">
        <w:rPr>
          <w:bCs/>
        </w:rPr>
        <w:t>б</w:t>
      </w:r>
      <w:r w:rsidRPr="00672CA0">
        <w:rPr>
          <w:bCs/>
        </w:rPr>
        <w:t>ращению с целью</w:t>
      </w:r>
      <w:r>
        <w:rPr>
          <w:bCs/>
        </w:rPr>
        <w:t xml:space="preserve"> добиться от него </w:t>
      </w:r>
      <w:r w:rsidRPr="00672CA0">
        <w:rPr>
          <w:bCs/>
        </w:rPr>
        <w:t>пр</w:t>
      </w:r>
      <w:r w:rsidRPr="00672CA0">
        <w:rPr>
          <w:bCs/>
        </w:rPr>
        <w:t>и</w:t>
      </w:r>
      <w:r>
        <w:rPr>
          <w:bCs/>
        </w:rPr>
        <w:t>знания</w:t>
      </w:r>
      <w:r w:rsidRPr="00672CA0">
        <w:rPr>
          <w:bCs/>
        </w:rPr>
        <w:t xml:space="preserve"> </w:t>
      </w:r>
      <w:r>
        <w:rPr>
          <w:bCs/>
        </w:rPr>
        <w:t>вины</w:t>
      </w:r>
      <w:r w:rsidRPr="00672CA0">
        <w:rPr>
          <w:bCs/>
        </w:rPr>
        <w:t xml:space="preserve">. </w:t>
      </w:r>
    </w:p>
    <w:p w:rsidR="00A82F03" w:rsidRPr="00672CA0" w:rsidRDefault="00A82F03" w:rsidP="00A82F03">
      <w:pPr>
        <w:pStyle w:val="H23GR"/>
      </w:pPr>
      <w:r w:rsidRPr="00672CA0">
        <w:tab/>
      </w:r>
      <w:r w:rsidRPr="00672CA0">
        <w:tab/>
        <w:t xml:space="preserve">Вопросы и </w:t>
      </w:r>
      <w:r>
        <w:t>порядок</w:t>
      </w:r>
      <w:r w:rsidRPr="00672CA0">
        <w:t xml:space="preserve"> их рассмотрения в Комитете</w:t>
      </w:r>
    </w:p>
    <w:p w:rsidR="00A82F03" w:rsidRPr="00672CA0" w:rsidRDefault="00A82F03" w:rsidP="00A82F03">
      <w:pPr>
        <w:pStyle w:val="H4GR"/>
      </w:pPr>
      <w:r w:rsidRPr="00672CA0">
        <w:tab/>
      </w:r>
      <w:r w:rsidRPr="00672CA0">
        <w:tab/>
        <w:t>Рассмотрение вопроса о приемлемости</w:t>
      </w:r>
    </w:p>
    <w:p w:rsidR="00A82F03" w:rsidRPr="00672CA0" w:rsidRDefault="00A82F03" w:rsidP="00A82F03">
      <w:pPr>
        <w:pStyle w:val="SingleTxtGR0"/>
        <w:rPr>
          <w:bCs/>
        </w:rPr>
      </w:pPr>
      <w:r w:rsidRPr="00672CA0">
        <w:rPr>
          <w:bCs/>
        </w:rPr>
        <w:t>8.1</w:t>
      </w:r>
      <w:r w:rsidRPr="00672CA0">
        <w:rPr>
          <w:bCs/>
        </w:rPr>
        <w:tab/>
      </w:r>
      <w:r>
        <w:rPr>
          <w:bCs/>
        </w:rPr>
        <w:t>Прежде чем рассматривать любое утверждение</w:t>
      </w:r>
      <w:r w:rsidRPr="00672CA0">
        <w:rPr>
          <w:bCs/>
        </w:rPr>
        <w:t>, содержащ</w:t>
      </w:r>
      <w:r>
        <w:rPr>
          <w:bCs/>
        </w:rPr>
        <w:t>ее</w:t>
      </w:r>
      <w:r w:rsidRPr="00672CA0">
        <w:rPr>
          <w:bCs/>
        </w:rPr>
        <w:t xml:space="preserve">ся в </w:t>
      </w:r>
      <w:r>
        <w:rPr>
          <w:bCs/>
        </w:rPr>
        <w:t>сообщ</w:t>
      </w:r>
      <w:r>
        <w:rPr>
          <w:bCs/>
        </w:rPr>
        <w:t>е</w:t>
      </w:r>
      <w:r>
        <w:rPr>
          <w:bCs/>
        </w:rPr>
        <w:t>нии</w:t>
      </w:r>
      <w:r w:rsidRPr="00672CA0">
        <w:rPr>
          <w:bCs/>
        </w:rPr>
        <w:t xml:space="preserve">, Комитет должен принять решение о том, является </w:t>
      </w:r>
      <w:r>
        <w:rPr>
          <w:bCs/>
        </w:rPr>
        <w:t>ли</w:t>
      </w:r>
      <w:r w:rsidRPr="00672CA0">
        <w:rPr>
          <w:bCs/>
        </w:rPr>
        <w:t xml:space="preserve"> данн</w:t>
      </w:r>
      <w:r>
        <w:rPr>
          <w:bCs/>
        </w:rPr>
        <w:t>ое сообщение</w:t>
      </w:r>
      <w:r w:rsidRPr="00672CA0">
        <w:rPr>
          <w:bCs/>
        </w:rPr>
        <w:t xml:space="preserve"> приемлем</w:t>
      </w:r>
      <w:r>
        <w:rPr>
          <w:bCs/>
        </w:rPr>
        <w:t>ым</w:t>
      </w:r>
      <w:r w:rsidRPr="00672CA0">
        <w:rPr>
          <w:bCs/>
        </w:rPr>
        <w:t xml:space="preserve"> в с</w:t>
      </w:r>
      <w:r w:rsidRPr="00672CA0">
        <w:rPr>
          <w:bCs/>
        </w:rPr>
        <w:t>о</w:t>
      </w:r>
      <w:r w:rsidRPr="00672CA0">
        <w:rPr>
          <w:bCs/>
        </w:rPr>
        <w:t xml:space="preserve">ответствии со статьей 22 Конвенции. </w:t>
      </w:r>
    </w:p>
    <w:p w:rsidR="00A82F03" w:rsidRPr="00672CA0" w:rsidRDefault="00A82F03" w:rsidP="00A82F03">
      <w:pPr>
        <w:pStyle w:val="SingleTxtGR0"/>
        <w:rPr>
          <w:bCs/>
        </w:rPr>
      </w:pPr>
      <w:r w:rsidRPr="00672CA0">
        <w:rPr>
          <w:bCs/>
        </w:rPr>
        <w:t>8.2</w:t>
      </w:r>
      <w:r w:rsidRPr="00672CA0">
        <w:rPr>
          <w:bCs/>
        </w:rPr>
        <w:tab/>
        <w:t>Комитет принял к сведению возражения государства-участника относ</w:t>
      </w:r>
      <w:r w:rsidRPr="00672CA0">
        <w:rPr>
          <w:bCs/>
        </w:rPr>
        <w:t>и</w:t>
      </w:r>
      <w:r w:rsidRPr="00672CA0">
        <w:rPr>
          <w:bCs/>
        </w:rPr>
        <w:t>тельно приемлемости сообщения. Он отмечает, что в марте 2004 года мать за</w:t>
      </w:r>
      <w:r w:rsidRPr="00672CA0">
        <w:rPr>
          <w:bCs/>
        </w:rPr>
        <w:t>я</w:t>
      </w:r>
      <w:r w:rsidRPr="00672CA0">
        <w:rPr>
          <w:bCs/>
        </w:rPr>
        <w:t xml:space="preserve">вителя направила в Европейский суд по правам человека </w:t>
      </w:r>
      <w:r>
        <w:rPr>
          <w:bCs/>
        </w:rPr>
        <w:t>аналогичную</w:t>
      </w:r>
      <w:r w:rsidRPr="00672CA0">
        <w:rPr>
          <w:bCs/>
        </w:rPr>
        <w:t xml:space="preserve"> жалобу на жестокое обращение с заявителем в ходе предварительного </w:t>
      </w:r>
      <w:r>
        <w:rPr>
          <w:bCs/>
        </w:rPr>
        <w:t>следствия</w:t>
      </w:r>
      <w:r w:rsidRPr="00672CA0">
        <w:rPr>
          <w:bCs/>
        </w:rPr>
        <w:t xml:space="preserve"> </w:t>
      </w:r>
      <w:r>
        <w:rPr>
          <w:bCs/>
        </w:rPr>
        <w:t>и</w:t>
      </w:r>
      <w:r w:rsidRPr="00672CA0">
        <w:rPr>
          <w:bCs/>
        </w:rPr>
        <w:t xml:space="preserve"> </w:t>
      </w:r>
      <w:r>
        <w:rPr>
          <w:bCs/>
        </w:rPr>
        <w:t>о</w:t>
      </w:r>
      <w:r>
        <w:rPr>
          <w:bCs/>
        </w:rPr>
        <w:t>б</w:t>
      </w:r>
      <w:r>
        <w:rPr>
          <w:bCs/>
        </w:rPr>
        <w:t xml:space="preserve">винительный приговор, вынесенный ему на основе признательных показаний, </w:t>
      </w:r>
      <w:r w:rsidRPr="00672CA0">
        <w:rPr>
          <w:bCs/>
        </w:rPr>
        <w:t xml:space="preserve">полученных </w:t>
      </w:r>
      <w:r>
        <w:rPr>
          <w:bCs/>
        </w:rPr>
        <w:t xml:space="preserve">от него </w:t>
      </w:r>
      <w:r w:rsidRPr="00672CA0">
        <w:rPr>
          <w:bCs/>
        </w:rPr>
        <w:t>под</w:t>
      </w:r>
      <w:r>
        <w:rPr>
          <w:bCs/>
        </w:rPr>
        <w:t xml:space="preserve"> давлением. Эта жалоба была признана</w:t>
      </w:r>
      <w:r w:rsidRPr="00672CA0">
        <w:rPr>
          <w:bCs/>
        </w:rPr>
        <w:t xml:space="preserve"> неприемле</w:t>
      </w:r>
      <w:r>
        <w:rPr>
          <w:bCs/>
        </w:rPr>
        <w:t>мой</w:t>
      </w:r>
      <w:r w:rsidRPr="00672CA0">
        <w:rPr>
          <w:bCs/>
        </w:rPr>
        <w:t xml:space="preserve"> 28 марта 2006 года. В этой связи Комитет отмечает, что вопреки утверждению заявителя о том, что </w:t>
      </w:r>
      <w:r>
        <w:rPr>
          <w:bCs/>
        </w:rPr>
        <w:t>жалоба</w:t>
      </w:r>
      <w:r w:rsidRPr="00672CA0">
        <w:rPr>
          <w:bCs/>
        </w:rPr>
        <w:t xml:space="preserve"> в Европейский суд по правам человека </w:t>
      </w:r>
      <w:r>
        <w:rPr>
          <w:bCs/>
        </w:rPr>
        <w:t>была</w:t>
      </w:r>
      <w:r w:rsidRPr="00672CA0">
        <w:rPr>
          <w:bCs/>
        </w:rPr>
        <w:t xml:space="preserve"> откл</w:t>
      </w:r>
      <w:r w:rsidRPr="00672CA0">
        <w:rPr>
          <w:bCs/>
        </w:rPr>
        <w:t>о</w:t>
      </w:r>
      <w:r w:rsidRPr="00672CA0">
        <w:rPr>
          <w:bCs/>
        </w:rPr>
        <w:t>не</w:t>
      </w:r>
      <w:r>
        <w:rPr>
          <w:bCs/>
        </w:rPr>
        <w:t>на</w:t>
      </w:r>
      <w:r w:rsidRPr="00672CA0">
        <w:rPr>
          <w:bCs/>
        </w:rPr>
        <w:t xml:space="preserve"> ввиду несоблюдения временного ограничения в шесть месяцев (см.</w:t>
      </w:r>
      <w:r w:rsidR="0033090F">
        <w:rPr>
          <w:bCs/>
        </w:rPr>
        <w:t> </w:t>
      </w:r>
      <w:r w:rsidRPr="00672CA0">
        <w:rPr>
          <w:bCs/>
        </w:rPr>
        <w:t>пункт</w:t>
      </w:r>
      <w:r w:rsidR="0033090F">
        <w:rPr>
          <w:bCs/>
        </w:rPr>
        <w:t> </w:t>
      </w:r>
      <w:r w:rsidRPr="00672CA0">
        <w:rPr>
          <w:bCs/>
        </w:rPr>
        <w:t>5.3 выше), материалы дела показывают, что Европейский суд, дейс</w:t>
      </w:r>
      <w:r w:rsidRPr="00672CA0">
        <w:rPr>
          <w:bCs/>
        </w:rPr>
        <w:t>т</w:t>
      </w:r>
      <w:r w:rsidRPr="00672CA0">
        <w:rPr>
          <w:bCs/>
        </w:rPr>
        <w:t>вуя через комитет из трех судей, объявил данное ходатайство неприемлемым на основании того, что информация, имевшаяся в распоряжении Суда, не свид</w:t>
      </w:r>
      <w:r w:rsidRPr="00672CA0">
        <w:rPr>
          <w:bCs/>
        </w:rPr>
        <w:t>е</w:t>
      </w:r>
      <w:r w:rsidRPr="00672CA0">
        <w:rPr>
          <w:bCs/>
        </w:rPr>
        <w:t>тельствовала о каком-либо нарушении прав и свобод, гарантированных Евр</w:t>
      </w:r>
      <w:r w:rsidRPr="00672CA0">
        <w:rPr>
          <w:bCs/>
        </w:rPr>
        <w:t>о</w:t>
      </w:r>
      <w:r w:rsidRPr="00672CA0">
        <w:rPr>
          <w:bCs/>
        </w:rPr>
        <w:t>пейской конве</w:t>
      </w:r>
      <w:r w:rsidRPr="00672CA0">
        <w:rPr>
          <w:bCs/>
        </w:rPr>
        <w:t>н</w:t>
      </w:r>
      <w:r w:rsidRPr="00672CA0">
        <w:rPr>
          <w:bCs/>
        </w:rPr>
        <w:t>цией о защите прав человека и основных свобод.</w:t>
      </w:r>
    </w:p>
    <w:p w:rsidR="00A82F03" w:rsidRPr="00672CA0" w:rsidRDefault="00A82F03" w:rsidP="00A82F03">
      <w:pPr>
        <w:pStyle w:val="SingleTxtGR0"/>
        <w:rPr>
          <w:bCs/>
        </w:rPr>
      </w:pPr>
      <w:r w:rsidRPr="00672CA0">
        <w:rPr>
          <w:bCs/>
        </w:rPr>
        <w:t>8.3</w:t>
      </w:r>
      <w:r w:rsidRPr="00672CA0">
        <w:rPr>
          <w:bCs/>
        </w:rPr>
        <w:tab/>
        <w:t>Комитет напоминает</w:t>
      </w:r>
      <w:r w:rsidRPr="002D3CA1">
        <w:rPr>
          <w:rStyle w:val="FootnoteReference"/>
        </w:rPr>
        <w:footnoteReference w:id="281"/>
      </w:r>
      <w:r w:rsidRPr="00672CA0">
        <w:rPr>
          <w:bCs/>
        </w:rPr>
        <w:t>, что он не рассматривает никаких сообщений в с</w:t>
      </w:r>
      <w:r w:rsidRPr="00672CA0">
        <w:rPr>
          <w:bCs/>
        </w:rPr>
        <w:t>о</w:t>
      </w:r>
      <w:r w:rsidRPr="00672CA0">
        <w:rPr>
          <w:bCs/>
        </w:rPr>
        <w:t xml:space="preserve">ответствии с пунктом 5 а) статьи 22 Конвенции, если он не убедится, что </w:t>
      </w:r>
      <w:r w:rsidRPr="00672CA0">
        <w:rPr>
          <w:bCs/>
          <w:i/>
        </w:rPr>
        <w:t>этот же вопрос не рассматривался и не рассматривается</w:t>
      </w:r>
      <w:r w:rsidRPr="00672CA0">
        <w:rPr>
          <w:bCs/>
        </w:rPr>
        <w:t xml:space="preserve"> по какой-либо др</w:t>
      </w:r>
      <w:r w:rsidRPr="00672CA0">
        <w:rPr>
          <w:bCs/>
        </w:rPr>
        <w:t>у</w:t>
      </w:r>
      <w:r w:rsidRPr="00672CA0">
        <w:rPr>
          <w:bCs/>
        </w:rPr>
        <w:t>гой процедуре международного расследования или урегулирования. Комитет счит</w:t>
      </w:r>
      <w:r w:rsidRPr="00672CA0">
        <w:rPr>
          <w:bCs/>
        </w:rPr>
        <w:t>а</w:t>
      </w:r>
      <w:r w:rsidRPr="00672CA0">
        <w:rPr>
          <w:bCs/>
        </w:rPr>
        <w:t>ет, что разбирательство в Европейском суде по правам человека в настоящем деле является такой процедурой.</w:t>
      </w:r>
    </w:p>
    <w:p w:rsidR="00A82F03" w:rsidRPr="00672CA0" w:rsidRDefault="00A82F03" w:rsidP="00AA646B">
      <w:pPr>
        <w:pStyle w:val="SingleTxtGR0"/>
        <w:pageBreakBefore/>
        <w:rPr>
          <w:bCs/>
        </w:rPr>
      </w:pPr>
      <w:r w:rsidRPr="00672CA0">
        <w:rPr>
          <w:bCs/>
        </w:rPr>
        <w:t>8.4</w:t>
      </w:r>
      <w:r w:rsidRPr="00672CA0">
        <w:rPr>
          <w:bCs/>
        </w:rPr>
        <w:tab/>
        <w:t>Комитет полагает, что сообщение "рассматривалось" и "рассматривается" по другой процедуре международного расследования или урегулирования, если разбирательство в рамках такой процедуры касается/касалось "того же вопроса" по смыслу пункта 5 а) статьи 22, т.е. затрагивает те же стороны, те же факты и те же существенные права. Он заключает, что ходатайство № 14986/04, пре</w:t>
      </w:r>
      <w:r w:rsidRPr="00672CA0">
        <w:rPr>
          <w:bCs/>
        </w:rPr>
        <w:t>д</w:t>
      </w:r>
      <w:r w:rsidRPr="00672CA0">
        <w:rPr>
          <w:bCs/>
        </w:rPr>
        <w:t>ставленное в Европейский суд в 2004 году от имени заявителя, касается того же лица, основано на тех же фактах и относится к тем же существенным правам, которые упоминаются в рассматриваемом сообщении</w:t>
      </w:r>
      <w:r w:rsidRPr="002D3CA1">
        <w:rPr>
          <w:rStyle w:val="FootnoteReference"/>
        </w:rPr>
        <w:footnoteReference w:id="282"/>
      </w:r>
      <w:r w:rsidRPr="00672CA0">
        <w:t>.</w:t>
      </w:r>
      <w:r w:rsidRPr="00672CA0">
        <w:rPr>
          <w:bCs/>
        </w:rPr>
        <w:t xml:space="preserve"> </w:t>
      </w:r>
    </w:p>
    <w:p w:rsidR="00A82F03" w:rsidRPr="00672CA0" w:rsidRDefault="00A82F03" w:rsidP="00A82F03">
      <w:pPr>
        <w:pStyle w:val="SingleTxtGR0"/>
        <w:rPr>
          <w:bCs/>
        </w:rPr>
      </w:pPr>
      <w:r w:rsidRPr="00672CA0">
        <w:rPr>
          <w:bCs/>
        </w:rPr>
        <w:t>8.5</w:t>
      </w:r>
      <w:r>
        <w:rPr>
          <w:bCs/>
        </w:rPr>
        <w:tab/>
      </w:r>
      <w:r w:rsidRPr="00672CA0">
        <w:rPr>
          <w:bCs/>
        </w:rPr>
        <w:t>С учетом вышеизложенного Комитет считает, что в данном случае треб</w:t>
      </w:r>
      <w:r w:rsidRPr="00672CA0">
        <w:rPr>
          <w:bCs/>
        </w:rPr>
        <w:t>о</w:t>
      </w:r>
      <w:r w:rsidRPr="00672CA0">
        <w:rPr>
          <w:bCs/>
        </w:rPr>
        <w:t>вания пункта 5 а) статьи 22 не были выполнены. В свете этого заключения К</w:t>
      </w:r>
      <w:r w:rsidRPr="00672CA0">
        <w:rPr>
          <w:bCs/>
        </w:rPr>
        <w:t>о</w:t>
      </w:r>
      <w:r w:rsidRPr="00672CA0">
        <w:rPr>
          <w:bCs/>
        </w:rPr>
        <w:t>митет не будет рассматривать остальные основания для признания сообщения неприемлемым, на которые ссылается государство-участник, а именно в</w:t>
      </w:r>
      <w:r w:rsidRPr="00672CA0">
        <w:rPr>
          <w:bCs/>
        </w:rPr>
        <w:t>о</w:t>
      </w:r>
      <w:r w:rsidRPr="00672CA0">
        <w:rPr>
          <w:bCs/>
        </w:rPr>
        <w:t xml:space="preserve">просы неисчерпания внутренних средств правовой защиты. </w:t>
      </w:r>
    </w:p>
    <w:p w:rsidR="00A82F03" w:rsidRPr="00672CA0" w:rsidRDefault="00A82F03" w:rsidP="00A82F03">
      <w:pPr>
        <w:pStyle w:val="SingleTxtGR0"/>
        <w:rPr>
          <w:bCs/>
        </w:rPr>
      </w:pPr>
      <w:r w:rsidRPr="00672CA0">
        <w:rPr>
          <w:bCs/>
        </w:rPr>
        <w:t>9.</w:t>
      </w:r>
      <w:r w:rsidRPr="00672CA0">
        <w:rPr>
          <w:bCs/>
        </w:rPr>
        <w:tab/>
        <w:t xml:space="preserve">В этой связи Комитет постановляет: </w:t>
      </w:r>
    </w:p>
    <w:p w:rsidR="00A82F03" w:rsidRPr="00672CA0" w:rsidRDefault="00A82F03" w:rsidP="00A82F03">
      <w:pPr>
        <w:pStyle w:val="SingleTxtGR0"/>
        <w:rPr>
          <w:bCs/>
        </w:rPr>
      </w:pPr>
      <w:r>
        <w:rPr>
          <w:bCs/>
        </w:rPr>
        <w:tab/>
      </w:r>
      <w:r w:rsidRPr="00672CA0">
        <w:rPr>
          <w:bCs/>
        </w:rPr>
        <w:t>a)</w:t>
      </w:r>
      <w:r>
        <w:rPr>
          <w:bCs/>
        </w:rPr>
        <w:tab/>
      </w:r>
      <w:r w:rsidRPr="00672CA0">
        <w:rPr>
          <w:bCs/>
        </w:rPr>
        <w:t>считать сообщение неприемлемым по соображениям, изложенным в пункте 5 a) статьи 22 Конвенции;</w:t>
      </w:r>
    </w:p>
    <w:p w:rsidR="00A82F03" w:rsidRPr="00672CA0" w:rsidRDefault="00A82F03" w:rsidP="00A82F03">
      <w:pPr>
        <w:pStyle w:val="SingleTxtGR0"/>
        <w:rPr>
          <w:bCs/>
        </w:rPr>
      </w:pPr>
      <w:r>
        <w:rPr>
          <w:bCs/>
        </w:rPr>
        <w:tab/>
      </w:r>
      <w:r w:rsidRPr="00672CA0">
        <w:rPr>
          <w:bCs/>
        </w:rPr>
        <w:t>b)</w:t>
      </w:r>
      <w:r>
        <w:rPr>
          <w:bCs/>
        </w:rPr>
        <w:tab/>
      </w:r>
      <w:r w:rsidRPr="00672CA0">
        <w:rPr>
          <w:bCs/>
        </w:rPr>
        <w:t>направить данное решение заявителю и государству-участнику.</w:t>
      </w:r>
    </w:p>
    <w:p w:rsidR="00A82F03" w:rsidRPr="007D65CD" w:rsidRDefault="00A82F03" w:rsidP="00A82F03">
      <w:pPr>
        <w:spacing w:before="240"/>
        <w:jc w:val="center"/>
        <w:rPr>
          <w:u w:val="single"/>
        </w:rPr>
      </w:pPr>
      <w:r>
        <w:rPr>
          <w:u w:val="single"/>
        </w:rPr>
        <w:tab/>
      </w:r>
      <w:r>
        <w:rPr>
          <w:u w:val="single"/>
        </w:rPr>
        <w:tab/>
      </w:r>
      <w:r>
        <w:rPr>
          <w:u w:val="single"/>
        </w:rPr>
        <w:tab/>
      </w:r>
    </w:p>
    <w:sectPr w:rsidR="00A82F03" w:rsidRPr="007D65CD" w:rsidSect="002F7F14">
      <w:headerReference w:type="even" r:id="rId36"/>
      <w:headerReference w:type="default" r:id="rId37"/>
      <w:footerReference w:type="even" r:id="rId38"/>
      <w:footerReference w:type="default" r:id="rId39"/>
      <w:footnotePr>
        <w:numFmt w:val="lowerLetter"/>
        <w:numRestart w:val="eachSect"/>
      </w:footnotePr>
      <w:type w:val="oddPage"/>
      <w:pgSz w:w="11907" w:h="16840" w:code="9"/>
      <w:pgMar w:top="1701" w:right="1134" w:bottom="2268" w:left="1134" w:header="1134" w:footer="170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468" w:rsidRDefault="00547468">
      <w:r>
        <w:rPr>
          <w:lang w:val="en-US"/>
        </w:rPr>
        <w:tab/>
      </w:r>
      <w:r>
        <w:separator/>
      </w:r>
    </w:p>
  </w:endnote>
  <w:endnote w:type="continuationSeparator" w:id="0">
    <w:p w:rsidR="00547468" w:rsidRDefault="005474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Default="00DC495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rsidP="00E667DC">
    <w:pPr>
      <w:pStyle w:val="Footer"/>
      <w:rPr>
        <w:szCs w:val="16"/>
      </w:rPr>
    </w:pP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560</w:t>
    </w:r>
    <w:r>
      <w:rPr>
        <w:rStyle w:val="PageNumber"/>
      </w:rPr>
      <w:fldChar w:fldCharType="end"/>
    </w:r>
    <w:r>
      <w:rPr>
        <w:rStyle w:val="PageNumber"/>
      </w:rPr>
      <w:tab/>
    </w:r>
    <w:r w:rsidRPr="00E667DC">
      <w:rPr>
        <w:rStyle w:val="PageNumber"/>
        <w:b w:val="0"/>
        <w:sz w:val="16"/>
        <w:szCs w:val="16"/>
      </w:rPr>
      <w:t>GE.1</w:t>
    </w:r>
    <w:r>
      <w:rPr>
        <w:rStyle w:val="PageNumber"/>
        <w:b w:val="0"/>
        <w:sz w:val="16"/>
        <w:szCs w:val="16"/>
      </w:rPr>
      <w:t>3-46045</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435F7" w:rsidRDefault="00DC4954" w:rsidP="001F3309">
    <w:pPr>
      <w:pStyle w:val="Footer"/>
    </w:pPr>
    <w:r w:rsidRPr="009E7ACC">
      <w:rPr>
        <w:rStyle w:val="PageNumber"/>
        <w:b w:val="0"/>
        <w:sz w:val="16"/>
        <w:szCs w:val="16"/>
      </w:rPr>
      <w:t>GE.1</w:t>
    </w:r>
    <w:r>
      <w:rPr>
        <w:rStyle w:val="PageNumber"/>
        <w:b w:val="0"/>
        <w:sz w:val="16"/>
        <w:szCs w:val="16"/>
      </w:rPr>
      <w:t>3-46045</w:t>
    </w:r>
    <w:r>
      <w:rPr>
        <w:rStyle w:val="PageNumber"/>
        <w:b w:val="0"/>
        <w:sz w:val="16"/>
        <w:szCs w:val="16"/>
      </w:rPr>
      <w:tab/>
    </w: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551</w:t>
    </w:r>
    <w:r>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rsidP="00E667DC">
    <w:pPr>
      <w:pStyle w:val="Footer"/>
      <w:rPr>
        <w:szCs w:val="16"/>
      </w:rPr>
    </w:pP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572</w:t>
    </w:r>
    <w:r>
      <w:rPr>
        <w:rStyle w:val="PageNumber"/>
      </w:rPr>
      <w:fldChar w:fldCharType="end"/>
    </w:r>
    <w:r>
      <w:rPr>
        <w:rStyle w:val="PageNumber"/>
      </w:rPr>
      <w:tab/>
    </w:r>
    <w:r w:rsidRPr="00E667DC">
      <w:rPr>
        <w:rStyle w:val="PageNumber"/>
        <w:b w:val="0"/>
        <w:sz w:val="16"/>
        <w:szCs w:val="16"/>
      </w:rPr>
      <w:t>GE.1</w:t>
    </w:r>
    <w:r>
      <w:rPr>
        <w:rStyle w:val="PageNumber"/>
        <w:b w:val="0"/>
        <w:sz w:val="16"/>
        <w:szCs w:val="16"/>
      </w:rPr>
      <w:t>3-46045</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435F7" w:rsidRDefault="00DC4954" w:rsidP="001F3309">
    <w:pPr>
      <w:pStyle w:val="Footer"/>
    </w:pPr>
    <w:r w:rsidRPr="009E7ACC">
      <w:rPr>
        <w:rStyle w:val="PageNumber"/>
        <w:b w:val="0"/>
        <w:sz w:val="16"/>
        <w:szCs w:val="16"/>
      </w:rPr>
      <w:t>GE.1</w:t>
    </w:r>
    <w:r>
      <w:rPr>
        <w:rStyle w:val="PageNumber"/>
        <w:b w:val="0"/>
        <w:sz w:val="16"/>
        <w:szCs w:val="16"/>
      </w:rPr>
      <w:t>3-46045</w:t>
    </w:r>
    <w:r>
      <w:rPr>
        <w:rStyle w:val="PageNumber"/>
        <w:b w:val="0"/>
      </w:rPr>
      <w:tab/>
    </w: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573</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Default="00DC49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rsidP="00E667DC">
    <w:pPr>
      <w:pStyle w:val="Footer"/>
      <w:rPr>
        <w:szCs w:val="16"/>
      </w:rPr>
    </w:pP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vi</w:t>
    </w:r>
    <w:r>
      <w:rPr>
        <w:rStyle w:val="PageNumber"/>
      </w:rPr>
      <w:fldChar w:fldCharType="end"/>
    </w:r>
    <w:r>
      <w:rPr>
        <w:rStyle w:val="PageNumber"/>
      </w:rPr>
      <w:tab/>
    </w:r>
    <w:r w:rsidRPr="00E667DC">
      <w:rPr>
        <w:rStyle w:val="PageNumber"/>
        <w:b w:val="0"/>
        <w:sz w:val="16"/>
        <w:szCs w:val="16"/>
      </w:rPr>
      <w:t>GE.1</w:t>
    </w:r>
    <w:r>
      <w:rPr>
        <w:rStyle w:val="PageNumber"/>
        <w:b w:val="0"/>
        <w:sz w:val="16"/>
        <w:szCs w:val="16"/>
      </w:rPr>
      <w:t>3-46045</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435F7" w:rsidRDefault="00DC4954" w:rsidP="001F3309">
    <w:pPr>
      <w:pStyle w:val="Footer"/>
    </w:pPr>
    <w:r w:rsidRPr="009E7ACC">
      <w:rPr>
        <w:rStyle w:val="PageNumber"/>
        <w:b w:val="0"/>
        <w:sz w:val="16"/>
        <w:szCs w:val="16"/>
      </w:rPr>
      <w:t>GE.1</w:t>
    </w:r>
    <w:r>
      <w:rPr>
        <w:rStyle w:val="PageNumber"/>
        <w:b w:val="0"/>
        <w:sz w:val="16"/>
        <w:szCs w:val="16"/>
      </w:rPr>
      <w:t>3-46045</w:t>
    </w:r>
    <w:r>
      <w:rPr>
        <w:rStyle w:val="PageNumber"/>
        <w:b w:val="0"/>
      </w:rPr>
      <w:tab/>
    </w: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v</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pPr>
      <w:pStyle w:val="Footer"/>
      <w:rPr>
        <w:lang w:val="en-US"/>
      </w:rPr>
    </w:pPr>
    <w:r w:rsidRPr="00AF07EA">
      <w:rPr>
        <w:sz w:val="20"/>
        <w:lang w:val="en-US"/>
      </w:rPr>
      <w:t>GE.1</w:t>
    </w:r>
    <w:r>
      <w:rPr>
        <w:sz w:val="20"/>
        <w:lang w:val="en-US"/>
      </w:rPr>
      <w:t>3</w:t>
    </w:r>
    <w:r w:rsidRPr="00AF07EA">
      <w:rPr>
        <w:sz w:val="20"/>
        <w:lang w:val="en-US"/>
      </w:rPr>
      <w:t>-4</w:t>
    </w:r>
    <w:r>
      <w:rPr>
        <w:sz w:val="20"/>
        <w:lang w:val="en-US"/>
      </w:rPr>
      <w:t>6045</w:t>
    </w:r>
    <w:r w:rsidRPr="00AF07EA">
      <w:rPr>
        <w:sz w:val="20"/>
        <w:lang w:val="en-US"/>
      </w:rPr>
      <w:t xml:space="preserve">  (R)  </w:t>
    </w:r>
    <w:r>
      <w:rPr>
        <w:sz w:val="20"/>
        <w:lang w:val="en-US"/>
      </w:rPr>
      <w:t>230913  290913</w:t>
    </w:r>
    <w:r>
      <w:rPr>
        <w:lang w:val="en-US"/>
      </w:rPr>
      <w:tab/>
    </w: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iii</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rsidP="00E667DC">
    <w:pPr>
      <w:pStyle w:val="Footer"/>
      <w:rPr>
        <w:szCs w:val="16"/>
      </w:rPr>
    </w:pP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208</w:t>
    </w:r>
    <w:r>
      <w:rPr>
        <w:rStyle w:val="PageNumber"/>
      </w:rPr>
      <w:fldChar w:fldCharType="end"/>
    </w:r>
    <w:r>
      <w:rPr>
        <w:rStyle w:val="PageNumber"/>
      </w:rPr>
      <w:tab/>
    </w:r>
    <w:r w:rsidRPr="00E667DC">
      <w:rPr>
        <w:rStyle w:val="PageNumber"/>
        <w:b w:val="0"/>
        <w:sz w:val="16"/>
        <w:szCs w:val="16"/>
      </w:rPr>
      <w:t>GE.1</w:t>
    </w:r>
    <w:r>
      <w:rPr>
        <w:rStyle w:val="PageNumber"/>
        <w:b w:val="0"/>
        <w:sz w:val="16"/>
        <w:szCs w:val="16"/>
      </w:rPr>
      <w:t>3-46045</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435F7" w:rsidRDefault="00DC4954" w:rsidP="001F3309">
    <w:pPr>
      <w:pStyle w:val="Footer"/>
    </w:pPr>
    <w:r w:rsidRPr="009E7ACC">
      <w:rPr>
        <w:rStyle w:val="PageNumber"/>
        <w:b w:val="0"/>
        <w:sz w:val="16"/>
        <w:szCs w:val="16"/>
      </w:rPr>
      <w:t>GE.1</w:t>
    </w:r>
    <w:r>
      <w:rPr>
        <w:rStyle w:val="PageNumber"/>
        <w:b w:val="0"/>
        <w:sz w:val="16"/>
        <w:szCs w:val="16"/>
      </w:rPr>
      <w:t>3-46045</w:t>
    </w:r>
    <w:r>
      <w:rPr>
        <w:rStyle w:val="PageNumber"/>
        <w:b w:val="0"/>
      </w:rPr>
      <w:tab/>
    </w: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209</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rsidP="00E667DC">
    <w:pPr>
      <w:pStyle w:val="Footer"/>
      <w:rPr>
        <w:szCs w:val="16"/>
      </w:rPr>
    </w:pP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488</w:t>
    </w:r>
    <w:r>
      <w:rPr>
        <w:rStyle w:val="PageNumber"/>
      </w:rPr>
      <w:fldChar w:fldCharType="end"/>
    </w:r>
    <w:r>
      <w:rPr>
        <w:rStyle w:val="PageNumber"/>
      </w:rPr>
      <w:tab/>
    </w:r>
    <w:r w:rsidRPr="00E667DC">
      <w:rPr>
        <w:rStyle w:val="PageNumber"/>
        <w:b w:val="0"/>
        <w:sz w:val="16"/>
        <w:szCs w:val="16"/>
      </w:rPr>
      <w:t>GE.1</w:t>
    </w:r>
    <w:r>
      <w:rPr>
        <w:rStyle w:val="PageNumber"/>
        <w:b w:val="0"/>
        <w:sz w:val="16"/>
        <w:szCs w:val="16"/>
      </w:rPr>
      <w:t>3-46045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435F7" w:rsidRDefault="00DC4954" w:rsidP="001F3309">
    <w:pPr>
      <w:pStyle w:val="Footer"/>
    </w:pPr>
    <w:r w:rsidRPr="009E7ACC">
      <w:rPr>
        <w:rStyle w:val="PageNumber"/>
        <w:b w:val="0"/>
        <w:sz w:val="16"/>
        <w:szCs w:val="16"/>
      </w:rPr>
      <w:t>GE.1</w:t>
    </w:r>
    <w:r>
      <w:rPr>
        <w:rStyle w:val="PageNumber"/>
        <w:b w:val="0"/>
        <w:sz w:val="16"/>
        <w:szCs w:val="16"/>
      </w:rPr>
      <w:t>3-46045</w:t>
    </w:r>
    <w:r>
      <w:rPr>
        <w:rStyle w:val="PageNumber"/>
        <w:b w:val="0"/>
      </w:rPr>
      <w:tab/>
    </w:r>
    <w:r>
      <w:rPr>
        <w:rStyle w:val="PageNumber"/>
      </w:rPr>
      <w:fldChar w:fldCharType="begin"/>
    </w:r>
    <w:r>
      <w:rPr>
        <w:rStyle w:val="PageNumber"/>
      </w:rPr>
      <w:instrText xml:space="preserve"> PAGE </w:instrText>
    </w:r>
    <w:r>
      <w:rPr>
        <w:rStyle w:val="PageNumber"/>
      </w:rPr>
      <w:fldChar w:fldCharType="separate"/>
    </w:r>
    <w:r w:rsidR="004F7C37">
      <w:rPr>
        <w:rStyle w:val="PageNumber"/>
        <w:noProof/>
      </w:rPr>
      <w:t>345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468" w:rsidRPr="00F71F63" w:rsidRDefault="00547468"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547468" w:rsidRPr="00F71F63" w:rsidRDefault="00547468" w:rsidP="00635E86">
      <w:pPr>
        <w:tabs>
          <w:tab w:val="right" w:pos="2155"/>
        </w:tabs>
        <w:spacing w:after="80" w:line="240" w:lineRule="auto"/>
        <w:rPr>
          <w:u w:val="single"/>
          <w:lang w:val="en-US"/>
        </w:rPr>
      </w:pPr>
      <w:r w:rsidRPr="00F71F63">
        <w:rPr>
          <w:u w:val="single"/>
          <w:lang w:val="en-US"/>
        </w:rPr>
        <w:tab/>
      </w:r>
    </w:p>
    <w:p w:rsidR="00547468" w:rsidRPr="00635E86" w:rsidRDefault="00547468" w:rsidP="00635E86">
      <w:pPr>
        <w:pStyle w:val="Footer"/>
      </w:pPr>
    </w:p>
  </w:footnote>
  <w:footnote w:id="1">
    <w:p w:rsidR="00DC4954" w:rsidRPr="00D90440" w:rsidRDefault="00DC4954" w:rsidP="00736658">
      <w:pPr>
        <w:pStyle w:val="FootnoteText"/>
        <w:rPr>
          <w:lang w:val="ru-RU"/>
        </w:rPr>
      </w:pPr>
      <w:r>
        <w:rPr>
          <w:lang w:val="ru-RU"/>
        </w:rPr>
        <w:tab/>
      </w:r>
      <w:r w:rsidRPr="00256257">
        <w:rPr>
          <w:rStyle w:val="FootnoteReference"/>
        </w:rPr>
        <w:footnoteRef/>
      </w:r>
      <w:r w:rsidRPr="00CC11DF">
        <w:rPr>
          <w:sz w:val="20"/>
          <w:vertAlign w:val="superscript"/>
          <w:lang w:val="ru-RU"/>
        </w:rPr>
        <w:tab/>
      </w:r>
      <w:r w:rsidRPr="00D90440">
        <w:rPr>
          <w:i/>
          <w:lang w:val="ru-RU"/>
        </w:rPr>
        <w:t>Официальные отчеты Генеральной Ассамблеи, шест</w:t>
      </w:r>
      <w:r>
        <w:rPr>
          <w:i/>
          <w:lang w:val="ru-RU"/>
        </w:rPr>
        <w:t>ьдесят пятая сессия, Дополнение № </w:t>
      </w:r>
      <w:r w:rsidRPr="00D90440">
        <w:rPr>
          <w:i/>
          <w:lang w:val="ru-RU"/>
        </w:rPr>
        <w:t>44</w:t>
      </w:r>
      <w:r>
        <w:rPr>
          <w:lang w:val="ru-RU"/>
        </w:rPr>
        <w:t xml:space="preserve"> (</w:t>
      </w:r>
      <w:r>
        <w:rPr>
          <w:lang w:val="en-US"/>
        </w:rPr>
        <w:t>A</w:t>
      </w:r>
      <w:r w:rsidRPr="00D90440">
        <w:rPr>
          <w:lang w:val="ru-RU"/>
        </w:rPr>
        <w:t>/65/44)</w:t>
      </w:r>
      <w:r>
        <w:rPr>
          <w:lang w:val="ru-RU"/>
        </w:rPr>
        <w:t xml:space="preserve">, глава </w:t>
      </w:r>
      <w:r>
        <w:rPr>
          <w:lang w:val="en-US"/>
        </w:rPr>
        <w:t>I</w:t>
      </w:r>
      <w:r>
        <w:rPr>
          <w:lang w:val="ru-RU"/>
        </w:rPr>
        <w:t>, пункт 27.</w:t>
      </w:r>
    </w:p>
  </w:footnote>
  <w:footnote w:id="2">
    <w:p w:rsidR="00DC4954" w:rsidRPr="00D126D7" w:rsidRDefault="00DC4954" w:rsidP="00736658">
      <w:pPr>
        <w:pStyle w:val="FootnoteText"/>
        <w:rPr>
          <w:lang w:val="ru-RU"/>
        </w:rPr>
      </w:pPr>
      <w:r>
        <w:tab/>
      </w:r>
      <w:r>
        <w:rPr>
          <w:rStyle w:val="FootnoteReference"/>
        </w:rPr>
        <w:footnoteRef/>
      </w:r>
      <w:r w:rsidRPr="00D126D7">
        <w:rPr>
          <w:lang w:val="ru-RU"/>
        </w:rPr>
        <w:tab/>
      </w:r>
      <w:r>
        <w:rPr>
          <w:i/>
          <w:lang w:val="ru-RU"/>
        </w:rPr>
        <w:t xml:space="preserve">Официальные отчеты Генеральной Ассамблеи, шестьдесят вторая сессия, дополнение № 44 </w:t>
      </w:r>
      <w:r>
        <w:rPr>
          <w:lang w:val="ru-RU"/>
        </w:rPr>
        <w:t>(А/62/44), пункт 23.</w:t>
      </w:r>
    </w:p>
  </w:footnote>
  <w:footnote w:id="3">
    <w:p w:rsidR="00DC4954" w:rsidRPr="00F46B2E" w:rsidRDefault="00DC4954">
      <w:pPr>
        <w:pStyle w:val="FootnoteText"/>
        <w:rPr>
          <w:lang w:val="ru-RU"/>
        </w:rPr>
      </w:pPr>
      <w:r>
        <w:tab/>
      </w:r>
      <w:r>
        <w:rPr>
          <w:rStyle w:val="FootnoteReference"/>
        </w:rPr>
        <w:footnoteRef/>
      </w:r>
      <w:r w:rsidRPr="00F46B2E">
        <w:rPr>
          <w:lang w:val="ru-RU"/>
        </w:rPr>
        <w:tab/>
      </w:r>
      <w:r w:rsidRPr="001C37F4">
        <w:rPr>
          <w:i/>
          <w:lang w:val="ru-RU"/>
        </w:rPr>
        <w:t>Официальные отчеты Генеральной Ассамблеи, шестьдесят четвертая сессия</w:t>
      </w:r>
      <w:r w:rsidRPr="00704557">
        <w:rPr>
          <w:i/>
          <w:lang w:val="ru-RU"/>
        </w:rPr>
        <w:t>,</w:t>
      </w:r>
      <w:r w:rsidRPr="001C37F4">
        <w:rPr>
          <w:i/>
          <w:lang w:val="ru-RU"/>
        </w:rPr>
        <w:t xml:space="preserve"> Дополнение № 44 </w:t>
      </w:r>
      <w:r>
        <w:rPr>
          <w:lang w:val="ru-RU"/>
        </w:rPr>
        <w:t>(А/64/44), пункт 26.</w:t>
      </w:r>
    </w:p>
  </w:footnote>
  <w:footnote w:id="4">
    <w:p w:rsidR="00DC4954" w:rsidRPr="001C37F4" w:rsidRDefault="00DC4954">
      <w:pPr>
        <w:pStyle w:val="FootnoteText"/>
        <w:rPr>
          <w:lang w:val="ru-RU"/>
        </w:rPr>
      </w:pPr>
      <w:r w:rsidRPr="00704557">
        <w:rPr>
          <w:lang w:val="ru-RU"/>
        </w:rPr>
        <w:tab/>
      </w:r>
      <w:r>
        <w:rPr>
          <w:rStyle w:val="FootnoteReference"/>
        </w:rPr>
        <w:footnoteRef/>
      </w:r>
      <w:r w:rsidRPr="001C37F4">
        <w:rPr>
          <w:lang w:val="ru-RU"/>
        </w:rPr>
        <w:tab/>
      </w:r>
      <w:r>
        <w:rPr>
          <w:lang w:val="ru-RU"/>
        </w:rPr>
        <w:t xml:space="preserve">Там же, </w:t>
      </w:r>
      <w:r w:rsidRPr="00FE562B">
        <w:rPr>
          <w:i/>
          <w:lang w:val="ru-RU"/>
        </w:rPr>
        <w:t>шестьдесят седьмая сессия, Дополнение № 44</w:t>
      </w:r>
      <w:r>
        <w:rPr>
          <w:lang w:val="ru-RU"/>
        </w:rPr>
        <w:t xml:space="preserve"> (А/67/44), пункт 33.</w:t>
      </w:r>
    </w:p>
  </w:footnote>
  <w:footnote w:id="5">
    <w:p w:rsidR="00DC4954" w:rsidRPr="00C0349A" w:rsidRDefault="00DC4954" w:rsidP="00736658">
      <w:pPr>
        <w:pStyle w:val="FootnoteText"/>
        <w:spacing w:line="240" w:lineRule="auto"/>
        <w:rPr>
          <w:lang w:val="ru-RU"/>
        </w:rPr>
      </w:pPr>
      <w:r w:rsidRPr="00EB2660">
        <w:rPr>
          <w:lang w:val="ru-RU"/>
        </w:rPr>
        <w:tab/>
      </w:r>
      <w:r>
        <w:rPr>
          <w:rStyle w:val="FootnoteReference"/>
        </w:rPr>
        <w:footnoteRef/>
      </w:r>
      <w:r w:rsidRPr="00C0349A">
        <w:rPr>
          <w:lang w:val="ru-RU"/>
        </w:rPr>
        <w:tab/>
      </w:r>
      <w:r>
        <w:rPr>
          <w:lang w:val="ru-RU"/>
        </w:rPr>
        <w:t>Там же,</w:t>
      </w:r>
      <w:r w:rsidRPr="00534758">
        <w:rPr>
          <w:i/>
          <w:lang w:val="ru-RU"/>
        </w:rPr>
        <w:t xml:space="preserve"> шестьдесят шестая  сессия, Дополнение </w:t>
      </w:r>
      <w:r>
        <w:rPr>
          <w:i/>
          <w:lang w:val="ru-RU"/>
        </w:rPr>
        <w:t>№ </w:t>
      </w:r>
      <w:r w:rsidRPr="00534758">
        <w:rPr>
          <w:i/>
          <w:lang w:val="ru-RU"/>
        </w:rPr>
        <w:t>44</w:t>
      </w:r>
      <w:r>
        <w:rPr>
          <w:lang w:val="ru-RU"/>
        </w:rPr>
        <w:t xml:space="preserve"> (А/66/44), пункты 28−35.</w:t>
      </w:r>
    </w:p>
  </w:footnote>
  <w:footnote w:id="6">
    <w:p w:rsidR="00DC4954" w:rsidRPr="002E5A56" w:rsidRDefault="00DC4954">
      <w:pPr>
        <w:pStyle w:val="FootnoteText"/>
        <w:rPr>
          <w:lang w:val="ru-RU"/>
        </w:rPr>
      </w:pPr>
      <w:r>
        <w:tab/>
      </w:r>
      <w:r>
        <w:rPr>
          <w:rStyle w:val="FootnoteReference"/>
        </w:rPr>
        <w:footnoteRef/>
      </w:r>
      <w:r>
        <w:tab/>
      </w:r>
      <w:r>
        <w:rPr>
          <w:lang w:val="ru-RU"/>
        </w:rPr>
        <w:t>Там же, пункт 36.</w:t>
      </w:r>
    </w:p>
  </w:footnote>
  <w:footnote w:id="7">
    <w:p w:rsidR="00DC4954" w:rsidRPr="00E564DD" w:rsidRDefault="00DC4954" w:rsidP="00736658">
      <w:pPr>
        <w:pStyle w:val="FootnoteText"/>
        <w:rPr>
          <w:lang w:val="ru-RU"/>
        </w:rPr>
      </w:pPr>
      <w:r w:rsidRPr="00534758">
        <w:rPr>
          <w:lang w:val="ru-RU"/>
        </w:rPr>
        <w:tab/>
      </w:r>
      <w:r>
        <w:rPr>
          <w:rStyle w:val="FootnoteReference"/>
        </w:rPr>
        <w:footnoteRef/>
      </w:r>
      <w:r w:rsidRPr="00E564DD">
        <w:rPr>
          <w:lang w:val="ru-RU"/>
        </w:rPr>
        <w:tab/>
      </w:r>
      <w:r>
        <w:rPr>
          <w:lang w:val="ru-RU"/>
        </w:rPr>
        <w:t xml:space="preserve">Там же, глава </w:t>
      </w:r>
      <w:r>
        <w:rPr>
          <w:lang w:val="en-US"/>
        </w:rPr>
        <w:t>I</w:t>
      </w:r>
      <w:r>
        <w:rPr>
          <w:lang w:val="ru-RU"/>
        </w:rPr>
        <w:t>, пункт 38.</w:t>
      </w:r>
    </w:p>
  </w:footnote>
  <w:footnote w:id="8">
    <w:p w:rsidR="00DC4954" w:rsidRPr="004B48FA" w:rsidRDefault="00DC4954">
      <w:pPr>
        <w:pStyle w:val="FootnoteText"/>
        <w:rPr>
          <w:lang w:val="ru-RU"/>
        </w:rPr>
      </w:pPr>
      <w:r>
        <w:tab/>
      </w:r>
      <w:r>
        <w:rPr>
          <w:rStyle w:val="FootnoteReference"/>
        </w:rPr>
        <w:footnoteRef/>
      </w:r>
      <w:r w:rsidRPr="004B48FA">
        <w:rPr>
          <w:lang w:val="ru-RU"/>
        </w:rPr>
        <w:tab/>
      </w:r>
      <w:r>
        <w:rPr>
          <w:i/>
          <w:lang w:val="ru-RU"/>
        </w:rPr>
        <w:t xml:space="preserve">Официальные отчеты Генеральной Ассамблеи, шестьдесят четвертая сессия, Дополнение № 44 </w:t>
      </w:r>
      <w:r>
        <w:rPr>
          <w:lang w:val="ru-RU"/>
        </w:rPr>
        <w:t>(А/64/44), пункты 28−29.</w:t>
      </w:r>
    </w:p>
  </w:footnote>
  <w:footnote w:id="9">
    <w:p w:rsidR="00DC4954" w:rsidRPr="00FC76E7" w:rsidRDefault="00DC4954" w:rsidP="00736658">
      <w:pPr>
        <w:pStyle w:val="FootnoteText"/>
        <w:rPr>
          <w:lang w:val="ru-RU"/>
        </w:rPr>
      </w:pPr>
      <w:r>
        <w:tab/>
      </w:r>
      <w:r>
        <w:rPr>
          <w:rStyle w:val="FootnoteReference"/>
        </w:rPr>
        <w:footnoteRef/>
      </w:r>
      <w:r w:rsidRPr="00330B8E">
        <w:rPr>
          <w:lang w:val="ru-RU"/>
        </w:rPr>
        <w:tab/>
      </w:r>
      <w:r w:rsidRPr="00FC76E7">
        <w:rPr>
          <w:lang w:val="ru-RU"/>
        </w:rPr>
        <w:t>Между правительствами Аргентины и Соединенного Королевства Великобритании и Северной Ирландии сохраняется спор в отношении суверенитета над Фолклендскими (Мальвинскими) островами.</w:t>
      </w:r>
    </w:p>
  </w:footnote>
  <w:footnote w:id="10">
    <w:p w:rsidR="00DC4954" w:rsidRPr="00001EC3" w:rsidRDefault="00DC4954" w:rsidP="00736658">
      <w:pPr>
        <w:pStyle w:val="FootnoteText"/>
        <w:rPr>
          <w:lang w:val="ru-RU"/>
        </w:rPr>
      </w:pPr>
      <w:r w:rsidRPr="001F0BE8">
        <w:rPr>
          <w:lang w:val="ru-RU"/>
        </w:rPr>
        <w:tab/>
      </w:r>
      <w:r>
        <w:rPr>
          <w:rStyle w:val="FootnoteReference"/>
        </w:rPr>
        <w:footnoteRef/>
      </w:r>
      <w:r w:rsidRPr="00001EC3">
        <w:rPr>
          <w:lang w:val="ru-RU"/>
        </w:rPr>
        <w:tab/>
        <w:t xml:space="preserve">См. </w:t>
      </w:r>
      <w:hyperlink r:id="rId1" w:history="1">
        <w:r w:rsidRPr="00001EC3">
          <w:rPr>
            <w:rStyle w:val="Hyperlink"/>
            <w:u w:val="none"/>
            <w:lang w:val="ru-RU"/>
          </w:rPr>
          <w:t>http://www.refworld.org/docid/499d4a1b2.html</w:t>
        </w:r>
      </w:hyperlink>
      <w:r>
        <w:rPr>
          <w:lang w:val="ru-RU"/>
        </w:rPr>
        <w:t>.</w:t>
      </w:r>
    </w:p>
  </w:footnote>
  <w:footnote w:id="11">
    <w:p w:rsidR="00DC4954" w:rsidRPr="001F0BE8" w:rsidRDefault="00DC4954" w:rsidP="00736658">
      <w:pPr>
        <w:pStyle w:val="FootnoteText"/>
        <w:rPr>
          <w:lang w:val="ru-RU"/>
        </w:rPr>
      </w:pPr>
      <w:r w:rsidRPr="001F0BE8">
        <w:rPr>
          <w:lang w:val="ru-RU"/>
        </w:rPr>
        <w:tab/>
      </w:r>
      <w:r>
        <w:rPr>
          <w:rStyle w:val="FootnoteReference"/>
        </w:rPr>
        <w:footnoteRef/>
      </w:r>
      <w:r w:rsidRPr="001F0BE8">
        <w:rPr>
          <w:lang w:val="ru-RU"/>
        </w:rPr>
        <w:tab/>
      </w:r>
      <w:r w:rsidRPr="00AF76DA">
        <w:t>http</w:t>
      </w:r>
      <w:r w:rsidRPr="001F0BE8">
        <w:rPr>
          <w:lang w:val="ru-RU"/>
        </w:rPr>
        <w:t>://</w:t>
      </w:r>
      <w:r w:rsidRPr="00AF76DA">
        <w:t>www</w:t>
      </w:r>
      <w:r w:rsidRPr="001F0BE8">
        <w:rPr>
          <w:lang w:val="ru-RU"/>
        </w:rPr>
        <w:t>.</w:t>
      </w:r>
      <w:r w:rsidRPr="00AF76DA">
        <w:t>internationallawbureau</w:t>
      </w:r>
      <w:r w:rsidRPr="001F0BE8">
        <w:rPr>
          <w:lang w:val="ru-RU"/>
        </w:rPr>
        <w:t>.</w:t>
      </w:r>
      <w:r w:rsidRPr="00AF76DA">
        <w:t>com</w:t>
      </w:r>
      <w:r w:rsidRPr="001F0BE8">
        <w:rPr>
          <w:lang w:val="ru-RU"/>
        </w:rPr>
        <w:t>/</w:t>
      </w:r>
      <w:r w:rsidRPr="00AF76DA">
        <w:t>index</w:t>
      </w:r>
      <w:r w:rsidRPr="001F0BE8">
        <w:rPr>
          <w:lang w:val="ru-RU"/>
        </w:rPr>
        <w:t>.</w:t>
      </w:r>
      <w:r w:rsidRPr="00AF76DA">
        <w:t>php</w:t>
      </w:r>
      <w:r w:rsidRPr="001F0BE8">
        <w:rPr>
          <w:lang w:val="ru-RU"/>
        </w:rPr>
        <w:t>/</w:t>
      </w:r>
      <w:r w:rsidRPr="00AF76DA">
        <w:t>un</w:t>
      </w:r>
      <w:r w:rsidRPr="001F0BE8">
        <w:rPr>
          <w:lang w:val="ru-RU"/>
        </w:rPr>
        <w:t>-</w:t>
      </w:r>
      <w:r w:rsidRPr="00AF76DA">
        <w:t>special</w:t>
      </w:r>
      <w:r w:rsidRPr="001F0BE8">
        <w:rPr>
          <w:lang w:val="ru-RU"/>
        </w:rPr>
        <w:t>-</w:t>
      </w:r>
      <w:r w:rsidRPr="00AF76DA">
        <w:t>rapporteur</w:t>
      </w:r>
      <w:r w:rsidRPr="001F0BE8">
        <w:rPr>
          <w:lang w:val="ru-RU"/>
        </w:rPr>
        <w:t>-</w:t>
      </w:r>
      <w:r w:rsidRPr="00AF76DA">
        <w:t>on</w:t>
      </w:r>
      <w:r w:rsidRPr="001F0BE8">
        <w:rPr>
          <w:lang w:val="ru-RU"/>
        </w:rPr>
        <w:t>-</w:t>
      </w:r>
      <w:r w:rsidRPr="00AF76DA">
        <w:t>torture</w:t>
      </w:r>
      <w:r w:rsidRPr="001F0BE8">
        <w:rPr>
          <w:lang w:val="ru-RU"/>
        </w:rPr>
        <w:t>-</w:t>
      </w:r>
      <w:r w:rsidRPr="00AF76DA">
        <w:t>criticises</w:t>
      </w:r>
      <w:r w:rsidRPr="001F0BE8">
        <w:rPr>
          <w:lang w:val="ru-RU"/>
        </w:rPr>
        <w:t>-</w:t>
      </w:r>
      <w:r w:rsidRPr="00AF76DA">
        <w:t>uk</w:t>
      </w:r>
      <w:r w:rsidRPr="001F0BE8">
        <w:rPr>
          <w:lang w:val="ru-RU"/>
        </w:rPr>
        <w:t>-</w:t>
      </w:r>
      <w:r w:rsidRPr="00AF76DA">
        <w:t>secret</w:t>
      </w:r>
      <w:r w:rsidRPr="001F0BE8">
        <w:rPr>
          <w:lang w:val="ru-RU"/>
        </w:rPr>
        <w:t>-</w:t>
      </w:r>
      <w:r w:rsidRPr="00AF76DA">
        <w:t>courts</w:t>
      </w:r>
      <w:r w:rsidRPr="001F0BE8">
        <w:rPr>
          <w:lang w:val="ru-RU"/>
        </w:rPr>
        <w:t>-</w:t>
      </w:r>
      <w:r w:rsidRPr="00AF76DA">
        <w:t>plan</w:t>
      </w:r>
      <w:r w:rsidRPr="001F0BE8">
        <w:rPr>
          <w:lang w:val="ru-RU"/>
        </w:rPr>
        <w:t>/.</w:t>
      </w:r>
    </w:p>
  </w:footnote>
  <w:footnote w:id="12">
    <w:p w:rsidR="00DC4954" w:rsidRPr="00413DA6" w:rsidRDefault="00DC4954" w:rsidP="00736658">
      <w:pPr>
        <w:pStyle w:val="FootnoteText"/>
        <w:rPr>
          <w:lang w:val="en-US"/>
        </w:rPr>
      </w:pPr>
      <w:r w:rsidRPr="001F0BE8">
        <w:rPr>
          <w:lang w:val="ru-RU"/>
        </w:rPr>
        <w:tab/>
      </w:r>
      <w:r>
        <w:rPr>
          <w:rStyle w:val="FootnoteReference"/>
        </w:rPr>
        <w:footnoteRef/>
      </w:r>
      <w:r>
        <w:tab/>
      </w:r>
      <w:r w:rsidRPr="00413DA6">
        <w:rPr>
          <w:lang w:val="en-US"/>
        </w:rPr>
        <w:t xml:space="preserve">United Kingdom, Parliament, Joint Committee on Human Rights, </w:t>
      </w:r>
      <w:r w:rsidRPr="00413DA6">
        <w:rPr>
          <w:i/>
          <w:lang w:val="en-US"/>
        </w:rPr>
        <w:t>Closing the Impunity Gap: UK law on genocide (and related crimes) and redress for torture victims</w:t>
      </w:r>
      <w:r w:rsidRPr="00413DA6">
        <w:rPr>
          <w:lang w:val="en-US"/>
        </w:rPr>
        <w:t xml:space="preserve">, 11 August 2009 (HL 153/HC 553), </w:t>
      </w:r>
      <w:r w:rsidRPr="00413DA6">
        <w:rPr>
          <w:lang w:val="ru-RU"/>
        </w:rPr>
        <w:t>доступно</w:t>
      </w:r>
      <w:r w:rsidRPr="00413DA6">
        <w:rPr>
          <w:lang w:val="en-US"/>
        </w:rPr>
        <w:t xml:space="preserve"> </w:t>
      </w:r>
      <w:r w:rsidRPr="00413DA6">
        <w:rPr>
          <w:lang w:val="ru-RU"/>
        </w:rPr>
        <w:t>по</w:t>
      </w:r>
      <w:r w:rsidRPr="00413DA6">
        <w:rPr>
          <w:lang w:val="en-US"/>
        </w:rPr>
        <w:t xml:space="preserve"> </w:t>
      </w:r>
      <w:r w:rsidRPr="00413DA6">
        <w:rPr>
          <w:lang w:val="ru-RU"/>
        </w:rPr>
        <w:t>адресу</w:t>
      </w:r>
      <w:r w:rsidRPr="00413DA6">
        <w:rPr>
          <w:lang w:val="en-US"/>
        </w:rPr>
        <w:t xml:space="preserve"> http://www.refworld.org/docid/ 4a81460c2.html.</w:t>
      </w:r>
    </w:p>
  </w:footnote>
  <w:footnote w:id="13">
    <w:p w:rsidR="00DC4954" w:rsidRPr="00C36F1A" w:rsidRDefault="00DC4954" w:rsidP="00736658">
      <w:pPr>
        <w:pStyle w:val="FootnoteText"/>
        <w:widowControl w:val="0"/>
        <w:rPr>
          <w:lang w:val="en-US"/>
        </w:rPr>
      </w:pPr>
      <w:r>
        <w:tab/>
      </w:r>
      <w:r>
        <w:rPr>
          <w:rStyle w:val="FootnoteReference"/>
        </w:rPr>
        <w:footnoteRef/>
      </w:r>
      <w:r>
        <w:tab/>
        <w:t xml:space="preserve">См. </w:t>
      </w:r>
      <w:hyperlink r:id="rId2" w:tgtFrame="_blank" w:history="1">
        <w:r w:rsidRPr="003F1030">
          <w:rPr>
            <w:rFonts w:eastAsia="Malgun Gothic"/>
            <w:lang w:val="en-US" w:eastAsia="en-GB"/>
          </w:rPr>
          <w:t>CRC/C/15/A</w:t>
        </w:r>
        <w:r>
          <w:rPr>
            <w:rFonts w:eastAsia="Malgun Gothic"/>
            <w:lang w:val="en-US" w:eastAsia="en-GB"/>
          </w:rPr>
          <w:t>dd</w:t>
        </w:r>
        <w:r w:rsidRPr="003F1030">
          <w:rPr>
            <w:rFonts w:eastAsia="Malgun Gothic"/>
            <w:lang w:val="en-US" w:eastAsia="en-GB"/>
          </w:rPr>
          <w:t>.135</w:t>
        </w:r>
      </w:hyperlink>
      <w:r>
        <w:rPr>
          <w:rFonts w:eastAsia="Malgun Gothic"/>
          <w:lang w:val="en-US" w:eastAsia="en-GB"/>
        </w:rPr>
        <w:t>;</w:t>
      </w:r>
      <w:r w:rsidRPr="003F1030">
        <w:rPr>
          <w:rFonts w:eastAsia="Malgun Gothic"/>
          <w:lang w:val="en-US" w:eastAsia="en-GB"/>
        </w:rPr>
        <w:t xml:space="preserve"> </w:t>
      </w:r>
      <w:hyperlink r:id="rId3" w:tgtFrame="_blank" w:history="1">
        <w:r w:rsidRPr="003F1030">
          <w:rPr>
            <w:rFonts w:eastAsia="Malgun Gothic"/>
            <w:lang w:val="en-US" w:eastAsia="en-GB"/>
          </w:rPr>
          <w:t>CRC/C/15/A</w:t>
        </w:r>
        <w:r>
          <w:rPr>
            <w:rFonts w:eastAsia="Malgun Gothic"/>
            <w:lang w:val="en-US" w:eastAsia="en-GB"/>
          </w:rPr>
          <w:t>dd</w:t>
        </w:r>
        <w:r w:rsidRPr="003F1030">
          <w:rPr>
            <w:rFonts w:eastAsia="Malgun Gothic"/>
            <w:lang w:val="en-US" w:eastAsia="en-GB"/>
          </w:rPr>
          <w:t>.188</w:t>
        </w:r>
      </w:hyperlink>
      <w:r>
        <w:rPr>
          <w:rFonts w:eastAsia="Malgun Gothic"/>
          <w:lang w:val="en-US" w:eastAsia="en-GB"/>
        </w:rPr>
        <w:t>;</w:t>
      </w:r>
      <w:r w:rsidRPr="003F1030">
        <w:rPr>
          <w:rFonts w:eastAsia="Malgun Gothic"/>
          <w:lang w:val="en-US" w:eastAsia="en-GB"/>
        </w:rPr>
        <w:t xml:space="preserve"> CRC/C/GBR/CO/4</w:t>
      </w:r>
      <w:r>
        <w:rPr>
          <w:rFonts w:eastAsia="Malgun Gothic"/>
          <w:lang w:val="en-US" w:eastAsia="en-GB"/>
        </w:rPr>
        <w:t>.</w:t>
      </w:r>
    </w:p>
  </w:footnote>
  <w:footnote w:id="14">
    <w:p w:rsidR="00DC4954" w:rsidRPr="004212EA" w:rsidRDefault="00DC4954" w:rsidP="00736658">
      <w:pPr>
        <w:pStyle w:val="FootnoteText"/>
        <w:rPr>
          <w:lang w:val="ru-RU"/>
        </w:rPr>
      </w:pPr>
      <w:r w:rsidRPr="00E83CDA">
        <w:rPr>
          <w:lang w:val="ru-RU"/>
        </w:rPr>
        <w:tab/>
      </w:r>
      <w:r>
        <w:rPr>
          <w:rStyle w:val="FootnoteReference"/>
        </w:rPr>
        <w:footnoteRef/>
      </w:r>
      <w:r w:rsidRPr="004212EA">
        <w:rPr>
          <w:lang w:val="ru-RU"/>
        </w:rPr>
        <w:tab/>
      </w:r>
      <w:r w:rsidRPr="00BD3EDA">
        <w:rPr>
          <w:i/>
          <w:lang w:val="ru-RU"/>
        </w:rPr>
        <w:t xml:space="preserve">Официальные отчеты Генеральной Ассамблеи, шестьдесят </w:t>
      </w:r>
      <w:r>
        <w:rPr>
          <w:i/>
          <w:lang w:val="ru-RU"/>
        </w:rPr>
        <w:t>первая</w:t>
      </w:r>
      <w:r w:rsidRPr="00BD3EDA">
        <w:rPr>
          <w:i/>
          <w:lang w:val="ru-RU"/>
        </w:rPr>
        <w:t xml:space="preserve"> сессия, Дополнение </w:t>
      </w:r>
      <w:r>
        <w:rPr>
          <w:i/>
          <w:lang w:val="ru-RU"/>
        </w:rPr>
        <w:t>№ </w:t>
      </w:r>
      <w:r w:rsidRPr="00BD3EDA">
        <w:rPr>
          <w:i/>
          <w:lang w:val="ru-RU"/>
        </w:rPr>
        <w:t>44</w:t>
      </w:r>
      <w:r>
        <w:rPr>
          <w:lang w:val="ru-RU"/>
        </w:rPr>
        <w:t xml:space="preserve"> (А/61</w:t>
      </w:r>
      <w:r w:rsidRPr="00D50C3B">
        <w:rPr>
          <w:lang w:val="ru-RU"/>
        </w:rPr>
        <w:t>/44</w:t>
      </w:r>
      <w:r>
        <w:rPr>
          <w:lang w:val="ru-RU"/>
        </w:rPr>
        <w:t>).</w:t>
      </w:r>
    </w:p>
  </w:footnote>
  <w:footnote w:id="15">
    <w:p w:rsidR="00DC4954" w:rsidRPr="00FA5961" w:rsidRDefault="00DC4954" w:rsidP="00736658">
      <w:pPr>
        <w:pStyle w:val="FootnoteText"/>
        <w:rPr>
          <w:lang w:val="ru-RU"/>
        </w:rPr>
      </w:pPr>
      <w:r>
        <w:tab/>
      </w:r>
      <w:r>
        <w:rPr>
          <w:rStyle w:val="FootnoteReference"/>
        </w:rPr>
        <w:footnoteRef/>
      </w:r>
      <w:r w:rsidRPr="00FA5961">
        <w:rPr>
          <w:lang w:val="ru-RU"/>
        </w:rPr>
        <w:tab/>
      </w:r>
      <w:r>
        <w:rPr>
          <w:lang w:val="ru-RU"/>
        </w:rPr>
        <w:t xml:space="preserve">Там же, </w:t>
      </w:r>
      <w:r w:rsidRPr="00B03157">
        <w:rPr>
          <w:i/>
          <w:lang w:val="ru-RU"/>
        </w:rPr>
        <w:t>шестьдесят седьмая сессия, Дополнение № 44</w:t>
      </w:r>
      <w:r>
        <w:rPr>
          <w:lang w:val="ru-RU"/>
        </w:rPr>
        <w:t xml:space="preserve"> (А/67/44), пункт 80.</w:t>
      </w:r>
    </w:p>
  </w:footnote>
  <w:footnote w:id="16">
    <w:p w:rsidR="00DC4954" w:rsidRPr="00205F01" w:rsidRDefault="00DC4954">
      <w:pPr>
        <w:pStyle w:val="FootnoteText"/>
        <w:rPr>
          <w:lang w:val="ru-RU"/>
        </w:rPr>
      </w:pPr>
      <w:r>
        <w:tab/>
      </w:r>
      <w:r>
        <w:rPr>
          <w:rStyle w:val="FootnoteReference"/>
        </w:rPr>
        <w:footnoteRef/>
      </w:r>
      <w:r w:rsidRPr="00EE7969">
        <w:rPr>
          <w:lang w:val="ru-RU"/>
        </w:rPr>
        <w:tab/>
      </w:r>
      <w:r>
        <w:rPr>
          <w:lang w:val="ru-RU"/>
        </w:rPr>
        <w:t>Болгария, которая не представила информацию о последующих действиях, подлежавшую представлению на тридцать второй сессии, представила такую информацию в декабре 2012 года в связи со своим периодическим докладом, который рассматривался на сорок седьмой сессии.</w:t>
      </w:r>
    </w:p>
  </w:footnote>
  <w:footnote w:id="17">
    <w:p w:rsidR="00DC4954" w:rsidRPr="00EE7969" w:rsidRDefault="00DC4954">
      <w:pPr>
        <w:pStyle w:val="FootnoteText"/>
        <w:rPr>
          <w:lang w:val="en-US"/>
        </w:rPr>
      </w:pPr>
      <w:r w:rsidRPr="00EE7969">
        <w:rPr>
          <w:lang w:val="ru-RU"/>
        </w:rPr>
        <w:tab/>
      </w:r>
      <w:r>
        <w:rPr>
          <w:rStyle w:val="FootnoteReference"/>
        </w:rPr>
        <w:footnoteRef/>
      </w:r>
      <w:r w:rsidRPr="00EE7969">
        <w:rPr>
          <w:lang w:val="ru-RU"/>
        </w:rPr>
        <w:tab/>
      </w:r>
      <w:r>
        <w:rPr>
          <w:lang w:val="ru-RU"/>
        </w:rPr>
        <w:t xml:space="preserve">Греция представила информацию о своих последующих действиях 5 июня 2013 года. </w:t>
      </w:r>
      <w:r w:rsidRPr="004738E6">
        <w:rPr>
          <w:spacing w:val="3"/>
          <w:lang w:val="ru-RU"/>
        </w:rPr>
        <w:t>См</w:t>
      </w:r>
      <w:r w:rsidRPr="004738E6">
        <w:rPr>
          <w:spacing w:val="3"/>
          <w:lang w:val="en-US"/>
        </w:rPr>
        <w:t xml:space="preserve">. </w:t>
      </w:r>
      <w:r w:rsidRPr="004738E6">
        <w:rPr>
          <w:spacing w:val="3"/>
        </w:rPr>
        <w:t>http://www2.ohchr.org/english/ bodies/cat/docs/followup/CAT-C-GRC-CO-5-6-Add1.pdf.</w:t>
      </w:r>
    </w:p>
  </w:footnote>
  <w:footnote w:id="18">
    <w:p w:rsidR="00DC4954" w:rsidRPr="004738E6" w:rsidRDefault="00DC4954">
      <w:pPr>
        <w:pStyle w:val="FootnoteText"/>
        <w:rPr>
          <w:lang w:val="ru-RU"/>
        </w:rPr>
      </w:pPr>
      <w:r>
        <w:tab/>
      </w:r>
      <w:r>
        <w:rPr>
          <w:rStyle w:val="FootnoteReference"/>
        </w:rPr>
        <w:footnoteRef/>
      </w:r>
      <w:r w:rsidRPr="00EE7969">
        <w:rPr>
          <w:lang w:val="ru-RU"/>
        </w:rPr>
        <w:tab/>
      </w:r>
      <w:r>
        <w:rPr>
          <w:lang w:val="ru-RU"/>
        </w:rPr>
        <w:t>Чешская Республика представила информацию о своих последующих действиях 20 июня 2013 года. См</w:t>
      </w:r>
      <w:r w:rsidRPr="004738E6">
        <w:rPr>
          <w:lang w:val="ru-RU"/>
        </w:rPr>
        <w:t xml:space="preserve">. </w:t>
      </w:r>
      <w:r w:rsidRPr="00A3251F">
        <w:t>http</w:t>
      </w:r>
      <w:r w:rsidRPr="004738E6">
        <w:rPr>
          <w:lang w:val="ru-RU"/>
        </w:rPr>
        <w:t>://</w:t>
      </w:r>
      <w:r w:rsidRPr="00A3251F">
        <w:t>www</w:t>
      </w:r>
      <w:r w:rsidRPr="004738E6">
        <w:rPr>
          <w:lang w:val="ru-RU"/>
        </w:rPr>
        <w:t>2.</w:t>
      </w:r>
      <w:r w:rsidRPr="00A3251F">
        <w:t>ohchr</w:t>
      </w:r>
      <w:r w:rsidRPr="004738E6">
        <w:rPr>
          <w:lang w:val="ru-RU"/>
        </w:rPr>
        <w:t>.</w:t>
      </w:r>
      <w:r w:rsidRPr="00A3251F">
        <w:t>org</w:t>
      </w:r>
      <w:r w:rsidRPr="004738E6">
        <w:rPr>
          <w:lang w:val="ru-RU"/>
        </w:rPr>
        <w:t>/</w:t>
      </w:r>
      <w:r w:rsidRPr="00A3251F">
        <w:t>english</w:t>
      </w:r>
      <w:r w:rsidRPr="004738E6">
        <w:rPr>
          <w:lang w:val="ru-RU"/>
        </w:rPr>
        <w:t>/</w:t>
      </w:r>
      <w:r w:rsidRPr="00A3251F">
        <w:t>bodies</w:t>
      </w:r>
      <w:r w:rsidRPr="004738E6">
        <w:rPr>
          <w:lang w:val="ru-RU"/>
        </w:rPr>
        <w:t>/</w:t>
      </w:r>
      <w:r w:rsidRPr="00A3251F">
        <w:t>cat</w:t>
      </w:r>
      <w:r w:rsidRPr="004738E6">
        <w:rPr>
          <w:lang w:val="ru-RU"/>
        </w:rPr>
        <w:t>/</w:t>
      </w:r>
      <w:r w:rsidRPr="00A3251F">
        <w:t>docs</w:t>
      </w:r>
      <w:r w:rsidRPr="004738E6">
        <w:rPr>
          <w:lang w:val="ru-RU"/>
        </w:rPr>
        <w:t>/</w:t>
      </w:r>
      <w:r w:rsidRPr="00A3251F">
        <w:t>followup</w:t>
      </w:r>
      <w:r w:rsidRPr="004738E6">
        <w:rPr>
          <w:lang w:val="ru-RU"/>
        </w:rPr>
        <w:t>/</w:t>
      </w:r>
      <w:r>
        <w:rPr>
          <w:lang w:val="ru-RU"/>
        </w:rPr>
        <w:br/>
      </w:r>
      <w:r w:rsidRPr="00A3251F">
        <w:t>CAT</w:t>
      </w:r>
      <w:r w:rsidRPr="004738E6">
        <w:rPr>
          <w:lang w:val="ru-RU"/>
        </w:rPr>
        <w:t>-</w:t>
      </w:r>
      <w:r w:rsidRPr="00A3251F">
        <w:t>C</w:t>
      </w:r>
      <w:r w:rsidRPr="004738E6">
        <w:rPr>
          <w:lang w:val="ru-RU"/>
        </w:rPr>
        <w:t>-</w:t>
      </w:r>
      <w:r w:rsidRPr="00A3251F">
        <w:t>CZE</w:t>
      </w:r>
      <w:r w:rsidRPr="004738E6">
        <w:rPr>
          <w:lang w:val="ru-RU"/>
        </w:rPr>
        <w:t>-</w:t>
      </w:r>
      <w:r w:rsidRPr="00A3251F">
        <w:t>CO</w:t>
      </w:r>
      <w:r w:rsidRPr="004738E6">
        <w:rPr>
          <w:lang w:val="ru-RU"/>
        </w:rPr>
        <w:t>-4-5-</w:t>
      </w:r>
      <w:r w:rsidRPr="00A3251F">
        <w:t>Add</w:t>
      </w:r>
      <w:r w:rsidRPr="004738E6">
        <w:rPr>
          <w:lang w:val="ru-RU"/>
        </w:rPr>
        <w:t>1.</w:t>
      </w:r>
      <w:r w:rsidRPr="00A3251F">
        <w:t>pdf</w:t>
      </w:r>
      <w:r w:rsidRPr="004738E6">
        <w:rPr>
          <w:lang w:val="ru-RU"/>
        </w:rPr>
        <w:t>.</w:t>
      </w:r>
    </w:p>
  </w:footnote>
  <w:footnote w:id="19">
    <w:p w:rsidR="00DC4954" w:rsidRPr="00FE6431" w:rsidRDefault="00DC4954" w:rsidP="00736658">
      <w:pPr>
        <w:pStyle w:val="FootnoteText"/>
        <w:rPr>
          <w:lang w:val="ru-RU"/>
        </w:rPr>
      </w:pPr>
      <w:r w:rsidRPr="004738E6">
        <w:rPr>
          <w:lang w:val="ru-RU"/>
        </w:rPr>
        <w:tab/>
      </w:r>
      <w:r>
        <w:rPr>
          <w:rStyle w:val="FootnoteReference"/>
        </w:rPr>
        <w:footnoteRef/>
      </w:r>
      <w:r w:rsidRPr="00FE6431">
        <w:rPr>
          <w:lang w:val="ru-RU"/>
        </w:rPr>
        <w:tab/>
        <w:t>В 2010 году Комитет создал отдельную веб-страницу, содержащую информацию о</w:t>
      </w:r>
      <w:r>
        <w:rPr>
          <w:lang w:val="en-US"/>
        </w:rPr>
        <w:t> </w:t>
      </w:r>
      <w:r w:rsidRPr="00FE6431">
        <w:rPr>
          <w:lang w:val="ru-RU"/>
        </w:rPr>
        <w:t>последующ</w:t>
      </w:r>
      <w:r>
        <w:rPr>
          <w:lang w:val="ru-RU"/>
        </w:rPr>
        <w:t>их действиях</w:t>
      </w:r>
      <w:r w:rsidRPr="00FE6431">
        <w:rPr>
          <w:lang w:val="ru-RU"/>
        </w:rPr>
        <w:t xml:space="preserve">: </w:t>
      </w:r>
      <w:r>
        <w:rPr>
          <w:szCs w:val="18"/>
        </w:rPr>
        <w:t>http</w:t>
      </w:r>
      <w:r w:rsidRPr="00057F9F">
        <w:rPr>
          <w:szCs w:val="18"/>
          <w:lang w:val="ru-RU"/>
        </w:rPr>
        <w:t>://</w:t>
      </w:r>
      <w:r>
        <w:rPr>
          <w:szCs w:val="18"/>
        </w:rPr>
        <w:t>tbinternet</w:t>
      </w:r>
      <w:r w:rsidRPr="00057F9F">
        <w:rPr>
          <w:szCs w:val="18"/>
          <w:lang w:val="ru-RU"/>
        </w:rPr>
        <w:t>.</w:t>
      </w:r>
      <w:r>
        <w:rPr>
          <w:szCs w:val="18"/>
        </w:rPr>
        <w:t>ohchr</w:t>
      </w:r>
      <w:r w:rsidRPr="00057F9F">
        <w:rPr>
          <w:szCs w:val="18"/>
          <w:lang w:val="ru-RU"/>
        </w:rPr>
        <w:t>.</w:t>
      </w:r>
      <w:r>
        <w:rPr>
          <w:szCs w:val="18"/>
        </w:rPr>
        <w:t>org</w:t>
      </w:r>
      <w:r w:rsidRPr="00057F9F">
        <w:rPr>
          <w:szCs w:val="18"/>
          <w:lang w:val="ru-RU"/>
        </w:rPr>
        <w:t>/_</w:t>
      </w:r>
      <w:r w:rsidRPr="00A3251F">
        <w:rPr>
          <w:szCs w:val="18"/>
        </w:rPr>
        <w:t>layouts</w:t>
      </w:r>
      <w:r w:rsidRPr="00057F9F">
        <w:rPr>
          <w:szCs w:val="18"/>
          <w:lang w:val="ru-RU"/>
        </w:rPr>
        <w:t>/</w:t>
      </w:r>
      <w:r w:rsidRPr="00A3251F">
        <w:rPr>
          <w:szCs w:val="18"/>
        </w:rPr>
        <w:t>TreatyBodyExternal</w:t>
      </w:r>
      <w:r w:rsidRPr="00057F9F">
        <w:rPr>
          <w:szCs w:val="18"/>
          <w:lang w:val="ru-RU"/>
        </w:rPr>
        <w:t>/</w:t>
      </w:r>
      <w:r>
        <w:rPr>
          <w:szCs w:val="18"/>
          <w:lang w:val="ru-RU"/>
        </w:rPr>
        <w:t xml:space="preserve"> </w:t>
      </w:r>
      <w:r w:rsidRPr="00A3251F">
        <w:rPr>
          <w:szCs w:val="18"/>
        </w:rPr>
        <w:t>FollowUp</w:t>
      </w:r>
      <w:r w:rsidRPr="00057F9F">
        <w:rPr>
          <w:szCs w:val="18"/>
          <w:lang w:val="ru-RU"/>
        </w:rPr>
        <w:t>.</w:t>
      </w:r>
      <w:r w:rsidRPr="00A3251F">
        <w:rPr>
          <w:szCs w:val="18"/>
        </w:rPr>
        <w:t>aspx</w:t>
      </w:r>
      <w:r w:rsidRPr="00057F9F">
        <w:rPr>
          <w:szCs w:val="18"/>
          <w:lang w:val="ru-RU"/>
        </w:rPr>
        <w:t>?</w:t>
      </w:r>
      <w:r w:rsidRPr="00A3251F">
        <w:rPr>
          <w:szCs w:val="18"/>
        </w:rPr>
        <w:t>L</w:t>
      </w:r>
      <w:r w:rsidRPr="00A3251F">
        <w:rPr>
          <w:szCs w:val="18"/>
        </w:rPr>
        <w:t>a</w:t>
      </w:r>
      <w:r w:rsidRPr="00A3251F">
        <w:rPr>
          <w:szCs w:val="18"/>
        </w:rPr>
        <w:t>ng</w:t>
      </w:r>
      <w:r w:rsidRPr="00057F9F">
        <w:rPr>
          <w:szCs w:val="18"/>
          <w:lang w:val="ru-RU"/>
        </w:rPr>
        <w:t>=</w:t>
      </w:r>
      <w:r w:rsidRPr="00A3251F">
        <w:rPr>
          <w:szCs w:val="18"/>
        </w:rPr>
        <w:t>En</w:t>
      </w:r>
      <w:r w:rsidRPr="00057F9F">
        <w:rPr>
          <w:szCs w:val="18"/>
          <w:lang w:val="ru-RU"/>
        </w:rPr>
        <w:t>&amp;</w:t>
      </w:r>
      <w:r w:rsidRPr="00A3251F">
        <w:rPr>
          <w:szCs w:val="18"/>
        </w:rPr>
        <w:t>Tre</w:t>
      </w:r>
      <w:r w:rsidRPr="00A3251F">
        <w:rPr>
          <w:szCs w:val="18"/>
        </w:rPr>
        <w:t>a</w:t>
      </w:r>
      <w:r w:rsidRPr="00A3251F">
        <w:rPr>
          <w:szCs w:val="18"/>
        </w:rPr>
        <w:t>tyI</w:t>
      </w:r>
      <w:r w:rsidRPr="00A3251F">
        <w:rPr>
          <w:szCs w:val="18"/>
        </w:rPr>
        <w:t>D</w:t>
      </w:r>
      <w:r w:rsidRPr="00057F9F">
        <w:rPr>
          <w:szCs w:val="18"/>
          <w:lang w:val="ru-RU"/>
        </w:rPr>
        <w:t>=1.</w:t>
      </w:r>
    </w:p>
  </w:footnote>
  <w:footnote w:id="20">
    <w:p w:rsidR="00DC4954" w:rsidRPr="00163B24" w:rsidRDefault="00DC4954" w:rsidP="00736658">
      <w:pPr>
        <w:pStyle w:val="FootnoteText"/>
        <w:rPr>
          <w:lang w:val="ru-RU"/>
        </w:rPr>
      </w:pPr>
      <w:r w:rsidRPr="00057F9F">
        <w:rPr>
          <w:lang w:val="ru-RU"/>
        </w:rPr>
        <w:tab/>
      </w:r>
      <w:r>
        <w:rPr>
          <w:rStyle w:val="FootnoteReference"/>
        </w:rPr>
        <w:footnoteRef/>
      </w:r>
      <w:r w:rsidRPr="00D74BEB">
        <w:rPr>
          <w:lang w:val="ru-RU"/>
        </w:rPr>
        <w:tab/>
      </w:r>
      <w:r>
        <w:rPr>
          <w:lang w:val="ru-RU"/>
        </w:rPr>
        <w:t>С ответами с изложением последующих действий можно ознакомиться на веб-странице, посвященной последующим действиям (</w:t>
      </w:r>
      <w:r w:rsidRPr="00A3251F">
        <w:rPr>
          <w:spacing w:val="-2"/>
        </w:rPr>
        <w:t>ibid</w:t>
      </w:r>
      <w:r>
        <w:rPr>
          <w:spacing w:val="-2"/>
          <w:lang w:val="ru-RU"/>
        </w:rPr>
        <w:t>).</w:t>
      </w:r>
    </w:p>
  </w:footnote>
  <w:footnote w:id="21">
    <w:p w:rsidR="00DC4954" w:rsidRPr="00640D7C" w:rsidRDefault="00DC4954">
      <w:pPr>
        <w:pStyle w:val="FootnoteText"/>
        <w:rPr>
          <w:lang w:val="ru-RU"/>
        </w:rPr>
      </w:pPr>
      <w:r>
        <w:tab/>
      </w:r>
      <w:r>
        <w:rPr>
          <w:rStyle w:val="FootnoteReference"/>
        </w:rPr>
        <w:footnoteRef/>
      </w:r>
      <w:r w:rsidRPr="00640D7C">
        <w:rPr>
          <w:lang w:val="ru-RU"/>
        </w:rPr>
        <w:tab/>
      </w:r>
      <w:r>
        <w:rPr>
          <w:lang w:val="ru-RU"/>
        </w:rPr>
        <w:t xml:space="preserve">См. </w:t>
      </w:r>
      <w:hyperlink r:id="rId4" w:tgtFrame="_blank" w:history="1">
        <w:r w:rsidRPr="00A3251F">
          <w:rPr>
            <w:color w:val="000000"/>
            <w:lang w:eastAsia="en-GB"/>
          </w:rPr>
          <w:t>http</w:t>
        </w:r>
        <w:r w:rsidRPr="00640D7C">
          <w:rPr>
            <w:color w:val="000000"/>
            <w:lang w:val="ru-RU" w:eastAsia="en-GB"/>
          </w:rPr>
          <w:t>://</w:t>
        </w:r>
        <w:r w:rsidRPr="00A3251F">
          <w:rPr>
            <w:color w:val="000000"/>
            <w:lang w:eastAsia="en-GB"/>
          </w:rPr>
          <w:t>tbinternet</w:t>
        </w:r>
        <w:r w:rsidRPr="00640D7C">
          <w:rPr>
            <w:color w:val="000000"/>
            <w:lang w:val="ru-RU" w:eastAsia="en-GB"/>
          </w:rPr>
          <w:t>.</w:t>
        </w:r>
        <w:r w:rsidRPr="00A3251F">
          <w:rPr>
            <w:color w:val="000000"/>
            <w:lang w:eastAsia="en-GB"/>
          </w:rPr>
          <w:t>ohchr</w:t>
        </w:r>
        <w:r w:rsidRPr="00640D7C">
          <w:rPr>
            <w:color w:val="000000"/>
            <w:lang w:val="ru-RU" w:eastAsia="en-GB"/>
          </w:rPr>
          <w:t>.</w:t>
        </w:r>
        <w:r w:rsidRPr="00A3251F">
          <w:rPr>
            <w:color w:val="000000"/>
            <w:lang w:eastAsia="en-GB"/>
          </w:rPr>
          <w:t>org</w:t>
        </w:r>
        <w:r w:rsidRPr="00640D7C">
          <w:rPr>
            <w:color w:val="000000"/>
            <w:lang w:val="ru-RU" w:eastAsia="en-GB"/>
          </w:rPr>
          <w:t>/_</w:t>
        </w:r>
        <w:r w:rsidRPr="00A3251F">
          <w:rPr>
            <w:color w:val="000000"/>
            <w:lang w:eastAsia="en-GB"/>
          </w:rPr>
          <w:t>layouts</w:t>
        </w:r>
        <w:r w:rsidRPr="00640D7C">
          <w:rPr>
            <w:color w:val="000000"/>
            <w:lang w:val="ru-RU" w:eastAsia="en-GB"/>
          </w:rPr>
          <w:t>/</w:t>
        </w:r>
        <w:r w:rsidRPr="00A3251F">
          <w:rPr>
            <w:color w:val="000000"/>
            <w:lang w:eastAsia="en-GB"/>
          </w:rPr>
          <w:t>TreatyBodyExternal</w:t>
        </w:r>
        <w:r w:rsidRPr="00640D7C">
          <w:rPr>
            <w:color w:val="000000"/>
            <w:lang w:val="ru-RU" w:eastAsia="en-GB"/>
          </w:rPr>
          <w:t>/</w:t>
        </w:r>
        <w:r w:rsidRPr="00A3251F">
          <w:rPr>
            <w:color w:val="000000"/>
            <w:lang w:eastAsia="en-GB"/>
          </w:rPr>
          <w:t>FollowUp</w:t>
        </w:r>
        <w:r w:rsidRPr="00640D7C">
          <w:rPr>
            <w:color w:val="000000"/>
            <w:lang w:val="ru-RU" w:eastAsia="en-GB"/>
          </w:rPr>
          <w:t>.</w:t>
        </w:r>
        <w:r w:rsidRPr="00A3251F">
          <w:rPr>
            <w:color w:val="000000"/>
            <w:lang w:eastAsia="en-GB"/>
          </w:rPr>
          <w:t>aspx</w:t>
        </w:r>
        <w:r w:rsidRPr="00640D7C">
          <w:rPr>
            <w:color w:val="000000"/>
            <w:lang w:val="ru-RU" w:eastAsia="en-GB"/>
          </w:rPr>
          <w:t>?</w:t>
        </w:r>
        <w:r>
          <w:rPr>
            <w:color w:val="000000"/>
            <w:lang w:val="ru-RU" w:eastAsia="en-GB"/>
          </w:rPr>
          <w:t xml:space="preserve"> </w:t>
        </w:r>
        <w:r w:rsidRPr="00A3251F">
          <w:rPr>
            <w:color w:val="000000"/>
            <w:lang w:eastAsia="en-GB"/>
          </w:rPr>
          <w:t>Lang=En&amp;TreatyID=1</w:t>
        </w:r>
      </w:hyperlink>
      <w:r>
        <w:rPr>
          <w:color w:val="000000"/>
          <w:lang w:val="ru-RU" w:eastAsia="en-GB"/>
        </w:rPr>
        <w:t>.</w:t>
      </w:r>
    </w:p>
  </w:footnote>
  <w:footnote w:id="22">
    <w:p w:rsidR="00DC4954" w:rsidRPr="00BD1057" w:rsidRDefault="00DC4954" w:rsidP="00736658">
      <w:pPr>
        <w:pStyle w:val="FootnoteText"/>
        <w:rPr>
          <w:lang w:val="ru-RU"/>
        </w:rPr>
      </w:pPr>
      <w:r>
        <w:tab/>
      </w:r>
      <w:r>
        <w:rPr>
          <w:rStyle w:val="FootnoteReference"/>
        </w:rPr>
        <w:footnoteRef/>
      </w:r>
      <w:r w:rsidRPr="00BD1057">
        <w:rPr>
          <w:lang w:val="ru-RU"/>
        </w:rPr>
        <w:tab/>
      </w:r>
      <w:r>
        <w:rPr>
          <w:lang w:val="ru-RU"/>
        </w:rPr>
        <w:t>Жалобы, рассмотренные Комитетом в отношении Союзной Республики Югославии, а также Сербии и Черногории, в статистических целях отнесены к Сербии.</w:t>
      </w:r>
    </w:p>
  </w:footnote>
  <w:footnote w:id="23">
    <w:p w:rsidR="00DC4954" w:rsidRPr="002E4C26" w:rsidRDefault="00DC4954" w:rsidP="00736658">
      <w:pPr>
        <w:pStyle w:val="FootnoteText"/>
        <w:rPr>
          <w:lang w:val="ru-RU"/>
        </w:rPr>
      </w:pPr>
      <w:r>
        <w:tab/>
      </w:r>
      <w:r>
        <w:rPr>
          <w:rStyle w:val="FootnoteReference"/>
        </w:rPr>
        <w:footnoteRef/>
      </w:r>
      <w:r w:rsidRPr="002E4C26">
        <w:rPr>
          <w:lang w:val="ru-RU"/>
        </w:rPr>
        <w:tab/>
      </w:r>
      <w:r>
        <w:rPr>
          <w:lang w:val="ru-RU"/>
        </w:rPr>
        <w:t>17 мая 2013 года Докладчик по последующим действиям в связи с решениями относительно жалоб встретился с сотрудниками Постоянного представительства Австралии при Отделении Организации Объединенных Наций в Женеве и обсудил это дело. Представители государства-участника вновь заявили о своем обещании выполнить данное решение Комитета и в связи с этим найти временное решение в целях полного осуществления данного решения посредством вмешательства Министра.</w:t>
      </w:r>
    </w:p>
  </w:footnote>
  <w:footnote w:id="24">
    <w:p w:rsidR="00DC4954" w:rsidRPr="00AF040C" w:rsidRDefault="00DC4954" w:rsidP="00736658">
      <w:pPr>
        <w:pStyle w:val="FootnoteText"/>
        <w:rPr>
          <w:lang w:val="ru-RU"/>
        </w:rPr>
      </w:pPr>
      <w:r>
        <w:tab/>
      </w:r>
      <w:r>
        <w:rPr>
          <w:rStyle w:val="FootnoteReference"/>
        </w:rPr>
        <w:footnoteRef/>
      </w:r>
      <w:r w:rsidRPr="00AF040C">
        <w:rPr>
          <w:lang w:val="ru-RU"/>
        </w:rPr>
        <w:tab/>
      </w:r>
      <w:r>
        <w:rPr>
          <w:lang w:val="ru-RU"/>
        </w:rPr>
        <w:t xml:space="preserve">См. </w:t>
      </w:r>
      <w:r>
        <w:rPr>
          <w:i/>
          <w:lang w:val="ru-RU"/>
        </w:rPr>
        <w:t>Официальные отчеты Генеральной Ассамблеи, шестьдесят пятая сессия, Дополнение № 44</w:t>
      </w:r>
      <w:r>
        <w:rPr>
          <w:lang w:val="ru-RU"/>
        </w:rPr>
        <w:t xml:space="preserve"> (А/65/44), приложение IX.</w:t>
      </w:r>
    </w:p>
  </w:footnote>
  <w:footnote w:id="25">
    <w:p w:rsidR="00DC4954" w:rsidRPr="00947525" w:rsidRDefault="00DC4954" w:rsidP="00736658">
      <w:pPr>
        <w:pStyle w:val="FootnoteText"/>
        <w:rPr>
          <w:szCs w:val="18"/>
          <w:lang w:val="ru-RU"/>
        </w:rPr>
      </w:pPr>
      <w:r w:rsidRPr="00947525">
        <w:rPr>
          <w:szCs w:val="18"/>
        </w:rPr>
        <w:tab/>
      </w:r>
      <w:r w:rsidRPr="00947525">
        <w:rPr>
          <w:rStyle w:val="FootnoteReference"/>
          <w:szCs w:val="18"/>
          <w:vertAlign w:val="baseline"/>
          <w:lang w:val="ru-RU"/>
        </w:rPr>
        <w:t>*</w:t>
      </w:r>
      <w:r w:rsidRPr="00947525">
        <w:rPr>
          <w:szCs w:val="18"/>
          <w:lang w:val="ru-RU"/>
        </w:rPr>
        <w:tab/>
      </w:r>
      <w:r>
        <w:rPr>
          <w:szCs w:val="18"/>
          <w:lang w:val="ru-RU"/>
        </w:rPr>
        <w:t>Шестой ежегодный доклад Подкомитета был выпущен отдельно под условным обозначением САТ/С/50/2.</w:t>
      </w:r>
    </w:p>
  </w:footnote>
  <w:footnote w:id="26">
    <w:p w:rsidR="00DC4954" w:rsidRPr="00FC2D5B" w:rsidRDefault="00DC4954" w:rsidP="00736658">
      <w:pPr>
        <w:pStyle w:val="FootnoteText"/>
        <w:widowControl w:val="0"/>
        <w:tabs>
          <w:tab w:val="clear" w:pos="1021"/>
          <w:tab w:val="right" w:pos="1020"/>
        </w:tabs>
        <w:rPr>
          <w:szCs w:val="18"/>
          <w:lang w:val="ru-RU"/>
        </w:rPr>
      </w:pPr>
      <w:r w:rsidRPr="00FC2D5B">
        <w:rPr>
          <w:szCs w:val="18"/>
          <w:lang w:val="ru-RU"/>
        </w:rPr>
        <w:tab/>
      </w:r>
      <w:r w:rsidRPr="00FC2D5B">
        <w:rPr>
          <w:rStyle w:val="FootnoteReference"/>
          <w:szCs w:val="18"/>
        </w:rPr>
        <w:footnoteRef/>
      </w:r>
      <w:r w:rsidRPr="00FC2D5B">
        <w:rPr>
          <w:szCs w:val="18"/>
          <w:lang w:val="ru-RU"/>
        </w:rPr>
        <w:tab/>
        <w:t xml:space="preserve">Список государств − участников Факультативного протокола см. </w:t>
      </w:r>
      <w:r>
        <w:rPr>
          <w:szCs w:val="18"/>
          <w:lang w:val="ru-RU"/>
        </w:rPr>
        <w:t xml:space="preserve">на </w:t>
      </w:r>
      <w:r w:rsidRPr="00FC2D5B">
        <w:rPr>
          <w:szCs w:val="18"/>
          <w:lang w:val="ru-RU"/>
        </w:rPr>
        <w:t>веб-сайт</w:t>
      </w:r>
      <w:r>
        <w:rPr>
          <w:szCs w:val="18"/>
          <w:lang w:val="ru-RU"/>
        </w:rPr>
        <w:t>е</w:t>
      </w:r>
      <w:r w:rsidRPr="00FC2D5B">
        <w:rPr>
          <w:szCs w:val="18"/>
          <w:lang w:val="ru-RU"/>
        </w:rPr>
        <w:t xml:space="preserve"> Подкомитета.</w:t>
      </w:r>
    </w:p>
  </w:footnote>
  <w:footnote w:id="27">
    <w:p w:rsidR="00DC4954" w:rsidRPr="00B93728" w:rsidRDefault="00DC4954" w:rsidP="00736658">
      <w:pPr>
        <w:pStyle w:val="FootnoteText"/>
        <w:rPr>
          <w:lang w:val="ru-RU"/>
        </w:rPr>
      </w:pPr>
      <w:r w:rsidRPr="0028788B">
        <w:rPr>
          <w:lang w:val="ru-RU"/>
        </w:rPr>
        <w:tab/>
      </w:r>
      <w:r>
        <w:rPr>
          <w:rStyle w:val="FootnoteReference"/>
        </w:rPr>
        <w:footnoteRef/>
      </w:r>
      <w:r w:rsidRPr="00B93728">
        <w:rPr>
          <w:lang w:val="ru-RU"/>
        </w:rPr>
        <w:tab/>
      </w:r>
      <w:r>
        <w:rPr>
          <w:lang w:val="ru-RU"/>
        </w:rPr>
        <w:t>Список членов и продолжительность их мандатов см. на веб-сайте Подкомитета (</w:t>
      </w:r>
      <w:r w:rsidRPr="00532E68">
        <w:t>www</w:t>
      </w:r>
      <w:r w:rsidRPr="00B93728">
        <w:rPr>
          <w:lang w:val="ru-RU"/>
        </w:rPr>
        <w:t>2.</w:t>
      </w:r>
      <w:r w:rsidRPr="00532E68">
        <w:t>ohchr</w:t>
      </w:r>
      <w:r w:rsidRPr="00B93728">
        <w:rPr>
          <w:lang w:val="ru-RU"/>
        </w:rPr>
        <w:t>.</w:t>
      </w:r>
      <w:r w:rsidRPr="00532E68">
        <w:t>org</w:t>
      </w:r>
      <w:r w:rsidRPr="00B93728">
        <w:rPr>
          <w:lang w:val="ru-RU"/>
        </w:rPr>
        <w:t>/</w:t>
      </w:r>
      <w:r w:rsidRPr="00532E68">
        <w:t>english</w:t>
      </w:r>
      <w:r w:rsidRPr="00B93728">
        <w:rPr>
          <w:lang w:val="ru-RU"/>
        </w:rPr>
        <w:t>/</w:t>
      </w:r>
      <w:r w:rsidRPr="00532E68">
        <w:t>bodies</w:t>
      </w:r>
      <w:r w:rsidRPr="00B93728">
        <w:rPr>
          <w:lang w:val="ru-RU"/>
        </w:rPr>
        <w:t>/</w:t>
      </w:r>
      <w:r w:rsidRPr="00532E68">
        <w:t>cat</w:t>
      </w:r>
      <w:r w:rsidRPr="00B93728">
        <w:rPr>
          <w:lang w:val="ru-RU"/>
        </w:rPr>
        <w:t>/</w:t>
      </w:r>
      <w:r w:rsidRPr="00532E68">
        <w:t>opcat</w:t>
      </w:r>
      <w:r w:rsidRPr="00B93728">
        <w:rPr>
          <w:lang w:val="ru-RU"/>
        </w:rPr>
        <w:t>/</w:t>
      </w:r>
      <w:r w:rsidRPr="00532E68">
        <w:t>index</w:t>
      </w:r>
      <w:r w:rsidRPr="00B93728">
        <w:rPr>
          <w:lang w:val="ru-RU"/>
        </w:rPr>
        <w:t>.</w:t>
      </w:r>
      <w:r w:rsidRPr="00532E68">
        <w:t>htm</w:t>
      </w:r>
      <w:r>
        <w:rPr>
          <w:lang w:val="ru-RU"/>
        </w:rPr>
        <w:t>).</w:t>
      </w:r>
    </w:p>
  </w:footnote>
  <w:footnote w:id="28">
    <w:p w:rsidR="00DC4954" w:rsidRPr="00C30D3E" w:rsidRDefault="00DC4954" w:rsidP="00736658">
      <w:pPr>
        <w:pStyle w:val="FootnoteText"/>
        <w:rPr>
          <w:lang w:val="ru-RU"/>
        </w:rPr>
      </w:pPr>
      <w:r w:rsidRPr="00E03D08">
        <w:rPr>
          <w:lang w:val="ru-RU"/>
        </w:rPr>
        <w:tab/>
      </w:r>
      <w:r>
        <w:rPr>
          <w:rStyle w:val="FootnoteReference"/>
        </w:rPr>
        <w:footnoteRef/>
      </w:r>
      <w:r w:rsidRPr="00C30D3E">
        <w:rPr>
          <w:lang w:val="ru-RU"/>
        </w:rPr>
        <w:tab/>
      </w:r>
      <w:r>
        <w:rPr>
          <w:lang w:val="ru-RU"/>
        </w:rPr>
        <w:t>Список членов см. на веб-сайте Подкомитета.</w:t>
      </w:r>
    </w:p>
  </w:footnote>
  <w:footnote w:id="29">
    <w:p w:rsidR="00DC4954" w:rsidRPr="006C5EE3" w:rsidRDefault="00DC4954" w:rsidP="00736658">
      <w:pPr>
        <w:pStyle w:val="FootnoteText"/>
        <w:rPr>
          <w:lang w:val="ru-RU"/>
        </w:rPr>
      </w:pPr>
      <w:r w:rsidRPr="00C661B1">
        <w:rPr>
          <w:lang w:val="ru-RU"/>
        </w:rPr>
        <w:tab/>
      </w:r>
      <w:r>
        <w:rPr>
          <w:rStyle w:val="FootnoteReference"/>
        </w:rPr>
        <w:footnoteRef/>
      </w:r>
      <w:r w:rsidRPr="006C5EE3">
        <w:rPr>
          <w:lang w:val="ru-RU"/>
        </w:rPr>
        <w:tab/>
      </w:r>
      <w:r>
        <w:rPr>
          <w:lang w:val="ru-RU"/>
        </w:rPr>
        <w:t>В соответствии с пунктом 4 статьи 13 Факультативного протокола.</w:t>
      </w:r>
    </w:p>
  </w:footnote>
  <w:footnote w:id="30">
    <w:p w:rsidR="00DC4954" w:rsidRPr="0076773C" w:rsidRDefault="00DC4954" w:rsidP="00736658">
      <w:pPr>
        <w:pStyle w:val="FootnoteText"/>
        <w:rPr>
          <w:lang w:val="ru-RU"/>
        </w:rPr>
      </w:pPr>
      <w:r w:rsidRPr="00C661B1">
        <w:rPr>
          <w:lang w:val="ru-RU"/>
        </w:rPr>
        <w:tab/>
      </w:r>
      <w:r>
        <w:rPr>
          <w:rStyle w:val="FootnoteReference"/>
        </w:rPr>
        <w:footnoteRef/>
      </w:r>
      <w:r w:rsidRPr="0076773C">
        <w:rPr>
          <w:lang w:val="ru-RU"/>
        </w:rPr>
        <w:tab/>
      </w:r>
      <w:r>
        <w:rPr>
          <w:lang w:val="ru-RU"/>
        </w:rPr>
        <w:t xml:space="preserve">В соответствии со статьей 11 </w:t>
      </w:r>
      <w:r>
        <w:rPr>
          <w:lang w:val="en-US"/>
        </w:rPr>
        <w:t>b</w:t>
      </w:r>
      <w:r w:rsidRPr="0076773C">
        <w:rPr>
          <w:lang w:val="ru-RU"/>
        </w:rPr>
        <w:t>)</w:t>
      </w:r>
      <w:r>
        <w:rPr>
          <w:lang w:val="ru-RU"/>
        </w:rPr>
        <w:t xml:space="preserve"> Факультативного протокола.</w:t>
      </w:r>
    </w:p>
  </w:footnote>
  <w:footnote w:id="31">
    <w:p w:rsidR="00DC4954" w:rsidRPr="00A67452" w:rsidRDefault="00DC4954" w:rsidP="00736658">
      <w:pPr>
        <w:pStyle w:val="FootnoteText"/>
        <w:rPr>
          <w:lang w:val="ru-RU"/>
        </w:rPr>
      </w:pPr>
      <w:r w:rsidRPr="0028788B">
        <w:rPr>
          <w:lang w:val="ru-RU"/>
        </w:rPr>
        <w:tab/>
      </w:r>
      <w:r>
        <w:rPr>
          <w:rStyle w:val="FootnoteReference"/>
        </w:rPr>
        <w:footnoteRef/>
      </w:r>
      <w:r w:rsidRPr="00A67452">
        <w:rPr>
          <w:lang w:val="ru-RU"/>
        </w:rPr>
        <w:tab/>
      </w:r>
      <w:r>
        <w:rPr>
          <w:lang w:val="ru-RU"/>
        </w:rPr>
        <w:t xml:space="preserve">Это связано с позицией, которую "разделяют три политических и культурных направления, внесшие вклад в подготовку </w:t>
      </w:r>
      <w:r w:rsidRPr="00A67452">
        <w:rPr>
          <w:lang w:val="ru-RU"/>
        </w:rPr>
        <w:t>[</w:t>
      </w:r>
      <w:r>
        <w:rPr>
          <w:lang w:val="ru-RU"/>
        </w:rPr>
        <w:t>итальянской</w:t>
      </w:r>
      <w:r w:rsidRPr="00A67452">
        <w:rPr>
          <w:lang w:val="ru-RU"/>
        </w:rPr>
        <w:t>]</w:t>
      </w:r>
      <w:r>
        <w:rPr>
          <w:lang w:val="ru-RU"/>
        </w:rPr>
        <w:t xml:space="preserve"> Конституции и осуществление последующей тюремной реформы: католическое направление, которое воспринимает наказание как исправление преступника; либерально-консервативное направление, которое придерживается терапевтического и интеграционного взгляда на наказание; и коммунистическое направление в его ленинском и грамшинском вариантах, которое берет за основу режимы наказания, направленные на перевоспитание и реинтеграцию преступников в общество. Под совокупным воздействием этих направлений тюремная реформа привела к тому, что наказание приобрело несправедливый,</w:t>
      </w:r>
      <w:r w:rsidRPr="007F66DF">
        <w:rPr>
          <w:lang w:val="ru-RU"/>
        </w:rPr>
        <w:t xml:space="preserve"> </w:t>
      </w:r>
      <w:r>
        <w:rPr>
          <w:lang w:val="ru-RU"/>
        </w:rPr>
        <w:t>нетипичный</w:t>
      </w:r>
      <w:r w:rsidRPr="007F66DF">
        <w:rPr>
          <w:lang w:val="ru-RU"/>
        </w:rPr>
        <w:t xml:space="preserve"> </w:t>
      </w:r>
      <w:r>
        <w:rPr>
          <w:lang w:val="ru-RU"/>
        </w:rPr>
        <w:t xml:space="preserve">и непредсказуемый характер, а гарантии в отношении наказания оказались размытыми". </w:t>
      </w:r>
      <w:r w:rsidRPr="00E048A7">
        <w:rPr>
          <w:lang w:val="es-CO"/>
        </w:rPr>
        <w:t xml:space="preserve">Luigi Ferrajoli, </w:t>
      </w:r>
      <w:r>
        <w:rPr>
          <w:i/>
          <w:lang w:val="es-CO"/>
        </w:rPr>
        <w:t>Derecho y</w:t>
      </w:r>
      <w:r>
        <w:rPr>
          <w:i/>
          <w:lang w:val="ru-RU"/>
        </w:rPr>
        <w:t> </w:t>
      </w:r>
      <w:r w:rsidRPr="00E048A7">
        <w:rPr>
          <w:i/>
          <w:lang w:val="es-CO"/>
        </w:rPr>
        <w:t>razón</w:t>
      </w:r>
      <w:r w:rsidRPr="00E048A7">
        <w:rPr>
          <w:lang w:val="es-ES"/>
        </w:rPr>
        <w:t xml:space="preserve"> ( Madrid, Trotta, </w:t>
      </w:r>
      <w:r w:rsidRPr="00E048A7">
        <w:rPr>
          <w:lang w:val="ru-RU"/>
        </w:rPr>
        <w:t>1995), p. 720.</w:t>
      </w:r>
    </w:p>
  </w:footnote>
  <w:footnote w:id="32">
    <w:p w:rsidR="00DC4954" w:rsidRPr="00BF1010" w:rsidRDefault="00DC4954" w:rsidP="00736658">
      <w:pPr>
        <w:pStyle w:val="FootnoteText"/>
        <w:rPr>
          <w:lang w:val="ru-RU"/>
        </w:rPr>
      </w:pPr>
      <w:r w:rsidRPr="0028788B">
        <w:rPr>
          <w:lang w:val="ru-RU"/>
        </w:rPr>
        <w:tab/>
      </w:r>
      <w:r>
        <w:rPr>
          <w:rStyle w:val="FootnoteReference"/>
        </w:rPr>
        <w:footnoteRef/>
      </w:r>
      <w:r w:rsidRPr="00BF1010">
        <w:rPr>
          <w:lang w:val="ru-RU"/>
        </w:rPr>
        <w:tab/>
      </w:r>
      <w:r>
        <w:rPr>
          <w:lang w:val="ru-RU"/>
        </w:rPr>
        <w:t>Конвенция об охране и поощрении разнообразия форм культурного самовыражения, пункт 3 статьи 2.</w:t>
      </w:r>
    </w:p>
  </w:footnote>
  <w:footnote w:id="33">
    <w:p w:rsidR="00DC4954" w:rsidRPr="00317B07" w:rsidRDefault="00DC4954" w:rsidP="00736658">
      <w:pPr>
        <w:pStyle w:val="FootnoteText"/>
        <w:rPr>
          <w:lang w:val="ru-RU"/>
        </w:rPr>
      </w:pPr>
      <w:r w:rsidRPr="0028788B">
        <w:rPr>
          <w:lang w:val="ru-RU"/>
        </w:rPr>
        <w:tab/>
      </w:r>
      <w:r>
        <w:rPr>
          <w:rStyle w:val="FootnoteReference"/>
        </w:rPr>
        <w:footnoteRef/>
      </w:r>
      <w:r w:rsidRPr="00317B07">
        <w:rPr>
          <w:lang w:val="ru-RU"/>
        </w:rPr>
        <w:tab/>
      </w:r>
      <w:r>
        <w:rPr>
          <w:lang w:val="ru-RU"/>
        </w:rPr>
        <w:t>См. принцип 1 Основных принципов обращения с заключенными, принятых в соответствии с резолюцией 45/111 Генеральной Ассамблеи.</w:t>
      </w:r>
    </w:p>
  </w:footnote>
  <w:footnote w:id="34">
    <w:p w:rsidR="00DC4954" w:rsidRPr="00F8564A" w:rsidRDefault="00DC4954" w:rsidP="0007014E">
      <w:pPr>
        <w:pStyle w:val="FootnoteText"/>
        <w:rPr>
          <w:lang w:val="ru-RU"/>
        </w:rPr>
      </w:pPr>
      <w:r>
        <w:tab/>
      </w:r>
      <w:r>
        <w:rPr>
          <w:rStyle w:val="FootnoteReference"/>
        </w:rPr>
        <w:footnoteRef/>
      </w:r>
      <w:r w:rsidRPr="00F8564A">
        <w:rPr>
          <w:lang w:val="ru-RU"/>
        </w:rPr>
        <w:tab/>
      </w:r>
      <w:r>
        <w:rPr>
          <w:lang w:val="ru-RU"/>
        </w:rPr>
        <w:t>Основные принципы и руководящие положения Организации Объединенных Наций, касающиеся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 резолюция 60/147 Генеральной Ассамблеи.</w:t>
      </w:r>
    </w:p>
  </w:footnote>
  <w:footnote w:id="35">
    <w:p w:rsidR="00DC4954" w:rsidRPr="004B0FB6" w:rsidRDefault="00DC4954">
      <w:pPr>
        <w:pStyle w:val="FootnoteText"/>
        <w:rPr>
          <w:lang w:val="en-US"/>
        </w:rPr>
      </w:pPr>
      <w:r>
        <w:tab/>
      </w:r>
      <w:r>
        <w:rPr>
          <w:rStyle w:val="FootnoteReference"/>
        </w:rPr>
        <w:t>a</w:t>
      </w:r>
      <w:r w:rsidRPr="004B0FB6">
        <w:rPr>
          <w:lang w:val="ru-RU"/>
        </w:rPr>
        <w:t xml:space="preserve"> </w:t>
      </w:r>
      <w:r w:rsidRPr="004B0FB6">
        <w:rPr>
          <w:lang w:val="ru-RU"/>
        </w:rPr>
        <w:tab/>
      </w:r>
      <w:r w:rsidRPr="0025532E">
        <w:rPr>
          <w:lang w:val="ru-RU"/>
        </w:rPr>
        <w:t>Каждый договорный орган (за исключением Комитета по экономическим, социальным и культурным правам) в соответствии с договором обязан принимать собственные правила процедуры.</w:t>
      </w:r>
      <w:r>
        <w:rPr>
          <w:lang w:val="ru-RU"/>
        </w:rPr>
        <w:t xml:space="preserve"> </w:t>
      </w:r>
      <w:r w:rsidRPr="0025532E">
        <w:rPr>
          <w:lang w:val="ru-RU"/>
        </w:rPr>
        <w:t xml:space="preserve">См. пункт 2 </w:t>
      </w:r>
      <w:r>
        <w:rPr>
          <w:lang w:val="ru-RU"/>
        </w:rPr>
        <w:t xml:space="preserve">статьи </w:t>
      </w:r>
      <w:r w:rsidRPr="0025532E">
        <w:rPr>
          <w:lang w:val="ru-RU"/>
        </w:rPr>
        <w:t xml:space="preserve">18 Конвенции против пыток и других жестоких, бесчеловечных или унижающих достоинство видов обращения и наказания; пункт 2 </w:t>
      </w:r>
      <w:r>
        <w:rPr>
          <w:lang w:val="ru-RU"/>
        </w:rPr>
        <w:t xml:space="preserve">статьи </w:t>
      </w:r>
      <w:r w:rsidRPr="0025532E">
        <w:rPr>
          <w:lang w:val="ru-RU"/>
        </w:rPr>
        <w:t xml:space="preserve">39 Международного пакта о гражданских и политических правах; пункт 1 </w:t>
      </w:r>
      <w:r>
        <w:rPr>
          <w:lang w:val="ru-RU"/>
        </w:rPr>
        <w:t xml:space="preserve">статьи </w:t>
      </w:r>
      <w:r w:rsidRPr="0025532E">
        <w:rPr>
          <w:lang w:val="ru-RU"/>
        </w:rPr>
        <w:t xml:space="preserve">10 Международной конвенции о ликвидации всех форм расовой дискриминации; пункт 1 </w:t>
      </w:r>
      <w:r>
        <w:rPr>
          <w:lang w:val="ru-RU"/>
        </w:rPr>
        <w:t xml:space="preserve">статьи </w:t>
      </w:r>
      <w:r w:rsidRPr="0025532E">
        <w:rPr>
          <w:lang w:val="ru-RU"/>
        </w:rPr>
        <w:t>19 Конвенции о ликвидации всех форм дискриминации в отношении женщин; пункт 10</w:t>
      </w:r>
      <w:r>
        <w:rPr>
          <w:lang w:val="ru-RU"/>
        </w:rPr>
        <w:t xml:space="preserve"> статьи </w:t>
      </w:r>
      <w:r w:rsidRPr="0025532E">
        <w:rPr>
          <w:lang w:val="ru-RU"/>
        </w:rPr>
        <w:t xml:space="preserve">34 Конвенции о правах инвалидов; пункт 1 </w:t>
      </w:r>
      <w:r>
        <w:rPr>
          <w:lang w:val="ru-RU"/>
        </w:rPr>
        <w:t xml:space="preserve">статьи </w:t>
      </w:r>
      <w:r w:rsidRPr="0025532E">
        <w:rPr>
          <w:lang w:val="ru-RU"/>
        </w:rPr>
        <w:t xml:space="preserve">75 Международной конвенции о защите прав всех трудящихся-мигрантов и членов их семей; пункт 2 </w:t>
      </w:r>
      <w:r>
        <w:rPr>
          <w:lang w:val="ru-RU"/>
        </w:rPr>
        <w:t xml:space="preserve">статьи </w:t>
      </w:r>
      <w:r w:rsidRPr="0025532E">
        <w:rPr>
          <w:lang w:val="ru-RU"/>
        </w:rPr>
        <w:t xml:space="preserve">10 Факультативного протокола к Конвенции против пыток и других жестоких, бесчеловечных или унижающих достоинство видов обращения и наказания; пункт 6 </w:t>
      </w:r>
      <w:r>
        <w:rPr>
          <w:lang w:val="ru-RU"/>
        </w:rPr>
        <w:t xml:space="preserve">статьи </w:t>
      </w:r>
      <w:r w:rsidRPr="0025532E">
        <w:rPr>
          <w:lang w:val="ru-RU"/>
        </w:rPr>
        <w:t>26 Международной конвенции для защиты всех лиц от насильственных исчезновений.</w:t>
      </w:r>
      <w:r>
        <w:rPr>
          <w:lang w:val="ru-RU"/>
        </w:rPr>
        <w:t xml:space="preserve"> </w:t>
      </w:r>
      <w:r w:rsidRPr="0025532E">
        <w:rPr>
          <w:lang w:val="ru-RU"/>
        </w:rPr>
        <w:t xml:space="preserve">Примечание: вопрос о правилах процедуры не затрагивается в Международном пакте об экономических, социальных и культурных правах, но Комитет принял собственные правила процедуры, см. </w:t>
      </w:r>
      <w:r w:rsidRPr="0025532E">
        <w:rPr>
          <w:lang w:val="en-US"/>
        </w:rPr>
        <w:t>E/C.12/1990/4/Rev.1.</w:t>
      </w:r>
    </w:p>
  </w:footnote>
  <w:footnote w:id="36">
    <w:p w:rsidR="00DC4954" w:rsidRPr="00540741" w:rsidRDefault="00DC4954">
      <w:pPr>
        <w:pStyle w:val="FootnoteText"/>
        <w:rPr>
          <w:lang w:val="ru-RU"/>
        </w:rPr>
      </w:pPr>
      <w:r>
        <w:tab/>
      </w:r>
      <w:r>
        <w:rPr>
          <w:rStyle w:val="FootnoteReference"/>
        </w:rPr>
        <w:t>a</w:t>
      </w:r>
      <w:r w:rsidRPr="00540741">
        <w:rPr>
          <w:lang w:val="ru-RU"/>
        </w:rPr>
        <w:t xml:space="preserve"> </w:t>
      </w:r>
      <w:r w:rsidRPr="00540741">
        <w:rPr>
          <w:lang w:val="ru-RU"/>
        </w:rPr>
        <w:tab/>
      </w:r>
      <w:r w:rsidRPr="000B398F">
        <w:rPr>
          <w:lang w:val="ru-RU"/>
        </w:rPr>
        <w:t>В настоящее время это правило фигурирует в пункте 1 правила 114 пересмотренных правил процедуры Комитета (CAT/C/3/Rev.5).</w:t>
      </w:r>
    </w:p>
  </w:footnote>
  <w:footnote w:id="37">
    <w:p w:rsidR="00DC4954" w:rsidRPr="00540741" w:rsidRDefault="00DC4954">
      <w:pPr>
        <w:pStyle w:val="FootnoteText"/>
        <w:rPr>
          <w:lang w:val="ru-RU"/>
        </w:rPr>
      </w:pPr>
      <w:r>
        <w:tab/>
      </w:r>
      <w:r>
        <w:rPr>
          <w:rStyle w:val="FootnoteReference"/>
        </w:rPr>
        <w:t>b</w:t>
      </w:r>
      <w:r w:rsidRPr="00540741">
        <w:rPr>
          <w:lang w:val="ru-RU"/>
        </w:rPr>
        <w:t xml:space="preserve"> </w:t>
      </w:r>
      <w:r w:rsidRPr="00540741">
        <w:rPr>
          <w:lang w:val="ru-RU"/>
        </w:rPr>
        <w:tab/>
      </w:r>
      <w:r>
        <w:rPr>
          <w:lang w:val="ru-RU"/>
        </w:rPr>
        <w:t xml:space="preserve">В соответствии с ходатайством Национального переходного совета от 16 сентября </w:t>
      </w:r>
      <w:r w:rsidRPr="00414C07">
        <w:rPr>
          <w:lang w:val="ru-RU"/>
        </w:rPr>
        <w:t>2011</w:t>
      </w:r>
      <w:r>
        <w:rPr>
          <w:lang w:val="ru-RU"/>
        </w:rPr>
        <w:t xml:space="preserve"> года официальное название было изменено с Ливийской Арабской Джамахирии на Ливию</w:t>
      </w:r>
      <w:r w:rsidRPr="00414C07">
        <w:rPr>
          <w:lang w:val="ru-RU"/>
        </w:rPr>
        <w:t>.</w:t>
      </w:r>
      <w:r>
        <w:rPr>
          <w:lang w:val="ru-RU"/>
        </w:rPr>
        <w:t xml:space="preserve"> Поэтому</w:t>
      </w:r>
      <w:r w:rsidRPr="00414C07">
        <w:rPr>
          <w:lang w:val="ru-RU"/>
        </w:rPr>
        <w:t xml:space="preserve"> </w:t>
      </w:r>
      <w:r>
        <w:rPr>
          <w:lang w:val="ru-RU"/>
        </w:rPr>
        <w:t>ссылки</w:t>
      </w:r>
      <w:r w:rsidRPr="00414C07">
        <w:rPr>
          <w:lang w:val="ru-RU"/>
        </w:rPr>
        <w:t xml:space="preserve"> </w:t>
      </w:r>
      <w:r>
        <w:rPr>
          <w:lang w:val="ru-RU"/>
        </w:rPr>
        <w:t>на</w:t>
      </w:r>
      <w:r w:rsidRPr="00414C07">
        <w:rPr>
          <w:lang w:val="ru-RU"/>
        </w:rPr>
        <w:t xml:space="preserve"> </w:t>
      </w:r>
      <w:r>
        <w:rPr>
          <w:lang w:val="ru-RU"/>
        </w:rPr>
        <w:t>Ливию</w:t>
      </w:r>
      <w:r w:rsidRPr="00414C07">
        <w:rPr>
          <w:lang w:val="ru-RU"/>
        </w:rPr>
        <w:t xml:space="preserve"> </w:t>
      </w:r>
      <w:r>
        <w:rPr>
          <w:lang w:val="ru-RU"/>
        </w:rPr>
        <w:t>в</w:t>
      </w:r>
      <w:r w:rsidRPr="00414C07">
        <w:rPr>
          <w:lang w:val="ru-RU"/>
        </w:rPr>
        <w:t xml:space="preserve"> </w:t>
      </w:r>
      <w:r>
        <w:rPr>
          <w:lang w:val="ru-RU"/>
        </w:rPr>
        <w:t>настоящем</w:t>
      </w:r>
      <w:r w:rsidRPr="00414C07">
        <w:rPr>
          <w:lang w:val="ru-RU"/>
        </w:rPr>
        <w:t xml:space="preserve"> </w:t>
      </w:r>
      <w:r>
        <w:rPr>
          <w:lang w:val="ru-RU"/>
        </w:rPr>
        <w:t>документе</w:t>
      </w:r>
      <w:r w:rsidRPr="00414C07">
        <w:rPr>
          <w:lang w:val="ru-RU"/>
        </w:rPr>
        <w:t xml:space="preserve"> </w:t>
      </w:r>
      <w:r>
        <w:rPr>
          <w:lang w:val="ru-RU"/>
        </w:rPr>
        <w:t>следует</w:t>
      </w:r>
      <w:r w:rsidRPr="00414C07">
        <w:rPr>
          <w:lang w:val="ru-RU"/>
        </w:rPr>
        <w:t xml:space="preserve"> </w:t>
      </w:r>
      <w:r>
        <w:rPr>
          <w:lang w:val="ru-RU"/>
        </w:rPr>
        <w:t>читать соответствующим образом.</w:t>
      </w:r>
    </w:p>
  </w:footnote>
  <w:footnote w:id="38">
    <w:p w:rsidR="00DC4954" w:rsidRPr="005F0C43" w:rsidRDefault="00DC4954">
      <w:pPr>
        <w:pStyle w:val="FootnoteText"/>
        <w:rPr>
          <w:lang w:val="ru-RU"/>
        </w:rPr>
      </w:pPr>
      <w:r>
        <w:tab/>
      </w:r>
      <w:r>
        <w:rPr>
          <w:rStyle w:val="FootnoteReference"/>
        </w:rPr>
        <w:t>c</w:t>
      </w:r>
      <w:r w:rsidRPr="005F0C43">
        <w:rPr>
          <w:lang w:val="ru-RU"/>
        </w:rPr>
        <w:t xml:space="preserve"> </w:t>
      </w:r>
      <w:r w:rsidRPr="005F0C43">
        <w:rPr>
          <w:lang w:val="ru-RU"/>
        </w:rPr>
        <w:tab/>
      </w:r>
      <w:r w:rsidRPr="00585200">
        <w:rPr>
          <w:lang w:val="ru-RU"/>
        </w:rPr>
        <w:t xml:space="preserve">См., например, сообщение № 216/2002, </w:t>
      </w:r>
      <w:r w:rsidRPr="00585200">
        <w:rPr>
          <w:i/>
          <w:lang w:val="ru-RU"/>
        </w:rPr>
        <w:t xml:space="preserve">Х.И.А. против Швеции, </w:t>
      </w:r>
      <w:r w:rsidRPr="00585200">
        <w:rPr>
          <w:lang w:val="ru-RU"/>
        </w:rPr>
        <w:t>решение, принятое 2</w:t>
      </w:r>
      <w:r>
        <w:rPr>
          <w:lang w:val="ru-RU"/>
        </w:rPr>
        <w:t> </w:t>
      </w:r>
      <w:r w:rsidRPr="00585200">
        <w:rPr>
          <w:lang w:val="ru-RU"/>
        </w:rPr>
        <w:t>мая 2003 года, пункт 6.2.</w:t>
      </w:r>
    </w:p>
  </w:footnote>
  <w:footnote w:id="39">
    <w:p w:rsidR="00DC4954" w:rsidRPr="00CF4315" w:rsidRDefault="00DC4954" w:rsidP="00CF4315">
      <w:pPr>
        <w:pStyle w:val="FootnoteText"/>
        <w:rPr>
          <w:lang w:val="ru-RU"/>
        </w:rPr>
      </w:pPr>
      <w:r>
        <w:tab/>
      </w:r>
      <w:r>
        <w:rPr>
          <w:rStyle w:val="FootnoteReference"/>
        </w:rPr>
        <w:t>d</w:t>
      </w:r>
      <w:r w:rsidRPr="00CF4315">
        <w:rPr>
          <w:lang w:val="ru-RU"/>
        </w:rPr>
        <w:t xml:space="preserve"> </w:t>
      </w:r>
      <w:r w:rsidRPr="00CF4315">
        <w:rPr>
          <w:lang w:val="ru-RU"/>
        </w:rPr>
        <w:tab/>
      </w:r>
      <w:r>
        <w:rPr>
          <w:lang w:val="ru-RU"/>
        </w:rPr>
        <w:t>См</w:t>
      </w:r>
      <w:r w:rsidRPr="00BE1990">
        <w:rPr>
          <w:lang w:val="ru-RU"/>
        </w:rPr>
        <w:t xml:space="preserve">. </w:t>
      </w:r>
      <w:r>
        <w:rPr>
          <w:lang w:val="ru-RU"/>
        </w:rPr>
        <w:t>сообщения</w:t>
      </w:r>
      <w:r w:rsidRPr="00BE1990">
        <w:rPr>
          <w:lang w:val="ru-RU"/>
        </w:rPr>
        <w:t xml:space="preserve"> № 282/2005, </w:t>
      </w:r>
      <w:r>
        <w:rPr>
          <w:i/>
          <w:lang w:val="ru-RU"/>
        </w:rPr>
        <w:t>С</w:t>
      </w:r>
      <w:r w:rsidRPr="00BE1990">
        <w:rPr>
          <w:i/>
          <w:lang w:val="ru-RU"/>
        </w:rPr>
        <w:t>.</w:t>
      </w:r>
      <w:r>
        <w:rPr>
          <w:i/>
          <w:lang w:val="ru-RU"/>
        </w:rPr>
        <w:t>П</w:t>
      </w:r>
      <w:r w:rsidRPr="00BE1990">
        <w:rPr>
          <w:i/>
          <w:lang w:val="ru-RU"/>
        </w:rPr>
        <w:t>.</w:t>
      </w:r>
      <w:r>
        <w:rPr>
          <w:i/>
          <w:lang w:val="ru-RU"/>
        </w:rPr>
        <w:t>А</w:t>
      </w:r>
      <w:r w:rsidRPr="00BE1990">
        <w:rPr>
          <w:i/>
          <w:lang w:val="ru-RU"/>
        </w:rPr>
        <w:t xml:space="preserve">. </w:t>
      </w:r>
      <w:r>
        <w:rPr>
          <w:i/>
          <w:lang w:val="ru-RU"/>
        </w:rPr>
        <w:t>против</w:t>
      </w:r>
      <w:r w:rsidRPr="00BE1990">
        <w:rPr>
          <w:i/>
          <w:lang w:val="ru-RU"/>
        </w:rPr>
        <w:t xml:space="preserve"> </w:t>
      </w:r>
      <w:r>
        <w:rPr>
          <w:i/>
          <w:lang w:val="ru-RU"/>
        </w:rPr>
        <w:t>Канады</w:t>
      </w:r>
      <w:r w:rsidRPr="00BE1990">
        <w:rPr>
          <w:lang w:val="ru-RU"/>
        </w:rPr>
        <w:t xml:space="preserve">, </w:t>
      </w:r>
      <w:r>
        <w:rPr>
          <w:lang w:val="ru-RU"/>
        </w:rPr>
        <w:t>решение</w:t>
      </w:r>
      <w:r w:rsidRPr="00BE1990">
        <w:rPr>
          <w:lang w:val="ru-RU"/>
        </w:rPr>
        <w:t xml:space="preserve">, </w:t>
      </w:r>
      <w:r>
        <w:rPr>
          <w:lang w:val="ru-RU"/>
        </w:rPr>
        <w:t>принятое</w:t>
      </w:r>
      <w:r w:rsidRPr="00BE1990">
        <w:rPr>
          <w:lang w:val="ru-RU"/>
        </w:rPr>
        <w:t xml:space="preserve"> 7 </w:t>
      </w:r>
      <w:r>
        <w:rPr>
          <w:lang w:val="ru-RU"/>
        </w:rPr>
        <w:t>ноября 2006 года</w:t>
      </w:r>
      <w:r w:rsidRPr="00BE1990">
        <w:rPr>
          <w:lang w:val="ru-RU"/>
        </w:rPr>
        <w:t xml:space="preserve">; № 333/2007, </w:t>
      </w:r>
      <w:r>
        <w:rPr>
          <w:i/>
          <w:lang w:val="ru-RU"/>
        </w:rPr>
        <w:t>Т</w:t>
      </w:r>
      <w:r w:rsidRPr="00BE1990">
        <w:rPr>
          <w:i/>
          <w:lang w:val="ru-RU"/>
        </w:rPr>
        <w:t>.</w:t>
      </w:r>
      <w:r>
        <w:rPr>
          <w:i/>
          <w:lang w:val="ru-RU"/>
        </w:rPr>
        <w:t>И</w:t>
      </w:r>
      <w:r w:rsidRPr="00BE1990">
        <w:rPr>
          <w:i/>
          <w:lang w:val="ru-RU"/>
        </w:rPr>
        <w:t xml:space="preserve">. </w:t>
      </w:r>
      <w:r>
        <w:rPr>
          <w:i/>
          <w:lang w:val="ru-RU"/>
        </w:rPr>
        <w:t>против</w:t>
      </w:r>
      <w:r w:rsidRPr="00BE1990">
        <w:rPr>
          <w:i/>
          <w:lang w:val="ru-RU"/>
        </w:rPr>
        <w:t xml:space="preserve"> </w:t>
      </w:r>
      <w:r>
        <w:rPr>
          <w:i/>
          <w:lang w:val="ru-RU"/>
        </w:rPr>
        <w:t>Канады</w:t>
      </w:r>
      <w:r w:rsidRPr="00BE1990">
        <w:rPr>
          <w:lang w:val="ru-RU"/>
        </w:rPr>
        <w:t xml:space="preserve">, </w:t>
      </w:r>
      <w:r>
        <w:rPr>
          <w:lang w:val="ru-RU"/>
        </w:rPr>
        <w:t>решение</w:t>
      </w:r>
      <w:r w:rsidRPr="00BE1990">
        <w:rPr>
          <w:lang w:val="ru-RU"/>
        </w:rPr>
        <w:t xml:space="preserve">, </w:t>
      </w:r>
      <w:r>
        <w:rPr>
          <w:lang w:val="ru-RU"/>
        </w:rPr>
        <w:t>принятое</w:t>
      </w:r>
      <w:r w:rsidRPr="00BE1990">
        <w:rPr>
          <w:lang w:val="ru-RU"/>
        </w:rPr>
        <w:t xml:space="preserve"> 15 </w:t>
      </w:r>
      <w:r>
        <w:rPr>
          <w:lang w:val="ru-RU"/>
        </w:rPr>
        <w:t>ноября</w:t>
      </w:r>
      <w:r w:rsidRPr="00BE1990">
        <w:rPr>
          <w:lang w:val="ru-RU"/>
        </w:rPr>
        <w:t xml:space="preserve"> 2010 </w:t>
      </w:r>
      <w:r>
        <w:rPr>
          <w:lang w:val="ru-RU"/>
        </w:rPr>
        <w:t>года</w:t>
      </w:r>
      <w:r w:rsidRPr="00BE1990">
        <w:rPr>
          <w:lang w:val="ru-RU"/>
        </w:rPr>
        <w:t xml:space="preserve">; </w:t>
      </w:r>
      <w:r>
        <w:rPr>
          <w:lang w:val="ru-RU"/>
        </w:rPr>
        <w:t>и</w:t>
      </w:r>
      <w:r w:rsidRPr="00BE1990">
        <w:rPr>
          <w:lang w:val="ru-RU"/>
        </w:rPr>
        <w:t xml:space="preserve"> № 344/2008, </w:t>
      </w:r>
      <w:r w:rsidRPr="00AD13B3">
        <w:rPr>
          <w:i/>
        </w:rPr>
        <w:t>A</w:t>
      </w:r>
      <w:r w:rsidRPr="00BE1990">
        <w:rPr>
          <w:i/>
          <w:lang w:val="ru-RU"/>
        </w:rPr>
        <w:t>.</w:t>
      </w:r>
      <w:r w:rsidRPr="00AD13B3">
        <w:rPr>
          <w:i/>
        </w:rPr>
        <w:t>M</w:t>
      </w:r>
      <w:r w:rsidRPr="00BE1990">
        <w:rPr>
          <w:i/>
          <w:lang w:val="ru-RU"/>
        </w:rPr>
        <w:t>.</w:t>
      </w:r>
      <w:r w:rsidRPr="00AD13B3">
        <w:rPr>
          <w:i/>
        </w:rPr>
        <w:t>A</w:t>
      </w:r>
      <w:r w:rsidRPr="00BE1990">
        <w:rPr>
          <w:i/>
          <w:lang w:val="ru-RU"/>
        </w:rPr>
        <w:t xml:space="preserve">. </w:t>
      </w:r>
      <w:r>
        <w:rPr>
          <w:i/>
          <w:lang w:val="ru-RU"/>
        </w:rPr>
        <w:t>против</w:t>
      </w:r>
      <w:r w:rsidRPr="00BE1990">
        <w:rPr>
          <w:i/>
          <w:lang w:val="ru-RU"/>
        </w:rPr>
        <w:t xml:space="preserve"> </w:t>
      </w:r>
      <w:r>
        <w:rPr>
          <w:i/>
          <w:lang w:val="ru-RU"/>
        </w:rPr>
        <w:t>Швейцарии</w:t>
      </w:r>
      <w:r w:rsidRPr="00BE1990">
        <w:rPr>
          <w:lang w:val="ru-RU"/>
        </w:rPr>
        <w:t xml:space="preserve">, </w:t>
      </w:r>
      <w:r>
        <w:rPr>
          <w:lang w:val="ru-RU"/>
        </w:rPr>
        <w:t>решение, принятое 12 ноября</w:t>
      </w:r>
      <w:r w:rsidRPr="00BE1990">
        <w:rPr>
          <w:lang w:val="ru-RU"/>
        </w:rPr>
        <w:t xml:space="preserve"> 2010</w:t>
      </w:r>
      <w:r>
        <w:rPr>
          <w:lang w:val="ru-RU"/>
        </w:rPr>
        <w:t xml:space="preserve"> года</w:t>
      </w:r>
      <w:r w:rsidRPr="00BE1990">
        <w:rPr>
          <w:lang w:val="ru-RU"/>
        </w:rPr>
        <w:t>.</w:t>
      </w:r>
    </w:p>
  </w:footnote>
  <w:footnote w:id="40">
    <w:p w:rsidR="00DC4954" w:rsidRPr="00302074" w:rsidRDefault="00DC4954">
      <w:pPr>
        <w:pStyle w:val="FootnoteText"/>
        <w:rPr>
          <w:lang w:val="ru-RU"/>
        </w:rPr>
      </w:pPr>
      <w:r>
        <w:tab/>
      </w:r>
      <w:r>
        <w:rPr>
          <w:rStyle w:val="FootnoteReference"/>
        </w:rPr>
        <w:t>e</w:t>
      </w:r>
      <w:r w:rsidRPr="00302074">
        <w:rPr>
          <w:lang w:val="ru-RU"/>
        </w:rPr>
        <w:t xml:space="preserve"> </w:t>
      </w:r>
      <w:r w:rsidRPr="00302074">
        <w:rPr>
          <w:lang w:val="ru-RU"/>
        </w:rPr>
        <w:tab/>
      </w:r>
      <w:r>
        <w:rPr>
          <w:i/>
          <w:lang w:val="ru-RU"/>
        </w:rPr>
        <w:t>Официальные</w:t>
      </w:r>
      <w:r w:rsidRPr="00BE1990">
        <w:rPr>
          <w:i/>
          <w:lang w:val="ru-RU"/>
        </w:rPr>
        <w:t xml:space="preserve"> </w:t>
      </w:r>
      <w:r>
        <w:rPr>
          <w:i/>
          <w:lang w:val="ru-RU"/>
        </w:rPr>
        <w:t>отчеты</w:t>
      </w:r>
      <w:r w:rsidRPr="00BE1990">
        <w:rPr>
          <w:i/>
          <w:lang w:val="ru-RU"/>
        </w:rPr>
        <w:t xml:space="preserve"> </w:t>
      </w:r>
      <w:r>
        <w:rPr>
          <w:i/>
          <w:lang w:val="ru-RU"/>
        </w:rPr>
        <w:t>Генеральной</w:t>
      </w:r>
      <w:r w:rsidRPr="00BE1990">
        <w:rPr>
          <w:i/>
          <w:lang w:val="ru-RU"/>
        </w:rPr>
        <w:t xml:space="preserve"> </w:t>
      </w:r>
      <w:r>
        <w:rPr>
          <w:i/>
          <w:lang w:val="ru-RU"/>
        </w:rPr>
        <w:t>Ассамблеи</w:t>
      </w:r>
      <w:r w:rsidRPr="00BE1990">
        <w:rPr>
          <w:i/>
          <w:lang w:val="ru-RU"/>
        </w:rPr>
        <w:t xml:space="preserve">, </w:t>
      </w:r>
      <w:r>
        <w:rPr>
          <w:i/>
          <w:lang w:val="ru-RU"/>
        </w:rPr>
        <w:t>пятьдесят третья сессия</w:t>
      </w:r>
      <w:r w:rsidRPr="00BE1990">
        <w:rPr>
          <w:i/>
          <w:lang w:val="ru-RU"/>
        </w:rPr>
        <w:t xml:space="preserve">, </w:t>
      </w:r>
      <w:r>
        <w:rPr>
          <w:i/>
          <w:lang w:val="ru-RU"/>
        </w:rPr>
        <w:t xml:space="preserve">Дополнение № </w:t>
      </w:r>
      <w:r w:rsidRPr="00BE1990">
        <w:rPr>
          <w:i/>
          <w:lang w:val="ru-RU"/>
        </w:rPr>
        <w:t>44</w:t>
      </w:r>
      <w:r w:rsidRPr="00BE1990">
        <w:rPr>
          <w:lang w:val="ru-RU"/>
        </w:rPr>
        <w:t xml:space="preserve"> (</w:t>
      </w:r>
      <w:r>
        <w:t>A</w:t>
      </w:r>
      <w:r w:rsidRPr="00BE1990">
        <w:rPr>
          <w:lang w:val="ru-RU"/>
        </w:rPr>
        <w:t xml:space="preserve">/53/44 </w:t>
      </w:r>
      <w:r>
        <w:rPr>
          <w:lang w:val="ru-RU"/>
        </w:rPr>
        <w:t xml:space="preserve">и </w:t>
      </w:r>
      <w:r>
        <w:t>Corr</w:t>
      </w:r>
      <w:r w:rsidRPr="00BE1990">
        <w:rPr>
          <w:lang w:val="ru-RU"/>
        </w:rPr>
        <w:t xml:space="preserve">.1), </w:t>
      </w:r>
      <w:r>
        <w:rPr>
          <w:lang w:val="ru-RU"/>
        </w:rPr>
        <w:t>приложение</w:t>
      </w:r>
      <w:r w:rsidRPr="00BE1990">
        <w:rPr>
          <w:lang w:val="ru-RU"/>
        </w:rPr>
        <w:t xml:space="preserve"> </w:t>
      </w:r>
      <w:r>
        <w:t>IX</w:t>
      </w:r>
      <w:r w:rsidRPr="00BE1990">
        <w:rPr>
          <w:lang w:val="ru-RU"/>
        </w:rPr>
        <w:t>.</w:t>
      </w:r>
    </w:p>
  </w:footnote>
  <w:footnote w:id="41">
    <w:p w:rsidR="00DC4954" w:rsidRPr="00302074" w:rsidRDefault="00DC4954">
      <w:pPr>
        <w:pStyle w:val="FootnoteText"/>
        <w:rPr>
          <w:lang w:val="ru-RU"/>
        </w:rPr>
      </w:pPr>
      <w:r>
        <w:tab/>
      </w:r>
      <w:r>
        <w:rPr>
          <w:rStyle w:val="FootnoteReference"/>
        </w:rPr>
        <w:t>f</w:t>
      </w:r>
      <w:r w:rsidRPr="00302074">
        <w:rPr>
          <w:lang w:val="ru-RU"/>
        </w:rPr>
        <w:t xml:space="preserve"> </w:t>
      </w:r>
      <w:r w:rsidRPr="00302074">
        <w:rPr>
          <w:lang w:val="ru-RU"/>
        </w:rPr>
        <w:tab/>
      </w:r>
      <w:r>
        <w:rPr>
          <w:lang w:val="ru-RU"/>
        </w:rPr>
        <w:t>См</w:t>
      </w:r>
      <w:r w:rsidRPr="00BE1990">
        <w:rPr>
          <w:lang w:val="ru-RU"/>
        </w:rPr>
        <w:t xml:space="preserve">. </w:t>
      </w:r>
      <w:r>
        <w:rPr>
          <w:lang w:val="ru-RU"/>
        </w:rPr>
        <w:t>сообщения</w:t>
      </w:r>
      <w:r w:rsidRPr="00BE1990">
        <w:rPr>
          <w:lang w:val="ru-RU"/>
        </w:rPr>
        <w:t xml:space="preserve"> № 203/2002, </w:t>
      </w:r>
      <w:r>
        <w:rPr>
          <w:i/>
          <w:lang w:val="ru-RU"/>
        </w:rPr>
        <w:t>А</w:t>
      </w:r>
      <w:r w:rsidRPr="00BE1990">
        <w:rPr>
          <w:i/>
          <w:lang w:val="ru-RU"/>
        </w:rPr>
        <w:t>.</w:t>
      </w:r>
      <w:r>
        <w:rPr>
          <w:i/>
          <w:lang w:val="ru-RU"/>
        </w:rPr>
        <w:t>Р</w:t>
      </w:r>
      <w:r w:rsidRPr="00BE1990">
        <w:rPr>
          <w:i/>
          <w:lang w:val="ru-RU"/>
        </w:rPr>
        <w:t xml:space="preserve">. </w:t>
      </w:r>
      <w:r>
        <w:rPr>
          <w:i/>
          <w:lang w:val="ru-RU"/>
        </w:rPr>
        <w:t>против</w:t>
      </w:r>
      <w:r w:rsidRPr="00BE1990">
        <w:rPr>
          <w:i/>
          <w:lang w:val="ru-RU"/>
        </w:rPr>
        <w:t xml:space="preserve"> </w:t>
      </w:r>
      <w:r>
        <w:rPr>
          <w:i/>
          <w:lang w:val="ru-RU"/>
        </w:rPr>
        <w:t>Нидерландов</w:t>
      </w:r>
      <w:r w:rsidRPr="00BE1990">
        <w:rPr>
          <w:lang w:val="ru-RU"/>
        </w:rPr>
        <w:t xml:space="preserve">, </w:t>
      </w:r>
      <w:r>
        <w:rPr>
          <w:lang w:val="ru-RU"/>
        </w:rPr>
        <w:t>решение</w:t>
      </w:r>
      <w:r w:rsidRPr="00BE1990">
        <w:rPr>
          <w:lang w:val="ru-RU"/>
        </w:rPr>
        <w:t xml:space="preserve">, </w:t>
      </w:r>
      <w:r>
        <w:rPr>
          <w:lang w:val="ru-RU"/>
        </w:rPr>
        <w:t>принятое</w:t>
      </w:r>
      <w:r w:rsidRPr="00BE1990">
        <w:rPr>
          <w:lang w:val="ru-RU"/>
        </w:rPr>
        <w:t xml:space="preserve"> </w:t>
      </w:r>
      <w:r>
        <w:rPr>
          <w:lang w:val="ru-RU"/>
        </w:rPr>
        <w:t>14 ноября</w:t>
      </w:r>
      <w:r w:rsidRPr="00BE1990">
        <w:rPr>
          <w:lang w:val="ru-RU"/>
        </w:rPr>
        <w:t xml:space="preserve"> 2003</w:t>
      </w:r>
      <w:r>
        <w:rPr>
          <w:lang w:val="ru-RU"/>
        </w:rPr>
        <w:t xml:space="preserve"> года</w:t>
      </w:r>
      <w:r w:rsidRPr="00BE1990">
        <w:rPr>
          <w:lang w:val="ru-RU"/>
        </w:rPr>
        <w:t>,</w:t>
      </w:r>
      <w:r>
        <w:rPr>
          <w:lang w:val="ru-RU"/>
        </w:rPr>
        <w:t xml:space="preserve"> пункт</w:t>
      </w:r>
      <w:r w:rsidRPr="00BE1990">
        <w:rPr>
          <w:lang w:val="ru-RU"/>
        </w:rPr>
        <w:t xml:space="preserve"> 7.3; </w:t>
      </w:r>
      <w:r>
        <w:rPr>
          <w:lang w:val="ru-RU"/>
        </w:rPr>
        <w:t xml:space="preserve">№ </w:t>
      </w:r>
      <w:r w:rsidRPr="00BE1990">
        <w:rPr>
          <w:lang w:val="ru-RU"/>
        </w:rPr>
        <w:t xml:space="preserve">285/2006, </w:t>
      </w:r>
      <w:r>
        <w:rPr>
          <w:i/>
        </w:rPr>
        <w:t>A</w:t>
      </w:r>
      <w:r w:rsidRPr="00BE1990">
        <w:rPr>
          <w:i/>
          <w:lang w:val="ru-RU"/>
        </w:rPr>
        <w:t>.</w:t>
      </w:r>
      <w:r>
        <w:rPr>
          <w:i/>
        </w:rPr>
        <w:t>A</w:t>
      </w:r>
      <w:r w:rsidRPr="00BE1990">
        <w:rPr>
          <w:i/>
          <w:lang w:val="ru-RU"/>
        </w:rPr>
        <w:t xml:space="preserve">. </w:t>
      </w:r>
      <w:r>
        <w:rPr>
          <w:i/>
          <w:lang w:val="ru-RU"/>
        </w:rPr>
        <w:t>и др. против Швейцарии</w:t>
      </w:r>
      <w:r w:rsidRPr="00BE1990">
        <w:rPr>
          <w:lang w:val="ru-RU"/>
        </w:rPr>
        <w:t xml:space="preserve">, </w:t>
      </w:r>
      <w:r>
        <w:rPr>
          <w:lang w:val="ru-RU"/>
        </w:rPr>
        <w:t>решение</w:t>
      </w:r>
      <w:r w:rsidRPr="00BE1990">
        <w:rPr>
          <w:lang w:val="ru-RU"/>
        </w:rPr>
        <w:t xml:space="preserve">, </w:t>
      </w:r>
      <w:r>
        <w:rPr>
          <w:lang w:val="ru-RU"/>
        </w:rPr>
        <w:t>принятое</w:t>
      </w:r>
      <w:r w:rsidRPr="00BE1990">
        <w:rPr>
          <w:lang w:val="ru-RU"/>
        </w:rPr>
        <w:t xml:space="preserve"> </w:t>
      </w:r>
      <w:r>
        <w:rPr>
          <w:lang w:val="ru-RU"/>
        </w:rPr>
        <w:t xml:space="preserve">10 ноября </w:t>
      </w:r>
      <w:r w:rsidRPr="00BE1990">
        <w:rPr>
          <w:lang w:val="ru-RU"/>
        </w:rPr>
        <w:t>2008</w:t>
      </w:r>
      <w:r>
        <w:rPr>
          <w:lang w:val="ru-RU"/>
        </w:rPr>
        <w:t xml:space="preserve"> года</w:t>
      </w:r>
      <w:r w:rsidRPr="00BE1990">
        <w:rPr>
          <w:lang w:val="ru-RU"/>
        </w:rPr>
        <w:t>,</w:t>
      </w:r>
      <w:r>
        <w:rPr>
          <w:lang w:val="ru-RU"/>
        </w:rPr>
        <w:t xml:space="preserve"> пункт</w:t>
      </w:r>
      <w:r w:rsidRPr="00BE1990">
        <w:rPr>
          <w:lang w:val="ru-RU"/>
        </w:rPr>
        <w:t xml:space="preserve"> 7.6; </w:t>
      </w:r>
      <w:r>
        <w:rPr>
          <w:lang w:val="ru-RU"/>
        </w:rPr>
        <w:t>и №</w:t>
      </w:r>
      <w:r w:rsidRPr="00BE1990">
        <w:rPr>
          <w:lang w:val="ru-RU"/>
        </w:rPr>
        <w:t xml:space="preserve"> 350/2008, </w:t>
      </w:r>
      <w:r>
        <w:rPr>
          <w:i/>
          <w:lang w:val="ru-RU"/>
        </w:rPr>
        <w:t>Р.Т</w:t>
      </w:r>
      <w:r w:rsidRPr="00BE1990">
        <w:rPr>
          <w:i/>
          <w:lang w:val="ru-RU"/>
        </w:rPr>
        <w:t>.-</w:t>
      </w:r>
      <w:r>
        <w:rPr>
          <w:i/>
          <w:lang w:val="ru-RU"/>
        </w:rPr>
        <w:t>Н. против Швейцарии</w:t>
      </w:r>
      <w:r w:rsidRPr="00BE1990">
        <w:rPr>
          <w:lang w:val="ru-RU"/>
        </w:rPr>
        <w:t xml:space="preserve">, </w:t>
      </w:r>
      <w:r>
        <w:rPr>
          <w:lang w:val="ru-RU"/>
        </w:rPr>
        <w:t>решение</w:t>
      </w:r>
      <w:r w:rsidRPr="00BE1990">
        <w:rPr>
          <w:lang w:val="ru-RU"/>
        </w:rPr>
        <w:t xml:space="preserve">, </w:t>
      </w:r>
      <w:r>
        <w:rPr>
          <w:lang w:val="ru-RU"/>
        </w:rPr>
        <w:t>принятое</w:t>
      </w:r>
      <w:r w:rsidRPr="00BE1990">
        <w:rPr>
          <w:lang w:val="ru-RU"/>
        </w:rPr>
        <w:t xml:space="preserve"> </w:t>
      </w:r>
      <w:r>
        <w:rPr>
          <w:lang w:val="ru-RU"/>
        </w:rPr>
        <w:t>3 июня</w:t>
      </w:r>
      <w:r w:rsidRPr="00BE1990">
        <w:rPr>
          <w:lang w:val="ru-RU"/>
        </w:rPr>
        <w:t xml:space="preserve"> 2011</w:t>
      </w:r>
      <w:r>
        <w:rPr>
          <w:lang w:val="ru-RU"/>
        </w:rPr>
        <w:t xml:space="preserve"> года</w:t>
      </w:r>
      <w:r w:rsidRPr="00BE1990">
        <w:rPr>
          <w:lang w:val="ru-RU"/>
        </w:rPr>
        <w:t xml:space="preserve">, </w:t>
      </w:r>
      <w:r>
        <w:rPr>
          <w:lang w:val="ru-RU"/>
        </w:rPr>
        <w:t xml:space="preserve">пункт </w:t>
      </w:r>
      <w:r w:rsidRPr="00BE1990">
        <w:rPr>
          <w:lang w:val="ru-RU"/>
        </w:rPr>
        <w:t>8.4.</w:t>
      </w:r>
    </w:p>
  </w:footnote>
  <w:footnote w:id="42">
    <w:p w:rsidR="00DC4954" w:rsidRPr="0095157E" w:rsidRDefault="00DC4954">
      <w:pPr>
        <w:pStyle w:val="FootnoteText"/>
        <w:rPr>
          <w:lang w:val="ru-RU"/>
        </w:rPr>
      </w:pPr>
      <w:r>
        <w:tab/>
      </w:r>
      <w:r>
        <w:rPr>
          <w:rStyle w:val="FootnoteReference"/>
        </w:rPr>
        <w:t>a</w:t>
      </w:r>
      <w:r w:rsidRPr="0095157E">
        <w:rPr>
          <w:lang w:val="ru-RU"/>
        </w:rPr>
        <w:t xml:space="preserve"> </w:t>
      </w:r>
      <w:r w:rsidRPr="0095157E">
        <w:rPr>
          <w:lang w:val="ru-RU"/>
        </w:rPr>
        <w:tab/>
      </w:r>
      <w:r>
        <w:rPr>
          <w:lang w:val="ru-RU"/>
        </w:rPr>
        <w:t xml:space="preserve">Государство-участник ссылается на сообщение № 97/1997, </w:t>
      </w:r>
      <w:r>
        <w:rPr>
          <w:i/>
          <w:lang w:val="ru-RU"/>
        </w:rPr>
        <w:t>Орхан Аяс против Швеции</w:t>
      </w:r>
      <w:r>
        <w:rPr>
          <w:lang w:val="ru-RU"/>
        </w:rPr>
        <w:t>, Соображения, принятые 12 ноября 1998 года, пункт 6.4.</w:t>
      </w:r>
    </w:p>
  </w:footnote>
  <w:footnote w:id="43">
    <w:p w:rsidR="00DC4954" w:rsidRPr="009C4F17" w:rsidRDefault="00DC4954">
      <w:pPr>
        <w:pStyle w:val="FootnoteText"/>
        <w:rPr>
          <w:lang w:val="ru-RU"/>
        </w:rPr>
      </w:pPr>
      <w:r>
        <w:tab/>
      </w:r>
      <w:r>
        <w:rPr>
          <w:rStyle w:val="FootnoteReference"/>
        </w:rPr>
        <w:t>b</w:t>
      </w:r>
      <w:r w:rsidRPr="009C4F17">
        <w:rPr>
          <w:lang w:val="ru-RU"/>
        </w:rPr>
        <w:t xml:space="preserve"> </w:t>
      </w:r>
      <w:r w:rsidRPr="009C4F17">
        <w:rPr>
          <w:lang w:val="ru-RU"/>
        </w:rPr>
        <w:tab/>
      </w:r>
      <w:r>
        <w:rPr>
          <w:lang w:val="ru-RU"/>
        </w:rPr>
        <w:t xml:space="preserve">Там же, пункт 6.5; см. также сообщение № 101/1997, </w:t>
      </w:r>
      <w:r>
        <w:rPr>
          <w:i/>
          <w:lang w:val="ru-RU"/>
        </w:rPr>
        <w:t>Халил Айдин против Швеции</w:t>
      </w:r>
      <w:r>
        <w:rPr>
          <w:lang w:val="ru-RU"/>
        </w:rPr>
        <w:t>, Соображения, принятые 20 ноября 1998 года, пункт 6.7.</w:t>
      </w:r>
    </w:p>
  </w:footnote>
  <w:footnote w:id="44">
    <w:p w:rsidR="00DC4954" w:rsidRPr="009C4F17" w:rsidRDefault="00DC4954">
      <w:pPr>
        <w:pStyle w:val="FootnoteText"/>
        <w:rPr>
          <w:lang w:val="ru-RU"/>
        </w:rPr>
      </w:pPr>
      <w:r>
        <w:tab/>
      </w:r>
      <w:r>
        <w:rPr>
          <w:rStyle w:val="FootnoteReference"/>
        </w:rPr>
        <w:t>c</w:t>
      </w:r>
      <w:r w:rsidRPr="009C4F17">
        <w:rPr>
          <w:lang w:val="ru-RU"/>
        </w:rPr>
        <w:t xml:space="preserve"> </w:t>
      </w:r>
      <w:r w:rsidRPr="009C4F17">
        <w:rPr>
          <w:lang w:val="ru-RU"/>
        </w:rPr>
        <w:tab/>
      </w:r>
      <w:r>
        <w:rPr>
          <w:lang w:val="ru-RU"/>
        </w:rPr>
        <w:t xml:space="preserve">Государство-участник ссылается на сообщение № 112/1998, </w:t>
      </w:r>
      <w:r>
        <w:rPr>
          <w:i/>
          <w:lang w:val="ru-RU"/>
        </w:rPr>
        <w:t>Х.Д. против Швейцарии</w:t>
      </w:r>
      <w:r>
        <w:rPr>
          <w:lang w:val="ru-RU"/>
        </w:rPr>
        <w:t xml:space="preserve">, Соображения, принятые 30 апреля 1999 года, пункт 6.5, и сообщение № 107/1998, </w:t>
      </w:r>
      <w:r>
        <w:rPr>
          <w:lang w:val="ru-RU"/>
        </w:rPr>
        <w:br/>
      </w:r>
      <w:r>
        <w:rPr>
          <w:i/>
          <w:lang w:val="ru-RU"/>
        </w:rPr>
        <w:t>К.М. против Швейцарии</w:t>
      </w:r>
      <w:r>
        <w:rPr>
          <w:lang w:val="ru-RU"/>
        </w:rPr>
        <w:t>, Соображения, принятые 16 ноября 1999 года, пункт 6.6.</w:t>
      </w:r>
    </w:p>
  </w:footnote>
  <w:footnote w:id="45">
    <w:p w:rsidR="00DC4954" w:rsidRPr="00592051" w:rsidRDefault="00DC4954">
      <w:pPr>
        <w:pStyle w:val="FootnoteText"/>
        <w:rPr>
          <w:lang w:val="ru-RU"/>
        </w:rPr>
      </w:pPr>
      <w:r>
        <w:tab/>
      </w:r>
      <w:r>
        <w:rPr>
          <w:rStyle w:val="FootnoteReference"/>
        </w:rPr>
        <w:t>d</w:t>
      </w:r>
      <w:r w:rsidRPr="00592051">
        <w:rPr>
          <w:lang w:val="ru-RU"/>
        </w:rPr>
        <w:t xml:space="preserve"> </w:t>
      </w:r>
      <w:r w:rsidRPr="00592051">
        <w:rPr>
          <w:lang w:val="ru-RU"/>
        </w:rPr>
        <w:tab/>
      </w:r>
      <w:r>
        <w:rPr>
          <w:lang w:val="ru-RU"/>
        </w:rPr>
        <w:t>ФУМ не рассматривало эти газетные статьи, так как они датированы 1995 и 1999 годами, т.е. они были изданы до подачи заявителем первого ходатайства о предоставлении убежища. В соответствии с пунктом 3 статьи 66 Федерального закона об административном судопроизводстве швейцарские органы власти не обязаны рассматривать такие доказательства. В данном случае ФУМ все же упомянуло о том, что такие документы не являются достаточным основанием для пересмотра результатов предварительного анализа, проведенного теми же органами власти. Доводы ФУМ были подтверждены ФАТ в его постановлении от 12 июня 2009 года.</w:t>
      </w:r>
    </w:p>
  </w:footnote>
  <w:footnote w:id="46">
    <w:p w:rsidR="00DC4954" w:rsidRPr="00592051" w:rsidRDefault="00DC4954">
      <w:pPr>
        <w:pStyle w:val="FootnoteText"/>
        <w:rPr>
          <w:lang w:val="ru-RU"/>
        </w:rPr>
      </w:pPr>
      <w:r>
        <w:tab/>
      </w:r>
      <w:r>
        <w:rPr>
          <w:rStyle w:val="FootnoteReference"/>
        </w:rPr>
        <w:t>e</w:t>
      </w:r>
      <w:r w:rsidRPr="00592051">
        <w:rPr>
          <w:lang w:val="ru-RU"/>
        </w:rPr>
        <w:t xml:space="preserve"> </w:t>
      </w:r>
      <w:r w:rsidRPr="00592051">
        <w:rPr>
          <w:lang w:val="ru-RU"/>
        </w:rPr>
        <w:tab/>
      </w:r>
      <w:r>
        <w:rPr>
          <w:lang w:val="ru-RU"/>
        </w:rPr>
        <w:t>Заявитель ссылается, в частности, на доклад Государственного департамента США о соблюдении прав человека 2008 года, опубликованный 25 февраля 2009 года.</w:t>
      </w:r>
    </w:p>
  </w:footnote>
  <w:footnote w:id="47">
    <w:p w:rsidR="00DC4954" w:rsidRPr="00123A93" w:rsidRDefault="00DC4954">
      <w:pPr>
        <w:pStyle w:val="FootnoteText"/>
        <w:rPr>
          <w:lang w:val="ru-RU"/>
        </w:rPr>
      </w:pPr>
      <w:r>
        <w:tab/>
      </w:r>
      <w:r>
        <w:rPr>
          <w:rStyle w:val="FootnoteReference"/>
        </w:rPr>
        <w:t>f</w:t>
      </w:r>
      <w:r w:rsidRPr="00123A93">
        <w:rPr>
          <w:lang w:val="ru-RU"/>
        </w:rPr>
        <w:t xml:space="preserve"> </w:t>
      </w:r>
      <w:r w:rsidRPr="00123A93">
        <w:rPr>
          <w:lang w:val="ru-RU"/>
        </w:rPr>
        <w:tab/>
      </w:r>
      <w:r w:rsidRPr="00514C42">
        <w:rPr>
          <w:i/>
          <w:lang w:val="ru-RU"/>
        </w:rPr>
        <w:t>Официальные отчеты Генеральной Ассамблеи, пятьдесят третья сессия</w:t>
      </w:r>
      <w:r>
        <w:rPr>
          <w:lang w:val="ru-RU"/>
        </w:rPr>
        <w:t>, Дополнение № 44 (А/53/44).</w:t>
      </w:r>
    </w:p>
  </w:footnote>
  <w:footnote w:id="48">
    <w:p w:rsidR="00DC4954" w:rsidRPr="00F646F5" w:rsidRDefault="00DC4954">
      <w:pPr>
        <w:pStyle w:val="FootnoteText"/>
        <w:rPr>
          <w:lang w:val="ru-RU"/>
        </w:rPr>
      </w:pPr>
      <w:r>
        <w:tab/>
      </w:r>
      <w:r>
        <w:rPr>
          <w:rStyle w:val="FootnoteReference"/>
        </w:rPr>
        <w:t>a</w:t>
      </w:r>
      <w:r w:rsidRPr="00F646F5">
        <w:rPr>
          <w:lang w:val="ru-RU"/>
        </w:rPr>
        <w:t xml:space="preserve"> </w:t>
      </w:r>
      <w:r w:rsidRPr="00F646F5">
        <w:rPr>
          <w:lang w:val="ru-RU"/>
        </w:rPr>
        <w:tab/>
      </w:r>
      <w:r w:rsidRPr="008029DC">
        <w:rPr>
          <w:lang w:val="ru-RU"/>
        </w:rPr>
        <w:t xml:space="preserve">В своем решении, копия которого приобщена к делу, СИДБ указывает на противоречия в рассказе заявителя. Например, он утверждал, что с 2002 года находится в розыске. На вопрос о том, почему его не арестовали до 2005 года, хотя он продолжал свою политическую деятельность, он ответил, что не ночевал по месту жительства, а лишь приходил и уходил и для его обнаружения потребовалось бы привлечь тысячи военнослужащих для прочесывания всех домов в его районе. Суд отверг эти объяснения как бессмысленные и не поверил, что заявитель до 2005 года находился в розыске в своей стране. </w:t>
      </w:r>
      <w:r w:rsidRPr="00486D85">
        <w:rPr>
          <w:lang w:val="ru-RU"/>
        </w:rPr>
        <w:t>Он представил суду документ, озаглавленный "</w:t>
      </w:r>
      <w:r>
        <w:rPr>
          <w:lang w:val="ru-RU"/>
        </w:rPr>
        <w:t>у</w:t>
      </w:r>
      <w:r w:rsidRPr="00486D85">
        <w:rPr>
          <w:lang w:val="ru-RU"/>
        </w:rPr>
        <w:t>достоверение представителя Коалиции</w:t>
      </w:r>
      <w:r>
        <w:rPr>
          <w:lang w:val="ru-RU"/>
        </w:rPr>
        <w:t>"</w:t>
      </w:r>
      <w:r w:rsidRPr="00486D85">
        <w:rPr>
          <w:lang w:val="ru-RU"/>
        </w:rPr>
        <w:t xml:space="preserve">, заверенный факсимильной подписью председателя Коалиции. </w:t>
      </w:r>
      <w:r w:rsidRPr="008029DC">
        <w:rPr>
          <w:lang w:val="ru-RU"/>
        </w:rPr>
        <w:t xml:space="preserve">Заявитель представил свою карточку избирателя, в которой суд выявил ошибки, связанные с его возрастом и профессией. Поскольку он утверждал, что ему как представителю Коалиции было поручено наблюдать за регистрацией и выдачей карточек избирателя, ему было предложено пояснить, почему он не обеспечил исправление ошибок в своей собственной карточке избирателя. Он ответил, что не имел таких полномочий, но сообщил об этом Коалиции. Он окончательно запутался, когда его попросили рассказать, как и когда он сделал такое сообщение. Из этого суд заключил, что заявитель не смог доказать, что он был назначен представителем Коалиции в ходе выборов 2005 года. Заявитель был не в состоянии разумно пояснить, почему он в своем рассказе не упомянул о том, что заявил руководству Коалиции о первом визите С.Т. на собрании 7 апреля 2005 года, после которого ему предоставили телохранителей для обеспечения его перемещений. </w:t>
      </w:r>
      <w:r w:rsidRPr="00486D85">
        <w:rPr>
          <w:lang w:val="ru-RU"/>
        </w:rPr>
        <w:t>Однако он рассказал о том, что проинформировал Коалицию о втором визите С.Т. Суд также не придал никакой доказательной силы его удостоверению члена Союза сил за перемены (ССП), датированному 28 июля 2005 года, т</w:t>
      </w:r>
      <w:r>
        <w:rPr>
          <w:lang w:val="ru-RU"/>
        </w:rPr>
        <w:t>.е.</w:t>
      </w:r>
      <w:r w:rsidRPr="00486D85">
        <w:rPr>
          <w:lang w:val="ru-RU"/>
        </w:rPr>
        <w:t xml:space="preserve"> днем, когда он, согласно его рассказу, находился в тюрьме. Кроме того, его пояснения о том, каким образом он получил это удостоверение, были противоречивыми.</w:t>
      </w:r>
    </w:p>
  </w:footnote>
  <w:footnote w:id="49">
    <w:p w:rsidR="00DC4954" w:rsidRPr="00044AE1" w:rsidRDefault="00DC4954">
      <w:pPr>
        <w:pStyle w:val="FootnoteText"/>
        <w:rPr>
          <w:lang w:val="en-US"/>
        </w:rPr>
      </w:pPr>
      <w:r>
        <w:tab/>
      </w:r>
      <w:r>
        <w:rPr>
          <w:rStyle w:val="FootnoteReference"/>
        </w:rPr>
        <w:t>b</w:t>
      </w:r>
      <w:r>
        <w:t xml:space="preserve"> </w:t>
      </w:r>
      <w:r>
        <w:tab/>
      </w:r>
      <w:r>
        <w:rPr>
          <w:lang w:val="en-US"/>
        </w:rPr>
        <w:t>A/HRC/7/3/Add.5.</w:t>
      </w:r>
    </w:p>
  </w:footnote>
  <w:footnote w:id="50">
    <w:p w:rsidR="00DC4954" w:rsidRPr="00044AE1" w:rsidRDefault="00DC4954">
      <w:pPr>
        <w:pStyle w:val="FootnoteText"/>
        <w:rPr>
          <w:lang w:val="en-US"/>
        </w:rPr>
      </w:pPr>
      <w:r>
        <w:tab/>
      </w:r>
      <w:r>
        <w:rPr>
          <w:rStyle w:val="FootnoteReference"/>
        </w:rPr>
        <w:t>c</w:t>
      </w:r>
      <w:r>
        <w:t xml:space="preserve"> </w:t>
      </w:r>
      <w:r>
        <w:tab/>
      </w:r>
      <w:r w:rsidRPr="005B780D">
        <w:rPr>
          <w:lang w:val="en-US"/>
        </w:rPr>
        <w:t>A/HRC/10/44/Add.5.</w:t>
      </w:r>
    </w:p>
  </w:footnote>
  <w:footnote w:id="51">
    <w:p w:rsidR="00DC4954" w:rsidRPr="00B263EF" w:rsidRDefault="00DC4954">
      <w:pPr>
        <w:pStyle w:val="FootnoteText"/>
        <w:rPr>
          <w:lang w:val="ru-RU"/>
        </w:rPr>
      </w:pPr>
      <w:r>
        <w:tab/>
      </w:r>
      <w:r>
        <w:rPr>
          <w:rStyle w:val="FootnoteReference"/>
        </w:rPr>
        <w:t>d</w:t>
      </w:r>
      <w:r w:rsidRPr="00B263EF">
        <w:rPr>
          <w:lang w:val="ru-RU"/>
        </w:rPr>
        <w:t xml:space="preserve"> </w:t>
      </w:r>
      <w:r w:rsidRPr="00B263EF">
        <w:rPr>
          <w:lang w:val="ru-RU"/>
        </w:rPr>
        <w:tab/>
      </w:r>
      <w:r>
        <w:rPr>
          <w:lang w:val="ru-RU"/>
        </w:rPr>
        <w:t>См. сообщение №</w:t>
      </w:r>
      <w:r w:rsidRPr="009C0156">
        <w:rPr>
          <w:sz w:val="12"/>
          <w:szCs w:val="12"/>
          <w:lang w:val="fr-FR"/>
        </w:rPr>
        <w:t> </w:t>
      </w:r>
      <w:r w:rsidRPr="006476FD">
        <w:rPr>
          <w:lang w:val="ru-RU"/>
        </w:rPr>
        <w:t xml:space="preserve">133/1999, </w:t>
      </w:r>
      <w:r>
        <w:rPr>
          <w:i/>
          <w:iCs/>
          <w:lang w:val="ru-RU"/>
        </w:rPr>
        <w:t>Фалькон Риос проив Канады</w:t>
      </w:r>
      <w:r w:rsidRPr="006476FD">
        <w:rPr>
          <w:lang w:val="ru-RU"/>
        </w:rPr>
        <w:t xml:space="preserve">, </w:t>
      </w:r>
      <w:r>
        <w:rPr>
          <w:lang w:val="ru-RU"/>
        </w:rPr>
        <w:t xml:space="preserve">решение от 23 ноября </w:t>
      </w:r>
      <w:r w:rsidRPr="006476FD">
        <w:rPr>
          <w:lang w:val="ru-RU"/>
        </w:rPr>
        <w:t>2004</w:t>
      </w:r>
      <w:r>
        <w:rPr>
          <w:lang w:val="ru-RU"/>
        </w:rPr>
        <w:t> года</w:t>
      </w:r>
      <w:r w:rsidRPr="006476FD">
        <w:rPr>
          <w:lang w:val="ru-RU"/>
        </w:rPr>
        <w:t xml:space="preserve">, </w:t>
      </w:r>
      <w:r>
        <w:rPr>
          <w:lang w:val="ru-RU"/>
        </w:rPr>
        <w:t>пункт</w:t>
      </w:r>
      <w:r w:rsidRPr="006476FD">
        <w:rPr>
          <w:lang w:val="ru-RU"/>
        </w:rPr>
        <w:t xml:space="preserve"> 7.3; </w:t>
      </w:r>
      <w:r>
        <w:rPr>
          <w:lang w:val="ru-RU"/>
        </w:rPr>
        <w:t xml:space="preserve">сообщение № </w:t>
      </w:r>
      <w:r w:rsidRPr="006476FD">
        <w:rPr>
          <w:lang w:val="ru-RU"/>
        </w:rPr>
        <w:t xml:space="preserve">333/2007, </w:t>
      </w:r>
      <w:r>
        <w:rPr>
          <w:i/>
          <w:lang w:val="ru-RU"/>
        </w:rPr>
        <w:t>Т.И. против Канады</w:t>
      </w:r>
      <w:r w:rsidRPr="006476FD">
        <w:rPr>
          <w:lang w:val="ru-RU"/>
        </w:rPr>
        <w:t xml:space="preserve">, </w:t>
      </w:r>
      <w:r>
        <w:rPr>
          <w:lang w:val="ru-RU"/>
        </w:rPr>
        <w:t>решение от 15 ноября 2010 года</w:t>
      </w:r>
      <w:r w:rsidRPr="006476FD">
        <w:rPr>
          <w:lang w:val="ru-RU"/>
        </w:rPr>
        <w:t xml:space="preserve">, </w:t>
      </w:r>
      <w:r>
        <w:rPr>
          <w:lang w:val="ru-RU"/>
        </w:rPr>
        <w:t>пункты</w:t>
      </w:r>
      <w:r>
        <w:rPr>
          <w:lang w:val="fr-FR"/>
        </w:rPr>
        <w:t> </w:t>
      </w:r>
      <w:r w:rsidRPr="006476FD">
        <w:rPr>
          <w:lang w:val="ru-RU"/>
        </w:rPr>
        <w:t xml:space="preserve">6.3 </w:t>
      </w:r>
      <w:r>
        <w:rPr>
          <w:lang w:val="ru-RU"/>
        </w:rPr>
        <w:t>и</w:t>
      </w:r>
      <w:r w:rsidRPr="006476FD">
        <w:rPr>
          <w:lang w:val="ru-RU"/>
        </w:rPr>
        <w:t xml:space="preserve"> 6.4.</w:t>
      </w:r>
    </w:p>
  </w:footnote>
  <w:footnote w:id="52">
    <w:p w:rsidR="00DC4954" w:rsidRPr="00B263EF" w:rsidRDefault="00DC4954">
      <w:pPr>
        <w:pStyle w:val="FootnoteText"/>
        <w:rPr>
          <w:lang w:val="ru-RU"/>
        </w:rPr>
      </w:pPr>
      <w:r>
        <w:tab/>
      </w:r>
      <w:r>
        <w:rPr>
          <w:rStyle w:val="FootnoteReference"/>
        </w:rPr>
        <w:t>e</w:t>
      </w:r>
      <w:r w:rsidRPr="00B263EF">
        <w:rPr>
          <w:lang w:val="ru-RU"/>
        </w:rPr>
        <w:t xml:space="preserve"> </w:t>
      </w:r>
      <w:r w:rsidRPr="00B263EF">
        <w:rPr>
          <w:lang w:val="ru-RU"/>
        </w:rPr>
        <w:tab/>
      </w:r>
      <w:r>
        <w:rPr>
          <w:lang w:val="ru-RU"/>
        </w:rPr>
        <w:t xml:space="preserve">Сообщение № </w:t>
      </w:r>
      <w:r w:rsidRPr="006476FD">
        <w:rPr>
          <w:lang w:val="ru-RU"/>
        </w:rPr>
        <w:t xml:space="preserve">170/2000, </w:t>
      </w:r>
      <w:r>
        <w:rPr>
          <w:i/>
          <w:iCs/>
          <w:lang w:val="ru-RU"/>
        </w:rPr>
        <w:t>А.Р. против Швеции</w:t>
      </w:r>
      <w:r w:rsidRPr="006476FD">
        <w:rPr>
          <w:lang w:val="ru-RU"/>
        </w:rPr>
        <w:t xml:space="preserve">, </w:t>
      </w:r>
      <w:r>
        <w:rPr>
          <w:lang w:val="ru-RU"/>
        </w:rPr>
        <w:t xml:space="preserve">решение от 23 ноября </w:t>
      </w:r>
      <w:r w:rsidRPr="006476FD">
        <w:rPr>
          <w:lang w:val="ru-RU"/>
        </w:rPr>
        <w:t>2001</w:t>
      </w:r>
      <w:r>
        <w:rPr>
          <w:lang w:val="ru-RU"/>
        </w:rPr>
        <w:t xml:space="preserve"> года</w:t>
      </w:r>
      <w:r w:rsidRPr="006476FD">
        <w:rPr>
          <w:lang w:val="ru-RU"/>
        </w:rPr>
        <w:t xml:space="preserve">, </w:t>
      </w:r>
      <w:r>
        <w:rPr>
          <w:lang w:val="ru-RU"/>
        </w:rPr>
        <w:t>пункт 7.1.</w:t>
      </w:r>
    </w:p>
  </w:footnote>
  <w:footnote w:id="53">
    <w:p w:rsidR="00DC4954" w:rsidRPr="007D6CE0" w:rsidRDefault="00DC4954">
      <w:pPr>
        <w:pStyle w:val="FootnoteText"/>
        <w:rPr>
          <w:lang w:val="en-US"/>
        </w:rPr>
      </w:pPr>
      <w:r>
        <w:tab/>
      </w:r>
      <w:r>
        <w:rPr>
          <w:rStyle w:val="FootnoteReference"/>
        </w:rPr>
        <w:t>f</w:t>
      </w:r>
      <w:r>
        <w:t xml:space="preserve"> </w:t>
      </w:r>
      <w:r>
        <w:rPr>
          <w:lang w:val="en-US"/>
        </w:rPr>
        <w:tab/>
      </w:r>
      <w:r w:rsidRPr="000074F7">
        <w:t>CAT/C/TGO/CO/2</w:t>
      </w:r>
      <w:r>
        <w:t>.</w:t>
      </w:r>
    </w:p>
  </w:footnote>
  <w:footnote w:id="54">
    <w:p w:rsidR="00DC4954" w:rsidRPr="00194DFD" w:rsidRDefault="00DC4954">
      <w:pPr>
        <w:pStyle w:val="FootnoteText"/>
        <w:rPr>
          <w:lang w:val="ru-RU"/>
        </w:rPr>
      </w:pPr>
      <w:r>
        <w:tab/>
      </w:r>
      <w:r>
        <w:rPr>
          <w:rStyle w:val="FootnoteReference"/>
        </w:rPr>
        <w:t>a</w:t>
      </w:r>
      <w:r w:rsidRPr="00194DFD">
        <w:rPr>
          <w:lang w:val="ru-RU"/>
        </w:rPr>
        <w:t xml:space="preserve"> </w:t>
      </w:r>
      <w:r w:rsidRPr="00194DFD">
        <w:rPr>
          <w:lang w:val="ru-RU"/>
        </w:rPr>
        <w:tab/>
      </w:r>
      <w:r>
        <w:rPr>
          <w:lang w:val="ru-RU"/>
        </w:rPr>
        <w:t>В отношении заявителя имеется четыре различных варианта написания ее имени и</w:t>
      </w:r>
      <w:r>
        <w:rPr>
          <w:lang w:val="en-US"/>
        </w:rPr>
        <w:t> </w:t>
      </w:r>
      <w:r>
        <w:rPr>
          <w:lang w:val="ru-RU"/>
        </w:rPr>
        <w:t xml:space="preserve">фамилии, две различные даты рождения и две различных страны гражданства (Эфиопия и Сомали), встречающиеся в стенограмме собеседования, проведенного Федеральным управлением </w:t>
      </w:r>
      <w:r w:rsidRPr="003E7484">
        <w:rPr>
          <w:lang w:val="ru-RU"/>
        </w:rPr>
        <w:t>по вопросам миграции</w:t>
      </w:r>
      <w:r>
        <w:rPr>
          <w:lang w:val="ru-RU"/>
        </w:rPr>
        <w:t xml:space="preserve"> 29 марта </w:t>
      </w:r>
      <w:r w:rsidRPr="003E7484">
        <w:rPr>
          <w:lang w:val="ru-RU"/>
        </w:rPr>
        <w:t>2007</w:t>
      </w:r>
      <w:r>
        <w:rPr>
          <w:lang w:val="ru-RU"/>
        </w:rPr>
        <w:t xml:space="preserve"> года</w:t>
      </w:r>
      <w:r w:rsidRPr="003E7484">
        <w:rPr>
          <w:lang w:val="ru-RU"/>
        </w:rPr>
        <w:t xml:space="preserve">, </w:t>
      </w:r>
      <w:r>
        <w:rPr>
          <w:lang w:val="ru-RU"/>
        </w:rPr>
        <w:t xml:space="preserve">решении </w:t>
      </w:r>
      <w:r w:rsidRPr="003E7484">
        <w:rPr>
          <w:lang w:val="ru-RU"/>
        </w:rPr>
        <w:t>Федерально</w:t>
      </w:r>
      <w:r>
        <w:rPr>
          <w:lang w:val="ru-RU"/>
        </w:rPr>
        <w:t>го управления</w:t>
      </w:r>
      <w:r w:rsidRPr="003E7484">
        <w:rPr>
          <w:lang w:val="ru-RU"/>
        </w:rPr>
        <w:t xml:space="preserve"> по вопросам миграции </w:t>
      </w:r>
      <w:r>
        <w:rPr>
          <w:lang w:val="ru-RU"/>
        </w:rPr>
        <w:t xml:space="preserve">от </w:t>
      </w:r>
      <w:r w:rsidRPr="003E7484">
        <w:rPr>
          <w:lang w:val="ru-RU"/>
        </w:rPr>
        <w:t xml:space="preserve">22 </w:t>
      </w:r>
      <w:r>
        <w:rPr>
          <w:lang w:val="ru-RU"/>
        </w:rPr>
        <w:t xml:space="preserve">июня </w:t>
      </w:r>
      <w:r w:rsidRPr="003E7484">
        <w:rPr>
          <w:lang w:val="ru-RU"/>
        </w:rPr>
        <w:t>2007</w:t>
      </w:r>
      <w:r>
        <w:rPr>
          <w:lang w:val="ru-RU"/>
        </w:rPr>
        <w:t xml:space="preserve"> года и решении </w:t>
      </w:r>
      <w:r w:rsidRPr="003E7484">
        <w:rPr>
          <w:lang w:val="ru-RU"/>
        </w:rPr>
        <w:t>Федеральн</w:t>
      </w:r>
      <w:r>
        <w:rPr>
          <w:lang w:val="ru-RU"/>
        </w:rPr>
        <w:t>ого</w:t>
      </w:r>
      <w:r w:rsidRPr="003E7484">
        <w:rPr>
          <w:lang w:val="ru-RU"/>
        </w:rPr>
        <w:t xml:space="preserve"> административн</w:t>
      </w:r>
      <w:r>
        <w:rPr>
          <w:lang w:val="ru-RU"/>
        </w:rPr>
        <w:t>ого</w:t>
      </w:r>
      <w:r w:rsidRPr="003E7484">
        <w:rPr>
          <w:lang w:val="ru-RU"/>
        </w:rPr>
        <w:t xml:space="preserve"> суд</w:t>
      </w:r>
      <w:r>
        <w:rPr>
          <w:lang w:val="ru-RU"/>
        </w:rPr>
        <w:t xml:space="preserve">а от </w:t>
      </w:r>
      <w:r w:rsidRPr="003E7484">
        <w:rPr>
          <w:lang w:val="ru-RU"/>
        </w:rPr>
        <w:t xml:space="preserve">23 </w:t>
      </w:r>
      <w:r>
        <w:rPr>
          <w:lang w:val="ru-RU"/>
        </w:rPr>
        <w:t xml:space="preserve">октября </w:t>
      </w:r>
      <w:r w:rsidRPr="003E7484">
        <w:rPr>
          <w:lang w:val="ru-RU"/>
        </w:rPr>
        <w:t>2009</w:t>
      </w:r>
      <w:r>
        <w:rPr>
          <w:lang w:val="ru-RU"/>
        </w:rPr>
        <w:t xml:space="preserve"> года</w:t>
      </w:r>
      <w:r w:rsidRPr="003E7484">
        <w:rPr>
          <w:lang w:val="ru-RU"/>
        </w:rPr>
        <w:t>.</w:t>
      </w:r>
    </w:p>
  </w:footnote>
  <w:footnote w:id="55">
    <w:p w:rsidR="00DC4954" w:rsidRPr="0009433B" w:rsidRDefault="00DC4954">
      <w:pPr>
        <w:pStyle w:val="FootnoteText"/>
        <w:rPr>
          <w:lang w:val="ru-RU"/>
        </w:rPr>
      </w:pPr>
      <w:r w:rsidRPr="00194DFD">
        <w:rPr>
          <w:lang w:val="ru-RU"/>
        </w:rPr>
        <w:tab/>
      </w:r>
      <w:r>
        <w:rPr>
          <w:rStyle w:val="FootnoteReference"/>
        </w:rPr>
        <w:t>b</w:t>
      </w:r>
      <w:r w:rsidRPr="0009433B">
        <w:rPr>
          <w:lang w:val="ru-RU"/>
        </w:rPr>
        <w:t xml:space="preserve"> </w:t>
      </w:r>
      <w:r w:rsidRPr="0009433B">
        <w:rPr>
          <w:lang w:val="ru-RU"/>
        </w:rPr>
        <w:tab/>
      </w:r>
      <w:r>
        <w:rPr>
          <w:lang w:val="ru-RU"/>
        </w:rPr>
        <w:t>Пункт</w:t>
      </w:r>
      <w:r w:rsidRPr="003E7484">
        <w:rPr>
          <w:lang w:val="ru-RU"/>
        </w:rPr>
        <w:t xml:space="preserve"> 1 </w:t>
      </w:r>
      <w:r>
        <w:rPr>
          <w:lang w:val="ru-RU"/>
        </w:rPr>
        <w:t>правила</w:t>
      </w:r>
      <w:r w:rsidRPr="003E7484">
        <w:rPr>
          <w:lang w:val="ru-RU"/>
        </w:rPr>
        <w:t xml:space="preserve"> 114 </w:t>
      </w:r>
      <w:r>
        <w:rPr>
          <w:lang w:val="ru-RU"/>
        </w:rPr>
        <w:t>действующих правил процедуры</w:t>
      </w:r>
      <w:r w:rsidRPr="003E7484">
        <w:rPr>
          <w:lang w:val="ru-RU"/>
        </w:rPr>
        <w:t xml:space="preserve"> (</w:t>
      </w:r>
      <w:r>
        <w:t>CAT</w:t>
      </w:r>
      <w:r w:rsidRPr="003E7484">
        <w:rPr>
          <w:lang w:val="ru-RU"/>
        </w:rPr>
        <w:t>/</w:t>
      </w:r>
      <w:r>
        <w:t>C</w:t>
      </w:r>
      <w:r w:rsidRPr="003E7484">
        <w:rPr>
          <w:lang w:val="ru-RU"/>
        </w:rPr>
        <w:t>/3/</w:t>
      </w:r>
      <w:r>
        <w:t>Rev</w:t>
      </w:r>
      <w:r w:rsidRPr="003E7484">
        <w:rPr>
          <w:lang w:val="ru-RU"/>
        </w:rPr>
        <w:t>.5).</w:t>
      </w:r>
    </w:p>
  </w:footnote>
  <w:footnote w:id="56">
    <w:p w:rsidR="00DC4954" w:rsidRPr="008A01A1" w:rsidRDefault="00DC4954">
      <w:pPr>
        <w:pStyle w:val="FootnoteText"/>
        <w:rPr>
          <w:lang w:val="ru-RU"/>
        </w:rPr>
      </w:pPr>
      <w:r>
        <w:tab/>
      </w:r>
      <w:r>
        <w:rPr>
          <w:rStyle w:val="FootnoteReference"/>
        </w:rPr>
        <w:t>c</w:t>
      </w:r>
      <w:r w:rsidRPr="008A01A1">
        <w:rPr>
          <w:lang w:val="ru-RU"/>
        </w:rPr>
        <w:t xml:space="preserve"> </w:t>
      </w:r>
      <w:r w:rsidRPr="008A01A1">
        <w:rPr>
          <w:lang w:val="ru-RU"/>
        </w:rPr>
        <w:tab/>
      </w:r>
      <w:r>
        <w:rPr>
          <w:lang w:val="ru-RU"/>
        </w:rPr>
        <w:t>Речь</w:t>
      </w:r>
      <w:r w:rsidRPr="00A26DBC">
        <w:rPr>
          <w:lang w:val="ru-RU"/>
        </w:rPr>
        <w:t xml:space="preserve"> </w:t>
      </w:r>
      <w:r>
        <w:rPr>
          <w:lang w:val="ru-RU"/>
        </w:rPr>
        <w:t>идет</w:t>
      </w:r>
      <w:r w:rsidRPr="00A26DBC">
        <w:rPr>
          <w:lang w:val="ru-RU"/>
        </w:rPr>
        <w:t xml:space="preserve"> </w:t>
      </w:r>
      <w:r>
        <w:rPr>
          <w:lang w:val="ru-RU"/>
        </w:rPr>
        <w:t>о</w:t>
      </w:r>
      <w:r w:rsidRPr="00A26DBC">
        <w:rPr>
          <w:lang w:val="ru-RU"/>
        </w:rPr>
        <w:t xml:space="preserve"> </w:t>
      </w:r>
      <w:r>
        <w:rPr>
          <w:lang w:val="ru-RU"/>
        </w:rPr>
        <w:t>решении № </w:t>
      </w:r>
      <w:r>
        <w:t>D</w:t>
      </w:r>
      <w:r w:rsidRPr="00A26DBC">
        <w:rPr>
          <w:lang w:val="ru-RU"/>
        </w:rPr>
        <w:t>-5398/2006</w:t>
      </w:r>
      <w:r>
        <w:rPr>
          <w:lang w:val="ru-RU"/>
        </w:rPr>
        <w:t xml:space="preserve"> против </w:t>
      </w:r>
      <w:r w:rsidRPr="00A26DBC">
        <w:rPr>
          <w:lang w:val="ru-RU"/>
        </w:rPr>
        <w:t>Федерально</w:t>
      </w:r>
      <w:r>
        <w:rPr>
          <w:lang w:val="ru-RU"/>
        </w:rPr>
        <w:t>го</w:t>
      </w:r>
      <w:r w:rsidRPr="00A26DBC">
        <w:rPr>
          <w:lang w:val="ru-RU"/>
        </w:rPr>
        <w:t xml:space="preserve"> </w:t>
      </w:r>
      <w:r>
        <w:rPr>
          <w:lang w:val="ru-RU"/>
        </w:rPr>
        <w:t>управления</w:t>
      </w:r>
      <w:r w:rsidRPr="00A26DBC">
        <w:rPr>
          <w:lang w:val="ru-RU"/>
        </w:rPr>
        <w:t xml:space="preserve"> по вопросам миграции</w:t>
      </w:r>
      <w:r>
        <w:rPr>
          <w:lang w:val="ru-RU"/>
        </w:rPr>
        <w:t>, которое было принято</w:t>
      </w:r>
      <w:r w:rsidRPr="00A26DBC">
        <w:rPr>
          <w:lang w:val="ru-RU"/>
        </w:rPr>
        <w:t xml:space="preserve"> Федеральн</w:t>
      </w:r>
      <w:r>
        <w:rPr>
          <w:lang w:val="ru-RU"/>
        </w:rPr>
        <w:t>ым</w:t>
      </w:r>
      <w:r w:rsidRPr="00A26DBC">
        <w:rPr>
          <w:lang w:val="ru-RU"/>
        </w:rPr>
        <w:t xml:space="preserve"> административн</w:t>
      </w:r>
      <w:r>
        <w:rPr>
          <w:lang w:val="ru-RU"/>
        </w:rPr>
        <w:t>ым</w:t>
      </w:r>
      <w:r w:rsidRPr="00A26DBC">
        <w:rPr>
          <w:lang w:val="ru-RU"/>
        </w:rPr>
        <w:t xml:space="preserve"> суд</w:t>
      </w:r>
      <w:r>
        <w:rPr>
          <w:lang w:val="ru-RU"/>
        </w:rPr>
        <w:t xml:space="preserve">ом </w:t>
      </w:r>
      <w:r w:rsidRPr="00A26DBC">
        <w:rPr>
          <w:lang w:val="ru-RU"/>
        </w:rPr>
        <w:t xml:space="preserve">24 </w:t>
      </w:r>
      <w:r>
        <w:rPr>
          <w:lang w:val="ru-RU"/>
        </w:rPr>
        <w:t xml:space="preserve">июня </w:t>
      </w:r>
      <w:r w:rsidRPr="00A26DBC">
        <w:rPr>
          <w:lang w:val="ru-RU"/>
        </w:rPr>
        <w:t>2009</w:t>
      </w:r>
      <w:r>
        <w:rPr>
          <w:lang w:val="ru-RU"/>
        </w:rPr>
        <w:t xml:space="preserve"> года по делу о ходатайстве А. о предоставлении убежища</w:t>
      </w:r>
      <w:r w:rsidRPr="00A26DBC">
        <w:rPr>
          <w:lang w:val="ru-RU"/>
        </w:rPr>
        <w:t>.</w:t>
      </w:r>
    </w:p>
  </w:footnote>
  <w:footnote w:id="57">
    <w:p w:rsidR="00DC4954" w:rsidRPr="008A01A1" w:rsidRDefault="00DC4954">
      <w:pPr>
        <w:pStyle w:val="FootnoteText"/>
        <w:rPr>
          <w:lang w:val="en-US"/>
        </w:rPr>
      </w:pPr>
      <w:r>
        <w:tab/>
      </w:r>
      <w:r>
        <w:rPr>
          <w:rStyle w:val="FootnoteReference"/>
        </w:rPr>
        <w:t>d</w:t>
      </w:r>
      <w:r>
        <w:t xml:space="preserve"> </w:t>
      </w:r>
      <w:r>
        <w:rPr>
          <w:lang w:val="en-US"/>
        </w:rPr>
        <w:tab/>
      </w:r>
      <w:r>
        <w:rPr>
          <w:lang w:val="ru-RU"/>
        </w:rPr>
        <w:t>Речь</w:t>
      </w:r>
      <w:r w:rsidRPr="006552CA">
        <w:rPr>
          <w:lang w:val="en-US"/>
        </w:rPr>
        <w:t xml:space="preserve"> </w:t>
      </w:r>
      <w:r>
        <w:rPr>
          <w:lang w:val="ru-RU"/>
        </w:rPr>
        <w:t>идет</w:t>
      </w:r>
      <w:r w:rsidRPr="006552CA">
        <w:rPr>
          <w:lang w:val="en-US"/>
        </w:rPr>
        <w:t xml:space="preserve"> </w:t>
      </w:r>
      <w:r>
        <w:rPr>
          <w:lang w:val="ru-RU"/>
        </w:rPr>
        <w:t>о</w:t>
      </w:r>
      <w:r w:rsidRPr="006552CA">
        <w:rPr>
          <w:lang w:val="en-US"/>
        </w:rPr>
        <w:t xml:space="preserve"> </w:t>
      </w:r>
      <w:r>
        <w:rPr>
          <w:lang w:val="ru-RU"/>
        </w:rPr>
        <w:t>документе</w:t>
      </w:r>
      <w:r w:rsidRPr="004F4E81">
        <w:t xml:space="preserve"> </w:t>
      </w:r>
      <w:r>
        <w:t xml:space="preserve">Human Rights Watch, </w:t>
      </w:r>
      <w:r w:rsidRPr="004F4E81">
        <w:t>"</w:t>
      </w:r>
      <w:r>
        <w:t>Analysis of Ethiopia’s draft anti-terrorism law</w:t>
      </w:r>
      <w:r w:rsidRPr="004F4E81">
        <w:t>"</w:t>
      </w:r>
      <w:r>
        <w:t xml:space="preserve">, 30 June 2009; Christian Ehret, </w:t>
      </w:r>
      <w:r w:rsidRPr="004F4E81">
        <w:t>"</w:t>
      </w:r>
      <w:r>
        <w:t>Ethiopia lawmakers pass controversial new anti-terrorism law</w:t>
      </w:r>
      <w:r w:rsidRPr="004F4E81">
        <w:t>"</w:t>
      </w:r>
      <w:r>
        <w:t xml:space="preserve">, </w:t>
      </w:r>
      <w:r w:rsidRPr="009A6338">
        <w:rPr>
          <w:i/>
        </w:rPr>
        <w:t>Jurist</w:t>
      </w:r>
      <w:r>
        <w:t>, 9 July 2009.</w:t>
      </w:r>
    </w:p>
  </w:footnote>
  <w:footnote w:id="58">
    <w:p w:rsidR="00DC4954" w:rsidRPr="008A01A1" w:rsidRDefault="00DC4954">
      <w:pPr>
        <w:pStyle w:val="FootnoteText"/>
        <w:rPr>
          <w:lang w:val="ru-RU"/>
        </w:rPr>
      </w:pPr>
      <w:r>
        <w:tab/>
      </w:r>
      <w:r>
        <w:rPr>
          <w:rStyle w:val="FootnoteReference"/>
        </w:rPr>
        <w:t>e</w:t>
      </w:r>
      <w:r w:rsidRPr="008A01A1">
        <w:rPr>
          <w:lang w:val="ru-RU"/>
        </w:rPr>
        <w:t xml:space="preserve"> </w:t>
      </w:r>
      <w:r w:rsidRPr="008A01A1">
        <w:rPr>
          <w:lang w:val="ru-RU"/>
        </w:rPr>
        <w:tab/>
      </w:r>
      <w:r>
        <w:rPr>
          <w:lang w:val="ru-RU"/>
        </w:rPr>
        <w:t>См</w:t>
      </w:r>
      <w:r w:rsidRPr="008A01A1">
        <w:rPr>
          <w:lang w:val="ru-RU"/>
        </w:rPr>
        <w:t xml:space="preserve">. </w:t>
      </w:r>
      <w:r>
        <w:rPr>
          <w:lang w:val="ru-RU"/>
        </w:rPr>
        <w:t>сноску</w:t>
      </w:r>
      <w:r w:rsidRPr="008A01A1">
        <w:rPr>
          <w:lang w:val="ru-RU"/>
        </w:rPr>
        <w:t xml:space="preserve"> </w:t>
      </w:r>
      <w:r>
        <w:rPr>
          <w:lang w:val="ru-RU"/>
        </w:rPr>
        <w:t>а</w:t>
      </w:r>
      <w:r w:rsidRPr="008A01A1">
        <w:rPr>
          <w:lang w:val="ru-RU"/>
        </w:rPr>
        <w:t xml:space="preserve"> </w:t>
      </w:r>
      <w:r>
        <w:rPr>
          <w:lang w:val="ru-RU"/>
        </w:rPr>
        <w:t>выше</w:t>
      </w:r>
      <w:r w:rsidRPr="008A01A1">
        <w:rPr>
          <w:lang w:val="ru-RU"/>
        </w:rPr>
        <w:t>.</w:t>
      </w:r>
    </w:p>
  </w:footnote>
  <w:footnote w:id="59">
    <w:p w:rsidR="00DC4954" w:rsidRPr="009315EC" w:rsidRDefault="00DC4954">
      <w:pPr>
        <w:pStyle w:val="FootnoteText"/>
        <w:rPr>
          <w:lang w:val="en-US"/>
        </w:rPr>
      </w:pPr>
      <w:r>
        <w:tab/>
      </w:r>
      <w:r>
        <w:rPr>
          <w:rStyle w:val="FootnoteReference"/>
        </w:rPr>
        <w:t>f</w:t>
      </w:r>
      <w:r>
        <w:t xml:space="preserve"> </w:t>
      </w:r>
      <w:r>
        <w:rPr>
          <w:lang w:val="en-US"/>
        </w:rPr>
        <w:tab/>
      </w:r>
      <w:r>
        <w:rPr>
          <w:lang w:val="ru-RU"/>
        </w:rPr>
        <w:t>Речь</w:t>
      </w:r>
      <w:r w:rsidRPr="006552CA">
        <w:rPr>
          <w:lang w:val="en-US"/>
        </w:rPr>
        <w:t xml:space="preserve"> </w:t>
      </w:r>
      <w:r>
        <w:rPr>
          <w:lang w:val="ru-RU"/>
        </w:rPr>
        <w:t>идет</w:t>
      </w:r>
      <w:r w:rsidRPr="006552CA">
        <w:rPr>
          <w:lang w:val="en-US"/>
        </w:rPr>
        <w:t xml:space="preserve"> </w:t>
      </w:r>
      <w:r>
        <w:rPr>
          <w:lang w:val="ru-RU"/>
        </w:rPr>
        <w:t>о</w:t>
      </w:r>
      <w:r w:rsidRPr="006552CA">
        <w:rPr>
          <w:lang w:val="en-US"/>
        </w:rPr>
        <w:t xml:space="preserve"> </w:t>
      </w:r>
      <w:r>
        <w:rPr>
          <w:lang w:val="ru-RU"/>
        </w:rPr>
        <w:t>документе</w:t>
      </w:r>
      <w:r w:rsidRPr="004F4E81">
        <w:t xml:space="preserve"> </w:t>
      </w:r>
      <w:r>
        <w:t>Human Rights Watch, "UK: Ethiopian 'assurances' no guarantee against torture", 17 September 2009.</w:t>
      </w:r>
    </w:p>
  </w:footnote>
  <w:footnote w:id="60">
    <w:p w:rsidR="00DC4954" w:rsidRPr="009315EC" w:rsidRDefault="00DC4954">
      <w:pPr>
        <w:pStyle w:val="FootnoteText"/>
        <w:rPr>
          <w:lang w:val="ru-RU"/>
        </w:rPr>
      </w:pPr>
      <w:r>
        <w:tab/>
      </w:r>
      <w:r>
        <w:rPr>
          <w:rStyle w:val="FootnoteReference"/>
        </w:rPr>
        <w:t>g</w:t>
      </w:r>
      <w:r w:rsidRPr="009315EC">
        <w:rPr>
          <w:lang w:val="ru-RU"/>
        </w:rPr>
        <w:t xml:space="preserve"> </w:t>
      </w:r>
      <w:r w:rsidRPr="009315EC">
        <w:rPr>
          <w:lang w:val="ru-RU"/>
        </w:rPr>
        <w:tab/>
      </w:r>
      <w:r>
        <w:rPr>
          <w:lang w:val="ru-RU"/>
        </w:rPr>
        <w:t>Государство</w:t>
      </w:r>
      <w:r w:rsidRPr="00DD1875">
        <w:rPr>
          <w:lang w:val="ru-RU"/>
        </w:rPr>
        <w:t>-</w:t>
      </w:r>
      <w:r>
        <w:rPr>
          <w:lang w:val="ru-RU"/>
        </w:rPr>
        <w:t>участник</w:t>
      </w:r>
      <w:r w:rsidRPr="00DD1875">
        <w:rPr>
          <w:lang w:val="ru-RU"/>
        </w:rPr>
        <w:t xml:space="preserve"> </w:t>
      </w:r>
      <w:r>
        <w:rPr>
          <w:lang w:val="ru-RU"/>
        </w:rPr>
        <w:t>ссылается</w:t>
      </w:r>
      <w:r w:rsidRPr="00DD1875">
        <w:rPr>
          <w:lang w:val="ru-RU"/>
        </w:rPr>
        <w:t xml:space="preserve"> </w:t>
      </w:r>
      <w:r>
        <w:rPr>
          <w:lang w:val="ru-RU"/>
        </w:rPr>
        <w:t>на</w:t>
      </w:r>
      <w:r w:rsidRPr="00DD1875">
        <w:rPr>
          <w:lang w:val="ru-RU"/>
        </w:rPr>
        <w:t xml:space="preserve"> </w:t>
      </w:r>
      <w:r>
        <w:rPr>
          <w:lang w:val="ru-RU"/>
        </w:rPr>
        <w:t>замечание</w:t>
      </w:r>
      <w:r w:rsidRPr="00DD1875">
        <w:rPr>
          <w:lang w:val="ru-RU"/>
        </w:rPr>
        <w:t xml:space="preserve"> </w:t>
      </w:r>
      <w:r>
        <w:rPr>
          <w:lang w:val="ru-RU"/>
        </w:rPr>
        <w:t>общего</w:t>
      </w:r>
      <w:r w:rsidRPr="00DD1875">
        <w:rPr>
          <w:lang w:val="ru-RU"/>
        </w:rPr>
        <w:t xml:space="preserve"> </w:t>
      </w:r>
      <w:r>
        <w:rPr>
          <w:lang w:val="ru-RU"/>
        </w:rPr>
        <w:t>порядка</w:t>
      </w:r>
      <w:r w:rsidRPr="00DD1875">
        <w:rPr>
          <w:lang w:val="ru-RU"/>
        </w:rPr>
        <w:t xml:space="preserve"> №</w:t>
      </w:r>
      <w:r w:rsidRPr="004F4E81">
        <w:t> </w:t>
      </w:r>
      <w:r w:rsidRPr="00DD1875">
        <w:rPr>
          <w:lang w:val="ru-RU"/>
        </w:rPr>
        <w:t xml:space="preserve">1 (1997) </w:t>
      </w:r>
      <w:r>
        <w:rPr>
          <w:lang w:val="ru-RU"/>
        </w:rPr>
        <w:t>Комитета</w:t>
      </w:r>
      <w:r w:rsidRPr="00DD1875">
        <w:rPr>
          <w:lang w:val="ru-RU"/>
        </w:rPr>
        <w:t xml:space="preserve"> </w:t>
      </w:r>
      <w:r>
        <w:rPr>
          <w:szCs w:val="18"/>
          <w:lang w:val="ru-RU"/>
        </w:rPr>
        <w:t>об осуществлении</w:t>
      </w:r>
      <w:r w:rsidRPr="00DD1875">
        <w:rPr>
          <w:szCs w:val="18"/>
          <w:lang w:val="ru-RU"/>
        </w:rPr>
        <w:t xml:space="preserve"> </w:t>
      </w:r>
      <w:r>
        <w:rPr>
          <w:szCs w:val="18"/>
          <w:lang w:val="ru-RU"/>
        </w:rPr>
        <w:t>статьи</w:t>
      </w:r>
      <w:r w:rsidRPr="00DD1875">
        <w:rPr>
          <w:szCs w:val="18"/>
          <w:lang w:val="ru-RU"/>
        </w:rPr>
        <w:t xml:space="preserve"> 3 </w:t>
      </w:r>
      <w:r>
        <w:rPr>
          <w:szCs w:val="18"/>
          <w:lang w:val="ru-RU"/>
        </w:rPr>
        <w:t>Конвенции</w:t>
      </w:r>
      <w:r w:rsidRPr="00DD1875">
        <w:rPr>
          <w:szCs w:val="18"/>
          <w:lang w:val="ru-RU"/>
        </w:rPr>
        <w:t xml:space="preserve"> </w:t>
      </w:r>
      <w:r>
        <w:rPr>
          <w:szCs w:val="18"/>
          <w:lang w:val="ru-RU"/>
        </w:rPr>
        <w:t>в</w:t>
      </w:r>
      <w:r w:rsidRPr="00DD1875">
        <w:rPr>
          <w:szCs w:val="18"/>
          <w:lang w:val="ru-RU"/>
        </w:rPr>
        <w:t xml:space="preserve"> </w:t>
      </w:r>
      <w:r>
        <w:rPr>
          <w:szCs w:val="18"/>
          <w:lang w:val="ru-RU"/>
        </w:rPr>
        <w:t>контексте</w:t>
      </w:r>
      <w:r w:rsidRPr="00DD1875">
        <w:rPr>
          <w:szCs w:val="18"/>
          <w:lang w:val="ru-RU"/>
        </w:rPr>
        <w:t xml:space="preserve"> </w:t>
      </w:r>
      <w:r>
        <w:rPr>
          <w:szCs w:val="18"/>
          <w:lang w:val="ru-RU"/>
        </w:rPr>
        <w:t>статьи</w:t>
      </w:r>
      <w:r w:rsidRPr="00DD1875">
        <w:rPr>
          <w:szCs w:val="18"/>
          <w:lang w:val="ru-RU"/>
        </w:rPr>
        <w:t xml:space="preserve"> 22 (</w:t>
      </w:r>
      <w:r w:rsidRPr="00DD1875">
        <w:rPr>
          <w:i/>
          <w:szCs w:val="18"/>
          <w:lang w:val="ru-RU"/>
        </w:rPr>
        <w:t xml:space="preserve">Официальные отчеты Генеральной Ассамблеи, </w:t>
      </w:r>
      <w:r>
        <w:rPr>
          <w:i/>
          <w:szCs w:val="18"/>
          <w:lang w:val="ru-RU"/>
        </w:rPr>
        <w:t>пятьдесят</w:t>
      </w:r>
      <w:r w:rsidRPr="00DD1875">
        <w:rPr>
          <w:i/>
          <w:szCs w:val="18"/>
          <w:lang w:val="ru-RU"/>
        </w:rPr>
        <w:t xml:space="preserve"> </w:t>
      </w:r>
      <w:r>
        <w:rPr>
          <w:i/>
          <w:szCs w:val="18"/>
          <w:lang w:val="ru-RU"/>
        </w:rPr>
        <w:t>третья</w:t>
      </w:r>
      <w:r w:rsidRPr="00DD1875">
        <w:rPr>
          <w:i/>
          <w:szCs w:val="18"/>
          <w:lang w:val="ru-RU"/>
        </w:rPr>
        <w:t xml:space="preserve"> </w:t>
      </w:r>
      <w:r>
        <w:rPr>
          <w:i/>
          <w:szCs w:val="18"/>
          <w:lang w:val="ru-RU"/>
        </w:rPr>
        <w:t>сессия</w:t>
      </w:r>
      <w:r w:rsidRPr="00DD1875">
        <w:rPr>
          <w:i/>
          <w:szCs w:val="18"/>
          <w:lang w:val="ru-RU"/>
        </w:rPr>
        <w:t xml:space="preserve">, </w:t>
      </w:r>
      <w:r>
        <w:rPr>
          <w:i/>
          <w:szCs w:val="18"/>
          <w:lang w:val="ru-RU"/>
        </w:rPr>
        <w:t>Дополнение</w:t>
      </w:r>
      <w:r w:rsidRPr="00DD1875">
        <w:rPr>
          <w:i/>
          <w:szCs w:val="18"/>
          <w:lang w:val="ru-RU"/>
        </w:rPr>
        <w:t xml:space="preserve"> № 44 </w:t>
      </w:r>
      <w:r w:rsidRPr="00DD1875">
        <w:rPr>
          <w:szCs w:val="18"/>
          <w:lang w:val="ru-RU"/>
        </w:rPr>
        <w:t>(</w:t>
      </w:r>
      <w:r>
        <w:rPr>
          <w:szCs w:val="18"/>
        </w:rPr>
        <w:t>A</w:t>
      </w:r>
      <w:r w:rsidRPr="00DD1875">
        <w:rPr>
          <w:szCs w:val="18"/>
          <w:lang w:val="ru-RU"/>
        </w:rPr>
        <w:t xml:space="preserve">/53/44 </w:t>
      </w:r>
      <w:r>
        <w:rPr>
          <w:szCs w:val="18"/>
          <w:lang w:val="ru-RU"/>
        </w:rPr>
        <w:t>и </w:t>
      </w:r>
      <w:r>
        <w:rPr>
          <w:szCs w:val="18"/>
        </w:rPr>
        <w:t>Corr</w:t>
      </w:r>
      <w:r w:rsidRPr="00DD1875">
        <w:rPr>
          <w:szCs w:val="18"/>
          <w:lang w:val="ru-RU"/>
        </w:rPr>
        <w:t xml:space="preserve">.1), </w:t>
      </w:r>
      <w:r>
        <w:rPr>
          <w:szCs w:val="18"/>
          <w:lang w:val="ru-RU"/>
        </w:rPr>
        <w:t>приложение</w:t>
      </w:r>
      <w:r w:rsidRPr="00DD1875">
        <w:rPr>
          <w:szCs w:val="18"/>
        </w:rPr>
        <w:t> </w:t>
      </w:r>
      <w:r>
        <w:rPr>
          <w:szCs w:val="18"/>
        </w:rPr>
        <w:t>IX</w:t>
      </w:r>
      <w:r w:rsidRPr="00DD1875">
        <w:rPr>
          <w:szCs w:val="18"/>
          <w:lang w:val="ru-RU"/>
        </w:rPr>
        <w:t xml:space="preserve">), </w:t>
      </w:r>
      <w:r>
        <w:rPr>
          <w:szCs w:val="18"/>
          <w:lang w:val="ru-RU"/>
        </w:rPr>
        <w:t>пункты</w:t>
      </w:r>
      <w:r w:rsidRPr="00DD1875">
        <w:rPr>
          <w:szCs w:val="18"/>
          <w:lang w:val="ru-RU"/>
        </w:rPr>
        <w:t xml:space="preserve"> 6 </w:t>
      </w:r>
      <w:r>
        <w:rPr>
          <w:szCs w:val="18"/>
          <w:lang w:val="ru-RU"/>
        </w:rPr>
        <w:t>и</w:t>
      </w:r>
      <w:r w:rsidRPr="00DD1875">
        <w:rPr>
          <w:szCs w:val="18"/>
          <w:lang w:val="ru-RU"/>
        </w:rPr>
        <w:t xml:space="preserve"> 8,</w:t>
      </w:r>
      <w:r w:rsidRPr="00DD1875">
        <w:rPr>
          <w:color w:val="000000"/>
          <w:szCs w:val="18"/>
          <w:lang w:val="ru-RU"/>
        </w:rPr>
        <w:t xml:space="preserve"> </w:t>
      </w:r>
      <w:r>
        <w:rPr>
          <w:color w:val="000000"/>
          <w:szCs w:val="18"/>
          <w:lang w:val="ru-RU"/>
        </w:rPr>
        <w:t>и на практику Комитета по сообщениям № </w:t>
      </w:r>
      <w:r w:rsidRPr="00DD1875">
        <w:rPr>
          <w:color w:val="000000"/>
          <w:szCs w:val="18"/>
          <w:lang w:val="ru-RU"/>
        </w:rPr>
        <w:t xml:space="preserve">94/1997, </w:t>
      </w:r>
      <w:r>
        <w:rPr>
          <w:i/>
          <w:color w:val="000000"/>
          <w:szCs w:val="18"/>
          <w:lang w:val="ru-RU"/>
        </w:rPr>
        <w:t>К.Н</w:t>
      </w:r>
      <w:r w:rsidRPr="00DD1875">
        <w:rPr>
          <w:i/>
          <w:color w:val="000000"/>
          <w:szCs w:val="18"/>
          <w:lang w:val="ru-RU"/>
        </w:rPr>
        <w:t>. против Ш</w:t>
      </w:r>
      <w:r>
        <w:rPr>
          <w:i/>
          <w:color w:val="000000"/>
          <w:szCs w:val="18"/>
          <w:lang w:val="ru-RU"/>
        </w:rPr>
        <w:t>вейцарии</w:t>
      </w:r>
      <w:r w:rsidRPr="00DD1875">
        <w:rPr>
          <w:color w:val="000000"/>
          <w:szCs w:val="18"/>
          <w:lang w:val="ru-RU"/>
        </w:rPr>
        <w:t xml:space="preserve">, </w:t>
      </w:r>
      <w:r w:rsidRPr="00C02611">
        <w:rPr>
          <w:color w:val="000000"/>
          <w:szCs w:val="18"/>
          <w:lang w:val="ru-RU"/>
        </w:rPr>
        <w:t>Соображения, принятые</w:t>
      </w:r>
      <w:r w:rsidRPr="00DD1875">
        <w:rPr>
          <w:color w:val="000000"/>
          <w:szCs w:val="18"/>
          <w:lang w:val="ru-RU"/>
        </w:rPr>
        <w:t xml:space="preserve"> 19 </w:t>
      </w:r>
      <w:r>
        <w:rPr>
          <w:color w:val="000000"/>
          <w:szCs w:val="18"/>
          <w:lang w:val="ru-RU"/>
        </w:rPr>
        <w:t xml:space="preserve">мая </w:t>
      </w:r>
      <w:r w:rsidRPr="00DD1875">
        <w:rPr>
          <w:color w:val="000000"/>
          <w:szCs w:val="18"/>
          <w:lang w:val="ru-RU"/>
        </w:rPr>
        <w:t>1998</w:t>
      </w:r>
      <w:r>
        <w:rPr>
          <w:color w:val="000000"/>
          <w:szCs w:val="18"/>
          <w:lang w:val="ru-RU"/>
        </w:rPr>
        <w:t xml:space="preserve"> года</w:t>
      </w:r>
      <w:r w:rsidRPr="00DD1875">
        <w:rPr>
          <w:color w:val="000000"/>
          <w:szCs w:val="18"/>
          <w:lang w:val="ru-RU"/>
        </w:rPr>
        <w:t xml:space="preserve">, </w:t>
      </w:r>
      <w:r>
        <w:rPr>
          <w:color w:val="000000"/>
          <w:szCs w:val="18"/>
          <w:lang w:val="ru-RU"/>
        </w:rPr>
        <w:t>пункт </w:t>
      </w:r>
      <w:r w:rsidRPr="00C02611">
        <w:rPr>
          <w:color w:val="000000"/>
          <w:szCs w:val="18"/>
          <w:lang w:val="ru-RU"/>
        </w:rPr>
        <w:t xml:space="preserve">10.2, </w:t>
      </w:r>
      <w:r>
        <w:rPr>
          <w:color w:val="000000"/>
          <w:szCs w:val="18"/>
          <w:lang w:val="ru-RU"/>
        </w:rPr>
        <w:t>и № </w:t>
      </w:r>
      <w:r w:rsidRPr="00C02611">
        <w:rPr>
          <w:color w:val="000000"/>
          <w:szCs w:val="18"/>
          <w:lang w:val="ru-RU"/>
        </w:rPr>
        <w:t xml:space="preserve">100/1997, </w:t>
      </w:r>
      <w:r>
        <w:rPr>
          <w:i/>
          <w:color w:val="000000"/>
          <w:szCs w:val="18"/>
          <w:lang w:val="ru-RU"/>
        </w:rPr>
        <w:t>Дж.У.А. против Швейцарии</w:t>
      </w:r>
      <w:r>
        <w:rPr>
          <w:color w:val="000000"/>
          <w:szCs w:val="18"/>
          <w:lang w:val="ru-RU"/>
        </w:rPr>
        <w:t xml:space="preserve">, Соображения, принятые 10 ноября </w:t>
      </w:r>
      <w:r w:rsidRPr="00C02611">
        <w:rPr>
          <w:color w:val="000000"/>
          <w:szCs w:val="18"/>
          <w:lang w:val="ru-RU"/>
        </w:rPr>
        <w:t>1998</w:t>
      </w:r>
      <w:r>
        <w:rPr>
          <w:color w:val="000000"/>
          <w:szCs w:val="18"/>
          <w:lang w:val="ru-RU"/>
        </w:rPr>
        <w:t> года</w:t>
      </w:r>
      <w:r w:rsidRPr="00C02611">
        <w:rPr>
          <w:color w:val="000000"/>
          <w:szCs w:val="18"/>
          <w:lang w:val="ru-RU"/>
        </w:rPr>
        <w:t xml:space="preserve">, </w:t>
      </w:r>
      <w:r>
        <w:rPr>
          <w:color w:val="000000"/>
          <w:szCs w:val="18"/>
          <w:lang w:val="ru-RU"/>
        </w:rPr>
        <w:t xml:space="preserve">пункты </w:t>
      </w:r>
      <w:r w:rsidRPr="00C02611">
        <w:rPr>
          <w:color w:val="000000"/>
          <w:szCs w:val="18"/>
          <w:lang w:val="ru-RU"/>
        </w:rPr>
        <w:t xml:space="preserve">6.3 </w:t>
      </w:r>
      <w:r>
        <w:rPr>
          <w:color w:val="000000"/>
          <w:szCs w:val="18"/>
          <w:lang w:val="ru-RU"/>
        </w:rPr>
        <w:t xml:space="preserve">и </w:t>
      </w:r>
      <w:r w:rsidRPr="00C02611">
        <w:rPr>
          <w:color w:val="000000"/>
          <w:szCs w:val="18"/>
          <w:lang w:val="ru-RU"/>
        </w:rPr>
        <w:t>6.5.</w:t>
      </w:r>
    </w:p>
  </w:footnote>
  <w:footnote w:id="61">
    <w:p w:rsidR="00DC4954" w:rsidRPr="002E072E" w:rsidRDefault="00DC4954">
      <w:pPr>
        <w:pStyle w:val="FootnoteText"/>
        <w:rPr>
          <w:lang w:val="ru-RU"/>
        </w:rPr>
      </w:pPr>
      <w:r>
        <w:tab/>
      </w:r>
      <w:r>
        <w:rPr>
          <w:rStyle w:val="FootnoteReference"/>
        </w:rPr>
        <w:t>h</w:t>
      </w:r>
      <w:r w:rsidRPr="002E072E">
        <w:rPr>
          <w:lang w:val="ru-RU"/>
        </w:rPr>
        <w:t xml:space="preserve"> </w:t>
      </w:r>
      <w:r w:rsidRPr="002E072E">
        <w:rPr>
          <w:lang w:val="ru-RU"/>
        </w:rPr>
        <w:tab/>
      </w:r>
      <w:r>
        <w:rPr>
          <w:lang w:val="ru-RU"/>
        </w:rPr>
        <w:t xml:space="preserve">Государство-участник ссылается на оперативную директиву по Эфиопии, опубликованную Министерством внутренних дел Соединенного Королевства Великобритании и Северной Ирландии </w:t>
      </w:r>
      <w:r w:rsidRPr="003113EF">
        <w:rPr>
          <w:lang w:val="ru-RU"/>
        </w:rPr>
        <w:t>в марте 2009 года, пункт 3.7.9.</w:t>
      </w:r>
    </w:p>
  </w:footnote>
  <w:footnote w:id="62">
    <w:p w:rsidR="00DC4954" w:rsidRPr="002E072E" w:rsidRDefault="00DC4954">
      <w:pPr>
        <w:pStyle w:val="FootnoteText"/>
        <w:rPr>
          <w:lang w:val="ru-RU"/>
        </w:rPr>
      </w:pPr>
      <w:r>
        <w:tab/>
      </w:r>
      <w:r>
        <w:rPr>
          <w:rStyle w:val="FootnoteReference"/>
        </w:rPr>
        <w:t>i</w:t>
      </w:r>
      <w:r w:rsidRPr="002E072E">
        <w:rPr>
          <w:lang w:val="ru-RU"/>
        </w:rPr>
        <w:t xml:space="preserve"> </w:t>
      </w:r>
      <w:r w:rsidRPr="002E072E">
        <w:rPr>
          <w:lang w:val="ru-RU"/>
        </w:rPr>
        <w:tab/>
      </w:r>
      <w:r>
        <w:rPr>
          <w:lang w:val="ru-RU"/>
        </w:rPr>
        <w:t>См</w:t>
      </w:r>
      <w:r w:rsidRPr="008205CF">
        <w:rPr>
          <w:lang w:val="ru-RU"/>
        </w:rPr>
        <w:t xml:space="preserve">. </w:t>
      </w:r>
      <w:r>
        <w:rPr>
          <w:lang w:val="ru-RU"/>
        </w:rPr>
        <w:t>соску с</w:t>
      </w:r>
      <w:r w:rsidRPr="008205CF">
        <w:rPr>
          <w:lang w:val="ru-RU"/>
        </w:rPr>
        <w:t xml:space="preserve"> </w:t>
      </w:r>
      <w:r>
        <w:rPr>
          <w:lang w:val="ru-RU"/>
        </w:rPr>
        <w:t>выше</w:t>
      </w:r>
      <w:r w:rsidRPr="008205CF">
        <w:rPr>
          <w:lang w:val="ru-RU"/>
        </w:rPr>
        <w:t xml:space="preserve">. </w:t>
      </w:r>
      <w:r>
        <w:rPr>
          <w:lang w:val="ru-RU"/>
        </w:rPr>
        <w:t>Копия</w:t>
      </w:r>
      <w:r w:rsidRPr="00C02611">
        <w:rPr>
          <w:lang w:val="ru-RU"/>
        </w:rPr>
        <w:t xml:space="preserve"> </w:t>
      </w:r>
      <w:r>
        <w:rPr>
          <w:lang w:val="ru-RU"/>
        </w:rPr>
        <w:t>решения</w:t>
      </w:r>
      <w:r w:rsidRPr="00C02611">
        <w:rPr>
          <w:lang w:val="ru-RU"/>
        </w:rPr>
        <w:t xml:space="preserve"> </w:t>
      </w:r>
      <w:r>
        <w:rPr>
          <w:lang w:val="ru-RU"/>
        </w:rPr>
        <w:t>была</w:t>
      </w:r>
      <w:r w:rsidRPr="00C02611">
        <w:rPr>
          <w:lang w:val="ru-RU"/>
        </w:rPr>
        <w:t xml:space="preserve"> </w:t>
      </w:r>
      <w:r>
        <w:rPr>
          <w:lang w:val="ru-RU"/>
        </w:rPr>
        <w:t>представлена</w:t>
      </w:r>
      <w:r w:rsidRPr="00C02611">
        <w:rPr>
          <w:lang w:val="ru-RU"/>
        </w:rPr>
        <w:t xml:space="preserve"> </w:t>
      </w:r>
      <w:r>
        <w:rPr>
          <w:lang w:val="ru-RU"/>
        </w:rPr>
        <w:t>государством</w:t>
      </w:r>
      <w:r w:rsidRPr="00C02611">
        <w:rPr>
          <w:lang w:val="ru-RU"/>
        </w:rPr>
        <w:t>-</w:t>
      </w:r>
      <w:r>
        <w:rPr>
          <w:lang w:val="ru-RU"/>
        </w:rPr>
        <w:t>участником и имеется</w:t>
      </w:r>
      <w:r w:rsidRPr="00C02611">
        <w:rPr>
          <w:lang w:val="ru-RU"/>
        </w:rPr>
        <w:t xml:space="preserve"> </w:t>
      </w:r>
      <w:r>
        <w:rPr>
          <w:lang w:val="ru-RU"/>
        </w:rPr>
        <w:t>в</w:t>
      </w:r>
      <w:r w:rsidRPr="00C02611">
        <w:rPr>
          <w:lang w:val="ru-RU"/>
        </w:rPr>
        <w:t xml:space="preserve"> </w:t>
      </w:r>
      <w:r>
        <w:rPr>
          <w:lang w:val="ru-RU"/>
        </w:rPr>
        <w:t>деле.</w:t>
      </w:r>
    </w:p>
  </w:footnote>
  <w:footnote w:id="63">
    <w:p w:rsidR="00DC4954" w:rsidRPr="002E072E" w:rsidRDefault="00DC4954">
      <w:pPr>
        <w:pStyle w:val="FootnoteText"/>
        <w:rPr>
          <w:lang w:val="ru-RU"/>
        </w:rPr>
      </w:pPr>
      <w:r>
        <w:tab/>
      </w:r>
      <w:r>
        <w:rPr>
          <w:rStyle w:val="FootnoteReference"/>
        </w:rPr>
        <w:t>j</w:t>
      </w:r>
      <w:r w:rsidRPr="002E072E">
        <w:rPr>
          <w:lang w:val="ru-RU"/>
        </w:rPr>
        <w:t xml:space="preserve"> </w:t>
      </w:r>
      <w:r w:rsidRPr="002E072E">
        <w:rPr>
          <w:lang w:val="ru-RU"/>
        </w:rPr>
        <w:tab/>
      </w:r>
      <w:r>
        <w:rPr>
          <w:lang w:val="ru-RU"/>
        </w:rPr>
        <w:t>Имеются</w:t>
      </w:r>
      <w:r w:rsidRPr="00C02611">
        <w:rPr>
          <w:lang w:val="ru-RU"/>
        </w:rPr>
        <w:t xml:space="preserve"> </w:t>
      </w:r>
      <w:r>
        <w:rPr>
          <w:lang w:val="ru-RU"/>
        </w:rPr>
        <w:t>в</w:t>
      </w:r>
      <w:r w:rsidRPr="00C02611">
        <w:rPr>
          <w:lang w:val="ru-RU"/>
        </w:rPr>
        <w:t xml:space="preserve"> </w:t>
      </w:r>
      <w:r>
        <w:rPr>
          <w:lang w:val="ru-RU"/>
        </w:rPr>
        <w:t>виду</w:t>
      </w:r>
      <w:r w:rsidRPr="00C02611">
        <w:rPr>
          <w:lang w:val="ru-RU"/>
        </w:rPr>
        <w:t xml:space="preserve">, </w:t>
      </w:r>
      <w:r>
        <w:rPr>
          <w:lang w:val="ru-RU"/>
        </w:rPr>
        <w:t>в</w:t>
      </w:r>
      <w:r w:rsidRPr="00C02611">
        <w:rPr>
          <w:lang w:val="ru-RU"/>
        </w:rPr>
        <w:t xml:space="preserve"> </w:t>
      </w:r>
      <w:r>
        <w:rPr>
          <w:lang w:val="ru-RU"/>
        </w:rPr>
        <w:t>частности</w:t>
      </w:r>
      <w:r w:rsidRPr="00C02611">
        <w:rPr>
          <w:lang w:val="ru-RU"/>
        </w:rPr>
        <w:t xml:space="preserve">, </w:t>
      </w:r>
      <w:r>
        <w:rPr>
          <w:lang w:val="ru-RU"/>
        </w:rPr>
        <w:t>сообщения</w:t>
      </w:r>
      <w:r w:rsidRPr="00C02611">
        <w:rPr>
          <w:lang w:val="ru-RU"/>
        </w:rPr>
        <w:t xml:space="preserve"> </w:t>
      </w:r>
      <w:r>
        <w:rPr>
          <w:lang w:val="ru-RU"/>
        </w:rPr>
        <w:t>№ </w:t>
      </w:r>
      <w:r w:rsidRPr="00C02611">
        <w:rPr>
          <w:lang w:val="ru-RU"/>
        </w:rPr>
        <w:t xml:space="preserve">375/2009, </w:t>
      </w:r>
      <w:r>
        <w:rPr>
          <w:i/>
          <w:lang w:val="ru-RU"/>
        </w:rPr>
        <w:t>Т.В. против Швейцарии</w:t>
      </w:r>
      <w:r w:rsidRPr="00C02611">
        <w:rPr>
          <w:lang w:val="ru-RU"/>
        </w:rPr>
        <w:t xml:space="preserve">, </w:t>
      </w:r>
      <w:r>
        <w:rPr>
          <w:lang w:val="ru-RU"/>
        </w:rPr>
        <w:t xml:space="preserve">решение, принятое </w:t>
      </w:r>
      <w:r w:rsidRPr="00C02611">
        <w:rPr>
          <w:lang w:val="ru-RU"/>
        </w:rPr>
        <w:t xml:space="preserve">26 </w:t>
      </w:r>
      <w:r>
        <w:rPr>
          <w:lang w:val="ru-RU"/>
        </w:rPr>
        <w:t xml:space="preserve">мая </w:t>
      </w:r>
      <w:r w:rsidRPr="00C02611">
        <w:rPr>
          <w:lang w:val="ru-RU"/>
        </w:rPr>
        <w:t>2011</w:t>
      </w:r>
      <w:r>
        <w:rPr>
          <w:lang w:val="ru-RU"/>
        </w:rPr>
        <w:t xml:space="preserve"> года</w:t>
      </w:r>
      <w:r w:rsidRPr="00C02611">
        <w:rPr>
          <w:lang w:val="ru-RU"/>
        </w:rPr>
        <w:t xml:space="preserve">; </w:t>
      </w:r>
      <w:r>
        <w:rPr>
          <w:lang w:val="ru-RU"/>
        </w:rPr>
        <w:t>№ </w:t>
      </w:r>
      <w:r w:rsidRPr="00C02611">
        <w:rPr>
          <w:lang w:val="ru-RU"/>
        </w:rPr>
        <w:t xml:space="preserve">393/2009, </w:t>
      </w:r>
      <w:r>
        <w:rPr>
          <w:i/>
          <w:lang w:val="ru-RU"/>
        </w:rPr>
        <w:t>Э.Т. против Швейцарии</w:t>
      </w:r>
      <w:r w:rsidRPr="00C02611">
        <w:rPr>
          <w:lang w:val="ru-RU"/>
        </w:rPr>
        <w:t xml:space="preserve">, </w:t>
      </w:r>
      <w:r>
        <w:rPr>
          <w:lang w:val="ru-RU"/>
        </w:rPr>
        <w:t xml:space="preserve">решение, принятое </w:t>
      </w:r>
      <w:r w:rsidRPr="00C02611">
        <w:rPr>
          <w:lang w:val="ru-RU"/>
        </w:rPr>
        <w:t>23</w:t>
      </w:r>
      <w:r>
        <w:rPr>
          <w:lang w:val="ru-RU"/>
        </w:rPr>
        <w:t xml:space="preserve"> мая </w:t>
      </w:r>
      <w:r w:rsidRPr="00C02611">
        <w:rPr>
          <w:lang w:val="ru-RU"/>
        </w:rPr>
        <w:t>2012</w:t>
      </w:r>
      <w:r>
        <w:rPr>
          <w:lang w:val="ru-RU"/>
        </w:rPr>
        <w:t xml:space="preserve"> года</w:t>
      </w:r>
      <w:r w:rsidRPr="00C02611">
        <w:rPr>
          <w:lang w:val="ru-RU"/>
        </w:rPr>
        <w:t xml:space="preserve">; </w:t>
      </w:r>
      <w:r>
        <w:rPr>
          <w:lang w:val="ru-RU"/>
        </w:rPr>
        <w:t>и № </w:t>
      </w:r>
      <w:r w:rsidRPr="00C02611">
        <w:rPr>
          <w:lang w:val="ru-RU"/>
        </w:rPr>
        <w:t xml:space="preserve">414/2010, </w:t>
      </w:r>
      <w:r>
        <w:rPr>
          <w:i/>
          <w:lang w:val="ru-RU"/>
        </w:rPr>
        <w:t xml:space="preserve">Н.Т.В. </w:t>
      </w:r>
      <w:r>
        <w:rPr>
          <w:i/>
          <w:iCs/>
          <w:lang w:val="ru-RU"/>
        </w:rPr>
        <w:t>против Швейцарии</w:t>
      </w:r>
      <w:r w:rsidRPr="00C02611">
        <w:rPr>
          <w:lang w:val="ru-RU"/>
        </w:rPr>
        <w:t xml:space="preserve">, </w:t>
      </w:r>
      <w:r>
        <w:rPr>
          <w:lang w:val="ru-RU"/>
        </w:rPr>
        <w:t xml:space="preserve">решение, принятое </w:t>
      </w:r>
      <w:r w:rsidRPr="00C02611">
        <w:rPr>
          <w:lang w:val="ru-RU"/>
        </w:rPr>
        <w:t xml:space="preserve">16 </w:t>
      </w:r>
      <w:r>
        <w:rPr>
          <w:lang w:val="ru-RU"/>
        </w:rPr>
        <w:t xml:space="preserve">мая </w:t>
      </w:r>
      <w:r w:rsidRPr="00C02611">
        <w:rPr>
          <w:lang w:val="ru-RU"/>
        </w:rPr>
        <w:t>2012</w:t>
      </w:r>
      <w:r>
        <w:rPr>
          <w:lang w:val="ru-RU"/>
        </w:rPr>
        <w:t xml:space="preserve"> года</w:t>
      </w:r>
      <w:r w:rsidRPr="00C02611">
        <w:rPr>
          <w:lang w:val="ru-RU"/>
        </w:rPr>
        <w:t>.</w:t>
      </w:r>
    </w:p>
  </w:footnote>
  <w:footnote w:id="64">
    <w:p w:rsidR="00DC4954" w:rsidRPr="002E072E" w:rsidRDefault="00DC4954">
      <w:pPr>
        <w:pStyle w:val="FootnoteText"/>
        <w:rPr>
          <w:lang w:val="en-US"/>
        </w:rPr>
      </w:pPr>
      <w:r>
        <w:tab/>
      </w:r>
      <w:r>
        <w:rPr>
          <w:rStyle w:val="FootnoteReference"/>
        </w:rPr>
        <w:t>k</w:t>
      </w:r>
      <w:r>
        <w:t xml:space="preserve"> </w:t>
      </w:r>
      <w:r>
        <w:tab/>
      </w:r>
      <w:r>
        <w:rPr>
          <w:lang w:val="ru-RU"/>
        </w:rPr>
        <w:t>Имеются</w:t>
      </w:r>
      <w:r w:rsidRPr="00C02611">
        <w:t xml:space="preserve"> </w:t>
      </w:r>
      <w:r>
        <w:rPr>
          <w:lang w:val="ru-RU"/>
        </w:rPr>
        <w:t>в</w:t>
      </w:r>
      <w:r w:rsidRPr="00C02611">
        <w:t xml:space="preserve"> </w:t>
      </w:r>
      <w:r>
        <w:rPr>
          <w:lang w:val="ru-RU"/>
        </w:rPr>
        <w:t>виду</w:t>
      </w:r>
      <w:r w:rsidRPr="00C02611">
        <w:t xml:space="preserve"> </w:t>
      </w:r>
      <w:r>
        <w:rPr>
          <w:lang w:val="ru-RU"/>
        </w:rPr>
        <w:t>следующие</w:t>
      </w:r>
      <w:r w:rsidRPr="00C02611">
        <w:t xml:space="preserve"> </w:t>
      </w:r>
      <w:r>
        <w:rPr>
          <w:lang w:val="ru-RU"/>
        </w:rPr>
        <w:t>доклады</w:t>
      </w:r>
      <w:r w:rsidRPr="00C02611">
        <w:t xml:space="preserve">: </w:t>
      </w:r>
      <w:r>
        <w:t xml:space="preserve">United States Department of State, 2010 Country Reports on Human Rights Practices: Ethiopia, 8 April 2011; Human Rights Watch, </w:t>
      </w:r>
      <w:r w:rsidRPr="00E83CE8">
        <w:rPr>
          <w:i/>
        </w:rPr>
        <w:t>World Report 2011</w:t>
      </w:r>
      <w:r>
        <w:t xml:space="preserve"> (New York, 2011), pp. 121</w:t>
      </w:r>
      <w:r w:rsidRPr="003C4CD3">
        <w:rPr>
          <w:lang w:val="en-US"/>
        </w:rPr>
        <w:t>−</w:t>
      </w:r>
      <w:r>
        <w:t xml:space="preserve">126; Freedom House, </w:t>
      </w:r>
      <w:r w:rsidRPr="00E83CE8">
        <w:rPr>
          <w:i/>
        </w:rPr>
        <w:t>Freedom on the Net 2011</w:t>
      </w:r>
      <w:r>
        <w:t>,</w:t>
      </w:r>
      <w:r w:rsidRPr="00E700E3">
        <w:rPr>
          <w:lang w:val="en-US"/>
        </w:rPr>
        <w:t xml:space="preserve"> </w:t>
      </w:r>
      <w:r>
        <w:t>pp. 132</w:t>
      </w:r>
      <w:r w:rsidRPr="003C4CD3">
        <w:rPr>
          <w:lang w:val="en-US"/>
        </w:rPr>
        <w:t>−</w:t>
      </w:r>
      <w:r>
        <w:t>140; The Economist Intelligence Unit Limited, "Country report: Ethiopia",</w:t>
      </w:r>
      <w:r w:rsidRPr="00E700E3">
        <w:rPr>
          <w:lang w:val="en-US"/>
        </w:rPr>
        <w:t xml:space="preserve"> </w:t>
      </w:r>
      <w:r>
        <w:t>April</w:t>
      </w:r>
      <w:r w:rsidRPr="00E700E3">
        <w:rPr>
          <w:lang w:val="en-US"/>
        </w:rPr>
        <w:t> </w:t>
      </w:r>
      <w:r>
        <w:t>2011, p. 9.</w:t>
      </w:r>
    </w:p>
  </w:footnote>
  <w:footnote w:id="65">
    <w:p w:rsidR="00DC4954" w:rsidRPr="00331DF0" w:rsidRDefault="00DC4954">
      <w:pPr>
        <w:pStyle w:val="FootnoteText"/>
        <w:rPr>
          <w:lang w:val="en-US"/>
        </w:rPr>
      </w:pPr>
      <w:r>
        <w:tab/>
      </w:r>
      <w:r>
        <w:rPr>
          <w:rStyle w:val="FootnoteReference"/>
        </w:rPr>
        <w:t>l</w:t>
      </w:r>
      <w:r>
        <w:t xml:space="preserve"> </w:t>
      </w:r>
      <w:r>
        <w:tab/>
      </w:r>
      <w:r>
        <w:rPr>
          <w:lang w:val="ru-RU"/>
        </w:rPr>
        <w:t>Выделено</w:t>
      </w:r>
      <w:r w:rsidRPr="009B502F">
        <w:t xml:space="preserve"> </w:t>
      </w:r>
      <w:r>
        <w:rPr>
          <w:lang w:val="ru-RU"/>
        </w:rPr>
        <w:t>заявителем</w:t>
      </w:r>
      <w:r>
        <w:t>.</w:t>
      </w:r>
    </w:p>
  </w:footnote>
  <w:footnote w:id="66">
    <w:p w:rsidR="00DC4954" w:rsidRPr="00221205" w:rsidRDefault="00DC4954">
      <w:pPr>
        <w:pStyle w:val="FootnoteText"/>
        <w:rPr>
          <w:lang w:val="en-US"/>
        </w:rPr>
      </w:pPr>
      <w:r>
        <w:tab/>
      </w:r>
      <w:r>
        <w:rPr>
          <w:rStyle w:val="FootnoteReference"/>
        </w:rPr>
        <w:t>m</w:t>
      </w:r>
      <w:r>
        <w:t xml:space="preserve"> </w:t>
      </w:r>
      <w:r>
        <w:rPr>
          <w:lang w:val="en-US"/>
        </w:rPr>
        <w:tab/>
      </w:r>
      <w:r>
        <w:rPr>
          <w:lang w:val="ru-RU"/>
        </w:rPr>
        <w:t>Речь</w:t>
      </w:r>
      <w:r w:rsidRPr="003C4CD3">
        <w:rPr>
          <w:lang w:val="en-US"/>
        </w:rPr>
        <w:t xml:space="preserve"> </w:t>
      </w:r>
      <w:r>
        <w:rPr>
          <w:lang w:val="ru-RU"/>
        </w:rPr>
        <w:t>идет</w:t>
      </w:r>
      <w:r w:rsidRPr="003C4CD3">
        <w:rPr>
          <w:lang w:val="en-US"/>
        </w:rPr>
        <w:t xml:space="preserve"> </w:t>
      </w:r>
      <w:r>
        <w:rPr>
          <w:lang w:val="ru-RU"/>
        </w:rPr>
        <w:t>о</w:t>
      </w:r>
      <w:r w:rsidRPr="003C4CD3">
        <w:rPr>
          <w:lang w:val="en-US"/>
        </w:rPr>
        <w:t xml:space="preserve"> </w:t>
      </w:r>
      <w:r>
        <w:rPr>
          <w:lang w:val="ru-RU"/>
        </w:rPr>
        <w:t>следующих</w:t>
      </w:r>
      <w:r w:rsidRPr="003C4CD3">
        <w:rPr>
          <w:lang w:val="en-US"/>
        </w:rPr>
        <w:t xml:space="preserve"> </w:t>
      </w:r>
      <w:r>
        <w:rPr>
          <w:lang w:val="ru-RU"/>
        </w:rPr>
        <w:t>докладах</w:t>
      </w:r>
      <w:r w:rsidRPr="009B502F">
        <w:t xml:space="preserve">: </w:t>
      </w:r>
      <w:r>
        <w:t>United States Department of State, 2010 Country Reports (</w:t>
      </w:r>
      <w:r>
        <w:rPr>
          <w:lang w:val="ru-RU"/>
        </w:rPr>
        <w:t>ссылка</w:t>
      </w:r>
      <w:r>
        <w:t xml:space="preserve"> </w:t>
      </w:r>
      <w:r w:rsidRPr="003C4CD3">
        <w:rPr>
          <w:lang w:val="en-US"/>
        </w:rPr>
        <w:t>11</w:t>
      </w:r>
      <w:r>
        <w:t xml:space="preserve"> </w:t>
      </w:r>
      <w:r>
        <w:rPr>
          <w:lang w:val="ru-RU"/>
        </w:rPr>
        <w:t>выше</w:t>
      </w:r>
      <w:r>
        <w:t xml:space="preserve">); </w:t>
      </w:r>
      <w:r>
        <w:rPr>
          <w:lang w:val="ru-RU"/>
        </w:rPr>
        <w:t>и</w:t>
      </w:r>
      <w:r w:rsidRPr="009B502F">
        <w:t xml:space="preserve"> </w:t>
      </w:r>
      <w:r>
        <w:t>Human Rights Watch, submission to the Committee against Torture on Ethiopia, September 2010.</w:t>
      </w:r>
    </w:p>
  </w:footnote>
  <w:footnote w:id="67">
    <w:p w:rsidR="00DC4954" w:rsidRPr="00C20CEC" w:rsidRDefault="00DC4954">
      <w:pPr>
        <w:pStyle w:val="FootnoteText"/>
        <w:rPr>
          <w:lang w:val="ru-RU"/>
        </w:rPr>
      </w:pPr>
      <w:r>
        <w:tab/>
      </w:r>
      <w:r>
        <w:rPr>
          <w:rStyle w:val="FootnoteReference"/>
        </w:rPr>
        <w:t>n</w:t>
      </w:r>
      <w:r w:rsidRPr="00C20CEC">
        <w:rPr>
          <w:lang w:val="ru-RU"/>
        </w:rPr>
        <w:t xml:space="preserve"> </w:t>
      </w:r>
      <w:r w:rsidRPr="00C20CEC">
        <w:rPr>
          <w:lang w:val="ru-RU"/>
        </w:rPr>
        <w:tab/>
      </w:r>
      <w:r w:rsidRPr="003C4CD3">
        <w:rPr>
          <w:lang w:val="ru-RU"/>
        </w:rPr>
        <w:t>См., в частности, сообщения №</w:t>
      </w:r>
      <w:r w:rsidRPr="003C4CD3">
        <w:t> </w:t>
      </w:r>
      <w:r w:rsidRPr="003C4CD3">
        <w:rPr>
          <w:lang w:val="ru-RU"/>
        </w:rPr>
        <w:t xml:space="preserve">203/2002, </w:t>
      </w:r>
      <w:r w:rsidRPr="003C4CD3">
        <w:rPr>
          <w:i/>
          <w:iCs/>
          <w:lang w:val="ru-RU"/>
        </w:rPr>
        <w:t>А.Р. против Нидерландов</w:t>
      </w:r>
      <w:r w:rsidRPr="003C4CD3">
        <w:rPr>
          <w:lang w:val="ru-RU"/>
        </w:rPr>
        <w:t>, решение, принятое 14 ноября 2003 года; и №</w:t>
      </w:r>
      <w:r>
        <w:rPr>
          <w:lang w:val="ru-RU"/>
        </w:rPr>
        <w:t xml:space="preserve"> 258/2004, </w:t>
      </w:r>
      <w:r>
        <w:rPr>
          <w:i/>
          <w:lang w:val="ru-RU"/>
        </w:rPr>
        <w:t>Дадар против Канады,</w:t>
      </w:r>
      <w:r w:rsidRPr="003C4CD3">
        <w:rPr>
          <w:rStyle w:val="FootnoteReference"/>
          <w:szCs w:val="18"/>
          <w:lang w:val="ru-RU"/>
        </w:rPr>
        <w:t xml:space="preserve"> </w:t>
      </w:r>
      <w:r w:rsidRPr="003C4CD3">
        <w:rPr>
          <w:szCs w:val="18"/>
          <w:lang w:val="ru-RU"/>
        </w:rPr>
        <w:t xml:space="preserve">решение, принятое </w:t>
      </w:r>
      <w:r>
        <w:rPr>
          <w:szCs w:val="18"/>
          <w:lang w:val="ru-RU"/>
        </w:rPr>
        <w:t>23 но</w:t>
      </w:r>
      <w:r w:rsidRPr="003C4CD3">
        <w:rPr>
          <w:szCs w:val="18"/>
          <w:lang w:val="ru-RU"/>
        </w:rPr>
        <w:t>ябр</w:t>
      </w:r>
      <w:r>
        <w:rPr>
          <w:szCs w:val="18"/>
          <w:lang w:val="ru-RU"/>
        </w:rPr>
        <w:t>я 2005</w:t>
      </w:r>
      <w:r w:rsidRPr="003C4CD3">
        <w:rPr>
          <w:szCs w:val="18"/>
          <w:lang w:val="ru-RU"/>
        </w:rPr>
        <w:t xml:space="preserve"> года.</w:t>
      </w:r>
    </w:p>
  </w:footnote>
  <w:footnote w:id="68">
    <w:p w:rsidR="00DC4954" w:rsidRPr="00C20CEC" w:rsidRDefault="00DC4954">
      <w:pPr>
        <w:pStyle w:val="FootnoteText"/>
        <w:rPr>
          <w:lang w:val="ru-RU"/>
        </w:rPr>
      </w:pPr>
      <w:r>
        <w:tab/>
      </w:r>
      <w:r>
        <w:rPr>
          <w:rStyle w:val="FootnoteReference"/>
        </w:rPr>
        <w:t>o</w:t>
      </w:r>
      <w:r w:rsidRPr="00C20CEC">
        <w:rPr>
          <w:lang w:val="ru-RU"/>
        </w:rPr>
        <w:t xml:space="preserve"> </w:t>
      </w:r>
      <w:r w:rsidRPr="00C20CEC">
        <w:rPr>
          <w:lang w:val="ru-RU"/>
        </w:rPr>
        <w:tab/>
      </w:r>
      <w:r>
        <w:rPr>
          <w:szCs w:val="18"/>
          <w:lang w:val="ru-RU"/>
        </w:rPr>
        <w:t>См</w:t>
      </w:r>
      <w:r w:rsidRPr="003C4CD3">
        <w:rPr>
          <w:szCs w:val="18"/>
          <w:lang w:val="ru-RU"/>
        </w:rPr>
        <w:t>., в частности, ообщение №</w:t>
      </w:r>
      <w:r>
        <w:rPr>
          <w:szCs w:val="18"/>
          <w:lang w:val="ru-RU"/>
        </w:rPr>
        <w:t xml:space="preserve"> 356/2008,</w:t>
      </w:r>
      <w:r w:rsidRPr="003C4CD3">
        <w:rPr>
          <w:rStyle w:val="FootnoteReference"/>
          <w:szCs w:val="18"/>
          <w:lang w:val="ru-RU"/>
        </w:rPr>
        <w:t xml:space="preserve"> </w:t>
      </w:r>
      <w:r>
        <w:rPr>
          <w:i/>
          <w:szCs w:val="18"/>
          <w:lang w:val="ru-RU"/>
        </w:rPr>
        <w:t xml:space="preserve">против Швейцарии, </w:t>
      </w:r>
      <w:r>
        <w:rPr>
          <w:szCs w:val="18"/>
          <w:lang w:val="ru-RU"/>
        </w:rPr>
        <w:t xml:space="preserve">решение, принятое 6 мая 2010 </w:t>
      </w:r>
      <w:r w:rsidRPr="003C4CD3">
        <w:rPr>
          <w:szCs w:val="18"/>
          <w:lang w:val="ru-RU"/>
        </w:rPr>
        <w:t>года</w:t>
      </w:r>
      <w:r w:rsidRPr="003C4CD3">
        <w:rPr>
          <w:rStyle w:val="FootnoteReference"/>
          <w:szCs w:val="18"/>
          <w:lang w:val="ru-RU"/>
        </w:rPr>
        <w:t xml:space="preserve">, </w:t>
      </w:r>
      <w:r w:rsidRPr="003C4CD3">
        <w:rPr>
          <w:szCs w:val="18"/>
          <w:lang w:val="ru-RU"/>
        </w:rPr>
        <w:t>пункт</w:t>
      </w:r>
      <w:r w:rsidRPr="003C4CD3">
        <w:rPr>
          <w:szCs w:val="18"/>
          <w:lang w:val="es-ES"/>
        </w:rPr>
        <w:t> </w:t>
      </w:r>
      <w:r w:rsidRPr="003C4CD3">
        <w:rPr>
          <w:szCs w:val="18"/>
          <w:lang w:val="ru-RU"/>
        </w:rPr>
        <w:t>7.3.</w:t>
      </w:r>
    </w:p>
  </w:footnote>
  <w:footnote w:id="69">
    <w:p w:rsidR="00DC4954" w:rsidRPr="004A5ED0" w:rsidRDefault="00DC4954">
      <w:pPr>
        <w:pStyle w:val="FootnoteText"/>
        <w:rPr>
          <w:lang w:val="ru-RU"/>
        </w:rPr>
      </w:pPr>
      <w:r>
        <w:tab/>
      </w:r>
      <w:r>
        <w:rPr>
          <w:rStyle w:val="FootnoteReference"/>
        </w:rPr>
        <w:t>p</w:t>
      </w:r>
      <w:r w:rsidRPr="004A5ED0">
        <w:rPr>
          <w:lang w:val="ru-RU"/>
        </w:rPr>
        <w:t xml:space="preserve"> </w:t>
      </w:r>
      <w:r w:rsidRPr="004A5ED0">
        <w:rPr>
          <w:lang w:val="ru-RU"/>
        </w:rPr>
        <w:tab/>
      </w:r>
      <w:r>
        <w:rPr>
          <w:szCs w:val="18"/>
          <w:lang w:val="ru-RU"/>
        </w:rPr>
        <w:t>Ком</w:t>
      </w:r>
      <w:r w:rsidRPr="00906A4C">
        <w:rPr>
          <w:szCs w:val="18"/>
          <w:lang w:val="ru-RU"/>
        </w:rPr>
        <w:t>итет отмечает, что Эфиопия также является государством</w:t>
      </w:r>
      <w:r>
        <w:rPr>
          <w:szCs w:val="18"/>
          <w:lang w:val="ru-RU"/>
        </w:rPr>
        <w:t xml:space="preserve"> − </w:t>
      </w:r>
      <w:r w:rsidRPr="00906A4C">
        <w:rPr>
          <w:szCs w:val="18"/>
          <w:lang w:val="ru-RU"/>
        </w:rPr>
        <w:t xml:space="preserve">участником </w:t>
      </w:r>
      <w:r>
        <w:rPr>
          <w:szCs w:val="18"/>
          <w:lang w:val="ru-RU"/>
        </w:rPr>
        <w:t>Кон</w:t>
      </w:r>
      <w:r w:rsidRPr="00906A4C">
        <w:rPr>
          <w:szCs w:val="18"/>
          <w:lang w:val="ru-RU"/>
        </w:rPr>
        <w:t>венци</w:t>
      </w:r>
      <w:r>
        <w:rPr>
          <w:szCs w:val="18"/>
          <w:lang w:val="ru-RU"/>
        </w:rPr>
        <w:t xml:space="preserve">и против пыток и других жестоких, бесчеловечных или унижающих достоинство видов обращения и наказания, </w:t>
      </w:r>
      <w:r w:rsidRPr="00906A4C">
        <w:rPr>
          <w:szCs w:val="18"/>
          <w:lang w:val="ru-RU"/>
        </w:rPr>
        <w:t xml:space="preserve">и напоминает о своих заключительных замечаниях 2011 года </w:t>
      </w:r>
      <w:r>
        <w:rPr>
          <w:szCs w:val="18"/>
          <w:lang w:val="ru-RU"/>
        </w:rPr>
        <w:t>(</w:t>
      </w:r>
      <w:r>
        <w:rPr>
          <w:szCs w:val="18"/>
          <w:lang w:val="en-US"/>
        </w:rPr>
        <w:t>CAT</w:t>
      </w:r>
      <w:r w:rsidRPr="00F43026">
        <w:rPr>
          <w:szCs w:val="18"/>
          <w:lang w:val="ru-RU"/>
        </w:rPr>
        <w:t>/</w:t>
      </w:r>
      <w:r>
        <w:rPr>
          <w:szCs w:val="18"/>
          <w:lang w:val="en-US"/>
        </w:rPr>
        <w:t>C</w:t>
      </w:r>
      <w:r w:rsidRPr="00F43026">
        <w:rPr>
          <w:szCs w:val="18"/>
          <w:lang w:val="ru-RU"/>
        </w:rPr>
        <w:t>/</w:t>
      </w:r>
      <w:r>
        <w:rPr>
          <w:szCs w:val="18"/>
          <w:lang w:val="en-US"/>
        </w:rPr>
        <w:t>ETH</w:t>
      </w:r>
      <w:r w:rsidRPr="00F43026">
        <w:rPr>
          <w:szCs w:val="18"/>
          <w:lang w:val="ru-RU"/>
        </w:rPr>
        <w:t>/</w:t>
      </w:r>
      <w:r>
        <w:rPr>
          <w:szCs w:val="18"/>
          <w:lang w:val="en-US"/>
        </w:rPr>
        <w:t>CO</w:t>
      </w:r>
      <w:r w:rsidRPr="00F43026">
        <w:rPr>
          <w:szCs w:val="18"/>
          <w:lang w:val="ru-RU"/>
        </w:rPr>
        <w:t>/1</w:t>
      </w:r>
      <w:r>
        <w:rPr>
          <w:szCs w:val="18"/>
          <w:lang w:val="ru-RU"/>
        </w:rPr>
        <w:t>), пункты 10−14.</w:t>
      </w:r>
    </w:p>
  </w:footnote>
  <w:footnote w:id="70">
    <w:p w:rsidR="00DC4954" w:rsidRPr="00DA7B67" w:rsidRDefault="00DC4954" w:rsidP="0007014E">
      <w:pPr>
        <w:pStyle w:val="FootnoteText"/>
        <w:spacing w:line="240" w:lineRule="auto"/>
        <w:rPr>
          <w:lang w:val="ru-RU"/>
        </w:rPr>
      </w:pPr>
      <w:r>
        <w:rPr>
          <w:lang w:val="ru-RU"/>
        </w:rPr>
        <w:tab/>
      </w:r>
      <w:r>
        <w:rPr>
          <w:rStyle w:val="FootnoteReference"/>
        </w:rPr>
        <w:footnoteRef/>
      </w:r>
      <w:r>
        <w:rPr>
          <w:lang w:val="ru-RU"/>
        </w:rPr>
        <w:tab/>
        <w:t>Основатель Центра лечения и реабилитации жертв пыток и Международного совета</w:t>
      </w:r>
      <w:r w:rsidRPr="00F50362">
        <w:rPr>
          <w:lang w:val="ru-RU"/>
        </w:rPr>
        <w:br/>
      </w:r>
      <w:r>
        <w:rPr>
          <w:lang w:val="ru-RU"/>
        </w:rPr>
        <w:t>по реабилитации жертв пыток.</w:t>
      </w:r>
    </w:p>
  </w:footnote>
  <w:footnote w:id="71">
    <w:p w:rsidR="00DC4954" w:rsidRPr="005B20C4" w:rsidRDefault="00DC4954" w:rsidP="0007014E">
      <w:pPr>
        <w:pStyle w:val="FootnoteText"/>
        <w:spacing w:line="240" w:lineRule="auto"/>
        <w:rPr>
          <w:lang w:val="ru-RU"/>
        </w:rPr>
      </w:pPr>
      <w:r w:rsidRPr="003E2A3C">
        <w:rPr>
          <w:lang w:val="ru-RU"/>
        </w:rPr>
        <w:tab/>
      </w:r>
      <w:r>
        <w:rPr>
          <w:rStyle w:val="FootnoteReference"/>
        </w:rPr>
        <w:footnoteRef/>
      </w:r>
      <w:r w:rsidRPr="005B20C4">
        <w:rPr>
          <w:lang w:val="ru-RU"/>
        </w:rPr>
        <w:tab/>
      </w:r>
      <w:r>
        <w:rPr>
          <w:lang w:val="ru-RU"/>
        </w:rPr>
        <w:t>Бывший член Комитета против пыток и Европейского комитета по предупреждению пыток.</w:t>
      </w:r>
    </w:p>
  </w:footnote>
  <w:footnote w:id="72">
    <w:p w:rsidR="00DC4954" w:rsidRPr="007A744A" w:rsidRDefault="00DC4954" w:rsidP="0007014E">
      <w:pPr>
        <w:pStyle w:val="FootnoteText"/>
        <w:rPr>
          <w:lang w:val="ru-RU"/>
        </w:rPr>
      </w:pPr>
      <w:r w:rsidRPr="00CC3687">
        <w:rPr>
          <w:lang w:val="ru-RU"/>
        </w:rPr>
        <w:tab/>
      </w:r>
      <w:r>
        <w:rPr>
          <w:rStyle w:val="FootnoteReference"/>
        </w:rPr>
        <w:footnoteRef/>
      </w:r>
      <w:r w:rsidRPr="007A744A">
        <w:rPr>
          <w:lang w:val="ru-RU"/>
        </w:rPr>
        <w:tab/>
        <w:t>Из материалов дела неясно, когда заявитель подал это ходатайство.</w:t>
      </w:r>
    </w:p>
  </w:footnote>
  <w:footnote w:id="73">
    <w:p w:rsidR="00DC4954" w:rsidRPr="007A744A" w:rsidRDefault="00DC4954" w:rsidP="0007014E">
      <w:pPr>
        <w:pStyle w:val="FootnoteText"/>
        <w:rPr>
          <w:lang w:val="ru-RU"/>
        </w:rPr>
      </w:pPr>
      <w:r w:rsidRPr="0080259A">
        <w:rPr>
          <w:lang w:val="ru-RU"/>
        </w:rPr>
        <w:tab/>
      </w:r>
      <w:r>
        <w:rPr>
          <w:rStyle w:val="FootnoteReference"/>
        </w:rPr>
        <w:footnoteRef/>
      </w:r>
      <w:r w:rsidRPr="007A744A">
        <w:rPr>
          <w:lang w:val="ru-RU"/>
        </w:rPr>
        <w:tab/>
        <w:t xml:space="preserve">Решение было принято после приостановления на период с </w:t>
      </w:r>
      <w:r>
        <w:rPr>
          <w:lang w:val="ru-RU"/>
        </w:rPr>
        <w:t>20 марта 2003 года по 28 </w:t>
      </w:r>
      <w:r w:rsidRPr="007A744A">
        <w:rPr>
          <w:lang w:val="ru-RU"/>
        </w:rPr>
        <w:t xml:space="preserve">октября 2003 года рассмотрения </w:t>
      </w:r>
      <w:r>
        <w:rPr>
          <w:lang w:val="ru-RU"/>
        </w:rPr>
        <w:t xml:space="preserve">дел, касающихся предоставления убежища </w:t>
      </w:r>
      <w:r w:rsidRPr="007A744A">
        <w:rPr>
          <w:lang w:val="ru-RU"/>
        </w:rPr>
        <w:t>иракски</w:t>
      </w:r>
      <w:r>
        <w:rPr>
          <w:lang w:val="ru-RU"/>
        </w:rPr>
        <w:t>м</w:t>
      </w:r>
      <w:r w:rsidRPr="007A744A">
        <w:rPr>
          <w:lang w:val="ru-RU"/>
        </w:rPr>
        <w:t xml:space="preserve"> граждан</w:t>
      </w:r>
      <w:r>
        <w:rPr>
          <w:lang w:val="ru-RU"/>
        </w:rPr>
        <w:t>ам</w:t>
      </w:r>
      <w:r w:rsidRPr="007A744A">
        <w:rPr>
          <w:lang w:val="ru-RU"/>
        </w:rPr>
        <w:t>.</w:t>
      </w:r>
    </w:p>
  </w:footnote>
  <w:footnote w:id="74">
    <w:p w:rsidR="00DC4954" w:rsidRPr="00DB4F91" w:rsidRDefault="00DC4954" w:rsidP="0007014E">
      <w:pPr>
        <w:pStyle w:val="FootnoteText"/>
        <w:rPr>
          <w:lang w:val="ru-RU"/>
        </w:rPr>
      </w:pPr>
      <w:r w:rsidRPr="00CC3687">
        <w:rPr>
          <w:lang w:val="ru-RU"/>
        </w:rPr>
        <w:tab/>
      </w:r>
      <w:r>
        <w:rPr>
          <w:rStyle w:val="FootnoteReference"/>
        </w:rPr>
        <w:footnoteRef/>
      </w:r>
      <w:r w:rsidRPr="00DB4F91">
        <w:rPr>
          <w:lang w:val="ru-RU"/>
        </w:rPr>
        <w:tab/>
      </w:r>
      <w:r>
        <w:rPr>
          <w:lang w:val="ru-RU"/>
        </w:rPr>
        <w:t>В заключении группы врачей организации "Международная амнистия" указано,</w:t>
      </w:r>
      <w:r w:rsidRPr="006449F4">
        <w:rPr>
          <w:lang w:val="ru-RU"/>
        </w:rPr>
        <w:br/>
      </w:r>
      <w:r>
        <w:rPr>
          <w:lang w:val="ru-RU"/>
        </w:rPr>
        <w:t>что заявитель страдает от проблем с памятью и концентрацией внимания, бессонницы, кошмаров и депрессии, избегает общения с другими людьми, а также пребывает</w:t>
      </w:r>
      <w:r w:rsidRPr="006449F4">
        <w:rPr>
          <w:lang w:val="ru-RU"/>
        </w:rPr>
        <w:br/>
      </w:r>
      <w:r>
        <w:rPr>
          <w:lang w:val="ru-RU"/>
        </w:rPr>
        <w:t xml:space="preserve">в напряженном и вспыльчивом состоянии. У него также были выявлены как субъективные, так и объективные физические симптомы: он жаловался на постоянную боль в области плечей и предплечий, имел травмы плечей и предплечий и страдал диабетом. </w:t>
      </w:r>
    </w:p>
  </w:footnote>
  <w:footnote w:id="75">
    <w:p w:rsidR="00DC4954" w:rsidRPr="001F6AE4" w:rsidRDefault="00DC4954" w:rsidP="0007014E">
      <w:pPr>
        <w:pStyle w:val="FootnoteText"/>
        <w:rPr>
          <w:lang w:val="ru-RU"/>
        </w:rPr>
      </w:pPr>
      <w:r w:rsidRPr="004B62FB">
        <w:rPr>
          <w:lang w:val="ru-RU"/>
        </w:rPr>
        <w:tab/>
      </w:r>
      <w:r>
        <w:rPr>
          <w:rStyle w:val="FootnoteReference"/>
        </w:rPr>
        <w:footnoteRef/>
      </w:r>
      <w:r w:rsidRPr="001F6AE4">
        <w:rPr>
          <w:lang w:val="ru-RU"/>
        </w:rPr>
        <w:tab/>
      </w:r>
      <w:r>
        <w:rPr>
          <w:lang w:val="ru-RU"/>
        </w:rPr>
        <w:t>20 августа 2009 года заявитель был представлен иракской делегации в Дании,</w:t>
      </w:r>
      <w:r w:rsidRPr="006449F4">
        <w:rPr>
          <w:lang w:val="ru-RU"/>
        </w:rPr>
        <w:br/>
      </w:r>
      <w:r>
        <w:rPr>
          <w:lang w:val="ru-RU"/>
        </w:rPr>
        <w:t xml:space="preserve">и та подтвердила, что он является гражданином Ирака. </w:t>
      </w:r>
    </w:p>
  </w:footnote>
  <w:footnote w:id="76">
    <w:p w:rsidR="00DC4954" w:rsidRPr="001F6AE4" w:rsidRDefault="00DC4954" w:rsidP="0007014E">
      <w:pPr>
        <w:pStyle w:val="FootnoteText"/>
        <w:rPr>
          <w:lang w:val="ru-RU"/>
        </w:rPr>
      </w:pPr>
      <w:r w:rsidRPr="004B62FB">
        <w:rPr>
          <w:lang w:val="ru-RU"/>
        </w:rPr>
        <w:tab/>
      </w:r>
      <w:r>
        <w:rPr>
          <w:rStyle w:val="FootnoteReference"/>
        </w:rPr>
        <w:footnoteRef/>
      </w:r>
      <w:r w:rsidRPr="001F6AE4">
        <w:rPr>
          <w:lang w:val="ru-RU"/>
        </w:rPr>
        <w:tab/>
      </w:r>
      <w:r>
        <w:rPr>
          <w:lang w:val="ru-RU"/>
        </w:rPr>
        <w:t xml:space="preserve">Заявитель был временно изолирован от других лиц, содержавшихся под стражей, на основании пункта 2 статьи 63 и подпунктов </w:t>
      </w:r>
      <w:r>
        <w:rPr>
          <w:lang w:val="en-US"/>
        </w:rPr>
        <w:t>i</w:t>
      </w:r>
      <w:r w:rsidRPr="001F6AE4">
        <w:rPr>
          <w:lang w:val="ru-RU"/>
        </w:rPr>
        <w:t xml:space="preserve">) </w:t>
      </w:r>
      <w:r>
        <w:rPr>
          <w:lang w:val="ru-RU"/>
        </w:rPr>
        <w:t xml:space="preserve">и </w:t>
      </w:r>
      <w:r>
        <w:rPr>
          <w:lang w:val="en-US"/>
        </w:rPr>
        <w:t>iii</w:t>
      </w:r>
      <w:r w:rsidRPr="001F6AE4">
        <w:rPr>
          <w:lang w:val="ru-RU"/>
        </w:rPr>
        <w:t>)</w:t>
      </w:r>
      <w:r>
        <w:rPr>
          <w:lang w:val="ru-RU"/>
        </w:rPr>
        <w:t xml:space="preserve"> пункта 1 статьи 63 датского Закона об исполнении наказания, поскольку у сотрудников учреждения "Эллебэк" были причины полагать, что его необходимо изолировать от других лиц, содержавшихся под стражей, с тем чтобы предотвратить совершение преступлений и агрессивное поведение, а также считать, что он совершал грубые или часто повторяющиеся нарушения порядка, которые, безусловно, являются несовместимыми с продолжением пребывания среди других лиц, содержащихся под стражей. В учреждении "Эллебэк" не было достаточного количества помещений для изоляции всех участников беспорядков, поэтому заявителя перевели в тюрьму "Вестре", в которой он содержался с 20 ч. 30 м. 9 августа 2009 года до 16 ч. 43 м. следующего дня, пока необходимые помещения не были освобождены путем перевода в другие места других лиц, содержавшихся под стражей. Временная изоляция заявителя от других лиц, содержавшихся под стражей, была прекращена 13 августа 2009 года в 16 ч. 20 м., когда было решено, что лицам, содержащимся под стражей в его корпусе, можно вновь разрешить общаться друг с другом. Роль заявителя в беспорядках стала темой дисциплинарного собеседования и причиной назначения ему наказания в виде изоляции от других лиц, содержавшихся под стражей сроком на четыре дня. Однако это наказание не было приведено в исполнение, поскольку во время проведения расследования событий заявитель уже пробыл почти четыре дня в условиях временной изоляции от других лиц, содержавшихся под стражей.</w:t>
      </w:r>
    </w:p>
  </w:footnote>
  <w:footnote w:id="77">
    <w:p w:rsidR="00DC4954" w:rsidRPr="0002062F" w:rsidRDefault="00DC4954" w:rsidP="0007014E">
      <w:pPr>
        <w:pStyle w:val="FootnoteText"/>
        <w:rPr>
          <w:lang w:val="ru-RU"/>
        </w:rPr>
      </w:pPr>
      <w:r w:rsidRPr="00CC3687">
        <w:rPr>
          <w:lang w:val="ru-RU"/>
        </w:rPr>
        <w:tab/>
      </w:r>
      <w:r>
        <w:rPr>
          <w:rStyle w:val="FootnoteReference"/>
        </w:rPr>
        <w:footnoteRef/>
      </w:r>
      <w:r w:rsidRPr="00C766D6">
        <w:rPr>
          <w:lang w:val="ru-RU"/>
        </w:rPr>
        <w:tab/>
      </w:r>
      <w:r>
        <w:rPr>
          <w:lang w:val="ru-RU"/>
        </w:rPr>
        <w:t xml:space="preserve">Комитет против пыток, замечание общего порядка № 1 (1997 год), касающееся осуществления статьи 3 Конвенции, </w:t>
      </w:r>
      <w:r>
        <w:rPr>
          <w:i/>
          <w:lang w:val="ru-RU"/>
        </w:rPr>
        <w:t>Официальные отчеты Генеральной Ассамблеи, пятьдесят третья сессия, Дополнение № 44</w:t>
      </w:r>
      <w:r w:rsidRPr="0002062F">
        <w:rPr>
          <w:lang w:val="ru-RU"/>
        </w:rPr>
        <w:t xml:space="preserve"> (A/53/44 </w:t>
      </w:r>
      <w:r>
        <w:rPr>
          <w:lang w:val="ru-RU"/>
        </w:rPr>
        <w:t>и</w:t>
      </w:r>
      <w:r w:rsidRPr="0002062F">
        <w:rPr>
          <w:lang w:val="ru-RU"/>
        </w:rPr>
        <w:t xml:space="preserve"> Corr.1),</w:t>
      </w:r>
      <w:r>
        <w:rPr>
          <w:lang w:val="ru-RU"/>
        </w:rPr>
        <w:t xml:space="preserve"> приложение </w:t>
      </w:r>
      <w:r>
        <w:rPr>
          <w:lang w:val="en-US"/>
        </w:rPr>
        <w:t>IX</w:t>
      </w:r>
      <w:r>
        <w:rPr>
          <w:lang w:val="ru-RU"/>
        </w:rPr>
        <w:t>, пункт 4.</w:t>
      </w:r>
    </w:p>
  </w:footnote>
  <w:footnote w:id="78">
    <w:p w:rsidR="00DC4954" w:rsidRPr="00CC3687" w:rsidRDefault="00DC4954" w:rsidP="0007014E">
      <w:pPr>
        <w:pStyle w:val="FootnoteText"/>
        <w:rPr>
          <w:lang w:val="ru-RU"/>
        </w:rPr>
      </w:pPr>
      <w:r w:rsidRPr="00C766D6">
        <w:rPr>
          <w:lang w:val="ru-RU"/>
        </w:rPr>
        <w:tab/>
      </w:r>
      <w:r>
        <w:rPr>
          <w:rStyle w:val="FootnoteReference"/>
        </w:rPr>
        <w:footnoteRef/>
      </w:r>
      <w:r w:rsidRPr="00FF22A0">
        <w:rPr>
          <w:lang w:val="ru-RU"/>
        </w:rPr>
        <w:tab/>
      </w:r>
      <w:r>
        <w:rPr>
          <w:lang w:val="ru-RU"/>
        </w:rPr>
        <w:t>Там же, пункт 5.</w:t>
      </w:r>
    </w:p>
  </w:footnote>
  <w:footnote w:id="79">
    <w:p w:rsidR="00DC4954" w:rsidRPr="00B92CC3" w:rsidRDefault="00DC4954" w:rsidP="0007014E">
      <w:pPr>
        <w:pStyle w:val="FootnoteText"/>
        <w:rPr>
          <w:lang w:val="ru-RU"/>
        </w:rPr>
      </w:pPr>
      <w:r w:rsidRPr="00FF22A0">
        <w:rPr>
          <w:lang w:val="ru-RU"/>
        </w:rPr>
        <w:tab/>
      </w:r>
      <w:r>
        <w:rPr>
          <w:rStyle w:val="FootnoteReference"/>
        </w:rPr>
        <w:footnoteRef/>
      </w:r>
      <w:r w:rsidRPr="004171D5">
        <w:rPr>
          <w:lang w:val="ru-RU"/>
        </w:rPr>
        <w:tab/>
      </w:r>
      <w:r>
        <w:rPr>
          <w:lang w:val="ru-RU"/>
        </w:rPr>
        <w:t xml:space="preserve">Там же, пункт 7; сообщения № 270/2005 и 271/2005, </w:t>
      </w:r>
      <w:r w:rsidRPr="000448EB">
        <w:rPr>
          <w:i/>
          <w:lang w:val="ru-RU"/>
        </w:rPr>
        <w:t>Е.Р.К. и Я.К. против Швеции</w:t>
      </w:r>
      <w:r>
        <w:rPr>
          <w:lang w:val="ru-RU"/>
        </w:rPr>
        <w:t xml:space="preserve">, решение, принятое 30 апреля 2007 года, пункты 7.2 и 7.3; сообщение № 282/2005, </w:t>
      </w:r>
      <w:r>
        <w:rPr>
          <w:i/>
          <w:lang w:val="ru-RU"/>
        </w:rPr>
        <w:t>С.П.А. против Канады</w:t>
      </w:r>
      <w:r>
        <w:rPr>
          <w:lang w:val="ru-RU"/>
        </w:rPr>
        <w:t xml:space="preserve">, решение, принятое 7 ноября 2006 года, пункты 7.1 и 7.2; сообщение № 180/2001, </w:t>
      </w:r>
      <w:r>
        <w:rPr>
          <w:i/>
          <w:lang w:val="ru-RU"/>
        </w:rPr>
        <w:t>Ф.Ф.З. против Дании</w:t>
      </w:r>
      <w:r>
        <w:rPr>
          <w:lang w:val="ru-RU"/>
        </w:rPr>
        <w:t xml:space="preserve">, соображения, принятые 30 апреля 2002 года, пункты 9 и 10; и сообщение № 143/199, </w:t>
      </w:r>
      <w:r>
        <w:rPr>
          <w:i/>
          <w:lang w:val="ru-RU"/>
        </w:rPr>
        <w:t>С.К. против Дании</w:t>
      </w:r>
      <w:r>
        <w:rPr>
          <w:lang w:val="ru-RU"/>
        </w:rPr>
        <w:t>, соображения, принятые 10 мая 2000 года, пункты 6.4 и 6.6.</w:t>
      </w:r>
    </w:p>
  </w:footnote>
  <w:footnote w:id="80">
    <w:p w:rsidR="00DC4954" w:rsidRPr="0042515A" w:rsidRDefault="00DC4954" w:rsidP="0007014E">
      <w:pPr>
        <w:pStyle w:val="FootnoteText"/>
        <w:rPr>
          <w:lang w:val="ru-RU"/>
        </w:rPr>
      </w:pPr>
      <w:r w:rsidRPr="00AC18FC">
        <w:rPr>
          <w:lang w:val="ru-RU"/>
        </w:rPr>
        <w:tab/>
      </w:r>
      <w:r>
        <w:rPr>
          <w:rStyle w:val="FootnoteReference"/>
        </w:rPr>
        <w:footnoteRef/>
      </w:r>
      <w:r w:rsidRPr="00463D7D">
        <w:rPr>
          <w:lang w:val="ru-RU"/>
        </w:rPr>
        <w:tab/>
      </w:r>
      <w:r>
        <w:rPr>
          <w:lang w:val="ru-RU"/>
        </w:rPr>
        <w:t xml:space="preserve">Сообщение № 235/2003, </w:t>
      </w:r>
      <w:r>
        <w:rPr>
          <w:i/>
          <w:lang w:val="ru-RU"/>
        </w:rPr>
        <w:t>М.Ш.Х. против Швеции</w:t>
      </w:r>
      <w:r>
        <w:rPr>
          <w:lang w:val="ru-RU"/>
        </w:rPr>
        <w:t xml:space="preserve">, решение, принятое 14 ноября 2005 года, пункт 6.5, и сообщение № 277/2005, </w:t>
      </w:r>
      <w:r>
        <w:rPr>
          <w:i/>
          <w:lang w:val="ru-RU"/>
        </w:rPr>
        <w:t>Н.З.С. против Швеции</w:t>
      </w:r>
      <w:r>
        <w:rPr>
          <w:lang w:val="ru-RU"/>
        </w:rPr>
        <w:t>, решение, принятое 22 ноября 2006 года, пункт 8.5. См. также сообщение № 225/2003,</w:t>
      </w:r>
      <w:r w:rsidRPr="009B2D59">
        <w:rPr>
          <w:lang w:val="ru-RU"/>
        </w:rPr>
        <w:br/>
      </w:r>
      <w:r>
        <w:rPr>
          <w:i/>
          <w:lang w:val="ru-RU"/>
        </w:rPr>
        <w:t xml:space="preserve">Р.С. против Дании, </w:t>
      </w:r>
      <w:r>
        <w:rPr>
          <w:lang w:val="ru-RU"/>
        </w:rPr>
        <w:t>решение, принятое 24 мая 2004 года, пункт 6.2;</w:t>
      </w:r>
      <w:r w:rsidRPr="009B2D59">
        <w:rPr>
          <w:lang w:val="ru-RU"/>
        </w:rPr>
        <w:br/>
      </w:r>
      <w:r>
        <w:rPr>
          <w:lang w:val="ru-RU"/>
        </w:rPr>
        <w:t xml:space="preserve">сообщение № 90/1997, </w:t>
      </w:r>
      <w:r>
        <w:rPr>
          <w:i/>
          <w:lang w:val="ru-RU"/>
        </w:rPr>
        <w:t xml:space="preserve">А.Л.Н. </w:t>
      </w:r>
      <w:r w:rsidRPr="00430808">
        <w:rPr>
          <w:i/>
          <w:lang w:val="ru-RU"/>
        </w:rPr>
        <w:t>против Швейцарии</w:t>
      </w:r>
      <w:r>
        <w:rPr>
          <w:lang w:val="ru-RU"/>
        </w:rPr>
        <w:t>, соображения, принятые</w:t>
      </w:r>
      <w:r w:rsidRPr="009B2D59">
        <w:rPr>
          <w:lang w:val="ru-RU"/>
        </w:rPr>
        <w:br/>
      </w:r>
      <w:r>
        <w:rPr>
          <w:lang w:val="ru-RU"/>
        </w:rPr>
        <w:t xml:space="preserve">19 мая 1998 года, пункт 8.3; и сообщение № 61/1996, </w:t>
      </w:r>
      <w:r>
        <w:rPr>
          <w:i/>
          <w:lang w:val="ru-RU"/>
        </w:rPr>
        <w:t xml:space="preserve">Х, </w:t>
      </w:r>
      <w:r>
        <w:rPr>
          <w:i/>
          <w:lang w:val="en-US"/>
        </w:rPr>
        <w:t>Y</w:t>
      </w:r>
      <w:r w:rsidRPr="00916BF5">
        <w:rPr>
          <w:i/>
          <w:lang w:val="ru-RU"/>
        </w:rPr>
        <w:t xml:space="preserve"> </w:t>
      </w:r>
      <w:r>
        <w:rPr>
          <w:i/>
          <w:lang w:val="ru-RU"/>
        </w:rPr>
        <w:t xml:space="preserve">и </w:t>
      </w:r>
      <w:r>
        <w:rPr>
          <w:i/>
          <w:lang w:val="en-US"/>
        </w:rPr>
        <w:t>Z</w:t>
      </w:r>
      <w:r w:rsidRPr="0042515A">
        <w:rPr>
          <w:i/>
          <w:lang w:val="ru-RU"/>
        </w:rPr>
        <w:t xml:space="preserve"> </w:t>
      </w:r>
      <w:r>
        <w:rPr>
          <w:i/>
          <w:lang w:val="ru-RU"/>
        </w:rPr>
        <w:t>против Швеции</w:t>
      </w:r>
      <w:r>
        <w:rPr>
          <w:lang w:val="ru-RU"/>
        </w:rPr>
        <w:t xml:space="preserve">, соображения, принятые 6 мая 1998 года, пункт 11.2. </w:t>
      </w:r>
    </w:p>
  </w:footnote>
  <w:footnote w:id="81">
    <w:p w:rsidR="00DC4954" w:rsidRPr="00B07C2D" w:rsidRDefault="00DC4954" w:rsidP="0007014E">
      <w:pPr>
        <w:pStyle w:val="FootnoteText"/>
        <w:rPr>
          <w:lang w:val="ru-RU"/>
        </w:rPr>
      </w:pPr>
      <w:r w:rsidRPr="00FF22A0">
        <w:rPr>
          <w:lang w:val="ru-RU"/>
        </w:rPr>
        <w:tab/>
      </w:r>
      <w:r>
        <w:rPr>
          <w:rStyle w:val="FootnoteReference"/>
        </w:rPr>
        <w:footnoteRef/>
      </w:r>
      <w:r w:rsidRPr="0042515A">
        <w:rPr>
          <w:lang w:val="ru-RU"/>
        </w:rPr>
        <w:tab/>
      </w:r>
      <w:r>
        <w:rPr>
          <w:lang w:val="ru-RU"/>
        </w:rPr>
        <w:t xml:space="preserve">См. </w:t>
      </w:r>
      <w:r>
        <w:rPr>
          <w:i/>
          <w:lang w:val="ru-RU"/>
        </w:rPr>
        <w:t>М.Ш.Х. против Швеции</w:t>
      </w:r>
      <w:r>
        <w:rPr>
          <w:lang w:val="ru-RU"/>
        </w:rPr>
        <w:t xml:space="preserve">, пункт 6.5. Правительство также ссылается на сообщение № 220/2002, </w:t>
      </w:r>
      <w:r>
        <w:rPr>
          <w:i/>
          <w:lang w:val="ru-RU"/>
        </w:rPr>
        <w:t>Р.Д. против Швеции</w:t>
      </w:r>
      <w:r>
        <w:rPr>
          <w:lang w:val="ru-RU"/>
        </w:rPr>
        <w:t xml:space="preserve">, решение, принятое 2 мая 2005 года, пункт 8.3; и сообщение № 245/2004, </w:t>
      </w:r>
      <w:r>
        <w:rPr>
          <w:i/>
          <w:lang w:val="ru-RU"/>
        </w:rPr>
        <w:t>С.С.С. против Канады</w:t>
      </w:r>
      <w:r>
        <w:rPr>
          <w:lang w:val="ru-RU"/>
        </w:rPr>
        <w:t>, решение, принятое 16 ноября 2005 года, пункт 8.4.</w:t>
      </w:r>
    </w:p>
  </w:footnote>
  <w:footnote w:id="82">
    <w:p w:rsidR="00DC4954" w:rsidRPr="009B2D59" w:rsidRDefault="00DC4954" w:rsidP="0007014E">
      <w:pPr>
        <w:pStyle w:val="FootnoteText"/>
        <w:rPr>
          <w:lang w:val="ru-RU"/>
        </w:rPr>
      </w:pPr>
      <w:r w:rsidRPr="00FF22A0">
        <w:rPr>
          <w:lang w:val="ru-RU"/>
        </w:rPr>
        <w:tab/>
      </w:r>
      <w:r>
        <w:rPr>
          <w:rStyle w:val="FootnoteReference"/>
        </w:rPr>
        <w:footnoteRef/>
      </w:r>
      <w:r w:rsidRPr="006D4B94">
        <w:rPr>
          <w:lang w:val="ru-RU"/>
        </w:rPr>
        <w:tab/>
      </w:r>
      <w:r>
        <w:rPr>
          <w:lang w:val="ru-RU"/>
        </w:rPr>
        <w:t>См. пункт 2.3.2 статьи 97 Постановления о заключении под стражу.</w:t>
      </w:r>
    </w:p>
  </w:footnote>
  <w:footnote w:id="83">
    <w:p w:rsidR="00DC4954" w:rsidRPr="00795D0B" w:rsidRDefault="00DC4954" w:rsidP="0007014E">
      <w:pPr>
        <w:pStyle w:val="FootnoteText"/>
        <w:rPr>
          <w:lang w:val="ru-RU"/>
        </w:rPr>
      </w:pPr>
      <w:r w:rsidRPr="00FF22A0">
        <w:rPr>
          <w:lang w:val="ru-RU"/>
        </w:rPr>
        <w:tab/>
      </w:r>
      <w:r>
        <w:rPr>
          <w:rStyle w:val="FootnoteReference"/>
        </w:rPr>
        <w:footnoteRef/>
      </w:r>
      <w:r w:rsidRPr="00795D0B">
        <w:rPr>
          <w:lang w:val="ru-RU"/>
        </w:rPr>
        <w:tab/>
      </w:r>
      <w:r>
        <w:rPr>
          <w:lang w:val="ru-RU"/>
        </w:rPr>
        <w:t xml:space="preserve">Государство-участник ссылается на заключительные замечания по пятому периодическому докладу Дании </w:t>
      </w:r>
      <w:r w:rsidRPr="00795D0B">
        <w:rPr>
          <w:lang w:val="ru-RU"/>
        </w:rPr>
        <w:t>(CAT/C/DNK/CO/5,</w:t>
      </w:r>
      <w:r>
        <w:rPr>
          <w:lang w:val="ru-RU"/>
        </w:rPr>
        <w:t xml:space="preserve"> пункт</w:t>
      </w:r>
      <w:r w:rsidRPr="00795D0B">
        <w:rPr>
          <w:lang w:val="ru-RU"/>
        </w:rPr>
        <w:t xml:space="preserve"> 14),</w:t>
      </w:r>
      <w:r>
        <w:rPr>
          <w:lang w:val="ru-RU"/>
        </w:rPr>
        <w:t xml:space="preserve"> в которых Комитет против пыток рекомендовал Дании "прибегать к использованию одиночного заключения лишь в качестве крайней меры, причем на как можно более короткий срок, а также под строгим надзором и при обеспечении возможности судебного пересмотра такой меры пресечения". По мнению государства-участника, Комитет не заявлял о том, что одиночное заключение в целом подпадает под определение пыток, и это также не следует из практики Комитета, который не рассматривал конкретно этот вопрос.</w:t>
      </w:r>
    </w:p>
  </w:footnote>
  <w:footnote w:id="84">
    <w:p w:rsidR="00DC4954" w:rsidRPr="00EF4826" w:rsidRDefault="00DC4954" w:rsidP="0007014E">
      <w:pPr>
        <w:pStyle w:val="FootnoteText"/>
        <w:rPr>
          <w:lang w:val="ru-RU"/>
        </w:rPr>
      </w:pPr>
      <w:r w:rsidRPr="00FF22A0">
        <w:rPr>
          <w:lang w:val="ru-RU"/>
        </w:rPr>
        <w:tab/>
      </w:r>
      <w:r>
        <w:rPr>
          <w:rStyle w:val="FootnoteReference"/>
        </w:rPr>
        <w:footnoteRef/>
      </w:r>
      <w:r w:rsidRPr="00EF4826">
        <w:rPr>
          <w:lang w:val="ru-RU"/>
        </w:rPr>
        <w:tab/>
      </w:r>
      <w:r>
        <w:rPr>
          <w:lang w:val="ru-RU"/>
        </w:rPr>
        <w:t xml:space="preserve">См. сообщение № 59/1996, </w:t>
      </w:r>
      <w:r>
        <w:rPr>
          <w:i/>
          <w:lang w:val="ru-RU"/>
        </w:rPr>
        <w:t>Абад против Испании</w:t>
      </w:r>
      <w:r>
        <w:rPr>
          <w:lang w:val="ru-RU"/>
        </w:rPr>
        <w:t xml:space="preserve">, соображения, принятые 14 мая 1998 года. </w:t>
      </w:r>
    </w:p>
  </w:footnote>
  <w:footnote w:id="85">
    <w:p w:rsidR="00DC4954" w:rsidRPr="009B2D59" w:rsidRDefault="00DC4954" w:rsidP="0007014E">
      <w:pPr>
        <w:pStyle w:val="FootnoteText"/>
        <w:rPr>
          <w:lang w:val="ru-RU"/>
        </w:rPr>
      </w:pPr>
      <w:r w:rsidRPr="00CC3687">
        <w:rPr>
          <w:lang w:val="ru-RU"/>
        </w:rPr>
        <w:tab/>
      </w:r>
      <w:r>
        <w:rPr>
          <w:rStyle w:val="FootnoteReference"/>
        </w:rPr>
        <w:footnoteRef/>
      </w:r>
      <w:r w:rsidRPr="007472CB">
        <w:rPr>
          <w:lang w:val="ru-RU"/>
        </w:rPr>
        <w:tab/>
      </w:r>
      <w:r>
        <w:rPr>
          <w:lang w:val="ru-RU"/>
        </w:rPr>
        <w:t>Государство-участник также ссылается на тот факт, что состояние здоровья заявителя после его временной изоляции было проверено с учетом двух медицинских заключений доктора Эстергора,</w:t>
      </w:r>
      <w:r w:rsidRPr="006F060B">
        <w:rPr>
          <w:lang w:val="ru-RU"/>
        </w:rPr>
        <w:t xml:space="preserve"> </w:t>
      </w:r>
      <w:r>
        <w:rPr>
          <w:lang w:val="ru-RU"/>
        </w:rPr>
        <w:t>соответственно от 28 августа 2009 года и 7 сентября 2009 года, и другой информации в связи с рассмотрением Министерством по делам беженцев, иммиграции и интеграции просьбы заявителя о пересмотре его ходатайства о предоставлении ему вида на жительство по гуманитарным соображениям, которая была отклонена 4 декабря 2009 года.</w:t>
      </w:r>
    </w:p>
  </w:footnote>
  <w:footnote w:id="86">
    <w:p w:rsidR="00DC4954" w:rsidRPr="00630B92" w:rsidRDefault="00DC4954" w:rsidP="0007014E">
      <w:pPr>
        <w:pStyle w:val="FootnoteText"/>
        <w:rPr>
          <w:lang w:val="ru-RU"/>
        </w:rPr>
      </w:pPr>
      <w:r>
        <w:rPr>
          <w:lang w:val="ru-RU"/>
        </w:rPr>
        <w:tab/>
      </w:r>
      <w:r>
        <w:rPr>
          <w:rStyle w:val="FootnoteReference"/>
        </w:rPr>
        <w:footnoteRef/>
      </w:r>
      <w:r>
        <w:rPr>
          <w:lang w:val="ru-RU"/>
        </w:rPr>
        <w:tab/>
        <w:t xml:space="preserve">См., например, </w:t>
      </w:r>
      <w:r w:rsidRPr="00630B92">
        <w:rPr>
          <w:lang w:val="ru-RU"/>
        </w:rPr>
        <w:t xml:space="preserve">заключительные замечания Комитета против пыток </w:t>
      </w:r>
      <w:r>
        <w:rPr>
          <w:lang w:val="ru-RU"/>
        </w:rPr>
        <w:t>по пятому</w:t>
      </w:r>
      <w:r w:rsidRPr="00630B92">
        <w:rPr>
          <w:lang w:val="ru-RU"/>
        </w:rPr>
        <w:t xml:space="preserve"> </w:t>
      </w:r>
      <w:r>
        <w:rPr>
          <w:lang w:val="ru-RU"/>
        </w:rPr>
        <w:t>периодическому</w:t>
      </w:r>
      <w:r w:rsidRPr="00630B92">
        <w:rPr>
          <w:lang w:val="ru-RU"/>
        </w:rPr>
        <w:t xml:space="preserve"> доклад</w:t>
      </w:r>
      <w:r>
        <w:rPr>
          <w:lang w:val="ru-RU"/>
        </w:rPr>
        <w:t>у</w:t>
      </w:r>
      <w:r w:rsidRPr="00630B92">
        <w:rPr>
          <w:lang w:val="ru-RU"/>
        </w:rPr>
        <w:t xml:space="preserve"> Германии (CAT/C/DEU/CO/5), </w:t>
      </w:r>
      <w:r>
        <w:rPr>
          <w:lang w:val="ru-RU"/>
        </w:rPr>
        <w:t>под</w:t>
      </w:r>
      <w:r w:rsidRPr="00630B92">
        <w:rPr>
          <w:lang w:val="ru-RU"/>
        </w:rPr>
        <w:t>пункт</w:t>
      </w:r>
      <w:r>
        <w:rPr>
          <w:lang w:val="ru-RU"/>
        </w:rPr>
        <w:t xml:space="preserve">ы </w:t>
      </w:r>
      <w:r w:rsidRPr="00630B92">
        <w:rPr>
          <w:lang w:val="ru-RU"/>
        </w:rPr>
        <w:t xml:space="preserve">а), </w:t>
      </w:r>
      <w:r>
        <w:rPr>
          <w:lang w:val="en-US"/>
        </w:rPr>
        <w:t>b</w:t>
      </w:r>
      <w:r w:rsidRPr="00630B92">
        <w:rPr>
          <w:lang w:val="ru-RU"/>
        </w:rPr>
        <w:t xml:space="preserve">) и </w:t>
      </w:r>
      <w:r>
        <w:rPr>
          <w:lang w:val="en-US"/>
        </w:rPr>
        <w:t>c</w:t>
      </w:r>
      <w:r w:rsidRPr="00630B92">
        <w:rPr>
          <w:lang w:val="ru-RU"/>
        </w:rPr>
        <w:t>)</w:t>
      </w:r>
      <w:r>
        <w:rPr>
          <w:lang w:val="ru-RU"/>
        </w:rPr>
        <w:t xml:space="preserve"> пункта 24</w:t>
      </w:r>
      <w:r w:rsidRPr="00630B92">
        <w:rPr>
          <w:lang w:val="ru-RU"/>
        </w:rPr>
        <w:t>.</w:t>
      </w:r>
    </w:p>
  </w:footnote>
  <w:footnote w:id="87">
    <w:p w:rsidR="00DC4954" w:rsidRPr="00893428" w:rsidRDefault="00DC4954" w:rsidP="0007014E">
      <w:pPr>
        <w:pStyle w:val="FootnoteText"/>
        <w:rPr>
          <w:lang w:val="ru-RU"/>
        </w:rPr>
      </w:pPr>
      <w:r w:rsidRPr="00D80DA1">
        <w:rPr>
          <w:lang w:val="ru-RU"/>
        </w:rPr>
        <w:tab/>
      </w:r>
      <w:r>
        <w:rPr>
          <w:rStyle w:val="FootnoteReference"/>
        </w:rPr>
        <w:footnoteRef/>
      </w:r>
      <w:r w:rsidRPr="00CC3687">
        <w:rPr>
          <w:lang w:val="ru-RU"/>
        </w:rPr>
        <w:tab/>
      </w:r>
      <w:r w:rsidRPr="003D4FB3">
        <w:rPr>
          <w:i/>
          <w:lang w:val="ru-RU"/>
        </w:rPr>
        <w:t>Абад против Испании</w:t>
      </w:r>
      <w:r>
        <w:rPr>
          <w:lang w:val="ru-RU"/>
        </w:rPr>
        <w:t>, пункт</w:t>
      </w:r>
      <w:r w:rsidRPr="00630B92">
        <w:rPr>
          <w:lang w:val="ru-RU"/>
        </w:rPr>
        <w:t xml:space="preserve"> 8.2.</w:t>
      </w:r>
    </w:p>
  </w:footnote>
  <w:footnote w:id="88">
    <w:p w:rsidR="00DC4954" w:rsidRPr="00E81431" w:rsidRDefault="00DC4954" w:rsidP="0007014E">
      <w:pPr>
        <w:pStyle w:val="FootnoteText"/>
        <w:rPr>
          <w:lang w:val="ru-RU"/>
        </w:rPr>
      </w:pPr>
      <w:r w:rsidRPr="00CC3687">
        <w:rPr>
          <w:lang w:val="ru-RU"/>
        </w:rPr>
        <w:tab/>
      </w:r>
      <w:r>
        <w:rPr>
          <w:rStyle w:val="FootnoteReference"/>
        </w:rPr>
        <w:footnoteRef/>
      </w:r>
      <w:r w:rsidRPr="00E81431">
        <w:rPr>
          <w:lang w:val="ru-RU"/>
        </w:rPr>
        <w:tab/>
      </w:r>
      <w:r>
        <w:rPr>
          <w:lang w:val="ru-RU"/>
        </w:rPr>
        <w:t xml:space="preserve">Там же, пункт 8.8, и сообщение № 161/2000, </w:t>
      </w:r>
      <w:r>
        <w:rPr>
          <w:i/>
          <w:lang w:val="ru-RU"/>
        </w:rPr>
        <w:t>Дземайль и др. против Сербии</w:t>
      </w:r>
      <w:r w:rsidRPr="00392F27">
        <w:rPr>
          <w:i/>
          <w:lang w:val="ru-RU"/>
        </w:rPr>
        <w:br/>
      </w:r>
      <w:r>
        <w:rPr>
          <w:i/>
          <w:lang w:val="ru-RU"/>
        </w:rPr>
        <w:t xml:space="preserve">и Черногории, </w:t>
      </w:r>
      <w:r>
        <w:rPr>
          <w:lang w:val="ru-RU"/>
        </w:rPr>
        <w:t>решение, принятое 21 ноября 2002 года, пункт 9.4.</w:t>
      </w:r>
    </w:p>
  </w:footnote>
  <w:footnote w:id="89">
    <w:p w:rsidR="00DC4954" w:rsidRPr="008837B4" w:rsidRDefault="00DC4954" w:rsidP="0007014E">
      <w:pPr>
        <w:pStyle w:val="FootnoteText"/>
        <w:rPr>
          <w:lang w:val="ru-RU"/>
        </w:rPr>
      </w:pPr>
      <w:r w:rsidRPr="00983463">
        <w:rPr>
          <w:lang w:val="ru-RU"/>
        </w:rPr>
        <w:tab/>
      </w:r>
      <w:r>
        <w:rPr>
          <w:rStyle w:val="FootnoteReference"/>
        </w:rPr>
        <w:footnoteRef/>
      </w:r>
      <w:r w:rsidRPr="00983463">
        <w:rPr>
          <w:lang w:val="ru-RU"/>
        </w:rPr>
        <w:tab/>
      </w:r>
      <w:r>
        <w:rPr>
          <w:lang w:val="ru-RU"/>
        </w:rPr>
        <w:t>Пункты 6 и 7.</w:t>
      </w:r>
    </w:p>
  </w:footnote>
  <w:footnote w:id="90">
    <w:p w:rsidR="00DC4954" w:rsidRPr="00C20219" w:rsidRDefault="00DC4954" w:rsidP="0007014E">
      <w:pPr>
        <w:pStyle w:val="FootnoteText"/>
        <w:rPr>
          <w:i/>
          <w:lang w:val="ru-RU"/>
        </w:rPr>
      </w:pPr>
      <w:r w:rsidRPr="00983463">
        <w:rPr>
          <w:lang w:val="ru-RU"/>
        </w:rPr>
        <w:tab/>
      </w:r>
      <w:r>
        <w:rPr>
          <w:rStyle w:val="FootnoteReference"/>
        </w:rPr>
        <w:footnoteRef/>
      </w:r>
      <w:r w:rsidRPr="00C20219">
        <w:rPr>
          <w:lang w:val="ru-RU"/>
        </w:rPr>
        <w:tab/>
      </w:r>
      <w:r>
        <w:rPr>
          <w:lang w:val="ru-RU"/>
        </w:rPr>
        <w:t xml:space="preserve">См., в частности, сообщение № 258/2004 </w:t>
      </w:r>
      <w:r>
        <w:rPr>
          <w:i/>
          <w:lang w:val="ru-RU"/>
        </w:rPr>
        <w:t xml:space="preserve">Дадар против Канады, </w:t>
      </w:r>
      <w:r>
        <w:rPr>
          <w:lang w:val="ru-RU"/>
        </w:rPr>
        <w:t xml:space="preserve">решение, принятое 23 ноября 2005 года, и сообщение № 226/2003, </w:t>
      </w:r>
      <w:r>
        <w:rPr>
          <w:i/>
          <w:lang w:val="ru-RU"/>
        </w:rPr>
        <w:t>Т.А. и С.Т. против Швейцарии,</w:t>
      </w:r>
      <w:r>
        <w:rPr>
          <w:lang w:val="ru-RU"/>
        </w:rPr>
        <w:t xml:space="preserve"> решение, принятое 6 мая 2005 года.</w:t>
      </w:r>
    </w:p>
  </w:footnote>
  <w:footnote w:id="91">
    <w:p w:rsidR="00DC4954" w:rsidRPr="00684B97" w:rsidRDefault="00DC4954" w:rsidP="0007014E">
      <w:pPr>
        <w:pStyle w:val="FootnoteText"/>
        <w:rPr>
          <w:lang w:val="ru-RU"/>
        </w:rPr>
      </w:pPr>
      <w:r w:rsidRPr="00983463">
        <w:rPr>
          <w:lang w:val="ru-RU"/>
        </w:rPr>
        <w:tab/>
      </w:r>
      <w:r>
        <w:rPr>
          <w:rStyle w:val="FootnoteReference"/>
        </w:rPr>
        <w:footnoteRef/>
      </w:r>
      <w:r w:rsidRPr="00684B97">
        <w:rPr>
          <w:lang w:val="ru-RU"/>
        </w:rPr>
        <w:tab/>
      </w:r>
      <w:r>
        <w:rPr>
          <w:lang w:val="ru-RU"/>
        </w:rPr>
        <w:t xml:space="preserve">См., в частности, сообщение № 356/2008, </w:t>
      </w:r>
      <w:r>
        <w:rPr>
          <w:i/>
          <w:lang w:val="ru-RU"/>
        </w:rPr>
        <w:t xml:space="preserve">Н.С. против Швейцарии, </w:t>
      </w:r>
      <w:r>
        <w:rPr>
          <w:lang w:val="ru-RU"/>
        </w:rPr>
        <w:t>решение, принятое 6 мая 2010 года, пункт 7.3.</w:t>
      </w:r>
    </w:p>
  </w:footnote>
  <w:footnote w:id="92">
    <w:p w:rsidR="00DC4954" w:rsidRPr="00A54AC2" w:rsidRDefault="00DC4954" w:rsidP="0007014E">
      <w:pPr>
        <w:pStyle w:val="FootnoteText"/>
        <w:rPr>
          <w:lang w:val="ru-RU"/>
        </w:rPr>
      </w:pPr>
      <w:r>
        <w:tab/>
      </w:r>
      <w:r w:rsidRPr="00546C4D">
        <w:rPr>
          <w:rStyle w:val="FootnoteReference"/>
        </w:rPr>
        <w:footnoteRef/>
      </w:r>
      <w:r w:rsidRPr="00A54AC2">
        <w:rPr>
          <w:lang w:val="ru-RU"/>
        </w:rPr>
        <w:tab/>
        <w:t>Согласно материалам официального веб</w:t>
      </w:r>
      <w:r>
        <w:rPr>
          <w:lang w:val="ru-RU"/>
        </w:rPr>
        <w:t>-</w:t>
      </w:r>
      <w:r w:rsidRPr="00A54AC2">
        <w:rPr>
          <w:lang w:val="ru-RU"/>
        </w:rPr>
        <w:t>сайта Министерства иммиграции и гражданства Австралии (</w:t>
      </w:r>
      <w:hyperlink r:id="rId5" w:history="1">
        <w:r w:rsidRPr="00A54AC2">
          <w:rPr>
            <w:rStyle w:val="Hyperlink"/>
            <w:u w:val="none"/>
            <w:lang w:val="ru-RU"/>
          </w:rPr>
          <w:t>www.mara.gov.au/</w:t>
        </w:r>
      </w:hyperlink>
      <w:r w:rsidRPr="00A54AC2">
        <w:rPr>
          <w:lang w:val="ru-RU"/>
        </w:rPr>
        <w:t>), сотрудники миграционной службы должны быть зарегистрированы Управлением по регистрации сотрудников миграционной службы (МАРА). МАРА опр</w:t>
      </w:r>
      <w:r>
        <w:rPr>
          <w:lang w:val="ru-RU"/>
        </w:rPr>
        <w:t>еделяется как "</w:t>
      </w:r>
      <w:r w:rsidRPr="00A54AC2">
        <w:rPr>
          <w:lang w:val="ru-RU"/>
        </w:rPr>
        <w:t>дискретное управление при Минист</w:t>
      </w:r>
      <w:r>
        <w:rPr>
          <w:lang w:val="ru-RU"/>
        </w:rPr>
        <w:t>ерстве иммиграции и гражданства"</w:t>
      </w:r>
      <w:r w:rsidRPr="00A54AC2">
        <w:rPr>
          <w:lang w:val="ru-RU"/>
        </w:rPr>
        <w:t>, функции</w:t>
      </w:r>
      <w:r>
        <w:rPr>
          <w:lang w:val="ru-RU"/>
        </w:rPr>
        <w:t xml:space="preserve"> которого предусмотрены статьей </w:t>
      </w:r>
      <w:r w:rsidRPr="00A54AC2">
        <w:rPr>
          <w:lang w:val="ru-RU"/>
        </w:rPr>
        <w:t xml:space="preserve">316 Закона о миграции </w:t>
      </w:r>
      <w:r w:rsidRPr="00A54AC2">
        <w:rPr>
          <w:iCs/>
          <w:lang w:val="ru-RU"/>
        </w:rPr>
        <w:t>1958 года</w:t>
      </w:r>
      <w:r w:rsidRPr="00A54AC2">
        <w:rPr>
          <w:lang w:val="ru-RU"/>
        </w:rPr>
        <w:t xml:space="preserve">. Зарегистрированные  сотрудники миграционной службы обязаны соблюдать кодекс профессиональной этики, обладать глубокими знаниями миграционного законодательства и процедур Австралии и отличаться высокими профессиональными и моральными качествами. </w:t>
      </w:r>
      <w:r>
        <w:rPr>
          <w:lang w:val="ru-RU"/>
        </w:rPr>
        <w:t>На веб-сайте</w:t>
      </w:r>
      <w:r w:rsidRPr="00A54AC2">
        <w:rPr>
          <w:lang w:val="ru-RU"/>
        </w:rPr>
        <w:t xml:space="preserve"> заявителям ходатайств о выдаче визы любого типа для подачи документов рекомендуется прибегнуть к услугам сотрудника миграционной службы.</w:t>
      </w:r>
    </w:p>
  </w:footnote>
  <w:footnote w:id="93">
    <w:p w:rsidR="00DC4954" w:rsidRPr="00490060" w:rsidRDefault="00DC4954" w:rsidP="0007014E">
      <w:pPr>
        <w:pStyle w:val="FootnoteText"/>
        <w:rPr>
          <w:lang w:val="ru-RU"/>
        </w:rPr>
      </w:pPr>
      <w:r>
        <w:rPr>
          <w:lang w:val="ru-RU"/>
        </w:rPr>
        <w:tab/>
      </w:r>
      <w:r>
        <w:rPr>
          <w:rStyle w:val="FootnoteReference"/>
        </w:rPr>
        <w:footnoteRef/>
      </w:r>
      <w:r>
        <w:rPr>
          <w:lang w:val="ru-RU"/>
        </w:rPr>
        <w:tab/>
      </w:r>
      <w:r w:rsidRPr="00490060">
        <w:rPr>
          <w:lang w:val="ru-RU"/>
        </w:rPr>
        <w:t>Государство-участник сообщает, что в соответствии с Законом о миграции "министр облекается дискреционными, не делегируемыми и не обязывающими его полномочиями осуществлять вмешательство в рассмотрение дел, если, по мнению министра, это отвечает государственным интересам". Министр уполномочен "заменять решение ТПБ [Трибунала по пересмотру дел беженцев] другим, более благоприятным для заявителя решением"; министр издал инструкции, согласно которым он, как правило, будет рассматривать ходатайства "лишь в случаях, отличающихся одним или несколькими уникальными или исключительными обстоятельствами, включая обстоятельства, которые дают разумные основания полагать, что в случае возвращения какого-либо лица в страну происхождения его личная безопасность, права человека или человеческое достоинство окажутся под серьезной угрозой, или обстоятельства, которые могут затрагивать обязательства Австралии по международным договорам".</w:t>
      </w:r>
    </w:p>
  </w:footnote>
  <w:footnote w:id="94">
    <w:p w:rsidR="00DC4954" w:rsidRPr="00490060" w:rsidRDefault="00DC4954" w:rsidP="0007014E">
      <w:pPr>
        <w:pStyle w:val="FootnoteText"/>
        <w:rPr>
          <w:lang w:val="ru-RU"/>
        </w:rPr>
      </w:pPr>
      <w:r w:rsidRPr="004E5280">
        <w:rPr>
          <w:lang w:val="ru-RU"/>
        </w:rPr>
        <w:tab/>
      </w:r>
      <w:r>
        <w:rPr>
          <w:rStyle w:val="FootnoteReference"/>
        </w:rPr>
        <w:footnoteRef/>
      </w:r>
      <w:r w:rsidRPr="00490060">
        <w:rPr>
          <w:lang w:val="ru-RU"/>
        </w:rPr>
        <w:tab/>
        <w:t>Государство-участник уточняет, что в одном из своих личных сообщений заявитель утверждал, что если его вышлют в Китай, он будет подвергнут жестокому обращению, которое может угрожать его жизни.</w:t>
      </w:r>
    </w:p>
  </w:footnote>
  <w:footnote w:id="95">
    <w:p w:rsidR="00DC4954" w:rsidRPr="00490060" w:rsidRDefault="00DC4954" w:rsidP="0007014E">
      <w:pPr>
        <w:pStyle w:val="FootnoteText"/>
        <w:rPr>
          <w:lang w:val="ru-RU"/>
        </w:rPr>
      </w:pPr>
      <w:r w:rsidRPr="004E5280">
        <w:rPr>
          <w:lang w:val="ru-RU"/>
        </w:rPr>
        <w:tab/>
      </w:r>
      <w:r>
        <w:rPr>
          <w:rStyle w:val="FootnoteReference"/>
        </w:rPr>
        <w:footnoteRef/>
      </w:r>
      <w:r w:rsidRPr="00490060">
        <w:rPr>
          <w:lang w:val="ru-RU"/>
        </w:rPr>
        <w:tab/>
        <w:t>Это сообщение матери заявителя было представлено в обоснование одного из его ходатайств о вмешательстве министра.</w:t>
      </w:r>
    </w:p>
  </w:footnote>
  <w:footnote w:id="96">
    <w:p w:rsidR="00DC4954" w:rsidRPr="00490060" w:rsidRDefault="00DC4954" w:rsidP="0007014E">
      <w:pPr>
        <w:pStyle w:val="FootnoteText"/>
        <w:rPr>
          <w:lang w:val="ru-RU"/>
        </w:rPr>
      </w:pPr>
      <w:r w:rsidRPr="004E5280">
        <w:rPr>
          <w:lang w:val="ru-RU"/>
        </w:rPr>
        <w:tab/>
      </w:r>
      <w:r>
        <w:rPr>
          <w:rStyle w:val="FootnoteReference"/>
        </w:rPr>
        <w:footnoteRef/>
      </w:r>
      <w:r w:rsidRPr="00490060">
        <w:rPr>
          <w:lang w:val="ru-RU"/>
        </w:rPr>
        <w:tab/>
        <w:t>Заявитель представил свидетельские показания своей матери, которая присутствовала при его аресте 15 августа 2001 года и которая подтверждает, что он содержался под стражей в течение 15 дней, а также еще два эпизода прибытия сотрудников полиции, в ходе которых они обыскали дом и пытались установить местонахождение заявителя; свидетельские показания последователей культа Фалунь Гун, которые присутствовали при посещении заявителем полицейского участка, куда он подал петицию за освобождение еще одного последователя этого культа; свидетельские показания, подтверждающие его арест в 2001 году; свидетельские показания лиц, которые вместе с заявителем занимались отправлением культа Фалунь Гун в 1995−1996 годах; и заявление одного из последователей культа Фалунь Гун, организовавшего дачу взяток для обеспечения его освобождения из-под стражи.</w:t>
      </w:r>
    </w:p>
  </w:footnote>
  <w:footnote w:id="97">
    <w:p w:rsidR="00DC4954" w:rsidRPr="00490060" w:rsidRDefault="00DC4954" w:rsidP="0007014E">
      <w:pPr>
        <w:pStyle w:val="FootnoteText"/>
        <w:rPr>
          <w:lang w:val="ru-RU"/>
        </w:rPr>
      </w:pPr>
      <w:r w:rsidRPr="004E5280">
        <w:rPr>
          <w:lang w:val="ru-RU"/>
        </w:rPr>
        <w:tab/>
      </w:r>
      <w:r>
        <w:rPr>
          <w:rStyle w:val="FootnoteReference"/>
        </w:rPr>
        <w:footnoteRef/>
      </w:r>
      <w:r w:rsidRPr="00490060">
        <w:rPr>
          <w:lang w:val="ru-RU"/>
        </w:rPr>
        <w:tab/>
        <w:t>Заявитель представил медицинское заключение, выданное 1 февраля 2010 года д</w:t>
      </w:r>
      <w:r>
        <w:rPr>
          <w:lang w:val="ru-RU"/>
        </w:rPr>
        <w:noBreakHyphen/>
        <w:t>ром </w:t>
      </w:r>
      <w:r w:rsidRPr="00490060">
        <w:rPr>
          <w:lang w:val="ru-RU"/>
        </w:rPr>
        <w:t>Флери из Международной службы здравоохранения и медицинской помощи.</w:t>
      </w:r>
    </w:p>
  </w:footnote>
  <w:footnote w:id="98">
    <w:p w:rsidR="00DC4954" w:rsidRPr="006840D5" w:rsidRDefault="00DC4954" w:rsidP="0007014E">
      <w:pPr>
        <w:pStyle w:val="FootnoteText"/>
        <w:ind w:hanging="567"/>
        <w:rPr>
          <w:lang w:val="ru-RU"/>
        </w:rPr>
      </w:pPr>
      <w:r w:rsidRPr="004E5280">
        <w:rPr>
          <w:lang w:val="ru-RU"/>
        </w:rPr>
        <w:tab/>
      </w:r>
      <w:r>
        <w:rPr>
          <w:rStyle w:val="FootnoteReference"/>
        </w:rPr>
        <w:footnoteRef/>
      </w:r>
      <w:r w:rsidRPr="006840D5">
        <w:rPr>
          <w:lang w:val="ru-RU"/>
        </w:rPr>
        <w:tab/>
      </w:r>
      <w:r>
        <w:rPr>
          <w:lang w:val="ru-RU"/>
        </w:rPr>
        <w:t>Чтобы</w:t>
      </w:r>
      <w:r w:rsidRPr="00DC0B68">
        <w:rPr>
          <w:lang w:val="ru-RU"/>
        </w:rPr>
        <w:t xml:space="preserve"> </w:t>
      </w:r>
      <w:r>
        <w:rPr>
          <w:lang w:val="ru-RU"/>
        </w:rPr>
        <w:t>доказать факт пользования услугами определенного сотрудника миграционной службы, заявитель представил визитную карточку этого сотрудника и свидетельства оплаты услуг по переводу документов на английский язык</w:t>
      </w:r>
      <w:r w:rsidRPr="006840D5">
        <w:rPr>
          <w:lang w:val="ru-RU"/>
        </w:rPr>
        <w:t>,</w:t>
      </w:r>
      <w:r>
        <w:rPr>
          <w:lang w:val="ru-RU"/>
        </w:rPr>
        <w:t xml:space="preserve"> выданные этой службой</w:t>
      </w:r>
      <w:r w:rsidRPr="006840D5">
        <w:rPr>
          <w:lang w:val="ru-RU"/>
        </w:rPr>
        <w:t>.</w:t>
      </w:r>
      <w:r>
        <w:rPr>
          <w:lang w:val="ru-RU"/>
        </w:rPr>
        <w:t xml:space="preserve"> Тем</w:t>
      </w:r>
      <w:r w:rsidRPr="00DC0B68">
        <w:rPr>
          <w:lang w:val="ru-RU"/>
        </w:rPr>
        <w:t xml:space="preserve"> </w:t>
      </w:r>
      <w:r>
        <w:rPr>
          <w:lang w:val="ru-RU"/>
        </w:rPr>
        <w:t>не</w:t>
      </w:r>
      <w:r w:rsidRPr="00DC0B68">
        <w:rPr>
          <w:lang w:val="ru-RU"/>
        </w:rPr>
        <w:t xml:space="preserve"> </w:t>
      </w:r>
      <w:r>
        <w:rPr>
          <w:lang w:val="ru-RU"/>
        </w:rPr>
        <w:t>менее</w:t>
      </w:r>
      <w:r w:rsidRPr="00DC0B68">
        <w:rPr>
          <w:lang w:val="ru-RU"/>
        </w:rPr>
        <w:t xml:space="preserve">, </w:t>
      </w:r>
      <w:r>
        <w:rPr>
          <w:lang w:val="ru-RU"/>
        </w:rPr>
        <w:t>этот сотрудник предположительно не сообщил, что он подготовил ходатайство и апелляцию</w:t>
      </w:r>
      <w:r w:rsidRPr="006840D5">
        <w:rPr>
          <w:lang w:val="ru-RU"/>
        </w:rPr>
        <w:t xml:space="preserve">. </w:t>
      </w:r>
      <w:r>
        <w:rPr>
          <w:lang w:val="ru-RU"/>
        </w:rPr>
        <w:t>Заявитель</w:t>
      </w:r>
      <w:r w:rsidRPr="00DC0B68">
        <w:rPr>
          <w:lang w:val="ru-RU"/>
        </w:rPr>
        <w:t xml:space="preserve"> </w:t>
      </w:r>
      <w:r>
        <w:rPr>
          <w:lang w:val="ru-RU"/>
        </w:rPr>
        <w:t>также</w:t>
      </w:r>
      <w:r w:rsidRPr="00DC0B68">
        <w:rPr>
          <w:lang w:val="ru-RU"/>
        </w:rPr>
        <w:t xml:space="preserve"> </w:t>
      </w:r>
      <w:r>
        <w:rPr>
          <w:lang w:val="ru-RU"/>
        </w:rPr>
        <w:t>утверждает</w:t>
      </w:r>
      <w:r w:rsidRPr="006840D5">
        <w:rPr>
          <w:lang w:val="ru-RU"/>
        </w:rPr>
        <w:t>,</w:t>
      </w:r>
      <w:r w:rsidRPr="00DC0B68">
        <w:rPr>
          <w:lang w:val="ru-RU"/>
        </w:rPr>
        <w:t xml:space="preserve"> </w:t>
      </w:r>
      <w:r>
        <w:rPr>
          <w:lang w:val="ru-RU"/>
        </w:rPr>
        <w:t>что,</w:t>
      </w:r>
      <w:r w:rsidRPr="00DC0B68">
        <w:rPr>
          <w:lang w:val="ru-RU"/>
        </w:rPr>
        <w:t xml:space="preserve"> </w:t>
      </w:r>
      <w:r>
        <w:rPr>
          <w:lang w:val="ru-RU"/>
        </w:rPr>
        <w:t>хотя</w:t>
      </w:r>
      <w:r w:rsidRPr="00DC0B68">
        <w:rPr>
          <w:lang w:val="ru-RU"/>
        </w:rPr>
        <w:t xml:space="preserve"> </w:t>
      </w:r>
      <w:r>
        <w:rPr>
          <w:lang w:val="ru-RU"/>
        </w:rPr>
        <w:t>он</w:t>
      </w:r>
      <w:r w:rsidRPr="00DC0B68">
        <w:rPr>
          <w:lang w:val="ru-RU"/>
        </w:rPr>
        <w:t xml:space="preserve"> 14 </w:t>
      </w:r>
      <w:r>
        <w:rPr>
          <w:lang w:val="ru-RU"/>
        </w:rPr>
        <w:t>марта 2005 года</w:t>
      </w:r>
      <w:r w:rsidRPr="00DC0B68">
        <w:rPr>
          <w:lang w:val="ru-RU"/>
        </w:rPr>
        <w:t xml:space="preserve"> </w:t>
      </w:r>
      <w:r>
        <w:rPr>
          <w:lang w:val="ru-RU"/>
        </w:rPr>
        <w:t>уведомил</w:t>
      </w:r>
      <w:r w:rsidRPr="00DC0B68">
        <w:rPr>
          <w:lang w:val="ru-RU"/>
        </w:rPr>
        <w:t xml:space="preserve"> </w:t>
      </w:r>
      <w:r>
        <w:rPr>
          <w:lang w:val="ru-RU"/>
        </w:rPr>
        <w:t>миграционную</w:t>
      </w:r>
      <w:r w:rsidRPr="00DC0B68">
        <w:rPr>
          <w:lang w:val="ru-RU"/>
        </w:rPr>
        <w:t xml:space="preserve"> </w:t>
      </w:r>
      <w:r>
        <w:rPr>
          <w:lang w:val="ru-RU"/>
        </w:rPr>
        <w:t>службу</w:t>
      </w:r>
      <w:r w:rsidRPr="00DC0B68">
        <w:rPr>
          <w:lang w:val="ru-RU"/>
        </w:rPr>
        <w:t xml:space="preserve"> </w:t>
      </w:r>
      <w:r>
        <w:rPr>
          <w:lang w:val="ru-RU"/>
        </w:rPr>
        <w:t>об</w:t>
      </w:r>
      <w:r w:rsidRPr="00DC0B68">
        <w:rPr>
          <w:lang w:val="ru-RU"/>
        </w:rPr>
        <w:t xml:space="preserve"> </w:t>
      </w:r>
      <w:r>
        <w:rPr>
          <w:lang w:val="ru-RU"/>
        </w:rPr>
        <w:t>изменении</w:t>
      </w:r>
      <w:r w:rsidRPr="00DC0B68">
        <w:rPr>
          <w:lang w:val="ru-RU"/>
        </w:rPr>
        <w:t xml:space="preserve"> </w:t>
      </w:r>
      <w:r>
        <w:rPr>
          <w:lang w:val="ru-RU"/>
        </w:rPr>
        <w:t>своего</w:t>
      </w:r>
      <w:r w:rsidRPr="00DC0B68">
        <w:rPr>
          <w:lang w:val="ru-RU"/>
        </w:rPr>
        <w:t xml:space="preserve"> </w:t>
      </w:r>
      <w:r>
        <w:rPr>
          <w:lang w:val="ru-RU"/>
        </w:rPr>
        <w:t>адреса</w:t>
      </w:r>
      <w:r w:rsidRPr="006840D5">
        <w:rPr>
          <w:lang w:val="ru-RU"/>
        </w:rPr>
        <w:t>,</w:t>
      </w:r>
      <w:r w:rsidRPr="00DC0B68">
        <w:rPr>
          <w:lang w:val="ru-RU"/>
        </w:rPr>
        <w:t xml:space="preserve"> </w:t>
      </w:r>
      <w:r>
        <w:rPr>
          <w:lang w:val="ru-RU"/>
        </w:rPr>
        <w:t>направив</w:t>
      </w:r>
      <w:r w:rsidRPr="00DC0B68">
        <w:rPr>
          <w:lang w:val="ru-RU"/>
        </w:rPr>
        <w:t xml:space="preserve"> </w:t>
      </w:r>
      <w:r>
        <w:rPr>
          <w:lang w:val="ru-RU"/>
        </w:rPr>
        <w:t>официальный</w:t>
      </w:r>
      <w:r w:rsidRPr="00DC0B68">
        <w:rPr>
          <w:lang w:val="ru-RU"/>
        </w:rPr>
        <w:t xml:space="preserve"> </w:t>
      </w:r>
      <w:r>
        <w:rPr>
          <w:lang w:val="ru-RU"/>
        </w:rPr>
        <w:t>формуляр об изменении адреса</w:t>
      </w:r>
      <w:r w:rsidRPr="006840D5">
        <w:rPr>
          <w:lang w:val="ru-RU"/>
        </w:rPr>
        <w:t>,</w:t>
      </w:r>
      <w:r>
        <w:rPr>
          <w:lang w:val="ru-RU"/>
        </w:rPr>
        <w:t xml:space="preserve"> 6 апреля 2005 года, в день подачи его апелляции в Трибунал по пересмотру дел беженцев, сотрудник миграционной службы использовал его прежний, т.е. неверный, адрес</w:t>
      </w:r>
      <w:r w:rsidRPr="006840D5">
        <w:rPr>
          <w:lang w:val="ru-RU"/>
        </w:rPr>
        <w:t>,</w:t>
      </w:r>
      <w:r>
        <w:rPr>
          <w:lang w:val="ru-RU"/>
        </w:rPr>
        <w:t xml:space="preserve"> который был указан в ходатайстве о выдаче защитной визы</w:t>
      </w:r>
      <w:r w:rsidRPr="006840D5">
        <w:rPr>
          <w:lang w:val="ru-RU"/>
        </w:rPr>
        <w:t>.</w:t>
      </w:r>
    </w:p>
  </w:footnote>
  <w:footnote w:id="99">
    <w:p w:rsidR="00DC4954" w:rsidRPr="006840D5" w:rsidRDefault="00DC4954" w:rsidP="0007014E">
      <w:pPr>
        <w:pStyle w:val="FootnoteText"/>
        <w:ind w:hanging="567"/>
        <w:rPr>
          <w:lang w:val="ru-RU"/>
        </w:rPr>
      </w:pPr>
      <w:r w:rsidRPr="006840D5">
        <w:rPr>
          <w:lang w:val="ru-RU"/>
        </w:rPr>
        <w:tab/>
      </w:r>
      <w:r>
        <w:rPr>
          <w:rStyle w:val="FootnoteReference"/>
        </w:rPr>
        <w:footnoteRef/>
      </w:r>
      <w:r w:rsidRPr="006840D5">
        <w:rPr>
          <w:lang w:val="ru-RU"/>
        </w:rPr>
        <w:tab/>
      </w:r>
      <w:r>
        <w:rPr>
          <w:lang w:val="ru-RU"/>
        </w:rPr>
        <w:t>Заявитель</w:t>
      </w:r>
      <w:r w:rsidRPr="007B669B">
        <w:rPr>
          <w:lang w:val="ru-RU"/>
        </w:rPr>
        <w:t xml:space="preserve"> </w:t>
      </w:r>
      <w:r>
        <w:rPr>
          <w:lang w:val="ru-RU"/>
        </w:rPr>
        <w:t>ссылается</w:t>
      </w:r>
      <w:r w:rsidRPr="007B669B">
        <w:rPr>
          <w:lang w:val="ru-RU"/>
        </w:rPr>
        <w:t xml:space="preserve"> </w:t>
      </w:r>
      <w:r>
        <w:rPr>
          <w:lang w:val="ru-RU"/>
        </w:rPr>
        <w:t>на</w:t>
      </w:r>
      <w:r w:rsidRPr="007B669B">
        <w:rPr>
          <w:lang w:val="ru-RU"/>
        </w:rPr>
        <w:t xml:space="preserve"> </w:t>
      </w:r>
      <w:r>
        <w:rPr>
          <w:lang w:val="ru-RU"/>
        </w:rPr>
        <w:t>пункт</w:t>
      </w:r>
      <w:r w:rsidRPr="007B669B">
        <w:rPr>
          <w:lang w:val="ru-RU"/>
        </w:rPr>
        <w:t xml:space="preserve"> 30 </w:t>
      </w:r>
      <w:r>
        <w:rPr>
          <w:lang w:val="ru-RU"/>
        </w:rPr>
        <w:t>решения</w:t>
      </w:r>
      <w:r w:rsidRPr="007B669B">
        <w:rPr>
          <w:lang w:val="ru-RU"/>
        </w:rPr>
        <w:t xml:space="preserve"> </w:t>
      </w:r>
      <w:r>
        <w:rPr>
          <w:lang w:val="ru-RU"/>
        </w:rPr>
        <w:t>Федерального</w:t>
      </w:r>
      <w:r w:rsidRPr="007B669B">
        <w:rPr>
          <w:lang w:val="ru-RU"/>
        </w:rPr>
        <w:t xml:space="preserve"> </w:t>
      </w:r>
      <w:r>
        <w:rPr>
          <w:lang w:val="ru-RU"/>
        </w:rPr>
        <w:t>мирового</w:t>
      </w:r>
      <w:r w:rsidRPr="007B669B">
        <w:rPr>
          <w:lang w:val="ru-RU"/>
        </w:rPr>
        <w:t xml:space="preserve"> </w:t>
      </w:r>
      <w:r>
        <w:rPr>
          <w:lang w:val="ru-RU"/>
        </w:rPr>
        <w:t>суда</w:t>
      </w:r>
      <w:r w:rsidRPr="007B669B">
        <w:rPr>
          <w:lang w:val="ru-RU"/>
        </w:rPr>
        <w:t xml:space="preserve"> </w:t>
      </w:r>
      <w:r>
        <w:rPr>
          <w:lang w:val="ru-RU"/>
        </w:rPr>
        <w:t>от 13 марта 2007 года по</w:t>
      </w:r>
      <w:r w:rsidRPr="007B669B">
        <w:rPr>
          <w:lang w:val="ru-RU"/>
        </w:rPr>
        <w:t xml:space="preserve"> </w:t>
      </w:r>
      <w:r>
        <w:rPr>
          <w:lang w:val="ru-RU"/>
        </w:rPr>
        <w:t>делу</w:t>
      </w:r>
      <w:r w:rsidRPr="006840D5">
        <w:rPr>
          <w:bCs/>
          <w:lang w:val="ru-RU"/>
        </w:rPr>
        <w:t xml:space="preserve"> </w:t>
      </w:r>
      <w:r>
        <w:rPr>
          <w:bCs/>
          <w:i/>
          <w:lang w:val="ru-RU"/>
        </w:rPr>
        <w:t>Чжи против министра иммиграции и гражданства и Трибунала по пересмотру дел беженцев</w:t>
      </w:r>
      <w:r w:rsidRPr="006840D5">
        <w:rPr>
          <w:bCs/>
          <w:lang w:val="ru-RU"/>
        </w:rPr>
        <w:t xml:space="preserve">, </w:t>
      </w:r>
      <w:r>
        <w:rPr>
          <w:bCs/>
          <w:lang w:val="ru-RU"/>
        </w:rPr>
        <w:t xml:space="preserve">дело № </w:t>
      </w:r>
      <w:r>
        <w:rPr>
          <w:bCs/>
        </w:rPr>
        <w:t>SYG</w:t>
      </w:r>
      <w:r w:rsidRPr="006840D5">
        <w:rPr>
          <w:bCs/>
          <w:lang w:val="ru-RU"/>
        </w:rPr>
        <w:t xml:space="preserve">2929 </w:t>
      </w:r>
      <w:r>
        <w:rPr>
          <w:bCs/>
          <w:lang w:val="ru-RU"/>
        </w:rPr>
        <w:t xml:space="preserve">за </w:t>
      </w:r>
      <w:r w:rsidRPr="006840D5">
        <w:rPr>
          <w:bCs/>
          <w:lang w:val="ru-RU"/>
        </w:rPr>
        <w:t>2005</w:t>
      </w:r>
      <w:r>
        <w:rPr>
          <w:bCs/>
          <w:lang w:val="ru-RU"/>
        </w:rPr>
        <w:t xml:space="preserve"> год </w:t>
      </w:r>
      <w:r w:rsidRPr="006840D5">
        <w:rPr>
          <w:bCs/>
          <w:lang w:val="ru-RU"/>
        </w:rPr>
        <w:t>(</w:t>
      </w:r>
      <w:r>
        <w:rPr>
          <w:bCs/>
          <w:lang w:val="ru-RU"/>
        </w:rPr>
        <w:t>копия представлена заявителем</w:t>
      </w:r>
      <w:r w:rsidRPr="006840D5">
        <w:rPr>
          <w:bCs/>
          <w:lang w:val="ru-RU"/>
        </w:rPr>
        <w:t>).</w:t>
      </w:r>
    </w:p>
  </w:footnote>
  <w:footnote w:id="100">
    <w:p w:rsidR="00DC4954" w:rsidRPr="006840D5" w:rsidRDefault="00DC4954" w:rsidP="0007014E">
      <w:pPr>
        <w:pStyle w:val="FootnoteText"/>
        <w:ind w:hanging="567"/>
        <w:rPr>
          <w:lang w:val="ru-RU"/>
        </w:rPr>
      </w:pPr>
      <w:r w:rsidRPr="006840D5">
        <w:rPr>
          <w:lang w:val="ru-RU"/>
        </w:rPr>
        <w:tab/>
      </w:r>
      <w:r>
        <w:rPr>
          <w:rStyle w:val="FootnoteReference"/>
        </w:rPr>
        <w:footnoteRef/>
      </w:r>
      <w:r w:rsidRPr="006840D5">
        <w:rPr>
          <w:lang w:val="ru-RU"/>
        </w:rPr>
        <w:tab/>
      </w:r>
      <w:r>
        <w:rPr>
          <w:lang w:val="ru-RU"/>
        </w:rPr>
        <w:t>Заявитель</w:t>
      </w:r>
      <w:r w:rsidRPr="007B669B">
        <w:rPr>
          <w:lang w:val="ru-RU"/>
        </w:rPr>
        <w:t xml:space="preserve"> </w:t>
      </w:r>
      <w:r>
        <w:rPr>
          <w:lang w:val="ru-RU"/>
        </w:rPr>
        <w:t>ссылается</w:t>
      </w:r>
      <w:r w:rsidRPr="007B669B">
        <w:rPr>
          <w:lang w:val="ru-RU"/>
        </w:rPr>
        <w:t xml:space="preserve"> </w:t>
      </w:r>
      <w:r>
        <w:rPr>
          <w:lang w:val="ru-RU"/>
        </w:rPr>
        <w:t>на</w:t>
      </w:r>
      <w:r w:rsidRPr="007B669B">
        <w:rPr>
          <w:lang w:val="ru-RU"/>
        </w:rPr>
        <w:t xml:space="preserve"> </w:t>
      </w:r>
      <w:r>
        <w:rPr>
          <w:lang w:val="ru-RU"/>
        </w:rPr>
        <w:t>пункт</w:t>
      </w:r>
      <w:r w:rsidRPr="007B669B">
        <w:rPr>
          <w:lang w:val="ru-RU"/>
        </w:rPr>
        <w:t xml:space="preserve"> 30 </w:t>
      </w:r>
      <w:r>
        <w:rPr>
          <w:lang w:val="ru-RU"/>
        </w:rPr>
        <w:t>решения</w:t>
      </w:r>
      <w:r w:rsidRPr="007B669B">
        <w:rPr>
          <w:lang w:val="ru-RU"/>
        </w:rPr>
        <w:t xml:space="preserve"> </w:t>
      </w:r>
      <w:r>
        <w:rPr>
          <w:lang w:val="ru-RU"/>
        </w:rPr>
        <w:t>Федерального</w:t>
      </w:r>
      <w:r w:rsidRPr="007B669B">
        <w:rPr>
          <w:lang w:val="ru-RU"/>
        </w:rPr>
        <w:t xml:space="preserve"> </w:t>
      </w:r>
      <w:r>
        <w:rPr>
          <w:lang w:val="ru-RU"/>
        </w:rPr>
        <w:t>мирового</w:t>
      </w:r>
      <w:r w:rsidRPr="007B669B">
        <w:rPr>
          <w:lang w:val="ru-RU"/>
        </w:rPr>
        <w:t xml:space="preserve"> </w:t>
      </w:r>
      <w:r>
        <w:rPr>
          <w:lang w:val="ru-RU"/>
        </w:rPr>
        <w:t>суда</w:t>
      </w:r>
      <w:r w:rsidRPr="006840D5">
        <w:rPr>
          <w:bCs/>
          <w:lang w:val="ru-RU"/>
        </w:rPr>
        <w:t xml:space="preserve"> (</w:t>
      </w:r>
      <w:r>
        <w:rPr>
          <w:bCs/>
          <w:lang w:val="ru-RU"/>
        </w:rPr>
        <w:t>цит. ист</w:t>
      </w:r>
      <w:r w:rsidRPr="006840D5">
        <w:rPr>
          <w:bCs/>
          <w:lang w:val="ru-RU"/>
        </w:rPr>
        <w:t xml:space="preserve">.), </w:t>
      </w:r>
      <w:r>
        <w:rPr>
          <w:bCs/>
          <w:lang w:val="ru-RU"/>
        </w:rPr>
        <w:t>в котором</w:t>
      </w:r>
      <w:r w:rsidRPr="007B669B">
        <w:rPr>
          <w:bCs/>
          <w:lang w:val="ru-RU"/>
        </w:rPr>
        <w:t xml:space="preserve"> </w:t>
      </w:r>
      <w:r>
        <w:rPr>
          <w:bCs/>
          <w:lang w:val="ru-RU"/>
        </w:rPr>
        <w:t>утверждается</w:t>
      </w:r>
      <w:r w:rsidRPr="007B669B">
        <w:rPr>
          <w:bCs/>
          <w:lang w:val="ru-RU"/>
        </w:rPr>
        <w:t xml:space="preserve">, </w:t>
      </w:r>
      <w:r>
        <w:rPr>
          <w:bCs/>
          <w:lang w:val="ru-RU"/>
        </w:rPr>
        <w:t>что</w:t>
      </w:r>
      <w:r w:rsidRPr="007B669B">
        <w:rPr>
          <w:bCs/>
          <w:lang w:val="ru-RU"/>
        </w:rPr>
        <w:t xml:space="preserve"> </w:t>
      </w:r>
      <w:r>
        <w:rPr>
          <w:bCs/>
          <w:lang w:val="ru-RU"/>
        </w:rPr>
        <w:t>"тот</w:t>
      </w:r>
      <w:r w:rsidRPr="007B669B">
        <w:rPr>
          <w:bCs/>
          <w:lang w:val="ru-RU"/>
        </w:rPr>
        <w:t xml:space="preserve"> </w:t>
      </w:r>
      <w:r>
        <w:rPr>
          <w:bCs/>
          <w:lang w:val="ru-RU"/>
        </w:rPr>
        <w:t>факт</w:t>
      </w:r>
      <w:r w:rsidRPr="007B669B">
        <w:rPr>
          <w:bCs/>
          <w:lang w:val="ru-RU"/>
        </w:rPr>
        <w:t xml:space="preserve">, </w:t>
      </w:r>
      <w:r>
        <w:rPr>
          <w:bCs/>
          <w:lang w:val="ru-RU"/>
        </w:rPr>
        <w:t>что</w:t>
      </w:r>
      <w:r w:rsidRPr="007B669B">
        <w:rPr>
          <w:bCs/>
          <w:lang w:val="ru-RU"/>
        </w:rPr>
        <w:t xml:space="preserve"> </w:t>
      </w:r>
      <w:r>
        <w:rPr>
          <w:bCs/>
          <w:lang w:val="ru-RU"/>
        </w:rPr>
        <w:t>заявителю</w:t>
      </w:r>
      <w:r w:rsidRPr="007B669B">
        <w:rPr>
          <w:bCs/>
          <w:lang w:val="ru-RU"/>
        </w:rPr>
        <w:t xml:space="preserve"> </w:t>
      </w:r>
      <w:r>
        <w:rPr>
          <w:bCs/>
          <w:lang w:val="ru-RU"/>
        </w:rPr>
        <w:t>не</w:t>
      </w:r>
      <w:r w:rsidRPr="007B669B">
        <w:rPr>
          <w:bCs/>
          <w:lang w:val="ru-RU"/>
        </w:rPr>
        <w:t xml:space="preserve"> </w:t>
      </w:r>
      <w:r>
        <w:rPr>
          <w:bCs/>
          <w:lang w:val="ru-RU"/>
        </w:rPr>
        <w:t>было</w:t>
      </w:r>
      <w:r w:rsidRPr="007B669B">
        <w:rPr>
          <w:bCs/>
          <w:lang w:val="ru-RU"/>
        </w:rPr>
        <w:t xml:space="preserve"> </w:t>
      </w:r>
      <w:r>
        <w:rPr>
          <w:bCs/>
          <w:lang w:val="ru-RU"/>
        </w:rPr>
        <w:t>известно</w:t>
      </w:r>
      <w:r w:rsidRPr="007B669B">
        <w:rPr>
          <w:bCs/>
          <w:lang w:val="ru-RU"/>
        </w:rPr>
        <w:t xml:space="preserve"> </w:t>
      </w:r>
      <w:r>
        <w:rPr>
          <w:bCs/>
          <w:lang w:val="ru-RU"/>
        </w:rPr>
        <w:t>о</w:t>
      </w:r>
      <w:r w:rsidRPr="007B669B">
        <w:rPr>
          <w:bCs/>
          <w:lang w:val="ru-RU"/>
        </w:rPr>
        <w:t xml:space="preserve"> </w:t>
      </w:r>
      <w:r>
        <w:rPr>
          <w:bCs/>
          <w:lang w:val="ru-RU"/>
        </w:rPr>
        <w:t>вызове</w:t>
      </w:r>
      <w:r w:rsidRPr="007B669B">
        <w:rPr>
          <w:bCs/>
          <w:lang w:val="ru-RU"/>
        </w:rPr>
        <w:t xml:space="preserve"> </w:t>
      </w:r>
      <w:r>
        <w:rPr>
          <w:bCs/>
          <w:lang w:val="ru-RU"/>
        </w:rPr>
        <w:t>в</w:t>
      </w:r>
      <w:r w:rsidRPr="007B669B">
        <w:rPr>
          <w:bCs/>
          <w:lang w:val="ru-RU"/>
        </w:rPr>
        <w:t xml:space="preserve"> </w:t>
      </w:r>
      <w:r>
        <w:rPr>
          <w:bCs/>
          <w:lang w:val="ru-RU"/>
        </w:rPr>
        <w:t>суд</w:t>
      </w:r>
      <w:r w:rsidRPr="007B669B">
        <w:rPr>
          <w:bCs/>
          <w:lang w:val="ru-RU"/>
        </w:rPr>
        <w:t xml:space="preserve">, </w:t>
      </w:r>
      <w:r>
        <w:rPr>
          <w:bCs/>
          <w:lang w:val="ru-RU"/>
        </w:rPr>
        <w:t>не</w:t>
      </w:r>
      <w:r w:rsidRPr="007B669B">
        <w:rPr>
          <w:bCs/>
          <w:lang w:val="ru-RU"/>
        </w:rPr>
        <w:t xml:space="preserve"> </w:t>
      </w:r>
      <w:r>
        <w:rPr>
          <w:bCs/>
          <w:lang w:val="ru-RU"/>
        </w:rPr>
        <w:t>является</w:t>
      </w:r>
      <w:r w:rsidRPr="007B669B">
        <w:rPr>
          <w:bCs/>
          <w:lang w:val="ru-RU"/>
        </w:rPr>
        <w:t xml:space="preserve"> </w:t>
      </w:r>
      <w:r>
        <w:rPr>
          <w:bCs/>
          <w:lang w:val="ru-RU"/>
        </w:rPr>
        <w:t>ошибкой</w:t>
      </w:r>
      <w:r w:rsidRPr="007B669B">
        <w:rPr>
          <w:bCs/>
          <w:lang w:val="ru-RU"/>
        </w:rPr>
        <w:t xml:space="preserve"> </w:t>
      </w:r>
      <w:r>
        <w:rPr>
          <w:bCs/>
          <w:lang w:val="ru-RU"/>
        </w:rPr>
        <w:t>со</w:t>
      </w:r>
      <w:r w:rsidRPr="007B669B">
        <w:rPr>
          <w:bCs/>
          <w:lang w:val="ru-RU"/>
        </w:rPr>
        <w:t xml:space="preserve"> </w:t>
      </w:r>
      <w:r>
        <w:rPr>
          <w:bCs/>
          <w:lang w:val="ru-RU"/>
        </w:rPr>
        <w:t>стороны</w:t>
      </w:r>
      <w:r w:rsidRPr="007B669B">
        <w:rPr>
          <w:bCs/>
          <w:lang w:val="ru-RU"/>
        </w:rPr>
        <w:t xml:space="preserve"> </w:t>
      </w:r>
      <w:r>
        <w:rPr>
          <w:bCs/>
          <w:lang w:val="ru-RU"/>
        </w:rPr>
        <w:t>Трибунала"</w:t>
      </w:r>
      <w:r w:rsidRPr="006840D5">
        <w:rPr>
          <w:bCs/>
          <w:lang w:val="ru-RU"/>
        </w:rPr>
        <w:t>,</w:t>
      </w:r>
      <w:r w:rsidRPr="007B669B">
        <w:rPr>
          <w:bCs/>
          <w:lang w:val="ru-RU"/>
        </w:rPr>
        <w:t xml:space="preserve"> </w:t>
      </w:r>
      <w:r>
        <w:rPr>
          <w:bCs/>
          <w:lang w:val="ru-RU"/>
        </w:rPr>
        <w:t>и</w:t>
      </w:r>
      <w:r w:rsidRPr="007B669B">
        <w:rPr>
          <w:bCs/>
          <w:lang w:val="ru-RU"/>
        </w:rPr>
        <w:t xml:space="preserve"> </w:t>
      </w:r>
      <w:r>
        <w:rPr>
          <w:bCs/>
          <w:lang w:val="ru-RU"/>
        </w:rPr>
        <w:t>на</w:t>
      </w:r>
      <w:r w:rsidRPr="007B669B">
        <w:rPr>
          <w:bCs/>
          <w:lang w:val="ru-RU"/>
        </w:rPr>
        <w:t xml:space="preserve"> </w:t>
      </w:r>
      <w:r>
        <w:rPr>
          <w:bCs/>
          <w:lang w:val="ru-RU"/>
        </w:rPr>
        <w:t>пункт</w:t>
      </w:r>
      <w:r w:rsidRPr="007B669B">
        <w:rPr>
          <w:bCs/>
          <w:lang w:val="ru-RU"/>
        </w:rPr>
        <w:t xml:space="preserve"> 40 </w:t>
      </w:r>
      <w:r>
        <w:rPr>
          <w:bCs/>
          <w:lang w:val="ru-RU"/>
        </w:rPr>
        <w:t>решения</w:t>
      </w:r>
      <w:r w:rsidRPr="007B669B">
        <w:rPr>
          <w:bCs/>
          <w:lang w:val="ru-RU"/>
        </w:rPr>
        <w:t xml:space="preserve"> </w:t>
      </w:r>
      <w:r>
        <w:rPr>
          <w:bCs/>
          <w:lang w:val="ru-RU"/>
        </w:rPr>
        <w:t>Федерального</w:t>
      </w:r>
      <w:r w:rsidRPr="007B669B">
        <w:rPr>
          <w:bCs/>
          <w:lang w:val="ru-RU"/>
        </w:rPr>
        <w:t xml:space="preserve"> </w:t>
      </w:r>
      <w:r>
        <w:rPr>
          <w:bCs/>
          <w:lang w:val="ru-RU"/>
        </w:rPr>
        <w:t>суда</w:t>
      </w:r>
      <w:r w:rsidRPr="007B669B">
        <w:rPr>
          <w:bCs/>
          <w:lang w:val="ru-RU"/>
        </w:rPr>
        <w:t xml:space="preserve"> </w:t>
      </w:r>
      <w:r>
        <w:rPr>
          <w:bCs/>
          <w:lang w:val="ru-RU"/>
        </w:rPr>
        <w:t>Австралии</w:t>
      </w:r>
      <w:r w:rsidRPr="007B669B">
        <w:rPr>
          <w:bCs/>
          <w:lang w:val="ru-RU"/>
        </w:rPr>
        <w:t xml:space="preserve"> </w:t>
      </w:r>
      <w:r>
        <w:rPr>
          <w:bCs/>
          <w:lang w:val="ru-RU"/>
        </w:rPr>
        <w:t>от</w:t>
      </w:r>
      <w:r w:rsidRPr="007B669B">
        <w:rPr>
          <w:bCs/>
          <w:lang w:val="ru-RU"/>
        </w:rPr>
        <w:t xml:space="preserve"> 12 </w:t>
      </w:r>
      <w:r>
        <w:rPr>
          <w:bCs/>
          <w:lang w:val="ru-RU"/>
        </w:rPr>
        <w:t>марта</w:t>
      </w:r>
      <w:r w:rsidRPr="007B669B">
        <w:rPr>
          <w:bCs/>
          <w:lang w:val="ru-RU"/>
        </w:rPr>
        <w:t xml:space="preserve"> 2010 </w:t>
      </w:r>
      <w:r>
        <w:rPr>
          <w:bCs/>
          <w:lang w:val="ru-RU"/>
        </w:rPr>
        <w:t>года</w:t>
      </w:r>
      <w:r w:rsidRPr="007B669B">
        <w:rPr>
          <w:bCs/>
          <w:lang w:val="ru-RU"/>
        </w:rPr>
        <w:t xml:space="preserve"> </w:t>
      </w:r>
      <w:r>
        <w:rPr>
          <w:lang w:val="ru-RU"/>
        </w:rPr>
        <w:t>по</w:t>
      </w:r>
      <w:r w:rsidRPr="007B669B">
        <w:rPr>
          <w:lang w:val="ru-RU"/>
        </w:rPr>
        <w:t xml:space="preserve"> </w:t>
      </w:r>
      <w:r>
        <w:rPr>
          <w:lang w:val="ru-RU"/>
        </w:rPr>
        <w:t>делу</w:t>
      </w:r>
      <w:r w:rsidRPr="006840D5">
        <w:rPr>
          <w:bCs/>
          <w:lang w:val="ru-RU"/>
        </w:rPr>
        <w:t xml:space="preserve"> </w:t>
      </w:r>
      <w:r>
        <w:rPr>
          <w:bCs/>
          <w:i/>
          <w:lang w:val="ru-RU"/>
        </w:rPr>
        <w:t>Чжи против министра иммиграции и гражданства и Трибунала по пересмотру дел беженцев</w:t>
      </w:r>
      <w:r w:rsidRPr="006840D5">
        <w:rPr>
          <w:bCs/>
          <w:lang w:val="ru-RU"/>
        </w:rPr>
        <w:t xml:space="preserve">, </w:t>
      </w:r>
      <w:r>
        <w:rPr>
          <w:bCs/>
          <w:lang w:val="ru-RU"/>
        </w:rPr>
        <w:t xml:space="preserve">дело № </w:t>
      </w:r>
      <w:r>
        <w:rPr>
          <w:bCs/>
        </w:rPr>
        <w:t>NSD</w:t>
      </w:r>
      <w:r w:rsidRPr="006840D5">
        <w:rPr>
          <w:bCs/>
          <w:lang w:val="ru-RU"/>
        </w:rPr>
        <w:t xml:space="preserve"> 95 за 2010</w:t>
      </w:r>
      <w:r>
        <w:rPr>
          <w:bCs/>
          <w:lang w:val="ru-RU"/>
        </w:rPr>
        <w:t xml:space="preserve"> год, который гласит: "Я признаю, что заявитель не был информирован каким бы то ни было лицом о дате, времени и месте проведения слушания дела в Трибунале и что он не получал письма из Трибунала от 23 мая 2005 года"</w:t>
      </w:r>
      <w:r w:rsidRPr="006840D5">
        <w:rPr>
          <w:bCs/>
          <w:lang w:val="ru-RU"/>
        </w:rPr>
        <w:t xml:space="preserve"> (</w:t>
      </w:r>
      <w:r>
        <w:rPr>
          <w:bCs/>
          <w:lang w:val="ru-RU"/>
        </w:rPr>
        <w:t>копия представлена заявителем</w:t>
      </w:r>
      <w:r w:rsidRPr="006840D5">
        <w:rPr>
          <w:bCs/>
          <w:lang w:val="ru-RU"/>
        </w:rPr>
        <w:t>).</w:t>
      </w:r>
    </w:p>
  </w:footnote>
  <w:footnote w:id="101">
    <w:p w:rsidR="00DC4954" w:rsidRPr="002261C4" w:rsidRDefault="00DC4954" w:rsidP="0007014E">
      <w:pPr>
        <w:pStyle w:val="FootnoteText"/>
        <w:ind w:hanging="567"/>
        <w:rPr>
          <w:lang w:val="ru-RU"/>
        </w:rPr>
      </w:pPr>
      <w:r w:rsidRPr="006840D5">
        <w:rPr>
          <w:lang w:val="ru-RU"/>
        </w:rPr>
        <w:tab/>
      </w:r>
      <w:r>
        <w:rPr>
          <w:rStyle w:val="FootnoteReference"/>
        </w:rPr>
        <w:footnoteRef/>
      </w:r>
      <w:r w:rsidRPr="006840D5">
        <w:rPr>
          <w:lang w:val="ru-RU"/>
        </w:rPr>
        <w:tab/>
      </w:r>
      <w:r>
        <w:rPr>
          <w:lang w:val="ru-RU"/>
        </w:rPr>
        <w:t xml:space="preserve">См. пункт </w:t>
      </w:r>
      <w:r w:rsidRPr="006840D5">
        <w:rPr>
          <w:lang w:val="ru-RU"/>
        </w:rPr>
        <w:t xml:space="preserve">5.2 </w:t>
      </w:r>
      <w:r>
        <w:rPr>
          <w:lang w:val="ru-RU"/>
        </w:rPr>
        <w:t>и сноску</w:t>
      </w:r>
      <w:r w:rsidRPr="006840D5">
        <w:rPr>
          <w:lang w:val="ru-RU"/>
        </w:rPr>
        <w:t xml:space="preserve"> </w:t>
      </w:r>
      <w:r>
        <w:rPr>
          <w:lang w:val="en-US"/>
        </w:rPr>
        <w:t>d</w:t>
      </w:r>
      <w:r w:rsidRPr="006840D5">
        <w:rPr>
          <w:lang w:val="ru-RU"/>
        </w:rPr>
        <w:t xml:space="preserve"> </w:t>
      </w:r>
      <w:r>
        <w:rPr>
          <w:lang w:val="ru-RU"/>
        </w:rPr>
        <w:t>выше.</w:t>
      </w:r>
    </w:p>
  </w:footnote>
  <w:footnote w:id="102">
    <w:p w:rsidR="00DC4954" w:rsidRPr="006840D5" w:rsidRDefault="00DC4954" w:rsidP="0007014E">
      <w:pPr>
        <w:pStyle w:val="FootnoteText"/>
        <w:ind w:hanging="567"/>
        <w:rPr>
          <w:lang w:val="ru-RU"/>
        </w:rPr>
      </w:pPr>
      <w:r w:rsidRPr="006840D5">
        <w:rPr>
          <w:lang w:val="ru-RU"/>
        </w:rPr>
        <w:tab/>
      </w:r>
      <w:r>
        <w:rPr>
          <w:rStyle w:val="FootnoteReference"/>
        </w:rPr>
        <w:footnoteRef/>
      </w:r>
      <w:r w:rsidRPr="006840D5">
        <w:rPr>
          <w:lang w:val="ru-RU"/>
        </w:rPr>
        <w:tab/>
      </w:r>
      <w:r>
        <w:rPr>
          <w:i/>
          <w:szCs w:val="18"/>
          <w:lang w:val="ru-RU"/>
        </w:rPr>
        <w:t>Официальные</w:t>
      </w:r>
      <w:r w:rsidRPr="001F0BF7">
        <w:rPr>
          <w:i/>
          <w:szCs w:val="18"/>
          <w:lang w:val="ru-RU"/>
        </w:rPr>
        <w:t xml:space="preserve"> </w:t>
      </w:r>
      <w:r>
        <w:rPr>
          <w:i/>
          <w:szCs w:val="18"/>
          <w:lang w:val="ru-RU"/>
        </w:rPr>
        <w:t>отчеты</w:t>
      </w:r>
      <w:r w:rsidRPr="001F0BF7">
        <w:rPr>
          <w:i/>
          <w:szCs w:val="18"/>
          <w:lang w:val="ru-RU"/>
        </w:rPr>
        <w:t xml:space="preserve"> </w:t>
      </w:r>
      <w:r>
        <w:rPr>
          <w:i/>
          <w:szCs w:val="18"/>
          <w:lang w:val="ru-RU"/>
        </w:rPr>
        <w:t>Генеральной</w:t>
      </w:r>
      <w:r w:rsidRPr="001F0BF7">
        <w:rPr>
          <w:i/>
          <w:szCs w:val="18"/>
          <w:lang w:val="ru-RU"/>
        </w:rPr>
        <w:t xml:space="preserve"> </w:t>
      </w:r>
      <w:r>
        <w:rPr>
          <w:i/>
          <w:szCs w:val="18"/>
          <w:lang w:val="ru-RU"/>
        </w:rPr>
        <w:t>Ассамблеи</w:t>
      </w:r>
      <w:r w:rsidRPr="006840D5">
        <w:rPr>
          <w:i/>
          <w:szCs w:val="18"/>
          <w:lang w:val="ru-RU"/>
        </w:rPr>
        <w:t>,</w:t>
      </w:r>
      <w:r>
        <w:rPr>
          <w:i/>
          <w:szCs w:val="18"/>
          <w:lang w:val="ru-RU"/>
        </w:rPr>
        <w:t xml:space="preserve"> пятьдесят третья сессия</w:t>
      </w:r>
      <w:r w:rsidRPr="006840D5">
        <w:rPr>
          <w:i/>
          <w:szCs w:val="18"/>
          <w:lang w:val="ru-RU"/>
        </w:rPr>
        <w:t xml:space="preserve">, </w:t>
      </w:r>
      <w:r>
        <w:rPr>
          <w:i/>
          <w:szCs w:val="18"/>
          <w:lang w:val="ru-RU"/>
        </w:rPr>
        <w:t xml:space="preserve">Дополнение № </w:t>
      </w:r>
      <w:r w:rsidRPr="006840D5">
        <w:rPr>
          <w:i/>
          <w:szCs w:val="18"/>
          <w:lang w:val="ru-RU"/>
        </w:rPr>
        <w:t xml:space="preserve">44 </w:t>
      </w:r>
      <w:r w:rsidRPr="006840D5">
        <w:rPr>
          <w:szCs w:val="18"/>
          <w:lang w:val="ru-RU"/>
        </w:rPr>
        <w:t>(</w:t>
      </w:r>
      <w:r>
        <w:rPr>
          <w:szCs w:val="18"/>
        </w:rPr>
        <w:t>A</w:t>
      </w:r>
      <w:r w:rsidRPr="006840D5">
        <w:rPr>
          <w:szCs w:val="18"/>
          <w:lang w:val="ru-RU"/>
        </w:rPr>
        <w:t xml:space="preserve">/53/44 </w:t>
      </w:r>
      <w:r>
        <w:rPr>
          <w:szCs w:val="18"/>
          <w:lang w:val="ru-RU"/>
        </w:rPr>
        <w:t>и</w:t>
      </w:r>
      <w:r w:rsidRPr="006840D5">
        <w:rPr>
          <w:szCs w:val="18"/>
          <w:lang w:val="ru-RU"/>
        </w:rPr>
        <w:t xml:space="preserve"> </w:t>
      </w:r>
      <w:r>
        <w:rPr>
          <w:szCs w:val="18"/>
        </w:rPr>
        <w:t>Corr</w:t>
      </w:r>
      <w:r w:rsidRPr="006840D5">
        <w:rPr>
          <w:szCs w:val="18"/>
          <w:lang w:val="ru-RU"/>
        </w:rPr>
        <w:t xml:space="preserve">.1), </w:t>
      </w:r>
      <w:r>
        <w:rPr>
          <w:szCs w:val="18"/>
          <w:lang w:val="ru-RU"/>
        </w:rPr>
        <w:t>приложение</w:t>
      </w:r>
      <w:r w:rsidRPr="006840D5">
        <w:rPr>
          <w:szCs w:val="18"/>
          <w:lang w:val="ru-RU"/>
        </w:rPr>
        <w:t xml:space="preserve"> </w:t>
      </w:r>
      <w:r>
        <w:rPr>
          <w:szCs w:val="18"/>
        </w:rPr>
        <w:t>IX</w:t>
      </w:r>
      <w:r w:rsidRPr="006840D5">
        <w:rPr>
          <w:szCs w:val="18"/>
          <w:lang w:val="ru-RU"/>
        </w:rPr>
        <w:t xml:space="preserve">, </w:t>
      </w:r>
      <w:r>
        <w:rPr>
          <w:szCs w:val="18"/>
          <w:lang w:val="ru-RU"/>
        </w:rPr>
        <w:t>пункт</w:t>
      </w:r>
      <w:r w:rsidRPr="006840D5">
        <w:rPr>
          <w:szCs w:val="18"/>
          <w:lang w:val="ru-RU"/>
        </w:rPr>
        <w:t xml:space="preserve"> 6.</w:t>
      </w:r>
    </w:p>
  </w:footnote>
  <w:footnote w:id="103">
    <w:p w:rsidR="00DC4954" w:rsidRPr="006840D5" w:rsidRDefault="00DC4954" w:rsidP="0007014E">
      <w:pPr>
        <w:pStyle w:val="FootnoteText"/>
        <w:rPr>
          <w:lang w:val="ru-RU"/>
        </w:rPr>
      </w:pPr>
      <w:r w:rsidRPr="006840D5">
        <w:rPr>
          <w:lang w:val="ru-RU"/>
        </w:rPr>
        <w:tab/>
      </w:r>
      <w:r>
        <w:rPr>
          <w:rStyle w:val="FootnoteReference"/>
        </w:rPr>
        <w:footnoteRef/>
      </w:r>
      <w:r w:rsidRPr="006840D5">
        <w:rPr>
          <w:lang w:val="ru-RU"/>
        </w:rPr>
        <w:tab/>
      </w:r>
      <w:r>
        <w:rPr>
          <w:lang w:val="ru-RU"/>
        </w:rPr>
        <w:t>См</w:t>
      </w:r>
      <w:r w:rsidRPr="001F0BF7">
        <w:rPr>
          <w:lang w:val="ru-RU"/>
        </w:rPr>
        <w:t xml:space="preserve">., </w:t>
      </w:r>
      <w:r>
        <w:rPr>
          <w:lang w:val="ru-RU"/>
        </w:rPr>
        <w:t>в</w:t>
      </w:r>
      <w:r w:rsidRPr="001F0BF7">
        <w:rPr>
          <w:lang w:val="ru-RU"/>
        </w:rPr>
        <w:t xml:space="preserve"> </w:t>
      </w:r>
      <w:r>
        <w:rPr>
          <w:lang w:val="ru-RU"/>
        </w:rPr>
        <w:t>частности</w:t>
      </w:r>
      <w:r w:rsidRPr="001F0BF7">
        <w:rPr>
          <w:lang w:val="ru-RU"/>
        </w:rPr>
        <w:t xml:space="preserve">, </w:t>
      </w:r>
      <w:r>
        <w:rPr>
          <w:lang w:val="ru-RU"/>
        </w:rPr>
        <w:t>сообщения</w:t>
      </w:r>
      <w:r w:rsidRPr="001F0BF7">
        <w:rPr>
          <w:lang w:val="ru-RU"/>
        </w:rPr>
        <w:t xml:space="preserve"> № </w:t>
      </w:r>
      <w:r w:rsidRPr="006840D5">
        <w:rPr>
          <w:lang w:val="ru-RU"/>
        </w:rPr>
        <w:t xml:space="preserve">258/2004, </w:t>
      </w:r>
      <w:r>
        <w:rPr>
          <w:i/>
          <w:lang w:val="ru-RU"/>
        </w:rPr>
        <w:t>Дадар</w:t>
      </w:r>
      <w:r w:rsidRPr="001F0BF7">
        <w:rPr>
          <w:i/>
          <w:lang w:val="ru-RU"/>
        </w:rPr>
        <w:t xml:space="preserve"> </w:t>
      </w:r>
      <w:r>
        <w:rPr>
          <w:i/>
          <w:lang w:val="ru-RU"/>
        </w:rPr>
        <w:t>против</w:t>
      </w:r>
      <w:r w:rsidRPr="001F0BF7">
        <w:rPr>
          <w:i/>
          <w:lang w:val="ru-RU"/>
        </w:rPr>
        <w:t xml:space="preserve"> </w:t>
      </w:r>
      <w:r>
        <w:rPr>
          <w:i/>
          <w:lang w:val="ru-RU"/>
        </w:rPr>
        <w:t>Канады</w:t>
      </w:r>
      <w:r w:rsidRPr="006840D5">
        <w:rPr>
          <w:lang w:val="ru-RU"/>
        </w:rPr>
        <w:t xml:space="preserve">, </w:t>
      </w:r>
      <w:r>
        <w:rPr>
          <w:lang w:val="ru-RU"/>
        </w:rPr>
        <w:t xml:space="preserve">решение, принятое 23 ноября </w:t>
      </w:r>
      <w:r w:rsidRPr="006840D5">
        <w:rPr>
          <w:lang w:val="ru-RU"/>
        </w:rPr>
        <w:t>2005</w:t>
      </w:r>
      <w:r>
        <w:rPr>
          <w:lang w:val="ru-RU"/>
        </w:rPr>
        <w:t xml:space="preserve"> года</w:t>
      </w:r>
      <w:r w:rsidRPr="006840D5">
        <w:rPr>
          <w:lang w:val="ru-RU"/>
        </w:rPr>
        <w:t>,</w:t>
      </w:r>
      <w:r>
        <w:rPr>
          <w:lang w:val="ru-RU"/>
        </w:rPr>
        <w:t xml:space="preserve"> и №</w:t>
      </w:r>
      <w:r w:rsidRPr="006840D5">
        <w:rPr>
          <w:lang w:val="ru-RU"/>
        </w:rPr>
        <w:t xml:space="preserve"> 226/2003, </w:t>
      </w:r>
      <w:r>
        <w:rPr>
          <w:i/>
        </w:rPr>
        <w:t>T</w:t>
      </w:r>
      <w:r w:rsidRPr="006840D5">
        <w:rPr>
          <w:i/>
          <w:lang w:val="ru-RU"/>
        </w:rPr>
        <w:t>.</w:t>
      </w:r>
      <w:r>
        <w:rPr>
          <w:i/>
        </w:rPr>
        <w:t>A</w:t>
      </w:r>
      <w:r w:rsidRPr="006840D5">
        <w:rPr>
          <w:i/>
          <w:lang w:val="ru-RU"/>
        </w:rPr>
        <w:t>.</w:t>
      </w:r>
      <w:r>
        <w:rPr>
          <w:i/>
          <w:lang w:val="ru-RU"/>
        </w:rPr>
        <w:t xml:space="preserve"> против Швеции</w:t>
      </w:r>
      <w:r w:rsidRPr="006840D5">
        <w:rPr>
          <w:lang w:val="ru-RU"/>
        </w:rPr>
        <w:t xml:space="preserve">, </w:t>
      </w:r>
      <w:r>
        <w:rPr>
          <w:lang w:val="ru-RU"/>
        </w:rPr>
        <w:t xml:space="preserve">решение, принятое 6 мая </w:t>
      </w:r>
      <w:r w:rsidRPr="006840D5">
        <w:rPr>
          <w:lang w:val="ru-RU"/>
        </w:rPr>
        <w:t>2005</w:t>
      </w:r>
      <w:r>
        <w:rPr>
          <w:lang w:val="ru-RU"/>
        </w:rPr>
        <w:t xml:space="preserve"> года</w:t>
      </w:r>
      <w:r w:rsidRPr="006840D5">
        <w:rPr>
          <w:lang w:val="ru-RU"/>
        </w:rPr>
        <w:t>.</w:t>
      </w:r>
    </w:p>
  </w:footnote>
  <w:footnote w:id="104">
    <w:p w:rsidR="00DC4954" w:rsidRPr="006840D5" w:rsidRDefault="00DC4954" w:rsidP="0007014E">
      <w:pPr>
        <w:pStyle w:val="FootnoteText"/>
        <w:rPr>
          <w:lang w:val="ru-RU"/>
        </w:rPr>
      </w:pPr>
      <w:r w:rsidRPr="006840D5">
        <w:rPr>
          <w:lang w:val="ru-RU"/>
        </w:rPr>
        <w:tab/>
      </w:r>
      <w:r>
        <w:rPr>
          <w:rStyle w:val="FootnoteReference"/>
        </w:rPr>
        <w:footnoteRef/>
      </w:r>
      <w:r w:rsidRPr="006840D5">
        <w:rPr>
          <w:lang w:val="ru-RU"/>
        </w:rPr>
        <w:tab/>
      </w:r>
      <w:r>
        <w:rPr>
          <w:szCs w:val="18"/>
          <w:lang w:val="ru-RU"/>
        </w:rPr>
        <w:t>См</w:t>
      </w:r>
      <w:r w:rsidRPr="00D46355">
        <w:rPr>
          <w:szCs w:val="18"/>
          <w:lang w:val="ru-RU"/>
        </w:rPr>
        <w:t>.</w:t>
      </w:r>
      <w:r w:rsidRPr="006840D5">
        <w:rPr>
          <w:szCs w:val="18"/>
          <w:lang w:val="ru-RU"/>
        </w:rPr>
        <w:t xml:space="preserve"> </w:t>
      </w:r>
      <w:r>
        <w:rPr>
          <w:i/>
          <w:iCs/>
          <w:szCs w:val="18"/>
          <w:lang w:val="ru-RU"/>
        </w:rPr>
        <w:t>Алан</w:t>
      </w:r>
      <w:r w:rsidRPr="00D46355">
        <w:rPr>
          <w:i/>
          <w:iCs/>
          <w:szCs w:val="18"/>
          <w:lang w:val="ru-RU"/>
        </w:rPr>
        <w:t xml:space="preserve"> </w:t>
      </w:r>
      <w:r>
        <w:rPr>
          <w:i/>
          <w:iCs/>
          <w:szCs w:val="18"/>
          <w:lang w:val="ru-RU"/>
        </w:rPr>
        <w:t>против</w:t>
      </w:r>
      <w:r w:rsidRPr="00D46355">
        <w:rPr>
          <w:i/>
          <w:iCs/>
          <w:szCs w:val="18"/>
          <w:lang w:val="ru-RU"/>
        </w:rPr>
        <w:t xml:space="preserve"> </w:t>
      </w:r>
      <w:r>
        <w:rPr>
          <w:i/>
          <w:iCs/>
          <w:szCs w:val="18"/>
          <w:lang w:val="ru-RU"/>
        </w:rPr>
        <w:t>Швейцарии</w:t>
      </w:r>
      <w:r w:rsidRPr="006840D5">
        <w:rPr>
          <w:szCs w:val="18"/>
          <w:lang w:val="ru-RU"/>
        </w:rPr>
        <w:t xml:space="preserve">, </w:t>
      </w:r>
      <w:r>
        <w:rPr>
          <w:szCs w:val="18"/>
          <w:lang w:val="ru-RU"/>
        </w:rPr>
        <w:t>сообщение №</w:t>
      </w:r>
      <w:r w:rsidRPr="006840D5">
        <w:rPr>
          <w:szCs w:val="18"/>
          <w:lang w:val="ru-RU"/>
        </w:rPr>
        <w:t xml:space="preserve"> 21/1995, </w:t>
      </w:r>
      <w:r>
        <w:rPr>
          <w:szCs w:val="18"/>
          <w:lang w:val="ru-RU"/>
        </w:rPr>
        <w:t>Соображения, принятые 8 мая</w:t>
      </w:r>
      <w:r w:rsidRPr="006840D5">
        <w:rPr>
          <w:szCs w:val="18"/>
          <w:lang w:val="ru-RU"/>
        </w:rPr>
        <w:t xml:space="preserve"> 1996</w:t>
      </w:r>
      <w:r>
        <w:rPr>
          <w:szCs w:val="18"/>
          <w:lang w:val="ru-RU"/>
        </w:rPr>
        <w:t xml:space="preserve"> года</w:t>
      </w:r>
      <w:r w:rsidRPr="006840D5">
        <w:rPr>
          <w:szCs w:val="18"/>
          <w:lang w:val="ru-RU"/>
        </w:rPr>
        <w:t xml:space="preserve">, </w:t>
      </w:r>
      <w:r>
        <w:rPr>
          <w:szCs w:val="18"/>
          <w:lang w:val="ru-RU"/>
        </w:rPr>
        <w:t>пункт</w:t>
      </w:r>
      <w:r w:rsidRPr="006840D5">
        <w:rPr>
          <w:szCs w:val="18"/>
          <w:lang w:val="ru-RU"/>
        </w:rPr>
        <w:t xml:space="preserve"> 11.3.</w:t>
      </w:r>
    </w:p>
  </w:footnote>
  <w:footnote w:id="105">
    <w:p w:rsidR="00DC4954" w:rsidRPr="00773DCE" w:rsidRDefault="00DC4954" w:rsidP="0007014E">
      <w:pPr>
        <w:pStyle w:val="FootnoteText"/>
        <w:rPr>
          <w:lang w:val="ru-RU"/>
        </w:rPr>
      </w:pPr>
      <w:r>
        <w:tab/>
      </w:r>
      <w:r>
        <w:rPr>
          <w:rStyle w:val="FootnoteReference"/>
        </w:rPr>
        <w:footnoteRef/>
      </w:r>
      <w:r w:rsidRPr="00D60BF3">
        <w:rPr>
          <w:lang w:val="ru-RU"/>
        </w:rPr>
        <w:tab/>
      </w:r>
      <w:r>
        <w:rPr>
          <w:lang w:val="ru-RU"/>
        </w:rPr>
        <w:t>Трибунал по пересмотру дел беженцев</w:t>
      </w:r>
      <w:r w:rsidRPr="00773DCE">
        <w:rPr>
          <w:lang w:val="ru-RU"/>
        </w:rPr>
        <w:t xml:space="preserve"> </w:t>
      </w:r>
      <w:r>
        <w:rPr>
          <w:lang w:val="ru-RU"/>
        </w:rPr>
        <w:t>в</w:t>
      </w:r>
      <w:r w:rsidRPr="00773DCE">
        <w:rPr>
          <w:lang w:val="ru-RU"/>
        </w:rPr>
        <w:t xml:space="preserve"> </w:t>
      </w:r>
      <w:r>
        <w:rPr>
          <w:lang w:val="ru-RU"/>
        </w:rPr>
        <w:t>своем</w:t>
      </w:r>
      <w:r w:rsidRPr="00773DCE">
        <w:rPr>
          <w:lang w:val="ru-RU"/>
        </w:rPr>
        <w:t xml:space="preserve"> </w:t>
      </w:r>
      <w:r>
        <w:rPr>
          <w:lang w:val="ru-RU"/>
        </w:rPr>
        <w:t>решении</w:t>
      </w:r>
      <w:r w:rsidRPr="00773DCE">
        <w:rPr>
          <w:lang w:val="ru-RU"/>
        </w:rPr>
        <w:t xml:space="preserve"> (</w:t>
      </w:r>
      <w:r>
        <w:rPr>
          <w:lang w:val="ru-RU"/>
        </w:rPr>
        <w:t>имеется</w:t>
      </w:r>
      <w:r w:rsidRPr="00773DCE">
        <w:rPr>
          <w:lang w:val="ru-RU"/>
        </w:rPr>
        <w:t xml:space="preserve"> </w:t>
      </w:r>
      <w:r>
        <w:rPr>
          <w:lang w:val="ru-RU"/>
        </w:rPr>
        <w:t>в</w:t>
      </w:r>
      <w:r w:rsidRPr="00773DCE">
        <w:rPr>
          <w:lang w:val="ru-RU"/>
        </w:rPr>
        <w:t xml:space="preserve"> </w:t>
      </w:r>
      <w:r>
        <w:rPr>
          <w:lang w:val="ru-RU"/>
        </w:rPr>
        <w:t>деле</w:t>
      </w:r>
      <w:r w:rsidRPr="00773DCE">
        <w:rPr>
          <w:lang w:val="ru-RU"/>
        </w:rPr>
        <w:t xml:space="preserve">) </w:t>
      </w:r>
      <w:r>
        <w:rPr>
          <w:lang w:val="ru-RU"/>
        </w:rPr>
        <w:t>указал</w:t>
      </w:r>
      <w:r w:rsidRPr="0074744A">
        <w:rPr>
          <w:lang w:val="ru-RU"/>
        </w:rPr>
        <w:t xml:space="preserve"> </w:t>
      </w:r>
      <w:r>
        <w:rPr>
          <w:lang w:val="ru-RU"/>
        </w:rPr>
        <w:t>на то, что заявитель не представил каких-либо подробностей о характере отправления им культа Фалунь Гун или о том, где и как часто он отправлял этот культ</w:t>
      </w:r>
      <w:r w:rsidRPr="00773DCE">
        <w:rPr>
          <w:lang w:val="ru-RU"/>
        </w:rPr>
        <w:t xml:space="preserve">. </w:t>
      </w:r>
      <w:r>
        <w:rPr>
          <w:lang w:val="ru-RU"/>
        </w:rPr>
        <w:t>Он заявил, что является организатором движения Фалунь Гун в своем районе, но не сообщил подробностей о том, когда или как он стал организатором</w:t>
      </w:r>
      <w:r w:rsidRPr="00773DCE">
        <w:rPr>
          <w:lang w:val="ru-RU"/>
        </w:rPr>
        <w:t>,</w:t>
      </w:r>
      <w:r>
        <w:rPr>
          <w:lang w:val="ru-RU"/>
        </w:rPr>
        <w:t xml:space="preserve"> сколько членов в его группе или где эта группа отправляет культ</w:t>
      </w:r>
      <w:r w:rsidRPr="00773DCE">
        <w:rPr>
          <w:lang w:val="ru-RU"/>
        </w:rPr>
        <w:t>.</w:t>
      </w:r>
      <w:r>
        <w:rPr>
          <w:lang w:val="ru-RU"/>
        </w:rPr>
        <w:t xml:space="preserve"> Он</w:t>
      </w:r>
      <w:r w:rsidRPr="00773DCE">
        <w:rPr>
          <w:lang w:val="ru-RU"/>
        </w:rPr>
        <w:t xml:space="preserve"> </w:t>
      </w:r>
      <w:r>
        <w:rPr>
          <w:lang w:val="ru-RU"/>
        </w:rPr>
        <w:t>также</w:t>
      </w:r>
      <w:r w:rsidRPr="00773DCE">
        <w:rPr>
          <w:lang w:val="ru-RU"/>
        </w:rPr>
        <w:t xml:space="preserve"> </w:t>
      </w:r>
      <w:r>
        <w:rPr>
          <w:lang w:val="ru-RU"/>
        </w:rPr>
        <w:t>заявил</w:t>
      </w:r>
      <w:r w:rsidRPr="00773DCE">
        <w:rPr>
          <w:lang w:val="ru-RU"/>
        </w:rPr>
        <w:t xml:space="preserve">, </w:t>
      </w:r>
      <w:r>
        <w:rPr>
          <w:lang w:val="ru-RU"/>
        </w:rPr>
        <w:t>что</w:t>
      </w:r>
      <w:r w:rsidRPr="00773DCE">
        <w:rPr>
          <w:lang w:val="ru-RU"/>
        </w:rPr>
        <w:t xml:space="preserve"> </w:t>
      </w:r>
      <w:r>
        <w:rPr>
          <w:lang w:val="ru-RU"/>
        </w:rPr>
        <w:t>после</w:t>
      </w:r>
      <w:r w:rsidRPr="00773DCE">
        <w:rPr>
          <w:lang w:val="ru-RU"/>
        </w:rPr>
        <w:t xml:space="preserve"> </w:t>
      </w:r>
      <w:r>
        <w:rPr>
          <w:lang w:val="ru-RU"/>
        </w:rPr>
        <w:t>того</w:t>
      </w:r>
      <w:r w:rsidRPr="00773DCE">
        <w:rPr>
          <w:lang w:val="ru-RU"/>
        </w:rPr>
        <w:t xml:space="preserve">, </w:t>
      </w:r>
      <w:r>
        <w:rPr>
          <w:lang w:val="ru-RU"/>
        </w:rPr>
        <w:t>как</w:t>
      </w:r>
      <w:r w:rsidRPr="00773DCE">
        <w:rPr>
          <w:lang w:val="ru-RU"/>
        </w:rPr>
        <w:t xml:space="preserve"> </w:t>
      </w:r>
      <w:r>
        <w:rPr>
          <w:lang w:val="ru-RU"/>
        </w:rPr>
        <w:t>правительство</w:t>
      </w:r>
      <w:r w:rsidRPr="00773DCE">
        <w:rPr>
          <w:lang w:val="ru-RU"/>
        </w:rPr>
        <w:t xml:space="preserve"> </w:t>
      </w:r>
      <w:r>
        <w:rPr>
          <w:lang w:val="ru-RU"/>
        </w:rPr>
        <w:t>начало</w:t>
      </w:r>
      <w:r w:rsidRPr="00773DCE">
        <w:rPr>
          <w:lang w:val="ru-RU"/>
        </w:rPr>
        <w:t xml:space="preserve"> </w:t>
      </w:r>
      <w:r>
        <w:rPr>
          <w:lang w:val="ru-RU"/>
        </w:rPr>
        <w:t>преследовать</w:t>
      </w:r>
      <w:r w:rsidRPr="00773DCE">
        <w:rPr>
          <w:lang w:val="ru-RU"/>
        </w:rPr>
        <w:t xml:space="preserve"> </w:t>
      </w:r>
      <w:r>
        <w:rPr>
          <w:lang w:val="ru-RU"/>
        </w:rPr>
        <w:t>Фалунь</w:t>
      </w:r>
      <w:r w:rsidRPr="00773DCE">
        <w:rPr>
          <w:lang w:val="ru-RU"/>
        </w:rPr>
        <w:t xml:space="preserve"> </w:t>
      </w:r>
      <w:r>
        <w:rPr>
          <w:lang w:val="ru-RU"/>
        </w:rPr>
        <w:t>Гун, полиция активно преследовала его группу</w:t>
      </w:r>
      <w:r w:rsidRPr="00773DCE">
        <w:rPr>
          <w:lang w:val="ru-RU"/>
        </w:rPr>
        <w:t>,</w:t>
      </w:r>
      <w:r>
        <w:rPr>
          <w:lang w:val="ru-RU"/>
        </w:rPr>
        <w:t xml:space="preserve"> применяла насилие и уничтожала их книги</w:t>
      </w:r>
      <w:r w:rsidRPr="00773DCE">
        <w:rPr>
          <w:lang w:val="ru-RU"/>
        </w:rPr>
        <w:t>,</w:t>
      </w:r>
      <w:r>
        <w:rPr>
          <w:lang w:val="ru-RU"/>
        </w:rPr>
        <w:t xml:space="preserve"> магнитные записи и документы</w:t>
      </w:r>
      <w:r w:rsidRPr="00773DCE">
        <w:rPr>
          <w:lang w:val="ru-RU"/>
        </w:rPr>
        <w:t xml:space="preserve">. </w:t>
      </w:r>
      <w:r>
        <w:rPr>
          <w:lang w:val="ru-RU"/>
        </w:rPr>
        <w:t>Однако он не сообщил конкретных сведений о характере актов насилия, совершенных полицией, или о том, когда имели место предполагаемые случаи проявления насилия и уничтожения имущества</w:t>
      </w:r>
      <w:r w:rsidRPr="00773DCE">
        <w:rPr>
          <w:lang w:val="ru-RU"/>
        </w:rPr>
        <w:t>.</w:t>
      </w:r>
    </w:p>
  </w:footnote>
  <w:footnote w:id="106">
    <w:p w:rsidR="00DC4954" w:rsidRPr="0032073B" w:rsidRDefault="00DC4954" w:rsidP="0007014E">
      <w:pPr>
        <w:pStyle w:val="FootnoteText"/>
        <w:rPr>
          <w:lang w:val="ru-RU"/>
        </w:rPr>
      </w:pPr>
      <w:r w:rsidRPr="00D60BF3">
        <w:rPr>
          <w:lang w:val="ru-RU"/>
        </w:rPr>
        <w:tab/>
      </w:r>
      <w:r>
        <w:rPr>
          <w:rStyle w:val="FootnoteReference"/>
        </w:rPr>
        <w:footnoteRef/>
      </w:r>
      <w:r w:rsidRPr="00D60BF3">
        <w:rPr>
          <w:lang w:val="ru-RU"/>
        </w:rPr>
        <w:tab/>
      </w:r>
      <w:r>
        <w:rPr>
          <w:lang w:val="ru-RU"/>
        </w:rPr>
        <w:t>Суд указал, что заявитель подписал "Ответ на повестку о вызове на слушание", в котором сообщил следующее: "Я не желаю являться на слушание и соглашаюсь с тем, чтобы Трибунал вынес решение по рассматриваемому делу, не предпринимая каких-либо дальнейших мер по разрешению или обеспечению моего присутствия в судебном заседании"</w:t>
      </w:r>
      <w:r w:rsidRPr="0032073B">
        <w:rPr>
          <w:lang w:val="ru-RU"/>
        </w:rPr>
        <w:t>.</w:t>
      </w:r>
    </w:p>
  </w:footnote>
  <w:footnote w:id="107">
    <w:p w:rsidR="00DC4954" w:rsidRPr="0045476E" w:rsidRDefault="00DC4954" w:rsidP="0007014E">
      <w:pPr>
        <w:pStyle w:val="FootnoteText"/>
        <w:rPr>
          <w:lang w:val="ru-RU"/>
        </w:rPr>
      </w:pPr>
      <w:r w:rsidRPr="00D60BF3">
        <w:rPr>
          <w:lang w:val="ru-RU"/>
        </w:rPr>
        <w:tab/>
      </w:r>
      <w:r>
        <w:rPr>
          <w:rStyle w:val="FootnoteReference"/>
        </w:rPr>
        <w:footnoteRef/>
      </w:r>
      <w:r w:rsidRPr="00D60BF3">
        <w:rPr>
          <w:lang w:val="ru-RU"/>
        </w:rPr>
        <w:tab/>
      </w:r>
      <w:r>
        <w:rPr>
          <w:lang w:val="ru-RU"/>
        </w:rPr>
        <w:t>Согласно</w:t>
      </w:r>
      <w:r w:rsidRPr="002D4D9D">
        <w:rPr>
          <w:lang w:val="ru-RU"/>
        </w:rPr>
        <w:t xml:space="preserve"> </w:t>
      </w:r>
      <w:r>
        <w:rPr>
          <w:lang w:val="ru-RU"/>
        </w:rPr>
        <w:t>протоколу</w:t>
      </w:r>
      <w:r w:rsidRPr="002D4D9D">
        <w:rPr>
          <w:lang w:val="ru-RU"/>
        </w:rPr>
        <w:t xml:space="preserve"> </w:t>
      </w:r>
      <w:r>
        <w:rPr>
          <w:lang w:val="ru-RU"/>
        </w:rPr>
        <w:t>заседания</w:t>
      </w:r>
      <w:r w:rsidRPr="002D4D9D">
        <w:rPr>
          <w:lang w:val="ru-RU"/>
        </w:rPr>
        <w:t xml:space="preserve"> </w:t>
      </w:r>
      <w:r>
        <w:rPr>
          <w:lang w:val="ru-RU"/>
        </w:rPr>
        <w:t>работников</w:t>
      </w:r>
      <w:r w:rsidRPr="002D4D9D">
        <w:rPr>
          <w:lang w:val="ru-RU"/>
        </w:rPr>
        <w:t xml:space="preserve"> </w:t>
      </w:r>
      <w:r>
        <w:rPr>
          <w:lang w:val="ru-RU"/>
        </w:rPr>
        <w:t>Министерства</w:t>
      </w:r>
      <w:r w:rsidRPr="002D4D9D">
        <w:rPr>
          <w:lang w:val="ru-RU"/>
        </w:rPr>
        <w:t xml:space="preserve"> </w:t>
      </w:r>
      <w:r>
        <w:rPr>
          <w:lang w:val="ru-RU"/>
        </w:rPr>
        <w:t>иммиграции</w:t>
      </w:r>
      <w:r w:rsidRPr="002D4D9D">
        <w:rPr>
          <w:lang w:val="ru-RU"/>
        </w:rPr>
        <w:t xml:space="preserve"> (</w:t>
      </w:r>
      <w:r>
        <w:rPr>
          <w:lang w:val="ru-RU"/>
        </w:rPr>
        <w:t>имеется</w:t>
      </w:r>
      <w:r w:rsidRPr="002D4D9D">
        <w:rPr>
          <w:lang w:val="ru-RU"/>
        </w:rPr>
        <w:t xml:space="preserve"> </w:t>
      </w:r>
      <w:r>
        <w:rPr>
          <w:lang w:val="ru-RU"/>
        </w:rPr>
        <w:t>в</w:t>
      </w:r>
      <w:r w:rsidRPr="002D4D9D">
        <w:rPr>
          <w:lang w:val="ru-RU"/>
        </w:rPr>
        <w:t xml:space="preserve"> </w:t>
      </w:r>
      <w:r>
        <w:rPr>
          <w:lang w:val="ru-RU"/>
        </w:rPr>
        <w:t>деле</w:t>
      </w:r>
      <w:r w:rsidRPr="002D4D9D">
        <w:rPr>
          <w:lang w:val="ru-RU"/>
        </w:rPr>
        <w:t>),</w:t>
      </w:r>
      <w:r>
        <w:rPr>
          <w:lang w:val="ru-RU"/>
        </w:rPr>
        <w:t xml:space="preserve"> миграционные власти указали на ряд несоответствий в утверждениях заявителя</w:t>
      </w:r>
      <w:r w:rsidRPr="002D4D9D">
        <w:rPr>
          <w:lang w:val="ru-RU"/>
        </w:rPr>
        <w:t xml:space="preserve">. </w:t>
      </w:r>
      <w:r>
        <w:rPr>
          <w:lang w:val="ru-RU"/>
        </w:rPr>
        <w:t>Он</w:t>
      </w:r>
      <w:r w:rsidRPr="00BE479B">
        <w:rPr>
          <w:lang w:val="ru-RU"/>
        </w:rPr>
        <w:t xml:space="preserve"> </w:t>
      </w:r>
      <w:r>
        <w:rPr>
          <w:lang w:val="ru-RU"/>
        </w:rPr>
        <w:t>возбудил</w:t>
      </w:r>
      <w:r w:rsidRPr="00BE479B">
        <w:rPr>
          <w:lang w:val="ru-RU"/>
        </w:rPr>
        <w:t xml:space="preserve"> </w:t>
      </w:r>
      <w:r>
        <w:rPr>
          <w:lang w:val="ru-RU"/>
        </w:rPr>
        <w:t>процедуру</w:t>
      </w:r>
      <w:r w:rsidRPr="00BE479B">
        <w:rPr>
          <w:lang w:val="ru-RU"/>
        </w:rPr>
        <w:t xml:space="preserve"> </w:t>
      </w:r>
      <w:r>
        <w:rPr>
          <w:lang w:val="ru-RU"/>
        </w:rPr>
        <w:t>пересмотра</w:t>
      </w:r>
      <w:r w:rsidRPr="00BE479B">
        <w:rPr>
          <w:lang w:val="ru-RU"/>
        </w:rPr>
        <w:t xml:space="preserve"> </w:t>
      </w:r>
      <w:r>
        <w:rPr>
          <w:lang w:val="ru-RU"/>
        </w:rPr>
        <w:t>решения</w:t>
      </w:r>
      <w:r w:rsidRPr="00BE479B">
        <w:rPr>
          <w:lang w:val="ru-RU"/>
        </w:rPr>
        <w:t xml:space="preserve"> </w:t>
      </w:r>
      <w:r>
        <w:rPr>
          <w:lang w:val="ru-RU"/>
        </w:rPr>
        <w:t>Трибунала по пересмотру дел беженцев</w:t>
      </w:r>
      <w:r w:rsidRPr="00BE479B">
        <w:rPr>
          <w:lang w:val="ru-RU"/>
        </w:rPr>
        <w:t xml:space="preserve"> </w:t>
      </w:r>
      <w:r>
        <w:rPr>
          <w:lang w:val="ru-RU"/>
        </w:rPr>
        <w:t>в Федеральном мировом суде 11 мая 2007 года, т.е. почти через три года после того, как Трибунал оставил в силе решение Министерства иммиграции</w:t>
      </w:r>
      <w:r w:rsidRPr="00BE479B">
        <w:rPr>
          <w:lang w:val="ru-RU"/>
        </w:rPr>
        <w:t xml:space="preserve">. </w:t>
      </w:r>
      <w:r>
        <w:rPr>
          <w:lang w:val="ru-RU"/>
        </w:rPr>
        <w:t>Основанием</w:t>
      </w:r>
      <w:r w:rsidRPr="00B02EA2">
        <w:rPr>
          <w:lang w:val="ru-RU"/>
        </w:rPr>
        <w:t xml:space="preserve"> </w:t>
      </w:r>
      <w:r>
        <w:rPr>
          <w:lang w:val="ru-RU"/>
        </w:rPr>
        <w:t>для</w:t>
      </w:r>
      <w:r w:rsidRPr="00B02EA2">
        <w:rPr>
          <w:lang w:val="ru-RU"/>
        </w:rPr>
        <w:t xml:space="preserve"> </w:t>
      </w:r>
      <w:r>
        <w:rPr>
          <w:lang w:val="ru-RU"/>
        </w:rPr>
        <w:t>подачи</w:t>
      </w:r>
      <w:r w:rsidRPr="00B02EA2">
        <w:rPr>
          <w:lang w:val="ru-RU"/>
        </w:rPr>
        <w:t xml:space="preserve"> </w:t>
      </w:r>
      <w:r>
        <w:rPr>
          <w:lang w:val="ru-RU"/>
        </w:rPr>
        <w:t>заявителем</w:t>
      </w:r>
      <w:r w:rsidRPr="00B02EA2">
        <w:rPr>
          <w:lang w:val="ru-RU"/>
        </w:rPr>
        <w:t xml:space="preserve"> </w:t>
      </w:r>
      <w:r>
        <w:rPr>
          <w:lang w:val="ru-RU"/>
        </w:rPr>
        <w:t>апелляции</w:t>
      </w:r>
      <w:r w:rsidRPr="00B02EA2">
        <w:rPr>
          <w:lang w:val="ru-RU"/>
        </w:rPr>
        <w:t xml:space="preserve"> </w:t>
      </w:r>
      <w:r>
        <w:rPr>
          <w:lang w:val="ru-RU"/>
        </w:rPr>
        <w:t>стал</w:t>
      </w:r>
      <w:r w:rsidRPr="00B02EA2">
        <w:rPr>
          <w:lang w:val="ru-RU"/>
        </w:rPr>
        <w:t xml:space="preserve"> </w:t>
      </w:r>
      <w:r>
        <w:rPr>
          <w:lang w:val="ru-RU"/>
        </w:rPr>
        <w:t>аргумент</w:t>
      </w:r>
      <w:r w:rsidRPr="00B02EA2">
        <w:rPr>
          <w:lang w:val="ru-RU"/>
        </w:rPr>
        <w:t xml:space="preserve"> </w:t>
      </w:r>
      <w:r>
        <w:rPr>
          <w:lang w:val="ru-RU"/>
        </w:rPr>
        <w:t>о</w:t>
      </w:r>
      <w:r w:rsidRPr="00B02EA2">
        <w:rPr>
          <w:lang w:val="ru-RU"/>
        </w:rPr>
        <w:t xml:space="preserve"> </w:t>
      </w:r>
      <w:r>
        <w:rPr>
          <w:lang w:val="ru-RU"/>
        </w:rPr>
        <w:t>том</w:t>
      </w:r>
      <w:r w:rsidRPr="00B02EA2">
        <w:rPr>
          <w:lang w:val="ru-RU"/>
        </w:rPr>
        <w:t xml:space="preserve">, </w:t>
      </w:r>
      <w:r>
        <w:rPr>
          <w:lang w:val="ru-RU"/>
        </w:rPr>
        <w:t>что</w:t>
      </w:r>
      <w:r w:rsidRPr="00B02EA2">
        <w:rPr>
          <w:lang w:val="ru-RU"/>
        </w:rPr>
        <w:t xml:space="preserve"> </w:t>
      </w:r>
      <w:r>
        <w:rPr>
          <w:lang w:val="ru-RU"/>
        </w:rPr>
        <w:t>он не получил повестку о вызове на слушание в Трибунал по пересмотру дел беженцев</w:t>
      </w:r>
      <w:r w:rsidRPr="00B02EA2">
        <w:rPr>
          <w:lang w:val="ru-RU"/>
        </w:rPr>
        <w:t xml:space="preserve">. </w:t>
      </w:r>
      <w:r>
        <w:rPr>
          <w:lang w:val="ru-RU"/>
        </w:rPr>
        <w:t>В</w:t>
      </w:r>
      <w:r w:rsidRPr="0045476E">
        <w:rPr>
          <w:lang w:val="ru-RU"/>
        </w:rPr>
        <w:t xml:space="preserve"> </w:t>
      </w:r>
      <w:r>
        <w:rPr>
          <w:lang w:val="ru-RU"/>
        </w:rPr>
        <w:t>другом</w:t>
      </w:r>
      <w:r w:rsidRPr="0045476E">
        <w:rPr>
          <w:lang w:val="ru-RU"/>
        </w:rPr>
        <w:t xml:space="preserve"> </w:t>
      </w:r>
      <w:r>
        <w:rPr>
          <w:lang w:val="ru-RU"/>
        </w:rPr>
        <w:t>обращении</w:t>
      </w:r>
      <w:r w:rsidRPr="0045476E">
        <w:rPr>
          <w:lang w:val="ru-RU"/>
        </w:rPr>
        <w:t xml:space="preserve">, </w:t>
      </w:r>
      <w:r>
        <w:rPr>
          <w:lang w:val="ru-RU"/>
        </w:rPr>
        <w:t>направленном</w:t>
      </w:r>
      <w:r w:rsidRPr="0045476E">
        <w:rPr>
          <w:lang w:val="ru-RU"/>
        </w:rPr>
        <w:t xml:space="preserve"> </w:t>
      </w:r>
      <w:r>
        <w:rPr>
          <w:lang w:val="ru-RU"/>
        </w:rPr>
        <w:t>в</w:t>
      </w:r>
      <w:r w:rsidRPr="0045476E">
        <w:rPr>
          <w:lang w:val="ru-RU"/>
        </w:rPr>
        <w:t xml:space="preserve"> </w:t>
      </w:r>
      <w:r>
        <w:rPr>
          <w:lang w:val="ru-RU"/>
        </w:rPr>
        <w:t>Федеральный</w:t>
      </w:r>
      <w:r w:rsidRPr="0045476E">
        <w:rPr>
          <w:lang w:val="ru-RU"/>
        </w:rPr>
        <w:t xml:space="preserve"> </w:t>
      </w:r>
      <w:r>
        <w:rPr>
          <w:lang w:val="ru-RU"/>
        </w:rPr>
        <w:t>мировой</w:t>
      </w:r>
      <w:r w:rsidRPr="0045476E">
        <w:rPr>
          <w:lang w:val="ru-RU"/>
        </w:rPr>
        <w:t xml:space="preserve"> </w:t>
      </w:r>
      <w:r>
        <w:rPr>
          <w:lang w:val="ru-RU"/>
        </w:rPr>
        <w:t>суд</w:t>
      </w:r>
      <w:r w:rsidRPr="0045476E">
        <w:rPr>
          <w:lang w:val="ru-RU"/>
        </w:rPr>
        <w:t xml:space="preserve"> 27 </w:t>
      </w:r>
      <w:r>
        <w:rPr>
          <w:lang w:val="ru-RU"/>
        </w:rPr>
        <w:t>августа</w:t>
      </w:r>
      <w:r w:rsidRPr="0045476E">
        <w:rPr>
          <w:lang w:val="ru-RU"/>
        </w:rPr>
        <w:t xml:space="preserve"> 2007 </w:t>
      </w:r>
      <w:r>
        <w:rPr>
          <w:lang w:val="ru-RU"/>
        </w:rPr>
        <w:t>года</w:t>
      </w:r>
      <w:r w:rsidRPr="0045476E">
        <w:rPr>
          <w:lang w:val="ru-RU"/>
        </w:rPr>
        <w:t xml:space="preserve">, </w:t>
      </w:r>
      <w:r>
        <w:rPr>
          <w:lang w:val="ru-RU"/>
        </w:rPr>
        <w:t>заявитель</w:t>
      </w:r>
      <w:r w:rsidRPr="0045476E">
        <w:rPr>
          <w:lang w:val="ru-RU"/>
        </w:rPr>
        <w:t xml:space="preserve"> </w:t>
      </w:r>
      <w:r>
        <w:rPr>
          <w:lang w:val="ru-RU"/>
        </w:rPr>
        <w:t>указал</w:t>
      </w:r>
      <w:r w:rsidRPr="0045476E">
        <w:rPr>
          <w:lang w:val="ru-RU"/>
        </w:rPr>
        <w:t xml:space="preserve">, </w:t>
      </w:r>
      <w:r>
        <w:rPr>
          <w:lang w:val="ru-RU"/>
        </w:rPr>
        <w:t>что</w:t>
      </w:r>
      <w:r w:rsidRPr="0045476E">
        <w:rPr>
          <w:lang w:val="ru-RU"/>
        </w:rPr>
        <w:t xml:space="preserve"> </w:t>
      </w:r>
      <w:r>
        <w:rPr>
          <w:lang w:val="ru-RU"/>
        </w:rPr>
        <w:t>ему</w:t>
      </w:r>
      <w:r w:rsidRPr="0045476E">
        <w:rPr>
          <w:lang w:val="ru-RU"/>
        </w:rPr>
        <w:t xml:space="preserve"> </w:t>
      </w:r>
      <w:r>
        <w:rPr>
          <w:lang w:val="ru-RU"/>
        </w:rPr>
        <w:t>стало</w:t>
      </w:r>
      <w:r w:rsidRPr="0045476E">
        <w:rPr>
          <w:lang w:val="ru-RU"/>
        </w:rPr>
        <w:t xml:space="preserve"> </w:t>
      </w:r>
      <w:r>
        <w:rPr>
          <w:lang w:val="ru-RU"/>
        </w:rPr>
        <w:t>известно</w:t>
      </w:r>
      <w:r w:rsidRPr="0045476E">
        <w:rPr>
          <w:lang w:val="ru-RU"/>
        </w:rPr>
        <w:t xml:space="preserve"> </w:t>
      </w:r>
      <w:r>
        <w:rPr>
          <w:lang w:val="ru-RU"/>
        </w:rPr>
        <w:t>об</w:t>
      </w:r>
      <w:r w:rsidRPr="0045476E">
        <w:rPr>
          <w:lang w:val="ru-RU"/>
        </w:rPr>
        <w:t xml:space="preserve"> </w:t>
      </w:r>
      <w:r>
        <w:rPr>
          <w:lang w:val="ru-RU"/>
        </w:rPr>
        <w:t>отклонении</w:t>
      </w:r>
      <w:r w:rsidRPr="0045476E">
        <w:rPr>
          <w:lang w:val="ru-RU"/>
        </w:rPr>
        <w:t xml:space="preserve"> </w:t>
      </w:r>
      <w:r>
        <w:rPr>
          <w:lang w:val="ru-RU"/>
        </w:rPr>
        <w:t>его</w:t>
      </w:r>
      <w:r w:rsidRPr="0045476E">
        <w:rPr>
          <w:lang w:val="ru-RU"/>
        </w:rPr>
        <w:t xml:space="preserve"> </w:t>
      </w:r>
      <w:r>
        <w:rPr>
          <w:lang w:val="ru-RU"/>
        </w:rPr>
        <w:t>ходатайства</w:t>
      </w:r>
      <w:r w:rsidRPr="0045476E">
        <w:rPr>
          <w:lang w:val="ru-RU"/>
        </w:rPr>
        <w:t xml:space="preserve"> </w:t>
      </w:r>
      <w:r>
        <w:rPr>
          <w:lang w:val="ru-RU"/>
        </w:rPr>
        <w:t>о</w:t>
      </w:r>
      <w:r w:rsidRPr="0045476E">
        <w:rPr>
          <w:lang w:val="ru-RU"/>
        </w:rPr>
        <w:t xml:space="preserve"> </w:t>
      </w:r>
      <w:r>
        <w:rPr>
          <w:lang w:val="ru-RU"/>
        </w:rPr>
        <w:t>пересмотре</w:t>
      </w:r>
      <w:r w:rsidRPr="0045476E">
        <w:rPr>
          <w:lang w:val="ru-RU"/>
        </w:rPr>
        <w:t xml:space="preserve"> </w:t>
      </w:r>
      <w:r>
        <w:rPr>
          <w:lang w:val="ru-RU"/>
        </w:rPr>
        <w:t>дела</w:t>
      </w:r>
      <w:r w:rsidRPr="0045476E">
        <w:rPr>
          <w:lang w:val="ru-RU"/>
        </w:rPr>
        <w:t xml:space="preserve">, </w:t>
      </w:r>
      <w:r>
        <w:rPr>
          <w:lang w:val="ru-RU"/>
        </w:rPr>
        <w:t>поданного</w:t>
      </w:r>
      <w:r w:rsidRPr="0045476E">
        <w:rPr>
          <w:lang w:val="ru-RU"/>
        </w:rPr>
        <w:t xml:space="preserve"> </w:t>
      </w:r>
      <w:r>
        <w:rPr>
          <w:lang w:val="ru-RU"/>
        </w:rPr>
        <w:t>в</w:t>
      </w:r>
      <w:r w:rsidRPr="0045476E">
        <w:rPr>
          <w:lang w:val="ru-RU"/>
        </w:rPr>
        <w:t xml:space="preserve"> </w:t>
      </w:r>
      <w:r>
        <w:rPr>
          <w:lang w:val="ru-RU"/>
        </w:rPr>
        <w:t>Трибунал</w:t>
      </w:r>
      <w:r w:rsidRPr="0045476E">
        <w:rPr>
          <w:lang w:val="ru-RU"/>
        </w:rPr>
        <w:t xml:space="preserve">, </w:t>
      </w:r>
      <w:r>
        <w:rPr>
          <w:lang w:val="ru-RU"/>
        </w:rPr>
        <w:t>лишь</w:t>
      </w:r>
      <w:r w:rsidRPr="0045476E">
        <w:rPr>
          <w:lang w:val="ru-RU"/>
        </w:rPr>
        <w:t xml:space="preserve"> </w:t>
      </w:r>
      <w:r>
        <w:rPr>
          <w:lang w:val="ru-RU"/>
        </w:rPr>
        <w:t>незадолго</w:t>
      </w:r>
      <w:r w:rsidRPr="0045476E">
        <w:rPr>
          <w:lang w:val="ru-RU"/>
        </w:rPr>
        <w:t xml:space="preserve"> </w:t>
      </w:r>
      <w:r>
        <w:rPr>
          <w:lang w:val="ru-RU"/>
        </w:rPr>
        <w:t>до</w:t>
      </w:r>
      <w:r w:rsidRPr="0045476E">
        <w:rPr>
          <w:lang w:val="ru-RU"/>
        </w:rPr>
        <w:t xml:space="preserve"> </w:t>
      </w:r>
      <w:r>
        <w:rPr>
          <w:lang w:val="ru-RU"/>
        </w:rPr>
        <w:t>начала</w:t>
      </w:r>
      <w:r w:rsidRPr="0045476E">
        <w:rPr>
          <w:lang w:val="ru-RU"/>
        </w:rPr>
        <w:t xml:space="preserve"> </w:t>
      </w:r>
      <w:r>
        <w:rPr>
          <w:lang w:val="ru-RU"/>
        </w:rPr>
        <w:t>разбирательства</w:t>
      </w:r>
      <w:r w:rsidRPr="0045476E">
        <w:rPr>
          <w:lang w:val="ru-RU"/>
        </w:rPr>
        <w:t xml:space="preserve">. </w:t>
      </w:r>
      <w:r>
        <w:rPr>
          <w:lang w:val="ru-RU"/>
        </w:rPr>
        <w:t>Однако</w:t>
      </w:r>
      <w:r w:rsidRPr="004A2D9E">
        <w:rPr>
          <w:lang w:val="ru-RU"/>
        </w:rPr>
        <w:t xml:space="preserve"> </w:t>
      </w:r>
      <w:r>
        <w:rPr>
          <w:lang w:val="ru-RU"/>
        </w:rPr>
        <w:t>в</w:t>
      </w:r>
      <w:r w:rsidRPr="004A2D9E">
        <w:rPr>
          <w:lang w:val="ru-RU"/>
        </w:rPr>
        <w:t xml:space="preserve"> </w:t>
      </w:r>
      <w:r>
        <w:rPr>
          <w:lang w:val="ru-RU"/>
        </w:rPr>
        <w:t>ходе</w:t>
      </w:r>
      <w:r w:rsidRPr="004A2D9E">
        <w:rPr>
          <w:lang w:val="ru-RU"/>
        </w:rPr>
        <w:t xml:space="preserve"> </w:t>
      </w:r>
      <w:r>
        <w:rPr>
          <w:lang w:val="ru-RU"/>
        </w:rPr>
        <w:t>слушания</w:t>
      </w:r>
      <w:r w:rsidRPr="004A2D9E">
        <w:rPr>
          <w:lang w:val="ru-RU"/>
        </w:rPr>
        <w:t xml:space="preserve"> </w:t>
      </w:r>
      <w:r>
        <w:rPr>
          <w:lang w:val="ru-RU"/>
        </w:rPr>
        <w:t>в</w:t>
      </w:r>
      <w:r w:rsidRPr="004A2D9E">
        <w:rPr>
          <w:lang w:val="ru-RU"/>
        </w:rPr>
        <w:t xml:space="preserve"> </w:t>
      </w:r>
      <w:r>
        <w:rPr>
          <w:lang w:val="ru-RU"/>
        </w:rPr>
        <w:t>Федеральном</w:t>
      </w:r>
      <w:r w:rsidRPr="004A2D9E">
        <w:rPr>
          <w:lang w:val="ru-RU"/>
        </w:rPr>
        <w:t xml:space="preserve"> </w:t>
      </w:r>
      <w:r>
        <w:rPr>
          <w:lang w:val="ru-RU"/>
        </w:rPr>
        <w:t>мировом</w:t>
      </w:r>
      <w:r w:rsidRPr="004A2D9E">
        <w:rPr>
          <w:lang w:val="ru-RU"/>
        </w:rPr>
        <w:t xml:space="preserve"> </w:t>
      </w:r>
      <w:r>
        <w:rPr>
          <w:lang w:val="ru-RU"/>
        </w:rPr>
        <w:t>суде</w:t>
      </w:r>
      <w:r w:rsidRPr="004A2D9E">
        <w:rPr>
          <w:lang w:val="ru-RU"/>
        </w:rPr>
        <w:t xml:space="preserve"> 4 </w:t>
      </w:r>
      <w:r>
        <w:rPr>
          <w:lang w:val="ru-RU"/>
        </w:rPr>
        <w:t>октября</w:t>
      </w:r>
      <w:r w:rsidRPr="004A2D9E">
        <w:rPr>
          <w:lang w:val="ru-RU"/>
        </w:rPr>
        <w:t xml:space="preserve"> 2007 </w:t>
      </w:r>
      <w:r>
        <w:rPr>
          <w:lang w:val="ru-RU"/>
        </w:rPr>
        <w:t>года</w:t>
      </w:r>
      <w:r w:rsidRPr="004A2D9E">
        <w:rPr>
          <w:lang w:val="ru-RU"/>
        </w:rPr>
        <w:t xml:space="preserve"> </w:t>
      </w:r>
      <w:r>
        <w:rPr>
          <w:lang w:val="ru-RU"/>
        </w:rPr>
        <w:t>заявитель</w:t>
      </w:r>
      <w:r w:rsidRPr="004A2D9E">
        <w:rPr>
          <w:lang w:val="ru-RU"/>
        </w:rPr>
        <w:t xml:space="preserve"> </w:t>
      </w:r>
      <w:r>
        <w:rPr>
          <w:lang w:val="ru-RU"/>
        </w:rPr>
        <w:t>признал</w:t>
      </w:r>
      <w:r w:rsidRPr="004A2D9E">
        <w:rPr>
          <w:lang w:val="ru-RU"/>
        </w:rPr>
        <w:t xml:space="preserve">, </w:t>
      </w:r>
      <w:r>
        <w:rPr>
          <w:lang w:val="ru-RU"/>
        </w:rPr>
        <w:t>что</w:t>
      </w:r>
      <w:r w:rsidRPr="004A2D9E">
        <w:rPr>
          <w:lang w:val="ru-RU"/>
        </w:rPr>
        <w:t xml:space="preserve"> </w:t>
      </w:r>
      <w:r>
        <w:rPr>
          <w:lang w:val="ru-RU"/>
        </w:rPr>
        <w:t>он</w:t>
      </w:r>
      <w:r w:rsidRPr="004A2D9E">
        <w:rPr>
          <w:lang w:val="ru-RU"/>
        </w:rPr>
        <w:t xml:space="preserve"> </w:t>
      </w:r>
      <w:r>
        <w:rPr>
          <w:lang w:val="ru-RU"/>
        </w:rPr>
        <w:t>подписал</w:t>
      </w:r>
      <w:r w:rsidRPr="004A2D9E">
        <w:rPr>
          <w:lang w:val="ru-RU"/>
        </w:rPr>
        <w:t xml:space="preserve"> </w:t>
      </w:r>
      <w:r>
        <w:rPr>
          <w:lang w:val="ru-RU"/>
        </w:rPr>
        <w:t>все</w:t>
      </w:r>
      <w:r w:rsidRPr="004A2D9E">
        <w:rPr>
          <w:lang w:val="ru-RU"/>
        </w:rPr>
        <w:t xml:space="preserve"> </w:t>
      </w:r>
      <w:r>
        <w:rPr>
          <w:lang w:val="ru-RU"/>
        </w:rPr>
        <w:t>документы</w:t>
      </w:r>
      <w:r w:rsidRPr="004A2D9E">
        <w:rPr>
          <w:lang w:val="ru-RU"/>
        </w:rPr>
        <w:t xml:space="preserve"> </w:t>
      </w:r>
      <w:r>
        <w:rPr>
          <w:lang w:val="ru-RU"/>
        </w:rPr>
        <w:t>по</w:t>
      </w:r>
      <w:r w:rsidRPr="004A2D9E">
        <w:rPr>
          <w:lang w:val="ru-RU"/>
        </w:rPr>
        <w:t xml:space="preserve"> </w:t>
      </w:r>
      <w:r>
        <w:rPr>
          <w:lang w:val="ru-RU"/>
        </w:rPr>
        <w:t>ходатайству</w:t>
      </w:r>
      <w:r w:rsidRPr="004A2D9E">
        <w:rPr>
          <w:lang w:val="ru-RU"/>
        </w:rPr>
        <w:t xml:space="preserve"> </w:t>
      </w:r>
      <w:r>
        <w:rPr>
          <w:lang w:val="ru-RU"/>
        </w:rPr>
        <w:t>о</w:t>
      </w:r>
      <w:r w:rsidRPr="004A2D9E">
        <w:rPr>
          <w:lang w:val="ru-RU"/>
        </w:rPr>
        <w:t xml:space="preserve"> </w:t>
      </w:r>
      <w:r>
        <w:rPr>
          <w:lang w:val="ru-RU"/>
        </w:rPr>
        <w:t>выдаче</w:t>
      </w:r>
      <w:r w:rsidRPr="004A2D9E">
        <w:rPr>
          <w:lang w:val="ru-RU"/>
        </w:rPr>
        <w:t xml:space="preserve"> </w:t>
      </w:r>
      <w:r>
        <w:rPr>
          <w:lang w:val="ru-RU"/>
        </w:rPr>
        <w:t>ему</w:t>
      </w:r>
      <w:r w:rsidRPr="004A2D9E">
        <w:rPr>
          <w:lang w:val="ru-RU"/>
        </w:rPr>
        <w:t xml:space="preserve"> </w:t>
      </w:r>
      <w:r>
        <w:rPr>
          <w:lang w:val="ru-RU"/>
        </w:rPr>
        <w:t>защитной</w:t>
      </w:r>
      <w:r w:rsidRPr="004A2D9E">
        <w:rPr>
          <w:lang w:val="ru-RU"/>
        </w:rPr>
        <w:t xml:space="preserve"> </w:t>
      </w:r>
      <w:r>
        <w:rPr>
          <w:lang w:val="ru-RU"/>
        </w:rPr>
        <w:t>визы и что на тот момент ему было известно о том, что его ходатайство проходит поэтапную процедуру рассмотрения. Доказательства</w:t>
      </w:r>
      <w:r w:rsidRPr="00A553DC">
        <w:rPr>
          <w:lang w:val="ru-RU"/>
        </w:rPr>
        <w:t xml:space="preserve">, </w:t>
      </w:r>
      <w:r>
        <w:rPr>
          <w:lang w:val="ru-RU"/>
        </w:rPr>
        <w:t>представленные</w:t>
      </w:r>
      <w:r w:rsidRPr="00A553DC">
        <w:rPr>
          <w:lang w:val="ru-RU"/>
        </w:rPr>
        <w:t xml:space="preserve"> </w:t>
      </w:r>
      <w:r>
        <w:rPr>
          <w:lang w:val="ru-RU"/>
        </w:rPr>
        <w:t>заявителем</w:t>
      </w:r>
      <w:r w:rsidRPr="00A553DC">
        <w:rPr>
          <w:lang w:val="ru-RU"/>
        </w:rPr>
        <w:t xml:space="preserve"> </w:t>
      </w:r>
      <w:r>
        <w:rPr>
          <w:lang w:val="ru-RU"/>
        </w:rPr>
        <w:t>в ходе процедуры рассмотрения его ходатайства о выдаче защитной визы, были признаны недостоверными, включая его утверждение о том, что занимавшийся его делом сотрудник миграционной службы исказил его аргументацию и посоветовал ему не являться на слушание в Трибунал по пересмотру дел беженцев.</w:t>
      </w:r>
    </w:p>
  </w:footnote>
  <w:footnote w:id="108">
    <w:p w:rsidR="00DC4954" w:rsidRPr="00D60BF3" w:rsidRDefault="00DC4954" w:rsidP="0007014E">
      <w:pPr>
        <w:pStyle w:val="FootnoteText"/>
        <w:rPr>
          <w:lang w:val="ru-RU"/>
        </w:rPr>
      </w:pPr>
      <w:r w:rsidRPr="00D60BF3">
        <w:rPr>
          <w:lang w:val="ru-RU"/>
        </w:rPr>
        <w:tab/>
      </w:r>
      <w:r>
        <w:rPr>
          <w:rStyle w:val="FootnoteReference"/>
        </w:rPr>
        <w:footnoteRef/>
      </w:r>
      <w:r w:rsidRPr="00D60BF3">
        <w:rPr>
          <w:lang w:val="ru-RU"/>
        </w:rPr>
        <w:tab/>
      </w:r>
      <w:r>
        <w:rPr>
          <w:lang w:val="ru-RU"/>
        </w:rPr>
        <w:t>В</w:t>
      </w:r>
      <w:r w:rsidRPr="00DC6F84">
        <w:rPr>
          <w:lang w:val="ru-RU"/>
        </w:rPr>
        <w:t xml:space="preserve"> </w:t>
      </w:r>
      <w:r>
        <w:rPr>
          <w:lang w:val="ru-RU"/>
        </w:rPr>
        <w:t>медицинском</w:t>
      </w:r>
      <w:r w:rsidRPr="00DC6F84">
        <w:rPr>
          <w:lang w:val="ru-RU"/>
        </w:rPr>
        <w:t xml:space="preserve"> </w:t>
      </w:r>
      <w:r>
        <w:rPr>
          <w:lang w:val="ru-RU"/>
        </w:rPr>
        <w:t>заключении</w:t>
      </w:r>
      <w:r w:rsidRPr="00DC6F84">
        <w:rPr>
          <w:lang w:val="ru-RU"/>
        </w:rPr>
        <w:t xml:space="preserve"> </w:t>
      </w:r>
      <w:r>
        <w:rPr>
          <w:lang w:val="ru-RU"/>
        </w:rPr>
        <w:t>врача</w:t>
      </w:r>
      <w:r w:rsidRPr="00DC6F84">
        <w:rPr>
          <w:lang w:val="ru-RU"/>
        </w:rPr>
        <w:t xml:space="preserve"> </w:t>
      </w:r>
      <w:r>
        <w:rPr>
          <w:lang w:val="ru-RU"/>
        </w:rPr>
        <w:t>четвертой</w:t>
      </w:r>
      <w:r w:rsidRPr="00DC6F84">
        <w:rPr>
          <w:lang w:val="ru-RU"/>
        </w:rPr>
        <w:t xml:space="preserve"> </w:t>
      </w:r>
      <w:r>
        <w:rPr>
          <w:lang w:val="ru-RU"/>
        </w:rPr>
        <w:t>больницы</w:t>
      </w:r>
      <w:r w:rsidRPr="00DC6F84">
        <w:rPr>
          <w:lang w:val="ru-RU"/>
        </w:rPr>
        <w:t xml:space="preserve"> </w:t>
      </w:r>
      <w:r>
        <w:rPr>
          <w:lang w:val="ru-RU"/>
        </w:rPr>
        <w:t>при</w:t>
      </w:r>
      <w:r w:rsidRPr="00DC6F84">
        <w:rPr>
          <w:lang w:val="ru-RU"/>
        </w:rPr>
        <w:t xml:space="preserve"> </w:t>
      </w:r>
      <w:r>
        <w:rPr>
          <w:lang w:val="ru-RU"/>
        </w:rPr>
        <w:t>Медицинском</w:t>
      </w:r>
      <w:r w:rsidRPr="00DC6F84">
        <w:rPr>
          <w:lang w:val="ru-RU"/>
        </w:rPr>
        <w:t xml:space="preserve"> </w:t>
      </w:r>
      <w:r>
        <w:rPr>
          <w:lang w:val="ru-RU"/>
        </w:rPr>
        <w:t>университете</w:t>
      </w:r>
      <w:r w:rsidRPr="00DC6F84">
        <w:rPr>
          <w:lang w:val="ru-RU"/>
        </w:rPr>
        <w:t xml:space="preserve"> </w:t>
      </w:r>
      <w:r>
        <w:rPr>
          <w:lang w:val="ru-RU"/>
        </w:rPr>
        <w:t>Китая</w:t>
      </w:r>
      <w:r w:rsidRPr="00DC6F84">
        <w:rPr>
          <w:lang w:val="ru-RU"/>
        </w:rPr>
        <w:t xml:space="preserve"> </w:t>
      </w:r>
      <w:r>
        <w:rPr>
          <w:lang w:val="ru-RU"/>
        </w:rPr>
        <w:t>указан</w:t>
      </w:r>
      <w:r w:rsidRPr="00DC6F84">
        <w:rPr>
          <w:lang w:val="ru-RU"/>
        </w:rPr>
        <w:t xml:space="preserve"> </w:t>
      </w:r>
      <w:r>
        <w:rPr>
          <w:lang w:val="ru-RU"/>
        </w:rPr>
        <w:t>следующий</w:t>
      </w:r>
      <w:r w:rsidRPr="00DC6F84">
        <w:rPr>
          <w:lang w:val="ru-RU"/>
        </w:rPr>
        <w:t xml:space="preserve"> </w:t>
      </w:r>
      <w:r>
        <w:rPr>
          <w:lang w:val="ru-RU"/>
        </w:rPr>
        <w:t>диагноз</w:t>
      </w:r>
      <w:r w:rsidRPr="00DC6F84">
        <w:rPr>
          <w:lang w:val="ru-RU"/>
        </w:rPr>
        <w:t xml:space="preserve">: </w:t>
      </w:r>
      <w:r>
        <w:rPr>
          <w:lang w:val="ru-RU"/>
        </w:rPr>
        <w:t>открытая рана левого предплечья, разрыв левой разгибающей мышцы и длинных мышц, полный разрыв отводящего нерва и длинных мышц с разрывом нерва в левом предплечье</w:t>
      </w:r>
      <w:r w:rsidRPr="00DC6F84">
        <w:rPr>
          <w:lang w:val="ru-RU"/>
        </w:rPr>
        <w:t xml:space="preserve">. </w:t>
      </w:r>
      <w:r>
        <w:rPr>
          <w:lang w:val="ru-RU"/>
        </w:rPr>
        <w:t>Согласно</w:t>
      </w:r>
      <w:r w:rsidRPr="00D60BF3">
        <w:rPr>
          <w:lang w:val="ru-RU"/>
        </w:rPr>
        <w:t xml:space="preserve"> </w:t>
      </w:r>
      <w:r>
        <w:rPr>
          <w:lang w:val="ru-RU"/>
        </w:rPr>
        <w:t>заключению</w:t>
      </w:r>
      <w:r w:rsidRPr="00D60BF3">
        <w:rPr>
          <w:lang w:val="ru-RU"/>
        </w:rPr>
        <w:t xml:space="preserve">, </w:t>
      </w:r>
      <w:r>
        <w:rPr>
          <w:lang w:val="ru-RU"/>
        </w:rPr>
        <w:t>эти</w:t>
      </w:r>
      <w:r w:rsidRPr="00D60BF3">
        <w:rPr>
          <w:lang w:val="ru-RU"/>
        </w:rPr>
        <w:t xml:space="preserve"> </w:t>
      </w:r>
      <w:r>
        <w:rPr>
          <w:lang w:val="ru-RU"/>
        </w:rPr>
        <w:t>повреждения</w:t>
      </w:r>
      <w:r w:rsidRPr="00D60BF3">
        <w:rPr>
          <w:lang w:val="ru-RU"/>
        </w:rPr>
        <w:t xml:space="preserve"> </w:t>
      </w:r>
      <w:r>
        <w:rPr>
          <w:lang w:val="ru-RU"/>
        </w:rPr>
        <w:t>явились</w:t>
      </w:r>
      <w:r w:rsidRPr="00D60BF3">
        <w:rPr>
          <w:lang w:val="ru-RU"/>
        </w:rPr>
        <w:t xml:space="preserve"> </w:t>
      </w:r>
      <w:r>
        <w:rPr>
          <w:lang w:val="ru-RU"/>
        </w:rPr>
        <w:t>следствием</w:t>
      </w:r>
      <w:r w:rsidRPr="00D60BF3">
        <w:rPr>
          <w:lang w:val="ru-RU"/>
        </w:rPr>
        <w:t xml:space="preserve"> </w:t>
      </w:r>
      <w:r>
        <w:rPr>
          <w:lang w:val="ru-RU"/>
        </w:rPr>
        <w:t>членовредительства</w:t>
      </w:r>
      <w:r w:rsidRPr="00D60BF3">
        <w:rPr>
          <w:lang w:val="ru-RU"/>
        </w:rPr>
        <w:t xml:space="preserve">. </w:t>
      </w:r>
    </w:p>
  </w:footnote>
  <w:footnote w:id="109">
    <w:p w:rsidR="00DC4954" w:rsidRPr="00D60BF3" w:rsidRDefault="00DC4954" w:rsidP="0007014E">
      <w:pPr>
        <w:pStyle w:val="FootnoteText"/>
        <w:rPr>
          <w:lang w:val="ru-RU"/>
        </w:rPr>
      </w:pPr>
      <w:r w:rsidRPr="00D60BF3">
        <w:rPr>
          <w:lang w:val="ru-RU"/>
        </w:rPr>
        <w:tab/>
      </w:r>
      <w:r>
        <w:rPr>
          <w:rStyle w:val="FootnoteReference"/>
          <w:szCs w:val="18"/>
        </w:rPr>
        <w:footnoteRef/>
      </w:r>
      <w:r w:rsidRPr="00D60BF3">
        <w:rPr>
          <w:lang w:val="ru-RU"/>
        </w:rPr>
        <w:tab/>
      </w:r>
      <w:r>
        <w:rPr>
          <w:i/>
          <w:lang w:val="ru-RU"/>
        </w:rPr>
        <w:t>Официальные</w:t>
      </w:r>
      <w:r w:rsidRPr="00604AC4">
        <w:rPr>
          <w:i/>
          <w:lang w:val="ru-RU"/>
        </w:rPr>
        <w:t xml:space="preserve"> </w:t>
      </w:r>
      <w:r>
        <w:rPr>
          <w:i/>
          <w:lang w:val="ru-RU"/>
        </w:rPr>
        <w:t>отчеты</w:t>
      </w:r>
      <w:r w:rsidRPr="00604AC4">
        <w:rPr>
          <w:i/>
          <w:lang w:val="ru-RU"/>
        </w:rPr>
        <w:t xml:space="preserve"> </w:t>
      </w:r>
      <w:r>
        <w:rPr>
          <w:i/>
          <w:lang w:val="ru-RU"/>
        </w:rPr>
        <w:t>Генеральной</w:t>
      </w:r>
      <w:r w:rsidRPr="00604AC4">
        <w:rPr>
          <w:i/>
          <w:lang w:val="ru-RU"/>
        </w:rPr>
        <w:t xml:space="preserve"> </w:t>
      </w:r>
      <w:r>
        <w:rPr>
          <w:i/>
          <w:lang w:val="ru-RU"/>
        </w:rPr>
        <w:t>Ассамблеи</w:t>
      </w:r>
      <w:r w:rsidRPr="00D60BF3">
        <w:rPr>
          <w:i/>
          <w:lang w:val="ru-RU"/>
        </w:rPr>
        <w:t xml:space="preserve">, </w:t>
      </w:r>
      <w:r>
        <w:rPr>
          <w:i/>
          <w:lang w:val="ru-RU"/>
        </w:rPr>
        <w:t>пятьдесят третья сессия</w:t>
      </w:r>
      <w:r w:rsidRPr="00D60BF3">
        <w:rPr>
          <w:i/>
          <w:lang w:val="ru-RU"/>
        </w:rPr>
        <w:t xml:space="preserve">, </w:t>
      </w:r>
      <w:r>
        <w:rPr>
          <w:i/>
          <w:lang w:val="ru-RU"/>
        </w:rPr>
        <w:t xml:space="preserve">Дополнение № </w:t>
      </w:r>
      <w:r w:rsidRPr="00D60BF3">
        <w:rPr>
          <w:i/>
          <w:lang w:val="ru-RU"/>
        </w:rPr>
        <w:t xml:space="preserve"> 44 </w:t>
      </w:r>
      <w:r w:rsidRPr="00D60BF3">
        <w:rPr>
          <w:lang w:val="ru-RU"/>
        </w:rPr>
        <w:t>(</w:t>
      </w:r>
      <w:r>
        <w:t>A</w:t>
      </w:r>
      <w:r w:rsidRPr="00D60BF3">
        <w:rPr>
          <w:lang w:val="ru-RU"/>
        </w:rPr>
        <w:t xml:space="preserve">/53/44 </w:t>
      </w:r>
      <w:r>
        <w:rPr>
          <w:lang w:val="ru-RU"/>
        </w:rPr>
        <w:t xml:space="preserve">и </w:t>
      </w:r>
      <w:r>
        <w:t>Corr</w:t>
      </w:r>
      <w:r w:rsidRPr="00D60BF3">
        <w:rPr>
          <w:lang w:val="ru-RU"/>
        </w:rPr>
        <w:t xml:space="preserve">.1), </w:t>
      </w:r>
      <w:r>
        <w:rPr>
          <w:lang w:val="ru-RU"/>
        </w:rPr>
        <w:t>приложение</w:t>
      </w:r>
      <w:r w:rsidRPr="00D60BF3">
        <w:rPr>
          <w:lang w:val="ru-RU"/>
        </w:rPr>
        <w:t xml:space="preserve"> </w:t>
      </w:r>
      <w:r>
        <w:t>IX</w:t>
      </w:r>
      <w:r w:rsidRPr="00D60BF3">
        <w:rPr>
          <w:lang w:val="ru-RU"/>
        </w:rPr>
        <w:t xml:space="preserve">, </w:t>
      </w:r>
      <w:r>
        <w:rPr>
          <w:lang w:val="ru-RU"/>
        </w:rPr>
        <w:t>пункт</w:t>
      </w:r>
      <w:r w:rsidRPr="00D60BF3">
        <w:rPr>
          <w:lang w:val="ru-RU"/>
        </w:rPr>
        <w:t xml:space="preserve"> </w:t>
      </w:r>
      <w:r w:rsidRPr="00604AC4">
        <w:rPr>
          <w:lang w:val="ru-RU"/>
        </w:rPr>
        <w:t>4</w:t>
      </w:r>
      <w:r w:rsidRPr="00D60BF3">
        <w:rPr>
          <w:lang w:val="ru-RU"/>
        </w:rPr>
        <w:t xml:space="preserve">. </w:t>
      </w:r>
    </w:p>
  </w:footnote>
  <w:footnote w:id="110">
    <w:p w:rsidR="00DC4954" w:rsidRPr="00D60BF3" w:rsidRDefault="00DC4954" w:rsidP="0007014E">
      <w:pPr>
        <w:pStyle w:val="FootnoteText"/>
        <w:rPr>
          <w:rFonts w:ascii="Calibri" w:hAnsi="Calibri"/>
          <w:lang w:val="ru-RU"/>
        </w:rPr>
      </w:pPr>
      <w:r w:rsidRPr="00D60BF3">
        <w:rPr>
          <w:lang w:val="ru-RU"/>
        </w:rPr>
        <w:tab/>
      </w:r>
      <w:r>
        <w:rPr>
          <w:rStyle w:val="FootnoteReference"/>
          <w:szCs w:val="18"/>
        </w:rPr>
        <w:footnoteRef/>
      </w:r>
      <w:r w:rsidRPr="00D60BF3">
        <w:rPr>
          <w:lang w:val="ru-RU"/>
        </w:rPr>
        <w:tab/>
      </w:r>
      <w:r>
        <w:rPr>
          <w:lang w:val="ru-RU"/>
        </w:rPr>
        <w:t>Ссылка</w:t>
      </w:r>
      <w:r w:rsidRPr="00EB2676">
        <w:rPr>
          <w:lang w:val="ru-RU"/>
        </w:rPr>
        <w:t xml:space="preserve"> </w:t>
      </w:r>
      <w:r>
        <w:rPr>
          <w:lang w:val="ru-RU"/>
        </w:rPr>
        <w:t>на</w:t>
      </w:r>
      <w:r w:rsidRPr="00EB2676">
        <w:rPr>
          <w:lang w:val="ru-RU"/>
        </w:rPr>
        <w:t xml:space="preserve"> </w:t>
      </w:r>
      <w:r>
        <w:rPr>
          <w:lang w:val="ru-RU"/>
        </w:rPr>
        <w:t>сообщение</w:t>
      </w:r>
      <w:r w:rsidRPr="00EB2676">
        <w:rPr>
          <w:lang w:val="ru-RU"/>
        </w:rPr>
        <w:t xml:space="preserve"> № </w:t>
      </w:r>
      <w:r w:rsidRPr="00D60BF3">
        <w:rPr>
          <w:lang w:val="ru-RU"/>
        </w:rPr>
        <w:t xml:space="preserve">83/1997, </w:t>
      </w:r>
      <w:r>
        <w:rPr>
          <w:i/>
          <w:lang w:val="ru-RU"/>
        </w:rPr>
        <w:t>Г</w:t>
      </w:r>
      <w:r w:rsidRPr="00EB2676">
        <w:rPr>
          <w:i/>
          <w:lang w:val="ru-RU"/>
        </w:rPr>
        <w:t>.</w:t>
      </w:r>
      <w:r>
        <w:rPr>
          <w:i/>
          <w:lang w:val="ru-RU"/>
        </w:rPr>
        <w:t>Р</w:t>
      </w:r>
      <w:r w:rsidRPr="00EB2676">
        <w:rPr>
          <w:i/>
          <w:lang w:val="ru-RU"/>
        </w:rPr>
        <w:t>.</w:t>
      </w:r>
      <w:r>
        <w:rPr>
          <w:i/>
          <w:lang w:val="ru-RU"/>
        </w:rPr>
        <w:t>Б</w:t>
      </w:r>
      <w:r w:rsidRPr="00D60BF3">
        <w:rPr>
          <w:i/>
          <w:lang w:val="ru-RU"/>
        </w:rPr>
        <w:t>.</w:t>
      </w:r>
      <w:r>
        <w:rPr>
          <w:i/>
          <w:lang w:val="ru-RU"/>
        </w:rPr>
        <w:t xml:space="preserve"> против Швеции</w:t>
      </w:r>
      <w:r w:rsidRPr="00D60BF3">
        <w:rPr>
          <w:lang w:val="ru-RU"/>
        </w:rPr>
        <w:t>,</w:t>
      </w:r>
      <w:r>
        <w:rPr>
          <w:lang w:val="ru-RU"/>
        </w:rPr>
        <w:t xml:space="preserve"> Соображения, принятые 15 мая 1998 года, пункт </w:t>
      </w:r>
      <w:r w:rsidRPr="00D60BF3">
        <w:rPr>
          <w:lang w:val="ru-RU"/>
        </w:rPr>
        <w:t>6.5.</w:t>
      </w:r>
    </w:p>
  </w:footnote>
  <w:footnote w:id="111">
    <w:p w:rsidR="00DC4954" w:rsidRPr="00D60BF3" w:rsidRDefault="00DC4954" w:rsidP="0007014E">
      <w:pPr>
        <w:pStyle w:val="FootnoteText"/>
        <w:jc w:val="both"/>
        <w:rPr>
          <w:szCs w:val="18"/>
          <w:lang w:val="ru-RU"/>
        </w:rPr>
      </w:pPr>
      <w:r w:rsidRPr="00D60BF3">
        <w:rPr>
          <w:szCs w:val="18"/>
          <w:lang w:val="ru-RU"/>
        </w:rPr>
        <w:tab/>
      </w:r>
      <w:r>
        <w:rPr>
          <w:rStyle w:val="FootnoteReference"/>
          <w:szCs w:val="18"/>
        </w:rPr>
        <w:footnoteRef/>
      </w:r>
      <w:r w:rsidRPr="00D60BF3">
        <w:rPr>
          <w:szCs w:val="18"/>
          <w:lang w:val="ru-RU"/>
        </w:rPr>
        <w:tab/>
      </w:r>
      <w:r>
        <w:rPr>
          <w:szCs w:val="18"/>
          <w:lang w:val="ru-RU"/>
        </w:rPr>
        <w:t xml:space="preserve">Замечание общего порядка № 1 Комитета, пункт </w:t>
      </w:r>
      <w:r w:rsidRPr="00D60BF3">
        <w:rPr>
          <w:szCs w:val="18"/>
          <w:lang w:val="ru-RU"/>
        </w:rPr>
        <w:t>1.</w:t>
      </w:r>
    </w:p>
  </w:footnote>
  <w:footnote w:id="112">
    <w:p w:rsidR="00DC4954" w:rsidRPr="00D60BF3" w:rsidRDefault="00DC4954" w:rsidP="0007014E">
      <w:pPr>
        <w:pStyle w:val="FootnoteText"/>
        <w:rPr>
          <w:lang w:val="ru-RU"/>
        </w:rPr>
      </w:pPr>
      <w:r w:rsidRPr="00D60BF3">
        <w:rPr>
          <w:lang w:val="ru-RU"/>
        </w:rPr>
        <w:tab/>
      </w:r>
      <w:r>
        <w:rPr>
          <w:rStyle w:val="FootnoteReference"/>
        </w:rPr>
        <w:footnoteRef/>
      </w:r>
      <w:r w:rsidRPr="00D60BF3">
        <w:rPr>
          <w:lang w:val="ru-RU"/>
        </w:rPr>
        <w:tab/>
      </w:r>
      <w:r>
        <w:rPr>
          <w:lang w:val="ru-RU"/>
        </w:rPr>
        <w:t>Выделение было добавлено в первоначальном представлении</w:t>
      </w:r>
      <w:r w:rsidRPr="00D60BF3">
        <w:rPr>
          <w:lang w:val="ru-RU"/>
        </w:rPr>
        <w:t>.</w:t>
      </w:r>
    </w:p>
  </w:footnote>
  <w:footnote w:id="113">
    <w:p w:rsidR="00DC4954" w:rsidRPr="00D60BF3" w:rsidRDefault="00DC4954" w:rsidP="0007014E">
      <w:pPr>
        <w:pStyle w:val="FootnoteText"/>
        <w:rPr>
          <w:lang w:val="ru-RU"/>
        </w:rPr>
      </w:pPr>
      <w:r w:rsidRPr="00D60BF3">
        <w:rPr>
          <w:lang w:val="ru-RU"/>
        </w:rPr>
        <w:tab/>
      </w:r>
      <w:r>
        <w:rPr>
          <w:rStyle w:val="FootnoteReference"/>
          <w:szCs w:val="18"/>
        </w:rPr>
        <w:footnoteRef/>
      </w:r>
      <w:r w:rsidRPr="00D60BF3">
        <w:rPr>
          <w:lang w:val="ru-RU"/>
        </w:rPr>
        <w:tab/>
      </w:r>
      <w:r>
        <w:rPr>
          <w:lang w:val="ru-RU"/>
        </w:rPr>
        <w:t>Ссылка</w:t>
      </w:r>
      <w:r w:rsidRPr="009B7022">
        <w:rPr>
          <w:lang w:val="ru-RU"/>
        </w:rPr>
        <w:t xml:space="preserve"> </w:t>
      </w:r>
      <w:r>
        <w:rPr>
          <w:lang w:val="ru-RU"/>
        </w:rPr>
        <w:t>на</w:t>
      </w:r>
      <w:r w:rsidRPr="009B7022">
        <w:rPr>
          <w:lang w:val="ru-RU"/>
        </w:rPr>
        <w:t xml:space="preserve"> </w:t>
      </w:r>
      <w:r>
        <w:rPr>
          <w:lang w:val="ru-RU"/>
        </w:rPr>
        <w:t>сообщение</w:t>
      </w:r>
      <w:r w:rsidRPr="009B7022">
        <w:rPr>
          <w:lang w:val="ru-RU"/>
        </w:rPr>
        <w:t xml:space="preserve"> № </w:t>
      </w:r>
      <w:r w:rsidRPr="00D60BF3">
        <w:rPr>
          <w:lang w:val="ru-RU"/>
        </w:rPr>
        <w:t xml:space="preserve">177/2001, </w:t>
      </w:r>
      <w:r>
        <w:rPr>
          <w:i/>
          <w:lang w:val="ru-RU"/>
        </w:rPr>
        <w:t>Х.М.Х.И</w:t>
      </w:r>
      <w:r w:rsidRPr="00D60BF3">
        <w:rPr>
          <w:lang w:val="ru-RU"/>
        </w:rPr>
        <w:t xml:space="preserve">. </w:t>
      </w:r>
      <w:r>
        <w:rPr>
          <w:i/>
          <w:lang w:val="ru-RU"/>
        </w:rPr>
        <w:t>против Австралии</w:t>
      </w:r>
      <w:r w:rsidRPr="00D60BF3">
        <w:rPr>
          <w:lang w:val="ru-RU"/>
        </w:rPr>
        <w:t xml:space="preserve">, </w:t>
      </w:r>
      <w:r>
        <w:rPr>
          <w:lang w:val="ru-RU"/>
        </w:rPr>
        <w:t xml:space="preserve">Соображения, принятые 1 мая </w:t>
      </w:r>
      <w:r w:rsidRPr="00D60BF3">
        <w:rPr>
          <w:lang w:val="ru-RU"/>
        </w:rPr>
        <w:t xml:space="preserve"> 2002</w:t>
      </w:r>
      <w:r>
        <w:rPr>
          <w:lang w:val="ru-RU"/>
        </w:rPr>
        <w:t xml:space="preserve"> года</w:t>
      </w:r>
      <w:r w:rsidRPr="00D60BF3">
        <w:rPr>
          <w:lang w:val="ru-RU"/>
        </w:rPr>
        <w:t xml:space="preserve">, </w:t>
      </w:r>
      <w:r>
        <w:rPr>
          <w:lang w:val="ru-RU"/>
        </w:rPr>
        <w:t>пункт</w:t>
      </w:r>
      <w:r w:rsidRPr="00D60BF3">
        <w:rPr>
          <w:lang w:val="ru-RU"/>
        </w:rPr>
        <w:t xml:space="preserve"> 6.5.</w:t>
      </w:r>
    </w:p>
  </w:footnote>
  <w:footnote w:id="114">
    <w:p w:rsidR="00DC4954" w:rsidRPr="00D60BF3" w:rsidRDefault="00DC4954" w:rsidP="0007014E">
      <w:pPr>
        <w:pStyle w:val="FootnoteText"/>
        <w:rPr>
          <w:lang w:val="ru-RU"/>
        </w:rPr>
      </w:pPr>
      <w:r w:rsidRPr="00D60BF3">
        <w:rPr>
          <w:lang w:val="ru-RU"/>
        </w:rPr>
        <w:tab/>
      </w:r>
      <w:r>
        <w:rPr>
          <w:rStyle w:val="FootnoteReference"/>
          <w:szCs w:val="18"/>
        </w:rPr>
        <w:footnoteRef/>
      </w:r>
      <w:bookmarkStart w:id="15" w:name="OLE_LINK16"/>
      <w:r w:rsidRPr="00D60BF3">
        <w:rPr>
          <w:lang w:val="ru-RU"/>
        </w:rPr>
        <w:tab/>
      </w:r>
      <w:r>
        <w:rPr>
          <w:lang w:val="ru-RU"/>
        </w:rPr>
        <w:t>Сообщение</w:t>
      </w:r>
      <w:r w:rsidRPr="009B7022">
        <w:rPr>
          <w:lang w:val="ru-RU"/>
        </w:rPr>
        <w:t xml:space="preserve"> №</w:t>
      </w:r>
      <w:r w:rsidRPr="00D60BF3">
        <w:rPr>
          <w:lang w:val="ru-RU"/>
        </w:rPr>
        <w:t xml:space="preserve"> 203/2002, </w:t>
      </w:r>
      <w:r>
        <w:rPr>
          <w:i/>
          <w:lang w:val="ru-RU"/>
        </w:rPr>
        <w:t>А</w:t>
      </w:r>
      <w:r w:rsidRPr="009B7022">
        <w:rPr>
          <w:i/>
          <w:lang w:val="ru-RU"/>
        </w:rPr>
        <w:t>.</w:t>
      </w:r>
      <w:r>
        <w:rPr>
          <w:i/>
          <w:lang w:val="ru-RU"/>
        </w:rPr>
        <w:t>Р</w:t>
      </w:r>
      <w:r w:rsidRPr="009B7022">
        <w:rPr>
          <w:i/>
          <w:lang w:val="ru-RU"/>
        </w:rPr>
        <w:t xml:space="preserve">. </w:t>
      </w:r>
      <w:r>
        <w:rPr>
          <w:i/>
          <w:lang w:val="ru-RU"/>
        </w:rPr>
        <w:t>против</w:t>
      </w:r>
      <w:r w:rsidRPr="009B7022">
        <w:rPr>
          <w:i/>
          <w:lang w:val="ru-RU"/>
        </w:rPr>
        <w:t xml:space="preserve"> </w:t>
      </w:r>
      <w:r>
        <w:rPr>
          <w:i/>
          <w:lang w:val="ru-RU"/>
        </w:rPr>
        <w:t>Нидерландов</w:t>
      </w:r>
      <w:r w:rsidRPr="00D60BF3">
        <w:rPr>
          <w:lang w:val="ru-RU"/>
        </w:rPr>
        <w:t>,</w:t>
      </w:r>
      <w:r w:rsidRPr="00D60BF3">
        <w:rPr>
          <w:i/>
          <w:lang w:val="ru-RU"/>
        </w:rPr>
        <w:t xml:space="preserve"> </w:t>
      </w:r>
      <w:r>
        <w:rPr>
          <w:lang w:val="ru-RU"/>
        </w:rPr>
        <w:t xml:space="preserve">Соображения, принятые 14 ноября </w:t>
      </w:r>
      <w:r w:rsidRPr="00D60BF3">
        <w:rPr>
          <w:lang w:val="ru-RU"/>
        </w:rPr>
        <w:t>2003</w:t>
      </w:r>
      <w:r>
        <w:rPr>
          <w:lang w:val="ru-RU"/>
        </w:rPr>
        <w:t xml:space="preserve"> года</w:t>
      </w:r>
      <w:r w:rsidRPr="00D60BF3">
        <w:rPr>
          <w:lang w:val="ru-RU"/>
        </w:rPr>
        <w:t xml:space="preserve">, </w:t>
      </w:r>
      <w:r>
        <w:rPr>
          <w:lang w:val="ru-RU"/>
        </w:rPr>
        <w:t xml:space="preserve">пункт </w:t>
      </w:r>
      <w:r w:rsidRPr="00D60BF3">
        <w:rPr>
          <w:lang w:val="ru-RU"/>
        </w:rPr>
        <w:t>7.3.</w:t>
      </w:r>
      <w:bookmarkEnd w:id="15"/>
    </w:p>
  </w:footnote>
  <w:footnote w:id="115">
    <w:p w:rsidR="00DC4954" w:rsidRPr="00D60BF3" w:rsidRDefault="00DC4954" w:rsidP="0007014E">
      <w:pPr>
        <w:pStyle w:val="FootnoteText"/>
        <w:rPr>
          <w:lang w:val="ru-RU"/>
        </w:rPr>
      </w:pPr>
      <w:r w:rsidRPr="00D60BF3">
        <w:rPr>
          <w:lang w:val="ru-RU"/>
        </w:rPr>
        <w:tab/>
      </w:r>
      <w:r>
        <w:rPr>
          <w:rStyle w:val="FootnoteReference"/>
        </w:rPr>
        <w:footnoteRef/>
      </w:r>
      <w:r w:rsidRPr="00D60BF3">
        <w:rPr>
          <w:lang w:val="ru-RU"/>
        </w:rPr>
        <w:tab/>
      </w:r>
      <w:r>
        <w:rPr>
          <w:szCs w:val="18"/>
          <w:lang w:val="ru-RU"/>
        </w:rPr>
        <w:t>Там</w:t>
      </w:r>
      <w:r w:rsidRPr="00D60BF3">
        <w:rPr>
          <w:szCs w:val="18"/>
          <w:lang w:val="ru-RU"/>
        </w:rPr>
        <w:t xml:space="preserve"> </w:t>
      </w:r>
      <w:r>
        <w:rPr>
          <w:szCs w:val="18"/>
          <w:lang w:val="ru-RU"/>
        </w:rPr>
        <w:t>же</w:t>
      </w:r>
      <w:r w:rsidRPr="00D60BF3">
        <w:rPr>
          <w:szCs w:val="18"/>
          <w:lang w:val="ru-RU"/>
        </w:rPr>
        <w:t>.</w:t>
      </w:r>
    </w:p>
  </w:footnote>
  <w:footnote w:id="116">
    <w:p w:rsidR="00DC4954" w:rsidRPr="00D60BF3" w:rsidRDefault="00DC4954" w:rsidP="0007014E">
      <w:pPr>
        <w:pStyle w:val="FootnoteText"/>
        <w:jc w:val="both"/>
        <w:rPr>
          <w:szCs w:val="18"/>
          <w:lang w:val="ru-RU"/>
        </w:rPr>
      </w:pPr>
      <w:r w:rsidRPr="00D60BF3">
        <w:rPr>
          <w:szCs w:val="18"/>
          <w:lang w:val="ru-RU"/>
        </w:rPr>
        <w:tab/>
      </w:r>
      <w:r>
        <w:rPr>
          <w:rStyle w:val="FootnoteReference"/>
          <w:szCs w:val="18"/>
        </w:rPr>
        <w:footnoteRef/>
      </w:r>
      <w:r w:rsidRPr="00D60BF3">
        <w:rPr>
          <w:szCs w:val="18"/>
          <w:lang w:val="ru-RU"/>
        </w:rPr>
        <w:tab/>
      </w:r>
      <w:r>
        <w:rPr>
          <w:szCs w:val="18"/>
          <w:lang w:val="ru-RU"/>
        </w:rPr>
        <w:t>Замечание</w:t>
      </w:r>
      <w:r w:rsidRPr="00D60BF3">
        <w:rPr>
          <w:szCs w:val="18"/>
          <w:lang w:val="ru-RU"/>
        </w:rPr>
        <w:t xml:space="preserve"> </w:t>
      </w:r>
      <w:r>
        <w:rPr>
          <w:szCs w:val="18"/>
          <w:lang w:val="ru-RU"/>
        </w:rPr>
        <w:t>общего</w:t>
      </w:r>
      <w:r w:rsidRPr="00D60BF3">
        <w:rPr>
          <w:szCs w:val="18"/>
          <w:lang w:val="ru-RU"/>
        </w:rPr>
        <w:t xml:space="preserve"> </w:t>
      </w:r>
      <w:r>
        <w:rPr>
          <w:szCs w:val="18"/>
          <w:lang w:val="ru-RU"/>
        </w:rPr>
        <w:t>порядка</w:t>
      </w:r>
      <w:r w:rsidRPr="00D60BF3">
        <w:rPr>
          <w:szCs w:val="18"/>
          <w:lang w:val="ru-RU"/>
        </w:rPr>
        <w:t xml:space="preserve"> № 1 </w:t>
      </w:r>
      <w:r>
        <w:rPr>
          <w:szCs w:val="18"/>
          <w:lang w:val="ru-RU"/>
        </w:rPr>
        <w:t>Комитета</w:t>
      </w:r>
      <w:r w:rsidRPr="00D60BF3">
        <w:rPr>
          <w:szCs w:val="18"/>
          <w:lang w:val="ru-RU"/>
        </w:rPr>
        <w:t xml:space="preserve">, </w:t>
      </w:r>
      <w:r>
        <w:rPr>
          <w:szCs w:val="18"/>
          <w:lang w:val="ru-RU"/>
        </w:rPr>
        <w:t>пункт</w:t>
      </w:r>
      <w:r w:rsidRPr="00D60BF3">
        <w:rPr>
          <w:szCs w:val="18"/>
          <w:lang w:val="ru-RU"/>
        </w:rPr>
        <w:t xml:space="preserve"> 7.</w:t>
      </w:r>
    </w:p>
  </w:footnote>
  <w:footnote w:id="117">
    <w:p w:rsidR="00DC4954" w:rsidRPr="00D60BF3" w:rsidRDefault="00DC4954" w:rsidP="0007014E">
      <w:pPr>
        <w:pStyle w:val="FootnoteText"/>
        <w:jc w:val="both"/>
        <w:rPr>
          <w:rFonts w:ascii="Calibri" w:hAnsi="Calibri"/>
          <w:szCs w:val="18"/>
          <w:lang w:val="ru-RU"/>
        </w:rPr>
      </w:pPr>
      <w:r w:rsidRPr="00D60BF3">
        <w:rPr>
          <w:szCs w:val="18"/>
          <w:lang w:val="ru-RU"/>
        </w:rPr>
        <w:tab/>
      </w:r>
      <w:r>
        <w:rPr>
          <w:rStyle w:val="FootnoteReference"/>
          <w:szCs w:val="18"/>
        </w:rPr>
        <w:footnoteRef/>
      </w:r>
      <w:r w:rsidRPr="00D60BF3">
        <w:rPr>
          <w:szCs w:val="18"/>
          <w:lang w:val="ru-RU"/>
        </w:rPr>
        <w:tab/>
      </w:r>
      <w:r>
        <w:rPr>
          <w:szCs w:val="18"/>
          <w:lang w:val="ru-RU"/>
        </w:rPr>
        <w:t xml:space="preserve">Решение Суда по делам беженцев № </w:t>
      </w:r>
      <w:r w:rsidRPr="00D60BF3">
        <w:rPr>
          <w:szCs w:val="18"/>
          <w:lang w:val="ru-RU"/>
        </w:rPr>
        <w:t xml:space="preserve">04/48189, 24 </w:t>
      </w:r>
      <w:r>
        <w:rPr>
          <w:szCs w:val="18"/>
          <w:lang w:val="ru-RU"/>
        </w:rPr>
        <w:t xml:space="preserve">марта </w:t>
      </w:r>
      <w:r w:rsidRPr="00D60BF3">
        <w:rPr>
          <w:szCs w:val="18"/>
          <w:lang w:val="ru-RU"/>
        </w:rPr>
        <w:t>2004</w:t>
      </w:r>
      <w:r>
        <w:rPr>
          <w:szCs w:val="18"/>
          <w:lang w:val="ru-RU"/>
        </w:rPr>
        <w:t xml:space="preserve"> года</w:t>
      </w:r>
      <w:r w:rsidRPr="00D60BF3">
        <w:rPr>
          <w:szCs w:val="18"/>
          <w:lang w:val="ru-RU"/>
        </w:rPr>
        <w:t>,</w:t>
      </w:r>
      <w:r>
        <w:rPr>
          <w:szCs w:val="18"/>
          <w:lang w:val="ru-RU"/>
        </w:rPr>
        <w:t xml:space="preserve"> стр. </w:t>
      </w:r>
      <w:r w:rsidRPr="00D60BF3">
        <w:rPr>
          <w:szCs w:val="18"/>
          <w:lang w:val="ru-RU"/>
        </w:rPr>
        <w:t>7</w:t>
      </w:r>
      <w:r>
        <w:rPr>
          <w:szCs w:val="18"/>
          <w:lang w:val="ru-RU"/>
        </w:rPr>
        <w:t>−</w:t>
      </w:r>
      <w:r w:rsidRPr="00D60BF3">
        <w:rPr>
          <w:szCs w:val="18"/>
          <w:lang w:val="ru-RU"/>
        </w:rPr>
        <w:t>8.</w:t>
      </w:r>
    </w:p>
  </w:footnote>
  <w:footnote w:id="118">
    <w:p w:rsidR="00DC4954" w:rsidRDefault="00DC4954" w:rsidP="0007014E">
      <w:pPr>
        <w:pStyle w:val="FootnoteText"/>
        <w:jc w:val="both"/>
        <w:rPr>
          <w:szCs w:val="18"/>
        </w:rPr>
      </w:pPr>
      <w:r w:rsidRPr="00D60BF3">
        <w:rPr>
          <w:szCs w:val="18"/>
          <w:lang w:val="ru-RU"/>
        </w:rPr>
        <w:tab/>
      </w:r>
      <w:r>
        <w:rPr>
          <w:rStyle w:val="FootnoteReference"/>
          <w:szCs w:val="18"/>
        </w:rPr>
        <w:footnoteRef/>
      </w:r>
      <w:bookmarkStart w:id="16" w:name="OLE_LINK13"/>
      <w:bookmarkStart w:id="17" w:name="OLE_LINK12"/>
      <w:r>
        <w:rPr>
          <w:szCs w:val="18"/>
        </w:rPr>
        <w:tab/>
      </w:r>
      <w:r>
        <w:rPr>
          <w:szCs w:val="18"/>
          <w:lang w:val="ru-RU"/>
        </w:rPr>
        <w:t>Там</w:t>
      </w:r>
      <w:r w:rsidRPr="00D60BF3">
        <w:rPr>
          <w:szCs w:val="18"/>
          <w:lang w:val="en-US"/>
        </w:rPr>
        <w:t xml:space="preserve"> </w:t>
      </w:r>
      <w:r>
        <w:rPr>
          <w:szCs w:val="18"/>
          <w:lang w:val="ru-RU"/>
        </w:rPr>
        <w:t>же</w:t>
      </w:r>
      <w:r>
        <w:rPr>
          <w:szCs w:val="18"/>
        </w:rPr>
        <w:t>.</w:t>
      </w:r>
      <w:bookmarkEnd w:id="16"/>
      <w:bookmarkEnd w:id="17"/>
    </w:p>
  </w:footnote>
  <w:footnote w:id="119">
    <w:p w:rsidR="00DC4954" w:rsidRPr="002911A6" w:rsidRDefault="00DC4954" w:rsidP="0007014E">
      <w:pPr>
        <w:pStyle w:val="FootnoteText"/>
        <w:jc w:val="both"/>
        <w:rPr>
          <w:rFonts w:ascii="Calibri" w:hAnsi="Calibri"/>
          <w:szCs w:val="18"/>
        </w:rPr>
      </w:pPr>
      <w:r>
        <w:rPr>
          <w:szCs w:val="18"/>
        </w:rPr>
        <w:tab/>
      </w:r>
      <w:r>
        <w:rPr>
          <w:rStyle w:val="FootnoteReference"/>
          <w:szCs w:val="18"/>
        </w:rPr>
        <w:footnoteRef/>
      </w:r>
      <w:r>
        <w:rPr>
          <w:szCs w:val="18"/>
        </w:rPr>
        <w:tab/>
      </w:r>
      <w:r w:rsidRPr="00EC3168">
        <w:rPr>
          <w:i/>
          <w:szCs w:val="18"/>
        </w:rPr>
        <w:t>SZKPX</w:t>
      </w:r>
      <w:r>
        <w:rPr>
          <w:szCs w:val="18"/>
        </w:rPr>
        <w:t xml:space="preserve"> v. </w:t>
      </w:r>
      <w:r w:rsidRPr="00EC3168">
        <w:rPr>
          <w:i/>
          <w:szCs w:val="18"/>
        </w:rPr>
        <w:t xml:space="preserve">Minister for Immigration and Anor </w:t>
      </w:r>
      <w:r>
        <w:rPr>
          <w:szCs w:val="18"/>
        </w:rPr>
        <w:t>[2007] FMCA 1597, 10 September 2007.</w:t>
      </w:r>
    </w:p>
  </w:footnote>
  <w:footnote w:id="120">
    <w:p w:rsidR="00DC4954" w:rsidRPr="00D60BF3" w:rsidRDefault="00DC4954" w:rsidP="0007014E">
      <w:pPr>
        <w:pStyle w:val="FootnoteText"/>
        <w:jc w:val="both"/>
        <w:rPr>
          <w:szCs w:val="18"/>
          <w:lang w:val="ru-RU"/>
        </w:rPr>
      </w:pPr>
      <w:r>
        <w:rPr>
          <w:szCs w:val="18"/>
        </w:rPr>
        <w:tab/>
      </w:r>
      <w:r w:rsidRPr="00752E97">
        <w:rPr>
          <w:rStyle w:val="FootnoteReference"/>
          <w:szCs w:val="18"/>
        </w:rPr>
        <w:footnoteRef/>
      </w:r>
      <w:r w:rsidRPr="00D60BF3">
        <w:rPr>
          <w:szCs w:val="18"/>
          <w:lang w:val="ru-RU"/>
        </w:rPr>
        <w:tab/>
      </w:r>
      <w:r>
        <w:rPr>
          <w:szCs w:val="18"/>
          <w:lang w:val="ru-RU"/>
        </w:rPr>
        <w:t>См</w:t>
      </w:r>
      <w:r w:rsidRPr="00D60BF3">
        <w:rPr>
          <w:szCs w:val="18"/>
          <w:lang w:val="ru-RU"/>
        </w:rPr>
        <w:t xml:space="preserve">. </w:t>
      </w:r>
      <w:r>
        <w:rPr>
          <w:szCs w:val="18"/>
          <w:lang w:val="ru-RU"/>
        </w:rPr>
        <w:t>сноску</w:t>
      </w:r>
      <w:r w:rsidRPr="00D60BF3">
        <w:rPr>
          <w:szCs w:val="18"/>
          <w:lang w:val="ru-RU"/>
        </w:rPr>
        <w:t xml:space="preserve"> </w:t>
      </w:r>
      <w:r>
        <w:rPr>
          <w:szCs w:val="18"/>
          <w:lang w:val="ru-RU"/>
        </w:rPr>
        <w:t>d</w:t>
      </w:r>
      <w:r w:rsidRPr="00D60BF3">
        <w:rPr>
          <w:szCs w:val="18"/>
          <w:lang w:val="ru-RU"/>
        </w:rPr>
        <w:t xml:space="preserve"> </w:t>
      </w:r>
      <w:r>
        <w:rPr>
          <w:szCs w:val="18"/>
          <w:lang w:val="ru-RU"/>
        </w:rPr>
        <w:t>выше</w:t>
      </w:r>
      <w:r w:rsidRPr="00D60BF3">
        <w:rPr>
          <w:szCs w:val="18"/>
          <w:lang w:val="ru-RU"/>
        </w:rPr>
        <w:t>.</w:t>
      </w:r>
    </w:p>
  </w:footnote>
  <w:footnote w:id="121">
    <w:p w:rsidR="00DC4954" w:rsidRPr="00D60BF3" w:rsidRDefault="00DC4954" w:rsidP="0007014E">
      <w:pPr>
        <w:pStyle w:val="EndnoteText"/>
        <w:rPr>
          <w:lang w:val="ru-RU"/>
        </w:rPr>
      </w:pPr>
      <w:r w:rsidRPr="00D60BF3">
        <w:rPr>
          <w:lang w:val="ru-RU"/>
        </w:rPr>
        <w:tab/>
      </w:r>
      <w:r>
        <w:rPr>
          <w:rStyle w:val="FootnoteReference"/>
        </w:rPr>
        <w:footnoteRef/>
      </w:r>
      <w:r w:rsidRPr="00D60BF3">
        <w:rPr>
          <w:lang w:val="ru-RU"/>
        </w:rPr>
        <w:tab/>
      </w:r>
      <w:r>
        <w:rPr>
          <w:lang w:val="ru-RU"/>
        </w:rPr>
        <w:t>Адвокат</w:t>
      </w:r>
      <w:r w:rsidRPr="009B6323">
        <w:rPr>
          <w:lang w:val="ru-RU"/>
        </w:rPr>
        <w:t xml:space="preserve"> </w:t>
      </w:r>
      <w:r>
        <w:rPr>
          <w:lang w:val="ru-RU"/>
        </w:rPr>
        <w:t>указывает</w:t>
      </w:r>
      <w:r w:rsidRPr="009B6323">
        <w:rPr>
          <w:lang w:val="ru-RU"/>
        </w:rPr>
        <w:t xml:space="preserve">, </w:t>
      </w:r>
      <w:r>
        <w:rPr>
          <w:lang w:val="ru-RU"/>
        </w:rPr>
        <w:t>что</w:t>
      </w:r>
      <w:r w:rsidRPr="00D60BF3">
        <w:rPr>
          <w:lang w:val="ru-RU"/>
        </w:rPr>
        <w:t xml:space="preserve"> </w:t>
      </w:r>
      <w:r>
        <w:rPr>
          <w:lang w:val="ru-RU"/>
        </w:rPr>
        <w:t>Сенатский</w:t>
      </w:r>
      <w:r w:rsidRPr="009B6323">
        <w:rPr>
          <w:lang w:val="ru-RU"/>
        </w:rPr>
        <w:t xml:space="preserve"> </w:t>
      </w:r>
      <w:r>
        <w:rPr>
          <w:lang w:val="ru-RU"/>
        </w:rPr>
        <w:t>комитет</w:t>
      </w:r>
      <w:r w:rsidRPr="009B6323">
        <w:rPr>
          <w:lang w:val="ru-RU"/>
        </w:rPr>
        <w:t xml:space="preserve"> </w:t>
      </w:r>
      <w:r>
        <w:rPr>
          <w:lang w:val="ru-RU"/>
        </w:rPr>
        <w:t>по</w:t>
      </w:r>
      <w:r w:rsidRPr="009B6323">
        <w:rPr>
          <w:lang w:val="ru-RU"/>
        </w:rPr>
        <w:t xml:space="preserve"> </w:t>
      </w:r>
      <w:r>
        <w:rPr>
          <w:lang w:val="ru-RU"/>
        </w:rPr>
        <w:t>правовым</w:t>
      </w:r>
      <w:r w:rsidRPr="009B6323">
        <w:rPr>
          <w:lang w:val="ru-RU"/>
        </w:rPr>
        <w:t xml:space="preserve"> </w:t>
      </w:r>
      <w:r>
        <w:rPr>
          <w:lang w:val="ru-RU"/>
        </w:rPr>
        <w:t>и</w:t>
      </w:r>
      <w:r w:rsidRPr="009B6323">
        <w:rPr>
          <w:lang w:val="ru-RU"/>
        </w:rPr>
        <w:t xml:space="preserve"> </w:t>
      </w:r>
      <w:r>
        <w:rPr>
          <w:lang w:val="ru-RU"/>
        </w:rPr>
        <w:t>конституционным</w:t>
      </w:r>
      <w:r w:rsidRPr="009B6323">
        <w:rPr>
          <w:lang w:val="ru-RU"/>
        </w:rPr>
        <w:t xml:space="preserve"> </w:t>
      </w:r>
      <w:r>
        <w:rPr>
          <w:lang w:val="ru-RU"/>
        </w:rPr>
        <w:t>делам</w:t>
      </w:r>
      <w:r w:rsidRPr="009B6323">
        <w:rPr>
          <w:lang w:val="ru-RU"/>
        </w:rPr>
        <w:t xml:space="preserve"> </w:t>
      </w:r>
      <w:r>
        <w:rPr>
          <w:lang w:val="ru-RU"/>
        </w:rPr>
        <w:t>самым</w:t>
      </w:r>
      <w:r w:rsidRPr="009B6323">
        <w:rPr>
          <w:lang w:val="ru-RU"/>
        </w:rPr>
        <w:t xml:space="preserve"> </w:t>
      </w:r>
      <w:r>
        <w:rPr>
          <w:lang w:val="ru-RU"/>
        </w:rPr>
        <w:t>тщательным</w:t>
      </w:r>
      <w:r w:rsidRPr="009B6323">
        <w:rPr>
          <w:lang w:val="ru-RU"/>
        </w:rPr>
        <w:t xml:space="preserve"> </w:t>
      </w:r>
      <w:r>
        <w:rPr>
          <w:lang w:val="ru-RU"/>
        </w:rPr>
        <w:t>образом</w:t>
      </w:r>
      <w:r w:rsidRPr="009B6323">
        <w:rPr>
          <w:lang w:val="ru-RU"/>
        </w:rPr>
        <w:t xml:space="preserve"> </w:t>
      </w:r>
      <w:r>
        <w:rPr>
          <w:lang w:val="ru-RU"/>
        </w:rPr>
        <w:t>рассмотрел</w:t>
      </w:r>
      <w:r w:rsidRPr="009B6323">
        <w:rPr>
          <w:lang w:val="ru-RU"/>
        </w:rPr>
        <w:t xml:space="preserve"> </w:t>
      </w:r>
      <w:r>
        <w:rPr>
          <w:lang w:val="ru-RU"/>
        </w:rPr>
        <w:t>этот</w:t>
      </w:r>
      <w:r w:rsidRPr="009B6323">
        <w:rPr>
          <w:lang w:val="ru-RU"/>
        </w:rPr>
        <w:t xml:space="preserve"> </w:t>
      </w:r>
      <w:r>
        <w:rPr>
          <w:lang w:val="ru-RU"/>
        </w:rPr>
        <w:t>вопрос</w:t>
      </w:r>
      <w:r w:rsidRPr="009B6323">
        <w:rPr>
          <w:lang w:val="ru-RU"/>
        </w:rPr>
        <w:t xml:space="preserve"> </w:t>
      </w:r>
      <w:r>
        <w:rPr>
          <w:lang w:val="ru-RU"/>
        </w:rPr>
        <w:t>в</w:t>
      </w:r>
      <w:r w:rsidRPr="009B6323">
        <w:rPr>
          <w:lang w:val="ru-RU"/>
        </w:rPr>
        <w:t xml:space="preserve"> </w:t>
      </w:r>
      <w:r>
        <w:rPr>
          <w:lang w:val="ru-RU"/>
        </w:rPr>
        <w:t>своем</w:t>
      </w:r>
      <w:r w:rsidRPr="009B6323">
        <w:rPr>
          <w:lang w:val="ru-RU"/>
        </w:rPr>
        <w:t xml:space="preserve"> </w:t>
      </w:r>
      <w:r>
        <w:rPr>
          <w:lang w:val="ru-RU"/>
        </w:rPr>
        <w:t>докладе</w:t>
      </w:r>
      <w:r w:rsidRPr="00D60BF3">
        <w:rPr>
          <w:lang w:val="ru-RU"/>
        </w:rPr>
        <w:t xml:space="preserve"> </w:t>
      </w:r>
      <w:r>
        <w:rPr>
          <w:lang w:val="ru-RU"/>
        </w:rPr>
        <w:t>"</w:t>
      </w:r>
      <w:r w:rsidRPr="002652AE">
        <w:t>A</w:t>
      </w:r>
      <w:r w:rsidRPr="00D60BF3">
        <w:rPr>
          <w:lang w:val="ru-RU"/>
        </w:rPr>
        <w:t xml:space="preserve"> </w:t>
      </w:r>
      <w:r w:rsidRPr="002652AE">
        <w:t>Sanctuary</w:t>
      </w:r>
      <w:r w:rsidRPr="00D60BF3">
        <w:rPr>
          <w:lang w:val="ru-RU"/>
        </w:rPr>
        <w:t xml:space="preserve"> </w:t>
      </w:r>
      <w:r w:rsidRPr="002652AE">
        <w:t>under</w:t>
      </w:r>
      <w:r w:rsidRPr="00D60BF3">
        <w:rPr>
          <w:lang w:val="ru-RU"/>
        </w:rPr>
        <w:t xml:space="preserve"> </w:t>
      </w:r>
      <w:r w:rsidRPr="002652AE">
        <w:t>Review</w:t>
      </w:r>
      <w:r w:rsidRPr="00D60BF3">
        <w:rPr>
          <w:lang w:val="ru-RU"/>
        </w:rPr>
        <w:t xml:space="preserve">: </w:t>
      </w:r>
      <w:r w:rsidRPr="002652AE">
        <w:t>An</w:t>
      </w:r>
      <w:r w:rsidRPr="00D60BF3">
        <w:rPr>
          <w:lang w:val="ru-RU"/>
        </w:rPr>
        <w:t xml:space="preserve"> </w:t>
      </w:r>
      <w:r w:rsidRPr="002652AE">
        <w:t>Examination</w:t>
      </w:r>
      <w:r w:rsidRPr="00D60BF3">
        <w:rPr>
          <w:lang w:val="ru-RU"/>
        </w:rPr>
        <w:t xml:space="preserve"> </w:t>
      </w:r>
      <w:r w:rsidRPr="002652AE">
        <w:t>of</w:t>
      </w:r>
      <w:r w:rsidRPr="00D60BF3">
        <w:rPr>
          <w:lang w:val="ru-RU"/>
        </w:rPr>
        <w:t xml:space="preserve"> </w:t>
      </w:r>
      <w:r w:rsidRPr="002652AE">
        <w:t>Australia</w:t>
      </w:r>
      <w:r w:rsidRPr="00D60BF3">
        <w:rPr>
          <w:lang w:val="ru-RU"/>
        </w:rPr>
        <w:t>’</w:t>
      </w:r>
      <w:r w:rsidRPr="002652AE">
        <w:t>s</w:t>
      </w:r>
      <w:r w:rsidRPr="00D60BF3">
        <w:rPr>
          <w:lang w:val="ru-RU"/>
        </w:rPr>
        <w:t xml:space="preserve"> </w:t>
      </w:r>
      <w:r w:rsidRPr="002652AE">
        <w:t>Refugee</w:t>
      </w:r>
      <w:r w:rsidRPr="00D60BF3">
        <w:rPr>
          <w:lang w:val="ru-RU"/>
        </w:rPr>
        <w:t xml:space="preserve"> </w:t>
      </w:r>
      <w:r w:rsidRPr="002652AE">
        <w:t>and</w:t>
      </w:r>
      <w:r w:rsidRPr="00D60BF3">
        <w:rPr>
          <w:lang w:val="ru-RU"/>
        </w:rPr>
        <w:t xml:space="preserve"> </w:t>
      </w:r>
      <w:r w:rsidRPr="002652AE">
        <w:t>Humanitarian</w:t>
      </w:r>
      <w:r w:rsidRPr="00D60BF3">
        <w:rPr>
          <w:lang w:val="ru-RU"/>
        </w:rPr>
        <w:t xml:space="preserve"> </w:t>
      </w:r>
      <w:r w:rsidRPr="002652AE">
        <w:t>Determination</w:t>
      </w:r>
      <w:r w:rsidRPr="00D60BF3">
        <w:rPr>
          <w:lang w:val="ru-RU"/>
        </w:rPr>
        <w:t xml:space="preserve"> </w:t>
      </w:r>
      <w:r w:rsidRPr="002652AE">
        <w:t>Processes</w:t>
      </w:r>
      <w:r>
        <w:rPr>
          <w:lang w:val="ru-RU"/>
        </w:rPr>
        <w:t>"</w:t>
      </w:r>
      <w:r w:rsidRPr="009B6323">
        <w:rPr>
          <w:lang w:val="ru-RU"/>
        </w:rPr>
        <w:t xml:space="preserve"> </w:t>
      </w:r>
      <w:r>
        <w:rPr>
          <w:lang w:val="ru-RU"/>
        </w:rPr>
        <w:t>за</w:t>
      </w:r>
      <w:r w:rsidRPr="009B6323">
        <w:rPr>
          <w:lang w:val="ru-RU"/>
        </w:rPr>
        <w:t xml:space="preserve"> </w:t>
      </w:r>
      <w:r>
        <w:rPr>
          <w:lang w:val="ru-RU"/>
        </w:rPr>
        <w:t>июнь</w:t>
      </w:r>
      <w:r w:rsidRPr="009B6323">
        <w:rPr>
          <w:lang w:val="ru-RU"/>
        </w:rPr>
        <w:t xml:space="preserve"> 2000 </w:t>
      </w:r>
      <w:r>
        <w:rPr>
          <w:lang w:val="ru-RU"/>
        </w:rPr>
        <w:t>года</w:t>
      </w:r>
      <w:r w:rsidRPr="009B6323">
        <w:rPr>
          <w:lang w:val="ru-RU"/>
        </w:rPr>
        <w:t xml:space="preserve">, </w:t>
      </w:r>
      <w:r>
        <w:rPr>
          <w:lang w:val="ru-RU"/>
        </w:rPr>
        <w:t>где</w:t>
      </w:r>
      <w:r w:rsidRPr="009B6323">
        <w:rPr>
          <w:lang w:val="ru-RU"/>
        </w:rPr>
        <w:t xml:space="preserve"> </w:t>
      </w:r>
      <w:r>
        <w:rPr>
          <w:lang w:val="ru-RU"/>
        </w:rPr>
        <w:t>он</w:t>
      </w:r>
      <w:r w:rsidRPr="009B6323">
        <w:rPr>
          <w:lang w:val="ru-RU"/>
        </w:rPr>
        <w:t xml:space="preserve"> </w:t>
      </w:r>
      <w:r>
        <w:rPr>
          <w:lang w:val="ru-RU"/>
        </w:rPr>
        <w:t>вскрывает</w:t>
      </w:r>
      <w:r w:rsidRPr="009B6323">
        <w:rPr>
          <w:lang w:val="ru-RU"/>
        </w:rPr>
        <w:t xml:space="preserve"> </w:t>
      </w:r>
      <w:r>
        <w:rPr>
          <w:lang w:val="ru-RU"/>
        </w:rPr>
        <w:t>недостатки</w:t>
      </w:r>
      <w:r w:rsidRPr="009B6323">
        <w:rPr>
          <w:lang w:val="ru-RU"/>
        </w:rPr>
        <w:t xml:space="preserve"> </w:t>
      </w:r>
      <w:r>
        <w:rPr>
          <w:lang w:val="ru-RU"/>
        </w:rPr>
        <w:t>системы</w:t>
      </w:r>
      <w:r w:rsidRPr="009B6323">
        <w:rPr>
          <w:lang w:val="ru-RU"/>
        </w:rPr>
        <w:t xml:space="preserve"> </w:t>
      </w:r>
      <w:r>
        <w:rPr>
          <w:lang w:val="ru-RU"/>
        </w:rPr>
        <w:t>принятия</w:t>
      </w:r>
      <w:r w:rsidRPr="009B6323">
        <w:rPr>
          <w:lang w:val="ru-RU"/>
        </w:rPr>
        <w:t xml:space="preserve"> </w:t>
      </w:r>
      <w:r>
        <w:rPr>
          <w:lang w:val="ru-RU"/>
        </w:rPr>
        <w:t>министром</w:t>
      </w:r>
      <w:r w:rsidRPr="009B6323">
        <w:rPr>
          <w:lang w:val="ru-RU"/>
        </w:rPr>
        <w:t xml:space="preserve"> </w:t>
      </w:r>
      <w:r>
        <w:rPr>
          <w:lang w:val="ru-RU"/>
        </w:rPr>
        <w:t>дискреционных</w:t>
      </w:r>
      <w:r w:rsidRPr="009B6323">
        <w:rPr>
          <w:lang w:val="ru-RU"/>
        </w:rPr>
        <w:t xml:space="preserve"> </w:t>
      </w:r>
      <w:r>
        <w:rPr>
          <w:lang w:val="ru-RU"/>
        </w:rPr>
        <w:t>решений и указывает, что некоторые аспекты дискреционных полномочий министра, предусмотренные статьей 417, как представляется, противоречат абсолютному характеру обязательства в отношении невозвращения по смыслу Конвенции против пыток и других жестоких, бесчеловечных или унижающих достоинство видов обращения и наказания</w:t>
      </w:r>
      <w:r w:rsidRPr="00D60BF3">
        <w:rPr>
          <w:lang w:val="ru-RU"/>
        </w:rPr>
        <w:t xml:space="preserve">. </w:t>
      </w:r>
      <w:r>
        <w:rPr>
          <w:lang w:val="ru-RU"/>
        </w:rPr>
        <w:t>Министр</w:t>
      </w:r>
      <w:r w:rsidRPr="006728B8">
        <w:rPr>
          <w:lang w:val="ru-RU"/>
        </w:rPr>
        <w:t xml:space="preserve"> </w:t>
      </w:r>
      <w:r>
        <w:rPr>
          <w:lang w:val="ru-RU"/>
        </w:rPr>
        <w:t>может</w:t>
      </w:r>
      <w:r w:rsidRPr="006728B8">
        <w:rPr>
          <w:lang w:val="ru-RU"/>
        </w:rPr>
        <w:t xml:space="preserve"> </w:t>
      </w:r>
      <w:r>
        <w:rPr>
          <w:lang w:val="ru-RU"/>
        </w:rPr>
        <w:t>принять решение воспользоваться</w:t>
      </w:r>
      <w:r w:rsidRPr="006728B8">
        <w:rPr>
          <w:lang w:val="ru-RU"/>
        </w:rPr>
        <w:t xml:space="preserve"> </w:t>
      </w:r>
      <w:r>
        <w:rPr>
          <w:lang w:val="ru-RU"/>
        </w:rPr>
        <w:t>своими</w:t>
      </w:r>
      <w:r w:rsidRPr="006728B8">
        <w:rPr>
          <w:lang w:val="ru-RU"/>
        </w:rPr>
        <w:t xml:space="preserve"> </w:t>
      </w:r>
      <w:r>
        <w:rPr>
          <w:lang w:val="ru-RU"/>
        </w:rPr>
        <w:t>дискреционными</w:t>
      </w:r>
      <w:r w:rsidRPr="006728B8">
        <w:rPr>
          <w:lang w:val="ru-RU"/>
        </w:rPr>
        <w:t xml:space="preserve"> </w:t>
      </w:r>
      <w:r>
        <w:rPr>
          <w:lang w:val="ru-RU"/>
        </w:rPr>
        <w:t>полномочиями</w:t>
      </w:r>
      <w:r w:rsidRPr="006728B8">
        <w:rPr>
          <w:lang w:val="ru-RU"/>
        </w:rPr>
        <w:t xml:space="preserve"> </w:t>
      </w:r>
      <w:r>
        <w:rPr>
          <w:lang w:val="ru-RU"/>
        </w:rPr>
        <w:t>и</w:t>
      </w:r>
      <w:r w:rsidRPr="006728B8">
        <w:rPr>
          <w:lang w:val="ru-RU"/>
        </w:rPr>
        <w:t xml:space="preserve"> </w:t>
      </w:r>
      <w:r>
        <w:rPr>
          <w:lang w:val="ru-RU"/>
        </w:rPr>
        <w:t>разрешить</w:t>
      </w:r>
      <w:r w:rsidRPr="006728B8">
        <w:rPr>
          <w:lang w:val="ru-RU"/>
        </w:rPr>
        <w:t xml:space="preserve"> </w:t>
      </w:r>
      <w:r>
        <w:rPr>
          <w:lang w:val="ru-RU"/>
        </w:rPr>
        <w:t>какому</w:t>
      </w:r>
      <w:r w:rsidRPr="006728B8">
        <w:rPr>
          <w:lang w:val="ru-RU"/>
        </w:rPr>
        <w:t>-</w:t>
      </w:r>
      <w:r>
        <w:rPr>
          <w:lang w:val="ru-RU"/>
        </w:rPr>
        <w:t>либо</w:t>
      </w:r>
      <w:r w:rsidRPr="006728B8">
        <w:rPr>
          <w:lang w:val="ru-RU"/>
        </w:rPr>
        <w:t xml:space="preserve"> </w:t>
      </w:r>
      <w:r>
        <w:rPr>
          <w:lang w:val="ru-RU"/>
        </w:rPr>
        <w:t>лицу</w:t>
      </w:r>
      <w:r w:rsidRPr="006728B8">
        <w:rPr>
          <w:lang w:val="ru-RU"/>
        </w:rPr>
        <w:t xml:space="preserve">, </w:t>
      </w:r>
      <w:r>
        <w:rPr>
          <w:lang w:val="ru-RU"/>
        </w:rPr>
        <w:t>подавшему</w:t>
      </w:r>
      <w:r w:rsidRPr="006728B8">
        <w:rPr>
          <w:lang w:val="ru-RU"/>
        </w:rPr>
        <w:t xml:space="preserve"> </w:t>
      </w:r>
      <w:r>
        <w:rPr>
          <w:lang w:val="ru-RU"/>
        </w:rPr>
        <w:t>ходатайство на основании Конвенции, остаться в стране, а может вынести и иное решение</w:t>
      </w:r>
      <w:r w:rsidRPr="00D60BF3">
        <w:rPr>
          <w:lang w:val="ru-RU"/>
        </w:rPr>
        <w:t xml:space="preserve">. </w:t>
      </w:r>
      <w:r>
        <w:rPr>
          <w:lang w:val="ru-RU"/>
        </w:rPr>
        <w:t>Кроме</w:t>
      </w:r>
      <w:r w:rsidRPr="006728B8">
        <w:rPr>
          <w:lang w:val="ru-RU"/>
        </w:rPr>
        <w:t xml:space="preserve"> </w:t>
      </w:r>
      <w:r>
        <w:rPr>
          <w:lang w:val="ru-RU"/>
        </w:rPr>
        <w:t>того</w:t>
      </w:r>
      <w:r w:rsidRPr="00D60BF3">
        <w:rPr>
          <w:lang w:val="ru-RU"/>
        </w:rPr>
        <w:t xml:space="preserve">, </w:t>
      </w:r>
      <w:r>
        <w:rPr>
          <w:lang w:val="ru-RU"/>
        </w:rPr>
        <w:t>предоставленные</w:t>
      </w:r>
      <w:r w:rsidRPr="006728B8">
        <w:rPr>
          <w:lang w:val="ru-RU"/>
        </w:rPr>
        <w:t xml:space="preserve"> </w:t>
      </w:r>
      <w:r>
        <w:rPr>
          <w:lang w:val="ru-RU"/>
        </w:rPr>
        <w:t>министру</w:t>
      </w:r>
      <w:r w:rsidRPr="006728B8">
        <w:rPr>
          <w:lang w:val="ru-RU"/>
        </w:rPr>
        <w:t xml:space="preserve"> </w:t>
      </w:r>
      <w:r>
        <w:rPr>
          <w:lang w:val="ru-RU"/>
        </w:rPr>
        <w:t>дискреционные</w:t>
      </w:r>
      <w:r w:rsidRPr="006728B8">
        <w:rPr>
          <w:lang w:val="ru-RU"/>
        </w:rPr>
        <w:t xml:space="preserve"> </w:t>
      </w:r>
      <w:r>
        <w:rPr>
          <w:lang w:val="ru-RU"/>
        </w:rPr>
        <w:t>полномочия должны осуществляться лишь в случаях, "когда, по мнению министра, это отвечает государственным интересам"</w:t>
      </w:r>
      <w:r w:rsidRPr="00D60BF3">
        <w:rPr>
          <w:lang w:val="ru-RU"/>
        </w:rPr>
        <w:t xml:space="preserve">. </w:t>
      </w:r>
      <w:r>
        <w:rPr>
          <w:lang w:val="ru-RU"/>
        </w:rPr>
        <w:t>Теоретически</w:t>
      </w:r>
      <w:r w:rsidRPr="006728B8">
        <w:rPr>
          <w:lang w:val="ru-RU"/>
        </w:rPr>
        <w:t xml:space="preserve"> </w:t>
      </w:r>
      <w:r>
        <w:rPr>
          <w:lang w:val="ru-RU"/>
        </w:rPr>
        <w:t>министр</w:t>
      </w:r>
      <w:r w:rsidRPr="006728B8">
        <w:rPr>
          <w:lang w:val="ru-RU"/>
        </w:rPr>
        <w:t xml:space="preserve"> </w:t>
      </w:r>
      <w:r>
        <w:rPr>
          <w:lang w:val="ru-RU"/>
        </w:rPr>
        <w:t>может</w:t>
      </w:r>
      <w:r w:rsidRPr="006728B8">
        <w:rPr>
          <w:lang w:val="ru-RU"/>
        </w:rPr>
        <w:t xml:space="preserve"> </w:t>
      </w:r>
      <w:r>
        <w:rPr>
          <w:lang w:val="ru-RU"/>
        </w:rPr>
        <w:t>решить</w:t>
      </w:r>
      <w:r w:rsidRPr="006728B8">
        <w:rPr>
          <w:lang w:val="ru-RU"/>
        </w:rPr>
        <w:t xml:space="preserve">, </w:t>
      </w:r>
      <w:r>
        <w:rPr>
          <w:lang w:val="ru-RU"/>
        </w:rPr>
        <w:t>что</w:t>
      </w:r>
      <w:r w:rsidRPr="006728B8">
        <w:rPr>
          <w:lang w:val="ru-RU"/>
        </w:rPr>
        <w:t xml:space="preserve"> </w:t>
      </w:r>
      <w:r>
        <w:rPr>
          <w:lang w:val="ru-RU"/>
        </w:rPr>
        <w:t>осуществление</w:t>
      </w:r>
      <w:r w:rsidRPr="006728B8">
        <w:rPr>
          <w:lang w:val="ru-RU"/>
        </w:rPr>
        <w:t xml:space="preserve"> </w:t>
      </w:r>
      <w:r>
        <w:rPr>
          <w:lang w:val="ru-RU"/>
        </w:rPr>
        <w:t>его</w:t>
      </w:r>
      <w:r w:rsidRPr="006728B8">
        <w:rPr>
          <w:lang w:val="ru-RU"/>
        </w:rPr>
        <w:t xml:space="preserve"> </w:t>
      </w:r>
      <w:r>
        <w:rPr>
          <w:lang w:val="ru-RU"/>
        </w:rPr>
        <w:t>дискреционных</w:t>
      </w:r>
      <w:r w:rsidRPr="006728B8">
        <w:rPr>
          <w:lang w:val="ru-RU"/>
        </w:rPr>
        <w:t xml:space="preserve"> </w:t>
      </w:r>
      <w:r>
        <w:rPr>
          <w:lang w:val="ru-RU"/>
        </w:rPr>
        <w:t>полномочий</w:t>
      </w:r>
      <w:r w:rsidRPr="006728B8">
        <w:rPr>
          <w:lang w:val="ru-RU"/>
        </w:rPr>
        <w:t xml:space="preserve"> </w:t>
      </w:r>
      <w:r>
        <w:rPr>
          <w:lang w:val="ru-RU"/>
        </w:rPr>
        <w:t>для</w:t>
      </w:r>
      <w:r w:rsidRPr="006728B8">
        <w:rPr>
          <w:lang w:val="ru-RU"/>
        </w:rPr>
        <w:t xml:space="preserve"> </w:t>
      </w:r>
      <w:r>
        <w:rPr>
          <w:lang w:val="ru-RU"/>
        </w:rPr>
        <w:t>принятия</w:t>
      </w:r>
      <w:r w:rsidRPr="006728B8">
        <w:rPr>
          <w:lang w:val="ru-RU"/>
        </w:rPr>
        <w:t xml:space="preserve"> </w:t>
      </w:r>
      <w:r>
        <w:rPr>
          <w:lang w:val="ru-RU"/>
        </w:rPr>
        <w:t>решения</w:t>
      </w:r>
      <w:r w:rsidRPr="006728B8">
        <w:rPr>
          <w:lang w:val="ru-RU"/>
        </w:rPr>
        <w:t xml:space="preserve"> </w:t>
      </w:r>
      <w:r>
        <w:rPr>
          <w:lang w:val="ru-RU"/>
        </w:rPr>
        <w:t>о</w:t>
      </w:r>
      <w:r w:rsidRPr="006728B8">
        <w:rPr>
          <w:lang w:val="ru-RU"/>
        </w:rPr>
        <w:t xml:space="preserve"> </w:t>
      </w:r>
      <w:r>
        <w:rPr>
          <w:lang w:val="ru-RU"/>
        </w:rPr>
        <w:t>том</w:t>
      </w:r>
      <w:r w:rsidRPr="006728B8">
        <w:rPr>
          <w:lang w:val="ru-RU"/>
        </w:rPr>
        <w:t xml:space="preserve">, </w:t>
      </w:r>
      <w:r>
        <w:rPr>
          <w:lang w:val="ru-RU"/>
        </w:rPr>
        <w:t>чтобы</w:t>
      </w:r>
      <w:r w:rsidRPr="006728B8">
        <w:rPr>
          <w:lang w:val="ru-RU"/>
        </w:rPr>
        <w:t xml:space="preserve"> </w:t>
      </w:r>
      <w:r>
        <w:rPr>
          <w:lang w:val="ru-RU"/>
        </w:rPr>
        <w:t>то</w:t>
      </w:r>
      <w:r w:rsidRPr="006728B8">
        <w:rPr>
          <w:lang w:val="ru-RU"/>
        </w:rPr>
        <w:t xml:space="preserve"> </w:t>
      </w:r>
      <w:r>
        <w:rPr>
          <w:lang w:val="ru-RU"/>
        </w:rPr>
        <w:t>или</w:t>
      </w:r>
      <w:r w:rsidRPr="006728B8">
        <w:rPr>
          <w:lang w:val="ru-RU"/>
        </w:rPr>
        <w:t xml:space="preserve"> </w:t>
      </w:r>
      <w:r>
        <w:rPr>
          <w:lang w:val="ru-RU"/>
        </w:rPr>
        <w:t>иное</w:t>
      </w:r>
      <w:r w:rsidRPr="006728B8">
        <w:rPr>
          <w:lang w:val="ru-RU"/>
        </w:rPr>
        <w:t xml:space="preserve"> </w:t>
      </w:r>
      <w:r>
        <w:rPr>
          <w:lang w:val="ru-RU"/>
        </w:rPr>
        <w:t>лицо</w:t>
      </w:r>
      <w:r w:rsidRPr="006728B8">
        <w:rPr>
          <w:lang w:val="ru-RU"/>
        </w:rPr>
        <w:t xml:space="preserve">, </w:t>
      </w:r>
      <w:r>
        <w:rPr>
          <w:lang w:val="ru-RU"/>
        </w:rPr>
        <w:t>опасающееся</w:t>
      </w:r>
      <w:r w:rsidRPr="006728B8">
        <w:rPr>
          <w:lang w:val="ru-RU"/>
        </w:rPr>
        <w:t xml:space="preserve"> </w:t>
      </w:r>
      <w:r>
        <w:rPr>
          <w:lang w:val="ru-RU"/>
        </w:rPr>
        <w:t>применения</w:t>
      </w:r>
      <w:r w:rsidRPr="006728B8">
        <w:rPr>
          <w:lang w:val="ru-RU"/>
        </w:rPr>
        <w:t xml:space="preserve"> </w:t>
      </w:r>
      <w:r>
        <w:rPr>
          <w:lang w:val="ru-RU"/>
        </w:rPr>
        <w:t xml:space="preserve">пыток в своей стране, оставалось в Австралии, </w:t>
      </w:r>
      <w:r w:rsidRPr="00D60BF3">
        <w:rPr>
          <w:lang w:val="ru-RU"/>
        </w:rPr>
        <w:t xml:space="preserve"> </w:t>
      </w:r>
      <w:r>
        <w:rPr>
          <w:lang w:val="ru-RU"/>
        </w:rPr>
        <w:t>не отвечает государственным интересам</w:t>
      </w:r>
      <w:r w:rsidRPr="00D60BF3">
        <w:rPr>
          <w:lang w:val="ru-RU"/>
        </w:rPr>
        <w:t>.</w:t>
      </w:r>
    </w:p>
  </w:footnote>
  <w:footnote w:id="122">
    <w:p w:rsidR="00DC4954" w:rsidRPr="00EF3514" w:rsidRDefault="00DC4954" w:rsidP="0007014E">
      <w:pPr>
        <w:pStyle w:val="FootnoteText"/>
        <w:rPr>
          <w:lang w:val="ru-RU"/>
        </w:rPr>
      </w:pPr>
      <w:r w:rsidRPr="00D60BF3">
        <w:rPr>
          <w:lang w:val="ru-RU"/>
        </w:rPr>
        <w:tab/>
      </w:r>
      <w:r>
        <w:rPr>
          <w:rStyle w:val="FootnoteReference"/>
        </w:rPr>
        <w:footnoteRef/>
      </w:r>
      <w:r w:rsidRPr="00D60BF3">
        <w:rPr>
          <w:lang w:val="ru-RU"/>
        </w:rPr>
        <w:tab/>
      </w:r>
      <w:r>
        <w:rPr>
          <w:iCs/>
          <w:lang w:val="ru-RU"/>
        </w:rPr>
        <w:t>См</w:t>
      </w:r>
      <w:r w:rsidRPr="00BE64F5">
        <w:rPr>
          <w:iCs/>
          <w:lang w:val="ru-RU"/>
        </w:rPr>
        <w:t>.</w:t>
      </w:r>
      <w:r w:rsidRPr="00BE64F5">
        <w:rPr>
          <w:lang w:val="ru-RU"/>
        </w:rPr>
        <w:t xml:space="preserve">, </w:t>
      </w:r>
      <w:r>
        <w:rPr>
          <w:lang w:val="ru-RU"/>
        </w:rPr>
        <w:t>в</w:t>
      </w:r>
      <w:r w:rsidRPr="00BE64F5">
        <w:rPr>
          <w:lang w:val="ru-RU"/>
        </w:rPr>
        <w:t xml:space="preserve"> </w:t>
      </w:r>
      <w:r>
        <w:rPr>
          <w:lang w:val="ru-RU"/>
        </w:rPr>
        <w:t>частности</w:t>
      </w:r>
      <w:r w:rsidRPr="00BE64F5">
        <w:rPr>
          <w:lang w:val="ru-RU"/>
        </w:rPr>
        <w:t xml:space="preserve">, </w:t>
      </w:r>
      <w:r>
        <w:rPr>
          <w:lang w:val="ru-RU"/>
        </w:rPr>
        <w:t>сообщения</w:t>
      </w:r>
      <w:r w:rsidRPr="00BE64F5">
        <w:rPr>
          <w:lang w:val="ru-RU"/>
        </w:rPr>
        <w:t xml:space="preserve"> № 203/2002, </w:t>
      </w:r>
      <w:r>
        <w:rPr>
          <w:i/>
          <w:iCs/>
          <w:lang w:val="ru-RU"/>
        </w:rPr>
        <w:t>А</w:t>
      </w:r>
      <w:r w:rsidRPr="00BE64F5">
        <w:rPr>
          <w:i/>
          <w:iCs/>
          <w:lang w:val="ru-RU"/>
        </w:rPr>
        <w:t>.</w:t>
      </w:r>
      <w:r>
        <w:rPr>
          <w:i/>
          <w:iCs/>
          <w:lang w:val="ru-RU"/>
        </w:rPr>
        <w:t>Р</w:t>
      </w:r>
      <w:r w:rsidRPr="00BE64F5">
        <w:rPr>
          <w:i/>
          <w:iCs/>
          <w:lang w:val="ru-RU"/>
        </w:rPr>
        <w:t xml:space="preserve">. </w:t>
      </w:r>
      <w:r>
        <w:rPr>
          <w:i/>
          <w:iCs/>
          <w:lang w:val="ru-RU"/>
        </w:rPr>
        <w:t>против</w:t>
      </w:r>
      <w:r w:rsidRPr="00BE64F5">
        <w:rPr>
          <w:i/>
          <w:iCs/>
          <w:lang w:val="ru-RU"/>
        </w:rPr>
        <w:t xml:space="preserve"> </w:t>
      </w:r>
      <w:r>
        <w:rPr>
          <w:i/>
          <w:iCs/>
          <w:lang w:val="ru-RU"/>
        </w:rPr>
        <w:t>Нидерландов</w:t>
      </w:r>
      <w:r w:rsidRPr="00BE64F5">
        <w:rPr>
          <w:lang w:val="ru-RU"/>
        </w:rPr>
        <w:t xml:space="preserve">, </w:t>
      </w:r>
      <w:r>
        <w:rPr>
          <w:lang w:val="ru-RU"/>
        </w:rPr>
        <w:t>Соображения, принятые 14 ноября 2</w:t>
      </w:r>
      <w:r w:rsidRPr="00BE64F5">
        <w:rPr>
          <w:lang w:val="ru-RU"/>
        </w:rPr>
        <w:t>003</w:t>
      </w:r>
      <w:r>
        <w:rPr>
          <w:lang w:val="ru-RU"/>
        </w:rPr>
        <w:t xml:space="preserve"> года</w:t>
      </w:r>
      <w:r w:rsidRPr="00BE64F5">
        <w:rPr>
          <w:lang w:val="ru-RU"/>
        </w:rPr>
        <w:t xml:space="preserve">, </w:t>
      </w:r>
      <w:r>
        <w:rPr>
          <w:lang w:val="ru-RU"/>
        </w:rPr>
        <w:t>пункт</w:t>
      </w:r>
      <w:r w:rsidRPr="00BE64F5">
        <w:rPr>
          <w:lang w:val="ru-RU"/>
        </w:rPr>
        <w:t xml:space="preserve"> 7.3; </w:t>
      </w:r>
      <w:r>
        <w:rPr>
          <w:lang w:val="ru-RU"/>
        </w:rPr>
        <w:t xml:space="preserve">№ </w:t>
      </w:r>
      <w:r w:rsidRPr="00D60BF3">
        <w:rPr>
          <w:lang w:val="ru-RU"/>
        </w:rPr>
        <w:t xml:space="preserve">285/2006, </w:t>
      </w:r>
      <w:r w:rsidRPr="00543E0E">
        <w:rPr>
          <w:i/>
        </w:rPr>
        <w:t>A</w:t>
      </w:r>
      <w:r w:rsidRPr="00D60BF3">
        <w:rPr>
          <w:i/>
          <w:lang w:val="ru-RU"/>
        </w:rPr>
        <w:t>.</w:t>
      </w:r>
      <w:r w:rsidRPr="00543E0E">
        <w:rPr>
          <w:i/>
        </w:rPr>
        <w:t>A</w:t>
      </w:r>
      <w:r w:rsidRPr="00D60BF3">
        <w:rPr>
          <w:i/>
          <w:lang w:val="ru-RU"/>
        </w:rPr>
        <w:t xml:space="preserve">. </w:t>
      </w:r>
      <w:r>
        <w:rPr>
          <w:i/>
          <w:lang w:val="ru-RU"/>
        </w:rPr>
        <w:t>и др. против Швейцарии</w:t>
      </w:r>
      <w:r w:rsidRPr="00D60BF3">
        <w:rPr>
          <w:lang w:val="ru-RU"/>
        </w:rPr>
        <w:t xml:space="preserve">, </w:t>
      </w:r>
      <w:r>
        <w:rPr>
          <w:lang w:val="ru-RU"/>
        </w:rPr>
        <w:t xml:space="preserve">решение, принятое 10 ноября </w:t>
      </w:r>
      <w:r w:rsidRPr="00D60BF3">
        <w:rPr>
          <w:lang w:val="ru-RU"/>
        </w:rPr>
        <w:t>2008</w:t>
      </w:r>
      <w:r>
        <w:rPr>
          <w:lang w:val="ru-RU"/>
        </w:rPr>
        <w:t xml:space="preserve"> года</w:t>
      </w:r>
      <w:r w:rsidRPr="00D60BF3">
        <w:rPr>
          <w:lang w:val="ru-RU"/>
        </w:rPr>
        <w:t xml:space="preserve">, </w:t>
      </w:r>
      <w:r>
        <w:rPr>
          <w:lang w:val="ru-RU"/>
        </w:rPr>
        <w:t>пункт</w:t>
      </w:r>
      <w:r w:rsidRPr="00D60BF3">
        <w:rPr>
          <w:lang w:val="ru-RU"/>
        </w:rPr>
        <w:t xml:space="preserve"> 7.6; </w:t>
      </w:r>
      <w:r>
        <w:rPr>
          <w:lang w:val="ru-RU"/>
        </w:rPr>
        <w:t xml:space="preserve">№ </w:t>
      </w:r>
      <w:r w:rsidRPr="00EF3514">
        <w:rPr>
          <w:lang w:val="ru-RU"/>
        </w:rPr>
        <w:t xml:space="preserve">322/2007, </w:t>
      </w:r>
      <w:r>
        <w:rPr>
          <w:i/>
          <w:iCs/>
          <w:lang w:val="ru-RU"/>
        </w:rPr>
        <w:t>Нжамба и Баликоса против Швеции</w:t>
      </w:r>
      <w:r w:rsidRPr="00EF3514">
        <w:rPr>
          <w:lang w:val="ru-RU"/>
        </w:rPr>
        <w:t xml:space="preserve">, </w:t>
      </w:r>
      <w:r>
        <w:rPr>
          <w:lang w:val="ru-RU"/>
        </w:rPr>
        <w:t xml:space="preserve">решение, принятое 14 мая </w:t>
      </w:r>
      <w:r w:rsidRPr="00EF3514">
        <w:rPr>
          <w:lang w:val="ru-RU"/>
        </w:rPr>
        <w:t>2010</w:t>
      </w:r>
      <w:r>
        <w:rPr>
          <w:lang w:val="ru-RU"/>
        </w:rPr>
        <w:t xml:space="preserve"> года</w:t>
      </w:r>
      <w:r w:rsidRPr="00EF3514">
        <w:rPr>
          <w:lang w:val="ru-RU"/>
        </w:rPr>
        <w:t>,</w:t>
      </w:r>
      <w:r>
        <w:rPr>
          <w:lang w:val="ru-RU"/>
        </w:rPr>
        <w:t xml:space="preserve"> пункт </w:t>
      </w:r>
      <w:r w:rsidRPr="00EF3514">
        <w:rPr>
          <w:lang w:val="ru-RU"/>
        </w:rPr>
        <w:t>9.4.</w:t>
      </w:r>
    </w:p>
  </w:footnote>
  <w:footnote w:id="123">
    <w:p w:rsidR="00DC4954" w:rsidRPr="00EF3514" w:rsidRDefault="00DC4954" w:rsidP="0007014E">
      <w:pPr>
        <w:pStyle w:val="FootnoteText"/>
        <w:jc w:val="both"/>
        <w:rPr>
          <w:lang w:val="ru-RU"/>
        </w:rPr>
      </w:pPr>
      <w:r w:rsidRPr="00D60BF3">
        <w:rPr>
          <w:lang w:val="ru-RU"/>
        </w:rPr>
        <w:tab/>
      </w:r>
      <w:r>
        <w:rPr>
          <w:rStyle w:val="FootnoteReference"/>
        </w:rPr>
        <w:footnoteRef/>
      </w:r>
      <w:r w:rsidRPr="00D60BF3">
        <w:rPr>
          <w:lang w:val="ru-RU"/>
        </w:rPr>
        <w:tab/>
      </w:r>
      <w:r>
        <w:rPr>
          <w:iCs/>
          <w:lang w:val="ru-RU"/>
        </w:rPr>
        <w:t>См</w:t>
      </w:r>
      <w:r w:rsidRPr="00EF3514">
        <w:rPr>
          <w:iCs/>
          <w:lang w:val="ru-RU"/>
        </w:rPr>
        <w:t>.</w:t>
      </w:r>
      <w:r w:rsidRPr="00EF3514">
        <w:rPr>
          <w:lang w:val="ru-RU"/>
        </w:rPr>
        <w:t xml:space="preserve">, </w:t>
      </w:r>
      <w:r>
        <w:rPr>
          <w:lang w:val="ru-RU"/>
        </w:rPr>
        <w:t>в</w:t>
      </w:r>
      <w:r w:rsidRPr="00EF3514">
        <w:rPr>
          <w:lang w:val="ru-RU"/>
        </w:rPr>
        <w:t xml:space="preserve"> </w:t>
      </w:r>
      <w:r>
        <w:rPr>
          <w:lang w:val="ru-RU"/>
        </w:rPr>
        <w:t>частности</w:t>
      </w:r>
      <w:r w:rsidRPr="00EF3514">
        <w:rPr>
          <w:lang w:val="ru-RU"/>
        </w:rPr>
        <w:t xml:space="preserve">, </w:t>
      </w:r>
      <w:r>
        <w:rPr>
          <w:lang w:val="ru-RU"/>
        </w:rPr>
        <w:t>сообщение</w:t>
      </w:r>
      <w:r w:rsidRPr="00EF3514">
        <w:rPr>
          <w:lang w:val="ru-RU"/>
        </w:rPr>
        <w:t xml:space="preserve"> № 356/2008, </w:t>
      </w:r>
      <w:r>
        <w:rPr>
          <w:i/>
          <w:lang w:val="ru-RU"/>
        </w:rPr>
        <w:t>Н.С. против Швейцарии</w:t>
      </w:r>
      <w:r w:rsidRPr="00EF3514">
        <w:rPr>
          <w:lang w:val="ru-RU"/>
        </w:rPr>
        <w:t xml:space="preserve">, </w:t>
      </w:r>
      <w:r>
        <w:rPr>
          <w:lang w:val="ru-RU"/>
        </w:rPr>
        <w:t>решение, принятое 6 мая</w:t>
      </w:r>
      <w:r w:rsidRPr="00EF3514">
        <w:rPr>
          <w:lang w:val="ru-RU"/>
        </w:rPr>
        <w:t xml:space="preserve"> 2010</w:t>
      </w:r>
      <w:r>
        <w:rPr>
          <w:lang w:val="ru-RU"/>
        </w:rPr>
        <w:t xml:space="preserve"> года</w:t>
      </w:r>
      <w:r w:rsidRPr="00EF3514">
        <w:rPr>
          <w:lang w:val="ru-RU"/>
        </w:rPr>
        <w:t>.</w:t>
      </w:r>
    </w:p>
  </w:footnote>
  <w:footnote w:id="124">
    <w:p w:rsidR="00DC4954" w:rsidRPr="00104947" w:rsidRDefault="00DC4954" w:rsidP="0007014E">
      <w:pPr>
        <w:pStyle w:val="FootnoteText"/>
        <w:rPr>
          <w:lang w:val="ru-RU"/>
        </w:rPr>
      </w:pPr>
      <w:r>
        <w:tab/>
      </w:r>
      <w:r>
        <w:rPr>
          <w:rStyle w:val="FootnoteReference"/>
        </w:rPr>
        <w:footnoteRef/>
      </w:r>
      <w:r w:rsidRPr="00104947">
        <w:rPr>
          <w:lang w:val="ru-RU"/>
        </w:rPr>
        <w:tab/>
      </w:r>
      <w:r>
        <w:rPr>
          <w:lang w:val="ru-RU"/>
        </w:rPr>
        <w:t xml:space="preserve">19 октября </w:t>
      </w:r>
      <w:r w:rsidRPr="00104947">
        <w:rPr>
          <w:lang w:val="ru-RU"/>
        </w:rPr>
        <w:t>2001</w:t>
      </w:r>
      <w:r>
        <w:rPr>
          <w:lang w:val="ru-RU"/>
        </w:rPr>
        <w:t xml:space="preserve"> года Германия признала компетенцию Комитета против пыток получать и рассматривать жалобы, подаваемые частными лицами на основании статьи 22 Конвенции против пыток</w:t>
      </w:r>
      <w:r w:rsidRPr="00104947">
        <w:rPr>
          <w:lang w:val="ru-RU"/>
        </w:rPr>
        <w:t>.</w:t>
      </w:r>
    </w:p>
  </w:footnote>
  <w:footnote w:id="125">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Это слово заключено в кавычки в первоначальном тексте жалобы</w:t>
      </w:r>
      <w:r w:rsidRPr="00104947">
        <w:rPr>
          <w:lang w:val="ru-RU"/>
        </w:rPr>
        <w:t>.</w:t>
      </w:r>
    </w:p>
  </w:footnote>
  <w:footnote w:id="126">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Дела №</w:t>
      </w:r>
      <w:r w:rsidRPr="00104947">
        <w:rPr>
          <w:lang w:val="ru-RU"/>
        </w:rPr>
        <w:t xml:space="preserve"> 17911/09 </w:t>
      </w:r>
      <w:r>
        <w:rPr>
          <w:lang w:val="ru-RU"/>
        </w:rPr>
        <w:t>и №</w:t>
      </w:r>
      <w:r w:rsidRPr="00104947">
        <w:rPr>
          <w:lang w:val="ru-RU"/>
        </w:rPr>
        <w:t xml:space="preserve"> 17946/09.</w:t>
      </w:r>
    </w:p>
  </w:footnote>
  <w:footnote w:id="127">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См. пункт </w:t>
      </w:r>
      <w:r w:rsidRPr="00104947">
        <w:rPr>
          <w:lang w:val="ru-RU"/>
        </w:rPr>
        <w:t xml:space="preserve">2.3. </w:t>
      </w:r>
      <w:r>
        <w:rPr>
          <w:lang w:val="ru-RU"/>
        </w:rPr>
        <w:t>Суд принял решение объединить эти два наказания на основании статьи 56 Уголовного кодекса Туниса</w:t>
      </w:r>
      <w:r w:rsidRPr="00104947">
        <w:rPr>
          <w:lang w:val="ru-RU"/>
        </w:rPr>
        <w:t>.</w:t>
      </w:r>
    </w:p>
  </w:footnote>
  <w:footnote w:id="128">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Письма датированы неразборчиво</w:t>
      </w:r>
      <w:r w:rsidRPr="00104947">
        <w:rPr>
          <w:lang w:val="ru-RU"/>
        </w:rPr>
        <w:t xml:space="preserve"> (</w:t>
      </w:r>
      <w:r>
        <w:rPr>
          <w:lang w:val="ru-RU"/>
        </w:rPr>
        <w:t xml:space="preserve">по-видимому, 13 мая </w:t>
      </w:r>
      <w:r w:rsidRPr="00104947">
        <w:rPr>
          <w:lang w:val="ru-RU"/>
        </w:rPr>
        <w:t>2010</w:t>
      </w:r>
      <w:r>
        <w:rPr>
          <w:lang w:val="ru-RU"/>
        </w:rPr>
        <w:t xml:space="preserve"> года</w:t>
      </w:r>
      <w:r w:rsidRPr="00104947">
        <w:rPr>
          <w:lang w:val="ru-RU"/>
        </w:rPr>
        <w:t>).</w:t>
      </w:r>
    </w:p>
  </w:footnote>
  <w:footnote w:id="129">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В своих последующих комментариях относительно замечаний государства-участника по существу жалобы заявительница укажет, что две просьбы о принятии обеспечительных мер были поданы соответственно 3 и 19 августа 2010 года</w:t>
      </w:r>
      <w:r w:rsidRPr="00104947">
        <w:rPr>
          <w:lang w:val="ru-RU"/>
        </w:rPr>
        <w:t>.</w:t>
      </w:r>
    </w:p>
  </w:footnote>
  <w:footnote w:id="130">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В них Комитет выразил</w:t>
      </w:r>
      <w:r w:rsidRPr="00104947">
        <w:rPr>
          <w:lang w:val="ru-RU"/>
        </w:rPr>
        <w:t xml:space="preserve"> </w:t>
      </w:r>
      <w:r>
        <w:rPr>
          <w:lang w:val="ru-RU"/>
        </w:rPr>
        <w:t>"</w:t>
      </w:r>
      <w:r w:rsidRPr="00104947">
        <w:rPr>
          <w:lang w:val="ru-RU"/>
        </w:rPr>
        <w:t>обеспокоенность в связи с поступающими серьезными и заслуживающими доверия сообщениями о том, что на территории государства-участника по-прежнему имеют место случаи применения пыток и других видов жестокого, бесчеловечного или унижающего достоинство обращения.  Согласно некоторым сообщениям:  а)</w:t>
      </w:r>
      <w:r>
        <w:t>  </w:t>
      </w:r>
      <w:r w:rsidRPr="00104947">
        <w:rPr>
          <w:lang w:val="ru-RU"/>
        </w:rPr>
        <w:t xml:space="preserve">сотрудники судебных органов не принимают к рассмотрению жалобы на жестокое обращение или пытки;  </w:t>
      </w:r>
      <w:r>
        <w:rPr>
          <w:lang w:val="fr-FR"/>
        </w:rPr>
        <w:t>b</w:t>
      </w:r>
      <w:r w:rsidRPr="00104947">
        <w:rPr>
          <w:lang w:val="ru-RU"/>
        </w:rPr>
        <w:t>)</w:t>
      </w:r>
      <w:r>
        <w:t>  </w:t>
      </w:r>
      <w:r w:rsidRPr="00104947">
        <w:rPr>
          <w:lang w:val="ru-RU"/>
        </w:rPr>
        <w:t>разумные сроки рассмотрения таких жалоб не соблюдаются;  и с)</w:t>
      </w:r>
      <w:r>
        <w:t>  </w:t>
      </w:r>
      <w:r w:rsidRPr="00104947">
        <w:rPr>
          <w:lang w:val="ru-RU"/>
        </w:rPr>
        <w:t>начальникам, отвечающим за действия своих подчиненных, нарушающих статью</w:t>
      </w:r>
      <w:r>
        <w:t> </w:t>
      </w:r>
      <w:r w:rsidRPr="00104947">
        <w:rPr>
          <w:lang w:val="ru-RU"/>
        </w:rPr>
        <w:t>7 Пакта, удается избегать расследований и преследования</w:t>
      </w:r>
      <w:r>
        <w:rPr>
          <w:lang w:val="ru-RU"/>
        </w:rPr>
        <w:t xml:space="preserve">" </w:t>
      </w:r>
      <w:r w:rsidRPr="00104947">
        <w:rPr>
          <w:lang w:val="ru-RU"/>
        </w:rPr>
        <w:t>(</w:t>
      </w:r>
      <w:r>
        <w:t>CCPR</w:t>
      </w:r>
      <w:r w:rsidRPr="00104947">
        <w:rPr>
          <w:lang w:val="ru-RU"/>
        </w:rPr>
        <w:t>/</w:t>
      </w:r>
      <w:r>
        <w:t>C</w:t>
      </w:r>
      <w:r w:rsidRPr="00104947">
        <w:rPr>
          <w:lang w:val="ru-RU"/>
        </w:rPr>
        <w:t>/</w:t>
      </w:r>
      <w:r>
        <w:t>TUN</w:t>
      </w:r>
      <w:r w:rsidRPr="00104947">
        <w:rPr>
          <w:lang w:val="ru-RU"/>
        </w:rPr>
        <w:t>/</w:t>
      </w:r>
      <w:r>
        <w:t>CO</w:t>
      </w:r>
      <w:r w:rsidRPr="00104947">
        <w:rPr>
          <w:lang w:val="ru-RU"/>
        </w:rPr>
        <w:t xml:space="preserve">/5, 28 </w:t>
      </w:r>
      <w:r>
        <w:rPr>
          <w:lang w:val="ru-RU"/>
        </w:rPr>
        <w:t>марта</w:t>
      </w:r>
      <w:r w:rsidRPr="00104947">
        <w:rPr>
          <w:lang w:val="ru-RU"/>
        </w:rPr>
        <w:t xml:space="preserve"> 2008</w:t>
      </w:r>
      <w:r>
        <w:rPr>
          <w:lang w:val="ru-RU"/>
        </w:rPr>
        <w:t xml:space="preserve"> года, пункт </w:t>
      </w:r>
      <w:r w:rsidRPr="00104947">
        <w:rPr>
          <w:lang w:val="ru-RU"/>
        </w:rPr>
        <w:t>11).</w:t>
      </w:r>
    </w:p>
  </w:footnote>
  <w:footnote w:id="131">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Заявитель ссылается на доклад Всемирной организации против пыток (ВОПП) и тунисской Ассоциации против пыток (ТАПП) </w:t>
      </w:r>
      <w:r w:rsidRPr="00104947">
        <w:rPr>
          <w:lang w:val="ru-RU"/>
        </w:rPr>
        <w:t>(</w:t>
      </w:r>
      <w:r>
        <w:rPr>
          <w:lang w:val="ru-RU"/>
        </w:rPr>
        <w:t>"Записка о принятых Тунисом мерах по выполнению рекомендаций Комитета по правам человека"</w:t>
      </w:r>
      <w:r w:rsidRPr="00104947">
        <w:rPr>
          <w:lang w:val="ru-RU"/>
        </w:rPr>
        <w:t>,</w:t>
      </w:r>
      <w:r>
        <w:rPr>
          <w:lang w:val="ru-RU"/>
        </w:rPr>
        <w:t xml:space="preserve"> опубликованная в августе </w:t>
      </w:r>
      <w:r w:rsidRPr="00104947">
        <w:rPr>
          <w:lang w:val="ru-RU"/>
        </w:rPr>
        <w:t>2009</w:t>
      </w:r>
      <w:r>
        <w:rPr>
          <w:lang w:val="ru-RU"/>
        </w:rPr>
        <w:t xml:space="preserve"> года</w:t>
      </w:r>
      <w:r w:rsidRPr="00104947">
        <w:rPr>
          <w:lang w:val="ru-RU"/>
        </w:rPr>
        <w:t>),</w:t>
      </w:r>
      <w:r>
        <w:rPr>
          <w:lang w:val="ru-RU"/>
        </w:rPr>
        <w:t xml:space="preserve"> в котором отмечается "весьма частое применение пыток сотрудниками полиции и тюремными надзирателями в отношении арестованных или осужденных лиц, содержащихся под стражей по уголовным делам"</w:t>
      </w:r>
      <w:r w:rsidRPr="00104947">
        <w:rPr>
          <w:lang w:val="ru-RU"/>
        </w:rPr>
        <w:t>.</w:t>
      </w:r>
    </w:p>
  </w:footnote>
  <w:footnote w:id="132">
    <w:p w:rsidR="00DC4954" w:rsidRPr="00BF0B53" w:rsidRDefault="00DC4954" w:rsidP="0007014E">
      <w:pPr>
        <w:pStyle w:val="FootnoteText"/>
        <w:rPr>
          <w:szCs w:val="18"/>
          <w:lang w:val="ru-RU"/>
        </w:rPr>
      </w:pPr>
      <w:r w:rsidRPr="00104947">
        <w:rPr>
          <w:lang w:val="ru-RU"/>
        </w:rPr>
        <w:tab/>
      </w:r>
      <w:r>
        <w:rPr>
          <w:rStyle w:val="FootnoteReference"/>
        </w:rPr>
        <w:footnoteRef/>
      </w:r>
      <w:r w:rsidRPr="00104947">
        <w:rPr>
          <w:lang w:val="ru-RU"/>
        </w:rPr>
        <w:tab/>
      </w:r>
      <w:r>
        <w:rPr>
          <w:szCs w:val="18"/>
          <w:lang w:val="ru-RU"/>
        </w:rPr>
        <w:t>Заявитель ссылается на дело Сами Бен Хемаиса Эсида</w:t>
      </w:r>
      <w:r w:rsidRPr="00104947">
        <w:rPr>
          <w:szCs w:val="18"/>
          <w:lang w:val="ru-RU"/>
        </w:rPr>
        <w:t>,</w:t>
      </w:r>
      <w:r>
        <w:rPr>
          <w:szCs w:val="18"/>
          <w:lang w:val="ru-RU"/>
        </w:rPr>
        <w:t xml:space="preserve"> высланного из Италии в июне 2008 года, который через несколько месяцев после прибытия в Тунис был подвергнут пыткам со стороны сотрудников органов государственной безопасности Министерства внутренних дел</w:t>
      </w:r>
      <w:r w:rsidRPr="00104947">
        <w:rPr>
          <w:szCs w:val="18"/>
          <w:lang w:val="ru-RU"/>
        </w:rPr>
        <w:t xml:space="preserve">. </w:t>
      </w:r>
      <w:r>
        <w:rPr>
          <w:szCs w:val="18"/>
          <w:lang w:val="ru-RU"/>
        </w:rPr>
        <w:t>Власти Италии обосновали его высылку тем, что тунисское правительство предоставило им свои заверения</w:t>
      </w:r>
      <w:r w:rsidRPr="00104947">
        <w:rPr>
          <w:szCs w:val="18"/>
          <w:lang w:val="ru-RU"/>
        </w:rPr>
        <w:t xml:space="preserve"> (</w:t>
      </w:r>
      <w:r>
        <w:rPr>
          <w:szCs w:val="18"/>
          <w:lang w:val="ru-RU"/>
        </w:rPr>
        <w:t>ЕСПЧ</w:t>
      </w:r>
      <w:r w:rsidRPr="00104947">
        <w:rPr>
          <w:szCs w:val="18"/>
          <w:lang w:val="ru-RU"/>
        </w:rPr>
        <w:t xml:space="preserve">, </w:t>
      </w:r>
      <w:r>
        <w:rPr>
          <w:i/>
          <w:iCs/>
          <w:szCs w:val="18"/>
          <w:lang w:val="ru-RU"/>
        </w:rPr>
        <w:t>Бен Хемаис против Италии</w:t>
      </w:r>
      <w:r w:rsidRPr="00104947">
        <w:rPr>
          <w:szCs w:val="18"/>
          <w:lang w:val="ru-RU"/>
        </w:rPr>
        <w:t xml:space="preserve">, </w:t>
      </w:r>
      <w:r>
        <w:rPr>
          <w:szCs w:val="18"/>
          <w:lang w:val="ru-RU"/>
        </w:rPr>
        <w:t>№</w:t>
      </w:r>
      <w:r>
        <w:rPr>
          <w:szCs w:val="18"/>
        </w:rPr>
        <w:t> </w:t>
      </w:r>
      <w:r w:rsidRPr="00104947">
        <w:rPr>
          <w:szCs w:val="18"/>
          <w:lang w:val="ru-RU"/>
        </w:rPr>
        <w:t xml:space="preserve">247/07, 24 </w:t>
      </w:r>
      <w:r>
        <w:rPr>
          <w:szCs w:val="18"/>
          <w:lang w:val="ru-RU"/>
        </w:rPr>
        <w:t>февраля</w:t>
      </w:r>
      <w:r w:rsidRPr="00104947">
        <w:rPr>
          <w:szCs w:val="18"/>
          <w:lang w:val="ru-RU"/>
        </w:rPr>
        <w:t xml:space="preserve"> 2009</w:t>
      </w:r>
      <w:r>
        <w:rPr>
          <w:szCs w:val="18"/>
          <w:lang w:val="ru-RU"/>
        </w:rPr>
        <w:t xml:space="preserve"> года</w:t>
      </w:r>
      <w:r w:rsidRPr="00104947">
        <w:rPr>
          <w:szCs w:val="18"/>
          <w:lang w:val="ru-RU"/>
        </w:rPr>
        <w:t>)</w:t>
      </w:r>
      <w:r>
        <w:rPr>
          <w:szCs w:val="18"/>
          <w:lang w:val="ru-RU"/>
        </w:rPr>
        <w:t>.</w:t>
      </w:r>
    </w:p>
  </w:footnote>
  <w:footnote w:id="133">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sidRPr="00D7264B">
        <w:rPr>
          <w:lang w:val="ru-RU"/>
        </w:rPr>
        <w:t>Дело № 17946</w:t>
      </w:r>
      <w:r w:rsidRPr="00104947">
        <w:rPr>
          <w:lang w:val="ru-RU"/>
        </w:rPr>
        <w:t xml:space="preserve">: </w:t>
      </w:r>
      <w:r>
        <w:rPr>
          <w:lang w:val="ru-RU"/>
        </w:rPr>
        <w:t xml:space="preserve">"Поскольку утверждение защиты о том, что признательные показания, данные  обвиняемым </w:t>
      </w:r>
      <w:r w:rsidRPr="00104947">
        <w:rPr>
          <w:lang w:val="ru-RU"/>
        </w:rPr>
        <w:t>[</w:t>
      </w:r>
      <w:r>
        <w:rPr>
          <w:lang w:val="ru-RU"/>
        </w:rPr>
        <w:t>Мохамедом Зайедом</w:t>
      </w:r>
      <w:r w:rsidRPr="00104947">
        <w:rPr>
          <w:lang w:val="ru-RU"/>
        </w:rPr>
        <w:t>]</w:t>
      </w:r>
      <w:r>
        <w:rPr>
          <w:lang w:val="ru-RU"/>
        </w:rPr>
        <w:t xml:space="preserve"> в ходе предварительного следствия, были получены с помощью принуждения, не имеет никакого обоснования, за исключением того, что это признание подвержено внешними уликами, в основном вещественными доказательствами, изъятыми по месту жительства обвиняемых, и их арестом в соответствии с обстоятельствами настоящего дела, все это дает суду основания отклонить данный аргумент как несостоятельный" (суд первой инстанции Туниса, дело № 17946, заседание от 27 июня 2009 года, стр. 22 заверенного перевода постановления, приобщенного к делу заявителем); </w:t>
      </w:r>
      <w:r w:rsidRPr="00D7264B">
        <w:rPr>
          <w:lang w:val="ru-RU"/>
        </w:rPr>
        <w:t>Дело №  17911</w:t>
      </w:r>
      <w:r w:rsidRPr="00104947">
        <w:rPr>
          <w:lang w:val="ru-RU"/>
        </w:rPr>
        <w:t xml:space="preserve">: </w:t>
      </w:r>
      <w:r>
        <w:rPr>
          <w:lang w:val="ru-RU"/>
        </w:rPr>
        <w:t xml:space="preserve">"Поскольку утверждение защиты о том, что свидетельства против обвиняемых, полученные на этапе следствия, были получены с применением силы, не имело никакого подтверждения, за исключением того, что эти свидетельства были подтверждены внешними уликами, прежде всего изъятыми и приобщенными вещественными доказательствами и партией наркотика, которая действительно была размещена в грузовой машине, оборудованной для ее вывоза, это дает суду основания отклонить данный аргумент" (суд первой инстанции Туниса, дело № </w:t>
      </w:r>
      <w:r w:rsidRPr="00104947">
        <w:rPr>
          <w:lang w:val="ru-RU"/>
        </w:rPr>
        <w:t xml:space="preserve">17911, </w:t>
      </w:r>
      <w:r>
        <w:rPr>
          <w:lang w:val="ru-RU"/>
        </w:rPr>
        <w:t>заседание от 27 июня</w:t>
      </w:r>
      <w:r w:rsidRPr="00104947">
        <w:rPr>
          <w:lang w:val="ru-RU"/>
        </w:rPr>
        <w:t xml:space="preserve"> 2009</w:t>
      </w:r>
      <w:r>
        <w:rPr>
          <w:lang w:val="ru-RU"/>
        </w:rPr>
        <w:t xml:space="preserve"> года</w:t>
      </w:r>
      <w:r w:rsidRPr="00104947">
        <w:rPr>
          <w:lang w:val="ru-RU"/>
        </w:rPr>
        <w:t>,</w:t>
      </w:r>
      <w:r>
        <w:rPr>
          <w:lang w:val="ru-RU"/>
        </w:rPr>
        <w:t xml:space="preserve"> стр. </w:t>
      </w:r>
      <w:r w:rsidRPr="00104947">
        <w:rPr>
          <w:lang w:val="ru-RU"/>
        </w:rPr>
        <w:t xml:space="preserve">27 </w:t>
      </w:r>
      <w:r>
        <w:rPr>
          <w:lang w:val="ru-RU"/>
        </w:rPr>
        <w:t>заверенного перевода постановления, приобщенного к делу заявителем)</w:t>
      </w:r>
      <w:r w:rsidRPr="00104947">
        <w:rPr>
          <w:lang w:val="ru-RU"/>
        </w:rPr>
        <w:t>.</w:t>
      </w:r>
    </w:p>
  </w:footnote>
  <w:footnote w:id="134">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Согласно первоначальному сообщению заявительницы</w:t>
      </w:r>
      <w:r w:rsidRPr="00104947">
        <w:rPr>
          <w:lang w:val="ru-RU"/>
        </w:rPr>
        <w:t>,</w:t>
      </w:r>
      <w:r>
        <w:rPr>
          <w:lang w:val="ru-RU"/>
        </w:rPr>
        <w:t xml:space="preserve"> жалоба в ЕСПЧ была направлена 20 августа 2010 года.</w:t>
      </w:r>
    </w:p>
  </w:footnote>
  <w:footnote w:id="135">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Государство-участник ссылается на сообщение № </w:t>
      </w:r>
      <w:r w:rsidRPr="00104947">
        <w:rPr>
          <w:lang w:val="ru-RU"/>
        </w:rPr>
        <w:t>305/2006</w:t>
      </w:r>
      <w:r>
        <w:rPr>
          <w:lang w:val="ru-RU"/>
        </w:rPr>
        <w:t xml:space="preserve">, </w:t>
      </w:r>
      <w:r>
        <w:rPr>
          <w:i/>
        </w:rPr>
        <w:t>A</w:t>
      </w:r>
      <w:r w:rsidRPr="00104947">
        <w:rPr>
          <w:i/>
          <w:lang w:val="ru-RU"/>
        </w:rPr>
        <w:t>.</w:t>
      </w:r>
      <w:r>
        <w:rPr>
          <w:i/>
          <w:lang w:val="ru-RU"/>
        </w:rPr>
        <w:t>Р</w:t>
      </w:r>
      <w:r w:rsidRPr="00104947">
        <w:rPr>
          <w:i/>
          <w:lang w:val="ru-RU"/>
        </w:rPr>
        <w:t>.</w:t>
      </w:r>
      <w:r>
        <w:rPr>
          <w:i/>
        </w:rPr>
        <w:t>A</w:t>
      </w:r>
      <w:r w:rsidRPr="00104947">
        <w:rPr>
          <w:i/>
          <w:lang w:val="ru-RU"/>
        </w:rPr>
        <w:t xml:space="preserve">. </w:t>
      </w:r>
      <w:r>
        <w:rPr>
          <w:i/>
          <w:lang w:val="ru-RU"/>
        </w:rPr>
        <w:t>против Швеции</w:t>
      </w:r>
      <w:r w:rsidRPr="00D7264B">
        <w:rPr>
          <w:i/>
          <w:lang w:val="ru-RU"/>
        </w:rPr>
        <w:t>,</w:t>
      </w:r>
      <w:r w:rsidRPr="00104947">
        <w:rPr>
          <w:lang w:val="ru-RU"/>
        </w:rPr>
        <w:t xml:space="preserve"> </w:t>
      </w:r>
      <w:r>
        <w:rPr>
          <w:lang w:val="ru-RU"/>
        </w:rPr>
        <w:t xml:space="preserve">решение, принятое 30 апреля </w:t>
      </w:r>
      <w:r w:rsidRPr="00104947">
        <w:rPr>
          <w:lang w:val="ru-RU"/>
        </w:rPr>
        <w:t>2007</w:t>
      </w:r>
      <w:r>
        <w:rPr>
          <w:lang w:val="ru-RU"/>
        </w:rPr>
        <w:t xml:space="preserve"> года</w:t>
      </w:r>
      <w:r w:rsidRPr="00104947">
        <w:rPr>
          <w:lang w:val="ru-RU"/>
        </w:rPr>
        <w:t>,</w:t>
      </w:r>
      <w:r>
        <w:rPr>
          <w:lang w:val="ru-RU"/>
        </w:rPr>
        <w:t xml:space="preserve"> пункт </w:t>
      </w:r>
      <w:r w:rsidRPr="00104947">
        <w:rPr>
          <w:lang w:val="ru-RU"/>
        </w:rPr>
        <w:t>6.2.</w:t>
      </w:r>
    </w:p>
  </w:footnote>
  <w:footnote w:id="136">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Заявительница ссылается на письмо от 28 июля </w:t>
      </w:r>
      <w:r w:rsidRPr="00104947">
        <w:rPr>
          <w:lang w:val="ru-RU"/>
        </w:rPr>
        <w:t>2010</w:t>
      </w:r>
      <w:r>
        <w:rPr>
          <w:lang w:val="ru-RU"/>
        </w:rPr>
        <w:t xml:space="preserve"> года, направленное прокурором Саарбрюккена в управление судебной полиции Висбадена, которое было посвящено условиям и подготовке выдачи Онси Абишу (см. пункт </w:t>
      </w:r>
      <w:r w:rsidRPr="00104947">
        <w:rPr>
          <w:lang w:val="ru-RU"/>
        </w:rPr>
        <w:t xml:space="preserve">2.10). </w:t>
      </w:r>
    </w:p>
  </w:footnote>
  <w:footnote w:id="137">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Соответствующий пункт жалобы гласит</w:t>
      </w:r>
      <w:r w:rsidRPr="00104947">
        <w:rPr>
          <w:lang w:val="ru-RU"/>
        </w:rPr>
        <w:t xml:space="preserve">: </w:t>
      </w:r>
      <w:r>
        <w:rPr>
          <w:lang w:val="ru-RU"/>
        </w:rPr>
        <w:t>"Заявитель подает жалобу на нарушение Германией статьи 6 Европейской конвенции о защите прав человека и основных свобод</w:t>
      </w:r>
      <w:r w:rsidRPr="00104947">
        <w:rPr>
          <w:lang w:val="ru-RU"/>
        </w:rPr>
        <w:t>,</w:t>
      </w:r>
      <w:r>
        <w:rPr>
          <w:lang w:val="ru-RU"/>
        </w:rPr>
        <w:t xml:space="preserve"> а также статьи 4 Протокола № 7 к упомянутой конвенции и статьи 3 Конвенции против пыток и других жестоких, бесчеловечных или унижающих достоинство видов обращения и наказания"</w:t>
      </w:r>
      <w:r w:rsidRPr="00104947">
        <w:rPr>
          <w:lang w:val="ru-RU"/>
        </w:rPr>
        <w:t xml:space="preserve"> (</w:t>
      </w:r>
      <w:r>
        <w:rPr>
          <w:lang w:val="ru-RU"/>
        </w:rPr>
        <w:t>пункт</w:t>
      </w:r>
      <w:r w:rsidRPr="00104947">
        <w:rPr>
          <w:lang w:val="ru-RU"/>
        </w:rPr>
        <w:t xml:space="preserve"> 11).</w:t>
      </w:r>
    </w:p>
  </w:footnote>
  <w:footnote w:id="138">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Были предоставлены заверения в том, что</w:t>
      </w:r>
      <w:r w:rsidRPr="00104947">
        <w:rPr>
          <w:lang w:val="ru-RU"/>
        </w:rPr>
        <w:t xml:space="preserve">: </w:t>
      </w:r>
      <w:r>
        <w:t>i</w:t>
      </w:r>
      <w:r w:rsidRPr="00104947">
        <w:rPr>
          <w:lang w:val="ru-RU"/>
        </w:rPr>
        <w:t>)</w:t>
      </w:r>
      <w:r>
        <w:rPr>
          <w:lang w:val="ru-RU"/>
        </w:rPr>
        <w:t xml:space="preserve"> "с момента обжалования постановлений, на основе которых запрашивается выдача Онси Абишу, процедура рассмотрения всех обстоятельств его дела будет возобновлена"</w:t>
      </w:r>
      <w:r w:rsidRPr="00104947">
        <w:rPr>
          <w:lang w:val="ru-RU"/>
        </w:rPr>
        <w:t xml:space="preserve">; </w:t>
      </w:r>
      <w:r>
        <w:t>ii</w:t>
      </w:r>
      <w:r w:rsidRPr="00104947">
        <w:rPr>
          <w:lang w:val="ru-RU"/>
        </w:rPr>
        <w:t>)</w:t>
      </w:r>
      <w:r>
        <w:rPr>
          <w:lang w:val="ru-RU"/>
        </w:rPr>
        <w:t xml:space="preserve"> в рамках "нового разбирательства" обвиняемому, в частности, будет гарантировано право допрашивать свидетелей обвинения и других обвиняемых по этому делу</w:t>
      </w:r>
      <w:r w:rsidRPr="00104947">
        <w:rPr>
          <w:lang w:val="ru-RU"/>
        </w:rPr>
        <w:t xml:space="preserve">; </w:t>
      </w:r>
      <w:r>
        <w:t>iii</w:t>
      </w:r>
      <w:r w:rsidRPr="00104947">
        <w:rPr>
          <w:lang w:val="ru-RU"/>
        </w:rPr>
        <w:t xml:space="preserve">) </w:t>
      </w:r>
      <w:r>
        <w:rPr>
          <w:lang w:val="ru-RU"/>
        </w:rPr>
        <w:t>в ходе нового разбирательства будут соблюдаться критерии, предусмотренные в Международном пакте о гражданских и политических правах</w:t>
      </w:r>
      <w:r w:rsidRPr="00104947">
        <w:rPr>
          <w:lang w:val="ru-RU"/>
        </w:rPr>
        <w:t>,</w:t>
      </w:r>
      <w:r>
        <w:rPr>
          <w:lang w:val="ru-RU"/>
        </w:rPr>
        <w:t xml:space="preserve"> который ратифицирован Тунисом</w:t>
      </w:r>
      <w:r w:rsidRPr="00104947">
        <w:rPr>
          <w:lang w:val="ru-RU"/>
        </w:rPr>
        <w:t xml:space="preserve">; </w:t>
      </w:r>
      <w:r>
        <w:t>iv</w:t>
      </w:r>
      <w:r w:rsidRPr="00104947">
        <w:rPr>
          <w:lang w:val="ru-RU"/>
        </w:rPr>
        <w:t>)</w:t>
      </w:r>
      <w:r>
        <w:rPr>
          <w:lang w:val="ru-RU"/>
        </w:rPr>
        <w:t xml:space="preserve"> в случае вынесения обвинительного приговора Онси Абишу будет отбывать наказание в тюрьме, соответствующей Минимальным стандартным правилам обращения с заключенными Организации Объединенных Наций</w:t>
      </w:r>
      <w:r w:rsidRPr="00104947">
        <w:rPr>
          <w:lang w:val="ru-RU"/>
        </w:rPr>
        <w:t xml:space="preserve">; </w:t>
      </w:r>
      <w:r>
        <w:t>v</w:t>
      </w:r>
      <w:r w:rsidRPr="00104947">
        <w:rPr>
          <w:lang w:val="ru-RU"/>
        </w:rPr>
        <w:t xml:space="preserve">) </w:t>
      </w:r>
      <w:r>
        <w:rPr>
          <w:lang w:val="ru-RU"/>
        </w:rPr>
        <w:t xml:space="preserve">Онси Абишу будет предан суду только за те деяния, которые указаны в просьбе о его выдаче от 24 октября </w:t>
      </w:r>
      <w:r w:rsidRPr="00104947">
        <w:rPr>
          <w:lang w:val="ru-RU"/>
        </w:rPr>
        <w:t xml:space="preserve"> 2009</w:t>
      </w:r>
      <w:r>
        <w:rPr>
          <w:lang w:val="ru-RU"/>
        </w:rPr>
        <w:t xml:space="preserve"> года в соответствии с принципом специализации</w:t>
      </w:r>
      <w:r w:rsidRPr="00104947">
        <w:rPr>
          <w:lang w:val="ru-RU"/>
        </w:rPr>
        <w:t xml:space="preserve">; </w:t>
      </w:r>
      <w:r>
        <w:t>vi</w:t>
      </w:r>
      <w:r w:rsidRPr="00104947">
        <w:rPr>
          <w:lang w:val="ru-RU"/>
        </w:rPr>
        <w:t>)</w:t>
      </w:r>
      <w:r>
        <w:rPr>
          <w:lang w:val="ru-RU"/>
        </w:rPr>
        <w:t xml:space="preserve"> на Онси Абишу будет распространяться возможность условно-досрочного освобождения в соответствии со</w:t>
      </w:r>
      <w:r>
        <w:rPr>
          <w:lang w:val="en-US"/>
        </w:rPr>
        <w:t> </w:t>
      </w:r>
      <w:r>
        <w:rPr>
          <w:lang w:val="ru-RU"/>
        </w:rPr>
        <w:t xml:space="preserve">статьей </w:t>
      </w:r>
      <w:r w:rsidRPr="00104947">
        <w:rPr>
          <w:lang w:val="ru-RU"/>
        </w:rPr>
        <w:t>353</w:t>
      </w:r>
      <w:r>
        <w:rPr>
          <w:lang w:val="ru-RU"/>
        </w:rPr>
        <w:t xml:space="preserve"> и последующими статьями Уголовно-процессуального кодекса</w:t>
      </w:r>
      <w:r w:rsidRPr="00104947">
        <w:rPr>
          <w:lang w:val="ru-RU"/>
        </w:rPr>
        <w:t xml:space="preserve">. </w:t>
      </w:r>
    </w:p>
  </w:footnote>
  <w:footnote w:id="139">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Государство-участник не сообщает подробностей по этому аспекту</w:t>
      </w:r>
      <w:r w:rsidRPr="00104947">
        <w:rPr>
          <w:lang w:val="ru-RU"/>
        </w:rPr>
        <w:t>.</w:t>
      </w:r>
    </w:p>
  </w:footnote>
  <w:footnote w:id="140">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Апелляционный суд Туниса вынес свое решение 19 мая </w:t>
      </w:r>
      <w:r w:rsidRPr="00104947">
        <w:rPr>
          <w:lang w:val="ru-RU"/>
        </w:rPr>
        <w:t>2011</w:t>
      </w:r>
      <w:r>
        <w:rPr>
          <w:lang w:val="ru-RU"/>
        </w:rPr>
        <w:t xml:space="preserve"> года</w:t>
      </w:r>
      <w:r w:rsidRPr="00104947">
        <w:rPr>
          <w:lang w:val="ru-RU"/>
        </w:rPr>
        <w:t xml:space="preserve"> (</w:t>
      </w:r>
      <w:r>
        <w:rPr>
          <w:lang w:val="ru-RU"/>
        </w:rPr>
        <w:t xml:space="preserve">см. пункт </w:t>
      </w:r>
      <w:r w:rsidRPr="00104947">
        <w:rPr>
          <w:lang w:val="ru-RU"/>
        </w:rPr>
        <w:t>7.1</w:t>
      </w:r>
      <w:r>
        <w:rPr>
          <w:lang w:val="ru-RU"/>
        </w:rPr>
        <w:t xml:space="preserve"> ниже</w:t>
      </w:r>
      <w:r w:rsidRPr="00104947">
        <w:rPr>
          <w:lang w:val="ru-RU"/>
        </w:rPr>
        <w:t>).</w:t>
      </w:r>
    </w:p>
  </w:footnote>
  <w:footnote w:id="141">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Адвокат был привлечен потому, что сотрудник федерации АКАТ, занимавшийся делом Онси Абишу, не имел статуса адвоката</w:t>
      </w:r>
      <w:r w:rsidRPr="00104947">
        <w:rPr>
          <w:lang w:val="ru-RU"/>
        </w:rPr>
        <w:t>.</w:t>
      </w:r>
    </w:p>
  </w:footnote>
  <w:footnote w:id="142">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Заявитель прилагает решение Суда от 12 августа </w:t>
      </w:r>
      <w:r w:rsidRPr="00104947">
        <w:rPr>
          <w:lang w:val="ru-RU"/>
        </w:rPr>
        <w:t>2010</w:t>
      </w:r>
      <w:r>
        <w:rPr>
          <w:lang w:val="ru-RU"/>
        </w:rPr>
        <w:t xml:space="preserve"> года</w:t>
      </w:r>
      <w:r w:rsidRPr="00104947">
        <w:rPr>
          <w:lang w:val="ru-RU"/>
        </w:rPr>
        <w:t>.</w:t>
      </w:r>
    </w:p>
  </w:footnote>
  <w:footnote w:id="143">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Доклад Государственного департамента Соединенных Штатов Америки за </w:t>
      </w:r>
      <w:r w:rsidRPr="00104947">
        <w:rPr>
          <w:lang w:val="ru-RU"/>
        </w:rPr>
        <w:t>2009</w:t>
      </w:r>
      <w:r>
        <w:rPr>
          <w:lang w:val="ru-RU"/>
        </w:rPr>
        <w:t xml:space="preserve"> год</w:t>
      </w:r>
      <w:r w:rsidRPr="00104947">
        <w:rPr>
          <w:lang w:val="ru-RU"/>
        </w:rPr>
        <w:t>,</w:t>
      </w:r>
      <w:r>
        <w:rPr>
          <w:lang w:val="ru-RU"/>
        </w:rPr>
        <w:t xml:space="preserve"> цитируемый государством-участником в его замечаниях</w:t>
      </w:r>
      <w:r w:rsidRPr="00104947">
        <w:rPr>
          <w:lang w:val="ru-RU"/>
        </w:rPr>
        <w:t>,</w:t>
      </w:r>
      <w:r>
        <w:rPr>
          <w:lang w:val="ru-RU"/>
        </w:rPr>
        <w:t xml:space="preserve"> в котором упоминается случай Абдельмотталеба Бен Марзуга: 12 марта 2009 года его пытали сотрудники органов безопасности, стремясь заставить его признаться в участии в драке в одном из</w:t>
      </w:r>
      <w:r>
        <w:rPr>
          <w:lang w:val="en-US"/>
        </w:rPr>
        <w:t> </w:t>
      </w:r>
      <w:r>
        <w:rPr>
          <w:lang w:val="ru-RU"/>
        </w:rPr>
        <w:t>кафе</w:t>
      </w:r>
      <w:r w:rsidRPr="00104947">
        <w:rPr>
          <w:lang w:val="ru-RU"/>
        </w:rPr>
        <w:t xml:space="preserve">; </w:t>
      </w:r>
      <w:r>
        <w:rPr>
          <w:lang w:val="ru-RU"/>
        </w:rPr>
        <w:t xml:space="preserve">доклад ВОПП и ТАБП за </w:t>
      </w:r>
      <w:r w:rsidRPr="00104947">
        <w:rPr>
          <w:lang w:val="ru-RU"/>
        </w:rPr>
        <w:t>2009</w:t>
      </w:r>
      <w:r>
        <w:rPr>
          <w:lang w:val="ru-RU"/>
        </w:rPr>
        <w:t xml:space="preserve"> год, в котором неоднократно упоминается применение пыток в отношении заключенных, осужденных за уголовные преступления</w:t>
      </w:r>
      <w:r w:rsidRPr="00104947">
        <w:rPr>
          <w:lang w:val="ru-RU"/>
        </w:rPr>
        <w:t xml:space="preserve">; </w:t>
      </w:r>
      <w:r>
        <w:rPr>
          <w:lang w:val="ru-RU"/>
        </w:rPr>
        <w:t xml:space="preserve">доклад федерации АКАТ-Франция за </w:t>
      </w:r>
      <w:r w:rsidRPr="00104947">
        <w:rPr>
          <w:lang w:val="ru-RU"/>
        </w:rPr>
        <w:t>2010</w:t>
      </w:r>
      <w:r>
        <w:rPr>
          <w:lang w:val="ru-RU"/>
        </w:rPr>
        <w:t xml:space="preserve"> год −</w:t>
      </w:r>
      <w:r w:rsidRPr="00104947">
        <w:rPr>
          <w:lang w:val="ru-RU"/>
        </w:rPr>
        <w:t xml:space="preserve"> </w:t>
      </w:r>
      <w:r>
        <w:rPr>
          <w:lang w:val="ru-RU"/>
        </w:rPr>
        <w:t>"Мир пыток"</w:t>
      </w:r>
      <w:r w:rsidRPr="00104947">
        <w:rPr>
          <w:lang w:val="ru-RU"/>
        </w:rPr>
        <w:t xml:space="preserve">, </w:t>
      </w:r>
      <w:r>
        <w:rPr>
          <w:lang w:val="ru-RU"/>
        </w:rPr>
        <w:t>в котором сообщается, что</w:t>
      </w:r>
      <w:r w:rsidRPr="00104947">
        <w:rPr>
          <w:lang w:val="ru-RU"/>
        </w:rPr>
        <w:t xml:space="preserve"> </w:t>
      </w:r>
      <w:r>
        <w:rPr>
          <w:lang w:val="ru-RU"/>
        </w:rPr>
        <w:t xml:space="preserve">"лица, подозреваемые в совершении уголовного преступления, </w:t>
      </w:r>
      <w:r w:rsidRPr="00104947">
        <w:rPr>
          <w:lang w:val="ru-RU"/>
        </w:rPr>
        <w:t xml:space="preserve">[…] </w:t>
      </w:r>
      <w:r>
        <w:rPr>
          <w:lang w:val="ru-RU"/>
        </w:rPr>
        <w:t>в ходе допросов почти регулярно подвергаются жестокому, бесчеловечному или унижающему достоинство обращению, такому как удары ногами, пощечины и удары кулаками</w:t>
      </w:r>
      <w:r w:rsidRPr="00104947">
        <w:rPr>
          <w:lang w:val="ru-RU"/>
        </w:rPr>
        <w:t xml:space="preserve">. </w:t>
      </w:r>
      <w:r>
        <w:rPr>
          <w:lang w:val="ru-RU"/>
        </w:rPr>
        <w:t>Согласно свидетельствам, полученным от пострадавших и от адвокатов, подавляющее большинство арестованных на допросах в помещениях полиции или национальной гвардии как минимум получают оскорбления, пощечины и удары ногами</w:t>
      </w:r>
      <w:r w:rsidRPr="00104947">
        <w:rPr>
          <w:lang w:val="ru-RU"/>
        </w:rPr>
        <w:t xml:space="preserve">. </w:t>
      </w:r>
      <w:r>
        <w:rPr>
          <w:lang w:val="ru-RU"/>
        </w:rPr>
        <w:t>Непокорные подозреваемые могут подвергаться пыткам"</w:t>
      </w:r>
      <w:r w:rsidRPr="00104947">
        <w:rPr>
          <w:lang w:val="ru-RU"/>
        </w:rPr>
        <w:t xml:space="preserve"> </w:t>
      </w:r>
      <w:r>
        <w:rPr>
          <w:lang w:val="ru-RU"/>
        </w:rPr>
        <w:t>(свидетельство метра Мохамеда Аббу от 18 августа о применении пыток в отношении лиц, подозреваемых в контрабанде наркотиков)</w:t>
      </w:r>
      <w:r w:rsidRPr="00104947">
        <w:rPr>
          <w:lang w:val="ru-RU"/>
        </w:rPr>
        <w:t>.</w:t>
      </w:r>
    </w:p>
  </w:footnote>
  <w:footnote w:id="144">
    <w:p w:rsidR="00DC4954" w:rsidRPr="00384AE4"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Государственный департамент Соединенных Штатов Америки</w:t>
      </w:r>
      <w:r w:rsidRPr="00104947">
        <w:rPr>
          <w:lang w:val="ru-RU"/>
        </w:rPr>
        <w:t xml:space="preserve">, </w:t>
      </w:r>
      <w:r>
        <w:rPr>
          <w:lang w:val="ru-RU"/>
        </w:rPr>
        <w:t>"Международная амнистия"</w:t>
      </w:r>
      <w:r w:rsidRPr="00104947">
        <w:rPr>
          <w:lang w:val="ru-RU"/>
        </w:rPr>
        <w:t xml:space="preserve">, </w:t>
      </w:r>
      <w:r>
        <w:rPr>
          <w:lang w:val="ru-RU"/>
        </w:rPr>
        <w:t>АКАТ-Франция</w:t>
      </w:r>
      <w:r w:rsidRPr="00104947">
        <w:rPr>
          <w:lang w:val="ru-RU"/>
        </w:rPr>
        <w:t xml:space="preserve">, </w:t>
      </w:r>
      <w:r>
        <w:rPr>
          <w:lang w:val="ru-RU"/>
        </w:rPr>
        <w:t>Международная федерация лиг по правам человека</w:t>
      </w:r>
      <w:r w:rsidRPr="00104947">
        <w:rPr>
          <w:lang w:val="ru-RU"/>
        </w:rPr>
        <w:t xml:space="preserve"> (</w:t>
      </w:r>
      <w:r>
        <w:rPr>
          <w:lang w:val="ru-RU"/>
        </w:rPr>
        <w:t>МФПЧ</w:t>
      </w:r>
      <w:r w:rsidRPr="00104947">
        <w:rPr>
          <w:lang w:val="ru-RU"/>
        </w:rPr>
        <w:t xml:space="preserve">), </w:t>
      </w:r>
      <w:r>
        <w:rPr>
          <w:lang w:val="ru-RU"/>
        </w:rPr>
        <w:t>"Хьюман райтс уотч" и ВОПП.</w:t>
      </w:r>
    </w:p>
  </w:footnote>
  <w:footnote w:id="145">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 xml:space="preserve">Заявитель ссылается на коммюнике АКАТ-Франция от 15 декабря 2010 года, озаглавленное </w:t>
      </w:r>
      <w:r w:rsidRPr="00104947">
        <w:rPr>
          <w:lang w:val="ru-RU"/>
        </w:rPr>
        <w:t xml:space="preserve"> </w:t>
      </w:r>
      <w:r>
        <w:rPr>
          <w:lang w:val="ru-RU"/>
        </w:rPr>
        <w:t>"Новая пародия на правосудие в Тунисе"</w:t>
      </w:r>
      <w:r w:rsidRPr="00104947">
        <w:rPr>
          <w:lang w:val="ru-RU"/>
        </w:rPr>
        <w:t>.</w:t>
      </w:r>
    </w:p>
  </w:footnote>
  <w:footnote w:id="146">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АКАТ-Франция</w:t>
      </w:r>
      <w:r w:rsidRPr="00104947">
        <w:rPr>
          <w:lang w:val="ru-RU"/>
        </w:rPr>
        <w:t>,</w:t>
      </w:r>
      <w:r>
        <w:rPr>
          <w:lang w:val="ru-RU"/>
        </w:rPr>
        <w:t xml:space="preserve"> доклад</w:t>
      </w:r>
      <w:r w:rsidRPr="00104947">
        <w:rPr>
          <w:lang w:val="ru-RU"/>
        </w:rPr>
        <w:t xml:space="preserve"> </w:t>
      </w:r>
      <w:r>
        <w:rPr>
          <w:lang w:val="ru-RU"/>
        </w:rPr>
        <w:t>"Мир пыток"</w:t>
      </w:r>
      <w:r w:rsidRPr="00104947">
        <w:rPr>
          <w:lang w:val="ru-RU"/>
        </w:rPr>
        <w:t xml:space="preserve"> (2010</w:t>
      </w:r>
      <w:r>
        <w:rPr>
          <w:lang w:val="ru-RU"/>
        </w:rPr>
        <w:t xml:space="preserve"> год</w:t>
      </w:r>
      <w:r w:rsidRPr="00104947">
        <w:rPr>
          <w:lang w:val="ru-RU"/>
        </w:rPr>
        <w:t xml:space="preserve">), </w:t>
      </w:r>
      <w:r>
        <w:rPr>
          <w:lang w:val="ru-RU"/>
        </w:rPr>
        <w:t>стр</w:t>
      </w:r>
      <w:r w:rsidRPr="00104947">
        <w:rPr>
          <w:lang w:val="ru-RU"/>
        </w:rPr>
        <w:t xml:space="preserve">. 187: </w:t>
      </w:r>
      <w:r>
        <w:rPr>
          <w:lang w:val="ru-RU"/>
        </w:rPr>
        <w:t>"Условия содержания в тунисских тюрьмах являются плохими со всех точек зрения</w:t>
      </w:r>
      <w:r w:rsidRPr="00104947">
        <w:rPr>
          <w:lang w:val="ru-RU"/>
        </w:rPr>
        <w:t>.</w:t>
      </w:r>
      <w:r>
        <w:rPr>
          <w:lang w:val="ru-RU"/>
        </w:rPr>
        <w:t xml:space="preserve"> Одна из постоянных проблем − их переполненность. По сведениям, полученным сотрудниками АКАТ-Франция от ранее содержавшихся в них лиц, двум-трем заключенным нередко приходится делить между собой одну кровать или спать на полу. Санитарными узлами – одним водопроводным краном и одним туалетом – пользуются порядка сотни заключенных. Обычно каждый заключенный имеет право на посещение душа раз в неделю, но иногда это право не соблюдается либо из-за чрезмерного числа заключенных, либо с целью наказания заключенного. Низкая гигиена способствует очень быстрому распространению заболеваний. Доступ к медицинскому обслуживанию ограничен, а лишение медицинской помощи зачастую используется как средство наказания, особенно в отношении политических заключенных".</w:t>
      </w:r>
      <w:r w:rsidRPr="00104947">
        <w:rPr>
          <w:lang w:val="ru-RU"/>
        </w:rPr>
        <w:t xml:space="preserve"> </w:t>
      </w:r>
    </w:p>
  </w:footnote>
  <w:footnote w:id="147">
    <w:p w:rsidR="00DC4954" w:rsidRPr="00CF0FB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 xml:space="preserve">См. пункт </w:t>
      </w:r>
      <w:r w:rsidRPr="00104947">
        <w:rPr>
          <w:lang w:val="ru-RU"/>
        </w:rPr>
        <w:t>6.4</w:t>
      </w:r>
      <w:r>
        <w:rPr>
          <w:lang w:val="ru-RU"/>
        </w:rPr>
        <w:t xml:space="preserve"> выше.</w:t>
      </w:r>
    </w:p>
  </w:footnote>
  <w:footnote w:id="148">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lang w:val="ru-RU"/>
        </w:rPr>
        <w:t>Согласно полученным свидетельствам</w:t>
      </w:r>
      <w:r w:rsidRPr="00104947">
        <w:rPr>
          <w:lang w:val="ru-RU"/>
        </w:rPr>
        <w:t>,</w:t>
      </w:r>
      <w:r>
        <w:rPr>
          <w:lang w:val="ru-RU"/>
        </w:rPr>
        <w:t xml:space="preserve"> оба задержанных были избиты сразу после их ареста 15 февраля</w:t>
      </w:r>
      <w:r w:rsidRPr="00104947">
        <w:rPr>
          <w:lang w:val="ru-RU"/>
        </w:rPr>
        <w:t xml:space="preserve"> 2008</w:t>
      </w:r>
      <w:r>
        <w:rPr>
          <w:lang w:val="ru-RU"/>
        </w:rPr>
        <w:t xml:space="preserve"> года</w:t>
      </w:r>
      <w:r w:rsidRPr="00104947">
        <w:rPr>
          <w:lang w:val="ru-RU"/>
        </w:rPr>
        <w:t>,</w:t>
      </w:r>
      <w:r>
        <w:rPr>
          <w:lang w:val="ru-RU"/>
        </w:rPr>
        <w:t xml:space="preserve"> а затем подвергались жестоким пыткам в течение 10</w:t>
      </w:r>
      <w:r>
        <w:rPr>
          <w:lang w:val="en-US"/>
        </w:rPr>
        <w:t> </w:t>
      </w:r>
      <w:r>
        <w:rPr>
          <w:lang w:val="ru-RU"/>
        </w:rPr>
        <w:t>дней их задержания в таможенном подразделении</w:t>
      </w:r>
      <w:r w:rsidRPr="00104947">
        <w:rPr>
          <w:lang w:val="ru-RU"/>
        </w:rPr>
        <w:t>.</w:t>
      </w:r>
      <w:r>
        <w:rPr>
          <w:lang w:val="ru-RU"/>
        </w:rPr>
        <w:t xml:space="preserve"> В конечном счете их доставили к следственному судье, а затем перевели в тюрьму Морнагиа</w:t>
      </w:r>
      <w:r w:rsidRPr="00104947">
        <w:rPr>
          <w:lang w:val="ru-RU"/>
        </w:rPr>
        <w:t xml:space="preserve">. </w:t>
      </w:r>
      <w:r>
        <w:rPr>
          <w:lang w:val="ru-RU"/>
        </w:rPr>
        <w:t>Для проведения назначенного судьей доследования обоих задержанных неоднократно возвращали в отдел по борьбе с незаконным оборотом наркотиков, где снова подвергали пыткам. Наконец, оба они были приговорены к пожизненному заключению; приговор был вынесен судом первой инстанции Туниса под председательством судьи Мехреза Хаммами, снятого с должности после революции. Сообщалось, что Мохамед Джелуали рассказал следственному судье о примененных к нему пытках, на что судья ответил, что "он заслужил то, что с ним произошло". Что касается Мохамеда Зайеда, то врач, осмотревший его после прибытия в тюрьму Морнагиа, прямо не рекомендовал ему рассказывать о перенесенных пытках. Мохамед Зайед и Мохамед Джелуали страдают от тяжелых физических и психологических последствий, вызванных примененными к ним пытками.</w:t>
      </w:r>
      <w:r w:rsidRPr="00104947">
        <w:rPr>
          <w:lang w:val="ru-RU"/>
        </w:rPr>
        <w:t xml:space="preserve"> </w:t>
      </w:r>
    </w:p>
  </w:footnote>
  <w:footnote w:id="149">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 xml:space="preserve">См. сообщение № </w:t>
      </w:r>
      <w:r w:rsidRPr="00104947">
        <w:rPr>
          <w:lang w:val="ru-RU"/>
        </w:rPr>
        <w:t>215/2002,</w:t>
      </w:r>
      <w:r>
        <w:rPr>
          <w:lang w:val="ru-RU"/>
        </w:rPr>
        <w:t xml:space="preserve"> </w:t>
      </w:r>
      <w:r>
        <w:rPr>
          <w:i/>
          <w:lang w:val="ru-RU"/>
        </w:rPr>
        <w:t>Х.А.Г.В. против Швеции</w:t>
      </w:r>
      <w:r w:rsidRPr="00104947">
        <w:rPr>
          <w:lang w:val="ru-RU"/>
        </w:rPr>
        <w:t xml:space="preserve">, </w:t>
      </w:r>
      <w:r>
        <w:rPr>
          <w:lang w:val="ru-RU"/>
        </w:rPr>
        <w:t>решение, принятое 11 ноября</w:t>
      </w:r>
      <w:r w:rsidRPr="00104947">
        <w:rPr>
          <w:lang w:val="ru-RU"/>
        </w:rPr>
        <w:t xml:space="preserve"> 2003</w:t>
      </w:r>
      <w:r>
        <w:rPr>
          <w:lang w:val="ru-RU"/>
        </w:rPr>
        <w:t xml:space="preserve"> года</w:t>
      </w:r>
      <w:r w:rsidRPr="00104947">
        <w:rPr>
          <w:lang w:val="ru-RU"/>
        </w:rPr>
        <w:t xml:space="preserve">, </w:t>
      </w:r>
      <w:r>
        <w:rPr>
          <w:lang w:val="ru-RU"/>
        </w:rPr>
        <w:t xml:space="preserve">пункт </w:t>
      </w:r>
      <w:r w:rsidRPr="00104947">
        <w:rPr>
          <w:lang w:val="ru-RU"/>
        </w:rPr>
        <w:t>6.1.</w:t>
      </w:r>
    </w:p>
  </w:footnote>
  <w:footnote w:id="150">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См. сообщение №</w:t>
      </w:r>
      <w:r w:rsidRPr="00104947">
        <w:rPr>
          <w:lang w:val="ru-RU"/>
        </w:rPr>
        <w:t xml:space="preserve"> 428/2010, </w:t>
      </w:r>
      <w:r>
        <w:rPr>
          <w:i/>
          <w:lang w:val="ru-RU"/>
        </w:rPr>
        <w:t>Калиниченко против Марокко</w:t>
      </w:r>
      <w:r w:rsidRPr="00104947">
        <w:rPr>
          <w:lang w:val="ru-RU"/>
        </w:rPr>
        <w:t xml:space="preserve">, </w:t>
      </w:r>
      <w:r>
        <w:rPr>
          <w:lang w:val="ru-RU"/>
        </w:rPr>
        <w:t xml:space="preserve">пункт </w:t>
      </w:r>
      <w:r w:rsidRPr="00104947">
        <w:rPr>
          <w:lang w:val="ru-RU"/>
        </w:rPr>
        <w:t xml:space="preserve">15.2; </w:t>
      </w:r>
      <w:r>
        <w:rPr>
          <w:lang w:val="ru-RU"/>
        </w:rPr>
        <w:t xml:space="preserve">№ </w:t>
      </w:r>
      <w:r w:rsidRPr="00104947">
        <w:rPr>
          <w:lang w:val="ru-RU"/>
        </w:rPr>
        <w:t xml:space="preserve">233/2003, </w:t>
      </w:r>
      <w:r>
        <w:rPr>
          <w:i/>
          <w:lang w:val="ru-RU"/>
        </w:rPr>
        <w:t>Агиза против Швеции</w:t>
      </w:r>
      <w:r w:rsidRPr="00104947">
        <w:rPr>
          <w:i/>
          <w:lang w:val="ru-RU"/>
        </w:rPr>
        <w:t xml:space="preserve">, </w:t>
      </w:r>
      <w:r>
        <w:rPr>
          <w:lang w:val="ru-RU"/>
        </w:rPr>
        <w:t xml:space="preserve">решение, принятое 20 мая </w:t>
      </w:r>
      <w:r w:rsidRPr="00104947">
        <w:rPr>
          <w:lang w:val="ru-RU"/>
        </w:rPr>
        <w:t>2005</w:t>
      </w:r>
      <w:r>
        <w:rPr>
          <w:lang w:val="ru-RU"/>
        </w:rPr>
        <w:t xml:space="preserve"> года</w:t>
      </w:r>
      <w:r w:rsidRPr="00104947">
        <w:rPr>
          <w:lang w:val="ru-RU"/>
        </w:rPr>
        <w:t xml:space="preserve">, </w:t>
      </w:r>
      <w:r>
        <w:rPr>
          <w:lang w:val="ru-RU"/>
        </w:rPr>
        <w:t xml:space="preserve">пункт </w:t>
      </w:r>
      <w:r w:rsidRPr="00104947">
        <w:rPr>
          <w:lang w:val="ru-RU"/>
        </w:rPr>
        <w:t>13.2.</w:t>
      </w:r>
    </w:p>
  </w:footnote>
  <w:footnote w:id="151">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
          <w:iCs/>
          <w:lang w:val="ru-RU"/>
        </w:rPr>
        <w:t>Официальные отчеты Генеральной Ассамблеи</w:t>
      </w:r>
      <w:r w:rsidRPr="00104947">
        <w:rPr>
          <w:i/>
          <w:iCs/>
          <w:lang w:val="ru-RU"/>
        </w:rPr>
        <w:t xml:space="preserve">, </w:t>
      </w:r>
      <w:r>
        <w:rPr>
          <w:i/>
          <w:iCs/>
          <w:lang w:val="ru-RU"/>
        </w:rPr>
        <w:t>пятьдесят третья сессия</w:t>
      </w:r>
      <w:r w:rsidRPr="00104947">
        <w:rPr>
          <w:i/>
          <w:iCs/>
          <w:lang w:val="ru-RU"/>
        </w:rPr>
        <w:t xml:space="preserve">, </w:t>
      </w:r>
      <w:r>
        <w:rPr>
          <w:i/>
          <w:iCs/>
          <w:lang w:val="ru-RU"/>
        </w:rPr>
        <w:t>Дополнение</w:t>
      </w:r>
      <w:r>
        <w:rPr>
          <w:i/>
          <w:iCs/>
          <w:lang w:val="en-US"/>
        </w:rPr>
        <w:t> </w:t>
      </w:r>
      <w:r>
        <w:rPr>
          <w:i/>
          <w:iCs/>
          <w:lang w:val="ru-RU"/>
        </w:rPr>
        <w:t>№</w:t>
      </w:r>
      <w:r>
        <w:rPr>
          <w:i/>
          <w:iCs/>
        </w:rPr>
        <w:t> </w:t>
      </w:r>
      <w:r w:rsidRPr="00104947">
        <w:rPr>
          <w:i/>
          <w:iCs/>
          <w:lang w:val="ru-RU"/>
        </w:rPr>
        <w:t xml:space="preserve">44 </w:t>
      </w:r>
      <w:r w:rsidRPr="00104947">
        <w:rPr>
          <w:lang w:val="ru-RU"/>
        </w:rPr>
        <w:t>(</w:t>
      </w:r>
      <w:r>
        <w:t>A</w:t>
      </w:r>
      <w:r w:rsidRPr="00104947">
        <w:rPr>
          <w:lang w:val="ru-RU"/>
        </w:rPr>
        <w:t xml:space="preserve">/53/44), </w:t>
      </w:r>
      <w:r>
        <w:rPr>
          <w:lang w:val="ru-RU"/>
        </w:rPr>
        <w:t xml:space="preserve">приложение </w:t>
      </w:r>
      <w:r>
        <w:t>IX</w:t>
      </w:r>
      <w:r w:rsidRPr="00104947">
        <w:rPr>
          <w:lang w:val="ru-RU"/>
        </w:rPr>
        <w:t xml:space="preserve">, </w:t>
      </w:r>
      <w:r>
        <w:rPr>
          <w:lang w:val="ru-RU"/>
        </w:rPr>
        <w:t xml:space="preserve">пункт </w:t>
      </w:r>
      <w:r w:rsidRPr="00104947">
        <w:rPr>
          <w:lang w:val="ru-RU"/>
        </w:rPr>
        <w:t>6.</w:t>
      </w:r>
    </w:p>
  </w:footnote>
  <w:footnote w:id="152">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 xml:space="preserve">См., в частности, сообщение № </w:t>
      </w:r>
      <w:r w:rsidRPr="00104947">
        <w:rPr>
          <w:lang w:val="ru-RU"/>
        </w:rPr>
        <w:t xml:space="preserve">258/2004, </w:t>
      </w:r>
      <w:r>
        <w:rPr>
          <w:i/>
          <w:lang w:val="ru-RU"/>
        </w:rPr>
        <w:t>Мостафа Дадар против Канады</w:t>
      </w:r>
      <w:r w:rsidRPr="00104947">
        <w:rPr>
          <w:lang w:val="ru-RU"/>
        </w:rPr>
        <w:t xml:space="preserve">, </w:t>
      </w:r>
      <w:r>
        <w:rPr>
          <w:lang w:val="ru-RU"/>
        </w:rPr>
        <w:t xml:space="preserve">решение, принятое 23 ноября </w:t>
      </w:r>
      <w:r w:rsidRPr="00104947">
        <w:rPr>
          <w:lang w:val="ru-RU"/>
        </w:rPr>
        <w:t>2005</w:t>
      </w:r>
      <w:r>
        <w:rPr>
          <w:lang w:val="ru-RU"/>
        </w:rPr>
        <w:t xml:space="preserve"> года</w:t>
      </w:r>
      <w:r w:rsidRPr="00104947">
        <w:rPr>
          <w:lang w:val="ru-RU"/>
        </w:rPr>
        <w:t xml:space="preserve">, </w:t>
      </w:r>
      <w:r>
        <w:rPr>
          <w:lang w:val="ru-RU"/>
        </w:rPr>
        <w:t>и сообщение №</w:t>
      </w:r>
      <w:r w:rsidRPr="00104947">
        <w:rPr>
          <w:lang w:val="ru-RU"/>
        </w:rPr>
        <w:t xml:space="preserve"> 226/2003, </w:t>
      </w:r>
      <w:r>
        <w:rPr>
          <w:i/>
        </w:rPr>
        <w:t>T</w:t>
      </w:r>
      <w:r w:rsidRPr="00104947">
        <w:rPr>
          <w:i/>
          <w:lang w:val="ru-RU"/>
        </w:rPr>
        <w:t>.</w:t>
      </w:r>
      <w:r>
        <w:rPr>
          <w:i/>
        </w:rPr>
        <w:t> A</w:t>
      </w:r>
      <w:r w:rsidRPr="00104947">
        <w:rPr>
          <w:i/>
          <w:lang w:val="ru-RU"/>
        </w:rPr>
        <w:t>.</w:t>
      </w:r>
      <w:r w:rsidRPr="00104947">
        <w:rPr>
          <w:lang w:val="ru-RU"/>
        </w:rPr>
        <w:t xml:space="preserve"> </w:t>
      </w:r>
      <w:r>
        <w:rPr>
          <w:i/>
          <w:iCs/>
          <w:lang w:val="ru-RU"/>
        </w:rPr>
        <w:t>против Швеции</w:t>
      </w:r>
      <w:r w:rsidRPr="00104947">
        <w:rPr>
          <w:lang w:val="ru-RU"/>
        </w:rPr>
        <w:t xml:space="preserve">, </w:t>
      </w:r>
      <w:r>
        <w:rPr>
          <w:lang w:val="ru-RU"/>
        </w:rPr>
        <w:t xml:space="preserve">решение, принятое 6 мая </w:t>
      </w:r>
      <w:r w:rsidRPr="00104947">
        <w:rPr>
          <w:lang w:val="ru-RU"/>
        </w:rPr>
        <w:t>2005</w:t>
      </w:r>
      <w:r>
        <w:rPr>
          <w:lang w:val="ru-RU"/>
        </w:rPr>
        <w:t xml:space="preserve"> года</w:t>
      </w:r>
      <w:r w:rsidRPr="00104947">
        <w:rPr>
          <w:lang w:val="ru-RU"/>
        </w:rPr>
        <w:t>.</w:t>
      </w:r>
    </w:p>
  </w:footnote>
  <w:footnote w:id="153">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 xml:space="preserve">См., в частности, сообщение № </w:t>
      </w:r>
      <w:r w:rsidRPr="00104947">
        <w:rPr>
          <w:lang w:val="ru-RU"/>
        </w:rPr>
        <w:t xml:space="preserve">356/2008, </w:t>
      </w:r>
      <w:r>
        <w:rPr>
          <w:i/>
          <w:lang w:val="ru-RU"/>
        </w:rPr>
        <w:t>Н.С. против Швейцарии</w:t>
      </w:r>
      <w:r w:rsidRPr="00104947">
        <w:rPr>
          <w:lang w:val="ru-RU"/>
        </w:rPr>
        <w:t xml:space="preserve">, </w:t>
      </w:r>
      <w:r>
        <w:rPr>
          <w:lang w:val="ru-RU"/>
        </w:rPr>
        <w:t xml:space="preserve">решение, принятое 6 мая </w:t>
      </w:r>
      <w:r w:rsidRPr="00104947">
        <w:rPr>
          <w:lang w:val="ru-RU"/>
        </w:rPr>
        <w:t>2010</w:t>
      </w:r>
      <w:r>
        <w:rPr>
          <w:lang w:val="ru-RU"/>
        </w:rPr>
        <w:t xml:space="preserve"> года</w:t>
      </w:r>
      <w:r w:rsidRPr="00104947">
        <w:rPr>
          <w:lang w:val="ru-RU"/>
        </w:rPr>
        <w:t xml:space="preserve">, </w:t>
      </w:r>
      <w:r>
        <w:rPr>
          <w:lang w:val="ru-RU"/>
        </w:rPr>
        <w:t xml:space="preserve">пункт </w:t>
      </w:r>
      <w:r w:rsidRPr="00104947">
        <w:rPr>
          <w:lang w:val="ru-RU"/>
        </w:rPr>
        <w:t>7.3.</w:t>
      </w:r>
    </w:p>
  </w:footnote>
  <w:footnote w:id="154">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См. доклад Комитета против пыток</w:t>
      </w:r>
      <w:r w:rsidRPr="00104947">
        <w:rPr>
          <w:lang w:val="ru-RU"/>
        </w:rPr>
        <w:t>,</w:t>
      </w:r>
      <w:r>
        <w:rPr>
          <w:lang w:val="ru-RU"/>
        </w:rPr>
        <w:t xml:space="preserve"> замечание общего порядка № </w:t>
      </w:r>
      <w:r w:rsidRPr="00104947">
        <w:rPr>
          <w:lang w:val="ru-RU"/>
        </w:rPr>
        <w:t>2 (2007</w:t>
      </w:r>
      <w:r>
        <w:rPr>
          <w:lang w:val="ru-RU"/>
        </w:rPr>
        <w:t xml:space="preserve"> год</w:t>
      </w:r>
      <w:r w:rsidRPr="00104947">
        <w:rPr>
          <w:lang w:val="ru-RU"/>
        </w:rPr>
        <w:t>)</w:t>
      </w:r>
      <w:r>
        <w:rPr>
          <w:lang w:val="ru-RU"/>
        </w:rPr>
        <w:t xml:space="preserve"> об имплементации статьи 2 государствами-участниками</w:t>
      </w:r>
      <w:r w:rsidRPr="00104947">
        <w:rPr>
          <w:lang w:val="ru-RU"/>
        </w:rPr>
        <w:t xml:space="preserve">, </w:t>
      </w:r>
      <w:r>
        <w:rPr>
          <w:i/>
          <w:lang w:val="ru-RU"/>
        </w:rPr>
        <w:t>Официальные отчеты Генеральной Ассамблеи</w:t>
      </w:r>
      <w:r w:rsidRPr="00104947">
        <w:rPr>
          <w:i/>
          <w:lang w:val="ru-RU"/>
        </w:rPr>
        <w:t>,</w:t>
      </w:r>
      <w:r>
        <w:rPr>
          <w:i/>
          <w:lang w:val="ru-RU"/>
        </w:rPr>
        <w:t xml:space="preserve"> шестьдесят третья сессия</w:t>
      </w:r>
      <w:r w:rsidRPr="00104947">
        <w:rPr>
          <w:i/>
          <w:lang w:val="ru-RU"/>
        </w:rPr>
        <w:t xml:space="preserve">, </w:t>
      </w:r>
      <w:r>
        <w:rPr>
          <w:i/>
          <w:lang w:val="ru-RU"/>
        </w:rPr>
        <w:t>Дополнение №</w:t>
      </w:r>
      <w:r>
        <w:rPr>
          <w:i/>
        </w:rPr>
        <w:t> </w:t>
      </w:r>
      <w:r w:rsidRPr="00104947">
        <w:rPr>
          <w:i/>
          <w:lang w:val="ru-RU"/>
        </w:rPr>
        <w:t>44</w:t>
      </w:r>
      <w:r w:rsidRPr="00104947">
        <w:rPr>
          <w:lang w:val="ru-RU"/>
        </w:rPr>
        <w:t xml:space="preserve"> (</w:t>
      </w:r>
      <w:r>
        <w:t>A</w:t>
      </w:r>
      <w:r w:rsidRPr="00104947">
        <w:rPr>
          <w:lang w:val="ru-RU"/>
        </w:rPr>
        <w:t xml:space="preserve">/63/44), </w:t>
      </w:r>
      <w:r>
        <w:rPr>
          <w:lang w:val="ru-RU"/>
        </w:rPr>
        <w:t xml:space="preserve">приложение </w:t>
      </w:r>
      <w:r>
        <w:t>VI</w:t>
      </w:r>
      <w:r w:rsidRPr="00104947">
        <w:rPr>
          <w:lang w:val="ru-RU"/>
        </w:rPr>
        <w:t xml:space="preserve">, </w:t>
      </w:r>
      <w:r>
        <w:rPr>
          <w:lang w:val="ru-RU"/>
        </w:rPr>
        <w:t xml:space="preserve">пункт </w:t>
      </w:r>
      <w:r w:rsidRPr="00104947">
        <w:rPr>
          <w:lang w:val="ru-RU"/>
        </w:rPr>
        <w:t>5.</w:t>
      </w:r>
    </w:p>
  </w:footnote>
  <w:footnote w:id="155">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rPr>
          <w:iCs/>
          <w:lang w:val="ru-RU"/>
        </w:rPr>
        <w:t>См. дело №</w:t>
      </w:r>
      <w:r w:rsidRPr="00104947">
        <w:rPr>
          <w:lang w:val="ru-RU"/>
        </w:rPr>
        <w:t xml:space="preserve"> 444/2010, </w:t>
      </w:r>
      <w:r>
        <w:rPr>
          <w:i/>
          <w:lang w:val="ru-RU"/>
        </w:rPr>
        <w:t>Абдусаматов и др. против Казахстана</w:t>
      </w:r>
      <w:r w:rsidRPr="00104947">
        <w:rPr>
          <w:lang w:val="ru-RU"/>
        </w:rPr>
        <w:t xml:space="preserve">, </w:t>
      </w:r>
      <w:r>
        <w:rPr>
          <w:lang w:val="ru-RU"/>
        </w:rPr>
        <w:t xml:space="preserve">решение, принятое 1 июня 2012 года, пункт </w:t>
      </w:r>
      <w:r w:rsidRPr="00104947">
        <w:rPr>
          <w:lang w:val="ru-RU"/>
        </w:rPr>
        <w:t>13.10.</w:t>
      </w:r>
    </w:p>
  </w:footnote>
  <w:footnote w:id="156">
    <w:p w:rsidR="00DC4954" w:rsidRPr="00967FDD" w:rsidRDefault="00DC4954" w:rsidP="0007014E">
      <w:pPr>
        <w:pStyle w:val="FootnoteText"/>
        <w:rPr>
          <w:lang w:val="ru-RU"/>
        </w:rPr>
      </w:pPr>
      <w:r w:rsidRPr="00104947">
        <w:rPr>
          <w:lang w:val="ru-RU"/>
        </w:rPr>
        <w:tab/>
      </w:r>
      <w:r>
        <w:rPr>
          <w:rStyle w:val="FootnoteReference"/>
        </w:rPr>
        <w:footnoteRef/>
      </w:r>
      <w:r w:rsidRPr="00104947">
        <w:rPr>
          <w:lang w:val="ru-RU"/>
        </w:rPr>
        <w:tab/>
      </w:r>
      <w:r>
        <w:rPr>
          <w:i/>
          <w:lang w:val="ru-RU"/>
        </w:rPr>
        <w:t>Официальные отчеты Генеральной Ассамблеи</w:t>
      </w:r>
      <w:r w:rsidRPr="00104947">
        <w:rPr>
          <w:i/>
          <w:iCs/>
          <w:lang w:val="ru-RU"/>
        </w:rPr>
        <w:t xml:space="preserve">, </w:t>
      </w:r>
      <w:r>
        <w:rPr>
          <w:i/>
          <w:iCs/>
          <w:lang w:val="ru-RU"/>
        </w:rPr>
        <w:t>пятьдесят четвертая сессия</w:t>
      </w:r>
      <w:r w:rsidRPr="00104947">
        <w:rPr>
          <w:i/>
          <w:iCs/>
          <w:lang w:val="ru-RU"/>
        </w:rPr>
        <w:t xml:space="preserve">, </w:t>
      </w:r>
      <w:r>
        <w:rPr>
          <w:i/>
          <w:iCs/>
          <w:lang w:val="ru-RU"/>
        </w:rPr>
        <w:t xml:space="preserve">Дополнение № </w:t>
      </w:r>
      <w:r w:rsidRPr="00104947">
        <w:rPr>
          <w:i/>
          <w:iCs/>
          <w:lang w:val="ru-RU"/>
        </w:rPr>
        <w:t>44</w:t>
      </w:r>
      <w:r w:rsidRPr="00104947">
        <w:rPr>
          <w:lang w:val="ru-RU"/>
        </w:rPr>
        <w:t xml:space="preserve"> (</w:t>
      </w:r>
      <w:r>
        <w:t>A</w:t>
      </w:r>
      <w:r w:rsidRPr="00104947">
        <w:rPr>
          <w:lang w:val="ru-RU"/>
        </w:rPr>
        <w:t xml:space="preserve">/54/44), </w:t>
      </w:r>
      <w:r>
        <w:rPr>
          <w:lang w:val="ru-RU"/>
        </w:rPr>
        <w:t xml:space="preserve">пункт </w:t>
      </w:r>
      <w:r w:rsidRPr="00104947">
        <w:rPr>
          <w:lang w:val="ru-RU"/>
        </w:rPr>
        <w:t>72</w:t>
      </w:r>
      <w:r>
        <w:rPr>
          <w:lang w:val="ru-RU"/>
        </w:rPr>
        <w:t>.</w:t>
      </w:r>
    </w:p>
  </w:footnote>
  <w:footnote w:id="157">
    <w:p w:rsidR="00DC4954" w:rsidRPr="00104947" w:rsidRDefault="00DC4954" w:rsidP="0007014E">
      <w:pPr>
        <w:pStyle w:val="FootnoteText"/>
        <w:rPr>
          <w:lang w:val="ru-RU"/>
        </w:rPr>
      </w:pPr>
      <w:r w:rsidRPr="00104947">
        <w:rPr>
          <w:lang w:val="ru-RU"/>
        </w:rPr>
        <w:tab/>
      </w:r>
      <w:r>
        <w:rPr>
          <w:rStyle w:val="FootnoteReference"/>
        </w:rPr>
        <w:footnoteRef/>
      </w:r>
      <w:r w:rsidRPr="00104947">
        <w:rPr>
          <w:lang w:val="ru-RU"/>
        </w:rPr>
        <w:tab/>
      </w:r>
      <w:r>
        <w:t>CCPR</w:t>
      </w:r>
      <w:r w:rsidRPr="00104947">
        <w:rPr>
          <w:lang w:val="ru-RU"/>
        </w:rPr>
        <w:t>/</w:t>
      </w:r>
      <w:r>
        <w:t>C</w:t>
      </w:r>
      <w:r w:rsidRPr="00104947">
        <w:rPr>
          <w:lang w:val="ru-RU"/>
        </w:rPr>
        <w:t>/</w:t>
      </w:r>
      <w:r>
        <w:t>TUN</w:t>
      </w:r>
      <w:r w:rsidRPr="00104947">
        <w:rPr>
          <w:lang w:val="ru-RU"/>
        </w:rPr>
        <w:t>/</w:t>
      </w:r>
      <w:r>
        <w:t>CO</w:t>
      </w:r>
      <w:r w:rsidRPr="00104947">
        <w:rPr>
          <w:lang w:val="ru-RU"/>
        </w:rPr>
        <w:t xml:space="preserve">/5, </w:t>
      </w:r>
      <w:r>
        <w:rPr>
          <w:lang w:val="ru-RU"/>
        </w:rPr>
        <w:t>пункт</w:t>
      </w:r>
      <w:r w:rsidRPr="00104947">
        <w:rPr>
          <w:lang w:val="ru-RU"/>
        </w:rPr>
        <w:t xml:space="preserve"> 11 (</w:t>
      </w:r>
      <w:r>
        <w:rPr>
          <w:lang w:val="ru-RU"/>
        </w:rPr>
        <w:t xml:space="preserve">см. сноску </w:t>
      </w:r>
      <w:r>
        <w:rPr>
          <w:lang w:val="en-US"/>
        </w:rPr>
        <w:t>g</w:t>
      </w:r>
      <w:r>
        <w:rPr>
          <w:lang w:val="ru-RU"/>
        </w:rPr>
        <w:t xml:space="preserve"> выше</w:t>
      </w:r>
      <w:r w:rsidRPr="00104947">
        <w:rPr>
          <w:lang w:val="ru-RU"/>
        </w:rPr>
        <w:t xml:space="preserve">). </w:t>
      </w:r>
    </w:p>
  </w:footnote>
  <w:footnote w:id="158">
    <w:p w:rsidR="00DC4954" w:rsidRDefault="00DC4954" w:rsidP="0007014E">
      <w:pPr>
        <w:pStyle w:val="FootnoteText"/>
      </w:pPr>
      <w:r w:rsidRPr="00104947">
        <w:rPr>
          <w:lang w:val="ru-RU"/>
        </w:rPr>
        <w:tab/>
      </w:r>
      <w:r>
        <w:rPr>
          <w:rStyle w:val="FootnoteReference"/>
        </w:rPr>
        <w:footnoteRef/>
      </w:r>
      <w:r>
        <w:tab/>
      </w:r>
      <w:r>
        <w:rPr>
          <w:lang w:val="ru-RU"/>
        </w:rPr>
        <w:t xml:space="preserve">Там же, пункт </w:t>
      </w:r>
      <w:r>
        <w:t>12.</w:t>
      </w:r>
    </w:p>
  </w:footnote>
  <w:footnote w:id="159">
    <w:p w:rsidR="00DC4954" w:rsidRPr="000313AB" w:rsidRDefault="00DC4954" w:rsidP="0007014E">
      <w:pPr>
        <w:pStyle w:val="FootnoteText"/>
        <w:rPr>
          <w:sz w:val="20"/>
          <w:lang w:val="ru-RU"/>
        </w:rPr>
      </w:pPr>
      <w:r>
        <w:tab/>
      </w:r>
      <w:r w:rsidRPr="00224EBB">
        <w:rPr>
          <w:rStyle w:val="FootnoteReference"/>
          <w:szCs w:val="18"/>
          <w:vertAlign w:val="baseline"/>
          <w:lang w:val="ru-RU"/>
        </w:rPr>
        <w:t>*</w:t>
      </w:r>
      <w:r w:rsidRPr="000313AB">
        <w:rPr>
          <w:lang w:val="ru-RU"/>
        </w:rPr>
        <w:tab/>
        <w:t>К настоящему прилагается текст особого (несогласного) мнения члена Комитета</w:t>
      </w:r>
      <w:r w:rsidRPr="000313AB">
        <w:rPr>
          <w:lang w:val="ru-RU"/>
        </w:rPr>
        <w:br/>
        <w:t>г-на Алессио Бруни.</w:t>
      </w:r>
    </w:p>
  </w:footnote>
  <w:footnote w:id="160">
    <w:p w:rsidR="00DC4954" w:rsidRPr="000B699F" w:rsidRDefault="00DC4954" w:rsidP="0007014E">
      <w:pPr>
        <w:pStyle w:val="FootnoteText"/>
        <w:rPr>
          <w:lang w:val="ru-RU"/>
        </w:rPr>
      </w:pPr>
      <w:r w:rsidRPr="00870D6D">
        <w:rPr>
          <w:lang w:val="ru-RU"/>
        </w:rPr>
        <w:tab/>
      </w:r>
      <w:r>
        <w:rPr>
          <w:rStyle w:val="FootnoteReference"/>
        </w:rPr>
        <w:footnoteRef/>
      </w:r>
      <w:r w:rsidRPr="000B699F">
        <w:rPr>
          <w:lang w:val="ru-RU"/>
        </w:rPr>
        <w:tab/>
        <w:t>В частности</w:t>
      </w:r>
      <w:r>
        <w:rPr>
          <w:lang w:val="ru-RU"/>
        </w:rPr>
        <w:t>,</w:t>
      </w:r>
      <w:r w:rsidRPr="000B699F">
        <w:rPr>
          <w:lang w:val="ru-RU"/>
        </w:rPr>
        <w:t xml:space="preserve"> она представила газетные вырезки об арестах членов МКЦ; копии протоколов о ее аресте, обыске дома и конфискации; протокол ее допроса в управлении по борьбе с терроризмом; обвинительное заключение Верховного прокурора Государственного суда по вопросам безопасности в Стамбуле; газетные статьи о ее освобождении.</w:t>
      </w:r>
    </w:p>
  </w:footnote>
  <w:footnote w:id="161">
    <w:p w:rsidR="00DC4954" w:rsidRDefault="00DC4954" w:rsidP="0007014E">
      <w:pPr>
        <w:pStyle w:val="FootnoteText"/>
        <w:rPr>
          <w:i/>
          <w:iCs/>
          <w:spacing w:val="4"/>
          <w:w w:val="103"/>
          <w:kern w:val="1"/>
          <w:lang w:val="ru-RU" w:eastAsia="en-US"/>
        </w:rPr>
      </w:pPr>
      <w:r>
        <w:rPr>
          <w:lang w:val="ru-RU"/>
        </w:rPr>
        <w:tab/>
      </w:r>
      <w:r w:rsidRPr="00582F41">
        <w:rPr>
          <w:rStyle w:val="FootnoteReference"/>
        </w:rPr>
        <w:footnoteRef/>
      </w:r>
      <w:r>
        <w:rPr>
          <w:lang w:val="ru-RU"/>
        </w:rPr>
        <w:tab/>
      </w:r>
      <w:r>
        <w:rPr>
          <w:spacing w:val="4"/>
          <w:w w:val="103"/>
          <w:kern w:val="1"/>
          <w:lang w:val="ru-RU" w:eastAsia="en-US"/>
        </w:rPr>
        <w:t xml:space="preserve">Раздел "Турция" в </w:t>
      </w:r>
      <w:r>
        <w:rPr>
          <w:i/>
          <w:iCs/>
          <w:spacing w:val="4"/>
          <w:w w:val="103"/>
          <w:kern w:val="1"/>
          <w:lang w:val="ru-RU" w:eastAsia="en-US"/>
        </w:rPr>
        <w:t>Докладе Международной амнистии за 2009 год: Права человека в современном мире.</w:t>
      </w:r>
    </w:p>
  </w:footnote>
  <w:footnote w:id="162">
    <w:p w:rsidR="00DC4954" w:rsidRDefault="00DC4954" w:rsidP="0007014E">
      <w:pPr>
        <w:pStyle w:val="FootnoteText"/>
        <w:rPr>
          <w:spacing w:val="4"/>
          <w:w w:val="103"/>
          <w:kern w:val="1"/>
          <w:lang w:val="ru-RU" w:eastAsia="en-US"/>
        </w:rPr>
      </w:pPr>
      <w:r>
        <w:rPr>
          <w:lang w:val="ru-RU"/>
        </w:rPr>
        <w:tab/>
      </w:r>
      <w:r w:rsidRPr="00582F41">
        <w:rPr>
          <w:rStyle w:val="FootnoteReference"/>
        </w:rPr>
        <w:footnoteRef/>
      </w:r>
      <w:r>
        <w:rPr>
          <w:lang w:val="ru-RU"/>
        </w:rPr>
        <w:tab/>
      </w:r>
      <w:r>
        <w:rPr>
          <w:spacing w:val="4"/>
          <w:w w:val="103"/>
          <w:kern w:val="1"/>
          <w:lang w:val="ru-RU" w:eastAsia="en-US"/>
        </w:rPr>
        <w:t xml:space="preserve">"Хьюман райтс уотч", раздел "Турция" в </w:t>
      </w:r>
      <w:r>
        <w:rPr>
          <w:i/>
          <w:iCs/>
          <w:spacing w:val="4"/>
          <w:w w:val="103"/>
          <w:kern w:val="1"/>
          <w:lang w:val="ru-RU" w:eastAsia="en-US"/>
        </w:rPr>
        <w:t>World Report 2010</w:t>
      </w:r>
      <w:r>
        <w:rPr>
          <w:spacing w:val="4"/>
          <w:w w:val="103"/>
          <w:kern w:val="1"/>
          <w:lang w:val="ru-RU" w:eastAsia="en-US"/>
        </w:rPr>
        <w:t>, стр. 455–459.</w:t>
      </w:r>
    </w:p>
  </w:footnote>
  <w:footnote w:id="163">
    <w:p w:rsidR="00DC4954" w:rsidRDefault="00DC4954" w:rsidP="0007014E">
      <w:pPr>
        <w:pStyle w:val="FootnoteText"/>
        <w:rPr>
          <w:spacing w:val="4"/>
          <w:w w:val="103"/>
          <w:kern w:val="1"/>
          <w:lang w:val="ru-RU" w:eastAsia="en-US"/>
        </w:rPr>
      </w:pPr>
      <w:r>
        <w:rPr>
          <w:lang w:val="ru-RU"/>
        </w:rPr>
        <w:tab/>
      </w:r>
      <w:r w:rsidRPr="00582F41">
        <w:rPr>
          <w:rStyle w:val="FootnoteReference"/>
        </w:rPr>
        <w:footnoteRef/>
      </w:r>
      <w:r>
        <w:rPr>
          <w:lang w:val="ru-RU"/>
        </w:rPr>
        <w:tab/>
      </w:r>
      <w:r>
        <w:rPr>
          <w:spacing w:val="4"/>
          <w:w w:val="103"/>
          <w:kern w:val="1"/>
          <w:lang w:val="ru-RU" w:eastAsia="en-US"/>
        </w:rPr>
        <w:t>Швейцарский совет по делам беженцев, доклад по Турции (2008 год).</w:t>
      </w:r>
    </w:p>
  </w:footnote>
  <w:footnote w:id="164">
    <w:p w:rsidR="00DC4954" w:rsidRDefault="00DC4954" w:rsidP="0007014E">
      <w:pPr>
        <w:pStyle w:val="FootnoteText"/>
        <w:rPr>
          <w:spacing w:val="4"/>
          <w:w w:val="103"/>
          <w:kern w:val="1"/>
          <w:lang w:val="ru-RU" w:eastAsia="en-US"/>
        </w:rPr>
      </w:pPr>
      <w:r>
        <w:rPr>
          <w:lang w:val="ru-RU"/>
        </w:rPr>
        <w:tab/>
      </w:r>
      <w:r w:rsidRPr="00303CC2">
        <w:rPr>
          <w:rStyle w:val="FootnoteReference"/>
        </w:rPr>
        <w:footnoteRef/>
      </w:r>
      <w:r>
        <w:rPr>
          <w:lang w:val="ru-RU"/>
        </w:rPr>
        <w:tab/>
      </w:r>
      <w:r>
        <w:rPr>
          <w:i/>
          <w:iCs/>
          <w:spacing w:val="4"/>
          <w:w w:val="103"/>
          <w:kern w:val="1"/>
          <w:lang w:val="ru-RU" w:eastAsia="en-US"/>
        </w:rPr>
        <w:t>Официальные отчеты Генеральной Ассамблеи, пятьдесят третья сессия, дополнение № 44</w:t>
      </w:r>
      <w:r>
        <w:rPr>
          <w:spacing w:val="4"/>
          <w:w w:val="103"/>
          <w:kern w:val="1"/>
          <w:lang w:val="ru-RU" w:eastAsia="en-US"/>
        </w:rPr>
        <w:t xml:space="preserve"> (A/53/44 и Corr.1), приложение IX. </w:t>
      </w:r>
    </w:p>
  </w:footnote>
  <w:footnote w:id="165">
    <w:p w:rsidR="00DC4954" w:rsidRDefault="00DC4954" w:rsidP="0007014E">
      <w:pPr>
        <w:pStyle w:val="FootnoteText"/>
        <w:rPr>
          <w:spacing w:val="4"/>
          <w:w w:val="103"/>
          <w:kern w:val="1"/>
          <w:lang w:val="ru-RU" w:eastAsia="en-US"/>
        </w:rPr>
      </w:pPr>
      <w:r>
        <w:rPr>
          <w:lang w:val="ru-RU"/>
        </w:rPr>
        <w:tab/>
      </w:r>
      <w:r w:rsidRPr="00622DA3">
        <w:rPr>
          <w:rStyle w:val="FootnoteReference"/>
        </w:rPr>
        <w:footnoteRef/>
      </w:r>
      <w:r>
        <w:rPr>
          <w:lang w:val="ru-RU"/>
        </w:rPr>
        <w:tab/>
      </w:r>
      <w:r>
        <w:rPr>
          <w:spacing w:val="4"/>
          <w:w w:val="103"/>
          <w:kern w:val="1"/>
          <w:lang w:val="ru-RU" w:eastAsia="en-US"/>
        </w:rPr>
        <w:t>Выделено курсивом в соответствии с первоначальным представлением.</w:t>
      </w:r>
    </w:p>
  </w:footnote>
  <w:footnote w:id="166">
    <w:p w:rsidR="00DC4954" w:rsidRDefault="00DC4954" w:rsidP="0007014E">
      <w:pPr>
        <w:pStyle w:val="FootnoteText"/>
        <w:rPr>
          <w:spacing w:val="4"/>
          <w:w w:val="103"/>
          <w:kern w:val="1"/>
          <w:lang w:val="ru-RU" w:eastAsia="en-US"/>
        </w:rPr>
      </w:pPr>
      <w:r>
        <w:rPr>
          <w:lang w:val="ru-RU"/>
        </w:rPr>
        <w:tab/>
      </w:r>
      <w:r w:rsidRPr="00622DA3">
        <w:rPr>
          <w:rStyle w:val="FootnoteReference"/>
        </w:rPr>
        <w:footnoteRef/>
      </w:r>
      <w:r>
        <w:rPr>
          <w:lang w:val="ru-RU"/>
        </w:rPr>
        <w:tab/>
      </w:r>
      <w:r>
        <w:rPr>
          <w:spacing w:val="4"/>
          <w:w w:val="103"/>
          <w:kern w:val="1"/>
          <w:lang w:val="ru-RU" w:eastAsia="en-US"/>
        </w:rPr>
        <w:t xml:space="preserve">Ссылка на сообщение № 356/2008, </w:t>
      </w:r>
      <w:r>
        <w:rPr>
          <w:i/>
          <w:spacing w:val="4"/>
          <w:w w:val="103"/>
          <w:kern w:val="1"/>
          <w:lang w:val="ru-RU" w:eastAsia="en-US"/>
        </w:rPr>
        <w:t>Н.С. против Швейцарии</w:t>
      </w:r>
      <w:r>
        <w:rPr>
          <w:spacing w:val="4"/>
          <w:w w:val="103"/>
          <w:kern w:val="1"/>
          <w:lang w:val="ru-RU" w:eastAsia="en-US"/>
        </w:rPr>
        <w:t>, решение от 6 мая 2010 года, пункт 7.2.</w:t>
      </w:r>
    </w:p>
  </w:footnote>
  <w:footnote w:id="167">
    <w:p w:rsidR="00DC4954" w:rsidRDefault="00DC4954" w:rsidP="0007014E">
      <w:pPr>
        <w:pStyle w:val="FootnoteText"/>
        <w:rPr>
          <w:spacing w:val="4"/>
          <w:w w:val="103"/>
          <w:kern w:val="1"/>
          <w:lang w:val="ru-RU" w:eastAsia="en-US"/>
        </w:rPr>
      </w:pPr>
      <w:r>
        <w:rPr>
          <w:lang w:val="ru-RU"/>
        </w:rPr>
        <w:tab/>
      </w:r>
      <w:r w:rsidRPr="00622DA3">
        <w:rPr>
          <w:rStyle w:val="FootnoteReference"/>
        </w:rPr>
        <w:footnoteRef/>
      </w:r>
      <w:r>
        <w:rPr>
          <w:lang w:val="ru-RU"/>
        </w:rPr>
        <w:tab/>
      </w:r>
      <w:r>
        <w:rPr>
          <w:spacing w:val="4"/>
          <w:w w:val="103"/>
          <w:kern w:val="1"/>
          <w:lang w:val="ru-RU" w:eastAsia="en-US"/>
        </w:rPr>
        <w:t xml:space="preserve">Ссылка на сообщения № </w:t>
      </w:r>
      <w:r w:rsidRPr="009C7178">
        <w:rPr>
          <w:spacing w:val="4"/>
          <w:w w:val="103"/>
          <w:kern w:val="1"/>
          <w:lang w:val="ru-RU" w:eastAsia="en-US"/>
        </w:rPr>
        <w:t xml:space="preserve">373/2009, </w:t>
      </w:r>
      <w:r w:rsidRPr="009C7178">
        <w:rPr>
          <w:i/>
          <w:spacing w:val="4"/>
          <w:w w:val="103"/>
          <w:kern w:val="1"/>
          <w:lang w:val="ru-RU" w:eastAsia="en-US"/>
        </w:rPr>
        <w:t>Айтулун и Гюклю против Швеции</w:t>
      </w:r>
      <w:r w:rsidRPr="009C7178">
        <w:rPr>
          <w:spacing w:val="4"/>
          <w:w w:val="103"/>
          <w:kern w:val="1"/>
          <w:lang w:val="ru-RU" w:eastAsia="en-US"/>
        </w:rPr>
        <w:t>,</w:t>
      </w:r>
      <w:r>
        <w:rPr>
          <w:spacing w:val="4"/>
          <w:w w:val="103"/>
          <w:kern w:val="1"/>
          <w:lang w:val="ru-RU" w:eastAsia="en-US"/>
        </w:rPr>
        <w:t xml:space="preserve"> решение от </w:t>
      </w:r>
      <w:r>
        <w:rPr>
          <w:spacing w:val="4"/>
          <w:w w:val="103"/>
          <w:kern w:val="1"/>
          <w:lang w:val="ru-RU" w:eastAsia="en-US"/>
        </w:rPr>
        <w:br/>
        <w:t>19 ноября</w:t>
      </w:r>
      <w:r w:rsidRPr="009C7178">
        <w:rPr>
          <w:spacing w:val="4"/>
          <w:w w:val="103"/>
          <w:kern w:val="1"/>
          <w:lang w:val="ru-RU" w:eastAsia="en-US"/>
        </w:rPr>
        <w:t xml:space="preserve"> 2010 года</w:t>
      </w:r>
      <w:r>
        <w:rPr>
          <w:spacing w:val="4"/>
          <w:w w:val="103"/>
          <w:kern w:val="1"/>
          <w:lang w:val="ru-RU" w:eastAsia="en-US"/>
        </w:rPr>
        <w:t xml:space="preserve">, пункты 7.6–7.7; № 281/2005, </w:t>
      </w:r>
      <w:r>
        <w:rPr>
          <w:i/>
          <w:spacing w:val="4"/>
          <w:w w:val="103"/>
          <w:kern w:val="1"/>
          <w:lang w:val="ru-RU" w:eastAsia="en-US"/>
        </w:rPr>
        <w:t>Пелит против Азербайджана</w:t>
      </w:r>
      <w:r>
        <w:rPr>
          <w:spacing w:val="4"/>
          <w:w w:val="103"/>
          <w:kern w:val="1"/>
          <w:lang w:val="ru-RU" w:eastAsia="en-US"/>
        </w:rPr>
        <w:t xml:space="preserve">, решение от 1 </w:t>
      </w:r>
      <w:r w:rsidRPr="009C7178">
        <w:rPr>
          <w:spacing w:val="4"/>
          <w:w w:val="103"/>
          <w:kern w:val="1"/>
          <w:lang w:val="ru-RU" w:eastAsia="en-US"/>
        </w:rPr>
        <w:t>мая 2007 года</w:t>
      </w:r>
      <w:r>
        <w:rPr>
          <w:spacing w:val="4"/>
          <w:w w:val="103"/>
          <w:kern w:val="1"/>
          <w:lang w:val="ru-RU" w:eastAsia="en-US"/>
        </w:rPr>
        <w:t xml:space="preserve">, пункты </w:t>
      </w:r>
      <w:r w:rsidRPr="009C7178">
        <w:rPr>
          <w:spacing w:val="4"/>
          <w:w w:val="103"/>
          <w:kern w:val="1"/>
          <w:lang w:val="ru-RU" w:eastAsia="en-US"/>
        </w:rPr>
        <w:t>2.3,</w:t>
      </w:r>
      <w:r>
        <w:rPr>
          <w:spacing w:val="4"/>
          <w:w w:val="103"/>
          <w:kern w:val="1"/>
          <w:lang w:val="ru-RU" w:eastAsia="en-US"/>
        </w:rPr>
        <w:t xml:space="preserve"> </w:t>
      </w:r>
      <w:r w:rsidRPr="009C7178">
        <w:rPr>
          <w:spacing w:val="4"/>
          <w:w w:val="103"/>
          <w:kern w:val="1"/>
          <w:lang w:val="ru-RU" w:eastAsia="en-US"/>
        </w:rPr>
        <w:t>7.3 и</w:t>
      </w:r>
      <w:r>
        <w:rPr>
          <w:spacing w:val="4"/>
          <w:w w:val="103"/>
          <w:kern w:val="1"/>
          <w:lang w:val="ru-RU" w:eastAsia="en-US"/>
        </w:rPr>
        <w:t xml:space="preserve"> </w:t>
      </w:r>
      <w:r w:rsidRPr="009C7178">
        <w:rPr>
          <w:spacing w:val="4"/>
          <w:w w:val="103"/>
          <w:kern w:val="1"/>
          <w:lang w:val="ru-RU" w:eastAsia="en-US"/>
        </w:rPr>
        <w:t>11; № 135/1999,</w:t>
      </w:r>
      <w:r>
        <w:rPr>
          <w:spacing w:val="4"/>
          <w:w w:val="103"/>
          <w:kern w:val="1"/>
          <w:lang w:val="ru-RU" w:eastAsia="en-US"/>
        </w:rPr>
        <w:t xml:space="preserve"> </w:t>
      </w:r>
      <w:r>
        <w:rPr>
          <w:i/>
          <w:spacing w:val="4"/>
          <w:w w:val="103"/>
          <w:kern w:val="1"/>
          <w:lang w:val="ru-RU" w:eastAsia="en-US"/>
        </w:rPr>
        <w:t>С.Дж. против Нидерландов</w:t>
      </w:r>
      <w:r w:rsidRPr="009C7178">
        <w:rPr>
          <w:spacing w:val="4"/>
          <w:w w:val="103"/>
          <w:kern w:val="1"/>
          <w:lang w:val="ru-RU" w:eastAsia="en-US"/>
        </w:rPr>
        <w:t>,</w:t>
      </w:r>
      <w:r>
        <w:rPr>
          <w:spacing w:val="4"/>
          <w:w w:val="103"/>
          <w:kern w:val="1"/>
          <w:lang w:val="ru-RU" w:eastAsia="en-US"/>
        </w:rPr>
        <w:t xml:space="preserve"> решение от </w:t>
      </w:r>
      <w:r w:rsidRPr="009C7178">
        <w:rPr>
          <w:spacing w:val="4"/>
          <w:w w:val="103"/>
          <w:kern w:val="1"/>
          <w:lang w:val="ru-RU" w:eastAsia="en-US"/>
        </w:rPr>
        <w:t>12 мая 2004 года,</w:t>
      </w:r>
      <w:r>
        <w:rPr>
          <w:spacing w:val="4"/>
          <w:w w:val="103"/>
          <w:kern w:val="1"/>
          <w:lang w:val="ru-RU" w:eastAsia="en-US"/>
        </w:rPr>
        <w:t xml:space="preserve"> </w:t>
      </w:r>
      <w:r w:rsidRPr="009C7178">
        <w:rPr>
          <w:spacing w:val="4"/>
          <w:w w:val="103"/>
          <w:kern w:val="1"/>
          <w:lang w:val="ru-RU" w:eastAsia="en-US"/>
        </w:rPr>
        <w:t>пункт</w:t>
      </w:r>
      <w:r>
        <w:rPr>
          <w:spacing w:val="4"/>
          <w:w w:val="103"/>
          <w:kern w:val="1"/>
          <w:lang w:val="ru-RU" w:eastAsia="en-US"/>
        </w:rPr>
        <w:t xml:space="preserve"> 6.5; № 214/2002, </w:t>
      </w:r>
      <w:r>
        <w:rPr>
          <w:i/>
          <w:spacing w:val="4"/>
          <w:w w:val="103"/>
          <w:kern w:val="1"/>
          <w:lang w:val="ru-RU" w:eastAsia="en-US"/>
        </w:rPr>
        <w:t>М.А.К. против Германии</w:t>
      </w:r>
      <w:r>
        <w:rPr>
          <w:spacing w:val="4"/>
          <w:w w:val="103"/>
          <w:kern w:val="1"/>
          <w:lang w:val="ru-RU" w:eastAsia="en-US"/>
        </w:rPr>
        <w:t>, решение от 10 сентября 2002 года, пункт 13.6.</w:t>
      </w:r>
    </w:p>
  </w:footnote>
  <w:footnote w:id="168">
    <w:p w:rsidR="00DC4954" w:rsidRPr="009C7178" w:rsidRDefault="00DC4954" w:rsidP="0007014E">
      <w:pPr>
        <w:pStyle w:val="FootnoteText"/>
        <w:rPr>
          <w:spacing w:val="4"/>
          <w:w w:val="103"/>
          <w:kern w:val="1"/>
          <w:lang w:val="ru-RU" w:eastAsia="en-US"/>
        </w:rPr>
      </w:pPr>
      <w:r>
        <w:rPr>
          <w:lang w:val="ru-RU"/>
        </w:rPr>
        <w:tab/>
      </w:r>
      <w:r w:rsidRPr="00622DA3">
        <w:rPr>
          <w:rStyle w:val="FootnoteReference"/>
        </w:rPr>
        <w:footnoteRef/>
      </w:r>
      <w:r>
        <w:rPr>
          <w:lang w:val="ru-RU"/>
        </w:rPr>
        <w:tab/>
      </w:r>
      <w:r w:rsidRPr="009C7178">
        <w:rPr>
          <w:spacing w:val="4"/>
          <w:w w:val="103"/>
          <w:kern w:val="1"/>
          <w:lang w:val="ru-RU" w:eastAsia="en-US"/>
        </w:rPr>
        <w:t xml:space="preserve">Ссылка на </w:t>
      </w:r>
      <w:r w:rsidRPr="009C7178">
        <w:rPr>
          <w:i/>
          <w:spacing w:val="4"/>
          <w:w w:val="103"/>
          <w:kern w:val="1"/>
          <w:lang w:val="ru-RU" w:eastAsia="en-US"/>
        </w:rPr>
        <w:t>Н.С. против Швейцарии</w:t>
      </w:r>
      <w:r w:rsidRPr="009C7178">
        <w:rPr>
          <w:spacing w:val="4"/>
          <w:w w:val="103"/>
          <w:kern w:val="1"/>
          <w:lang w:val="ru-RU" w:eastAsia="en-US"/>
        </w:rPr>
        <w:t xml:space="preserve">, пункт 7.4; и </w:t>
      </w:r>
      <w:r w:rsidRPr="009C7178">
        <w:rPr>
          <w:i/>
          <w:spacing w:val="4"/>
          <w:w w:val="103"/>
          <w:kern w:val="1"/>
          <w:lang w:val="ru-RU" w:eastAsia="en-US"/>
        </w:rPr>
        <w:t>М.А.</w:t>
      </w:r>
      <w:r>
        <w:rPr>
          <w:i/>
          <w:spacing w:val="4"/>
          <w:w w:val="103"/>
          <w:kern w:val="1"/>
          <w:lang w:val="ru-RU" w:eastAsia="en-US"/>
        </w:rPr>
        <w:t>К.</w:t>
      </w:r>
      <w:r w:rsidRPr="009C7178">
        <w:rPr>
          <w:i/>
          <w:spacing w:val="4"/>
          <w:w w:val="103"/>
          <w:kern w:val="1"/>
          <w:lang w:val="ru-RU" w:eastAsia="en-US"/>
        </w:rPr>
        <w:t xml:space="preserve"> против Германии</w:t>
      </w:r>
      <w:r w:rsidRPr="009C7178">
        <w:rPr>
          <w:spacing w:val="4"/>
          <w:w w:val="103"/>
          <w:kern w:val="1"/>
          <w:lang w:val="ru-RU" w:eastAsia="en-US"/>
        </w:rPr>
        <w:t>, пункт 13.7.</w:t>
      </w:r>
    </w:p>
  </w:footnote>
  <w:footnote w:id="169">
    <w:p w:rsidR="00DC4954" w:rsidRPr="009C7178" w:rsidRDefault="00DC4954" w:rsidP="0007014E">
      <w:pPr>
        <w:pStyle w:val="FootnoteText"/>
        <w:rPr>
          <w:rStyle w:val="SSGR"/>
          <w:lang w:val="ru-RU"/>
        </w:rPr>
      </w:pPr>
      <w:r>
        <w:rPr>
          <w:lang w:val="ru-RU"/>
        </w:rPr>
        <w:tab/>
      </w:r>
      <w:r w:rsidRPr="00F44B66">
        <w:rPr>
          <w:rStyle w:val="FootnoteReference"/>
          <w:spacing w:val="4"/>
          <w:w w:val="103"/>
          <w:lang w:val="ru-RU" w:eastAsia="en-US"/>
        </w:rPr>
        <w:footnoteRef/>
      </w:r>
      <w:r>
        <w:rPr>
          <w:lang w:val="ru-RU"/>
        </w:rPr>
        <w:tab/>
      </w:r>
      <w:r>
        <w:rPr>
          <w:spacing w:val="4"/>
          <w:w w:val="103"/>
          <w:kern w:val="1"/>
          <w:lang w:val="ru-RU" w:eastAsia="en-US"/>
        </w:rPr>
        <w:t xml:space="preserve">Ссылка на замечание общего характера № 1, пункт 8 с) [sic], и сообщение № 326/2007, </w:t>
      </w:r>
      <w:r>
        <w:rPr>
          <w:i/>
          <w:spacing w:val="4"/>
          <w:w w:val="103"/>
          <w:kern w:val="1"/>
          <w:lang w:val="ru-RU" w:eastAsia="en-US"/>
        </w:rPr>
        <w:t>М.Ф. против Швеции</w:t>
      </w:r>
      <w:r>
        <w:rPr>
          <w:spacing w:val="4"/>
          <w:w w:val="103"/>
          <w:kern w:val="1"/>
          <w:lang w:val="ru-RU" w:eastAsia="en-US"/>
        </w:rPr>
        <w:t>, решение от 14 ноября 2008 года, пункт 7.6.</w:t>
      </w:r>
      <w:r w:rsidRPr="009C7178">
        <w:rPr>
          <w:rStyle w:val="SSGR"/>
          <w:lang w:val="ru-RU"/>
        </w:rPr>
        <w:t xml:space="preserve"> </w:t>
      </w:r>
    </w:p>
  </w:footnote>
  <w:footnote w:id="170">
    <w:p w:rsidR="00DC4954" w:rsidRPr="009C7178" w:rsidRDefault="00DC4954" w:rsidP="0007014E">
      <w:pPr>
        <w:pStyle w:val="FootnoteText"/>
        <w:rPr>
          <w:spacing w:val="4"/>
          <w:w w:val="103"/>
          <w:kern w:val="1"/>
          <w:lang w:val="ru-RU" w:eastAsia="en-US"/>
        </w:rPr>
      </w:pPr>
      <w:r>
        <w:rPr>
          <w:lang w:val="ru-RU"/>
        </w:rPr>
        <w:tab/>
      </w:r>
      <w:r w:rsidRPr="00F44B66">
        <w:rPr>
          <w:rStyle w:val="FootnoteReference"/>
          <w:spacing w:val="4"/>
          <w:w w:val="103"/>
          <w:lang w:val="ru-RU" w:eastAsia="en-US"/>
        </w:rPr>
        <w:footnoteRef/>
      </w:r>
      <w:r>
        <w:rPr>
          <w:lang w:val="ru-RU"/>
        </w:rPr>
        <w:tab/>
      </w:r>
      <w:r w:rsidRPr="009C7178">
        <w:rPr>
          <w:spacing w:val="4"/>
          <w:w w:val="103"/>
          <w:kern w:val="1"/>
          <w:lang w:val="ru-RU" w:eastAsia="en-US"/>
        </w:rPr>
        <w:t xml:space="preserve">Ссылка на сообщение № 201/2002, </w:t>
      </w:r>
      <w:r w:rsidRPr="009C7178">
        <w:rPr>
          <w:i/>
          <w:spacing w:val="4"/>
          <w:w w:val="103"/>
          <w:kern w:val="1"/>
          <w:lang w:val="ru-RU" w:eastAsia="en-US"/>
        </w:rPr>
        <w:t>М.В. против Нидерландов</w:t>
      </w:r>
      <w:r w:rsidRPr="009C7178">
        <w:rPr>
          <w:spacing w:val="4"/>
          <w:w w:val="103"/>
          <w:kern w:val="1"/>
          <w:lang w:val="ru-RU" w:eastAsia="en-US"/>
        </w:rPr>
        <w:t xml:space="preserve">, мнения, </w:t>
      </w:r>
      <w:r>
        <w:rPr>
          <w:spacing w:val="4"/>
          <w:w w:val="103"/>
          <w:kern w:val="1"/>
          <w:lang w:val="ru-RU" w:eastAsia="en-US"/>
        </w:rPr>
        <w:t>принятые</w:t>
      </w:r>
      <w:r w:rsidRPr="009C7178">
        <w:rPr>
          <w:spacing w:val="4"/>
          <w:w w:val="103"/>
          <w:kern w:val="1"/>
          <w:lang w:val="ru-RU" w:eastAsia="en-US"/>
        </w:rPr>
        <w:t xml:space="preserve"> 2 мая 2003 года, пункт 6.2</w:t>
      </w:r>
      <w:r>
        <w:rPr>
          <w:spacing w:val="4"/>
          <w:w w:val="103"/>
          <w:kern w:val="1"/>
          <w:lang w:val="ru-RU" w:eastAsia="en-US"/>
        </w:rPr>
        <w:t>.</w:t>
      </w:r>
    </w:p>
  </w:footnote>
  <w:footnote w:id="171">
    <w:p w:rsidR="00DC4954" w:rsidRPr="009C7178" w:rsidRDefault="00DC4954" w:rsidP="0007014E">
      <w:pPr>
        <w:pStyle w:val="FootnoteText"/>
        <w:rPr>
          <w:spacing w:val="4"/>
          <w:w w:val="103"/>
          <w:kern w:val="1"/>
          <w:lang w:val="ru-RU" w:eastAsia="en-US"/>
        </w:rPr>
      </w:pPr>
      <w:r>
        <w:rPr>
          <w:lang w:val="ru-RU"/>
        </w:rPr>
        <w:tab/>
      </w:r>
      <w:r w:rsidRPr="00EA318E">
        <w:rPr>
          <w:rStyle w:val="FootnoteReference"/>
          <w:spacing w:val="4"/>
          <w:w w:val="103"/>
          <w:lang w:val="ru-RU" w:eastAsia="en-US"/>
        </w:rPr>
        <w:footnoteRef/>
      </w:r>
      <w:r>
        <w:rPr>
          <w:lang w:val="ru-RU"/>
        </w:rPr>
        <w:tab/>
      </w:r>
      <w:r w:rsidRPr="009C7178">
        <w:rPr>
          <w:spacing w:val="4"/>
          <w:w w:val="103"/>
          <w:kern w:val="1"/>
          <w:lang w:val="ru-RU" w:eastAsia="en-US"/>
        </w:rPr>
        <w:t xml:space="preserve">Ссылка на сообщения № 228/2003, </w:t>
      </w:r>
      <w:r w:rsidRPr="009C7178">
        <w:rPr>
          <w:i/>
          <w:spacing w:val="4"/>
          <w:w w:val="103"/>
          <w:kern w:val="1"/>
          <w:lang w:val="ru-RU" w:eastAsia="en-US"/>
        </w:rPr>
        <w:t>Т.М. против Швеции</w:t>
      </w:r>
      <w:r w:rsidRPr="009C7178">
        <w:rPr>
          <w:spacing w:val="4"/>
          <w:w w:val="103"/>
          <w:kern w:val="1"/>
          <w:lang w:val="ru-RU" w:eastAsia="en-US"/>
        </w:rPr>
        <w:t xml:space="preserve">, мнения от 18 ноября 2003 года, пункты 2.6, 2.8, 3.2 и 6.2; № 220/2002, </w:t>
      </w:r>
      <w:r w:rsidRPr="009C7178">
        <w:rPr>
          <w:i/>
          <w:spacing w:val="4"/>
          <w:w w:val="103"/>
          <w:kern w:val="1"/>
          <w:lang w:val="ru-RU" w:eastAsia="en-US"/>
        </w:rPr>
        <w:t>Р.Д. против Швеции</w:t>
      </w:r>
      <w:r w:rsidRPr="009C7178">
        <w:rPr>
          <w:spacing w:val="4"/>
          <w:w w:val="103"/>
          <w:kern w:val="1"/>
          <w:lang w:val="ru-RU" w:eastAsia="en-US"/>
        </w:rPr>
        <w:t xml:space="preserve">, решение от 2 мая 2005 года, пункты 3.3, 5.1 и 7.2; и решение № 227/2003, </w:t>
      </w:r>
      <w:r w:rsidRPr="009C7178">
        <w:rPr>
          <w:i/>
          <w:spacing w:val="4"/>
          <w:w w:val="103"/>
          <w:kern w:val="1"/>
          <w:lang w:val="ru-RU" w:eastAsia="en-US"/>
        </w:rPr>
        <w:t>А.А.С. против Швеции</w:t>
      </w:r>
      <w:r w:rsidRPr="009C7178">
        <w:rPr>
          <w:spacing w:val="4"/>
          <w:w w:val="103"/>
          <w:kern w:val="1"/>
          <w:lang w:val="ru-RU" w:eastAsia="en-US"/>
        </w:rPr>
        <w:t xml:space="preserve">, решение от </w:t>
      </w:r>
      <w:r>
        <w:rPr>
          <w:spacing w:val="4"/>
          <w:w w:val="103"/>
          <w:kern w:val="1"/>
          <w:lang w:val="ru-RU" w:eastAsia="en-US"/>
        </w:rPr>
        <w:br/>
      </w:r>
      <w:r w:rsidRPr="009C7178">
        <w:rPr>
          <w:spacing w:val="4"/>
          <w:w w:val="103"/>
          <w:kern w:val="1"/>
          <w:lang w:val="ru-RU" w:eastAsia="en-US"/>
        </w:rPr>
        <w:t>16 ноября 2006 года, пункт 7.3.</w:t>
      </w:r>
    </w:p>
  </w:footnote>
  <w:footnote w:id="172">
    <w:p w:rsidR="00DC4954" w:rsidRPr="009C7178" w:rsidRDefault="00DC4954" w:rsidP="0007014E">
      <w:pPr>
        <w:pStyle w:val="FootnoteText"/>
        <w:rPr>
          <w:lang w:val="ru-RU"/>
        </w:rPr>
      </w:pPr>
      <w:r>
        <w:rPr>
          <w:lang w:val="ru-RU"/>
        </w:rPr>
        <w:tab/>
      </w:r>
      <w:r w:rsidRPr="00EA318E">
        <w:rPr>
          <w:rStyle w:val="FootnoteReference"/>
          <w:spacing w:val="4"/>
          <w:w w:val="103"/>
          <w:lang w:val="ru-RU" w:eastAsia="en-US"/>
        </w:rPr>
        <w:footnoteRef/>
      </w:r>
      <w:r>
        <w:rPr>
          <w:lang w:val="ru-RU"/>
        </w:rPr>
        <w:tab/>
      </w:r>
      <w:r>
        <w:rPr>
          <w:spacing w:val="4"/>
          <w:w w:val="103"/>
          <w:kern w:val="1"/>
          <w:lang w:val="ru-RU" w:eastAsia="en-US"/>
        </w:rPr>
        <w:t xml:space="preserve">Раздел "Турция" в </w:t>
      </w:r>
      <w:r>
        <w:rPr>
          <w:i/>
          <w:iCs/>
          <w:spacing w:val="4"/>
          <w:w w:val="103"/>
          <w:kern w:val="1"/>
          <w:lang w:val="ru-RU" w:eastAsia="en-US"/>
        </w:rPr>
        <w:t>Докладе Международной амнистии за 2010 год: Права человека в современном мире</w:t>
      </w:r>
      <w:r>
        <w:rPr>
          <w:lang w:val="ru-RU"/>
        </w:rPr>
        <w:t xml:space="preserve">; </w:t>
      </w:r>
      <w:r>
        <w:t>Human</w:t>
      </w:r>
      <w:r>
        <w:rPr>
          <w:lang w:val="ru-RU"/>
        </w:rPr>
        <w:t xml:space="preserve"> </w:t>
      </w:r>
      <w:r>
        <w:t>Rights</w:t>
      </w:r>
      <w:r>
        <w:rPr>
          <w:lang w:val="ru-RU"/>
        </w:rPr>
        <w:t xml:space="preserve"> </w:t>
      </w:r>
      <w:r>
        <w:t>Watch</w:t>
      </w:r>
      <w:r w:rsidRPr="009C7178">
        <w:rPr>
          <w:lang w:val="ru-RU"/>
        </w:rPr>
        <w:t xml:space="preserve">, </w:t>
      </w:r>
      <w:r>
        <w:rPr>
          <w:lang w:val="ru-RU"/>
        </w:rPr>
        <w:t>"</w:t>
      </w:r>
      <w:r>
        <w:t>Turkey</w:t>
      </w:r>
      <w:r>
        <w:rPr>
          <w:lang w:val="ru-RU"/>
        </w:rPr>
        <w:t>"</w:t>
      </w:r>
      <w:r w:rsidRPr="009C7178">
        <w:rPr>
          <w:lang w:val="ru-RU"/>
        </w:rPr>
        <w:t xml:space="preserve"> (</w:t>
      </w:r>
      <w:r>
        <w:rPr>
          <w:lang w:val="ru-RU"/>
        </w:rPr>
        <w:t>сноска 3 выше</w:t>
      </w:r>
      <w:r w:rsidRPr="009C7178">
        <w:rPr>
          <w:lang w:val="ru-RU"/>
        </w:rPr>
        <w:t>);</w:t>
      </w:r>
      <w:r>
        <w:rPr>
          <w:lang w:val="ru-RU"/>
        </w:rPr>
        <w:t xml:space="preserve"> Государственный департамент Соединенных Штатов Америки, "</w:t>
      </w:r>
      <w:r w:rsidRPr="009C7178">
        <w:rPr>
          <w:lang w:val="ru-RU"/>
        </w:rPr>
        <w:t xml:space="preserve">2010 </w:t>
      </w:r>
      <w:r>
        <w:t>human</w:t>
      </w:r>
      <w:r w:rsidRPr="009C7178">
        <w:rPr>
          <w:lang w:val="ru-RU"/>
        </w:rPr>
        <w:t xml:space="preserve"> </w:t>
      </w:r>
      <w:r>
        <w:t>rights</w:t>
      </w:r>
      <w:r w:rsidRPr="009C7178">
        <w:rPr>
          <w:lang w:val="ru-RU"/>
        </w:rPr>
        <w:t xml:space="preserve"> </w:t>
      </w:r>
      <w:r>
        <w:t>report</w:t>
      </w:r>
      <w:r w:rsidRPr="009C7178">
        <w:rPr>
          <w:lang w:val="ru-RU"/>
        </w:rPr>
        <w:t xml:space="preserve">: </w:t>
      </w:r>
      <w:r>
        <w:t>Turkey</w:t>
      </w:r>
      <w:r>
        <w:rPr>
          <w:lang w:val="ru-RU"/>
        </w:rPr>
        <w:t>"</w:t>
      </w:r>
      <w:r w:rsidRPr="009C7178">
        <w:rPr>
          <w:lang w:val="ru-RU"/>
        </w:rPr>
        <w:t xml:space="preserve">. </w:t>
      </w:r>
    </w:p>
  </w:footnote>
  <w:footnote w:id="173">
    <w:p w:rsidR="00DC4954" w:rsidRPr="009C7178" w:rsidRDefault="00DC4954" w:rsidP="0007014E">
      <w:pPr>
        <w:pStyle w:val="FootnoteText"/>
        <w:rPr>
          <w:spacing w:val="4"/>
          <w:w w:val="103"/>
          <w:kern w:val="1"/>
          <w:lang w:val="ru-RU" w:eastAsia="en-US"/>
        </w:rPr>
      </w:pPr>
      <w:r>
        <w:rPr>
          <w:lang w:val="ru-RU"/>
        </w:rPr>
        <w:tab/>
      </w:r>
      <w:r w:rsidRPr="00D04904">
        <w:rPr>
          <w:rStyle w:val="FootnoteReference"/>
          <w:spacing w:val="4"/>
          <w:w w:val="103"/>
          <w:lang w:val="ru-RU" w:eastAsia="en-US"/>
        </w:rPr>
        <w:footnoteRef/>
      </w:r>
      <w:r>
        <w:rPr>
          <w:lang w:val="ru-RU"/>
        </w:rPr>
        <w:tab/>
      </w:r>
      <w:r>
        <w:rPr>
          <w:spacing w:val="4"/>
          <w:w w:val="103"/>
          <w:kern w:val="1"/>
          <w:lang w:val="ru-RU" w:eastAsia="en-US"/>
        </w:rPr>
        <w:t>З</w:t>
      </w:r>
      <w:r w:rsidRPr="009C7178">
        <w:rPr>
          <w:spacing w:val="4"/>
          <w:w w:val="103"/>
          <w:kern w:val="1"/>
          <w:lang w:val="ru-RU" w:eastAsia="en-US"/>
        </w:rPr>
        <w:t>аявитель</w:t>
      </w:r>
      <w:r>
        <w:rPr>
          <w:spacing w:val="4"/>
          <w:w w:val="103"/>
          <w:kern w:val="1"/>
          <w:lang w:val="ru-RU" w:eastAsia="en-US"/>
        </w:rPr>
        <w:t>,</w:t>
      </w:r>
      <w:r w:rsidRPr="009C7178">
        <w:rPr>
          <w:spacing w:val="4"/>
          <w:w w:val="103"/>
          <w:kern w:val="1"/>
          <w:lang w:val="ru-RU" w:eastAsia="en-US"/>
        </w:rPr>
        <w:t xml:space="preserve"> </w:t>
      </w:r>
      <w:r>
        <w:rPr>
          <w:spacing w:val="4"/>
          <w:w w:val="103"/>
          <w:kern w:val="1"/>
          <w:lang w:val="ru-RU" w:eastAsia="en-US"/>
        </w:rPr>
        <w:t xml:space="preserve">видимо, </w:t>
      </w:r>
      <w:r w:rsidRPr="009C7178">
        <w:rPr>
          <w:spacing w:val="4"/>
          <w:w w:val="103"/>
          <w:kern w:val="1"/>
          <w:lang w:val="ru-RU" w:eastAsia="en-US"/>
        </w:rPr>
        <w:t xml:space="preserve">ссылается на заключительные замечания Комитета </w:t>
      </w:r>
      <w:r>
        <w:rPr>
          <w:spacing w:val="4"/>
          <w:w w:val="103"/>
          <w:kern w:val="1"/>
          <w:lang w:val="ru-RU" w:eastAsia="en-US"/>
        </w:rPr>
        <w:t>п</w:t>
      </w:r>
      <w:r w:rsidRPr="009C7178">
        <w:rPr>
          <w:spacing w:val="4"/>
          <w:w w:val="103"/>
          <w:kern w:val="1"/>
          <w:lang w:val="ru-RU" w:eastAsia="en-US"/>
        </w:rPr>
        <w:t>о Турции (</w:t>
      </w:r>
      <w:r>
        <w:rPr>
          <w:spacing w:val="4"/>
          <w:w w:val="103"/>
          <w:kern w:val="1"/>
          <w:lang w:eastAsia="en-US"/>
        </w:rPr>
        <w:t>CAT</w:t>
      </w:r>
      <w:r w:rsidRPr="009C7178">
        <w:rPr>
          <w:spacing w:val="4"/>
          <w:w w:val="103"/>
          <w:kern w:val="1"/>
          <w:lang w:val="ru-RU" w:eastAsia="en-US"/>
        </w:rPr>
        <w:t>/</w:t>
      </w:r>
      <w:r>
        <w:rPr>
          <w:spacing w:val="4"/>
          <w:w w:val="103"/>
          <w:kern w:val="1"/>
          <w:lang w:eastAsia="en-US"/>
        </w:rPr>
        <w:t>C</w:t>
      </w:r>
      <w:r w:rsidRPr="009C7178">
        <w:rPr>
          <w:spacing w:val="4"/>
          <w:w w:val="103"/>
          <w:kern w:val="1"/>
          <w:lang w:val="ru-RU" w:eastAsia="en-US"/>
        </w:rPr>
        <w:t>/</w:t>
      </w:r>
      <w:r>
        <w:rPr>
          <w:spacing w:val="4"/>
          <w:w w:val="103"/>
          <w:kern w:val="1"/>
          <w:lang w:eastAsia="en-US"/>
        </w:rPr>
        <w:t>TUR</w:t>
      </w:r>
      <w:r w:rsidRPr="009C7178">
        <w:rPr>
          <w:spacing w:val="4"/>
          <w:w w:val="103"/>
          <w:kern w:val="1"/>
          <w:lang w:val="ru-RU" w:eastAsia="en-US"/>
        </w:rPr>
        <w:t>/</w:t>
      </w:r>
      <w:r>
        <w:rPr>
          <w:spacing w:val="4"/>
          <w:w w:val="103"/>
          <w:kern w:val="1"/>
          <w:lang w:eastAsia="en-US"/>
        </w:rPr>
        <w:t>CO</w:t>
      </w:r>
      <w:r w:rsidRPr="009C7178">
        <w:rPr>
          <w:spacing w:val="4"/>
          <w:w w:val="103"/>
          <w:kern w:val="1"/>
          <w:lang w:val="ru-RU" w:eastAsia="en-US"/>
        </w:rPr>
        <w:t>/3).</w:t>
      </w:r>
    </w:p>
  </w:footnote>
  <w:footnote w:id="174">
    <w:p w:rsidR="00DC4954" w:rsidRPr="009C7178" w:rsidRDefault="00DC4954" w:rsidP="0007014E">
      <w:pPr>
        <w:pStyle w:val="FootnoteText"/>
        <w:rPr>
          <w:spacing w:val="4"/>
          <w:w w:val="103"/>
          <w:kern w:val="1"/>
          <w:lang w:val="ru-RU" w:eastAsia="en-US"/>
        </w:rPr>
      </w:pPr>
      <w:r>
        <w:rPr>
          <w:lang w:val="ru-RU"/>
        </w:rPr>
        <w:tab/>
      </w:r>
      <w:r w:rsidRPr="00D04904">
        <w:rPr>
          <w:rStyle w:val="FootnoteReference"/>
          <w:spacing w:val="4"/>
          <w:w w:val="103"/>
          <w:lang w:val="ru-RU" w:eastAsia="en-US"/>
        </w:rPr>
        <w:footnoteRef/>
      </w:r>
      <w:r>
        <w:rPr>
          <w:lang w:val="ru-RU"/>
        </w:rPr>
        <w:tab/>
      </w:r>
      <w:r w:rsidRPr="009C7178">
        <w:rPr>
          <w:spacing w:val="4"/>
          <w:w w:val="103"/>
          <w:kern w:val="1"/>
          <w:lang w:val="ru-RU" w:eastAsia="en-US"/>
        </w:rPr>
        <w:t xml:space="preserve">См., в частности, сообщения № 203/2002, </w:t>
      </w:r>
      <w:r w:rsidRPr="009C7178">
        <w:rPr>
          <w:i/>
          <w:spacing w:val="4"/>
          <w:w w:val="103"/>
          <w:kern w:val="1"/>
          <w:lang w:val="ru-RU" w:eastAsia="en-US"/>
        </w:rPr>
        <w:t>А.Р. против Нидерландов</w:t>
      </w:r>
      <w:r w:rsidRPr="009C7178">
        <w:rPr>
          <w:spacing w:val="4"/>
          <w:w w:val="103"/>
          <w:kern w:val="1"/>
          <w:lang w:val="ru-RU" w:eastAsia="en-US"/>
        </w:rPr>
        <w:t>, мнения от</w:t>
      </w:r>
      <w:r>
        <w:rPr>
          <w:spacing w:val="4"/>
          <w:w w:val="103"/>
          <w:kern w:val="1"/>
          <w:lang w:val="ru-RU" w:eastAsia="en-US"/>
        </w:rPr>
        <w:br/>
      </w:r>
      <w:r w:rsidRPr="009C7178">
        <w:rPr>
          <w:spacing w:val="4"/>
          <w:w w:val="103"/>
          <w:kern w:val="1"/>
          <w:lang w:val="ru-RU" w:eastAsia="en-US"/>
        </w:rPr>
        <w:t xml:space="preserve">14 ноября 2003 года, пункт 7.3; № 285/2006, </w:t>
      </w:r>
      <w:r w:rsidRPr="009C7178">
        <w:rPr>
          <w:i/>
          <w:spacing w:val="4"/>
          <w:w w:val="103"/>
          <w:kern w:val="1"/>
          <w:lang w:val="ru-RU" w:eastAsia="en-US"/>
        </w:rPr>
        <w:t>А.А. и др. против Швейцарии</w:t>
      </w:r>
      <w:r w:rsidRPr="009C7178">
        <w:rPr>
          <w:spacing w:val="4"/>
          <w:w w:val="103"/>
          <w:kern w:val="1"/>
          <w:lang w:val="ru-RU" w:eastAsia="en-US"/>
        </w:rPr>
        <w:t xml:space="preserve">, решение от 10 ноября 2008 года, пункт 7.6; </w:t>
      </w:r>
      <w:r>
        <w:rPr>
          <w:spacing w:val="4"/>
          <w:w w:val="103"/>
          <w:kern w:val="1"/>
          <w:lang w:val="ru-RU" w:eastAsia="en-US"/>
        </w:rPr>
        <w:t>№</w:t>
      </w:r>
      <w:r w:rsidRPr="009C7178">
        <w:rPr>
          <w:spacing w:val="4"/>
          <w:w w:val="103"/>
          <w:kern w:val="1"/>
          <w:lang w:val="ru-RU" w:eastAsia="en-US"/>
        </w:rPr>
        <w:t xml:space="preserve"> 322/2007, </w:t>
      </w:r>
      <w:r w:rsidRPr="009C7178">
        <w:rPr>
          <w:i/>
          <w:spacing w:val="4"/>
          <w:w w:val="103"/>
          <w:kern w:val="1"/>
          <w:lang w:val="ru-RU" w:eastAsia="en-US"/>
        </w:rPr>
        <w:t>Нджамба и Баликоса против Швеции</w:t>
      </w:r>
      <w:r w:rsidRPr="009C7178">
        <w:rPr>
          <w:spacing w:val="4"/>
          <w:w w:val="103"/>
          <w:kern w:val="1"/>
          <w:lang w:val="ru-RU" w:eastAsia="en-US"/>
        </w:rPr>
        <w:t>, решение от 14 мая 2010 года, пункт 9.4.</w:t>
      </w:r>
    </w:p>
  </w:footnote>
  <w:footnote w:id="175">
    <w:p w:rsidR="00DC4954" w:rsidRPr="009C7178" w:rsidRDefault="00DC4954" w:rsidP="0007014E">
      <w:pPr>
        <w:pStyle w:val="FootnoteText"/>
        <w:rPr>
          <w:spacing w:val="4"/>
          <w:w w:val="103"/>
          <w:kern w:val="1"/>
          <w:lang w:val="ru-RU" w:eastAsia="en-US"/>
        </w:rPr>
      </w:pPr>
      <w:r>
        <w:rPr>
          <w:lang w:val="ru-RU"/>
        </w:rPr>
        <w:tab/>
      </w:r>
      <w:r w:rsidRPr="00D04904">
        <w:rPr>
          <w:rStyle w:val="FootnoteReference"/>
          <w:spacing w:val="4"/>
          <w:w w:val="103"/>
          <w:lang w:val="ru-RU" w:eastAsia="en-US"/>
        </w:rPr>
        <w:footnoteRef/>
      </w:r>
      <w:r>
        <w:rPr>
          <w:lang w:val="ru-RU"/>
        </w:rPr>
        <w:tab/>
      </w:r>
      <w:r w:rsidRPr="009C7178">
        <w:rPr>
          <w:spacing w:val="4"/>
          <w:w w:val="103"/>
          <w:kern w:val="1"/>
          <w:lang w:val="ru-RU" w:eastAsia="en-US"/>
        </w:rPr>
        <w:t xml:space="preserve">См., </w:t>
      </w:r>
      <w:r>
        <w:rPr>
          <w:spacing w:val="4"/>
          <w:w w:val="103"/>
          <w:kern w:val="1"/>
          <w:lang w:val="ru-RU" w:eastAsia="en-US"/>
        </w:rPr>
        <w:t>в частности</w:t>
      </w:r>
      <w:r w:rsidRPr="009C7178">
        <w:rPr>
          <w:spacing w:val="4"/>
          <w:w w:val="103"/>
          <w:kern w:val="1"/>
          <w:lang w:val="ru-RU" w:eastAsia="en-US"/>
        </w:rPr>
        <w:t xml:space="preserve">, </w:t>
      </w:r>
      <w:r w:rsidRPr="009C7178">
        <w:rPr>
          <w:i/>
          <w:spacing w:val="4"/>
          <w:w w:val="103"/>
          <w:kern w:val="1"/>
          <w:lang w:val="ru-RU" w:eastAsia="en-US"/>
        </w:rPr>
        <w:t>Н.С. против Швейцарии</w:t>
      </w:r>
      <w:r w:rsidRPr="009C7178">
        <w:rPr>
          <w:spacing w:val="4"/>
          <w:w w:val="103"/>
          <w:kern w:val="1"/>
          <w:lang w:val="ru-RU" w:eastAsia="en-US"/>
        </w:rPr>
        <w:t xml:space="preserve">, </w:t>
      </w:r>
      <w:r>
        <w:rPr>
          <w:spacing w:val="4"/>
          <w:w w:val="103"/>
          <w:kern w:val="1"/>
          <w:lang w:val="ru-RU" w:eastAsia="en-US"/>
        </w:rPr>
        <w:t xml:space="preserve">пункт </w:t>
      </w:r>
      <w:r w:rsidRPr="009C7178">
        <w:rPr>
          <w:spacing w:val="4"/>
          <w:w w:val="103"/>
          <w:kern w:val="1"/>
          <w:lang w:val="ru-RU" w:eastAsia="en-US"/>
        </w:rPr>
        <w:t>7.3.</w:t>
      </w:r>
    </w:p>
  </w:footnote>
  <w:footnote w:id="176">
    <w:p w:rsidR="00DC4954" w:rsidRPr="009C7178" w:rsidRDefault="00DC4954" w:rsidP="0007014E">
      <w:pPr>
        <w:pStyle w:val="FootnoteText"/>
        <w:rPr>
          <w:spacing w:val="4"/>
          <w:w w:val="103"/>
          <w:kern w:val="1"/>
          <w:lang w:val="ru-RU" w:eastAsia="en-US"/>
        </w:rPr>
      </w:pPr>
      <w:r>
        <w:rPr>
          <w:lang w:val="ru-RU"/>
        </w:rPr>
        <w:tab/>
      </w:r>
      <w:r w:rsidRPr="00F46EDC">
        <w:rPr>
          <w:rStyle w:val="FootnoteReference"/>
          <w:spacing w:val="4"/>
          <w:w w:val="103"/>
          <w:lang w:val="ru-RU" w:eastAsia="en-US"/>
        </w:rPr>
        <w:footnoteRef/>
      </w:r>
      <w:r>
        <w:rPr>
          <w:lang w:val="ru-RU"/>
        </w:rPr>
        <w:tab/>
      </w:r>
      <w:r w:rsidRPr="009C7178">
        <w:rPr>
          <w:spacing w:val="4"/>
          <w:w w:val="103"/>
          <w:kern w:val="1"/>
          <w:lang w:val="ru-RU" w:eastAsia="en-US"/>
        </w:rPr>
        <w:t xml:space="preserve">См., например, сообщение № 245/2004, </w:t>
      </w:r>
      <w:r w:rsidRPr="009C7178">
        <w:rPr>
          <w:i/>
          <w:spacing w:val="4"/>
          <w:w w:val="103"/>
          <w:kern w:val="1"/>
          <w:lang w:val="ru-RU" w:eastAsia="en-US"/>
        </w:rPr>
        <w:t>С.С.С. против Канады</w:t>
      </w:r>
      <w:r w:rsidRPr="009C7178">
        <w:rPr>
          <w:spacing w:val="4"/>
          <w:w w:val="103"/>
          <w:kern w:val="1"/>
          <w:lang w:val="ru-RU" w:eastAsia="en-US"/>
        </w:rPr>
        <w:t>, решение от 16 ноября 2005 года, пункт 8.4.</w:t>
      </w:r>
    </w:p>
  </w:footnote>
  <w:footnote w:id="177">
    <w:p w:rsidR="00DC4954" w:rsidRPr="00C8581C" w:rsidRDefault="00DC4954" w:rsidP="0007014E">
      <w:pPr>
        <w:pStyle w:val="FootnoteText"/>
        <w:rPr>
          <w:spacing w:val="4"/>
          <w:w w:val="103"/>
          <w:kern w:val="1"/>
          <w:lang w:val="en-US" w:eastAsia="en-US"/>
        </w:rPr>
      </w:pPr>
      <w:r>
        <w:rPr>
          <w:lang w:val="ru-RU"/>
        </w:rPr>
        <w:tab/>
      </w:r>
      <w:r w:rsidRPr="000F4C1F">
        <w:rPr>
          <w:rStyle w:val="FootnoteReference"/>
        </w:rPr>
        <w:footnoteRef/>
      </w:r>
      <w:r w:rsidRPr="00C8581C">
        <w:rPr>
          <w:lang w:val="en-US"/>
        </w:rPr>
        <w:tab/>
      </w:r>
      <w:r w:rsidRPr="00A3251F">
        <w:t xml:space="preserve">United States Department of State, </w:t>
      </w:r>
      <w:r w:rsidRPr="00E61B74">
        <w:t>“</w:t>
      </w:r>
      <w:r w:rsidRPr="00A3251F">
        <w:t>Turkey 2012 human rights report</w:t>
      </w:r>
      <w:r w:rsidRPr="00E61B74">
        <w:t>”</w:t>
      </w:r>
      <w:r w:rsidRPr="00A3251F">
        <w:t>, p. 5.</w:t>
      </w:r>
    </w:p>
  </w:footnote>
  <w:footnote w:id="178">
    <w:p w:rsidR="00DC4954" w:rsidRPr="00C8581C" w:rsidRDefault="00DC4954" w:rsidP="0007014E">
      <w:pPr>
        <w:pStyle w:val="FootnoteText"/>
        <w:rPr>
          <w:spacing w:val="4"/>
          <w:w w:val="103"/>
          <w:kern w:val="1"/>
          <w:lang w:val="en-US" w:eastAsia="en-US"/>
        </w:rPr>
      </w:pPr>
      <w:r w:rsidRPr="00C8581C">
        <w:rPr>
          <w:lang w:val="en-US"/>
        </w:rPr>
        <w:tab/>
      </w:r>
      <w:r w:rsidRPr="000F4C1F">
        <w:rPr>
          <w:rStyle w:val="FootnoteReference"/>
        </w:rPr>
        <w:footnoteRef/>
      </w:r>
      <w:r w:rsidRPr="00C8581C">
        <w:rPr>
          <w:lang w:val="en-US"/>
        </w:rPr>
        <w:tab/>
      </w:r>
      <w:r w:rsidRPr="00A3251F">
        <w:t xml:space="preserve">European Commission, </w:t>
      </w:r>
      <w:r w:rsidRPr="00E61B74">
        <w:t>“</w:t>
      </w:r>
      <w:r w:rsidRPr="00A3251F">
        <w:rPr>
          <w:bCs/>
          <w:lang w:eastAsia="en-GB"/>
        </w:rPr>
        <w:t>Turkey 2012 progress report</w:t>
      </w:r>
      <w:r w:rsidRPr="00E61B74">
        <w:rPr>
          <w:bCs/>
          <w:lang w:eastAsia="en-GB"/>
        </w:rPr>
        <w:t>”</w:t>
      </w:r>
      <w:r w:rsidRPr="00A3251F">
        <w:rPr>
          <w:bCs/>
          <w:lang w:eastAsia="en-GB"/>
        </w:rPr>
        <w:t xml:space="preserve"> (10 October 2012), p. 19. </w:t>
      </w:r>
      <w:r>
        <w:rPr>
          <w:bCs/>
          <w:lang w:val="ru-RU" w:eastAsia="en-GB"/>
        </w:rPr>
        <w:t xml:space="preserve">См. </w:t>
      </w:r>
      <w:hyperlink r:id="rId6" w:history="1">
        <w:r w:rsidRPr="00A3251F">
          <w:rPr>
            <w:rStyle w:val="TableElegant"/>
            <w:bCs/>
            <w:szCs w:val="18"/>
            <w:lang w:eastAsia="en-GB"/>
          </w:rPr>
          <w:t>http://ec.europa.eu/enlargement/pdf/key_documents/2012/package/tr_rapport_2012_en.pdf</w:t>
        </w:r>
      </w:hyperlink>
      <w:r w:rsidRPr="00A3251F">
        <w:rPr>
          <w:bCs/>
          <w:lang w:eastAsia="en-GB"/>
        </w:rPr>
        <w:t>.</w:t>
      </w:r>
    </w:p>
  </w:footnote>
  <w:footnote w:id="179">
    <w:p w:rsidR="00DC4954" w:rsidRPr="00031D41" w:rsidRDefault="00DC4954" w:rsidP="0007014E">
      <w:pPr>
        <w:pStyle w:val="FootnoteText"/>
        <w:rPr>
          <w:spacing w:val="4"/>
          <w:w w:val="103"/>
          <w:kern w:val="1"/>
          <w:lang w:val="en-US" w:eastAsia="en-US"/>
        </w:rPr>
      </w:pPr>
      <w:r w:rsidRPr="00C8581C">
        <w:rPr>
          <w:lang w:val="en-US"/>
        </w:rPr>
        <w:tab/>
      </w:r>
      <w:r w:rsidRPr="000F4C1F">
        <w:rPr>
          <w:rStyle w:val="FootnoteReference"/>
        </w:rPr>
        <w:footnoteRef/>
      </w:r>
      <w:r w:rsidRPr="00031D41">
        <w:rPr>
          <w:lang w:val="en-US"/>
        </w:rPr>
        <w:tab/>
      </w:r>
      <w:r w:rsidRPr="00A3251F">
        <w:t>Ibid., pp. 19 and 72.</w:t>
      </w:r>
    </w:p>
  </w:footnote>
  <w:footnote w:id="180">
    <w:p w:rsidR="00DC4954" w:rsidRPr="00031D41" w:rsidRDefault="00DC4954" w:rsidP="0007014E">
      <w:pPr>
        <w:pStyle w:val="FootnoteText"/>
        <w:rPr>
          <w:spacing w:val="4"/>
          <w:w w:val="103"/>
          <w:kern w:val="1"/>
          <w:lang w:val="en-US" w:eastAsia="en-US"/>
        </w:rPr>
      </w:pPr>
      <w:r w:rsidRPr="00031D41">
        <w:rPr>
          <w:lang w:val="en-US"/>
        </w:rPr>
        <w:tab/>
      </w:r>
      <w:r w:rsidRPr="000F4C1F">
        <w:rPr>
          <w:rStyle w:val="FootnoteReference"/>
        </w:rPr>
        <w:footnoteRef/>
      </w:r>
      <w:r w:rsidRPr="00031D41">
        <w:rPr>
          <w:lang w:val="en-US"/>
        </w:rPr>
        <w:tab/>
      </w:r>
      <w:r w:rsidRPr="009C7178">
        <w:rPr>
          <w:spacing w:val="4"/>
          <w:w w:val="103"/>
          <w:kern w:val="1"/>
          <w:lang w:val="ru-RU" w:eastAsia="en-US"/>
        </w:rPr>
        <w:t>См</w:t>
      </w:r>
      <w:r w:rsidRPr="00031D41">
        <w:rPr>
          <w:spacing w:val="4"/>
          <w:w w:val="103"/>
          <w:kern w:val="1"/>
          <w:lang w:val="en-US" w:eastAsia="en-US"/>
        </w:rPr>
        <w:t xml:space="preserve">. </w:t>
      </w:r>
      <w:r w:rsidRPr="00A3251F">
        <w:t xml:space="preserve">United States Department of State, </w:t>
      </w:r>
      <w:r w:rsidRPr="00E61B74">
        <w:t>“</w:t>
      </w:r>
      <w:r w:rsidRPr="00A3251F">
        <w:t>Turkey 2012 human rights report</w:t>
      </w:r>
      <w:r w:rsidRPr="00E61B74">
        <w:t>”</w:t>
      </w:r>
      <w:r w:rsidRPr="00A3251F">
        <w:t>.</w:t>
      </w:r>
    </w:p>
  </w:footnote>
  <w:footnote w:id="181">
    <w:p w:rsidR="00DC4954" w:rsidRPr="009C7178" w:rsidRDefault="00DC4954" w:rsidP="0007014E">
      <w:pPr>
        <w:pStyle w:val="FootnoteText"/>
        <w:rPr>
          <w:spacing w:val="4"/>
          <w:w w:val="103"/>
          <w:kern w:val="1"/>
          <w:lang w:val="ru-RU" w:eastAsia="en-US"/>
        </w:rPr>
      </w:pPr>
      <w:r w:rsidRPr="00031D41">
        <w:rPr>
          <w:lang w:val="en-US"/>
        </w:rPr>
        <w:tab/>
      </w:r>
      <w:r w:rsidRPr="000F4C1F">
        <w:rPr>
          <w:rStyle w:val="FootnoteReference"/>
        </w:rPr>
        <w:footnoteRef/>
      </w:r>
      <w:r>
        <w:rPr>
          <w:lang w:val="ru-RU"/>
        </w:rPr>
        <w:tab/>
      </w:r>
      <w:r w:rsidRPr="009C7178">
        <w:rPr>
          <w:spacing w:val="4"/>
          <w:w w:val="103"/>
          <w:kern w:val="1"/>
          <w:lang w:val="ru-RU" w:eastAsia="en-US"/>
        </w:rPr>
        <w:t xml:space="preserve">Сообщение № 57/1996, </w:t>
      </w:r>
      <w:r w:rsidRPr="009C7178">
        <w:rPr>
          <w:i/>
          <w:spacing w:val="4"/>
          <w:w w:val="103"/>
          <w:kern w:val="1"/>
          <w:lang w:val="ru-RU" w:eastAsia="en-US"/>
        </w:rPr>
        <w:t>П.К.Л. против Канады</w:t>
      </w:r>
      <w:r w:rsidRPr="009C7178">
        <w:rPr>
          <w:spacing w:val="4"/>
          <w:w w:val="103"/>
          <w:kern w:val="1"/>
          <w:lang w:val="ru-RU" w:eastAsia="en-US"/>
        </w:rPr>
        <w:t xml:space="preserve">, мнения от 17 ноября 1997 года, </w:t>
      </w:r>
      <w:r>
        <w:rPr>
          <w:spacing w:val="4"/>
          <w:w w:val="103"/>
          <w:kern w:val="1"/>
          <w:lang w:val="ru-RU" w:eastAsia="en-US"/>
        </w:rPr>
        <w:br/>
      </w:r>
      <w:r w:rsidRPr="009C7178">
        <w:rPr>
          <w:spacing w:val="4"/>
          <w:w w:val="103"/>
          <w:kern w:val="1"/>
          <w:lang w:val="ru-RU" w:eastAsia="en-US"/>
        </w:rPr>
        <w:t>пункт 10.5.</w:t>
      </w:r>
    </w:p>
  </w:footnote>
  <w:footnote w:id="182">
    <w:p w:rsidR="00DC4954" w:rsidRPr="0092213D" w:rsidRDefault="00DC4954" w:rsidP="002B7346">
      <w:pPr>
        <w:pStyle w:val="FootnoteText"/>
        <w:rPr>
          <w:lang w:val="ru-RU"/>
        </w:rPr>
      </w:pPr>
      <w:r>
        <w:tab/>
      </w:r>
      <w:r>
        <w:rPr>
          <w:rStyle w:val="FootnoteReference"/>
        </w:rPr>
        <w:footnoteRef/>
      </w:r>
      <w:r w:rsidRPr="0092213D">
        <w:rPr>
          <w:lang w:val="ru-RU"/>
        </w:rPr>
        <w:tab/>
      </w:r>
      <w:r>
        <w:rPr>
          <w:lang w:val="ru-RU"/>
        </w:rPr>
        <w:t>Пункт 1 правила 114 действующих правил процедуры (</w:t>
      </w:r>
      <w:r>
        <w:rPr>
          <w:lang w:val="en-US"/>
        </w:rPr>
        <w:t>CAT</w:t>
      </w:r>
      <w:r w:rsidRPr="0092213D">
        <w:rPr>
          <w:lang w:val="ru-RU"/>
        </w:rPr>
        <w:t>/</w:t>
      </w:r>
      <w:r>
        <w:rPr>
          <w:lang w:val="en-US"/>
        </w:rPr>
        <w:t>C</w:t>
      </w:r>
      <w:r w:rsidRPr="0092213D">
        <w:rPr>
          <w:lang w:val="ru-RU"/>
        </w:rPr>
        <w:t>/3/</w:t>
      </w:r>
      <w:r>
        <w:rPr>
          <w:lang w:val="en-US"/>
        </w:rPr>
        <w:t>Rev</w:t>
      </w:r>
      <w:r w:rsidRPr="0092213D">
        <w:rPr>
          <w:lang w:val="ru-RU"/>
        </w:rPr>
        <w:t>.5).</w:t>
      </w:r>
    </w:p>
  </w:footnote>
  <w:footnote w:id="183">
    <w:p w:rsidR="00DC4954" w:rsidRPr="00B36FAB" w:rsidRDefault="00DC4954" w:rsidP="002B7346">
      <w:pPr>
        <w:pStyle w:val="FootnoteText"/>
        <w:rPr>
          <w:lang w:val="ru-RU"/>
        </w:rPr>
      </w:pPr>
      <w:r w:rsidRPr="001F5A38">
        <w:rPr>
          <w:lang w:val="ru-RU"/>
        </w:rPr>
        <w:tab/>
      </w:r>
      <w:r>
        <w:rPr>
          <w:rStyle w:val="FootnoteReference"/>
        </w:rPr>
        <w:footnoteRef/>
      </w:r>
      <w:r w:rsidRPr="00B36FAB">
        <w:rPr>
          <w:lang w:val="ru-RU"/>
        </w:rPr>
        <w:tab/>
      </w:r>
      <w:r>
        <w:rPr>
          <w:lang w:val="ru-RU"/>
        </w:rPr>
        <w:t>8 сентября 2010 года заявительница представила Комитету копию документа, выданного Полицейской комиссией Городской администрации Аддис-Абебы. Эта копия на языке оригинала (амхарском) с неофициальным переводом на английский язык хранится в архиве.</w:t>
      </w:r>
    </w:p>
  </w:footnote>
  <w:footnote w:id="184">
    <w:p w:rsidR="00DC4954" w:rsidRPr="00192516" w:rsidRDefault="00DC4954" w:rsidP="002B7346">
      <w:pPr>
        <w:pStyle w:val="FootnoteText"/>
      </w:pPr>
      <w:r w:rsidRPr="001915FF">
        <w:rPr>
          <w:lang w:val="ru-RU"/>
        </w:rPr>
        <w:tab/>
      </w:r>
      <w:r>
        <w:rPr>
          <w:rStyle w:val="FootnoteReference"/>
        </w:rPr>
        <w:footnoteRef/>
      </w:r>
      <w:r>
        <w:tab/>
      </w:r>
      <w:r w:rsidRPr="00192516">
        <w:rPr>
          <w:lang w:val="ru-RU"/>
        </w:rPr>
        <w:t>Делается</w:t>
      </w:r>
      <w:r w:rsidRPr="004413ED">
        <w:rPr>
          <w:lang w:val="en-US"/>
        </w:rPr>
        <w:t xml:space="preserve"> </w:t>
      </w:r>
      <w:r w:rsidRPr="00192516">
        <w:rPr>
          <w:lang w:val="ru-RU"/>
        </w:rPr>
        <w:t>ссылка</w:t>
      </w:r>
      <w:r w:rsidRPr="004413ED">
        <w:rPr>
          <w:lang w:val="en-US"/>
        </w:rPr>
        <w:t xml:space="preserve"> </w:t>
      </w:r>
      <w:r w:rsidRPr="00192516">
        <w:rPr>
          <w:lang w:val="ru-RU"/>
        </w:rPr>
        <w:t>на</w:t>
      </w:r>
      <w:r w:rsidRPr="004413ED">
        <w:rPr>
          <w:lang w:val="en-US"/>
        </w:rPr>
        <w:t xml:space="preserve"> </w:t>
      </w:r>
      <w:r>
        <w:rPr>
          <w:lang w:val="en-US"/>
        </w:rPr>
        <w:t>R</w:t>
      </w:r>
      <w:r w:rsidRPr="007C2C36">
        <w:rPr>
          <w:lang w:val="en-US"/>
        </w:rPr>
        <w:t>eport of the Committee to Protect Journalists</w:t>
      </w:r>
      <w:r>
        <w:t xml:space="preserve"> </w:t>
      </w:r>
      <w:r w:rsidRPr="004413ED">
        <w:rPr>
          <w:lang w:val="en-US"/>
        </w:rPr>
        <w:t>"</w:t>
      </w:r>
      <w:r w:rsidRPr="00192516">
        <w:t>Attacks on the press in 2008: Ethiopia</w:t>
      </w:r>
      <w:r w:rsidRPr="004413ED">
        <w:rPr>
          <w:lang w:val="en-US"/>
        </w:rPr>
        <w:t>"</w:t>
      </w:r>
      <w:r w:rsidRPr="00192516">
        <w:t>, 10 February 2009; United States Department of State, 2009 Country Reports on Human Rights Practices:</w:t>
      </w:r>
      <w:r>
        <w:t xml:space="preserve"> Ethiopia, 11 March 2010; </w:t>
      </w:r>
      <w:r w:rsidRPr="004413ED">
        <w:rPr>
          <w:lang w:val="en-US"/>
        </w:rPr>
        <w:t>"</w:t>
      </w:r>
      <w:r w:rsidRPr="00192516">
        <w:t>Ethiopia arrests 35 suspects in alleged coup plot</w:t>
      </w:r>
      <w:r w:rsidRPr="004413ED">
        <w:rPr>
          <w:lang w:val="en-US"/>
        </w:rPr>
        <w:t>"</w:t>
      </w:r>
      <w:r w:rsidRPr="00192516">
        <w:t>, Vo</w:t>
      </w:r>
      <w:r>
        <w:t>ice of America, 26 April 2009.</w:t>
      </w:r>
    </w:p>
  </w:footnote>
  <w:footnote w:id="185">
    <w:p w:rsidR="00DC4954" w:rsidRPr="007C2C36" w:rsidRDefault="00DC4954" w:rsidP="002B7346">
      <w:pPr>
        <w:pStyle w:val="FootnoteText"/>
        <w:rPr>
          <w:lang w:val="en-US"/>
        </w:rPr>
      </w:pPr>
      <w:r>
        <w:tab/>
      </w:r>
      <w:r>
        <w:rPr>
          <w:rStyle w:val="FootnoteReference"/>
        </w:rPr>
        <w:footnoteRef/>
      </w:r>
      <w:r w:rsidRPr="007C2C36">
        <w:rPr>
          <w:lang w:val="en-US"/>
        </w:rPr>
        <w:tab/>
      </w:r>
      <w:r w:rsidRPr="000A319F">
        <w:rPr>
          <w:lang w:val="ru-RU"/>
        </w:rPr>
        <w:t>Ссылка</w:t>
      </w:r>
      <w:r w:rsidRPr="007C2C36">
        <w:rPr>
          <w:lang w:val="en-US"/>
        </w:rPr>
        <w:t xml:space="preserve"> </w:t>
      </w:r>
      <w:r w:rsidRPr="000A319F">
        <w:rPr>
          <w:lang w:val="ru-RU"/>
        </w:rPr>
        <w:t>делается</w:t>
      </w:r>
      <w:r w:rsidRPr="007C2C36">
        <w:rPr>
          <w:lang w:val="en-US"/>
        </w:rPr>
        <w:t xml:space="preserve"> </w:t>
      </w:r>
      <w:r w:rsidRPr="000A319F">
        <w:rPr>
          <w:lang w:val="ru-RU"/>
        </w:rPr>
        <w:t>на</w:t>
      </w:r>
      <w:r w:rsidRPr="007C2C36">
        <w:rPr>
          <w:lang w:val="en-US"/>
        </w:rPr>
        <w:t xml:space="preserve"> </w:t>
      </w:r>
      <w:r>
        <w:rPr>
          <w:lang w:val="en-US"/>
        </w:rPr>
        <w:t>R</w:t>
      </w:r>
      <w:r w:rsidRPr="007C2C36">
        <w:rPr>
          <w:lang w:val="en-US"/>
        </w:rPr>
        <w:t>eport of the Committee to Protect Journalists "Attacks on the press 2009: Ethiopia" (16 February 2010).</w:t>
      </w:r>
    </w:p>
  </w:footnote>
  <w:footnote w:id="186">
    <w:p w:rsidR="00DC4954" w:rsidRPr="007C2C36" w:rsidRDefault="00DC4954" w:rsidP="002B7346">
      <w:pPr>
        <w:pStyle w:val="FootnoteText"/>
        <w:rPr>
          <w:lang w:val="en-US"/>
        </w:rPr>
      </w:pPr>
      <w:r w:rsidRPr="007C2C36">
        <w:rPr>
          <w:lang w:val="en-US"/>
        </w:rPr>
        <w:tab/>
      </w:r>
      <w:r>
        <w:rPr>
          <w:rStyle w:val="FootnoteReference"/>
        </w:rPr>
        <w:footnoteRef/>
      </w:r>
      <w:r w:rsidRPr="007C2C36">
        <w:rPr>
          <w:lang w:val="en-US"/>
        </w:rPr>
        <w:tab/>
      </w:r>
      <w:r>
        <w:t>Ibid</w:t>
      </w:r>
      <w:r w:rsidRPr="007B20A1">
        <w:t>.</w:t>
      </w:r>
    </w:p>
  </w:footnote>
  <w:footnote w:id="187">
    <w:p w:rsidR="00DC4954" w:rsidRPr="007C2C36" w:rsidRDefault="00DC4954" w:rsidP="002B7346">
      <w:pPr>
        <w:pStyle w:val="FootnoteText"/>
        <w:rPr>
          <w:lang w:val="en-US"/>
        </w:rPr>
      </w:pPr>
      <w:r w:rsidRPr="007C2C36">
        <w:rPr>
          <w:lang w:val="en-US"/>
        </w:rPr>
        <w:tab/>
      </w:r>
      <w:r>
        <w:rPr>
          <w:rStyle w:val="FootnoteReference"/>
        </w:rPr>
        <w:footnoteRef/>
      </w:r>
      <w:r w:rsidRPr="007C2C36">
        <w:rPr>
          <w:lang w:val="en-US"/>
        </w:rPr>
        <w:tab/>
      </w:r>
      <w:r>
        <w:rPr>
          <w:lang w:val="ru-RU"/>
        </w:rPr>
        <w:t>Делается</w:t>
      </w:r>
      <w:r w:rsidRPr="007C2C36">
        <w:rPr>
          <w:lang w:val="en-US"/>
        </w:rPr>
        <w:t xml:space="preserve"> </w:t>
      </w:r>
      <w:r>
        <w:rPr>
          <w:lang w:val="ru-RU"/>
        </w:rPr>
        <w:t>ссылка</w:t>
      </w:r>
      <w:r w:rsidRPr="007C2C36">
        <w:rPr>
          <w:lang w:val="en-US"/>
        </w:rPr>
        <w:t xml:space="preserve"> </w:t>
      </w:r>
      <w:r>
        <w:rPr>
          <w:lang w:val="ru-RU"/>
        </w:rPr>
        <w:t>на</w:t>
      </w:r>
      <w:r w:rsidRPr="007C2C36">
        <w:rPr>
          <w:lang w:val="en-US"/>
        </w:rPr>
        <w:t xml:space="preserve"> </w:t>
      </w:r>
      <w:r>
        <w:t>Human Rights Watch</w:t>
      </w:r>
      <w:r w:rsidRPr="007C2C36">
        <w:rPr>
          <w:lang w:val="en-US"/>
        </w:rPr>
        <w:t>,</w:t>
      </w:r>
      <w:r w:rsidRPr="007C2C36">
        <w:rPr>
          <w:i/>
          <w:lang w:val="en-US"/>
        </w:rPr>
        <w:t xml:space="preserve"> </w:t>
      </w:r>
      <w:r w:rsidRPr="00192516">
        <w:rPr>
          <w:i/>
        </w:rPr>
        <w:t>World</w:t>
      </w:r>
      <w:r w:rsidRPr="007C2C36">
        <w:rPr>
          <w:i/>
          <w:lang w:val="en-US"/>
        </w:rPr>
        <w:t xml:space="preserve"> </w:t>
      </w:r>
      <w:r w:rsidRPr="00192516">
        <w:rPr>
          <w:i/>
        </w:rPr>
        <w:t>Report</w:t>
      </w:r>
      <w:r w:rsidRPr="007C2C36">
        <w:rPr>
          <w:i/>
          <w:lang w:val="en-US"/>
        </w:rPr>
        <w:t xml:space="preserve"> 2009</w:t>
      </w:r>
      <w:r w:rsidRPr="007C2C36">
        <w:rPr>
          <w:lang w:val="en-US"/>
        </w:rPr>
        <w:t xml:space="preserve"> (</w:t>
      </w:r>
      <w:r w:rsidRPr="00192516">
        <w:t>New</w:t>
      </w:r>
      <w:r w:rsidRPr="007C2C36">
        <w:rPr>
          <w:lang w:val="en-US"/>
        </w:rPr>
        <w:t xml:space="preserve"> </w:t>
      </w:r>
      <w:r w:rsidRPr="00192516">
        <w:t>York</w:t>
      </w:r>
      <w:r w:rsidRPr="007C2C36">
        <w:rPr>
          <w:lang w:val="en-US"/>
        </w:rPr>
        <w:t xml:space="preserve">, 2009), </w:t>
      </w:r>
      <w:r w:rsidRPr="00192516">
        <w:t>p</w:t>
      </w:r>
      <w:r w:rsidRPr="007C2C36">
        <w:rPr>
          <w:lang w:val="en-US"/>
        </w:rPr>
        <w:t>. 71.</w:t>
      </w:r>
    </w:p>
  </w:footnote>
  <w:footnote w:id="188">
    <w:p w:rsidR="00DC4954" w:rsidRPr="00100E89" w:rsidRDefault="00DC4954" w:rsidP="002B7346">
      <w:pPr>
        <w:pStyle w:val="FootnoteText"/>
        <w:rPr>
          <w:lang w:val="en-US"/>
        </w:rPr>
      </w:pPr>
      <w:r w:rsidRPr="007C2C36">
        <w:rPr>
          <w:lang w:val="en-US"/>
        </w:rPr>
        <w:tab/>
      </w:r>
      <w:r>
        <w:rPr>
          <w:rStyle w:val="FootnoteReference"/>
        </w:rPr>
        <w:footnoteRef/>
      </w:r>
      <w:r>
        <w:tab/>
      </w:r>
      <w:r w:rsidRPr="00100E89">
        <w:rPr>
          <w:lang w:val="en-US"/>
        </w:rPr>
        <w:t xml:space="preserve">United States Department of State, 2009 Country Reports; Human Rights Watch, </w:t>
      </w:r>
      <w:r w:rsidRPr="00100E89">
        <w:rPr>
          <w:i/>
          <w:lang w:val="en-US"/>
        </w:rPr>
        <w:t>World Report 2010</w:t>
      </w:r>
      <w:r w:rsidRPr="00100E89">
        <w:rPr>
          <w:lang w:val="en-US"/>
        </w:rPr>
        <w:t xml:space="preserve"> (New York, 2010), p. 120.</w:t>
      </w:r>
    </w:p>
  </w:footnote>
  <w:footnote w:id="189">
    <w:p w:rsidR="00DC4954" w:rsidRPr="001F116B" w:rsidRDefault="00DC4954" w:rsidP="002B7346">
      <w:pPr>
        <w:pStyle w:val="FootnoteText"/>
        <w:rPr>
          <w:lang w:val="en-US"/>
        </w:rPr>
      </w:pPr>
      <w:r>
        <w:tab/>
      </w:r>
      <w:r>
        <w:rPr>
          <w:rStyle w:val="FootnoteReference"/>
        </w:rPr>
        <w:footnoteRef/>
      </w:r>
      <w:r>
        <w:tab/>
      </w:r>
      <w:r w:rsidRPr="000A637E">
        <w:rPr>
          <w:lang w:val="en-US"/>
        </w:rPr>
        <w:t>"</w:t>
      </w:r>
      <w:r>
        <w:rPr>
          <w:lang w:val="en-US"/>
        </w:rPr>
        <w:t xml:space="preserve">UK: Ethiopian </w:t>
      </w:r>
      <w:r w:rsidRPr="001F116B">
        <w:rPr>
          <w:lang w:val="en-US"/>
        </w:rPr>
        <w:t>"</w:t>
      </w:r>
      <w:r>
        <w:rPr>
          <w:lang w:val="en-US"/>
        </w:rPr>
        <w:t>assurances</w:t>
      </w:r>
      <w:r w:rsidRPr="001F116B">
        <w:rPr>
          <w:lang w:val="en-US"/>
        </w:rPr>
        <w:t>"</w:t>
      </w:r>
      <w:r>
        <w:rPr>
          <w:lang w:val="en-US"/>
        </w:rPr>
        <w:t xml:space="preserve"> no guarantee against torture</w:t>
      </w:r>
      <w:r w:rsidRPr="000A637E">
        <w:rPr>
          <w:lang w:val="en-US"/>
        </w:rPr>
        <w:t>"</w:t>
      </w:r>
      <w:r w:rsidRPr="001F116B">
        <w:rPr>
          <w:lang w:val="en-US"/>
        </w:rPr>
        <w:t>, 17 September 2009.</w:t>
      </w:r>
    </w:p>
  </w:footnote>
  <w:footnote w:id="190">
    <w:p w:rsidR="00DC4954" w:rsidRPr="006168D3" w:rsidRDefault="00DC4954" w:rsidP="002B7346">
      <w:pPr>
        <w:pStyle w:val="FootnoteText"/>
        <w:rPr>
          <w:lang w:val="ru-RU"/>
        </w:rPr>
      </w:pPr>
      <w:r>
        <w:tab/>
      </w:r>
      <w:r>
        <w:rPr>
          <w:rStyle w:val="FootnoteReference"/>
        </w:rPr>
        <w:footnoteRef/>
      </w:r>
      <w:r w:rsidRPr="0072652A">
        <w:rPr>
          <w:lang w:val="ru-RU"/>
        </w:rPr>
        <w:tab/>
      </w:r>
      <w:r>
        <w:rPr>
          <w:lang w:val="ru-RU"/>
        </w:rPr>
        <w:t>Государство-участник ссылается на принятое Комитетом Замечание общего порядка № 1 (1997) об осуществлении статьи 3 Конвенции в контексте статьи 22 (</w:t>
      </w:r>
      <w:r w:rsidRPr="00F60F09">
        <w:rPr>
          <w:i/>
          <w:lang w:val="ru-RU"/>
        </w:rPr>
        <w:t>Официальные отчеты Генеральной Ассамблеи, пятьдесят третья сессия, Дополнение № 44</w:t>
      </w:r>
      <w:r>
        <w:rPr>
          <w:lang w:val="ru-RU"/>
        </w:rPr>
        <w:t xml:space="preserve"> </w:t>
      </w:r>
      <w:r w:rsidRPr="006168D3">
        <w:rPr>
          <w:lang w:val="ru-RU"/>
        </w:rPr>
        <w:t xml:space="preserve">(A/53/44 </w:t>
      </w:r>
      <w:r>
        <w:rPr>
          <w:lang w:val="ru-RU"/>
        </w:rPr>
        <w:t>и</w:t>
      </w:r>
      <w:r w:rsidRPr="006168D3">
        <w:rPr>
          <w:lang w:val="ru-RU"/>
        </w:rPr>
        <w:t xml:space="preserve"> Corr.1),</w:t>
      </w:r>
      <w:r>
        <w:rPr>
          <w:lang w:val="ru-RU"/>
        </w:rPr>
        <w:t xml:space="preserve"> приложение </w:t>
      </w:r>
      <w:r>
        <w:rPr>
          <w:lang w:val="en-US"/>
        </w:rPr>
        <w:t>IX</w:t>
      </w:r>
      <w:r>
        <w:rPr>
          <w:lang w:val="ru-RU"/>
        </w:rPr>
        <w:t xml:space="preserve">), пункты 6 и 8, а также на рассмотрение Комитетом сообщения № 94/1997 </w:t>
      </w:r>
      <w:r w:rsidRPr="00F60F09">
        <w:rPr>
          <w:i/>
          <w:lang w:val="ru-RU"/>
        </w:rPr>
        <w:t>К.Н. против Швейцарии</w:t>
      </w:r>
      <w:r>
        <w:rPr>
          <w:lang w:val="ru-RU"/>
        </w:rPr>
        <w:t xml:space="preserve">, мнения, принятые 19 мая 1998 года, пункт 10.2, и сообщения № 100/1997 </w:t>
      </w:r>
      <w:r w:rsidRPr="00F60F09">
        <w:rPr>
          <w:i/>
          <w:lang w:val="ru-RU"/>
        </w:rPr>
        <w:t>Дж.У.А. против Швейцарии</w:t>
      </w:r>
      <w:r>
        <w:rPr>
          <w:lang w:val="ru-RU"/>
        </w:rPr>
        <w:t xml:space="preserve">, мнения, принятые 10 ноября 1998 года, пункты 6.3 и 6.5. </w:t>
      </w:r>
    </w:p>
  </w:footnote>
  <w:footnote w:id="191">
    <w:p w:rsidR="00DC4954" w:rsidRPr="00F52B85" w:rsidRDefault="00DC4954" w:rsidP="002B7346">
      <w:pPr>
        <w:pStyle w:val="FootnoteText"/>
        <w:rPr>
          <w:lang w:val="fr-FR"/>
        </w:rPr>
      </w:pPr>
      <w:r w:rsidRPr="00F52B85">
        <w:rPr>
          <w:lang w:val="ru-RU"/>
        </w:rPr>
        <w:tab/>
      </w:r>
      <w:r>
        <w:rPr>
          <w:rStyle w:val="FootnoteReference"/>
        </w:rPr>
        <w:footnoteRef/>
      </w:r>
      <w:r>
        <w:tab/>
      </w:r>
      <w:r>
        <w:rPr>
          <w:lang w:val="ru-RU"/>
        </w:rPr>
        <w:t>Государство</w:t>
      </w:r>
      <w:r w:rsidRPr="00672D21">
        <w:rPr>
          <w:lang w:val="en-US"/>
        </w:rPr>
        <w:t>-</w:t>
      </w:r>
      <w:r>
        <w:rPr>
          <w:lang w:val="ru-RU"/>
        </w:rPr>
        <w:t>участник</w:t>
      </w:r>
      <w:r w:rsidRPr="00672D21">
        <w:rPr>
          <w:lang w:val="en-US"/>
        </w:rPr>
        <w:t xml:space="preserve"> </w:t>
      </w:r>
      <w:r>
        <w:rPr>
          <w:lang w:val="ru-RU"/>
        </w:rPr>
        <w:t>ссылается</w:t>
      </w:r>
      <w:r w:rsidRPr="00672D21">
        <w:rPr>
          <w:lang w:val="en-US"/>
        </w:rPr>
        <w:t xml:space="preserve"> </w:t>
      </w:r>
      <w:r>
        <w:rPr>
          <w:lang w:val="ru-RU"/>
        </w:rPr>
        <w:t>на</w:t>
      </w:r>
      <w:r w:rsidRPr="00672D21">
        <w:rPr>
          <w:lang w:val="en-US"/>
        </w:rPr>
        <w:t xml:space="preserve"> </w:t>
      </w:r>
      <w:r>
        <w:t>Operational guidance note on Ethiopia published by the Home Office of the United Kingdom of Great Britain and Northern Ireland</w:t>
      </w:r>
      <w:r w:rsidRPr="000722FC">
        <w:t xml:space="preserve"> </w:t>
      </w:r>
      <w:r>
        <w:t xml:space="preserve">in </w:t>
      </w:r>
      <w:r w:rsidRPr="000722FC">
        <w:t>March 2009</w:t>
      </w:r>
      <w:r>
        <w:t>, para.</w:t>
      </w:r>
      <w:r w:rsidRPr="000722FC">
        <w:t xml:space="preserve"> </w:t>
      </w:r>
      <w:r w:rsidRPr="00F52B85">
        <w:rPr>
          <w:lang w:val="fr-FR"/>
        </w:rPr>
        <w:t>3.7.9.</w:t>
      </w:r>
    </w:p>
  </w:footnote>
  <w:footnote w:id="192">
    <w:p w:rsidR="00DC4954" w:rsidRPr="00952F0F" w:rsidRDefault="00DC4954" w:rsidP="002B7346">
      <w:pPr>
        <w:pStyle w:val="FootnoteText"/>
        <w:rPr>
          <w:lang w:val="fr-FR"/>
        </w:rPr>
      </w:pPr>
      <w:r w:rsidRPr="00F52B85">
        <w:rPr>
          <w:lang w:val="fr-FR"/>
        </w:rPr>
        <w:tab/>
      </w:r>
      <w:r>
        <w:rPr>
          <w:rStyle w:val="FootnoteReference"/>
        </w:rPr>
        <w:footnoteRef/>
      </w:r>
      <w:r w:rsidRPr="00952F0F">
        <w:rPr>
          <w:lang w:val="fr-FR"/>
        </w:rPr>
        <w:tab/>
      </w:r>
      <w:r>
        <w:rPr>
          <w:lang w:val="ru-RU"/>
        </w:rPr>
        <w:t>Делается</w:t>
      </w:r>
      <w:r w:rsidRPr="00952F0F">
        <w:rPr>
          <w:lang w:val="fr-FR"/>
        </w:rPr>
        <w:t xml:space="preserve"> </w:t>
      </w:r>
      <w:r>
        <w:rPr>
          <w:lang w:val="ru-RU"/>
        </w:rPr>
        <w:t>ссылка</w:t>
      </w:r>
      <w:r w:rsidRPr="00952F0F">
        <w:rPr>
          <w:lang w:val="fr-FR"/>
        </w:rPr>
        <w:t xml:space="preserve"> </w:t>
      </w:r>
      <w:r>
        <w:rPr>
          <w:lang w:val="ru-RU"/>
        </w:rPr>
        <w:t>на</w:t>
      </w:r>
      <w:r w:rsidRPr="00952F0F">
        <w:rPr>
          <w:lang w:val="fr-FR"/>
        </w:rPr>
        <w:t xml:space="preserve"> </w:t>
      </w:r>
      <w:r w:rsidRPr="00A55964">
        <w:rPr>
          <w:lang w:val="fr-CH"/>
        </w:rPr>
        <w:t xml:space="preserve">Immigration and Refugee Board of Canada, </w:t>
      </w:r>
      <w:r w:rsidRPr="00952F0F">
        <w:rPr>
          <w:lang w:val="fr-FR"/>
        </w:rPr>
        <w:t>"</w:t>
      </w:r>
      <w:r w:rsidRPr="00A55964">
        <w:rPr>
          <w:lang w:val="fr-CH"/>
        </w:rPr>
        <w:t>Éthiopie : information sur l</w:t>
      </w:r>
      <w:r>
        <w:rPr>
          <w:lang w:val="fr-CH"/>
        </w:rPr>
        <w:t>’</w:t>
      </w:r>
      <w:r w:rsidRPr="00A55964">
        <w:rPr>
          <w:lang w:val="fr-CH"/>
        </w:rPr>
        <w:t>existence d'éléments prouvant que des agents du gouvernement surveillent les manifestations hostiles à l</w:t>
      </w:r>
      <w:r>
        <w:rPr>
          <w:lang w:val="fr-CH"/>
        </w:rPr>
        <w:t>’</w:t>
      </w:r>
      <w:r w:rsidRPr="00A55964">
        <w:rPr>
          <w:lang w:val="fr-CH"/>
        </w:rPr>
        <w:t>Éthiopie en Europe et en Amérique du Nord (2006-février 2007)</w:t>
      </w:r>
      <w:r w:rsidRPr="00952F0F">
        <w:rPr>
          <w:lang w:val="fr-FR"/>
        </w:rPr>
        <w:t>"</w:t>
      </w:r>
      <w:r w:rsidRPr="00A55964">
        <w:rPr>
          <w:lang w:val="fr-CH"/>
        </w:rPr>
        <w:t>, 13 March 2007</w:t>
      </w:r>
      <w:r>
        <w:rPr>
          <w:lang w:val="fr-CH"/>
        </w:rPr>
        <w:t>.</w:t>
      </w:r>
    </w:p>
  </w:footnote>
  <w:footnote w:id="193">
    <w:p w:rsidR="00DC4954" w:rsidRPr="00EC648C" w:rsidRDefault="00DC4954" w:rsidP="002B7346">
      <w:pPr>
        <w:pStyle w:val="FootnoteText"/>
        <w:rPr>
          <w:lang w:val="ru-RU"/>
        </w:rPr>
      </w:pPr>
      <w:r w:rsidRPr="00F52B85">
        <w:rPr>
          <w:lang w:val="fr-FR"/>
        </w:rPr>
        <w:tab/>
      </w:r>
      <w:r>
        <w:rPr>
          <w:rStyle w:val="FootnoteReference"/>
        </w:rPr>
        <w:footnoteRef/>
      </w:r>
      <w:r w:rsidRPr="00F52B85">
        <w:rPr>
          <w:lang w:val="ru-RU"/>
        </w:rPr>
        <w:tab/>
      </w:r>
      <w:r>
        <w:rPr>
          <w:lang w:val="ru-RU"/>
        </w:rPr>
        <w:t xml:space="preserve">См. сноску </w:t>
      </w:r>
      <w:r>
        <w:rPr>
          <w:lang w:val="en-US"/>
        </w:rPr>
        <w:t>b</w:t>
      </w:r>
      <w:r>
        <w:rPr>
          <w:lang w:val="ru-RU"/>
        </w:rPr>
        <w:t xml:space="preserve"> выше. </w:t>
      </w:r>
    </w:p>
  </w:footnote>
  <w:footnote w:id="194">
    <w:p w:rsidR="00DC4954" w:rsidRPr="00732F7B" w:rsidRDefault="00DC4954" w:rsidP="002B7346">
      <w:pPr>
        <w:pStyle w:val="FootnoteText"/>
        <w:rPr>
          <w:lang w:val="ru-RU"/>
        </w:rPr>
      </w:pPr>
      <w:r w:rsidRPr="00F52B85">
        <w:rPr>
          <w:lang w:val="ru-RU"/>
        </w:rPr>
        <w:tab/>
      </w:r>
      <w:r>
        <w:rPr>
          <w:rStyle w:val="FootnoteReference"/>
        </w:rPr>
        <w:footnoteRef/>
      </w:r>
      <w:r w:rsidRPr="00732F7B">
        <w:rPr>
          <w:lang w:val="ru-RU"/>
        </w:rPr>
        <w:tab/>
      </w:r>
      <w:r>
        <w:rPr>
          <w:lang w:val="ru-RU"/>
        </w:rPr>
        <w:t xml:space="preserve">Делается ссылка на решение Федерального административного суда от 11 декабря 2008 года. </w:t>
      </w:r>
    </w:p>
  </w:footnote>
  <w:footnote w:id="195">
    <w:p w:rsidR="00DC4954" w:rsidRPr="00C11E91" w:rsidRDefault="00DC4954" w:rsidP="002B7346">
      <w:pPr>
        <w:pStyle w:val="FootnoteText"/>
        <w:rPr>
          <w:lang w:val="ru-RU"/>
        </w:rPr>
      </w:pPr>
      <w:r w:rsidRPr="001915FF">
        <w:rPr>
          <w:lang w:val="ru-RU"/>
        </w:rPr>
        <w:tab/>
      </w:r>
      <w:r>
        <w:rPr>
          <w:rStyle w:val="FootnoteReference"/>
        </w:rPr>
        <w:footnoteRef/>
      </w:r>
      <w:r w:rsidRPr="00C11E91">
        <w:rPr>
          <w:lang w:val="ru-RU"/>
        </w:rPr>
        <w:tab/>
      </w:r>
      <w:r>
        <w:rPr>
          <w:lang w:val="ru-RU"/>
        </w:rPr>
        <w:t xml:space="preserve">См. сноску </w:t>
      </w:r>
      <w:r>
        <w:rPr>
          <w:lang w:val="en-US"/>
        </w:rPr>
        <w:t>b</w:t>
      </w:r>
      <w:r>
        <w:rPr>
          <w:lang w:val="ru-RU"/>
        </w:rPr>
        <w:t xml:space="preserve"> выше.</w:t>
      </w:r>
    </w:p>
  </w:footnote>
  <w:footnote w:id="196">
    <w:p w:rsidR="00DC4954" w:rsidRPr="00C11E91" w:rsidRDefault="00DC4954" w:rsidP="002B7346">
      <w:pPr>
        <w:pStyle w:val="FootnoteText"/>
        <w:rPr>
          <w:lang w:val="ru-RU"/>
        </w:rPr>
      </w:pPr>
      <w:r w:rsidRPr="00C11E91">
        <w:rPr>
          <w:lang w:val="ru-RU"/>
        </w:rPr>
        <w:tab/>
      </w:r>
      <w:r>
        <w:rPr>
          <w:rStyle w:val="FootnoteReference"/>
        </w:rPr>
        <w:footnoteRef/>
      </w:r>
      <w:r w:rsidRPr="00C11E91">
        <w:rPr>
          <w:lang w:val="ru-RU"/>
        </w:rPr>
        <w:tab/>
      </w:r>
      <w:r>
        <w:rPr>
          <w:lang w:val="ru-RU"/>
        </w:rPr>
        <w:t xml:space="preserve">См. сноску </w:t>
      </w:r>
      <w:r>
        <w:rPr>
          <w:lang w:val="en-US"/>
        </w:rPr>
        <w:t>m</w:t>
      </w:r>
      <w:r>
        <w:rPr>
          <w:lang w:val="ru-RU"/>
        </w:rPr>
        <w:t xml:space="preserve"> выше.</w:t>
      </w:r>
    </w:p>
  </w:footnote>
  <w:footnote w:id="197">
    <w:p w:rsidR="00DC4954" w:rsidRPr="008F6945" w:rsidRDefault="00DC4954" w:rsidP="002B7346">
      <w:pPr>
        <w:pStyle w:val="FootnoteText"/>
        <w:rPr>
          <w:lang w:val="ru-RU"/>
        </w:rPr>
      </w:pPr>
      <w:r w:rsidRPr="00A2667F">
        <w:rPr>
          <w:lang w:val="ru-RU"/>
        </w:rPr>
        <w:tab/>
      </w:r>
      <w:r>
        <w:rPr>
          <w:rStyle w:val="FootnoteReference"/>
        </w:rPr>
        <w:footnoteRef/>
      </w:r>
      <w:r w:rsidRPr="008F6945">
        <w:rPr>
          <w:lang w:val="ru-RU"/>
        </w:rPr>
        <w:tab/>
      </w:r>
      <w:r>
        <w:rPr>
          <w:lang w:val="ru-RU"/>
        </w:rPr>
        <w:t>Выделено государством-участником.</w:t>
      </w:r>
    </w:p>
  </w:footnote>
  <w:footnote w:id="198">
    <w:p w:rsidR="00DC4954" w:rsidRPr="008F6945" w:rsidRDefault="00DC4954" w:rsidP="002B7346">
      <w:pPr>
        <w:pStyle w:val="FootnoteText"/>
        <w:rPr>
          <w:lang w:val="ru-RU"/>
        </w:rPr>
      </w:pPr>
      <w:r w:rsidRPr="008F6945">
        <w:rPr>
          <w:lang w:val="ru-RU"/>
        </w:rPr>
        <w:tab/>
      </w:r>
      <w:r>
        <w:rPr>
          <w:rStyle w:val="FootnoteReference"/>
        </w:rPr>
        <w:footnoteRef/>
      </w:r>
      <w:r w:rsidRPr="008F6945">
        <w:rPr>
          <w:lang w:val="ru-RU"/>
        </w:rPr>
        <w:tab/>
      </w:r>
      <w:r>
        <w:rPr>
          <w:lang w:val="ru-RU"/>
        </w:rPr>
        <w:t xml:space="preserve">См. сноску </w:t>
      </w:r>
      <w:r>
        <w:rPr>
          <w:lang w:val="en-US"/>
        </w:rPr>
        <w:t>m</w:t>
      </w:r>
      <w:r>
        <w:rPr>
          <w:lang w:val="ru-RU"/>
        </w:rPr>
        <w:t xml:space="preserve"> выше.</w:t>
      </w:r>
    </w:p>
  </w:footnote>
  <w:footnote w:id="199">
    <w:p w:rsidR="00DC4954" w:rsidRPr="00540B7D" w:rsidRDefault="00DC4954" w:rsidP="002B7346">
      <w:pPr>
        <w:pStyle w:val="FootnoteText"/>
        <w:rPr>
          <w:lang w:val="ru-RU"/>
        </w:rPr>
      </w:pPr>
      <w:r w:rsidRPr="00A2667F">
        <w:rPr>
          <w:lang w:val="ru-RU"/>
        </w:rPr>
        <w:tab/>
      </w:r>
      <w:r>
        <w:rPr>
          <w:rStyle w:val="FootnoteReference"/>
        </w:rPr>
        <w:footnoteRef/>
      </w:r>
      <w:r w:rsidRPr="00540B7D">
        <w:rPr>
          <w:lang w:val="ru-RU"/>
        </w:rPr>
        <w:tab/>
      </w:r>
      <w:r>
        <w:rPr>
          <w:lang w:val="ru-RU"/>
        </w:rPr>
        <w:t xml:space="preserve">Делается ссылка на решение Федерального административного суда от 6 августа </w:t>
      </w:r>
      <w:r>
        <w:rPr>
          <w:lang w:val="ru-RU"/>
        </w:rPr>
        <w:br/>
        <w:t>2010 года.</w:t>
      </w:r>
    </w:p>
  </w:footnote>
  <w:footnote w:id="200">
    <w:p w:rsidR="00DC4954" w:rsidRPr="00AD65A6" w:rsidRDefault="00DC4954" w:rsidP="002B7346">
      <w:pPr>
        <w:pStyle w:val="FootnoteText"/>
        <w:rPr>
          <w:lang w:val="ru-RU"/>
        </w:rPr>
      </w:pPr>
      <w:r w:rsidRPr="00A2667F">
        <w:rPr>
          <w:lang w:val="ru-RU"/>
        </w:rPr>
        <w:tab/>
      </w:r>
      <w:r>
        <w:rPr>
          <w:rStyle w:val="FootnoteReference"/>
        </w:rPr>
        <w:footnoteRef/>
      </w:r>
      <w:r w:rsidRPr="002650E2">
        <w:rPr>
          <w:lang w:val="ru-RU"/>
        </w:rPr>
        <w:tab/>
      </w:r>
      <w:r>
        <w:rPr>
          <w:lang w:val="ru-RU"/>
        </w:rPr>
        <w:t>Делается также ссылка, в частности, на сообщение № 375/2009</w:t>
      </w:r>
      <w:r w:rsidRPr="001D2B22">
        <w:rPr>
          <w:lang w:val="ru-RU"/>
        </w:rPr>
        <w:t>,</w:t>
      </w:r>
      <w:r>
        <w:rPr>
          <w:lang w:val="ru-RU"/>
        </w:rPr>
        <w:t xml:space="preserve"> </w:t>
      </w:r>
      <w:r>
        <w:rPr>
          <w:i/>
          <w:lang w:val="ru-RU"/>
        </w:rPr>
        <w:t>Т.Д. против Швейцарии</w:t>
      </w:r>
      <w:r>
        <w:rPr>
          <w:lang w:val="ru-RU"/>
        </w:rPr>
        <w:t xml:space="preserve">, решение, принятое 26 мая 2011 года; на сообщение № 393/2009 </w:t>
      </w:r>
      <w:r>
        <w:rPr>
          <w:i/>
          <w:lang w:val="ru-RU"/>
        </w:rPr>
        <w:t>Е.Т. против Швейцарии</w:t>
      </w:r>
      <w:r>
        <w:rPr>
          <w:lang w:val="ru-RU"/>
        </w:rPr>
        <w:t>, решение, принятое 23 мая 2012 года; и на сообщение № 414/2010</w:t>
      </w:r>
      <w:r w:rsidRPr="001D2B22">
        <w:rPr>
          <w:lang w:val="ru-RU"/>
        </w:rPr>
        <w:t>,</w:t>
      </w:r>
      <w:r>
        <w:rPr>
          <w:lang w:val="ru-RU"/>
        </w:rPr>
        <w:t xml:space="preserve"> </w:t>
      </w:r>
      <w:r>
        <w:rPr>
          <w:i/>
          <w:lang w:val="ru-RU"/>
        </w:rPr>
        <w:t>Н.Т. против Швейцарии</w:t>
      </w:r>
      <w:r>
        <w:rPr>
          <w:lang w:val="ru-RU"/>
        </w:rPr>
        <w:t>, решение, принятое 16 мая 2012 года.</w:t>
      </w:r>
    </w:p>
  </w:footnote>
  <w:footnote w:id="201">
    <w:p w:rsidR="00DC4954" w:rsidRPr="00534E75" w:rsidRDefault="00DC4954" w:rsidP="002B7346">
      <w:pPr>
        <w:pStyle w:val="FootnoteText"/>
        <w:rPr>
          <w:lang w:val="en-US"/>
        </w:rPr>
      </w:pPr>
      <w:r w:rsidRPr="00A2667F">
        <w:rPr>
          <w:lang w:val="ru-RU"/>
        </w:rPr>
        <w:tab/>
      </w:r>
      <w:r>
        <w:rPr>
          <w:rStyle w:val="FootnoteReference"/>
        </w:rPr>
        <w:footnoteRef/>
      </w:r>
      <w:r>
        <w:tab/>
      </w:r>
      <w:r>
        <w:rPr>
          <w:lang w:val="ru-RU"/>
        </w:rPr>
        <w:t>Делается</w:t>
      </w:r>
      <w:r w:rsidRPr="00534E75">
        <w:rPr>
          <w:lang w:val="en-US"/>
        </w:rPr>
        <w:t xml:space="preserve"> </w:t>
      </w:r>
      <w:r>
        <w:rPr>
          <w:lang w:val="ru-RU"/>
        </w:rPr>
        <w:t>ссылка</w:t>
      </w:r>
      <w:r w:rsidRPr="00534E75">
        <w:rPr>
          <w:lang w:val="en-US"/>
        </w:rPr>
        <w:t xml:space="preserve"> </w:t>
      </w:r>
      <w:r>
        <w:rPr>
          <w:lang w:val="ru-RU"/>
        </w:rPr>
        <w:t>на</w:t>
      </w:r>
      <w:r w:rsidRPr="00534E75">
        <w:rPr>
          <w:lang w:val="en-US"/>
        </w:rPr>
        <w:t xml:space="preserve"> United States Department of State, 2010 Country Reports on Human Rights Practices: Ethiopia, 8 April 2011, </w:t>
      </w:r>
      <w:r>
        <w:rPr>
          <w:lang w:val="ru-RU"/>
        </w:rPr>
        <w:t>и</w:t>
      </w:r>
      <w:r w:rsidRPr="00534E75">
        <w:rPr>
          <w:lang w:val="en-US"/>
        </w:rPr>
        <w:t xml:space="preserve"> Freedom House, </w:t>
      </w:r>
      <w:r w:rsidRPr="00534E75">
        <w:rPr>
          <w:i/>
          <w:lang w:val="en-US"/>
        </w:rPr>
        <w:t>Freedom on the Net 2011</w:t>
      </w:r>
      <w:r>
        <w:rPr>
          <w:lang w:val="en-US"/>
        </w:rPr>
        <w:t>, pp.</w:t>
      </w:r>
      <w:r w:rsidRPr="00534E75">
        <w:rPr>
          <w:lang w:val="en-US"/>
        </w:rPr>
        <w:t> </w:t>
      </w:r>
      <w:r>
        <w:rPr>
          <w:lang w:val="en-US"/>
        </w:rPr>
        <w:t>132</w:t>
      </w:r>
      <w:r w:rsidRPr="00534E75">
        <w:rPr>
          <w:lang w:val="en-US"/>
        </w:rPr>
        <w:t>−140.</w:t>
      </w:r>
    </w:p>
  </w:footnote>
  <w:footnote w:id="202">
    <w:p w:rsidR="00DC4954" w:rsidRPr="00534E75" w:rsidRDefault="00DC4954" w:rsidP="002B7346">
      <w:pPr>
        <w:pStyle w:val="FootnoteText"/>
        <w:rPr>
          <w:lang w:val="en-US"/>
        </w:rPr>
      </w:pPr>
      <w:r>
        <w:tab/>
      </w:r>
      <w:r>
        <w:rPr>
          <w:rStyle w:val="FootnoteReference"/>
        </w:rPr>
        <w:footnoteRef/>
      </w:r>
      <w:r>
        <w:tab/>
      </w:r>
      <w:r w:rsidRPr="00534E75">
        <w:rPr>
          <w:lang w:val="en-US"/>
        </w:rPr>
        <w:t xml:space="preserve">United States </w:t>
      </w:r>
      <w:r w:rsidRPr="001915FF">
        <w:rPr>
          <w:lang w:val="en-US"/>
        </w:rPr>
        <w:t>Department</w:t>
      </w:r>
      <w:r w:rsidRPr="00534E75">
        <w:rPr>
          <w:lang w:val="en-US"/>
        </w:rPr>
        <w:t xml:space="preserve"> of State, 2010 Country Reports.</w:t>
      </w:r>
    </w:p>
  </w:footnote>
  <w:footnote w:id="203">
    <w:p w:rsidR="00DC4954" w:rsidRPr="00534E75" w:rsidRDefault="00DC4954" w:rsidP="002B7346">
      <w:pPr>
        <w:pStyle w:val="FootnoteText"/>
        <w:rPr>
          <w:lang w:val="en-US"/>
        </w:rPr>
      </w:pPr>
      <w:r>
        <w:tab/>
      </w:r>
      <w:r>
        <w:rPr>
          <w:rStyle w:val="FootnoteReference"/>
        </w:rPr>
        <w:footnoteRef/>
      </w:r>
      <w:r>
        <w:tab/>
      </w:r>
      <w:r>
        <w:rPr>
          <w:lang w:val="ru-RU"/>
        </w:rPr>
        <w:t>Делается</w:t>
      </w:r>
      <w:r w:rsidRPr="003604EC">
        <w:rPr>
          <w:lang w:val="en-US"/>
        </w:rPr>
        <w:t xml:space="preserve"> </w:t>
      </w:r>
      <w:r>
        <w:rPr>
          <w:lang w:val="ru-RU"/>
        </w:rPr>
        <w:t>ссылка</w:t>
      </w:r>
      <w:r w:rsidRPr="00534E75">
        <w:rPr>
          <w:lang w:val="en-US"/>
        </w:rPr>
        <w:t xml:space="preserve"> </w:t>
      </w:r>
      <w:r>
        <w:rPr>
          <w:lang w:val="ru-RU"/>
        </w:rPr>
        <w:t>на</w:t>
      </w:r>
      <w:r w:rsidRPr="00534E75">
        <w:rPr>
          <w:lang w:val="en-US"/>
        </w:rPr>
        <w:t xml:space="preserve"> </w:t>
      </w:r>
      <w:r>
        <w:rPr>
          <w:lang w:val="en-US"/>
        </w:rPr>
        <w:t xml:space="preserve">Reporters Without Borders, </w:t>
      </w:r>
      <w:r w:rsidRPr="00534E75">
        <w:rPr>
          <w:lang w:val="en-US"/>
        </w:rPr>
        <w:t xml:space="preserve">"Newspapers and journalists </w:t>
      </w:r>
      <w:r>
        <w:rPr>
          <w:lang w:val="en-US"/>
        </w:rPr>
        <w:t>face threats and legal pressure</w:t>
      </w:r>
      <w:r w:rsidRPr="00534E75">
        <w:rPr>
          <w:lang w:val="en-US"/>
        </w:rPr>
        <w:t xml:space="preserve">", 21 March 2011; </w:t>
      </w:r>
      <w:r>
        <w:rPr>
          <w:lang w:val="ru-RU"/>
        </w:rPr>
        <w:t>и</w:t>
      </w:r>
      <w:r w:rsidRPr="00534E75">
        <w:rPr>
          <w:lang w:val="en-US"/>
        </w:rPr>
        <w:t xml:space="preserve"> </w:t>
      </w:r>
      <w:r>
        <w:rPr>
          <w:lang w:val="ru-RU"/>
        </w:rPr>
        <w:t>на</w:t>
      </w:r>
      <w:r w:rsidRPr="003604EC">
        <w:rPr>
          <w:lang w:val="en-US"/>
        </w:rPr>
        <w:t xml:space="preserve"> </w:t>
      </w:r>
      <w:r w:rsidRPr="00534E75">
        <w:rPr>
          <w:lang w:val="en-US"/>
        </w:rPr>
        <w:t xml:space="preserve">Human Rights Watch, </w:t>
      </w:r>
      <w:r w:rsidRPr="00534E75">
        <w:rPr>
          <w:i/>
          <w:lang w:val="en-US"/>
        </w:rPr>
        <w:t>One Hundred Ways of Putting Pressure: Violations of Freedom of Expression and Association in Ethiopia</w:t>
      </w:r>
      <w:r w:rsidRPr="00534E75">
        <w:rPr>
          <w:lang w:val="en-US"/>
        </w:rPr>
        <w:t xml:space="preserve"> (2010).</w:t>
      </w:r>
    </w:p>
  </w:footnote>
  <w:footnote w:id="204">
    <w:p w:rsidR="00DC4954" w:rsidRPr="00317BA1" w:rsidRDefault="00DC4954" w:rsidP="002B7346">
      <w:pPr>
        <w:pStyle w:val="FootnoteText"/>
        <w:rPr>
          <w:lang w:val="ru-RU"/>
        </w:rPr>
      </w:pPr>
      <w:r>
        <w:tab/>
      </w:r>
      <w:r>
        <w:rPr>
          <w:rStyle w:val="FootnoteReference"/>
        </w:rPr>
        <w:footnoteRef/>
      </w:r>
      <w:r w:rsidRPr="00922B71">
        <w:rPr>
          <w:lang w:val="ru-RU"/>
        </w:rPr>
        <w:tab/>
      </w:r>
      <w:r>
        <w:rPr>
          <w:lang w:val="ru-RU"/>
        </w:rPr>
        <w:t xml:space="preserve">См. сноску </w:t>
      </w:r>
      <w:r>
        <w:rPr>
          <w:lang w:val="en-US"/>
        </w:rPr>
        <w:t>k</w:t>
      </w:r>
      <w:r>
        <w:rPr>
          <w:lang w:val="ru-RU"/>
        </w:rPr>
        <w:t xml:space="preserve"> выше.</w:t>
      </w:r>
    </w:p>
  </w:footnote>
  <w:footnote w:id="205">
    <w:p w:rsidR="00DC4954" w:rsidRPr="00692799" w:rsidRDefault="00DC4954" w:rsidP="002B7346">
      <w:pPr>
        <w:pStyle w:val="FootnoteText"/>
        <w:rPr>
          <w:lang w:val="ru-RU"/>
        </w:rPr>
      </w:pPr>
      <w:r w:rsidRPr="00922B71">
        <w:rPr>
          <w:lang w:val="ru-RU"/>
        </w:rPr>
        <w:tab/>
      </w:r>
      <w:r>
        <w:rPr>
          <w:rStyle w:val="FootnoteReference"/>
        </w:rPr>
        <w:footnoteRef/>
      </w:r>
      <w:r w:rsidRPr="00922B71">
        <w:rPr>
          <w:lang w:val="ru-RU"/>
        </w:rPr>
        <w:tab/>
      </w:r>
      <w:r>
        <w:rPr>
          <w:lang w:val="ru-RU"/>
        </w:rPr>
        <w:t>Выделено заявительницей.</w:t>
      </w:r>
    </w:p>
  </w:footnote>
  <w:footnote w:id="206">
    <w:p w:rsidR="00DC4954" w:rsidRPr="00343A2B" w:rsidRDefault="00DC4954" w:rsidP="002B7346">
      <w:pPr>
        <w:pStyle w:val="FootnoteText"/>
        <w:rPr>
          <w:lang w:val="ru-RU"/>
        </w:rPr>
      </w:pPr>
      <w:r w:rsidRPr="00922B71">
        <w:rPr>
          <w:lang w:val="ru-RU"/>
        </w:rPr>
        <w:tab/>
      </w:r>
      <w:r>
        <w:rPr>
          <w:rStyle w:val="FootnoteReference"/>
        </w:rPr>
        <w:footnoteRef/>
      </w:r>
      <w:r w:rsidRPr="00922B71">
        <w:rPr>
          <w:lang w:val="ru-RU"/>
        </w:rPr>
        <w:tab/>
      </w:r>
      <w:r>
        <w:rPr>
          <w:lang w:val="ru-RU"/>
        </w:rPr>
        <w:t xml:space="preserve">См. сноску </w:t>
      </w:r>
      <w:r>
        <w:rPr>
          <w:lang w:val="en-US"/>
        </w:rPr>
        <w:t>b</w:t>
      </w:r>
      <w:r>
        <w:rPr>
          <w:lang w:val="ru-RU"/>
        </w:rPr>
        <w:t xml:space="preserve"> выше.</w:t>
      </w:r>
    </w:p>
  </w:footnote>
  <w:footnote w:id="207">
    <w:p w:rsidR="00DC4954" w:rsidRPr="00993F96" w:rsidRDefault="00DC4954" w:rsidP="002B7346">
      <w:pPr>
        <w:pStyle w:val="FootnoteText"/>
        <w:rPr>
          <w:lang w:val="es-ES"/>
        </w:rPr>
      </w:pPr>
      <w:r w:rsidRPr="00922B71">
        <w:rPr>
          <w:lang w:val="ru-RU"/>
        </w:rPr>
        <w:tab/>
      </w:r>
      <w:r>
        <w:rPr>
          <w:rStyle w:val="FootnoteReference"/>
        </w:rPr>
        <w:footnoteRef/>
      </w:r>
      <w:r w:rsidRPr="00993F96">
        <w:rPr>
          <w:lang w:val="ru-RU"/>
        </w:rPr>
        <w:tab/>
      </w:r>
      <w:r>
        <w:rPr>
          <w:lang w:val="ru-RU"/>
        </w:rPr>
        <w:t>См</w:t>
      </w:r>
      <w:r w:rsidRPr="00993F96">
        <w:rPr>
          <w:lang w:val="ru-RU"/>
        </w:rPr>
        <w:t xml:space="preserve">., </w:t>
      </w:r>
      <w:r>
        <w:rPr>
          <w:lang w:val="ru-RU"/>
        </w:rPr>
        <w:t>в</w:t>
      </w:r>
      <w:r w:rsidRPr="00993F96">
        <w:rPr>
          <w:lang w:val="ru-RU"/>
        </w:rPr>
        <w:t xml:space="preserve"> </w:t>
      </w:r>
      <w:r>
        <w:rPr>
          <w:lang w:val="ru-RU"/>
        </w:rPr>
        <w:t>частности</w:t>
      </w:r>
      <w:r w:rsidRPr="00993F96">
        <w:rPr>
          <w:lang w:val="ru-RU"/>
        </w:rPr>
        <w:t xml:space="preserve">, </w:t>
      </w:r>
      <w:r>
        <w:rPr>
          <w:lang w:val="ru-RU"/>
        </w:rPr>
        <w:t>сообщение</w:t>
      </w:r>
      <w:r w:rsidRPr="00993F96">
        <w:rPr>
          <w:lang w:val="ru-RU"/>
        </w:rPr>
        <w:t xml:space="preserve"> № 203/2002, </w:t>
      </w:r>
      <w:r>
        <w:rPr>
          <w:i/>
          <w:iCs/>
          <w:lang w:val="ru-RU"/>
        </w:rPr>
        <w:t>А</w:t>
      </w:r>
      <w:r w:rsidRPr="00993F96">
        <w:rPr>
          <w:i/>
          <w:iCs/>
          <w:lang w:val="ru-RU"/>
        </w:rPr>
        <w:t>.</w:t>
      </w:r>
      <w:r>
        <w:rPr>
          <w:i/>
          <w:iCs/>
          <w:lang w:val="ru-RU"/>
        </w:rPr>
        <w:t>Р</w:t>
      </w:r>
      <w:r w:rsidRPr="00993F96">
        <w:rPr>
          <w:i/>
          <w:iCs/>
          <w:lang w:val="ru-RU"/>
        </w:rPr>
        <w:t xml:space="preserve">. </w:t>
      </w:r>
      <w:r>
        <w:rPr>
          <w:i/>
          <w:iCs/>
          <w:lang w:val="ru-RU"/>
        </w:rPr>
        <w:t>против</w:t>
      </w:r>
      <w:r w:rsidRPr="00993F96">
        <w:rPr>
          <w:i/>
          <w:iCs/>
          <w:lang w:val="ru-RU"/>
        </w:rPr>
        <w:t xml:space="preserve"> </w:t>
      </w:r>
      <w:r>
        <w:rPr>
          <w:i/>
          <w:iCs/>
          <w:lang w:val="ru-RU"/>
        </w:rPr>
        <w:t xml:space="preserve">Нидерландов, </w:t>
      </w:r>
      <w:r w:rsidRPr="00993F96">
        <w:rPr>
          <w:lang w:val="ru-RU"/>
        </w:rPr>
        <w:t xml:space="preserve">решение, принятое 14 ноября 2003 </w:t>
      </w:r>
      <w:r>
        <w:rPr>
          <w:lang w:val="ru-RU"/>
        </w:rPr>
        <w:t>года; и сообщение</w:t>
      </w:r>
      <w:r w:rsidRPr="00993F96">
        <w:rPr>
          <w:lang w:val="ru-RU"/>
        </w:rPr>
        <w:t xml:space="preserve"> № 258/2004, </w:t>
      </w:r>
      <w:r w:rsidRPr="00993F96">
        <w:rPr>
          <w:i/>
          <w:lang w:val="ru-RU"/>
        </w:rPr>
        <w:t>Дадар против Канады</w:t>
      </w:r>
      <w:r w:rsidRPr="00993F96">
        <w:rPr>
          <w:lang w:val="ru-RU"/>
        </w:rPr>
        <w:t>, решение, принятое 23 ноября 2005 года.</w:t>
      </w:r>
    </w:p>
  </w:footnote>
  <w:footnote w:id="208">
    <w:p w:rsidR="00DC4954" w:rsidRPr="00075BC3" w:rsidRDefault="00DC4954" w:rsidP="002B7346">
      <w:pPr>
        <w:pStyle w:val="FootnoteText"/>
        <w:rPr>
          <w:lang w:val="ru-RU"/>
        </w:rPr>
      </w:pPr>
      <w:r w:rsidRPr="00871D62">
        <w:rPr>
          <w:lang w:val="ru-RU"/>
        </w:rPr>
        <w:tab/>
      </w:r>
      <w:r>
        <w:rPr>
          <w:rStyle w:val="FootnoteReference"/>
        </w:rPr>
        <w:footnoteRef/>
      </w:r>
      <w:r w:rsidRPr="00871D62">
        <w:rPr>
          <w:lang w:val="ru-RU"/>
        </w:rPr>
        <w:tab/>
      </w:r>
      <w:r w:rsidRPr="00993F96">
        <w:rPr>
          <w:lang w:val="ru-RU"/>
        </w:rPr>
        <w:t>См</w:t>
      </w:r>
      <w:r w:rsidRPr="00871D62">
        <w:rPr>
          <w:lang w:val="ru-RU"/>
        </w:rPr>
        <w:t xml:space="preserve">., </w:t>
      </w:r>
      <w:r w:rsidRPr="00993F96">
        <w:rPr>
          <w:lang w:val="ru-RU"/>
        </w:rPr>
        <w:t>в</w:t>
      </w:r>
      <w:r w:rsidRPr="00871D62">
        <w:rPr>
          <w:lang w:val="ru-RU"/>
        </w:rPr>
        <w:t xml:space="preserve"> </w:t>
      </w:r>
      <w:r w:rsidRPr="00993F96">
        <w:rPr>
          <w:lang w:val="ru-RU"/>
        </w:rPr>
        <w:t>частности</w:t>
      </w:r>
      <w:r w:rsidRPr="00871D62">
        <w:rPr>
          <w:lang w:val="ru-RU"/>
        </w:rPr>
        <w:t xml:space="preserve">, </w:t>
      </w:r>
      <w:r w:rsidRPr="00993F96">
        <w:rPr>
          <w:lang w:val="ru-RU"/>
        </w:rPr>
        <w:t>сообщение</w:t>
      </w:r>
      <w:r w:rsidRPr="00871D62">
        <w:rPr>
          <w:lang w:val="ru-RU"/>
        </w:rPr>
        <w:t xml:space="preserve"> № 356/2008, </w:t>
      </w:r>
      <w:r w:rsidRPr="006C166E">
        <w:rPr>
          <w:i/>
          <w:lang w:val="ru-RU"/>
        </w:rPr>
        <w:t>Н.С. против Швейцарии</w:t>
      </w:r>
      <w:r w:rsidRPr="00871D62">
        <w:rPr>
          <w:lang w:val="ru-RU"/>
        </w:rPr>
        <w:t xml:space="preserve">, </w:t>
      </w:r>
      <w:r w:rsidRPr="00993F96">
        <w:rPr>
          <w:lang w:val="ru-RU"/>
        </w:rPr>
        <w:t>решение</w:t>
      </w:r>
      <w:r>
        <w:rPr>
          <w:lang w:val="ru-RU"/>
        </w:rPr>
        <w:t>,</w:t>
      </w:r>
      <w:r w:rsidRPr="00871D62">
        <w:rPr>
          <w:lang w:val="ru-RU"/>
        </w:rPr>
        <w:t xml:space="preserve"> </w:t>
      </w:r>
      <w:r w:rsidRPr="00993F96">
        <w:rPr>
          <w:lang w:val="ru-RU"/>
        </w:rPr>
        <w:t>принято</w:t>
      </w:r>
      <w:r>
        <w:rPr>
          <w:lang w:val="ru-RU"/>
        </w:rPr>
        <w:t>е</w:t>
      </w:r>
      <w:r w:rsidRPr="00871D62">
        <w:rPr>
          <w:lang w:val="ru-RU"/>
        </w:rPr>
        <w:t xml:space="preserve"> 6 </w:t>
      </w:r>
      <w:r w:rsidRPr="00993F96">
        <w:rPr>
          <w:lang w:val="ru-RU"/>
        </w:rPr>
        <w:t>мая</w:t>
      </w:r>
      <w:r w:rsidRPr="00871D62">
        <w:rPr>
          <w:lang w:val="ru-RU"/>
        </w:rPr>
        <w:t xml:space="preserve"> 2010, </w:t>
      </w:r>
      <w:r>
        <w:rPr>
          <w:lang w:val="ru-RU"/>
        </w:rPr>
        <w:t>пункт 7.3.</w:t>
      </w:r>
    </w:p>
  </w:footnote>
  <w:footnote w:id="209">
    <w:p w:rsidR="00DC4954" w:rsidRPr="00AC47B7" w:rsidRDefault="00DC4954" w:rsidP="002B7346">
      <w:pPr>
        <w:pStyle w:val="FootnoteText"/>
        <w:rPr>
          <w:lang w:val="ru-RU"/>
        </w:rPr>
      </w:pPr>
      <w:r w:rsidRPr="00922B71">
        <w:rPr>
          <w:lang w:val="ru-RU"/>
        </w:rPr>
        <w:tab/>
      </w:r>
      <w:r>
        <w:rPr>
          <w:rStyle w:val="FootnoteReference"/>
        </w:rPr>
        <w:footnoteRef/>
      </w:r>
      <w:r w:rsidRPr="00AC47B7">
        <w:rPr>
          <w:lang w:val="ru-RU"/>
        </w:rPr>
        <w:tab/>
      </w:r>
      <w:r>
        <w:rPr>
          <w:lang w:val="ru-RU"/>
        </w:rPr>
        <w:t>Комитет отмечает, что Эфиопия также является государством − участником Конвенции против пыток и других жестоких, бесчеловечных или унижающих достоинство видов обращения и наказания, и напоминает о своих заключительных замечаниях 2011 года (</w:t>
      </w:r>
      <w:r>
        <w:rPr>
          <w:lang w:val="en-US"/>
        </w:rPr>
        <w:t>CAT</w:t>
      </w:r>
      <w:r w:rsidRPr="008A3115">
        <w:rPr>
          <w:lang w:val="ru-RU"/>
        </w:rPr>
        <w:t>/</w:t>
      </w:r>
      <w:r>
        <w:rPr>
          <w:lang w:val="en-US"/>
        </w:rPr>
        <w:t>C</w:t>
      </w:r>
      <w:r w:rsidRPr="008A3115">
        <w:rPr>
          <w:lang w:val="ru-RU"/>
        </w:rPr>
        <w:t>/</w:t>
      </w:r>
      <w:r>
        <w:rPr>
          <w:lang w:val="en-US"/>
        </w:rPr>
        <w:t>ETH</w:t>
      </w:r>
      <w:r w:rsidRPr="008A3115">
        <w:rPr>
          <w:lang w:val="ru-RU"/>
        </w:rPr>
        <w:t>/</w:t>
      </w:r>
      <w:r>
        <w:rPr>
          <w:lang w:val="en-US"/>
        </w:rPr>
        <w:t>CO</w:t>
      </w:r>
      <w:r w:rsidRPr="008A3115">
        <w:rPr>
          <w:lang w:val="ru-RU"/>
        </w:rPr>
        <w:t>/1</w:t>
      </w:r>
      <w:r>
        <w:rPr>
          <w:lang w:val="ru-RU"/>
        </w:rPr>
        <w:t>), пункты 10−14.</w:t>
      </w:r>
    </w:p>
  </w:footnote>
  <w:footnote w:id="210">
    <w:p w:rsidR="00DC4954" w:rsidRPr="00BF2E62" w:rsidRDefault="00DC4954" w:rsidP="002B7346">
      <w:pPr>
        <w:pStyle w:val="FootnoteText"/>
        <w:ind w:hanging="567"/>
        <w:rPr>
          <w:lang w:val="ru-RU"/>
        </w:rPr>
      </w:pPr>
      <w:r>
        <w:tab/>
      </w:r>
      <w:r>
        <w:rPr>
          <w:rStyle w:val="FootnoteReference"/>
        </w:rPr>
        <w:footnoteRef/>
      </w:r>
      <w:r w:rsidRPr="00BF2E62">
        <w:rPr>
          <w:lang w:val="ru-RU"/>
        </w:rPr>
        <w:tab/>
      </w:r>
      <w:r w:rsidRPr="00F663BC">
        <w:rPr>
          <w:lang w:val="ru-RU"/>
        </w:rPr>
        <w:t>В этой связи см. также пункты 4.17 и 5.1 ниже.</w:t>
      </w:r>
    </w:p>
  </w:footnote>
  <w:footnote w:id="211">
    <w:p w:rsidR="00DC4954" w:rsidRPr="00BF2E62" w:rsidRDefault="00DC4954" w:rsidP="002B7346">
      <w:pPr>
        <w:pStyle w:val="FootnoteText"/>
        <w:rPr>
          <w:lang w:val="ru-RU"/>
        </w:rPr>
      </w:pPr>
      <w:r w:rsidRPr="00BF2E62">
        <w:rPr>
          <w:lang w:val="ru-RU"/>
        </w:rPr>
        <w:tab/>
      </w:r>
      <w:r>
        <w:rPr>
          <w:rStyle w:val="FootnoteReference"/>
        </w:rPr>
        <w:footnoteRef/>
      </w:r>
      <w:r w:rsidRPr="00BF2E62">
        <w:rPr>
          <w:lang w:val="ru-RU"/>
        </w:rPr>
        <w:tab/>
      </w:r>
      <w:r w:rsidRPr="00C83456">
        <w:rPr>
          <w:lang w:val="ru-RU"/>
        </w:rPr>
        <w:t>В этой связи заявитель представил вместе с настоящим сообщением копию медицинской карты от 20 июля 2002 года, выданной окружной больницей Масвы в</w:t>
      </w:r>
      <w:r>
        <w:rPr>
          <w:lang w:val="en-US"/>
        </w:rPr>
        <w:t> </w:t>
      </w:r>
      <w:r w:rsidRPr="00C83456">
        <w:rPr>
          <w:lang w:val="ru-RU"/>
        </w:rPr>
        <w:t>Объединенной Республике Танзания.</w:t>
      </w:r>
    </w:p>
  </w:footnote>
  <w:footnote w:id="212">
    <w:p w:rsidR="00DC4954" w:rsidRPr="00B00038" w:rsidRDefault="00DC4954" w:rsidP="002B7346">
      <w:pPr>
        <w:pStyle w:val="FootnoteText"/>
        <w:rPr>
          <w:lang w:val="ru-RU"/>
        </w:rPr>
      </w:pPr>
      <w:r w:rsidRPr="00BF2E62">
        <w:rPr>
          <w:lang w:val="ru-RU"/>
        </w:rPr>
        <w:tab/>
      </w:r>
      <w:r>
        <w:rPr>
          <w:rStyle w:val="FootnoteReference"/>
        </w:rPr>
        <w:footnoteRef/>
      </w:r>
      <w:r w:rsidRPr="00F37145">
        <w:rPr>
          <w:lang w:val="ru-RU"/>
        </w:rPr>
        <w:tab/>
      </w:r>
      <w:r>
        <w:rPr>
          <w:lang w:val="ru-RU"/>
        </w:rPr>
        <w:t>В</w:t>
      </w:r>
      <w:r w:rsidRPr="00F37145">
        <w:rPr>
          <w:lang w:val="ru-RU"/>
        </w:rPr>
        <w:t xml:space="preserve"> </w:t>
      </w:r>
      <w:r>
        <w:rPr>
          <w:lang w:val="ru-RU"/>
        </w:rPr>
        <w:t>мае</w:t>
      </w:r>
      <w:r w:rsidRPr="008D5E56">
        <w:rPr>
          <w:lang w:val="ru-RU"/>
        </w:rPr>
        <w:t>−</w:t>
      </w:r>
      <w:r>
        <w:rPr>
          <w:lang w:val="ru-RU"/>
        </w:rPr>
        <w:t>июне</w:t>
      </w:r>
      <w:r w:rsidRPr="00F37145">
        <w:rPr>
          <w:lang w:val="ru-RU"/>
        </w:rPr>
        <w:t xml:space="preserve"> 2012</w:t>
      </w:r>
      <w:r>
        <w:rPr>
          <w:lang w:val="ru-RU"/>
        </w:rPr>
        <w:t xml:space="preserve"> года заявитель информировал Комитет о том, что его принудительно выслали из Швеции, но что по пути в Объединенную Республику Танзания ему удалось бежать и что в настоящее время он находится в третьей стране </w:t>
      </w:r>
      <w:r w:rsidRPr="00C83456">
        <w:rPr>
          <w:lang w:val="ru-RU"/>
        </w:rPr>
        <w:br/>
      </w:r>
      <w:r>
        <w:rPr>
          <w:lang w:val="ru-RU"/>
        </w:rPr>
        <w:t>(см. пункт 5.1 ниже)</w:t>
      </w:r>
      <w:r w:rsidRPr="00B00038">
        <w:rPr>
          <w:lang w:val="ru-RU"/>
        </w:rPr>
        <w:t>.</w:t>
      </w:r>
    </w:p>
  </w:footnote>
  <w:footnote w:id="213">
    <w:p w:rsidR="00DC4954" w:rsidRPr="00B00038" w:rsidRDefault="00DC4954" w:rsidP="002B7346">
      <w:pPr>
        <w:pStyle w:val="FootnoteText"/>
        <w:ind w:hanging="567"/>
        <w:jc w:val="both"/>
        <w:rPr>
          <w:lang w:val="ru-RU"/>
        </w:rPr>
      </w:pPr>
      <w:r w:rsidRPr="00B00038">
        <w:rPr>
          <w:lang w:val="ru-RU"/>
        </w:rPr>
        <w:tab/>
      </w:r>
      <w:r>
        <w:rPr>
          <w:rStyle w:val="FootnoteReference"/>
        </w:rPr>
        <w:footnoteRef/>
      </w:r>
      <w:r w:rsidRPr="00B00038">
        <w:rPr>
          <w:lang w:val="ru-RU"/>
        </w:rPr>
        <w:tab/>
      </w:r>
      <w:r>
        <w:rPr>
          <w:lang w:val="ru-RU"/>
        </w:rPr>
        <w:t xml:space="preserve">Из материалов дела следует, что упомянутые события относятся к </w:t>
      </w:r>
      <w:r w:rsidRPr="00B00038">
        <w:rPr>
          <w:lang w:val="ru-RU"/>
        </w:rPr>
        <w:t>2002</w:t>
      </w:r>
      <w:r>
        <w:rPr>
          <w:lang w:val="ru-RU"/>
        </w:rPr>
        <w:t xml:space="preserve"> году</w:t>
      </w:r>
      <w:r w:rsidRPr="00B00038">
        <w:rPr>
          <w:lang w:val="ru-RU"/>
        </w:rPr>
        <w:t>.</w:t>
      </w:r>
    </w:p>
  </w:footnote>
  <w:footnote w:id="214">
    <w:p w:rsidR="00DC4954" w:rsidRPr="00584DCA" w:rsidRDefault="00DC4954" w:rsidP="002B7346">
      <w:pPr>
        <w:pStyle w:val="FootnoteText"/>
        <w:ind w:hanging="567"/>
        <w:jc w:val="both"/>
        <w:rPr>
          <w:lang w:val="ru-RU"/>
        </w:rPr>
      </w:pPr>
      <w:r w:rsidRPr="00B00038">
        <w:rPr>
          <w:lang w:val="ru-RU"/>
        </w:rPr>
        <w:tab/>
      </w:r>
      <w:r>
        <w:rPr>
          <w:rStyle w:val="FootnoteReference"/>
        </w:rPr>
        <w:footnoteRef/>
      </w:r>
      <w:r w:rsidRPr="00584DCA">
        <w:rPr>
          <w:lang w:val="ru-RU"/>
        </w:rPr>
        <w:tab/>
      </w:r>
      <w:r>
        <w:rPr>
          <w:lang w:val="ru-RU"/>
        </w:rPr>
        <w:t>Выделено</w:t>
      </w:r>
      <w:r w:rsidRPr="00584DCA">
        <w:rPr>
          <w:lang w:val="ru-RU"/>
        </w:rPr>
        <w:t xml:space="preserve"> </w:t>
      </w:r>
      <w:r>
        <w:rPr>
          <w:lang w:val="ru-RU"/>
        </w:rPr>
        <w:t>государством</w:t>
      </w:r>
      <w:r w:rsidRPr="00584DCA">
        <w:rPr>
          <w:lang w:val="ru-RU"/>
        </w:rPr>
        <w:t>-</w:t>
      </w:r>
      <w:r>
        <w:rPr>
          <w:lang w:val="ru-RU"/>
        </w:rPr>
        <w:t>участником</w:t>
      </w:r>
      <w:r w:rsidRPr="00584DCA">
        <w:rPr>
          <w:lang w:val="ru-RU"/>
        </w:rPr>
        <w:t>.</w:t>
      </w:r>
    </w:p>
  </w:footnote>
  <w:footnote w:id="215">
    <w:p w:rsidR="00DC4954" w:rsidRPr="0019339B" w:rsidRDefault="00DC4954" w:rsidP="002B7346">
      <w:pPr>
        <w:pStyle w:val="FootnoteText"/>
        <w:rPr>
          <w:lang w:val="ru-RU"/>
        </w:rPr>
      </w:pPr>
      <w:r w:rsidRPr="00584DCA">
        <w:rPr>
          <w:lang w:val="ru-RU"/>
        </w:rPr>
        <w:tab/>
      </w:r>
      <w:r>
        <w:rPr>
          <w:rStyle w:val="FootnoteReference"/>
        </w:rPr>
        <w:footnoteRef/>
      </w:r>
      <w:r w:rsidRPr="0019339B">
        <w:rPr>
          <w:lang w:val="ru-RU"/>
        </w:rPr>
        <w:tab/>
      </w:r>
      <w:r>
        <w:rPr>
          <w:lang w:val="ru-RU"/>
        </w:rPr>
        <w:t>Сообщения</w:t>
      </w:r>
      <w:r w:rsidRPr="0019339B">
        <w:rPr>
          <w:lang w:val="ru-RU"/>
        </w:rPr>
        <w:t xml:space="preserve"> № 150/1999, </w:t>
      </w:r>
      <w:r>
        <w:rPr>
          <w:i/>
          <w:iCs/>
          <w:lang w:val="ru-RU"/>
        </w:rPr>
        <w:t>С.Л. против Швеции</w:t>
      </w:r>
      <w:r w:rsidRPr="0019339B">
        <w:rPr>
          <w:lang w:val="ru-RU"/>
        </w:rPr>
        <w:t xml:space="preserve">, </w:t>
      </w:r>
      <w:r>
        <w:rPr>
          <w:lang w:val="ru-RU"/>
        </w:rPr>
        <w:t>Соображения</w:t>
      </w:r>
      <w:r w:rsidRPr="0019339B">
        <w:rPr>
          <w:lang w:val="ru-RU"/>
        </w:rPr>
        <w:t xml:space="preserve">, </w:t>
      </w:r>
      <w:r>
        <w:rPr>
          <w:lang w:val="ru-RU"/>
        </w:rPr>
        <w:t>принятые</w:t>
      </w:r>
      <w:r w:rsidRPr="0019339B">
        <w:rPr>
          <w:lang w:val="ru-RU"/>
        </w:rPr>
        <w:t xml:space="preserve"> 11</w:t>
      </w:r>
      <w:r>
        <w:rPr>
          <w:lang w:val="ru-RU"/>
        </w:rPr>
        <w:t xml:space="preserve"> мая</w:t>
      </w:r>
      <w:r w:rsidRPr="0019339B">
        <w:rPr>
          <w:lang w:val="ru-RU"/>
        </w:rPr>
        <w:t xml:space="preserve"> </w:t>
      </w:r>
      <w:r>
        <w:rPr>
          <w:lang w:val="ru-RU"/>
        </w:rPr>
        <w:t>2001 года</w:t>
      </w:r>
      <w:r w:rsidRPr="0019339B">
        <w:rPr>
          <w:lang w:val="ru-RU"/>
        </w:rPr>
        <w:t xml:space="preserve">, </w:t>
      </w:r>
      <w:r>
        <w:rPr>
          <w:lang w:val="ru-RU"/>
        </w:rPr>
        <w:t>пункт</w:t>
      </w:r>
      <w:r w:rsidRPr="0019339B">
        <w:rPr>
          <w:lang w:val="ru-RU"/>
        </w:rPr>
        <w:t xml:space="preserve"> 6.3; </w:t>
      </w:r>
      <w:r>
        <w:rPr>
          <w:lang w:val="ru-RU"/>
        </w:rPr>
        <w:t>и</w:t>
      </w:r>
      <w:r w:rsidRPr="0019339B">
        <w:rPr>
          <w:lang w:val="ru-RU"/>
        </w:rPr>
        <w:t xml:space="preserve"> № 213/2002, </w:t>
      </w:r>
      <w:r>
        <w:rPr>
          <w:i/>
          <w:iCs/>
          <w:lang w:val="ru-RU"/>
        </w:rPr>
        <w:t>Э.Х.В.М. против Швеции</w:t>
      </w:r>
      <w:r w:rsidRPr="0019339B">
        <w:rPr>
          <w:lang w:val="ru-RU"/>
        </w:rPr>
        <w:t xml:space="preserve">, </w:t>
      </w:r>
      <w:r>
        <w:rPr>
          <w:lang w:val="ru-RU"/>
        </w:rPr>
        <w:t>Соображения</w:t>
      </w:r>
      <w:r w:rsidRPr="0019339B">
        <w:rPr>
          <w:lang w:val="ru-RU"/>
        </w:rPr>
        <w:t xml:space="preserve">, </w:t>
      </w:r>
      <w:r>
        <w:rPr>
          <w:lang w:val="ru-RU"/>
        </w:rPr>
        <w:t>принятые</w:t>
      </w:r>
      <w:r w:rsidRPr="0019339B">
        <w:rPr>
          <w:lang w:val="ru-RU"/>
        </w:rPr>
        <w:t xml:space="preserve"> 14</w:t>
      </w:r>
      <w:r>
        <w:rPr>
          <w:lang w:val="ru-RU"/>
        </w:rPr>
        <w:t xml:space="preserve"> ноября</w:t>
      </w:r>
      <w:r w:rsidRPr="0019339B">
        <w:rPr>
          <w:lang w:val="ru-RU"/>
        </w:rPr>
        <w:t xml:space="preserve"> 2003</w:t>
      </w:r>
      <w:r>
        <w:rPr>
          <w:lang w:val="ru-RU"/>
        </w:rPr>
        <w:t xml:space="preserve"> года</w:t>
      </w:r>
      <w:r w:rsidRPr="0019339B">
        <w:rPr>
          <w:lang w:val="ru-RU"/>
        </w:rPr>
        <w:t xml:space="preserve">, </w:t>
      </w:r>
      <w:r>
        <w:rPr>
          <w:lang w:val="ru-RU"/>
        </w:rPr>
        <w:t xml:space="preserve">пункт </w:t>
      </w:r>
      <w:r w:rsidRPr="0019339B">
        <w:rPr>
          <w:lang w:val="ru-RU"/>
        </w:rPr>
        <w:t xml:space="preserve">8.3. </w:t>
      </w:r>
    </w:p>
  </w:footnote>
  <w:footnote w:id="216">
    <w:p w:rsidR="00DC4954" w:rsidRPr="004409D1" w:rsidRDefault="00DC4954" w:rsidP="002B7346">
      <w:pPr>
        <w:pStyle w:val="FootnoteText"/>
        <w:rPr>
          <w:lang w:val="ru-RU"/>
        </w:rPr>
      </w:pPr>
      <w:r w:rsidRPr="0019339B">
        <w:rPr>
          <w:lang w:val="ru-RU"/>
        </w:rPr>
        <w:tab/>
      </w:r>
      <w:r>
        <w:rPr>
          <w:rStyle w:val="FootnoteReference"/>
        </w:rPr>
        <w:footnoteRef/>
      </w:r>
      <w:r w:rsidRPr="004F26AB">
        <w:rPr>
          <w:lang w:val="ru-RU"/>
        </w:rPr>
        <w:tab/>
      </w:r>
      <w:r>
        <w:rPr>
          <w:lang w:val="ru-RU"/>
        </w:rPr>
        <w:t>Имеется в виду</w:t>
      </w:r>
      <w:r w:rsidRPr="004F26AB">
        <w:rPr>
          <w:lang w:val="ru-RU"/>
        </w:rPr>
        <w:t xml:space="preserve"> </w:t>
      </w:r>
      <w:r>
        <w:rPr>
          <w:lang w:val="ru-RU"/>
        </w:rPr>
        <w:t>сообщение</w:t>
      </w:r>
      <w:r w:rsidRPr="004F26AB">
        <w:rPr>
          <w:lang w:val="ru-RU"/>
        </w:rPr>
        <w:t xml:space="preserve"> № 103/1998, </w:t>
      </w:r>
      <w:r>
        <w:rPr>
          <w:i/>
          <w:iCs/>
          <w:lang w:val="ru-RU"/>
        </w:rPr>
        <w:t>С</w:t>
      </w:r>
      <w:r w:rsidRPr="004F26AB">
        <w:rPr>
          <w:i/>
          <w:iCs/>
          <w:lang w:val="ru-RU"/>
        </w:rPr>
        <w:t>.</w:t>
      </w:r>
      <w:r>
        <w:rPr>
          <w:i/>
          <w:iCs/>
          <w:lang w:val="ru-RU"/>
        </w:rPr>
        <w:t>М</w:t>
      </w:r>
      <w:r w:rsidRPr="004F26AB">
        <w:rPr>
          <w:i/>
          <w:iCs/>
          <w:lang w:val="ru-RU"/>
        </w:rPr>
        <w:t>.</w:t>
      </w:r>
      <w:r>
        <w:rPr>
          <w:i/>
          <w:iCs/>
          <w:lang w:val="ru-RU"/>
        </w:rPr>
        <w:t>Р</w:t>
      </w:r>
      <w:r w:rsidRPr="004F26AB">
        <w:rPr>
          <w:i/>
          <w:iCs/>
          <w:lang w:val="ru-RU"/>
        </w:rPr>
        <w:t xml:space="preserve">. </w:t>
      </w:r>
      <w:r>
        <w:rPr>
          <w:i/>
          <w:iCs/>
          <w:lang w:val="ru-RU"/>
        </w:rPr>
        <w:t>и</w:t>
      </w:r>
      <w:r w:rsidRPr="004F26AB">
        <w:rPr>
          <w:i/>
          <w:iCs/>
          <w:lang w:val="ru-RU"/>
        </w:rPr>
        <w:t xml:space="preserve"> </w:t>
      </w:r>
      <w:r>
        <w:rPr>
          <w:i/>
          <w:iCs/>
          <w:lang w:val="ru-RU"/>
        </w:rPr>
        <w:t>М</w:t>
      </w:r>
      <w:r w:rsidRPr="004F26AB">
        <w:rPr>
          <w:i/>
          <w:iCs/>
          <w:lang w:val="ru-RU"/>
        </w:rPr>
        <w:t>.</w:t>
      </w:r>
      <w:r>
        <w:rPr>
          <w:i/>
          <w:iCs/>
          <w:lang w:val="ru-RU"/>
        </w:rPr>
        <w:t>М</w:t>
      </w:r>
      <w:r w:rsidRPr="004F26AB">
        <w:rPr>
          <w:i/>
          <w:iCs/>
          <w:lang w:val="ru-RU"/>
        </w:rPr>
        <w:t>.</w:t>
      </w:r>
      <w:r>
        <w:rPr>
          <w:i/>
          <w:iCs/>
          <w:lang w:val="ru-RU"/>
        </w:rPr>
        <w:t>Р</w:t>
      </w:r>
      <w:r w:rsidRPr="004F26AB">
        <w:rPr>
          <w:i/>
          <w:iCs/>
          <w:lang w:val="ru-RU"/>
        </w:rPr>
        <w:t>.</w:t>
      </w:r>
      <w:r w:rsidRPr="004F26AB">
        <w:rPr>
          <w:lang w:val="ru-RU"/>
        </w:rPr>
        <w:t xml:space="preserve"> </w:t>
      </w:r>
      <w:r w:rsidRPr="004F26AB">
        <w:rPr>
          <w:i/>
          <w:lang w:val="ru-RU"/>
        </w:rPr>
        <w:t>против Швеции</w:t>
      </w:r>
      <w:r>
        <w:rPr>
          <w:lang w:val="ru-RU"/>
        </w:rPr>
        <w:t xml:space="preserve">; Соображения, принятые 5 мая 1999 года, пункт </w:t>
      </w:r>
      <w:r w:rsidRPr="004409D1">
        <w:rPr>
          <w:lang w:val="ru-RU"/>
        </w:rPr>
        <w:t>9.7.</w:t>
      </w:r>
    </w:p>
  </w:footnote>
  <w:footnote w:id="217">
    <w:p w:rsidR="00DC4954" w:rsidRPr="004B4217" w:rsidRDefault="00DC4954" w:rsidP="002B7346">
      <w:pPr>
        <w:pStyle w:val="FootnoteText"/>
        <w:rPr>
          <w:lang w:val="ru-RU"/>
        </w:rPr>
      </w:pPr>
      <w:r w:rsidRPr="004409D1">
        <w:rPr>
          <w:lang w:val="ru-RU"/>
        </w:rPr>
        <w:tab/>
      </w:r>
      <w:r>
        <w:rPr>
          <w:rStyle w:val="FootnoteReference"/>
        </w:rPr>
        <w:footnoteRef/>
      </w:r>
      <w:r w:rsidRPr="004B4217">
        <w:rPr>
          <w:lang w:val="ru-RU"/>
        </w:rPr>
        <w:tab/>
      </w:r>
      <w:r>
        <w:rPr>
          <w:i/>
          <w:lang w:val="ru-RU"/>
        </w:rPr>
        <w:t>Официальные</w:t>
      </w:r>
      <w:r w:rsidRPr="004B4217">
        <w:rPr>
          <w:i/>
          <w:lang w:val="ru-RU"/>
        </w:rPr>
        <w:t xml:space="preserve"> </w:t>
      </w:r>
      <w:r>
        <w:rPr>
          <w:i/>
          <w:lang w:val="ru-RU"/>
        </w:rPr>
        <w:t>отчеты</w:t>
      </w:r>
      <w:r w:rsidRPr="004B4217">
        <w:rPr>
          <w:i/>
          <w:lang w:val="ru-RU"/>
        </w:rPr>
        <w:t xml:space="preserve"> </w:t>
      </w:r>
      <w:r>
        <w:rPr>
          <w:i/>
          <w:lang w:val="ru-RU"/>
        </w:rPr>
        <w:t>Генеральной</w:t>
      </w:r>
      <w:r w:rsidRPr="004B4217">
        <w:rPr>
          <w:i/>
          <w:lang w:val="ru-RU"/>
        </w:rPr>
        <w:t xml:space="preserve"> </w:t>
      </w:r>
      <w:r>
        <w:rPr>
          <w:i/>
          <w:lang w:val="ru-RU"/>
        </w:rPr>
        <w:t>Ассамблеи</w:t>
      </w:r>
      <w:r w:rsidRPr="004B4217">
        <w:rPr>
          <w:i/>
          <w:lang w:val="ru-RU"/>
        </w:rPr>
        <w:t xml:space="preserve">, </w:t>
      </w:r>
      <w:r>
        <w:rPr>
          <w:i/>
          <w:lang w:val="ru-RU"/>
        </w:rPr>
        <w:t>пятьдесят третья сессия, Дополнение №</w:t>
      </w:r>
      <w:r w:rsidRPr="004B4217">
        <w:rPr>
          <w:i/>
          <w:lang w:val="ru-RU"/>
        </w:rPr>
        <w:t xml:space="preserve"> 44</w:t>
      </w:r>
      <w:r w:rsidRPr="004B4217">
        <w:rPr>
          <w:lang w:val="ru-RU"/>
        </w:rPr>
        <w:t xml:space="preserve"> (</w:t>
      </w:r>
      <w:r w:rsidRPr="00BF2485">
        <w:t>A</w:t>
      </w:r>
      <w:r w:rsidRPr="004B4217">
        <w:rPr>
          <w:lang w:val="ru-RU"/>
        </w:rPr>
        <w:t xml:space="preserve">/53/44 </w:t>
      </w:r>
      <w:r>
        <w:rPr>
          <w:lang w:val="ru-RU"/>
        </w:rPr>
        <w:t>и</w:t>
      </w:r>
      <w:r w:rsidRPr="004B4217">
        <w:rPr>
          <w:lang w:val="ru-RU"/>
        </w:rPr>
        <w:t xml:space="preserve"> </w:t>
      </w:r>
      <w:r w:rsidRPr="00BF2485">
        <w:t>Corr</w:t>
      </w:r>
      <w:r w:rsidRPr="004B4217">
        <w:rPr>
          <w:lang w:val="ru-RU"/>
        </w:rPr>
        <w:t xml:space="preserve">.1), </w:t>
      </w:r>
      <w:r>
        <w:rPr>
          <w:lang w:val="ru-RU"/>
        </w:rPr>
        <w:t>приложение</w:t>
      </w:r>
      <w:r w:rsidRPr="004B4217">
        <w:rPr>
          <w:lang w:val="ru-RU"/>
        </w:rPr>
        <w:t xml:space="preserve"> </w:t>
      </w:r>
      <w:r w:rsidRPr="00BF2485">
        <w:t>IX</w:t>
      </w:r>
      <w:r w:rsidRPr="004B4217">
        <w:rPr>
          <w:lang w:val="ru-RU"/>
        </w:rPr>
        <w:t>.</w:t>
      </w:r>
    </w:p>
  </w:footnote>
  <w:footnote w:id="218">
    <w:p w:rsidR="00DC4954" w:rsidRPr="004B4217" w:rsidRDefault="00DC4954" w:rsidP="002B7346">
      <w:pPr>
        <w:pStyle w:val="FootnoteText"/>
        <w:ind w:hanging="567"/>
        <w:jc w:val="both"/>
        <w:rPr>
          <w:lang w:val="ru-RU"/>
        </w:rPr>
      </w:pPr>
      <w:r w:rsidRPr="004B4217">
        <w:rPr>
          <w:lang w:val="ru-RU"/>
        </w:rPr>
        <w:tab/>
      </w:r>
      <w:r>
        <w:rPr>
          <w:rStyle w:val="FootnoteReference"/>
        </w:rPr>
        <w:footnoteRef/>
      </w:r>
      <w:r w:rsidRPr="004B4217">
        <w:rPr>
          <w:lang w:val="ru-RU"/>
        </w:rPr>
        <w:tab/>
      </w:r>
      <w:r>
        <w:rPr>
          <w:lang w:val="ru-RU"/>
        </w:rPr>
        <w:t>Имеются в виду разделы 1 и 2 главы 4 Закона.</w:t>
      </w:r>
    </w:p>
  </w:footnote>
  <w:footnote w:id="219">
    <w:p w:rsidR="00DC4954" w:rsidRPr="004A798D" w:rsidRDefault="00DC4954" w:rsidP="002B7346">
      <w:pPr>
        <w:pStyle w:val="FootnoteText"/>
        <w:rPr>
          <w:lang w:val="ru-RU"/>
        </w:rPr>
      </w:pPr>
      <w:r w:rsidRPr="004B4217">
        <w:rPr>
          <w:lang w:val="ru-RU"/>
        </w:rPr>
        <w:tab/>
      </w:r>
      <w:r>
        <w:rPr>
          <w:rStyle w:val="FootnoteReference"/>
        </w:rPr>
        <w:footnoteRef/>
      </w:r>
      <w:r w:rsidRPr="004A798D">
        <w:rPr>
          <w:lang w:val="ru-RU"/>
        </w:rPr>
        <w:tab/>
      </w:r>
      <w:r>
        <w:rPr>
          <w:lang w:val="ru-RU"/>
        </w:rPr>
        <w:t>Имеется в виду сообщение №</w:t>
      </w:r>
      <w:r w:rsidRPr="004A798D">
        <w:rPr>
          <w:lang w:val="ru-RU"/>
        </w:rPr>
        <w:t xml:space="preserve"> 61/1996, </w:t>
      </w:r>
      <w:r>
        <w:rPr>
          <w:i/>
          <w:iCs/>
        </w:rPr>
        <w:t>X</w:t>
      </w:r>
      <w:r w:rsidRPr="004A798D">
        <w:rPr>
          <w:i/>
          <w:iCs/>
          <w:lang w:val="ru-RU"/>
        </w:rPr>
        <w:t xml:space="preserve">, </w:t>
      </w:r>
      <w:r>
        <w:rPr>
          <w:i/>
          <w:iCs/>
        </w:rPr>
        <w:t>Y</w:t>
      </w:r>
      <w:r w:rsidRPr="004A798D">
        <w:rPr>
          <w:i/>
          <w:iCs/>
          <w:lang w:val="ru-RU"/>
        </w:rPr>
        <w:t xml:space="preserve"> </w:t>
      </w:r>
      <w:r>
        <w:rPr>
          <w:i/>
          <w:iCs/>
          <w:lang w:val="ru-RU"/>
        </w:rPr>
        <w:t>и</w:t>
      </w:r>
      <w:r w:rsidRPr="004A798D">
        <w:rPr>
          <w:i/>
          <w:iCs/>
          <w:lang w:val="ru-RU"/>
        </w:rPr>
        <w:t xml:space="preserve"> </w:t>
      </w:r>
      <w:r>
        <w:rPr>
          <w:i/>
          <w:iCs/>
        </w:rPr>
        <w:t>Z</w:t>
      </w:r>
      <w:r w:rsidRPr="004A798D">
        <w:rPr>
          <w:lang w:val="ru-RU"/>
        </w:rPr>
        <w:t xml:space="preserve"> </w:t>
      </w:r>
      <w:r>
        <w:rPr>
          <w:i/>
          <w:iCs/>
          <w:lang w:val="ru-RU"/>
        </w:rPr>
        <w:t>против Швеции;</w:t>
      </w:r>
      <w:r w:rsidRPr="004A798D">
        <w:rPr>
          <w:lang w:val="ru-RU"/>
        </w:rPr>
        <w:t xml:space="preserve"> </w:t>
      </w:r>
      <w:r>
        <w:rPr>
          <w:lang w:val="ru-RU"/>
        </w:rPr>
        <w:t xml:space="preserve">Соображения, принятые 6 мая 1998 года, пункт </w:t>
      </w:r>
      <w:r w:rsidRPr="004A798D">
        <w:rPr>
          <w:lang w:val="ru-RU"/>
        </w:rPr>
        <w:t>11.2.</w:t>
      </w:r>
    </w:p>
  </w:footnote>
  <w:footnote w:id="220">
    <w:p w:rsidR="00DC4954" w:rsidRPr="0052337A" w:rsidRDefault="00DC4954" w:rsidP="002B7346">
      <w:pPr>
        <w:pStyle w:val="FootnoteText"/>
        <w:ind w:hanging="567"/>
        <w:jc w:val="both"/>
        <w:rPr>
          <w:lang w:val="ru-RU"/>
        </w:rPr>
      </w:pPr>
      <w:r w:rsidRPr="004A798D">
        <w:rPr>
          <w:lang w:val="ru-RU"/>
        </w:rPr>
        <w:tab/>
      </w:r>
      <w:r>
        <w:rPr>
          <w:rStyle w:val="FootnoteReference"/>
        </w:rPr>
        <w:footnoteRef/>
      </w:r>
      <w:r w:rsidRPr="0052337A">
        <w:rPr>
          <w:lang w:val="ru-RU"/>
        </w:rPr>
        <w:tab/>
      </w:r>
      <w:r>
        <w:rPr>
          <w:lang w:val="ru-RU"/>
        </w:rPr>
        <w:t>См</w:t>
      </w:r>
      <w:r w:rsidRPr="0052337A">
        <w:rPr>
          <w:lang w:val="ru-RU"/>
        </w:rPr>
        <w:t xml:space="preserve">. </w:t>
      </w:r>
      <w:r>
        <w:rPr>
          <w:lang w:val="ru-RU"/>
        </w:rPr>
        <w:t>пункт</w:t>
      </w:r>
      <w:r w:rsidRPr="0052337A">
        <w:rPr>
          <w:lang w:val="ru-RU"/>
        </w:rPr>
        <w:t xml:space="preserve"> 4.8 </w:t>
      </w:r>
      <w:r>
        <w:rPr>
          <w:lang w:val="ru-RU"/>
        </w:rPr>
        <w:t>выше</w:t>
      </w:r>
      <w:r w:rsidRPr="0052337A">
        <w:rPr>
          <w:lang w:val="ru-RU"/>
        </w:rPr>
        <w:t>.</w:t>
      </w:r>
    </w:p>
  </w:footnote>
  <w:footnote w:id="221">
    <w:p w:rsidR="00DC4954" w:rsidRPr="000E6146" w:rsidRDefault="00DC4954" w:rsidP="002B7346">
      <w:pPr>
        <w:pStyle w:val="FootnoteText"/>
        <w:ind w:hanging="567"/>
        <w:jc w:val="both"/>
        <w:rPr>
          <w:rStyle w:val="FootnoteReference"/>
          <w:szCs w:val="18"/>
          <w:vertAlign w:val="baseline"/>
          <w:lang w:val="ru-RU"/>
        </w:rPr>
      </w:pPr>
      <w:r w:rsidRPr="0052337A">
        <w:rPr>
          <w:szCs w:val="18"/>
          <w:lang w:val="ru-RU"/>
        </w:rPr>
        <w:tab/>
      </w:r>
      <w:r w:rsidRPr="004310B2">
        <w:rPr>
          <w:rStyle w:val="FootnoteReference"/>
          <w:szCs w:val="18"/>
        </w:rPr>
        <w:footnoteRef/>
      </w:r>
      <w:r w:rsidRPr="0052337A">
        <w:rPr>
          <w:szCs w:val="18"/>
          <w:lang w:val="ru-RU"/>
        </w:rPr>
        <w:tab/>
      </w:r>
      <w:r>
        <w:rPr>
          <w:lang w:val="ru-RU"/>
        </w:rPr>
        <w:t>Замечание</w:t>
      </w:r>
      <w:r w:rsidRPr="0052337A">
        <w:rPr>
          <w:lang w:val="ru-RU"/>
        </w:rPr>
        <w:t xml:space="preserve"> </w:t>
      </w:r>
      <w:r>
        <w:rPr>
          <w:lang w:val="ru-RU"/>
        </w:rPr>
        <w:t>общего</w:t>
      </w:r>
      <w:r w:rsidRPr="0052337A">
        <w:rPr>
          <w:lang w:val="ru-RU"/>
        </w:rPr>
        <w:t xml:space="preserve"> </w:t>
      </w:r>
      <w:r>
        <w:rPr>
          <w:lang w:val="ru-RU"/>
        </w:rPr>
        <w:t>порядка</w:t>
      </w:r>
      <w:r w:rsidRPr="0052337A">
        <w:rPr>
          <w:lang w:val="ru-RU"/>
        </w:rPr>
        <w:t xml:space="preserve"> № 1, </w:t>
      </w:r>
      <w:r>
        <w:rPr>
          <w:lang w:val="ru-RU"/>
        </w:rPr>
        <w:t>пункт</w:t>
      </w:r>
      <w:r w:rsidRPr="0052337A">
        <w:rPr>
          <w:lang w:val="ru-RU"/>
        </w:rPr>
        <w:t xml:space="preserve"> </w:t>
      </w:r>
      <w:r w:rsidRPr="000628ED">
        <w:rPr>
          <w:rStyle w:val="FootnoteReference"/>
          <w:szCs w:val="18"/>
          <w:vertAlign w:val="baseline"/>
          <w:lang w:val="ru-RU"/>
        </w:rPr>
        <w:t>6</w:t>
      </w:r>
      <w:r w:rsidRPr="000E6146">
        <w:rPr>
          <w:rStyle w:val="FootnoteReference"/>
          <w:szCs w:val="18"/>
          <w:vertAlign w:val="baseline"/>
          <w:lang w:val="ru-RU"/>
        </w:rPr>
        <w:t>.</w:t>
      </w:r>
    </w:p>
  </w:footnote>
  <w:footnote w:id="222">
    <w:p w:rsidR="00DC4954" w:rsidRPr="009542A7" w:rsidRDefault="00DC4954" w:rsidP="002B7346">
      <w:pPr>
        <w:pStyle w:val="FootnoteText"/>
        <w:rPr>
          <w:lang w:val="ru-RU"/>
        </w:rPr>
      </w:pPr>
      <w:r w:rsidRPr="0052337A">
        <w:rPr>
          <w:lang w:val="ru-RU"/>
        </w:rPr>
        <w:tab/>
      </w:r>
      <w:r>
        <w:rPr>
          <w:rStyle w:val="FootnoteReference"/>
        </w:rPr>
        <w:footnoteRef/>
      </w:r>
      <w:r w:rsidRPr="0052337A">
        <w:rPr>
          <w:lang w:val="ru-RU"/>
        </w:rPr>
        <w:tab/>
      </w:r>
      <w:r>
        <w:rPr>
          <w:lang w:val="ru-RU"/>
        </w:rPr>
        <w:t>Там</w:t>
      </w:r>
      <w:r w:rsidRPr="0052337A">
        <w:rPr>
          <w:lang w:val="ru-RU"/>
        </w:rPr>
        <w:t xml:space="preserve"> </w:t>
      </w:r>
      <w:r>
        <w:rPr>
          <w:lang w:val="ru-RU"/>
        </w:rPr>
        <w:t>же</w:t>
      </w:r>
      <w:r w:rsidRPr="0052337A">
        <w:rPr>
          <w:lang w:val="ru-RU"/>
        </w:rPr>
        <w:t xml:space="preserve">, </w:t>
      </w:r>
      <w:r>
        <w:rPr>
          <w:lang w:val="ru-RU"/>
        </w:rPr>
        <w:t>пункт</w:t>
      </w:r>
      <w:r w:rsidRPr="0052337A">
        <w:rPr>
          <w:lang w:val="ru-RU"/>
        </w:rPr>
        <w:t xml:space="preserve"> 5. </w:t>
      </w:r>
      <w:r>
        <w:rPr>
          <w:lang w:val="ru-RU"/>
        </w:rPr>
        <w:t>См</w:t>
      </w:r>
      <w:r w:rsidRPr="00962DB6">
        <w:rPr>
          <w:lang w:val="ru-RU"/>
        </w:rPr>
        <w:t xml:space="preserve">. </w:t>
      </w:r>
      <w:r>
        <w:rPr>
          <w:lang w:val="ru-RU"/>
        </w:rPr>
        <w:t xml:space="preserve">также сообщение № </w:t>
      </w:r>
      <w:r w:rsidRPr="00962DB6">
        <w:rPr>
          <w:lang w:val="ru-RU"/>
        </w:rPr>
        <w:t xml:space="preserve">203/2002, </w:t>
      </w:r>
      <w:r>
        <w:rPr>
          <w:i/>
          <w:iCs/>
          <w:lang w:val="ru-RU"/>
        </w:rPr>
        <w:t>А.Р. против Нидерландов,</w:t>
      </w:r>
      <w:r w:rsidRPr="00962DB6">
        <w:rPr>
          <w:lang w:val="ru-RU"/>
        </w:rPr>
        <w:t xml:space="preserve"> </w:t>
      </w:r>
      <w:r>
        <w:rPr>
          <w:lang w:val="ru-RU"/>
        </w:rPr>
        <w:t xml:space="preserve">Соображения, принятые 14 ноября 2003 года, пункт </w:t>
      </w:r>
      <w:r w:rsidRPr="001169F0">
        <w:rPr>
          <w:lang w:val="es-ES"/>
        </w:rPr>
        <w:t>7</w:t>
      </w:r>
      <w:r>
        <w:rPr>
          <w:lang w:val="es-ES"/>
        </w:rPr>
        <w:t>.3.</w:t>
      </w:r>
    </w:p>
  </w:footnote>
  <w:footnote w:id="223">
    <w:p w:rsidR="00DC4954" w:rsidRPr="001169F0" w:rsidRDefault="00DC4954" w:rsidP="002B7346">
      <w:pPr>
        <w:pStyle w:val="FootnoteText"/>
        <w:rPr>
          <w:rStyle w:val="FootnoteReference"/>
          <w:szCs w:val="18"/>
          <w:lang w:val="es-ES"/>
        </w:rPr>
      </w:pPr>
      <w:r>
        <w:rPr>
          <w:lang w:val="es-ES"/>
        </w:rPr>
        <w:tab/>
      </w:r>
      <w:r w:rsidRPr="004310B2">
        <w:rPr>
          <w:rStyle w:val="FootnoteReference"/>
          <w:szCs w:val="18"/>
        </w:rPr>
        <w:footnoteRef/>
      </w:r>
      <w:r>
        <w:rPr>
          <w:lang w:val="es-ES"/>
        </w:rPr>
        <w:tab/>
      </w:r>
      <w:r w:rsidRPr="000E6146">
        <w:rPr>
          <w:rStyle w:val="FootnoteReference"/>
          <w:szCs w:val="18"/>
          <w:vertAlign w:val="baseline"/>
          <w:lang w:val="ru-RU"/>
        </w:rPr>
        <w:t>См.</w:t>
      </w:r>
      <w:r w:rsidRPr="000E6146">
        <w:rPr>
          <w:rStyle w:val="FootnoteReference"/>
          <w:szCs w:val="18"/>
          <w:vertAlign w:val="baseline"/>
          <w:lang w:val="es-ES"/>
        </w:rPr>
        <w:t>,</w:t>
      </w:r>
      <w:r w:rsidRPr="000E6146">
        <w:rPr>
          <w:szCs w:val="18"/>
          <w:lang w:val="ru-RU"/>
        </w:rPr>
        <w:t xml:space="preserve"> </w:t>
      </w:r>
      <w:r>
        <w:rPr>
          <w:szCs w:val="18"/>
          <w:lang w:val="ru-RU"/>
        </w:rPr>
        <w:t xml:space="preserve">в частности, </w:t>
      </w:r>
      <w:r w:rsidRPr="009542A7">
        <w:rPr>
          <w:rStyle w:val="FootnoteReference"/>
          <w:szCs w:val="18"/>
          <w:vertAlign w:val="baseline"/>
          <w:lang w:val="ru-RU"/>
        </w:rPr>
        <w:t>сообщение №</w:t>
      </w:r>
      <w:r w:rsidRPr="009542A7">
        <w:rPr>
          <w:rStyle w:val="FootnoteReference"/>
          <w:szCs w:val="18"/>
          <w:vertAlign w:val="baseline"/>
          <w:lang w:val="es-ES"/>
        </w:rPr>
        <w:t xml:space="preserve"> 356/2008, </w:t>
      </w:r>
      <w:r w:rsidRPr="009542A7">
        <w:rPr>
          <w:rStyle w:val="FootnoteReference"/>
          <w:i/>
          <w:szCs w:val="18"/>
          <w:vertAlign w:val="baseline"/>
          <w:lang w:val="ru-RU"/>
        </w:rPr>
        <w:t>Н.С. против Шве</w:t>
      </w:r>
      <w:r w:rsidRPr="009542A7">
        <w:rPr>
          <w:i/>
          <w:szCs w:val="18"/>
          <w:lang w:val="ru-RU"/>
        </w:rPr>
        <w:t>й</w:t>
      </w:r>
      <w:r w:rsidRPr="009542A7">
        <w:rPr>
          <w:rStyle w:val="FootnoteReference"/>
          <w:i/>
          <w:szCs w:val="18"/>
          <w:vertAlign w:val="baseline"/>
          <w:lang w:val="ru-RU"/>
        </w:rPr>
        <w:t>царии</w:t>
      </w:r>
      <w:r w:rsidRPr="009542A7">
        <w:rPr>
          <w:rStyle w:val="FootnoteReference"/>
          <w:szCs w:val="18"/>
          <w:vertAlign w:val="baseline"/>
          <w:lang w:val="es-ES"/>
        </w:rPr>
        <w:t xml:space="preserve">, </w:t>
      </w:r>
      <w:r>
        <w:rPr>
          <w:lang w:val="ru-RU"/>
        </w:rPr>
        <w:t xml:space="preserve">решение, принятое 6 мая </w:t>
      </w:r>
      <w:r w:rsidRPr="000E6146">
        <w:rPr>
          <w:rStyle w:val="FootnoteReference"/>
          <w:szCs w:val="18"/>
          <w:vertAlign w:val="baseline"/>
          <w:lang w:val="es-ES"/>
        </w:rPr>
        <w:t>2010</w:t>
      </w:r>
      <w:r>
        <w:rPr>
          <w:szCs w:val="18"/>
          <w:lang w:val="ru-RU"/>
        </w:rPr>
        <w:t xml:space="preserve"> года, пункт </w:t>
      </w:r>
      <w:r w:rsidRPr="001169F0">
        <w:rPr>
          <w:lang w:val="es-ES"/>
        </w:rPr>
        <w:t>7.3.</w:t>
      </w:r>
    </w:p>
  </w:footnote>
  <w:footnote w:id="224">
    <w:p w:rsidR="00DC4954" w:rsidRPr="00305409" w:rsidRDefault="00DC4954" w:rsidP="002B7346">
      <w:pPr>
        <w:pStyle w:val="FootnoteText"/>
        <w:rPr>
          <w:lang w:val="ru-RU"/>
        </w:rPr>
      </w:pPr>
      <w:r w:rsidRPr="00843379">
        <w:rPr>
          <w:lang w:val="es-ES"/>
        </w:rPr>
        <w:tab/>
      </w:r>
      <w:r>
        <w:rPr>
          <w:rStyle w:val="FootnoteReference"/>
        </w:rPr>
        <w:footnoteRef/>
      </w:r>
      <w:r w:rsidRPr="0099769E">
        <w:rPr>
          <w:lang w:val="ru-RU"/>
        </w:rPr>
        <w:tab/>
      </w:r>
      <w:r>
        <w:rPr>
          <w:lang w:val="ru-RU"/>
        </w:rPr>
        <w:t xml:space="preserve">Имеется в виду сообщение </w:t>
      </w:r>
      <w:r>
        <w:rPr>
          <w:i/>
          <w:iCs/>
        </w:rPr>
        <w:t>X</w:t>
      </w:r>
      <w:r w:rsidRPr="0099769E">
        <w:rPr>
          <w:i/>
          <w:iCs/>
          <w:lang w:val="ru-RU"/>
        </w:rPr>
        <w:t xml:space="preserve">, </w:t>
      </w:r>
      <w:r>
        <w:rPr>
          <w:i/>
          <w:iCs/>
        </w:rPr>
        <w:t>Y</w:t>
      </w:r>
      <w:r w:rsidRPr="0099769E">
        <w:rPr>
          <w:i/>
          <w:iCs/>
          <w:lang w:val="ru-RU"/>
        </w:rPr>
        <w:t xml:space="preserve"> </w:t>
      </w:r>
      <w:r>
        <w:rPr>
          <w:i/>
          <w:iCs/>
          <w:lang w:val="ru-RU"/>
        </w:rPr>
        <w:t>и</w:t>
      </w:r>
      <w:r w:rsidRPr="0099769E">
        <w:rPr>
          <w:i/>
          <w:iCs/>
          <w:lang w:val="ru-RU"/>
        </w:rPr>
        <w:t xml:space="preserve"> </w:t>
      </w:r>
      <w:r>
        <w:rPr>
          <w:i/>
          <w:iCs/>
        </w:rPr>
        <w:t>Z</w:t>
      </w:r>
      <w:r w:rsidRPr="0099769E">
        <w:rPr>
          <w:lang w:val="ru-RU"/>
        </w:rPr>
        <w:t xml:space="preserve"> </w:t>
      </w:r>
      <w:r>
        <w:rPr>
          <w:i/>
          <w:iCs/>
          <w:lang w:val="ru-RU"/>
        </w:rPr>
        <w:t>против Швеции</w:t>
      </w:r>
      <w:r w:rsidRPr="0099769E">
        <w:rPr>
          <w:lang w:val="ru-RU"/>
        </w:rPr>
        <w:t xml:space="preserve">, </w:t>
      </w:r>
      <w:r>
        <w:rPr>
          <w:lang w:val="ru-RU"/>
        </w:rPr>
        <w:t xml:space="preserve">пункт </w:t>
      </w:r>
      <w:r w:rsidRPr="00305409">
        <w:rPr>
          <w:lang w:val="ru-RU"/>
        </w:rPr>
        <w:t>11.2.</w:t>
      </w:r>
    </w:p>
  </w:footnote>
  <w:footnote w:id="225">
    <w:p w:rsidR="00DC4954" w:rsidRPr="00C621B8" w:rsidRDefault="00DC4954" w:rsidP="002B7346">
      <w:pPr>
        <w:pStyle w:val="FootnoteText"/>
        <w:rPr>
          <w:lang w:val="ru-RU"/>
        </w:rPr>
      </w:pPr>
      <w:r w:rsidRPr="00CC277B">
        <w:rPr>
          <w:lang w:val="ru-RU"/>
        </w:rPr>
        <w:tab/>
      </w:r>
      <w:r w:rsidRPr="009C65C2">
        <w:rPr>
          <w:rStyle w:val="FootnoteReference"/>
          <w:lang w:val="fr-FR"/>
        </w:rPr>
        <w:footnoteRef/>
      </w:r>
      <w:r w:rsidRPr="00E34986">
        <w:rPr>
          <w:lang w:val="ru-RU"/>
        </w:rPr>
        <w:tab/>
      </w:r>
      <w:r>
        <w:rPr>
          <w:lang w:val="ru-RU"/>
        </w:rPr>
        <w:t>Заявитель</w:t>
      </w:r>
      <w:r w:rsidRPr="00E34986">
        <w:rPr>
          <w:lang w:val="ru-RU"/>
        </w:rPr>
        <w:t xml:space="preserve"> </w:t>
      </w:r>
      <w:r>
        <w:rPr>
          <w:lang w:val="ru-RU"/>
        </w:rPr>
        <w:t>объясняет</w:t>
      </w:r>
      <w:r w:rsidRPr="00E34986">
        <w:rPr>
          <w:lang w:val="ru-RU"/>
        </w:rPr>
        <w:t xml:space="preserve">, </w:t>
      </w:r>
      <w:r>
        <w:rPr>
          <w:lang w:val="ru-RU"/>
        </w:rPr>
        <w:t>что</w:t>
      </w:r>
      <w:r w:rsidRPr="00E34986">
        <w:rPr>
          <w:lang w:val="ru-RU"/>
        </w:rPr>
        <w:t xml:space="preserve"> </w:t>
      </w:r>
      <w:r>
        <w:rPr>
          <w:lang w:val="ru-RU"/>
        </w:rPr>
        <w:t>он</w:t>
      </w:r>
      <w:r w:rsidRPr="00E34986">
        <w:rPr>
          <w:lang w:val="ru-RU"/>
        </w:rPr>
        <w:t xml:space="preserve"> </w:t>
      </w:r>
      <w:r>
        <w:rPr>
          <w:lang w:val="ru-RU"/>
        </w:rPr>
        <w:t>не</w:t>
      </w:r>
      <w:r w:rsidRPr="00E34986">
        <w:rPr>
          <w:lang w:val="ru-RU"/>
        </w:rPr>
        <w:t xml:space="preserve"> </w:t>
      </w:r>
      <w:r>
        <w:rPr>
          <w:lang w:val="ru-RU"/>
        </w:rPr>
        <w:t>мог начать заново строить свою</w:t>
      </w:r>
      <w:r w:rsidRPr="00E34986">
        <w:rPr>
          <w:lang w:val="ru-RU"/>
        </w:rPr>
        <w:t xml:space="preserve"> </w:t>
      </w:r>
      <w:r>
        <w:rPr>
          <w:lang w:val="ru-RU"/>
        </w:rPr>
        <w:t>жизнь</w:t>
      </w:r>
      <w:r w:rsidRPr="00C06B51">
        <w:rPr>
          <w:lang w:val="ru-RU"/>
        </w:rPr>
        <w:t xml:space="preserve">, </w:t>
      </w:r>
      <w:r>
        <w:rPr>
          <w:lang w:val="ru-RU"/>
        </w:rPr>
        <w:t>переехав</w:t>
      </w:r>
      <w:r w:rsidRPr="00E34986">
        <w:rPr>
          <w:lang w:val="ru-RU"/>
        </w:rPr>
        <w:t xml:space="preserve"> </w:t>
      </w:r>
      <w:r>
        <w:rPr>
          <w:lang w:val="ru-RU"/>
        </w:rPr>
        <w:t>в</w:t>
      </w:r>
      <w:r w:rsidRPr="00E34986">
        <w:rPr>
          <w:lang w:val="ru-RU"/>
        </w:rPr>
        <w:t xml:space="preserve"> </w:t>
      </w:r>
      <w:r>
        <w:rPr>
          <w:lang w:val="ru-RU"/>
        </w:rPr>
        <w:t>другой</w:t>
      </w:r>
      <w:r w:rsidRPr="00E34986">
        <w:rPr>
          <w:lang w:val="ru-RU"/>
        </w:rPr>
        <w:t xml:space="preserve"> </w:t>
      </w:r>
      <w:r>
        <w:rPr>
          <w:lang w:val="ru-RU"/>
        </w:rPr>
        <w:t>регион</w:t>
      </w:r>
      <w:r w:rsidRPr="00E34986">
        <w:rPr>
          <w:lang w:val="ru-RU"/>
        </w:rPr>
        <w:t xml:space="preserve"> </w:t>
      </w:r>
      <w:r>
        <w:rPr>
          <w:lang w:val="ru-RU"/>
        </w:rPr>
        <w:t>Ирана</w:t>
      </w:r>
      <w:r w:rsidRPr="00E34986">
        <w:rPr>
          <w:lang w:val="ru-RU"/>
        </w:rPr>
        <w:t xml:space="preserve">, </w:t>
      </w:r>
      <w:r>
        <w:rPr>
          <w:lang w:val="ru-RU"/>
        </w:rPr>
        <w:t>поскольку</w:t>
      </w:r>
      <w:r w:rsidRPr="00E34986">
        <w:rPr>
          <w:lang w:val="ru-RU"/>
        </w:rPr>
        <w:t xml:space="preserve"> </w:t>
      </w:r>
      <w:r>
        <w:rPr>
          <w:lang w:val="ru-RU"/>
        </w:rPr>
        <w:t>у</w:t>
      </w:r>
      <w:r w:rsidRPr="00E34986">
        <w:rPr>
          <w:lang w:val="ru-RU"/>
        </w:rPr>
        <w:t xml:space="preserve"> </w:t>
      </w:r>
      <w:r>
        <w:rPr>
          <w:lang w:val="ru-RU"/>
        </w:rPr>
        <w:t>него</w:t>
      </w:r>
      <w:r w:rsidRPr="00E34986">
        <w:rPr>
          <w:lang w:val="ru-RU"/>
        </w:rPr>
        <w:t xml:space="preserve"> </w:t>
      </w:r>
      <w:r>
        <w:rPr>
          <w:lang w:val="ru-RU"/>
        </w:rPr>
        <w:t>нет</w:t>
      </w:r>
      <w:r w:rsidRPr="00E34986">
        <w:rPr>
          <w:lang w:val="ru-RU"/>
        </w:rPr>
        <w:t xml:space="preserve"> </w:t>
      </w:r>
      <w:r>
        <w:rPr>
          <w:lang w:val="ru-RU"/>
        </w:rPr>
        <w:t>образования и знания персидского</w:t>
      </w:r>
      <w:r w:rsidRPr="00E34986">
        <w:rPr>
          <w:lang w:val="ru-RU"/>
        </w:rPr>
        <w:t xml:space="preserve"> </w:t>
      </w:r>
      <w:r>
        <w:rPr>
          <w:lang w:val="ru-RU"/>
        </w:rPr>
        <w:t>языка</w:t>
      </w:r>
      <w:r w:rsidRPr="00E34986">
        <w:rPr>
          <w:lang w:val="ru-RU"/>
        </w:rPr>
        <w:t>,</w:t>
      </w:r>
      <w:r>
        <w:rPr>
          <w:lang w:val="ru-RU"/>
        </w:rPr>
        <w:t xml:space="preserve"> он</w:t>
      </w:r>
      <w:r w:rsidRPr="00E34986">
        <w:rPr>
          <w:lang w:val="ru-RU"/>
        </w:rPr>
        <w:t xml:space="preserve"> </w:t>
      </w:r>
      <w:r>
        <w:rPr>
          <w:lang w:val="ru-RU"/>
        </w:rPr>
        <w:t>принадлежит к арабскому меньшинству, и в</w:t>
      </w:r>
      <w:r w:rsidRPr="00D858FD">
        <w:rPr>
          <w:lang w:val="ru-RU"/>
        </w:rPr>
        <w:t xml:space="preserve"> </w:t>
      </w:r>
      <w:r>
        <w:rPr>
          <w:lang w:val="ru-RU"/>
        </w:rPr>
        <w:t>особенности по той причине, что иранское общество строится по клановому признаку, что означает, что, покинув свою семью и переехав в другой город без своих близких, на новом месте ощущаешь себя чужаком. Он</w:t>
      </w:r>
      <w:r w:rsidRPr="00C621B8">
        <w:rPr>
          <w:lang w:val="ru-RU"/>
        </w:rPr>
        <w:t xml:space="preserve"> </w:t>
      </w:r>
      <w:r>
        <w:rPr>
          <w:lang w:val="ru-RU"/>
        </w:rPr>
        <w:t>добавляет также</w:t>
      </w:r>
      <w:r w:rsidRPr="00C621B8">
        <w:rPr>
          <w:lang w:val="ru-RU"/>
        </w:rPr>
        <w:t xml:space="preserve">, </w:t>
      </w:r>
      <w:r>
        <w:rPr>
          <w:lang w:val="ru-RU"/>
        </w:rPr>
        <w:t>что</w:t>
      </w:r>
      <w:r w:rsidRPr="00C621B8">
        <w:rPr>
          <w:lang w:val="ru-RU"/>
        </w:rPr>
        <w:t xml:space="preserve"> </w:t>
      </w:r>
      <w:r>
        <w:rPr>
          <w:lang w:val="ru-RU"/>
        </w:rPr>
        <w:t>не явился по призыву в</w:t>
      </w:r>
      <w:r w:rsidRPr="00C621B8">
        <w:rPr>
          <w:lang w:val="ru-RU"/>
        </w:rPr>
        <w:t xml:space="preserve"> </w:t>
      </w:r>
      <w:r>
        <w:rPr>
          <w:lang w:val="ru-RU"/>
        </w:rPr>
        <w:t>армию</w:t>
      </w:r>
      <w:r w:rsidRPr="00C621B8">
        <w:rPr>
          <w:lang w:val="ru-RU"/>
        </w:rPr>
        <w:t xml:space="preserve">.  </w:t>
      </w:r>
    </w:p>
  </w:footnote>
  <w:footnote w:id="226">
    <w:p w:rsidR="00DC4954" w:rsidRPr="00723D12" w:rsidRDefault="00DC4954" w:rsidP="002B7346">
      <w:pPr>
        <w:pStyle w:val="FootnoteText"/>
        <w:rPr>
          <w:lang w:val="ru-RU"/>
        </w:rPr>
      </w:pPr>
      <w:r w:rsidRPr="00C621B8">
        <w:rPr>
          <w:lang w:val="ru-RU"/>
        </w:rPr>
        <w:tab/>
      </w:r>
      <w:r w:rsidRPr="009C65C2">
        <w:rPr>
          <w:rStyle w:val="FootnoteReference"/>
          <w:lang w:val="fr-FR"/>
        </w:rPr>
        <w:footnoteRef/>
      </w:r>
      <w:r w:rsidRPr="00723D12">
        <w:rPr>
          <w:lang w:val="ru-RU"/>
        </w:rPr>
        <w:tab/>
      </w:r>
      <w:r>
        <w:rPr>
          <w:lang w:val="ru-RU"/>
        </w:rPr>
        <w:t>Заявитель</w:t>
      </w:r>
      <w:r w:rsidRPr="00723D12">
        <w:rPr>
          <w:lang w:val="ru-RU"/>
        </w:rPr>
        <w:t xml:space="preserve"> </w:t>
      </w:r>
      <w:r>
        <w:rPr>
          <w:lang w:val="ru-RU"/>
        </w:rPr>
        <w:t>не</w:t>
      </w:r>
      <w:r w:rsidRPr="00723D12">
        <w:rPr>
          <w:lang w:val="ru-RU"/>
        </w:rPr>
        <w:t xml:space="preserve"> </w:t>
      </w:r>
      <w:r>
        <w:rPr>
          <w:lang w:val="ru-RU"/>
        </w:rPr>
        <w:t>объясняет</w:t>
      </w:r>
      <w:r w:rsidRPr="00723D12">
        <w:rPr>
          <w:lang w:val="ru-RU"/>
        </w:rPr>
        <w:t xml:space="preserve"> </w:t>
      </w:r>
      <w:r>
        <w:rPr>
          <w:lang w:val="ru-RU"/>
        </w:rPr>
        <w:t>причин</w:t>
      </w:r>
      <w:r w:rsidRPr="00723D12">
        <w:rPr>
          <w:lang w:val="ru-RU"/>
        </w:rPr>
        <w:t xml:space="preserve"> </w:t>
      </w:r>
      <w:r>
        <w:rPr>
          <w:lang w:val="ru-RU"/>
        </w:rPr>
        <w:t>задержания</w:t>
      </w:r>
      <w:r w:rsidRPr="00723D12">
        <w:rPr>
          <w:lang w:val="ru-RU"/>
        </w:rPr>
        <w:t xml:space="preserve"> </w:t>
      </w:r>
      <w:r>
        <w:rPr>
          <w:lang w:val="ru-RU"/>
        </w:rPr>
        <w:t>и</w:t>
      </w:r>
      <w:r w:rsidRPr="00723D12">
        <w:rPr>
          <w:lang w:val="ru-RU"/>
        </w:rPr>
        <w:t xml:space="preserve"> </w:t>
      </w:r>
      <w:r>
        <w:rPr>
          <w:lang w:val="ru-RU"/>
        </w:rPr>
        <w:t>преследования</w:t>
      </w:r>
      <w:r w:rsidRPr="00723D12">
        <w:rPr>
          <w:lang w:val="ru-RU"/>
        </w:rPr>
        <w:t xml:space="preserve"> </w:t>
      </w:r>
      <w:r>
        <w:rPr>
          <w:lang w:val="ru-RU"/>
        </w:rPr>
        <w:t>его</w:t>
      </w:r>
      <w:r w:rsidRPr="00723D12">
        <w:rPr>
          <w:lang w:val="ru-RU"/>
        </w:rPr>
        <w:t xml:space="preserve"> </w:t>
      </w:r>
      <w:r>
        <w:rPr>
          <w:lang w:val="ru-RU"/>
        </w:rPr>
        <w:t>брата</w:t>
      </w:r>
      <w:r w:rsidRPr="00723D12">
        <w:rPr>
          <w:lang w:val="ru-RU"/>
        </w:rPr>
        <w:t xml:space="preserve">. </w:t>
      </w:r>
    </w:p>
  </w:footnote>
  <w:footnote w:id="227">
    <w:p w:rsidR="00DC4954" w:rsidRPr="00D27CC0" w:rsidRDefault="00DC4954" w:rsidP="002B7346">
      <w:pPr>
        <w:pStyle w:val="FootnoteText"/>
        <w:rPr>
          <w:lang w:val="ru-RU"/>
        </w:rPr>
      </w:pPr>
      <w:r w:rsidRPr="00723D12">
        <w:rPr>
          <w:lang w:val="ru-RU"/>
        </w:rPr>
        <w:tab/>
      </w:r>
      <w:r w:rsidRPr="006D6290">
        <w:rPr>
          <w:rStyle w:val="FootnoteReference"/>
        </w:rPr>
        <w:footnoteRef/>
      </w:r>
      <w:r w:rsidRPr="00D27CC0">
        <w:rPr>
          <w:vertAlign w:val="superscript"/>
          <w:lang w:val="ru-RU"/>
        </w:rPr>
        <w:t xml:space="preserve"> </w:t>
      </w:r>
      <w:r w:rsidRPr="00D27CC0">
        <w:rPr>
          <w:lang w:val="ru-RU"/>
        </w:rPr>
        <w:tab/>
      </w:r>
      <w:r>
        <w:rPr>
          <w:lang w:val="ru-RU"/>
        </w:rPr>
        <w:t>По</w:t>
      </w:r>
      <w:r w:rsidRPr="00D27CC0">
        <w:rPr>
          <w:lang w:val="ru-RU"/>
        </w:rPr>
        <w:t xml:space="preserve"> </w:t>
      </w:r>
      <w:r>
        <w:rPr>
          <w:lang w:val="ru-RU"/>
        </w:rPr>
        <w:t>мнению</w:t>
      </w:r>
      <w:r w:rsidRPr="00D27CC0">
        <w:rPr>
          <w:lang w:val="ru-RU"/>
        </w:rPr>
        <w:t xml:space="preserve"> </w:t>
      </w:r>
      <w:r>
        <w:rPr>
          <w:lang w:val="ru-RU"/>
        </w:rPr>
        <w:t>заявителя</w:t>
      </w:r>
      <w:r w:rsidRPr="00D27CC0">
        <w:rPr>
          <w:lang w:val="ru-RU"/>
        </w:rPr>
        <w:t xml:space="preserve">, </w:t>
      </w:r>
      <w:r>
        <w:rPr>
          <w:lang w:val="ru-RU"/>
        </w:rPr>
        <w:t>ходатайство</w:t>
      </w:r>
      <w:r w:rsidRPr="00D27CC0">
        <w:rPr>
          <w:lang w:val="ru-RU"/>
        </w:rPr>
        <w:t xml:space="preserve"> </w:t>
      </w:r>
      <w:r>
        <w:rPr>
          <w:lang w:val="ru-RU"/>
        </w:rPr>
        <w:t>о</w:t>
      </w:r>
      <w:r w:rsidRPr="00D27CC0">
        <w:rPr>
          <w:lang w:val="ru-RU"/>
        </w:rPr>
        <w:t xml:space="preserve"> </w:t>
      </w:r>
      <w:r>
        <w:rPr>
          <w:lang w:val="ru-RU"/>
        </w:rPr>
        <w:t>пересмотре</w:t>
      </w:r>
      <w:r w:rsidRPr="00D27CC0">
        <w:rPr>
          <w:lang w:val="ru-RU"/>
        </w:rPr>
        <w:t xml:space="preserve"> </w:t>
      </w:r>
      <w:r>
        <w:rPr>
          <w:lang w:val="ru-RU"/>
        </w:rPr>
        <w:t>может</w:t>
      </w:r>
      <w:r w:rsidRPr="00D27CC0">
        <w:rPr>
          <w:lang w:val="ru-RU"/>
        </w:rPr>
        <w:t xml:space="preserve"> </w:t>
      </w:r>
      <w:r>
        <w:rPr>
          <w:lang w:val="ru-RU"/>
        </w:rPr>
        <w:t>быть</w:t>
      </w:r>
      <w:r w:rsidRPr="00D27CC0">
        <w:rPr>
          <w:lang w:val="ru-RU"/>
        </w:rPr>
        <w:t xml:space="preserve"> </w:t>
      </w:r>
      <w:r>
        <w:rPr>
          <w:lang w:val="ru-RU"/>
        </w:rPr>
        <w:t>подано</w:t>
      </w:r>
      <w:r w:rsidRPr="00D27CC0">
        <w:rPr>
          <w:lang w:val="ru-RU"/>
        </w:rPr>
        <w:t xml:space="preserve"> </w:t>
      </w:r>
      <w:r>
        <w:rPr>
          <w:lang w:val="ru-RU"/>
        </w:rPr>
        <w:t>в органы</w:t>
      </w:r>
      <w:r w:rsidRPr="00D27CC0">
        <w:rPr>
          <w:lang w:val="ru-RU"/>
        </w:rPr>
        <w:t xml:space="preserve"> </w:t>
      </w:r>
      <w:r>
        <w:rPr>
          <w:lang w:val="ru-RU"/>
        </w:rPr>
        <w:t>в течение</w:t>
      </w:r>
      <w:r w:rsidRPr="00D27CC0">
        <w:rPr>
          <w:lang w:val="ru-RU"/>
        </w:rPr>
        <w:t xml:space="preserve"> 90 </w:t>
      </w:r>
      <w:r>
        <w:rPr>
          <w:lang w:val="ru-RU"/>
        </w:rPr>
        <w:t>дней</w:t>
      </w:r>
      <w:r w:rsidRPr="00D27CC0">
        <w:rPr>
          <w:lang w:val="ru-RU"/>
        </w:rPr>
        <w:t xml:space="preserve"> </w:t>
      </w:r>
      <w:r>
        <w:rPr>
          <w:lang w:val="ru-RU"/>
        </w:rPr>
        <w:t>после</w:t>
      </w:r>
      <w:r w:rsidRPr="00D27CC0">
        <w:rPr>
          <w:lang w:val="ru-RU"/>
        </w:rPr>
        <w:t xml:space="preserve"> </w:t>
      </w:r>
      <w:r>
        <w:rPr>
          <w:lang w:val="ru-RU"/>
        </w:rPr>
        <w:t>появления основания</w:t>
      </w:r>
      <w:r w:rsidRPr="00D27CC0">
        <w:rPr>
          <w:lang w:val="ru-RU"/>
        </w:rPr>
        <w:t xml:space="preserve"> </w:t>
      </w:r>
      <w:r>
        <w:rPr>
          <w:lang w:val="ru-RU"/>
        </w:rPr>
        <w:t>для пересмотра</w:t>
      </w:r>
      <w:r w:rsidRPr="00D27CC0">
        <w:rPr>
          <w:lang w:val="ru-RU"/>
        </w:rPr>
        <w:t xml:space="preserve">, </w:t>
      </w:r>
      <w:r>
        <w:rPr>
          <w:lang w:val="ru-RU"/>
        </w:rPr>
        <w:t>в данном случае</w:t>
      </w:r>
      <w:r w:rsidRPr="00D27CC0">
        <w:rPr>
          <w:lang w:val="ru-RU"/>
        </w:rPr>
        <w:t xml:space="preserve"> </w:t>
      </w:r>
      <w:r>
        <w:rPr>
          <w:lang w:val="ru-RU"/>
        </w:rPr>
        <w:t>с момента выдачи медицинского заключения</w:t>
      </w:r>
      <w:r w:rsidRPr="00D27CC0">
        <w:rPr>
          <w:lang w:val="ru-RU"/>
        </w:rPr>
        <w:t>.</w:t>
      </w:r>
    </w:p>
  </w:footnote>
  <w:footnote w:id="228">
    <w:p w:rsidR="00DC4954" w:rsidRPr="006433CC" w:rsidRDefault="00DC4954" w:rsidP="002B7346">
      <w:pPr>
        <w:pStyle w:val="FootnoteText"/>
        <w:jc w:val="both"/>
        <w:rPr>
          <w:lang w:val="ru-RU"/>
        </w:rPr>
      </w:pPr>
      <w:r w:rsidRPr="00D27CC0">
        <w:rPr>
          <w:lang w:val="ru-RU"/>
        </w:rPr>
        <w:tab/>
      </w:r>
      <w:r w:rsidRPr="009C65C2">
        <w:rPr>
          <w:rStyle w:val="FootnoteReference"/>
          <w:lang w:val="fr-FR"/>
        </w:rPr>
        <w:footnoteRef/>
      </w:r>
      <w:r w:rsidRPr="006433CC">
        <w:rPr>
          <w:lang w:val="ru-RU"/>
        </w:rPr>
        <w:tab/>
      </w:r>
      <w:r>
        <w:rPr>
          <w:lang w:val="ru-RU"/>
        </w:rPr>
        <w:t>Заявитель</w:t>
      </w:r>
      <w:r w:rsidRPr="006433CC">
        <w:rPr>
          <w:lang w:val="ru-RU"/>
        </w:rPr>
        <w:t xml:space="preserve"> </w:t>
      </w:r>
      <w:r>
        <w:rPr>
          <w:lang w:val="ru-RU"/>
        </w:rPr>
        <w:t>ссылается</w:t>
      </w:r>
      <w:r w:rsidRPr="006433CC">
        <w:rPr>
          <w:lang w:val="ru-RU"/>
        </w:rPr>
        <w:t xml:space="preserve"> </w:t>
      </w:r>
      <w:r>
        <w:rPr>
          <w:lang w:val="ru-RU"/>
        </w:rPr>
        <w:t>на</w:t>
      </w:r>
      <w:r w:rsidRPr="006433CC">
        <w:rPr>
          <w:lang w:val="ru-RU"/>
        </w:rPr>
        <w:t xml:space="preserve"> </w:t>
      </w:r>
      <w:r>
        <w:rPr>
          <w:lang w:val="ru-RU"/>
        </w:rPr>
        <w:t>доклад</w:t>
      </w:r>
      <w:r w:rsidRPr="006433CC">
        <w:rPr>
          <w:lang w:val="ru-RU"/>
        </w:rPr>
        <w:t xml:space="preserve"> </w:t>
      </w:r>
      <w:r>
        <w:rPr>
          <w:lang w:val="ru-RU"/>
        </w:rPr>
        <w:t>Государственного</w:t>
      </w:r>
      <w:r w:rsidRPr="006433CC">
        <w:rPr>
          <w:lang w:val="ru-RU"/>
        </w:rPr>
        <w:t xml:space="preserve"> </w:t>
      </w:r>
      <w:r>
        <w:rPr>
          <w:lang w:val="ru-RU"/>
        </w:rPr>
        <w:t>департамента</w:t>
      </w:r>
      <w:r w:rsidRPr="006433CC">
        <w:rPr>
          <w:lang w:val="ru-RU"/>
        </w:rPr>
        <w:t xml:space="preserve"> </w:t>
      </w:r>
      <w:r>
        <w:rPr>
          <w:lang w:val="ru-RU"/>
        </w:rPr>
        <w:t>Соединенных</w:t>
      </w:r>
      <w:r w:rsidRPr="006433CC">
        <w:rPr>
          <w:lang w:val="ru-RU"/>
        </w:rPr>
        <w:t xml:space="preserve"> </w:t>
      </w:r>
      <w:r>
        <w:rPr>
          <w:lang w:val="ru-RU"/>
        </w:rPr>
        <w:t>Штатов</w:t>
      </w:r>
      <w:r w:rsidRPr="006433CC">
        <w:rPr>
          <w:lang w:val="ru-RU"/>
        </w:rPr>
        <w:t xml:space="preserve"> </w:t>
      </w:r>
      <w:r>
        <w:rPr>
          <w:lang w:val="ru-RU"/>
        </w:rPr>
        <w:t>Америки</w:t>
      </w:r>
      <w:r w:rsidRPr="006433CC">
        <w:rPr>
          <w:lang w:val="ru-RU"/>
        </w:rPr>
        <w:t xml:space="preserve"> (2009 </w:t>
      </w:r>
      <w:r>
        <w:rPr>
          <w:lang w:val="ru-RU"/>
        </w:rPr>
        <w:t>год</w:t>
      </w:r>
      <w:r w:rsidRPr="006433CC">
        <w:rPr>
          <w:lang w:val="ru-RU"/>
        </w:rPr>
        <w:t xml:space="preserve">) </w:t>
      </w:r>
      <w:r>
        <w:rPr>
          <w:lang w:val="ru-RU"/>
        </w:rPr>
        <w:t>о ситуации в области прав человека</w:t>
      </w:r>
      <w:r w:rsidRPr="006433CC">
        <w:rPr>
          <w:lang w:val="ru-RU"/>
        </w:rPr>
        <w:t xml:space="preserve"> </w:t>
      </w:r>
      <w:r>
        <w:rPr>
          <w:lang w:val="ru-RU"/>
        </w:rPr>
        <w:t>в Иране</w:t>
      </w:r>
      <w:r w:rsidRPr="00143F84">
        <w:rPr>
          <w:lang w:val="ru-RU"/>
        </w:rPr>
        <w:t xml:space="preserve">, </w:t>
      </w:r>
      <w:r>
        <w:rPr>
          <w:lang w:val="ru-RU"/>
        </w:rPr>
        <w:t>в котором говорится</w:t>
      </w:r>
      <w:r w:rsidRPr="00143F84">
        <w:rPr>
          <w:lang w:val="ru-RU"/>
        </w:rPr>
        <w:t xml:space="preserve">, </w:t>
      </w:r>
      <w:r>
        <w:rPr>
          <w:lang w:val="ru-RU"/>
        </w:rPr>
        <w:t>в частности</w:t>
      </w:r>
      <w:r w:rsidRPr="00143F84">
        <w:rPr>
          <w:lang w:val="ru-RU"/>
        </w:rPr>
        <w:t>,</w:t>
      </w:r>
      <w:r>
        <w:rPr>
          <w:lang w:val="ru-RU"/>
        </w:rPr>
        <w:t xml:space="preserve"> о многочисленных нарушениях в отношении арабского меньшинства</w:t>
      </w:r>
      <w:r w:rsidRPr="006433CC">
        <w:rPr>
          <w:lang w:val="ru-RU"/>
        </w:rPr>
        <w:t xml:space="preserve">, </w:t>
      </w:r>
      <w:r>
        <w:rPr>
          <w:lang w:val="ru-RU"/>
        </w:rPr>
        <w:t>в том числе в отношении членов клана</w:t>
      </w:r>
      <w:r w:rsidRPr="006433CC">
        <w:rPr>
          <w:lang w:val="ru-RU"/>
        </w:rPr>
        <w:t xml:space="preserve"> </w:t>
      </w:r>
      <w:r>
        <w:rPr>
          <w:lang w:val="ru-RU"/>
        </w:rPr>
        <w:t>Б</w:t>
      </w:r>
      <w:r w:rsidRPr="006433CC">
        <w:rPr>
          <w:lang w:val="ru-RU"/>
        </w:rPr>
        <w:t>.</w:t>
      </w:r>
    </w:p>
  </w:footnote>
  <w:footnote w:id="229">
    <w:p w:rsidR="00DC4954" w:rsidRPr="00D85992" w:rsidRDefault="00DC4954" w:rsidP="002B7346">
      <w:pPr>
        <w:pStyle w:val="FootnoteText"/>
        <w:rPr>
          <w:lang w:val="ru-RU"/>
        </w:rPr>
      </w:pPr>
      <w:r w:rsidRPr="006433CC">
        <w:rPr>
          <w:lang w:val="ru-RU"/>
        </w:rPr>
        <w:tab/>
      </w:r>
      <w:r w:rsidRPr="009C65C2">
        <w:rPr>
          <w:rStyle w:val="FootnoteReference"/>
          <w:lang w:val="fr-FR"/>
        </w:rPr>
        <w:footnoteRef/>
      </w:r>
      <w:r w:rsidRPr="00D85992">
        <w:rPr>
          <w:lang w:val="ru-RU"/>
        </w:rPr>
        <w:t xml:space="preserve"> </w:t>
      </w:r>
      <w:r w:rsidRPr="00D85992">
        <w:rPr>
          <w:lang w:val="ru-RU"/>
        </w:rPr>
        <w:tab/>
      </w:r>
      <w:r>
        <w:rPr>
          <w:lang w:val="ru-RU"/>
        </w:rPr>
        <w:t>Государство</w:t>
      </w:r>
      <w:r w:rsidRPr="00D85992">
        <w:rPr>
          <w:lang w:val="ru-RU"/>
        </w:rPr>
        <w:t>-</w:t>
      </w:r>
      <w:r>
        <w:rPr>
          <w:lang w:val="ru-RU"/>
        </w:rPr>
        <w:t>участник</w:t>
      </w:r>
      <w:r w:rsidRPr="00D85992">
        <w:rPr>
          <w:lang w:val="ru-RU"/>
        </w:rPr>
        <w:t xml:space="preserve"> </w:t>
      </w:r>
      <w:r>
        <w:rPr>
          <w:lang w:val="ru-RU"/>
        </w:rPr>
        <w:t>ссылается</w:t>
      </w:r>
      <w:r w:rsidRPr="0086067A">
        <w:rPr>
          <w:lang w:val="ru-RU"/>
        </w:rPr>
        <w:t>,</w:t>
      </w:r>
      <w:r>
        <w:rPr>
          <w:lang w:val="ru-RU"/>
        </w:rPr>
        <w:t xml:space="preserve"> в частности</w:t>
      </w:r>
      <w:r w:rsidRPr="0086067A">
        <w:rPr>
          <w:lang w:val="ru-RU"/>
        </w:rPr>
        <w:t>,</w:t>
      </w:r>
      <w:r>
        <w:rPr>
          <w:lang w:val="ru-RU"/>
        </w:rPr>
        <w:t xml:space="preserve"> на решение Комитета</w:t>
      </w:r>
      <w:r w:rsidRPr="00D85992">
        <w:rPr>
          <w:lang w:val="ru-RU"/>
        </w:rPr>
        <w:t xml:space="preserve"> </w:t>
      </w:r>
      <w:r>
        <w:rPr>
          <w:lang w:val="ru-RU"/>
        </w:rPr>
        <w:t xml:space="preserve">в </w:t>
      </w:r>
      <w:r w:rsidRPr="00AF35DC">
        <w:rPr>
          <w:i/>
          <w:lang w:val="ru-RU"/>
        </w:rPr>
        <w:t>Р.С.А.Н.</w:t>
      </w:r>
      <w:r w:rsidRPr="00AF35DC">
        <w:rPr>
          <w:i/>
          <w:iCs/>
          <w:lang w:val="ru-RU"/>
        </w:rPr>
        <w:t xml:space="preserve"> против Канады</w:t>
      </w:r>
      <w:r w:rsidRPr="00D85992">
        <w:rPr>
          <w:lang w:val="ru-RU"/>
        </w:rPr>
        <w:t xml:space="preserve">, </w:t>
      </w:r>
      <w:r>
        <w:rPr>
          <w:lang w:val="ru-RU"/>
        </w:rPr>
        <w:t>сообщение</w:t>
      </w:r>
      <w:r w:rsidRPr="00D85992">
        <w:rPr>
          <w:lang w:val="ru-RU"/>
        </w:rPr>
        <w:t xml:space="preserve"> </w:t>
      </w:r>
      <w:r w:rsidRPr="00AF35DC">
        <w:rPr>
          <w:lang w:val="ru-RU"/>
        </w:rPr>
        <w:t xml:space="preserve"> № </w:t>
      </w:r>
      <w:r w:rsidRPr="00D85992">
        <w:rPr>
          <w:lang w:val="ru-RU"/>
        </w:rPr>
        <w:t xml:space="preserve"> 284/2006, </w:t>
      </w:r>
      <w:r>
        <w:rPr>
          <w:lang w:val="ru-RU"/>
        </w:rPr>
        <w:t>решение от</w:t>
      </w:r>
      <w:r w:rsidRPr="00D85992">
        <w:rPr>
          <w:lang w:val="ru-RU"/>
        </w:rPr>
        <w:t xml:space="preserve"> 17 </w:t>
      </w:r>
      <w:r>
        <w:rPr>
          <w:lang w:val="ru-RU"/>
        </w:rPr>
        <w:t>ноября</w:t>
      </w:r>
      <w:r w:rsidRPr="00D85992">
        <w:rPr>
          <w:lang w:val="ru-RU"/>
        </w:rPr>
        <w:t xml:space="preserve"> 2006, </w:t>
      </w:r>
      <w:r>
        <w:rPr>
          <w:lang w:val="ru-RU"/>
        </w:rPr>
        <w:t>пункт</w:t>
      </w:r>
      <w:r w:rsidRPr="00D85992">
        <w:rPr>
          <w:lang w:val="ru-RU"/>
        </w:rPr>
        <w:t xml:space="preserve"> 6.4.</w:t>
      </w:r>
    </w:p>
  </w:footnote>
  <w:footnote w:id="230">
    <w:p w:rsidR="00DC4954" w:rsidRPr="00A528C4" w:rsidRDefault="00DC4954" w:rsidP="002B7346">
      <w:pPr>
        <w:pStyle w:val="FootnoteText"/>
        <w:rPr>
          <w:lang w:val="ru-RU"/>
        </w:rPr>
      </w:pPr>
      <w:r w:rsidRPr="00D85992">
        <w:rPr>
          <w:lang w:val="ru-RU"/>
        </w:rPr>
        <w:tab/>
      </w:r>
      <w:r w:rsidRPr="009C65C2">
        <w:rPr>
          <w:rStyle w:val="FootnoteReference"/>
          <w:lang w:val="fr-FR"/>
        </w:rPr>
        <w:footnoteRef/>
      </w:r>
      <w:r w:rsidRPr="00A528C4">
        <w:rPr>
          <w:lang w:val="ru-RU"/>
        </w:rPr>
        <w:t xml:space="preserve"> </w:t>
      </w:r>
      <w:r w:rsidRPr="00A528C4">
        <w:rPr>
          <w:lang w:val="ru-RU"/>
        </w:rPr>
        <w:tab/>
      </w:r>
      <w:r>
        <w:rPr>
          <w:lang w:val="ru-RU"/>
        </w:rPr>
        <w:t>Государство</w:t>
      </w:r>
      <w:r w:rsidRPr="00A528C4">
        <w:rPr>
          <w:lang w:val="ru-RU"/>
        </w:rPr>
        <w:t>-</w:t>
      </w:r>
      <w:r>
        <w:rPr>
          <w:lang w:val="ru-RU"/>
        </w:rPr>
        <w:t>участник</w:t>
      </w:r>
      <w:r w:rsidRPr="00A528C4">
        <w:rPr>
          <w:lang w:val="ru-RU"/>
        </w:rPr>
        <w:t xml:space="preserve">, </w:t>
      </w:r>
      <w:r>
        <w:rPr>
          <w:lang w:val="ru-RU"/>
        </w:rPr>
        <w:t>в</w:t>
      </w:r>
      <w:r w:rsidRPr="00A528C4">
        <w:rPr>
          <w:lang w:val="ru-RU"/>
        </w:rPr>
        <w:t xml:space="preserve"> </w:t>
      </w:r>
      <w:r>
        <w:rPr>
          <w:lang w:val="ru-RU"/>
        </w:rPr>
        <w:t>частности</w:t>
      </w:r>
      <w:r w:rsidRPr="00A528C4">
        <w:rPr>
          <w:lang w:val="ru-RU"/>
        </w:rPr>
        <w:t xml:space="preserve">, </w:t>
      </w:r>
      <w:r>
        <w:rPr>
          <w:lang w:val="ru-RU"/>
        </w:rPr>
        <w:t>ссылается</w:t>
      </w:r>
      <w:r w:rsidRPr="00A528C4">
        <w:rPr>
          <w:lang w:val="ru-RU"/>
        </w:rPr>
        <w:t xml:space="preserve"> </w:t>
      </w:r>
      <w:r>
        <w:rPr>
          <w:lang w:val="ru-RU"/>
        </w:rPr>
        <w:t>на</w:t>
      </w:r>
      <w:r w:rsidRPr="00A528C4">
        <w:rPr>
          <w:lang w:val="ru-RU"/>
        </w:rPr>
        <w:t xml:space="preserve"> </w:t>
      </w:r>
      <w:r>
        <w:rPr>
          <w:lang w:val="ru-RU"/>
        </w:rPr>
        <w:t>решение</w:t>
      </w:r>
      <w:r w:rsidRPr="00A528C4">
        <w:rPr>
          <w:lang w:val="ru-RU"/>
        </w:rPr>
        <w:t xml:space="preserve"> </w:t>
      </w:r>
      <w:r>
        <w:rPr>
          <w:lang w:val="ru-RU"/>
        </w:rPr>
        <w:t>Комитета</w:t>
      </w:r>
      <w:r w:rsidRPr="00A528C4">
        <w:rPr>
          <w:lang w:val="ru-RU"/>
        </w:rPr>
        <w:t xml:space="preserve"> </w:t>
      </w:r>
      <w:r>
        <w:rPr>
          <w:lang w:val="ru-RU"/>
        </w:rPr>
        <w:t xml:space="preserve">в сообщении </w:t>
      </w:r>
      <w:r w:rsidRPr="00A528C4">
        <w:rPr>
          <w:lang w:val="ru-RU"/>
        </w:rPr>
        <w:t xml:space="preserve"> </w:t>
      </w:r>
      <w:r w:rsidRPr="00AF35DC">
        <w:rPr>
          <w:lang w:val="ru-RU"/>
        </w:rPr>
        <w:t>№</w:t>
      </w:r>
      <w:r>
        <w:rPr>
          <w:lang w:val="fr-FR"/>
        </w:rPr>
        <w:t> </w:t>
      </w:r>
      <w:r w:rsidRPr="00A528C4">
        <w:rPr>
          <w:lang w:val="ru-RU"/>
        </w:rPr>
        <w:t xml:space="preserve">220/2002, </w:t>
      </w:r>
      <w:r>
        <w:rPr>
          <w:i/>
          <w:lang w:val="ru-RU"/>
        </w:rPr>
        <w:t>Р</w:t>
      </w:r>
      <w:r w:rsidRPr="00A528C4">
        <w:rPr>
          <w:i/>
          <w:lang w:val="ru-RU"/>
        </w:rPr>
        <w:t>.</w:t>
      </w:r>
      <w:r>
        <w:rPr>
          <w:i/>
          <w:lang w:val="ru-RU"/>
        </w:rPr>
        <w:t>Д</w:t>
      </w:r>
      <w:r w:rsidRPr="00A528C4">
        <w:rPr>
          <w:i/>
          <w:lang w:val="ru-RU"/>
        </w:rPr>
        <w:t xml:space="preserve">. </w:t>
      </w:r>
      <w:r>
        <w:rPr>
          <w:i/>
          <w:lang w:val="ru-RU"/>
        </w:rPr>
        <w:t>против Швеции</w:t>
      </w:r>
      <w:r w:rsidRPr="00A528C4">
        <w:rPr>
          <w:lang w:val="ru-RU"/>
        </w:rPr>
        <w:t xml:space="preserve">, </w:t>
      </w:r>
      <w:r>
        <w:rPr>
          <w:lang w:val="ru-RU"/>
        </w:rPr>
        <w:t>принятое</w:t>
      </w:r>
      <w:r w:rsidRPr="00A528C4">
        <w:rPr>
          <w:lang w:val="ru-RU"/>
        </w:rPr>
        <w:t xml:space="preserve"> 8 </w:t>
      </w:r>
      <w:r>
        <w:rPr>
          <w:lang w:val="ru-RU"/>
        </w:rPr>
        <w:t>ноября</w:t>
      </w:r>
      <w:r w:rsidRPr="00A528C4">
        <w:rPr>
          <w:lang w:val="ru-RU"/>
        </w:rPr>
        <w:t xml:space="preserve"> 2002</w:t>
      </w:r>
      <w:r>
        <w:rPr>
          <w:lang w:val="ru-RU"/>
        </w:rPr>
        <w:t xml:space="preserve"> года</w:t>
      </w:r>
      <w:r w:rsidRPr="00A528C4">
        <w:rPr>
          <w:lang w:val="ru-RU"/>
        </w:rPr>
        <w:t xml:space="preserve">, </w:t>
      </w:r>
      <w:r>
        <w:rPr>
          <w:lang w:val="ru-RU"/>
        </w:rPr>
        <w:t>пункт</w:t>
      </w:r>
      <w:r w:rsidRPr="00A528C4">
        <w:rPr>
          <w:lang w:val="ru-RU"/>
        </w:rPr>
        <w:t xml:space="preserve"> 7.2, </w:t>
      </w:r>
      <w:r>
        <w:rPr>
          <w:lang w:val="ru-RU"/>
        </w:rPr>
        <w:t>и</w:t>
      </w:r>
      <w:r w:rsidRPr="00A528C4">
        <w:rPr>
          <w:lang w:val="ru-RU"/>
        </w:rPr>
        <w:t xml:space="preserve"> </w:t>
      </w:r>
      <w:r>
        <w:rPr>
          <w:lang w:val="ru-RU"/>
        </w:rPr>
        <w:t xml:space="preserve"> решение в сообщении </w:t>
      </w:r>
      <w:r w:rsidRPr="00AF35DC">
        <w:rPr>
          <w:lang w:val="ru-RU"/>
        </w:rPr>
        <w:t>№</w:t>
      </w:r>
      <w:r>
        <w:rPr>
          <w:lang w:val="fr-FR"/>
        </w:rPr>
        <w:t> </w:t>
      </w:r>
      <w:r>
        <w:rPr>
          <w:lang w:val="ru-RU"/>
        </w:rPr>
        <w:t xml:space="preserve"> </w:t>
      </w:r>
      <w:r w:rsidRPr="00A528C4">
        <w:rPr>
          <w:lang w:val="ru-RU"/>
        </w:rPr>
        <w:t xml:space="preserve">227/2003, </w:t>
      </w:r>
      <w:r w:rsidRPr="009C65C2">
        <w:rPr>
          <w:i/>
          <w:lang w:val="fr-FR"/>
        </w:rPr>
        <w:t>A</w:t>
      </w:r>
      <w:r w:rsidRPr="00A528C4">
        <w:rPr>
          <w:i/>
          <w:lang w:val="ru-RU"/>
        </w:rPr>
        <w:t>.</w:t>
      </w:r>
      <w:r w:rsidRPr="009C65C2">
        <w:rPr>
          <w:i/>
          <w:lang w:val="fr-FR"/>
        </w:rPr>
        <w:t>A</w:t>
      </w:r>
      <w:r w:rsidRPr="00A528C4">
        <w:rPr>
          <w:i/>
          <w:lang w:val="ru-RU"/>
        </w:rPr>
        <w:t>.</w:t>
      </w:r>
      <w:r>
        <w:rPr>
          <w:i/>
          <w:lang w:val="ru-RU"/>
        </w:rPr>
        <w:t>Ч</w:t>
      </w:r>
      <w:r w:rsidRPr="00A528C4">
        <w:rPr>
          <w:i/>
          <w:lang w:val="ru-RU"/>
        </w:rPr>
        <w:t xml:space="preserve">. </w:t>
      </w:r>
      <w:r>
        <w:rPr>
          <w:i/>
          <w:lang w:val="ru-RU"/>
        </w:rPr>
        <w:t>против Швеции</w:t>
      </w:r>
      <w:r w:rsidRPr="00A528C4">
        <w:rPr>
          <w:iCs/>
          <w:lang w:val="ru-RU"/>
        </w:rPr>
        <w:t xml:space="preserve">, </w:t>
      </w:r>
      <w:r>
        <w:rPr>
          <w:iCs/>
          <w:lang w:val="ru-RU"/>
        </w:rPr>
        <w:t>принятое</w:t>
      </w:r>
      <w:r w:rsidRPr="00A528C4">
        <w:rPr>
          <w:iCs/>
          <w:lang w:val="ru-RU"/>
        </w:rPr>
        <w:t xml:space="preserve"> 6 </w:t>
      </w:r>
      <w:r>
        <w:rPr>
          <w:iCs/>
          <w:lang w:val="ru-RU"/>
        </w:rPr>
        <w:t>февраля</w:t>
      </w:r>
      <w:r w:rsidRPr="00A528C4">
        <w:rPr>
          <w:iCs/>
          <w:lang w:val="ru-RU"/>
        </w:rPr>
        <w:t xml:space="preserve"> 2003</w:t>
      </w:r>
      <w:r>
        <w:rPr>
          <w:iCs/>
          <w:lang w:val="ru-RU"/>
        </w:rPr>
        <w:t xml:space="preserve"> года</w:t>
      </w:r>
      <w:r w:rsidRPr="00A528C4">
        <w:rPr>
          <w:iCs/>
          <w:lang w:val="ru-RU"/>
        </w:rPr>
        <w:t xml:space="preserve">, </w:t>
      </w:r>
      <w:r>
        <w:rPr>
          <w:iCs/>
          <w:lang w:val="ru-RU"/>
        </w:rPr>
        <w:t>пункт</w:t>
      </w:r>
      <w:r w:rsidRPr="00A528C4">
        <w:rPr>
          <w:iCs/>
          <w:lang w:val="ru-RU"/>
        </w:rPr>
        <w:t xml:space="preserve"> 7.3</w:t>
      </w:r>
      <w:r>
        <w:rPr>
          <w:lang w:val="ru-RU"/>
        </w:rPr>
        <w:t>.</w:t>
      </w:r>
    </w:p>
  </w:footnote>
  <w:footnote w:id="231">
    <w:p w:rsidR="00DC4954" w:rsidRPr="00BD29D7" w:rsidRDefault="00DC4954" w:rsidP="002B7346">
      <w:pPr>
        <w:pStyle w:val="FootnoteText"/>
        <w:rPr>
          <w:lang w:val="ru-RU"/>
        </w:rPr>
      </w:pPr>
      <w:r w:rsidRPr="00A528C4">
        <w:rPr>
          <w:lang w:val="ru-RU"/>
        </w:rPr>
        <w:tab/>
      </w:r>
      <w:r>
        <w:rPr>
          <w:rStyle w:val="FootnoteReference"/>
        </w:rPr>
        <w:footnoteRef/>
      </w:r>
      <w:r w:rsidRPr="00BD29D7">
        <w:rPr>
          <w:lang w:val="ru-RU"/>
        </w:rPr>
        <w:t xml:space="preserve"> </w:t>
      </w:r>
      <w:r w:rsidRPr="00BD29D7">
        <w:rPr>
          <w:lang w:val="ru-RU"/>
        </w:rPr>
        <w:tab/>
      </w:r>
      <w:r>
        <w:rPr>
          <w:i/>
          <w:iCs/>
          <w:lang w:val="ru-RU"/>
        </w:rPr>
        <w:t>Официальные</w:t>
      </w:r>
      <w:r w:rsidRPr="00BD29D7">
        <w:rPr>
          <w:i/>
          <w:iCs/>
          <w:lang w:val="ru-RU"/>
        </w:rPr>
        <w:t xml:space="preserve"> </w:t>
      </w:r>
      <w:r>
        <w:rPr>
          <w:i/>
          <w:iCs/>
          <w:lang w:val="ru-RU"/>
        </w:rPr>
        <w:t>отчеты</w:t>
      </w:r>
      <w:r w:rsidRPr="00BD29D7">
        <w:rPr>
          <w:i/>
          <w:iCs/>
          <w:lang w:val="ru-RU"/>
        </w:rPr>
        <w:t xml:space="preserve"> </w:t>
      </w:r>
      <w:r>
        <w:rPr>
          <w:i/>
          <w:iCs/>
          <w:lang w:val="ru-RU"/>
        </w:rPr>
        <w:t>Генеральной</w:t>
      </w:r>
      <w:r w:rsidRPr="00BD29D7">
        <w:rPr>
          <w:i/>
          <w:iCs/>
          <w:lang w:val="ru-RU"/>
        </w:rPr>
        <w:t xml:space="preserve"> </w:t>
      </w:r>
      <w:r>
        <w:rPr>
          <w:i/>
          <w:iCs/>
          <w:lang w:val="ru-RU"/>
        </w:rPr>
        <w:t>Ассамблеи</w:t>
      </w:r>
      <w:r w:rsidRPr="00BD29D7">
        <w:rPr>
          <w:i/>
          <w:iCs/>
          <w:lang w:val="ru-RU"/>
        </w:rPr>
        <w:t xml:space="preserve">, </w:t>
      </w:r>
      <w:r>
        <w:rPr>
          <w:i/>
          <w:iCs/>
          <w:lang w:val="ru-RU"/>
        </w:rPr>
        <w:t>пятьдесят третья сессия</w:t>
      </w:r>
      <w:r w:rsidRPr="00BD29D7">
        <w:rPr>
          <w:i/>
          <w:iCs/>
          <w:lang w:val="ru-RU"/>
        </w:rPr>
        <w:t xml:space="preserve">, </w:t>
      </w:r>
      <w:r>
        <w:rPr>
          <w:i/>
          <w:iCs/>
          <w:lang w:val="ru-RU"/>
        </w:rPr>
        <w:t>дополнение</w:t>
      </w:r>
      <w:r w:rsidRPr="00BD29D7">
        <w:rPr>
          <w:i/>
          <w:iCs/>
          <w:lang w:val="ru-RU"/>
        </w:rPr>
        <w:t xml:space="preserve"> </w:t>
      </w:r>
      <w:r w:rsidRPr="00BD29D7">
        <w:rPr>
          <w:lang w:val="ru-RU"/>
        </w:rPr>
        <w:t>№</w:t>
      </w:r>
      <w:r>
        <w:rPr>
          <w:lang w:val="fr-FR"/>
        </w:rPr>
        <w:t> </w:t>
      </w:r>
      <w:r w:rsidRPr="00BD29D7">
        <w:rPr>
          <w:i/>
          <w:iCs/>
          <w:lang w:val="ru-RU"/>
        </w:rPr>
        <w:t xml:space="preserve"> 44 </w:t>
      </w:r>
      <w:r w:rsidRPr="00BD29D7">
        <w:rPr>
          <w:lang w:val="ru-RU"/>
        </w:rPr>
        <w:t>(</w:t>
      </w:r>
      <w:r>
        <w:t>A</w:t>
      </w:r>
      <w:r w:rsidRPr="00BD29D7">
        <w:rPr>
          <w:lang w:val="ru-RU"/>
        </w:rPr>
        <w:t xml:space="preserve">/53/44 </w:t>
      </w:r>
      <w:r>
        <w:rPr>
          <w:lang w:val="ru-RU"/>
        </w:rPr>
        <w:t>и</w:t>
      </w:r>
      <w:r w:rsidRPr="00BD29D7">
        <w:rPr>
          <w:lang w:val="ru-RU"/>
        </w:rPr>
        <w:t xml:space="preserve"> </w:t>
      </w:r>
      <w:r>
        <w:t>Corr</w:t>
      </w:r>
      <w:r w:rsidRPr="00BD29D7">
        <w:rPr>
          <w:lang w:val="ru-RU"/>
        </w:rPr>
        <w:t xml:space="preserve">.1), </w:t>
      </w:r>
      <w:r>
        <w:rPr>
          <w:lang w:val="ru-RU"/>
        </w:rPr>
        <w:t>приложение</w:t>
      </w:r>
      <w:r w:rsidRPr="00BD29D7">
        <w:rPr>
          <w:lang w:val="ru-RU"/>
        </w:rPr>
        <w:t xml:space="preserve"> </w:t>
      </w:r>
      <w:r>
        <w:t>IX</w:t>
      </w:r>
      <w:r w:rsidRPr="00BD29D7">
        <w:rPr>
          <w:lang w:val="ru-RU"/>
        </w:rPr>
        <w:t xml:space="preserve">, </w:t>
      </w:r>
      <w:r>
        <w:rPr>
          <w:lang w:val="ru-RU"/>
        </w:rPr>
        <w:t>стр</w:t>
      </w:r>
      <w:r w:rsidRPr="00BD29D7">
        <w:rPr>
          <w:lang w:val="ru-RU"/>
        </w:rPr>
        <w:t xml:space="preserve">. 54. </w:t>
      </w:r>
    </w:p>
  </w:footnote>
  <w:footnote w:id="232">
    <w:p w:rsidR="00DC4954" w:rsidRPr="00B81B08" w:rsidRDefault="00DC4954" w:rsidP="002B7346">
      <w:pPr>
        <w:pStyle w:val="FootnoteText"/>
        <w:rPr>
          <w:lang w:val="ru-RU"/>
        </w:rPr>
      </w:pPr>
      <w:r w:rsidRPr="004147C2">
        <w:rPr>
          <w:lang w:val="ru-RU"/>
        </w:rPr>
        <w:tab/>
      </w:r>
      <w:r>
        <w:rPr>
          <w:rStyle w:val="FootnoteReference"/>
        </w:rPr>
        <w:footnoteRef/>
      </w:r>
      <w:r w:rsidRPr="00B81B08">
        <w:rPr>
          <w:lang w:val="ru-RU"/>
        </w:rPr>
        <w:tab/>
        <w:t>9 июня 2005 года, в ходе слушаний по его делу о предоставлении убежища, заявитель объявил о том, что его клан является самым большим кланом в Хузестане, и поэтому его брат мог проживать в самых разных местах. Он объяснил также, что многие из членов семьи были убиты, в том числе много юношей, а другие пропали без вести.</w:t>
      </w:r>
    </w:p>
  </w:footnote>
  <w:footnote w:id="233">
    <w:p w:rsidR="00DC4954" w:rsidRPr="00BE1990" w:rsidRDefault="00DC4954" w:rsidP="002B7346">
      <w:pPr>
        <w:pStyle w:val="FootnoteText"/>
        <w:rPr>
          <w:lang w:val="ru-RU"/>
        </w:rPr>
      </w:pPr>
      <w:r w:rsidRPr="00BE1990">
        <w:rPr>
          <w:lang w:val="ru-RU"/>
        </w:rPr>
        <w:tab/>
      </w:r>
      <w:r>
        <w:rPr>
          <w:rStyle w:val="FootnoteReference"/>
        </w:rPr>
        <w:footnoteRef/>
      </w:r>
      <w:r w:rsidRPr="00BE1990">
        <w:rPr>
          <w:lang w:val="ru-RU"/>
        </w:rPr>
        <w:tab/>
      </w:r>
      <w:r>
        <w:rPr>
          <w:lang w:val="ru-RU"/>
        </w:rPr>
        <w:t>См</w:t>
      </w:r>
      <w:r w:rsidRPr="00BE1990">
        <w:rPr>
          <w:lang w:val="ru-RU"/>
        </w:rPr>
        <w:t xml:space="preserve">. </w:t>
      </w:r>
      <w:r>
        <w:rPr>
          <w:lang w:val="ru-RU"/>
        </w:rPr>
        <w:t>сообщения</w:t>
      </w:r>
      <w:r w:rsidRPr="00BE1990">
        <w:rPr>
          <w:lang w:val="ru-RU"/>
        </w:rPr>
        <w:t xml:space="preserve"> № 203/2002, </w:t>
      </w:r>
      <w:r>
        <w:rPr>
          <w:i/>
          <w:lang w:val="ru-RU"/>
        </w:rPr>
        <w:t>А</w:t>
      </w:r>
      <w:r w:rsidRPr="00BE1990">
        <w:rPr>
          <w:i/>
          <w:lang w:val="ru-RU"/>
        </w:rPr>
        <w:t>.</w:t>
      </w:r>
      <w:r>
        <w:rPr>
          <w:i/>
          <w:lang w:val="ru-RU"/>
        </w:rPr>
        <w:t>Р</w:t>
      </w:r>
      <w:r w:rsidRPr="00BE1990">
        <w:rPr>
          <w:i/>
          <w:lang w:val="ru-RU"/>
        </w:rPr>
        <w:t xml:space="preserve">. </w:t>
      </w:r>
      <w:r>
        <w:rPr>
          <w:i/>
          <w:lang w:val="ru-RU"/>
        </w:rPr>
        <w:t>против</w:t>
      </w:r>
      <w:r w:rsidRPr="00BE1990">
        <w:rPr>
          <w:i/>
          <w:lang w:val="ru-RU"/>
        </w:rPr>
        <w:t xml:space="preserve"> </w:t>
      </w:r>
      <w:r>
        <w:rPr>
          <w:i/>
          <w:lang w:val="ru-RU"/>
        </w:rPr>
        <w:t>Нидерландов</w:t>
      </w:r>
      <w:r w:rsidRPr="00BE1990">
        <w:rPr>
          <w:lang w:val="ru-RU"/>
        </w:rPr>
        <w:t xml:space="preserve">, </w:t>
      </w:r>
      <w:r>
        <w:rPr>
          <w:lang w:val="ru-RU"/>
        </w:rPr>
        <w:t>решение от</w:t>
      </w:r>
      <w:r w:rsidRPr="00BE1990">
        <w:rPr>
          <w:lang w:val="ru-RU"/>
        </w:rPr>
        <w:t xml:space="preserve"> </w:t>
      </w:r>
      <w:r>
        <w:rPr>
          <w:lang w:val="ru-RU"/>
        </w:rPr>
        <w:t>14 ноября</w:t>
      </w:r>
      <w:r w:rsidRPr="00BE1990">
        <w:rPr>
          <w:lang w:val="ru-RU"/>
        </w:rPr>
        <w:t xml:space="preserve"> </w:t>
      </w:r>
      <w:r>
        <w:rPr>
          <w:lang w:val="ru-RU"/>
        </w:rPr>
        <w:br/>
      </w:r>
      <w:r w:rsidRPr="00BE1990">
        <w:rPr>
          <w:lang w:val="ru-RU"/>
        </w:rPr>
        <w:t>2003</w:t>
      </w:r>
      <w:r>
        <w:rPr>
          <w:lang w:val="ru-RU"/>
        </w:rPr>
        <w:t xml:space="preserve"> года</w:t>
      </w:r>
      <w:r w:rsidRPr="00BE1990">
        <w:rPr>
          <w:lang w:val="ru-RU"/>
        </w:rPr>
        <w:t>,</w:t>
      </w:r>
      <w:r>
        <w:rPr>
          <w:lang w:val="ru-RU"/>
        </w:rPr>
        <w:t xml:space="preserve"> пункт</w:t>
      </w:r>
      <w:r w:rsidRPr="00BE1990">
        <w:rPr>
          <w:lang w:val="ru-RU"/>
        </w:rPr>
        <w:t xml:space="preserve"> 7.3; </w:t>
      </w:r>
      <w:r>
        <w:rPr>
          <w:lang w:val="ru-RU"/>
        </w:rPr>
        <w:t xml:space="preserve">и № </w:t>
      </w:r>
      <w:r w:rsidRPr="00BE1990">
        <w:rPr>
          <w:lang w:val="ru-RU"/>
        </w:rPr>
        <w:t xml:space="preserve">285/2006, </w:t>
      </w:r>
      <w:r>
        <w:rPr>
          <w:i/>
        </w:rPr>
        <w:t>A</w:t>
      </w:r>
      <w:r w:rsidRPr="00BE1990">
        <w:rPr>
          <w:i/>
          <w:lang w:val="ru-RU"/>
        </w:rPr>
        <w:t>.</w:t>
      </w:r>
      <w:r>
        <w:rPr>
          <w:i/>
        </w:rPr>
        <w:t>A</w:t>
      </w:r>
      <w:r w:rsidRPr="00BE1990">
        <w:rPr>
          <w:i/>
          <w:lang w:val="ru-RU"/>
        </w:rPr>
        <w:t xml:space="preserve">. </w:t>
      </w:r>
      <w:r>
        <w:rPr>
          <w:i/>
          <w:lang w:val="ru-RU"/>
        </w:rPr>
        <w:t>и др. против Швейцарии</w:t>
      </w:r>
      <w:r w:rsidRPr="00BE1990">
        <w:rPr>
          <w:lang w:val="ru-RU"/>
        </w:rPr>
        <w:t xml:space="preserve">, </w:t>
      </w:r>
      <w:r>
        <w:rPr>
          <w:lang w:val="ru-RU"/>
        </w:rPr>
        <w:t>решение от</w:t>
      </w:r>
      <w:r w:rsidRPr="00BE1990">
        <w:rPr>
          <w:lang w:val="ru-RU"/>
        </w:rPr>
        <w:t xml:space="preserve"> </w:t>
      </w:r>
      <w:r>
        <w:rPr>
          <w:lang w:val="ru-RU"/>
        </w:rPr>
        <w:t xml:space="preserve">10 ноября </w:t>
      </w:r>
      <w:r w:rsidRPr="00BE1990">
        <w:rPr>
          <w:lang w:val="ru-RU"/>
        </w:rPr>
        <w:t>2008</w:t>
      </w:r>
      <w:r>
        <w:rPr>
          <w:lang w:val="ru-RU"/>
        </w:rPr>
        <w:t xml:space="preserve"> года</w:t>
      </w:r>
      <w:r w:rsidRPr="00BE1990">
        <w:rPr>
          <w:lang w:val="ru-RU"/>
        </w:rPr>
        <w:t>,</w:t>
      </w:r>
      <w:r>
        <w:rPr>
          <w:lang w:val="ru-RU"/>
        </w:rPr>
        <w:t xml:space="preserve"> пункт</w:t>
      </w:r>
      <w:r w:rsidRPr="00BE1990">
        <w:rPr>
          <w:lang w:val="ru-RU"/>
        </w:rPr>
        <w:t xml:space="preserve"> 7.6.</w:t>
      </w:r>
    </w:p>
  </w:footnote>
  <w:footnote w:id="234">
    <w:p w:rsidR="00DC4954" w:rsidRPr="00196E7A" w:rsidRDefault="00DC4954" w:rsidP="002B7346">
      <w:pPr>
        <w:pStyle w:val="FootnoteText"/>
        <w:rPr>
          <w:lang w:val="ru-RU"/>
        </w:rPr>
      </w:pPr>
      <w:r w:rsidRPr="00241128">
        <w:rPr>
          <w:lang w:val="ru-RU"/>
        </w:rPr>
        <w:tab/>
      </w:r>
      <w:r w:rsidRPr="009C65C2">
        <w:rPr>
          <w:rStyle w:val="FootnoteReference"/>
          <w:lang w:val="fr-FR"/>
        </w:rPr>
        <w:footnoteRef/>
      </w:r>
      <w:r w:rsidRPr="00196E7A">
        <w:rPr>
          <w:lang w:val="ru-RU"/>
        </w:rPr>
        <w:tab/>
      </w:r>
      <w:r>
        <w:rPr>
          <w:lang w:val="ru-RU"/>
        </w:rPr>
        <w:t>См</w:t>
      </w:r>
      <w:r w:rsidRPr="00196E7A">
        <w:rPr>
          <w:lang w:val="ru-RU"/>
        </w:rPr>
        <w:t xml:space="preserve">., </w:t>
      </w:r>
      <w:r>
        <w:rPr>
          <w:lang w:val="ru-RU"/>
        </w:rPr>
        <w:t>в частности</w:t>
      </w:r>
      <w:r w:rsidRPr="00196E7A">
        <w:rPr>
          <w:lang w:val="ru-RU"/>
        </w:rPr>
        <w:t xml:space="preserve">, </w:t>
      </w:r>
      <w:r>
        <w:rPr>
          <w:i/>
          <w:lang w:val="fr-FR"/>
        </w:rPr>
        <w:t>M</w:t>
      </w:r>
      <w:r w:rsidRPr="00196E7A">
        <w:rPr>
          <w:i/>
          <w:lang w:val="ru-RU"/>
        </w:rPr>
        <w:t>.</w:t>
      </w:r>
      <w:r>
        <w:rPr>
          <w:i/>
          <w:lang w:val="ru-RU"/>
        </w:rPr>
        <w:t>Ф</w:t>
      </w:r>
      <w:r w:rsidRPr="00196E7A">
        <w:rPr>
          <w:i/>
          <w:lang w:val="ru-RU"/>
        </w:rPr>
        <w:t xml:space="preserve">. </w:t>
      </w:r>
      <w:r>
        <w:rPr>
          <w:i/>
          <w:lang w:val="ru-RU"/>
        </w:rPr>
        <w:t>против</w:t>
      </w:r>
      <w:r w:rsidRPr="00196E7A">
        <w:rPr>
          <w:i/>
          <w:lang w:val="ru-RU"/>
        </w:rPr>
        <w:t xml:space="preserve"> </w:t>
      </w:r>
      <w:r>
        <w:rPr>
          <w:i/>
          <w:lang w:val="ru-RU"/>
        </w:rPr>
        <w:t>Швеции</w:t>
      </w:r>
      <w:r w:rsidRPr="00196E7A">
        <w:rPr>
          <w:lang w:val="ru-RU"/>
        </w:rPr>
        <w:t xml:space="preserve">, </w:t>
      </w:r>
      <w:r>
        <w:rPr>
          <w:lang w:val="ru-RU"/>
        </w:rPr>
        <w:t>сообщение</w:t>
      </w:r>
      <w:r w:rsidRPr="00196E7A">
        <w:rPr>
          <w:lang w:val="ru-RU"/>
        </w:rPr>
        <w:t xml:space="preserve"> № 326/2007, </w:t>
      </w:r>
      <w:r>
        <w:rPr>
          <w:lang w:val="ru-RU"/>
        </w:rPr>
        <w:t>решение</w:t>
      </w:r>
      <w:r w:rsidRPr="00196E7A">
        <w:rPr>
          <w:lang w:val="ru-RU"/>
        </w:rPr>
        <w:t xml:space="preserve"> </w:t>
      </w:r>
      <w:r>
        <w:rPr>
          <w:lang w:val="ru-RU"/>
        </w:rPr>
        <w:t>от</w:t>
      </w:r>
      <w:r w:rsidRPr="00196E7A">
        <w:rPr>
          <w:lang w:val="ru-RU"/>
        </w:rPr>
        <w:t xml:space="preserve"> 14 </w:t>
      </w:r>
      <w:r>
        <w:rPr>
          <w:lang w:val="ru-RU"/>
        </w:rPr>
        <w:t>ноября</w:t>
      </w:r>
      <w:r w:rsidRPr="00196E7A">
        <w:rPr>
          <w:lang w:val="ru-RU"/>
        </w:rPr>
        <w:t xml:space="preserve"> 2008</w:t>
      </w:r>
      <w:r>
        <w:rPr>
          <w:lang w:val="ru-RU"/>
        </w:rPr>
        <w:t xml:space="preserve"> года</w:t>
      </w:r>
      <w:r w:rsidRPr="00196E7A">
        <w:rPr>
          <w:lang w:val="ru-RU"/>
        </w:rPr>
        <w:t xml:space="preserve">, </w:t>
      </w:r>
      <w:r>
        <w:rPr>
          <w:lang w:val="ru-RU"/>
        </w:rPr>
        <w:t>пункт</w:t>
      </w:r>
      <w:r w:rsidRPr="00196E7A">
        <w:rPr>
          <w:lang w:val="ru-RU"/>
        </w:rPr>
        <w:t xml:space="preserve"> 7.7; </w:t>
      </w:r>
      <w:r>
        <w:rPr>
          <w:lang w:val="ru-RU"/>
        </w:rPr>
        <w:t xml:space="preserve">или </w:t>
      </w:r>
      <w:r w:rsidRPr="00A56E16">
        <w:rPr>
          <w:i/>
          <w:szCs w:val="18"/>
          <w:lang w:val="ru-RU"/>
        </w:rPr>
        <w:t>Мехди Заре против Швеции,</w:t>
      </w:r>
      <w:r w:rsidRPr="00196E7A">
        <w:rPr>
          <w:lang w:val="ru-RU"/>
        </w:rPr>
        <w:t xml:space="preserve"> </w:t>
      </w:r>
      <w:r>
        <w:rPr>
          <w:lang w:val="ru-RU"/>
        </w:rPr>
        <w:t xml:space="preserve">сообщение </w:t>
      </w:r>
      <w:r w:rsidRPr="00196E7A">
        <w:rPr>
          <w:lang w:val="ru-RU"/>
        </w:rPr>
        <w:t xml:space="preserve">№ 256/2004, </w:t>
      </w:r>
      <w:r>
        <w:rPr>
          <w:lang w:val="ru-RU"/>
        </w:rPr>
        <w:t>решение от</w:t>
      </w:r>
      <w:r w:rsidRPr="00196E7A">
        <w:rPr>
          <w:lang w:val="ru-RU"/>
        </w:rPr>
        <w:t xml:space="preserve"> 12 </w:t>
      </w:r>
      <w:r>
        <w:rPr>
          <w:lang w:val="ru-RU"/>
        </w:rPr>
        <w:t>мая</w:t>
      </w:r>
      <w:r w:rsidRPr="00196E7A">
        <w:rPr>
          <w:lang w:val="ru-RU"/>
        </w:rPr>
        <w:t xml:space="preserve"> 2006</w:t>
      </w:r>
      <w:r>
        <w:rPr>
          <w:lang w:val="ru-RU"/>
        </w:rPr>
        <w:t xml:space="preserve"> года</w:t>
      </w:r>
      <w:r w:rsidRPr="00196E7A">
        <w:rPr>
          <w:lang w:val="ru-RU"/>
        </w:rPr>
        <w:t xml:space="preserve">, </w:t>
      </w:r>
      <w:r>
        <w:rPr>
          <w:lang w:val="ru-RU"/>
        </w:rPr>
        <w:t>пункт 9.5.</w:t>
      </w:r>
    </w:p>
  </w:footnote>
  <w:footnote w:id="235">
    <w:p w:rsidR="00DC4954" w:rsidRPr="00904111" w:rsidRDefault="00DC4954" w:rsidP="002B7346">
      <w:pPr>
        <w:pStyle w:val="FootnoteText"/>
        <w:rPr>
          <w:lang w:val="ru-RU"/>
        </w:rPr>
      </w:pPr>
      <w:r>
        <w:tab/>
      </w:r>
      <w:r>
        <w:rPr>
          <w:rStyle w:val="FootnoteReference"/>
        </w:rPr>
        <w:footnoteRef/>
      </w:r>
      <w:r>
        <w:tab/>
      </w:r>
      <w:r w:rsidRPr="00904111">
        <w:rPr>
          <w:lang w:val="ru-RU"/>
        </w:rPr>
        <w:t>Государство</w:t>
      </w:r>
      <w:r w:rsidRPr="00904111">
        <w:t>-</w:t>
      </w:r>
      <w:r w:rsidRPr="00904111">
        <w:rPr>
          <w:lang w:val="ru-RU"/>
        </w:rPr>
        <w:t>участник</w:t>
      </w:r>
      <w:r w:rsidRPr="00904111">
        <w:t xml:space="preserve"> </w:t>
      </w:r>
      <w:r w:rsidRPr="00904111">
        <w:rPr>
          <w:lang w:val="ru-RU"/>
        </w:rPr>
        <w:t>ссылается</w:t>
      </w:r>
      <w:r w:rsidRPr="00904111">
        <w:t xml:space="preserve"> </w:t>
      </w:r>
      <w:r w:rsidRPr="00904111">
        <w:rPr>
          <w:lang w:val="ru-RU"/>
        </w:rPr>
        <w:t>на</w:t>
      </w:r>
      <w:r w:rsidRPr="00904111">
        <w:t xml:space="preserve"> </w:t>
      </w:r>
      <w:r w:rsidRPr="00904111">
        <w:rPr>
          <w:lang w:val="ru-RU"/>
        </w:rPr>
        <w:t>доклад</w:t>
      </w:r>
      <w:r w:rsidRPr="00904111">
        <w:t xml:space="preserve"> </w:t>
      </w:r>
      <w:r w:rsidRPr="00904111">
        <w:rPr>
          <w:lang w:val="ru-RU"/>
        </w:rPr>
        <w:t>Государственного</w:t>
      </w:r>
      <w:r w:rsidRPr="00904111">
        <w:t xml:space="preserve"> </w:t>
      </w:r>
      <w:r w:rsidRPr="00904111">
        <w:rPr>
          <w:lang w:val="ru-RU"/>
        </w:rPr>
        <w:t>департамента</w:t>
      </w:r>
      <w:r w:rsidRPr="00904111">
        <w:t xml:space="preserve"> </w:t>
      </w:r>
      <w:r w:rsidRPr="00904111">
        <w:rPr>
          <w:lang w:val="ru-RU"/>
        </w:rPr>
        <w:t>Соединенных</w:t>
      </w:r>
      <w:r w:rsidRPr="00904111">
        <w:t xml:space="preserve"> </w:t>
      </w:r>
      <w:r w:rsidRPr="00904111">
        <w:rPr>
          <w:lang w:val="ru-RU"/>
        </w:rPr>
        <w:t>Штатов</w:t>
      </w:r>
      <w:r w:rsidRPr="00904111">
        <w:t xml:space="preserve"> </w:t>
      </w:r>
      <w:r w:rsidRPr="00904111">
        <w:rPr>
          <w:lang w:val="ru-RU"/>
        </w:rPr>
        <w:t>Америки</w:t>
      </w:r>
      <w:r w:rsidRPr="00904111">
        <w:t xml:space="preserve"> </w:t>
      </w:r>
      <w:r w:rsidRPr="00904111">
        <w:rPr>
          <w:lang w:val="ru-RU"/>
        </w:rPr>
        <w:t>за</w:t>
      </w:r>
      <w:r w:rsidRPr="00904111">
        <w:t xml:space="preserve"> 2010 </w:t>
      </w:r>
      <w:r w:rsidRPr="00904111">
        <w:rPr>
          <w:lang w:val="ru-RU"/>
        </w:rPr>
        <w:t>год</w:t>
      </w:r>
      <w:r w:rsidRPr="00904111">
        <w:t xml:space="preserve"> "Country Report on Human Rights Practice: Uzbekistan" (8 </w:t>
      </w:r>
      <w:r w:rsidRPr="00904111">
        <w:rPr>
          <w:lang w:val="ru-RU"/>
        </w:rPr>
        <w:t>апреля</w:t>
      </w:r>
      <w:r w:rsidRPr="00904111">
        <w:t xml:space="preserve"> 2011 </w:t>
      </w:r>
      <w:r w:rsidRPr="00904111">
        <w:rPr>
          <w:lang w:val="ru-RU"/>
        </w:rPr>
        <w:t>года</w:t>
      </w:r>
      <w:r w:rsidRPr="00904111">
        <w:t xml:space="preserve">); </w:t>
      </w:r>
      <w:r w:rsidRPr="00904111">
        <w:rPr>
          <w:lang w:val="ru-RU"/>
        </w:rPr>
        <w:t>доклад</w:t>
      </w:r>
      <w:r w:rsidRPr="00904111">
        <w:t xml:space="preserve"> </w:t>
      </w:r>
      <w:r w:rsidRPr="00904111">
        <w:rPr>
          <w:lang w:val="ru-RU"/>
        </w:rPr>
        <w:t>Соединенного</w:t>
      </w:r>
      <w:r w:rsidRPr="00904111">
        <w:t xml:space="preserve"> </w:t>
      </w:r>
      <w:r w:rsidRPr="00904111">
        <w:rPr>
          <w:lang w:val="ru-RU"/>
        </w:rPr>
        <w:t>Королевства</w:t>
      </w:r>
      <w:r w:rsidRPr="00904111">
        <w:t xml:space="preserve"> </w:t>
      </w:r>
      <w:r w:rsidRPr="00904111">
        <w:rPr>
          <w:lang w:val="ru-RU"/>
        </w:rPr>
        <w:t>Великобритании</w:t>
      </w:r>
      <w:r w:rsidRPr="00904111">
        <w:t xml:space="preserve"> </w:t>
      </w:r>
      <w:r w:rsidRPr="00904111">
        <w:rPr>
          <w:lang w:val="ru-RU"/>
        </w:rPr>
        <w:t>и</w:t>
      </w:r>
      <w:r w:rsidRPr="00904111">
        <w:t xml:space="preserve"> </w:t>
      </w:r>
      <w:r w:rsidRPr="00904111">
        <w:rPr>
          <w:lang w:val="ru-RU"/>
        </w:rPr>
        <w:t>Северной</w:t>
      </w:r>
      <w:r w:rsidRPr="00904111">
        <w:t xml:space="preserve"> </w:t>
      </w:r>
      <w:r w:rsidRPr="00904111">
        <w:rPr>
          <w:lang w:val="ru-RU"/>
        </w:rPr>
        <w:t>Ирландии</w:t>
      </w:r>
      <w:r w:rsidRPr="00904111">
        <w:t xml:space="preserve"> "Foreign and Commonwealth Office Report – Uzbekistan" </w:t>
      </w:r>
      <w:r w:rsidRPr="00904111">
        <w:br/>
        <w:t xml:space="preserve">(31 </w:t>
      </w:r>
      <w:r w:rsidRPr="00904111">
        <w:rPr>
          <w:lang w:val="ru-RU"/>
        </w:rPr>
        <w:t>марта</w:t>
      </w:r>
      <w:r w:rsidRPr="00904111">
        <w:t xml:space="preserve"> 2011 </w:t>
      </w:r>
      <w:r w:rsidRPr="00904111">
        <w:rPr>
          <w:lang w:val="ru-RU"/>
        </w:rPr>
        <w:t>года</w:t>
      </w:r>
      <w:r w:rsidRPr="00904111">
        <w:t xml:space="preserve">); </w:t>
      </w:r>
      <w:r w:rsidRPr="00904111">
        <w:rPr>
          <w:i/>
        </w:rPr>
        <w:t>Mänskliga rättigheter i Uzbekistan 2010</w:t>
      </w:r>
      <w:r w:rsidRPr="00904111">
        <w:t xml:space="preserve"> – 2010 – </w:t>
      </w:r>
      <w:r w:rsidRPr="00904111">
        <w:rPr>
          <w:lang w:val="ru-RU"/>
        </w:rPr>
        <w:t>доклад</w:t>
      </w:r>
      <w:r w:rsidRPr="00904111">
        <w:t xml:space="preserve"> </w:t>
      </w:r>
      <w:r w:rsidRPr="00904111">
        <w:rPr>
          <w:lang w:val="ru-RU"/>
        </w:rPr>
        <w:t>Министерства</w:t>
      </w:r>
      <w:r w:rsidRPr="00904111">
        <w:t xml:space="preserve"> </w:t>
      </w:r>
      <w:r w:rsidRPr="00904111">
        <w:rPr>
          <w:lang w:val="ru-RU"/>
        </w:rPr>
        <w:t>иностранных</w:t>
      </w:r>
      <w:r w:rsidRPr="00904111">
        <w:t xml:space="preserve"> </w:t>
      </w:r>
      <w:r w:rsidRPr="00904111">
        <w:rPr>
          <w:lang w:val="ru-RU"/>
        </w:rPr>
        <w:t>дел</w:t>
      </w:r>
      <w:r w:rsidRPr="00904111">
        <w:t xml:space="preserve"> </w:t>
      </w:r>
      <w:r w:rsidRPr="00904111">
        <w:rPr>
          <w:lang w:val="ru-RU"/>
        </w:rPr>
        <w:t>Швеции</w:t>
      </w:r>
      <w:r w:rsidRPr="00904111">
        <w:t xml:space="preserve"> </w:t>
      </w:r>
      <w:r w:rsidRPr="00904111">
        <w:rPr>
          <w:lang w:val="ru-RU"/>
        </w:rPr>
        <w:t>о</w:t>
      </w:r>
      <w:r w:rsidRPr="00904111">
        <w:t xml:space="preserve"> </w:t>
      </w:r>
      <w:r w:rsidRPr="00904111">
        <w:rPr>
          <w:lang w:val="ru-RU"/>
        </w:rPr>
        <w:t>состоянии</w:t>
      </w:r>
      <w:r w:rsidRPr="00904111">
        <w:t xml:space="preserve"> </w:t>
      </w:r>
      <w:r w:rsidRPr="00904111">
        <w:rPr>
          <w:lang w:val="ru-RU"/>
        </w:rPr>
        <w:t>прав</w:t>
      </w:r>
      <w:r w:rsidRPr="00904111">
        <w:t xml:space="preserve"> </w:t>
      </w:r>
      <w:r w:rsidRPr="00904111">
        <w:rPr>
          <w:lang w:val="ru-RU"/>
        </w:rPr>
        <w:t>человека</w:t>
      </w:r>
      <w:r w:rsidRPr="00904111">
        <w:t xml:space="preserve"> </w:t>
      </w:r>
      <w:r w:rsidRPr="00904111">
        <w:rPr>
          <w:lang w:val="ru-RU"/>
        </w:rPr>
        <w:t>в</w:t>
      </w:r>
      <w:r w:rsidRPr="00904111">
        <w:t xml:space="preserve"> </w:t>
      </w:r>
      <w:r w:rsidRPr="00904111">
        <w:rPr>
          <w:lang w:val="ru-RU"/>
        </w:rPr>
        <w:t>Узбекистане</w:t>
      </w:r>
      <w:r w:rsidRPr="00904111">
        <w:t xml:space="preserve">. </w:t>
      </w:r>
      <w:r w:rsidRPr="00904111">
        <w:rPr>
          <w:lang w:val="ru-RU"/>
        </w:rPr>
        <w:t xml:space="preserve">Оно также ссылается на доклад организации "Хьюман </w:t>
      </w:r>
      <w:r>
        <w:rPr>
          <w:lang w:val="ru-RU"/>
        </w:rPr>
        <w:t>р</w:t>
      </w:r>
      <w:r w:rsidRPr="00904111">
        <w:rPr>
          <w:lang w:val="ru-RU"/>
        </w:rPr>
        <w:t xml:space="preserve">айтс </w:t>
      </w:r>
      <w:r>
        <w:rPr>
          <w:lang w:val="ru-RU"/>
        </w:rPr>
        <w:t>у</w:t>
      </w:r>
      <w:r w:rsidRPr="00904111">
        <w:rPr>
          <w:lang w:val="ru-RU"/>
        </w:rPr>
        <w:t xml:space="preserve">отч" за 2011 год "World Report 2011: Uzbekistan". По поводу событий в Андижане и их последствий оно ссылается на доклад, опубликованный 21 июня 2010 года Миграционным советом Швеции </w:t>
      </w:r>
      <w:r w:rsidRPr="00904111">
        <w:rPr>
          <w:i/>
          <w:lang w:val="ru-RU"/>
        </w:rPr>
        <w:t>"Uzbekistan-Allmän background och aktuell situation"</w:t>
      </w:r>
      <w:r w:rsidRPr="00904111">
        <w:rPr>
          <w:lang w:val="ru-RU"/>
        </w:rPr>
        <w:t xml:space="preserve">; доклад "Хьюман </w:t>
      </w:r>
      <w:r>
        <w:rPr>
          <w:lang w:val="ru-RU"/>
        </w:rPr>
        <w:t>р</w:t>
      </w:r>
      <w:r w:rsidRPr="00904111">
        <w:rPr>
          <w:lang w:val="ru-RU"/>
        </w:rPr>
        <w:t xml:space="preserve">айтс </w:t>
      </w:r>
      <w:r>
        <w:rPr>
          <w:lang w:val="ru-RU"/>
        </w:rPr>
        <w:t>у</w:t>
      </w:r>
      <w:r w:rsidRPr="00904111">
        <w:rPr>
          <w:lang w:val="ru-RU"/>
        </w:rPr>
        <w:t xml:space="preserve">отч" </w:t>
      </w:r>
      <w:r w:rsidRPr="00904111">
        <w:rPr>
          <w:i/>
          <w:lang w:val="ru-RU"/>
        </w:rPr>
        <w:t>“Saving its Secrets”: Government Repression in Andijan”</w:t>
      </w:r>
      <w:r w:rsidRPr="00904111">
        <w:rPr>
          <w:lang w:val="ru-RU"/>
        </w:rPr>
        <w:t xml:space="preserve"> (май 2008 года); и доклад Международной кризисной группы “Uzbekistan: The Andijon Uprising</w:t>
      </w:r>
      <w:r>
        <w:rPr>
          <w:lang w:val="ru-RU"/>
        </w:rPr>
        <w:t>” (25 мая 2005 </w:t>
      </w:r>
      <w:r w:rsidRPr="00904111">
        <w:rPr>
          <w:lang w:val="ru-RU"/>
        </w:rPr>
        <w:t>года).</w:t>
      </w:r>
    </w:p>
  </w:footnote>
  <w:footnote w:id="236">
    <w:p w:rsidR="00DC4954" w:rsidRPr="00904111" w:rsidRDefault="00DC4954" w:rsidP="002B7346">
      <w:pPr>
        <w:pStyle w:val="FootnoteText"/>
        <w:rPr>
          <w:lang w:val="ru-RU"/>
        </w:rPr>
      </w:pPr>
      <w:r w:rsidRPr="00AB37BB">
        <w:rPr>
          <w:lang w:val="ru-RU"/>
        </w:rPr>
        <w:tab/>
      </w:r>
      <w:r>
        <w:rPr>
          <w:rStyle w:val="FootnoteReference"/>
        </w:rPr>
        <w:footnoteRef/>
      </w:r>
      <w:r w:rsidRPr="00904111">
        <w:rPr>
          <w:lang w:val="ru-RU"/>
        </w:rPr>
        <w:tab/>
        <w:t xml:space="preserve">Государство-участник ссылается на документ Миграционного совета Швеции </w:t>
      </w:r>
      <w:r w:rsidRPr="00904111">
        <w:rPr>
          <w:i/>
          <w:lang w:val="ru-RU"/>
        </w:rPr>
        <w:t>"Rättschefens kommentar angående förhållandena i Uzbekistan"</w:t>
      </w:r>
      <w:r w:rsidRPr="00672ACF">
        <w:rPr>
          <w:lang w:val="ru-RU"/>
        </w:rPr>
        <w:t>,</w:t>
      </w:r>
      <w:r w:rsidRPr="00904111">
        <w:rPr>
          <w:i/>
          <w:lang w:val="ru-RU"/>
        </w:rPr>
        <w:t xml:space="preserve"> </w:t>
      </w:r>
      <w:r w:rsidRPr="00904111">
        <w:rPr>
          <w:lang w:val="ru-RU"/>
        </w:rPr>
        <w:t>опубликованный 6 мая 2011 года.</w:t>
      </w:r>
    </w:p>
  </w:footnote>
  <w:footnote w:id="237">
    <w:p w:rsidR="00DC4954" w:rsidRPr="00AB37BB" w:rsidRDefault="00DC4954" w:rsidP="002B7346">
      <w:pPr>
        <w:pStyle w:val="FootnoteText"/>
        <w:rPr>
          <w:lang w:val="ru-RU"/>
        </w:rPr>
      </w:pPr>
      <w:r w:rsidRPr="005C597E">
        <w:rPr>
          <w:lang w:val="ru-RU"/>
        </w:rPr>
        <w:tab/>
      </w:r>
      <w:r>
        <w:rPr>
          <w:rStyle w:val="FootnoteReference"/>
        </w:rPr>
        <w:footnoteRef/>
      </w:r>
      <w:r w:rsidRPr="00AB37BB">
        <w:rPr>
          <w:lang w:val="ru-RU"/>
        </w:rPr>
        <w:tab/>
      </w:r>
      <w:r>
        <w:rPr>
          <w:spacing w:val="4"/>
          <w:w w:val="103"/>
          <w:kern w:val="1"/>
          <w:szCs w:val="18"/>
          <w:lang w:val="ru-RU"/>
        </w:rPr>
        <w:t xml:space="preserve">Государство-участник ссылается на жалобу № 103/1998, </w:t>
      </w:r>
      <w:r>
        <w:rPr>
          <w:i/>
          <w:iCs/>
          <w:spacing w:val="4"/>
          <w:w w:val="103"/>
          <w:kern w:val="1"/>
          <w:szCs w:val="18"/>
          <w:lang w:val="ru-RU"/>
        </w:rPr>
        <w:t>С.М.Р. и М.М.Р. против Швеции</w:t>
      </w:r>
      <w:r>
        <w:rPr>
          <w:spacing w:val="4"/>
          <w:w w:val="103"/>
          <w:kern w:val="1"/>
          <w:szCs w:val="18"/>
          <w:lang w:val="ru-RU"/>
        </w:rPr>
        <w:t xml:space="preserve">, решение от 5 мая 1999 года, пункт 9.7, а также принятое Комитетом замечание общего порядка № 1 (1997 года) об осуществлении статьи 3 Конвенции, </w:t>
      </w:r>
      <w:r>
        <w:rPr>
          <w:i/>
          <w:iCs/>
          <w:spacing w:val="4"/>
          <w:w w:val="103"/>
          <w:kern w:val="1"/>
          <w:szCs w:val="18"/>
          <w:lang w:val="ru-RU"/>
        </w:rPr>
        <w:t>Официальные отчеты Генеральной Ассамблеи, пятьдесят третья сессия</w:t>
      </w:r>
      <w:r>
        <w:rPr>
          <w:spacing w:val="4"/>
          <w:w w:val="103"/>
          <w:kern w:val="1"/>
          <w:szCs w:val="18"/>
          <w:lang w:val="ru-RU"/>
        </w:rPr>
        <w:t>, Д</w:t>
      </w:r>
      <w:r>
        <w:rPr>
          <w:i/>
          <w:spacing w:val="4"/>
          <w:w w:val="103"/>
          <w:kern w:val="1"/>
          <w:szCs w:val="18"/>
          <w:lang w:val="ru-RU"/>
        </w:rPr>
        <w:t>ополнение № 44</w:t>
      </w:r>
      <w:r>
        <w:rPr>
          <w:spacing w:val="4"/>
          <w:w w:val="103"/>
          <w:kern w:val="1"/>
          <w:szCs w:val="18"/>
          <w:lang w:val="ru-RU"/>
        </w:rPr>
        <w:t xml:space="preserve"> (</w:t>
      </w:r>
      <w:r>
        <w:rPr>
          <w:spacing w:val="4"/>
          <w:w w:val="103"/>
          <w:kern w:val="1"/>
          <w:szCs w:val="18"/>
        </w:rPr>
        <w:t>A</w:t>
      </w:r>
      <w:r>
        <w:rPr>
          <w:spacing w:val="4"/>
          <w:w w:val="103"/>
          <w:kern w:val="1"/>
          <w:szCs w:val="18"/>
          <w:lang w:val="ru-RU"/>
        </w:rPr>
        <w:t xml:space="preserve">/53/44 и </w:t>
      </w:r>
      <w:r>
        <w:rPr>
          <w:spacing w:val="4"/>
          <w:w w:val="103"/>
          <w:kern w:val="1"/>
          <w:szCs w:val="18"/>
        </w:rPr>
        <w:t>Corr</w:t>
      </w:r>
      <w:r>
        <w:rPr>
          <w:spacing w:val="4"/>
          <w:w w:val="103"/>
          <w:kern w:val="1"/>
          <w:szCs w:val="18"/>
          <w:lang w:val="ru-RU"/>
        </w:rPr>
        <w:t xml:space="preserve">.1), приложение </w:t>
      </w:r>
      <w:r>
        <w:rPr>
          <w:spacing w:val="4"/>
          <w:w w:val="103"/>
          <w:kern w:val="1"/>
          <w:szCs w:val="18"/>
        </w:rPr>
        <w:t>IX</w:t>
      </w:r>
      <w:r>
        <w:rPr>
          <w:spacing w:val="4"/>
          <w:w w:val="103"/>
          <w:kern w:val="1"/>
          <w:szCs w:val="18"/>
          <w:lang w:val="ru-RU"/>
        </w:rPr>
        <w:t>.</w:t>
      </w:r>
    </w:p>
  </w:footnote>
  <w:footnote w:id="238">
    <w:p w:rsidR="00DC4954" w:rsidRPr="00AB37BB" w:rsidRDefault="00DC4954" w:rsidP="002B7346">
      <w:pPr>
        <w:pStyle w:val="FootnoteText"/>
        <w:rPr>
          <w:lang w:val="ru-RU"/>
        </w:rPr>
      </w:pPr>
      <w:r w:rsidRPr="006C284C">
        <w:rPr>
          <w:lang w:val="ru-RU"/>
        </w:rPr>
        <w:tab/>
      </w:r>
      <w:r>
        <w:rPr>
          <w:rStyle w:val="FootnoteReference"/>
        </w:rPr>
        <w:footnoteRef/>
      </w:r>
      <w:r w:rsidRPr="00AB37BB">
        <w:rPr>
          <w:lang w:val="ru-RU"/>
        </w:rPr>
        <w:tab/>
        <w:t xml:space="preserve">См. разделы 1 и 2 главы 4 Закона об иностранцах до 1 января 2010 года и разделы 1, 2 и 2а </w:t>
      </w:r>
      <w:r>
        <w:rPr>
          <w:lang w:val="ru-RU"/>
        </w:rPr>
        <w:t>г</w:t>
      </w:r>
      <w:r w:rsidRPr="00AB37BB">
        <w:rPr>
          <w:lang w:val="ru-RU"/>
        </w:rPr>
        <w:t>лавы 4 Закона об иностранцах после 1 января 2010 года.</w:t>
      </w:r>
    </w:p>
  </w:footnote>
  <w:footnote w:id="239">
    <w:p w:rsidR="00DC4954" w:rsidRPr="00AB37BB" w:rsidRDefault="00DC4954" w:rsidP="002B7346">
      <w:pPr>
        <w:pStyle w:val="FootnoteText"/>
        <w:rPr>
          <w:lang w:val="en-US"/>
        </w:rPr>
      </w:pPr>
      <w:r w:rsidRPr="006C284C">
        <w:rPr>
          <w:lang w:val="ru-RU"/>
        </w:rPr>
        <w:tab/>
      </w:r>
      <w:r>
        <w:rPr>
          <w:rStyle w:val="FootnoteReference"/>
        </w:rPr>
        <w:footnoteRef/>
      </w:r>
      <w:r>
        <w:tab/>
      </w:r>
      <w:r w:rsidRPr="00AB37BB">
        <w:rPr>
          <w:lang w:val="ru-RU"/>
        </w:rPr>
        <w:t>Заявитель</w:t>
      </w:r>
      <w:r w:rsidRPr="00AB37BB">
        <w:rPr>
          <w:lang w:val="en-US"/>
        </w:rPr>
        <w:t xml:space="preserve"> </w:t>
      </w:r>
      <w:r w:rsidRPr="00AB37BB">
        <w:rPr>
          <w:lang w:val="ru-RU"/>
        </w:rPr>
        <w:t>ссылается</w:t>
      </w:r>
      <w:r w:rsidRPr="00AB37BB">
        <w:rPr>
          <w:lang w:val="en-US"/>
        </w:rPr>
        <w:t xml:space="preserve"> </w:t>
      </w:r>
      <w:r w:rsidRPr="00AB37BB">
        <w:rPr>
          <w:lang w:val="ru-RU"/>
        </w:rPr>
        <w:t>на</w:t>
      </w:r>
      <w:r w:rsidRPr="00AB37BB">
        <w:rPr>
          <w:lang w:val="en-US"/>
        </w:rPr>
        <w:t xml:space="preserve"> </w:t>
      </w:r>
      <w:r w:rsidRPr="00AB37BB">
        <w:rPr>
          <w:i/>
          <w:lang w:val="en-US"/>
        </w:rPr>
        <w:t>2011 Human Rights Watch Report.</w:t>
      </w:r>
    </w:p>
  </w:footnote>
  <w:footnote w:id="240">
    <w:p w:rsidR="00DC4954" w:rsidRPr="00AB37BB" w:rsidRDefault="00DC4954" w:rsidP="002B7346">
      <w:pPr>
        <w:pStyle w:val="FootnoteText"/>
        <w:rPr>
          <w:lang w:val="ru-RU"/>
        </w:rPr>
      </w:pPr>
      <w:r>
        <w:tab/>
      </w:r>
      <w:r>
        <w:rPr>
          <w:rStyle w:val="FootnoteReference"/>
        </w:rPr>
        <w:footnoteRef/>
      </w:r>
      <w:r w:rsidRPr="00AB37BB">
        <w:rPr>
          <w:lang w:val="ru-RU"/>
        </w:rPr>
        <w:tab/>
        <w:t>Заявитель ссылается на доклад Международной амнистии за 2009 год, представленный Комитету по правам человека.</w:t>
      </w:r>
    </w:p>
  </w:footnote>
  <w:footnote w:id="241">
    <w:p w:rsidR="00DC4954" w:rsidRPr="00AB37BB" w:rsidRDefault="00DC4954" w:rsidP="002B7346">
      <w:pPr>
        <w:pStyle w:val="FootnoteText"/>
        <w:rPr>
          <w:lang w:val="ru-RU"/>
        </w:rPr>
      </w:pPr>
      <w:r w:rsidRPr="005C597E">
        <w:rPr>
          <w:lang w:val="ru-RU"/>
        </w:rPr>
        <w:tab/>
      </w:r>
      <w:r>
        <w:rPr>
          <w:rStyle w:val="FootnoteReference"/>
        </w:rPr>
        <w:footnoteRef/>
      </w:r>
      <w:r w:rsidRPr="00AB37BB">
        <w:rPr>
          <w:lang w:val="ru-RU"/>
        </w:rPr>
        <w:tab/>
      </w:r>
      <w:r>
        <w:rPr>
          <w:spacing w:val="4"/>
          <w:w w:val="103"/>
          <w:kern w:val="1"/>
          <w:szCs w:val="18"/>
          <w:lang w:val="ru-RU"/>
        </w:rPr>
        <w:t>Заявитель ссылается на доклад Государственного департамента Соединенных Штатов Америки за 2008 год: "</w:t>
      </w:r>
      <w:r>
        <w:rPr>
          <w:spacing w:val="4"/>
          <w:w w:val="103"/>
          <w:kern w:val="1"/>
          <w:szCs w:val="18"/>
        </w:rPr>
        <w:t>Human</w:t>
      </w:r>
      <w:r>
        <w:rPr>
          <w:spacing w:val="4"/>
          <w:w w:val="103"/>
          <w:kern w:val="1"/>
          <w:szCs w:val="18"/>
          <w:lang w:val="ru-RU"/>
        </w:rPr>
        <w:t xml:space="preserve"> </w:t>
      </w:r>
      <w:r>
        <w:rPr>
          <w:spacing w:val="4"/>
          <w:w w:val="103"/>
          <w:kern w:val="1"/>
          <w:szCs w:val="18"/>
        </w:rPr>
        <w:t>Rights</w:t>
      </w:r>
      <w:r>
        <w:rPr>
          <w:spacing w:val="4"/>
          <w:w w:val="103"/>
          <w:kern w:val="1"/>
          <w:szCs w:val="18"/>
          <w:lang w:val="ru-RU"/>
        </w:rPr>
        <w:t xml:space="preserve"> </w:t>
      </w:r>
      <w:r>
        <w:rPr>
          <w:spacing w:val="4"/>
          <w:w w:val="103"/>
          <w:kern w:val="1"/>
          <w:szCs w:val="18"/>
        </w:rPr>
        <w:t>Report</w:t>
      </w:r>
      <w:r>
        <w:rPr>
          <w:spacing w:val="4"/>
          <w:w w:val="103"/>
          <w:kern w:val="1"/>
          <w:szCs w:val="18"/>
          <w:lang w:val="ru-RU"/>
        </w:rPr>
        <w:t xml:space="preserve"> – </w:t>
      </w:r>
      <w:r>
        <w:rPr>
          <w:spacing w:val="4"/>
          <w:w w:val="103"/>
          <w:kern w:val="1"/>
          <w:szCs w:val="18"/>
        </w:rPr>
        <w:t>Uzbekistan</w:t>
      </w:r>
      <w:r>
        <w:rPr>
          <w:spacing w:val="4"/>
          <w:w w:val="103"/>
          <w:kern w:val="1"/>
          <w:szCs w:val="18"/>
          <w:lang w:val="ru-RU"/>
        </w:rPr>
        <w:t>".</w:t>
      </w:r>
    </w:p>
  </w:footnote>
  <w:footnote w:id="242">
    <w:p w:rsidR="00DC4954" w:rsidRPr="00DA37F8" w:rsidRDefault="00DC4954" w:rsidP="002B7346">
      <w:pPr>
        <w:pStyle w:val="FootnoteText"/>
        <w:rPr>
          <w:lang w:val="ru-RU"/>
        </w:rPr>
      </w:pPr>
      <w:r w:rsidRPr="005C597E">
        <w:rPr>
          <w:lang w:val="ru-RU"/>
        </w:rPr>
        <w:tab/>
      </w:r>
      <w:r>
        <w:rPr>
          <w:rStyle w:val="FootnoteReference"/>
        </w:rPr>
        <w:footnoteRef/>
      </w:r>
      <w:r w:rsidRPr="00DA37F8">
        <w:rPr>
          <w:lang w:val="ru-RU"/>
        </w:rPr>
        <w:tab/>
      </w:r>
      <w:r>
        <w:rPr>
          <w:spacing w:val="4"/>
          <w:w w:val="103"/>
          <w:kern w:val="1"/>
          <w:szCs w:val="18"/>
          <w:lang w:val="ru-RU"/>
        </w:rPr>
        <w:t xml:space="preserve">Заявитель ссылается на сообщение № 149/1999, </w:t>
      </w:r>
      <w:r>
        <w:rPr>
          <w:i/>
          <w:iCs/>
          <w:spacing w:val="4"/>
          <w:w w:val="103"/>
          <w:kern w:val="1"/>
          <w:szCs w:val="18"/>
          <w:lang w:val="ru-RU"/>
        </w:rPr>
        <w:t>А.С. против Швеции</w:t>
      </w:r>
      <w:r>
        <w:rPr>
          <w:i/>
          <w:spacing w:val="4"/>
          <w:w w:val="103"/>
          <w:kern w:val="1"/>
          <w:szCs w:val="18"/>
          <w:lang w:val="ru-RU"/>
        </w:rPr>
        <w:t>,</w:t>
      </w:r>
      <w:r>
        <w:rPr>
          <w:spacing w:val="4"/>
          <w:w w:val="103"/>
          <w:kern w:val="1"/>
          <w:szCs w:val="18"/>
          <w:lang w:val="ru-RU"/>
        </w:rPr>
        <w:t xml:space="preserve"> мнения от 24 ноября 2000 года.</w:t>
      </w:r>
    </w:p>
  </w:footnote>
  <w:footnote w:id="243">
    <w:p w:rsidR="00DC4954" w:rsidRPr="00DA37F8" w:rsidRDefault="00DC4954" w:rsidP="002B7346">
      <w:pPr>
        <w:pStyle w:val="FootnoteText"/>
        <w:rPr>
          <w:lang w:val="ru-RU"/>
        </w:rPr>
      </w:pPr>
      <w:r w:rsidRPr="005C597E">
        <w:rPr>
          <w:lang w:val="ru-RU"/>
        </w:rPr>
        <w:tab/>
      </w:r>
      <w:r>
        <w:rPr>
          <w:rStyle w:val="FootnoteReference"/>
        </w:rPr>
        <w:footnoteRef/>
      </w:r>
      <w:r w:rsidRPr="00DA37F8">
        <w:rPr>
          <w:lang w:val="ru-RU"/>
        </w:rPr>
        <w:tab/>
      </w:r>
      <w:r>
        <w:rPr>
          <w:i/>
          <w:iCs/>
          <w:spacing w:val="4"/>
          <w:w w:val="103"/>
          <w:kern w:val="1"/>
          <w:szCs w:val="18"/>
          <w:lang w:val="ru-RU"/>
        </w:rPr>
        <w:t>Официальные отчеты Генеральной Ассамблеи, пятьдесят третья сессия</w:t>
      </w:r>
      <w:r>
        <w:rPr>
          <w:spacing w:val="4"/>
          <w:w w:val="103"/>
          <w:kern w:val="1"/>
          <w:szCs w:val="18"/>
          <w:lang w:val="ru-RU"/>
        </w:rPr>
        <w:t>, дополнение № 44 (</w:t>
      </w:r>
      <w:r>
        <w:rPr>
          <w:spacing w:val="4"/>
          <w:w w:val="103"/>
          <w:kern w:val="1"/>
          <w:szCs w:val="18"/>
        </w:rPr>
        <w:t>A</w:t>
      </w:r>
      <w:r>
        <w:rPr>
          <w:spacing w:val="4"/>
          <w:w w:val="103"/>
          <w:kern w:val="1"/>
          <w:szCs w:val="18"/>
          <w:lang w:val="ru-RU"/>
        </w:rPr>
        <w:t xml:space="preserve">/53/44 и </w:t>
      </w:r>
      <w:r>
        <w:rPr>
          <w:spacing w:val="4"/>
          <w:w w:val="103"/>
          <w:kern w:val="1"/>
          <w:szCs w:val="18"/>
        </w:rPr>
        <w:t>Corr</w:t>
      </w:r>
      <w:r>
        <w:rPr>
          <w:spacing w:val="4"/>
          <w:w w:val="103"/>
          <w:kern w:val="1"/>
          <w:szCs w:val="18"/>
          <w:lang w:val="ru-RU"/>
        </w:rPr>
        <w:t xml:space="preserve">.1), приложение </w:t>
      </w:r>
      <w:r>
        <w:rPr>
          <w:spacing w:val="4"/>
          <w:w w:val="103"/>
          <w:kern w:val="1"/>
          <w:szCs w:val="18"/>
        </w:rPr>
        <w:t>IX</w:t>
      </w:r>
      <w:r>
        <w:rPr>
          <w:spacing w:val="4"/>
          <w:w w:val="103"/>
          <w:kern w:val="1"/>
          <w:szCs w:val="18"/>
          <w:lang w:val="ru-RU"/>
        </w:rPr>
        <w:t>.</w:t>
      </w:r>
    </w:p>
  </w:footnote>
  <w:footnote w:id="244">
    <w:p w:rsidR="00DC4954" w:rsidRPr="00DA37F8" w:rsidRDefault="00DC4954" w:rsidP="002B7346">
      <w:pPr>
        <w:pStyle w:val="FootnoteText"/>
        <w:rPr>
          <w:lang w:val="ru-RU"/>
        </w:rPr>
      </w:pPr>
      <w:r w:rsidRPr="00652109">
        <w:rPr>
          <w:lang w:val="ru-RU"/>
        </w:rPr>
        <w:tab/>
      </w:r>
      <w:r>
        <w:rPr>
          <w:rStyle w:val="FootnoteReference"/>
        </w:rPr>
        <w:footnoteRef/>
      </w:r>
      <w:r w:rsidRPr="00DA37F8">
        <w:rPr>
          <w:lang w:val="ru-RU"/>
        </w:rPr>
        <w:tab/>
        <w:t>Выводы и рекомендации Комитета против пыток, Узбекистан, CAT/C/UZB/CO/3, пункты 6–9. См. также заключительные замечания Комитета по правам человека, Узбекистан, CCPR/C/UZB/CO/3, пункт 8.</w:t>
      </w:r>
    </w:p>
  </w:footnote>
  <w:footnote w:id="245">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t xml:space="preserve">Заявитель представил два медицинских заключения, или "меморандума" (в переводе с датского на английский), от 11 октября и 13 декабря 2010 года, в которых отмечается, что он не мог нормально спать в течение более года из-за кошмаров, связанных с пытками, которым он подвергался в тюрьме. В этих заключениях также отмечено, что заявитель, по его утверждениям, страдает от боли в левой части грудной клетки и просил предоставить ему лекарства. </w:t>
      </w:r>
    </w:p>
  </w:footnote>
  <w:footnote w:id="246">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t xml:space="preserve">Заявитель ссылается на практику Комитета, в частности на сообщение № 339/2008, </w:t>
      </w:r>
      <w:r w:rsidRPr="006E579A">
        <w:rPr>
          <w:i/>
          <w:lang w:val="ru-RU"/>
        </w:rPr>
        <w:t>Амини против Дании</w:t>
      </w:r>
      <w:r w:rsidRPr="006E579A">
        <w:rPr>
          <w:lang w:val="ru-RU"/>
        </w:rPr>
        <w:t xml:space="preserve">, решение, принятое 15 ноября 2010 года. </w:t>
      </w:r>
    </w:p>
  </w:footnote>
  <w:footnote w:id="247">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r>
      <w:r w:rsidRPr="006E579A">
        <w:rPr>
          <w:i/>
          <w:lang w:val="ru-RU"/>
        </w:rPr>
        <w:t>Официальные отчеты Генеральной Ассамблеи, пятьдесят третья сессия, Дополнение № 44</w:t>
      </w:r>
      <w:r w:rsidRPr="006E579A">
        <w:rPr>
          <w:lang w:val="ru-RU"/>
        </w:rPr>
        <w:t xml:space="preserve"> (А/53/44 и Corr.1), приложение IХ.</w:t>
      </w:r>
    </w:p>
  </w:footnote>
  <w:footnote w:id="248">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t>См. пункты 4.3–4.5, выше.</w:t>
      </w:r>
    </w:p>
  </w:footnote>
  <w:footnote w:id="249">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t>Указанное имя не соответствует имени заявителя.</w:t>
      </w:r>
    </w:p>
  </w:footnote>
  <w:footnote w:id="250">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t xml:space="preserve">Государство-участник ссылается на сообщения № 270/2005 и 271/2005, </w:t>
      </w:r>
      <w:r w:rsidRPr="006E579A">
        <w:rPr>
          <w:i/>
          <w:lang w:val="ru-RU"/>
        </w:rPr>
        <w:t xml:space="preserve">Э.Р.К. </w:t>
      </w:r>
      <w:r w:rsidRPr="001A7EC4">
        <w:rPr>
          <w:i/>
          <w:lang w:val="ru-RU"/>
        </w:rPr>
        <w:t>и</w:t>
      </w:r>
      <w:r w:rsidRPr="006E579A">
        <w:rPr>
          <w:i/>
          <w:lang w:val="ru-RU"/>
        </w:rPr>
        <w:t xml:space="preserve"> Я.К. против Швеции</w:t>
      </w:r>
      <w:r w:rsidRPr="006E579A">
        <w:rPr>
          <w:lang w:val="ru-RU"/>
        </w:rPr>
        <w:t>,</w:t>
      </w:r>
      <w:r w:rsidRPr="006E579A">
        <w:rPr>
          <w:i/>
          <w:lang w:val="ru-RU"/>
        </w:rPr>
        <w:t xml:space="preserve"> </w:t>
      </w:r>
      <w:r w:rsidRPr="006E579A">
        <w:rPr>
          <w:lang w:val="ru-RU"/>
        </w:rPr>
        <w:t xml:space="preserve">решение, принятое 30 апреля 2007 года, пункты 7.2−7.3; № 282/2005, </w:t>
      </w:r>
      <w:r w:rsidRPr="006E579A">
        <w:rPr>
          <w:i/>
          <w:lang w:val="ru-RU"/>
        </w:rPr>
        <w:t>С.П.А. против Канады</w:t>
      </w:r>
      <w:r w:rsidRPr="006E579A">
        <w:rPr>
          <w:lang w:val="ru-RU"/>
        </w:rPr>
        <w:t xml:space="preserve">, решение, принятое 7 ноября 2006 года, пункты 7.1−7.2; № 180/2001, </w:t>
      </w:r>
      <w:r w:rsidRPr="006E579A">
        <w:rPr>
          <w:i/>
          <w:lang w:val="ru-RU"/>
        </w:rPr>
        <w:t>Ф.Ф.З. против Дании</w:t>
      </w:r>
      <w:r w:rsidRPr="006E579A">
        <w:rPr>
          <w:lang w:val="ru-RU"/>
        </w:rPr>
        <w:t xml:space="preserve">, </w:t>
      </w:r>
      <w:r>
        <w:rPr>
          <w:lang w:val="ru-RU"/>
        </w:rPr>
        <w:t>С</w:t>
      </w:r>
      <w:r w:rsidRPr="006E579A">
        <w:rPr>
          <w:lang w:val="ru-RU"/>
        </w:rPr>
        <w:t xml:space="preserve">оображения, принятые 30 апреля 2002 года, пункты 9−10; и № 143/1999, </w:t>
      </w:r>
      <w:r w:rsidRPr="006E579A">
        <w:rPr>
          <w:i/>
          <w:lang w:val="ru-RU"/>
        </w:rPr>
        <w:t>С.К. против Дании</w:t>
      </w:r>
      <w:r w:rsidRPr="006E579A">
        <w:rPr>
          <w:lang w:val="ru-RU"/>
        </w:rPr>
        <w:t xml:space="preserve">, </w:t>
      </w:r>
      <w:r>
        <w:rPr>
          <w:lang w:val="ru-RU"/>
        </w:rPr>
        <w:t>С</w:t>
      </w:r>
      <w:r w:rsidRPr="006E579A">
        <w:rPr>
          <w:lang w:val="ru-RU"/>
        </w:rPr>
        <w:t xml:space="preserve">оображения, принятые 10 мая 2000 года, пункты 6.4 и 6.6. Оно также ссылается на принятое Комитетом </w:t>
      </w:r>
      <w:r>
        <w:rPr>
          <w:lang w:val="ru-RU"/>
        </w:rPr>
        <w:t>з</w:t>
      </w:r>
      <w:r w:rsidRPr="006E579A">
        <w:rPr>
          <w:lang w:val="ru-RU"/>
        </w:rPr>
        <w:t>амечание общего порядка № 1.</w:t>
      </w:r>
    </w:p>
  </w:footnote>
  <w:footnote w:id="251">
    <w:p w:rsidR="00DC4954" w:rsidRPr="006E579A" w:rsidRDefault="00DC4954" w:rsidP="002B7346">
      <w:pPr>
        <w:pStyle w:val="FootnoteText"/>
        <w:spacing w:line="240" w:lineRule="auto"/>
        <w:rPr>
          <w:lang w:val="ru-RU"/>
        </w:rPr>
      </w:pPr>
      <w:r w:rsidRPr="006E579A">
        <w:rPr>
          <w:lang w:val="ru-RU"/>
        </w:rPr>
        <w:tab/>
      </w:r>
      <w:r w:rsidRPr="006E579A">
        <w:rPr>
          <w:rStyle w:val="FootnoteReference"/>
          <w:lang w:val="ru-RU"/>
        </w:rPr>
        <w:footnoteRef/>
      </w:r>
      <w:r w:rsidRPr="006E579A">
        <w:rPr>
          <w:lang w:val="ru-RU"/>
        </w:rPr>
        <w:tab/>
        <w:t xml:space="preserve">Государство-участник ссылается на сообщения № 220/2002, </w:t>
      </w:r>
      <w:r w:rsidRPr="006E579A">
        <w:rPr>
          <w:i/>
          <w:lang w:val="ru-RU"/>
        </w:rPr>
        <w:t>Р.Д. против Швеции</w:t>
      </w:r>
      <w:r w:rsidRPr="006E579A">
        <w:rPr>
          <w:lang w:val="ru-RU"/>
        </w:rPr>
        <w:t xml:space="preserve">, решение, принятое 2 мая 2005 года, пункт 8.2; № 245/2004, </w:t>
      </w:r>
      <w:r w:rsidRPr="006E579A">
        <w:rPr>
          <w:i/>
          <w:lang w:val="ru-RU"/>
        </w:rPr>
        <w:t>С.С.С. против Канады</w:t>
      </w:r>
      <w:r w:rsidRPr="006E579A">
        <w:rPr>
          <w:lang w:val="ru-RU"/>
        </w:rPr>
        <w:t xml:space="preserve">, решение, принятое 16 ноября 2005 года, пункт 8.3; </w:t>
      </w:r>
      <w:r w:rsidRPr="006E579A">
        <w:rPr>
          <w:i/>
          <w:lang w:val="ru-RU"/>
        </w:rPr>
        <w:t>Э.Р.К. и Я.К. против Швеции</w:t>
      </w:r>
      <w:r w:rsidRPr="006E579A">
        <w:rPr>
          <w:lang w:val="ru-RU"/>
        </w:rPr>
        <w:t xml:space="preserve">, пункт 7.2; и № 286/2006, </w:t>
      </w:r>
      <w:r w:rsidRPr="006E579A">
        <w:rPr>
          <w:i/>
          <w:lang w:val="ru-RU"/>
        </w:rPr>
        <w:t>М.Р.А. против Швеции</w:t>
      </w:r>
      <w:r w:rsidRPr="006E579A">
        <w:rPr>
          <w:lang w:val="ru-RU"/>
        </w:rPr>
        <w:t>, решение, принятое 17 ноября 2006 года, пункт 7.3.</w:t>
      </w:r>
    </w:p>
  </w:footnote>
  <w:footnote w:id="252">
    <w:p w:rsidR="00DC4954" w:rsidRPr="006E579A" w:rsidRDefault="00DC4954" w:rsidP="002B7346">
      <w:pPr>
        <w:pStyle w:val="FootnoteText"/>
        <w:rPr>
          <w:lang w:val="ru-RU"/>
        </w:rPr>
      </w:pPr>
      <w:r w:rsidRPr="006E579A">
        <w:rPr>
          <w:lang w:val="ru-RU"/>
        </w:rPr>
        <w:tab/>
      </w:r>
      <w:r w:rsidRPr="006E579A">
        <w:rPr>
          <w:rStyle w:val="FootnoteReference"/>
          <w:lang w:val="ru-RU"/>
        </w:rPr>
        <w:footnoteRef/>
      </w:r>
      <w:r w:rsidRPr="006E579A">
        <w:rPr>
          <w:lang w:val="ru-RU"/>
        </w:rPr>
        <w:tab/>
        <w:t xml:space="preserve">Заявитель ссылается на принятое Комитетом замечание общего порядка № 1, пункт 6. </w:t>
      </w:r>
    </w:p>
  </w:footnote>
  <w:footnote w:id="253">
    <w:p w:rsidR="00DC4954" w:rsidRPr="006E579A" w:rsidRDefault="00DC4954" w:rsidP="002B7346">
      <w:pPr>
        <w:pStyle w:val="FootnoteText"/>
        <w:rPr>
          <w:lang w:val="ru-RU"/>
        </w:rPr>
      </w:pPr>
      <w:r w:rsidRPr="006E579A">
        <w:rPr>
          <w:lang w:val="ru-RU"/>
        </w:rPr>
        <w:tab/>
      </w:r>
      <w:r w:rsidRPr="006E579A">
        <w:rPr>
          <w:rStyle w:val="FootnoteReference"/>
          <w:lang w:val="ru-RU"/>
        </w:rPr>
        <w:footnoteRef/>
      </w:r>
      <w:r w:rsidRPr="006E579A">
        <w:rPr>
          <w:lang w:val="ru-RU"/>
        </w:rPr>
        <w:tab/>
        <w:t xml:space="preserve">Заявитель ссылается на сообщение № 120/1998, </w:t>
      </w:r>
      <w:r w:rsidRPr="006E579A">
        <w:rPr>
          <w:i/>
          <w:lang w:val="ru-RU"/>
        </w:rPr>
        <w:t>Эльми против Австралии</w:t>
      </w:r>
      <w:r w:rsidRPr="006E579A">
        <w:rPr>
          <w:lang w:val="ru-RU"/>
        </w:rPr>
        <w:t xml:space="preserve">, решение, принятое 14 мая 2009 года. </w:t>
      </w:r>
    </w:p>
  </w:footnote>
  <w:footnote w:id="254">
    <w:p w:rsidR="00DC4954" w:rsidRPr="001111B9" w:rsidRDefault="00DC4954" w:rsidP="002B7346">
      <w:pPr>
        <w:pStyle w:val="FootnoteText"/>
        <w:rPr>
          <w:lang w:val="ru-RU"/>
        </w:rPr>
      </w:pPr>
      <w:r w:rsidRPr="001111B9">
        <w:rPr>
          <w:lang w:val="ru-RU"/>
        </w:rPr>
        <w:tab/>
      </w:r>
      <w:r w:rsidRPr="001111B9">
        <w:rPr>
          <w:rStyle w:val="FootnoteReference"/>
          <w:lang w:val="ru-RU"/>
        </w:rPr>
        <w:footnoteRef/>
      </w:r>
      <w:r w:rsidRPr="001111B9">
        <w:rPr>
          <w:lang w:val="ru-RU"/>
        </w:rPr>
        <w:tab/>
        <w:t>Ходатайство S.A.Q. о предоставлении убежища основано</w:t>
      </w:r>
      <w:r w:rsidRPr="00DB571D">
        <w:rPr>
          <w:lang w:val="ru-RU"/>
        </w:rPr>
        <w:t xml:space="preserve"> </w:t>
      </w:r>
      <w:r w:rsidRPr="001111B9">
        <w:rPr>
          <w:lang w:val="ru-RU"/>
        </w:rPr>
        <w:t>исключительно на предполагаемом преследовании ее супруга йеменскими властями.</w:t>
      </w:r>
    </w:p>
  </w:footnote>
  <w:footnote w:id="255">
    <w:p w:rsidR="00DC4954" w:rsidRPr="001111B9" w:rsidRDefault="00DC4954" w:rsidP="002B7346">
      <w:pPr>
        <w:pStyle w:val="FootnoteText"/>
        <w:rPr>
          <w:lang w:val="ru-RU"/>
        </w:rPr>
      </w:pPr>
      <w:r w:rsidRPr="001111B9">
        <w:rPr>
          <w:lang w:val="ru-RU"/>
        </w:rPr>
        <w:tab/>
      </w:r>
      <w:r w:rsidRPr="001111B9">
        <w:rPr>
          <w:rStyle w:val="FootnoteReference"/>
          <w:lang w:val="ru-RU"/>
        </w:rPr>
        <w:footnoteRef/>
      </w:r>
      <w:r w:rsidRPr="001111B9">
        <w:rPr>
          <w:lang w:val="ru-RU"/>
        </w:rPr>
        <w:tab/>
        <w:t>Заявители не показали, в частности, что они были не в состоянии предоставить эту информацию в ходе обычной процедуры рассмотрения ходатайства и до принятия решения Федерального административного суда Швейцарии по их ходатайству 7 июня 2010 года.</w:t>
      </w:r>
    </w:p>
  </w:footnote>
  <w:footnote w:id="256">
    <w:p w:rsidR="00DC4954" w:rsidRPr="00DB571D" w:rsidRDefault="00DC4954" w:rsidP="002B7346">
      <w:pPr>
        <w:pStyle w:val="FootnoteText"/>
        <w:rPr>
          <w:lang w:val="en-US"/>
        </w:rPr>
      </w:pPr>
      <w:r w:rsidRPr="001111B9">
        <w:rPr>
          <w:lang w:val="ru-RU"/>
        </w:rPr>
        <w:tab/>
      </w:r>
      <w:r w:rsidRPr="001111B9">
        <w:rPr>
          <w:rStyle w:val="FootnoteReference"/>
          <w:lang w:val="ru-RU"/>
        </w:rPr>
        <w:footnoteRef/>
      </w:r>
      <w:r w:rsidRPr="00DB571D">
        <w:rPr>
          <w:lang w:val="en-US"/>
        </w:rPr>
        <w:tab/>
      </w:r>
      <w:r w:rsidRPr="001111B9">
        <w:rPr>
          <w:lang w:val="ru-RU"/>
        </w:rPr>
        <w:t>См</w:t>
      </w:r>
      <w:r w:rsidRPr="00DB571D">
        <w:rPr>
          <w:lang w:val="en-US"/>
        </w:rPr>
        <w:t xml:space="preserve">. Amnesty International, </w:t>
      </w:r>
      <w:r w:rsidRPr="00DB571D">
        <w:rPr>
          <w:i/>
          <w:lang w:val="en-US"/>
        </w:rPr>
        <w:t>Yemen: Cracking Down Under Pressure</w:t>
      </w:r>
      <w:r w:rsidRPr="00DB571D">
        <w:rPr>
          <w:lang w:val="en-US"/>
        </w:rPr>
        <w:t xml:space="preserve">, London, 2010, p. 67, and BBC, "Civil war fears as Yemen celebrates unity", 21 May 2009, available at </w:t>
      </w:r>
      <w:hyperlink r:id="rId7" w:history="1">
        <w:r w:rsidRPr="00DB571D">
          <w:rPr>
            <w:rStyle w:val="Hyperlink"/>
            <w:u w:val="none"/>
            <w:lang w:val="en-US"/>
          </w:rPr>
          <w:t>http://news.bbc.co.uk/2/hi/middle_east/country_profiles/8062225.stm</w:t>
        </w:r>
      </w:hyperlink>
      <w:r w:rsidRPr="00DB571D">
        <w:rPr>
          <w:lang w:val="en-US"/>
        </w:rPr>
        <w:t>.</w:t>
      </w:r>
    </w:p>
  </w:footnote>
  <w:footnote w:id="257">
    <w:p w:rsidR="00DC4954" w:rsidRPr="00DB571D" w:rsidRDefault="00DC4954" w:rsidP="002B7346">
      <w:pPr>
        <w:pStyle w:val="FootnoteText"/>
        <w:rPr>
          <w:lang w:val="en-US"/>
        </w:rPr>
      </w:pPr>
      <w:r w:rsidRPr="00DB571D">
        <w:rPr>
          <w:lang w:val="en-US"/>
        </w:rPr>
        <w:tab/>
      </w:r>
      <w:r w:rsidRPr="001111B9">
        <w:rPr>
          <w:rStyle w:val="FootnoteReference"/>
          <w:lang w:val="ru-RU"/>
        </w:rPr>
        <w:footnoteRef/>
      </w:r>
      <w:r w:rsidRPr="00DB571D">
        <w:rPr>
          <w:lang w:val="en-US"/>
        </w:rPr>
        <w:tab/>
      </w:r>
      <w:r w:rsidRPr="001111B9">
        <w:rPr>
          <w:rStyle w:val="FootnoteText"/>
          <w:lang w:val="ru-RU"/>
        </w:rPr>
        <w:t>См</w:t>
      </w:r>
      <w:r w:rsidRPr="00DB571D">
        <w:rPr>
          <w:rStyle w:val="FootnoteText"/>
          <w:lang w:val="en-US"/>
        </w:rPr>
        <w:t xml:space="preserve">. Amnesty International, "Yemen – Amnesty International Report 2010", available at </w:t>
      </w:r>
      <w:hyperlink r:id="rId8" w:history="1">
        <w:r w:rsidRPr="00DB571D">
          <w:rPr>
            <w:rStyle w:val="Hyperlink"/>
            <w:u w:val="none"/>
            <w:lang w:val="en-US"/>
          </w:rPr>
          <w:t>www.amnesty.org/en/region/yemen/report-2010#</w:t>
        </w:r>
      </w:hyperlink>
      <w:r w:rsidRPr="00DB571D">
        <w:rPr>
          <w:rStyle w:val="FootnoteText"/>
          <w:lang w:val="en-US"/>
        </w:rPr>
        <w:t>.</w:t>
      </w:r>
    </w:p>
  </w:footnote>
  <w:footnote w:id="258">
    <w:p w:rsidR="00DC4954" w:rsidRPr="00DB571D" w:rsidRDefault="00DC4954" w:rsidP="002B7346">
      <w:pPr>
        <w:pStyle w:val="FootnoteText"/>
        <w:rPr>
          <w:lang w:val="en-US"/>
        </w:rPr>
      </w:pPr>
      <w:r w:rsidRPr="00DB571D">
        <w:rPr>
          <w:lang w:val="en-US"/>
        </w:rPr>
        <w:tab/>
      </w:r>
      <w:r w:rsidRPr="001111B9">
        <w:rPr>
          <w:rStyle w:val="FootnoteReference"/>
          <w:lang w:val="ru-RU"/>
        </w:rPr>
        <w:footnoteRef/>
      </w:r>
      <w:r w:rsidRPr="00DB571D">
        <w:rPr>
          <w:lang w:val="en-US"/>
        </w:rPr>
        <w:tab/>
      </w:r>
      <w:r w:rsidRPr="001111B9">
        <w:rPr>
          <w:lang w:val="ru-RU"/>
        </w:rPr>
        <w:t>См</w:t>
      </w:r>
      <w:r w:rsidRPr="00DB571D">
        <w:rPr>
          <w:lang w:val="en-US"/>
        </w:rPr>
        <w:t>. the United States Department of State, "2009 Human Rights Report: Yemen", 11 March 2010, available at www.state.gov/j/drl/rls/hrrpt/2009/nea/136083.htm.</w:t>
      </w:r>
    </w:p>
  </w:footnote>
  <w:footnote w:id="259">
    <w:p w:rsidR="00DC4954" w:rsidRPr="00DB571D" w:rsidRDefault="00DC4954" w:rsidP="002B7346">
      <w:pPr>
        <w:pStyle w:val="FootnoteText"/>
        <w:rPr>
          <w:lang w:val="en-US"/>
        </w:rPr>
      </w:pPr>
      <w:r w:rsidRPr="00DB571D">
        <w:rPr>
          <w:lang w:val="en-US"/>
        </w:rPr>
        <w:tab/>
      </w:r>
      <w:r w:rsidRPr="001111B9">
        <w:rPr>
          <w:rStyle w:val="FootnoteReference"/>
          <w:lang w:val="ru-RU"/>
        </w:rPr>
        <w:footnoteRef/>
      </w:r>
      <w:r w:rsidRPr="00DB571D">
        <w:rPr>
          <w:lang w:val="en-US"/>
        </w:rPr>
        <w:tab/>
      </w:r>
      <w:r w:rsidRPr="001111B9">
        <w:rPr>
          <w:rStyle w:val="FootnoteText"/>
          <w:lang w:val="ru-RU"/>
        </w:rPr>
        <w:t>См</w:t>
      </w:r>
      <w:r w:rsidRPr="00DB571D">
        <w:rPr>
          <w:rStyle w:val="FootnoteText"/>
          <w:lang w:val="en-US"/>
        </w:rPr>
        <w:t>. Human Rights Watch, "Days of bloodshed in Aden", 9 March 2011, available at www.hrw.org/reports/2011/03/09/days-bloodshed-aden-0.</w:t>
      </w:r>
    </w:p>
  </w:footnote>
  <w:footnote w:id="260">
    <w:p w:rsidR="00DC4954" w:rsidRPr="00DB571D" w:rsidRDefault="00DC4954" w:rsidP="002B7346">
      <w:pPr>
        <w:pStyle w:val="FootnoteText"/>
        <w:rPr>
          <w:lang w:val="en-US"/>
        </w:rPr>
      </w:pPr>
      <w:r w:rsidRPr="00DB571D">
        <w:rPr>
          <w:lang w:val="en-US"/>
        </w:rPr>
        <w:tab/>
      </w:r>
      <w:r w:rsidRPr="001111B9">
        <w:rPr>
          <w:rStyle w:val="FootnoteReference"/>
          <w:lang w:val="ru-RU"/>
        </w:rPr>
        <w:footnoteRef/>
      </w:r>
      <w:r w:rsidRPr="00DB571D">
        <w:rPr>
          <w:lang w:val="en-US"/>
        </w:rPr>
        <w:tab/>
      </w:r>
      <w:r w:rsidRPr="001111B9">
        <w:rPr>
          <w:lang w:val="ru-RU"/>
        </w:rPr>
        <w:t>См</w:t>
      </w:r>
      <w:r w:rsidRPr="00DB571D">
        <w:rPr>
          <w:lang w:val="en-US"/>
        </w:rPr>
        <w:t>. the Jamestown Foundation, "Filling the void: the Southern Mobility Movement in South Yemen", 25 April 2011, available at www.jamestown.org/single/?no_cache=1&amp;tx_ttnews%5Btt_news%5D=37845.</w:t>
      </w:r>
    </w:p>
  </w:footnote>
  <w:footnote w:id="261">
    <w:p w:rsidR="00DC4954" w:rsidRPr="001111B9" w:rsidRDefault="00DC4954" w:rsidP="002B7346">
      <w:pPr>
        <w:pStyle w:val="FootnoteText"/>
        <w:rPr>
          <w:lang w:val="ru-RU"/>
        </w:rPr>
      </w:pPr>
      <w:r w:rsidRPr="00DB571D">
        <w:rPr>
          <w:lang w:val="en-US"/>
        </w:rPr>
        <w:tab/>
      </w:r>
      <w:r w:rsidRPr="001111B9">
        <w:rPr>
          <w:rStyle w:val="FootnoteReference"/>
          <w:lang w:val="ru-RU"/>
        </w:rPr>
        <w:footnoteRef/>
      </w:r>
      <w:r w:rsidRPr="001111B9">
        <w:rPr>
          <w:lang w:val="ru-RU"/>
        </w:rPr>
        <w:tab/>
        <w:t xml:space="preserve">Государство-участник ссылается на </w:t>
      </w:r>
      <w:r>
        <w:rPr>
          <w:lang w:val="ru-RU"/>
        </w:rPr>
        <w:t>з</w:t>
      </w:r>
      <w:r w:rsidRPr="001111B9">
        <w:rPr>
          <w:lang w:val="ru-RU"/>
        </w:rPr>
        <w:t xml:space="preserve">амечание общего порядка </w:t>
      </w:r>
      <w:r>
        <w:rPr>
          <w:lang w:val="ru-RU"/>
        </w:rPr>
        <w:t xml:space="preserve">№ </w:t>
      </w:r>
      <w:r w:rsidRPr="001111B9">
        <w:rPr>
          <w:lang w:val="ru-RU"/>
        </w:rPr>
        <w:t>1 (1997) Комитета по вопросу об осуществлении статьи 3 Конвенции в контексте статьи 22 (</w:t>
      </w:r>
      <w:r w:rsidRPr="001111B9">
        <w:rPr>
          <w:i/>
          <w:lang w:val="ru-RU"/>
        </w:rPr>
        <w:t>Официальные отчеты Генеральной Ассамблеи, пятьдесят третья сессия, Дополнение 44</w:t>
      </w:r>
      <w:r w:rsidRPr="001111B9">
        <w:rPr>
          <w:lang w:val="ru-RU"/>
        </w:rPr>
        <w:t xml:space="preserve"> (A/ 53/44), приложение IX), пункты 6 и 8; и правовую практику Комитета в </w:t>
      </w:r>
      <w:r>
        <w:rPr>
          <w:lang w:val="ru-RU"/>
        </w:rPr>
        <w:t>с</w:t>
      </w:r>
      <w:r w:rsidRPr="001111B9">
        <w:rPr>
          <w:lang w:val="ru-RU"/>
        </w:rPr>
        <w:t xml:space="preserve">ообщении № 94/1997, </w:t>
      </w:r>
      <w:r w:rsidRPr="001111B9">
        <w:rPr>
          <w:i/>
          <w:lang w:val="ru-RU"/>
        </w:rPr>
        <w:t>K.N. против Швейцарии</w:t>
      </w:r>
      <w:r w:rsidRPr="001111B9">
        <w:rPr>
          <w:lang w:val="ru-RU"/>
        </w:rPr>
        <w:t xml:space="preserve">, Соображения, принятые 19 мая 1998 года, пункт 10.2, и </w:t>
      </w:r>
      <w:r>
        <w:rPr>
          <w:lang w:val="ru-RU"/>
        </w:rPr>
        <w:t>с</w:t>
      </w:r>
      <w:r w:rsidRPr="001111B9">
        <w:rPr>
          <w:lang w:val="ru-RU"/>
        </w:rPr>
        <w:t xml:space="preserve">ообщении № 100/1997, </w:t>
      </w:r>
      <w:r w:rsidRPr="001111B9">
        <w:rPr>
          <w:i/>
          <w:lang w:val="ru-RU"/>
        </w:rPr>
        <w:t>J.U.A</w:t>
      </w:r>
      <w:r w:rsidRPr="001111B9">
        <w:rPr>
          <w:lang w:val="ru-RU"/>
        </w:rPr>
        <w:t>.</w:t>
      </w:r>
      <w:r w:rsidRPr="00B116B3">
        <w:rPr>
          <w:i/>
          <w:lang w:val="ru-RU"/>
        </w:rPr>
        <w:t xml:space="preserve"> против</w:t>
      </w:r>
      <w:r w:rsidRPr="001111B9">
        <w:rPr>
          <w:lang w:val="ru-RU"/>
        </w:rPr>
        <w:t xml:space="preserve"> </w:t>
      </w:r>
      <w:r w:rsidRPr="001111B9">
        <w:rPr>
          <w:i/>
          <w:lang w:val="ru-RU"/>
        </w:rPr>
        <w:t>Швейцарии</w:t>
      </w:r>
      <w:r w:rsidRPr="001111B9">
        <w:rPr>
          <w:lang w:val="ru-RU"/>
        </w:rPr>
        <w:t>, Соображения, принятые 10 ноября 1998 года, пункты 6.3 и 6.5.</w:t>
      </w:r>
    </w:p>
  </w:footnote>
  <w:footnote w:id="262">
    <w:p w:rsidR="00DC4954" w:rsidRPr="00DB571D" w:rsidRDefault="00DC4954" w:rsidP="002B7346">
      <w:pPr>
        <w:pStyle w:val="FootnoteText"/>
        <w:rPr>
          <w:lang w:val="en-US"/>
        </w:rPr>
      </w:pPr>
      <w:r w:rsidRPr="001111B9">
        <w:rPr>
          <w:lang w:val="ru-RU"/>
        </w:rPr>
        <w:tab/>
      </w:r>
      <w:r w:rsidRPr="001111B9">
        <w:rPr>
          <w:rStyle w:val="FootnoteReference"/>
          <w:lang w:val="ru-RU"/>
        </w:rPr>
        <w:footnoteRef/>
      </w:r>
      <w:r w:rsidRPr="00DB571D">
        <w:rPr>
          <w:lang w:val="en-US"/>
        </w:rPr>
        <w:tab/>
      </w:r>
      <w:r w:rsidRPr="001111B9">
        <w:rPr>
          <w:rStyle w:val="FootnoteText"/>
          <w:lang w:val="ru-RU"/>
        </w:rPr>
        <w:t>См</w:t>
      </w:r>
      <w:r w:rsidRPr="00DB571D">
        <w:rPr>
          <w:rStyle w:val="FootnoteText"/>
          <w:lang w:val="en-US"/>
        </w:rPr>
        <w:t>. Amnesty International, "Yemen – Amnesty International Report 2008", available at www.amnesty.org/en/region/yemen/report-2008, and United States Department of State, "2007 Country Reports on Human Rights Practices – Yemen", 11 March 2008, available at www.state.gov/j/drl/rls/hrrpt/2007/100610.htm.</w:t>
      </w:r>
    </w:p>
  </w:footnote>
  <w:footnote w:id="263">
    <w:p w:rsidR="00DC4954" w:rsidRPr="00DB571D" w:rsidRDefault="00DC4954" w:rsidP="002B7346">
      <w:pPr>
        <w:pStyle w:val="FootnoteText"/>
        <w:rPr>
          <w:lang w:val="en-US"/>
        </w:rPr>
      </w:pPr>
      <w:r w:rsidRPr="00DB571D">
        <w:rPr>
          <w:lang w:val="en-US"/>
        </w:rPr>
        <w:tab/>
      </w:r>
      <w:r w:rsidRPr="001111B9">
        <w:rPr>
          <w:rStyle w:val="FootnoteReference"/>
          <w:lang w:val="ru-RU"/>
        </w:rPr>
        <w:footnoteRef/>
      </w:r>
      <w:r w:rsidRPr="00DB571D">
        <w:rPr>
          <w:lang w:val="en-US"/>
        </w:rPr>
        <w:tab/>
      </w:r>
      <w:r w:rsidRPr="001111B9">
        <w:rPr>
          <w:lang w:val="ru-RU"/>
        </w:rPr>
        <w:t>См</w:t>
      </w:r>
      <w:r w:rsidRPr="00DB571D">
        <w:rPr>
          <w:lang w:val="en-US"/>
        </w:rPr>
        <w:t xml:space="preserve">. UN News Centre, "New outbreak of violence displaces thousands more in Yemen – UN refugee agency", 9 March 2012, available at </w:t>
      </w:r>
      <w:hyperlink r:id="rId9" w:history="1">
        <w:r w:rsidRPr="00DB571D">
          <w:rPr>
            <w:rStyle w:val="Hyperlink"/>
            <w:u w:val="none"/>
            <w:lang w:val="en-US"/>
          </w:rPr>
          <w:t>www.un.org/apps/news/story.asp?NewsID=41500</w:t>
        </w:r>
      </w:hyperlink>
      <w:r w:rsidRPr="00DB571D">
        <w:rPr>
          <w:lang w:val="en-US"/>
        </w:rPr>
        <w:t>; and Amnesty International, Y</w:t>
      </w:r>
      <w:r w:rsidRPr="00DB571D">
        <w:rPr>
          <w:i/>
          <w:lang w:val="en-US"/>
        </w:rPr>
        <w:t>emen: Submission to the UN Human Rights Committee, 104th session of the Human Rights Committee, 12–30 March 2012</w:t>
      </w:r>
      <w:r w:rsidRPr="00DB571D">
        <w:rPr>
          <w:lang w:val="en-US"/>
        </w:rPr>
        <w:t>, London, 2012.</w:t>
      </w:r>
    </w:p>
  </w:footnote>
  <w:footnote w:id="264">
    <w:p w:rsidR="00DC4954" w:rsidRPr="001111B9" w:rsidRDefault="00DC4954" w:rsidP="002B7346">
      <w:pPr>
        <w:pStyle w:val="FootnoteText"/>
        <w:rPr>
          <w:lang w:val="ru-RU"/>
        </w:rPr>
      </w:pPr>
      <w:r w:rsidRPr="00DB571D">
        <w:rPr>
          <w:lang w:val="en-US"/>
        </w:rPr>
        <w:tab/>
      </w:r>
      <w:r w:rsidRPr="001111B9">
        <w:rPr>
          <w:rStyle w:val="FootnoteReference"/>
          <w:lang w:val="ru-RU"/>
        </w:rPr>
        <w:footnoteRef/>
      </w:r>
      <w:r w:rsidRPr="001111B9">
        <w:rPr>
          <w:lang w:val="ru-RU"/>
        </w:rPr>
        <w:tab/>
        <w:t xml:space="preserve">См., в частности, </w:t>
      </w:r>
      <w:r>
        <w:rPr>
          <w:lang w:val="ru-RU"/>
        </w:rPr>
        <w:t>с</w:t>
      </w:r>
      <w:r w:rsidRPr="001111B9">
        <w:rPr>
          <w:lang w:val="ru-RU"/>
        </w:rPr>
        <w:t>ообщение №</w:t>
      </w:r>
      <w:r>
        <w:rPr>
          <w:lang w:val="ru-RU"/>
        </w:rPr>
        <w:t> </w:t>
      </w:r>
      <w:r w:rsidRPr="001111B9">
        <w:rPr>
          <w:lang w:val="ru-RU"/>
        </w:rPr>
        <w:t xml:space="preserve">203/2002, </w:t>
      </w:r>
      <w:r w:rsidRPr="001111B9">
        <w:rPr>
          <w:i/>
          <w:lang w:val="ru-RU"/>
        </w:rPr>
        <w:t>г-н А.Р. против Нидерландов</w:t>
      </w:r>
      <w:r w:rsidRPr="001111B9">
        <w:rPr>
          <w:lang w:val="ru-RU"/>
        </w:rPr>
        <w:t xml:space="preserve">, решение, принятое 14 ноября 2003 года; и </w:t>
      </w:r>
      <w:r>
        <w:rPr>
          <w:lang w:val="ru-RU"/>
        </w:rPr>
        <w:t>с</w:t>
      </w:r>
      <w:r w:rsidRPr="001111B9">
        <w:rPr>
          <w:lang w:val="ru-RU"/>
        </w:rPr>
        <w:t>ообщение</w:t>
      </w:r>
      <w:r w:rsidRPr="001111B9">
        <w:rPr>
          <w:vertAlign w:val="superscript"/>
          <w:lang w:val="ru-RU"/>
        </w:rPr>
        <w:t xml:space="preserve"> </w:t>
      </w:r>
      <w:r w:rsidRPr="001111B9">
        <w:rPr>
          <w:lang w:val="ru-RU"/>
        </w:rPr>
        <w:t>№ 258/2004,</w:t>
      </w:r>
      <w:r w:rsidRPr="001111B9">
        <w:rPr>
          <w:vertAlign w:val="superscript"/>
          <w:lang w:val="ru-RU"/>
        </w:rPr>
        <w:t xml:space="preserve"> </w:t>
      </w:r>
      <w:r w:rsidRPr="001111B9">
        <w:rPr>
          <w:i/>
          <w:lang w:val="ru-RU"/>
        </w:rPr>
        <w:t>Мостафа</w:t>
      </w:r>
      <w:r w:rsidRPr="001111B9">
        <w:rPr>
          <w:i/>
          <w:vertAlign w:val="superscript"/>
          <w:lang w:val="ru-RU"/>
        </w:rPr>
        <w:t xml:space="preserve"> </w:t>
      </w:r>
      <w:r w:rsidRPr="001111B9">
        <w:rPr>
          <w:i/>
          <w:lang w:val="ru-RU"/>
        </w:rPr>
        <w:t>Дадар</w:t>
      </w:r>
      <w:r w:rsidRPr="001111B9">
        <w:rPr>
          <w:lang w:val="ru-RU"/>
        </w:rPr>
        <w:t xml:space="preserve"> </w:t>
      </w:r>
      <w:r w:rsidRPr="001111B9">
        <w:rPr>
          <w:i/>
          <w:lang w:val="ru-RU"/>
        </w:rPr>
        <w:t>против Канады</w:t>
      </w:r>
      <w:r w:rsidRPr="001111B9">
        <w:rPr>
          <w:lang w:val="ru-RU"/>
        </w:rPr>
        <w:t>, решение, принятое 23 ноября 2005 года.</w:t>
      </w:r>
    </w:p>
  </w:footnote>
  <w:footnote w:id="265">
    <w:p w:rsidR="00DC4954" w:rsidRPr="001111B9" w:rsidRDefault="00DC4954" w:rsidP="002B7346">
      <w:pPr>
        <w:pStyle w:val="FootnoteText"/>
        <w:rPr>
          <w:lang w:val="ru-RU"/>
        </w:rPr>
      </w:pPr>
      <w:r w:rsidRPr="001111B9">
        <w:rPr>
          <w:lang w:val="ru-RU"/>
        </w:rPr>
        <w:tab/>
      </w:r>
      <w:r w:rsidRPr="001111B9">
        <w:rPr>
          <w:rStyle w:val="FootnoteReference"/>
          <w:lang w:val="ru-RU"/>
        </w:rPr>
        <w:footnoteRef/>
      </w:r>
      <w:r w:rsidRPr="001111B9">
        <w:rPr>
          <w:lang w:val="ru-RU"/>
        </w:rPr>
        <w:tab/>
        <w:t xml:space="preserve">См., в частности, </w:t>
      </w:r>
      <w:r>
        <w:rPr>
          <w:lang w:val="ru-RU"/>
        </w:rPr>
        <w:t>с</w:t>
      </w:r>
      <w:r w:rsidRPr="001111B9">
        <w:rPr>
          <w:lang w:val="ru-RU"/>
        </w:rPr>
        <w:t xml:space="preserve">ообщение № 356/2008, </w:t>
      </w:r>
      <w:r>
        <w:rPr>
          <w:i/>
          <w:lang w:val="en-US"/>
        </w:rPr>
        <w:t>H</w:t>
      </w:r>
      <w:r w:rsidRPr="001111B9">
        <w:rPr>
          <w:i/>
          <w:lang w:val="ru-RU"/>
        </w:rPr>
        <w:t>.С. против Швейцарии</w:t>
      </w:r>
      <w:r w:rsidRPr="001111B9">
        <w:rPr>
          <w:lang w:val="ru-RU"/>
        </w:rPr>
        <w:t>, решение, принятое 6 мая 2010 года, пункт 7.3.</w:t>
      </w:r>
    </w:p>
  </w:footnote>
  <w:footnote w:id="266">
    <w:p w:rsidR="00DC4954" w:rsidRPr="001111B9" w:rsidRDefault="00DC4954" w:rsidP="002B7346">
      <w:pPr>
        <w:pStyle w:val="FootnoteText"/>
        <w:rPr>
          <w:lang w:val="ru-RU"/>
        </w:rPr>
      </w:pPr>
      <w:r w:rsidRPr="001111B9">
        <w:rPr>
          <w:lang w:val="ru-RU"/>
        </w:rPr>
        <w:tab/>
      </w:r>
      <w:r w:rsidRPr="001111B9">
        <w:rPr>
          <w:rStyle w:val="FootnoteReference"/>
          <w:lang w:val="ru-RU"/>
        </w:rPr>
        <w:footnoteRef/>
      </w:r>
      <w:r w:rsidRPr="001111B9">
        <w:rPr>
          <w:lang w:val="ru-RU"/>
        </w:rPr>
        <w:tab/>
        <w:t xml:space="preserve">Комитет отмечает, что Йемен также является государством − участником Конвенции против пыток и других жестоких, бесчеловечных или унижающих достоинство видов обращения и наказания, и напоминает о своих </w:t>
      </w:r>
      <w:r>
        <w:rPr>
          <w:lang w:val="ru-RU"/>
        </w:rPr>
        <w:t>з</w:t>
      </w:r>
      <w:r w:rsidRPr="001111B9">
        <w:rPr>
          <w:lang w:val="ru-RU"/>
        </w:rPr>
        <w:t>аключительных замечаниях 2010 года (CAT/C/YEM/CO/2/Rev.1), пункты 8, 12 и 13.</w:t>
      </w:r>
    </w:p>
  </w:footnote>
  <w:footnote w:id="267">
    <w:p w:rsidR="00DC4954" w:rsidRPr="00401F68" w:rsidRDefault="00DC4954" w:rsidP="002B7346">
      <w:pPr>
        <w:pStyle w:val="FootnoteText"/>
        <w:rPr>
          <w:lang w:val="ru-RU"/>
        </w:rPr>
      </w:pPr>
      <w:r>
        <w:tab/>
      </w:r>
      <w:r>
        <w:rPr>
          <w:rStyle w:val="FootnoteReference"/>
        </w:rPr>
        <w:footnoteRef/>
      </w:r>
      <w:r w:rsidRPr="00401F68">
        <w:rPr>
          <w:lang w:val="ru-RU"/>
        </w:rPr>
        <w:tab/>
      </w:r>
      <w:r>
        <w:rPr>
          <w:lang w:val="ru-RU"/>
        </w:rPr>
        <w:t xml:space="preserve">Государство-участник сделало заявление по статье 22 Конвенции 6 декабря 1991 года. </w:t>
      </w:r>
    </w:p>
  </w:footnote>
  <w:footnote w:id="268">
    <w:p w:rsidR="00DC4954" w:rsidRPr="00006955" w:rsidRDefault="00DC4954" w:rsidP="002B7346">
      <w:pPr>
        <w:pStyle w:val="FootnoteText"/>
        <w:rPr>
          <w:lang w:val="ru-RU"/>
        </w:rPr>
      </w:pPr>
      <w:r>
        <w:rPr>
          <w:lang w:val="ru-RU"/>
        </w:rPr>
        <w:tab/>
      </w:r>
      <w:r>
        <w:rPr>
          <w:rStyle w:val="FootnoteReference"/>
        </w:rPr>
        <w:footnoteRef/>
      </w:r>
      <w:r>
        <w:rPr>
          <w:lang w:val="ru-RU"/>
        </w:rPr>
        <w:tab/>
        <w:t>Согласно постановлению</w:t>
      </w:r>
      <w:r w:rsidRPr="00DB4B72">
        <w:rPr>
          <w:lang w:val="ru-RU"/>
        </w:rPr>
        <w:t xml:space="preserve"> апелляционного суда от 15 апреля 2008 года</w:t>
      </w:r>
      <w:r>
        <w:rPr>
          <w:lang w:val="ru-RU"/>
        </w:rPr>
        <w:t>,</w:t>
      </w:r>
      <w:r w:rsidRPr="00DB4B72">
        <w:rPr>
          <w:lang w:val="ru-RU"/>
        </w:rPr>
        <w:t xml:space="preserve"> международный ордер на арест</w:t>
      </w:r>
      <w:r>
        <w:rPr>
          <w:lang w:val="ru-RU"/>
        </w:rPr>
        <w:t xml:space="preserve"> заявителя был выдан</w:t>
      </w:r>
      <w:r w:rsidRPr="00DB4B72">
        <w:rPr>
          <w:lang w:val="ru-RU"/>
        </w:rPr>
        <w:t xml:space="preserve"> бразильским</w:t>
      </w:r>
      <w:r>
        <w:rPr>
          <w:lang w:val="ru-RU"/>
        </w:rPr>
        <w:t>и</w:t>
      </w:r>
      <w:r w:rsidRPr="00DB4B72">
        <w:rPr>
          <w:lang w:val="ru-RU"/>
        </w:rPr>
        <w:t xml:space="preserve"> </w:t>
      </w:r>
      <w:r>
        <w:rPr>
          <w:lang w:val="ru-RU"/>
        </w:rPr>
        <w:t>судебными органами 19 </w:t>
      </w:r>
      <w:r w:rsidRPr="00DB4B72">
        <w:rPr>
          <w:lang w:val="ru-RU"/>
        </w:rPr>
        <w:t xml:space="preserve">июля 2000 года и </w:t>
      </w:r>
      <w:r>
        <w:rPr>
          <w:lang w:val="ru-RU"/>
        </w:rPr>
        <w:t>обновлен</w:t>
      </w:r>
      <w:r w:rsidRPr="00DB4B72">
        <w:rPr>
          <w:lang w:val="ru-RU"/>
        </w:rPr>
        <w:t xml:space="preserve"> 26 </w:t>
      </w:r>
      <w:r>
        <w:rPr>
          <w:lang w:val="ru-RU"/>
        </w:rPr>
        <w:t>июня</w:t>
      </w:r>
      <w:r w:rsidRPr="00DB4B72">
        <w:rPr>
          <w:lang w:val="ru-RU"/>
        </w:rPr>
        <w:t xml:space="preserve"> 2006 года </w:t>
      </w:r>
      <w:r>
        <w:rPr>
          <w:lang w:val="ru-RU"/>
        </w:rPr>
        <w:t>по причине бегства заинтересованного лица в</w:t>
      </w:r>
      <w:r w:rsidRPr="00DB4B72">
        <w:rPr>
          <w:lang w:val="ru-RU"/>
        </w:rPr>
        <w:t xml:space="preserve"> Итали</w:t>
      </w:r>
      <w:r>
        <w:rPr>
          <w:lang w:val="ru-RU"/>
        </w:rPr>
        <w:t>ю</w:t>
      </w:r>
      <w:r w:rsidRPr="00DB4B72">
        <w:rPr>
          <w:lang w:val="ru-RU"/>
        </w:rPr>
        <w:t>.</w:t>
      </w:r>
    </w:p>
  </w:footnote>
  <w:footnote w:id="269">
    <w:p w:rsidR="00DC4954" w:rsidRPr="0086107A" w:rsidRDefault="00DC4954" w:rsidP="002B7346">
      <w:pPr>
        <w:pStyle w:val="FootnoteText"/>
        <w:rPr>
          <w:lang w:val="ru-RU"/>
        </w:rPr>
      </w:pPr>
      <w:r w:rsidRPr="00006955">
        <w:rPr>
          <w:lang w:val="ru-RU"/>
        </w:rPr>
        <w:tab/>
      </w:r>
      <w:r>
        <w:rPr>
          <w:rStyle w:val="FootnoteReference"/>
        </w:rPr>
        <w:footnoteRef/>
      </w:r>
      <w:r w:rsidRPr="009F67C5">
        <w:rPr>
          <w:lang w:val="ru-RU"/>
        </w:rPr>
        <w:tab/>
      </w:r>
      <w:r w:rsidRPr="00DB4B72">
        <w:rPr>
          <w:lang w:val="ru-RU"/>
        </w:rPr>
        <w:t xml:space="preserve">Заявитель ссылается на информацию, </w:t>
      </w:r>
      <w:r>
        <w:rPr>
          <w:lang w:val="ru-RU"/>
        </w:rPr>
        <w:t>опубликованную</w:t>
      </w:r>
      <w:r w:rsidRPr="00DB4B72">
        <w:rPr>
          <w:lang w:val="ru-RU"/>
        </w:rPr>
        <w:t xml:space="preserve"> на веб-сайте www.leduecittà.it (</w:t>
      </w:r>
      <w:r>
        <w:rPr>
          <w:lang w:val="ru-RU"/>
        </w:rPr>
        <w:t>Журнал итальянской пенитенциарной администрации).</w:t>
      </w:r>
    </w:p>
  </w:footnote>
  <w:footnote w:id="270">
    <w:p w:rsidR="00DC4954" w:rsidRPr="009F67C5" w:rsidRDefault="00DC4954" w:rsidP="002B7346">
      <w:pPr>
        <w:pStyle w:val="FootnoteText"/>
        <w:rPr>
          <w:lang w:val="ru-RU"/>
        </w:rPr>
      </w:pPr>
      <w:r w:rsidRPr="0086107A">
        <w:rPr>
          <w:lang w:val="ru-RU"/>
        </w:rPr>
        <w:tab/>
      </w:r>
      <w:r>
        <w:rPr>
          <w:rStyle w:val="FootnoteReference"/>
        </w:rPr>
        <w:footnoteRef/>
      </w:r>
      <w:r w:rsidRPr="0086107A">
        <w:rPr>
          <w:lang w:val="ru-RU"/>
        </w:rPr>
        <w:tab/>
      </w:r>
      <w:r>
        <w:rPr>
          <w:lang w:val="ru-RU"/>
        </w:rPr>
        <w:t>Заявитель</w:t>
      </w:r>
      <w:r w:rsidRPr="00DB4B72">
        <w:rPr>
          <w:lang w:val="ru-RU"/>
        </w:rPr>
        <w:t xml:space="preserve"> ссылается на </w:t>
      </w:r>
      <w:r>
        <w:rPr>
          <w:lang w:val="ru-RU"/>
        </w:rPr>
        <w:t xml:space="preserve">многочисленные документы "Хьюман райтс уотч", в частности на публикацию </w:t>
      </w:r>
      <w:r w:rsidRPr="00DB4B72">
        <w:rPr>
          <w:lang w:val="ru-RU"/>
        </w:rPr>
        <w:t>"</w:t>
      </w:r>
      <w:r>
        <w:rPr>
          <w:lang w:val="ru-RU"/>
        </w:rPr>
        <w:t>Бразилия: расследование убийств бразильских заключенных", 20 </w:t>
      </w:r>
      <w:r w:rsidRPr="00DB4B72">
        <w:rPr>
          <w:lang w:val="ru-RU"/>
        </w:rPr>
        <w:t>февраля 2001 года</w:t>
      </w:r>
      <w:r>
        <w:rPr>
          <w:lang w:val="ru-RU"/>
        </w:rPr>
        <w:t>,</w:t>
      </w:r>
      <w:r w:rsidRPr="00DB4B72">
        <w:rPr>
          <w:lang w:val="ru-RU"/>
        </w:rPr>
        <w:t xml:space="preserve"> и </w:t>
      </w:r>
      <w:r>
        <w:rPr>
          <w:lang w:val="ru-RU"/>
        </w:rPr>
        <w:t>доклад об условиях содержания в бразильских тюрьмах</w:t>
      </w:r>
      <w:r w:rsidRPr="00DB4B72">
        <w:rPr>
          <w:lang w:val="ru-RU"/>
        </w:rPr>
        <w:t>,</w:t>
      </w:r>
      <w:r>
        <w:rPr>
          <w:lang w:val="ru-RU"/>
        </w:rPr>
        <w:t xml:space="preserve"> в частности главу</w:t>
      </w:r>
      <w:r w:rsidRPr="00DB4B72">
        <w:rPr>
          <w:lang w:val="ru-RU"/>
        </w:rPr>
        <w:t xml:space="preserve"> VII</w:t>
      </w:r>
      <w:r>
        <w:rPr>
          <w:lang w:val="ru-RU"/>
        </w:rPr>
        <w:t xml:space="preserve"> </w:t>
      </w:r>
      <w:r w:rsidRPr="00DB4B72">
        <w:rPr>
          <w:lang w:val="ru-RU"/>
        </w:rPr>
        <w:t>"</w:t>
      </w:r>
      <w:r>
        <w:rPr>
          <w:lang w:val="ru-RU"/>
        </w:rPr>
        <w:t>Недозволенное обращение заключенных друг с другом", декабрь 1998 </w:t>
      </w:r>
      <w:r w:rsidRPr="00DB4B72">
        <w:rPr>
          <w:lang w:val="ru-RU"/>
        </w:rPr>
        <w:t>года.</w:t>
      </w:r>
    </w:p>
  </w:footnote>
  <w:footnote w:id="271">
    <w:p w:rsidR="00DC4954" w:rsidRPr="00AC6FBD" w:rsidRDefault="00DC4954" w:rsidP="002B7346">
      <w:pPr>
        <w:pStyle w:val="FootnoteText"/>
        <w:rPr>
          <w:lang w:val="ru-RU"/>
        </w:rPr>
      </w:pPr>
      <w:r w:rsidRPr="00C5521D">
        <w:rPr>
          <w:lang w:val="ru-RU"/>
        </w:rPr>
        <w:tab/>
      </w:r>
      <w:r>
        <w:rPr>
          <w:rStyle w:val="FootnoteReference"/>
        </w:rPr>
        <w:footnoteRef/>
      </w:r>
      <w:r w:rsidRPr="00AC6FBD">
        <w:rPr>
          <w:lang w:val="ru-RU"/>
        </w:rPr>
        <w:tab/>
      </w:r>
      <w:r>
        <w:rPr>
          <w:lang w:val="ru-RU"/>
        </w:rPr>
        <w:t>В статье 90 Конституции определена компетенция Верховного суда, в том числе в отношении административных дел: Верховный суд выносит окончательные решения, в частности по "2) кассационным жалобам на решения административных судов последней инстанции".</w:t>
      </w:r>
    </w:p>
  </w:footnote>
  <w:footnote w:id="272">
    <w:p w:rsidR="00DC4954" w:rsidRPr="008A30E6" w:rsidRDefault="00DC4954" w:rsidP="002B7346">
      <w:pPr>
        <w:pStyle w:val="FootnoteText"/>
        <w:rPr>
          <w:lang w:val="ru-RU"/>
        </w:rPr>
      </w:pPr>
      <w:r w:rsidRPr="00B4488B">
        <w:rPr>
          <w:lang w:val="ru-RU"/>
        </w:rPr>
        <w:tab/>
      </w:r>
      <w:r>
        <w:rPr>
          <w:rStyle w:val="FootnoteReference"/>
        </w:rPr>
        <w:footnoteRef/>
      </w:r>
      <w:r w:rsidRPr="008A30E6">
        <w:rPr>
          <w:lang w:val="ru-RU"/>
        </w:rPr>
        <w:tab/>
      </w:r>
      <w:r>
        <w:rPr>
          <w:lang w:val="ru-RU"/>
        </w:rPr>
        <w:t>См. решение Верховного суда по делу Ван Труа от 28 июня 1986 года.</w:t>
      </w:r>
    </w:p>
  </w:footnote>
  <w:footnote w:id="273">
    <w:p w:rsidR="00DC4954" w:rsidRPr="00DE18B3" w:rsidRDefault="00DC4954" w:rsidP="002B7346">
      <w:pPr>
        <w:pStyle w:val="FootnoteText"/>
        <w:rPr>
          <w:lang w:val="ru-RU"/>
        </w:rPr>
      </w:pPr>
      <w:r w:rsidRPr="00B4488B">
        <w:rPr>
          <w:lang w:val="ru-RU"/>
        </w:rPr>
        <w:tab/>
      </w:r>
      <w:r>
        <w:rPr>
          <w:rStyle w:val="FootnoteReference"/>
        </w:rPr>
        <w:footnoteRef/>
      </w:r>
      <w:r w:rsidRPr="00DE18B3">
        <w:rPr>
          <w:lang w:val="ru-RU"/>
        </w:rPr>
        <w:tab/>
      </w:r>
      <w:r>
        <w:rPr>
          <w:lang w:val="ru-RU"/>
        </w:rPr>
        <w:t>Государство-участник цитирует постановление совещательной палаты Апелляционного суда от 30 ноября 2004 года</w:t>
      </w:r>
      <w:r w:rsidRPr="002066D8">
        <w:rPr>
          <w:lang w:val="ru-RU"/>
        </w:rPr>
        <w:t xml:space="preserve"> </w:t>
      </w:r>
      <w:r>
        <w:rPr>
          <w:lang w:val="ru-RU"/>
        </w:rPr>
        <w:t xml:space="preserve">по делу Э. Бурмаги, копию которого оно представило. </w:t>
      </w:r>
    </w:p>
  </w:footnote>
  <w:footnote w:id="274">
    <w:p w:rsidR="00DC4954" w:rsidRPr="00CC3277" w:rsidRDefault="00DC4954" w:rsidP="002B7346">
      <w:pPr>
        <w:pStyle w:val="FootnoteText"/>
        <w:rPr>
          <w:lang w:val="ru-RU"/>
        </w:rPr>
      </w:pPr>
      <w:r w:rsidRPr="00FC34A5">
        <w:rPr>
          <w:lang w:val="ru-RU"/>
        </w:rPr>
        <w:tab/>
      </w:r>
      <w:r>
        <w:rPr>
          <w:rStyle w:val="FootnoteReference"/>
        </w:rPr>
        <w:footnoteRef/>
      </w:r>
      <w:r w:rsidRPr="00CC3277">
        <w:rPr>
          <w:lang w:val="ru-RU"/>
        </w:rPr>
        <w:tab/>
      </w:r>
      <w:r>
        <w:rPr>
          <w:lang w:val="ru-RU"/>
        </w:rPr>
        <w:t>Государство</w:t>
      </w:r>
      <w:r w:rsidRPr="00CC3277">
        <w:rPr>
          <w:lang w:val="ru-RU"/>
        </w:rPr>
        <w:t>-</w:t>
      </w:r>
      <w:r>
        <w:rPr>
          <w:lang w:val="ru-RU"/>
        </w:rPr>
        <w:t>участник</w:t>
      </w:r>
      <w:r w:rsidRPr="00CC3277">
        <w:rPr>
          <w:lang w:val="ru-RU"/>
        </w:rPr>
        <w:t xml:space="preserve"> </w:t>
      </w:r>
      <w:r>
        <w:rPr>
          <w:lang w:val="ru-RU"/>
        </w:rPr>
        <w:t>ссылается, в частности,</w:t>
      </w:r>
      <w:r w:rsidRPr="00CC3277">
        <w:rPr>
          <w:lang w:val="ru-RU"/>
        </w:rPr>
        <w:t xml:space="preserve"> </w:t>
      </w:r>
      <w:r>
        <w:rPr>
          <w:lang w:val="ru-RU"/>
        </w:rPr>
        <w:t>на</w:t>
      </w:r>
      <w:r w:rsidRPr="00CC3277">
        <w:rPr>
          <w:lang w:val="ru-RU"/>
        </w:rPr>
        <w:t xml:space="preserve"> </w:t>
      </w:r>
      <w:r>
        <w:rPr>
          <w:lang w:val="ru-RU"/>
        </w:rPr>
        <w:t>сообщение</w:t>
      </w:r>
      <w:r w:rsidRPr="00CC3277">
        <w:rPr>
          <w:lang w:val="ru-RU"/>
        </w:rPr>
        <w:t xml:space="preserve"> № 245/2004, </w:t>
      </w:r>
      <w:r>
        <w:rPr>
          <w:i/>
          <w:lang w:val="ru-RU"/>
        </w:rPr>
        <w:br/>
        <w:t>С</w:t>
      </w:r>
      <w:r w:rsidRPr="00CC3277">
        <w:rPr>
          <w:i/>
          <w:lang w:val="ru-RU"/>
        </w:rPr>
        <w:t>.</w:t>
      </w:r>
      <w:r>
        <w:rPr>
          <w:i/>
          <w:lang w:val="ru-RU"/>
        </w:rPr>
        <w:t>С.С. против Канады</w:t>
      </w:r>
      <w:r w:rsidRPr="00CC3277">
        <w:rPr>
          <w:lang w:val="ru-RU"/>
        </w:rPr>
        <w:t xml:space="preserve">, </w:t>
      </w:r>
      <w:r>
        <w:rPr>
          <w:lang w:val="ru-RU"/>
        </w:rPr>
        <w:t xml:space="preserve">решение, принятое 16 ноября </w:t>
      </w:r>
      <w:r w:rsidRPr="00CC3277">
        <w:rPr>
          <w:lang w:val="ru-RU"/>
        </w:rPr>
        <w:t>2005</w:t>
      </w:r>
      <w:r>
        <w:rPr>
          <w:lang w:val="ru-RU"/>
        </w:rPr>
        <w:t xml:space="preserve"> года</w:t>
      </w:r>
      <w:r w:rsidRPr="00CC3277">
        <w:rPr>
          <w:lang w:val="ru-RU"/>
        </w:rPr>
        <w:t xml:space="preserve">, </w:t>
      </w:r>
      <w:r>
        <w:rPr>
          <w:lang w:val="ru-RU"/>
        </w:rPr>
        <w:t xml:space="preserve">пункты </w:t>
      </w:r>
      <w:r w:rsidRPr="00CC3277">
        <w:rPr>
          <w:lang w:val="ru-RU"/>
        </w:rPr>
        <w:t xml:space="preserve">8.3 </w:t>
      </w:r>
      <w:r>
        <w:rPr>
          <w:lang w:val="ru-RU"/>
        </w:rPr>
        <w:t>и</w:t>
      </w:r>
      <w:r w:rsidRPr="00CC3277">
        <w:rPr>
          <w:lang w:val="ru-RU"/>
        </w:rPr>
        <w:t xml:space="preserve"> 8.5</w:t>
      </w:r>
      <w:r>
        <w:rPr>
          <w:lang w:val="ru-RU"/>
        </w:rPr>
        <w:t>.</w:t>
      </w:r>
    </w:p>
  </w:footnote>
  <w:footnote w:id="275">
    <w:p w:rsidR="00DC4954" w:rsidRPr="00E5111A" w:rsidRDefault="00DC4954" w:rsidP="002B7346">
      <w:pPr>
        <w:pStyle w:val="FootnoteText"/>
        <w:rPr>
          <w:lang w:val="ru-RU"/>
        </w:rPr>
      </w:pPr>
      <w:r w:rsidRPr="00DA44E6">
        <w:rPr>
          <w:lang w:val="ru-RU"/>
        </w:rPr>
        <w:tab/>
      </w:r>
      <w:r>
        <w:rPr>
          <w:rStyle w:val="FootnoteReference"/>
        </w:rPr>
        <w:footnoteRef/>
      </w:r>
      <w:r w:rsidRPr="00E5111A">
        <w:rPr>
          <w:lang w:val="ru-RU"/>
        </w:rPr>
        <w:tab/>
      </w:r>
      <w:r>
        <w:rPr>
          <w:lang w:val="ru-RU"/>
        </w:rPr>
        <w:t>См. четвертый и пятый периодические доклады Монако Комитету против пыток (</w:t>
      </w:r>
      <w:r w:rsidRPr="00077FC8">
        <w:rPr>
          <w:lang w:val="fr-FR"/>
        </w:rPr>
        <w:t>CAT</w:t>
      </w:r>
      <w:r w:rsidRPr="00E5111A">
        <w:rPr>
          <w:lang w:val="ru-RU"/>
        </w:rPr>
        <w:t>/</w:t>
      </w:r>
      <w:r w:rsidRPr="00077FC8">
        <w:rPr>
          <w:lang w:val="fr-FR"/>
        </w:rPr>
        <w:t>C</w:t>
      </w:r>
      <w:r w:rsidRPr="00E5111A">
        <w:rPr>
          <w:lang w:val="ru-RU"/>
        </w:rPr>
        <w:t>/</w:t>
      </w:r>
      <w:r w:rsidRPr="00077FC8">
        <w:rPr>
          <w:lang w:val="fr-FR"/>
        </w:rPr>
        <w:t>MCO</w:t>
      </w:r>
      <w:r w:rsidRPr="00E5111A">
        <w:rPr>
          <w:lang w:val="ru-RU"/>
        </w:rPr>
        <w:t>/4-5</w:t>
      </w:r>
      <w:r>
        <w:rPr>
          <w:lang w:val="ru-RU"/>
        </w:rPr>
        <w:t>)</w:t>
      </w:r>
      <w:r w:rsidRPr="00E5111A">
        <w:rPr>
          <w:lang w:val="ru-RU"/>
        </w:rPr>
        <w:t>,</w:t>
      </w:r>
      <w:r>
        <w:rPr>
          <w:lang w:val="ru-RU"/>
        </w:rPr>
        <w:t xml:space="preserve"> пункт 13 и последующие.</w:t>
      </w:r>
    </w:p>
  </w:footnote>
  <w:footnote w:id="276">
    <w:p w:rsidR="00DC4954" w:rsidRPr="00D13A0E" w:rsidRDefault="00DC4954" w:rsidP="002B7346">
      <w:pPr>
        <w:pStyle w:val="FootnoteText"/>
        <w:ind w:hanging="567"/>
        <w:rPr>
          <w:lang w:val="ru-RU"/>
        </w:rPr>
      </w:pPr>
      <w:r w:rsidRPr="00A94F55">
        <w:rPr>
          <w:lang w:val="ru-RU"/>
        </w:rPr>
        <w:tab/>
      </w:r>
      <w:r>
        <w:rPr>
          <w:rStyle w:val="FootnoteReference"/>
        </w:rPr>
        <w:footnoteRef/>
      </w:r>
      <w:r w:rsidRPr="00D13A0E">
        <w:rPr>
          <w:lang w:val="ru-RU"/>
        </w:rPr>
        <w:tab/>
      </w:r>
      <w:r>
        <w:rPr>
          <w:lang w:val="ru-RU"/>
        </w:rPr>
        <w:t>См.</w:t>
      </w:r>
      <w:r w:rsidRPr="00D13A0E">
        <w:rPr>
          <w:lang w:val="ru-RU"/>
        </w:rPr>
        <w:t xml:space="preserve"> </w:t>
      </w:r>
      <w:r>
        <w:rPr>
          <w:lang w:val="ru-RU"/>
        </w:rPr>
        <w:t>сообщение №</w:t>
      </w:r>
      <w:r w:rsidRPr="00D13A0E">
        <w:rPr>
          <w:lang w:val="ru-RU"/>
        </w:rPr>
        <w:t xml:space="preserve"> 216/2002, </w:t>
      </w:r>
      <w:r>
        <w:rPr>
          <w:i/>
          <w:lang w:val="ru-RU"/>
        </w:rPr>
        <w:t xml:space="preserve">Х.И.А. против Швеции, </w:t>
      </w:r>
      <w:r>
        <w:rPr>
          <w:lang w:val="ru-RU"/>
        </w:rPr>
        <w:t>решение, принятое</w:t>
      </w:r>
      <w:r w:rsidRPr="00D13A0E">
        <w:rPr>
          <w:lang w:val="ru-RU"/>
        </w:rPr>
        <w:t xml:space="preserve"> 2 </w:t>
      </w:r>
      <w:r>
        <w:rPr>
          <w:lang w:val="ru-RU"/>
        </w:rPr>
        <w:t>мая</w:t>
      </w:r>
      <w:r w:rsidRPr="00D13A0E">
        <w:rPr>
          <w:lang w:val="ru-RU"/>
        </w:rPr>
        <w:t xml:space="preserve"> 2003</w:t>
      </w:r>
      <w:r>
        <w:rPr>
          <w:lang w:val="ru-RU"/>
        </w:rPr>
        <w:t> года</w:t>
      </w:r>
      <w:r w:rsidRPr="00D13A0E">
        <w:rPr>
          <w:lang w:val="ru-RU"/>
        </w:rPr>
        <w:t xml:space="preserve">, </w:t>
      </w:r>
      <w:r>
        <w:rPr>
          <w:lang w:val="ru-RU"/>
        </w:rPr>
        <w:t>пункт</w:t>
      </w:r>
      <w:r w:rsidRPr="00D13A0E">
        <w:rPr>
          <w:lang w:val="ru-RU"/>
        </w:rPr>
        <w:t xml:space="preserve"> 6.2.</w:t>
      </w:r>
    </w:p>
  </w:footnote>
  <w:footnote w:id="277">
    <w:p w:rsidR="00DC4954" w:rsidRPr="00D13A0E" w:rsidRDefault="00DC4954" w:rsidP="002B7346">
      <w:pPr>
        <w:pStyle w:val="FootnoteText"/>
        <w:ind w:hanging="567"/>
        <w:rPr>
          <w:lang w:val="ru-RU"/>
        </w:rPr>
      </w:pPr>
      <w:r w:rsidRPr="00D13A0E">
        <w:rPr>
          <w:lang w:val="ru-RU"/>
        </w:rPr>
        <w:tab/>
      </w:r>
      <w:r>
        <w:rPr>
          <w:rStyle w:val="FootnoteReference"/>
        </w:rPr>
        <w:footnoteRef/>
      </w:r>
      <w:r w:rsidRPr="00D13A0E">
        <w:rPr>
          <w:lang w:val="ru-RU"/>
        </w:rPr>
        <w:tab/>
      </w:r>
      <w:r>
        <w:rPr>
          <w:lang w:val="ru-RU"/>
        </w:rPr>
        <w:t>См., например,</w:t>
      </w:r>
      <w:r w:rsidRPr="00D13A0E">
        <w:rPr>
          <w:lang w:val="ru-RU"/>
        </w:rPr>
        <w:t xml:space="preserve"> </w:t>
      </w:r>
      <w:r>
        <w:rPr>
          <w:lang w:val="ru-RU"/>
        </w:rPr>
        <w:t xml:space="preserve">ежегодный отчет организации "Международная амнистия" по Алжиру за </w:t>
      </w:r>
      <w:r w:rsidRPr="003B135D">
        <w:rPr>
          <w:lang w:val="ru-RU"/>
        </w:rPr>
        <w:t>2010</w:t>
      </w:r>
      <w:r>
        <w:rPr>
          <w:lang w:val="ru-RU"/>
        </w:rPr>
        <w:t xml:space="preserve"> год</w:t>
      </w:r>
      <w:r w:rsidRPr="003B135D">
        <w:rPr>
          <w:lang w:val="ru-RU"/>
        </w:rPr>
        <w:t xml:space="preserve">; "Хьюман райтс уотч", </w:t>
      </w:r>
      <w:r>
        <w:rPr>
          <w:lang w:val="ru-RU"/>
        </w:rPr>
        <w:t>Всемирный доклад за</w:t>
      </w:r>
      <w:r w:rsidRPr="003B135D">
        <w:rPr>
          <w:lang w:val="ru-RU"/>
        </w:rPr>
        <w:t xml:space="preserve"> 2010</w:t>
      </w:r>
      <w:r>
        <w:rPr>
          <w:lang w:val="ru-RU"/>
        </w:rPr>
        <w:t xml:space="preserve"> год</w:t>
      </w:r>
      <w:r w:rsidRPr="003B135D">
        <w:rPr>
          <w:lang w:val="ru-RU"/>
        </w:rPr>
        <w:t xml:space="preserve"> и </w:t>
      </w:r>
      <w:r>
        <w:rPr>
          <w:lang w:val="ru-RU"/>
        </w:rPr>
        <w:t>Всемирный доклад за</w:t>
      </w:r>
      <w:r w:rsidRPr="003B135D">
        <w:rPr>
          <w:lang w:val="ru-RU"/>
        </w:rPr>
        <w:t xml:space="preserve"> </w:t>
      </w:r>
      <w:r>
        <w:rPr>
          <w:lang w:val="ru-RU"/>
        </w:rPr>
        <w:t>2011 год</w:t>
      </w:r>
      <w:r w:rsidRPr="003B135D">
        <w:rPr>
          <w:lang w:val="ru-RU"/>
        </w:rPr>
        <w:t xml:space="preserve">; </w:t>
      </w:r>
      <w:r>
        <w:rPr>
          <w:lang w:val="ru-RU"/>
        </w:rPr>
        <w:t>Государственный департамент США, "Страновые отчеты о практике в области прав человека</w:t>
      </w:r>
      <w:r w:rsidRPr="003B135D">
        <w:rPr>
          <w:lang w:val="ru-RU"/>
        </w:rPr>
        <w:t xml:space="preserve"> – </w:t>
      </w:r>
      <w:r>
        <w:rPr>
          <w:lang w:val="ru-RU"/>
        </w:rPr>
        <w:t>Алжир"</w:t>
      </w:r>
      <w:r w:rsidRPr="003B135D">
        <w:rPr>
          <w:lang w:val="ru-RU"/>
        </w:rPr>
        <w:t xml:space="preserve"> (11 </w:t>
      </w:r>
      <w:r>
        <w:rPr>
          <w:lang w:val="ru-RU"/>
        </w:rPr>
        <w:t>марта</w:t>
      </w:r>
      <w:r w:rsidRPr="003B135D">
        <w:rPr>
          <w:lang w:val="ru-RU"/>
        </w:rPr>
        <w:t xml:space="preserve"> 2010</w:t>
      </w:r>
      <w:r>
        <w:rPr>
          <w:lang w:val="ru-RU"/>
        </w:rPr>
        <w:t xml:space="preserve"> года</w:t>
      </w:r>
      <w:r w:rsidRPr="003B135D">
        <w:rPr>
          <w:lang w:val="ru-RU"/>
        </w:rPr>
        <w:t xml:space="preserve">); </w:t>
      </w:r>
      <w:r>
        <w:rPr>
          <w:lang w:val="ru-RU"/>
        </w:rPr>
        <w:t>Соединенное Королевство Великобритании и Северной Ирландии</w:t>
      </w:r>
      <w:r w:rsidRPr="003B135D">
        <w:rPr>
          <w:lang w:val="ru-RU"/>
        </w:rPr>
        <w:t xml:space="preserve">, </w:t>
      </w:r>
      <w:r>
        <w:rPr>
          <w:lang w:val="ru-RU"/>
        </w:rPr>
        <w:t>министерство внутренних дел</w:t>
      </w:r>
      <w:r w:rsidRPr="003B135D">
        <w:rPr>
          <w:lang w:val="ru-RU"/>
        </w:rPr>
        <w:t xml:space="preserve">, </w:t>
      </w:r>
      <w:r>
        <w:rPr>
          <w:lang w:val="ru-RU"/>
        </w:rPr>
        <w:t>Алжир</w:t>
      </w:r>
      <w:r w:rsidRPr="003B135D">
        <w:rPr>
          <w:lang w:val="ru-RU"/>
        </w:rPr>
        <w:t xml:space="preserve">: </w:t>
      </w:r>
      <w:r>
        <w:rPr>
          <w:lang w:val="ru-RU"/>
        </w:rPr>
        <w:t>информационный доклад о стране происхождения</w:t>
      </w:r>
      <w:r w:rsidRPr="00D13A0E">
        <w:rPr>
          <w:lang w:val="ru-RU"/>
        </w:rPr>
        <w:t xml:space="preserve"> (14 </w:t>
      </w:r>
      <w:r>
        <w:rPr>
          <w:lang w:val="ru-RU"/>
        </w:rPr>
        <w:t>марта</w:t>
      </w:r>
      <w:r w:rsidRPr="00D13A0E">
        <w:rPr>
          <w:lang w:val="ru-RU"/>
        </w:rPr>
        <w:t xml:space="preserve"> 2011 года); </w:t>
      </w:r>
      <w:r>
        <w:rPr>
          <w:lang w:val="ru-RU"/>
        </w:rPr>
        <w:t xml:space="preserve">доклад о правах человека в Алжире за </w:t>
      </w:r>
      <w:r w:rsidRPr="00D13A0E">
        <w:rPr>
          <w:lang w:val="ru-RU"/>
        </w:rPr>
        <w:t>2007</w:t>
      </w:r>
      <w:r>
        <w:rPr>
          <w:lang w:val="ru-RU"/>
        </w:rPr>
        <w:t xml:space="preserve"> год</w:t>
      </w:r>
      <w:r w:rsidRPr="00D13A0E">
        <w:rPr>
          <w:lang w:val="ru-RU"/>
        </w:rPr>
        <w:t xml:space="preserve">, </w:t>
      </w:r>
      <w:r>
        <w:rPr>
          <w:lang w:val="ru-RU"/>
        </w:rPr>
        <w:t>опубликованный министерством иностранных дел Швеции</w:t>
      </w:r>
      <w:r w:rsidRPr="00D13A0E">
        <w:rPr>
          <w:lang w:val="ru-RU"/>
        </w:rPr>
        <w:t xml:space="preserve">; и </w:t>
      </w:r>
      <w:r>
        <w:rPr>
          <w:lang w:val="ru-RU"/>
        </w:rPr>
        <w:t>Соединенное королевство</w:t>
      </w:r>
      <w:r w:rsidRPr="00D13A0E">
        <w:rPr>
          <w:lang w:val="ru-RU"/>
        </w:rPr>
        <w:t xml:space="preserve">, </w:t>
      </w:r>
      <w:r>
        <w:rPr>
          <w:lang w:val="ru-RU"/>
        </w:rPr>
        <w:t>министерство внутренних дел, "Оперативная руководящая записка: Алжир"</w:t>
      </w:r>
      <w:r w:rsidRPr="00D13A0E">
        <w:rPr>
          <w:lang w:val="ru-RU"/>
        </w:rPr>
        <w:t xml:space="preserve"> (22 </w:t>
      </w:r>
      <w:r>
        <w:rPr>
          <w:lang w:val="ru-RU"/>
        </w:rPr>
        <w:t>мая</w:t>
      </w:r>
      <w:r w:rsidRPr="00D13A0E">
        <w:rPr>
          <w:lang w:val="ru-RU"/>
        </w:rPr>
        <w:t xml:space="preserve"> 2006</w:t>
      </w:r>
      <w:r>
        <w:rPr>
          <w:lang w:val="ru-RU"/>
        </w:rPr>
        <w:t xml:space="preserve"> года</w:t>
      </w:r>
      <w:r w:rsidRPr="00D13A0E">
        <w:rPr>
          <w:lang w:val="ru-RU"/>
        </w:rPr>
        <w:t xml:space="preserve">). </w:t>
      </w:r>
    </w:p>
  </w:footnote>
  <w:footnote w:id="278">
    <w:p w:rsidR="00DC4954" w:rsidRPr="00383FF2" w:rsidRDefault="00DC4954" w:rsidP="002B7346">
      <w:pPr>
        <w:pStyle w:val="FootnoteText"/>
        <w:ind w:hanging="567"/>
        <w:rPr>
          <w:lang w:val="en-US"/>
        </w:rPr>
      </w:pPr>
      <w:r w:rsidRPr="00D13A0E">
        <w:rPr>
          <w:lang w:val="ru-RU"/>
        </w:rPr>
        <w:tab/>
      </w:r>
      <w:r>
        <w:rPr>
          <w:rStyle w:val="FootnoteReference"/>
        </w:rPr>
        <w:footnoteRef/>
      </w:r>
      <w:r w:rsidRPr="00383FF2">
        <w:rPr>
          <w:lang w:val="en-US"/>
        </w:rPr>
        <w:tab/>
      </w:r>
      <w:r w:rsidRPr="003C3089">
        <w:t xml:space="preserve">The Country of Return Information Project, </w:t>
      </w:r>
      <w:r>
        <w:t>“Country s</w:t>
      </w:r>
      <w:r w:rsidRPr="003C3089">
        <w:t>heet</w:t>
      </w:r>
      <w:r>
        <w:t>:</w:t>
      </w:r>
      <w:r w:rsidRPr="003C3089">
        <w:t xml:space="preserve"> Algeria</w:t>
      </w:r>
      <w:r>
        <w:t>”</w:t>
      </w:r>
      <w:r w:rsidRPr="003C3089">
        <w:t xml:space="preserve"> </w:t>
      </w:r>
      <w:r>
        <w:t>(</w:t>
      </w:r>
      <w:r w:rsidRPr="003C3089">
        <w:t>May 2009</w:t>
      </w:r>
      <w:r>
        <w:t>)</w:t>
      </w:r>
      <w:r w:rsidRPr="003C3089">
        <w:t xml:space="preserve">, </w:t>
      </w:r>
      <w:r w:rsidRPr="00783826">
        <w:rPr>
          <w:lang w:val="en-US"/>
        </w:rPr>
        <w:br/>
      </w:r>
      <w:r w:rsidRPr="003C3089">
        <w:t>p</w:t>
      </w:r>
      <w:r>
        <w:t>p</w:t>
      </w:r>
      <w:r w:rsidRPr="003C3089">
        <w:t xml:space="preserve">. </w:t>
      </w:r>
      <w:r>
        <w:t xml:space="preserve">12−13; </w:t>
      </w:r>
      <w:r>
        <w:rPr>
          <w:lang w:val="ru-RU"/>
        </w:rPr>
        <w:t>см</w:t>
      </w:r>
      <w:r w:rsidRPr="005F77F8">
        <w:rPr>
          <w:lang w:val="en-US"/>
        </w:rPr>
        <w:t xml:space="preserve">. </w:t>
      </w:r>
      <w:r>
        <w:rPr>
          <w:lang w:val="ru-RU"/>
        </w:rPr>
        <w:t>также</w:t>
      </w:r>
      <w:r>
        <w:t xml:space="preserve"> Amnesty International, “United Kingdom: deportations to Algeria at all costs” (26 February 2007).</w:t>
      </w:r>
    </w:p>
  </w:footnote>
  <w:footnote w:id="279">
    <w:p w:rsidR="00DC4954" w:rsidRPr="006A2B21" w:rsidRDefault="00DC4954" w:rsidP="00900212">
      <w:pPr>
        <w:pStyle w:val="FootnoteText"/>
        <w:rPr>
          <w:lang w:val="en-US"/>
        </w:rPr>
      </w:pPr>
      <w:r w:rsidRPr="00330E6F">
        <w:rPr>
          <w:lang w:val="en-US"/>
        </w:rPr>
        <w:tab/>
      </w:r>
      <w:r>
        <w:rPr>
          <w:rStyle w:val="FootnoteReference"/>
        </w:rPr>
        <w:footnoteRef/>
      </w:r>
      <w:r w:rsidRPr="006A2B21">
        <w:rPr>
          <w:lang w:val="en-US"/>
        </w:rPr>
        <w:tab/>
      </w:r>
      <w:r>
        <w:rPr>
          <w:lang w:val="ru-RU"/>
        </w:rPr>
        <w:t>См</w:t>
      </w:r>
      <w:r w:rsidRPr="006A2B21">
        <w:rPr>
          <w:lang w:val="en-US"/>
        </w:rPr>
        <w:t xml:space="preserve">., </w:t>
      </w:r>
      <w:r>
        <w:rPr>
          <w:lang w:val="ru-RU"/>
        </w:rPr>
        <w:t>например</w:t>
      </w:r>
      <w:r w:rsidRPr="006A2B21">
        <w:rPr>
          <w:lang w:val="en-US"/>
        </w:rPr>
        <w:t xml:space="preserve">, </w:t>
      </w:r>
      <w:r>
        <w:t>Amnesty</w:t>
      </w:r>
      <w:r w:rsidRPr="006A2B21">
        <w:rPr>
          <w:lang w:val="en-US"/>
        </w:rPr>
        <w:t xml:space="preserve"> </w:t>
      </w:r>
      <w:r>
        <w:t>International</w:t>
      </w:r>
      <w:r w:rsidRPr="006A2B21">
        <w:rPr>
          <w:lang w:val="en-US"/>
        </w:rPr>
        <w:t>’</w:t>
      </w:r>
      <w:r>
        <w:t>s</w:t>
      </w:r>
      <w:r w:rsidRPr="006A2B21">
        <w:rPr>
          <w:lang w:val="en-US"/>
        </w:rPr>
        <w:t xml:space="preserve"> </w:t>
      </w:r>
      <w:r>
        <w:t>annual</w:t>
      </w:r>
      <w:r w:rsidRPr="006A2B21">
        <w:rPr>
          <w:lang w:val="en-US"/>
        </w:rPr>
        <w:t xml:space="preserve"> </w:t>
      </w:r>
      <w:r>
        <w:t>report</w:t>
      </w:r>
      <w:r w:rsidRPr="006A2B21">
        <w:rPr>
          <w:lang w:val="en-US"/>
        </w:rPr>
        <w:t xml:space="preserve"> </w:t>
      </w:r>
      <w:r>
        <w:t>on</w:t>
      </w:r>
      <w:r w:rsidRPr="006A2B21">
        <w:rPr>
          <w:lang w:val="en-US"/>
        </w:rPr>
        <w:t xml:space="preserve"> </w:t>
      </w:r>
      <w:r>
        <w:t>Algeria</w:t>
      </w:r>
      <w:r w:rsidRPr="006A2B21">
        <w:rPr>
          <w:lang w:val="en-US"/>
        </w:rPr>
        <w:t xml:space="preserve"> </w:t>
      </w:r>
      <w:r>
        <w:t>for</w:t>
      </w:r>
      <w:r w:rsidRPr="006A2B21">
        <w:rPr>
          <w:lang w:val="en-US"/>
        </w:rPr>
        <w:t xml:space="preserve"> 2011; </w:t>
      </w:r>
      <w:r>
        <w:t>Human</w:t>
      </w:r>
      <w:r w:rsidRPr="006A2B21">
        <w:rPr>
          <w:lang w:val="en-US"/>
        </w:rPr>
        <w:t xml:space="preserve"> </w:t>
      </w:r>
      <w:r>
        <w:t>Rights</w:t>
      </w:r>
      <w:r w:rsidRPr="006A2B21">
        <w:rPr>
          <w:lang w:val="en-US"/>
        </w:rPr>
        <w:t xml:space="preserve"> </w:t>
      </w:r>
      <w:r>
        <w:t>Watch</w:t>
      </w:r>
      <w:r w:rsidRPr="006A2B21">
        <w:rPr>
          <w:lang w:val="en-US"/>
        </w:rPr>
        <w:t xml:space="preserve">, </w:t>
      </w:r>
      <w:r w:rsidRPr="00201259">
        <w:rPr>
          <w:i/>
        </w:rPr>
        <w:t>World</w:t>
      </w:r>
      <w:r w:rsidRPr="006A2B21">
        <w:rPr>
          <w:i/>
          <w:lang w:val="en-US"/>
        </w:rPr>
        <w:t xml:space="preserve"> </w:t>
      </w:r>
      <w:r w:rsidRPr="00201259">
        <w:rPr>
          <w:i/>
        </w:rPr>
        <w:t>Report</w:t>
      </w:r>
      <w:r w:rsidRPr="006A2B21">
        <w:rPr>
          <w:i/>
          <w:lang w:val="en-US"/>
        </w:rPr>
        <w:t xml:space="preserve"> 2011</w:t>
      </w:r>
      <w:r w:rsidRPr="006A2B21">
        <w:rPr>
          <w:lang w:val="en-US"/>
        </w:rPr>
        <w:t>; United States Department of State, "</w:t>
      </w:r>
      <w:r>
        <w:t>Country</w:t>
      </w:r>
      <w:r w:rsidRPr="006A2B21">
        <w:rPr>
          <w:lang w:val="en-US"/>
        </w:rPr>
        <w:t xml:space="preserve"> </w:t>
      </w:r>
      <w:r>
        <w:t>reports</w:t>
      </w:r>
      <w:r w:rsidRPr="006A2B21">
        <w:rPr>
          <w:lang w:val="en-US"/>
        </w:rPr>
        <w:t xml:space="preserve"> </w:t>
      </w:r>
      <w:r>
        <w:t>on</w:t>
      </w:r>
      <w:r w:rsidRPr="006A2B21">
        <w:rPr>
          <w:lang w:val="en-US"/>
        </w:rPr>
        <w:t xml:space="preserve"> </w:t>
      </w:r>
      <w:r>
        <w:t>human</w:t>
      </w:r>
      <w:r w:rsidRPr="006A2B21">
        <w:rPr>
          <w:lang w:val="en-US"/>
        </w:rPr>
        <w:t xml:space="preserve"> </w:t>
      </w:r>
      <w:r>
        <w:t>rights</w:t>
      </w:r>
      <w:r w:rsidRPr="006A2B21">
        <w:rPr>
          <w:lang w:val="en-US"/>
        </w:rPr>
        <w:t xml:space="preserve"> </w:t>
      </w:r>
      <w:r>
        <w:t>practices</w:t>
      </w:r>
      <w:r w:rsidRPr="006A2B21">
        <w:rPr>
          <w:lang w:val="en-US"/>
        </w:rPr>
        <w:t xml:space="preserve"> – </w:t>
      </w:r>
      <w:r>
        <w:t>Algeria</w:t>
      </w:r>
      <w:r w:rsidRPr="006A2B21">
        <w:rPr>
          <w:lang w:val="en-US"/>
        </w:rPr>
        <w:t xml:space="preserve">" </w:t>
      </w:r>
      <w:r>
        <w:t xml:space="preserve">(8 April 2011), the United Kingdom of Great Britain and Northern Ireland, Home Office, </w:t>
      </w:r>
      <w:r w:rsidRPr="006A2B21">
        <w:rPr>
          <w:lang w:val="en-US"/>
        </w:rPr>
        <w:t xml:space="preserve"> </w:t>
      </w:r>
      <w:r w:rsidRPr="00201259">
        <w:rPr>
          <w:i/>
        </w:rPr>
        <w:t>Algeria</w:t>
      </w:r>
      <w:r w:rsidRPr="006A2B21">
        <w:rPr>
          <w:i/>
          <w:lang w:val="en-US"/>
        </w:rPr>
        <w:t xml:space="preserve">: </w:t>
      </w:r>
      <w:r w:rsidRPr="00201259">
        <w:rPr>
          <w:i/>
        </w:rPr>
        <w:t>Country</w:t>
      </w:r>
      <w:r w:rsidRPr="006A2B21">
        <w:rPr>
          <w:i/>
          <w:lang w:val="en-US"/>
        </w:rPr>
        <w:t xml:space="preserve"> </w:t>
      </w:r>
      <w:r w:rsidRPr="00201259">
        <w:rPr>
          <w:i/>
        </w:rPr>
        <w:t>of</w:t>
      </w:r>
      <w:r w:rsidRPr="006A2B21">
        <w:rPr>
          <w:i/>
          <w:lang w:val="en-US"/>
        </w:rPr>
        <w:t xml:space="preserve"> </w:t>
      </w:r>
      <w:r w:rsidRPr="00201259">
        <w:rPr>
          <w:i/>
        </w:rPr>
        <w:t>Origin</w:t>
      </w:r>
      <w:r w:rsidRPr="006A2B21">
        <w:rPr>
          <w:i/>
          <w:lang w:val="en-US"/>
        </w:rPr>
        <w:t xml:space="preserve"> </w:t>
      </w:r>
      <w:r w:rsidRPr="00201259">
        <w:rPr>
          <w:i/>
        </w:rPr>
        <w:t>Information</w:t>
      </w:r>
      <w:r w:rsidRPr="006A2B21">
        <w:rPr>
          <w:i/>
          <w:lang w:val="en-US"/>
        </w:rPr>
        <w:t xml:space="preserve"> </w:t>
      </w:r>
      <w:r w:rsidRPr="00201259">
        <w:rPr>
          <w:i/>
        </w:rPr>
        <w:t>Report</w:t>
      </w:r>
      <w:r w:rsidRPr="006A2B21">
        <w:rPr>
          <w:lang w:val="en-US"/>
        </w:rPr>
        <w:t xml:space="preserve"> (14 </w:t>
      </w:r>
      <w:r>
        <w:rPr>
          <w:lang w:val="en-US"/>
        </w:rPr>
        <w:t>March</w:t>
      </w:r>
      <w:r w:rsidRPr="006A2B21">
        <w:rPr>
          <w:lang w:val="en-US"/>
        </w:rPr>
        <w:t xml:space="preserve"> 2011); </w:t>
      </w:r>
      <w:r>
        <w:rPr>
          <w:lang w:val="ru-RU"/>
        </w:rPr>
        <w:t>и</w:t>
      </w:r>
      <w:r w:rsidRPr="006A2B21">
        <w:rPr>
          <w:lang w:val="en-US"/>
        </w:rPr>
        <w:t xml:space="preserve"> </w:t>
      </w:r>
      <w:r>
        <w:rPr>
          <w:lang w:val="ru-RU"/>
        </w:rPr>
        <w:t>доклад</w:t>
      </w:r>
      <w:r w:rsidRPr="006A2B21">
        <w:rPr>
          <w:lang w:val="en-US"/>
        </w:rPr>
        <w:t xml:space="preserve"> </w:t>
      </w:r>
      <w:r>
        <w:rPr>
          <w:lang w:val="ru-RU"/>
        </w:rPr>
        <w:t>о</w:t>
      </w:r>
      <w:r w:rsidRPr="006A2B21">
        <w:rPr>
          <w:lang w:val="en-US"/>
        </w:rPr>
        <w:t xml:space="preserve"> </w:t>
      </w:r>
      <w:r>
        <w:rPr>
          <w:lang w:val="ru-RU"/>
        </w:rPr>
        <w:t>правах</w:t>
      </w:r>
      <w:r w:rsidRPr="006A2B21">
        <w:rPr>
          <w:lang w:val="en-US"/>
        </w:rPr>
        <w:t xml:space="preserve"> </w:t>
      </w:r>
      <w:r>
        <w:rPr>
          <w:lang w:val="ru-RU"/>
        </w:rPr>
        <w:t>человека</w:t>
      </w:r>
      <w:r w:rsidRPr="006A2B21">
        <w:rPr>
          <w:lang w:val="en-US"/>
        </w:rPr>
        <w:t xml:space="preserve"> </w:t>
      </w:r>
      <w:r>
        <w:rPr>
          <w:lang w:val="ru-RU"/>
        </w:rPr>
        <w:t>в</w:t>
      </w:r>
      <w:r w:rsidRPr="006A2B21">
        <w:rPr>
          <w:lang w:val="en-US"/>
        </w:rPr>
        <w:t xml:space="preserve"> </w:t>
      </w:r>
      <w:r>
        <w:rPr>
          <w:lang w:val="ru-RU"/>
        </w:rPr>
        <w:t>Алжире</w:t>
      </w:r>
      <w:r w:rsidRPr="006A2B21">
        <w:rPr>
          <w:lang w:val="en-US"/>
        </w:rPr>
        <w:t xml:space="preserve"> </w:t>
      </w:r>
      <w:r>
        <w:rPr>
          <w:lang w:val="ru-RU"/>
        </w:rPr>
        <w:t>за</w:t>
      </w:r>
      <w:r w:rsidRPr="006A2B21">
        <w:rPr>
          <w:lang w:val="en-US"/>
        </w:rPr>
        <w:t xml:space="preserve"> 2010 </w:t>
      </w:r>
      <w:r>
        <w:rPr>
          <w:lang w:val="ru-RU"/>
        </w:rPr>
        <w:t>год</w:t>
      </w:r>
      <w:r w:rsidRPr="006A2B21">
        <w:rPr>
          <w:lang w:val="en-US"/>
        </w:rPr>
        <w:t xml:space="preserve">, </w:t>
      </w:r>
      <w:r>
        <w:rPr>
          <w:lang w:val="ru-RU"/>
        </w:rPr>
        <w:t>опубликованный</w:t>
      </w:r>
      <w:r w:rsidRPr="006A2B21">
        <w:rPr>
          <w:lang w:val="en-US"/>
        </w:rPr>
        <w:t xml:space="preserve"> </w:t>
      </w:r>
      <w:r>
        <w:rPr>
          <w:lang w:val="ru-RU"/>
        </w:rPr>
        <w:t>Министерством</w:t>
      </w:r>
      <w:r w:rsidRPr="006A2B21">
        <w:rPr>
          <w:lang w:val="en-US"/>
        </w:rPr>
        <w:t xml:space="preserve"> </w:t>
      </w:r>
      <w:r>
        <w:rPr>
          <w:lang w:val="ru-RU"/>
        </w:rPr>
        <w:t>иностранных</w:t>
      </w:r>
      <w:r w:rsidRPr="006A2B21">
        <w:rPr>
          <w:lang w:val="en-US"/>
        </w:rPr>
        <w:t xml:space="preserve"> </w:t>
      </w:r>
      <w:r>
        <w:rPr>
          <w:lang w:val="ru-RU"/>
        </w:rPr>
        <w:t>дел</w:t>
      </w:r>
      <w:r w:rsidRPr="006A2B21">
        <w:rPr>
          <w:lang w:val="en-US"/>
        </w:rPr>
        <w:t xml:space="preserve"> </w:t>
      </w:r>
      <w:r>
        <w:rPr>
          <w:lang w:val="ru-RU"/>
        </w:rPr>
        <w:t>Швеции</w:t>
      </w:r>
      <w:r w:rsidRPr="006A2B21">
        <w:rPr>
          <w:lang w:val="en-US"/>
        </w:rPr>
        <w:t xml:space="preserve"> </w:t>
      </w:r>
      <w:r>
        <w:rPr>
          <w:lang w:val="ru-RU"/>
        </w:rPr>
        <w:t>в</w:t>
      </w:r>
      <w:r w:rsidRPr="006A2B21">
        <w:rPr>
          <w:lang w:val="en-US"/>
        </w:rPr>
        <w:t xml:space="preserve"> </w:t>
      </w:r>
      <w:r>
        <w:rPr>
          <w:lang w:val="ru-RU"/>
        </w:rPr>
        <w:t>июле</w:t>
      </w:r>
      <w:r w:rsidRPr="006A2B21">
        <w:rPr>
          <w:lang w:val="en-US"/>
        </w:rPr>
        <w:t xml:space="preserve"> 2011 </w:t>
      </w:r>
      <w:r>
        <w:rPr>
          <w:lang w:val="ru-RU"/>
        </w:rPr>
        <w:t>года</w:t>
      </w:r>
      <w:r w:rsidRPr="006A2B21">
        <w:rPr>
          <w:lang w:val="en-US"/>
        </w:rPr>
        <w:t>.</w:t>
      </w:r>
    </w:p>
  </w:footnote>
  <w:footnote w:id="280">
    <w:p w:rsidR="00DC4954" w:rsidRPr="00F808CF" w:rsidRDefault="00DC4954" w:rsidP="00A82F03">
      <w:pPr>
        <w:pStyle w:val="FootnoteText"/>
        <w:rPr>
          <w:lang w:val="ru-RU"/>
        </w:rPr>
      </w:pPr>
      <w:r w:rsidRPr="006A2B21">
        <w:rPr>
          <w:lang w:val="en-US"/>
        </w:rPr>
        <w:tab/>
      </w:r>
      <w:r>
        <w:rPr>
          <w:rStyle w:val="FootnoteReference"/>
        </w:rPr>
        <w:footnoteRef/>
      </w:r>
      <w:r w:rsidRPr="00F808CF">
        <w:rPr>
          <w:lang w:val="ru-RU"/>
        </w:rPr>
        <w:t xml:space="preserve"> </w:t>
      </w:r>
      <w:r>
        <w:rPr>
          <w:lang w:val="ru-RU"/>
        </w:rPr>
        <w:tab/>
        <w:t xml:space="preserve">См. сообщение № 365/2008, </w:t>
      </w:r>
      <w:r w:rsidRPr="00F808CF">
        <w:rPr>
          <w:i/>
          <w:lang w:val="ru-RU"/>
        </w:rPr>
        <w:t>С.К.</w:t>
      </w:r>
      <w:r>
        <w:rPr>
          <w:i/>
          <w:lang w:val="ru-RU"/>
        </w:rPr>
        <w:t>и Р.К. против Швеции</w:t>
      </w:r>
      <w:r>
        <w:rPr>
          <w:lang w:val="ru-RU"/>
        </w:rPr>
        <w:t xml:space="preserve">, решение, принятое 21 ноября 2011 года, пункт 11.3. </w:t>
      </w:r>
    </w:p>
  </w:footnote>
  <w:footnote w:id="281">
    <w:p w:rsidR="00DC4954" w:rsidRPr="00C27290" w:rsidRDefault="00DC4954" w:rsidP="00A82F03">
      <w:pPr>
        <w:pStyle w:val="FootnoteText"/>
        <w:rPr>
          <w:lang w:val="ru-RU"/>
        </w:rPr>
      </w:pPr>
      <w:r>
        <w:tab/>
      </w:r>
      <w:r w:rsidRPr="00A93BF8">
        <w:rPr>
          <w:rStyle w:val="FootnoteReference"/>
        </w:rPr>
        <w:footnoteRef/>
      </w:r>
      <w:r w:rsidRPr="00C27290">
        <w:rPr>
          <w:lang w:val="ru-RU"/>
        </w:rPr>
        <w:tab/>
      </w:r>
      <w:r w:rsidRPr="00C27290">
        <w:rPr>
          <w:rStyle w:val="FootnoteReference"/>
          <w:lang w:val="ru-RU"/>
        </w:rPr>
        <w:t xml:space="preserve"> </w:t>
      </w:r>
      <w:r w:rsidRPr="00C27290">
        <w:rPr>
          <w:lang w:val="ru-RU"/>
        </w:rPr>
        <w:t xml:space="preserve">См., </w:t>
      </w:r>
      <w:r>
        <w:rPr>
          <w:lang w:val="ru-RU"/>
        </w:rPr>
        <w:t>например</w:t>
      </w:r>
      <w:r w:rsidRPr="00C27290">
        <w:rPr>
          <w:lang w:val="ru-RU"/>
        </w:rPr>
        <w:t xml:space="preserve">, </w:t>
      </w:r>
      <w:r>
        <w:rPr>
          <w:lang w:val="ru-RU"/>
        </w:rPr>
        <w:t>сообщение</w:t>
      </w:r>
      <w:r w:rsidRPr="006A67E1">
        <w:rPr>
          <w:lang w:val="ru-RU"/>
        </w:rPr>
        <w:t xml:space="preserve"> №</w:t>
      </w:r>
      <w:r w:rsidRPr="00C27290">
        <w:rPr>
          <w:lang w:val="ru-RU"/>
        </w:rPr>
        <w:t xml:space="preserve"> 305/2006, </w:t>
      </w:r>
      <w:r>
        <w:rPr>
          <w:i/>
          <w:lang w:val="ru-RU"/>
        </w:rPr>
        <w:t>А</w:t>
      </w:r>
      <w:r w:rsidRPr="00C27290">
        <w:rPr>
          <w:i/>
          <w:lang w:val="ru-RU"/>
        </w:rPr>
        <w:t>.</w:t>
      </w:r>
      <w:r>
        <w:rPr>
          <w:i/>
          <w:lang w:val="ru-RU"/>
        </w:rPr>
        <w:t>Р</w:t>
      </w:r>
      <w:r w:rsidRPr="00C27290">
        <w:rPr>
          <w:i/>
          <w:lang w:val="ru-RU"/>
        </w:rPr>
        <w:t>.</w:t>
      </w:r>
      <w:r>
        <w:rPr>
          <w:i/>
          <w:lang w:val="ru-RU"/>
        </w:rPr>
        <w:t>А</w:t>
      </w:r>
      <w:r w:rsidRPr="00C27290">
        <w:rPr>
          <w:i/>
          <w:lang w:val="ru-RU"/>
        </w:rPr>
        <w:t>.</w:t>
      </w:r>
      <w:r>
        <w:rPr>
          <w:i/>
          <w:lang w:val="ru-RU"/>
        </w:rPr>
        <w:t xml:space="preserve"> против</w:t>
      </w:r>
      <w:r w:rsidRPr="006A67E1">
        <w:rPr>
          <w:i/>
          <w:lang w:val="ru-RU"/>
        </w:rPr>
        <w:t xml:space="preserve"> </w:t>
      </w:r>
      <w:r>
        <w:rPr>
          <w:i/>
          <w:lang w:val="ru-RU"/>
        </w:rPr>
        <w:t>Швеции</w:t>
      </w:r>
      <w:r w:rsidRPr="00C27290">
        <w:rPr>
          <w:lang w:val="ru-RU"/>
        </w:rPr>
        <w:t xml:space="preserve">, </w:t>
      </w:r>
      <w:r>
        <w:rPr>
          <w:lang w:val="ru-RU"/>
        </w:rPr>
        <w:t>решение о неприемлемости, принятое</w:t>
      </w:r>
      <w:r w:rsidRPr="00C27290">
        <w:rPr>
          <w:lang w:val="ru-RU"/>
        </w:rPr>
        <w:t xml:space="preserve"> 30</w:t>
      </w:r>
      <w:r>
        <w:rPr>
          <w:lang w:val="ru-RU"/>
        </w:rPr>
        <w:t xml:space="preserve"> апреля</w:t>
      </w:r>
      <w:r w:rsidRPr="00C27290">
        <w:rPr>
          <w:lang w:val="ru-RU"/>
        </w:rPr>
        <w:t xml:space="preserve"> 2007</w:t>
      </w:r>
      <w:r>
        <w:rPr>
          <w:lang w:val="ru-RU"/>
        </w:rPr>
        <w:t xml:space="preserve"> года</w:t>
      </w:r>
      <w:r w:rsidRPr="00C27290">
        <w:rPr>
          <w:lang w:val="ru-RU"/>
        </w:rPr>
        <w:t>, пункт 6.1.</w:t>
      </w:r>
    </w:p>
  </w:footnote>
  <w:footnote w:id="282">
    <w:p w:rsidR="00DC4954" w:rsidRPr="00C27290" w:rsidRDefault="00DC4954" w:rsidP="00AA646B">
      <w:pPr>
        <w:pStyle w:val="FootnoteText"/>
        <w:rPr>
          <w:lang w:val="ru-RU"/>
        </w:rPr>
      </w:pPr>
      <w:r w:rsidRPr="00C27290">
        <w:rPr>
          <w:lang w:val="ru-RU"/>
        </w:rPr>
        <w:tab/>
      </w:r>
      <w:r w:rsidRPr="00A93BF8">
        <w:rPr>
          <w:rStyle w:val="FootnoteReference"/>
        </w:rPr>
        <w:footnoteRef/>
      </w:r>
      <w:r w:rsidRPr="00C27290">
        <w:rPr>
          <w:rStyle w:val="FootnoteReference"/>
          <w:lang w:val="ru-RU"/>
        </w:rPr>
        <w:t xml:space="preserve"> </w:t>
      </w:r>
      <w:r w:rsidRPr="00C27290">
        <w:rPr>
          <w:lang w:val="ru-RU"/>
        </w:rPr>
        <w:tab/>
        <w:t xml:space="preserve">См., </w:t>
      </w:r>
      <w:r>
        <w:rPr>
          <w:lang w:val="ru-RU"/>
        </w:rPr>
        <w:t>например</w:t>
      </w:r>
      <w:r w:rsidRPr="00C27290">
        <w:rPr>
          <w:lang w:val="ru-RU"/>
        </w:rPr>
        <w:t xml:space="preserve">, </w:t>
      </w:r>
      <w:r>
        <w:rPr>
          <w:lang w:val="ru-RU"/>
        </w:rPr>
        <w:t>сообщение</w:t>
      </w:r>
      <w:r w:rsidRPr="006A67E1">
        <w:rPr>
          <w:lang w:val="ru-RU"/>
        </w:rPr>
        <w:t xml:space="preserve"> №</w:t>
      </w:r>
      <w:r w:rsidRPr="00C27290">
        <w:rPr>
          <w:lang w:val="ru-RU"/>
        </w:rPr>
        <w:t xml:space="preserve"> 247/2004, </w:t>
      </w:r>
      <w:r>
        <w:rPr>
          <w:i/>
          <w:lang w:val="ru-RU"/>
        </w:rPr>
        <w:t>А</w:t>
      </w:r>
      <w:r w:rsidRPr="00C27290">
        <w:rPr>
          <w:i/>
          <w:lang w:val="ru-RU"/>
        </w:rPr>
        <w:t>.</w:t>
      </w:r>
      <w:r>
        <w:rPr>
          <w:i/>
          <w:lang w:val="ru-RU"/>
        </w:rPr>
        <w:t>А</w:t>
      </w:r>
      <w:r w:rsidRPr="00C27290">
        <w:rPr>
          <w:i/>
          <w:lang w:val="ru-RU"/>
        </w:rPr>
        <w:t xml:space="preserve">. </w:t>
      </w:r>
      <w:r>
        <w:rPr>
          <w:i/>
          <w:lang w:val="ru-RU"/>
        </w:rPr>
        <w:t>против</w:t>
      </w:r>
      <w:r w:rsidRPr="006A67E1">
        <w:rPr>
          <w:i/>
          <w:lang w:val="ru-RU"/>
        </w:rPr>
        <w:t xml:space="preserve"> </w:t>
      </w:r>
      <w:r>
        <w:rPr>
          <w:i/>
          <w:lang w:val="ru-RU"/>
        </w:rPr>
        <w:t>Азербайджана</w:t>
      </w:r>
      <w:r w:rsidRPr="00C27290">
        <w:rPr>
          <w:lang w:val="ru-RU"/>
        </w:rPr>
        <w:t xml:space="preserve">, </w:t>
      </w:r>
      <w:r>
        <w:rPr>
          <w:lang w:val="ru-RU"/>
        </w:rPr>
        <w:t>решение о неприемлемости, принятое</w:t>
      </w:r>
      <w:r w:rsidRPr="00C27290">
        <w:rPr>
          <w:lang w:val="ru-RU"/>
        </w:rPr>
        <w:t xml:space="preserve"> 25 </w:t>
      </w:r>
      <w:r>
        <w:rPr>
          <w:lang w:val="ru-RU"/>
        </w:rPr>
        <w:t>ноября</w:t>
      </w:r>
      <w:r w:rsidRPr="00C27290">
        <w:rPr>
          <w:lang w:val="ru-RU"/>
        </w:rPr>
        <w:t xml:space="preserve"> 2005</w:t>
      </w:r>
      <w:r>
        <w:rPr>
          <w:lang w:val="ru-RU"/>
        </w:rPr>
        <w:t xml:space="preserve"> года</w:t>
      </w:r>
      <w:r w:rsidRPr="00C27290">
        <w:rPr>
          <w:lang w:val="ru-RU"/>
        </w:rPr>
        <w:t xml:space="preserve">, </w:t>
      </w:r>
      <w:r>
        <w:rPr>
          <w:lang w:val="ru-RU"/>
        </w:rPr>
        <w:t>пункты</w:t>
      </w:r>
      <w:r w:rsidRPr="00C27290">
        <w:rPr>
          <w:lang w:val="ru-RU"/>
        </w:rPr>
        <w:t xml:space="preserve"> 6.6</w:t>
      </w:r>
      <w:r>
        <w:rPr>
          <w:lang w:val="ru-RU"/>
        </w:rPr>
        <w:t>−</w:t>
      </w:r>
      <w:r w:rsidRPr="00C27290">
        <w:rPr>
          <w:lang w:val="ru-RU"/>
        </w:rPr>
        <w:t>6.9.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Default="00DC4954" w:rsidP="00701AB9">
    <w:pPr>
      <w:pStyle w:val="Header"/>
      <w:pBdr>
        <w:bottom w:val="none" w:sz="0" w:space="0" w:color="auto"/>
      </w:pBdr>
      <w:rPr>
        <w:lang w:val="en-US"/>
      </w:rPr>
    </w:pPr>
  </w:p>
  <w:p w:rsidR="00DC4954" w:rsidRPr="00A31910" w:rsidRDefault="00DC4954" w:rsidP="00701AB9">
    <w:pPr>
      <w:rPr>
        <w:lang w:val="en-US" w:eastAsia="ru-RU"/>
      </w:rPr>
    </w:pPr>
  </w:p>
  <w:p w:rsidR="00DC4954" w:rsidRPr="00A31910" w:rsidRDefault="00DC4954" w:rsidP="00701AB9">
    <w:pPr>
      <w:rPr>
        <w:lang w:val="en-US" w:eastAsia="ru-RU"/>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071D75" w:rsidRDefault="00DC4954" w:rsidP="00071D75">
    <w:pPr>
      <w:pStyle w:val="Header"/>
      <w:jc w:val="right"/>
    </w:pPr>
    <w:r>
      <w:rPr>
        <w:lang w:val="en-US"/>
      </w:rPr>
      <w:t>A/68/44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rPr>
        <w:lang w:val="en-US"/>
      </w:rPr>
    </w:pPr>
    <w:r>
      <w:rPr>
        <w:lang w:val="en-US"/>
      </w:rPr>
      <w:t>A/68/44</w:t>
    </w:r>
  </w:p>
  <w:p w:rsidR="00DC4954" w:rsidRDefault="00DC4954" w:rsidP="001F3309">
    <w:pPr>
      <w:pStyle w:val="Header"/>
      <w:pBdr>
        <w:bottom w:val="none" w:sz="0" w:space="0" w:color="auto"/>
      </w:pBd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D684F" w:rsidRDefault="00DC4954" w:rsidP="00731A88">
    <w:pPr>
      <w:pStyle w:val="Header"/>
      <w:jc w:val="right"/>
    </w:pPr>
    <w:r>
      <w:rPr>
        <w:lang w:val="en-US"/>
      </w:rPr>
      <w:t>A/68/44</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rPr>
        <w:lang w:val="en-US"/>
      </w:rPr>
    </w:pPr>
    <w:r>
      <w:rPr>
        <w:lang w:val="en-US"/>
      </w:rPr>
      <w:t>A/68/44</w:t>
    </w:r>
  </w:p>
  <w:p w:rsidR="00DC4954" w:rsidRDefault="00DC4954" w:rsidP="001F3309">
    <w:pPr>
      <w:pStyle w:val="Header"/>
      <w:pBdr>
        <w:bottom w:val="none" w:sz="0" w:space="0" w:color="auto"/>
      </w:pBd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jc w:val="right"/>
      <w:rPr>
        <w:lang w:val="en-US"/>
      </w:rPr>
    </w:pPr>
    <w:r>
      <w:rPr>
        <w:lang w:val="en-US"/>
      </w:rPr>
      <w:t>A/68/44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C21DCD" w:rsidRDefault="00DC4954" w:rsidP="00C21DCD">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Default="00DC4954" w:rsidP="00701AB9">
    <w:pPr>
      <w:pStyle w:val="Header"/>
      <w:pBdr>
        <w:bottom w:val="none" w:sz="0" w:space="0" w:color="auto"/>
      </w:pBdr>
      <w:rPr>
        <w:lang w:val="en-US"/>
      </w:rPr>
    </w:pPr>
  </w:p>
  <w:p w:rsidR="00DC4954" w:rsidRPr="00A31910" w:rsidRDefault="00DC4954" w:rsidP="00701AB9">
    <w:pPr>
      <w:rPr>
        <w:lang w:val="en-US" w:eastAsia="ru-RU"/>
      </w:rPr>
    </w:pPr>
  </w:p>
  <w:p w:rsidR="00DC4954" w:rsidRPr="00A31910" w:rsidRDefault="00DC4954" w:rsidP="00701AB9">
    <w:pPr>
      <w:rPr>
        <w:lang w:val="en-US" w:eastAsia="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rPr>
        <w:lang w:val="en-US"/>
      </w:rPr>
    </w:pPr>
    <w:r>
      <w:rPr>
        <w:lang w:val="en-US"/>
      </w:rPr>
      <w:t>A/68/44</w:t>
    </w:r>
  </w:p>
  <w:p w:rsidR="00DC4954" w:rsidRDefault="00DC4954" w:rsidP="001F3309">
    <w:pPr>
      <w:pStyle w:val="Header"/>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jc w:val="right"/>
      <w:rPr>
        <w:lang w:val="en-US"/>
      </w:rPr>
    </w:pPr>
    <w:r>
      <w:rPr>
        <w:lang w:val="en-US"/>
      </w:rPr>
      <w:t>A/68/44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E667DC" w:rsidRDefault="00DC4954" w:rsidP="00E667DC">
    <w:pPr>
      <w:pStyle w:val="Header"/>
      <w:jc w:val="right"/>
      <w:rPr>
        <w:lang w:val="en-US"/>
      </w:rPr>
    </w:pPr>
    <w:r>
      <w:rPr>
        <w:lang w:val="en-US"/>
      </w:rPr>
      <w:t>A/68/44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rPr>
        <w:lang w:val="en-US"/>
      </w:rPr>
    </w:pPr>
    <w:r>
      <w:rPr>
        <w:lang w:val="en-US"/>
      </w:rPr>
      <w:t>A/68/44</w:t>
    </w:r>
  </w:p>
  <w:p w:rsidR="00DC4954" w:rsidRDefault="00DC4954" w:rsidP="001F3309">
    <w:pPr>
      <w:pStyle w:val="Header"/>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071D75" w:rsidRDefault="00DC4954" w:rsidP="00071D75">
    <w:pPr>
      <w:pStyle w:val="Header"/>
      <w:jc w:val="right"/>
    </w:pPr>
    <w:r>
      <w:rPr>
        <w:lang w:val="en-US"/>
      </w:rPr>
      <w:t>A/68/44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54" w:rsidRPr="001F3309" w:rsidRDefault="00DC4954" w:rsidP="001F3309">
    <w:pPr>
      <w:pStyle w:val="Header"/>
      <w:rPr>
        <w:lang w:val="en-US"/>
      </w:rPr>
    </w:pPr>
    <w:r>
      <w:rPr>
        <w:lang w:val="en-US"/>
      </w:rPr>
      <w:t>A/68/44</w:t>
    </w:r>
  </w:p>
  <w:p w:rsidR="00DC4954" w:rsidRDefault="00DC4954" w:rsidP="001F330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E434972"/>
    <w:multiLevelType w:val="hybridMultilevel"/>
    <w:tmpl w:val="4D32CB5C"/>
    <w:lvl w:ilvl="0" w:tplc="FFFFFFFF">
      <w:start w:val="1"/>
      <w:numFmt w:val="decimal"/>
      <w:pStyle w:val="Para1"/>
      <w:lvlText w:val="%1."/>
      <w:lvlJc w:val="left"/>
      <w:pPr>
        <w:ind w:left="1854" w:hanging="360"/>
      </w:pPr>
      <w:rPr>
        <w:rFonts w:cs="Times New Roman" w:hint="default"/>
        <w:b w:val="0"/>
        <w:color w:val="auto"/>
        <w:sz w:val="20"/>
        <w:szCs w:val="20"/>
      </w:rPr>
    </w:lvl>
    <w:lvl w:ilvl="1" w:tplc="FFFFFFFF">
      <w:start w:val="1"/>
      <w:numFmt w:val="bullet"/>
      <w:lvlText w:val="o"/>
      <w:lvlJc w:val="left"/>
      <w:pPr>
        <w:ind w:left="2574" w:hanging="360"/>
      </w:pPr>
      <w:rPr>
        <w:rFonts w:ascii="Courier New" w:hAnsi="Courier New" w:hint="default"/>
      </w:rPr>
    </w:lvl>
    <w:lvl w:ilvl="2" w:tplc="FFFFFFFF">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start w:val="1"/>
      <w:numFmt w:val="bullet"/>
      <w:lvlText w:val="o"/>
      <w:lvlJc w:val="left"/>
      <w:pPr>
        <w:ind w:left="4734" w:hanging="360"/>
      </w:pPr>
      <w:rPr>
        <w:rFonts w:ascii="Courier New" w:hAnsi="Courier New" w:hint="default"/>
      </w:rPr>
    </w:lvl>
    <w:lvl w:ilvl="5" w:tplc="FFFFFFFF">
      <w:start w:val="1"/>
      <w:numFmt w:val="bullet"/>
      <w:lvlText w:val=""/>
      <w:lvlJc w:val="left"/>
      <w:pPr>
        <w:ind w:left="5454" w:hanging="360"/>
      </w:pPr>
      <w:rPr>
        <w:rFonts w:ascii="Wingdings" w:hAnsi="Wingdings" w:hint="default"/>
      </w:rPr>
    </w:lvl>
    <w:lvl w:ilvl="6" w:tplc="FFFFFFFF">
      <w:start w:val="1"/>
      <w:numFmt w:val="bullet"/>
      <w:lvlText w:val=""/>
      <w:lvlJc w:val="left"/>
      <w:pPr>
        <w:ind w:left="6174" w:hanging="360"/>
      </w:pPr>
      <w:rPr>
        <w:rFonts w:ascii="Symbol" w:hAnsi="Symbol" w:hint="default"/>
      </w:rPr>
    </w:lvl>
    <w:lvl w:ilvl="7" w:tplc="FFFFFFFF">
      <w:start w:val="1"/>
      <w:numFmt w:val="bullet"/>
      <w:lvlText w:val="o"/>
      <w:lvlJc w:val="left"/>
      <w:pPr>
        <w:ind w:left="6894" w:hanging="360"/>
      </w:pPr>
      <w:rPr>
        <w:rFonts w:ascii="Courier New" w:hAnsi="Courier New" w:hint="default"/>
      </w:rPr>
    </w:lvl>
    <w:lvl w:ilvl="8" w:tplc="FFFFFFFF">
      <w:start w:val="1"/>
      <w:numFmt w:val="bullet"/>
      <w:lvlText w:val=""/>
      <w:lvlJc w:val="left"/>
      <w:pPr>
        <w:ind w:left="7614" w:hanging="360"/>
      </w:pPr>
      <w:rPr>
        <w:rFonts w:ascii="Wingdings" w:hAnsi="Wingdings" w:hint="default"/>
      </w:rPr>
    </w:lvl>
  </w:abstractNum>
  <w:abstractNum w:abstractNumId="12">
    <w:nsid w:val="12533A15"/>
    <w:multiLevelType w:val="hybridMultilevel"/>
    <w:tmpl w:val="FD16B928"/>
    <w:lvl w:ilvl="0" w:tplc="61DA7370">
      <w:start w:val="1"/>
      <w:numFmt w:val="decimal"/>
      <w:lvlText w:val="%1."/>
      <w:lvlJc w:val="left"/>
      <w:pPr>
        <w:tabs>
          <w:tab w:val="num" w:pos="1701"/>
        </w:tabs>
        <w:ind w:left="1701"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F49C6"/>
    <w:multiLevelType w:val="singleLevel"/>
    <w:tmpl w:val="720CB540"/>
    <w:lvl w:ilvl="0">
      <w:start w:val="1"/>
      <w:numFmt w:val="lowerRoman"/>
      <w:lvlText w:val="(%1)"/>
      <w:lvlJc w:val="right"/>
      <w:pPr>
        <w:tabs>
          <w:tab w:val="num" w:pos="2160"/>
        </w:tabs>
        <w:ind w:left="2160" w:hanging="516"/>
      </w:pPr>
    </w:lvl>
  </w:abstractNum>
  <w:abstractNum w:abstractNumId="14">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5A2382F"/>
    <w:multiLevelType w:val="hybridMultilevel"/>
    <w:tmpl w:val="17C42936"/>
    <w:lvl w:ilvl="0" w:tplc="7D0A5428">
      <w:start w:val="10"/>
      <w:numFmt w:val="upperRoman"/>
      <w:lvlText w:val="%1."/>
      <w:lvlJc w:val="left"/>
      <w:pPr>
        <w:tabs>
          <w:tab w:val="num" w:pos="1365"/>
        </w:tabs>
        <w:ind w:left="1365" w:hanging="72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8">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7C2311B5"/>
    <w:multiLevelType w:val="hybridMultilevel"/>
    <w:tmpl w:val="E9D65A52"/>
    <w:lvl w:ilvl="0" w:tplc="6512CE32">
      <w:start w:val="1"/>
      <w:numFmt w:val="decimal"/>
      <w:lvlText w:val="%1."/>
      <w:lvlJc w:val="left"/>
      <w:pPr>
        <w:tabs>
          <w:tab w:val="num" w:pos="-31534"/>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4"/>
  </w:num>
  <w:num w:numId="3">
    <w:abstractNumId w:val="16"/>
  </w:num>
  <w:num w:numId="4">
    <w:abstractNumId w:val="19"/>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8"/>
  </w:num>
  <w:num w:numId="18">
    <w:abstractNumId w:val="14"/>
  </w:num>
  <w:num w:numId="19">
    <w:abstractNumId w:val="14"/>
  </w:num>
  <w:num w:numId="20">
    <w:abstractNumId w:val="18"/>
  </w:num>
  <w:num w:numId="21">
    <w:abstractNumId w:val="14"/>
  </w:num>
  <w:num w:numId="22">
    <w:abstractNumId w:val="16"/>
  </w:num>
  <w:num w:numId="23">
    <w:abstractNumId w:val="16"/>
  </w:num>
  <w:num w:numId="24">
    <w:abstractNumId w:val="17"/>
  </w:num>
  <w:num w:numId="25">
    <w:abstractNumId w:val="13"/>
    <w:lvlOverride w:ilvl="0">
      <w:startOverride w:val="1"/>
    </w:lvlOverride>
  </w:num>
  <w:num w:numId="26">
    <w:abstractNumId w:val="20"/>
  </w:num>
  <w:num w:numId="27">
    <w:abstractNumId w:val="12"/>
  </w:num>
  <w:num w:numId="28">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CL" w:vendorID="64" w:dllVersion="131078" w:nlCheck="1" w:checkStyle="1"/>
  <w:stylePaneFormatFilter w:val="1F01"/>
  <w:doNotTrackMoves/>
  <w:defaultTabStop w:val="567"/>
  <w:autoHyphenation/>
  <w:hyphenationZone w:val="357"/>
  <w:doNotHyphenateCaps/>
  <w:evenAndOddHeaders/>
  <w:characterSpacingControl w:val="doNotCompress"/>
  <w:footnotePr>
    <w:numFmt w:val="lowerLette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6FDE"/>
    <w:rsid w:val="00001E22"/>
    <w:rsid w:val="000033D8"/>
    <w:rsid w:val="00005C1C"/>
    <w:rsid w:val="000105F3"/>
    <w:rsid w:val="00016553"/>
    <w:rsid w:val="00017E7D"/>
    <w:rsid w:val="00020E78"/>
    <w:rsid w:val="000233B3"/>
    <w:rsid w:val="00023808"/>
    <w:rsid w:val="00023E9E"/>
    <w:rsid w:val="00024884"/>
    <w:rsid w:val="00025048"/>
    <w:rsid w:val="00026B0C"/>
    <w:rsid w:val="000274C9"/>
    <w:rsid w:val="000279D8"/>
    <w:rsid w:val="00027AAE"/>
    <w:rsid w:val="0003638E"/>
    <w:rsid w:val="00036427"/>
    <w:rsid w:val="00036FF2"/>
    <w:rsid w:val="000370F5"/>
    <w:rsid w:val="0004010A"/>
    <w:rsid w:val="00040920"/>
    <w:rsid w:val="00043D88"/>
    <w:rsid w:val="00044AE1"/>
    <w:rsid w:val="00046E4D"/>
    <w:rsid w:val="00047839"/>
    <w:rsid w:val="000523A1"/>
    <w:rsid w:val="000604C5"/>
    <w:rsid w:val="0006401A"/>
    <w:rsid w:val="0007014E"/>
    <w:rsid w:val="00071D75"/>
    <w:rsid w:val="00072C27"/>
    <w:rsid w:val="00077C67"/>
    <w:rsid w:val="00082BCD"/>
    <w:rsid w:val="00083573"/>
    <w:rsid w:val="00086182"/>
    <w:rsid w:val="00090891"/>
    <w:rsid w:val="00092E62"/>
    <w:rsid w:val="00094296"/>
    <w:rsid w:val="0009433B"/>
    <w:rsid w:val="00095B9D"/>
    <w:rsid w:val="00097227"/>
    <w:rsid w:val="00097975"/>
    <w:rsid w:val="000A31E1"/>
    <w:rsid w:val="000A3DDF"/>
    <w:rsid w:val="000A4F13"/>
    <w:rsid w:val="000A60A0"/>
    <w:rsid w:val="000B1BD9"/>
    <w:rsid w:val="000B1CF5"/>
    <w:rsid w:val="000B33F2"/>
    <w:rsid w:val="000B35A0"/>
    <w:rsid w:val="000B4AE5"/>
    <w:rsid w:val="000B7ABC"/>
    <w:rsid w:val="000C3069"/>
    <w:rsid w:val="000C3688"/>
    <w:rsid w:val="000C7A8B"/>
    <w:rsid w:val="000D04E5"/>
    <w:rsid w:val="000D178B"/>
    <w:rsid w:val="000D2FBD"/>
    <w:rsid w:val="000D6863"/>
    <w:rsid w:val="000E1BB2"/>
    <w:rsid w:val="000E218C"/>
    <w:rsid w:val="000F691E"/>
    <w:rsid w:val="00102DFF"/>
    <w:rsid w:val="00104807"/>
    <w:rsid w:val="00105DC7"/>
    <w:rsid w:val="001069C2"/>
    <w:rsid w:val="00110CBB"/>
    <w:rsid w:val="00111EF7"/>
    <w:rsid w:val="001127FD"/>
    <w:rsid w:val="001133E3"/>
    <w:rsid w:val="00117AEE"/>
    <w:rsid w:val="0012320C"/>
    <w:rsid w:val="00123A93"/>
    <w:rsid w:val="00126020"/>
    <w:rsid w:val="00131D66"/>
    <w:rsid w:val="00132117"/>
    <w:rsid w:val="00137729"/>
    <w:rsid w:val="001463F7"/>
    <w:rsid w:val="00152EDE"/>
    <w:rsid w:val="00153051"/>
    <w:rsid w:val="0015505E"/>
    <w:rsid w:val="00155745"/>
    <w:rsid w:val="0015769C"/>
    <w:rsid w:val="001601E1"/>
    <w:rsid w:val="00160CC5"/>
    <w:rsid w:val="001627B1"/>
    <w:rsid w:val="00163638"/>
    <w:rsid w:val="001706AF"/>
    <w:rsid w:val="00170B82"/>
    <w:rsid w:val="00171C0A"/>
    <w:rsid w:val="00171DBC"/>
    <w:rsid w:val="00180752"/>
    <w:rsid w:val="00185076"/>
    <w:rsid w:val="0018543C"/>
    <w:rsid w:val="00190231"/>
    <w:rsid w:val="00190DB2"/>
    <w:rsid w:val="00190FC3"/>
    <w:rsid w:val="0019293A"/>
    <w:rsid w:val="00192ABD"/>
    <w:rsid w:val="00194DFD"/>
    <w:rsid w:val="001A09D1"/>
    <w:rsid w:val="001A1888"/>
    <w:rsid w:val="001A22CF"/>
    <w:rsid w:val="001A4A79"/>
    <w:rsid w:val="001A7029"/>
    <w:rsid w:val="001A75D5"/>
    <w:rsid w:val="001A7D40"/>
    <w:rsid w:val="001B1102"/>
    <w:rsid w:val="001B2179"/>
    <w:rsid w:val="001B4220"/>
    <w:rsid w:val="001B427B"/>
    <w:rsid w:val="001B64E2"/>
    <w:rsid w:val="001B6939"/>
    <w:rsid w:val="001C26F1"/>
    <w:rsid w:val="001D07F7"/>
    <w:rsid w:val="001D2B22"/>
    <w:rsid w:val="001D57D5"/>
    <w:rsid w:val="001D6275"/>
    <w:rsid w:val="001D66BD"/>
    <w:rsid w:val="001D7B8F"/>
    <w:rsid w:val="001E0075"/>
    <w:rsid w:val="001E48EE"/>
    <w:rsid w:val="001F2D04"/>
    <w:rsid w:val="001F3309"/>
    <w:rsid w:val="001F445D"/>
    <w:rsid w:val="0020059C"/>
    <w:rsid w:val="00200B28"/>
    <w:rsid w:val="002019BD"/>
    <w:rsid w:val="002143C9"/>
    <w:rsid w:val="0021581D"/>
    <w:rsid w:val="00221205"/>
    <w:rsid w:val="0022150E"/>
    <w:rsid w:val="002244EA"/>
    <w:rsid w:val="00224EBB"/>
    <w:rsid w:val="002261E5"/>
    <w:rsid w:val="00231E2F"/>
    <w:rsid w:val="00232323"/>
    <w:rsid w:val="00232D42"/>
    <w:rsid w:val="00234A2D"/>
    <w:rsid w:val="002361B1"/>
    <w:rsid w:val="00237334"/>
    <w:rsid w:val="0024079A"/>
    <w:rsid w:val="002426C8"/>
    <w:rsid w:val="002444F4"/>
    <w:rsid w:val="002449C2"/>
    <w:rsid w:val="00251630"/>
    <w:rsid w:val="00254756"/>
    <w:rsid w:val="00256257"/>
    <w:rsid w:val="002629A0"/>
    <w:rsid w:val="00262EE6"/>
    <w:rsid w:val="002636E5"/>
    <w:rsid w:val="002664E4"/>
    <w:rsid w:val="00275DDC"/>
    <w:rsid w:val="002803E3"/>
    <w:rsid w:val="002810FD"/>
    <w:rsid w:val="002832F3"/>
    <w:rsid w:val="0028492B"/>
    <w:rsid w:val="00284B4D"/>
    <w:rsid w:val="00286F84"/>
    <w:rsid w:val="00287757"/>
    <w:rsid w:val="00290FE3"/>
    <w:rsid w:val="00291C8F"/>
    <w:rsid w:val="0029378F"/>
    <w:rsid w:val="00294305"/>
    <w:rsid w:val="002A2665"/>
    <w:rsid w:val="002A6138"/>
    <w:rsid w:val="002B046B"/>
    <w:rsid w:val="002B0B49"/>
    <w:rsid w:val="002B1E47"/>
    <w:rsid w:val="002B7346"/>
    <w:rsid w:val="002C17B5"/>
    <w:rsid w:val="002C1C96"/>
    <w:rsid w:val="002C3656"/>
    <w:rsid w:val="002C383D"/>
    <w:rsid w:val="002C496C"/>
    <w:rsid w:val="002C5036"/>
    <w:rsid w:val="002C6A71"/>
    <w:rsid w:val="002C6D5F"/>
    <w:rsid w:val="002D15EA"/>
    <w:rsid w:val="002D6C07"/>
    <w:rsid w:val="002E072E"/>
    <w:rsid w:val="002E0CE6"/>
    <w:rsid w:val="002E0D1D"/>
    <w:rsid w:val="002E1163"/>
    <w:rsid w:val="002E43F3"/>
    <w:rsid w:val="002E6728"/>
    <w:rsid w:val="002F2F42"/>
    <w:rsid w:val="002F326F"/>
    <w:rsid w:val="002F6AA4"/>
    <w:rsid w:val="002F7F14"/>
    <w:rsid w:val="00300F4C"/>
    <w:rsid w:val="00302074"/>
    <w:rsid w:val="00317961"/>
    <w:rsid w:val="003215F5"/>
    <w:rsid w:val="0033090F"/>
    <w:rsid w:val="00330E6F"/>
    <w:rsid w:val="00331982"/>
    <w:rsid w:val="00331DF0"/>
    <w:rsid w:val="00332891"/>
    <w:rsid w:val="00335D1B"/>
    <w:rsid w:val="003402BC"/>
    <w:rsid w:val="00340D09"/>
    <w:rsid w:val="003410DD"/>
    <w:rsid w:val="00345B51"/>
    <w:rsid w:val="0034755B"/>
    <w:rsid w:val="00350F34"/>
    <w:rsid w:val="0035182E"/>
    <w:rsid w:val="003537DC"/>
    <w:rsid w:val="00356BB2"/>
    <w:rsid w:val="00360477"/>
    <w:rsid w:val="0036588B"/>
    <w:rsid w:val="00367FC9"/>
    <w:rsid w:val="003711A1"/>
    <w:rsid w:val="00372123"/>
    <w:rsid w:val="00380DAC"/>
    <w:rsid w:val="0038137D"/>
    <w:rsid w:val="00382B38"/>
    <w:rsid w:val="00383896"/>
    <w:rsid w:val="00386581"/>
    <w:rsid w:val="00386724"/>
    <w:rsid w:val="00386BD8"/>
    <w:rsid w:val="00387100"/>
    <w:rsid w:val="00387F0B"/>
    <w:rsid w:val="0039110A"/>
    <w:rsid w:val="003919F2"/>
    <w:rsid w:val="00393A11"/>
    <w:rsid w:val="003951D3"/>
    <w:rsid w:val="0039617A"/>
    <w:rsid w:val="003973F9"/>
    <w:rsid w:val="003978C6"/>
    <w:rsid w:val="003A053E"/>
    <w:rsid w:val="003A18F4"/>
    <w:rsid w:val="003A1E58"/>
    <w:rsid w:val="003A3F16"/>
    <w:rsid w:val="003A55D0"/>
    <w:rsid w:val="003B2CAD"/>
    <w:rsid w:val="003B40A9"/>
    <w:rsid w:val="003B5725"/>
    <w:rsid w:val="003B76CE"/>
    <w:rsid w:val="003C016E"/>
    <w:rsid w:val="003C057A"/>
    <w:rsid w:val="003C1DD7"/>
    <w:rsid w:val="003C3FC9"/>
    <w:rsid w:val="003D4975"/>
    <w:rsid w:val="003D5EBD"/>
    <w:rsid w:val="003E0BBE"/>
    <w:rsid w:val="003E34E2"/>
    <w:rsid w:val="003F1A50"/>
    <w:rsid w:val="003F458D"/>
    <w:rsid w:val="003F6D00"/>
    <w:rsid w:val="003F7D29"/>
    <w:rsid w:val="00400750"/>
    <w:rsid w:val="00401CE0"/>
    <w:rsid w:val="00403234"/>
    <w:rsid w:val="00403461"/>
    <w:rsid w:val="00407AC3"/>
    <w:rsid w:val="00412F54"/>
    <w:rsid w:val="00413DDB"/>
    <w:rsid w:val="00414586"/>
    <w:rsid w:val="00415059"/>
    <w:rsid w:val="0042487E"/>
    <w:rsid w:val="00424FDD"/>
    <w:rsid w:val="00425A1E"/>
    <w:rsid w:val="0042762B"/>
    <w:rsid w:val="0043033D"/>
    <w:rsid w:val="00430365"/>
    <w:rsid w:val="00432442"/>
    <w:rsid w:val="00433DF5"/>
    <w:rsid w:val="0043481F"/>
    <w:rsid w:val="00435FE4"/>
    <w:rsid w:val="00436374"/>
    <w:rsid w:val="00436C77"/>
    <w:rsid w:val="00443860"/>
    <w:rsid w:val="004451DB"/>
    <w:rsid w:val="00452AE4"/>
    <w:rsid w:val="00456F29"/>
    <w:rsid w:val="00457634"/>
    <w:rsid w:val="00457D0D"/>
    <w:rsid w:val="00460472"/>
    <w:rsid w:val="004612A4"/>
    <w:rsid w:val="00462B61"/>
    <w:rsid w:val="00463ECA"/>
    <w:rsid w:val="00474F42"/>
    <w:rsid w:val="00482311"/>
    <w:rsid w:val="0048244D"/>
    <w:rsid w:val="0049019D"/>
    <w:rsid w:val="00495E55"/>
    <w:rsid w:val="004A0DE8"/>
    <w:rsid w:val="004A4CB7"/>
    <w:rsid w:val="004A57B5"/>
    <w:rsid w:val="004A5877"/>
    <w:rsid w:val="004A5C60"/>
    <w:rsid w:val="004A5ED0"/>
    <w:rsid w:val="004A66DE"/>
    <w:rsid w:val="004B0FB6"/>
    <w:rsid w:val="004B19DA"/>
    <w:rsid w:val="004B2B1B"/>
    <w:rsid w:val="004B31F5"/>
    <w:rsid w:val="004C126A"/>
    <w:rsid w:val="004C2A53"/>
    <w:rsid w:val="004C3B35"/>
    <w:rsid w:val="004C43EC"/>
    <w:rsid w:val="004D138C"/>
    <w:rsid w:val="004D2C21"/>
    <w:rsid w:val="004D4216"/>
    <w:rsid w:val="004E15BC"/>
    <w:rsid w:val="004E6729"/>
    <w:rsid w:val="004E75CF"/>
    <w:rsid w:val="004E7A0C"/>
    <w:rsid w:val="004F0E47"/>
    <w:rsid w:val="004F4D56"/>
    <w:rsid w:val="004F5400"/>
    <w:rsid w:val="004F6940"/>
    <w:rsid w:val="004F6B6F"/>
    <w:rsid w:val="004F7973"/>
    <w:rsid w:val="004F7C37"/>
    <w:rsid w:val="00500BAC"/>
    <w:rsid w:val="005045AA"/>
    <w:rsid w:val="005118A4"/>
    <w:rsid w:val="0051339C"/>
    <w:rsid w:val="0051412F"/>
    <w:rsid w:val="00522B6F"/>
    <w:rsid w:val="0052430E"/>
    <w:rsid w:val="005276AD"/>
    <w:rsid w:val="00533E03"/>
    <w:rsid w:val="00535E2D"/>
    <w:rsid w:val="00537818"/>
    <w:rsid w:val="00540741"/>
    <w:rsid w:val="00540A9A"/>
    <w:rsid w:val="00542335"/>
    <w:rsid w:val="00543522"/>
    <w:rsid w:val="00545680"/>
    <w:rsid w:val="00545C0A"/>
    <w:rsid w:val="00546899"/>
    <w:rsid w:val="00547468"/>
    <w:rsid w:val="005657CA"/>
    <w:rsid w:val="00565D0E"/>
    <w:rsid w:val="0056618E"/>
    <w:rsid w:val="00570547"/>
    <w:rsid w:val="0057410D"/>
    <w:rsid w:val="00576F59"/>
    <w:rsid w:val="00577A34"/>
    <w:rsid w:val="00580AAD"/>
    <w:rsid w:val="005911E9"/>
    <w:rsid w:val="00592051"/>
    <w:rsid w:val="00592CC1"/>
    <w:rsid w:val="00593A04"/>
    <w:rsid w:val="00595825"/>
    <w:rsid w:val="00597CD1"/>
    <w:rsid w:val="005A6D5A"/>
    <w:rsid w:val="005A7F5B"/>
    <w:rsid w:val="005B1B28"/>
    <w:rsid w:val="005B4E20"/>
    <w:rsid w:val="005B7D51"/>
    <w:rsid w:val="005B7F35"/>
    <w:rsid w:val="005C2081"/>
    <w:rsid w:val="005C327A"/>
    <w:rsid w:val="005C4B56"/>
    <w:rsid w:val="005C678A"/>
    <w:rsid w:val="005C78B7"/>
    <w:rsid w:val="005D17F7"/>
    <w:rsid w:val="005D2933"/>
    <w:rsid w:val="005D346D"/>
    <w:rsid w:val="005D5B39"/>
    <w:rsid w:val="005D6187"/>
    <w:rsid w:val="005E5FF9"/>
    <w:rsid w:val="005E74AB"/>
    <w:rsid w:val="005F0C43"/>
    <w:rsid w:val="005F0FBA"/>
    <w:rsid w:val="005F1D3F"/>
    <w:rsid w:val="00600032"/>
    <w:rsid w:val="00605526"/>
    <w:rsid w:val="00606A3E"/>
    <w:rsid w:val="00611230"/>
    <w:rsid w:val="006115AA"/>
    <w:rsid w:val="006120AE"/>
    <w:rsid w:val="006139D7"/>
    <w:rsid w:val="0061596F"/>
    <w:rsid w:val="00625777"/>
    <w:rsid w:val="0063425C"/>
    <w:rsid w:val="00635E86"/>
    <w:rsid w:val="00636A37"/>
    <w:rsid w:val="00637E82"/>
    <w:rsid w:val="00643368"/>
    <w:rsid w:val="00644230"/>
    <w:rsid w:val="00645352"/>
    <w:rsid w:val="006501A5"/>
    <w:rsid w:val="00651649"/>
    <w:rsid w:val="00653C8B"/>
    <w:rsid w:val="00654D2C"/>
    <w:rsid w:val="006567B2"/>
    <w:rsid w:val="00656BAA"/>
    <w:rsid w:val="00662ADE"/>
    <w:rsid w:val="00664106"/>
    <w:rsid w:val="00664D69"/>
    <w:rsid w:val="00667FEF"/>
    <w:rsid w:val="00670185"/>
    <w:rsid w:val="006756F1"/>
    <w:rsid w:val="00677773"/>
    <w:rsid w:val="006805FC"/>
    <w:rsid w:val="00691DE3"/>
    <w:rsid w:val="006926C7"/>
    <w:rsid w:val="00694479"/>
    <w:rsid w:val="00694C37"/>
    <w:rsid w:val="0069703E"/>
    <w:rsid w:val="006977AC"/>
    <w:rsid w:val="006A1BEB"/>
    <w:rsid w:val="006A1F0C"/>
    <w:rsid w:val="006A401C"/>
    <w:rsid w:val="006A6697"/>
    <w:rsid w:val="006A7C6E"/>
    <w:rsid w:val="006B23D9"/>
    <w:rsid w:val="006C1814"/>
    <w:rsid w:val="006C2F45"/>
    <w:rsid w:val="006C361A"/>
    <w:rsid w:val="006C4FC2"/>
    <w:rsid w:val="006C5657"/>
    <w:rsid w:val="006C6086"/>
    <w:rsid w:val="006D1425"/>
    <w:rsid w:val="006D26C4"/>
    <w:rsid w:val="006D5E4E"/>
    <w:rsid w:val="006E081E"/>
    <w:rsid w:val="006E4227"/>
    <w:rsid w:val="006E6860"/>
    <w:rsid w:val="006E7183"/>
    <w:rsid w:val="006F5FBF"/>
    <w:rsid w:val="006F7A8E"/>
    <w:rsid w:val="00701AB9"/>
    <w:rsid w:val="0070327E"/>
    <w:rsid w:val="00704557"/>
    <w:rsid w:val="0070743B"/>
    <w:rsid w:val="00707B5F"/>
    <w:rsid w:val="00707BBF"/>
    <w:rsid w:val="00712493"/>
    <w:rsid w:val="007174B3"/>
    <w:rsid w:val="007176B3"/>
    <w:rsid w:val="007232FB"/>
    <w:rsid w:val="00730E69"/>
    <w:rsid w:val="00731A88"/>
    <w:rsid w:val="007329C8"/>
    <w:rsid w:val="00735602"/>
    <w:rsid w:val="00736658"/>
    <w:rsid w:val="00736D79"/>
    <w:rsid w:val="0074475E"/>
    <w:rsid w:val="00746EA8"/>
    <w:rsid w:val="0074744A"/>
    <w:rsid w:val="00751C0A"/>
    <w:rsid w:val="0075279B"/>
    <w:rsid w:val="00753748"/>
    <w:rsid w:val="00762446"/>
    <w:rsid w:val="007732EA"/>
    <w:rsid w:val="007761E6"/>
    <w:rsid w:val="007816A0"/>
    <w:rsid w:val="00781ACB"/>
    <w:rsid w:val="00791CF1"/>
    <w:rsid w:val="00793162"/>
    <w:rsid w:val="007A47FB"/>
    <w:rsid w:val="007A79EB"/>
    <w:rsid w:val="007B02DA"/>
    <w:rsid w:val="007C107B"/>
    <w:rsid w:val="007C528F"/>
    <w:rsid w:val="007C700A"/>
    <w:rsid w:val="007D15F9"/>
    <w:rsid w:val="007D4CA0"/>
    <w:rsid w:val="007D6193"/>
    <w:rsid w:val="007D6CE0"/>
    <w:rsid w:val="007D7A23"/>
    <w:rsid w:val="007E1E9F"/>
    <w:rsid w:val="007E38C3"/>
    <w:rsid w:val="007E549E"/>
    <w:rsid w:val="007E71C9"/>
    <w:rsid w:val="007E71E8"/>
    <w:rsid w:val="007F7193"/>
    <w:rsid w:val="007F7411"/>
    <w:rsid w:val="007F7553"/>
    <w:rsid w:val="00801599"/>
    <w:rsid w:val="00804C0C"/>
    <w:rsid w:val="0080732A"/>
    <w:rsid w:val="0080755E"/>
    <w:rsid w:val="00807DB3"/>
    <w:rsid w:val="00807FC6"/>
    <w:rsid w:val="00811476"/>
    <w:rsid w:val="008120D4"/>
    <w:rsid w:val="008139A5"/>
    <w:rsid w:val="0081721C"/>
    <w:rsid w:val="00817F73"/>
    <w:rsid w:val="00820840"/>
    <w:rsid w:val="0082228E"/>
    <w:rsid w:val="0082244E"/>
    <w:rsid w:val="00825BEF"/>
    <w:rsid w:val="00830402"/>
    <w:rsid w:val="008305D7"/>
    <w:rsid w:val="00831263"/>
    <w:rsid w:val="00832647"/>
    <w:rsid w:val="00834887"/>
    <w:rsid w:val="0083649C"/>
    <w:rsid w:val="00842FED"/>
    <w:rsid w:val="008455CF"/>
    <w:rsid w:val="00847689"/>
    <w:rsid w:val="008517CD"/>
    <w:rsid w:val="00852590"/>
    <w:rsid w:val="00853E27"/>
    <w:rsid w:val="0085452B"/>
    <w:rsid w:val="00857F89"/>
    <w:rsid w:val="00861C52"/>
    <w:rsid w:val="00863BAD"/>
    <w:rsid w:val="00871FFF"/>
    <w:rsid w:val="008727A1"/>
    <w:rsid w:val="00882671"/>
    <w:rsid w:val="008843D4"/>
    <w:rsid w:val="00886B0F"/>
    <w:rsid w:val="00887614"/>
    <w:rsid w:val="00891C08"/>
    <w:rsid w:val="008972B7"/>
    <w:rsid w:val="008A01A1"/>
    <w:rsid w:val="008A23E0"/>
    <w:rsid w:val="008A2C8F"/>
    <w:rsid w:val="008A3879"/>
    <w:rsid w:val="008A5FA8"/>
    <w:rsid w:val="008A7575"/>
    <w:rsid w:val="008B49CE"/>
    <w:rsid w:val="008B5F47"/>
    <w:rsid w:val="008C27ED"/>
    <w:rsid w:val="008C7B87"/>
    <w:rsid w:val="008D17DE"/>
    <w:rsid w:val="008D2780"/>
    <w:rsid w:val="008D6A7A"/>
    <w:rsid w:val="008E0861"/>
    <w:rsid w:val="008E3098"/>
    <w:rsid w:val="008E316B"/>
    <w:rsid w:val="008E3E87"/>
    <w:rsid w:val="008E6670"/>
    <w:rsid w:val="008E7F13"/>
    <w:rsid w:val="008F084D"/>
    <w:rsid w:val="008F3185"/>
    <w:rsid w:val="008F5B32"/>
    <w:rsid w:val="00900212"/>
    <w:rsid w:val="00900A22"/>
    <w:rsid w:val="0091108C"/>
    <w:rsid w:val="00915B0A"/>
    <w:rsid w:val="00926904"/>
    <w:rsid w:val="009315EC"/>
    <w:rsid w:val="0093165B"/>
    <w:rsid w:val="0093575A"/>
    <w:rsid w:val="009368B5"/>
    <w:rsid w:val="009372F0"/>
    <w:rsid w:val="00944A27"/>
    <w:rsid w:val="009455B9"/>
    <w:rsid w:val="00945A0A"/>
    <w:rsid w:val="00946F9A"/>
    <w:rsid w:val="0095157E"/>
    <w:rsid w:val="00955022"/>
    <w:rsid w:val="00957B4D"/>
    <w:rsid w:val="00962532"/>
    <w:rsid w:val="00964EEA"/>
    <w:rsid w:val="00970774"/>
    <w:rsid w:val="00971423"/>
    <w:rsid w:val="00972F66"/>
    <w:rsid w:val="00976A0C"/>
    <w:rsid w:val="009808B9"/>
    <w:rsid w:val="00980C86"/>
    <w:rsid w:val="00986AF6"/>
    <w:rsid w:val="0099109A"/>
    <w:rsid w:val="009A0BEE"/>
    <w:rsid w:val="009A2F6A"/>
    <w:rsid w:val="009A6FDE"/>
    <w:rsid w:val="009B1D9B"/>
    <w:rsid w:val="009B4074"/>
    <w:rsid w:val="009B6598"/>
    <w:rsid w:val="009B78A5"/>
    <w:rsid w:val="009B79FD"/>
    <w:rsid w:val="009C0267"/>
    <w:rsid w:val="009C30BB"/>
    <w:rsid w:val="009C4F17"/>
    <w:rsid w:val="009C60BE"/>
    <w:rsid w:val="009C6BFC"/>
    <w:rsid w:val="009D43BC"/>
    <w:rsid w:val="009E22ED"/>
    <w:rsid w:val="009E4944"/>
    <w:rsid w:val="009E6279"/>
    <w:rsid w:val="009E6D56"/>
    <w:rsid w:val="009E7ACC"/>
    <w:rsid w:val="009F00A6"/>
    <w:rsid w:val="009F0EFB"/>
    <w:rsid w:val="009F2104"/>
    <w:rsid w:val="009F21B7"/>
    <w:rsid w:val="009F37E7"/>
    <w:rsid w:val="009F56A7"/>
    <w:rsid w:val="009F5B05"/>
    <w:rsid w:val="00A010F6"/>
    <w:rsid w:val="00A02349"/>
    <w:rsid w:val="00A026CA"/>
    <w:rsid w:val="00A027EF"/>
    <w:rsid w:val="00A07232"/>
    <w:rsid w:val="00A12451"/>
    <w:rsid w:val="00A14800"/>
    <w:rsid w:val="00A156DE"/>
    <w:rsid w:val="00A157ED"/>
    <w:rsid w:val="00A2446A"/>
    <w:rsid w:val="00A25EC9"/>
    <w:rsid w:val="00A30348"/>
    <w:rsid w:val="00A4025D"/>
    <w:rsid w:val="00A45AF5"/>
    <w:rsid w:val="00A50884"/>
    <w:rsid w:val="00A5162B"/>
    <w:rsid w:val="00A55BD6"/>
    <w:rsid w:val="00A5608B"/>
    <w:rsid w:val="00A800D1"/>
    <w:rsid w:val="00A80850"/>
    <w:rsid w:val="00A82F03"/>
    <w:rsid w:val="00A8391C"/>
    <w:rsid w:val="00A900EB"/>
    <w:rsid w:val="00A90D21"/>
    <w:rsid w:val="00A90E76"/>
    <w:rsid w:val="00A92699"/>
    <w:rsid w:val="00AA2F0A"/>
    <w:rsid w:val="00AA6089"/>
    <w:rsid w:val="00AA622C"/>
    <w:rsid w:val="00AA646B"/>
    <w:rsid w:val="00AB0CAC"/>
    <w:rsid w:val="00AB19EC"/>
    <w:rsid w:val="00AB5115"/>
    <w:rsid w:val="00AB5BF0"/>
    <w:rsid w:val="00AC03CA"/>
    <w:rsid w:val="00AC1C95"/>
    <w:rsid w:val="00AC2CCB"/>
    <w:rsid w:val="00AC443A"/>
    <w:rsid w:val="00AD1B62"/>
    <w:rsid w:val="00AD45DB"/>
    <w:rsid w:val="00AD6F12"/>
    <w:rsid w:val="00AE60E2"/>
    <w:rsid w:val="00AF07EA"/>
    <w:rsid w:val="00B0169F"/>
    <w:rsid w:val="00B0170F"/>
    <w:rsid w:val="00B03CEF"/>
    <w:rsid w:val="00B05F21"/>
    <w:rsid w:val="00B12AC8"/>
    <w:rsid w:val="00B13715"/>
    <w:rsid w:val="00B14EA9"/>
    <w:rsid w:val="00B151D8"/>
    <w:rsid w:val="00B16576"/>
    <w:rsid w:val="00B17A73"/>
    <w:rsid w:val="00B21A43"/>
    <w:rsid w:val="00B21DC9"/>
    <w:rsid w:val="00B263EF"/>
    <w:rsid w:val="00B2678F"/>
    <w:rsid w:val="00B27BC8"/>
    <w:rsid w:val="00B30A3C"/>
    <w:rsid w:val="00B31F55"/>
    <w:rsid w:val="00B3751C"/>
    <w:rsid w:val="00B420C3"/>
    <w:rsid w:val="00B42C9A"/>
    <w:rsid w:val="00B459C7"/>
    <w:rsid w:val="00B51BEA"/>
    <w:rsid w:val="00B5241E"/>
    <w:rsid w:val="00B52F5E"/>
    <w:rsid w:val="00B55862"/>
    <w:rsid w:val="00B57F93"/>
    <w:rsid w:val="00B61FA4"/>
    <w:rsid w:val="00B65EB6"/>
    <w:rsid w:val="00B66A6F"/>
    <w:rsid w:val="00B81305"/>
    <w:rsid w:val="00B916C0"/>
    <w:rsid w:val="00B93C8A"/>
    <w:rsid w:val="00B96CF4"/>
    <w:rsid w:val="00BA5033"/>
    <w:rsid w:val="00BB17DC"/>
    <w:rsid w:val="00BB1AF9"/>
    <w:rsid w:val="00BB45EC"/>
    <w:rsid w:val="00BB4C4A"/>
    <w:rsid w:val="00BB6738"/>
    <w:rsid w:val="00BB6887"/>
    <w:rsid w:val="00BC2FC5"/>
    <w:rsid w:val="00BC4809"/>
    <w:rsid w:val="00BC7688"/>
    <w:rsid w:val="00BD3CAE"/>
    <w:rsid w:val="00BD5F3C"/>
    <w:rsid w:val="00BE41F9"/>
    <w:rsid w:val="00BF3556"/>
    <w:rsid w:val="00C048A8"/>
    <w:rsid w:val="00C05503"/>
    <w:rsid w:val="00C07C0F"/>
    <w:rsid w:val="00C12548"/>
    <w:rsid w:val="00C145C4"/>
    <w:rsid w:val="00C1591D"/>
    <w:rsid w:val="00C20CEC"/>
    <w:rsid w:val="00C20D2F"/>
    <w:rsid w:val="00C2131B"/>
    <w:rsid w:val="00C21DCD"/>
    <w:rsid w:val="00C24E26"/>
    <w:rsid w:val="00C27425"/>
    <w:rsid w:val="00C27BC5"/>
    <w:rsid w:val="00C30B92"/>
    <w:rsid w:val="00C3394C"/>
    <w:rsid w:val="00C37AF8"/>
    <w:rsid w:val="00C37C79"/>
    <w:rsid w:val="00C41BBC"/>
    <w:rsid w:val="00C51419"/>
    <w:rsid w:val="00C54056"/>
    <w:rsid w:val="00C56064"/>
    <w:rsid w:val="00C611DA"/>
    <w:rsid w:val="00C65FBE"/>
    <w:rsid w:val="00C663A3"/>
    <w:rsid w:val="00C67697"/>
    <w:rsid w:val="00C751DF"/>
    <w:rsid w:val="00C7599A"/>
    <w:rsid w:val="00C75CB2"/>
    <w:rsid w:val="00C75F35"/>
    <w:rsid w:val="00C8248E"/>
    <w:rsid w:val="00C85D2C"/>
    <w:rsid w:val="00C90723"/>
    <w:rsid w:val="00C90730"/>
    <w:rsid w:val="00C90D5C"/>
    <w:rsid w:val="00CA2F59"/>
    <w:rsid w:val="00CA362A"/>
    <w:rsid w:val="00CA609E"/>
    <w:rsid w:val="00CA7949"/>
    <w:rsid w:val="00CA7DA4"/>
    <w:rsid w:val="00CB31FB"/>
    <w:rsid w:val="00CB4B86"/>
    <w:rsid w:val="00CC37CD"/>
    <w:rsid w:val="00CC4D52"/>
    <w:rsid w:val="00CD5B55"/>
    <w:rsid w:val="00CD684F"/>
    <w:rsid w:val="00CE39E7"/>
    <w:rsid w:val="00CE3D6F"/>
    <w:rsid w:val="00CE79A5"/>
    <w:rsid w:val="00CF0042"/>
    <w:rsid w:val="00CF262F"/>
    <w:rsid w:val="00CF40EA"/>
    <w:rsid w:val="00CF4315"/>
    <w:rsid w:val="00D00222"/>
    <w:rsid w:val="00D0128A"/>
    <w:rsid w:val="00D025D5"/>
    <w:rsid w:val="00D21A72"/>
    <w:rsid w:val="00D26B13"/>
    <w:rsid w:val="00D26CC1"/>
    <w:rsid w:val="00D30662"/>
    <w:rsid w:val="00D31CCE"/>
    <w:rsid w:val="00D32772"/>
    <w:rsid w:val="00D32A0B"/>
    <w:rsid w:val="00D34258"/>
    <w:rsid w:val="00D40F90"/>
    <w:rsid w:val="00D507E7"/>
    <w:rsid w:val="00D53075"/>
    <w:rsid w:val="00D55A16"/>
    <w:rsid w:val="00D57CCD"/>
    <w:rsid w:val="00D61846"/>
    <w:rsid w:val="00D6236B"/>
    <w:rsid w:val="00D64CE6"/>
    <w:rsid w:val="00D665C5"/>
    <w:rsid w:val="00D71535"/>
    <w:rsid w:val="00D723D5"/>
    <w:rsid w:val="00D7264B"/>
    <w:rsid w:val="00D809D1"/>
    <w:rsid w:val="00D83436"/>
    <w:rsid w:val="00D84ECF"/>
    <w:rsid w:val="00D92897"/>
    <w:rsid w:val="00D92995"/>
    <w:rsid w:val="00DA078D"/>
    <w:rsid w:val="00DA2851"/>
    <w:rsid w:val="00DA2B7C"/>
    <w:rsid w:val="00DA3715"/>
    <w:rsid w:val="00DA5686"/>
    <w:rsid w:val="00DA7CA5"/>
    <w:rsid w:val="00DB0B82"/>
    <w:rsid w:val="00DB2FC0"/>
    <w:rsid w:val="00DB3567"/>
    <w:rsid w:val="00DC0F76"/>
    <w:rsid w:val="00DC4369"/>
    <w:rsid w:val="00DC4954"/>
    <w:rsid w:val="00DC4F5D"/>
    <w:rsid w:val="00DD1FE8"/>
    <w:rsid w:val="00DD39C4"/>
    <w:rsid w:val="00DD6117"/>
    <w:rsid w:val="00DE3806"/>
    <w:rsid w:val="00DE3885"/>
    <w:rsid w:val="00DF18C4"/>
    <w:rsid w:val="00DF18FA"/>
    <w:rsid w:val="00DF49CA"/>
    <w:rsid w:val="00DF775B"/>
    <w:rsid w:val="00E007F3"/>
    <w:rsid w:val="00E00DEA"/>
    <w:rsid w:val="00E06EF0"/>
    <w:rsid w:val="00E11679"/>
    <w:rsid w:val="00E117B1"/>
    <w:rsid w:val="00E118DD"/>
    <w:rsid w:val="00E124AD"/>
    <w:rsid w:val="00E12C98"/>
    <w:rsid w:val="00E273AA"/>
    <w:rsid w:val="00E307D1"/>
    <w:rsid w:val="00E32304"/>
    <w:rsid w:val="00E42C95"/>
    <w:rsid w:val="00E46A04"/>
    <w:rsid w:val="00E475E3"/>
    <w:rsid w:val="00E4792E"/>
    <w:rsid w:val="00E536E4"/>
    <w:rsid w:val="00E57950"/>
    <w:rsid w:val="00E60C0F"/>
    <w:rsid w:val="00E62F82"/>
    <w:rsid w:val="00E653A9"/>
    <w:rsid w:val="00E65780"/>
    <w:rsid w:val="00E66305"/>
    <w:rsid w:val="00E667DC"/>
    <w:rsid w:val="00E717F3"/>
    <w:rsid w:val="00E72240"/>
    <w:rsid w:val="00E72C5E"/>
    <w:rsid w:val="00E73451"/>
    <w:rsid w:val="00E7489F"/>
    <w:rsid w:val="00E75147"/>
    <w:rsid w:val="00E8167D"/>
    <w:rsid w:val="00E878EE"/>
    <w:rsid w:val="00E907E9"/>
    <w:rsid w:val="00E96BE7"/>
    <w:rsid w:val="00E9739D"/>
    <w:rsid w:val="00E97AA7"/>
    <w:rsid w:val="00EA2CD0"/>
    <w:rsid w:val="00EA4123"/>
    <w:rsid w:val="00EA7990"/>
    <w:rsid w:val="00EB23D1"/>
    <w:rsid w:val="00EB2660"/>
    <w:rsid w:val="00EB3009"/>
    <w:rsid w:val="00EC0044"/>
    <w:rsid w:val="00EC17EA"/>
    <w:rsid w:val="00EC60A8"/>
    <w:rsid w:val="00EC6B9F"/>
    <w:rsid w:val="00EC7ACD"/>
    <w:rsid w:val="00ED0CB4"/>
    <w:rsid w:val="00ED18BD"/>
    <w:rsid w:val="00ED1C49"/>
    <w:rsid w:val="00ED52E8"/>
    <w:rsid w:val="00ED72DA"/>
    <w:rsid w:val="00EE1C60"/>
    <w:rsid w:val="00EE516D"/>
    <w:rsid w:val="00EE71D2"/>
    <w:rsid w:val="00EF0385"/>
    <w:rsid w:val="00EF0A62"/>
    <w:rsid w:val="00EF1F9E"/>
    <w:rsid w:val="00EF4D1B"/>
    <w:rsid w:val="00EF628D"/>
    <w:rsid w:val="00EF7295"/>
    <w:rsid w:val="00F02E01"/>
    <w:rsid w:val="00F04002"/>
    <w:rsid w:val="00F0651A"/>
    <w:rsid w:val="00F069D1"/>
    <w:rsid w:val="00F1503D"/>
    <w:rsid w:val="00F21399"/>
    <w:rsid w:val="00F22651"/>
    <w:rsid w:val="00F22712"/>
    <w:rsid w:val="00F235B0"/>
    <w:rsid w:val="00F254E3"/>
    <w:rsid w:val="00F275F5"/>
    <w:rsid w:val="00F33188"/>
    <w:rsid w:val="00F3426B"/>
    <w:rsid w:val="00F35BDE"/>
    <w:rsid w:val="00F36A59"/>
    <w:rsid w:val="00F37D62"/>
    <w:rsid w:val="00F450BB"/>
    <w:rsid w:val="00F52A0E"/>
    <w:rsid w:val="00F52E67"/>
    <w:rsid w:val="00F57260"/>
    <w:rsid w:val="00F646F5"/>
    <w:rsid w:val="00F64EBB"/>
    <w:rsid w:val="00F6505B"/>
    <w:rsid w:val="00F6698C"/>
    <w:rsid w:val="00F71F63"/>
    <w:rsid w:val="00F777D4"/>
    <w:rsid w:val="00F82121"/>
    <w:rsid w:val="00F84B36"/>
    <w:rsid w:val="00F87506"/>
    <w:rsid w:val="00F908D5"/>
    <w:rsid w:val="00F92C41"/>
    <w:rsid w:val="00F93BE5"/>
    <w:rsid w:val="00F960EC"/>
    <w:rsid w:val="00F971C4"/>
    <w:rsid w:val="00FA5522"/>
    <w:rsid w:val="00FA6E4A"/>
    <w:rsid w:val="00FB2B35"/>
    <w:rsid w:val="00FB50C9"/>
    <w:rsid w:val="00FC249D"/>
    <w:rsid w:val="00FC3C9A"/>
    <w:rsid w:val="00FC4AC5"/>
    <w:rsid w:val="00FC4AE1"/>
    <w:rsid w:val="00FC5475"/>
    <w:rsid w:val="00FD3103"/>
    <w:rsid w:val="00FD4F03"/>
    <w:rsid w:val="00FD74BA"/>
    <w:rsid w:val="00FD78A3"/>
    <w:rsid w:val="00FE295E"/>
    <w:rsid w:val="00FF0FEC"/>
    <w:rsid w:val="00FF6800"/>
    <w:rsid w:val="00FF6C8A"/>
    <w:rsid w:val="00FF7C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6FDE"/>
    <w:pPr>
      <w:spacing w:line="240" w:lineRule="atLeast"/>
    </w:pPr>
    <w:rPr>
      <w:spacing w:val="4"/>
      <w:w w:val="103"/>
      <w:kern w:val="14"/>
      <w:lang w:val="ru-RU"/>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semiHidden/>
    <w:rsid w:val="007E71C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rsid w:val="007E71C9"/>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character" w:customStyle="1" w:styleId="SingleTxtGR">
    <w:name w:val="_ Single Txt_GR Знак"/>
    <w:basedOn w:val="DefaultParagraphFont"/>
    <w:link w:val="SingleTxtGR0"/>
    <w:rsid w:val="009A6FDE"/>
    <w:rPr>
      <w:spacing w:val="4"/>
      <w:w w:val="103"/>
      <w:kern w:val="14"/>
      <w:lang w:val="ru-RU" w:eastAsia="en-US" w:bidi="ar-SA"/>
    </w:rPr>
  </w:style>
  <w:style w:type="table" w:styleId="TableSimple1">
    <w:name w:val="Table Simple 1"/>
    <w:basedOn w:val="TableNormal"/>
    <w:semiHidden/>
    <w:rsid w:val="007E71C9"/>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basedOn w:val="DefaultParagraphFont"/>
    <w:rsid w:val="00E72C5E"/>
    <w:rPr>
      <w:rFonts w:ascii="Times New Roman" w:hAnsi="Times New Roman"/>
      <w:b/>
      <w:sz w:val="18"/>
    </w:rPr>
  </w:style>
  <w:style w:type="paragraph" w:styleId="EndnoteText">
    <w:name w:val="endnote text"/>
    <w:aliases w:val="2_GR,2_G"/>
    <w:basedOn w:val="FootnoteText"/>
    <w:link w:val="EndnoteTextChar"/>
    <w:rsid w:val="00153051"/>
  </w:style>
  <w:style w:type="paragraph" w:styleId="FootnoteText">
    <w:name w:val="footnote text"/>
    <w:aliases w:val="5_GR,5_G,註腳文字 字元 Char,註腳文字 字元 Char Char,Footnote reference,FA Fu,Footnote Text Char Char Char Char Char,Footnote Text Char Char Char Char,Footnote Text Char1,Footnote Text Char Char, Char1, Char Char Char Char Char Char, Char Char Char Cha"/>
    <w:basedOn w:val="Normal"/>
    <w:link w:val="FootnoteTextChar"/>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number,Footnotes refss,Style 10,ftref,4_G Char Char Char Знак Знак Знак Знак,4_G Char Char Char Char Знак Знак Знак Знак,ftref Char Char Char Char Char Знак Знак Знак Знак"/>
    <w:basedOn w:val="DefaultParagraphFont"/>
    <w:link w:val="4GCharCharChar"/>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R">
    <w:name w:val="_ H _Ch_GR Знак"/>
    <w:basedOn w:val="DefaultParagraphFont"/>
    <w:link w:val="HChGR0"/>
    <w:rsid w:val="00F52E67"/>
    <w:rPr>
      <w:b/>
      <w:spacing w:val="4"/>
      <w:w w:val="103"/>
      <w:kern w:val="14"/>
      <w:sz w:val="28"/>
      <w:lang w:val="ru-RU" w:eastAsia="ru-RU" w:bidi="ar-SA"/>
    </w:r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semiHidden/>
    <w:rsid w:val="007E71C9"/>
    <w:pPr>
      <w:spacing w:after="120" w:line="20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semiHidden/>
    <w:rsid w:val="007E71C9"/>
    <w:rPr>
      <w:color w:val="000000"/>
      <w:u w:val="single"/>
    </w:rPr>
  </w:style>
  <w:style w:type="character" w:customStyle="1" w:styleId="H1GR">
    <w:name w:val="_ H_1_GR Знак"/>
    <w:basedOn w:val="DefaultParagraphFont"/>
    <w:link w:val="H1GR0"/>
    <w:rsid w:val="00F52E67"/>
    <w:rPr>
      <w:b/>
      <w:spacing w:val="4"/>
      <w:w w:val="103"/>
      <w:kern w:val="14"/>
      <w:sz w:val="24"/>
      <w:lang w:val="ru-RU" w:eastAsia="ru-RU" w:bidi="ar-SA"/>
    </w:rPr>
  </w:style>
  <w:style w:type="paragraph" w:customStyle="1" w:styleId="H1GR0">
    <w:name w:val="_ H_1_GR"/>
    <w:basedOn w:val="Normal"/>
    <w:next w:val="Normal"/>
    <w:link w:val="H1GR"/>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link w:val="H23GR0"/>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link w:val="H4GR0"/>
    <w:rsid w:val="00001E2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0">
    <w:name w:val="_ H _Ch_GR"/>
    <w:basedOn w:val="Normal"/>
    <w:next w:val="Normal"/>
    <w:link w:val="HChGR"/>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character" w:customStyle="1" w:styleId="FootnoteTextChar">
    <w:name w:val="Footnote Text Char"/>
    <w:aliases w:val="5_GR Char,5_G Char,註腳文字 字元 Char Char1,註腳文字 字元 Char Char Char,Footnote reference Char,FA Fu Char,Footnote Text Char Char Char Char Char Char,Footnote Text Char Char Char Char Char1,Footnote Text Char1 Char,Footnote Text Char Char Char"/>
    <w:basedOn w:val="DefaultParagraphFont"/>
    <w:link w:val="FootnoteText"/>
    <w:rsid w:val="00152EDE"/>
    <w:rPr>
      <w:spacing w:val="5"/>
      <w:w w:val="104"/>
      <w:kern w:val="14"/>
      <w:sz w:val="18"/>
      <w:lang w:val="en-GB" w:eastAsia="ru-RU" w:bidi="ar-SA"/>
    </w:rPr>
  </w:style>
  <w:style w:type="table" w:customStyle="1" w:styleId="TabNum">
    <w:name w:val="_TabNum"/>
    <w:basedOn w:val="TableNormal"/>
    <w:rsid w:val="00086182"/>
    <w:pPr>
      <w:spacing w:before="40" w:after="40" w:line="220" w:lineRule="exact"/>
      <w:jc w:val="right"/>
    </w:pPr>
    <w:rPr>
      <w:sz w:val="18"/>
    </w:rPr>
    <w:tblPr>
      <w:tblInd w:w="0" w:type="dxa"/>
      <w:tblBorders>
        <w:top w:val="single" w:sz="4" w:space="0" w:color="auto"/>
        <w:bottom w:val="single" w:sz="12" w:space="0" w:color="auto"/>
      </w:tblBorders>
      <w:tblCellMar>
        <w:top w:w="0" w:type="dxa"/>
        <w:left w:w="28" w:type="dxa"/>
        <w:bottom w:w="0"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Ind w:w="0" w:type="dxa"/>
      <w:tblBorders>
        <w:top w:val="single" w:sz="4" w:space="0" w:color="auto"/>
        <w:bottom w:val="single" w:sz="12" w:space="0" w:color="auto"/>
      </w:tblBorders>
      <w:tblCellMar>
        <w:top w:w="0" w:type="dxa"/>
        <w:left w:w="28" w:type="dxa"/>
        <w:bottom w:w="0"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styleId="TableGrid">
    <w:name w:val="Table Grid"/>
    <w:basedOn w:val="TableNormal"/>
    <w:semiHidden/>
    <w:rsid w:val="00152EDE"/>
    <w:pPr>
      <w:spacing w:before="40" w:after="40" w:line="220" w:lineRule="exact"/>
    </w:pPr>
    <w:rPr>
      <w:sz w:val="18"/>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bottom w:val="nil"/>
        </w:tcBorders>
      </w:tcPr>
    </w:tblStylePr>
  </w:style>
  <w:style w:type="character" w:customStyle="1" w:styleId="H23GR0">
    <w:name w:val="_ H_2/3_GR Знак"/>
    <w:basedOn w:val="DefaultParagraphFont"/>
    <w:link w:val="H23GR"/>
    <w:rsid w:val="00152EDE"/>
    <w:rPr>
      <w:b/>
      <w:spacing w:val="4"/>
      <w:w w:val="103"/>
      <w:kern w:val="14"/>
      <w:lang w:val="ru-RU" w:eastAsia="ru-RU" w:bidi="ar-SA"/>
    </w:rPr>
  </w:style>
  <w:style w:type="paragraph" w:customStyle="1" w:styleId="H23G">
    <w:name w:val="_ H_2/3_G"/>
    <w:basedOn w:val="Normal"/>
    <w:next w:val="Normal"/>
    <w:link w:val="H23GChar"/>
    <w:rsid w:val="00152EDE"/>
    <w:pPr>
      <w:keepNext/>
      <w:keepLines/>
      <w:tabs>
        <w:tab w:val="right" w:pos="851"/>
      </w:tabs>
      <w:suppressAutoHyphens/>
      <w:spacing w:before="240" w:after="120" w:line="240" w:lineRule="exact"/>
      <w:ind w:left="1134" w:right="1134" w:hanging="1134"/>
    </w:pPr>
    <w:rPr>
      <w:b/>
      <w:spacing w:val="0"/>
      <w:w w:val="100"/>
      <w:kern w:val="0"/>
      <w:lang w:val="en-GB"/>
    </w:rPr>
  </w:style>
  <w:style w:type="character" w:customStyle="1" w:styleId="H23GChar">
    <w:name w:val="_ H_2/3_G Char"/>
    <w:basedOn w:val="DefaultParagraphFont"/>
    <w:link w:val="H23G"/>
    <w:rsid w:val="00152EDE"/>
    <w:rPr>
      <w:b/>
      <w:lang w:val="en-GB" w:eastAsia="en-US" w:bidi="ar-SA"/>
    </w:rPr>
  </w:style>
  <w:style w:type="paragraph" w:customStyle="1" w:styleId="SingleTxtG">
    <w:name w:val="_ Single Txt_G"/>
    <w:basedOn w:val="Normal"/>
    <w:link w:val="SingleTxtGChar"/>
    <w:rsid w:val="00D83436"/>
    <w:pPr>
      <w:suppressAutoHyphens/>
      <w:spacing w:after="120"/>
      <w:ind w:left="1134" w:right="1134"/>
      <w:jc w:val="both"/>
    </w:pPr>
    <w:rPr>
      <w:spacing w:val="0"/>
      <w:w w:val="100"/>
      <w:kern w:val="0"/>
      <w:lang w:val="en-GB"/>
    </w:rPr>
  </w:style>
  <w:style w:type="character" w:customStyle="1" w:styleId="SingleTxtGChar">
    <w:name w:val="_ Single Txt_G Char"/>
    <w:basedOn w:val="DefaultParagraphFont"/>
    <w:link w:val="SingleTxtG"/>
    <w:rsid w:val="00D83436"/>
    <w:rPr>
      <w:lang w:val="en-GB" w:eastAsia="en-US" w:bidi="ar-SA"/>
    </w:rPr>
  </w:style>
  <w:style w:type="paragraph" w:customStyle="1" w:styleId="H1G">
    <w:name w:val="_ H_1_G"/>
    <w:basedOn w:val="Normal"/>
    <w:next w:val="Normal"/>
    <w:link w:val="H1GChar"/>
    <w:rsid w:val="00D83436"/>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H1GChar">
    <w:name w:val="_ H_1_G Char"/>
    <w:basedOn w:val="DefaultParagraphFont"/>
    <w:link w:val="H1G"/>
    <w:rsid w:val="00D83436"/>
    <w:rPr>
      <w:b/>
      <w:sz w:val="24"/>
      <w:lang w:val="en-GB" w:eastAsia="en-US" w:bidi="ar-SA"/>
    </w:rPr>
  </w:style>
  <w:style w:type="character" w:customStyle="1" w:styleId="longtext">
    <w:name w:val="long_text"/>
    <w:basedOn w:val="DefaultParagraphFont"/>
    <w:rsid w:val="00D83436"/>
  </w:style>
  <w:style w:type="character" w:customStyle="1" w:styleId="Heading2Char">
    <w:name w:val="Heading 2 Char"/>
    <w:basedOn w:val="DefaultParagraphFont"/>
    <w:link w:val="Heading2"/>
    <w:rsid w:val="00D83436"/>
    <w:rPr>
      <w:rFonts w:ascii="Arial" w:hAnsi="Arial" w:cs="Arial"/>
      <w:b/>
      <w:bCs/>
      <w:i/>
      <w:iCs/>
      <w:spacing w:val="4"/>
      <w:w w:val="103"/>
      <w:kern w:val="14"/>
      <w:sz w:val="28"/>
      <w:szCs w:val="28"/>
      <w:lang w:val="ru-RU" w:eastAsia="en-US" w:bidi="ar-SA"/>
    </w:rPr>
  </w:style>
  <w:style w:type="character" w:customStyle="1" w:styleId="EndnoteTextChar">
    <w:name w:val="Endnote Text Char"/>
    <w:aliases w:val="2_GR Char,2_G Char"/>
    <w:basedOn w:val="FootnoteTextChar"/>
    <w:link w:val="EndnoteText"/>
    <w:rsid w:val="00D83436"/>
  </w:style>
  <w:style w:type="character" w:customStyle="1" w:styleId="longtextshorttext">
    <w:name w:val="long_text short_text"/>
    <w:basedOn w:val="DefaultParagraphFont"/>
    <w:rsid w:val="00D83436"/>
  </w:style>
  <w:style w:type="character" w:customStyle="1" w:styleId="Heading1Char">
    <w:name w:val="Heading 1 Char"/>
    <w:aliases w:val="Table_GR Char,Table_G Char"/>
    <w:basedOn w:val="DefaultParagraphFont"/>
    <w:link w:val="Heading1"/>
    <w:rsid w:val="00D83436"/>
    <w:rPr>
      <w:rFonts w:cs="Arial"/>
      <w:b/>
      <w:bCs/>
      <w:spacing w:val="4"/>
      <w:w w:val="103"/>
      <w:kern w:val="14"/>
      <w:szCs w:val="32"/>
      <w:lang w:val="ru-RU" w:eastAsia="ru-RU" w:bidi="ar-SA"/>
    </w:rPr>
  </w:style>
  <w:style w:type="character" w:customStyle="1" w:styleId="Heading3Char">
    <w:name w:val="Heading 3 Char"/>
    <w:basedOn w:val="DefaultParagraphFont"/>
    <w:link w:val="Heading3"/>
    <w:locked/>
    <w:rsid w:val="00D83436"/>
    <w:rPr>
      <w:rFonts w:ascii="Arial" w:hAnsi="Arial" w:cs="Arial"/>
      <w:b/>
      <w:bCs/>
      <w:spacing w:val="4"/>
      <w:w w:val="103"/>
      <w:kern w:val="14"/>
      <w:sz w:val="26"/>
      <w:szCs w:val="26"/>
      <w:lang w:val="ru-RU" w:eastAsia="en-US" w:bidi="ar-SA"/>
    </w:rPr>
  </w:style>
  <w:style w:type="paragraph" w:customStyle="1" w:styleId="Rom1">
    <w:name w:val="Rom1"/>
    <w:basedOn w:val="Normal"/>
    <w:rsid w:val="00D83436"/>
    <w:pPr>
      <w:tabs>
        <w:tab w:val="num" w:pos="2268"/>
      </w:tabs>
      <w:spacing w:after="240" w:line="240" w:lineRule="auto"/>
      <w:ind w:left="1135" w:hanging="284"/>
    </w:pPr>
    <w:rPr>
      <w:spacing w:val="0"/>
      <w:w w:val="100"/>
      <w:kern w:val="0"/>
      <w:sz w:val="24"/>
      <w:lang w:val="en-GB"/>
    </w:rPr>
  </w:style>
  <w:style w:type="paragraph" w:customStyle="1" w:styleId="Rom2">
    <w:name w:val="Rom2"/>
    <w:basedOn w:val="Normal"/>
    <w:rsid w:val="00D83436"/>
    <w:pPr>
      <w:tabs>
        <w:tab w:val="num" w:pos="1491"/>
      </w:tabs>
      <w:spacing w:after="240" w:line="240" w:lineRule="auto"/>
      <w:ind w:left="1702" w:hanging="284"/>
    </w:pPr>
    <w:rPr>
      <w:spacing w:val="0"/>
      <w:w w:val="100"/>
      <w:kern w:val="0"/>
      <w:sz w:val="24"/>
      <w:lang w:val="en-GB"/>
    </w:rPr>
  </w:style>
  <w:style w:type="paragraph" w:customStyle="1" w:styleId="ParaNo">
    <w:name w:val="ParaNo."/>
    <w:basedOn w:val="Normal"/>
    <w:link w:val="ParaNoChar"/>
    <w:rsid w:val="00D83436"/>
    <w:pPr>
      <w:tabs>
        <w:tab w:val="num" w:pos="1701"/>
      </w:tabs>
      <w:spacing w:after="240" w:line="240" w:lineRule="auto"/>
    </w:pPr>
    <w:rPr>
      <w:spacing w:val="0"/>
      <w:w w:val="100"/>
      <w:kern w:val="0"/>
      <w:sz w:val="24"/>
      <w:lang w:val="en-GB"/>
    </w:rPr>
  </w:style>
  <w:style w:type="character" w:customStyle="1" w:styleId="ParaNoChar">
    <w:name w:val="ParaNo. Char"/>
    <w:basedOn w:val="DefaultParagraphFont"/>
    <w:link w:val="ParaNo"/>
    <w:locked/>
    <w:rsid w:val="00D83436"/>
    <w:rPr>
      <w:sz w:val="24"/>
      <w:lang w:val="en-GB" w:eastAsia="en-US" w:bidi="ar-SA"/>
    </w:rPr>
  </w:style>
  <w:style w:type="character" w:customStyle="1" w:styleId="BodyTextIndentChar">
    <w:name w:val="Body Text Indent Char"/>
    <w:basedOn w:val="DefaultParagraphFont"/>
    <w:link w:val="BodyTextIndent"/>
    <w:rsid w:val="00D83436"/>
    <w:rPr>
      <w:spacing w:val="4"/>
      <w:w w:val="103"/>
      <w:kern w:val="14"/>
      <w:lang w:val="ru-RU" w:eastAsia="en-US" w:bidi="ar-SA"/>
    </w:rPr>
  </w:style>
  <w:style w:type="paragraph" w:customStyle="1" w:styleId="Dash">
    <w:name w:val="Dash"/>
    <w:basedOn w:val="Normal"/>
    <w:rsid w:val="00D83436"/>
    <w:pPr>
      <w:tabs>
        <w:tab w:val="num" w:pos="360"/>
      </w:tabs>
      <w:adjustRightInd w:val="0"/>
      <w:snapToGrid w:val="0"/>
      <w:spacing w:after="240" w:line="240" w:lineRule="auto"/>
      <w:ind w:left="360" w:hanging="360"/>
    </w:pPr>
    <w:rPr>
      <w:spacing w:val="0"/>
      <w:w w:val="100"/>
      <w:kern w:val="0"/>
      <w:sz w:val="24"/>
      <w:lang w:val="en-GB"/>
    </w:rPr>
  </w:style>
  <w:style w:type="paragraph" w:customStyle="1" w:styleId="Bullet">
    <w:name w:val="Bullet"/>
    <w:basedOn w:val="Normal"/>
    <w:rsid w:val="00D83436"/>
    <w:pPr>
      <w:tabs>
        <w:tab w:val="num" w:pos="360"/>
      </w:tabs>
      <w:spacing w:after="240" w:line="240" w:lineRule="auto"/>
      <w:ind w:left="360" w:hanging="360"/>
    </w:pPr>
    <w:rPr>
      <w:spacing w:val="0"/>
      <w:w w:val="100"/>
      <w:kern w:val="0"/>
      <w:sz w:val="24"/>
      <w:lang w:val="en-GB"/>
    </w:rPr>
  </w:style>
  <w:style w:type="paragraph" w:customStyle="1" w:styleId="Style1">
    <w:name w:val="Style1"/>
    <w:basedOn w:val="Normal"/>
    <w:link w:val="Style1Char"/>
    <w:semiHidden/>
    <w:rsid w:val="00D83436"/>
    <w:pPr>
      <w:spacing w:after="240" w:line="240" w:lineRule="auto"/>
      <w:ind w:left="2880" w:hanging="2880"/>
    </w:pPr>
    <w:rPr>
      <w:i/>
      <w:iCs/>
      <w:spacing w:val="0"/>
      <w:w w:val="100"/>
      <w:kern w:val="0"/>
      <w:sz w:val="24"/>
      <w:lang w:val="en-US"/>
    </w:rPr>
  </w:style>
  <w:style w:type="character" w:customStyle="1" w:styleId="Style1Char">
    <w:name w:val="Style1 Char"/>
    <w:basedOn w:val="DefaultParagraphFont"/>
    <w:link w:val="Style1"/>
    <w:locked/>
    <w:rsid w:val="00D83436"/>
    <w:rPr>
      <w:i/>
      <w:iCs/>
      <w:sz w:val="24"/>
      <w:lang w:val="en-US" w:eastAsia="en-US" w:bidi="ar-SA"/>
    </w:rPr>
  </w:style>
  <w:style w:type="paragraph" w:customStyle="1" w:styleId="HCh">
    <w:name w:val="_ H _Ch"/>
    <w:basedOn w:val="Normal"/>
    <w:next w:val="Normal"/>
    <w:semiHidden/>
    <w:rsid w:val="00D8343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b/>
      <w:spacing w:val="-2"/>
      <w:sz w:val="28"/>
      <w:lang w:val="en-GB"/>
    </w:rPr>
  </w:style>
  <w:style w:type="paragraph" w:customStyle="1" w:styleId="just">
    <w:name w:val="just"/>
    <w:basedOn w:val="Normal"/>
    <w:semiHidden/>
    <w:rsid w:val="00D83436"/>
    <w:pPr>
      <w:spacing w:after="15" w:line="240" w:lineRule="auto"/>
      <w:jc w:val="both"/>
    </w:pPr>
    <w:rPr>
      <w:spacing w:val="0"/>
      <w:w w:val="100"/>
      <w:kern w:val="0"/>
      <w:sz w:val="24"/>
      <w:szCs w:val="24"/>
      <w:lang w:val="en-US"/>
    </w:rPr>
  </w:style>
  <w:style w:type="character" w:customStyle="1" w:styleId="fsn1">
    <w:name w:val="fsn1"/>
    <w:basedOn w:val="DefaultParagraphFont"/>
    <w:semiHidden/>
    <w:rsid w:val="00D83436"/>
    <w:rPr>
      <w:sz w:val="24"/>
      <w:szCs w:val="24"/>
    </w:rPr>
  </w:style>
  <w:style w:type="paragraph" w:styleId="ListParagraph">
    <w:name w:val="List Paragraph"/>
    <w:basedOn w:val="Normal"/>
    <w:qFormat/>
    <w:rsid w:val="00D83436"/>
    <w:pPr>
      <w:spacing w:after="200" w:line="276" w:lineRule="auto"/>
      <w:ind w:left="720"/>
      <w:contextualSpacing/>
    </w:pPr>
    <w:rPr>
      <w:rFonts w:ascii="Calibri" w:eastAsia="Calibri" w:hAnsi="Calibri"/>
      <w:spacing w:val="0"/>
      <w:w w:val="100"/>
      <w:kern w:val="0"/>
      <w:sz w:val="22"/>
      <w:szCs w:val="22"/>
      <w:lang w:val="en-GB"/>
    </w:rPr>
  </w:style>
  <w:style w:type="character" w:customStyle="1" w:styleId="Style2Char">
    <w:name w:val="Style2 Char"/>
    <w:basedOn w:val="DefaultParagraphFont"/>
    <w:link w:val="Style2"/>
    <w:locked/>
    <w:rsid w:val="00D83436"/>
    <w:rPr>
      <w:i/>
      <w:iCs/>
      <w:sz w:val="24"/>
      <w:lang w:val="en-GB" w:eastAsia="en-US" w:bidi="ar-SA"/>
    </w:rPr>
  </w:style>
  <w:style w:type="paragraph" w:customStyle="1" w:styleId="Style2">
    <w:name w:val="Style2"/>
    <w:basedOn w:val="Normal"/>
    <w:link w:val="Style2Char"/>
    <w:semiHidden/>
    <w:rsid w:val="00D83436"/>
    <w:pPr>
      <w:spacing w:after="240" w:line="240" w:lineRule="auto"/>
      <w:ind w:firstLine="720"/>
    </w:pPr>
    <w:rPr>
      <w:i/>
      <w:iCs/>
      <w:spacing w:val="0"/>
      <w:w w:val="100"/>
      <w:kern w:val="0"/>
      <w:sz w:val="24"/>
      <w:lang w:val="en-GB"/>
    </w:rPr>
  </w:style>
  <w:style w:type="paragraph" w:customStyle="1" w:styleId="SingleTxt">
    <w:name w:val="__Single Txt"/>
    <w:basedOn w:val="Normal"/>
    <w:semiHidden/>
    <w:rsid w:val="00D8343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lang w:val="en-GB"/>
    </w:rPr>
  </w:style>
  <w:style w:type="paragraph" w:customStyle="1" w:styleId="ju-005fpara">
    <w:name w:val="ju-005fpara"/>
    <w:basedOn w:val="Normal"/>
    <w:semiHidden/>
    <w:rsid w:val="00D83436"/>
    <w:pPr>
      <w:spacing w:before="100" w:beforeAutospacing="1" w:after="100" w:afterAutospacing="1" w:line="240" w:lineRule="auto"/>
    </w:pPr>
    <w:rPr>
      <w:rFonts w:eastAsia="SimSun"/>
      <w:spacing w:val="0"/>
      <w:w w:val="100"/>
      <w:kern w:val="0"/>
      <w:sz w:val="24"/>
      <w:szCs w:val="24"/>
      <w:lang w:val="en-GB" w:eastAsia="zh-CN"/>
    </w:rPr>
  </w:style>
  <w:style w:type="paragraph" w:customStyle="1" w:styleId="JuPara">
    <w:name w:val="Ju_Para"/>
    <w:aliases w:val="Left,First line:  0 cm"/>
    <w:basedOn w:val="Normal"/>
    <w:link w:val="JuParaChar"/>
    <w:semiHidden/>
    <w:rsid w:val="00D83436"/>
    <w:pPr>
      <w:suppressAutoHyphens/>
      <w:spacing w:line="240" w:lineRule="auto"/>
      <w:ind w:firstLine="284"/>
      <w:jc w:val="both"/>
    </w:pPr>
    <w:rPr>
      <w:spacing w:val="0"/>
      <w:w w:val="100"/>
      <w:kern w:val="0"/>
      <w:sz w:val="24"/>
      <w:lang w:val="en-GB" w:eastAsia="fr-FR"/>
    </w:rPr>
  </w:style>
  <w:style w:type="character" w:customStyle="1" w:styleId="JuParaChar">
    <w:name w:val="Ju_Para Char"/>
    <w:basedOn w:val="DefaultParagraphFont"/>
    <w:link w:val="JuPara"/>
    <w:rsid w:val="00D83436"/>
    <w:rPr>
      <w:sz w:val="24"/>
      <w:lang w:val="en-GB" w:eastAsia="fr-FR" w:bidi="ar-SA"/>
    </w:rPr>
  </w:style>
  <w:style w:type="character" w:customStyle="1" w:styleId="StyleLatinTimesNewRomanBoldComplexTimesNewRomanBold">
    <w:name w:val="Style (Latin) Times New Roman Bold (Complex) Times New Roman Bold"/>
    <w:basedOn w:val="DefaultParagraphFont"/>
    <w:semiHidden/>
    <w:rsid w:val="00D83436"/>
    <w:rPr>
      <w:rFonts w:ascii="Times New Roman" w:hAnsi="Times New Roman" w:cs="Times New Roman Bold"/>
      <w:sz w:val="24"/>
    </w:rPr>
  </w:style>
  <w:style w:type="paragraph" w:styleId="BalloonText">
    <w:name w:val="Balloon Text"/>
    <w:basedOn w:val="Normal"/>
    <w:semiHidden/>
    <w:rsid w:val="00D83436"/>
    <w:pPr>
      <w:spacing w:after="240" w:line="240" w:lineRule="auto"/>
    </w:pPr>
    <w:rPr>
      <w:rFonts w:ascii="Tahoma" w:hAnsi="Tahoma" w:cs="Tahoma"/>
      <w:spacing w:val="0"/>
      <w:w w:val="100"/>
      <w:kern w:val="0"/>
      <w:sz w:val="16"/>
      <w:szCs w:val="16"/>
      <w:lang w:val="en-GB"/>
    </w:rPr>
  </w:style>
  <w:style w:type="paragraph" w:customStyle="1" w:styleId="a">
    <w:name w:val="リスト段落"/>
    <w:basedOn w:val="Normal"/>
    <w:qFormat/>
    <w:rsid w:val="00D83436"/>
    <w:pPr>
      <w:spacing w:line="240" w:lineRule="auto"/>
      <w:ind w:left="720"/>
      <w:contextualSpacing/>
    </w:pPr>
    <w:rPr>
      <w:spacing w:val="0"/>
      <w:w w:val="100"/>
      <w:kern w:val="0"/>
      <w:sz w:val="24"/>
      <w:szCs w:val="24"/>
      <w:lang w:val="en-US"/>
    </w:rPr>
  </w:style>
  <w:style w:type="paragraph" w:customStyle="1" w:styleId="HMG">
    <w:name w:val="_ H __M_G"/>
    <w:basedOn w:val="Normal"/>
    <w:next w:val="Normal"/>
    <w:rsid w:val="00D83436"/>
    <w:pPr>
      <w:keepNext/>
      <w:keepLines/>
      <w:tabs>
        <w:tab w:val="right" w:pos="851"/>
      </w:tabs>
      <w:suppressAutoHyphens/>
      <w:spacing w:before="240" w:after="240" w:line="360" w:lineRule="exact"/>
      <w:ind w:left="1134" w:right="1134" w:hanging="1134"/>
    </w:pPr>
    <w:rPr>
      <w:b/>
      <w:spacing w:val="0"/>
      <w:w w:val="100"/>
      <w:kern w:val="0"/>
      <w:sz w:val="34"/>
      <w:lang w:val="en-GB"/>
    </w:rPr>
  </w:style>
  <w:style w:type="paragraph" w:customStyle="1" w:styleId="HChG">
    <w:name w:val="_ H _Ch_G"/>
    <w:basedOn w:val="Normal"/>
    <w:next w:val="Normal"/>
    <w:link w:val="HChGChar"/>
    <w:rsid w:val="00D83436"/>
    <w:pPr>
      <w:keepNext/>
      <w:keepLines/>
      <w:tabs>
        <w:tab w:val="right" w:pos="851"/>
      </w:tabs>
      <w:suppressAutoHyphens/>
      <w:spacing w:before="360" w:after="240" w:line="300" w:lineRule="exact"/>
      <w:ind w:left="1134" w:right="1134" w:hanging="1134"/>
    </w:pPr>
    <w:rPr>
      <w:b/>
      <w:spacing w:val="0"/>
      <w:w w:val="100"/>
      <w:kern w:val="0"/>
      <w:sz w:val="28"/>
      <w:lang w:val="en-GB"/>
    </w:rPr>
  </w:style>
  <w:style w:type="paragraph" w:customStyle="1" w:styleId="H56G">
    <w:name w:val="_ H_5/6_G"/>
    <w:basedOn w:val="Normal"/>
    <w:next w:val="Normal"/>
    <w:rsid w:val="00D83436"/>
    <w:pPr>
      <w:keepNext/>
      <w:keepLines/>
      <w:tabs>
        <w:tab w:val="right" w:pos="851"/>
      </w:tabs>
      <w:suppressAutoHyphens/>
      <w:spacing w:before="240" w:after="120" w:line="240" w:lineRule="exact"/>
      <w:ind w:left="1134" w:right="1134" w:hanging="1134"/>
    </w:pPr>
    <w:rPr>
      <w:spacing w:val="0"/>
      <w:w w:val="100"/>
      <w:kern w:val="0"/>
      <w:lang w:val="en-GB"/>
    </w:rPr>
  </w:style>
  <w:style w:type="character" w:customStyle="1" w:styleId="HChGChar">
    <w:name w:val="_ H _Ch_G Char"/>
    <w:basedOn w:val="DefaultParagraphFont"/>
    <w:link w:val="HChG"/>
    <w:rsid w:val="00D83436"/>
    <w:rPr>
      <w:b/>
      <w:sz w:val="28"/>
      <w:lang w:val="en-GB" w:eastAsia="en-US" w:bidi="ar-SA"/>
    </w:rPr>
  </w:style>
  <w:style w:type="paragraph" w:customStyle="1" w:styleId="Bullet1G">
    <w:name w:val="_Bullet 1_G"/>
    <w:basedOn w:val="Normal"/>
    <w:rsid w:val="00D83436"/>
    <w:pPr>
      <w:tabs>
        <w:tab w:val="num" w:pos="1701"/>
      </w:tabs>
      <w:suppressAutoHyphens/>
      <w:spacing w:after="120"/>
      <w:ind w:left="1701" w:right="1134" w:hanging="170"/>
      <w:jc w:val="both"/>
    </w:pPr>
    <w:rPr>
      <w:spacing w:val="0"/>
      <w:w w:val="100"/>
      <w:kern w:val="0"/>
      <w:lang w:val="en-GB"/>
    </w:rPr>
  </w:style>
  <w:style w:type="paragraph" w:customStyle="1" w:styleId="H4G">
    <w:name w:val="_ H_4_G"/>
    <w:basedOn w:val="Normal"/>
    <w:next w:val="Normal"/>
    <w:rsid w:val="00D83436"/>
    <w:pPr>
      <w:keepNext/>
      <w:keepLines/>
      <w:tabs>
        <w:tab w:val="right" w:pos="851"/>
      </w:tabs>
      <w:suppressAutoHyphens/>
      <w:spacing w:before="240" w:after="120" w:line="240" w:lineRule="exact"/>
      <w:ind w:left="1134" w:right="1134" w:hanging="1134"/>
    </w:pPr>
    <w:rPr>
      <w:i/>
      <w:spacing w:val="0"/>
      <w:w w:val="100"/>
      <w:kern w:val="0"/>
      <w:lang w:val="en-GB"/>
    </w:rPr>
  </w:style>
  <w:style w:type="paragraph" w:customStyle="1" w:styleId="Default">
    <w:name w:val="Default"/>
    <w:rsid w:val="00D83436"/>
    <w:pPr>
      <w:autoSpaceDE w:val="0"/>
      <w:autoSpaceDN w:val="0"/>
      <w:adjustRightInd w:val="0"/>
    </w:pPr>
    <w:rPr>
      <w:rFonts w:ascii="Arial" w:eastAsia="SimSun" w:hAnsi="Arial" w:cs="Arial"/>
      <w:color w:val="000000"/>
      <w:sz w:val="24"/>
      <w:szCs w:val="24"/>
      <w:lang w:eastAsia="zh-CN"/>
    </w:rPr>
  </w:style>
  <w:style w:type="paragraph" w:styleId="CommentText">
    <w:name w:val="annotation text"/>
    <w:basedOn w:val="Normal"/>
    <w:link w:val="CommentTextChar"/>
    <w:rsid w:val="00D83436"/>
    <w:pPr>
      <w:spacing w:after="240" w:line="240" w:lineRule="auto"/>
    </w:pPr>
    <w:rPr>
      <w:spacing w:val="0"/>
      <w:w w:val="100"/>
      <w:kern w:val="0"/>
      <w:lang w:val="en-GB"/>
    </w:rPr>
  </w:style>
  <w:style w:type="character" w:customStyle="1" w:styleId="CommentTextChar">
    <w:name w:val="Comment Text Char"/>
    <w:basedOn w:val="DefaultParagraphFont"/>
    <w:link w:val="CommentText"/>
    <w:rsid w:val="00D83436"/>
    <w:rPr>
      <w:lang w:val="en-GB" w:eastAsia="en-US" w:bidi="ar-SA"/>
    </w:rPr>
  </w:style>
  <w:style w:type="paragraph" w:styleId="CommentSubject">
    <w:name w:val="annotation subject"/>
    <w:basedOn w:val="CommentText"/>
    <w:next w:val="CommentText"/>
    <w:link w:val="CommentSubjectChar"/>
    <w:rsid w:val="00D83436"/>
    <w:rPr>
      <w:b/>
      <w:bCs/>
    </w:rPr>
  </w:style>
  <w:style w:type="character" w:customStyle="1" w:styleId="CommentSubjectChar">
    <w:name w:val="Comment Subject Char"/>
    <w:basedOn w:val="CommentTextChar"/>
    <w:link w:val="CommentSubject"/>
    <w:rsid w:val="00D83436"/>
    <w:rPr>
      <w:b/>
      <w:bCs/>
    </w:rPr>
  </w:style>
  <w:style w:type="paragraph" w:styleId="Revision">
    <w:name w:val="Revision"/>
    <w:hidden/>
    <w:semiHidden/>
    <w:rsid w:val="00D83436"/>
    <w:rPr>
      <w:sz w:val="24"/>
      <w:lang w:val="en-GB"/>
    </w:rPr>
  </w:style>
  <w:style w:type="paragraph" w:customStyle="1" w:styleId="ParaNoG">
    <w:name w:val="_ParaNo._G"/>
    <w:basedOn w:val="SingleTxtG"/>
    <w:rsid w:val="00D83436"/>
  </w:style>
  <w:style w:type="paragraph" w:customStyle="1" w:styleId="SMG">
    <w:name w:val="__S_M_G"/>
    <w:basedOn w:val="Normal"/>
    <w:next w:val="Normal"/>
    <w:rsid w:val="00D83436"/>
    <w:pPr>
      <w:keepNext/>
      <w:keepLines/>
      <w:suppressAutoHyphens/>
      <w:spacing w:before="240" w:after="240" w:line="420" w:lineRule="exact"/>
      <w:ind w:left="1134" w:right="1134"/>
    </w:pPr>
    <w:rPr>
      <w:b/>
      <w:spacing w:val="0"/>
      <w:w w:val="100"/>
      <w:kern w:val="0"/>
      <w:sz w:val="40"/>
      <w:lang w:val="en-GB"/>
    </w:rPr>
  </w:style>
  <w:style w:type="paragraph" w:customStyle="1" w:styleId="SLG">
    <w:name w:val="__S_L_G"/>
    <w:basedOn w:val="Normal"/>
    <w:next w:val="Normal"/>
    <w:rsid w:val="00D83436"/>
    <w:pPr>
      <w:keepNext/>
      <w:keepLines/>
      <w:suppressAutoHyphens/>
      <w:spacing w:before="240" w:after="240" w:line="580" w:lineRule="exact"/>
      <w:ind w:left="1134" w:right="1134"/>
    </w:pPr>
    <w:rPr>
      <w:b/>
      <w:spacing w:val="0"/>
      <w:w w:val="100"/>
      <w:kern w:val="0"/>
      <w:sz w:val="56"/>
      <w:lang w:val="en-GB"/>
    </w:rPr>
  </w:style>
  <w:style w:type="paragraph" w:customStyle="1" w:styleId="SSG">
    <w:name w:val="__S_S_G"/>
    <w:basedOn w:val="Normal"/>
    <w:next w:val="Normal"/>
    <w:rsid w:val="00D83436"/>
    <w:pPr>
      <w:keepNext/>
      <w:keepLines/>
      <w:suppressAutoHyphens/>
      <w:spacing w:before="240" w:after="240" w:line="300" w:lineRule="exact"/>
      <w:ind w:left="1134" w:right="1134"/>
    </w:pPr>
    <w:rPr>
      <w:b/>
      <w:spacing w:val="0"/>
      <w:w w:val="100"/>
      <w:kern w:val="0"/>
      <w:sz w:val="28"/>
      <w:lang w:val="en-GB"/>
    </w:rPr>
  </w:style>
  <w:style w:type="paragraph" w:customStyle="1" w:styleId="XLargeG">
    <w:name w:val="__XLarge_G"/>
    <w:basedOn w:val="Normal"/>
    <w:next w:val="Normal"/>
    <w:rsid w:val="00D83436"/>
    <w:pPr>
      <w:keepNext/>
      <w:keepLines/>
      <w:suppressAutoHyphens/>
      <w:spacing w:before="240" w:after="240" w:line="420" w:lineRule="exact"/>
      <w:ind w:left="1134" w:right="1134"/>
    </w:pPr>
    <w:rPr>
      <w:b/>
      <w:spacing w:val="0"/>
      <w:w w:val="100"/>
      <w:kern w:val="0"/>
      <w:sz w:val="40"/>
      <w:lang w:val="en-GB"/>
    </w:rPr>
  </w:style>
  <w:style w:type="paragraph" w:customStyle="1" w:styleId="Bullet2G">
    <w:name w:val="_Bullet 2_G"/>
    <w:basedOn w:val="Normal"/>
    <w:rsid w:val="00D83436"/>
    <w:pPr>
      <w:tabs>
        <w:tab w:val="num" w:pos="643"/>
      </w:tabs>
      <w:suppressAutoHyphens/>
      <w:spacing w:after="120"/>
      <w:ind w:left="643" w:right="1134" w:hanging="360"/>
      <w:jc w:val="both"/>
    </w:pPr>
    <w:rPr>
      <w:spacing w:val="0"/>
      <w:w w:val="100"/>
      <w:kern w:val="0"/>
      <w:lang w:val="en-GB"/>
    </w:rPr>
  </w:style>
  <w:style w:type="table" w:styleId="TableWeb3">
    <w:name w:val="Table Web 3"/>
    <w:basedOn w:val="TableNormal"/>
    <w:semiHidden/>
    <w:rsid w:val="00D83436"/>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horttext">
    <w:name w:val="short_text"/>
    <w:basedOn w:val="DefaultParagraphFont"/>
    <w:rsid w:val="00D83436"/>
  </w:style>
  <w:style w:type="character" w:customStyle="1" w:styleId="H4GR0">
    <w:name w:val="_ H_4_GR Знак"/>
    <w:basedOn w:val="DefaultParagraphFont"/>
    <w:link w:val="H4GR"/>
    <w:rsid w:val="00D83436"/>
    <w:rPr>
      <w:i/>
      <w:spacing w:val="3"/>
      <w:w w:val="103"/>
      <w:kern w:val="14"/>
      <w:lang w:val="ru-RU" w:eastAsia="ru-RU" w:bidi="ar-SA"/>
    </w:rPr>
  </w:style>
  <w:style w:type="character" w:customStyle="1" w:styleId="hps">
    <w:name w:val="hps"/>
    <w:basedOn w:val="DefaultParagraphFont"/>
    <w:rsid w:val="00D83436"/>
  </w:style>
  <w:style w:type="character" w:customStyle="1" w:styleId="atn">
    <w:name w:val="atn"/>
    <w:basedOn w:val="DefaultParagraphFont"/>
    <w:rsid w:val="00D83436"/>
  </w:style>
  <w:style w:type="character" w:customStyle="1" w:styleId="hpsatn">
    <w:name w:val="hps atn"/>
    <w:basedOn w:val="DefaultParagraphFont"/>
    <w:rsid w:val="00D83436"/>
  </w:style>
  <w:style w:type="character" w:customStyle="1" w:styleId="5G">
    <w:name w:val="5_G Знак Знак"/>
    <w:basedOn w:val="DefaultParagraphFont"/>
    <w:semiHidden/>
    <w:rsid w:val="00D83436"/>
    <w:rPr>
      <w:spacing w:val="5"/>
      <w:w w:val="104"/>
      <w:kern w:val="14"/>
      <w:sz w:val="18"/>
      <w:lang w:val="en-GB" w:eastAsia="ru-RU" w:bidi="ar-SA"/>
    </w:rPr>
  </w:style>
  <w:style w:type="table" w:customStyle="1" w:styleId="1">
    <w:name w:val="Сетка таблицы1"/>
    <w:basedOn w:val="TableNormal"/>
    <w:next w:val="TableGrid"/>
    <w:semiHidden/>
    <w:rsid w:val="00D83436"/>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3_GR Char,3_G Char"/>
    <w:link w:val="Footer"/>
    <w:locked/>
    <w:rsid w:val="00095B9D"/>
    <w:rPr>
      <w:sz w:val="16"/>
      <w:lang w:val="en-GB" w:eastAsia="ru-RU" w:bidi="ar-SA"/>
    </w:rPr>
  </w:style>
  <w:style w:type="paragraph" w:customStyle="1" w:styleId="a0">
    <w:name w:val="ПодзаголовокАБ"/>
    <w:basedOn w:val="Normal"/>
    <w:next w:val="Normal"/>
    <w:link w:val="a1"/>
    <w:autoRedefine/>
    <w:qFormat/>
    <w:rsid w:val="00095B9D"/>
    <w:pPr>
      <w:keepNext/>
      <w:keepLines/>
      <w:tabs>
        <w:tab w:val="right" w:pos="851"/>
      </w:tabs>
      <w:spacing w:before="240" w:after="120" w:line="240" w:lineRule="exact"/>
      <w:ind w:left="1134" w:right="1134" w:hanging="1134"/>
      <w:jc w:val="both"/>
    </w:pPr>
    <w:rPr>
      <w:b/>
      <w:spacing w:val="0"/>
      <w:w w:val="100"/>
      <w:kern w:val="0"/>
      <w:lang w:eastAsia="ru-RU"/>
    </w:rPr>
  </w:style>
  <w:style w:type="character" w:customStyle="1" w:styleId="a1">
    <w:name w:val="ПодзаголовокАБ Знак"/>
    <w:link w:val="a0"/>
    <w:rsid w:val="00095B9D"/>
    <w:rPr>
      <w:b/>
      <w:lang w:val="ru-RU" w:eastAsia="ru-RU" w:bidi="ar-SA"/>
    </w:rPr>
  </w:style>
  <w:style w:type="paragraph" w:customStyle="1" w:styleId="5G0">
    <w:name w:val="Текст сноски 5_G"/>
    <w:basedOn w:val="Normal"/>
    <w:next w:val="Normal"/>
    <w:link w:val="5G1"/>
    <w:autoRedefine/>
    <w:qFormat/>
    <w:rsid w:val="00095B9D"/>
    <w:pPr>
      <w:keepNext/>
      <w:keepLines/>
      <w:tabs>
        <w:tab w:val="right" w:pos="993"/>
      </w:tabs>
      <w:suppressAutoHyphens/>
      <w:spacing w:line="220" w:lineRule="exact"/>
      <w:ind w:left="1134" w:right="1134" w:hanging="567"/>
    </w:pPr>
    <w:rPr>
      <w:spacing w:val="0"/>
      <w:w w:val="100"/>
      <w:kern w:val="0"/>
      <w:sz w:val="18"/>
      <w:lang w:eastAsia="ru-RU"/>
    </w:rPr>
  </w:style>
  <w:style w:type="character" w:customStyle="1" w:styleId="5G1">
    <w:name w:val="Текст сноски 5_G Знак"/>
    <w:link w:val="5G0"/>
    <w:rsid w:val="00095B9D"/>
    <w:rPr>
      <w:sz w:val="18"/>
      <w:lang w:val="ru-RU" w:eastAsia="ru-RU" w:bidi="ar-SA"/>
    </w:rPr>
  </w:style>
  <w:style w:type="character" w:customStyle="1" w:styleId="SingleTxtGChar1">
    <w:name w:val="_ Single Txt_G Char1"/>
    <w:locked/>
    <w:rsid w:val="002F326F"/>
    <w:rPr>
      <w:lang w:val="ru-RU" w:eastAsia="en-US"/>
    </w:rPr>
  </w:style>
  <w:style w:type="paragraph" w:customStyle="1" w:styleId="Para1">
    <w:name w:val="Para 1."/>
    <w:basedOn w:val="SingleTxtG"/>
    <w:link w:val="Para1Char"/>
    <w:qFormat/>
    <w:rsid w:val="002F326F"/>
    <w:pPr>
      <w:numPr>
        <w:numId w:val="28"/>
      </w:numPr>
      <w:adjustRightInd w:val="0"/>
      <w:snapToGrid w:val="0"/>
      <w:ind w:leftChars="100" w:left="200" w:right="0" w:firstLine="0"/>
      <w:jc w:val="left"/>
    </w:pPr>
    <w:rPr>
      <w:rFonts w:eastAsia="Malgun Gothic"/>
      <w:lang w:val="ru-RU"/>
    </w:rPr>
  </w:style>
  <w:style w:type="character" w:customStyle="1" w:styleId="Para1Char">
    <w:name w:val="Para 1. Char"/>
    <w:link w:val="Para1"/>
    <w:locked/>
    <w:rsid w:val="002F326F"/>
    <w:rPr>
      <w:rFonts w:eastAsia="Malgun Gothic"/>
      <w:lang w:val="ru-RU" w:eastAsia="en-US" w:bidi="ar-SA"/>
    </w:rPr>
  </w:style>
  <w:style w:type="character" w:customStyle="1" w:styleId="IntenseEmphasis1">
    <w:name w:val="Intense Emphasis1"/>
    <w:aliases w:val="References"/>
    <w:qFormat/>
    <w:rsid w:val="002F326F"/>
    <w:rPr>
      <w:i/>
      <w:color w:val="365F91"/>
      <w:lang w:val="ru-RU"/>
    </w:rPr>
  </w:style>
  <w:style w:type="character" w:customStyle="1" w:styleId="highlight1">
    <w:name w:val="highlight1"/>
    <w:rsid w:val="002F326F"/>
    <w:rPr>
      <w:lang w:val="ru-RU"/>
    </w:rPr>
  </w:style>
  <w:style w:type="paragraph" w:customStyle="1" w:styleId="4GCharCharChar">
    <w:name w:val="4_G Char Char Char Знак Знак Знак"/>
    <w:aliases w:val="4_G Char Char Char Char Знак Знак Знак,ftref Char Char Char Char Char Знак Знак Знак,ftref Char Char Char Char Char Char Знак Знак Знак,Heading 2 Char1 Char Char Char Char Char Char Знак Знак Знак Знак"/>
    <w:basedOn w:val="Normal"/>
    <w:link w:val="FootnoteReference"/>
    <w:rsid w:val="002F326F"/>
    <w:pPr>
      <w:spacing w:after="160" w:line="240" w:lineRule="exact"/>
    </w:pPr>
    <w:rPr>
      <w:spacing w:val="0"/>
      <w:w w:val="100"/>
      <w:kern w:val="0"/>
      <w:sz w:val="18"/>
      <w:vertAlign w:val="superscript"/>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7.xml"/><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hyperlink" Target="http://www2.ohchr.org/english/bodies/cescr/index.htm" TargetMode="External"/><Relationship Id="rId34" Type="http://schemas.openxmlformats.org/officeDocument/2006/relationships/footer" Target="footer10.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2.ohchr.org/english/bodies/cedaw/index.htm" TargetMode="Externa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www2.ohchr.org/english/bodies/cedaw/index.htm" TargetMode="External"/><Relationship Id="rId27" Type="http://schemas.openxmlformats.org/officeDocument/2006/relationships/image" Target="media/image3.png"/><Relationship Id="rId30" Type="http://schemas.openxmlformats.org/officeDocument/2006/relationships/footer" Target="footer8.xml"/><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www.amnesty.org/en/region/yemen/report-2010#" TargetMode="External"/><Relationship Id="rId3" Type="http://schemas.openxmlformats.org/officeDocument/2006/relationships/hyperlink" Target="http://uhri.ohchr.org/document/index/23b13855-a552-487d-8e64-760b7bd02ce5" TargetMode="External"/><Relationship Id="rId7" Type="http://schemas.openxmlformats.org/officeDocument/2006/relationships/hyperlink" Target="http://news.bbc.co.uk/2/hi/middle_east/country_profiles/8062225.stm" TargetMode="External"/><Relationship Id="rId2" Type="http://schemas.openxmlformats.org/officeDocument/2006/relationships/hyperlink" Target="http://uhri.ohchr.org/document/index/f075d438-34d8-4c14-825a-f0c39c203ac3" TargetMode="External"/><Relationship Id="rId1" Type="http://schemas.openxmlformats.org/officeDocument/2006/relationships/hyperlink" Target="http://www.refworld.org/docid/499d4a1b2.html" TargetMode="External"/><Relationship Id="rId6" Type="http://schemas.openxmlformats.org/officeDocument/2006/relationships/hyperlink" Target="http://ec.europa.eu/enlargement/pdf/key_documents/2012/package/tr_rapport_2012_en.pdf" TargetMode="External"/><Relationship Id="rId5" Type="http://schemas.openxmlformats.org/officeDocument/2006/relationships/hyperlink" Target="https://www.mara.gov.au/" TargetMode="External"/><Relationship Id="rId4" Type="http://schemas.openxmlformats.org/officeDocument/2006/relationships/hyperlink" Target="https://webmail.ihostexchange.net/owa/redir.aspx?C=FTntQvgcRkiZ-ZmNxBMYECAqVC0WTdBIfN1Uv9kO0P5VDYHopdi5vlGox2PKXq9HRLkVhCyOOeA.&amp;URL=http%3a%2f%2ftbinternet.ohchr.org%2f_layouts%2fTreatyBodyExternal%2fFollowUp.aspx%3fLang%3dEn%26TreatyID%3d1" TargetMode="External"/><Relationship Id="rId9" Type="http://schemas.openxmlformats.org/officeDocument/2006/relationships/hyperlink" Target="http://www.un.org/apps/news/story.asp?NewsID=41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240189</Words>
  <Characters>1369078</Characters>
  <Application>Microsoft Office Outlook</Application>
  <DocSecurity>4</DocSecurity>
  <Lines>11408</Lines>
  <Paragraphs>3212</Paragraphs>
  <ScaleCrop>false</ScaleCrop>
  <HeadingPairs>
    <vt:vector size="2" baseType="variant">
      <vt:variant>
        <vt:lpstr>Название</vt:lpstr>
      </vt:variant>
      <vt:variant>
        <vt:i4>1</vt:i4>
      </vt:variant>
    </vt:vector>
  </HeadingPairs>
  <TitlesOfParts>
    <vt:vector size="1" baseType="lpstr">
      <vt:lpstr>A/68/44</vt:lpstr>
    </vt:vector>
  </TitlesOfParts>
  <Company>CSD</Company>
  <LinksUpToDate>false</LinksUpToDate>
  <CharactersWithSpaces>1606055</CharactersWithSpaces>
  <SharedDoc>false</SharedDoc>
  <HLinks>
    <vt:vector size="72" baseType="variant">
      <vt:variant>
        <vt:i4>6094863</vt:i4>
      </vt:variant>
      <vt:variant>
        <vt:i4>6</vt:i4>
      </vt:variant>
      <vt:variant>
        <vt:i4>0</vt:i4>
      </vt:variant>
      <vt:variant>
        <vt:i4>5</vt:i4>
      </vt:variant>
      <vt:variant>
        <vt:lpwstr>http://www2.ohchr.org/english/bodies/cedaw/index.htm</vt:lpwstr>
      </vt:variant>
      <vt:variant>
        <vt:lpwstr/>
      </vt:variant>
      <vt:variant>
        <vt:i4>5177357</vt:i4>
      </vt:variant>
      <vt:variant>
        <vt:i4>3</vt:i4>
      </vt:variant>
      <vt:variant>
        <vt:i4>0</vt:i4>
      </vt:variant>
      <vt:variant>
        <vt:i4>5</vt:i4>
      </vt:variant>
      <vt:variant>
        <vt:lpwstr>http://www2.ohchr.org/english/bodies/cescr/index.htm</vt:lpwstr>
      </vt:variant>
      <vt:variant>
        <vt:lpwstr/>
      </vt:variant>
      <vt:variant>
        <vt:i4>6094863</vt:i4>
      </vt:variant>
      <vt:variant>
        <vt:i4>0</vt:i4>
      </vt:variant>
      <vt:variant>
        <vt:i4>0</vt:i4>
      </vt:variant>
      <vt:variant>
        <vt:i4>5</vt:i4>
      </vt:variant>
      <vt:variant>
        <vt:lpwstr>http://www2.ohchr.org/english/bodies/cedaw/index.htm</vt:lpwstr>
      </vt:variant>
      <vt:variant>
        <vt:lpwstr/>
      </vt:variant>
      <vt:variant>
        <vt:i4>4128806</vt:i4>
      </vt:variant>
      <vt:variant>
        <vt:i4>24</vt:i4>
      </vt:variant>
      <vt:variant>
        <vt:i4>0</vt:i4>
      </vt:variant>
      <vt:variant>
        <vt:i4>5</vt:i4>
      </vt:variant>
      <vt:variant>
        <vt:lpwstr>http://www.un.org/apps/news/story.asp?NewsID=41500</vt:lpwstr>
      </vt:variant>
      <vt:variant>
        <vt:lpwstr/>
      </vt:variant>
      <vt:variant>
        <vt:i4>2687030</vt:i4>
      </vt:variant>
      <vt:variant>
        <vt:i4>21</vt:i4>
      </vt:variant>
      <vt:variant>
        <vt:i4>0</vt:i4>
      </vt:variant>
      <vt:variant>
        <vt:i4>5</vt:i4>
      </vt:variant>
      <vt:variant>
        <vt:lpwstr>http://www.amnesty.org/en/region/yemen/report-2010</vt:lpwstr>
      </vt:variant>
      <vt:variant>
        <vt:lpwstr/>
      </vt:variant>
      <vt:variant>
        <vt:i4>4259905</vt:i4>
      </vt:variant>
      <vt:variant>
        <vt:i4>18</vt:i4>
      </vt:variant>
      <vt:variant>
        <vt:i4>0</vt:i4>
      </vt:variant>
      <vt:variant>
        <vt:i4>5</vt:i4>
      </vt:variant>
      <vt:variant>
        <vt:lpwstr>http://news.bbc.co.uk/2/hi/middle_east/country_profiles/8062225.stm</vt:lpwstr>
      </vt:variant>
      <vt:variant>
        <vt:lpwstr/>
      </vt:variant>
      <vt:variant>
        <vt:i4>7274605</vt:i4>
      </vt:variant>
      <vt:variant>
        <vt:i4>15</vt:i4>
      </vt:variant>
      <vt:variant>
        <vt:i4>0</vt:i4>
      </vt:variant>
      <vt:variant>
        <vt:i4>5</vt:i4>
      </vt:variant>
      <vt:variant>
        <vt:lpwstr>http://ec.europa.eu/enlargement/pdf/key_documents/2012/package/tr_rapport_2012_en.pdf</vt:lpwstr>
      </vt:variant>
      <vt:variant>
        <vt:lpwstr/>
      </vt:variant>
      <vt:variant>
        <vt:i4>1507397</vt:i4>
      </vt:variant>
      <vt:variant>
        <vt:i4>12</vt:i4>
      </vt:variant>
      <vt:variant>
        <vt:i4>0</vt:i4>
      </vt:variant>
      <vt:variant>
        <vt:i4>5</vt:i4>
      </vt:variant>
      <vt:variant>
        <vt:lpwstr>https://www.mara.gov.au/</vt:lpwstr>
      </vt:variant>
      <vt:variant>
        <vt:lpwstr/>
      </vt:variant>
      <vt:variant>
        <vt:i4>4784164</vt:i4>
      </vt:variant>
      <vt:variant>
        <vt:i4>9</vt:i4>
      </vt:variant>
      <vt:variant>
        <vt:i4>0</vt:i4>
      </vt:variant>
      <vt:variant>
        <vt:i4>5</vt:i4>
      </vt:variant>
      <vt:variant>
        <vt:lpwstr>https://webmail.ihostexchange.net/owa/redir.aspx?C=FTntQvgcRkiZ-ZmNxBMYECAqVC0WTdBIfN1Uv9kO0P5VDYHopdi5vlGox2PKXq9HRLkVhCyOOeA.&amp;URL=http%3a%2f%2ftbinternet.ohchr.org%2f_layouts%2fTreatyBodyExternal%2fFollowUp.aspx%3fLang%3dEn%26TreatyID%3d1</vt:lpwstr>
      </vt:variant>
      <vt:variant>
        <vt:lpwstr/>
      </vt:variant>
      <vt:variant>
        <vt:i4>983069</vt:i4>
      </vt:variant>
      <vt:variant>
        <vt:i4>6</vt:i4>
      </vt:variant>
      <vt:variant>
        <vt:i4>0</vt:i4>
      </vt:variant>
      <vt:variant>
        <vt:i4>5</vt:i4>
      </vt:variant>
      <vt:variant>
        <vt:lpwstr>http://uhri.ohchr.org/document/index/23b13855-a552-487d-8e64-760b7bd02ce5</vt:lpwstr>
      </vt:variant>
      <vt:variant>
        <vt:lpwstr/>
      </vt:variant>
      <vt:variant>
        <vt:i4>852036</vt:i4>
      </vt:variant>
      <vt:variant>
        <vt:i4>3</vt:i4>
      </vt:variant>
      <vt:variant>
        <vt:i4>0</vt:i4>
      </vt:variant>
      <vt:variant>
        <vt:i4>5</vt:i4>
      </vt:variant>
      <vt:variant>
        <vt:lpwstr>http://uhri.ohchr.org/document/index/f075d438-34d8-4c14-825a-f0c39c203ac3</vt:lpwstr>
      </vt:variant>
      <vt:variant>
        <vt:lpwstr/>
      </vt:variant>
      <vt:variant>
        <vt:i4>917504</vt:i4>
      </vt:variant>
      <vt:variant>
        <vt:i4>0</vt:i4>
      </vt:variant>
      <vt:variant>
        <vt:i4>0</vt:i4>
      </vt:variant>
      <vt:variant>
        <vt:i4>5</vt:i4>
      </vt:variant>
      <vt:variant>
        <vt:lpwstr>http://www.refworld.org/docid/499d4a1b2.html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A/68/44</dc:title>
  <dc:subject>Lopatin</dc:subject>
  <dc:creator>Chvets</dc:creator>
  <cp:keywords/>
  <dc:description/>
  <cp:lastModifiedBy>Chvets</cp:lastModifiedBy>
  <cp:revision>2</cp:revision>
  <cp:lastPrinted>2013-09-29T15:13:00Z</cp:lastPrinted>
  <dcterms:created xsi:type="dcterms:W3CDTF">2013-09-29T16:55:00Z</dcterms:created>
  <dcterms:modified xsi:type="dcterms:W3CDTF">2013-09-29T16:55:00Z</dcterms:modified>
</cp:coreProperties>
</file>