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8231D6" w:rsidRDefault="008231D6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8231D6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/DEC/43/115</w:t>
            </w:r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8231D6" w:rsidRPr="008231D6">
              <w:rPr>
                <w:sz w:val="20"/>
              </w:rPr>
              <w:t>General</w:t>
            </w:r>
          </w:p>
          <w:p w:rsidR="00A1364C" w:rsidRPr="00F124C6" w:rsidRDefault="008231D6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r w:rsidRPr="008231D6">
              <w:rPr>
                <w:sz w:val="20"/>
              </w:rPr>
              <w:t>March</w:t>
            </w:r>
            <w:r w:rsidR="008B4347">
              <w:rPr>
                <w:sz w:val="20"/>
              </w:rPr>
              <w:t xml:space="preserve"> 20</w:t>
            </w:r>
            <w:r w:rsidR="007803C3">
              <w:rPr>
                <w:sz w:val="20"/>
              </w:rPr>
              <w:t>20</w:t>
            </w:r>
          </w:p>
          <w:p w:rsidR="00A1364C" w:rsidRPr="00F124C6" w:rsidRDefault="00A1364C" w:rsidP="000E62AA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0E62AA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8231D6" w:rsidRDefault="008231D6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8231D6" w:rsidRPr="008231D6" w:rsidRDefault="008231D6" w:rsidP="008231D6">
      <w:pPr>
        <w:rPr>
          <w:rFonts w:eastAsia="黑体"/>
          <w:szCs w:val="21"/>
          <w:lang w:val="fr-CH"/>
        </w:rPr>
      </w:pPr>
      <w:r w:rsidRPr="008231D6">
        <w:rPr>
          <w:rFonts w:eastAsia="黑体" w:hint="eastAsia"/>
          <w:szCs w:val="21"/>
          <w:lang w:val="fr-CH"/>
        </w:rPr>
        <w:t>第四十三届会议</w:t>
      </w:r>
    </w:p>
    <w:p w:rsidR="008231D6" w:rsidRPr="008231D6" w:rsidRDefault="008231D6" w:rsidP="008231D6">
      <w:pPr>
        <w:rPr>
          <w:rFonts w:ascii="Time New Roman" w:hAnsi="Time New Roman" w:hint="eastAsia"/>
          <w:szCs w:val="21"/>
          <w:lang w:val="fr-CH"/>
        </w:rPr>
      </w:pPr>
      <w:r w:rsidRPr="008231D6">
        <w:rPr>
          <w:rFonts w:ascii="Time New Roman" w:hAnsi="Time New Roman" w:hint="eastAsia"/>
          <w:szCs w:val="21"/>
          <w:lang w:val="fr-CH"/>
        </w:rPr>
        <w:t>2020</w:t>
      </w:r>
      <w:r w:rsidRPr="008231D6">
        <w:rPr>
          <w:rFonts w:ascii="Time New Roman" w:hAnsi="Time New Roman" w:hint="eastAsia"/>
          <w:szCs w:val="21"/>
          <w:lang w:val="fr-CH"/>
        </w:rPr>
        <w:t>年</w:t>
      </w:r>
      <w:r w:rsidRPr="008231D6">
        <w:rPr>
          <w:rFonts w:ascii="Time New Roman" w:hAnsi="Time New Roman" w:hint="eastAsia"/>
          <w:szCs w:val="21"/>
          <w:lang w:val="fr-CH"/>
        </w:rPr>
        <w:t>2</w:t>
      </w:r>
      <w:r w:rsidRPr="008231D6">
        <w:rPr>
          <w:rFonts w:ascii="Time New Roman" w:hAnsi="Time New Roman" w:hint="eastAsia"/>
          <w:szCs w:val="21"/>
          <w:lang w:val="fr-CH"/>
        </w:rPr>
        <w:t>月</w:t>
      </w:r>
      <w:r w:rsidRPr="008231D6">
        <w:rPr>
          <w:rFonts w:ascii="Time New Roman" w:hAnsi="Time New Roman" w:hint="eastAsia"/>
          <w:szCs w:val="21"/>
          <w:lang w:val="fr-CH"/>
        </w:rPr>
        <w:t>24</w:t>
      </w:r>
      <w:r w:rsidRPr="008231D6">
        <w:rPr>
          <w:rFonts w:ascii="Time New Roman" w:hAnsi="Time New Roman" w:hint="eastAsia"/>
          <w:szCs w:val="21"/>
          <w:lang w:val="fr-CH"/>
        </w:rPr>
        <w:t>日至</w:t>
      </w:r>
      <w:r w:rsidRPr="008231D6">
        <w:rPr>
          <w:rFonts w:ascii="Time New Roman" w:hAnsi="Time New Roman" w:hint="eastAsia"/>
          <w:szCs w:val="21"/>
          <w:lang w:val="fr-CH"/>
        </w:rPr>
        <w:t>3</w:t>
      </w:r>
      <w:r w:rsidRPr="008231D6">
        <w:rPr>
          <w:rFonts w:ascii="Time New Roman" w:hAnsi="Time New Roman" w:hint="eastAsia"/>
          <w:szCs w:val="21"/>
          <w:lang w:val="fr-CH"/>
        </w:rPr>
        <w:t>月</w:t>
      </w:r>
      <w:r w:rsidRPr="008231D6">
        <w:rPr>
          <w:rFonts w:ascii="Time New Roman" w:hAnsi="Time New Roman" w:hint="eastAsia"/>
          <w:szCs w:val="21"/>
          <w:lang w:val="fr-CH"/>
        </w:rPr>
        <w:t>20</w:t>
      </w:r>
      <w:r w:rsidRPr="008231D6">
        <w:rPr>
          <w:rFonts w:ascii="Time New Roman" w:hAnsi="Time New Roman" w:hint="eastAsia"/>
          <w:szCs w:val="21"/>
          <w:lang w:val="fr-CH"/>
        </w:rPr>
        <w:t>日</w:t>
      </w:r>
    </w:p>
    <w:p w:rsidR="00F14BE9" w:rsidRDefault="008231D6" w:rsidP="008231D6">
      <w:pPr>
        <w:rPr>
          <w:rFonts w:ascii="Time New Roman" w:hAnsi="Time New Roman"/>
          <w:szCs w:val="21"/>
          <w:lang w:val="fr-CH"/>
        </w:rPr>
      </w:pPr>
      <w:r w:rsidRPr="008231D6">
        <w:rPr>
          <w:rFonts w:ascii="Time New Roman" w:hAnsi="Time New Roman" w:hint="eastAsia"/>
          <w:szCs w:val="21"/>
          <w:lang w:val="fr-CH"/>
        </w:rPr>
        <w:t>议程项目</w:t>
      </w:r>
      <w:r w:rsidRPr="008231D6">
        <w:rPr>
          <w:rFonts w:ascii="Time New Roman" w:hAnsi="Time New Roman" w:hint="eastAsia"/>
          <w:szCs w:val="21"/>
          <w:lang w:val="fr-CH"/>
        </w:rPr>
        <w:t>1</w:t>
      </w:r>
    </w:p>
    <w:p w:rsidR="008231D6" w:rsidRPr="00841EB5" w:rsidRDefault="00F14BE9" w:rsidP="008231D6">
      <w:pPr>
        <w:rPr>
          <w:rFonts w:ascii="Time New Roman" w:eastAsia="黑体" w:hAnsi="Time New Roman" w:hint="eastAsia"/>
          <w:szCs w:val="21"/>
          <w:lang w:val="fr-CH"/>
        </w:rPr>
      </w:pPr>
      <w:r w:rsidRPr="00841EB5">
        <w:rPr>
          <w:rFonts w:ascii="Time New Roman" w:eastAsia="黑体" w:hAnsi="Time New Roman" w:hint="eastAsia"/>
          <w:szCs w:val="21"/>
          <w:lang w:val="fr-CH"/>
        </w:rPr>
        <w:t>组织事项和程序问题</w:t>
      </w:r>
    </w:p>
    <w:p w:rsidR="00554436" w:rsidRPr="00554436" w:rsidRDefault="00554436" w:rsidP="002A2178">
      <w:pPr>
        <w:pStyle w:val="HChGC"/>
        <w:rPr>
          <w:lang w:val="fr-CH"/>
        </w:rPr>
      </w:pPr>
      <w:r w:rsidRPr="00554436">
        <w:rPr>
          <w:rFonts w:hint="eastAsia"/>
          <w:lang w:val="fr-CH"/>
        </w:rPr>
        <w:tab/>
      </w:r>
      <w:r w:rsidRPr="00554436">
        <w:rPr>
          <w:rFonts w:hint="eastAsia"/>
          <w:lang w:val="fr-CH"/>
        </w:rPr>
        <w:tab/>
      </w:r>
      <w:r w:rsidRPr="00554436">
        <w:rPr>
          <w:rFonts w:hint="eastAsia"/>
          <w:lang w:val="fr-CH"/>
        </w:rPr>
        <w:t>人权理事会</w:t>
      </w:r>
      <w:r w:rsidRPr="00554436">
        <w:rPr>
          <w:rFonts w:hint="eastAsia"/>
          <w:lang w:val="fr-CH"/>
        </w:rPr>
        <w:t>2020</w:t>
      </w:r>
      <w:r w:rsidRPr="00554436">
        <w:rPr>
          <w:rFonts w:hint="eastAsia"/>
          <w:lang w:val="fr-CH"/>
        </w:rPr>
        <w:t>年</w:t>
      </w:r>
      <w:r w:rsidRPr="00554436">
        <w:rPr>
          <w:rFonts w:hint="eastAsia"/>
          <w:lang w:val="fr-CH"/>
        </w:rPr>
        <w:t>3</w:t>
      </w:r>
      <w:r w:rsidRPr="00554436">
        <w:rPr>
          <w:rFonts w:hint="eastAsia"/>
          <w:lang w:val="fr-CH"/>
        </w:rPr>
        <w:t>月</w:t>
      </w:r>
      <w:r w:rsidRPr="00554436">
        <w:rPr>
          <w:rFonts w:hint="eastAsia"/>
          <w:lang w:val="fr-CH"/>
        </w:rPr>
        <w:t>13</w:t>
      </w:r>
      <w:r w:rsidRPr="00554436">
        <w:rPr>
          <w:rFonts w:hint="eastAsia"/>
          <w:lang w:val="fr-CH"/>
        </w:rPr>
        <w:t>日通过的决定</w:t>
      </w:r>
    </w:p>
    <w:p w:rsidR="00554436" w:rsidRPr="00554436" w:rsidRDefault="002A2178" w:rsidP="002A2178">
      <w:pPr>
        <w:pStyle w:val="H1GC"/>
        <w:rPr>
          <w:lang w:val="fr-CH"/>
        </w:rPr>
      </w:pPr>
      <w:r>
        <w:rPr>
          <w:lang w:val="fr-CH"/>
        </w:rPr>
        <w:tab/>
      </w:r>
      <w:r w:rsidR="00554436" w:rsidRPr="00554436">
        <w:rPr>
          <w:rFonts w:hint="eastAsia"/>
          <w:lang w:val="fr-CH"/>
        </w:rPr>
        <w:t>43/115.</w:t>
      </w:r>
      <w:r w:rsidR="00554436" w:rsidRPr="00554436">
        <w:rPr>
          <w:rFonts w:hint="eastAsia"/>
          <w:lang w:val="fr-CH"/>
        </w:rPr>
        <w:tab/>
      </w:r>
      <w:r w:rsidR="00554436" w:rsidRPr="00554436">
        <w:rPr>
          <w:rFonts w:hint="eastAsia"/>
          <w:lang w:val="fr-CH"/>
        </w:rPr>
        <w:t>延长任务和授权活动</w:t>
      </w:r>
    </w:p>
    <w:p w:rsidR="00750DFA" w:rsidRPr="00750DFA" w:rsidRDefault="00750DFA" w:rsidP="00750DFA">
      <w:pPr>
        <w:pStyle w:val="SingleTxtGC"/>
        <w:rPr>
          <w:rFonts w:hint="eastAsia"/>
          <w:lang w:val="fr-CH"/>
        </w:rPr>
      </w:pPr>
      <w:r w:rsidRPr="00750DFA">
        <w:rPr>
          <w:rFonts w:hint="eastAsia"/>
          <w:lang w:val="fr-CH"/>
        </w:rPr>
        <w:tab/>
      </w:r>
      <w:r w:rsidRPr="00750DFA">
        <w:rPr>
          <w:rFonts w:hint="eastAsia"/>
          <w:lang w:val="fr-CH"/>
        </w:rPr>
        <w:t>人权理事会在</w:t>
      </w:r>
      <w:r w:rsidRPr="00750DFA">
        <w:rPr>
          <w:rFonts w:hint="eastAsia"/>
          <w:lang w:val="fr-CH"/>
        </w:rPr>
        <w:t>2020</w:t>
      </w:r>
      <w:r w:rsidRPr="00750DFA">
        <w:rPr>
          <w:rFonts w:hint="eastAsia"/>
          <w:lang w:val="fr-CH"/>
        </w:rPr>
        <w:t>年</w:t>
      </w:r>
      <w:r w:rsidRPr="00750DFA">
        <w:rPr>
          <w:rFonts w:hint="eastAsia"/>
          <w:lang w:val="fr-CH"/>
        </w:rPr>
        <w:t>3</w:t>
      </w:r>
      <w:r w:rsidRPr="00750DFA">
        <w:rPr>
          <w:rFonts w:hint="eastAsia"/>
          <w:lang w:val="fr-CH"/>
        </w:rPr>
        <w:t>月</w:t>
      </w:r>
      <w:r w:rsidRPr="00750DFA">
        <w:rPr>
          <w:rFonts w:hint="eastAsia"/>
          <w:lang w:val="fr-CH"/>
        </w:rPr>
        <w:t>13</w:t>
      </w:r>
      <w:r w:rsidRPr="00750DFA">
        <w:rPr>
          <w:rFonts w:hint="eastAsia"/>
          <w:lang w:val="fr-CH"/>
        </w:rPr>
        <w:t>日第</w:t>
      </w:r>
      <w:r w:rsidRPr="00750DFA">
        <w:rPr>
          <w:rFonts w:hint="eastAsia"/>
          <w:lang w:val="fr-CH"/>
        </w:rPr>
        <w:t>34</w:t>
      </w:r>
      <w:r w:rsidRPr="00750DFA">
        <w:rPr>
          <w:rFonts w:hint="eastAsia"/>
          <w:lang w:val="fr-CH"/>
        </w:rPr>
        <w:t>次会议上，决定通过以下案文：</w:t>
      </w:r>
    </w:p>
    <w:p w:rsidR="00750DFA" w:rsidRPr="00750DFA" w:rsidRDefault="00750DFA" w:rsidP="00C96AB4">
      <w:pPr>
        <w:pStyle w:val="SingleTxtGC"/>
        <w:ind w:left="1565"/>
        <w:rPr>
          <w:rFonts w:ascii="Time New Roman" w:eastAsia="楷体" w:hAnsi="Time New Roman" w:hint="eastAsia"/>
          <w:lang w:val="fr-CH"/>
        </w:rPr>
      </w:pPr>
      <w:r w:rsidRPr="00750DFA">
        <w:rPr>
          <w:rFonts w:ascii="Time New Roman" w:eastAsia="楷体" w:hAnsi="Time New Roman" w:hint="eastAsia"/>
          <w:lang w:val="fr-CH"/>
        </w:rPr>
        <w:tab/>
      </w:r>
      <w:r w:rsidRPr="00750DFA">
        <w:rPr>
          <w:rFonts w:ascii="Time New Roman" w:eastAsia="楷体" w:hAnsi="Time New Roman" w:hint="eastAsia"/>
          <w:lang w:val="fr-CH"/>
        </w:rPr>
        <w:t>“人权理事会，</w:t>
      </w:r>
    </w:p>
    <w:p w:rsidR="00750DFA" w:rsidRPr="00750DFA" w:rsidRDefault="00750DFA" w:rsidP="00C96AB4">
      <w:pPr>
        <w:pStyle w:val="SingleTxtGC"/>
        <w:ind w:left="1565"/>
        <w:rPr>
          <w:rFonts w:hint="eastAsia"/>
          <w:lang w:val="fr-CH"/>
        </w:rPr>
      </w:pPr>
      <w:r w:rsidRPr="00750DFA">
        <w:rPr>
          <w:rFonts w:hint="eastAsia"/>
          <w:lang w:val="fr-CH"/>
        </w:rPr>
        <w:tab/>
      </w:r>
      <w:r w:rsidRPr="00750DFA">
        <w:rPr>
          <w:rFonts w:ascii="Time New Roman" w:eastAsia="楷体" w:hAnsi="Time New Roman" w:hint="eastAsia"/>
          <w:lang w:val="fr-CH"/>
        </w:rPr>
        <w:t>注意到</w:t>
      </w:r>
      <w:r w:rsidRPr="00750DFA">
        <w:rPr>
          <w:rFonts w:hint="eastAsia"/>
          <w:lang w:val="fr-CH"/>
        </w:rPr>
        <w:t>东道国瑞士为防止</w:t>
      </w:r>
      <w:r w:rsidRPr="00750DFA">
        <w:rPr>
          <w:rFonts w:hint="eastAsia"/>
          <w:lang w:val="fr-CH"/>
        </w:rPr>
        <w:t>2019</w:t>
      </w:r>
      <w:r w:rsidRPr="00750DFA">
        <w:rPr>
          <w:rFonts w:hint="eastAsia"/>
          <w:lang w:val="fr-CH"/>
        </w:rPr>
        <w:t>冠状病毒</w:t>
      </w:r>
      <w:proofErr w:type="gramStart"/>
      <w:r w:rsidRPr="00750DFA">
        <w:rPr>
          <w:rFonts w:hint="eastAsia"/>
          <w:lang w:val="fr-CH"/>
        </w:rPr>
        <w:t>病传播</w:t>
      </w:r>
      <w:proofErr w:type="gramEnd"/>
      <w:r w:rsidRPr="00750DFA">
        <w:rPr>
          <w:rFonts w:hint="eastAsia"/>
          <w:lang w:val="fr-CH"/>
        </w:rPr>
        <w:t>而采取的措施，以及世界卫生组织、联合国日内瓦办事处和人权理事会秘书处所作的评估，</w:t>
      </w:r>
    </w:p>
    <w:p w:rsidR="00750DFA" w:rsidRPr="00750DFA" w:rsidRDefault="00750DFA" w:rsidP="00C96AB4">
      <w:pPr>
        <w:pStyle w:val="SingleTxtGC"/>
        <w:ind w:left="1565"/>
        <w:rPr>
          <w:rFonts w:hint="eastAsia"/>
          <w:lang w:val="fr-CH"/>
        </w:rPr>
      </w:pPr>
      <w:r w:rsidRPr="00750DFA">
        <w:rPr>
          <w:rFonts w:hint="eastAsia"/>
          <w:lang w:val="fr-CH"/>
        </w:rPr>
        <w:tab/>
      </w:r>
      <w:r w:rsidRPr="00102F1C">
        <w:rPr>
          <w:rFonts w:ascii="Time New Roman" w:eastAsia="楷体" w:hAnsi="Time New Roman" w:hint="eastAsia"/>
          <w:lang w:val="fr-CH"/>
        </w:rPr>
        <w:t>回顾</w:t>
      </w:r>
      <w:r w:rsidRPr="00750DFA">
        <w:rPr>
          <w:rFonts w:hint="eastAsia"/>
          <w:lang w:val="fr-CH"/>
        </w:rPr>
        <w:t>2020</w:t>
      </w:r>
      <w:r w:rsidRPr="00750DFA">
        <w:rPr>
          <w:rFonts w:hint="eastAsia"/>
          <w:lang w:val="fr-CH"/>
        </w:rPr>
        <w:t>年</w:t>
      </w:r>
      <w:r w:rsidRPr="00750DFA">
        <w:rPr>
          <w:rFonts w:hint="eastAsia"/>
          <w:lang w:val="fr-CH"/>
        </w:rPr>
        <w:t>3</w:t>
      </w:r>
      <w:r w:rsidRPr="00750DFA">
        <w:rPr>
          <w:rFonts w:hint="eastAsia"/>
          <w:lang w:val="fr-CH"/>
        </w:rPr>
        <w:t>月</w:t>
      </w:r>
      <w:r w:rsidRPr="00750DFA">
        <w:rPr>
          <w:rFonts w:hint="eastAsia"/>
          <w:lang w:val="fr-CH"/>
        </w:rPr>
        <w:t>12</w:t>
      </w:r>
      <w:r w:rsidRPr="00750DFA">
        <w:rPr>
          <w:rFonts w:hint="eastAsia"/>
          <w:lang w:val="fr-CH"/>
        </w:rPr>
        <w:t>日人权理事会决定于</w:t>
      </w:r>
      <w:r w:rsidRPr="00750DFA">
        <w:rPr>
          <w:rFonts w:hint="eastAsia"/>
          <w:lang w:val="fr-CH"/>
        </w:rPr>
        <w:t>3</w:t>
      </w:r>
      <w:r w:rsidRPr="00750DFA">
        <w:rPr>
          <w:rFonts w:hint="eastAsia"/>
          <w:lang w:val="fr-CH"/>
        </w:rPr>
        <w:t>月</w:t>
      </w:r>
      <w:r w:rsidRPr="00750DFA">
        <w:rPr>
          <w:rFonts w:hint="eastAsia"/>
          <w:lang w:val="fr-CH"/>
        </w:rPr>
        <w:t>13</w:t>
      </w:r>
      <w:r w:rsidRPr="00750DFA">
        <w:rPr>
          <w:rFonts w:hint="eastAsia"/>
          <w:lang w:val="fr-CH"/>
        </w:rPr>
        <w:t>日暂停第四十三届会议，续会日期另行通知，</w:t>
      </w:r>
    </w:p>
    <w:p w:rsidR="00750DFA" w:rsidRPr="00750DFA" w:rsidRDefault="00750DFA" w:rsidP="00C96AB4">
      <w:pPr>
        <w:pStyle w:val="SingleTxtGC"/>
        <w:ind w:left="1565"/>
        <w:rPr>
          <w:rFonts w:hint="eastAsia"/>
          <w:lang w:val="fr-CH"/>
        </w:rPr>
      </w:pPr>
      <w:r w:rsidRPr="00750DFA">
        <w:rPr>
          <w:rFonts w:hint="eastAsia"/>
          <w:lang w:val="fr-CH"/>
        </w:rPr>
        <w:tab/>
      </w:r>
      <w:r w:rsidRPr="00102F1C">
        <w:rPr>
          <w:rFonts w:ascii="Time New Roman" w:eastAsia="楷体" w:hAnsi="Time New Roman" w:hint="eastAsia"/>
          <w:lang w:val="fr-CH"/>
        </w:rPr>
        <w:t>又回顾</w:t>
      </w:r>
      <w:r w:rsidRPr="00750DFA">
        <w:rPr>
          <w:rFonts w:hint="eastAsia"/>
          <w:lang w:val="fr-CH"/>
        </w:rPr>
        <w:t>人权理事会将在第四十三届会议续会后就</w:t>
      </w:r>
      <w:r w:rsidRPr="00750DFA">
        <w:rPr>
          <w:rFonts w:hint="eastAsia"/>
          <w:lang w:val="fr-CH"/>
        </w:rPr>
        <w:t>2020</w:t>
      </w:r>
      <w:r w:rsidRPr="00750DFA">
        <w:rPr>
          <w:rFonts w:hint="eastAsia"/>
          <w:lang w:val="fr-CH"/>
        </w:rPr>
        <w:t>年</w:t>
      </w:r>
      <w:r w:rsidRPr="00750DFA">
        <w:rPr>
          <w:rFonts w:hint="eastAsia"/>
          <w:lang w:val="fr-CH"/>
        </w:rPr>
        <w:t>3</w:t>
      </w:r>
      <w:r w:rsidRPr="00750DFA">
        <w:rPr>
          <w:rFonts w:hint="eastAsia"/>
          <w:lang w:val="fr-CH"/>
        </w:rPr>
        <w:t>月</w:t>
      </w:r>
      <w:r w:rsidRPr="00750DFA">
        <w:rPr>
          <w:rFonts w:hint="eastAsia"/>
          <w:lang w:val="fr-CH"/>
        </w:rPr>
        <w:t>13</w:t>
      </w:r>
      <w:r w:rsidRPr="00750DFA">
        <w:rPr>
          <w:rFonts w:hint="eastAsia"/>
          <w:lang w:val="fr-CH"/>
        </w:rPr>
        <w:t>日下午</w:t>
      </w:r>
      <w:r w:rsidRPr="00750DFA">
        <w:rPr>
          <w:rFonts w:hint="eastAsia"/>
          <w:lang w:val="fr-CH"/>
        </w:rPr>
        <w:t>1</w:t>
      </w:r>
      <w:r w:rsidRPr="00750DFA">
        <w:rPr>
          <w:rFonts w:hint="eastAsia"/>
          <w:lang w:val="fr-CH"/>
        </w:rPr>
        <w:t>时之前提交的所有决议和决定采取行动，</w:t>
      </w:r>
    </w:p>
    <w:p w:rsidR="00750DFA" w:rsidRPr="00750DFA" w:rsidRDefault="00750DFA" w:rsidP="00C96AB4">
      <w:pPr>
        <w:pStyle w:val="SingleTxtGC"/>
        <w:ind w:left="1565"/>
        <w:rPr>
          <w:rFonts w:hint="eastAsia"/>
          <w:lang w:val="fr-CH"/>
        </w:rPr>
      </w:pPr>
      <w:r w:rsidRPr="00750DFA">
        <w:rPr>
          <w:rFonts w:hint="eastAsia"/>
          <w:lang w:val="fr-CH"/>
        </w:rPr>
        <w:tab/>
      </w:r>
      <w:r w:rsidRPr="00102F1C">
        <w:rPr>
          <w:rFonts w:ascii="Time New Roman" w:eastAsia="楷体" w:hAnsi="Time New Roman" w:hint="eastAsia"/>
          <w:lang w:val="fr-CH"/>
        </w:rPr>
        <w:t>决定</w:t>
      </w:r>
      <w:r w:rsidRPr="00750DFA">
        <w:rPr>
          <w:rFonts w:hint="eastAsia"/>
          <w:lang w:val="fr-CH"/>
        </w:rPr>
        <w:t>延长</w:t>
      </w:r>
      <w:r w:rsidRPr="00750DFA">
        <w:rPr>
          <w:rFonts w:hint="eastAsia"/>
          <w:lang w:val="fr-CH"/>
        </w:rPr>
        <w:t>2020-2022</w:t>
      </w:r>
      <w:r w:rsidRPr="00750DFA">
        <w:rPr>
          <w:rFonts w:hint="eastAsia"/>
          <w:lang w:val="fr-CH"/>
        </w:rPr>
        <w:t>年三年期工作方案相关补充资料所载的、不延长就会到期的所有任务和授权活动，直至人权理事会在第四十三届会议续会后能对其进行审议。”</w:t>
      </w:r>
    </w:p>
    <w:p w:rsidR="00554436" w:rsidRDefault="00750DFA" w:rsidP="00750DFA">
      <w:pPr>
        <w:pStyle w:val="SingleTxtGC"/>
        <w:rPr>
          <w:lang w:val="fr-CH"/>
        </w:rPr>
      </w:pPr>
      <w:r w:rsidRPr="00750DFA">
        <w:rPr>
          <w:rFonts w:hint="eastAsia"/>
          <w:lang w:val="fr-CH"/>
        </w:rPr>
        <w:t>[</w:t>
      </w:r>
      <w:r w:rsidRPr="00750DFA">
        <w:rPr>
          <w:rFonts w:hint="eastAsia"/>
          <w:lang w:val="fr-CH"/>
        </w:rPr>
        <w:t>未经表决获得通过。</w:t>
      </w:r>
      <w:r w:rsidRPr="00750DFA">
        <w:rPr>
          <w:rFonts w:hint="eastAsia"/>
          <w:lang w:val="fr-CH"/>
        </w:rPr>
        <w:t>]</w:t>
      </w:r>
      <w:bookmarkStart w:id="0" w:name="_GoBack"/>
      <w:bookmarkEnd w:id="0"/>
    </w:p>
    <w:p w:rsidR="00554436" w:rsidRPr="002D6A9C" w:rsidRDefault="0055443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554436" w:rsidRPr="008231D6" w:rsidRDefault="00554436" w:rsidP="00554436">
      <w:pPr>
        <w:pStyle w:val="SingleTxtGC"/>
        <w:rPr>
          <w:lang w:val="fr-CH"/>
        </w:rPr>
      </w:pPr>
    </w:p>
    <w:sectPr w:rsidR="00554436" w:rsidRPr="008231D6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22" w:rsidRPr="000D319F" w:rsidRDefault="00F8782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F87822" w:rsidRPr="000D319F" w:rsidRDefault="00F8782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F87822" w:rsidRPr="000D319F" w:rsidRDefault="00F87822" w:rsidP="000D319F">
      <w:pPr>
        <w:pStyle w:val="af0"/>
      </w:pPr>
    </w:p>
  </w:endnote>
  <w:endnote w:type="continuationNotice" w:id="1">
    <w:p w:rsidR="00F87822" w:rsidRDefault="00F878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D6" w:rsidRPr="008231D6" w:rsidRDefault="008231D6" w:rsidP="008231D6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8231D6">
      <w:rPr>
        <w:rStyle w:val="af2"/>
        <w:b w:val="0"/>
        <w:snapToGrid w:val="0"/>
        <w:sz w:val="16"/>
      </w:rPr>
      <w:t>GE.20</w:t>
    </w:r>
    <w:proofErr w:type="spellEnd"/>
    <w:r w:rsidRPr="008231D6">
      <w:rPr>
        <w:rStyle w:val="af2"/>
        <w:b w:val="0"/>
        <w:snapToGrid w:val="0"/>
        <w:sz w:val="16"/>
      </w:rPr>
      <w:t>-04017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D6" w:rsidRPr="008231D6" w:rsidRDefault="008231D6" w:rsidP="008231D6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-04017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8231D6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-04017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5F31B0">
      <w:rPr>
        <w:sz w:val="20"/>
        <w:lang w:eastAsia="zh-CN"/>
      </w:rPr>
      <w:t>1703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C96AB4">
      <w:rPr>
        <w:sz w:val="20"/>
        <w:lang w:eastAsia="zh-CN"/>
      </w:rPr>
      <w:t>20</w:t>
    </w:r>
    <w:r w:rsidR="00A12B4E">
      <w:rPr>
        <w:sz w:val="20"/>
        <w:lang w:eastAsia="zh-CN"/>
      </w:rPr>
      <w:t>03</w:t>
    </w:r>
    <w:r w:rsidR="007803C3">
      <w:rPr>
        <w:sz w:val="20"/>
        <w:lang w:eastAsia="zh-CN"/>
      </w:rPr>
      <w:t>20</w:t>
    </w:r>
  </w:p>
  <w:p w:rsidR="00056632" w:rsidRPr="00487939" w:rsidRDefault="008231D6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A/HRC/DEC/43/115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DEC/43/115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22" w:rsidRPr="000157B1" w:rsidRDefault="00F87822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F87822" w:rsidRPr="000157B1" w:rsidRDefault="00F87822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F87822" w:rsidRDefault="00F87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8231D6" w:rsidP="008231D6">
    <w:pPr>
      <w:pStyle w:val="af3"/>
    </w:pPr>
    <w:r>
      <w:t>A/</w:t>
    </w:r>
    <w:proofErr w:type="spellStart"/>
    <w:r>
      <w:t>HRC</w:t>
    </w:r>
    <w:proofErr w:type="spellEnd"/>
    <w:r>
      <w:t>/DEC/43/115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8231D6" w:rsidP="008231D6">
    <w:pPr>
      <w:pStyle w:val="af3"/>
      <w:jc w:val="right"/>
    </w:pPr>
    <w:r>
      <w:t>A/</w:t>
    </w:r>
    <w:proofErr w:type="spellStart"/>
    <w:r>
      <w:t>HRC</w:t>
    </w:r>
    <w:proofErr w:type="spellEnd"/>
    <w:r>
      <w:t>/DEC/43/115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7822"/>
    <w:rsid w:val="00011483"/>
    <w:rsid w:val="00054E5E"/>
    <w:rsid w:val="000D319F"/>
    <w:rsid w:val="000D6BBD"/>
    <w:rsid w:val="000E4D0E"/>
    <w:rsid w:val="000E62AA"/>
    <w:rsid w:val="00102F1C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2146A"/>
    <w:rsid w:val="002231C3"/>
    <w:rsid w:val="0024417F"/>
    <w:rsid w:val="00250F8D"/>
    <w:rsid w:val="00256232"/>
    <w:rsid w:val="002939D6"/>
    <w:rsid w:val="002A2178"/>
    <w:rsid w:val="002B3AC7"/>
    <w:rsid w:val="002E1C97"/>
    <w:rsid w:val="002F5834"/>
    <w:rsid w:val="00326EBF"/>
    <w:rsid w:val="00327FE4"/>
    <w:rsid w:val="00346D15"/>
    <w:rsid w:val="0037569F"/>
    <w:rsid w:val="003C0C9C"/>
    <w:rsid w:val="00427F63"/>
    <w:rsid w:val="00474C6B"/>
    <w:rsid w:val="004972E2"/>
    <w:rsid w:val="004C4A0A"/>
    <w:rsid w:val="00554436"/>
    <w:rsid w:val="00557D9A"/>
    <w:rsid w:val="005C00B0"/>
    <w:rsid w:val="005E01D9"/>
    <w:rsid w:val="005E3084"/>
    <w:rsid w:val="005E3A08"/>
    <w:rsid w:val="005E403A"/>
    <w:rsid w:val="005F31B0"/>
    <w:rsid w:val="00623FC4"/>
    <w:rsid w:val="006749CD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50DFA"/>
    <w:rsid w:val="00767E69"/>
    <w:rsid w:val="0077079A"/>
    <w:rsid w:val="007803C3"/>
    <w:rsid w:val="007A5599"/>
    <w:rsid w:val="007C0CAE"/>
    <w:rsid w:val="007E5DAD"/>
    <w:rsid w:val="00811540"/>
    <w:rsid w:val="008231D6"/>
    <w:rsid w:val="00841EB5"/>
    <w:rsid w:val="00856233"/>
    <w:rsid w:val="00860F27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07429"/>
    <w:rsid w:val="00A12B4E"/>
    <w:rsid w:val="00A1364C"/>
    <w:rsid w:val="00A21076"/>
    <w:rsid w:val="00A3739A"/>
    <w:rsid w:val="00A52DAF"/>
    <w:rsid w:val="00A84072"/>
    <w:rsid w:val="00A84DF2"/>
    <w:rsid w:val="00A87B40"/>
    <w:rsid w:val="00B16570"/>
    <w:rsid w:val="00B423E7"/>
    <w:rsid w:val="00B53320"/>
    <w:rsid w:val="00BC6522"/>
    <w:rsid w:val="00BF6D17"/>
    <w:rsid w:val="00C121D5"/>
    <w:rsid w:val="00C17349"/>
    <w:rsid w:val="00C351AA"/>
    <w:rsid w:val="00C52236"/>
    <w:rsid w:val="00C7253F"/>
    <w:rsid w:val="00C7577A"/>
    <w:rsid w:val="00C760F9"/>
    <w:rsid w:val="00C96AB4"/>
    <w:rsid w:val="00D26A05"/>
    <w:rsid w:val="00D45C65"/>
    <w:rsid w:val="00D67E3B"/>
    <w:rsid w:val="00D85827"/>
    <w:rsid w:val="00D93FA6"/>
    <w:rsid w:val="00D97B98"/>
    <w:rsid w:val="00DC671F"/>
    <w:rsid w:val="00DE4DA7"/>
    <w:rsid w:val="00E33B38"/>
    <w:rsid w:val="00E47FE5"/>
    <w:rsid w:val="00E574AF"/>
    <w:rsid w:val="00E71878"/>
    <w:rsid w:val="00E845B2"/>
    <w:rsid w:val="00F00D09"/>
    <w:rsid w:val="00F14BE9"/>
    <w:rsid w:val="00F664DD"/>
    <w:rsid w:val="00F714DA"/>
    <w:rsid w:val="00F75B02"/>
    <w:rsid w:val="00F8782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AD5C1"/>
  <w15:docId w15:val="{62A52BDF-280F-419F-A606-7FC8467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3192-0BAC-4E59-B167-EC18151F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337</Words>
  <Characters>432</Characters>
  <Application>Microsoft Office Word</Application>
  <DocSecurity>0</DocSecurity>
  <Lines>30</Lines>
  <Paragraphs>21</Paragraphs>
  <ScaleCrop>false</ScaleCrop>
  <Company>DCM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A/HRC/DEC/43/115</dc:title>
  <dc:subject>2004017</dc:subject>
  <dc:creator>Xin</dc:creator>
  <cp:keywords/>
  <dc:description/>
  <cp:lastModifiedBy>Xin Wang</cp:lastModifiedBy>
  <cp:revision>2</cp:revision>
  <cp:lastPrinted>2014-05-09T11:28:00Z</cp:lastPrinted>
  <dcterms:created xsi:type="dcterms:W3CDTF">2020-03-20T14:42:00Z</dcterms:created>
  <dcterms:modified xsi:type="dcterms:W3CDTF">2020-03-20T14:42:00Z</dcterms:modified>
</cp:coreProperties>
</file>