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6D5F85">
            <w:pPr>
              <w:jc w:val="right"/>
            </w:pPr>
            <w:r w:rsidRPr="001D18FE">
              <w:rPr>
                <w:sz w:val="40"/>
              </w:rPr>
              <w:t>A</w:t>
            </w:r>
            <w:r>
              <w:t>/HRC</w:t>
            </w:r>
            <w:r w:rsidR="006D5F85">
              <w:t>/RES</w:t>
            </w:r>
            <w:r>
              <w:t>/</w:t>
            </w:r>
            <w:r w:rsidR="00B577DB">
              <w:t>2</w:t>
            </w:r>
            <w:r w:rsidR="005B408F">
              <w:t>4</w:t>
            </w:r>
            <w:r>
              <w:t>/</w:t>
            </w:r>
            <w:r w:rsidR="006D5F85">
              <w:t>30</w:t>
            </w:r>
          </w:p>
        </w:tc>
      </w:tr>
      <w:tr w:rsidR="003107FA">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r:pict="rId8"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 xml:space="preserve">Distr.: </w:t>
            </w:r>
            <w:r w:rsidR="006D5F85">
              <w:t>General</w:t>
            </w:r>
          </w:p>
          <w:p w:rsidR="001D18FE" w:rsidRDefault="0010143F" w:rsidP="001D18FE">
            <w:pPr>
              <w:spacing w:line="240" w:lineRule="exact"/>
            </w:pPr>
            <w:r>
              <w:t>8</w:t>
            </w:r>
            <w:r w:rsidR="006D5F85">
              <w:t xml:space="preserve"> October</w:t>
            </w:r>
            <w:r w:rsidR="00F22266">
              <w:t xml:space="preserve"> 2013</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404C8D" w:rsidP="00FE7BB7">
      <w:pPr>
        <w:rPr>
          <w:b/>
        </w:rPr>
      </w:pPr>
      <w:r>
        <w:rPr>
          <w:b/>
        </w:rPr>
        <w:t>Twent</w:t>
      </w:r>
      <w:r w:rsidR="00D429FD">
        <w:rPr>
          <w:b/>
        </w:rPr>
        <w:t>y-</w:t>
      </w:r>
      <w:r w:rsidR="005B408F">
        <w:rPr>
          <w:b/>
        </w:rPr>
        <w:t>fourth</w:t>
      </w:r>
      <w:r w:rsidR="00AB6D2F">
        <w:rPr>
          <w:b/>
        </w:rPr>
        <w:t xml:space="preserve"> </w:t>
      </w:r>
      <w:r w:rsidR="00FE7BB7">
        <w:rPr>
          <w:b/>
        </w:rPr>
        <w:t>session</w:t>
      </w:r>
    </w:p>
    <w:p w:rsidR="00FE7BB7" w:rsidRDefault="00447FCF" w:rsidP="00FE7BB7">
      <w:r>
        <w:t xml:space="preserve">Agenda item </w:t>
      </w:r>
      <w:r w:rsidR="007B690D">
        <w:t>10</w:t>
      </w:r>
    </w:p>
    <w:p w:rsidR="00FE7BB7" w:rsidRPr="00533C25" w:rsidRDefault="007B690D" w:rsidP="00FE7BB7">
      <w:pPr>
        <w:rPr>
          <w:b/>
        </w:rPr>
      </w:pPr>
      <w:r>
        <w:rPr>
          <w:b/>
        </w:rPr>
        <w:t>Technical assistance and capacity-building</w:t>
      </w:r>
    </w:p>
    <w:p w:rsidR="006D5F85" w:rsidRPr="00230C32" w:rsidRDefault="00FE7BB7" w:rsidP="00230C32">
      <w:pPr>
        <w:pStyle w:val="H23G"/>
      </w:pPr>
      <w:r>
        <w:tab/>
      </w:r>
      <w:r>
        <w:tab/>
      </w:r>
      <w:r w:rsidR="006D5F85" w:rsidRPr="00230C32">
        <w:t>Resolution adopted by the Human Rights Council</w:t>
      </w:r>
      <w:r w:rsidR="006D5F85" w:rsidRPr="0045267A">
        <w:rPr>
          <w:rStyle w:val="FootnoteReference"/>
          <w:b w:val="0"/>
          <w:sz w:val="20"/>
          <w:vertAlign w:val="baseline"/>
        </w:rPr>
        <w:footnoteReference w:customMarkFollows="1" w:id="2"/>
        <w:sym w:font="Symbol" w:char="F02A"/>
      </w:r>
    </w:p>
    <w:p w:rsidR="00FE7BB7" w:rsidRPr="007A45D3" w:rsidRDefault="00FE7BB7" w:rsidP="00FE7BB7">
      <w:pPr>
        <w:pStyle w:val="H1G"/>
      </w:pPr>
      <w:r>
        <w:tab/>
      </w:r>
      <w:r>
        <w:tab/>
      </w:r>
      <w:r w:rsidR="00B577DB">
        <w:t>2</w:t>
      </w:r>
      <w:r w:rsidR="005B408F">
        <w:t>4</w:t>
      </w:r>
      <w:r w:rsidR="006D5F85" w:rsidRPr="007A45D3">
        <w:t>/</w:t>
      </w:r>
      <w:r w:rsidR="006D5F85">
        <w:t>30</w:t>
      </w:r>
      <w:r w:rsidR="00230C32">
        <w:t>.</w:t>
      </w:r>
      <w:r w:rsidR="00230C32">
        <w:br/>
      </w:r>
      <w:r w:rsidR="002E21FB" w:rsidRPr="002E21FB">
        <w:rPr>
          <w:bCs/>
        </w:rPr>
        <w:t xml:space="preserve">Assistance to </w:t>
      </w:r>
      <w:smartTag w:uri="urn:schemas-microsoft-com:office:smarttags" w:element="country-region">
        <w:smartTag w:uri="urn:schemas-microsoft-com:office:smarttags" w:element="place">
          <w:r w:rsidR="002E21FB" w:rsidRPr="002E21FB">
            <w:rPr>
              <w:bCs/>
            </w:rPr>
            <w:t>Somalia</w:t>
          </w:r>
        </w:smartTag>
      </w:smartTag>
      <w:r w:rsidR="002E21FB" w:rsidRPr="002E21FB">
        <w:rPr>
          <w:bCs/>
        </w:rPr>
        <w:t xml:space="preserve"> in the field of human rights</w:t>
      </w:r>
    </w:p>
    <w:p w:rsidR="00FE7BB7" w:rsidRPr="00852165" w:rsidRDefault="00FE7BB7" w:rsidP="0066050A">
      <w:pPr>
        <w:pStyle w:val="SingleTxtG"/>
        <w:ind w:firstLine="567"/>
      </w:pPr>
      <w:r w:rsidRPr="00852165">
        <w:rPr>
          <w:i/>
          <w:iCs/>
        </w:rPr>
        <w:t>The Human Rights Council</w:t>
      </w:r>
      <w:r w:rsidRPr="00852165">
        <w:t>,</w:t>
      </w:r>
    </w:p>
    <w:p w:rsidR="002E21FB" w:rsidRPr="002E21FB" w:rsidRDefault="002E21FB" w:rsidP="0066050A">
      <w:pPr>
        <w:pStyle w:val="SingleTxtG"/>
        <w:ind w:firstLine="567"/>
        <w:rPr>
          <w:rFonts w:eastAsia="SimSun"/>
        </w:rPr>
      </w:pPr>
      <w:r w:rsidRPr="002E21FB">
        <w:rPr>
          <w:rFonts w:eastAsia="SimSun"/>
          <w:i/>
          <w:iCs/>
        </w:rPr>
        <w:t xml:space="preserve">Guided </w:t>
      </w:r>
      <w:r w:rsidRPr="0018625D">
        <w:rPr>
          <w:rFonts w:eastAsia="SimSun"/>
        </w:rPr>
        <w:t>by</w:t>
      </w:r>
      <w:r w:rsidRPr="002E21FB">
        <w:rPr>
          <w:rFonts w:eastAsia="SimSun"/>
        </w:rPr>
        <w:t xml:space="preserve"> the Charter of the United Nations and the Universal Declaration of Human Rights,</w:t>
      </w:r>
    </w:p>
    <w:p w:rsidR="002E21FB" w:rsidRPr="002E21FB" w:rsidRDefault="002E21FB" w:rsidP="0066050A">
      <w:pPr>
        <w:pStyle w:val="SingleTxtG"/>
        <w:ind w:firstLine="567"/>
        <w:rPr>
          <w:rFonts w:eastAsia="SimSun"/>
        </w:rPr>
      </w:pPr>
      <w:r w:rsidRPr="002E21FB">
        <w:rPr>
          <w:rFonts w:eastAsia="SimSun"/>
          <w:i/>
          <w:iCs/>
        </w:rPr>
        <w:t xml:space="preserve">Acknowledging </w:t>
      </w:r>
      <w:r w:rsidRPr="002E21FB">
        <w:rPr>
          <w:rFonts w:eastAsia="SimSun"/>
        </w:rPr>
        <w:t>that peace and security, development and human rights are the pillars of the United Nations system,</w:t>
      </w:r>
    </w:p>
    <w:p w:rsidR="002E21FB" w:rsidRPr="002E21FB" w:rsidRDefault="002E21FB" w:rsidP="0066050A">
      <w:pPr>
        <w:pStyle w:val="SingleTxtG"/>
        <w:ind w:firstLine="567"/>
        <w:rPr>
          <w:rFonts w:eastAsia="SimSun"/>
        </w:rPr>
      </w:pPr>
      <w:r w:rsidRPr="002E21FB">
        <w:rPr>
          <w:rFonts w:eastAsia="SimSun"/>
          <w:i/>
          <w:iCs/>
        </w:rPr>
        <w:t xml:space="preserve">Reaffirming </w:t>
      </w:r>
      <w:r w:rsidRPr="002E21FB">
        <w:rPr>
          <w:rFonts w:eastAsia="SimSun"/>
        </w:rPr>
        <w:t xml:space="preserve">its respect for the sovereignty, territorial integrity, political independence and unity of </w:t>
      </w:r>
      <w:smartTag w:uri="urn:schemas-microsoft-com:office:smarttags" w:element="place">
        <w:smartTag w:uri="urn:schemas-microsoft-com:office:smarttags" w:element="country-region">
          <w:r w:rsidRPr="002E21FB">
            <w:rPr>
              <w:rFonts w:eastAsia="SimSun"/>
            </w:rPr>
            <w:t>Somalia</w:t>
          </w:r>
        </w:smartTag>
      </w:smartTag>
      <w:r w:rsidRPr="002E21FB">
        <w:rPr>
          <w:rFonts w:eastAsia="SimSun"/>
        </w:rPr>
        <w:t>,</w:t>
      </w:r>
    </w:p>
    <w:p w:rsidR="002E21FB" w:rsidRDefault="002E21FB" w:rsidP="0066050A">
      <w:pPr>
        <w:pStyle w:val="SingleTxtG"/>
        <w:ind w:firstLine="567"/>
        <w:rPr>
          <w:rFonts w:eastAsia="SimSun"/>
        </w:rPr>
      </w:pPr>
      <w:r w:rsidRPr="002E21FB">
        <w:rPr>
          <w:rFonts w:eastAsia="SimSun"/>
          <w:i/>
          <w:iCs/>
        </w:rPr>
        <w:t>Reaffirming</w:t>
      </w:r>
      <w:r w:rsidR="007D7D25">
        <w:rPr>
          <w:rFonts w:eastAsia="SimSun"/>
          <w:i/>
          <w:iCs/>
        </w:rPr>
        <w:t xml:space="preserve"> also</w:t>
      </w:r>
      <w:r w:rsidRPr="002E21FB">
        <w:rPr>
          <w:rFonts w:eastAsia="SimSun"/>
          <w:i/>
          <w:iCs/>
        </w:rPr>
        <w:t xml:space="preserve"> </w:t>
      </w:r>
      <w:r w:rsidRPr="002E21FB">
        <w:rPr>
          <w:rFonts w:eastAsia="SimSun"/>
        </w:rPr>
        <w:t xml:space="preserve">previous Human Rights Council resolutions on </w:t>
      </w:r>
      <w:smartTag w:uri="urn:schemas-microsoft-com:office:smarttags" w:element="place">
        <w:smartTag w:uri="urn:schemas-microsoft-com:office:smarttags" w:element="country-region">
          <w:r w:rsidRPr="002E21FB">
            <w:rPr>
              <w:rFonts w:eastAsia="SimSun"/>
            </w:rPr>
            <w:t>Somalia</w:t>
          </w:r>
        </w:smartTag>
      </w:smartTag>
      <w:r w:rsidRPr="002E21FB">
        <w:rPr>
          <w:rFonts w:eastAsia="SimSun"/>
        </w:rPr>
        <w:t>,</w:t>
      </w:r>
    </w:p>
    <w:p w:rsidR="006D5F85" w:rsidRPr="002E21FB" w:rsidRDefault="006D5F85" w:rsidP="0066050A">
      <w:pPr>
        <w:pStyle w:val="SingleTxtG"/>
        <w:ind w:firstLine="567"/>
        <w:rPr>
          <w:rFonts w:eastAsia="SimSun"/>
        </w:rPr>
      </w:pPr>
      <w:r w:rsidRPr="0045267A">
        <w:rPr>
          <w:rFonts w:eastAsia="SimSun"/>
          <w:i/>
          <w:iCs/>
        </w:rPr>
        <w:t>Recalling</w:t>
      </w:r>
      <w:r>
        <w:rPr>
          <w:rFonts w:cs="Courier"/>
          <w:color w:val="000000"/>
          <w:sz w:val="28"/>
          <w:szCs w:val="28"/>
          <w:lang w:eastAsia="en-GB"/>
        </w:rPr>
        <w:t xml:space="preserve"> </w:t>
      </w:r>
      <w:r w:rsidRPr="0045267A">
        <w:rPr>
          <w:rFonts w:eastAsia="SimSun"/>
        </w:rPr>
        <w:t>Human Rights Council resolutions 5/1 and 5/2 of 18 June 2007</w:t>
      </w:r>
      <w:r>
        <w:rPr>
          <w:rFonts w:eastAsia="SimSun"/>
        </w:rPr>
        <w:t>,</w:t>
      </w:r>
    </w:p>
    <w:p w:rsidR="002E21FB" w:rsidRPr="002E21FB" w:rsidRDefault="002E21FB" w:rsidP="0066050A">
      <w:pPr>
        <w:pStyle w:val="SingleTxtG"/>
        <w:ind w:firstLine="567"/>
        <w:rPr>
          <w:rFonts w:eastAsia="SimSun"/>
        </w:rPr>
      </w:pPr>
      <w:r w:rsidRPr="002E21FB">
        <w:rPr>
          <w:rFonts w:eastAsia="SimSun"/>
          <w:i/>
        </w:rPr>
        <w:t xml:space="preserve">Recognizing </w:t>
      </w:r>
      <w:r w:rsidRPr="002E21FB">
        <w:rPr>
          <w:rFonts w:eastAsia="SimSun"/>
        </w:rPr>
        <w:t>the urgent need for a step</w:t>
      </w:r>
      <w:r w:rsidR="007D7D25">
        <w:rPr>
          <w:rFonts w:eastAsia="SimSun"/>
        </w:rPr>
        <w:t>-</w:t>
      </w:r>
      <w:r w:rsidRPr="002E21FB">
        <w:rPr>
          <w:rFonts w:eastAsia="SimSun"/>
        </w:rPr>
        <w:t xml:space="preserve">up in the scale, coherence and quality of all capacity development </w:t>
      </w:r>
      <w:r w:rsidR="00E9202E">
        <w:rPr>
          <w:rFonts w:eastAsia="SimSun"/>
        </w:rPr>
        <w:t xml:space="preserve">of </w:t>
      </w:r>
      <w:r w:rsidRPr="002E21FB">
        <w:rPr>
          <w:rFonts w:eastAsia="SimSun"/>
        </w:rPr>
        <w:t xml:space="preserve">and technical assistance to </w:t>
      </w:r>
      <w:smartTag w:uri="urn:schemas-microsoft-com:office:smarttags" w:element="place">
        <w:smartTag w:uri="urn:schemas-microsoft-com:office:smarttags" w:element="country-region">
          <w:r w:rsidRPr="002E21FB">
            <w:rPr>
              <w:rFonts w:eastAsia="SimSun"/>
            </w:rPr>
            <w:t>Somalia</w:t>
          </w:r>
        </w:smartTag>
      </w:smartTag>
      <w:r w:rsidRPr="002E21FB">
        <w:rPr>
          <w:rFonts w:eastAsia="SimSun"/>
        </w:rPr>
        <w:t xml:space="preserve"> in the field of human rights</w:t>
      </w:r>
      <w:r>
        <w:rPr>
          <w:rFonts w:eastAsia="SimSun"/>
        </w:rPr>
        <w:t>,</w:t>
      </w:r>
    </w:p>
    <w:p w:rsidR="002E21FB" w:rsidRPr="002E21FB" w:rsidRDefault="002E21FB" w:rsidP="0066050A">
      <w:pPr>
        <w:pStyle w:val="SingleTxtG"/>
        <w:ind w:firstLine="567"/>
        <w:rPr>
          <w:rFonts w:eastAsia="SimSun"/>
        </w:rPr>
      </w:pPr>
      <w:r w:rsidRPr="002E21FB">
        <w:rPr>
          <w:rFonts w:eastAsia="SimSun"/>
          <w:i/>
        </w:rPr>
        <w:t>Recognizing</w:t>
      </w:r>
      <w:r w:rsidR="0088357C">
        <w:rPr>
          <w:rFonts w:eastAsia="SimSun"/>
          <w:i/>
        </w:rPr>
        <w:t xml:space="preserve"> also</w:t>
      </w:r>
      <w:r w:rsidRPr="002E21FB">
        <w:rPr>
          <w:rFonts w:eastAsia="SimSun"/>
        </w:rPr>
        <w:t xml:space="preserve"> the role women have played and will continue to play in community mobilization and peacebuilding in Somali society</w:t>
      </w:r>
      <w:r w:rsidR="00B46282">
        <w:rPr>
          <w:rFonts w:eastAsia="SimSun"/>
        </w:rPr>
        <w:t>,</w:t>
      </w:r>
      <w:r w:rsidRPr="002E21FB">
        <w:rPr>
          <w:rFonts w:eastAsia="SimSun"/>
        </w:rPr>
        <w:t xml:space="preserve"> and the importance of promoting their economic empowerment and participation in political and public decision</w:t>
      </w:r>
      <w:r w:rsidR="00B46282">
        <w:rPr>
          <w:rFonts w:eastAsia="SimSun"/>
        </w:rPr>
        <w:t>-</w:t>
      </w:r>
      <w:r w:rsidRPr="002E21FB">
        <w:rPr>
          <w:rFonts w:eastAsia="SimSun"/>
        </w:rPr>
        <w:t>making processes, including within parliament</w:t>
      </w:r>
      <w:r w:rsidR="007D7D25">
        <w:rPr>
          <w:rFonts w:eastAsia="SimSun"/>
        </w:rPr>
        <w:t>,</w:t>
      </w:r>
    </w:p>
    <w:p w:rsidR="002E21FB" w:rsidRPr="002E21FB" w:rsidRDefault="002E21FB" w:rsidP="0066050A">
      <w:pPr>
        <w:pStyle w:val="SingleTxtG"/>
        <w:ind w:firstLine="567"/>
        <w:rPr>
          <w:rFonts w:eastAsia="SimSun"/>
          <w:lang w:val="en-US"/>
        </w:rPr>
      </w:pPr>
      <w:r>
        <w:rPr>
          <w:rFonts w:eastAsia="SimSun"/>
          <w:lang w:val="en-US"/>
        </w:rPr>
        <w:t>1.</w:t>
      </w:r>
      <w:r>
        <w:rPr>
          <w:rFonts w:eastAsia="SimSun"/>
          <w:lang w:val="en-US"/>
        </w:rPr>
        <w:tab/>
      </w:r>
      <w:r w:rsidRPr="0018625D">
        <w:rPr>
          <w:rFonts w:eastAsia="SimSun"/>
          <w:i/>
          <w:lang w:val="en-US"/>
        </w:rPr>
        <w:t>E</w:t>
      </w:r>
      <w:r w:rsidRPr="00423FDF">
        <w:rPr>
          <w:rFonts w:eastAsia="SimSun"/>
          <w:i/>
          <w:lang w:val="en-US"/>
        </w:rPr>
        <w:t>xpresses</w:t>
      </w:r>
      <w:r w:rsidRPr="002E21FB">
        <w:rPr>
          <w:rFonts w:eastAsia="SimSun"/>
          <w:i/>
          <w:lang w:val="en-US"/>
        </w:rPr>
        <w:t xml:space="preserve"> concern</w:t>
      </w:r>
      <w:r w:rsidRPr="002E21FB">
        <w:rPr>
          <w:rFonts w:eastAsia="SimSun"/>
          <w:lang w:val="en-US"/>
        </w:rPr>
        <w:t xml:space="preserve"> at the reports of violations of human rights in </w:t>
      </w:r>
      <w:smartTag w:uri="urn:schemas-microsoft-com:office:smarttags" w:element="place">
        <w:smartTag w:uri="urn:schemas-microsoft-com:office:smarttags" w:element="country-region">
          <w:r w:rsidRPr="002E21FB">
            <w:rPr>
              <w:rFonts w:eastAsia="SimSun"/>
              <w:lang w:val="en-US"/>
            </w:rPr>
            <w:t>Somalia</w:t>
          </w:r>
        </w:smartTag>
      </w:smartTag>
      <w:r w:rsidRPr="002E21FB">
        <w:rPr>
          <w:rFonts w:eastAsia="SimSun"/>
          <w:lang w:val="en-US"/>
        </w:rPr>
        <w:t>, and underscores the need to end impunity, uphold human rights and hold accountable those who commit any such related crimes;</w:t>
      </w:r>
    </w:p>
    <w:p w:rsidR="002E21FB" w:rsidRPr="002E21FB" w:rsidRDefault="002E21FB" w:rsidP="0066050A">
      <w:pPr>
        <w:pStyle w:val="SingleTxtG"/>
        <w:ind w:firstLine="567"/>
        <w:rPr>
          <w:rFonts w:eastAsia="SimSun"/>
          <w:lang w:val="en-US"/>
        </w:rPr>
      </w:pPr>
      <w:r>
        <w:rPr>
          <w:rFonts w:eastAsia="SimSun"/>
          <w:iCs/>
          <w:lang w:val="en-US"/>
        </w:rPr>
        <w:t>2.</w:t>
      </w:r>
      <w:r>
        <w:rPr>
          <w:rFonts w:eastAsia="SimSun"/>
          <w:iCs/>
          <w:lang w:val="en-US"/>
        </w:rPr>
        <w:tab/>
      </w:r>
      <w:r w:rsidR="00423FDF" w:rsidRPr="0018625D">
        <w:rPr>
          <w:rFonts w:eastAsia="SimSun"/>
          <w:i/>
          <w:iCs/>
          <w:lang w:val="en-US"/>
        </w:rPr>
        <w:t>Also</w:t>
      </w:r>
      <w:r w:rsidR="00423FDF">
        <w:rPr>
          <w:rFonts w:eastAsia="SimSun"/>
          <w:iCs/>
          <w:lang w:val="en-US"/>
        </w:rPr>
        <w:t xml:space="preserve"> </w:t>
      </w:r>
      <w:r w:rsidR="00423FDF">
        <w:rPr>
          <w:rFonts w:eastAsia="SimSun"/>
          <w:i/>
          <w:iCs/>
          <w:lang w:val="en-US"/>
        </w:rPr>
        <w:t>e</w:t>
      </w:r>
      <w:r w:rsidRPr="002E21FB">
        <w:rPr>
          <w:rFonts w:eastAsia="SimSun"/>
          <w:i/>
          <w:iCs/>
          <w:lang w:val="en-US"/>
        </w:rPr>
        <w:t xml:space="preserve">xpresses concern </w:t>
      </w:r>
      <w:r w:rsidRPr="002E21FB">
        <w:rPr>
          <w:rFonts w:eastAsia="SimSun"/>
          <w:lang w:val="en-US"/>
        </w:rPr>
        <w:t>at the abuses and violations perpetrated against women, including sexual violence, and emphasizes the need for accountability for all such abuses and violations;</w:t>
      </w:r>
    </w:p>
    <w:p w:rsidR="002E21FB" w:rsidRPr="002E21FB" w:rsidRDefault="002E21FB" w:rsidP="0066050A">
      <w:pPr>
        <w:pStyle w:val="SingleTxtG"/>
        <w:ind w:firstLine="567"/>
        <w:rPr>
          <w:rFonts w:eastAsia="SimSun"/>
          <w:lang w:val="en-US"/>
        </w:rPr>
      </w:pPr>
      <w:r>
        <w:rPr>
          <w:rFonts w:eastAsia="SimSun"/>
          <w:iCs/>
          <w:lang w:val="en-US"/>
        </w:rPr>
        <w:t>3.</w:t>
      </w:r>
      <w:r>
        <w:rPr>
          <w:rFonts w:eastAsia="SimSun"/>
          <w:iCs/>
          <w:lang w:val="en-US"/>
        </w:rPr>
        <w:tab/>
      </w:r>
      <w:r w:rsidRPr="002E21FB">
        <w:rPr>
          <w:rFonts w:eastAsia="SimSun"/>
          <w:i/>
          <w:iCs/>
          <w:lang w:val="en-US"/>
        </w:rPr>
        <w:t xml:space="preserve">Expresses deep concern </w:t>
      </w:r>
      <w:r w:rsidR="00423FDF">
        <w:rPr>
          <w:rFonts w:eastAsia="SimSun"/>
          <w:lang w:val="en-US"/>
        </w:rPr>
        <w:t>at</w:t>
      </w:r>
      <w:r w:rsidR="00423FDF" w:rsidRPr="002E21FB">
        <w:rPr>
          <w:rFonts w:eastAsia="SimSun"/>
          <w:lang w:val="en-US"/>
        </w:rPr>
        <w:t xml:space="preserve"> </w:t>
      </w:r>
      <w:r w:rsidRPr="002E21FB">
        <w:rPr>
          <w:rFonts w:eastAsia="SimSun"/>
          <w:lang w:val="en-US"/>
        </w:rPr>
        <w:t xml:space="preserve">the continuing violations and abuses committed against children, including </w:t>
      </w:r>
      <w:r w:rsidR="00423FDF">
        <w:rPr>
          <w:rFonts w:eastAsia="SimSun"/>
          <w:lang w:val="en-US"/>
        </w:rPr>
        <w:t xml:space="preserve">the </w:t>
      </w:r>
      <w:r w:rsidRPr="002E21FB">
        <w:rPr>
          <w:rFonts w:eastAsia="SimSun"/>
          <w:lang w:val="en-US"/>
        </w:rPr>
        <w:t>recruitment and use of child soldiers, killing and maiming, rape and other sexual violence, abductions, attacks on schools and/or hospitals</w:t>
      </w:r>
      <w:r w:rsidR="0088357C">
        <w:rPr>
          <w:rFonts w:eastAsia="SimSun"/>
          <w:lang w:val="en-US"/>
        </w:rPr>
        <w:t>,</w:t>
      </w:r>
      <w:r w:rsidRPr="002E21FB">
        <w:rPr>
          <w:rFonts w:eastAsia="SimSun"/>
          <w:lang w:val="en-US"/>
        </w:rPr>
        <w:t xml:space="preserve"> and </w:t>
      </w:r>
      <w:r w:rsidR="0088357C">
        <w:rPr>
          <w:rFonts w:eastAsia="SimSun"/>
          <w:lang w:val="en-US"/>
        </w:rPr>
        <w:t xml:space="preserve">at </w:t>
      </w:r>
      <w:r w:rsidRPr="002E21FB">
        <w:rPr>
          <w:rFonts w:eastAsia="SimSun"/>
          <w:lang w:val="en-US"/>
        </w:rPr>
        <w:t>the continued displacement of children as a result of armed confl</w:t>
      </w:r>
      <w:r>
        <w:rPr>
          <w:rFonts w:eastAsia="SimSun"/>
          <w:lang w:val="en-US"/>
        </w:rPr>
        <w:t>ict;</w:t>
      </w:r>
    </w:p>
    <w:p w:rsidR="002E21FB" w:rsidRPr="002E21FB" w:rsidRDefault="002E21FB" w:rsidP="0066050A">
      <w:pPr>
        <w:pStyle w:val="SingleTxtG"/>
        <w:ind w:firstLine="567"/>
        <w:rPr>
          <w:rFonts w:eastAsia="SimSun"/>
          <w:lang w:val="en-US"/>
        </w:rPr>
      </w:pPr>
      <w:r>
        <w:rPr>
          <w:rFonts w:eastAsia="SimSun"/>
          <w:iCs/>
          <w:lang w:val="en-US"/>
        </w:rPr>
        <w:t>4.</w:t>
      </w:r>
      <w:r>
        <w:rPr>
          <w:rFonts w:eastAsia="SimSun"/>
          <w:iCs/>
          <w:lang w:val="en-US"/>
        </w:rPr>
        <w:tab/>
      </w:r>
      <w:r w:rsidR="00423FDF" w:rsidRPr="0018625D">
        <w:rPr>
          <w:rFonts w:eastAsia="SimSun"/>
          <w:i/>
          <w:iCs/>
          <w:lang w:val="en-US"/>
        </w:rPr>
        <w:t>Also</w:t>
      </w:r>
      <w:r w:rsidR="00423FDF">
        <w:rPr>
          <w:rFonts w:eastAsia="SimSun"/>
          <w:iCs/>
          <w:lang w:val="en-US"/>
        </w:rPr>
        <w:t xml:space="preserve"> </w:t>
      </w:r>
      <w:r w:rsidR="00423FDF">
        <w:rPr>
          <w:rFonts w:eastAsia="SimSun"/>
          <w:i/>
          <w:iCs/>
          <w:lang w:val="en-US"/>
        </w:rPr>
        <w:t>e</w:t>
      </w:r>
      <w:r w:rsidRPr="002E21FB">
        <w:rPr>
          <w:rFonts w:eastAsia="SimSun"/>
          <w:i/>
          <w:iCs/>
          <w:lang w:val="en-US"/>
        </w:rPr>
        <w:t xml:space="preserve">xpresses deep concern </w:t>
      </w:r>
      <w:r w:rsidRPr="002E21FB">
        <w:rPr>
          <w:rFonts w:eastAsia="SimSun"/>
          <w:lang w:val="en-US"/>
        </w:rPr>
        <w:t>at the continuing attacks and abuses against journalists in Somalia, urges all parties to refrain from violence against and harassment of journalists and to respect freedom of expression</w:t>
      </w:r>
      <w:r w:rsidR="004A250E">
        <w:rPr>
          <w:rFonts w:eastAsia="SimSun"/>
          <w:lang w:val="en-US"/>
        </w:rPr>
        <w:t>,</w:t>
      </w:r>
      <w:r w:rsidRPr="002E21FB">
        <w:rPr>
          <w:rFonts w:eastAsia="SimSun"/>
          <w:lang w:val="en-US"/>
        </w:rPr>
        <w:t xml:space="preserve"> and underscores the need to end impunity, uphold human rights and hold accountable those who c</w:t>
      </w:r>
      <w:r>
        <w:rPr>
          <w:rFonts w:eastAsia="SimSun"/>
          <w:lang w:val="en-US"/>
        </w:rPr>
        <w:t>ommit any such related crimes;</w:t>
      </w:r>
    </w:p>
    <w:p w:rsidR="002E21FB" w:rsidRPr="002E21FB" w:rsidRDefault="002E21FB" w:rsidP="0066050A">
      <w:pPr>
        <w:pStyle w:val="SingleTxtG"/>
        <w:ind w:firstLine="567"/>
        <w:rPr>
          <w:rFonts w:eastAsia="SimSun"/>
          <w:lang w:val="en-US"/>
        </w:rPr>
      </w:pPr>
      <w:r>
        <w:rPr>
          <w:rFonts w:eastAsia="SimSun"/>
          <w:iCs/>
          <w:lang w:val="en-US"/>
        </w:rPr>
        <w:t>5.</w:t>
      </w:r>
      <w:r>
        <w:rPr>
          <w:rFonts w:eastAsia="SimSun"/>
          <w:iCs/>
          <w:lang w:val="en-US"/>
        </w:rPr>
        <w:tab/>
      </w:r>
      <w:r w:rsidRPr="002E21FB">
        <w:rPr>
          <w:rFonts w:eastAsia="SimSun"/>
          <w:i/>
          <w:iCs/>
          <w:lang w:val="en-US"/>
        </w:rPr>
        <w:t xml:space="preserve">Strongly condemns </w:t>
      </w:r>
      <w:r w:rsidRPr="002E21FB">
        <w:rPr>
          <w:rFonts w:eastAsia="SimSun"/>
          <w:lang w:val="en-US"/>
        </w:rPr>
        <w:t>the grave and systematic human rights abuses perpetrated against the civilian population, including women, children, journalists and human rights defenders, by Al-Shabaab and its affiliates, and calls</w:t>
      </w:r>
      <w:r>
        <w:rPr>
          <w:rFonts w:eastAsia="SimSun"/>
          <w:lang w:val="en-US"/>
        </w:rPr>
        <w:t xml:space="preserve"> for their immediate cessation;</w:t>
      </w:r>
    </w:p>
    <w:p w:rsidR="002E21FB" w:rsidRPr="002E21FB" w:rsidRDefault="002E21FB" w:rsidP="0066050A">
      <w:pPr>
        <w:pStyle w:val="SingleTxtG"/>
        <w:ind w:firstLine="567"/>
        <w:rPr>
          <w:rFonts w:eastAsia="SimSun"/>
          <w:lang w:val="en-US"/>
        </w:rPr>
      </w:pPr>
      <w:r>
        <w:rPr>
          <w:rFonts w:eastAsia="SimSun"/>
          <w:lang w:val="en-US"/>
        </w:rPr>
        <w:t>6.</w:t>
      </w:r>
      <w:r>
        <w:rPr>
          <w:rFonts w:eastAsia="SimSun"/>
          <w:lang w:val="en-US"/>
        </w:rPr>
        <w:tab/>
      </w:r>
      <w:r w:rsidRPr="002E21FB">
        <w:rPr>
          <w:rFonts w:eastAsia="SimSun"/>
          <w:i/>
          <w:lang w:val="en-US"/>
        </w:rPr>
        <w:t>Welcomes</w:t>
      </w:r>
      <w:r w:rsidRPr="002E21FB">
        <w:rPr>
          <w:rFonts w:eastAsia="SimSun"/>
          <w:lang w:val="en-US"/>
        </w:rPr>
        <w:t xml:space="preserve"> the </w:t>
      </w:r>
      <w:r w:rsidR="004A250E">
        <w:rPr>
          <w:rFonts w:eastAsia="SimSun"/>
          <w:lang w:val="en-US"/>
        </w:rPr>
        <w:t xml:space="preserve">commitment of the </w:t>
      </w:r>
      <w:r w:rsidRPr="002E21FB">
        <w:rPr>
          <w:rFonts w:eastAsia="SimSun"/>
          <w:lang w:val="en-US"/>
        </w:rPr>
        <w:t xml:space="preserve">Federal Government of Somalia to improving human rights in </w:t>
      </w:r>
      <w:smartTag w:uri="urn:schemas-microsoft-com:office:smarttags" w:element="place">
        <w:smartTag w:uri="urn:schemas-microsoft-com:office:smarttags" w:element="country-region">
          <w:r w:rsidRPr="002E21FB">
            <w:rPr>
              <w:rFonts w:eastAsia="SimSun"/>
              <w:lang w:val="en-US"/>
            </w:rPr>
            <w:t>Somalia</w:t>
          </w:r>
        </w:smartTag>
      </w:smartTag>
      <w:r w:rsidRPr="002E21FB">
        <w:rPr>
          <w:rFonts w:eastAsia="SimSun"/>
          <w:lang w:val="en-US"/>
        </w:rPr>
        <w:t xml:space="preserve"> and</w:t>
      </w:r>
      <w:r w:rsidR="004A250E">
        <w:rPr>
          <w:rFonts w:eastAsia="SimSun"/>
          <w:lang w:val="en-US"/>
        </w:rPr>
        <w:t>,</w:t>
      </w:r>
      <w:r w:rsidRPr="002E21FB">
        <w:rPr>
          <w:rFonts w:eastAsia="SimSun"/>
          <w:lang w:val="en-US"/>
        </w:rPr>
        <w:t xml:space="preserve"> in this respect</w:t>
      </w:r>
      <w:r w:rsidR="004A250E">
        <w:rPr>
          <w:rFonts w:eastAsia="SimSun"/>
          <w:lang w:val="en-US"/>
        </w:rPr>
        <w:t>, also</w:t>
      </w:r>
      <w:r w:rsidRPr="002E21FB">
        <w:rPr>
          <w:rFonts w:eastAsia="SimSun"/>
          <w:lang w:val="en-US"/>
        </w:rPr>
        <w:t xml:space="preserve"> welcomes:</w:t>
      </w:r>
    </w:p>
    <w:p w:rsidR="002E21FB" w:rsidRPr="002E21FB" w:rsidRDefault="002E21FB" w:rsidP="0066050A">
      <w:pPr>
        <w:pStyle w:val="SingleTxtG"/>
        <w:ind w:firstLine="567"/>
        <w:rPr>
          <w:rFonts w:eastAsia="SimSun"/>
          <w:lang w:val="en-US"/>
        </w:rPr>
      </w:pPr>
      <w:r w:rsidRPr="0018625D">
        <w:rPr>
          <w:rFonts w:eastAsia="SimSun"/>
          <w:lang w:val="en-US"/>
        </w:rPr>
        <w:t>(</w:t>
      </w:r>
      <w:r>
        <w:rPr>
          <w:rFonts w:eastAsia="SimSun"/>
          <w:i/>
          <w:lang w:val="en-US"/>
        </w:rPr>
        <w:t>a</w:t>
      </w:r>
      <w:r w:rsidRPr="0018625D">
        <w:rPr>
          <w:rFonts w:eastAsia="SimSun"/>
          <w:lang w:val="en-US"/>
        </w:rPr>
        <w:t>)</w:t>
      </w:r>
      <w:r>
        <w:rPr>
          <w:rFonts w:eastAsia="SimSun"/>
          <w:i/>
          <w:lang w:val="en-US"/>
        </w:rPr>
        <w:tab/>
      </w:r>
      <w:r w:rsidR="004A250E">
        <w:rPr>
          <w:rFonts w:eastAsia="SimSun"/>
          <w:lang w:val="en-US"/>
        </w:rPr>
        <w:t>T</w:t>
      </w:r>
      <w:r w:rsidRPr="002E21FB">
        <w:rPr>
          <w:rFonts w:eastAsia="SimSun"/>
          <w:lang w:val="en-US"/>
        </w:rPr>
        <w:t xml:space="preserve">he adoption of the Post-Transition Human </w:t>
      </w:r>
      <w:r w:rsidR="00C17BAB">
        <w:rPr>
          <w:rFonts w:eastAsia="SimSun"/>
          <w:lang w:val="en-US"/>
        </w:rPr>
        <w:t>R</w:t>
      </w:r>
      <w:r w:rsidRPr="002E21FB">
        <w:rPr>
          <w:rFonts w:eastAsia="SimSun"/>
          <w:lang w:val="en-US"/>
        </w:rPr>
        <w:t xml:space="preserve">ights Road </w:t>
      </w:r>
      <w:r w:rsidR="00C17BAB">
        <w:rPr>
          <w:rFonts w:eastAsia="SimSun"/>
          <w:lang w:val="en-US"/>
        </w:rPr>
        <w:t>M</w:t>
      </w:r>
      <w:r w:rsidRPr="002E21FB">
        <w:rPr>
          <w:rFonts w:eastAsia="SimSun"/>
          <w:lang w:val="en-US"/>
        </w:rPr>
        <w:t xml:space="preserve">ap for </w:t>
      </w:r>
      <w:smartTag w:uri="urn:schemas-microsoft-com:office:smarttags" w:element="place">
        <w:smartTag w:uri="urn:schemas-microsoft-com:office:smarttags" w:element="country-region">
          <w:r w:rsidRPr="002E21FB">
            <w:rPr>
              <w:rFonts w:eastAsia="SimSun"/>
              <w:lang w:val="en-US"/>
            </w:rPr>
            <w:t>Somalia</w:t>
          </w:r>
        </w:smartTag>
      </w:smartTag>
      <w:r w:rsidRPr="002E21FB">
        <w:rPr>
          <w:rFonts w:eastAsia="SimSun"/>
          <w:lang w:val="en-US"/>
        </w:rPr>
        <w:t xml:space="preserve"> on 27 August 2013, its continuing development and </w:t>
      </w:r>
      <w:r>
        <w:rPr>
          <w:rFonts w:eastAsia="SimSun"/>
          <w:lang w:val="en-US"/>
        </w:rPr>
        <w:t>realization;</w:t>
      </w:r>
    </w:p>
    <w:p w:rsidR="002E21FB" w:rsidRPr="002E21FB" w:rsidRDefault="002E21FB" w:rsidP="0066050A">
      <w:pPr>
        <w:pStyle w:val="SingleTxtG"/>
        <w:ind w:firstLine="567"/>
        <w:rPr>
          <w:rFonts w:eastAsia="SimSun"/>
          <w:lang w:val="en-US"/>
        </w:rPr>
      </w:pPr>
      <w:r w:rsidRPr="0018625D">
        <w:rPr>
          <w:rFonts w:eastAsia="SimSun"/>
          <w:lang w:val="en-US"/>
        </w:rPr>
        <w:t>(</w:t>
      </w:r>
      <w:r>
        <w:rPr>
          <w:rFonts w:eastAsia="SimSun"/>
          <w:i/>
          <w:lang w:val="en-US"/>
        </w:rPr>
        <w:t>b</w:t>
      </w:r>
      <w:r w:rsidRPr="0018625D">
        <w:rPr>
          <w:rFonts w:eastAsia="SimSun"/>
          <w:lang w:val="en-US"/>
        </w:rPr>
        <w:t>)</w:t>
      </w:r>
      <w:r>
        <w:rPr>
          <w:rFonts w:eastAsia="SimSun"/>
          <w:i/>
          <w:lang w:val="en-US"/>
        </w:rPr>
        <w:tab/>
      </w:r>
      <w:r w:rsidR="004A250E" w:rsidRPr="0018625D">
        <w:rPr>
          <w:rFonts w:eastAsia="SimSun"/>
          <w:lang w:val="en-US"/>
        </w:rPr>
        <w:t>T</w:t>
      </w:r>
      <w:r w:rsidRPr="002E21FB">
        <w:rPr>
          <w:rFonts w:eastAsia="SimSun"/>
          <w:lang w:val="en-US"/>
        </w:rPr>
        <w:t xml:space="preserve">he </w:t>
      </w:r>
      <w:r w:rsidR="004A250E">
        <w:rPr>
          <w:rFonts w:eastAsia="SimSun"/>
          <w:lang w:val="en-US"/>
        </w:rPr>
        <w:t>j</w:t>
      </w:r>
      <w:r w:rsidRPr="002E21FB">
        <w:rPr>
          <w:rFonts w:eastAsia="SimSun"/>
          <w:lang w:val="en-US"/>
        </w:rPr>
        <w:t xml:space="preserve">ustice, </w:t>
      </w:r>
      <w:r w:rsidR="004A250E">
        <w:rPr>
          <w:rFonts w:eastAsia="SimSun"/>
          <w:lang w:val="en-US"/>
        </w:rPr>
        <w:t>p</w:t>
      </w:r>
      <w:r w:rsidRPr="002E21FB">
        <w:rPr>
          <w:rFonts w:eastAsia="SimSun"/>
          <w:lang w:val="en-US"/>
        </w:rPr>
        <w:t xml:space="preserve">olice and </w:t>
      </w:r>
      <w:r w:rsidR="004A250E">
        <w:rPr>
          <w:rFonts w:eastAsia="SimSun"/>
          <w:lang w:val="en-US"/>
        </w:rPr>
        <w:t>a</w:t>
      </w:r>
      <w:r w:rsidRPr="002E21FB">
        <w:rPr>
          <w:rFonts w:eastAsia="SimSun"/>
          <w:lang w:val="en-US"/>
        </w:rPr>
        <w:t xml:space="preserve">rmed </w:t>
      </w:r>
      <w:r w:rsidR="004A250E">
        <w:rPr>
          <w:rFonts w:eastAsia="SimSun"/>
          <w:lang w:val="en-US"/>
        </w:rPr>
        <w:t>f</w:t>
      </w:r>
      <w:r w:rsidRPr="002E21FB">
        <w:rPr>
          <w:rFonts w:eastAsia="SimSun"/>
          <w:lang w:val="en-US"/>
        </w:rPr>
        <w:t xml:space="preserve">orces </w:t>
      </w:r>
      <w:r w:rsidR="004A250E">
        <w:rPr>
          <w:rFonts w:eastAsia="SimSun"/>
          <w:lang w:val="en-US"/>
        </w:rPr>
        <w:t>r</w:t>
      </w:r>
      <w:r w:rsidRPr="002E21FB">
        <w:rPr>
          <w:rFonts w:eastAsia="SimSun"/>
          <w:lang w:val="en-US"/>
        </w:rPr>
        <w:t xml:space="preserve">eform </w:t>
      </w:r>
      <w:r w:rsidR="004A250E">
        <w:rPr>
          <w:rFonts w:eastAsia="SimSun"/>
          <w:lang w:val="en-US"/>
        </w:rPr>
        <w:t>p</w:t>
      </w:r>
      <w:r w:rsidRPr="002E21FB">
        <w:rPr>
          <w:rFonts w:eastAsia="SimSun"/>
          <w:lang w:val="en-US"/>
        </w:rPr>
        <w:t>lans presented at the Somalia Conference on 7 May 2013</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Pr>
          <w:rFonts w:eastAsia="SimSun"/>
          <w:i/>
          <w:lang w:val="en-US"/>
        </w:rPr>
        <w:t>c</w:t>
      </w:r>
      <w:r w:rsidRPr="0018625D">
        <w:rPr>
          <w:rFonts w:eastAsia="SimSun"/>
          <w:lang w:val="en-US"/>
        </w:rPr>
        <w:t>)</w:t>
      </w:r>
      <w:r>
        <w:rPr>
          <w:rFonts w:eastAsia="SimSun"/>
          <w:i/>
          <w:lang w:val="en-US"/>
        </w:rPr>
        <w:tab/>
      </w:r>
      <w:r w:rsidR="004A250E">
        <w:rPr>
          <w:rFonts w:eastAsia="SimSun"/>
          <w:lang w:val="en-US"/>
        </w:rPr>
        <w:t>T</w:t>
      </w:r>
      <w:r w:rsidRPr="002E21FB">
        <w:rPr>
          <w:rFonts w:eastAsia="SimSun"/>
          <w:lang w:val="en-US"/>
        </w:rPr>
        <w:t>he continuing institutionali</w:t>
      </w:r>
      <w:r w:rsidR="004A250E">
        <w:rPr>
          <w:rFonts w:eastAsia="SimSun"/>
          <w:lang w:val="en-US"/>
        </w:rPr>
        <w:t>z</w:t>
      </w:r>
      <w:r w:rsidRPr="002E21FB">
        <w:rPr>
          <w:rFonts w:eastAsia="SimSun"/>
          <w:lang w:val="en-US"/>
        </w:rPr>
        <w:t xml:space="preserve">ation of the promotion and protection of human rights in </w:t>
      </w:r>
      <w:smartTag w:uri="urn:schemas-microsoft-com:office:smarttags" w:element="place">
        <w:smartTag w:uri="urn:schemas-microsoft-com:office:smarttags" w:element="country-region">
          <w:r w:rsidRPr="002E21FB">
            <w:rPr>
              <w:rFonts w:eastAsia="SimSun"/>
              <w:lang w:val="en-US"/>
            </w:rPr>
            <w:t>Somalia</w:t>
          </w:r>
        </w:smartTag>
      </w:smartTag>
      <w:r w:rsidR="004A250E">
        <w:rPr>
          <w:rFonts w:eastAsia="SimSun"/>
          <w:lang w:val="en-US"/>
        </w:rPr>
        <w:t>,</w:t>
      </w:r>
      <w:r w:rsidRPr="002E21FB">
        <w:rPr>
          <w:rFonts w:eastAsia="SimSun"/>
          <w:lang w:val="en-US"/>
        </w:rPr>
        <w:t xml:space="preserve"> including efforts to incorporate civilian protection and </w:t>
      </w:r>
      <w:r w:rsidR="004A250E">
        <w:rPr>
          <w:rFonts w:eastAsia="SimSun"/>
          <w:lang w:val="en-US"/>
        </w:rPr>
        <w:t xml:space="preserve">to </w:t>
      </w:r>
      <w:r w:rsidRPr="002E21FB">
        <w:rPr>
          <w:rFonts w:eastAsia="SimSun"/>
          <w:lang w:val="en-US"/>
        </w:rPr>
        <w:t>promote human rights in security and justice sector reform plans</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Pr>
          <w:rFonts w:eastAsia="SimSun"/>
          <w:i/>
          <w:lang w:val="en-US"/>
        </w:rPr>
        <w:t>d</w:t>
      </w:r>
      <w:r w:rsidRPr="0018625D">
        <w:rPr>
          <w:rFonts w:eastAsia="SimSun"/>
          <w:lang w:val="en-US"/>
        </w:rPr>
        <w:t>)</w:t>
      </w:r>
      <w:r>
        <w:rPr>
          <w:rFonts w:eastAsia="SimSun"/>
          <w:i/>
          <w:lang w:val="en-US"/>
        </w:rPr>
        <w:tab/>
      </w:r>
      <w:r w:rsidR="004A250E">
        <w:rPr>
          <w:rFonts w:eastAsia="SimSun"/>
          <w:lang w:val="en-US"/>
        </w:rPr>
        <w:t>T</w:t>
      </w:r>
      <w:r w:rsidRPr="002E21FB">
        <w:rPr>
          <w:rFonts w:eastAsia="SimSun"/>
          <w:lang w:val="en-US"/>
        </w:rPr>
        <w:t>he commitment of the Federal Government of Somalia to establish a national human rights commission in due course</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Pr>
          <w:rFonts w:eastAsia="SimSun"/>
          <w:i/>
          <w:lang w:val="en-US"/>
        </w:rPr>
        <w:t>e</w:t>
      </w:r>
      <w:r w:rsidRPr="0018625D">
        <w:rPr>
          <w:rFonts w:eastAsia="SimSun"/>
          <w:lang w:val="en-US"/>
        </w:rPr>
        <w:t>)</w:t>
      </w:r>
      <w:r>
        <w:rPr>
          <w:rFonts w:eastAsia="SimSun"/>
          <w:i/>
          <w:lang w:val="en-US"/>
        </w:rPr>
        <w:tab/>
      </w:r>
      <w:r w:rsidR="004A250E">
        <w:rPr>
          <w:rFonts w:eastAsia="SimSun"/>
          <w:lang w:val="en-US"/>
        </w:rPr>
        <w:t>T</w:t>
      </w:r>
      <w:r w:rsidRPr="002E21FB">
        <w:rPr>
          <w:rFonts w:eastAsia="SimSun"/>
          <w:lang w:val="en-US"/>
        </w:rPr>
        <w:t>he joint communiqué, signed by the United Nations and the Federal Government of Somalia on 7 May 2013, on tackling the root causes of sexual violence in a sustainable manner</w:t>
      </w:r>
      <w:r w:rsidR="004A250E">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Pr>
          <w:rFonts w:eastAsia="SimSun"/>
          <w:i/>
          <w:lang w:val="en-US"/>
        </w:rPr>
        <w:t>f</w:t>
      </w:r>
      <w:r w:rsidRPr="0018625D">
        <w:rPr>
          <w:rFonts w:eastAsia="SimSun"/>
          <w:lang w:val="en-US"/>
        </w:rPr>
        <w:t>)</w:t>
      </w:r>
      <w:r>
        <w:rPr>
          <w:rFonts w:eastAsia="SimSun"/>
          <w:i/>
          <w:lang w:val="en-US"/>
        </w:rPr>
        <w:tab/>
      </w:r>
      <w:r w:rsidR="004A250E">
        <w:rPr>
          <w:rFonts w:eastAsia="SimSun"/>
          <w:lang w:val="en-US"/>
        </w:rPr>
        <w:t>T</w:t>
      </w:r>
      <w:r w:rsidRPr="002E21FB">
        <w:rPr>
          <w:rFonts w:eastAsia="SimSun"/>
          <w:lang w:val="en-US"/>
        </w:rPr>
        <w:t xml:space="preserve">he continued commitment of the Federal Government of Somalia to the </w:t>
      </w:r>
      <w:r w:rsidR="004A250E">
        <w:rPr>
          <w:rFonts w:eastAsia="SimSun"/>
          <w:lang w:val="en-US"/>
        </w:rPr>
        <w:t>u</w:t>
      </w:r>
      <w:r w:rsidRPr="002E21FB">
        <w:rPr>
          <w:rFonts w:eastAsia="SimSun"/>
          <w:lang w:val="en-US"/>
        </w:rPr>
        <w:t xml:space="preserve">niversal </w:t>
      </w:r>
      <w:r w:rsidR="004A250E">
        <w:rPr>
          <w:rFonts w:eastAsia="SimSun"/>
          <w:lang w:val="en-US"/>
        </w:rPr>
        <w:t>p</w:t>
      </w:r>
      <w:r w:rsidRPr="002E21FB">
        <w:rPr>
          <w:rFonts w:eastAsia="SimSun"/>
          <w:lang w:val="en-US"/>
        </w:rPr>
        <w:t xml:space="preserve">eriodic </w:t>
      </w:r>
      <w:r w:rsidR="004A250E">
        <w:rPr>
          <w:rFonts w:eastAsia="SimSun"/>
          <w:lang w:val="en-US"/>
        </w:rPr>
        <w:t>r</w:t>
      </w:r>
      <w:r w:rsidRPr="002E21FB">
        <w:rPr>
          <w:rFonts w:eastAsia="SimSun"/>
          <w:lang w:val="en-US"/>
        </w:rPr>
        <w:t>eview process</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g</w:t>
      </w:r>
      <w:r w:rsidRPr="0018625D">
        <w:rPr>
          <w:rFonts w:eastAsia="SimSun"/>
          <w:lang w:val="en-US"/>
        </w:rPr>
        <w:t>)</w:t>
      </w:r>
      <w:r>
        <w:rPr>
          <w:rFonts w:eastAsia="SimSun"/>
          <w:i/>
          <w:lang w:val="en-US"/>
        </w:rPr>
        <w:tab/>
      </w:r>
      <w:r w:rsidR="004A250E">
        <w:rPr>
          <w:rFonts w:eastAsia="SimSun"/>
          <w:lang w:val="en-US"/>
        </w:rPr>
        <w:t>T</w:t>
      </w:r>
      <w:r w:rsidRPr="002E21FB">
        <w:rPr>
          <w:rFonts w:eastAsia="SimSun"/>
          <w:lang w:val="en-US"/>
        </w:rPr>
        <w:t xml:space="preserve">he accession of Somalia to the Convention </w:t>
      </w:r>
      <w:r w:rsidR="004A250E">
        <w:rPr>
          <w:rFonts w:eastAsia="SimSun"/>
          <w:lang w:val="en-US"/>
        </w:rPr>
        <w:t xml:space="preserve">on the Prohibition of the Development, Production, Stockpiling and Use of Chemical Weapons and on Their Destruction, </w:t>
      </w:r>
      <w:r w:rsidRPr="002E21FB">
        <w:rPr>
          <w:rFonts w:eastAsia="SimSun"/>
          <w:lang w:val="en-US"/>
        </w:rPr>
        <w:t xml:space="preserve">and </w:t>
      </w:r>
      <w:r w:rsidR="004A250E">
        <w:rPr>
          <w:rFonts w:eastAsia="SimSun"/>
          <w:lang w:val="en-US"/>
        </w:rPr>
        <w:t>its</w:t>
      </w:r>
      <w:r w:rsidR="004A250E" w:rsidRPr="002E21FB">
        <w:rPr>
          <w:rFonts w:eastAsia="SimSun"/>
          <w:lang w:val="en-US"/>
        </w:rPr>
        <w:t xml:space="preserve"> </w:t>
      </w:r>
      <w:r w:rsidRPr="002E21FB">
        <w:rPr>
          <w:rFonts w:eastAsia="SimSun"/>
          <w:lang w:val="en-US"/>
        </w:rPr>
        <w:t xml:space="preserve">commitment </w:t>
      </w:r>
      <w:r w:rsidR="00E63006">
        <w:rPr>
          <w:rFonts w:eastAsia="SimSun"/>
          <w:lang w:val="en-US"/>
        </w:rPr>
        <w:t>to</w:t>
      </w:r>
      <w:r w:rsidR="004A250E">
        <w:rPr>
          <w:rFonts w:eastAsia="SimSun"/>
          <w:lang w:val="en-US"/>
        </w:rPr>
        <w:t xml:space="preserve"> the </w:t>
      </w:r>
      <w:r w:rsidRPr="002E21FB">
        <w:rPr>
          <w:rFonts w:eastAsia="SimSun"/>
          <w:lang w:val="en-US"/>
        </w:rPr>
        <w:t xml:space="preserve">implementation </w:t>
      </w:r>
      <w:r w:rsidR="004A250E">
        <w:rPr>
          <w:rFonts w:eastAsia="SimSun"/>
          <w:lang w:val="en-US"/>
        </w:rPr>
        <w:t xml:space="preserve">of the Convention </w:t>
      </w:r>
      <w:r w:rsidRPr="002E21FB">
        <w:rPr>
          <w:rFonts w:eastAsia="SimSun"/>
          <w:lang w:val="en-US"/>
        </w:rPr>
        <w:t>with the technical support of the O</w:t>
      </w:r>
      <w:r w:rsidR="004A250E">
        <w:rPr>
          <w:rFonts w:eastAsia="SimSun"/>
          <w:lang w:val="en-US"/>
        </w:rPr>
        <w:t xml:space="preserve">rganization </w:t>
      </w:r>
      <w:r w:rsidR="00F931DE">
        <w:rPr>
          <w:rFonts w:eastAsia="SimSun"/>
          <w:lang w:val="en-US"/>
        </w:rPr>
        <w:t>for</w:t>
      </w:r>
      <w:r w:rsidR="004A250E">
        <w:rPr>
          <w:rFonts w:eastAsia="SimSun"/>
          <w:lang w:val="en-US"/>
        </w:rPr>
        <w:t xml:space="preserve"> the Prohibition of Chemical Weapons</w:t>
      </w:r>
      <w:r w:rsidRPr="002E21FB">
        <w:rPr>
          <w:rFonts w:eastAsia="SimSun"/>
          <w:lang w:val="en-US"/>
        </w:rPr>
        <w:t xml:space="preserve"> and bilateral assistance provided by </w:t>
      </w:r>
      <w:r w:rsidR="004A250E">
        <w:rPr>
          <w:rFonts w:eastAsia="SimSun"/>
          <w:lang w:val="en-US"/>
        </w:rPr>
        <w:t>M</w:t>
      </w:r>
      <w:r w:rsidRPr="002E21FB">
        <w:rPr>
          <w:rFonts w:eastAsia="SimSun"/>
          <w:lang w:val="en-US"/>
        </w:rPr>
        <w:t xml:space="preserve">ember </w:t>
      </w:r>
      <w:r w:rsidR="004A250E">
        <w:rPr>
          <w:rFonts w:eastAsia="SimSun"/>
          <w:lang w:val="en-US"/>
        </w:rPr>
        <w:t>S</w:t>
      </w:r>
      <w:r w:rsidRPr="002E21FB">
        <w:rPr>
          <w:rFonts w:eastAsia="SimSun"/>
          <w:lang w:val="en-US"/>
        </w:rPr>
        <w:t>tates</w:t>
      </w:r>
      <w:r>
        <w:rPr>
          <w:rFonts w:eastAsia="SimSun"/>
          <w:lang w:val="en-US"/>
        </w:rPr>
        <w:t>;</w:t>
      </w:r>
    </w:p>
    <w:p w:rsidR="002E21FB" w:rsidRPr="002E21FB" w:rsidRDefault="002E21FB" w:rsidP="0066050A">
      <w:pPr>
        <w:pStyle w:val="SingleTxtG"/>
        <w:ind w:firstLine="567"/>
        <w:rPr>
          <w:rFonts w:eastAsia="SimSun"/>
          <w:lang w:val="en-US"/>
        </w:rPr>
      </w:pPr>
      <w:r>
        <w:rPr>
          <w:rFonts w:eastAsia="SimSun"/>
          <w:lang w:val="en-US"/>
        </w:rPr>
        <w:t>7.</w:t>
      </w:r>
      <w:r>
        <w:rPr>
          <w:rFonts w:eastAsia="SimSun"/>
          <w:lang w:val="en-US"/>
        </w:rPr>
        <w:tab/>
      </w:r>
      <w:r w:rsidRPr="002E21FB">
        <w:rPr>
          <w:rFonts w:eastAsia="SimSun"/>
          <w:i/>
          <w:lang w:val="en-US"/>
        </w:rPr>
        <w:t>Underscores</w:t>
      </w:r>
      <w:r w:rsidRPr="002E21FB">
        <w:rPr>
          <w:rFonts w:eastAsia="SimSun"/>
          <w:lang w:val="en-US"/>
        </w:rPr>
        <w:t xml:space="preserve"> the importance of coordinated international assistance to </w:t>
      </w:r>
      <w:smartTag w:uri="urn:schemas-microsoft-com:office:smarttags" w:element="place">
        <w:smartTag w:uri="urn:schemas-microsoft-com:office:smarttags" w:element="country-region">
          <w:r w:rsidRPr="002E21FB">
            <w:rPr>
              <w:rFonts w:eastAsia="SimSun"/>
              <w:lang w:val="en-US"/>
            </w:rPr>
            <w:t>Somalia</w:t>
          </w:r>
        </w:smartTag>
      </w:smartTag>
      <w:r w:rsidRPr="002E21FB">
        <w:rPr>
          <w:rFonts w:eastAsia="SimSun"/>
          <w:lang w:val="en-US"/>
        </w:rPr>
        <w:t xml:space="preserve"> in the field of human rights and</w:t>
      </w:r>
      <w:r w:rsidR="00884AA8">
        <w:rPr>
          <w:rFonts w:eastAsia="SimSun"/>
          <w:lang w:val="en-US"/>
        </w:rPr>
        <w:t>,</w:t>
      </w:r>
      <w:r w:rsidRPr="002E21FB">
        <w:rPr>
          <w:rFonts w:eastAsia="SimSun"/>
          <w:lang w:val="en-US"/>
        </w:rPr>
        <w:t xml:space="preserve"> in this respect</w:t>
      </w:r>
      <w:r w:rsidR="00884AA8">
        <w:rPr>
          <w:rFonts w:eastAsia="SimSun"/>
          <w:lang w:val="en-US"/>
        </w:rPr>
        <w:t>,</w:t>
      </w:r>
      <w:r w:rsidRPr="002E21FB">
        <w:rPr>
          <w:rFonts w:eastAsia="SimSun"/>
          <w:lang w:val="en-US"/>
        </w:rPr>
        <w:t xml:space="preserve"> welcomes:</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a</w:t>
      </w:r>
      <w:r w:rsidRPr="0018625D">
        <w:rPr>
          <w:rFonts w:eastAsia="SimSun"/>
          <w:lang w:val="en-US"/>
        </w:rPr>
        <w:t>)</w:t>
      </w:r>
      <w:r>
        <w:rPr>
          <w:rFonts w:eastAsia="SimSun"/>
          <w:i/>
          <w:lang w:val="en-US"/>
        </w:rPr>
        <w:tab/>
      </w:r>
      <w:r w:rsidR="00884AA8">
        <w:rPr>
          <w:rFonts w:eastAsia="SimSun"/>
          <w:lang w:val="en-US"/>
        </w:rPr>
        <w:t>T</w:t>
      </w:r>
      <w:r w:rsidRPr="002E21FB">
        <w:rPr>
          <w:rFonts w:eastAsia="SimSun"/>
          <w:lang w:val="en-US"/>
        </w:rPr>
        <w:t>he endorsement of the Somali Compact o</w:t>
      </w:r>
      <w:r w:rsidR="00884AA8">
        <w:rPr>
          <w:rFonts w:eastAsia="SimSun"/>
          <w:lang w:val="en-US"/>
        </w:rPr>
        <w:t>n</w:t>
      </w:r>
      <w:r w:rsidRPr="002E21FB">
        <w:rPr>
          <w:rFonts w:eastAsia="SimSun"/>
          <w:lang w:val="en-US"/>
        </w:rPr>
        <w:t xml:space="preserve"> 16 September 2013</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b</w:t>
      </w:r>
      <w:r w:rsidRPr="0018625D">
        <w:rPr>
          <w:rFonts w:eastAsia="SimSun"/>
          <w:lang w:val="en-US"/>
        </w:rPr>
        <w:t>)</w:t>
      </w:r>
      <w:r>
        <w:rPr>
          <w:rFonts w:eastAsia="SimSun"/>
          <w:i/>
          <w:lang w:val="en-US"/>
        </w:rPr>
        <w:tab/>
      </w:r>
      <w:r w:rsidR="00884AA8">
        <w:rPr>
          <w:rFonts w:eastAsia="SimSun"/>
          <w:lang w:val="en-US"/>
        </w:rPr>
        <w:t>T</w:t>
      </w:r>
      <w:r w:rsidRPr="002E21FB">
        <w:rPr>
          <w:rFonts w:eastAsia="SimSun"/>
          <w:lang w:val="en-US"/>
        </w:rPr>
        <w:t xml:space="preserve">he establishment of </w:t>
      </w:r>
      <w:r w:rsidR="00884AA8">
        <w:rPr>
          <w:rFonts w:eastAsia="SimSun"/>
          <w:lang w:val="en-US"/>
        </w:rPr>
        <w:t>a</w:t>
      </w:r>
      <w:r w:rsidR="00884AA8" w:rsidRPr="002E21FB">
        <w:rPr>
          <w:rFonts w:eastAsia="SimSun"/>
          <w:lang w:val="en-US"/>
        </w:rPr>
        <w:t xml:space="preserve"> </w:t>
      </w:r>
      <w:r w:rsidR="00884AA8">
        <w:rPr>
          <w:rFonts w:eastAsia="SimSun"/>
          <w:lang w:val="en-US"/>
        </w:rPr>
        <w:t>h</w:t>
      </w:r>
      <w:r w:rsidRPr="002E21FB">
        <w:rPr>
          <w:rFonts w:eastAsia="SimSun"/>
          <w:lang w:val="en-US"/>
        </w:rPr>
        <w:t>igh</w:t>
      </w:r>
      <w:r w:rsidR="00884AA8">
        <w:rPr>
          <w:rFonts w:eastAsia="SimSun"/>
          <w:lang w:val="en-US"/>
        </w:rPr>
        <w:t>-l</w:t>
      </w:r>
      <w:r w:rsidRPr="002E21FB">
        <w:rPr>
          <w:rFonts w:eastAsia="SimSun"/>
          <w:lang w:val="en-US"/>
        </w:rPr>
        <w:t xml:space="preserve">evel </w:t>
      </w:r>
      <w:r w:rsidR="00884AA8">
        <w:rPr>
          <w:rFonts w:eastAsia="SimSun"/>
          <w:lang w:val="en-US"/>
        </w:rPr>
        <w:t>t</w:t>
      </w:r>
      <w:r w:rsidRPr="002E21FB">
        <w:rPr>
          <w:rFonts w:eastAsia="SimSun"/>
          <w:lang w:val="en-US"/>
        </w:rPr>
        <w:t xml:space="preserve">ask </w:t>
      </w:r>
      <w:r w:rsidR="00884AA8">
        <w:rPr>
          <w:rFonts w:eastAsia="SimSun"/>
          <w:lang w:val="en-US"/>
        </w:rPr>
        <w:t>f</w:t>
      </w:r>
      <w:r w:rsidRPr="002E21FB">
        <w:rPr>
          <w:rFonts w:eastAsia="SimSun"/>
          <w:lang w:val="en-US"/>
        </w:rPr>
        <w:t xml:space="preserve">orce in March 2013 consisting of the </w:t>
      </w:r>
      <w:r w:rsidR="00884AA8" w:rsidRPr="002E21FB">
        <w:rPr>
          <w:rFonts w:eastAsia="SimSun"/>
          <w:lang w:val="en-US"/>
        </w:rPr>
        <w:t xml:space="preserve">Federal Government of Somalia </w:t>
      </w:r>
      <w:r w:rsidRPr="002E21FB">
        <w:rPr>
          <w:rFonts w:eastAsia="SimSun"/>
          <w:lang w:val="en-US"/>
        </w:rPr>
        <w:t xml:space="preserve">and representatives of the Somali Federal Parliament, Somali civil society, </w:t>
      </w:r>
      <w:r w:rsidR="00B46282">
        <w:rPr>
          <w:rFonts w:eastAsia="SimSun"/>
          <w:lang w:val="en-US"/>
        </w:rPr>
        <w:t xml:space="preserve">the </w:t>
      </w:r>
      <w:r w:rsidRPr="002E21FB">
        <w:rPr>
          <w:rFonts w:eastAsia="SimSun"/>
          <w:lang w:val="en-US"/>
        </w:rPr>
        <w:t xml:space="preserve">United Nations and the donor </w:t>
      </w:r>
      <w:r w:rsidR="0088357C">
        <w:rPr>
          <w:rFonts w:eastAsia="SimSun"/>
          <w:lang w:val="en-US"/>
        </w:rPr>
        <w:t>community</w:t>
      </w:r>
      <w:r w:rsidRPr="002E21FB">
        <w:rPr>
          <w:rFonts w:eastAsia="SimSun"/>
          <w:lang w:val="en-US"/>
        </w:rPr>
        <w:t>, to guide and support the implementation of the Compact on the basis of mutual accountability</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iCs/>
          <w:lang w:val="en-US"/>
        </w:rPr>
        <w:t>(</w:t>
      </w:r>
      <w:r w:rsidRPr="00423FDF">
        <w:rPr>
          <w:rFonts w:eastAsia="SimSun"/>
          <w:i/>
          <w:iCs/>
          <w:lang w:val="en-US"/>
        </w:rPr>
        <w:t>c</w:t>
      </w:r>
      <w:r w:rsidRPr="0018625D">
        <w:rPr>
          <w:rFonts w:eastAsia="SimSun"/>
          <w:iCs/>
          <w:lang w:val="en-US"/>
        </w:rPr>
        <w:t>)</w:t>
      </w:r>
      <w:r>
        <w:rPr>
          <w:rFonts w:eastAsia="SimSun"/>
          <w:i/>
          <w:iCs/>
          <w:lang w:val="en-US"/>
        </w:rPr>
        <w:tab/>
      </w:r>
      <w:r w:rsidR="00B30C12">
        <w:rPr>
          <w:rFonts w:eastAsia="SimSun"/>
          <w:iCs/>
          <w:lang w:val="en-US"/>
        </w:rPr>
        <w:t>T</w:t>
      </w:r>
      <w:r w:rsidRPr="002E21FB">
        <w:rPr>
          <w:rFonts w:eastAsia="SimSun"/>
          <w:iCs/>
          <w:lang w:val="en-US"/>
        </w:rPr>
        <w:t xml:space="preserve">he holding of the </w:t>
      </w:r>
      <w:r w:rsidRPr="002E21FB">
        <w:rPr>
          <w:rFonts w:eastAsia="SimSun"/>
          <w:lang w:val="en-US"/>
        </w:rPr>
        <w:t>Somalia Conference on 7 May 2013 in London, and the communiqué thereof, noting especially the commitments to create sustainable and accountable security forces that respect human rights, to ensure the protection of women and children in conflict, to ensure equal access for all to a robust, impartial and effective justice system, and to ensure pre</w:t>
      </w:r>
      <w:r>
        <w:rPr>
          <w:rFonts w:eastAsia="SimSun"/>
          <w:lang w:val="en-US"/>
        </w:rPr>
        <w:t>ss and media safety and freedom;</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d</w:t>
      </w:r>
      <w:r w:rsidRPr="0018625D">
        <w:rPr>
          <w:rFonts w:eastAsia="SimSun"/>
          <w:lang w:val="en-US"/>
        </w:rPr>
        <w:t>)</w:t>
      </w:r>
      <w:r>
        <w:rPr>
          <w:rFonts w:eastAsia="SimSun"/>
          <w:i/>
          <w:lang w:val="en-US"/>
        </w:rPr>
        <w:tab/>
      </w:r>
      <w:r w:rsidR="00B30C12">
        <w:rPr>
          <w:rFonts w:eastAsia="SimSun"/>
          <w:lang w:val="en-US"/>
        </w:rPr>
        <w:t>T</w:t>
      </w:r>
      <w:r w:rsidRPr="002E21FB">
        <w:rPr>
          <w:rFonts w:eastAsia="SimSun"/>
          <w:lang w:val="en-US"/>
        </w:rPr>
        <w:t xml:space="preserve">he sustained and vital commitment of the African Union Mission in </w:t>
      </w:r>
      <w:smartTag w:uri="urn:schemas-microsoft-com:office:smarttags" w:element="place">
        <w:smartTag w:uri="urn:schemas-microsoft-com:office:smarttags" w:element="country-region">
          <w:r w:rsidRPr="002E21FB">
            <w:rPr>
              <w:rFonts w:eastAsia="SimSun"/>
              <w:lang w:val="en-US"/>
            </w:rPr>
            <w:t>Somalia</w:t>
          </w:r>
        </w:smartTag>
      </w:smartTag>
      <w:r w:rsidRPr="002E21FB">
        <w:rPr>
          <w:rFonts w:eastAsia="SimSun"/>
          <w:lang w:val="en-US"/>
        </w:rPr>
        <w:t xml:space="preserve"> and the Intergovernmental Authority </w:t>
      </w:r>
      <w:r w:rsidR="00B30C12">
        <w:rPr>
          <w:rFonts w:eastAsia="SimSun"/>
          <w:lang w:val="en-US"/>
        </w:rPr>
        <w:t>on</w:t>
      </w:r>
      <w:r w:rsidR="00B30C12" w:rsidRPr="002E21FB">
        <w:rPr>
          <w:rFonts w:eastAsia="SimSun"/>
          <w:lang w:val="en-US"/>
        </w:rPr>
        <w:t xml:space="preserve"> </w:t>
      </w:r>
      <w:r w:rsidRPr="002E21FB">
        <w:rPr>
          <w:rFonts w:eastAsia="SimSun"/>
          <w:lang w:val="en-US"/>
        </w:rPr>
        <w:t>Development</w:t>
      </w:r>
      <w:r>
        <w:rPr>
          <w:rFonts w:eastAsia="SimSun"/>
          <w:lang w:val="en-US"/>
        </w:rPr>
        <w:t>;</w:t>
      </w:r>
    </w:p>
    <w:p w:rsidR="002E21FB" w:rsidRPr="002E21FB" w:rsidRDefault="002E21FB" w:rsidP="0066050A">
      <w:pPr>
        <w:pStyle w:val="SingleTxtG"/>
        <w:ind w:firstLine="567"/>
        <w:rPr>
          <w:rFonts w:eastAsia="SimSun"/>
          <w:lang w:val="en-US"/>
        </w:rPr>
      </w:pPr>
      <w:r>
        <w:rPr>
          <w:rFonts w:eastAsia="SimSun"/>
          <w:lang w:val="en-US"/>
        </w:rPr>
        <w:t>8.</w:t>
      </w:r>
      <w:r>
        <w:rPr>
          <w:rFonts w:eastAsia="SimSun"/>
          <w:lang w:val="en-US"/>
        </w:rPr>
        <w:tab/>
      </w:r>
      <w:r w:rsidRPr="002E21FB">
        <w:rPr>
          <w:rFonts w:eastAsia="SimSun"/>
          <w:i/>
          <w:lang w:val="en-US"/>
        </w:rPr>
        <w:t>Recogni</w:t>
      </w:r>
      <w:r w:rsidR="00B30C12">
        <w:rPr>
          <w:rFonts w:eastAsia="SimSun"/>
          <w:i/>
          <w:lang w:val="en-US"/>
        </w:rPr>
        <w:t>z</w:t>
      </w:r>
      <w:r w:rsidRPr="002E21FB">
        <w:rPr>
          <w:rFonts w:eastAsia="SimSun"/>
          <w:i/>
          <w:lang w:val="en-US"/>
        </w:rPr>
        <w:t>es</w:t>
      </w:r>
      <w:r w:rsidRPr="002E21FB">
        <w:rPr>
          <w:rFonts w:eastAsia="SimSun"/>
          <w:lang w:val="en-US"/>
        </w:rPr>
        <w:t xml:space="preserve"> the importance of international assistance to </w:t>
      </w:r>
      <w:smartTag w:uri="urn:schemas-microsoft-com:office:smarttags" w:element="country-region">
        <w:r w:rsidRPr="002E21FB">
          <w:rPr>
            <w:rFonts w:eastAsia="SimSun"/>
            <w:lang w:val="en-US"/>
          </w:rPr>
          <w:t>Somalia</w:t>
        </w:r>
      </w:smartTag>
      <w:r w:rsidR="00B46282">
        <w:rPr>
          <w:rFonts w:eastAsia="SimSun"/>
          <w:lang w:val="en-US"/>
        </w:rPr>
        <w:t>,</w:t>
      </w:r>
      <w:r w:rsidRPr="002E21FB">
        <w:rPr>
          <w:rFonts w:eastAsia="SimSun"/>
          <w:lang w:val="en-US"/>
        </w:rPr>
        <w:t xml:space="preserve"> and stresses that the primary responsibility to promote and protect human rights in </w:t>
      </w:r>
      <w:smartTag w:uri="urn:schemas-microsoft-com:office:smarttags" w:element="country-region">
        <w:smartTag w:uri="urn:schemas-microsoft-com:office:smarttags" w:element="place">
          <w:r w:rsidRPr="002E21FB">
            <w:rPr>
              <w:rFonts w:eastAsia="SimSun"/>
              <w:lang w:val="en-US"/>
            </w:rPr>
            <w:t>Somalia</w:t>
          </w:r>
        </w:smartTag>
      </w:smartTag>
      <w:r w:rsidRPr="002E21FB">
        <w:rPr>
          <w:rFonts w:eastAsia="SimSun"/>
          <w:lang w:val="en-US"/>
        </w:rPr>
        <w:t xml:space="preserve"> rests with the Federal Government of Somalia at </w:t>
      </w:r>
      <w:r w:rsidR="00014812">
        <w:rPr>
          <w:rFonts w:eastAsia="SimSun"/>
          <w:lang w:val="en-US"/>
        </w:rPr>
        <w:t>the</w:t>
      </w:r>
      <w:r w:rsidR="00014812" w:rsidRPr="002E21FB">
        <w:rPr>
          <w:rFonts w:eastAsia="SimSun"/>
          <w:lang w:val="en-US"/>
        </w:rPr>
        <w:t xml:space="preserve"> </w:t>
      </w:r>
      <w:r w:rsidRPr="002E21FB">
        <w:rPr>
          <w:rFonts w:eastAsia="SimSun"/>
          <w:lang w:val="en-US"/>
        </w:rPr>
        <w:t>national and subnational level</w:t>
      </w:r>
      <w:r w:rsidR="00014812">
        <w:rPr>
          <w:rFonts w:eastAsia="SimSun"/>
          <w:lang w:val="en-US"/>
        </w:rPr>
        <w:t>s</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9.</w:t>
      </w:r>
      <w:r>
        <w:rPr>
          <w:rFonts w:eastAsia="SimSun"/>
          <w:i/>
          <w:lang w:val="en-US"/>
        </w:rPr>
        <w:tab/>
      </w:r>
      <w:r w:rsidRPr="002E21FB">
        <w:rPr>
          <w:rFonts w:eastAsia="SimSun"/>
          <w:i/>
          <w:lang w:val="en-US"/>
        </w:rPr>
        <w:t>Encourages</w:t>
      </w:r>
      <w:r w:rsidRPr="002E21FB">
        <w:rPr>
          <w:rFonts w:eastAsia="SimSun"/>
          <w:lang w:val="en-US"/>
        </w:rPr>
        <w:t xml:space="preserve"> </w:t>
      </w:r>
      <w:r w:rsidR="00EC45BA">
        <w:rPr>
          <w:rFonts w:eastAsia="SimSun"/>
          <w:lang w:val="en-US"/>
        </w:rPr>
        <w:t>S</w:t>
      </w:r>
      <w:r w:rsidRPr="002E21FB">
        <w:rPr>
          <w:rFonts w:eastAsia="SimSun"/>
          <w:lang w:val="en-US"/>
        </w:rPr>
        <w:t xml:space="preserve">tates to provide timely and tangible bilateral assistance and to enhance cooperation with the Federal Government of Somalia at </w:t>
      </w:r>
      <w:r w:rsidR="00EC45BA">
        <w:rPr>
          <w:rFonts w:eastAsia="SimSun"/>
          <w:lang w:val="en-US"/>
        </w:rPr>
        <w:t xml:space="preserve">the </w:t>
      </w:r>
      <w:r w:rsidRPr="002E21FB">
        <w:rPr>
          <w:rFonts w:eastAsia="SimSun"/>
          <w:lang w:val="en-US"/>
        </w:rPr>
        <w:t>national and subnational level</w:t>
      </w:r>
      <w:r w:rsidR="00EC45BA">
        <w:rPr>
          <w:rFonts w:eastAsia="SimSun"/>
          <w:lang w:val="en-US"/>
        </w:rPr>
        <w:t>s</w:t>
      </w:r>
      <w:r>
        <w:rPr>
          <w:rFonts w:eastAsia="SimSun"/>
          <w:lang w:val="en-US"/>
        </w:rPr>
        <w:t>;</w:t>
      </w:r>
    </w:p>
    <w:p w:rsidR="002E21FB" w:rsidRPr="002E21FB" w:rsidRDefault="002E21FB" w:rsidP="0066050A">
      <w:pPr>
        <w:pStyle w:val="SingleTxtG"/>
        <w:ind w:firstLine="567"/>
        <w:rPr>
          <w:rFonts w:eastAsia="SimSun"/>
          <w:lang w:val="en-US"/>
        </w:rPr>
      </w:pPr>
      <w:r>
        <w:rPr>
          <w:rFonts w:eastAsia="SimSun"/>
          <w:lang w:val="en-US"/>
        </w:rPr>
        <w:t>10.</w:t>
      </w:r>
      <w:r>
        <w:rPr>
          <w:rFonts w:eastAsia="SimSun"/>
          <w:lang w:val="en-US"/>
        </w:rPr>
        <w:tab/>
      </w:r>
      <w:r w:rsidRPr="002E21FB">
        <w:rPr>
          <w:rFonts w:eastAsia="SimSun"/>
          <w:i/>
          <w:lang w:val="en-US"/>
        </w:rPr>
        <w:t>Calls upon</w:t>
      </w:r>
      <w:r w:rsidRPr="002E21FB">
        <w:rPr>
          <w:rFonts w:eastAsia="SimSun"/>
          <w:lang w:val="en-US"/>
        </w:rPr>
        <w:t xml:space="preserve"> the Federal Government of Somalia</w:t>
      </w:r>
      <w:r w:rsidR="00EC45BA">
        <w:rPr>
          <w:rFonts w:eastAsia="SimSun"/>
          <w:lang w:val="en-US"/>
        </w:rPr>
        <w:t>,</w:t>
      </w:r>
      <w:r w:rsidRPr="002E21FB">
        <w:rPr>
          <w:rFonts w:eastAsia="SimSun"/>
          <w:lang w:val="en-US"/>
        </w:rPr>
        <w:t xml:space="preserve"> with support from the international community:</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a</w:t>
      </w:r>
      <w:r w:rsidRPr="0018625D">
        <w:rPr>
          <w:rFonts w:eastAsia="SimSun"/>
          <w:lang w:val="en-US"/>
        </w:rPr>
        <w:t>)</w:t>
      </w:r>
      <w:r>
        <w:rPr>
          <w:rFonts w:eastAsia="SimSun"/>
          <w:i/>
          <w:lang w:val="en-US"/>
        </w:rPr>
        <w:tab/>
      </w:r>
      <w:r w:rsidR="00EC45BA">
        <w:rPr>
          <w:rFonts w:eastAsia="SimSun"/>
          <w:lang w:val="en-US"/>
        </w:rPr>
        <w:t xml:space="preserve">To </w:t>
      </w:r>
      <w:r w:rsidRPr="002E21FB">
        <w:rPr>
          <w:rFonts w:eastAsia="SimSun"/>
          <w:lang w:val="en-US"/>
        </w:rPr>
        <w:t xml:space="preserve">promote reconciliation and dialogue at </w:t>
      </w:r>
      <w:r w:rsidR="00F931DE" w:rsidRPr="002E21FB">
        <w:rPr>
          <w:rFonts w:eastAsia="SimSun"/>
          <w:lang w:val="en-US"/>
        </w:rPr>
        <w:t xml:space="preserve">both </w:t>
      </w:r>
      <w:r w:rsidR="00F931DE">
        <w:rPr>
          <w:rFonts w:eastAsia="SimSun"/>
          <w:lang w:val="en-US"/>
        </w:rPr>
        <w:t xml:space="preserve">the </w:t>
      </w:r>
      <w:r w:rsidRPr="002E21FB">
        <w:rPr>
          <w:rFonts w:eastAsia="SimSun"/>
          <w:lang w:val="en-US"/>
        </w:rPr>
        <w:t>local and national levels, recogni</w:t>
      </w:r>
      <w:r w:rsidR="00F931DE">
        <w:rPr>
          <w:rFonts w:eastAsia="SimSun"/>
          <w:lang w:val="en-US"/>
        </w:rPr>
        <w:t>z</w:t>
      </w:r>
      <w:r w:rsidRPr="002E21FB">
        <w:rPr>
          <w:rFonts w:eastAsia="SimSun"/>
          <w:lang w:val="en-US"/>
        </w:rPr>
        <w:t>ing the importan</w:t>
      </w:r>
      <w:r w:rsidR="00F931DE">
        <w:rPr>
          <w:rFonts w:eastAsia="SimSun"/>
          <w:lang w:val="en-US"/>
        </w:rPr>
        <w:t>ce</w:t>
      </w:r>
      <w:r w:rsidRPr="002E21FB">
        <w:rPr>
          <w:rFonts w:eastAsia="SimSun"/>
          <w:lang w:val="en-US"/>
        </w:rPr>
        <w:t xml:space="preserve"> of assistance provided by the Intergovernmental Authority </w:t>
      </w:r>
      <w:r w:rsidR="00F931DE">
        <w:rPr>
          <w:rFonts w:eastAsia="SimSun"/>
          <w:lang w:val="en-US"/>
        </w:rPr>
        <w:t>on</w:t>
      </w:r>
      <w:r w:rsidR="00F931DE" w:rsidRPr="002E21FB">
        <w:rPr>
          <w:rFonts w:eastAsia="SimSun"/>
          <w:lang w:val="en-US"/>
        </w:rPr>
        <w:t xml:space="preserve"> </w:t>
      </w:r>
      <w:r w:rsidRPr="002E21FB">
        <w:rPr>
          <w:rFonts w:eastAsia="SimSun"/>
          <w:lang w:val="en-US"/>
        </w:rPr>
        <w:t>Development</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b</w:t>
      </w:r>
      <w:r w:rsidRPr="0018625D">
        <w:rPr>
          <w:rFonts w:eastAsia="SimSun"/>
          <w:lang w:val="en-US"/>
        </w:rPr>
        <w:t>)</w:t>
      </w:r>
      <w:r>
        <w:rPr>
          <w:rFonts w:eastAsia="SimSun"/>
          <w:i/>
          <w:lang w:val="en-US"/>
        </w:rPr>
        <w:tab/>
      </w:r>
      <w:r w:rsidR="00EC45BA">
        <w:rPr>
          <w:rFonts w:eastAsia="SimSun"/>
          <w:lang w:val="en-US"/>
        </w:rPr>
        <w:t xml:space="preserve">To </w:t>
      </w:r>
      <w:r w:rsidRPr="002E21FB">
        <w:rPr>
          <w:rFonts w:eastAsia="SimSun"/>
          <w:lang w:val="en-US"/>
        </w:rPr>
        <w:t>finali</w:t>
      </w:r>
      <w:r w:rsidR="00EC45BA">
        <w:rPr>
          <w:rFonts w:eastAsia="SimSun"/>
          <w:lang w:val="en-US"/>
        </w:rPr>
        <w:t>z</w:t>
      </w:r>
      <w:r w:rsidRPr="002E21FB">
        <w:rPr>
          <w:rFonts w:eastAsia="SimSun"/>
          <w:lang w:val="en-US"/>
        </w:rPr>
        <w:t xml:space="preserve">e and adopt a </w:t>
      </w:r>
      <w:r w:rsidR="00285B77">
        <w:rPr>
          <w:rFonts w:eastAsia="SimSun"/>
          <w:lang w:val="en-US"/>
        </w:rPr>
        <w:t>f</w:t>
      </w:r>
      <w:r w:rsidRPr="002E21FB">
        <w:rPr>
          <w:rFonts w:eastAsia="SimSun"/>
          <w:lang w:val="en-US"/>
        </w:rPr>
        <w:t>ederal Constitution by December 2015</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c</w:t>
      </w:r>
      <w:r w:rsidRPr="0018625D">
        <w:rPr>
          <w:rFonts w:eastAsia="SimSun"/>
          <w:lang w:val="en-US"/>
        </w:rPr>
        <w:t>)</w:t>
      </w:r>
      <w:r>
        <w:rPr>
          <w:rFonts w:eastAsia="SimSun"/>
          <w:i/>
          <w:lang w:val="en-US"/>
        </w:rPr>
        <w:tab/>
      </w:r>
      <w:r w:rsidR="00EC45BA">
        <w:rPr>
          <w:rFonts w:eastAsia="SimSun"/>
          <w:lang w:val="en-US"/>
        </w:rPr>
        <w:t xml:space="preserve">To </w:t>
      </w:r>
      <w:r w:rsidRPr="002E21FB">
        <w:rPr>
          <w:rFonts w:eastAsia="SimSun"/>
          <w:lang w:val="en-US"/>
        </w:rPr>
        <w:t>prepare for and hold credible elections in 2016</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d</w:t>
      </w:r>
      <w:r w:rsidRPr="0018625D">
        <w:rPr>
          <w:rFonts w:eastAsia="SimSun"/>
          <w:lang w:val="en-US"/>
        </w:rPr>
        <w:t>)</w:t>
      </w:r>
      <w:r>
        <w:rPr>
          <w:rFonts w:eastAsia="SimSun"/>
          <w:i/>
          <w:lang w:val="en-US"/>
        </w:rPr>
        <w:tab/>
      </w:r>
      <w:r w:rsidR="00EC45BA">
        <w:rPr>
          <w:rFonts w:eastAsia="SimSun"/>
          <w:lang w:val="en-US"/>
        </w:rPr>
        <w:t xml:space="preserve">To </w:t>
      </w:r>
      <w:r w:rsidRPr="002E21FB">
        <w:rPr>
          <w:rFonts w:eastAsia="SimSun"/>
          <w:lang w:val="en-US"/>
        </w:rPr>
        <w:t xml:space="preserve">ensure </w:t>
      </w:r>
      <w:r w:rsidR="00285B77">
        <w:rPr>
          <w:rFonts w:eastAsia="SimSun"/>
          <w:lang w:val="en-US"/>
        </w:rPr>
        <w:t xml:space="preserve">the </w:t>
      </w:r>
      <w:r w:rsidRPr="002E21FB">
        <w:rPr>
          <w:rFonts w:eastAsia="SimSun"/>
          <w:lang w:val="en-US"/>
        </w:rPr>
        <w:t>equitable participation of women, youth, minority groups and other marginalized groups in national political processes</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e</w:t>
      </w:r>
      <w:r w:rsidRPr="0018625D">
        <w:rPr>
          <w:rFonts w:eastAsia="SimSun"/>
          <w:lang w:val="en-US"/>
        </w:rPr>
        <w:t>)</w:t>
      </w:r>
      <w:r>
        <w:rPr>
          <w:rFonts w:eastAsia="SimSun"/>
          <w:i/>
          <w:lang w:val="en-US"/>
        </w:rPr>
        <w:tab/>
      </w:r>
      <w:r w:rsidR="00EC45BA">
        <w:rPr>
          <w:rFonts w:eastAsia="SimSun"/>
          <w:lang w:val="en-US"/>
        </w:rPr>
        <w:t xml:space="preserve">To </w:t>
      </w:r>
      <w:r w:rsidRPr="002E21FB">
        <w:rPr>
          <w:rFonts w:eastAsia="SimSun"/>
          <w:lang w:val="en-US"/>
        </w:rPr>
        <w:t>hold public hearings on the draft law on the establishment of a national human rights commission</w:t>
      </w:r>
      <w:r w:rsidR="00285B77">
        <w:rPr>
          <w:rFonts w:eastAsia="SimSun"/>
          <w:lang w:val="en-US"/>
        </w:rPr>
        <w:t>,</w:t>
      </w:r>
      <w:r w:rsidRPr="002E21FB">
        <w:rPr>
          <w:rFonts w:eastAsia="SimSun"/>
          <w:lang w:val="en-US"/>
        </w:rPr>
        <w:t xml:space="preserve"> with the guiding intention of ensuring an independent institution in accordance with </w:t>
      </w:r>
      <w:r w:rsidR="00285B77">
        <w:rPr>
          <w:rFonts w:eastAsia="SimSun"/>
          <w:lang w:val="en-US"/>
        </w:rPr>
        <w:t>the principles relating to the status of national institutions for the promotion and protection of human rights (</w:t>
      </w:r>
      <w:r w:rsidRPr="002E21FB">
        <w:rPr>
          <w:rFonts w:eastAsia="SimSun"/>
          <w:lang w:val="en-US"/>
        </w:rPr>
        <w:t>the Paris Principles</w:t>
      </w:r>
      <w:r w:rsidR="00285B77">
        <w:rPr>
          <w:rFonts w:eastAsia="SimSun"/>
          <w:lang w:val="en-US"/>
        </w:rPr>
        <w:t>)</w:t>
      </w:r>
      <w:r w:rsidRPr="002E21FB">
        <w:rPr>
          <w:rFonts w:eastAsia="SimSun"/>
          <w:lang w:val="en-US"/>
        </w:rPr>
        <w:t xml:space="preserve"> with a broad mandate and enforcement capability at </w:t>
      </w:r>
      <w:r w:rsidR="00285B77">
        <w:rPr>
          <w:rFonts w:eastAsia="SimSun"/>
          <w:lang w:val="en-US"/>
        </w:rPr>
        <w:t>the</w:t>
      </w:r>
      <w:r w:rsidR="00285B77" w:rsidRPr="002E21FB">
        <w:rPr>
          <w:rFonts w:eastAsia="SimSun"/>
          <w:lang w:val="en-US"/>
        </w:rPr>
        <w:t xml:space="preserve"> </w:t>
      </w:r>
      <w:r>
        <w:rPr>
          <w:rFonts w:eastAsia="SimSun"/>
          <w:lang w:val="en-US"/>
        </w:rPr>
        <w:t>national and subnational level</w:t>
      </w:r>
      <w:r w:rsidR="00285B77">
        <w:rPr>
          <w:rFonts w:eastAsia="SimSun"/>
          <w:lang w:val="en-US"/>
        </w:rPr>
        <w:t>s</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f</w:t>
      </w:r>
      <w:r w:rsidRPr="0018625D">
        <w:rPr>
          <w:rFonts w:eastAsia="SimSun"/>
          <w:lang w:val="en-US"/>
        </w:rPr>
        <w:t>)</w:t>
      </w:r>
      <w:r>
        <w:rPr>
          <w:rFonts w:eastAsia="SimSun"/>
          <w:i/>
          <w:lang w:val="en-US"/>
        </w:rPr>
        <w:tab/>
      </w:r>
      <w:r w:rsidR="00EC45BA">
        <w:rPr>
          <w:rFonts w:eastAsia="SimSun"/>
          <w:lang w:val="en-US"/>
        </w:rPr>
        <w:t xml:space="preserve">To </w:t>
      </w:r>
      <w:r w:rsidRPr="002E21FB">
        <w:rPr>
          <w:rFonts w:eastAsia="SimSun"/>
          <w:lang w:val="en-US"/>
        </w:rPr>
        <w:t>ensure the inclusion of human rights compliance mechanisms in instruments and institutions at both the national and subnational levels, and to recognize the importance of promoting and protecting human rights</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g</w:t>
      </w:r>
      <w:r w:rsidRPr="0018625D">
        <w:rPr>
          <w:rFonts w:eastAsia="SimSun"/>
          <w:lang w:val="en-US"/>
        </w:rPr>
        <w:t>)</w:t>
      </w:r>
      <w:r>
        <w:rPr>
          <w:rFonts w:eastAsia="SimSun"/>
          <w:i/>
          <w:lang w:val="en-US"/>
        </w:rPr>
        <w:tab/>
      </w:r>
      <w:r w:rsidR="00EC45BA">
        <w:rPr>
          <w:rFonts w:eastAsia="SimSun"/>
          <w:lang w:val="en-US"/>
        </w:rPr>
        <w:t xml:space="preserve">To </w:t>
      </w:r>
      <w:r w:rsidRPr="002E21FB">
        <w:rPr>
          <w:rFonts w:eastAsia="SimSun"/>
          <w:lang w:val="en-US"/>
        </w:rPr>
        <w:t>harmoni</w:t>
      </w:r>
      <w:r w:rsidR="00285B77">
        <w:rPr>
          <w:rFonts w:eastAsia="SimSun"/>
          <w:lang w:val="en-US"/>
        </w:rPr>
        <w:t>z</w:t>
      </w:r>
      <w:r w:rsidRPr="002E21FB">
        <w:rPr>
          <w:rFonts w:eastAsia="SimSun"/>
          <w:lang w:val="en-US"/>
        </w:rPr>
        <w:t xml:space="preserve">e national and subnational political policies and legal frameworks with applicable human rights obligations and their other commitments, including those referenced in the provisional </w:t>
      </w:r>
      <w:r w:rsidR="00285B77">
        <w:rPr>
          <w:rFonts w:eastAsia="SimSun"/>
          <w:lang w:val="en-US"/>
        </w:rPr>
        <w:t>C</w:t>
      </w:r>
      <w:r w:rsidRPr="002E21FB">
        <w:rPr>
          <w:rFonts w:eastAsia="SimSun"/>
          <w:lang w:val="en-US"/>
        </w:rPr>
        <w:t>onstitution and the migration and human rights agenda at the national and subnational level</w:t>
      </w:r>
      <w:r w:rsidR="00285B77">
        <w:rPr>
          <w:rFonts w:eastAsia="SimSun"/>
          <w:lang w:val="en-US"/>
        </w:rPr>
        <w:t>s</w:t>
      </w:r>
      <w:r w:rsidR="00B46282">
        <w:rPr>
          <w:rFonts w:eastAsia="SimSun"/>
          <w:lang w:val="en-US"/>
        </w:rPr>
        <w:t>,</w:t>
      </w:r>
      <w:r w:rsidRPr="002E21FB">
        <w:rPr>
          <w:rFonts w:eastAsia="SimSun"/>
          <w:lang w:val="en-US"/>
        </w:rPr>
        <w:t xml:space="preserve"> in order to achieve effective and consistent application of human rights for all</w:t>
      </w:r>
      <w:r w:rsidR="00534263">
        <w:rPr>
          <w:rFonts w:eastAsia="SimSun"/>
          <w:lang w:val="en-US"/>
        </w:rPr>
        <w:t xml:space="preserve"> and</w:t>
      </w:r>
      <w:r w:rsidR="00B46282">
        <w:rPr>
          <w:rFonts w:eastAsia="SimSun"/>
          <w:lang w:val="en-US"/>
        </w:rPr>
        <w:t>,</w:t>
      </w:r>
      <w:r w:rsidR="00E9202E">
        <w:rPr>
          <w:rFonts w:eastAsia="SimSun"/>
          <w:lang w:val="en-US"/>
        </w:rPr>
        <w:t xml:space="preserve"> in this regard</w:t>
      </w:r>
      <w:r w:rsidR="00B46282">
        <w:rPr>
          <w:rFonts w:eastAsia="SimSun"/>
          <w:lang w:val="en-US"/>
        </w:rPr>
        <w:t>,</w:t>
      </w:r>
      <w:r w:rsidRPr="002E21FB">
        <w:rPr>
          <w:rFonts w:eastAsia="SimSun"/>
          <w:lang w:val="en-US"/>
        </w:rPr>
        <w:t xml:space="preserve"> </w:t>
      </w:r>
      <w:r w:rsidR="00534263">
        <w:rPr>
          <w:rFonts w:eastAsia="SimSun"/>
          <w:lang w:val="en-US"/>
        </w:rPr>
        <w:t>c</w:t>
      </w:r>
      <w:r w:rsidRPr="002E21FB">
        <w:rPr>
          <w:rFonts w:eastAsia="SimSun"/>
          <w:lang w:val="en-US"/>
        </w:rPr>
        <w:t xml:space="preserve">alls upon </w:t>
      </w:r>
      <w:r w:rsidR="00285B77">
        <w:rPr>
          <w:rFonts w:eastAsia="SimSun"/>
          <w:lang w:val="en-US"/>
        </w:rPr>
        <w:t>S</w:t>
      </w:r>
      <w:r w:rsidR="00285B77" w:rsidRPr="002E21FB">
        <w:rPr>
          <w:rFonts w:eastAsia="SimSun"/>
          <w:lang w:val="en-US"/>
        </w:rPr>
        <w:t xml:space="preserve">tates </w:t>
      </w:r>
      <w:r w:rsidR="00E9202E">
        <w:rPr>
          <w:rFonts w:eastAsia="SimSun"/>
          <w:lang w:val="en-US"/>
        </w:rPr>
        <w:t>M</w:t>
      </w:r>
      <w:r w:rsidRPr="002E21FB">
        <w:rPr>
          <w:rFonts w:eastAsia="SimSun"/>
          <w:lang w:val="en-US"/>
        </w:rPr>
        <w:t>ember</w:t>
      </w:r>
      <w:r w:rsidR="00285B77">
        <w:rPr>
          <w:rFonts w:eastAsia="SimSun"/>
          <w:lang w:val="en-US"/>
        </w:rPr>
        <w:t>s of the United Nations</w:t>
      </w:r>
      <w:r w:rsidRPr="002E21FB">
        <w:rPr>
          <w:rFonts w:eastAsia="SimSun"/>
          <w:lang w:val="en-US"/>
        </w:rPr>
        <w:t xml:space="preserve"> to ensure timely and tangible assistance</w:t>
      </w:r>
      <w:r w:rsidR="00285B77">
        <w:rPr>
          <w:rFonts w:eastAsia="SimSun"/>
          <w:lang w:val="en-US"/>
        </w:rPr>
        <w:t>,</w:t>
      </w:r>
      <w:r w:rsidRPr="002E21FB">
        <w:rPr>
          <w:rFonts w:eastAsia="SimSun"/>
          <w:lang w:val="en-US"/>
        </w:rPr>
        <w:t xml:space="preserve"> taking into consideration the potential benefits of a </w:t>
      </w:r>
      <w:r>
        <w:rPr>
          <w:rFonts w:eastAsia="SimSun"/>
          <w:lang w:val="en-US"/>
        </w:rPr>
        <w:t>political dividend;</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h</w:t>
      </w:r>
      <w:r w:rsidRPr="0018625D">
        <w:rPr>
          <w:rFonts w:eastAsia="SimSun"/>
          <w:lang w:val="en-US"/>
        </w:rPr>
        <w:t>)</w:t>
      </w:r>
      <w:r>
        <w:rPr>
          <w:rFonts w:eastAsia="SimSun"/>
          <w:i/>
          <w:lang w:val="en-US"/>
        </w:rPr>
        <w:tab/>
      </w:r>
      <w:r w:rsidR="00EC45BA">
        <w:rPr>
          <w:rFonts w:eastAsia="SimSun"/>
          <w:lang w:val="en-US"/>
        </w:rPr>
        <w:t xml:space="preserve">To </w:t>
      </w:r>
      <w:r w:rsidRPr="002E21FB">
        <w:rPr>
          <w:rFonts w:eastAsia="SimSun"/>
          <w:lang w:val="en-US"/>
        </w:rPr>
        <w:t>establish independent, accountable and efficient judicial</w:t>
      </w:r>
      <w:r>
        <w:rPr>
          <w:rFonts w:eastAsia="SimSun"/>
          <w:lang w:val="en-US"/>
        </w:rPr>
        <w:t xml:space="preserve"> institutions;</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i</w:t>
      </w:r>
      <w:r w:rsidRPr="0018625D">
        <w:rPr>
          <w:rFonts w:eastAsia="SimSun"/>
          <w:lang w:val="en-US"/>
        </w:rPr>
        <w:t>)</w:t>
      </w:r>
      <w:r>
        <w:rPr>
          <w:rFonts w:eastAsia="SimSun"/>
          <w:i/>
          <w:lang w:val="en-US"/>
        </w:rPr>
        <w:tab/>
      </w:r>
      <w:r w:rsidR="00EC45BA">
        <w:rPr>
          <w:rFonts w:eastAsia="SimSun"/>
          <w:lang w:val="en-US"/>
        </w:rPr>
        <w:t>To</w:t>
      </w:r>
      <w:r w:rsidR="00EC45BA" w:rsidRPr="002E21FB">
        <w:rPr>
          <w:rFonts w:eastAsia="SimSun"/>
          <w:lang w:val="en-US"/>
        </w:rPr>
        <w:t xml:space="preserve"> </w:t>
      </w:r>
      <w:r w:rsidRPr="002E21FB">
        <w:rPr>
          <w:rFonts w:eastAsia="SimSun"/>
          <w:lang w:val="en-US"/>
        </w:rPr>
        <w:t>seek tangible and timely assistance from, inter alia, regional bodies</w:t>
      </w:r>
      <w:r w:rsidR="003E3659">
        <w:rPr>
          <w:rFonts w:eastAsia="SimSun"/>
          <w:lang w:val="en-US"/>
        </w:rPr>
        <w:t>,</w:t>
      </w:r>
      <w:r w:rsidRPr="002E21FB">
        <w:rPr>
          <w:rFonts w:eastAsia="SimSun"/>
          <w:lang w:val="en-US"/>
        </w:rPr>
        <w:t xml:space="preserve"> to reform the Somali judiciary system, to select and enhance the capacity of Somali judges inside the country, with a particular focus on the promotion and protection of human rights and, in this regard, calls upon Member States to provide timely and tangible assistance</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rPr>
        <w:t>(</w:t>
      </w:r>
      <w:r w:rsidRPr="00423FDF">
        <w:rPr>
          <w:rFonts w:eastAsia="SimSun"/>
          <w:i/>
        </w:rPr>
        <w:t>j</w:t>
      </w:r>
      <w:r w:rsidRPr="0018625D">
        <w:rPr>
          <w:rFonts w:eastAsia="SimSun"/>
        </w:rPr>
        <w:t>)</w:t>
      </w:r>
      <w:r>
        <w:rPr>
          <w:rFonts w:eastAsia="SimSun"/>
          <w:i/>
        </w:rPr>
        <w:tab/>
      </w:r>
      <w:r w:rsidR="00EC45BA">
        <w:rPr>
          <w:rFonts w:eastAsia="SimSun"/>
          <w:lang w:val="en-US"/>
        </w:rPr>
        <w:t>To</w:t>
      </w:r>
      <w:r w:rsidR="00EC45BA" w:rsidRPr="002E21FB">
        <w:rPr>
          <w:rFonts w:eastAsia="SimSun"/>
        </w:rPr>
        <w:t xml:space="preserve"> </w:t>
      </w:r>
      <w:r w:rsidRPr="002E21FB">
        <w:rPr>
          <w:rFonts w:eastAsia="SimSun"/>
        </w:rPr>
        <w:t xml:space="preserve">ensure accountability of </w:t>
      </w:r>
      <w:r w:rsidR="00285B77">
        <w:rPr>
          <w:rFonts w:eastAsia="SimSun"/>
        </w:rPr>
        <w:t>S</w:t>
      </w:r>
      <w:r w:rsidRPr="002E21FB">
        <w:rPr>
          <w:rFonts w:eastAsia="SimSun"/>
        </w:rPr>
        <w:t>tate institutions and security forces,</w:t>
      </w:r>
      <w:r>
        <w:rPr>
          <w:rFonts w:eastAsia="SimSun"/>
        </w:rPr>
        <w:t xml:space="preserve"> and those serving within them;</w:t>
      </w:r>
    </w:p>
    <w:p w:rsidR="002E21FB" w:rsidRPr="002E21FB" w:rsidRDefault="002E21FB" w:rsidP="0066050A">
      <w:pPr>
        <w:pStyle w:val="SingleTxtG"/>
        <w:ind w:firstLine="567"/>
        <w:rPr>
          <w:rFonts w:eastAsia="SimSun"/>
        </w:rPr>
      </w:pPr>
      <w:r w:rsidRPr="0018625D">
        <w:rPr>
          <w:rFonts w:eastAsia="SimSun"/>
        </w:rPr>
        <w:t>(</w:t>
      </w:r>
      <w:r w:rsidRPr="00423FDF">
        <w:rPr>
          <w:rFonts w:eastAsia="SimSun"/>
          <w:i/>
        </w:rPr>
        <w:t>k</w:t>
      </w:r>
      <w:r w:rsidRPr="0018625D">
        <w:rPr>
          <w:rFonts w:eastAsia="SimSun"/>
        </w:rPr>
        <w:t>)</w:t>
      </w:r>
      <w:r>
        <w:rPr>
          <w:rFonts w:eastAsia="SimSun"/>
          <w:i/>
        </w:rPr>
        <w:tab/>
      </w:r>
      <w:r w:rsidR="00EC45BA">
        <w:rPr>
          <w:rFonts w:eastAsia="SimSun"/>
          <w:lang w:val="en-US"/>
        </w:rPr>
        <w:t>To</w:t>
      </w:r>
      <w:r w:rsidR="00EC45BA" w:rsidRPr="002E21FB">
        <w:rPr>
          <w:rFonts w:eastAsia="SimSun"/>
        </w:rPr>
        <w:t xml:space="preserve"> </w:t>
      </w:r>
      <w:r w:rsidRPr="002E21FB">
        <w:rPr>
          <w:rFonts w:eastAsia="SimSun"/>
        </w:rPr>
        <w:t>increase awareness and training among the Somali security forces at the national and subnational levels on human rights, including the protection of civilians, with the timely and tangible support of the international community</w:t>
      </w:r>
      <w:r>
        <w:rPr>
          <w:rFonts w:eastAsia="SimSun"/>
        </w:rPr>
        <w:t>;</w:t>
      </w:r>
    </w:p>
    <w:p w:rsidR="002E21FB" w:rsidRPr="002E21FB" w:rsidRDefault="002E21FB" w:rsidP="0066050A">
      <w:pPr>
        <w:pStyle w:val="SingleTxtG"/>
        <w:ind w:firstLine="567"/>
        <w:rPr>
          <w:rFonts w:eastAsia="SimSun"/>
          <w:lang w:val="en-US"/>
        </w:rPr>
      </w:pPr>
      <w:r w:rsidRPr="0018625D">
        <w:rPr>
          <w:rFonts w:eastAsia="SimSun"/>
          <w:lang w:val="de-DE"/>
        </w:rPr>
        <w:t>(</w:t>
      </w:r>
      <w:r w:rsidRPr="00423FDF">
        <w:rPr>
          <w:rFonts w:eastAsia="SimSun"/>
          <w:i/>
          <w:lang w:val="de-DE"/>
        </w:rPr>
        <w:t>l</w:t>
      </w:r>
      <w:r w:rsidRPr="0018625D">
        <w:rPr>
          <w:rFonts w:eastAsia="SimSun"/>
          <w:lang w:val="de-DE"/>
        </w:rPr>
        <w:t>)</w:t>
      </w:r>
      <w:r>
        <w:rPr>
          <w:rFonts w:eastAsia="SimSun"/>
          <w:i/>
          <w:lang w:val="de-DE"/>
        </w:rPr>
        <w:tab/>
      </w:r>
      <w:r w:rsidR="00EC45BA">
        <w:rPr>
          <w:rFonts w:eastAsia="SimSun"/>
          <w:lang w:val="en-US"/>
        </w:rPr>
        <w:t>To</w:t>
      </w:r>
      <w:r w:rsidR="00EC45BA" w:rsidRPr="002E21FB">
        <w:rPr>
          <w:rFonts w:eastAsia="SimSun"/>
          <w:lang w:val="de-DE"/>
        </w:rPr>
        <w:t xml:space="preserve"> </w:t>
      </w:r>
      <w:r w:rsidRPr="002E21FB">
        <w:rPr>
          <w:rFonts w:eastAsia="SimSun"/>
          <w:lang w:val="de-DE"/>
        </w:rPr>
        <w:t xml:space="preserve">ensure </w:t>
      </w:r>
      <w:r w:rsidR="007519E1">
        <w:rPr>
          <w:rFonts w:eastAsia="SimSun"/>
          <w:lang w:val="de-DE"/>
        </w:rPr>
        <w:t xml:space="preserve">that </w:t>
      </w:r>
      <w:r w:rsidRPr="002E21FB">
        <w:rPr>
          <w:rFonts w:eastAsia="SimSun"/>
          <w:lang w:val="de-DE"/>
        </w:rPr>
        <w:t xml:space="preserve">comprehensive vetting procedures </w:t>
      </w:r>
      <w:r w:rsidR="007519E1">
        <w:rPr>
          <w:rFonts w:eastAsia="SimSun"/>
          <w:lang w:val="de-DE"/>
        </w:rPr>
        <w:t xml:space="preserve">are put </w:t>
      </w:r>
      <w:r w:rsidRPr="002E21FB">
        <w:rPr>
          <w:rFonts w:eastAsia="SimSun"/>
          <w:lang w:val="de-DE"/>
        </w:rPr>
        <w:t>in place for personnel in the security forces and security institutions</w:t>
      </w:r>
      <w:r>
        <w:rPr>
          <w:rFonts w:eastAsia="SimSun"/>
          <w:lang w:val="de-DE"/>
        </w:rPr>
        <w:t>;</w:t>
      </w:r>
    </w:p>
    <w:p w:rsidR="002E21FB" w:rsidRPr="002E21FB" w:rsidRDefault="002E21FB" w:rsidP="0066050A">
      <w:pPr>
        <w:pStyle w:val="SingleTxtG"/>
        <w:ind w:firstLine="567"/>
        <w:rPr>
          <w:rFonts w:eastAsia="SimSun"/>
        </w:rPr>
      </w:pPr>
      <w:r>
        <w:rPr>
          <w:rFonts w:eastAsia="SimSun"/>
        </w:rPr>
        <w:t>(</w:t>
      </w:r>
      <w:r w:rsidRPr="0018625D">
        <w:rPr>
          <w:rFonts w:eastAsia="SimSun"/>
          <w:i/>
        </w:rPr>
        <w:t>m</w:t>
      </w:r>
      <w:r>
        <w:rPr>
          <w:rFonts w:eastAsia="SimSun"/>
        </w:rPr>
        <w:t>)</w:t>
      </w:r>
      <w:r>
        <w:rPr>
          <w:rFonts w:eastAsia="SimSun"/>
        </w:rPr>
        <w:tab/>
      </w:r>
      <w:r w:rsidR="00EC45BA">
        <w:rPr>
          <w:rFonts w:eastAsia="SimSun"/>
          <w:lang w:val="en-US"/>
        </w:rPr>
        <w:t>To</w:t>
      </w:r>
      <w:r w:rsidR="00EC45BA" w:rsidRPr="002E21FB">
        <w:rPr>
          <w:rFonts w:eastAsia="SimSun"/>
        </w:rPr>
        <w:t xml:space="preserve"> </w:t>
      </w:r>
      <w:r w:rsidRPr="002E21FB">
        <w:rPr>
          <w:rFonts w:eastAsia="SimSun"/>
        </w:rPr>
        <w:t>issue clear and public orders that the Somali National Armed Forces, Somali National Police Force and allied militias should comply with applicable human rights obligations</w:t>
      </w:r>
      <w:r>
        <w:rPr>
          <w:rFonts w:eastAsia="SimSun"/>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n</w:t>
      </w:r>
      <w:r w:rsidRPr="0018625D">
        <w:rPr>
          <w:rFonts w:eastAsia="SimSun"/>
          <w:lang w:val="en-US"/>
        </w:rPr>
        <w:t>)</w:t>
      </w:r>
      <w:r>
        <w:rPr>
          <w:rFonts w:eastAsia="SimSun"/>
          <w:i/>
          <w:lang w:val="en-US"/>
        </w:rPr>
        <w:tab/>
      </w:r>
      <w:r w:rsidR="00EC45BA">
        <w:rPr>
          <w:rFonts w:eastAsia="SimSun"/>
          <w:lang w:val="en-US"/>
        </w:rPr>
        <w:t>To</w:t>
      </w:r>
      <w:r w:rsidR="00EC45BA" w:rsidRPr="002E21FB">
        <w:rPr>
          <w:rFonts w:eastAsia="SimSun"/>
          <w:lang w:val="en-US"/>
        </w:rPr>
        <w:t xml:space="preserve"> </w:t>
      </w:r>
      <w:r w:rsidRPr="002E21FB">
        <w:rPr>
          <w:rFonts w:eastAsia="SimSun"/>
          <w:lang w:val="en-US"/>
        </w:rPr>
        <w:t>guarantee a minimum level of protection for children</w:t>
      </w:r>
      <w:r w:rsidR="00285B77">
        <w:rPr>
          <w:rFonts w:eastAsia="SimSun"/>
          <w:lang w:val="en-US"/>
        </w:rPr>
        <w:t>,</w:t>
      </w:r>
      <w:r w:rsidRPr="002E21FB">
        <w:rPr>
          <w:rFonts w:eastAsia="SimSun"/>
          <w:lang w:val="en-US"/>
        </w:rPr>
        <w:t xml:space="preserve"> and </w:t>
      </w:r>
      <w:r w:rsidR="00285B77">
        <w:rPr>
          <w:rFonts w:eastAsia="SimSun"/>
          <w:lang w:val="en-US"/>
        </w:rPr>
        <w:t xml:space="preserve">to </w:t>
      </w:r>
      <w:r w:rsidRPr="002E21FB">
        <w:rPr>
          <w:rFonts w:eastAsia="SimSun"/>
          <w:lang w:val="en-US"/>
        </w:rPr>
        <w:t>implement the action plan to end the recruitment and use of children in the Somalia National Armed Forces</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o</w:t>
      </w:r>
      <w:r w:rsidRPr="0018625D">
        <w:rPr>
          <w:rFonts w:eastAsia="SimSun"/>
          <w:lang w:val="en-US"/>
        </w:rPr>
        <w:t>)</w:t>
      </w:r>
      <w:r>
        <w:rPr>
          <w:rFonts w:eastAsia="SimSun"/>
          <w:i/>
          <w:lang w:val="en-US"/>
        </w:rPr>
        <w:tab/>
      </w:r>
      <w:r w:rsidR="00EC45BA">
        <w:rPr>
          <w:rFonts w:eastAsia="SimSun"/>
          <w:lang w:val="en-US"/>
        </w:rPr>
        <w:t>To</w:t>
      </w:r>
      <w:r w:rsidR="00EC45BA" w:rsidRPr="002E21FB">
        <w:rPr>
          <w:rFonts w:eastAsia="SimSun"/>
          <w:lang w:val="en-US"/>
        </w:rPr>
        <w:t xml:space="preserve"> </w:t>
      </w:r>
      <w:r w:rsidRPr="002E21FB">
        <w:rPr>
          <w:rFonts w:eastAsia="SimSun"/>
          <w:lang w:val="en-US"/>
        </w:rPr>
        <w:t>implement</w:t>
      </w:r>
      <w:r w:rsidR="00285B77">
        <w:rPr>
          <w:rFonts w:eastAsia="SimSun"/>
          <w:lang w:val="en-US"/>
        </w:rPr>
        <w:t>,</w:t>
      </w:r>
      <w:r w:rsidRPr="002E21FB">
        <w:rPr>
          <w:rFonts w:eastAsia="SimSun"/>
          <w:lang w:val="en-US"/>
        </w:rPr>
        <w:t xml:space="preserve"> in a clear and accessible manner</w:t>
      </w:r>
      <w:r w:rsidR="00285B77">
        <w:rPr>
          <w:rFonts w:eastAsia="SimSun"/>
          <w:lang w:val="en-US"/>
        </w:rPr>
        <w:t>,</w:t>
      </w:r>
      <w:r w:rsidRPr="002E21FB">
        <w:rPr>
          <w:rFonts w:eastAsia="SimSun"/>
          <w:lang w:val="en-US"/>
        </w:rPr>
        <w:t xml:space="preserve"> a zero</w:t>
      </w:r>
      <w:r w:rsidR="00285B77">
        <w:rPr>
          <w:rFonts w:eastAsia="SimSun"/>
          <w:lang w:val="en-US"/>
        </w:rPr>
        <w:t>-</w:t>
      </w:r>
      <w:r w:rsidRPr="002E21FB">
        <w:rPr>
          <w:rFonts w:eastAsia="SimSun"/>
          <w:lang w:val="en-US"/>
        </w:rPr>
        <w:t xml:space="preserve">tolerance policy on gender-based violence, particularly sexual violence, </w:t>
      </w:r>
      <w:r w:rsidR="00285B77">
        <w:rPr>
          <w:rFonts w:eastAsia="SimSun"/>
          <w:lang w:val="en-US"/>
        </w:rPr>
        <w:t xml:space="preserve">and </w:t>
      </w:r>
      <w:r w:rsidRPr="002E21FB">
        <w:rPr>
          <w:rFonts w:eastAsia="SimSun"/>
          <w:lang w:val="en-US"/>
        </w:rPr>
        <w:t>to include prevention of sexual exploitation and other forms of abuse</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p</w:t>
      </w:r>
      <w:r w:rsidRPr="0018625D">
        <w:rPr>
          <w:rFonts w:eastAsia="SimSun"/>
          <w:lang w:val="en-US"/>
        </w:rPr>
        <w:t>)</w:t>
      </w:r>
      <w:r>
        <w:rPr>
          <w:rFonts w:eastAsia="SimSun"/>
          <w:i/>
          <w:lang w:val="en-US"/>
        </w:rPr>
        <w:tab/>
      </w:r>
      <w:r w:rsidR="00EC45BA">
        <w:rPr>
          <w:rFonts w:eastAsia="SimSun"/>
          <w:lang w:val="en-US"/>
        </w:rPr>
        <w:t>To</w:t>
      </w:r>
      <w:r w:rsidR="00EC45BA" w:rsidRPr="002E21FB">
        <w:rPr>
          <w:rFonts w:eastAsia="SimSun"/>
          <w:lang w:val="en-US"/>
        </w:rPr>
        <w:t xml:space="preserve"> </w:t>
      </w:r>
      <w:r w:rsidRPr="002E21FB">
        <w:rPr>
          <w:rFonts w:eastAsia="SimSun"/>
          <w:lang w:val="en-US"/>
        </w:rPr>
        <w:t>ensure that individuals found to be responsible for and complicit in sexual violence, regardless of their stat</w:t>
      </w:r>
      <w:r>
        <w:rPr>
          <w:rFonts w:eastAsia="SimSun"/>
          <w:lang w:val="en-US"/>
        </w:rPr>
        <w:t>us or rank, are held to account;</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q</w:t>
      </w:r>
      <w:r w:rsidRPr="0018625D">
        <w:rPr>
          <w:rFonts w:eastAsia="SimSun"/>
          <w:lang w:val="en-US"/>
        </w:rPr>
        <w:t>)</w:t>
      </w:r>
      <w:r>
        <w:rPr>
          <w:rFonts w:eastAsia="SimSun"/>
          <w:i/>
          <w:lang w:val="en-US"/>
        </w:rPr>
        <w:tab/>
      </w:r>
      <w:r w:rsidR="00EC45BA">
        <w:rPr>
          <w:rFonts w:eastAsia="SimSun"/>
          <w:lang w:val="en-US"/>
        </w:rPr>
        <w:t>To</w:t>
      </w:r>
      <w:r w:rsidR="00EC45BA" w:rsidRPr="002E21FB">
        <w:rPr>
          <w:rFonts w:eastAsia="SimSun"/>
          <w:lang w:val="en-US"/>
        </w:rPr>
        <w:t xml:space="preserve"> </w:t>
      </w:r>
      <w:r w:rsidRPr="002E21FB">
        <w:rPr>
          <w:rFonts w:eastAsia="SimSun"/>
          <w:lang w:val="en-US"/>
        </w:rPr>
        <w:t xml:space="preserve">initiate effective and impartial investigations into the killings of journalists, </w:t>
      </w:r>
      <w:r w:rsidR="00285B77">
        <w:rPr>
          <w:rFonts w:eastAsia="SimSun"/>
          <w:lang w:val="en-US"/>
        </w:rPr>
        <w:t xml:space="preserve">to </w:t>
      </w:r>
      <w:r w:rsidRPr="002E21FB">
        <w:rPr>
          <w:rFonts w:eastAsia="SimSun"/>
          <w:lang w:val="en-US"/>
        </w:rPr>
        <w:t>prosecute all those responsible in a manner consistent with applicable domestic and international legal obligations</w:t>
      </w:r>
      <w:r w:rsidR="00285B77">
        <w:rPr>
          <w:rFonts w:eastAsia="SimSun"/>
          <w:lang w:val="en-US"/>
        </w:rPr>
        <w:t>,</w:t>
      </w:r>
      <w:r w:rsidRPr="002E21FB">
        <w:rPr>
          <w:rFonts w:eastAsia="SimSun"/>
          <w:lang w:val="en-US"/>
        </w:rPr>
        <w:t xml:space="preserve"> and </w:t>
      </w:r>
      <w:r w:rsidR="00285B77">
        <w:rPr>
          <w:rFonts w:eastAsia="SimSun"/>
          <w:lang w:val="en-US"/>
        </w:rPr>
        <w:t xml:space="preserve">to </w:t>
      </w:r>
      <w:r w:rsidRPr="002E21FB">
        <w:rPr>
          <w:rFonts w:eastAsia="SimSun"/>
          <w:lang w:val="en-US"/>
        </w:rPr>
        <w:t>create security and space for a free press to operate</w:t>
      </w:r>
      <w:r>
        <w:rPr>
          <w:rFonts w:eastAsia="SimSun"/>
          <w:lang w:val="en-US"/>
        </w:rPr>
        <w:t>;</w:t>
      </w:r>
    </w:p>
    <w:p w:rsidR="002E21FB" w:rsidRPr="002E21FB" w:rsidRDefault="002E21FB" w:rsidP="0066050A">
      <w:pPr>
        <w:pStyle w:val="SingleTxtG"/>
        <w:ind w:firstLine="567"/>
        <w:rPr>
          <w:rFonts w:eastAsia="SimSun"/>
          <w:lang w:val="en-US"/>
        </w:rPr>
      </w:pPr>
      <w:r w:rsidRPr="0018625D">
        <w:rPr>
          <w:rFonts w:eastAsia="SimSun"/>
        </w:rPr>
        <w:t>(</w:t>
      </w:r>
      <w:r w:rsidRPr="00423FDF">
        <w:rPr>
          <w:rFonts w:eastAsia="SimSun"/>
          <w:i/>
        </w:rPr>
        <w:t>r</w:t>
      </w:r>
      <w:r w:rsidRPr="0018625D">
        <w:rPr>
          <w:rFonts w:eastAsia="SimSun"/>
        </w:rPr>
        <w:t>)</w:t>
      </w:r>
      <w:r>
        <w:rPr>
          <w:rFonts w:eastAsia="SimSun"/>
          <w:i/>
        </w:rPr>
        <w:tab/>
      </w:r>
      <w:r w:rsidR="00EC45BA">
        <w:rPr>
          <w:rFonts w:eastAsia="SimSun"/>
          <w:lang w:val="en-US"/>
        </w:rPr>
        <w:t>To</w:t>
      </w:r>
      <w:r w:rsidR="00EC45BA" w:rsidRPr="002E21FB">
        <w:rPr>
          <w:rFonts w:eastAsia="SimSun"/>
        </w:rPr>
        <w:t xml:space="preserve"> </w:t>
      </w:r>
      <w:r w:rsidRPr="002E21FB">
        <w:rPr>
          <w:rFonts w:eastAsia="SimSun"/>
        </w:rPr>
        <w:t xml:space="preserve">treat disengaged combatants </w:t>
      </w:r>
      <w:r w:rsidRPr="002E21FB">
        <w:rPr>
          <w:rFonts w:eastAsia="SimSun"/>
          <w:lang w:val="en-US"/>
        </w:rPr>
        <w:t xml:space="preserve">in </w:t>
      </w:r>
      <w:r w:rsidR="00285B77">
        <w:rPr>
          <w:rFonts w:eastAsia="SimSun"/>
          <w:lang w:val="en-US"/>
        </w:rPr>
        <w:t>accordance</w:t>
      </w:r>
      <w:r w:rsidR="00285B77" w:rsidRPr="002E21FB">
        <w:rPr>
          <w:rFonts w:eastAsia="SimSun"/>
          <w:lang w:val="en-US"/>
        </w:rPr>
        <w:t xml:space="preserve"> </w:t>
      </w:r>
      <w:r w:rsidRPr="002E21FB">
        <w:rPr>
          <w:rFonts w:eastAsia="SimSun"/>
          <w:lang w:val="en-US"/>
        </w:rPr>
        <w:t>with applicable obligations under domestic and international law, in particular international human rights</w:t>
      </w:r>
      <w:r>
        <w:rPr>
          <w:rFonts w:eastAsia="SimSun"/>
          <w:lang w:val="en-US"/>
        </w:rPr>
        <w:t xml:space="preserve"> law;</w:t>
      </w:r>
    </w:p>
    <w:p w:rsidR="002E21FB" w:rsidRPr="002E21FB" w:rsidRDefault="002E21FB" w:rsidP="0066050A">
      <w:pPr>
        <w:pStyle w:val="SingleTxtG"/>
        <w:ind w:firstLine="567"/>
        <w:rPr>
          <w:rFonts w:eastAsia="SimSun"/>
          <w:lang w:val="en-US"/>
        </w:rPr>
      </w:pPr>
      <w:r w:rsidRPr="0018625D">
        <w:rPr>
          <w:rFonts w:eastAsia="SimSun"/>
          <w:lang w:val="en-US"/>
        </w:rPr>
        <w:t>(</w:t>
      </w:r>
      <w:r w:rsidRPr="00423FDF">
        <w:rPr>
          <w:rFonts w:eastAsia="SimSun"/>
          <w:i/>
          <w:lang w:val="en-US"/>
        </w:rPr>
        <w:t>s</w:t>
      </w:r>
      <w:r w:rsidRPr="0018625D">
        <w:rPr>
          <w:rFonts w:eastAsia="SimSun"/>
          <w:lang w:val="en-US"/>
        </w:rPr>
        <w:t>)</w:t>
      </w:r>
      <w:r>
        <w:rPr>
          <w:rFonts w:eastAsia="SimSun"/>
          <w:i/>
          <w:lang w:val="en-US"/>
        </w:rPr>
        <w:tab/>
      </w:r>
      <w:r w:rsidR="00EC45BA">
        <w:rPr>
          <w:rFonts w:eastAsia="SimSun"/>
          <w:lang w:val="en-US"/>
        </w:rPr>
        <w:t>To</w:t>
      </w:r>
      <w:r w:rsidR="00EC45BA" w:rsidRPr="002E21FB">
        <w:rPr>
          <w:rFonts w:eastAsia="SimSun"/>
          <w:lang w:val="en-US"/>
        </w:rPr>
        <w:t xml:space="preserve"> </w:t>
      </w:r>
      <w:r w:rsidRPr="002E21FB">
        <w:rPr>
          <w:rFonts w:eastAsia="SimSun"/>
          <w:lang w:val="en-US"/>
        </w:rPr>
        <w:t>ensure the protection and well</w:t>
      </w:r>
      <w:r w:rsidR="00285B77">
        <w:rPr>
          <w:rFonts w:eastAsia="SimSun"/>
          <w:lang w:val="en-US"/>
        </w:rPr>
        <w:t>-</w:t>
      </w:r>
      <w:r w:rsidRPr="002E21FB">
        <w:rPr>
          <w:rFonts w:eastAsia="SimSun"/>
          <w:lang w:val="en-US"/>
        </w:rPr>
        <w:t xml:space="preserve">being of all </w:t>
      </w:r>
      <w:r w:rsidR="00285B77">
        <w:rPr>
          <w:rFonts w:eastAsia="SimSun"/>
          <w:lang w:val="en-US"/>
        </w:rPr>
        <w:t>internally displaced persons</w:t>
      </w:r>
      <w:r w:rsidRPr="002E21FB">
        <w:rPr>
          <w:rFonts w:eastAsia="SimSun"/>
          <w:lang w:val="en-US"/>
        </w:rPr>
        <w:t xml:space="preserve">, including from sexual violence and exploitation, paying particular attention to ensuring that the human rights of </w:t>
      </w:r>
      <w:r w:rsidR="00285B77">
        <w:rPr>
          <w:rFonts w:eastAsia="SimSun"/>
          <w:lang w:val="en-US"/>
        </w:rPr>
        <w:t>internally displaced persons</w:t>
      </w:r>
      <w:r w:rsidR="00285B77" w:rsidRPr="002E21FB">
        <w:rPr>
          <w:rFonts w:eastAsia="SimSun"/>
          <w:lang w:val="en-US"/>
        </w:rPr>
        <w:t xml:space="preserve"> </w:t>
      </w:r>
      <w:r w:rsidRPr="002E21FB">
        <w:rPr>
          <w:rFonts w:eastAsia="SimSun"/>
          <w:lang w:val="en-US"/>
        </w:rPr>
        <w:t xml:space="preserve">in Mogadishu are respected in relation to relocations, and to ensure a fully consultative process, providing prior notice </w:t>
      </w:r>
      <w:r w:rsidR="00AA6C5E">
        <w:rPr>
          <w:rFonts w:eastAsia="SimSun"/>
          <w:lang w:val="en-US"/>
        </w:rPr>
        <w:t xml:space="preserve">and </w:t>
      </w:r>
      <w:r w:rsidRPr="002E21FB">
        <w:rPr>
          <w:rFonts w:eastAsia="SimSun"/>
          <w:lang w:val="en-US"/>
        </w:rPr>
        <w:t xml:space="preserve">ensuring safe, sanitary new sites that have basic services, </w:t>
      </w:r>
      <w:r w:rsidR="00AA6C5E">
        <w:rPr>
          <w:rFonts w:eastAsia="SimSun"/>
          <w:lang w:val="en-US"/>
        </w:rPr>
        <w:t>as well as</w:t>
      </w:r>
      <w:r w:rsidR="00AA6C5E" w:rsidRPr="002E21FB">
        <w:rPr>
          <w:rFonts w:eastAsia="SimSun"/>
          <w:lang w:val="en-US"/>
        </w:rPr>
        <w:t xml:space="preserve"> </w:t>
      </w:r>
      <w:r w:rsidRPr="002E21FB">
        <w:rPr>
          <w:rFonts w:eastAsia="SimSun"/>
          <w:lang w:val="en-US"/>
        </w:rPr>
        <w:t>unfettered access</w:t>
      </w:r>
      <w:r>
        <w:rPr>
          <w:rFonts w:eastAsia="SimSun"/>
          <w:lang w:val="en-US"/>
        </w:rPr>
        <w:t xml:space="preserve"> for humanitarian organizations;</w:t>
      </w:r>
    </w:p>
    <w:p w:rsidR="002E21FB" w:rsidRPr="002E21FB" w:rsidRDefault="00B8549A" w:rsidP="0066050A">
      <w:pPr>
        <w:pStyle w:val="SingleTxtG"/>
        <w:ind w:firstLine="567"/>
        <w:rPr>
          <w:rFonts w:eastAsia="SimSun"/>
          <w:i/>
          <w:iCs/>
          <w:lang w:val="en-US"/>
        </w:rPr>
      </w:pPr>
      <w:r w:rsidRPr="0018625D">
        <w:rPr>
          <w:rFonts w:eastAsia="SimSun"/>
          <w:lang w:val="en-US"/>
        </w:rPr>
        <w:t>(</w:t>
      </w:r>
      <w:r w:rsidRPr="00423FDF">
        <w:rPr>
          <w:rFonts w:eastAsia="SimSun"/>
          <w:i/>
          <w:lang w:val="en-US"/>
        </w:rPr>
        <w:t>t</w:t>
      </w:r>
      <w:r w:rsidRPr="0018625D">
        <w:rPr>
          <w:rFonts w:eastAsia="SimSun"/>
          <w:lang w:val="en-US"/>
        </w:rPr>
        <w:t>)</w:t>
      </w:r>
      <w:r>
        <w:rPr>
          <w:rFonts w:eastAsia="SimSun"/>
          <w:i/>
          <w:lang w:val="en-US"/>
        </w:rPr>
        <w:tab/>
      </w:r>
      <w:r w:rsidR="00EC45BA">
        <w:rPr>
          <w:rFonts w:eastAsia="SimSun"/>
          <w:lang w:val="en-US"/>
        </w:rPr>
        <w:t>To</w:t>
      </w:r>
      <w:r w:rsidR="00EC45BA" w:rsidRPr="00B8549A">
        <w:rPr>
          <w:rFonts w:eastAsia="SimSun"/>
          <w:lang w:val="en-US"/>
        </w:rPr>
        <w:t xml:space="preserve"> </w:t>
      </w:r>
      <w:r w:rsidR="002E21FB" w:rsidRPr="00B8549A">
        <w:rPr>
          <w:rFonts w:eastAsia="SimSun"/>
          <w:lang w:val="en-US"/>
        </w:rPr>
        <w:t>facilitate</w:t>
      </w:r>
      <w:r w:rsidR="002E21FB" w:rsidRPr="002E21FB">
        <w:rPr>
          <w:rFonts w:eastAsia="SimSun"/>
          <w:lang w:val="en-US"/>
        </w:rPr>
        <w:t xml:space="preserve"> full humanitarian access to people in need wherever </w:t>
      </w:r>
      <w:r w:rsidR="00AA6C5E">
        <w:rPr>
          <w:rFonts w:eastAsia="SimSun"/>
          <w:lang w:val="en-US"/>
        </w:rPr>
        <w:t xml:space="preserve">they are </w:t>
      </w:r>
      <w:r w:rsidR="002E21FB" w:rsidRPr="002E21FB">
        <w:rPr>
          <w:rFonts w:eastAsia="SimSun"/>
          <w:lang w:val="en-US"/>
        </w:rPr>
        <w:t>in Somalia</w:t>
      </w:r>
      <w:r w:rsidR="00AA6C5E">
        <w:rPr>
          <w:rFonts w:eastAsia="SimSun"/>
          <w:lang w:val="en-US"/>
        </w:rPr>
        <w:t>,</w:t>
      </w:r>
      <w:r w:rsidR="002E21FB" w:rsidRPr="002E21FB">
        <w:rPr>
          <w:rFonts w:eastAsia="SimSun"/>
          <w:lang w:val="en-US"/>
        </w:rPr>
        <w:t xml:space="preserve"> and to safeguard </w:t>
      </w:r>
      <w:r w:rsidR="00AA6C5E">
        <w:rPr>
          <w:rFonts w:eastAsia="SimSun"/>
          <w:lang w:val="en-US"/>
        </w:rPr>
        <w:t xml:space="preserve">the </w:t>
      </w:r>
      <w:r w:rsidR="00AA6C5E" w:rsidRPr="002E21FB">
        <w:rPr>
          <w:rFonts w:eastAsia="SimSun"/>
          <w:lang w:val="en-US"/>
        </w:rPr>
        <w:t xml:space="preserve">neutrality, impartiality and independence </w:t>
      </w:r>
      <w:r w:rsidR="00AA6C5E">
        <w:rPr>
          <w:rFonts w:eastAsia="SimSun"/>
          <w:lang w:val="en-US"/>
        </w:rPr>
        <w:t xml:space="preserve">of </w:t>
      </w:r>
      <w:r w:rsidR="002E21FB" w:rsidRPr="002E21FB">
        <w:rPr>
          <w:rFonts w:eastAsia="SimSun"/>
          <w:lang w:val="en-US"/>
        </w:rPr>
        <w:t>humanitarian actors from political, economic and military interference, whil</w:t>
      </w:r>
      <w:r w:rsidR="00AA6C5E">
        <w:rPr>
          <w:rFonts w:eastAsia="SimSun"/>
          <w:lang w:val="en-US"/>
        </w:rPr>
        <w:t>e</w:t>
      </w:r>
      <w:r w:rsidR="002E21FB" w:rsidRPr="002E21FB">
        <w:rPr>
          <w:rFonts w:eastAsia="SimSun"/>
          <w:lang w:val="en-US"/>
        </w:rPr>
        <w:t xml:space="preserve"> paying particular attention to the rights, freedoms and needs of ethnic and religious minorities who require humanitarian assistance</w:t>
      </w:r>
      <w:r>
        <w:rPr>
          <w:rFonts w:eastAsia="SimSun"/>
          <w:lang w:val="en-US"/>
        </w:rPr>
        <w:t>;</w:t>
      </w:r>
    </w:p>
    <w:p w:rsidR="002E21FB" w:rsidRPr="002E21FB" w:rsidRDefault="00B8549A" w:rsidP="0066050A">
      <w:pPr>
        <w:pStyle w:val="SingleTxtG"/>
        <w:ind w:firstLine="567"/>
        <w:rPr>
          <w:rFonts w:eastAsia="SimSun"/>
          <w:lang w:val="en-US"/>
        </w:rPr>
      </w:pPr>
      <w:r>
        <w:rPr>
          <w:rFonts w:eastAsia="SimSun"/>
          <w:iCs/>
          <w:lang w:val="en-US"/>
        </w:rPr>
        <w:t>11.</w:t>
      </w:r>
      <w:r>
        <w:rPr>
          <w:rFonts w:eastAsia="SimSun"/>
          <w:iCs/>
          <w:lang w:val="en-US"/>
        </w:rPr>
        <w:tab/>
      </w:r>
      <w:r w:rsidR="002E21FB" w:rsidRPr="002E21FB">
        <w:rPr>
          <w:rFonts w:eastAsia="SimSun"/>
          <w:i/>
          <w:iCs/>
          <w:lang w:val="en-US"/>
        </w:rPr>
        <w:t xml:space="preserve">Strongly commends </w:t>
      </w:r>
      <w:r w:rsidR="002E21FB" w:rsidRPr="002E21FB">
        <w:rPr>
          <w:rFonts w:eastAsia="SimSun"/>
          <w:lang w:val="en-US"/>
        </w:rPr>
        <w:t xml:space="preserve">the engagement of the Independent Expert on the situation of human rights in </w:t>
      </w:r>
      <w:smartTag w:uri="urn:schemas-microsoft-com:office:smarttags" w:element="place">
        <w:smartTag w:uri="urn:schemas-microsoft-com:office:smarttags" w:element="country-region">
          <w:r w:rsidR="002E21FB" w:rsidRPr="002E21FB">
            <w:rPr>
              <w:rFonts w:eastAsia="SimSun"/>
              <w:lang w:val="en-US"/>
            </w:rPr>
            <w:t>Somalia</w:t>
          </w:r>
        </w:smartTag>
      </w:smartTag>
      <w:r w:rsidR="002E21FB" w:rsidRPr="002E21FB">
        <w:rPr>
          <w:rFonts w:eastAsia="SimSun"/>
          <w:lang w:val="en-US"/>
        </w:rPr>
        <w:t xml:space="preserve"> and his latest report submitted to the Human Rights Council;</w:t>
      </w:r>
      <w:r w:rsidR="003E3659">
        <w:rPr>
          <w:rStyle w:val="FootnoteReference"/>
          <w:rFonts w:eastAsia="SimSun"/>
          <w:lang w:val="en-US"/>
        </w:rPr>
        <w:footnoteReference w:id="3"/>
      </w:r>
    </w:p>
    <w:p w:rsidR="002E21FB" w:rsidRPr="002E21FB" w:rsidRDefault="00B8549A" w:rsidP="0066050A">
      <w:pPr>
        <w:pStyle w:val="SingleTxtG"/>
        <w:ind w:firstLine="567"/>
        <w:rPr>
          <w:rFonts w:eastAsia="SimSun"/>
          <w:lang w:val="en-US"/>
        </w:rPr>
      </w:pPr>
      <w:r>
        <w:rPr>
          <w:rFonts w:eastAsia="SimSun"/>
          <w:lang w:val="en-US"/>
        </w:rPr>
        <w:t>12.</w:t>
      </w:r>
      <w:r>
        <w:rPr>
          <w:rFonts w:eastAsia="SimSun"/>
          <w:lang w:val="en-US"/>
        </w:rPr>
        <w:tab/>
      </w:r>
      <w:r w:rsidR="002E21FB" w:rsidRPr="002E21FB">
        <w:rPr>
          <w:rFonts w:eastAsia="SimSun"/>
          <w:i/>
          <w:lang w:val="en-US"/>
        </w:rPr>
        <w:t xml:space="preserve">Stresses </w:t>
      </w:r>
      <w:r w:rsidR="002E21FB" w:rsidRPr="002E21FB">
        <w:rPr>
          <w:rFonts w:eastAsia="SimSun"/>
          <w:lang w:val="en-US"/>
        </w:rPr>
        <w:t>the importance of technical assistance in building credible and impartial domestic capacity to undertake monitoring, investigations and public reporting to identify human rights concerns, inform appropriate remedies by duty-bearers and ascertain technical assistance needs;</w:t>
      </w:r>
    </w:p>
    <w:p w:rsidR="002E21FB" w:rsidRPr="002E21FB" w:rsidRDefault="00B8549A" w:rsidP="0066050A">
      <w:pPr>
        <w:pStyle w:val="SingleTxtG"/>
        <w:ind w:firstLine="567"/>
        <w:rPr>
          <w:rFonts w:eastAsia="SimSun"/>
          <w:i/>
          <w:iCs/>
          <w:lang w:val="en-US"/>
        </w:rPr>
      </w:pPr>
      <w:r>
        <w:rPr>
          <w:rFonts w:eastAsia="SimSun"/>
          <w:lang w:val="en-US"/>
        </w:rPr>
        <w:t>13.</w:t>
      </w:r>
      <w:r>
        <w:rPr>
          <w:rFonts w:eastAsia="SimSun"/>
          <w:lang w:val="en-US"/>
        </w:rPr>
        <w:tab/>
      </w:r>
      <w:r w:rsidR="00AA6C5E">
        <w:rPr>
          <w:rFonts w:eastAsia="SimSun"/>
          <w:i/>
          <w:lang w:val="en-US"/>
        </w:rPr>
        <w:t>Also</w:t>
      </w:r>
      <w:r w:rsidR="00AA6C5E" w:rsidRPr="002E21FB">
        <w:rPr>
          <w:rFonts w:eastAsia="SimSun"/>
          <w:i/>
          <w:lang w:val="en-US"/>
        </w:rPr>
        <w:t xml:space="preserve"> </w:t>
      </w:r>
      <w:r w:rsidR="002E21FB" w:rsidRPr="002E21FB">
        <w:rPr>
          <w:rFonts w:eastAsia="SimSun"/>
          <w:i/>
          <w:lang w:val="en-US"/>
        </w:rPr>
        <w:t>stresses</w:t>
      </w:r>
      <w:r w:rsidR="002E21FB" w:rsidRPr="002E21FB">
        <w:rPr>
          <w:rFonts w:eastAsia="SimSun"/>
          <w:lang w:val="en-US"/>
        </w:rPr>
        <w:t xml:space="preserve"> the important role of joint monitoring and reporting of the </w:t>
      </w:r>
      <w:r w:rsidR="002E21F2" w:rsidRPr="002E21FB">
        <w:rPr>
          <w:rFonts w:eastAsia="SimSun"/>
          <w:lang w:val="en-US"/>
        </w:rPr>
        <w:t>situation</w:t>
      </w:r>
      <w:r w:rsidR="002E21F2">
        <w:rPr>
          <w:rFonts w:eastAsia="SimSun"/>
          <w:lang w:val="en-US"/>
        </w:rPr>
        <w:t xml:space="preserve"> of</w:t>
      </w:r>
      <w:r w:rsidR="002E21F2" w:rsidRPr="002E21FB">
        <w:rPr>
          <w:rFonts w:eastAsia="SimSun"/>
          <w:lang w:val="en-US"/>
        </w:rPr>
        <w:t xml:space="preserve"> </w:t>
      </w:r>
      <w:r w:rsidR="002E21FB" w:rsidRPr="002E21FB">
        <w:rPr>
          <w:rFonts w:eastAsia="SimSun"/>
          <w:lang w:val="en-US"/>
        </w:rPr>
        <w:t>human rights in Somalia by domestic and international experts</w:t>
      </w:r>
      <w:r w:rsidR="002E21F2">
        <w:rPr>
          <w:rFonts w:eastAsia="SimSun"/>
          <w:lang w:val="en-US"/>
        </w:rPr>
        <w:t>,</w:t>
      </w:r>
      <w:r w:rsidR="002E21FB" w:rsidRPr="002E21FB">
        <w:rPr>
          <w:rFonts w:eastAsia="SimSun"/>
          <w:lang w:val="en-US"/>
        </w:rPr>
        <w:t xml:space="preserve"> and the role that those monitoring human rights can play in evaluating and ensuring the success of technical assistance projects, which in turn must be for the benefit of all Somalis</w:t>
      </w:r>
      <w:r>
        <w:rPr>
          <w:rFonts w:eastAsia="SimSun"/>
          <w:lang w:val="en-US"/>
        </w:rPr>
        <w:t>;</w:t>
      </w:r>
    </w:p>
    <w:p w:rsidR="002E21FB" w:rsidRPr="002E21FB" w:rsidRDefault="00B8549A" w:rsidP="0066050A">
      <w:pPr>
        <w:pStyle w:val="SingleTxtG"/>
        <w:ind w:firstLine="567"/>
        <w:rPr>
          <w:rFonts w:eastAsia="SimSun"/>
          <w:i/>
          <w:iCs/>
          <w:lang w:val="en-US"/>
        </w:rPr>
      </w:pPr>
      <w:r>
        <w:rPr>
          <w:rFonts w:eastAsia="SimSun"/>
          <w:lang w:val="en-US"/>
        </w:rPr>
        <w:t>14.</w:t>
      </w:r>
      <w:r>
        <w:rPr>
          <w:rFonts w:eastAsia="SimSun"/>
          <w:lang w:val="en-US"/>
        </w:rPr>
        <w:tab/>
      </w:r>
      <w:r w:rsidR="002E21FB" w:rsidRPr="002E21FB">
        <w:rPr>
          <w:rFonts w:eastAsia="SimSun"/>
          <w:i/>
          <w:lang w:val="en-US"/>
        </w:rPr>
        <w:t xml:space="preserve">Underlines </w:t>
      </w:r>
      <w:r w:rsidR="002E21FB" w:rsidRPr="002E21FB">
        <w:rPr>
          <w:rFonts w:eastAsia="SimSun"/>
          <w:lang w:val="en-US"/>
        </w:rPr>
        <w:t xml:space="preserve">the importance of </w:t>
      </w:r>
      <w:r w:rsidR="002E21F2">
        <w:rPr>
          <w:rFonts w:eastAsia="SimSun"/>
          <w:lang w:val="en-US"/>
        </w:rPr>
        <w:t>the</w:t>
      </w:r>
      <w:r w:rsidR="002E21F2" w:rsidRPr="002E21FB">
        <w:rPr>
          <w:rFonts w:eastAsia="SimSun"/>
          <w:lang w:val="en-US"/>
        </w:rPr>
        <w:t xml:space="preserve"> </w:t>
      </w:r>
      <w:r w:rsidR="002E21FB" w:rsidRPr="002E21FB">
        <w:rPr>
          <w:rFonts w:eastAsia="SimSun"/>
          <w:lang w:val="en-US"/>
        </w:rPr>
        <w:t>reali</w:t>
      </w:r>
      <w:r w:rsidR="002E21F2">
        <w:rPr>
          <w:rFonts w:eastAsia="SimSun"/>
          <w:lang w:val="en-US"/>
        </w:rPr>
        <w:t xml:space="preserve">zation by the United Nations Assistance Mission in </w:t>
      </w:r>
      <w:smartTag w:uri="urn:schemas-microsoft-com:office:smarttags" w:element="country-region">
        <w:r w:rsidR="002E21F2">
          <w:rPr>
            <w:rFonts w:eastAsia="SimSun"/>
            <w:lang w:val="en-US"/>
          </w:rPr>
          <w:t>Somalia</w:t>
        </w:r>
      </w:smartTag>
      <w:r w:rsidR="002E21F2">
        <w:rPr>
          <w:rFonts w:eastAsia="SimSun"/>
          <w:lang w:val="en-US"/>
        </w:rPr>
        <w:t xml:space="preserve"> of </w:t>
      </w:r>
      <w:r w:rsidR="002E21FB" w:rsidRPr="002E21FB">
        <w:rPr>
          <w:rFonts w:eastAsia="SimSun"/>
          <w:lang w:val="en-US"/>
        </w:rPr>
        <w:t xml:space="preserve">its mandate throughout </w:t>
      </w:r>
      <w:smartTag w:uri="urn:schemas-microsoft-com:office:smarttags" w:element="place">
        <w:smartTag w:uri="urn:schemas-microsoft-com:office:smarttags" w:element="country-region">
          <w:r w:rsidR="002E21FB" w:rsidRPr="002E21FB">
            <w:rPr>
              <w:rFonts w:eastAsia="SimSun"/>
              <w:lang w:val="en-US"/>
            </w:rPr>
            <w:t>Somalia</w:t>
          </w:r>
        </w:smartTag>
      </w:smartTag>
      <w:r w:rsidR="002E21FB" w:rsidRPr="002E21FB">
        <w:rPr>
          <w:rFonts w:eastAsia="SimSun"/>
          <w:lang w:val="en-US"/>
        </w:rPr>
        <w:t xml:space="preserve"> and the need to ensure synergy with the work of the Office of the </w:t>
      </w:r>
      <w:r w:rsidR="002E21F2">
        <w:rPr>
          <w:rFonts w:eastAsia="SimSun"/>
          <w:lang w:val="en-US"/>
        </w:rPr>
        <w:t xml:space="preserve">United Nations </w:t>
      </w:r>
      <w:r w:rsidR="002E21FB" w:rsidRPr="002E21FB">
        <w:rPr>
          <w:rFonts w:eastAsia="SimSun"/>
          <w:lang w:val="en-US"/>
        </w:rPr>
        <w:t>High Commissioner of Human Rights</w:t>
      </w:r>
      <w:r>
        <w:rPr>
          <w:rFonts w:eastAsia="SimSun"/>
          <w:lang w:val="en-US"/>
        </w:rPr>
        <w:t>;</w:t>
      </w:r>
    </w:p>
    <w:p w:rsidR="002E21FB" w:rsidRPr="002E21FB" w:rsidRDefault="00B8549A" w:rsidP="0066050A">
      <w:pPr>
        <w:pStyle w:val="SingleTxtG"/>
        <w:ind w:firstLine="567"/>
        <w:rPr>
          <w:rFonts w:eastAsia="SimSun"/>
        </w:rPr>
      </w:pPr>
      <w:r>
        <w:rPr>
          <w:rFonts w:eastAsia="SimSun"/>
          <w:iCs/>
        </w:rPr>
        <w:t>15.</w:t>
      </w:r>
      <w:r>
        <w:rPr>
          <w:rFonts w:eastAsia="SimSun"/>
          <w:iCs/>
        </w:rPr>
        <w:tab/>
      </w:r>
      <w:r w:rsidR="002E21FB" w:rsidRPr="002E21FB">
        <w:rPr>
          <w:rFonts w:eastAsia="SimSun"/>
          <w:i/>
          <w:iCs/>
        </w:rPr>
        <w:t xml:space="preserve">Decides </w:t>
      </w:r>
      <w:r w:rsidR="002E21FB" w:rsidRPr="002E21FB">
        <w:rPr>
          <w:rFonts w:eastAsia="SimSun"/>
        </w:rPr>
        <w:t xml:space="preserve">to renew the mandate of the Independent Expert on the </w:t>
      </w:r>
      <w:r w:rsidR="002E21F2">
        <w:rPr>
          <w:rFonts w:eastAsia="SimSun"/>
        </w:rPr>
        <w:t>situation of h</w:t>
      </w:r>
      <w:r w:rsidR="002E21FB" w:rsidRPr="002E21FB">
        <w:rPr>
          <w:rFonts w:eastAsia="SimSun"/>
        </w:rPr>
        <w:t xml:space="preserve">uman </w:t>
      </w:r>
      <w:r w:rsidR="002E21F2">
        <w:rPr>
          <w:rFonts w:eastAsia="SimSun"/>
        </w:rPr>
        <w:t>r</w:t>
      </w:r>
      <w:r w:rsidR="002E21FB" w:rsidRPr="002E21FB">
        <w:rPr>
          <w:rFonts w:eastAsia="SimSun"/>
        </w:rPr>
        <w:t xml:space="preserve">ights in </w:t>
      </w:r>
      <w:smartTag w:uri="urn:schemas-microsoft-com:office:smarttags" w:element="place">
        <w:smartTag w:uri="urn:schemas-microsoft-com:office:smarttags" w:element="country-region">
          <w:r w:rsidR="002E21FB" w:rsidRPr="002E21FB">
            <w:rPr>
              <w:rFonts w:eastAsia="SimSun"/>
            </w:rPr>
            <w:t>Somalia</w:t>
          </w:r>
        </w:smartTag>
      </w:smartTag>
      <w:r w:rsidR="002E21F2">
        <w:rPr>
          <w:rFonts w:eastAsia="SimSun"/>
        </w:rPr>
        <w:t>,</w:t>
      </w:r>
      <w:r w:rsidR="002E21FB" w:rsidRPr="002E21FB">
        <w:rPr>
          <w:rFonts w:eastAsia="SimSun"/>
        </w:rPr>
        <w:t xml:space="preserve"> under agenda item 10</w:t>
      </w:r>
      <w:r w:rsidR="002E21F2">
        <w:rPr>
          <w:rFonts w:eastAsia="SimSun"/>
        </w:rPr>
        <w:t>,</w:t>
      </w:r>
      <w:r w:rsidR="002E21FB" w:rsidRPr="002E21FB">
        <w:rPr>
          <w:rFonts w:eastAsia="SimSun"/>
        </w:rPr>
        <w:t xml:space="preserve"> for a period of two years;</w:t>
      </w:r>
    </w:p>
    <w:p w:rsidR="002E21FB" w:rsidRPr="002E21FB" w:rsidRDefault="00B8549A" w:rsidP="0045267A">
      <w:pPr>
        <w:pStyle w:val="SingleTxtG"/>
        <w:keepNext/>
        <w:keepLines/>
        <w:ind w:firstLine="567"/>
        <w:rPr>
          <w:rFonts w:eastAsia="SimSun"/>
          <w:lang w:val="en-US"/>
        </w:rPr>
      </w:pPr>
      <w:r>
        <w:rPr>
          <w:rFonts w:eastAsia="SimSun"/>
          <w:lang w:val="en-US"/>
        </w:rPr>
        <w:t>16.</w:t>
      </w:r>
      <w:r>
        <w:rPr>
          <w:rFonts w:eastAsia="SimSun"/>
          <w:lang w:val="en-US"/>
        </w:rPr>
        <w:tab/>
      </w:r>
      <w:r w:rsidR="002E21FB" w:rsidRPr="002E21FB">
        <w:rPr>
          <w:rFonts w:eastAsia="SimSun"/>
          <w:i/>
          <w:lang w:val="en-US"/>
        </w:rPr>
        <w:t>Requests</w:t>
      </w:r>
      <w:r w:rsidR="002E21FB" w:rsidRPr="002E21FB">
        <w:rPr>
          <w:rFonts w:eastAsia="SimSun"/>
          <w:lang w:val="en-US"/>
        </w:rPr>
        <w:t xml:space="preserve"> the Independent Expert to continue his engagement with the Government of Somalia at </w:t>
      </w:r>
      <w:r w:rsidR="002E21F2">
        <w:rPr>
          <w:rFonts w:eastAsia="SimSun"/>
          <w:lang w:val="en-US"/>
        </w:rPr>
        <w:t>the</w:t>
      </w:r>
      <w:r w:rsidR="002E21F2" w:rsidRPr="002E21FB">
        <w:rPr>
          <w:rFonts w:eastAsia="SimSun"/>
          <w:lang w:val="en-US"/>
        </w:rPr>
        <w:t xml:space="preserve"> </w:t>
      </w:r>
      <w:r w:rsidR="002E21FB" w:rsidRPr="002E21FB">
        <w:rPr>
          <w:rFonts w:eastAsia="SimSun"/>
          <w:lang w:val="en-US"/>
        </w:rPr>
        <w:t xml:space="preserve">national and subnational levels, civil society and </w:t>
      </w:r>
      <w:r w:rsidR="002E21F2">
        <w:rPr>
          <w:rFonts w:eastAsia="SimSun"/>
          <w:lang w:val="en-US"/>
        </w:rPr>
        <w:t xml:space="preserve">the United Nations Assistance Mission in </w:t>
      </w:r>
      <w:smartTag w:uri="urn:schemas-microsoft-com:office:smarttags" w:element="country-region">
        <w:r w:rsidR="002E21F2">
          <w:rPr>
            <w:rFonts w:eastAsia="SimSun"/>
            <w:lang w:val="en-US"/>
          </w:rPr>
          <w:t>Somalia</w:t>
        </w:r>
      </w:smartTag>
      <w:r w:rsidR="002E21F2" w:rsidRPr="002E21FB" w:rsidDel="002E21F2">
        <w:rPr>
          <w:rFonts w:eastAsia="SimSun"/>
          <w:lang w:val="en-US"/>
        </w:rPr>
        <w:t xml:space="preserve"> </w:t>
      </w:r>
      <w:r w:rsidR="002E21FB" w:rsidRPr="002E21FB">
        <w:rPr>
          <w:rFonts w:eastAsia="SimSun"/>
          <w:lang w:val="en-US"/>
        </w:rPr>
        <w:t xml:space="preserve">with a view to assist </w:t>
      </w:r>
      <w:smartTag w:uri="urn:schemas-microsoft-com:office:smarttags" w:element="place">
        <w:smartTag w:uri="urn:schemas-microsoft-com:office:smarttags" w:element="country-region">
          <w:r w:rsidR="002E21FB" w:rsidRPr="002E21FB">
            <w:rPr>
              <w:rFonts w:eastAsia="SimSun"/>
              <w:lang w:val="en-US"/>
            </w:rPr>
            <w:t>Somalia</w:t>
          </w:r>
        </w:smartTag>
      </w:smartTag>
      <w:r w:rsidR="002E21FB" w:rsidRPr="002E21FB">
        <w:rPr>
          <w:rFonts w:eastAsia="SimSun"/>
          <w:lang w:val="en-US"/>
        </w:rPr>
        <w:t xml:space="preserve"> in the implementation of:</w:t>
      </w:r>
    </w:p>
    <w:p w:rsidR="002E21FB" w:rsidRPr="002E21FB" w:rsidRDefault="00B8549A" w:rsidP="0066050A">
      <w:pPr>
        <w:pStyle w:val="SingleTxtG"/>
        <w:ind w:firstLine="567"/>
        <w:rPr>
          <w:rFonts w:eastAsia="SimSun"/>
          <w:lang w:val="en-US"/>
        </w:rPr>
      </w:pPr>
      <w:r w:rsidRPr="0018625D">
        <w:rPr>
          <w:rFonts w:eastAsia="SimSun"/>
          <w:lang w:val="en-US"/>
        </w:rPr>
        <w:t>(</w:t>
      </w:r>
      <w:r w:rsidRPr="00423FDF">
        <w:rPr>
          <w:rFonts w:eastAsia="SimSun"/>
          <w:i/>
          <w:lang w:val="en-US"/>
        </w:rPr>
        <w:t>a</w:t>
      </w:r>
      <w:r w:rsidRPr="0018625D">
        <w:rPr>
          <w:rFonts w:eastAsia="SimSun"/>
          <w:lang w:val="en-US"/>
        </w:rPr>
        <w:t>)</w:t>
      </w:r>
      <w:r>
        <w:rPr>
          <w:rFonts w:eastAsia="SimSun"/>
          <w:i/>
          <w:lang w:val="en-US"/>
        </w:rPr>
        <w:tab/>
      </w:r>
      <w:r w:rsidR="002E21F2">
        <w:rPr>
          <w:rFonts w:eastAsia="SimSun"/>
          <w:lang w:val="en-US"/>
        </w:rPr>
        <w:t>I</w:t>
      </w:r>
      <w:r w:rsidR="002E21FB" w:rsidRPr="002E21FB">
        <w:rPr>
          <w:rFonts w:eastAsia="SimSun"/>
          <w:lang w:val="en-US"/>
        </w:rPr>
        <w:t>ts domestic and internat</w:t>
      </w:r>
      <w:r>
        <w:rPr>
          <w:rFonts w:eastAsia="SimSun"/>
          <w:lang w:val="en-US"/>
        </w:rPr>
        <w:t>ional human rights obligations;</w:t>
      </w:r>
    </w:p>
    <w:p w:rsidR="002E21FB" w:rsidRPr="002E21FB" w:rsidRDefault="00B8549A" w:rsidP="0066050A">
      <w:pPr>
        <w:pStyle w:val="SingleTxtG"/>
        <w:ind w:firstLine="567"/>
        <w:rPr>
          <w:rFonts w:eastAsia="SimSun"/>
          <w:lang w:val="en-US"/>
        </w:rPr>
      </w:pPr>
      <w:r w:rsidRPr="0018625D">
        <w:rPr>
          <w:rFonts w:eastAsia="SimSun"/>
          <w:lang w:val="en-US"/>
        </w:rPr>
        <w:t>(</w:t>
      </w:r>
      <w:r w:rsidRPr="00423FDF">
        <w:rPr>
          <w:rFonts w:eastAsia="SimSun"/>
          <w:i/>
          <w:lang w:val="en-US"/>
        </w:rPr>
        <w:t>b</w:t>
      </w:r>
      <w:r w:rsidRPr="0018625D">
        <w:rPr>
          <w:rFonts w:eastAsia="SimSun"/>
          <w:lang w:val="en-US"/>
        </w:rPr>
        <w:t>)</w:t>
      </w:r>
      <w:r>
        <w:rPr>
          <w:rFonts w:eastAsia="SimSun"/>
          <w:i/>
          <w:lang w:val="en-US"/>
        </w:rPr>
        <w:tab/>
      </w:r>
      <w:r w:rsidR="002E21F2">
        <w:rPr>
          <w:rFonts w:eastAsia="SimSun"/>
          <w:lang w:val="en-US"/>
        </w:rPr>
        <w:t xml:space="preserve">Human Rights Council </w:t>
      </w:r>
      <w:r w:rsidR="002E21FB" w:rsidRPr="002E21FB">
        <w:rPr>
          <w:rFonts w:eastAsia="SimSun"/>
          <w:lang w:val="en-US"/>
        </w:rPr>
        <w:t>resolutions</w:t>
      </w:r>
      <w:r>
        <w:rPr>
          <w:rFonts w:eastAsia="SimSun"/>
          <w:lang w:val="en-US"/>
        </w:rPr>
        <w:t>;</w:t>
      </w:r>
    </w:p>
    <w:p w:rsidR="002E21FB" w:rsidRPr="002E21FB" w:rsidRDefault="00B8549A" w:rsidP="0066050A">
      <w:pPr>
        <w:pStyle w:val="SingleTxtG"/>
        <w:ind w:firstLine="567"/>
        <w:rPr>
          <w:rFonts w:eastAsia="SimSun"/>
          <w:lang w:val="en-US"/>
        </w:rPr>
      </w:pPr>
      <w:r w:rsidRPr="0018625D">
        <w:rPr>
          <w:rFonts w:eastAsia="SimSun"/>
          <w:lang w:val="en-US"/>
        </w:rPr>
        <w:t>(</w:t>
      </w:r>
      <w:r w:rsidRPr="00423FDF">
        <w:rPr>
          <w:rFonts w:eastAsia="SimSun"/>
          <w:i/>
          <w:lang w:val="en-US"/>
        </w:rPr>
        <w:t>c</w:t>
      </w:r>
      <w:r w:rsidRPr="0018625D">
        <w:rPr>
          <w:rFonts w:eastAsia="SimSun"/>
          <w:lang w:val="en-US"/>
        </w:rPr>
        <w:t>)</w:t>
      </w:r>
      <w:r>
        <w:rPr>
          <w:rFonts w:eastAsia="SimSun"/>
          <w:i/>
          <w:lang w:val="en-US"/>
        </w:rPr>
        <w:tab/>
      </w:r>
      <w:r w:rsidR="002E21F2">
        <w:rPr>
          <w:rFonts w:eastAsia="SimSun"/>
          <w:lang w:val="en-US"/>
        </w:rPr>
        <w:t>A</w:t>
      </w:r>
      <w:r w:rsidR="002E21FB" w:rsidRPr="002E21FB">
        <w:rPr>
          <w:rFonts w:eastAsia="SimSun"/>
          <w:lang w:val="en-US"/>
        </w:rPr>
        <w:t xml:space="preserve">ccepted </w:t>
      </w:r>
      <w:r w:rsidR="002E21F2">
        <w:rPr>
          <w:rFonts w:eastAsia="SimSun"/>
          <w:lang w:val="en-US"/>
        </w:rPr>
        <w:t>universal periodic review</w:t>
      </w:r>
      <w:r w:rsidR="002E21FB" w:rsidRPr="002E21FB">
        <w:rPr>
          <w:rFonts w:eastAsia="SimSun"/>
          <w:lang w:val="en-US"/>
        </w:rPr>
        <w:t xml:space="preserve"> recommendations</w:t>
      </w:r>
      <w:r>
        <w:rPr>
          <w:rFonts w:eastAsia="SimSun"/>
          <w:lang w:val="en-US"/>
        </w:rPr>
        <w:t>;</w:t>
      </w:r>
    </w:p>
    <w:p w:rsidR="002E21FB" w:rsidRPr="002E21FB" w:rsidRDefault="00B8549A" w:rsidP="0066050A">
      <w:pPr>
        <w:pStyle w:val="SingleTxtG"/>
        <w:ind w:firstLine="567"/>
        <w:rPr>
          <w:rFonts w:eastAsia="SimSun"/>
          <w:lang w:val="en-US"/>
        </w:rPr>
      </w:pPr>
      <w:r w:rsidRPr="0018625D">
        <w:rPr>
          <w:rFonts w:eastAsia="SimSun"/>
          <w:lang w:val="en-US"/>
        </w:rPr>
        <w:t>(</w:t>
      </w:r>
      <w:r w:rsidRPr="00423FDF">
        <w:rPr>
          <w:rFonts w:eastAsia="SimSun"/>
          <w:i/>
          <w:lang w:val="en-US"/>
        </w:rPr>
        <w:t>d</w:t>
      </w:r>
      <w:r w:rsidRPr="0018625D">
        <w:rPr>
          <w:rFonts w:eastAsia="SimSun"/>
          <w:lang w:val="en-US"/>
        </w:rPr>
        <w:t>)</w:t>
      </w:r>
      <w:r>
        <w:rPr>
          <w:rFonts w:eastAsia="SimSun"/>
          <w:i/>
          <w:lang w:val="en-US"/>
        </w:rPr>
        <w:tab/>
      </w:r>
      <w:r w:rsidR="002E21F2">
        <w:rPr>
          <w:rFonts w:eastAsia="SimSun"/>
          <w:lang w:val="en-US"/>
        </w:rPr>
        <w:t>O</w:t>
      </w:r>
      <w:r w:rsidR="002E21FB" w:rsidRPr="002E21FB">
        <w:rPr>
          <w:rFonts w:eastAsia="SimSun"/>
          <w:lang w:val="en-US"/>
        </w:rPr>
        <w:t>ther human rights commitments</w:t>
      </w:r>
      <w:r w:rsidR="002E21F2">
        <w:rPr>
          <w:rFonts w:eastAsia="SimSun"/>
          <w:lang w:val="en-US"/>
        </w:rPr>
        <w:t>,</w:t>
      </w:r>
      <w:r w:rsidR="002E21FB" w:rsidRPr="002E21FB">
        <w:rPr>
          <w:rFonts w:eastAsia="SimSun"/>
          <w:lang w:val="en-US"/>
        </w:rPr>
        <w:t xml:space="preserve"> including the Post</w:t>
      </w:r>
      <w:r w:rsidR="002E21F2">
        <w:rPr>
          <w:rFonts w:eastAsia="SimSun"/>
          <w:lang w:val="en-US"/>
        </w:rPr>
        <w:t>-</w:t>
      </w:r>
      <w:r w:rsidR="002E21FB" w:rsidRPr="002E21FB">
        <w:rPr>
          <w:rFonts w:eastAsia="SimSun"/>
          <w:lang w:val="en-US"/>
        </w:rPr>
        <w:t xml:space="preserve">Transition Human Rights </w:t>
      </w:r>
      <w:r w:rsidR="007519E1">
        <w:rPr>
          <w:rFonts w:eastAsia="SimSun"/>
          <w:lang w:val="en-US"/>
        </w:rPr>
        <w:t>R</w:t>
      </w:r>
      <w:r w:rsidR="002E21F2">
        <w:rPr>
          <w:rFonts w:eastAsia="SimSun"/>
          <w:lang w:val="en-US"/>
        </w:rPr>
        <w:t xml:space="preserve">oad </w:t>
      </w:r>
      <w:r w:rsidR="002E21FB" w:rsidRPr="002E21FB">
        <w:rPr>
          <w:rFonts w:eastAsia="SimSun"/>
          <w:lang w:val="en-US"/>
        </w:rPr>
        <w:t xml:space="preserve">Map and the process to establish </w:t>
      </w:r>
      <w:r w:rsidR="003E3659">
        <w:rPr>
          <w:rFonts w:eastAsia="SimSun"/>
          <w:lang w:val="en-US"/>
        </w:rPr>
        <w:t>an</w:t>
      </w:r>
      <w:r w:rsidR="003E3659" w:rsidRPr="002E21FB">
        <w:rPr>
          <w:rFonts w:eastAsia="SimSun"/>
          <w:lang w:val="en-US"/>
        </w:rPr>
        <w:t xml:space="preserve"> </w:t>
      </w:r>
      <w:r w:rsidR="002E21FB" w:rsidRPr="002E21FB">
        <w:rPr>
          <w:rFonts w:eastAsia="SimSun"/>
          <w:lang w:val="en-US"/>
        </w:rPr>
        <w:t>independent human rights commission in due course</w:t>
      </w:r>
      <w:r>
        <w:rPr>
          <w:rFonts w:eastAsia="SimSun"/>
          <w:lang w:val="en-US"/>
        </w:rPr>
        <w:t>;</w:t>
      </w:r>
    </w:p>
    <w:p w:rsidR="002E21FB" w:rsidRPr="002E21FB" w:rsidRDefault="00B8549A" w:rsidP="0066050A">
      <w:pPr>
        <w:pStyle w:val="SingleTxtG"/>
        <w:ind w:firstLine="567"/>
        <w:rPr>
          <w:rFonts w:eastAsia="SimSun"/>
          <w:lang w:val="en-US"/>
        </w:rPr>
      </w:pPr>
      <w:r>
        <w:rPr>
          <w:rFonts w:eastAsia="SimSun"/>
          <w:lang w:val="en-US"/>
        </w:rPr>
        <w:t>17.</w:t>
      </w:r>
      <w:r>
        <w:rPr>
          <w:rFonts w:eastAsia="SimSun"/>
          <w:lang w:val="en-US"/>
        </w:rPr>
        <w:tab/>
      </w:r>
      <w:r w:rsidR="002E21F2">
        <w:rPr>
          <w:rFonts w:eastAsia="SimSun"/>
          <w:i/>
          <w:lang w:val="en-US"/>
        </w:rPr>
        <w:t>Also</w:t>
      </w:r>
      <w:r w:rsidR="002E21F2" w:rsidRPr="002E21FB">
        <w:rPr>
          <w:rFonts w:eastAsia="SimSun"/>
          <w:i/>
          <w:lang w:val="en-US"/>
        </w:rPr>
        <w:t xml:space="preserve"> </w:t>
      </w:r>
      <w:r w:rsidR="002E21FB" w:rsidRPr="002E21FB">
        <w:rPr>
          <w:rFonts w:eastAsia="SimSun"/>
          <w:i/>
          <w:lang w:val="en-US"/>
        </w:rPr>
        <w:t>requests</w:t>
      </w:r>
      <w:r w:rsidR="002E21FB" w:rsidRPr="002E21FB">
        <w:rPr>
          <w:rFonts w:eastAsia="SimSun"/>
          <w:lang w:val="en-US"/>
        </w:rPr>
        <w:t xml:space="preserve"> the Independent Expert to report to the </w:t>
      </w:r>
      <w:r w:rsidR="002E21F2">
        <w:rPr>
          <w:rFonts w:eastAsia="SimSun"/>
          <w:lang w:val="en-US"/>
        </w:rPr>
        <w:t>Human Rights Council at its twenty-seventh</w:t>
      </w:r>
      <w:r>
        <w:rPr>
          <w:rFonts w:eastAsia="SimSun"/>
          <w:lang w:val="en-US"/>
        </w:rPr>
        <w:t xml:space="preserve"> session;</w:t>
      </w:r>
    </w:p>
    <w:p w:rsidR="002E21FB" w:rsidRPr="002E21FB" w:rsidRDefault="00B8549A" w:rsidP="0066050A">
      <w:pPr>
        <w:pStyle w:val="SingleTxtG"/>
        <w:ind w:firstLine="567"/>
        <w:rPr>
          <w:rFonts w:eastAsia="SimSun"/>
          <w:lang w:val="en-US"/>
        </w:rPr>
      </w:pPr>
      <w:r>
        <w:rPr>
          <w:rFonts w:eastAsia="SimSun"/>
          <w:iCs/>
          <w:lang w:val="en-US"/>
        </w:rPr>
        <w:t>18.</w:t>
      </w:r>
      <w:r>
        <w:rPr>
          <w:rFonts w:eastAsia="SimSun"/>
          <w:iCs/>
          <w:lang w:val="en-US"/>
        </w:rPr>
        <w:tab/>
      </w:r>
      <w:r w:rsidR="002E21FB" w:rsidRPr="002E21FB">
        <w:rPr>
          <w:rFonts w:eastAsia="SimSun"/>
          <w:i/>
          <w:iCs/>
          <w:lang w:val="en-US"/>
        </w:rPr>
        <w:t xml:space="preserve">Requests </w:t>
      </w:r>
      <w:r w:rsidR="002E21FB" w:rsidRPr="002E21FB">
        <w:rPr>
          <w:rFonts w:eastAsia="SimSun"/>
          <w:lang w:val="en-US"/>
        </w:rPr>
        <w:t>the Office of the High Commissioner and other relevant U</w:t>
      </w:r>
      <w:r w:rsidR="002E21F2">
        <w:rPr>
          <w:rFonts w:eastAsia="SimSun"/>
          <w:lang w:val="en-US"/>
        </w:rPr>
        <w:t xml:space="preserve">nited </w:t>
      </w:r>
      <w:r w:rsidR="002E21FB" w:rsidRPr="002E21FB">
        <w:rPr>
          <w:rFonts w:eastAsia="SimSun"/>
          <w:lang w:val="en-US"/>
        </w:rPr>
        <w:t>N</w:t>
      </w:r>
      <w:r w:rsidR="00F065BD">
        <w:rPr>
          <w:rFonts w:eastAsia="SimSun"/>
          <w:lang w:val="en-US"/>
        </w:rPr>
        <w:t xml:space="preserve">ations </w:t>
      </w:r>
      <w:r w:rsidR="002E21F2">
        <w:rPr>
          <w:rFonts w:eastAsia="SimSun"/>
          <w:lang w:val="en-US"/>
        </w:rPr>
        <w:t>a</w:t>
      </w:r>
      <w:r w:rsidR="002E21FB" w:rsidRPr="002E21FB">
        <w:rPr>
          <w:rFonts w:eastAsia="SimSun"/>
          <w:lang w:val="en-US"/>
        </w:rPr>
        <w:t>gencies to provide the Independent Expert with all the human, technical and financial assistance nece</w:t>
      </w:r>
      <w:r>
        <w:rPr>
          <w:rFonts w:eastAsia="SimSun"/>
          <w:lang w:val="en-US"/>
        </w:rPr>
        <w:t>ssary to carry out his mandate;</w:t>
      </w:r>
    </w:p>
    <w:p w:rsidR="006D5F85" w:rsidRDefault="00B8549A" w:rsidP="00230C32">
      <w:pPr>
        <w:pStyle w:val="SingleTxtG"/>
        <w:ind w:firstLine="567"/>
        <w:rPr>
          <w:rFonts w:eastAsia="SimSun"/>
          <w:lang w:val="en-US"/>
        </w:rPr>
      </w:pPr>
      <w:r>
        <w:rPr>
          <w:rFonts w:eastAsia="SimSun"/>
          <w:iCs/>
          <w:lang w:val="en-US"/>
        </w:rPr>
        <w:t>19.</w:t>
      </w:r>
      <w:r>
        <w:rPr>
          <w:rFonts w:eastAsia="SimSun"/>
          <w:iCs/>
          <w:lang w:val="en-US"/>
        </w:rPr>
        <w:tab/>
      </w:r>
      <w:r w:rsidR="002E21FB" w:rsidRPr="002E21FB">
        <w:rPr>
          <w:rFonts w:eastAsia="SimSun"/>
          <w:i/>
          <w:iCs/>
          <w:lang w:val="en-US"/>
        </w:rPr>
        <w:t xml:space="preserve">Decides </w:t>
      </w:r>
      <w:r w:rsidR="002E21FB" w:rsidRPr="002E21FB">
        <w:rPr>
          <w:rFonts w:eastAsia="SimSun"/>
          <w:lang w:val="en-US"/>
        </w:rPr>
        <w:t>to remain actively seized of the matter.</w:t>
      </w:r>
    </w:p>
    <w:p w:rsidR="006D5F85" w:rsidRPr="005B66CC" w:rsidRDefault="006D5F85" w:rsidP="006D5F85">
      <w:pPr>
        <w:ind w:left="1134" w:right="1134"/>
        <w:jc w:val="right"/>
        <w:rPr>
          <w:rFonts w:eastAsia="SimSun"/>
          <w:i/>
          <w:lang w:val="en-US" w:eastAsia="ar-SA"/>
        </w:rPr>
      </w:pPr>
      <w:r w:rsidRPr="005B66CC">
        <w:rPr>
          <w:rFonts w:eastAsia="SimSun"/>
          <w:i/>
          <w:lang w:val="en-US" w:eastAsia="ar-SA"/>
        </w:rPr>
        <w:t>3</w:t>
      </w:r>
      <w:r>
        <w:rPr>
          <w:rFonts w:eastAsia="SimSun"/>
          <w:i/>
          <w:lang w:val="en-US" w:eastAsia="ar-SA"/>
        </w:rPr>
        <w:t>7</w:t>
      </w:r>
      <w:r w:rsidRPr="005B66CC">
        <w:rPr>
          <w:rFonts w:eastAsia="SimSun"/>
          <w:i/>
          <w:lang w:val="en-US" w:eastAsia="ar-SA"/>
        </w:rPr>
        <w:t>th meeting</w:t>
      </w:r>
    </w:p>
    <w:p w:rsidR="006D5F85" w:rsidRPr="00743D63" w:rsidRDefault="006D5F85" w:rsidP="0045267A">
      <w:pPr>
        <w:spacing w:after="120"/>
        <w:ind w:left="1134" w:right="1134"/>
        <w:jc w:val="right"/>
        <w:rPr>
          <w:rFonts w:eastAsia="SimSun"/>
          <w:lang w:eastAsia="ar-SA"/>
        </w:rPr>
      </w:pPr>
      <w:r w:rsidRPr="005B66CC">
        <w:rPr>
          <w:rFonts w:eastAsia="SimSun"/>
          <w:i/>
          <w:lang w:val="en-US" w:eastAsia="ar-SA"/>
        </w:rPr>
        <w:t>2</w:t>
      </w:r>
      <w:r>
        <w:rPr>
          <w:rFonts w:eastAsia="SimSun"/>
          <w:i/>
          <w:lang w:val="en-US" w:eastAsia="ar-SA"/>
        </w:rPr>
        <w:t>7</w:t>
      </w:r>
      <w:r w:rsidRPr="005B66CC">
        <w:rPr>
          <w:rFonts w:eastAsia="SimSun"/>
          <w:i/>
          <w:lang w:val="en-US" w:eastAsia="ar-SA"/>
        </w:rPr>
        <w:t xml:space="preserve"> September 2013</w:t>
      </w:r>
    </w:p>
    <w:p w:rsidR="006D5F85" w:rsidRPr="0045267A" w:rsidRDefault="006D5F85" w:rsidP="0045267A">
      <w:pPr>
        <w:pStyle w:val="SingleTxtG"/>
        <w:rPr>
          <w:rFonts w:eastAsia="SimSun"/>
        </w:rPr>
      </w:pPr>
      <w:r w:rsidRPr="00743D63">
        <w:rPr>
          <w:rFonts w:eastAsia="SimSun"/>
          <w:lang w:eastAsia="ar-SA"/>
        </w:rPr>
        <w:t>[Adopted without a vote.]</w:t>
      </w:r>
    </w:p>
    <w:p w:rsidR="00B8549A" w:rsidRPr="00B8549A" w:rsidRDefault="00B8549A" w:rsidP="00B8549A">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B8549A" w:rsidRPr="00B8549A" w:rsidSect="001D18F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38" w:rsidRDefault="009B3338"/>
  </w:endnote>
  <w:endnote w:type="continuationSeparator" w:id="0">
    <w:p w:rsidR="009B3338" w:rsidRDefault="009B3338"/>
  </w:endnote>
  <w:endnote w:type="continuationNotice" w:id="1">
    <w:p w:rsidR="009B3338" w:rsidRDefault="009B33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3D042B">
      <w:rPr>
        <w:b/>
        <w:noProof/>
        <w:sz w:val="18"/>
      </w:rPr>
      <w:t>4</w:t>
    </w:r>
    <w:r w:rsidRPr="001D18F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3D042B">
      <w:rPr>
        <w:b/>
        <w:noProof/>
        <w:sz w:val="18"/>
      </w:rPr>
      <w:t>5</w:t>
    </w:r>
    <w:r w:rsidRPr="001D18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0D" w:rsidRPr="001D18FE" w:rsidRDefault="007B690D"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w:t>
    </w:r>
    <w:r w:rsidR="00F22266">
      <w:t>13</w:t>
    </w:r>
    <w:r w:rsidR="0066050A">
      <w:t>-</w:t>
    </w:r>
    <w:r w:rsidR="003D042B">
      <w:t>17992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38" w:rsidRPr="000B175B" w:rsidRDefault="009B3338" w:rsidP="000B175B">
      <w:pPr>
        <w:tabs>
          <w:tab w:val="right" w:pos="2155"/>
        </w:tabs>
        <w:spacing w:after="80"/>
        <w:ind w:left="680"/>
        <w:rPr>
          <w:u w:val="single"/>
        </w:rPr>
      </w:pPr>
      <w:r>
        <w:rPr>
          <w:u w:val="single"/>
        </w:rPr>
        <w:tab/>
      </w:r>
    </w:p>
  </w:footnote>
  <w:footnote w:type="continuationSeparator" w:id="0">
    <w:p w:rsidR="009B3338" w:rsidRPr="00FC68B7" w:rsidRDefault="009B3338" w:rsidP="00FC68B7">
      <w:pPr>
        <w:tabs>
          <w:tab w:val="left" w:pos="2155"/>
        </w:tabs>
        <w:spacing w:after="80"/>
        <w:ind w:left="680"/>
        <w:rPr>
          <w:u w:val="single"/>
        </w:rPr>
      </w:pPr>
      <w:r>
        <w:rPr>
          <w:u w:val="single"/>
        </w:rPr>
        <w:tab/>
      </w:r>
    </w:p>
  </w:footnote>
  <w:footnote w:type="continuationNotice" w:id="1">
    <w:p w:rsidR="009B3338" w:rsidRDefault="009B3338"/>
  </w:footnote>
  <w:footnote w:id="2">
    <w:p w:rsidR="006D5F85" w:rsidRPr="006C016A" w:rsidRDefault="006D5F85" w:rsidP="006D5F85">
      <w:pPr>
        <w:pStyle w:val="FootnoteText"/>
      </w:pPr>
      <w:r>
        <w:tab/>
      </w:r>
      <w:r w:rsidRPr="0045267A">
        <w:rPr>
          <w:rStyle w:val="FootnoteReference"/>
          <w:sz w:val="20"/>
          <w:vertAlign w:val="baseline"/>
        </w:rPr>
        <w:sym w:font="Symbol" w:char="F02A"/>
      </w:r>
      <w:r>
        <w:tab/>
      </w:r>
      <w:r w:rsidRPr="00970264">
        <w:rPr>
          <w:rFonts w:eastAsia="SimSun"/>
          <w:lang w:val="en-US" w:eastAsia="zh-CN"/>
        </w:rPr>
        <w:t xml:space="preserve">The resolutions and decisions adopted by the Human Rights Council will be contained in the report of </w:t>
      </w:r>
      <w:r w:rsidRPr="005B66CC">
        <w:rPr>
          <w:rFonts w:eastAsia="SimSun"/>
          <w:lang w:val="en-US" w:eastAsia="zh-CN"/>
        </w:rPr>
        <w:t>the Council on its twenty-fourth session (A/HRC/24/2), Part One.</w:t>
      </w:r>
    </w:p>
  </w:footnote>
  <w:footnote w:id="3">
    <w:p w:rsidR="003E3659" w:rsidRPr="0045267A" w:rsidRDefault="003E3659" w:rsidP="0045267A">
      <w:pPr>
        <w:pStyle w:val="FootnoteText"/>
        <w:ind w:hanging="141"/>
        <w:rPr>
          <w:lang w:val="en-US"/>
        </w:rPr>
      </w:pPr>
      <w:r>
        <w:rPr>
          <w:rStyle w:val="FootnoteReference"/>
        </w:rPr>
        <w:footnoteRef/>
      </w:r>
      <w:r>
        <w:t xml:space="preserve"> </w:t>
      </w:r>
      <w:r>
        <w:rPr>
          <w:lang w:val="en-US"/>
        </w:rPr>
        <w:t>A/HRC/24/40.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0D" w:rsidRPr="001D18FE" w:rsidRDefault="005B408F">
    <w:pPr>
      <w:pStyle w:val="Header"/>
    </w:pPr>
    <w:r>
      <w:t>A/HRC/</w:t>
    </w:r>
    <w:r w:rsidR="006D5F85">
      <w:t>RES/</w:t>
    </w:r>
    <w:r>
      <w:t>24</w:t>
    </w:r>
    <w:r w:rsidR="00ED57C6">
      <w:t>/</w:t>
    </w:r>
    <w:r w:rsidR="006D5F85">
      <w:t>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0D" w:rsidRPr="001D18FE" w:rsidRDefault="007B690D" w:rsidP="001D18FE">
    <w:pPr>
      <w:pStyle w:val="Header"/>
      <w:jc w:val="right"/>
    </w:pPr>
    <w:r>
      <w:t>A/HRC/</w:t>
    </w:r>
    <w:r w:rsidR="006D5F85">
      <w:t>RES/</w:t>
    </w:r>
    <w:r w:rsidR="005B408F">
      <w:t>24</w:t>
    </w:r>
    <w:r w:rsidR="00ED57C6">
      <w:t>/</w:t>
    </w:r>
    <w:r w:rsidR="006D5F85">
      <w:t>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AD5ECE"/>
    <w:multiLevelType w:val="hybridMultilevel"/>
    <w:tmpl w:val="85FC767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072B2F"/>
    <w:multiLevelType w:val="hybridMultilevel"/>
    <w:tmpl w:val="63CACC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4922E0"/>
    <w:multiLevelType w:val="hybridMultilevel"/>
    <w:tmpl w:val="2EA82B24"/>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AE730E6"/>
    <w:multiLevelType w:val="hybridMultilevel"/>
    <w:tmpl w:val="6D52643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F412443"/>
    <w:multiLevelType w:val="hybridMultilevel"/>
    <w:tmpl w:val="97287B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3"/>
  </w:num>
  <w:num w:numId="5">
    <w:abstractNumId w:val="0"/>
  </w:num>
  <w:num w:numId="6">
    <w:abstractNumId w:val="1"/>
  </w:num>
  <w:num w:numId="7">
    <w:abstractNumId w:val="8"/>
  </w:num>
  <w:num w:numId="8">
    <w:abstractNumId w:val="4"/>
  </w:num>
  <w:num w:numId="9">
    <w:abstractNumId w:val="6"/>
  </w:num>
  <w:num w:numId="10">
    <w:abstractNumId w:val="2"/>
  </w:num>
  <w:num w:numId="11">
    <w:abstractNumId w:val="10"/>
  </w:num>
  <w:num w:numId="1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8FE"/>
    <w:rsid w:val="000044BA"/>
    <w:rsid w:val="00007F7F"/>
    <w:rsid w:val="00014812"/>
    <w:rsid w:val="00022DB5"/>
    <w:rsid w:val="00024C4B"/>
    <w:rsid w:val="000403D1"/>
    <w:rsid w:val="000449AA"/>
    <w:rsid w:val="00050F6B"/>
    <w:rsid w:val="00052CA5"/>
    <w:rsid w:val="00072C8C"/>
    <w:rsid w:val="00073E70"/>
    <w:rsid w:val="00075E85"/>
    <w:rsid w:val="000876EB"/>
    <w:rsid w:val="00091419"/>
    <w:rsid w:val="000931C0"/>
    <w:rsid w:val="000A03F8"/>
    <w:rsid w:val="000B175B"/>
    <w:rsid w:val="000B3A0F"/>
    <w:rsid w:val="000B4A3B"/>
    <w:rsid w:val="000C0BA5"/>
    <w:rsid w:val="000C597B"/>
    <w:rsid w:val="000D1851"/>
    <w:rsid w:val="000E0415"/>
    <w:rsid w:val="0010143F"/>
    <w:rsid w:val="00140C8A"/>
    <w:rsid w:val="00146D32"/>
    <w:rsid w:val="001509BA"/>
    <w:rsid w:val="00163E6C"/>
    <w:rsid w:val="0018625D"/>
    <w:rsid w:val="001A6B7B"/>
    <w:rsid w:val="001B4B04"/>
    <w:rsid w:val="001C6663"/>
    <w:rsid w:val="001C70AA"/>
    <w:rsid w:val="001C7895"/>
    <w:rsid w:val="001D18FE"/>
    <w:rsid w:val="001D26DF"/>
    <w:rsid w:val="001E2790"/>
    <w:rsid w:val="00211E0B"/>
    <w:rsid w:val="00211E72"/>
    <w:rsid w:val="00214047"/>
    <w:rsid w:val="00217485"/>
    <w:rsid w:val="0022130F"/>
    <w:rsid w:val="00230C32"/>
    <w:rsid w:val="00231AE7"/>
    <w:rsid w:val="00237785"/>
    <w:rsid w:val="002410DD"/>
    <w:rsid w:val="00241466"/>
    <w:rsid w:val="00253D58"/>
    <w:rsid w:val="0027725F"/>
    <w:rsid w:val="00281A12"/>
    <w:rsid w:val="00285B77"/>
    <w:rsid w:val="00287D9C"/>
    <w:rsid w:val="002B71C9"/>
    <w:rsid w:val="002C21F0"/>
    <w:rsid w:val="002C7FF5"/>
    <w:rsid w:val="002D07F6"/>
    <w:rsid w:val="002E145E"/>
    <w:rsid w:val="002E21F2"/>
    <w:rsid w:val="002E21FB"/>
    <w:rsid w:val="003107FA"/>
    <w:rsid w:val="003229D8"/>
    <w:rsid w:val="00323453"/>
    <w:rsid w:val="003314D1"/>
    <w:rsid w:val="00335A2F"/>
    <w:rsid w:val="00341937"/>
    <w:rsid w:val="00345F6A"/>
    <w:rsid w:val="00372AA9"/>
    <w:rsid w:val="00377CBD"/>
    <w:rsid w:val="00386016"/>
    <w:rsid w:val="0039277A"/>
    <w:rsid w:val="003972E0"/>
    <w:rsid w:val="003975ED"/>
    <w:rsid w:val="003C2CC4"/>
    <w:rsid w:val="003D042B"/>
    <w:rsid w:val="003D4B23"/>
    <w:rsid w:val="003E3659"/>
    <w:rsid w:val="00404C8D"/>
    <w:rsid w:val="00423FDF"/>
    <w:rsid w:val="004248E6"/>
    <w:rsid w:val="00424C80"/>
    <w:rsid w:val="004325CB"/>
    <w:rsid w:val="0043548D"/>
    <w:rsid w:val="0044022F"/>
    <w:rsid w:val="0044503A"/>
    <w:rsid w:val="00446DE4"/>
    <w:rsid w:val="00447761"/>
    <w:rsid w:val="00447FCF"/>
    <w:rsid w:val="00451EC3"/>
    <w:rsid w:val="0045267A"/>
    <w:rsid w:val="00455C08"/>
    <w:rsid w:val="004721B1"/>
    <w:rsid w:val="004859EC"/>
    <w:rsid w:val="00496A15"/>
    <w:rsid w:val="004A250E"/>
    <w:rsid w:val="004B4047"/>
    <w:rsid w:val="004B75D2"/>
    <w:rsid w:val="004D1140"/>
    <w:rsid w:val="004E16E9"/>
    <w:rsid w:val="004F55ED"/>
    <w:rsid w:val="005138C0"/>
    <w:rsid w:val="0052176C"/>
    <w:rsid w:val="005261E5"/>
    <w:rsid w:val="00534263"/>
    <w:rsid w:val="005420F2"/>
    <w:rsid w:val="00542574"/>
    <w:rsid w:val="005436AB"/>
    <w:rsid w:val="00546DBF"/>
    <w:rsid w:val="00552E7C"/>
    <w:rsid w:val="005533D9"/>
    <w:rsid w:val="00553D76"/>
    <w:rsid w:val="005552B5"/>
    <w:rsid w:val="0056117B"/>
    <w:rsid w:val="00571365"/>
    <w:rsid w:val="005B3DB3"/>
    <w:rsid w:val="005B408F"/>
    <w:rsid w:val="005B6E48"/>
    <w:rsid w:val="005E1712"/>
    <w:rsid w:val="00611FC4"/>
    <w:rsid w:val="006176FB"/>
    <w:rsid w:val="00640B26"/>
    <w:rsid w:val="0065315D"/>
    <w:rsid w:val="0066050A"/>
    <w:rsid w:val="00670741"/>
    <w:rsid w:val="00690F34"/>
    <w:rsid w:val="00696BD6"/>
    <w:rsid w:val="006A6B9D"/>
    <w:rsid w:val="006A7392"/>
    <w:rsid w:val="006B3189"/>
    <w:rsid w:val="006B7D65"/>
    <w:rsid w:val="006D53FC"/>
    <w:rsid w:val="006D5F85"/>
    <w:rsid w:val="006D6DA6"/>
    <w:rsid w:val="006E564B"/>
    <w:rsid w:val="006F13F0"/>
    <w:rsid w:val="006F5035"/>
    <w:rsid w:val="007065EB"/>
    <w:rsid w:val="00713F84"/>
    <w:rsid w:val="00720183"/>
    <w:rsid w:val="0072632A"/>
    <w:rsid w:val="0074200B"/>
    <w:rsid w:val="007519E1"/>
    <w:rsid w:val="007753F1"/>
    <w:rsid w:val="0079216F"/>
    <w:rsid w:val="007A6296"/>
    <w:rsid w:val="007B690D"/>
    <w:rsid w:val="007B6BA5"/>
    <w:rsid w:val="007C1B62"/>
    <w:rsid w:val="007C3390"/>
    <w:rsid w:val="007C4F4B"/>
    <w:rsid w:val="007D2CDC"/>
    <w:rsid w:val="007D5327"/>
    <w:rsid w:val="007D7D25"/>
    <w:rsid w:val="007F6611"/>
    <w:rsid w:val="008155C3"/>
    <w:rsid w:val="008175E9"/>
    <w:rsid w:val="0082243E"/>
    <w:rsid w:val="008242D7"/>
    <w:rsid w:val="008440D8"/>
    <w:rsid w:val="00856CD2"/>
    <w:rsid w:val="00861BC6"/>
    <w:rsid w:val="00871FD5"/>
    <w:rsid w:val="0088357C"/>
    <w:rsid w:val="00884AA8"/>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7270C"/>
    <w:rsid w:val="00973369"/>
    <w:rsid w:val="00977CC6"/>
    <w:rsid w:val="00991261"/>
    <w:rsid w:val="009A0B83"/>
    <w:rsid w:val="009A2932"/>
    <w:rsid w:val="009B3338"/>
    <w:rsid w:val="009B3800"/>
    <w:rsid w:val="009D22AC"/>
    <w:rsid w:val="009D2705"/>
    <w:rsid w:val="009D50DB"/>
    <w:rsid w:val="009E1C4E"/>
    <w:rsid w:val="00A05E0B"/>
    <w:rsid w:val="00A1427D"/>
    <w:rsid w:val="00A160A7"/>
    <w:rsid w:val="00A4634F"/>
    <w:rsid w:val="00A51CF3"/>
    <w:rsid w:val="00A6402B"/>
    <w:rsid w:val="00A64F79"/>
    <w:rsid w:val="00A668A9"/>
    <w:rsid w:val="00A72F22"/>
    <w:rsid w:val="00A748A6"/>
    <w:rsid w:val="00A854EA"/>
    <w:rsid w:val="00A879A4"/>
    <w:rsid w:val="00A87E95"/>
    <w:rsid w:val="00A92E29"/>
    <w:rsid w:val="00AA6C5E"/>
    <w:rsid w:val="00AB6D2F"/>
    <w:rsid w:val="00AD09E9"/>
    <w:rsid w:val="00AE60E2"/>
    <w:rsid w:val="00AF0576"/>
    <w:rsid w:val="00AF3829"/>
    <w:rsid w:val="00B037F0"/>
    <w:rsid w:val="00B12208"/>
    <w:rsid w:val="00B2327D"/>
    <w:rsid w:val="00B2718F"/>
    <w:rsid w:val="00B30179"/>
    <w:rsid w:val="00B30C12"/>
    <w:rsid w:val="00B32C6E"/>
    <w:rsid w:val="00B3317B"/>
    <w:rsid w:val="00B334DC"/>
    <w:rsid w:val="00B3631A"/>
    <w:rsid w:val="00B46282"/>
    <w:rsid w:val="00B528EF"/>
    <w:rsid w:val="00B53013"/>
    <w:rsid w:val="00B577DB"/>
    <w:rsid w:val="00B65E3B"/>
    <w:rsid w:val="00B67F5E"/>
    <w:rsid w:val="00B73E65"/>
    <w:rsid w:val="00B81E12"/>
    <w:rsid w:val="00B8549A"/>
    <w:rsid w:val="00B87110"/>
    <w:rsid w:val="00B97FA8"/>
    <w:rsid w:val="00BA1136"/>
    <w:rsid w:val="00BB3D09"/>
    <w:rsid w:val="00BC1385"/>
    <w:rsid w:val="00BC74E9"/>
    <w:rsid w:val="00BE618E"/>
    <w:rsid w:val="00BF234A"/>
    <w:rsid w:val="00C17BAB"/>
    <w:rsid w:val="00C2357C"/>
    <w:rsid w:val="00C24693"/>
    <w:rsid w:val="00C35F0B"/>
    <w:rsid w:val="00C463DD"/>
    <w:rsid w:val="00C64458"/>
    <w:rsid w:val="00C745C3"/>
    <w:rsid w:val="00CA2A58"/>
    <w:rsid w:val="00CC0B55"/>
    <w:rsid w:val="00CD6995"/>
    <w:rsid w:val="00CE4A8F"/>
    <w:rsid w:val="00CF0214"/>
    <w:rsid w:val="00CF586F"/>
    <w:rsid w:val="00CF7D43"/>
    <w:rsid w:val="00D0350F"/>
    <w:rsid w:val="00D11129"/>
    <w:rsid w:val="00D2031B"/>
    <w:rsid w:val="00D22332"/>
    <w:rsid w:val="00D25FE2"/>
    <w:rsid w:val="00D429FD"/>
    <w:rsid w:val="00D43252"/>
    <w:rsid w:val="00D51CF8"/>
    <w:rsid w:val="00D550F9"/>
    <w:rsid w:val="00D572B0"/>
    <w:rsid w:val="00D62E90"/>
    <w:rsid w:val="00D742F2"/>
    <w:rsid w:val="00D76BE5"/>
    <w:rsid w:val="00D978C6"/>
    <w:rsid w:val="00DA67AD"/>
    <w:rsid w:val="00DB18CE"/>
    <w:rsid w:val="00DB53B6"/>
    <w:rsid w:val="00DE3EC0"/>
    <w:rsid w:val="00DE5911"/>
    <w:rsid w:val="00E11593"/>
    <w:rsid w:val="00E12B6B"/>
    <w:rsid w:val="00E130AB"/>
    <w:rsid w:val="00E438D9"/>
    <w:rsid w:val="00E5644E"/>
    <w:rsid w:val="00E63006"/>
    <w:rsid w:val="00E7260F"/>
    <w:rsid w:val="00E806EE"/>
    <w:rsid w:val="00E839D1"/>
    <w:rsid w:val="00E857F8"/>
    <w:rsid w:val="00E9202E"/>
    <w:rsid w:val="00E926E1"/>
    <w:rsid w:val="00E96630"/>
    <w:rsid w:val="00EB0FB9"/>
    <w:rsid w:val="00EC45BA"/>
    <w:rsid w:val="00ED0CA9"/>
    <w:rsid w:val="00ED57C6"/>
    <w:rsid w:val="00ED7A2A"/>
    <w:rsid w:val="00EF1D7F"/>
    <w:rsid w:val="00EF506B"/>
    <w:rsid w:val="00EF5BDB"/>
    <w:rsid w:val="00F065BD"/>
    <w:rsid w:val="00F07FD9"/>
    <w:rsid w:val="00F22266"/>
    <w:rsid w:val="00F23933"/>
    <w:rsid w:val="00F24119"/>
    <w:rsid w:val="00F40E75"/>
    <w:rsid w:val="00F42CD9"/>
    <w:rsid w:val="00F468B5"/>
    <w:rsid w:val="00F52936"/>
    <w:rsid w:val="00F56E12"/>
    <w:rsid w:val="00F677CB"/>
    <w:rsid w:val="00F931DE"/>
    <w:rsid w:val="00FA7DF3"/>
    <w:rsid w:val="00FB349E"/>
    <w:rsid w:val="00FC1EDA"/>
    <w:rsid w:val="00FC68B7"/>
    <w:rsid w:val="00FD7A37"/>
    <w:rsid w:val="00FD7C12"/>
    <w:rsid w:val="00FE7BB7"/>
    <w:rsid w:val="00FF00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7D7D25"/>
    <w:pPr>
      <w:spacing w:line="240" w:lineRule="auto"/>
    </w:pPr>
    <w:rPr>
      <w:rFonts w:ascii="Tahoma" w:hAnsi="Tahoma"/>
      <w:sz w:val="16"/>
      <w:szCs w:val="16"/>
      <w:lang/>
    </w:rPr>
  </w:style>
  <w:style w:type="character" w:customStyle="1" w:styleId="BalloonTextChar">
    <w:name w:val="Balloon Text Char"/>
    <w:link w:val="BalloonText"/>
    <w:rsid w:val="007D7D25"/>
    <w:rPr>
      <w:rFonts w:ascii="Tahoma" w:hAnsi="Tahoma" w:cs="Tahoma"/>
      <w:sz w:val="16"/>
      <w:szCs w:val="16"/>
      <w:lang w:eastAsia="en-US"/>
    </w:rPr>
  </w:style>
  <w:style w:type="character" w:styleId="CommentReference">
    <w:name w:val="annotation reference"/>
    <w:rsid w:val="00285B77"/>
    <w:rPr>
      <w:sz w:val="16"/>
      <w:szCs w:val="16"/>
    </w:rPr>
  </w:style>
  <w:style w:type="paragraph" w:styleId="CommentText">
    <w:name w:val="annotation text"/>
    <w:basedOn w:val="Normal"/>
    <w:link w:val="CommentTextChar"/>
    <w:rsid w:val="00285B77"/>
    <w:rPr>
      <w:lang/>
    </w:rPr>
  </w:style>
  <w:style w:type="character" w:customStyle="1" w:styleId="CommentTextChar">
    <w:name w:val="Comment Text Char"/>
    <w:link w:val="CommentText"/>
    <w:rsid w:val="00285B77"/>
    <w:rPr>
      <w:lang w:eastAsia="en-US"/>
    </w:rPr>
  </w:style>
  <w:style w:type="paragraph" w:styleId="CommentSubject">
    <w:name w:val="annotation subject"/>
    <w:basedOn w:val="CommentText"/>
    <w:next w:val="CommentText"/>
    <w:link w:val="CommentSubjectChar"/>
    <w:rsid w:val="00285B77"/>
    <w:rPr>
      <w:b/>
      <w:bCs/>
    </w:rPr>
  </w:style>
  <w:style w:type="character" w:customStyle="1" w:styleId="CommentSubjectChar">
    <w:name w:val="Comment Subject Char"/>
    <w:link w:val="CommentSubject"/>
    <w:rsid w:val="00285B77"/>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1</TotalTime>
  <Pages>1</Pages>
  <Words>1833</Words>
  <Characters>10451</Characters>
  <Application>Microsoft Office Outlook</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Sue merge</cp:lastModifiedBy>
  <cp:revision>2</cp:revision>
  <cp:lastPrinted>2013-10-08T10:50:00Z</cp:lastPrinted>
  <dcterms:created xsi:type="dcterms:W3CDTF">2013-10-10T07:55:00Z</dcterms:created>
  <dcterms:modified xsi:type="dcterms:W3CDTF">2013-10-10T07:55:00Z</dcterms:modified>
</cp:coreProperties>
</file>