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0492E" w:rsidRDefault="0020492E" w:rsidP="00F533F4">
            <w:pPr>
              <w:spacing w:line="240" w:lineRule="atLeast"/>
              <w:jc w:val="right"/>
              <w:rPr>
                <w:sz w:val="20"/>
                <w:szCs w:val="21"/>
              </w:rPr>
            </w:pPr>
            <w:r w:rsidRPr="0020492E">
              <w:rPr>
                <w:sz w:val="40"/>
                <w:szCs w:val="21"/>
              </w:rPr>
              <w:t>A</w:t>
            </w:r>
            <w:r>
              <w:rPr>
                <w:sz w:val="20"/>
                <w:szCs w:val="21"/>
              </w:rPr>
              <w:t>/</w:t>
            </w:r>
            <w:proofErr w:type="spellStart"/>
            <w:r>
              <w:rPr>
                <w:sz w:val="20"/>
                <w:szCs w:val="21"/>
              </w:rPr>
              <w:t>HRC</w:t>
            </w:r>
            <w:proofErr w:type="spellEnd"/>
            <w:r>
              <w:rPr>
                <w:sz w:val="20"/>
                <w:szCs w:val="21"/>
              </w:rPr>
              <w:t>/RES/33/9</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rPr>
              <w:drawing>
                <wp:inline distT="0" distB="0" distL="0" distR="0" wp14:anchorId="2F362C56" wp14:editId="4C4FB376">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EE21A9" w:rsidP="008D32CC">
            <w:pPr>
              <w:spacing w:before="240" w:line="240" w:lineRule="atLeast"/>
              <w:rPr>
                <w:rFonts w:hint="eastAsia"/>
                <w:sz w:val="20"/>
              </w:rPr>
            </w:pPr>
            <w:r>
              <w:rPr>
                <w:sz w:val="20"/>
              </w:rPr>
              <w:t xml:space="preserve">Distr.: </w:t>
            </w:r>
            <w:r w:rsidR="0020492E" w:rsidRPr="0020492E">
              <w:rPr>
                <w:sz w:val="20"/>
              </w:rPr>
              <w:t>General</w:t>
            </w:r>
          </w:p>
          <w:p w:rsidR="00A1364C" w:rsidRPr="00F124C6" w:rsidRDefault="0020492E" w:rsidP="008D32CC">
            <w:pPr>
              <w:spacing w:line="240" w:lineRule="atLeast"/>
              <w:rPr>
                <w:sz w:val="20"/>
              </w:rPr>
            </w:pPr>
            <w:r>
              <w:rPr>
                <w:rFonts w:hint="eastAsia"/>
                <w:sz w:val="20"/>
              </w:rPr>
              <w:t xml:space="preserve">6 </w:t>
            </w:r>
            <w:r w:rsidRPr="0020492E">
              <w:rPr>
                <w:sz w:val="20"/>
              </w:rPr>
              <w:t>October</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EE21A9" w:rsidP="008D32CC">
            <w:pPr>
              <w:spacing w:line="240" w:lineRule="atLeast"/>
            </w:pPr>
            <w:r>
              <w:rPr>
                <w:sz w:val="20"/>
              </w:rPr>
              <w:t xml:space="preserve">Original: </w:t>
            </w:r>
            <w:r w:rsidR="00A1364C" w:rsidRPr="00F124C6">
              <w:rPr>
                <w:sz w:val="20"/>
              </w:rPr>
              <w:t>English</w:t>
            </w:r>
          </w:p>
        </w:tc>
      </w:tr>
    </w:tbl>
    <w:p w:rsidR="00EE21A9" w:rsidRPr="00EE21A9" w:rsidRDefault="00EE21A9" w:rsidP="00EE21A9">
      <w:pPr>
        <w:pStyle w:val="H23"/>
        <w:overflowPunct w:val="0"/>
        <w:spacing w:before="120"/>
        <w:ind w:right="1259"/>
        <w:rPr>
          <w:sz w:val="24"/>
          <w:szCs w:val="24"/>
        </w:rPr>
      </w:pPr>
      <w:r w:rsidRPr="00EE21A9">
        <w:rPr>
          <w:rFonts w:hint="eastAsia"/>
          <w:sz w:val="24"/>
          <w:szCs w:val="24"/>
        </w:rPr>
        <w:t>人权理事会</w:t>
      </w:r>
      <w:bookmarkStart w:id="0" w:name="_GoBack"/>
      <w:bookmarkEnd w:id="0"/>
    </w:p>
    <w:p w:rsidR="00EE21A9" w:rsidRPr="00DE1671" w:rsidRDefault="00EE21A9" w:rsidP="00EE21A9">
      <w:pPr>
        <w:pStyle w:val="H23"/>
        <w:overflowPunct w:val="0"/>
        <w:ind w:right="1259"/>
      </w:pPr>
      <w:r>
        <w:rPr>
          <w:rFonts w:hint="eastAsia"/>
        </w:rPr>
        <w:t>第三十三届会议</w:t>
      </w:r>
    </w:p>
    <w:p w:rsidR="00EE21A9" w:rsidRDefault="00EE21A9" w:rsidP="00EE21A9">
      <w:r>
        <w:rPr>
          <w:rFonts w:hint="eastAsia"/>
        </w:rPr>
        <w:t>议程项目</w:t>
      </w:r>
      <w:r>
        <w:t>3</w:t>
      </w:r>
    </w:p>
    <w:p w:rsidR="00EE21A9" w:rsidRDefault="00EE21A9" w:rsidP="00EE21A9">
      <w:pPr>
        <w:pStyle w:val="HChGC"/>
      </w:pPr>
      <w:r>
        <w:rPr>
          <w:rFonts w:hint="eastAsia"/>
        </w:rPr>
        <w:tab/>
      </w:r>
      <w:r>
        <w:rPr>
          <w:rFonts w:hint="eastAsia"/>
        </w:rPr>
        <w:tab/>
      </w:r>
      <w:r w:rsidRPr="00C81D39">
        <w:rPr>
          <w:rFonts w:hint="eastAsia"/>
        </w:rPr>
        <w:t>人权理事会</w:t>
      </w:r>
      <w:r>
        <w:t>2016</w:t>
      </w:r>
      <w:r w:rsidRPr="00C81D39">
        <w:rPr>
          <w:rFonts w:hint="eastAsia"/>
        </w:rPr>
        <w:t>年</w:t>
      </w:r>
      <w:r>
        <w:t>9</w:t>
      </w:r>
      <w:r w:rsidRPr="00C81D39">
        <w:rPr>
          <w:rFonts w:hint="eastAsia"/>
        </w:rPr>
        <w:t>月</w:t>
      </w:r>
      <w:r>
        <w:t>29</w:t>
      </w:r>
      <w:r w:rsidRPr="00C81D39">
        <w:rPr>
          <w:rFonts w:hint="eastAsia"/>
        </w:rPr>
        <w:t>日通过的决议</w:t>
      </w:r>
    </w:p>
    <w:p w:rsidR="00EE21A9" w:rsidRPr="007A45D3" w:rsidRDefault="00EE21A9" w:rsidP="000A33A8">
      <w:pPr>
        <w:pStyle w:val="H1GC"/>
      </w:pPr>
      <w:r>
        <w:rPr>
          <w:rFonts w:hint="eastAsia"/>
        </w:rPr>
        <w:tab/>
      </w:r>
      <w:r>
        <w:rPr>
          <w:rFonts w:hint="eastAsia"/>
        </w:rPr>
        <w:tab/>
      </w:r>
      <w:r>
        <w:t>33/9.</w:t>
      </w:r>
      <w:r>
        <w:rPr>
          <w:rFonts w:hint="eastAsia"/>
        </w:rPr>
        <w:br/>
      </w:r>
      <w:r w:rsidRPr="007325A2">
        <w:t>人人享有能达到的最高标准身心健康权</w:t>
      </w:r>
    </w:p>
    <w:p w:rsidR="00EE21A9" w:rsidRPr="00EE21A9" w:rsidRDefault="00EE21A9" w:rsidP="006A03CE">
      <w:pPr>
        <w:pStyle w:val="SingleTxtGC"/>
        <w:rPr>
          <w:rFonts w:asciiTheme="majorBidi" w:eastAsia="楷体"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szCs w:val="21"/>
        </w:rPr>
        <w:t>人权理事会，</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遵循</w:t>
      </w:r>
      <w:r w:rsidRPr="00EE21A9">
        <w:rPr>
          <w:rFonts w:asciiTheme="majorBidi" w:hAnsiTheme="majorBidi" w:cstheme="majorBidi"/>
          <w:szCs w:val="21"/>
        </w:rPr>
        <w:t>《联合国宪章》的宗旨和原则，</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重申</w:t>
      </w:r>
      <w:r w:rsidRPr="00EE21A9">
        <w:rPr>
          <w:rFonts w:asciiTheme="majorBidi" w:hAnsiTheme="majorBidi" w:cstheme="majorBidi"/>
          <w:szCs w:val="21"/>
        </w:rPr>
        <w:t>《世界人权宣言》；回顾《经济、社会及文化权利国际公约》、《消除一切形式种族歧视国际公约》、《消除对妇女一切形式歧视公约》、《儿童权利公约》和《残疾人权利公约》，</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又重申</w:t>
      </w:r>
      <w:r w:rsidRPr="00EE21A9">
        <w:rPr>
          <w:rFonts w:asciiTheme="majorBidi" w:hAnsiTheme="majorBidi" w:cstheme="majorBidi"/>
          <w:szCs w:val="21"/>
        </w:rPr>
        <w:t>题为</w:t>
      </w:r>
      <w:r w:rsidRPr="00EE21A9">
        <w:rPr>
          <w:rFonts w:asciiTheme="majorBidi" w:hAnsiTheme="majorBidi" w:cstheme="majorBidi"/>
          <w:szCs w:val="21"/>
        </w:rPr>
        <w:t>“</w:t>
      </w:r>
      <w:r w:rsidRPr="00EE21A9">
        <w:rPr>
          <w:rFonts w:asciiTheme="majorBidi" w:hAnsiTheme="majorBidi" w:cstheme="majorBidi"/>
          <w:szCs w:val="21"/>
        </w:rPr>
        <w:t>变革我们的世界：</w:t>
      </w:r>
      <w:r w:rsidRPr="00EE21A9">
        <w:rPr>
          <w:rFonts w:asciiTheme="majorBidi" w:hAnsiTheme="majorBidi" w:cstheme="majorBidi"/>
          <w:szCs w:val="21"/>
        </w:rPr>
        <w:t>2030</w:t>
      </w:r>
      <w:r w:rsidRPr="00EE21A9">
        <w:rPr>
          <w:rFonts w:asciiTheme="majorBidi" w:hAnsiTheme="majorBidi" w:cstheme="majorBidi"/>
          <w:szCs w:val="21"/>
        </w:rPr>
        <w:t>年可持续发展议程</w:t>
      </w:r>
      <w:r w:rsidRPr="00EE21A9">
        <w:rPr>
          <w:rFonts w:asciiTheme="majorBidi" w:hAnsiTheme="majorBidi" w:cstheme="majorBidi"/>
          <w:szCs w:val="21"/>
        </w:rPr>
        <w:t>”</w:t>
      </w:r>
      <w:r w:rsidRPr="00EE21A9">
        <w:rPr>
          <w:rFonts w:asciiTheme="majorBidi" w:hAnsiTheme="majorBidi" w:cstheme="majorBidi"/>
          <w:szCs w:val="21"/>
        </w:rPr>
        <w:t>的大会</w:t>
      </w:r>
      <w:r w:rsidRPr="00EE21A9">
        <w:rPr>
          <w:rFonts w:asciiTheme="majorBidi" w:hAnsiTheme="majorBidi" w:cstheme="majorBidi"/>
          <w:szCs w:val="21"/>
        </w:rPr>
        <w:t>2015</w:t>
      </w:r>
      <w:r w:rsidRPr="00EE21A9">
        <w:rPr>
          <w:rFonts w:asciiTheme="majorBidi" w:hAnsiTheme="majorBidi" w:cstheme="majorBidi"/>
          <w:szCs w:val="21"/>
        </w:rPr>
        <w:t>年</w:t>
      </w:r>
      <w:r w:rsidRPr="00EE21A9">
        <w:rPr>
          <w:rFonts w:asciiTheme="majorBidi" w:hAnsiTheme="majorBidi" w:cstheme="majorBidi"/>
          <w:szCs w:val="21"/>
        </w:rPr>
        <w:t>9</w:t>
      </w:r>
      <w:r w:rsidRPr="00EE21A9">
        <w:rPr>
          <w:rFonts w:asciiTheme="majorBidi" w:hAnsiTheme="majorBidi" w:cstheme="majorBidi"/>
          <w:szCs w:val="21"/>
        </w:rPr>
        <w:t>月</w:t>
      </w:r>
      <w:r w:rsidRPr="00EE21A9">
        <w:rPr>
          <w:rFonts w:asciiTheme="majorBidi" w:hAnsiTheme="majorBidi" w:cstheme="majorBidi"/>
          <w:szCs w:val="21"/>
        </w:rPr>
        <w:t>27</w:t>
      </w:r>
      <w:r w:rsidRPr="00EE21A9">
        <w:rPr>
          <w:rFonts w:asciiTheme="majorBidi" w:hAnsiTheme="majorBidi" w:cstheme="majorBidi"/>
          <w:szCs w:val="21"/>
        </w:rPr>
        <w:t>日第</w:t>
      </w:r>
      <w:r w:rsidRPr="00EE21A9">
        <w:rPr>
          <w:rFonts w:asciiTheme="majorBidi" w:hAnsiTheme="majorBidi" w:cstheme="majorBidi"/>
          <w:szCs w:val="21"/>
        </w:rPr>
        <w:t>70/1</w:t>
      </w:r>
      <w:r w:rsidRPr="00EE21A9">
        <w:rPr>
          <w:rFonts w:asciiTheme="majorBidi" w:hAnsiTheme="majorBidi" w:cstheme="majorBidi"/>
          <w:szCs w:val="21"/>
        </w:rPr>
        <w:t>号决议；欢迎可持续发展目标，特别是关于确保各年龄段人群享有健康生活方式、促进他们的福祉的目标</w:t>
      </w:r>
      <w:r>
        <w:rPr>
          <w:rFonts w:asciiTheme="majorBidi" w:hAnsiTheme="majorBidi" w:cstheme="majorBidi"/>
          <w:szCs w:val="21"/>
        </w:rPr>
        <w:t>3,</w:t>
      </w:r>
      <w:r w:rsidRPr="00EE21A9">
        <w:rPr>
          <w:rFonts w:asciiTheme="majorBidi" w:hAnsiTheme="majorBidi" w:cstheme="majorBidi"/>
          <w:szCs w:val="21"/>
        </w:rPr>
        <w:t>及其各项相互联系的具体目标，以及其他与健康相关的目标和具体目标，</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回顾</w:t>
      </w:r>
      <w:r w:rsidRPr="00EE21A9">
        <w:rPr>
          <w:rFonts w:asciiTheme="majorBidi" w:hAnsiTheme="majorBidi" w:cstheme="majorBidi"/>
          <w:szCs w:val="21"/>
        </w:rPr>
        <w:t>人权理事会</w:t>
      </w:r>
      <w:r w:rsidRPr="00EE21A9">
        <w:rPr>
          <w:rFonts w:asciiTheme="majorBidi" w:hAnsiTheme="majorBidi" w:cstheme="majorBidi"/>
          <w:szCs w:val="21"/>
        </w:rPr>
        <w:t>2007</w:t>
      </w:r>
      <w:r w:rsidRPr="00EE21A9">
        <w:rPr>
          <w:rFonts w:asciiTheme="majorBidi" w:hAnsiTheme="majorBidi" w:cstheme="majorBidi"/>
          <w:szCs w:val="21"/>
        </w:rPr>
        <w:t>年</w:t>
      </w:r>
      <w:r w:rsidRPr="00EE21A9">
        <w:rPr>
          <w:rFonts w:asciiTheme="majorBidi" w:hAnsiTheme="majorBidi" w:cstheme="majorBidi"/>
          <w:szCs w:val="21"/>
        </w:rPr>
        <w:t>12</w:t>
      </w:r>
      <w:r w:rsidRPr="00EE21A9">
        <w:rPr>
          <w:rFonts w:asciiTheme="majorBidi" w:hAnsiTheme="majorBidi" w:cstheme="majorBidi"/>
          <w:szCs w:val="21"/>
        </w:rPr>
        <w:t>月</w:t>
      </w:r>
      <w:r w:rsidRPr="00EE21A9">
        <w:rPr>
          <w:rFonts w:asciiTheme="majorBidi" w:hAnsiTheme="majorBidi" w:cstheme="majorBidi"/>
          <w:szCs w:val="21"/>
        </w:rPr>
        <w:t>14</w:t>
      </w:r>
      <w:r w:rsidRPr="00EE21A9">
        <w:rPr>
          <w:rFonts w:asciiTheme="majorBidi" w:hAnsiTheme="majorBidi" w:cstheme="majorBidi"/>
          <w:szCs w:val="21"/>
        </w:rPr>
        <w:t>日第</w:t>
      </w:r>
      <w:r w:rsidRPr="00EE21A9">
        <w:rPr>
          <w:rFonts w:asciiTheme="majorBidi" w:hAnsiTheme="majorBidi" w:cstheme="majorBidi"/>
          <w:szCs w:val="21"/>
        </w:rPr>
        <w:t>6/29</w:t>
      </w:r>
      <w:r w:rsidRPr="00EE21A9">
        <w:rPr>
          <w:rFonts w:asciiTheme="majorBidi" w:hAnsiTheme="majorBidi" w:cstheme="majorBidi"/>
          <w:szCs w:val="21"/>
        </w:rPr>
        <w:t>号决议、</w:t>
      </w:r>
      <w:r w:rsidRPr="00EE21A9">
        <w:rPr>
          <w:rFonts w:asciiTheme="majorBidi" w:hAnsiTheme="majorBidi" w:cstheme="majorBidi"/>
          <w:szCs w:val="21"/>
        </w:rPr>
        <w:t>2010</w:t>
      </w:r>
      <w:r w:rsidRPr="00EE21A9">
        <w:rPr>
          <w:rFonts w:asciiTheme="majorBidi" w:hAnsiTheme="majorBidi" w:cstheme="majorBidi"/>
          <w:szCs w:val="21"/>
        </w:rPr>
        <w:t>年</w:t>
      </w:r>
      <w:r w:rsidRPr="00EE21A9">
        <w:rPr>
          <w:rFonts w:asciiTheme="majorBidi" w:hAnsiTheme="majorBidi" w:cstheme="majorBidi"/>
          <w:szCs w:val="21"/>
        </w:rPr>
        <w:t>9</w:t>
      </w:r>
      <w:r w:rsidRPr="00EE21A9">
        <w:rPr>
          <w:rFonts w:asciiTheme="majorBidi" w:hAnsiTheme="majorBidi" w:cstheme="majorBidi"/>
          <w:szCs w:val="21"/>
        </w:rPr>
        <w:t>月</w:t>
      </w:r>
      <w:r w:rsidRPr="00EE21A9">
        <w:rPr>
          <w:rFonts w:asciiTheme="majorBidi" w:hAnsiTheme="majorBidi" w:cstheme="majorBidi"/>
          <w:szCs w:val="21"/>
        </w:rPr>
        <w:t>27</w:t>
      </w:r>
      <w:r w:rsidRPr="00EE21A9">
        <w:rPr>
          <w:rFonts w:asciiTheme="majorBidi" w:hAnsiTheme="majorBidi" w:cstheme="majorBidi"/>
          <w:szCs w:val="21"/>
        </w:rPr>
        <w:t>日第</w:t>
      </w:r>
      <w:r w:rsidRPr="00EE21A9">
        <w:rPr>
          <w:rFonts w:asciiTheme="majorBidi" w:hAnsiTheme="majorBidi" w:cstheme="majorBidi"/>
          <w:szCs w:val="21"/>
        </w:rPr>
        <w:t>15/22</w:t>
      </w:r>
      <w:r w:rsidRPr="00EE21A9">
        <w:rPr>
          <w:rFonts w:asciiTheme="majorBidi" w:hAnsiTheme="majorBidi" w:cstheme="majorBidi"/>
          <w:szCs w:val="21"/>
        </w:rPr>
        <w:t>号决议和</w:t>
      </w:r>
      <w:r w:rsidRPr="00EE21A9">
        <w:rPr>
          <w:rFonts w:asciiTheme="majorBidi" w:hAnsiTheme="majorBidi" w:cstheme="majorBidi"/>
          <w:szCs w:val="21"/>
        </w:rPr>
        <w:t>2013</w:t>
      </w:r>
      <w:r w:rsidRPr="00EE21A9">
        <w:rPr>
          <w:rFonts w:asciiTheme="majorBidi" w:hAnsiTheme="majorBidi" w:cstheme="majorBidi"/>
          <w:szCs w:val="21"/>
        </w:rPr>
        <w:t>年</w:t>
      </w:r>
      <w:r w:rsidRPr="00EE21A9">
        <w:rPr>
          <w:rFonts w:asciiTheme="majorBidi" w:hAnsiTheme="majorBidi" w:cstheme="majorBidi"/>
          <w:szCs w:val="21"/>
        </w:rPr>
        <w:t>10</w:t>
      </w:r>
      <w:r w:rsidRPr="00EE21A9">
        <w:rPr>
          <w:rFonts w:asciiTheme="majorBidi" w:hAnsiTheme="majorBidi" w:cstheme="majorBidi"/>
          <w:szCs w:val="21"/>
        </w:rPr>
        <w:t>月</w:t>
      </w:r>
      <w:r w:rsidRPr="00EE21A9">
        <w:rPr>
          <w:rFonts w:asciiTheme="majorBidi" w:hAnsiTheme="majorBidi" w:cstheme="majorBidi"/>
          <w:szCs w:val="21"/>
        </w:rPr>
        <w:t>8</w:t>
      </w:r>
      <w:r w:rsidRPr="00EE21A9">
        <w:rPr>
          <w:rFonts w:asciiTheme="majorBidi" w:hAnsiTheme="majorBidi" w:cstheme="majorBidi"/>
          <w:szCs w:val="21"/>
        </w:rPr>
        <w:t>日第</w:t>
      </w:r>
      <w:r w:rsidRPr="00EE21A9">
        <w:rPr>
          <w:rFonts w:asciiTheme="majorBidi" w:hAnsiTheme="majorBidi" w:cstheme="majorBidi"/>
          <w:szCs w:val="21"/>
        </w:rPr>
        <w:t>24/6</w:t>
      </w:r>
      <w:r w:rsidRPr="00EE21A9">
        <w:rPr>
          <w:rFonts w:asciiTheme="majorBidi" w:hAnsiTheme="majorBidi" w:cstheme="majorBidi"/>
          <w:szCs w:val="21"/>
        </w:rPr>
        <w:t>号决议，以及人权委员会和理事会以往所有关于实现人人享有能达到的最高标准身心健康权的决议，</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确认</w:t>
      </w:r>
      <w:r w:rsidRPr="00EE21A9">
        <w:rPr>
          <w:rFonts w:asciiTheme="majorBidi" w:hAnsiTheme="majorBidi" w:cstheme="majorBidi"/>
          <w:szCs w:val="21"/>
        </w:rPr>
        <w:t>各国需要与国际组织和包括非政府组织在内的民间社会及私营部门合作，在国家、区域和国际层面创造有利条件，确保人人都能充分和切实享有能达到的最高标准身心健康权，</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r>
      <w:r w:rsidRPr="00EE21A9">
        <w:rPr>
          <w:rFonts w:asciiTheme="majorBidi" w:eastAsia="楷体" w:hAnsiTheme="majorBidi" w:cstheme="majorBidi"/>
          <w:iCs/>
          <w:szCs w:val="21"/>
        </w:rPr>
        <w:t>回顾</w:t>
      </w:r>
      <w:r w:rsidRPr="00EE21A9">
        <w:rPr>
          <w:rFonts w:asciiTheme="majorBidi" w:hAnsiTheme="majorBidi" w:cstheme="majorBidi"/>
          <w:szCs w:val="21"/>
        </w:rPr>
        <w:t>人权理事会</w:t>
      </w:r>
      <w:r w:rsidRPr="00EE21A9">
        <w:rPr>
          <w:rFonts w:asciiTheme="majorBidi" w:hAnsiTheme="majorBidi" w:cstheme="majorBidi"/>
          <w:szCs w:val="21"/>
        </w:rPr>
        <w:t>2007</w:t>
      </w:r>
      <w:r w:rsidRPr="00EE21A9">
        <w:rPr>
          <w:rFonts w:asciiTheme="majorBidi" w:hAnsiTheme="majorBidi" w:cstheme="majorBidi"/>
          <w:szCs w:val="21"/>
        </w:rPr>
        <w:t>年</w:t>
      </w:r>
      <w:r w:rsidRPr="00EE21A9">
        <w:rPr>
          <w:rFonts w:asciiTheme="majorBidi" w:hAnsiTheme="majorBidi" w:cstheme="majorBidi"/>
          <w:szCs w:val="21"/>
        </w:rPr>
        <w:t>6</w:t>
      </w:r>
      <w:r w:rsidRPr="00EE21A9">
        <w:rPr>
          <w:rFonts w:asciiTheme="majorBidi" w:hAnsiTheme="majorBidi" w:cstheme="majorBidi"/>
          <w:szCs w:val="21"/>
        </w:rPr>
        <w:t>月</w:t>
      </w:r>
      <w:r w:rsidRPr="00EE21A9">
        <w:rPr>
          <w:rFonts w:asciiTheme="majorBidi" w:hAnsiTheme="majorBidi" w:cstheme="majorBidi"/>
          <w:szCs w:val="21"/>
        </w:rPr>
        <w:t>18</w:t>
      </w:r>
      <w:r w:rsidRPr="00EE21A9">
        <w:rPr>
          <w:rFonts w:asciiTheme="majorBidi" w:hAnsiTheme="majorBidi" w:cstheme="majorBidi"/>
          <w:szCs w:val="21"/>
        </w:rPr>
        <w:t>日关于人权理事会体制建设的第</w:t>
      </w:r>
      <w:r w:rsidRPr="00EE21A9">
        <w:rPr>
          <w:rFonts w:asciiTheme="majorBidi" w:hAnsiTheme="majorBidi" w:cstheme="majorBidi"/>
          <w:szCs w:val="21"/>
        </w:rPr>
        <w:t>5/1</w:t>
      </w:r>
      <w:r w:rsidRPr="00EE21A9">
        <w:rPr>
          <w:rFonts w:asciiTheme="majorBidi" w:hAnsiTheme="majorBidi" w:cstheme="majorBidi"/>
          <w:szCs w:val="21"/>
        </w:rPr>
        <w:t>号决议和关于理事会特别程序任务负责人行为守则的第</w:t>
      </w:r>
      <w:r w:rsidRPr="00EE21A9">
        <w:rPr>
          <w:rFonts w:asciiTheme="majorBidi" w:hAnsiTheme="majorBidi" w:cstheme="majorBidi"/>
          <w:szCs w:val="21"/>
        </w:rPr>
        <w:t>5/2</w:t>
      </w:r>
      <w:r w:rsidRPr="00EE21A9">
        <w:rPr>
          <w:rFonts w:asciiTheme="majorBidi" w:hAnsiTheme="majorBidi" w:cstheme="majorBidi"/>
          <w:szCs w:val="21"/>
        </w:rPr>
        <w:t>号决议；强调任务负责人应根据这两项决议及其附件履行职责，</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lastRenderedPageBreak/>
        <w:tab/>
        <w:t>1.</w:t>
      </w:r>
      <w:r w:rsidRPr="00EE21A9">
        <w:rPr>
          <w:rFonts w:asciiTheme="majorBidi" w:hAnsiTheme="majorBidi" w:cstheme="majorBidi"/>
          <w:szCs w:val="21"/>
        </w:rPr>
        <w:tab/>
      </w:r>
      <w:r w:rsidRPr="00EE21A9">
        <w:rPr>
          <w:rFonts w:asciiTheme="majorBidi" w:eastAsia="楷体" w:hAnsiTheme="majorBidi" w:cstheme="majorBidi"/>
          <w:iCs/>
          <w:szCs w:val="21"/>
        </w:rPr>
        <w:t>欢迎</w:t>
      </w:r>
      <w:r w:rsidRPr="00EE21A9">
        <w:rPr>
          <w:rFonts w:asciiTheme="majorBidi" w:hAnsiTheme="majorBidi" w:cstheme="majorBidi"/>
          <w:szCs w:val="21"/>
        </w:rPr>
        <w:t>人人有权享有能达到的最高标准身心健康问题特别报告员的工作；</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2.</w:t>
      </w:r>
      <w:r w:rsidRPr="00EE21A9">
        <w:rPr>
          <w:rFonts w:asciiTheme="majorBidi" w:hAnsiTheme="majorBidi" w:cstheme="majorBidi"/>
          <w:szCs w:val="21"/>
        </w:rPr>
        <w:tab/>
      </w:r>
      <w:r w:rsidRPr="00EE21A9">
        <w:rPr>
          <w:rFonts w:asciiTheme="majorBidi" w:eastAsia="楷体" w:hAnsiTheme="majorBidi" w:cstheme="majorBidi"/>
          <w:iCs/>
          <w:szCs w:val="21"/>
        </w:rPr>
        <w:t>注意到</w:t>
      </w:r>
      <w:r w:rsidRPr="00EE21A9">
        <w:rPr>
          <w:rFonts w:asciiTheme="majorBidi" w:hAnsiTheme="majorBidi" w:cstheme="majorBidi"/>
          <w:szCs w:val="21"/>
        </w:rPr>
        <w:t>特别报告员提交人权理事会第三十二届会议的报告</w:t>
      </w:r>
      <w:r w:rsidRPr="00EE21A9">
        <w:rPr>
          <w:rStyle w:val="a7"/>
          <w:rFonts w:asciiTheme="majorBidi" w:eastAsiaTheme="minorEastAsia" w:hAnsiTheme="majorBidi" w:cstheme="majorBidi"/>
          <w:szCs w:val="21"/>
        </w:rPr>
        <w:footnoteReference w:id="2"/>
      </w:r>
      <w:r w:rsidRPr="00EE21A9">
        <w:rPr>
          <w:rFonts w:asciiTheme="majorBidi" w:hAnsiTheme="majorBidi" w:cstheme="majorBidi"/>
          <w:szCs w:val="21"/>
        </w:rPr>
        <w:t>；</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3.</w:t>
      </w:r>
      <w:r w:rsidRPr="00EE21A9">
        <w:rPr>
          <w:rFonts w:asciiTheme="majorBidi" w:hAnsiTheme="majorBidi" w:cstheme="majorBidi"/>
          <w:szCs w:val="21"/>
        </w:rPr>
        <w:tab/>
      </w:r>
      <w:r w:rsidRPr="00EE21A9">
        <w:rPr>
          <w:rFonts w:asciiTheme="majorBidi" w:eastAsia="楷体" w:hAnsiTheme="majorBidi" w:cstheme="majorBidi"/>
          <w:iCs/>
          <w:szCs w:val="21"/>
        </w:rPr>
        <w:t>决定</w:t>
      </w:r>
      <w:r w:rsidRPr="00EE21A9">
        <w:rPr>
          <w:rFonts w:asciiTheme="majorBidi" w:hAnsiTheme="majorBidi" w:cstheme="majorBidi"/>
          <w:szCs w:val="21"/>
        </w:rPr>
        <w:t>将人权理事会第</w:t>
      </w:r>
      <w:r w:rsidRPr="00EE21A9">
        <w:rPr>
          <w:rFonts w:asciiTheme="majorBidi" w:hAnsiTheme="majorBidi" w:cstheme="majorBidi"/>
          <w:szCs w:val="21"/>
        </w:rPr>
        <w:t>6/29</w:t>
      </w:r>
      <w:r w:rsidRPr="00EE21A9">
        <w:rPr>
          <w:rFonts w:asciiTheme="majorBidi" w:hAnsiTheme="majorBidi" w:cstheme="majorBidi"/>
          <w:szCs w:val="21"/>
        </w:rPr>
        <w:t>号决议第</w:t>
      </w:r>
      <w:r w:rsidRPr="00EE21A9">
        <w:rPr>
          <w:rFonts w:asciiTheme="majorBidi" w:hAnsiTheme="majorBidi" w:cstheme="majorBidi"/>
          <w:szCs w:val="21"/>
        </w:rPr>
        <w:t>1</w:t>
      </w:r>
      <w:r w:rsidRPr="00EE21A9">
        <w:rPr>
          <w:rFonts w:asciiTheme="majorBidi" w:hAnsiTheme="majorBidi" w:cstheme="majorBidi"/>
          <w:szCs w:val="21"/>
        </w:rPr>
        <w:t>段所设特别报告员的任务再延长三年；</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4.</w:t>
      </w:r>
      <w:r w:rsidRPr="00EE21A9">
        <w:rPr>
          <w:rFonts w:asciiTheme="majorBidi" w:hAnsiTheme="majorBidi" w:cstheme="majorBidi"/>
          <w:szCs w:val="21"/>
        </w:rPr>
        <w:tab/>
      </w:r>
      <w:r w:rsidRPr="00EE21A9">
        <w:rPr>
          <w:rFonts w:asciiTheme="majorBidi" w:eastAsia="楷体" w:hAnsiTheme="majorBidi" w:cstheme="majorBidi"/>
          <w:iCs/>
          <w:szCs w:val="21"/>
        </w:rPr>
        <w:t>鼓励</w:t>
      </w:r>
      <w:r w:rsidRPr="00EE21A9">
        <w:rPr>
          <w:rFonts w:asciiTheme="majorBidi" w:hAnsiTheme="majorBidi" w:cstheme="majorBidi"/>
          <w:szCs w:val="21"/>
        </w:rPr>
        <w:t>特别报告员在履行任务的过程中，提交有助于落实与健康有关的可持续发展目标和具体目标的提议；</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5.</w:t>
      </w:r>
      <w:r w:rsidRPr="00EE21A9">
        <w:rPr>
          <w:rFonts w:asciiTheme="majorBidi" w:hAnsiTheme="majorBidi" w:cstheme="majorBidi"/>
          <w:szCs w:val="21"/>
        </w:rPr>
        <w:tab/>
      </w:r>
      <w:r w:rsidRPr="00EE21A9">
        <w:rPr>
          <w:rFonts w:asciiTheme="majorBidi" w:eastAsia="楷体" w:hAnsiTheme="majorBidi" w:cstheme="majorBidi"/>
          <w:iCs/>
          <w:szCs w:val="21"/>
        </w:rPr>
        <w:t>请</w:t>
      </w:r>
      <w:r w:rsidRPr="00EE21A9">
        <w:rPr>
          <w:rFonts w:asciiTheme="majorBidi" w:hAnsiTheme="majorBidi" w:cstheme="majorBidi"/>
          <w:szCs w:val="21"/>
        </w:rPr>
        <w:t>各国政府充分配合特别报告员履行规定的任务和职责，并对该任务负责人提出的建议予以应有的考虑；</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6.</w:t>
      </w:r>
      <w:r w:rsidRPr="00EE21A9">
        <w:rPr>
          <w:rFonts w:asciiTheme="majorBidi" w:hAnsiTheme="majorBidi" w:cstheme="majorBidi"/>
          <w:szCs w:val="21"/>
        </w:rPr>
        <w:tab/>
      </w:r>
      <w:r w:rsidRPr="00EE21A9">
        <w:rPr>
          <w:rFonts w:asciiTheme="majorBidi" w:eastAsia="楷体" w:hAnsiTheme="majorBidi" w:cstheme="majorBidi"/>
          <w:iCs/>
          <w:szCs w:val="21"/>
        </w:rPr>
        <w:t>鼓励</w:t>
      </w:r>
      <w:r w:rsidRPr="00EE21A9">
        <w:rPr>
          <w:rFonts w:asciiTheme="majorBidi" w:hAnsiTheme="majorBidi" w:cstheme="majorBidi"/>
          <w:szCs w:val="21"/>
        </w:rPr>
        <w:t>各国政府认真考虑对特别报告</w:t>
      </w:r>
      <w:proofErr w:type="gramStart"/>
      <w:r w:rsidRPr="00EE21A9">
        <w:rPr>
          <w:rFonts w:asciiTheme="majorBidi" w:hAnsiTheme="majorBidi" w:cstheme="majorBidi"/>
          <w:szCs w:val="21"/>
        </w:rPr>
        <w:t>员访问</w:t>
      </w:r>
      <w:proofErr w:type="gramEnd"/>
      <w:r w:rsidRPr="00EE21A9">
        <w:rPr>
          <w:rFonts w:asciiTheme="majorBidi" w:hAnsiTheme="majorBidi" w:cstheme="majorBidi"/>
          <w:szCs w:val="21"/>
        </w:rPr>
        <w:t>本国的请求</w:t>
      </w:r>
      <w:proofErr w:type="gramStart"/>
      <w:r w:rsidRPr="00EE21A9">
        <w:rPr>
          <w:rFonts w:asciiTheme="majorBidi" w:hAnsiTheme="majorBidi" w:cstheme="majorBidi"/>
          <w:szCs w:val="21"/>
        </w:rPr>
        <w:t>作出</w:t>
      </w:r>
      <w:proofErr w:type="gramEnd"/>
      <w:r w:rsidRPr="00EE21A9">
        <w:rPr>
          <w:rFonts w:asciiTheme="majorBidi" w:hAnsiTheme="majorBidi" w:cstheme="majorBidi"/>
          <w:szCs w:val="21"/>
        </w:rPr>
        <w:t>积极回应，以便该任务负责人切实履行任务；</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7.</w:t>
      </w:r>
      <w:r w:rsidRPr="00EE21A9">
        <w:rPr>
          <w:rFonts w:asciiTheme="majorBidi" w:hAnsiTheme="majorBidi" w:cstheme="majorBidi"/>
          <w:szCs w:val="21"/>
        </w:rPr>
        <w:tab/>
      </w:r>
      <w:r w:rsidRPr="00EE21A9">
        <w:rPr>
          <w:rFonts w:asciiTheme="majorBidi" w:eastAsia="楷体" w:hAnsiTheme="majorBidi" w:cstheme="majorBidi"/>
          <w:iCs/>
          <w:szCs w:val="21"/>
        </w:rPr>
        <w:t>请</w:t>
      </w:r>
      <w:r w:rsidRPr="00EE21A9">
        <w:rPr>
          <w:rFonts w:asciiTheme="majorBidi" w:hAnsiTheme="majorBidi" w:cstheme="majorBidi"/>
          <w:szCs w:val="21"/>
        </w:rPr>
        <w:t>秘书长和联合国人权事务高级专员继续为特别报告员切实履行任务提供一切必要资源；</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8.</w:t>
      </w:r>
      <w:r w:rsidRPr="00EE21A9">
        <w:rPr>
          <w:rFonts w:asciiTheme="majorBidi" w:hAnsiTheme="majorBidi" w:cstheme="majorBidi"/>
          <w:szCs w:val="21"/>
        </w:rPr>
        <w:tab/>
      </w:r>
      <w:r w:rsidRPr="00EE21A9">
        <w:rPr>
          <w:rFonts w:asciiTheme="majorBidi" w:eastAsia="楷体" w:hAnsiTheme="majorBidi" w:cstheme="majorBidi"/>
          <w:iCs/>
          <w:szCs w:val="21"/>
        </w:rPr>
        <w:t>请</w:t>
      </w:r>
      <w:r w:rsidRPr="00EE21A9">
        <w:rPr>
          <w:rFonts w:asciiTheme="majorBidi" w:hAnsiTheme="majorBidi" w:cstheme="majorBidi"/>
          <w:szCs w:val="21"/>
        </w:rPr>
        <w:t>特别报告员向人权理事会和大会提交年度报告，说明与其任务有关的所有活动，以便使报告进程取得最大效益；</w:t>
      </w:r>
    </w:p>
    <w:p w:rsidR="00EE21A9" w:rsidRPr="00EE21A9" w:rsidRDefault="00EE21A9" w:rsidP="006A03CE">
      <w:pPr>
        <w:pStyle w:val="SingleTxtGC"/>
        <w:rPr>
          <w:rFonts w:asciiTheme="majorBidi" w:hAnsiTheme="majorBidi" w:cstheme="majorBidi"/>
          <w:szCs w:val="21"/>
        </w:rPr>
      </w:pPr>
      <w:r w:rsidRPr="00EE21A9">
        <w:rPr>
          <w:rFonts w:asciiTheme="majorBidi" w:hAnsiTheme="majorBidi" w:cstheme="majorBidi"/>
          <w:szCs w:val="21"/>
        </w:rPr>
        <w:tab/>
        <w:t>9.</w:t>
      </w:r>
      <w:r w:rsidRPr="00EE21A9">
        <w:rPr>
          <w:rFonts w:asciiTheme="majorBidi" w:hAnsiTheme="majorBidi" w:cstheme="majorBidi"/>
          <w:szCs w:val="21"/>
        </w:rPr>
        <w:tab/>
      </w:r>
      <w:r w:rsidRPr="00EE21A9">
        <w:rPr>
          <w:rFonts w:asciiTheme="majorBidi" w:eastAsia="楷体" w:hAnsiTheme="majorBidi" w:cstheme="majorBidi"/>
          <w:iCs/>
          <w:szCs w:val="21"/>
        </w:rPr>
        <w:t>决定</w:t>
      </w:r>
      <w:r w:rsidRPr="00EE21A9">
        <w:rPr>
          <w:rFonts w:asciiTheme="majorBidi" w:hAnsiTheme="majorBidi" w:cstheme="majorBidi"/>
          <w:szCs w:val="21"/>
        </w:rPr>
        <w:t>根据理事会工作方案在同一议程项目下继续审议此事。</w:t>
      </w:r>
    </w:p>
    <w:p w:rsidR="00EE21A9" w:rsidRPr="00EE21A9" w:rsidRDefault="00EE21A9" w:rsidP="00EE21A9">
      <w:pPr>
        <w:pStyle w:val="SingleTxtGC"/>
        <w:ind w:left="6677"/>
        <w:rPr>
          <w:rFonts w:ascii="Time New Roman" w:eastAsia="楷体" w:hAnsi="Time New Roman" w:cstheme="majorBidi"/>
        </w:rPr>
      </w:pPr>
      <w:r w:rsidRPr="00EE21A9">
        <w:rPr>
          <w:rFonts w:ascii="Time New Roman" w:eastAsia="楷体" w:hAnsi="Time New Roman" w:cstheme="majorBidi"/>
        </w:rPr>
        <w:t>2016</w:t>
      </w:r>
      <w:r w:rsidRPr="00EE21A9">
        <w:rPr>
          <w:rFonts w:ascii="Time New Roman" w:eastAsia="楷体" w:hAnsi="Time New Roman" w:cstheme="majorBidi"/>
        </w:rPr>
        <w:t>年</w:t>
      </w:r>
      <w:r w:rsidRPr="00EE21A9">
        <w:rPr>
          <w:rFonts w:ascii="Time New Roman" w:eastAsia="楷体" w:hAnsi="Time New Roman" w:cstheme="majorBidi"/>
        </w:rPr>
        <w:t>9</w:t>
      </w:r>
      <w:r w:rsidRPr="00EE21A9">
        <w:rPr>
          <w:rFonts w:ascii="Time New Roman" w:eastAsia="楷体" w:hAnsi="Time New Roman" w:cstheme="majorBidi"/>
        </w:rPr>
        <w:t>月</w:t>
      </w:r>
      <w:r w:rsidRPr="00EE21A9">
        <w:rPr>
          <w:rFonts w:ascii="Time New Roman" w:eastAsia="楷体" w:hAnsi="Time New Roman" w:cstheme="majorBidi"/>
        </w:rPr>
        <w:t>29</w:t>
      </w:r>
      <w:r w:rsidRPr="00EE21A9">
        <w:rPr>
          <w:rFonts w:ascii="Time New Roman" w:eastAsia="楷体" w:hAnsi="Time New Roman" w:cstheme="majorBidi"/>
        </w:rPr>
        <w:t>日</w:t>
      </w:r>
      <w:r w:rsidRPr="00EE21A9">
        <w:rPr>
          <w:rFonts w:ascii="Time New Roman" w:eastAsia="楷体" w:hAnsi="Time New Roman" w:cstheme="majorBidi" w:hint="eastAsia"/>
        </w:rPr>
        <w:br/>
      </w:r>
      <w:r w:rsidRPr="00EE21A9">
        <w:rPr>
          <w:rFonts w:ascii="Time New Roman" w:eastAsia="楷体" w:hAnsi="Time New Roman" w:cstheme="majorBidi"/>
        </w:rPr>
        <w:t>第</w:t>
      </w:r>
      <w:r w:rsidR="008F0723">
        <w:rPr>
          <w:rFonts w:ascii="Time New Roman" w:eastAsia="楷体" w:hAnsi="Time New Roman" w:cstheme="majorBidi" w:hint="eastAsia"/>
        </w:rPr>
        <w:t>3</w:t>
      </w:r>
      <w:r w:rsidRPr="00EE21A9">
        <w:rPr>
          <w:rFonts w:ascii="Time New Roman" w:eastAsia="楷体" w:hAnsi="Time New Roman" w:cstheme="majorBidi"/>
        </w:rPr>
        <w:t>9</w:t>
      </w:r>
      <w:r w:rsidRPr="00EE21A9">
        <w:rPr>
          <w:rFonts w:ascii="Time New Roman" w:eastAsia="楷体" w:hAnsi="Time New Roman" w:cstheme="majorBidi"/>
        </w:rPr>
        <w:t>次会议</w:t>
      </w:r>
    </w:p>
    <w:p w:rsidR="000A33A8" w:rsidRDefault="00EE21A9" w:rsidP="000A33A8">
      <w:pPr>
        <w:pStyle w:val="SingleTxtG"/>
        <w:rPr>
          <w:rFonts w:asciiTheme="majorBidi" w:hAnsiTheme="majorBidi" w:cstheme="majorBidi" w:hint="eastAsia"/>
          <w:sz w:val="21"/>
          <w:szCs w:val="21"/>
          <w:u w:val="single"/>
          <w:lang w:eastAsia="zh-CN"/>
        </w:rPr>
      </w:pPr>
      <w:r w:rsidRPr="00EE21A9">
        <w:rPr>
          <w:rFonts w:asciiTheme="majorBidi" w:hAnsiTheme="majorBidi" w:cstheme="majorBidi"/>
          <w:sz w:val="21"/>
          <w:szCs w:val="21"/>
          <w:lang w:eastAsia="zh-CN"/>
        </w:rPr>
        <w:t>[</w:t>
      </w:r>
      <w:r w:rsidRPr="00EE21A9">
        <w:rPr>
          <w:rFonts w:asciiTheme="majorBidi" w:hAnsiTheme="majorBidi" w:cstheme="majorBidi"/>
          <w:sz w:val="21"/>
          <w:szCs w:val="21"/>
          <w:lang w:eastAsia="zh-CN"/>
        </w:rPr>
        <w:t>未经表决获得通过。</w:t>
      </w:r>
      <w:r w:rsidRPr="00EE21A9">
        <w:rPr>
          <w:rFonts w:asciiTheme="majorBidi" w:hAnsiTheme="majorBidi" w:cstheme="majorBidi"/>
          <w:sz w:val="21"/>
          <w:szCs w:val="21"/>
        </w:rPr>
        <w:t>]</w:t>
      </w:r>
    </w:p>
    <w:p w:rsidR="0020492E" w:rsidRPr="00EE21A9" w:rsidRDefault="00EE21A9" w:rsidP="000A33A8">
      <w:pPr>
        <w:pStyle w:val="SingleTxtG"/>
        <w:spacing w:before="240" w:after="0"/>
        <w:jc w:val="center"/>
        <w:rPr>
          <w:rFonts w:asciiTheme="majorBidi" w:hAnsiTheme="majorBidi" w:cstheme="majorBidi" w:hint="eastAsia"/>
          <w:sz w:val="21"/>
          <w:szCs w:val="21"/>
          <w:lang w:eastAsia="zh-CN"/>
        </w:rPr>
      </w:pPr>
      <w:r w:rsidRPr="00EE21A9">
        <w:rPr>
          <w:rFonts w:asciiTheme="majorBidi" w:hAnsiTheme="majorBidi" w:cstheme="majorBidi"/>
          <w:sz w:val="21"/>
          <w:szCs w:val="21"/>
          <w:u w:val="single"/>
          <w:lang w:eastAsia="ar-SA"/>
        </w:rPr>
        <w:tab/>
      </w:r>
      <w:r w:rsidRPr="00EE21A9">
        <w:rPr>
          <w:rFonts w:asciiTheme="majorBidi" w:hAnsiTheme="majorBidi" w:cstheme="majorBidi"/>
          <w:sz w:val="21"/>
          <w:szCs w:val="21"/>
          <w:u w:val="single"/>
          <w:lang w:eastAsia="ar-SA"/>
        </w:rPr>
        <w:tab/>
      </w:r>
      <w:r w:rsidRPr="00EE21A9">
        <w:rPr>
          <w:rFonts w:asciiTheme="majorBidi" w:hAnsiTheme="majorBidi" w:cstheme="majorBidi"/>
          <w:sz w:val="21"/>
          <w:szCs w:val="21"/>
          <w:u w:val="single"/>
          <w:lang w:eastAsia="ar-SA"/>
        </w:rPr>
        <w:tab/>
      </w:r>
      <w:r w:rsidR="000A33A8">
        <w:rPr>
          <w:rFonts w:asciiTheme="majorBidi" w:hAnsiTheme="majorBidi" w:cstheme="majorBidi" w:hint="eastAsia"/>
          <w:sz w:val="21"/>
          <w:szCs w:val="21"/>
          <w:u w:val="single"/>
          <w:lang w:eastAsia="zh-CN"/>
        </w:rPr>
        <w:tab/>
      </w:r>
    </w:p>
    <w:sectPr w:rsidR="0020492E" w:rsidRPr="00EE21A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FB" w:rsidRPr="000D319F" w:rsidRDefault="005566FB" w:rsidP="000D319F">
      <w:pPr>
        <w:pStyle w:val="ae"/>
        <w:spacing w:after="240"/>
        <w:ind w:left="907"/>
        <w:rPr>
          <w:rFonts w:asciiTheme="majorBidi" w:eastAsia="宋体" w:hAnsiTheme="majorBidi" w:cstheme="majorBidi"/>
          <w:sz w:val="21"/>
          <w:szCs w:val="21"/>
          <w:lang w:val="en-US"/>
        </w:rPr>
      </w:pPr>
    </w:p>
    <w:p w:rsidR="005566FB" w:rsidRPr="000D319F" w:rsidRDefault="005566F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566FB" w:rsidRPr="000D319F" w:rsidRDefault="005566FB" w:rsidP="000D319F">
      <w:pPr>
        <w:pStyle w:val="ae"/>
      </w:pPr>
    </w:p>
  </w:endnote>
  <w:endnote w:type="continuationNotice" w:id="1">
    <w:p w:rsidR="005566FB" w:rsidRDefault="005566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0A87" w:usb1="00000000" w:usb2="00000000" w:usb3="00000000" w:csb0="000001B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E" w:rsidRPr="0020492E" w:rsidRDefault="0020492E" w:rsidP="0020492E">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A33A8">
      <w:rPr>
        <w:rStyle w:val="af"/>
        <w:noProof/>
      </w:rPr>
      <w:t>2</w:t>
    </w:r>
    <w:r>
      <w:rPr>
        <w:rStyle w:val="af"/>
      </w:rPr>
      <w:fldChar w:fldCharType="end"/>
    </w:r>
    <w:r>
      <w:rPr>
        <w:rStyle w:val="af"/>
      </w:rPr>
      <w:tab/>
    </w:r>
    <w:proofErr w:type="spellStart"/>
    <w:r w:rsidRPr="0020492E">
      <w:rPr>
        <w:rStyle w:val="af"/>
        <w:b w:val="0"/>
        <w:snapToGrid w:val="0"/>
        <w:sz w:val="16"/>
      </w:rPr>
      <w:t>GE.16</w:t>
    </w:r>
    <w:proofErr w:type="spellEnd"/>
    <w:r w:rsidRPr="0020492E">
      <w:rPr>
        <w:rStyle w:val="af"/>
        <w:b w:val="0"/>
        <w:snapToGrid w:val="0"/>
        <w:sz w:val="16"/>
      </w:rPr>
      <w:t>-17241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E" w:rsidRPr="0020492E" w:rsidRDefault="0020492E" w:rsidP="0020492E">
    <w:pPr>
      <w:pStyle w:val="ae"/>
      <w:tabs>
        <w:tab w:val="right" w:pos="9638"/>
      </w:tabs>
      <w:rPr>
        <w:rStyle w:val="af"/>
      </w:rPr>
    </w:pPr>
    <w:proofErr w:type="spellStart"/>
    <w:r>
      <w:t>GE.16</w:t>
    </w:r>
    <w:proofErr w:type="spellEnd"/>
    <w:r>
      <w:t>-17241</w:t>
    </w:r>
    <w:r>
      <w:tab/>
    </w:r>
    <w:r>
      <w:rPr>
        <w:rStyle w:val="af"/>
      </w:rPr>
      <w:fldChar w:fldCharType="begin"/>
    </w:r>
    <w:r>
      <w:rPr>
        <w:rStyle w:val="af"/>
      </w:rPr>
      <w:instrText xml:space="preserve"> PAGE  \* MERGEFORMAT </w:instrText>
    </w:r>
    <w:r>
      <w:rPr>
        <w:rStyle w:val="af"/>
      </w:rPr>
      <w:fldChar w:fldCharType="separate"/>
    </w:r>
    <w:r w:rsidR="00027747">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20492E" w:rsidP="0020492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-17241</w:t>
    </w:r>
    <w:r w:rsidR="00731A42" w:rsidRPr="00EE277A">
      <w:rPr>
        <w:sz w:val="20"/>
        <w:lang w:eastAsia="zh-CN"/>
      </w:rPr>
      <w:t xml:space="preserve"> (C)</w:t>
    </w:r>
    <w:r w:rsidR="008B4347">
      <w:rPr>
        <w:sz w:val="20"/>
        <w:lang w:eastAsia="zh-CN"/>
      </w:rPr>
      <w:tab/>
    </w:r>
    <w:r>
      <w:rPr>
        <w:rFonts w:eastAsiaTheme="minorEastAsia" w:hint="eastAsia"/>
        <w:sz w:val="20"/>
        <w:lang w:eastAsia="zh-CN"/>
      </w:rPr>
      <w:t>1410</w:t>
    </w:r>
    <w:r w:rsidR="008B4347">
      <w:rPr>
        <w:sz w:val="20"/>
        <w:lang w:eastAsia="zh-CN"/>
      </w:rPr>
      <w:t>1</w:t>
    </w:r>
    <w:r w:rsidR="001B16DD">
      <w:rPr>
        <w:rFonts w:eastAsiaTheme="minorEastAsia"/>
        <w:sz w:val="20"/>
        <w:lang w:eastAsia="zh-CN"/>
      </w:rPr>
      <w:t>6</w:t>
    </w:r>
    <w:r w:rsidR="00731A42">
      <w:rPr>
        <w:sz w:val="20"/>
        <w:lang w:eastAsia="zh-CN"/>
      </w:rPr>
      <w:tab/>
    </w:r>
    <w:r>
      <w:rPr>
        <w:rFonts w:eastAsiaTheme="minorEastAsia" w:hint="eastAsia"/>
        <w:sz w:val="20"/>
        <w:lang w:eastAsia="zh-CN"/>
      </w:rPr>
      <w:t>1710</w:t>
    </w:r>
    <w:r w:rsidR="00731A42">
      <w:rPr>
        <w:sz w:val="20"/>
        <w:lang w:eastAsia="zh-CN"/>
      </w:rPr>
      <w:t>1</w:t>
    </w:r>
    <w:r w:rsidR="001B16DD">
      <w:rPr>
        <w:rFonts w:eastAsiaTheme="minorEastAsia"/>
        <w:sz w:val="20"/>
        <w:lang w:eastAsia="zh-CN"/>
      </w:rPr>
      <w:t>6</w:t>
    </w:r>
  </w:p>
  <w:p w:rsidR="00056632" w:rsidRPr="00487939" w:rsidRDefault="0020492E"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33/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FB" w:rsidRPr="000157B1" w:rsidRDefault="005566FB"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5566FB" w:rsidRPr="000157B1" w:rsidRDefault="005566FB"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5566FB" w:rsidRDefault="005566FB"/>
  </w:footnote>
  <w:footnote w:id="2">
    <w:p w:rsidR="00EE21A9" w:rsidRPr="008719BE" w:rsidRDefault="00EE21A9" w:rsidP="00EE21A9">
      <w:pPr>
        <w:pStyle w:val="a6"/>
      </w:pPr>
      <w:r>
        <w:tab/>
      </w:r>
      <w:r>
        <w:rPr>
          <w:rStyle w:val="a7"/>
        </w:rPr>
        <w:footnoteRef/>
      </w:r>
      <w:r>
        <w:tab/>
        <w:t>A/</w:t>
      </w:r>
      <w:proofErr w:type="spellStart"/>
      <w:r>
        <w:t>HRC</w:t>
      </w:r>
      <w:proofErr w:type="spellEnd"/>
      <w:r>
        <w:t>/32/32</w:t>
      </w:r>
      <w:r>
        <w:rPr>
          <w:rFonts w:hint="eastAsia"/>
        </w:rPr>
        <w:t>和</w:t>
      </w:r>
      <w:r>
        <w:t>33</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20492E" w:rsidP="0020492E">
    <w:pPr>
      <w:pStyle w:val="af0"/>
    </w:pPr>
    <w:r>
      <w:t>A/</w:t>
    </w:r>
    <w:proofErr w:type="spellStart"/>
    <w:r>
      <w:t>HRC</w:t>
    </w:r>
    <w:proofErr w:type="spellEnd"/>
    <w:r>
      <w:t>/RES/33/9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20492E" w:rsidP="0020492E">
    <w:pPr>
      <w:pStyle w:val="af0"/>
      <w:jc w:val="right"/>
    </w:pPr>
    <w:r>
      <w:t>A/</w:t>
    </w:r>
    <w:proofErr w:type="spellStart"/>
    <w:r>
      <w:t>HRC</w:t>
    </w:r>
    <w:proofErr w:type="spellEnd"/>
    <w:r>
      <w:t>/RES/33/9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9B704AD"/>
    <w:multiLevelType w:val="hybridMultilevel"/>
    <w:tmpl w:val="2E62C846"/>
    <w:lvl w:ilvl="0" w:tplc="586EFC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FB"/>
    <w:rsid w:val="00011483"/>
    <w:rsid w:val="00027747"/>
    <w:rsid w:val="00054E5E"/>
    <w:rsid w:val="000A33A8"/>
    <w:rsid w:val="000D319F"/>
    <w:rsid w:val="000D6BBD"/>
    <w:rsid w:val="000E4D0E"/>
    <w:rsid w:val="00144B69"/>
    <w:rsid w:val="00152D5C"/>
    <w:rsid w:val="00153E86"/>
    <w:rsid w:val="00186C47"/>
    <w:rsid w:val="001B16DD"/>
    <w:rsid w:val="001B1BD1"/>
    <w:rsid w:val="001C3EF2"/>
    <w:rsid w:val="001D17F6"/>
    <w:rsid w:val="0020492E"/>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C4A0A"/>
    <w:rsid w:val="005566FB"/>
    <w:rsid w:val="00557D9A"/>
    <w:rsid w:val="005E01D9"/>
    <w:rsid w:val="005E3084"/>
    <w:rsid w:val="005E403A"/>
    <w:rsid w:val="00680656"/>
    <w:rsid w:val="006A03CE"/>
    <w:rsid w:val="006B1119"/>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8F0723"/>
    <w:rsid w:val="00923C5A"/>
    <w:rsid w:val="0093206A"/>
    <w:rsid w:val="0093306E"/>
    <w:rsid w:val="00936F03"/>
    <w:rsid w:val="00943B69"/>
    <w:rsid w:val="00944CB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67E3B"/>
    <w:rsid w:val="00D85827"/>
    <w:rsid w:val="00D93FA6"/>
    <w:rsid w:val="00D97B98"/>
    <w:rsid w:val="00DC671F"/>
    <w:rsid w:val="00DE4DA7"/>
    <w:rsid w:val="00E33B38"/>
    <w:rsid w:val="00E47FE5"/>
    <w:rsid w:val="00E574AF"/>
    <w:rsid w:val="00E845B2"/>
    <w:rsid w:val="00EE21A9"/>
    <w:rsid w:val="00F00D09"/>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E21A9"/>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EE21A9"/>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EE21A9"/>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EE21A9"/>
    <w:rPr>
      <w:lang w:val="en-GB" w:eastAsia="en-US"/>
    </w:rPr>
  </w:style>
  <w:style w:type="character" w:customStyle="1" w:styleId="H1GChar">
    <w:name w:val="_ H_1_G Char"/>
    <w:link w:val="H1G"/>
    <w:rsid w:val="00EE21A9"/>
    <w:rPr>
      <w:b/>
      <w:sz w:val="24"/>
      <w:lang w:val="en-GB" w:eastAsia="en-US"/>
    </w:rPr>
  </w:style>
  <w:style w:type="paragraph" w:customStyle="1" w:styleId="H1">
    <w:name w:val="_ H_1"/>
    <w:basedOn w:val="a"/>
    <w:next w:val="a"/>
    <w:uiPriority w:val="99"/>
    <w:qFormat/>
    <w:rsid w:val="00EE21A9"/>
    <w:pPr>
      <w:keepNext/>
      <w:keepLines/>
      <w:suppressAutoHyphens/>
      <w:overflowPunct/>
      <w:adjustRightInd/>
      <w:snapToGrid/>
      <w:jc w:val="both"/>
      <w:outlineLvl w:val="0"/>
    </w:pPr>
    <w:rPr>
      <w:rFonts w:ascii="黑体" w:eastAsia="黑体"/>
      <w:snapToGrid/>
      <w:kern w:val="14"/>
      <w:sz w:val="24"/>
    </w:rPr>
  </w:style>
  <w:style w:type="paragraph" w:customStyle="1" w:styleId="H23">
    <w:name w:val="_ H_2/3"/>
    <w:basedOn w:val="a"/>
    <w:next w:val="a"/>
    <w:uiPriority w:val="99"/>
    <w:qFormat/>
    <w:rsid w:val="00EE21A9"/>
    <w:pPr>
      <w:overflowPunct/>
      <w:adjustRightInd/>
      <w:snapToGrid/>
      <w:jc w:val="both"/>
      <w:outlineLvl w:val="1"/>
    </w:pPr>
    <w:rPr>
      <w:rFonts w:ascii="黑体" w:eastAsia="黑体"/>
      <w:snapToGrid/>
      <w:spacing w:val="2"/>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E21A9"/>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EE21A9"/>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EE21A9"/>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EE21A9"/>
    <w:rPr>
      <w:lang w:val="en-GB" w:eastAsia="en-US"/>
    </w:rPr>
  </w:style>
  <w:style w:type="character" w:customStyle="1" w:styleId="H1GChar">
    <w:name w:val="_ H_1_G Char"/>
    <w:link w:val="H1G"/>
    <w:rsid w:val="00EE21A9"/>
    <w:rPr>
      <w:b/>
      <w:sz w:val="24"/>
      <w:lang w:val="en-GB" w:eastAsia="en-US"/>
    </w:rPr>
  </w:style>
  <w:style w:type="paragraph" w:customStyle="1" w:styleId="H1">
    <w:name w:val="_ H_1"/>
    <w:basedOn w:val="a"/>
    <w:next w:val="a"/>
    <w:uiPriority w:val="99"/>
    <w:qFormat/>
    <w:rsid w:val="00EE21A9"/>
    <w:pPr>
      <w:keepNext/>
      <w:keepLines/>
      <w:suppressAutoHyphens/>
      <w:overflowPunct/>
      <w:adjustRightInd/>
      <w:snapToGrid/>
      <w:jc w:val="both"/>
      <w:outlineLvl w:val="0"/>
    </w:pPr>
    <w:rPr>
      <w:rFonts w:ascii="黑体" w:eastAsia="黑体"/>
      <w:snapToGrid/>
      <w:kern w:val="14"/>
      <w:sz w:val="24"/>
    </w:rPr>
  </w:style>
  <w:style w:type="paragraph" w:customStyle="1" w:styleId="H23">
    <w:name w:val="_ H_2/3"/>
    <w:basedOn w:val="a"/>
    <w:next w:val="a"/>
    <w:uiPriority w:val="99"/>
    <w:qFormat/>
    <w:rsid w:val="00EE21A9"/>
    <w:pPr>
      <w:overflowPunct/>
      <w:adjustRightInd/>
      <w:snapToGrid/>
      <w:jc w:val="both"/>
      <w:outlineLvl w:val="1"/>
    </w:pPr>
    <w:rPr>
      <w:rFonts w:ascii="黑体" w:eastAsia="黑体"/>
      <w:snapToGrid/>
      <w:spacing w:val="2"/>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363F-7CAB-47B2-B3AC-B15C6B4C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897</Words>
  <Characters>1019</Characters>
  <Application>Microsoft Office Word</Application>
  <DocSecurity>0</DocSecurity>
  <Lines>54</Lines>
  <Paragraphs>30</Paragraphs>
  <ScaleCrop>false</ScaleCrop>
  <Company>DCM</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1617241</dc:title>
  <dc:subject>A/HRC/RES/33/9</dc:subject>
  <dc:creator>si</dc:creator>
  <cp:keywords/>
  <dc:description/>
  <cp:lastModifiedBy>Si J.</cp:lastModifiedBy>
  <cp:revision>2</cp:revision>
  <cp:lastPrinted>2014-05-09T11:28:00Z</cp:lastPrinted>
  <dcterms:created xsi:type="dcterms:W3CDTF">2016-10-17T11:46:00Z</dcterms:created>
  <dcterms:modified xsi:type="dcterms:W3CDTF">2016-10-17T11:46:00Z</dcterms:modified>
</cp:coreProperties>
</file>