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142"/>
        <w:gridCol w:w="2819"/>
      </w:tblGrid>
      <w:tr w:rsidR="002D5AAC" w14:paraId="22D72BC7" w14:textId="77777777" w:rsidTr="00865660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0C0EC243" w14:textId="77777777" w:rsidR="002D5AAC" w:rsidRDefault="002D5AAC" w:rsidP="0014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2D3F423B" w14:textId="77777777" w:rsidR="002D5AAC" w:rsidRPr="00BD33EE" w:rsidRDefault="00DF71B9" w:rsidP="00782C09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6EDCAC9E" w14:textId="77777777" w:rsidR="002D5AAC" w:rsidRDefault="00142CD7" w:rsidP="00142CD7">
            <w:pPr>
              <w:jc w:val="right"/>
            </w:pPr>
            <w:r w:rsidRPr="00142CD7">
              <w:rPr>
                <w:sz w:val="40"/>
              </w:rPr>
              <w:t>A</w:t>
            </w:r>
            <w:r>
              <w:t>/HRC/RES/45/4</w:t>
            </w:r>
          </w:p>
        </w:tc>
      </w:tr>
      <w:tr w:rsidR="002D5AAC" w:rsidRPr="00D71CE8" w14:paraId="1333B3D0" w14:textId="77777777" w:rsidTr="00782C09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33B726DE" w14:textId="77777777" w:rsidR="002D5AAC" w:rsidRDefault="002E5067" w:rsidP="00782C09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5875651E" wp14:editId="2AB51ECB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145AE79F" w14:textId="77777777" w:rsidR="002D5AAC" w:rsidRPr="00033EE1" w:rsidRDefault="00DF71B9" w:rsidP="00782C09">
            <w:pPr>
              <w:spacing w:before="120" w:line="360" w:lineRule="exact"/>
              <w:rPr>
                <w:b/>
                <w:sz w:val="34"/>
                <w:szCs w:val="34"/>
              </w:rPr>
            </w:pPr>
            <w:r w:rsidRPr="006F285F">
              <w:rPr>
                <w:b/>
                <w:spacing w:val="-4"/>
                <w:sz w:val="40"/>
                <w:szCs w:val="40"/>
              </w:rPr>
              <w:t>Генеральная Ассамблея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14:paraId="7E74717C" w14:textId="77777777" w:rsidR="002D5AAC" w:rsidRDefault="00142CD7" w:rsidP="00782C09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5432A120" w14:textId="77777777" w:rsidR="00142CD7" w:rsidRDefault="00142CD7" w:rsidP="00142CD7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12 October 2020</w:t>
            </w:r>
          </w:p>
          <w:p w14:paraId="355C24DD" w14:textId="77777777" w:rsidR="00142CD7" w:rsidRDefault="00142CD7" w:rsidP="00142CD7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2AFEFCC4" w14:textId="77777777" w:rsidR="00142CD7" w:rsidRPr="00E71476" w:rsidRDefault="00142CD7" w:rsidP="00142CD7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4185E66A" w14:textId="77777777" w:rsidR="00142CD7" w:rsidRPr="00142CD7" w:rsidRDefault="00DF71B9" w:rsidP="006F0B59">
      <w:pPr>
        <w:spacing w:before="120"/>
        <w:rPr>
          <w:b/>
          <w:sz w:val="24"/>
          <w:szCs w:val="24"/>
        </w:rPr>
      </w:pPr>
      <w:r w:rsidRPr="001313C8">
        <w:rPr>
          <w:b/>
          <w:sz w:val="24"/>
          <w:szCs w:val="24"/>
        </w:rPr>
        <w:t>Совет по правам человека</w:t>
      </w:r>
    </w:p>
    <w:p w14:paraId="48E53EA8" w14:textId="77777777" w:rsidR="00142CD7" w:rsidRPr="00C56539" w:rsidRDefault="00142CD7" w:rsidP="00142CD7">
      <w:pPr>
        <w:rPr>
          <w:b/>
        </w:rPr>
      </w:pPr>
      <w:r>
        <w:rPr>
          <w:b/>
          <w:bCs/>
        </w:rPr>
        <w:t>Сорок пятая сессия</w:t>
      </w:r>
    </w:p>
    <w:p w14:paraId="1DA19E2E" w14:textId="77777777" w:rsidR="00142CD7" w:rsidRPr="00C56539" w:rsidRDefault="00142CD7" w:rsidP="00142CD7">
      <w:r>
        <w:t>14 сентября — 7 октября 2020 года</w:t>
      </w:r>
    </w:p>
    <w:p w14:paraId="5C3E1ACF" w14:textId="77777777" w:rsidR="00142CD7" w:rsidRPr="00C56539" w:rsidRDefault="00142CD7" w:rsidP="00142CD7">
      <w:r>
        <w:t>Пункт 3 повестки дня</w:t>
      </w:r>
    </w:p>
    <w:p w14:paraId="559757B5" w14:textId="77777777" w:rsidR="00142CD7" w:rsidRPr="00C56539" w:rsidRDefault="00142CD7" w:rsidP="00142CD7">
      <w:pPr>
        <w:rPr>
          <w:b/>
        </w:rPr>
      </w:pPr>
      <w:r>
        <w:rPr>
          <w:b/>
          <w:bCs/>
        </w:rPr>
        <w:t xml:space="preserve">Поощрение и защита всех прав человека, </w:t>
      </w:r>
      <w:r>
        <w:rPr>
          <w:b/>
          <w:bCs/>
        </w:rPr>
        <w:br/>
        <w:t xml:space="preserve">гражданских, политических, экономических, </w:t>
      </w:r>
      <w:r>
        <w:rPr>
          <w:b/>
          <w:bCs/>
        </w:rPr>
        <w:br/>
        <w:t xml:space="preserve">социальных и культурных прав, </w:t>
      </w:r>
      <w:r>
        <w:rPr>
          <w:b/>
          <w:bCs/>
        </w:rPr>
        <w:br/>
        <w:t>включая право на развитие</w:t>
      </w:r>
    </w:p>
    <w:p w14:paraId="2A0C92CC" w14:textId="77777777" w:rsidR="00142CD7" w:rsidRPr="00C56539" w:rsidRDefault="00142CD7" w:rsidP="00142CD7">
      <w:pPr>
        <w:pStyle w:val="HChG"/>
      </w:pPr>
      <w:r>
        <w:tab/>
      </w:r>
      <w:r>
        <w:tab/>
      </w:r>
      <w:r>
        <w:rPr>
          <w:bCs/>
        </w:rPr>
        <w:t>Резолюция, принятая Советом по правам человека 6</w:t>
      </w:r>
      <w:r>
        <w:rPr>
          <w:bCs/>
          <w:lang w:val="en-US"/>
        </w:rPr>
        <w:t> </w:t>
      </w:r>
      <w:r>
        <w:rPr>
          <w:bCs/>
        </w:rPr>
        <w:t>октября 2020 года</w:t>
      </w:r>
    </w:p>
    <w:p w14:paraId="3F685FFF" w14:textId="77777777" w:rsidR="00142CD7" w:rsidRPr="00C56539" w:rsidRDefault="00142CD7" w:rsidP="00142CD7">
      <w:pPr>
        <w:pStyle w:val="H1G"/>
      </w:pPr>
      <w:r>
        <w:tab/>
        <w:t>45/4.</w:t>
      </w:r>
      <w:r>
        <w:tab/>
        <w:t>Мандат Независимого эксперта по вопросу о поощрении демократического и справедливого международного порядка</w:t>
      </w:r>
    </w:p>
    <w:p w14:paraId="223782D8" w14:textId="77777777" w:rsidR="00142CD7" w:rsidRPr="00C56539" w:rsidRDefault="00142CD7" w:rsidP="00142CD7">
      <w:pPr>
        <w:spacing w:after="120"/>
        <w:ind w:left="1134" w:right="1134"/>
        <w:jc w:val="both"/>
      </w:pPr>
      <w:r>
        <w:tab/>
      </w:r>
      <w:r>
        <w:tab/>
      </w:r>
      <w:r>
        <w:rPr>
          <w:i/>
          <w:iCs/>
        </w:rPr>
        <w:t>Совет по правам человека,</w:t>
      </w:r>
    </w:p>
    <w:p w14:paraId="46A35DB4" w14:textId="77777777" w:rsidR="00142CD7" w:rsidRPr="00C56539" w:rsidRDefault="00142CD7" w:rsidP="00142CD7">
      <w:pPr>
        <w:pStyle w:val="SingleTxtG"/>
        <w:ind w:firstLine="567"/>
      </w:pPr>
      <w:r>
        <w:rPr>
          <w:i/>
          <w:iCs/>
        </w:rPr>
        <w:t>руководствуясь</w:t>
      </w:r>
      <w:r>
        <w:t xml:space="preserve"> целями и принципами Устава Организации Объединенных Наций,</w:t>
      </w:r>
    </w:p>
    <w:p w14:paraId="044E95F1" w14:textId="77777777" w:rsidR="00142CD7" w:rsidRPr="00C56539" w:rsidRDefault="00142CD7" w:rsidP="00142CD7">
      <w:pPr>
        <w:pStyle w:val="SingleTxtG"/>
        <w:ind w:firstLine="567"/>
      </w:pPr>
      <w:r>
        <w:rPr>
          <w:i/>
          <w:iCs/>
        </w:rPr>
        <w:t xml:space="preserve">ссылаясь </w:t>
      </w:r>
      <w:r>
        <w:t>на все предыдущие резолюции Генеральной Ассамблеи, Комиссии по правам человека и Совета по правам человека о поощрении демократического и справедливого международного порядка,</w:t>
      </w:r>
    </w:p>
    <w:p w14:paraId="55DADFF8" w14:textId="77777777" w:rsidR="00142CD7" w:rsidRPr="00C56539" w:rsidRDefault="00142CD7" w:rsidP="00142CD7">
      <w:pPr>
        <w:pStyle w:val="SingleTxtG"/>
        <w:ind w:firstLine="567"/>
      </w:pPr>
      <w:r>
        <w:rPr>
          <w:i/>
          <w:iCs/>
        </w:rPr>
        <w:t>ссылаясь также</w:t>
      </w:r>
      <w:r>
        <w:t xml:space="preserve"> на резолюции Совета по правам человека 5/1 об институциональном строительстве Совета и 5/2 о кодексе поведения мандатариев специальных процедур Совета от 18 июня 2007 года и подчеркивая, что мандатарии исполняют свои обязанности в соответствии с этими резолюциями и приложениями к ним,</w:t>
      </w:r>
    </w:p>
    <w:p w14:paraId="48CF0762" w14:textId="77777777" w:rsidR="00142CD7" w:rsidRPr="00C56539" w:rsidRDefault="00142CD7" w:rsidP="00142CD7">
      <w:pPr>
        <w:pStyle w:val="SingleTxtG"/>
        <w:ind w:firstLine="567"/>
      </w:pPr>
      <w:r>
        <w:rPr>
          <w:i/>
          <w:iCs/>
        </w:rPr>
        <w:t>подтверждая</w:t>
      </w:r>
      <w:r>
        <w:t>, что каждый человек имеет право на такой социальный и международный порядок, при котором права и свободы, провозглашенные во Всеобщей декларации прав человека, могут быть полностью осуществлены,</w:t>
      </w:r>
    </w:p>
    <w:p w14:paraId="495B0FB8" w14:textId="77777777" w:rsidR="00142CD7" w:rsidRPr="00C56539" w:rsidRDefault="00142CD7" w:rsidP="00142CD7">
      <w:pPr>
        <w:pStyle w:val="SingleTxtG"/>
        <w:ind w:firstLine="567"/>
      </w:pPr>
      <w:r>
        <w:rPr>
          <w:i/>
          <w:iCs/>
        </w:rPr>
        <w:t>вновь подтверждая также</w:t>
      </w:r>
      <w:r>
        <w:t xml:space="preserve"> выраженную в преамбуле Устава решимость избавить грядущие поколения от бедствий войны, создать условия, при которых могут соблюдаться справедливость и уважение к обязательствам, вытекающим из договоров и других источников международного права, содействовать социальному прогрессу и улучшению условий жизни при большей свободе, проявлять терпимость и жить вместе как добрые соседи, а также использовать международный аппарат для содействия экономическому и социальному прогрессу всех народов,</w:t>
      </w:r>
    </w:p>
    <w:p w14:paraId="4576ECDF" w14:textId="77777777" w:rsidR="00142CD7" w:rsidRPr="00C56539" w:rsidRDefault="00142CD7" w:rsidP="00142CD7">
      <w:pPr>
        <w:pStyle w:val="SingleTxtG"/>
        <w:ind w:firstLine="567"/>
      </w:pPr>
      <w:r>
        <w:rPr>
          <w:i/>
          <w:iCs/>
        </w:rPr>
        <w:t>вновь заявляя</w:t>
      </w:r>
      <w:r>
        <w:t xml:space="preserve"> о важности принятия срочных мер для установления международного экономического порядка, основанного на справедливости, суверенном равенстве, взаимозависимости, общности интересов и сотрудничестве всех государств, независимо от их социально-экономических систем, который должен исправить неравенство и положить конец ныне существующей несправедливости, </w:t>
      </w:r>
      <w:r>
        <w:lastRenderedPageBreak/>
        <w:t>позволить ликвидировать увеличивающийся разрыв между развитыми и развивающимися странами и обеспечить неуклонно ускоряющееся экономическое и социальное развитие, мир и справедливость нынешнему и грядущим поколениям,</w:t>
      </w:r>
    </w:p>
    <w:p w14:paraId="7E69F77B" w14:textId="77777777" w:rsidR="00142CD7" w:rsidRPr="00C56539" w:rsidRDefault="00142CD7" w:rsidP="00142CD7">
      <w:pPr>
        <w:pStyle w:val="SingleTxtG"/>
        <w:ind w:firstLine="567"/>
      </w:pPr>
      <w:r>
        <w:rPr>
          <w:i/>
          <w:iCs/>
        </w:rPr>
        <w:t>выражая свою озабоченность</w:t>
      </w:r>
      <w:r>
        <w:t xml:space="preserve"> в связи с негативными последствиями пандемии </w:t>
      </w:r>
      <w:proofErr w:type="spellStart"/>
      <w:r>
        <w:t>коронавирусного</w:t>
      </w:r>
      <w:proofErr w:type="spellEnd"/>
      <w:r>
        <w:t xml:space="preserve"> заболевания (COVID-19), включая ее негативное воздействие на экономику и общество, и подчеркивая важность демократического и справедливого международного порядка для эффективного решения текущих глобальных проблем и урегулирования кризисов, усугубляемых пандемией COVID-19,</w:t>
      </w:r>
    </w:p>
    <w:p w14:paraId="42482D08" w14:textId="77777777" w:rsidR="00142CD7" w:rsidRPr="00C56539" w:rsidRDefault="00142CD7" w:rsidP="00142CD7">
      <w:pPr>
        <w:pStyle w:val="SingleTxtG"/>
        <w:ind w:firstLine="567"/>
      </w:pPr>
      <w:r>
        <w:rPr>
          <w:i/>
          <w:iCs/>
        </w:rPr>
        <w:t>будучи преисполнен решимости</w:t>
      </w:r>
      <w:r>
        <w:t xml:space="preserve"> принимать все меры в пределах своих возможностей для обеспечения демократического и справедливого международного порядка,</w:t>
      </w:r>
    </w:p>
    <w:p w14:paraId="65F475C7" w14:textId="77777777" w:rsidR="00142CD7" w:rsidRPr="00C56539" w:rsidRDefault="00142CD7" w:rsidP="00142CD7">
      <w:pPr>
        <w:pStyle w:val="SingleTxtG"/>
        <w:ind w:firstLine="567"/>
      </w:pPr>
      <w:r>
        <w:t>1.</w:t>
      </w:r>
      <w:r>
        <w:tab/>
      </w:r>
      <w:r>
        <w:rPr>
          <w:i/>
          <w:iCs/>
        </w:rPr>
        <w:t>вновь подтверждает</w:t>
      </w:r>
      <w:r>
        <w:t>, что каждый человек имеет право на демократический и справедливый международный порядок и что демократический и справедливый международный порядок способствует полной реализации всех прав человека для всех, включая право на развитие;</w:t>
      </w:r>
    </w:p>
    <w:p w14:paraId="6E574661" w14:textId="77777777" w:rsidR="00142CD7" w:rsidRPr="00C56539" w:rsidRDefault="00142CD7" w:rsidP="00142CD7">
      <w:pPr>
        <w:pStyle w:val="SingleTxtG"/>
        <w:ind w:firstLine="567"/>
      </w:pPr>
      <w:r>
        <w:t>2.</w:t>
      </w:r>
      <w:r>
        <w:tab/>
      </w:r>
      <w:r>
        <w:rPr>
          <w:i/>
          <w:iCs/>
        </w:rPr>
        <w:t xml:space="preserve">принимает к сведению </w:t>
      </w:r>
      <w:r>
        <w:t>доклад Независимого эксперта по вопросу о поощрении демократического и справедливого международного порядка</w:t>
      </w:r>
      <w:r w:rsidRPr="004C520B">
        <w:rPr>
          <w:rStyle w:val="aa"/>
        </w:rPr>
        <w:footnoteReference w:id="1"/>
      </w:r>
      <w:r>
        <w:t>;</w:t>
      </w:r>
    </w:p>
    <w:p w14:paraId="2533F771" w14:textId="77777777" w:rsidR="00142CD7" w:rsidRPr="00C56539" w:rsidRDefault="00142CD7" w:rsidP="00142CD7">
      <w:pPr>
        <w:pStyle w:val="SingleTxtG"/>
        <w:ind w:firstLine="567"/>
      </w:pPr>
      <w:r>
        <w:t>3.</w:t>
      </w:r>
      <w:r>
        <w:tab/>
      </w:r>
      <w:r>
        <w:rPr>
          <w:i/>
          <w:iCs/>
        </w:rPr>
        <w:t>постановляет</w:t>
      </w:r>
      <w:r>
        <w:t xml:space="preserve"> продлить мандат Независимого эксперта по вопросу о поощрении демократического и справедливого международного порядка на трехлетний период в соответствии с условиями, изложенными Советом по правам человека в его резолюции 18/6;</w:t>
      </w:r>
    </w:p>
    <w:p w14:paraId="55A87BCC" w14:textId="77777777" w:rsidR="00142CD7" w:rsidRPr="00C56539" w:rsidRDefault="00142CD7" w:rsidP="00142CD7">
      <w:pPr>
        <w:pStyle w:val="SingleTxtG"/>
        <w:ind w:firstLine="567"/>
      </w:pPr>
      <w:r>
        <w:t>4.</w:t>
      </w:r>
      <w:r>
        <w:tab/>
      </w:r>
      <w:r>
        <w:rPr>
          <w:i/>
          <w:iCs/>
        </w:rPr>
        <w:t xml:space="preserve">призывает </w:t>
      </w:r>
      <w:r>
        <w:t>все правительства сотрудничать с Независимым экспертом и оказывать ему содействие в выполнении его мандата, а также предоставлять Независимому эксперту всю необходимую информацию, запрашиваемую Независимым экспертом, с тем чтобы он мог эффективно выполнять свои обязанности по мандату;</w:t>
      </w:r>
    </w:p>
    <w:p w14:paraId="3BA22178" w14:textId="77777777" w:rsidR="00142CD7" w:rsidRPr="00C56539" w:rsidRDefault="00142CD7" w:rsidP="00142CD7">
      <w:pPr>
        <w:pStyle w:val="SingleTxtG"/>
        <w:ind w:firstLine="567"/>
      </w:pPr>
      <w:r>
        <w:t>5.</w:t>
      </w:r>
      <w:r>
        <w:tab/>
      </w:r>
      <w:r>
        <w:rPr>
          <w:i/>
          <w:iCs/>
        </w:rPr>
        <w:t>просит</w:t>
      </w:r>
      <w:r>
        <w:t xml:space="preserve"> Верховного комиссара Организации Объединенных Наций по правам человека предоставлять все людские и финансовые ресурсы, необходимые для эффективного осуществления Независимым экспертом своего мандата;</w:t>
      </w:r>
    </w:p>
    <w:p w14:paraId="55EAC2B2" w14:textId="77777777" w:rsidR="00142CD7" w:rsidRPr="00C56539" w:rsidRDefault="00142CD7" w:rsidP="00142CD7">
      <w:pPr>
        <w:pStyle w:val="SingleTxtG"/>
        <w:ind w:firstLine="567"/>
      </w:pPr>
      <w:r>
        <w:t>6.</w:t>
      </w:r>
      <w:r>
        <w:tab/>
      </w:r>
      <w:r>
        <w:rPr>
          <w:i/>
          <w:iCs/>
        </w:rPr>
        <w:t>предлагает</w:t>
      </w:r>
      <w:r>
        <w:t xml:space="preserve"> Независимому эксперту продолжать развивать тесное сотрудничество с научными кругами, аналитическими центрами и научно-исследовательскими институтами, такими как Центр Юга, а также с другими соответствующими заинтересованными сторонами во всех регионах;</w:t>
      </w:r>
    </w:p>
    <w:p w14:paraId="2A3C1928" w14:textId="77777777" w:rsidR="00142CD7" w:rsidRPr="00C56539" w:rsidRDefault="00142CD7" w:rsidP="00142CD7">
      <w:pPr>
        <w:pStyle w:val="SingleTxtG"/>
        <w:ind w:firstLine="567"/>
      </w:pPr>
      <w:r>
        <w:t>7.</w:t>
      </w:r>
      <w:r>
        <w:tab/>
      </w:r>
      <w:r>
        <w:rPr>
          <w:i/>
          <w:iCs/>
        </w:rPr>
        <w:t>просит</w:t>
      </w:r>
      <w:r>
        <w:t xml:space="preserve"> договорные органы по правам человека, Управление Верховного комиссара Организации Объединенных Наций по правам человека, специальные механизмы Совета по правам человека и Консультативный комитет Совета по правам человека уделять настоящей резолюции надлежащее внимание в рамках своих соответствующих мандатов и вносить вклад в ее осуществление;</w:t>
      </w:r>
    </w:p>
    <w:p w14:paraId="5E9DDBFC" w14:textId="77777777" w:rsidR="00142CD7" w:rsidRPr="00C56539" w:rsidRDefault="00142CD7" w:rsidP="00142CD7">
      <w:pPr>
        <w:pStyle w:val="SingleTxtG"/>
        <w:ind w:firstLine="567"/>
      </w:pPr>
      <w:r>
        <w:t>8.</w:t>
      </w:r>
      <w:r>
        <w:tab/>
      </w:r>
      <w:r>
        <w:rPr>
          <w:i/>
          <w:iCs/>
        </w:rPr>
        <w:t>призывает</w:t>
      </w:r>
      <w:r>
        <w:t xml:space="preserve"> Управление Верховного комиссара продолжать заниматься вопросом о содействии установлению демократического и справедливого международного порядка;</w:t>
      </w:r>
    </w:p>
    <w:p w14:paraId="690D452F" w14:textId="77777777" w:rsidR="00142CD7" w:rsidRPr="00C56539" w:rsidRDefault="00142CD7" w:rsidP="00142CD7">
      <w:pPr>
        <w:pStyle w:val="SingleTxtG"/>
        <w:ind w:firstLine="567"/>
      </w:pPr>
      <w:r>
        <w:t>9.</w:t>
      </w:r>
      <w:r>
        <w:tab/>
      </w:r>
      <w:r>
        <w:rPr>
          <w:i/>
          <w:iCs/>
        </w:rPr>
        <w:t>просит</w:t>
      </w:r>
      <w:r>
        <w:t xml:space="preserve"> Независимого эксперта регулярно представлять доклады Совету по правам человека и Генеральной Ассамблее с учетом их соответствующих программ работы;</w:t>
      </w:r>
    </w:p>
    <w:p w14:paraId="3D2418D5" w14:textId="77777777" w:rsidR="00142CD7" w:rsidRPr="00C56539" w:rsidRDefault="00142CD7" w:rsidP="00142CD7">
      <w:pPr>
        <w:pStyle w:val="SingleTxtG"/>
        <w:ind w:firstLine="567"/>
      </w:pPr>
      <w:r>
        <w:t>10.</w:t>
      </w:r>
      <w:r>
        <w:tab/>
      </w:r>
      <w:r>
        <w:rPr>
          <w:i/>
          <w:iCs/>
        </w:rPr>
        <w:t>предлагает</w:t>
      </w:r>
      <w:r>
        <w:t xml:space="preserve"> Независимому эксперту уделить особое внимание в своем следующем докладе Совету по правам человека негативному воздействию пандемии COVID-19 на международном уровне на соответствующие вопросы, относящиеся к его мандату;</w:t>
      </w:r>
    </w:p>
    <w:p w14:paraId="2CD9676A" w14:textId="77777777" w:rsidR="00142CD7" w:rsidRPr="00C56539" w:rsidRDefault="00142CD7" w:rsidP="00142CD7">
      <w:pPr>
        <w:pStyle w:val="SingleTxtG"/>
        <w:pageBreakBefore/>
        <w:ind w:firstLine="567"/>
        <w:rPr>
          <w:bCs/>
        </w:rPr>
      </w:pPr>
      <w:r>
        <w:lastRenderedPageBreak/>
        <w:t>11.</w:t>
      </w:r>
      <w:r>
        <w:tab/>
      </w:r>
      <w:r>
        <w:rPr>
          <w:i/>
          <w:iCs/>
        </w:rPr>
        <w:t>постановляет</w:t>
      </w:r>
      <w:r>
        <w:t xml:space="preserve"> продолжить рассмотрение этого вопроса в рамках этого же пункта повестки дня в соответствии со своей программой работы.</w:t>
      </w:r>
    </w:p>
    <w:p w14:paraId="2B6124A7" w14:textId="77777777" w:rsidR="00142CD7" w:rsidRPr="00C56539" w:rsidRDefault="00142CD7" w:rsidP="00142CD7">
      <w:pPr>
        <w:pStyle w:val="SingleTxtG"/>
        <w:jc w:val="right"/>
        <w:rPr>
          <w:i/>
          <w:iCs/>
        </w:rPr>
      </w:pPr>
      <w:r>
        <w:tab/>
      </w:r>
      <w:r>
        <w:rPr>
          <w:i/>
          <w:iCs/>
        </w:rPr>
        <w:t xml:space="preserve">36-е заседание </w:t>
      </w:r>
      <w:r>
        <w:rPr>
          <w:i/>
          <w:iCs/>
        </w:rPr>
        <w:br/>
        <w:t>6 октября 2020 года</w:t>
      </w:r>
    </w:p>
    <w:p w14:paraId="48C7D7A9" w14:textId="77777777" w:rsidR="00142CD7" w:rsidRPr="00C56539" w:rsidRDefault="00142CD7" w:rsidP="00142CD7">
      <w:pPr>
        <w:pStyle w:val="SingleTxtG"/>
      </w:pPr>
      <w:r>
        <w:t xml:space="preserve">[Принята в результате заносимого в отчет о заседании голосования 22 голосами против 15 при 10 воздержавшихся. Голоса распределились следующим образом: </w:t>
      </w:r>
    </w:p>
    <w:p w14:paraId="35A942B1" w14:textId="77777777" w:rsidR="00142CD7" w:rsidRPr="00C56539" w:rsidRDefault="00142CD7" w:rsidP="00142CD7">
      <w:pPr>
        <w:pStyle w:val="SingleTxtG"/>
        <w:spacing w:after="0"/>
      </w:pPr>
      <w:r>
        <w:tab/>
      </w:r>
      <w:r>
        <w:tab/>
      </w:r>
      <w:r w:rsidRPr="00142CD7">
        <w:rPr>
          <w:i/>
          <w:iCs/>
        </w:rPr>
        <w:t>Голосовали за</w:t>
      </w:r>
      <w:r>
        <w:t xml:space="preserve">: </w:t>
      </w:r>
    </w:p>
    <w:p w14:paraId="3970410A" w14:textId="77777777" w:rsidR="00142CD7" w:rsidRPr="00C56539" w:rsidRDefault="00142CD7" w:rsidP="00142CD7">
      <w:pPr>
        <w:pStyle w:val="SingleTxtG"/>
        <w:ind w:left="2268"/>
      </w:pPr>
      <w:r>
        <w:t xml:space="preserve">Ангола, Аргентина, Багамские Острова, Бангладеш, Бахрейн, </w:t>
      </w:r>
      <w:r>
        <w:br/>
        <w:t>Буркина-Фасо, Венесуэла (Боливарианская Республика), Индия, Индонезия, Камерун, Катар, Мавритания, Намибия, Непал, Нигерия, Пакистан, Сенегал, Судан, Того, Фиджи, Филиппины и Эритрея.</w:t>
      </w:r>
    </w:p>
    <w:p w14:paraId="227BF414" w14:textId="77777777" w:rsidR="00142CD7" w:rsidRPr="00142CD7" w:rsidRDefault="00142CD7" w:rsidP="00142CD7">
      <w:pPr>
        <w:pStyle w:val="SingleTxtG"/>
        <w:spacing w:after="0"/>
        <w:ind w:left="1701"/>
      </w:pPr>
      <w:r>
        <w:rPr>
          <w:i/>
          <w:iCs/>
        </w:rPr>
        <w:t>Голосовали против</w:t>
      </w:r>
      <w:r w:rsidRPr="00142CD7">
        <w:t>:</w:t>
      </w:r>
    </w:p>
    <w:p w14:paraId="084F55C5" w14:textId="4AACE93A" w:rsidR="00142CD7" w:rsidRPr="00142CD7" w:rsidRDefault="00142CD7" w:rsidP="00142CD7">
      <w:pPr>
        <w:pStyle w:val="SingleTxtG"/>
        <w:ind w:left="2268"/>
      </w:pPr>
      <w:r w:rsidRPr="00142CD7">
        <w:t>Австралия, Австрия, Болгария, Германия, Дания, Испания, Италия, Маршалловы Острова, Нидерланды, Польша, Республика Корея, Словакия, Украина, Чехия</w:t>
      </w:r>
      <w:r w:rsidR="00D71CE8" w:rsidRPr="00D71CE8">
        <w:t xml:space="preserve"> </w:t>
      </w:r>
      <w:r w:rsidR="00D71CE8">
        <w:t>и</w:t>
      </w:r>
      <w:bookmarkStart w:id="0" w:name="_GoBack"/>
      <w:bookmarkEnd w:id="0"/>
      <w:r w:rsidRPr="00142CD7">
        <w:t xml:space="preserve"> Япония.</w:t>
      </w:r>
    </w:p>
    <w:p w14:paraId="669A2A60" w14:textId="77777777" w:rsidR="00142CD7" w:rsidRPr="00C56539" w:rsidRDefault="00142CD7" w:rsidP="00142CD7">
      <w:pPr>
        <w:pStyle w:val="SingleTxtG"/>
        <w:spacing w:after="0"/>
        <w:ind w:left="1701"/>
      </w:pPr>
      <w:r>
        <w:rPr>
          <w:i/>
          <w:iCs/>
        </w:rPr>
        <w:t>Воздержались</w:t>
      </w:r>
      <w:r w:rsidRPr="00142CD7">
        <w:t xml:space="preserve">: </w:t>
      </w:r>
    </w:p>
    <w:p w14:paraId="43588D7A" w14:textId="77777777" w:rsidR="00142CD7" w:rsidRPr="00C56539" w:rsidRDefault="00142CD7" w:rsidP="00142CD7">
      <w:pPr>
        <w:pStyle w:val="SingleTxtG"/>
        <w:ind w:left="2268"/>
      </w:pPr>
      <w:r>
        <w:t>Армения, Афганистан, Бразилия, Демократическая Республика Конго, Ливия, Мексика, Перу, Сомали, Уругвай и Чили</w:t>
      </w:r>
      <w:r w:rsidRPr="00142CD7">
        <w:t>.</w:t>
      </w:r>
      <w:r>
        <w:t>]</w:t>
      </w:r>
    </w:p>
    <w:p w14:paraId="37384AAD" w14:textId="77777777" w:rsidR="00142CD7" w:rsidRPr="00C56539" w:rsidRDefault="00142CD7" w:rsidP="00142CD7">
      <w:pPr>
        <w:spacing w:before="240"/>
        <w:ind w:left="1134" w:right="1134"/>
        <w:jc w:val="center"/>
        <w:rPr>
          <w:u w:val="single"/>
        </w:rPr>
      </w:pPr>
      <w:r w:rsidRPr="00C56539">
        <w:rPr>
          <w:u w:val="single"/>
        </w:rPr>
        <w:tab/>
      </w:r>
      <w:r w:rsidRPr="00C56539">
        <w:rPr>
          <w:u w:val="single"/>
        </w:rPr>
        <w:tab/>
      </w:r>
      <w:r w:rsidRPr="00C56539">
        <w:rPr>
          <w:u w:val="single"/>
        </w:rPr>
        <w:tab/>
      </w:r>
      <w:r w:rsidRPr="00C56539">
        <w:rPr>
          <w:u w:val="single"/>
        </w:rPr>
        <w:tab/>
      </w:r>
    </w:p>
    <w:p w14:paraId="0595A206" w14:textId="77777777" w:rsidR="00CB0692" w:rsidRPr="00142CD7" w:rsidRDefault="00CB0692" w:rsidP="002E5067"/>
    <w:sectPr w:rsidR="00CB0692" w:rsidRPr="00142CD7" w:rsidSect="00142CD7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F3ED87" w14:textId="77777777" w:rsidR="00F67B42" w:rsidRPr="00A312BC" w:rsidRDefault="00F67B42" w:rsidP="00A312BC"/>
  </w:endnote>
  <w:endnote w:type="continuationSeparator" w:id="0">
    <w:p w14:paraId="3905DE30" w14:textId="77777777" w:rsidR="00F67B42" w:rsidRPr="00A312BC" w:rsidRDefault="00F67B42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2EB5B3" w14:textId="77777777" w:rsidR="00142CD7" w:rsidRPr="00142CD7" w:rsidRDefault="00142CD7">
    <w:pPr>
      <w:pStyle w:val="a8"/>
    </w:pPr>
    <w:r w:rsidRPr="00142CD7">
      <w:rPr>
        <w:b/>
        <w:sz w:val="18"/>
      </w:rPr>
      <w:fldChar w:fldCharType="begin"/>
    </w:r>
    <w:r w:rsidRPr="00142CD7">
      <w:rPr>
        <w:b/>
        <w:sz w:val="18"/>
      </w:rPr>
      <w:instrText xml:space="preserve"> PAGE  \* MERGEFORMAT </w:instrText>
    </w:r>
    <w:r w:rsidRPr="00142CD7">
      <w:rPr>
        <w:b/>
        <w:sz w:val="18"/>
      </w:rPr>
      <w:fldChar w:fldCharType="separate"/>
    </w:r>
    <w:r w:rsidRPr="00142CD7">
      <w:rPr>
        <w:b/>
        <w:noProof/>
        <w:sz w:val="18"/>
      </w:rPr>
      <w:t>2</w:t>
    </w:r>
    <w:r w:rsidRPr="00142CD7">
      <w:rPr>
        <w:b/>
        <w:sz w:val="18"/>
      </w:rPr>
      <w:fldChar w:fldCharType="end"/>
    </w:r>
    <w:r>
      <w:rPr>
        <w:b/>
        <w:sz w:val="18"/>
      </w:rPr>
      <w:tab/>
    </w:r>
    <w:r>
      <w:t>GE.20-13316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4EEB8E" w14:textId="77777777" w:rsidR="00142CD7" w:rsidRPr="00142CD7" w:rsidRDefault="00142CD7" w:rsidP="00142CD7">
    <w:pPr>
      <w:pStyle w:val="a8"/>
      <w:tabs>
        <w:tab w:val="clear" w:pos="9639"/>
        <w:tab w:val="right" w:pos="9638"/>
      </w:tabs>
      <w:rPr>
        <w:b/>
        <w:sz w:val="18"/>
      </w:rPr>
    </w:pPr>
    <w:r>
      <w:t>GE.20-13316</w:t>
    </w:r>
    <w:r>
      <w:tab/>
    </w:r>
    <w:r w:rsidRPr="00142CD7">
      <w:rPr>
        <w:b/>
        <w:sz w:val="18"/>
      </w:rPr>
      <w:fldChar w:fldCharType="begin"/>
    </w:r>
    <w:r w:rsidRPr="00142CD7">
      <w:rPr>
        <w:b/>
        <w:sz w:val="18"/>
      </w:rPr>
      <w:instrText xml:space="preserve"> PAGE  \* MERGEFORMAT </w:instrText>
    </w:r>
    <w:r w:rsidRPr="00142CD7">
      <w:rPr>
        <w:b/>
        <w:sz w:val="18"/>
      </w:rPr>
      <w:fldChar w:fldCharType="separate"/>
    </w:r>
    <w:r w:rsidRPr="00142CD7">
      <w:rPr>
        <w:b/>
        <w:noProof/>
        <w:sz w:val="18"/>
      </w:rPr>
      <w:t>3</w:t>
    </w:r>
    <w:r w:rsidRPr="00142CD7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23FB2F" w14:textId="77777777" w:rsidR="00042B72" w:rsidRPr="00142CD7" w:rsidRDefault="00142CD7" w:rsidP="00142CD7">
    <w:pPr>
      <w:spacing w:before="120" w:line="240" w:lineRule="auto"/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23E78508" wp14:editId="03E73FC7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20-13316  (R)</w:t>
    </w:r>
    <w:r>
      <w:rPr>
        <w:lang w:val="en-US"/>
      </w:rPr>
      <w:t xml:space="preserve">  121020  131020</w:t>
    </w:r>
    <w:r>
      <w:br/>
    </w:r>
    <w:r w:rsidRPr="00142CD7">
      <w:rPr>
        <w:rFonts w:ascii="C39T30Lfz" w:hAnsi="C39T30Lfz"/>
        <w:kern w:val="14"/>
        <w:sz w:val="56"/>
      </w:rPr>
      <w:t>*2013316*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68074532" wp14:editId="79F67AC2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561975" cy="5619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A6DCC9" w14:textId="77777777" w:rsidR="00F67B42" w:rsidRPr="001075E9" w:rsidRDefault="00F67B42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6C3C2FE7" w14:textId="77777777" w:rsidR="00F67B42" w:rsidRDefault="00F67B42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7FD05E62" w14:textId="77777777" w:rsidR="00142CD7" w:rsidRPr="00522E05" w:rsidRDefault="00142CD7" w:rsidP="00142CD7">
      <w:pPr>
        <w:pStyle w:val="ad"/>
      </w:pPr>
      <w:r>
        <w:tab/>
      </w:r>
      <w:r>
        <w:rPr>
          <w:rStyle w:val="aa"/>
        </w:rPr>
        <w:footnoteRef/>
      </w:r>
      <w:r>
        <w:t xml:space="preserve"> </w:t>
      </w:r>
      <w:r>
        <w:tab/>
        <w:t>A/HRC/45/28.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CB4D46" w14:textId="047D30B1" w:rsidR="00142CD7" w:rsidRPr="00142CD7" w:rsidRDefault="00D71CE8">
    <w:pPr>
      <w:pStyle w:val="a5"/>
    </w:pPr>
    <w:r>
      <w:fldChar w:fldCharType="begin"/>
    </w:r>
    <w:r>
      <w:instrText xml:space="preserve"> TITLE  \* MERGEFORMAT </w:instrText>
    </w:r>
    <w:r>
      <w:fldChar w:fldCharType="separate"/>
    </w:r>
    <w:r w:rsidR="000F3482">
      <w:t>A/HRC/RES/45/4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5676E0" w14:textId="0D9DE8D7" w:rsidR="00142CD7" w:rsidRPr="00142CD7" w:rsidRDefault="00D71CE8" w:rsidP="00142CD7">
    <w:pPr>
      <w:pStyle w:val="a5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0F3482">
      <w:t>A/HRC/RES/45/4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B42"/>
    <w:rsid w:val="00033EE1"/>
    <w:rsid w:val="00040272"/>
    <w:rsid w:val="00041EA6"/>
    <w:rsid w:val="00042B72"/>
    <w:rsid w:val="000558BD"/>
    <w:rsid w:val="000842B4"/>
    <w:rsid w:val="000B57E7"/>
    <w:rsid w:val="000B6373"/>
    <w:rsid w:val="000F09DF"/>
    <w:rsid w:val="000F3482"/>
    <w:rsid w:val="000F61B2"/>
    <w:rsid w:val="001075E9"/>
    <w:rsid w:val="00142CD7"/>
    <w:rsid w:val="00180183"/>
    <w:rsid w:val="0018024D"/>
    <w:rsid w:val="0018649F"/>
    <w:rsid w:val="00196389"/>
    <w:rsid w:val="001B3EF6"/>
    <w:rsid w:val="001C7A89"/>
    <w:rsid w:val="002501D7"/>
    <w:rsid w:val="002A2EFC"/>
    <w:rsid w:val="002C0E18"/>
    <w:rsid w:val="002D5AAC"/>
    <w:rsid w:val="002E5067"/>
    <w:rsid w:val="002F405F"/>
    <w:rsid w:val="002F7EEC"/>
    <w:rsid w:val="00301299"/>
    <w:rsid w:val="00305C08"/>
    <w:rsid w:val="00307FB6"/>
    <w:rsid w:val="00312B45"/>
    <w:rsid w:val="00317339"/>
    <w:rsid w:val="00322004"/>
    <w:rsid w:val="003334ED"/>
    <w:rsid w:val="003402C2"/>
    <w:rsid w:val="00381C24"/>
    <w:rsid w:val="003958D0"/>
    <w:rsid w:val="003B00E5"/>
    <w:rsid w:val="003B3FBC"/>
    <w:rsid w:val="00407B78"/>
    <w:rsid w:val="00424203"/>
    <w:rsid w:val="00452493"/>
    <w:rsid w:val="00454E07"/>
    <w:rsid w:val="0047122E"/>
    <w:rsid w:val="00472C5C"/>
    <w:rsid w:val="00484B62"/>
    <w:rsid w:val="0050108D"/>
    <w:rsid w:val="00513081"/>
    <w:rsid w:val="00517901"/>
    <w:rsid w:val="00526683"/>
    <w:rsid w:val="00541726"/>
    <w:rsid w:val="005709E0"/>
    <w:rsid w:val="00572E19"/>
    <w:rsid w:val="005961C8"/>
    <w:rsid w:val="005D7914"/>
    <w:rsid w:val="005E2B41"/>
    <w:rsid w:val="005F0B42"/>
    <w:rsid w:val="00681A10"/>
    <w:rsid w:val="006A1ED8"/>
    <w:rsid w:val="006C2031"/>
    <w:rsid w:val="006C6883"/>
    <w:rsid w:val="006D461A"/>
    <w:rsid w:val="006E2164"/>
    <w:rsid w:val="006F0B59"/>
    <w:rsid w:val="006F35EE"/>
    <w:rsid w:val="007021FF"/>
    <w:rsid w:val="00707123"/>
    <w:rsid w:val="00712895"/>
    <w:rsid w:val="00757357"/>
    <w:rsid w:val="00782C09"/>
    <w:rsid w:val="007D3BD5"/>
    <w:rsid w:val="007D5A02"/>
    <w:rsid w:val="00825F8D"/>
    <w:rsid w:val="00834B71"/>
    <w:rsid w:val="0086445C"/>
    <w:rsid w:val="00865660"/>
    <w:rsid w:val="00894693"/>
    <w:rsid w:val="008A08D7"/>
    <w:rsid w:val="008B6909"/>
    <w:rsid w:val="008D261C"/>
    <w:rsid w:val="00903C84"/>
    <w:rsid w:val="00906890"/>
    <w:rsid w:val="00911BE4"/>
    <w:rsid w:val="009275CF"/>
    <w:rsid w:val="00936A21"/>
    <w:rsid w:val="00951972"/>
    <w:rsid w:val="009604DF"/>
    <w:rsid w:val="009608F3"/>
    <w:rsid w:val="009675B6"/>
    <w:rsid w:val="009A24AC"/>
    <w:rsid w:val="00A01942"/>
    <w:rsid w:val="00A10122"/>
    <w:rsid w:val="00A312BC"/>
    <w:rsid w:val="00A84021"/>
    <w:rsid w:val="00A84D35"/>
    <w:rsid w:val="00A917B3"/>
    <w:rsid w:val="00AB4B51"/>
    <w:rsid w:val="00B10CC7"/>
    <w:rsid w:val="00B25BD7"/>
    <w:rsid w:val="00B539E7"/>
    <w:rsid w:val="00B62458"/>
    <w:rsid w:val="00BC18B2"/>
    <w:rsid w:val="00BD33EE"/>
    <w:rsid w:val="00BE0674"/>
    <w:rsid w:val="00C106D6"/>
    <w:rsid w:val="00C15D02"/>
    <w:rsid w:val="00C60F0C"/>
    <w:rsid w:val="00C805C9"/>
    <w:rsid w:val="00C92939"/>
    <w:rsid w:val="00CA1679"/>
    <w:rsid w:val="00CB0692"/>
    <w:rsid w:val="00CB151C"/>
    <w:rsid w:val="00CE5A1A"/>
    <w:rsid w:val="00CF55F6"/>
    <w:rsid w:val="00D33D63"/>
    <w:rsid w:val="00D71CE8"/>
    <w:rsid w:val="00D90028"/>
    <w:rsid w:val="00D90138"/>
    <w:rsid w:val="00DC2121"/>
    <w:rsid w:val="00DD78D1"/>
    <w:rsid w:val="00DF71B9"/>
    <w:rsid w:val="00E71476"/>
    <w:rsid w:val="00E73F76"/>
    <w:rsid w:val="00EA2AAD"/>
    <w:rsid w:val="00EA2C9F"/>
    <w:rsid w:val="00EA420E"/>
    <w:rsid w:val="00EC27E8"/>
    <w:rsid w:val="00EC3F0F"/>
    <w:rsid w:val="00ED0BDA"/>
    <w:rsid w:val="00EF1360"/>
    <w:rsid w:val="00EF3220"/>
    <w:rsid w:val="00F43903"/>
    <w:rsid w:val="00F67B42"/>
    <w:rsid w:val="00F94155"/>
    <w:rsid w:val="00F9783F"/>
    <w:rsid w:val="00FD057A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AFF2D09"/>
  <w15:docId w15:val="{C27524E8-846C-4341-A51C-D945AFAA8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C27E8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BE0674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604DF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604D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604D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604D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604DF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604DF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604DF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604DF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604D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DC2121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BE067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qFormat/>
    <w:rsid w:val="00BE067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BE067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BE067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BE0674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BE067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qFormat/>
    <w:rsid w:val="00DC2121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BE0674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BE0674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BE0674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BE0674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BE0674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BE0674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DC2121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BE0674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BE0674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BE0674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BE0674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BE0674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BE0674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BE0674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BE0674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BE0674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EC27E8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"/>
    <w:basedOn w:val="a"/>
    <w:link w:val="ae"/>
    <w:qFormat/>
    <w:rsid w:val="00BE0674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"/>
    <w:basedOn w:val="a0"/>
    <w:link w:val="ad"/>
    <w:rsid w:val="00BE0674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BE0674"/>
  </w:style>
  <w:style w:type="character" w:customStyle="1" w:styleId="af0">
    <w:name w:val="Текст концевой сноски Знак"/>
    <w:aliases w:val="2_G Знак"/>
    <w:basedOn w:val="a0"/>
    <w:link w:val="af"/>
    <w:rsid w:val="00BE0674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BE0674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BE0674"/>
    <w:rPr>
      <w:color w:val="0000FF" w:themeColor="hyperlink"/>
      <w:u w:val="none"/>
    </w:rPr>
  </w:style>
  <w:style w:type="character" w:styleId="af2">
    <w:name w:val="FollowedHyperlink"/>
    <w:basedOn w:val="a0"/>
    <w:rsid w:val="00BE0674"/>
    <w:rPr>
      <w:color w:val="800080" w:themeColor="followedHyperlink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A_HRC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A_HRC.dotm</Template>
  <TotalTime>17</TotalTime>
  <Pages>3</Pages>
  <Words>750</Words>
  <Characters>5420</Characters>
  <Application>Microsoft Office Word</Application>
  <DocSecurity>4</DocSecurity>
  <Lines>104</Lines>
  <Paragraphs>29</Paragraphs>
  <ScaleCrop>false</ScaleCrop>
  <HeadingPairs>
    <vt:vector size="8" baseType="variant">
      <vt:variant>
        <vt:lpstr>Название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4" baseType="lpstr">
      <vt:lpstr>A/HRC/RES/45/4</vt:lpstr>
      <vt:lpstr>A/</vt:lpstr>
      <vt:lpstr>A/</vt:lpstr>
      <vt:lpstr>A/</vt:lpstr>
    </vt:vector>
  </TitlesOfParts>
  <Company>DCM</Company>
  <LinksUpToDate>false</LinksUpToDate>
  <CharactersWithSpaces>6141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A/HRC/RES/45/4</dc:title>
  <dc:subject/>
  <dc:creator>Elena IZOTOVA</dc:creator>
  <cp:keywords/>
  <cp:lastModifiedBy>Tatiana Chvets</cp:lastModifiedBy>
  <cp:revision>2</cp:revision>
  <cp:lastPrinted>2020-10-13T06:45:00Z</cp:lastPrinted>
  <dcterms:created xsi:type="dcterms:W3CDTF">2020-10-13T08:06:00Z</dcterms:created>
  <dcterms:modified xsi:type="dcterms:W3CDTF">2020-10-13T08:06:00Z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