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7F70C6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7F70C6" w:rsidRDefault="002D5AAC" w:rsidP="007F70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F70C6" w:rsidRDefault="00DF71B9" w:rsidP="007F70C6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7F70C6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F70C6" w:rsidRDefault="007F70C6" w:rsidP="007F70C6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7F70C6">
              <w:rPr>
                <w:spacing w:val="0"/>
                <w:w w:val="100"/>
                <w:kern w:val="0"/>
                <w:sz w:val="40"/>
              </w:rPr>
              <w:t>A</w:t>
            </w:r>
            <w:r w:rsidRPr="007F70C6">
              <w:rPr>
                <w:spacing w:val="0"/>
                <w:w w:val="100"/>
                <w:kern w:val="0"/>
              </w:rPr>
              <w:t>/HRC/RES/37/28</w:t>
            </w:r>
          </w:p>
        </w:tc>
      </w:tr>
      <w:tr w:rsidR="002D5AAC" w:rsidRPr="007F70C6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F70C6" w:rsidRDefault="002E5067" w:rsidP="007F70C6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7F70C6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F70C6" w:rsidRDefault="00DF71B9" w:rsidP="007F70C6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7F70C6">
              <w:rPr>
                <w:b/>
                <w:spacing w:val="0"/>
                <w:w w:val="100"/>
                <w:kern w:val="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F70C6" w:rsidRDefault="007F70C6" w:rsidP="007F70C6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7F70C6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F70C6" w:rsidRPr="007F70C6" w:rsidRDefault="007F70C6" w:rsidP="007F70C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F70C6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7F70C6" w:rsidRPr="007F70C6" w:rsidRDefault="007F70C6" w:rsidP="007F70C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F70C6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7F70C6" w:rsidRPr="007F70C6" w:rsidRDefault="007F70C6" w:rsidP="007F70C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F70C6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DF71B9" w:rsidRPr="007F70C6" w:rsidRDefault="00DF71B9" w:rsidP="007F70C6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7F70C6">
        <w:rPr>
          <w:b/>
          <w:spacing w:val="0"/>
          <w:w w:val="100"/>
          <w:kern w:val="0"/>
          <w:sz w:val="24"/>
          <w:szCs w:val="24"/>
        </w:rPr>
        <w:t>Сов</w:t>
      </w:r>
      <w:bookmarkStart w:id="0" w:name="_GoBack"/>
      <w:bookmarkEnd w:id="0"/>
      <w:r w:rsidRPr="007F70C6">
        <w:rPr>
          <w:b/>
          <w:spacing w:val="0"/>
          <w:w w:val="100"/>
          <w:kern w:val="0"/>
          <w:sz w:val="24"/>
          <w:szCs w:val="24"/>
        </w:rPr>
        <w:t>ет по правам человека</w:t>
      </w:r>
    </w:p>
    <w:p w:rsidR="007F70C6" w:rsidRPr="007F70C6" w:rsidRDefault="007F70C6" w:rsidP="007F70C6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7F70C6">
        <w:rPr>
          <w:b/>
          <w:spacing w:val="0"/>
          <w:w w:val="100"/>
          <w:kern w:val="0"/>
        </w:rPr>
        <w:t>Тридцать седьмая сессия</w:t>
      </w:r>
    </w:p>
    <w:p w:rsidR="007F70C6" w:rsidRPr="007F70C6" w:rsidRDefault="007F70C6" w:rsidP="007F70C6">
      <w:pPr>
        <w:suppressAutoHyphens/>
        <w:spacing w:line="240" w:lineRule="auto"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>26 февраля – 23 марта 2018 года</w:t>
      </w:r>
    </w:p>
    <w:p w:rsidR="007F70C6" w:rsidRPr="007F70C6" w:rsidRDefault="007F70C6" w:rsidP="007F70C6">
      <w:pPr>
        <w:suppressAutoHyphens/>
        <w:spacing w:line="240" w:lineRule="auto"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>Пункт 4 повестки дня</w:t>
      </w:r>
    </w:p>
    <w:p w:rsidR="007F70C6" w:rsidRPr="007F70C6" w:rsidRDefault="007F70C6" w:rsidP="007F70C6">
      <w:pPr>
        <w:pStyle w:val="HChGR"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7F70C6">
        <w:rPr>
          <w:spacing w:val="0"/>
          <w:w w:val="100"/>
          <w:kern w:val="0"/>
        </w:rPr>
        <w:tab/>
        <w:t>Резолюция, принятая Советом по правам человека 23 марта 2018 года</w:t>
      </w:r>
    </w:p>
    <w:p w:rsidR="007F70C6" w:rsidRPr="007F70C6" w:rsidRDefault="007F70C6" w:rsidP="007F70C6">
      <w:pPr>
        <w:pStyle w:val="H1GR"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37/28.</w:t>
      </w:r>
      <w:r w:rsidRPr="007F70C6">
        <w:rPr>
          <w:spacing w:val="0"/>
          <w:w w:val="100"/>
          <w:kern w:val="0"/>
        </w:rPr>
        <w:tab/>
        <w:t xml:space="preserve">Положение в области прав человека в Корейской </w:t>
      </w:r>
      <w:r>
        <w:rPr>
          <w:spacing w:val="0"/>
          <w:w w:val="100"/>
          <w:kern w:val="0"/>
        </w:rPr>
        <w:br/>
      </w:r>
      <w:r w:rsidRPr="007F70C6">
        <w:rPr>
          <w:spacing w:val="0"/>
          <w:w w:val="100"/>
          <w:kern w:val="0"/>
        </w:rPr>
        <w:t>Народно-Демократической Республике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Совет по правам человека</w:t>
      </w:r>
      <w:r w:rsidRPr="007F70C6">
        <w:rPr>
          <w:spacing w:val="0"/>
          <w:w w:val="100"/>
          <w:kern w:val="0"/>
        </w:rPr>
        <w:t>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руководствуясь</w:t>
      </w:r>
      <w:r w:rsidRPr="007F70C6">
        <w:rPr>
          <w:spacing w:val="0"/>
          <w:w w:val="100"/>
          <w:kern w:val="0"/>
        </w:rPr>
        <w:t xml:space="preserve"> Уставом Организации Объединенных Наций, Всеобщей декларацией прав человека, Международными пактами о правах человека и другими договорами по правам человека, 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ссылаясь</w:t>
      </w:r>
      <w:r w:rsidRPr="007F70C6">
        <w:rPr>
          <w:spacing w:val="0"/>
          <w:w w:val="100"/>
          <w:kern w:val="0"/>
        </w:rPr>
        <w:t xml:space="preserve"> на все предыдущие резолюции, принятые Комиссией по правам человека, Советом по правам человека и Генеральной Ассамблеей, о положении в области прав человека в Корейской Народно-Демократической Республике, включая резолюцию 34/24 Совета от 24 марта 2017 года и резолюцию 72/188 Ассамблеи от 19 декабря 2017 года, и настоятельно призывая к осуществлению этих резолюций, 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учитывая</w:t>
      </w:r>
      <w:r w:rsidRPr="007F70C6">
        <w:rPr>
          <w:spacing w:val="0"/>
          <w:w w:val="100"/>
          <w:kern w:val="0"/>
        </w:rPr>
        <w:t xml:space="preserve"> пункт 3 резолюции 60/251 Генеральной Ассамблеи от 15 марта 2006 года, 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ссылаясь</w:t>
      </w:r>
      <w:r w:rsidRPr="007F70C6">
        <w:rPr>
          <w:spacing w:val="0"/>
          <w:w w:val="100"/>
          <w:kern w:val="0"/>
        </w:rP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мандатарии должны выполнять свои обязанности в соответствии с этими резолюциями и приложениями к ним, 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подчеркивая</w:t>
      </w:r>
      <w:r w:rsidRPr="007F70C6">
        <w:rPr>
          <w:spacing w:val="0"/>
          <w:w w:val="100"/>
          <w:kern w:val="0"/>
        </w:rPr>
        <w:t xml:space="preserve"> важность выполнения рекомендаций, содержащихся в докладе комиссии по расследованию положения в области прав человека в Корейской Народно-Демократической Республике</w:t>
      </w:r>
      <w:r w:rsidRPr="00E30842">
        <w:rPr>
          <w:rStyle w:val="aa"/>
        </w:rPr>
        <w:footnoteReference w:id="1"/>
      </w:r>
      <w:r w:rsidRPr="007F70C6">
        <w:rPr>
          <w:spacing w:val="0"/>
          <w:w w:val="100"/>
          <w:kern w:val="0"/>
        </w:rPr>
        <w:t xml:space="preserve">, который был положительно воспринят как Советом по правам человека, так и Генеральной Ассамблеей и препровожден соответствующим органам Организации Объединенных Наций, включая Совет Безопасности, 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будучи глубоко обеспокоен</w:t>
      </w:r>
      <w:r w:rsidRPr="007F70C6">
        <w:rPr>
          <w:spacing w:val="0"/>
          <w:w w:val="100"/>
          <w:kern w:val="0"/>
        </w:rPr>
        <w:t xml:space="preserve"> систематическими, широко распространенными и грубыми нарушениями прав человека в Корейской Народно-Демократической Республике, которые во многих случаях представляют собой преступление против человечности, а также безнаказанностью лиц, совершивших преступления, как это указано в докладе комиссии по расследованию, </w:t>
      </w:r>
    </w:p>
    <w:p w:rsidR="007F70C6" w:rsidRPr="007F70C6" w:rsidRDefault="007F70C6" w:rsidP="007F70C6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lastRenderedPageBreak/>
        <w:tab/>
        <w:t>напоминая</w:t>
      </w:r>
      <w:r w:rsidRPr="007F70C6">
        <w:rPr>
          <w:spacing w:val="0"/>
          <w:w w:val="100"/>
          <w:kern w:val="0"/>
        </w:rPr>
        <w:t xml:space="preserve"> об ответственности Корейской Народно-Демократической Республики за защиту своего населения от преступлений против человечности и отмечая, что Генеральная Ассамблея в своей резолюции 72/188 напомнила о том, что комиссия по расследованию настоятельно призвала руководство Корейской Народно-Демократической Республики предотвращать и пресекать преступления против человечности и обеспечивать преследование и предание правосудию лиц, виновных в их совершении, 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будучи обеспокоен</w:t>
      </w:r>
      <w:r w:rsidRPr="007F70C6">
        <w:rPr>
          <w:spacing w:val="0"/>
          <w:w w:val="100"/>
          <w:kern w:val="0"/>
        </w:rPr>
        <w:t xml:space="preserve"> тем, что плачевная гуманитарная ситуация в стране усугубляется отказом правительства Корейской Народно-Демократической Республики предоставить гуманитарным учреждениям свободный и беспрепятственный доступ ко всем нуждающимся группам населения и обеспечить способность надлежащим образом отслеживать весь процесс распределения, а также тем, что в проводимой им национальной политике, в числе прочего, приоритеты отданы военным расходам, в частности развитию ядерных и баллистических ракет, а не обеспечению граждан продовольствием,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принимая к сведению</w:t>
      </w:r>
      <w:r w:rsidRPr="007F70C6">
        <w:rPr>
          <w:spacing w:val="0"/>
          <w:w w:val="100"/>
          <w:kern w:val="0"/>
        </w:rPr>
        <w:t xml:space="preserve"> резолюцию 2397 (2017) Совета Безопасности от 22 декабря 2017 года, в которой Совет отметил, что 41</w:t>
      </w:r>
      <w:r w:rsidR="00216D65">
        <w:rPr>
          <w:spacing w:val="0"/>
          <w:w w:val="100"/>
          <w:kern w:val="0"/>
        </w:rPr>
        <w:t>%</w:t>
      </w:r>
      <w:r w:rsidRPr="007F70C6">
        <w:rPr>
          <w:spacing w:val="0"/>
          <w:w w:val="100"/>
          <w:kern w:val="0"/>
        </w:rPr>
        <w:t xml:space="preserve"> населения Корейской Народно-Демократической Республики страдает от недоедания, и резолюцию 72/188 Генеральной Ассамблеи, в которой Ассамблея с беспокойством отметила выводы Организации Объединенных Наций о том, что значительно больше половины населения в Корейской Народно-Демократической Республике страдает от серьезного отсутствия продовольственной безопасности и серьезной нехватки медицинского обслуживания, включая значительное число беременных женщин и кормящих матерей, а также детей в возрасте до пяти лет, которые подвержены риску ненадлежащего питания, и что почти четвертая часть всего ее населения хронически страдает от ненадлежащего питания, осудила Корейскую Народно-Демократическую Республику за то, что она направляет свои ресурсы на разработку ядерного оружия и баллистических ракет, а не на заботу о благополучии своего народа, и подчеркнула необходимость того, чтобы Корейская Народно-Демократическая Республика уважала и обеспечивала благополучие и неотъемлемое достоинство жителей страны, как об этом говорится в резолюциях Совета 2321 (2016) от 30 ноября 2016 года, 2371 (2017) от 5 августа 2017 года, 2375 (2017) от 11 сентября 2017 года и 2397 (2017),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вновь подтверждая</w:t>
      </w:r>
      <w:r w:rsidRPr="007F70C6">
        <w:rPr>
          <w:spacing w:val="0"/>
          <w:w w:val="100"/>
          <w:kern w:val="0"/>
        </w:rPr>
        <w:t>, что правительство Корейской Народно-Демократической Республики несет ответственность за обеспечение осуществления всем населением страны в полном объеме всех прав человека и основных свобод, в том числе путем обеспечения равного доступа к достаточному питанию, а также, среди прочего, свободы религии или убеждений, свободы выражения мнений и свободы ассоциаций и собраний,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 xml:space="preserve">признавая </w:t>
      </w:r>
      <w:r w:rsidRPr="007F70C6">
        <w:rPr>
          <w:iCs/>
          <w:spacing w:val="0"/>
          <w:w w:val="100"/>
          <w:kern w:val="0"/>
        </w:rPr>
        <w:t>то</w:t>
      </w:r>
      <w:r w:rsidRPr="007F70C6">
        <w:rPr>
          <w:spacing w:val="0"/>
          <w:w w:val="100"/>
          <w:kern w:val="0"/>
        </w:rPr>
        <w:t>, что женщины, дети, инвалиды и пожилые лица подвержены особым факторам риска, а также необходимость обеспечения полноценного осуществления ими всех их прав человека и основных свобод путем их защиты от небрежного отношения, грубого обращения, эксплуатации и насилия, принимая в связи с этим к сведению заключительные замечания Комитета по ликвидации дискриминации в отношении женщин по объединенным второму–четвертому периодическим докладам Корейской Народно-Демократической Республики</w:t>
      </w:r>
      <w:r w:rsidRPr="00E30842">
        <w:rPr>
          <w:rStyle w:val="aa"/>
        </w:rPr>
        <w:footnoteReference w:id="2"/>
      </w:r>
      <w:r w:rsidRPr="007F70C6">
        <w:rPr>
          <w:spacing w:val="0"/>
          <w:w w:val="100"/>
          <w:kern w:val="0"/>
        </w:rPr>
        <w:t xml:space="preserve"> и заключительные замечания Комитета по правам ребенка по пятому периодическому докладу Корейской Народно-Демократической Республики</w:t>
      </w:r>
      <w:r w:rsidRPr="00E30842">
        <w:rPr>
          <w:rStyle w:val="aa"/>
        </w:rPr>
        <w:footnoteReference w:id="3"/>
      </w:r>
      <w:r w:rsidRPr="007F70C6">
        <w:rPr>
          <w:spacing w:val="0"/>
          <w:w w:val="100"/>
          <w:kern w:val="0"/>
        </w:rPr>
        <w:t>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с удовлетворением принимая к сведению</w:t>
      </w:r>
      <w:r w:rsidRPr="007F70C6">
        <w:rPr>
          <w:spacing w:val="0"/>
          <w:w w:val="100"/>
          <w:kern w:val="0"/>
        </w:rPr>
        <w:t xml:space="preserve"> посещение Специальным докладчиком по вопросу о правах инвалидов Корейской Народно-Демократической Республики, призывая Корейскую Народно-Демократическую Республику выполнить все рекомендации, содержащиеся в докладе Специального докладчика о ее поездке в Корейскую Народно-Демократическую Республику, представленном Совету по </w:t>
      </w:r>
      <w:r w:rsidRPr="007F70C6">
        <w:rPr>
          <w:spacing w:val="0"/>
          <w:w w:val="100"/>
          <w:kern w:val="0"/>
        </w:rPr>
        <w:lastRenderedPageBreak/>
        <w:t>правам человека на его тридцать седьмой сессии</w:t>
      </w:r>
      <w:r w:rsidRPr="00E30842">
        <w:rPr>
          <w:rStyle w:val="aa"/>
        </w:rPr>
        <w:footnoteReference w:id="4"/>
      </w:r>
      <w:r w:rsidRPr="007F70C6">
        <w:rPr>
          <w:spacing w:val="0"/>
          <w:w w:val="100"/>
          <w:kern w:val="0"/>
        </w:rPr>
        <w:t>, и отмечая участие Корейской Народно-Демократической Республики в Паралимпийских зимних играх, состоявшихся в Пхёнчхане, Республика Корея,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принимая к сведению</w:t>
      </w:r>
      <w:r w:rsidRPr="007F70C6">
        <w:rPr>
          <w:spacing w:val="0"/>
          <w:w w:val="100"/>
          <w:kern w:val="0"/>
        </w:rPr>
        <w:t xml:space="preserve"> участие Корейской Народно-Демократической Республики во втором цикле универсального периодического обзора, отмечая принятие правительством Корейской Народно-Демократической Республики 113 из 268 рекомендаций, содержащихся в докладе по итогам обзора, и заявленную им приверженность их выполнению и изучению возможности выполнения еще 58 рекомендаций и особо отмечая важность осуществления рекомендаций для решения проблемы серьезных нарушений прав человека в стране,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признавая</w:t>
      </w:r>
      <w:r w:rsidRPr="007F70C6">
        <w:rPr>
          <w:spacing w:val="0"/>
          <w:w w:val="100"/>
          <w:kern w:val="0"/>
        </w:rPr>
        <w:t xml:space="preserve"> важную работу договорных органов по мониторингу выполнения международных обязательств в области прав человека и подчеркивая необходимость соблюдения Корейской Народно-Демократической Республикой своих обязательств в области прав человека и обеспечения регулярного и своевременного представления докладов договорным органам,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отмечая</w:t>
      </w:r>
      <w:r w:rsidRPr="007F70C6">
        <w:rPr>
          <w:spacing w:val="0"/>
          <w:w w:val="100"/>
          <w:kern w:val="0"/>
        </w:rPr>
        <w:t xml:space="preserve"> неотложность и важность вопроса о международных похищениях и немедленном возвращении всех похищенных лиц, выражая глубокую обеспокоенность отсутствием позитивных мер со стороны Корейской Народно-Демократической Республики, с тех пор как в мае 2014 года начались расследования в отношении всех граждан Японии на основе консультаций на правительственном уровне между Корейской Народно-Демократической Республикой и Японией, и ожидая урегулирования всех вопросов, касающихся граждан Японии, в частности возвращения всех похищенных, в кратчайшие возможные сроки,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отмечая также</w:t>
      </w:r>
      <w:r w:rsidRPr="007F70C6">
        <w:rPr>
          <w:spacing w:val="0"/>
          <w:w w:val="100"/>
          <w:kern w:val="0"/>
        </w:rPr>
        <w:t xml:space="preserve"> важность диалога, в том числе межкорейского диалога, для улучшения положения в области прав человека и гуманитарной ситуации в Корейской Народно-Демократической Республике,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приветствуя</w:t>
      </w:r>
      <w:r w:rsidRPr="007F70C6">
        <w:rPr>
          <w:spacing w:val="0"/>
          <w:w w:val="100"/>
          <w:kern w:val="0"/>
        </w:rPr>
        <w:t xml:space="preserve"> импульс, приданный межкорейскому диалогу в связи с участием Корейской Народно-Демократической Республики в зимних Олимпийских играх, состоявшихся в Пхёнчхане, и прогресс, достигнутый в последнее время в межкорейских отношениях,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отмечая</w:t>
      </w:r>
      <w:r w:rsidRPr="007F70C6">
        <w:rPr>
          <w:spacing w:val="0"/>
          <w:w w:val="100"/>
          <w:kern w:val="0"/>
        </w:rPr>
        <w:t xml:space="preserve"> неотложность и важность вопроса о разлученных семьях и просьбы Республики Корея о подтверждении судьбы членов семей и разрешения обмена письмами, посещении их родных городов и организации дальнейших встреч на более широкой и регулярной основе,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ab/>
        <w:t>вновь подтверждая</w:t>
      </w:r>
      <w:r w:rsidRPr="007F70C6">
        <w:rPr>
          <w:spacing w:val="0"/>
          <w:w w:val="100"/>
          <w:kern w:val="0"/>
        </w:rPr>
        <w:t xml:space="preserve"> важность всестороннего и конструктивного взаимодействия государств с Советом по правам человека, в том числе с процессом универсального периодического обзора и другими механизмами Совета, для улучшения их положения в области прав человека,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>осуждает самым решительным образом</w:t>
      </w:r>
      <w:r w:rsidRPr="007F70C6">
        <w:rPr>
          <w:spacing w:val="0"/>
          <w:w w:val="100"/>
          <w:kern w:val="0"/>
        </w:rPr>
        <w:t xml:space="preserve"> давно существующую и сохраняющуюся практику систематических, широко распространенных и грубых нарушений прав человека и других посягательств на права человека, совершаемых в Корейской Народно-Демократической Республике и Корейской Народно-Демократической Республикой, и выражает глубокую обеспокоенность подробными выводами, сделанными комиссией по расследованию в ее докладе, включая: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а)</w:t>
      </w:r>
      <w:r w:rsidRPr="007F70C6">
        <w:rPr>
          <w:spacing w:val="0"/>
          <w:w w:val="100"/>
          <w:kern w:val="0"/>
        </w:rPr>
        <w:tab/>
        <w:t>отказ в праве на свободу мысли, совести и религии, а также в правах на свободу мнений, их выражения и ассоциации, как в сетевом, так и внесетевом режиме, который реализуется через абсолютную монополию на информацию и тотальный контроль над организацией жизни общества, а также произвольный и незаконный надзор со стороны государства за частной жизнью всех граждан;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b)</w:t>
      </w:r>
      <w:r w:rsidRPr="007F70C6">
        <w:rPr>
          <w:spacing w:val="0"/>
          <w:w w:val="100"/>
          <w:kern w:val="0"/>
        </w:rPr>
        <w:tab/>
        <w:t xml:space="preserve">дискриминацию на основе системы «сонбун», в соответствии с которой население классифицировано по принципу определяемого государством социального статуса и родового происхождения с учетом также политических убеждений и </w:t>
      </w:r>
      <w:r w:rsidRPr="007F70C6">
        <w:rPr>
          <w:spacing w:val="0"/>
          <w:w w:val="100"/>
          <w:kern w:val="0"/>
        </w:rPr>
        <w:lastRenderedPageBreak/>
        <w:t>религии, дискриминацию в отношении женщин, включая неравный доступ к занятости, дискриминационные законы и правила, а также насилие в отношении женщин;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c)</w:t>
      </w:r>
      <w:r w:rsidRPr="007F70C6">
        <w:rPr>
          <w:spacing w:val="0"/>
          <w:w w:val="100"/>
          <w:kern w:val="0"/>
        </w:rPr>
        <w:tab/>
        <w:t>нарушения всех аспектов права на свободу передвижения, включая принудительное определение государством места жительства и работы, часто основанное на системе «сонбун», а также отказ в праве покидать свою собственную страну;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d)</w:t>
      </w:r>
      <w:r w:rsidRPr="007F70C6">
        <w:rPr>
          <w:spacing w:val="0"/>
          <w:w w:val="100"/>
          <w:kern w:val="0"/>
        </w:rPr>
        <w:tab/>
        <w:t>систематические, широко распространенные и серьезные нарушения права на питание и соответствующих аспектов права на жизнь, усугубляемые широкомасштабным голодом и недостаточным питанием;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е)</w:t>
      </w:r>
      <w:r w:rsidRPr="007F70C6">
        <w:rPr>
          <w:spacing w:val="0"/>
          <w:w w:val="100"/>
          <w:kern w:val="0"/>
        </w:rPr>
        <w:tab/>
        <w:t>нарушения права на жизнь и акты массового уничтожения людей, убийства, закабаление, пытки, лишение свободы, изнасилования и другие тяжкие формы сексуального насилия и преследование по политическим, религиозным и гендерным мотивам в лагерях для политических заключенных и обычных тюрьмах, а также широко распространенную практику коллективного наказания, когда в отношении невиновных людей выносятся суровые приговоры;</w:t>
      </w:r>
    </w:p>
    <w:p w:rsidR="007F70C6" w:rsidRPr="007F70C6" w:rsidRDefault="007F70C6" w:rsidP="007F70C6">
      <w:pPr>
        <w:pStyle w:val="SingleTxtGR"/>
        <w:suppressAutoHyphens/>
        <w:rPr>
          <w:i/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f)</w:t>
      </w:r>
      <w:r w:rsidRPr="007F70C6">
        <w:rPr>
          <w:spacing w:val="0"/>
          <w:w w:val="100"/>
          <w:kern w:val="0"/>
        </w:rPr>
        <w:tab/>
        <w:t>систематические похищения, отказ в репатриации с последующим насильственным исчезновением лиц, в том числе лиц из других стран, которые совершаются в крупных масштабах и в рамках государственной политики;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>настоятельно призывает</w:t>
      </w:r>
      <w:r w:rsidRPr="007F70C6">
        <w:rPr>
          <w:spacing w:val="0"/>
          <w:w w:val="100"/>
          <w:kern w:val="0"/>
        </w:rPr>
        <w:t xml:space="preserve"> правительство Корейской Народно-Демократической Республики признать свои преступления и нарушения прав человека в стране и за ее пределами и принять незамедлительные меры по прекращению всех таких преступлений и нарушений посредством, в частности, осуществления соответствующих рекомендаций, содержащихся в докладе комиссии по расследованию и в резолюции 72/188 Генеральной Ассамблеи, включая, в числе прочих, следующие шаги: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а)</w:t>
      </w:r>
      <w:r w:rsidRPr="007F70C6">
        <w:rPr>
          <w:spacing w:val="0"/>
          <w:w w:val="100"/>
          <w:kern w:val="0"/>
        </w:rPr>
        <w:tab/>
        <w:t>обеспечение права на свободу мысли, совести и религии, а также права на свободу мнений, их выражения и ассоциации, как в сетевом, так и несетевом режиме, в том числе путем разрешения создавать независимые печатные издания и другие средства массовой информации;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b)</w:t>
      </w:r>
      <w:r w:rsidRPr="007F70C6">
        <w:rPr>
          <w:spacing w:val="0"/>
          <w:w w:val="100"/>
          <w:kern w:val="0"/>
        </w:rPr>
        <w:tab/>
        <w:t>прекращение дискриминации граждан, включая поддерживаемую государством дискриминацию на основе системы «сонбун», и принятие незамедлительных мер по обеспечению гендерного равенства и защите женщин от гендерного насилия;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c</w:t>
      </w:r>
      <w:r w:rsidRPr="007F70C6">
        <w:rPr>
          <w:spacing w:val="0"/>
          <w:w w:val="100"/>
          <w:kern w:val="0"/>
        </w:rPr>
        <w:t>)</w:t>
      </w:r>
      <w:r w:rsidRPr="007F70C6">
        <w:rPr>
          <w:spacing w:val="0"/>
          <w:w w:val="100"/>
          <w:kern w:val="0"/>
        </w:rPr>
        <w:tab/>
        <w:t>обеспечение права на свободу передвижения, включая право на выбор места жительства и работы;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d)</w:t>
      </w:r>
      <w:r w:rsidRPr="007F70C6">
        <w:rPr>
          <w:spacing w:val="0"/>
          <w:w w:val="100"/>
          <w:kern w:val="0"/>
        </w:rPr>
        <w:tab/>
        <w:t>поощрение равного доступа к питанию, в том числе путем обеспечения полной прозрачности в отношении предоставления гуманитарной помощи, с тем чтобы такая помощь действительно предоставлялась лицам, находящимся в уязвимом положении, включая лиц, содержащихся под стражей;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е)</w:t>
      </w:r>
      <w:r w:rsidRPr="007F70C6">
        <w:rPr>
          <w:spacing w:val="0"/>
          <w:w w:val="100"/>
          <w:kern w:val="0"/>
        </w:rPr>
        <w:tab/>
        <w:t>немедленное прекращение всех нарушений прав человека, связанных с лагерями для заключенных, включая практику принудительного труда и применение пыток и гендерного насилия, ликвид</w:t>
      </w:r>
      <w:r w:rsidR="00216D65">
        <w:rPr>
          <w:spacing w:val="0"/>
          <w:w w:val="100"/>
          <w:kern w:val="0"/>
        </w:rPr>
        <w:t>ацию</w:t>
      </w:r>
      <w:r w:rsidRPr="007F70C6">
        <w:rPr>
          <w:spacing w:val="0"/>
          <w:w w:val="100"/>
          <w:kern w:val="0"/>
        </w:rPr>
        <w:t xml:space="preserve"> всех лагерей для политических заключенных и освобождение всех политических заключенных, немедленное прекращение практики произвольных и суммарных казней находящихся под стражей лиц, а также обеспечение того, чтобы реформы в системе правосудия предусматривали механизмы защиты права на справедливое судебное разбирательство и надлежащее соблюдение процессуальных норм;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f)</w:t>
      </w:r>
      <w:r w:rsidRPr="007F70C6">
        <w:rPr>
          <w:spacing w:val="0"/>
          <w:w w:val="100"/>
          <w:kern w:val="0"/>
        </w:rPr>
        <w:tab/>
        <w:t>решение проблемы всех похищенных или иным образом пропавших без вести лиц, а также их потомков транспарентным образом, в том числе путем обеспечения их немедленного возвращения;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g)</w:t>
      </w:r>
      <w:r w:rsidRPr="007F70C6">
        <w:rPr>
          <w:spacing w:val="0"/>
          <w:w w:val="100"/>
          <w:kern w:val="0"/>
        </w:rPr>
        <w:tab/>
        <w:t>обеспечение воссоединения разлученных семей, живущих по обе стороны границы;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lastRenderedPageBreak/>
        <w:tab/>
      </w:r>
      <w:r w:rsidRPr="00E30842">
        <w:rPr>
          <w:spacing w:val="0"/>
          <w:w w:val="100"/>
          <w:kern w:val="0"/>
        </w:rPr>
        <w:t>h)</w:t>
      </w:r>
      <w:r w:rsidRPr="007F70C6">
        <w:rPr>
          <w:spacing w:val="0"/>
          <w:w w:val="100"/>
          <w:kern w:val="0"/>
        </w:rPr>
        <w:tab/>
        <w:t>немедленное прекращение практики наказания по принципу виновности по ассоциации;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i)</w:t>
      </w:r>
      <w:r w:rsidRPr="007F70C6">
        <w:rPr>
          <w:spacing w:val="0"/>
          <w:w w:val="100"/>
          <w:kern w:val="0"/>
        </w:rPr>
        <w:tab/>
        <w:t>обеспечение того, чтобы все лица, находящиеся на территории Корейской Народно-Демократической Республики, пользовались правом на свободу передвижения и могли свободно покидать страну, в том числе в поисках убежища за пределами Корейской Народно-Демократической Республики, без вмешательства со стороны властей Корейской Народно-Демократической Республики;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</w:r>
      <w:r w:rsidRPr="00E30842">
        <w:rPr>
          <w:spacing w:val="0"/>
          <w:w w:val="100"/>
          <w:kern w:val="0"/>
        </w:rPr>
        <w:t>j)</w:t>
      </w:r>
      <w:r w:rsidRPr="007F70C6">
        <w:rPr>
          <w:spacing w:val="0"/>
          <w:w w:val="100"/>
          <w:kern w:val="0"/>
        </w:rPr>
        <w:tab/>
        <w:t>принятие мер по защите задержанных в Корейской Народно-Демократической Республике граждан других стран, включая предоставление свободы в том, что касается сношений с сотрудниками консульств и доступа к ним, в соответствии с Венской конвенцией о консульских сношениях, участником которой является Корейская Народно-Демократическая Республика, а также любых других необходимых мер для подтверждения их статуса и обеспечения им возможности общения со своими семьями;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3.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ссылается </w:t>
      </w:r>
      <w:r w:rsidRPr="007F70C6">
        <w:rPr>
          <w:spacing w:val="0"/>
          <w:w w:val="100"/>
          <w:kern w:val="0"/>
        </w:rPr>
        <w:t>на резолюцию 72/188 Генеральной Ассамблеи, в которой Ассамблея выразила свою крайне серьезную обеспокоенность в связи с нарушениями прав трудящихся, в том числе права на создание ассоциаций и реальное признание их права на заключение коллективного договора, права на забастовку, и нарушением запрета на экономическую эксплуатацию детей и их работу во вредных или опасных условиях, а также эксплуатацию рабочих, направляемых из Корейской Народно-Демократической Республики за рубеж для работы в условиях, которые, согласно сообщениям, представляют собой принудительный труд;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4.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ссылается также </w:t>
      </w:r>
      <w:r w:rsidRPr="007F70C6">
        <w:rPr>
          <w:spacing w:val="0"/>
          <w:w w:val="100"/>
          <w:kern w:val="0"/>
        </w:rPr>
        <w:t>на пункт 11 резолюции 2371 (2017) Совета Безопасности, пункт 17 резолюции 2375 (2017) Совета и, в частности, пункт 8 резолюции 2397 (2017) Совета, в котором Совет постановил, что государства-члены должны немедленно, но не позднее чем через 24 месяца с 22 декабря 2017 года, репатриировать в Корейскую Народно-Демократическую Республику всех граждан Корейской Народно-Демократической Республики, получающих доход в их юрисдикциях, и всех атташе Корейской Народно-Демократической Республики по государственному надзору за охраной труда, осуществляющих надзор за работниками из Корейской Народно-Демократической Республики за рубежом, за исключением случаев, когда конкретным государством-членом будет установлено, что тот или иной гражданин является гражданином этого государства-члена или что его репатриация запрещена в соответствии с применимыми нормами внутреннего и международного права, включая международное беженское право и международное право прав человека, а также с положениями Соглашения по вопросу о месторасположении Центральных учреждений и Конвенции о привилегиях и иммунитетах Объединенных Наций, и настоятельно призывает Корейскую Народно-Демократическую Республику поощрять, соблюдать и защищать права человека трудящихся, в том числе работников, репатриированных в Корейскую Народно-Демократическую Республику;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5.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ссылается </w:t>
      </w:r>
      <w:r w:rsidRPr="007F70C6">
        <w:rPr>
          <w:spacing w:val="0"/>
          <w:w w:val="100"/>
          <w:kern w:val="0"/>
        </w:rPr>
        <w:t>на пункт 4 резолюции 72/188 Генеральной Ассамблеи, в котором Ассамблея подчеркнула свою весьма серьезную обеспокоенность по поводу сообщений о пытках, суммарных казнях, произвольных задержаниях, похищениях и других формах нарушения и ущемления прав человека, совершаемых Корейской Народно-Демократической Республикой в отношении граждан других стран как на ее территории, так и за ее пределами;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6.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вновь выражает глубокую обеспокоенность </w:t>
      </w:r>
      <w:r w:rsidRPr="007F70C6">
        <w:rPr>
          <w:spacing w:val="0"/>
          <w:w w:val="100"/>
          <w:kern w:val="0"/>
        </w:rPr>
        <w:t>в связи с выводами комиссии, касающимися положения беженцев и просителей убежища, возвращенных в Корейскую Народно-Демократическую Республику, а также других граждан Корейской Народно-Демократической Республики,</w:t>
      </w:r>
      <w:r w:rsidR="00E30842">
        <w:rPr>
          <w:spacing w:val="0"/>
          <w:w w:val="100"/>
          <w:kern w:val="0"/>
        </w:rPr>
        <w:t xml:space="preserve"> которые были репатриированы из</w:t>
      </w:r>
      <w:r w:rsidR="00E30842">
        <w:rPr>
          <w:spacing w:val="0"/>
          <w:w w:val="100"/>
          <w:kern w:val="0"/>
        </w:rPr>
        <w:noBreakHyphen/>
      </w:r>
      <w:r w:rsidRPr="007F70C6">
        <w:rPr>
          <w:spacing w:val="0"/>
          <w:w w:val="100"/>
          <w:kern w:val="0"/>
        </w:rPr>
        <w:t xml:space="preserve">за границы и которые подверглись карательным мерам, включая интернирование, пытки, жестокое, бесчеловечное или унижающее достоинство обращение, сексуальное насилие, насильственное исчезновение или смертную казнь, и в этой связи самым настоятельным образом призывает все государства соблюдать основополагающий принцип невысылки, гуманно обращаться с теми, кто ищет убежища, и обеспечивать беспрепятственный доступ к Управлению Верховного комиссара Организации </w:t>
      </w:r>
      <w:r w:rsidRPr="007F70C6">
        <w:rPr>
          <w:spacing w:val="0"/>
          <w:w w:val="100"/>
          <w:kern w:val="0"/>
        </w:rPr>
        <w:lastRenderedPageBreak/>
        <w:t>Объединенных Наций по делам беженцев и Управлению Верховного комиссара Организации Объединенных Наций по правам человека в целях защиты прав тех лиц, которые ищут убежища, и вновь настоятельно призывает государства-участники выполнять свои обязательства по международному праву прав человека, а также Конвенции о статусе беженцев и Протоколу к ней в отношении лиц из Корейской Народно-Демократической Республики, на которых распространяется действие этих договоров;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7.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особо отмечает и вновь выражает серьезную обеспокоенность </w:t>
      </w:r>
      <w:r w:rsidRPr="007F70C6">
        <w:rPr>
          <w:spacing w:val="0"/>
          <w:w w:val="100"/>
          <w:kern w:val="0"/>
        </w:rPr>
        <w:t>в связи с выводом комиссии о том, что полученные ею свидетельские показания и информация дают разумные основания полагать, что преступления против человечности совершаются в Корейской Народно-Демократической Республике в рамках политики, проводимой на высшем государственном уровне на протяжении десятилетий учреждениями, находящимися под фактическим контролем ее руководства; такие преступления против человечности включают в себя массовое истребление людей, убийства, закабаление, пытки, лишение свободы, изнасилования, принудительные аборты и другие формы сексуального насилия, преследования по политическим, религиозным, расовым и гендерным мотивам, принудительное перемещение населения, насильственные исчезновения людей и бесчеловечные акты осознанного принуждения к длительному голоданию;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8.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>подчеркивает</w:t>
      </w:r>
      <w:r w:rsidRPr="007F70C6">
        <w:rPr>
          <w:spacing w:val="0"/>
          <w:w w:val="100"/>
          <w:kern w:val="0"/>
        </w:rPr>
        <w:t>, что власти Корейской Народно-Демократической Республики не осуществляют преследование лиц, виновных в преступлениях против человечности и других нарушениях прав человека, и призывает все государства, систему Организации Объединенных Наций, включая соответствующие специализированные учреждения, региональные межправительственные организации и форумы, организации гражданского общества, фонды и другие заинтересованные стороны сотрудничать в области усилий по привлечению к ответственности, особенно усилий, предпринимаемых Управлением Верховного комиссара Организации Объединенных Наций по правам человека, и обеспечить, чтобы эти преступления не остались безнаказанными;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9.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приветствует </w:t>
      </w:r>
      <w:r w:rsidRPr="007F70C6">
        <w:rPr>
          <w:spacing w:val="0"/>
          <w:w w:val="100"/>
          <w:kern w:val="0"/>
        </w:rPr>
        <w:t>резолюцию 72/188 Генеральной Ассамблеи, в которой Ассамблея рекомендовала Совету Безопасности продолжить рассмотрение соответствующих выводов и рекомендаций комиссии по расследованию и принять надлежащие меры для обеспечения ответственности, в том числе путем рассмотрения вопроса о передаче ситуации в Корейской Народно-Демократической Республике на рассмотрение Международного уголовного суда и возможностей введения дополнительных санкций для эффективного воздействия на тех, кто, как представляется, несет наибольшую ответственность за нарушения прав человека, которые, по мнению комиссии, могут представлять собой преступления против человечности;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10.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приветствует также </w:t>
      </w:r>
      <w:r w:rsidRPr="007F70C6">
        <w:rPr>
          <w:spacing w:val="0"/>
          <w:w w:val="100"/>
          <w:kern w:val="0"/>
        </w:rPr>
        <w:t>решение Совета Безопасности провести четвертое заседание Совета 11 декабря 2017 года после заседаний, состоявшихся в декабре 2014</w:t>
      </w:r>
      <w:r w:rsidR="00E30842">
        <w:rPr>
          <w:spacing w:val="0"/>
          <w:w w:val="100"/>
          <w:kern w:val="0"/>
        </w:rPr>
        <w:t> года</w:t>
      </w:r>
      <w:r w:rsidRPr="007F70C6">
        <w:rPr>
          <w:spacing w:val="0"/>
          <w:w w:val="100"/>
          <w:kern w:val="0"/>
        </w:rPr>
        <w:t>, декабре 2015 и декабре 2016 года, в ходе которых обсуждалось положение в области прав человека в Корейской Народно-Демократической Республике, с учетом серьезной обеспокоенности, выраженной в настоящей резолюции, и надеется на дальнейшее и более активное участие Совета в решении этой проблемы;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11.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выражает признательность </w:t>
      </w:r>
      <w:r w:rsidRPr="007F70C6">
        <w:rPr>
          <w:spacing w:val="0"/>
          <w:w w:val="100"/>
          <w:kern w:val="0"/>
        </w:rPr>
        <w:t>Специальному докладчику по вопросу о положении в области прав человека в Корейской Народно-Демократической Республике за действия, предпринятые до настоящего времени, и его непрекращающиеся усилия по выполнению своего мандата, несмотря на отсутствие доступа в страну;</w:t>
      </w:r>
    </w:p>
    <w:p w:rsidR="007F70C6" w:rsidRPr="007F70C6" w:rsidRDefault="007F70C6" w:rsidP="007F70C6">
      <w:pPr>
        <w:pStyle w:val="SingleTxtGR"/>
        <w:suppressAutoHyphens/>
        <w:rPr>
          <w:i/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12.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приветствует </w:t>
      </w:r>
      <w:r w:rsidRPr="007F70C6">
        <w:rPr>
          <w:spacing w:val="0"/>
          <w:w w:val="100"/>
          <w:kern w:val="0"/>
        </w:rPr>
        <w:t>доклад Специального докладчика</w:t>
      </w:r>
      <w:r w:rsidRPr="00E30842">
        <w:rPr>
          <w:rStyle w:val="aa"/>
        </w:rPr>
        <w:footnoteReference w:id="5"/>
      </w:r>
      <w:r w:rsidRPr="007F70C6">
        <w:rPr>
          <w:spacing w:val="0"/>
          <w:w w:val="100"/>
          <w:kern w:val="0"/>
        </w:rPr>
        <w:t>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13.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ссылается </w:t>
      </w:r>
      <w:r w:rsidRPr="007F70C6">
        <w:rPr>
          <w:spacing w:val="0"/>
          <w:w w:val="100"/>
          <w:kern w:val="0"/>
        </w:rPr>
        <w:t>на рекомендации комиссии по расследованию и резолюцию</w:t>
      </w:r>
      <w:r w:rsidRPr="007F70C6">
        <w:rPr>
          <w:spacing w:val="0"/>
          <w:w w:val="100"/>
          <w:kern w:val="0"/>
          <w:lang w:val="en-US"/>
        </w:rPr>
        <w:t> </w:t>
      </w:r>
      <w:r w:rsidRPr="007F70C6">
        <w:rPr>
          <w:spacing w:val="0"/>
          <w:w w:val="100"/>
          <w:kern w:val="0"/>
        </w:rPr>
        <w:t xml:space="preserve">70/172 Генеральной Ассамблеи от 17 декабря 2015 года и вновь заявляет о </w:t>
      </w:r>
      <w:r w:rsidRPr="007F70C6">
        <w:rPr>
          <w:spacing w:val="0"/>
          <w:w w:val="100"/>
          <w:kern w:val="0"/>
        </w:rPr>
        <w:lastRenderedPageBreak/>
        <w:t>важности сохранения серьезного положения в области прав человека в Корейской Народно-Демократической Республике в числе первоочередных проблем, стоящих на повестке дня международного сообщества, в том числе посредством постоянного представления сообщений и реализации правозащитных и информационных инициатив, и просит Управление Верховного комиссара укреплять эти мероприятия;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14.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приветствует </w:t>
      </w:r>
      <w:r w:rsidRPr="007F70C6">
        <w:rPr>
          <w:spacing w:val="0"/>
          <w:w w:val="100"/>
          <w:kern w:val="0"/>
        </w:rPr>
        <w:t>предпринимаемые шаги по укреплению потенциала Управления Верховного комиссара, включая его местную структуру в Сеуле, в целях обеспечения выполнения соответствующих рекомендаций, вынесенных группой независимых экспертов по вопросам ответственности в своем докладе и направленных на наращивание текущих усилий по мониторингу и документированию, создание центрального хранилища информации и доказательств и привлечение экспертов по вопросам юридической ответственности к оценке всей информации и свидетельских показаний с целью разработки возможных стратегий для использования в рамках любого будущего процесса по привлечению виновных к ответственности и настоятельно призывает Управление Верховного комиссара ускорить процесс укрепления своего потенциала;</w:t>
      </w:r>
    </w:p>
    <w:p w:rsidR="007F70C6" w:rsidRPr="007F70C6" w:rsidRDefault="007F70C6" w:rsidP="007F70C6">
      <w:pPr>
        <w:pStyle w:val="SingleTxtGR"/>
        <w:suppressAutoHyphens/>
        <w:rPr>
          <w:i/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15.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вновь обращается </w:t>
      </w:r>
      <w:r w:rsidRPr="00216D65">
        <w:rPr>
          <w:iCs/>
          <w:spacing w:val="0"/>
          <w:w w:val="100"/>
          <w:kern w:val="0"/>
        </w:rPr>
        <w:t>с просьбой</w:t>
      </w:r>
      <w:r w:rsidRPr="007F70C6">
        <w:rPr>
          <w:spacing w:val="0"/>
          <w:w w:val="100"/>
          <w:kern w:val="0"/>
        </w:rPr>
        <w:t>, сформулированной Советом по правам человека в его резолюции 34/24, о том, чтобы Верховный комиссар Организации Объединенных Наций по правам человека представил ему на его сороковой сессии полный доклад о выполнении рекомендаций, вынесенных группой независимых экспертов по ответственности в ее докладе, представленном Совету на его тридцать четвертой сессии</w:t>
      </w:r>
      <w:r w:rsidRPr="00E30842">
        <w:rPr>
          <w:rStyle w:val="aa"/>
        </w:rPr>
        <w:footnoteReference w:id="6"/>
      </w:r>
      <w:r w:rsidRPr="007F70C6">
        <w:rPr>
          <w:spacing w:val="0"/>
          <w:w w:val="100"/>
          <w:kern w:val="0"/>
        </w:rPr>
        <w:t>;</w:t>
      </w:r>
    </w:p>
    <w:p w:rsidR="007F70C6" w:rsidRPr="007F70C6" w:rsidRDefault="007F70C6" w:rsidP="007F70C6">
      <w:pPr>
        <w:pStyle w:val="SingleTxtGR"/>
        <w:suppressAutoHyphens/>
        <w:rPr>
          <w:i/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16.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постановляет </w:t>
      </w:r>
      <w:r w:rsidRPr="007F70C6">
        <w:rPr>
          <w:spacing w:val="0"/>
          <w:w w:val="100"/>
          <w:kern w:val="0"/>
        </w:rPr>
        <w:t>продлить мандат Специального докладчика по вопросу о положении в области прав человека в Корейской Народно-Демократической Республике в соответствии с резолюцией 34/24 Совета по правам человека на один год;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17.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вновь призывает </w:t>
      </w:r>
      <w:r w:rsidRPr="007F70C6">
        <w:rPr>
          <w:spacing w:val="0"/>
          <w:w w:val="100"/>
          <w:kern w:val="0"/>
        </w:rPr>
        <w:t>все соответствующие стороны, включая органы Организации Объединенных Наций, рассмотреть возможность осуществления рекомендаций, вынесенных комиссией по расследованию в ее докладе, с тем чтобы отреагировать на тяжелое положение в области прав человека в Корейской Народно-Демократической Республике;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18.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высказывается в поддержку </w:t>
      </w:r>
      <w:r w:rsidRPr="007F70C6">
        <w:rPr>
          <w:spacing w:val="0"/>
          <w:w w:val="100"/>
          <w:kern w:val="0"/>
        </w:rPr>
        <w:t>дальнейших усилий местной структуры Управления Верховного комиссара в Сеуле, приветствует ее регулярные доклады Совету по правам человека и призывает Верховного комиссара регулярно предоставлять Совету обновленную информацию о положении в области прав человека в Корейской Народно-Демократической Республике;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19.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призывает </w:t>
      </w:r>
      <w:r w:rsidRPr="007F70C6">
        <w:rPr>
          <w:spacing w:val="0"/>
          <w:w w:val="100"/>
          <w:kern w:val="0"/>
        </w:rPr>
        <w:t>все государства принимать меры для обеспечения того, чтобы местная структура Управления Верховного комиссара могла функционировать независимо, располагала достаточными ресурсами и поддержкой при выполнении своего мандата, пользовалась полным содействием соответствующих государств-членов и не подвергалась никаким репрессиям или угрозам;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20.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просит </w:t>
      </w:r>
      <w:r w:rsidRPr="007F70C6">
        <w:rPr>
          <w:spacing w:val="0"/>
          <w:w w:val="100"/>
          <w:kern w:val="0"/>
        </w:rPr>
        <w:t>Управление Верховного комиссара представить доклад о его последующей деятельности в очередном ежегодном докладе Генерального секретаря для Генеральной Ассамблеи о положении в области прав человека в Корейской Народно-Демократической Республике;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21.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просит </w:t>
      </w:r>
      <w:r w:rsidRPr="007F70C6">
        <w:rPr>
          <w:spacing w:val="0"/>
          <w:w w:val="100"/>
          <w:kern w:val="0"/>
        </w:rPr>
        <w:t>Специального докладчика представлять Совету по правам человека и Генеральной Ассамблее регулярные доклады об осуществлении его мандата, в том числе о последующих мерах по осуществлению рекомендаций комиссии по расследованию;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22.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настоятельно призывает </w:t>
      </w:r>
      <w:r w:rsidRPr="007F70C6">
        <w:rPr>
          <w:spacing w:val="0"/>
          <w:w w:val="100"/>
          <w:kern w:val="0"/>
        </w:rPr>
        <w:t xml:space="preserve">правительство Корейской Народно-Демократической Республики на основе продолжающихся диалогов направить приглашения всем мандатариям специальных процедур, особенно Специальному </w:t>
      </w:r>
      <w:r w:rsidRPr="007F70C6">
        <w:rPr>
          <w:spacing w:val="0"/>
          <w:w w:val="100"/>
          <w:kern w:val="0"/>
        </w:rPr>
        <w:lastRenderedPageBreak/>
        <w:t>докладчику, и в полной мере сотрудничать с ними, предоставить Специальному докладчику и его сотрудникам, оказывающим ему поддержку, беспрепятственный доступ для посещения страны и предоставлять им всю информацию, необходимую для выполнения такого мандата, а также поощрять техническое сотрудничество с Управлением Верховного комиссара;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23.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призывает </w:t>
      </w:r>
      <w:r w:rsidRPr="007F70C6">
        <w:rPr>
          <w:spacing w:val="0"/>
          <w:w w:val="100"/>
          <w:kern w:val="0"/>
        </w:rPr>
        <w:t>систему Организации Объединенных Наций, включая ее специализированные учреждения, государства, региональные межправительственные организации, заинтересованные учреждения, независимых экспертов и неправительственные организации развивать конструктивный диалог и сотрудничество с мандатариями специальных процедур, включая Специального докладчика, и с местной структурой Управления Верховного комиссара;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24.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рекомендует </w:t>
      </w:r>
      <w:r w:rsidRPr="007F70C6">
        <w:rPr>
          <w:spacing w:val="0"/>
          <w:w w:val="100"/>
          <w:kern w:val="0"/>
        </w:rPr>
        <w:t>всем государствам, Секретариату Организации Объединенных Наций, включая соответствующие специализированные учреждения, региональным межправительственным организациям и форумам, организациям гражданского общества, фондам и соответствующим предприятиям и другим заинтересованным сторонам, в адрес которых комиссия по расследованию непосредственно вынесла свои рекомендации, выполнить эти рекомендации;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25.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рекомендует </w:t>
      </w:r>
      <w:r w:rsidRPr="007F70C6">
        <w:rPr>
          <w:spacing w:val="0"/>
          <w:w w:val="100"/>
          <w:kern w:val="0"/>
        </w:rPr>
        <w:t>системе Организации Объединенных Наций в целом продолжать рассмотрение серьезного положения в области прав человека в Корейской Народно-Демократической Республике скоординированным и единообразным образом;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26.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рекомендует </w:t>
      </w:r>
      <w:r w:rsidRPr="007F70C6">
        <w:rPr>
          <w:spacing w:val="0"/>
          <w:w w:val="100"/>
          <w:kern w:val="0"/>
        </w:rPr>
        <w:t>всем государствам, поддерживающим отношения с Корейской Народно-Демократической Республикой, использовать свое влияние, с тем чтобы побудить ее предпринять незамедлительные шаги для прекращения всех нарушений в области прав человека, в том числе путем закрытия лагерей для политических заключенных и проведения кардинальных институциональных реформ;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27.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просит </w:t>
      </w:r>
      <w:r w:rsidRPr="007F70C6">
        <w:rPr>
          <w:spacing w:val="0"/>
          <w:w w:val="100"/>
          <w:kern w:val="0"/>
        </w:rPr>
        <w:t>Генерального секретаря предоставлять Специальному докладчику и Управлению Верховного комиссара для их местной структуры всю необходимую помощь и надлежащие кадровые ресурсы, необходимые для эффективного выполнения мандата, и обеспечить, чтобы мандатарий получал поддержку со стороны Управления Верховного комиссара;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ab/>
        <w:t>28.</w:t>
      </w:r>
      <w:r w:rsidRPr="007F70C6">
        <w:rPr>
          <w:spacing w:val="0"/>
          <w:w w:val="100"/>
          <w:kern w:val="0"/>
        </w:rPr>
        <w:tab/>
      </w:r>
      <w:r w:rsidRPr="007F70C6">
        <w:rPr>
          <w:i/>
          <w:iCs/>
          <w:spacing w:val="0"/>
          <w:w w:val="100"/>
          <w:kern w:val="0"/>
        </w:rPr>
        <w:t xml:space="preserve">постановляет </w:t>
      </w:r>
      <w:r w:rsidRPr="007F70C6">
        <w:rPr>
          <w:spacing w:val="0"/>
          <w:w w:val="100"/>
          <w:kern w:val="0"/>
        </w:rPr>
        <w:t>препровождать все доклады Специального докладчика всем соответствующим органам Организации Объединенных Наций и Генеральному секретарю для принятия соответствующих мер.</w:t>
      </w:r>
    </w:p>
    <w:p w:rsidR="007F70C6" w:rsidRPr="007F70C6" w:rsidRDefault="007F70C6" w:rsidP="007F70C6">
      <w:pPr>
        <w:pStyle w:val="SingleTxtGR"/>
        <w:suppressAutoHyphens/>
        <w:jc w:val="right"/>
        <w:rPr>
          <w:i/>
          <w:iCs/>
          <w:spacing w:val="0"/>
          <w:w w:val="100"/>
          <w:kern w:val="0"/>
        </w:rPr>
      </w:pPr>
      <w:r w:rsidRPr="007F70C6">
        <w:rPr>
          <w:i/>
          <w:iCs/>
          <w:spacing w:val="0"/>
          <w:w w:val="100"/>
          <w:kern w:val="0"/>
        </w:rPr>
        <w:t>55-е заседание</w:t>
      </w:r>
      <w:r w:rsidRPr="007F70C6">
        <w:rPr>
          <w:i/>
          <w:iCs/>
          <w:spacing w:val="0"/>
          <w:w w:val="100"/>
          <w:kern w:val="0"/>
        </w:rPr>
        <w:br/>
        <w:t>23 марта 2018 года</w:t>
      </w:r>
    </w:p>
    <w:p w:rsidR="007F70C6" w:rsidRPr="007F70C6" w:rsidRDefault="007F70C6" w:rsidP="007F70C6">
      <w:pPr>
        <w:pStyle w:val="SingleTxtGR"/>
        <w:suppressAutoHyphens/>
        <w:rPr>
          <w:spacing w:val="0"/>
          <w:w w:val="100"/>
          <w:kern w:val="0"/>
        </w:rPr>
      </w:pPr>
      <w:r w:rsidRPr="007F70C6">
        <w:rPr>
          <w:spacing w:val="0"/>
          <w:w w:val="100"/>
          <w:kern w:val="0"/>
        </w:rPr>
        <w:t>[Принята без голосования.]</w:t>
      </w:r>
    </w:p>
    <w:p w:rsidR="00CB0692" w:rsidRPr="007F70C6" w:rsidRDefault="007F70C6" w:rsidP="007F70C6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7F70C6">
        <w:rPr>
          <w:spacing w:val="0"/>
          <w:w w:val="100"/>
          <w:kern w:val="0"/>
          <w:u w:val="single"/>
        </w:rPr>
        <w:tab/>
      </w:r>
      <w:r w:rsidRPr="007F70C6">
        <w:rPr>
          <w:spacing w:val="0"/>
          <w:w w:val="100"/>
          <w:kern w:val="0"/>
          <w:u w:val="single"/>
        </w:rPr>
        <w:tab/>
      </w:r>
      <w:r w:rsidRPr="007F70C6">
        <w:rPr>
          <w:spacing w:val="0"/>
          <w:w w:val="100"/>
          <w:kern w:val="0"/>
          <w:u w:val="single"/>
        </w:rPr>
        <w:tab/>
      </w:r>
    </w:p>
    <w:sectPr w:rsidR="00CB0692" w:rsidRPr="007F70C6" w:rsidSect="007F70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F0" w:rsidRPr="00A312BC" w:rsidRDefault="001159F0" w:rsidP="00A312BC"/>
  </w:endnote>
  <w:endnote w:type="continuationSeparator" w:id="0">
    <w:p w:rsidR="001159F0" w:rsidRPr="00A312BC" w:rsidRDefault="001159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C6" w:rsidRPr="007F70C6" w:rsidRDefault="007F70C6">
    <w:pPr>
      <w:pStyle w:val="a8"/>
    </w:pPr>
    <w:r w:rsidRPr="007F70C6">
      <w:rPr>
        <w:b/>
        <w:sz w:val="18"/>
      </w:rPr>
      <w:fldChar w:fldCharType="begin"/>
    </w:r>
    <w:r w:rsidRPr="007F70C6">
      <w:rPr>
        <w:b/>
        <w:sz w:val="18"/>
      </w:rPr>
      <w:instrText xml:space="preserve"> PAGE  \* MERGEFORMAT </w:instrText>
    </w:r>
    <w:r w:rsidRPr="007F70C6">
      <w:rPr>
        <w:b/>
        <w:sz w:val="18"/>
      </w:rPr>
      <w:fldChar w:fldCharType="separate"/>
    </w:r>
    <w:r w:rsidR="009B730D">
      <w:rPr>
        <w:b/>
        <w:noProof/>
        <w:sz w:val="18"/>
      </w:rPr>
      <w:t>8</w:t>
    </w:r>
    <w:r w:rsidRPr="007F70C6">
      <w:rPr>
        <w:b/>
        <w:sz w:val="18"/>
      </w:rPr>
      <w:fldChar w:fldCharType="end"/>
    </w:r>
    <w:r>
      <w:rPr>
        <w:b/>
        <w:sz w:val="18"/>
      </w:rPr>
      <w:tab/>
    </w:r>
    <w:r>
      <w:t>GE.18-05430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C6" w:rsidRPr="007F70C6" w:rsidRDefault="007F70C6" w:rsidP="007F70C6">
    <w:pPr>
      <w:pStyle w:val="a8"/>
      <w:tabs>
        <w:tab w:val="clear" w:pos="9639"/>
        <w:tab w:val="right" w:pos="9638"/>
      </w:tabs>
      <w:rPr>
        <w:b/>
        <w:sz w:val="18"/>
      </w:rPr>
    </w:pPr>
    <w:r>
      <w:t>GE.18-05430</w:t>
    </w:r>
    <w:r>
      <w:tab/>
    </w:r>
    <w:r w:rsidRPr="007F70C6">
      <w:rPr>
        <w:b/>
        <w:sz w:val="18"/>
      </w:rPr>
      <w:fldChar w:fldCharType="begin"/>
    </w:r>
    <w:r w:rsidRPr="007F70C6">
      <w:rPr>
        <w:b/>
        <w:sz w:val="18"/>
      </w:rPr>
      <w:instrText xml:space="preserve"> PAGE  \* MERGEFORMAT </w:instrText>
    </w:r>
    <w:r w:rsidRPr="007F70C6">
      <w:rPr>
        <w:b/>
        <w:sz w:val="18"/>
      </w:rPr>
      <w:fldChar w:fldCharType="separate"/>
    </w:r>
    <w:r w:rsidR="009B730D">
      <w:rPr>
        <w:b/>
        <w:noProof/>
        <w:sz w:val="18"/>
      </w:rPr>
      <w:t>7</w:t>
    </w:r>
    <w:r w:rsidRPr="007F70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F70C6" w:rsidRDefault="007F70C6" w:rsidP="007F70C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18-05430  (R)</w:t>
    </w:r>
    <w:r>
      <w:rPr>
        <w:lang w:val="en-US"/>
      </w:rPr>
      <w:t xml:space="preserve">  180418  180418</w:t>
    </w:r>
    <w:r>
      <w:br/>
    </w:r>
    <w:r w:rsidRPr="007F70C6">
      <w:rPr>
        <w:rFonts w:ascii="C39T30Lfz" w:hAnsi="C39T30Lfz"/>
        <w:spacing w:val="0"/>
        <w:w w:val="100"/>
        <w:sz w:val="56"/>
      </w:rPr>
      <w:t></w:t>
    </w:r>
    <w:r w:rsidRPr="007F70C6">
      <w:rPr>
        <w:rFonts w:ascii="C39T30Lfz" w:hAnsi="C39T30Lfz"/>
        <w:spacing w:val="0"/>
        <w:w w:val="100"/>
        <w:sz w:val="56"/>
      </w:rPr>
      <w:t></w:t>
    </w:r>
    <w:r w:rsidRPr="007F70C6">
      <w:rPr>
        <w:rFonts w:ascii="C39T30Lfz" w:hAnsi="C39T30Lfz"/>
        <w:spacing w:val="0"/>
        <w:w w:val="100"/>
        <w:sz w:val="56"/>
      </w:rPr>
      <w:t></w:t>
    </w:r>
    <w:r w:rsidRPr="007F70C6">
      <w:rPr>
        <w:rFonts w:ascii="C39T30Lfz" w:hAnsi="C39T30Lfz"/>
        <w:spacing w:val="0"/>
        <w:w w:val="100"/>
        <w:sz w:val="56"/>
      </w:rPr>
      <w:t></w:t>
    </w:r>
    <w:r w:rsidRPr="007F70C6">
      <w:rPr>
        <w:rFonts w:ascii="C39T30Lfz" w:hAnsi="C39T30Lfz"/>
        <w:spacing w:val="0"/>
        <w:w w:val="100"/>
        <w:sz w:val="56"/>
      </w:rPr>
      <w:t></w:t>
    </w:r>
    <w:r w:rsidRPr="007F70C6">
      <w:rPr>
        <w:rFonts w:ascii="C39T30Lfz" w:hAnsi="C39T30Lfz"/>
        <w:spacing w:val="0"/>
        <w:w w:val="100"/>
        <w:sz w:val="56"/>
      </w:rPr>
      <w:t></w:t>
    </w:r>
    <w:r w:rsidRPr="007F70C6">
      <w:rPr>
        <w:rFonts w:ascii="C39T30Lfz" w:hAnsi="C39T30Lfz"/>
        <w:spacing w:val="0"/>
        <w:w w:val="100"/>
        <w:sz w:val="56"/>
      </w:rPr>
      <w:t></w:t>
    </w:r>
    <w:r w:rsidRPr="007F70C6">
      <w:rPr>
        <w:rFonts w:ascii="C39T30Lfz" w:hAnsi="C39T30Lfz"/>
        <w:spacing w:val="0"/>
        <w:w w:val="100"/>
        <w:sz w:val="56"/>
      </w:rPr>
      <w:t></w:t>
    </w:r>
    <w:r w:rsidRPr="007F70C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7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F0" w:rsidRPr="001075E9" w:rsidRDefault="001159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59F0" w:rsidRDefault="001159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70C6" w:rsidRPr="00E230D7" w:rsidRDefault="007F70C6" w:rsidP="00E30842">
      <w:pPr>
        <w:pStyle w:val="ad"/>
        <w:rPr>
          <w:w w:val="100"/>
        </w:rPr>
      </w:pPr>
      <w:r w:rsidRPr="00E230D7">
        <w:rPr>
          <w:w w:val="100"/>
          <w:lang w:val="ru-RU"/>
        </w:rPr>
        <w:tab/>
      </w:r>
      <w:r w:rsidRPr="00E30842">
        <w:rPr>
          <w:rStyle w:val="aa"/>
        </w:rPr>
        <w:footnoteRef/>
      </w:r>
      <w:r w:rsidRPr="00E230D7">
        <w:rPr>
          <w:w w:val="100"/>
        </w:rPr>
        <w:tab/>
        <w:t xml:space="preserve">A/HRC/25/63. </w:t>
      </w:r>
    </w:p>
  </w:footnote>
  <w:footnote w:id="2">
    <w:p w:rsidR="007F70C6" w:rsidRPr="00E230D7" w:rsidRDefault="007F70C6" w:rsidP="00E30842">
      <w:pPr>
        <w:pStyle w:val="ad"/>
        <w:rPr>
          <w:w w:val="100"/>
        </w:rPr>
      </w:pPr>
      <w:r w:rsidRPr="00E230D7">
        <w:rPr>
          <w:w w:val="100"/>
        </w:rPr>
        <w:tab/>
      </w:r>
      <w:r w:rsidRPr="00E30842">
        <w:rPr>
          <w:rStyle w:val="aa"/>
        </w:rPr>
        <w:footnoteRef/>
      </w:r>
      <w:r w:rsidRPr="00E230D7">
        <w:rPr>
          <w:w w:val="100"/>
        </w:rPr>
        <w:tab/>
        <w:t>CEDAW/C/PRK/CO/2-4.</w:t>
      </w:r>
    </w:p>
  </w:footnote>
  <w:footnote w:id="3">
    <w:p w:rsidR="007F70C6" w:rsidRPr="00E230D7" w:rsidRDefault="007F70C6" w:rsidP="00E30842">
      <w:pPr>
        <w:pStyle w:val="ad"/>
        <w:rPr>
          <w:w w:val="100"/>
        </w:rPr>
      </w:pPr>
      <w:r w:rsidRPr="00E230D7">
        <w:rPr>
          <w:w w:val="100"/>
        </w:rPr>
        <w:tab/>
      </w:r>
      <w:r w:rsidRPr="00E30842">
        <w:rPr>
          <w:rStyle w:val="aa"/>
        </w:rPr>
        <w:footnoteRef/>
      </w:r>
      <w:r w:rsidRPr="00E230D7">
        <w:rPr>
          <w:w w:val="100"/>
        </w:rPr>
        <w:tab/>
        <w:t>CRC/C/PRK/CO/5.</w:t>
      </w:r>
    </w:p>
  </w:footnote>
  <w:footnote w:id="4">
    <w:p w:rsidR="007F70C6" w:rsidRPr="00E230D7" w:rsidRDefault="007F70C6" w:rsidP="00E30842">
      <w:pPr>
        <w:pStyle w:val="ad"/>
        <w:rPr>
          <w:w w:val="100"/>
        </w:rPr>
      </w:pPr>
      <w:r w:rsidRPr="00E230D7">
        <w:rPr>
          <w:w w:val="100"/>
        </w:rPr>
        <w:tab/>
      </w:r>
      <w:r w:rsidRPr="00E30842">
        <w:rPr>
          <w:rStyle w:val="aa"/>
        </w:rPr>
        <w:footnoteRef/>
      </w:r>
      <w:r w:rsidRPr="00E230D7">
        <w:rPr>
          <w:w w:val="100"/>
        </w:rPr>
        <w:tab/>
        <w:t>A/HRC/37/56/Add.1.</w:t>
      </w:r>
    </w:p>
  </w:footnote>
  <w:footnote w:id="5">
    <w:p w:rsidR="007F70C6" w:rsidRPr="00E230D7" w:rsidRDefault="007F70C6" w:rsidP="00E30842">
      <w:pPr>
        <w:pStyle w:val="ad"/>
        <w:rPr>
          <w:w w:val="100"/>
        </w:rPr>
      </w:pPr>
      <w:r w:rsidRPr="00AF3090">
        <w:rPr>
          <w:w w:val="100"/>
        </w:rPr>
        <w:tab/>
      </w:r>
      <w:r w:rsidRPr="00E30842">
        <w:rPr>
          <w:rStyle w:val="aa"/>
        </w:rPr>
        <w:footnoteRef/>
      </w:r>
      <w:r w:rsidRPr="00E230D7">
        <w:rPr>
          <w:w w:val="100"/>
        </w:rPr>
        <w:tab/>
        <w:t>A/HRC/37/69.</w:t>
      </w:r>
    </w:p>
  </w:footnote>
  <w:footnote w:id="6">
    <w:p w:rsidR="007F70C6" w:rsidRPr="001D01CF" w:rsidRDefault="007F70C6" w:rsidP="00E30842">
      <w:pPr>
        <w:pStyle w:val="ad"/>
      </w:pPr>
      <w:r w:rsidRPr="00E230D7">
        <w:rPr>
          <w:w w:val="100"/>
        </w:rPr>
        <w:tab/>
      </w:r>
      <w:r w:rsidRPr="00E30842">
        <w:rPr>
          <w:rStyle w:val="aa"/>
        </w:rPr>
        <w:footnoteRef/>
      </w:r>
      <w:r w:rsidRPr="00E230D7">
        <w:rPr>
          <w:w w:val="100"/>
        </w:rPr>
        <w:tab/>
        <w:t xml:space="preserve">A/HRC/34/66 </w:t>
      </w:r>
      <w:r w:rsidRPr="00E230D7">
        <w:rPr>
          <w:w w:val="100"/>
          <w:lang w:val="ru-RU"/>
        </w:rPr>
        <w:t>и</w:t>
      </w:r>
      <w:r w:rsidRPr="00E230D7">
        <w:rPr>
          <w:w w:val="100"/>
        </w:rPr>
        <w:t xml:space="preserve"> 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C6" w:rsidRPr="007F70C6" w:rsidRDefault="007F70C6">
    <w:pPr>
      <w:pStyle w:val="a5"/>
    </w:pPr>
    <w:fldSimple w:instr=" TITLE  \* MERGEFORMAT ">
      <w:r w:rsidR="00D02782">
        <w:t>A/HRC/RES/37/28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C6" w:rsidRPr="007F70C6" w:rsidRDefault="007F70C6" w:rsidP="007F70C6">
    <w:pPr>
      <w:pStyle w:val="a5"/>
      <w:jc w:val="right"/>
    </w:pPr>
    <w:fldSimple w:instr=" TITLE  \* MERGEFORMAT ">
      <w:r w:rsidR="00D02782">
        <w:t>A/HRC/RES/37/28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F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159F0"/>
    <w:rsid w:val="00180183"/>
    <w:rsid w:val="0018024D"/>
    <w:rsid w:val="0018649F"/>
    <w:rsid w:val="00196389"/>
    <w:rsid w:val="001B3EF6"/>
    <w:rsid w:val="001C7A89"/>
    <w:rsid w:val="00216D65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2E8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7F70C6"/>
    <w:rsid w:val="00825F8D"/>
    <w:rsid w:val="00834B71"/>
    <w:rsid w:val="0086445C"/>
    <w:rsid w:val="00865660"/>
    <w:rsid w:val="00894693"/>
    <w:rsid w:val="008A08D7"/>
    <w:rsid w:val="008B661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9B730D"/>
    <w:rsid w:val="00A312BC"/>
    <w:rsid w:val="00A84021"/>
    <w:rsid w:val="00A84D35"/>
    <w:rsid w:val="00A917B3"/>
    <w:rsid w:val="00AB4B51"/>
    <w:rsid w:val="00B10CC7"/>
    <w:rsid w:val="00B26959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02782"/>
    <w:rsid w:val="00D33D63"/>
    <w:rsid w:val="00D90028"/>
    <w:rsid w:val="00D90138"/>
    <w:rsid w:val="00DD78D1"/>
    <w:rsid w:val="00DF71B9"/>
    <w:rsid w:val="00E30842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DF6083"/>
  <w15:docId w15:val="{7627510D-0C8D-43AF-874A-ED7D9C8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7</TotalTime>
  <Pages>8</Pages>
  <Words>3165</Words>
  <Characters>22860</Characters>
  <Application>Microsoft Office Word</Application>
  <DocSecurity>0</DocSecurity>
  <Lines>398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A/HRC/RES/37/28</vt:lpstr>
      <vt:lpstr>A/</vt:lpstr>
    </vt:vector>
  </TitlesOfParts>
  <Company>DCM</Company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A/HRC/RES/37/28</dc:title>
  <dc:subject/>
  <dc:creator>Elena IZOTOVA</dc:creator>
  <cp:keywords/>
  <cp:lastModifiedBy>Elena Izotova</cp:lastModifiedBy>
  <cp:revision>4</cp:revision>
  <cp:lastPrinted>2018-04-18T10:37:00Z</cp:lastPrinted>
  <dcterms:created xsi:type="dcterms:W3CDTF">2018-04-18T10:37:00Z</dcterms:created>
  <dcterms:modified xsi:type="dcterms:W3CDTF">2018-04-18T10:44:00Z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