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7A6835">
              <w:rPr>
                <w:lang w:val="en-US"/>
              </w:rPr>
              <w:t>RES/</w:t>
            </w:r>
            <w:fldSimple w:instr=" FILLIN  &quot;Введите часть символа после A/HRC/&quot;  \* MERGEFORMAT ">
              <w:r w:rsidR="004725A7">
                <w:t>27/23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3A0687" w:rsidP="006730C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fldSimple w:instr=" FILLIN  &quot;Введите дату документа&quot; \* MERGEFORMAT ">
              <w:r w:rsidR="004725A7">
                <w:rPr>
                  <w:lang w:val="en-US"/>
                </w:rPr>
                <w:t>3 October 2014</w:t>
              </w:r>
            </w:fldSimple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247992" w:rsidRPr="00E0643E" w:rsidRDefault="00247992" w:rsidP="00247992">
      <w:pPr>
        <w:rPr>
          <w:b/>
        </w:rPr>
      </w:pPr>
      <w:r w:rsidRPr="00E0643E">
        <w:rPr>
          <w:b/>
        </w:rPr>
        <w:t>Двадцать седьмая сессия</w:t>
      </w:r>
    </w:p>
    <w:p w:rsidR="00247992" w:rsidRPr="002F3D78" w:rsidRDefault="00247992" w:rsidP="00247992">
      <w:r w:rsidRPr="002F3D78">
        <w:t>Пункт 3 повестки дня</w:t>
      </w:r>
    </w:p>
    <w:p w:rsidR="00247992" w:rsidRPr="00E0643E" w:rsidRDefault="00247992" w:rsidP="00247992">
      <w:pPr>
        <w:rPr>
          <w:b/>
        </w:rPr>
      </w:pPr>
      <w:r w:rsidRPr="00E0643E">
        <w:rPr>
          <w:b/>
        </w:rPr>
        <w:t>Поощрение и защита всех прав человека,</w:t>
      </w:r>
      <w:r w:rsidRPr="00E0643E">
        <w:rPr>
          <w:b/>
        </w:rPr>
        <w:br/>
        <w:t>гражданских, политических, экономических,</w:t>
      </w:r>
      <w:r w:rsidRPr="00E0643E">
        <w:rPr>
          <w:b/>
        </w:rPr>
        <w:br/>
        <w:t>социальных и культурных прав,</w:t>
      </w:r>
      <w:r w:rsidRPr="00E0643E">
        <w:rPr>
          <w:b/>
        </w:rPr>
        <w:br/>
        <w:t>включая право на развитие</w:t>
      </w:r>
    </w:p>
    <w:p w:rsidR="00247992" w:rsidRPr="002F3D78" w:rsidRDefault="00247992" w:rsidP="00247992">
      <w:pPr>
        <w:pStyle w:val="H23GR"/>
      </w:pPr>
      <w:r w:rsidRPr="002F3D78">
        <w:tab/>
      </w:r>
      <w:r w:rsidRPr="002F3D78">
        <w:tab/>
      </w:r>
      <w:r>
        <w:t>Резолюция, принятая Советом по правам человека</w:t>
      </w:r>
    </w:p>
    <w:p w:rsidR="00247992" w:rsidRPr="002F3D78" w:rsidRDefault="00247992" w:rsidP="00247992">
      <w:pPr>
        <w:pStyle w:val="H1GR"/>
      </w:pPr>
      <w:r w:rsidRPr="002F3D78">
        <w:tab/>
      </w:r>
      <w:r w:rsidRPr="002F3D78">
        <w:tab/>
        <w:t>27/</w:t>
      </w:r>
      <w:r w:rsidRPr="00C55B6F">
        <w:t>23</w:t>
      </w:r>
      <w:r w:rsidRPr="002F3D78">
        <w:br/>
        <w:t>Мандат Специального докладчика по вопросу о последствиях для прав человека экологически обоснованного регулирования и удаления опасных веществ и отходов</w:t>
      </w:r>
    </w:p>
    <w:p w:rsidR="00247992" w:rsidRPr="00A63430" w:rsidRDefault="00247992" w:rsidP="00247992">
      <w:pPr>
        <w:pStyle w:val="SingleTxtGR"/>
        <w:rPr>
          <w:i/>
        </w:rPr>
      </w:pPr>
      <w:r>
        <w:tab/>
      </w:r>
      <w:r w:rsidRPr="00A63430">
        <w:rPr>
          <w:i/>
        </w:rPr>
        <w:t>Совет по правам человека,</w:t>
      </w:r>
    </w:p>
    <w:p w:rsidR="00247992" w:rsidRPr="002F3D78" w:rsidRDefault="00247992" w:rsidP="00247992">
      <w:pPr>
        <w:pStyle w:val="SingleTxtGR"/>
      </w:pPr>
      <w:r>
        <w:tab/>
      </w:r>
      <w:r w:rsidRPr="00A63430">
        <w:rPr>
          <w:i/>
        </w:rPr>
        <w:t>руководствуясь</w:t>
      </w:r>
      <w:r w:rsidRPr="002F3D78">
        <w:t xml:space="preserve"> Уставом Организации Объединенных Наций, Всеобщей декларацией прав человека, Международным пактом об экономических, соц</w:t>
      </w:r>
      <w:r w:rsidRPr="002F3D78">
        <w:t>и</w:t>
      </w:r>
      <w:r w:rsidRPr="002F3D78">
        <w:t>альных и культурных правах, Международным пактом о гражданских и полит</w:t>
      </w:r>
      <w:r w:rsidRPr="002F3D78">
        <w:t>и</w:t>
      </w:r>
      <w:r w:rsidRPr="002F3D78">
        <w:t>ческих правах и Венской декларацией и Программой действий,</w:t>
      </w:r>
    </w:p>
    <w:p w:rsidR="00247992" w:rsidRPr="002F3D78" w:rsidRDefault="00247992" w:rsidP="00247992">
      <w:pPr>
        <w:pStyle w:val="SingleTxtGR"/>
      </w:pPr>
      <w:r>
        <w:tab/>
      </w:r>
      <w:r w:rsidRPr="00A63430">
        <w:rPr>
          <w:i/>
        </w:rPr>
        <w:t xml:space="preserve">принимая во внимание </w:t>
      </w:r>
      <w:r w:rsidRPr="002F3D78">
        <w:t>пункт 6 резолюции 60/251 Генеральной Ассамблеи от 15 марта 2006 года,</w:t>
      </w:r>
    </w:p>
    <w:p w:rsidR="00247992" w:rsidRPr="002F3D78" w:rsidRDefault="00247992" w:rsidP="00247992">
      <w:pPr>
        <w:pStyle w:val="SingleTxtGR"/>
      </w:pPr>
      <w:r>
        <w:tab/>
      </w:r>
      <w:r w:rsidRPr="00A63430">
        <w:rPr>
          <w:i/>
        </w:rPr>
        <w:t>ссылаясь</w:t>
      </w:r>
      <w:r w:rsidRPr="002F3D78">
        <w:t xml:space="preserve"> на свои резолюции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мандатарии должны выполнять свои функции в соответствии с этими резолюциями и приложениями к ним,</w:t>
      </w:r>
    </w:p>
    <w:p w:rsidR="00247992" w:rsidRPr="002F3D78" w:rsidRDefault="00247992" w:rsidP="00247992">
      <w:pPr>
        <w:pStyle w:val="SingleTxtGR"/>
      </w:pPr>
      <w:r>
        <w:tab/>
      </w:r>
      <w:r w:rsidRPr="00A63430">
        <w:rPr>
          <w:i/>
        </w:rPr>
        <w:t>ссылаясь</w:t>
      </w:r>
      <w:r w:rsidRPr="002F3D78">
        <w:t xml:space="preserve"> </w:t>
      </w:r>
      <w:r w:rsidRPr="009D4A57">
        <w:t>также</w:t>
      </w:r>
      <w:r w:rsidRPr="002F3D78">
        <w:t xml:space="preserve"> на свои резолюции 21/17 </w:t>
      </w:r>
      <w:r>
        <w:t>от 27 сентября 2012 года, 18/11</w:t>
      </w:r>
      <w:r>
        <w:rPr>
          <w:lang w:val="en-US"/>
        </w:rPr>
        <w:t> </w:t>
      </w:r>
      <w:r w:rsidRPr="002F3D78">
        <w:t>от 27 сентября 2011 года, 9/1 от 24 сентября 2008 года и на все резолюции К</w:t>
      </w:r>
      <w:r w:rsidRPr="002F3D78">
        <w:t>о</w:t>
      </w:r>
      <w:r w:rsidRPr="002F3D78">
        <w:t>миссии по правам человека по этому вопросу,</w:t>
      </w:r>
    </w:p>
    <w:p w:rsidR="00247992" w:rsidRPr="002F3D78" w:rsidRDefault="00247992" w:rsidP="00247992">
      <w:pPr>
        <w:pStyle w:val="SingleTxtGR"/>
      </w:pPr>
      <w:r>
        <w:tab/>
      </w:r>
      <w:r w:rsidRPr="002F3D78">
        <w:t>1.</w:t>
      </w:r>
      <w:r w:rsidRPr="002F3D78">
        <w:tab/>
      </w:r>
      <w:r w:rsidRPr="00A63430">
        <w:rPr>
          <w:i/>
        </w:rPr>
        <w:t>принимает</w:t>
      </w:r>
      <w:r w:rsidRPr="002F3D78">
        <w:t xml:space="preserve"> </w:t>
      </w:r>
      <w:r w:rsidRPr="00A63430">
        <w:rPr>
          <w:i/>
        </w:rPr>
        <w:t>к сведению</w:t>
      </w:r>
      <w:r w:rsidRPr="002F3D78">
        <w:t xml:space="preserve"> предварительный доклад Специального докладчика по вопросу о последствиях для прав человека экологически обосн</w:t>
      </w:r>
      <w:r w:rsidRPr="002F3D78">
        <w:t>о</w:t>
      </w:r>
      <w:r w:rsidRPr="002F3D78">
        <w:t>ванного регулирования и удаления опасных веществ и отходов, представленный на дв</w:t>
      </w:r>
      <w:r w:rsidRPr="002F3D78">
        <w:t>а</w:t>
      </w:r>
      <w:r w:rsidRPr="002F3D78">
        <w:t>дцать седьмой сессии Совета</w:t>
      </w:r>
      <w:r>
        <w:rPr>
          <w:rStyle w:val="FootnoteReference"/>
        </w:rPr>
        <w:footnoteReference w:id="1"/>
      </w:r>
      <w:r w:rsidRPr="002F3D78">
        <w:t>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2.</w:t>
      </w:r>
      <w:r w:rsidRPr="00E0643E">
        <w:tab/>
      </w:r>
      <w:r w:rsidRPr="00A63430">
        <w:rPr>
          <w:i/>
        </w:rPr>
        <w:t>постановляет</w:t>
      </w:r>
      <w:r w:rsidRPr="00E0643E">
        <w:t xml:space="preserve"> продлить мандат Специального докладчика на три года;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3.</w:t>
      </w:r>
      <w:r w:rsidRPr="00E0643E">
        <w:tab/>
      </w:r>
      <w:r w:rsidRPr="00A63430">
        <w:rPr>
          <w:i/>
        </w:rPr>
        <w:t>принимает</w:t>
      </w:r>
      <w:r w:rsidRPr="00E0643E">
        <w:t xml:space="preserve"> </w:t>
      </w:r>
      <w:r w:rsidRPr="00A63430">
        <w:rPr>
          <w:i/>
        </w:rPr>
        <w:t xml:space="preserve">к сведению </w:t>
      </w:r>
      <w:r w:rsidRPr="00E0643E">
        <w:t>работу, проделанную предыдущим Спец</w:t>
      </w:r>
      <w:r w:rsidRPr="00E0643E">
        <w:t>и</w:t>
      </w:r>
      <w:r w:rsidRPr="00E0643E">
        <w:t>альным докладчиком, и просит нового Специального докладчика представить, в рамках его мандата, подробную и обновленную информацию по вопросу о н</w:t>
      </w:r>
      <w:r w:rsidRPr="00E0643E">
        <w:t>е</w:t>
      </w:r>
      <w:r w:rsidRPr="00E0643E">
        <w:t>благоприятных последствиях, которые не</w:t>
      </w:r>
      <w:r>
        <w:t>надлежаще</w:t>
      </w:r>
      <w:r w:rsidRPr="00E0643E">
        <w:t>е регулирование и удал</w:t>
      </w:r>
      <w:r w:rsidRPr="00E0643E">
        <w:t>е</w:t>
      </w:r>
      <w:r w:rsidRPr="00E0643E">
        <w:t>ние опасных веществ и отходов может иметь для полного осуществления прав ч</w:t>
      </w:r>
      <w:r w:rsidRPr="00E0643E">
        <w:t>е</w:t>
      </w:r>
      <w:r w:rsidRPr="00E0643E">
        <w:t>ловека;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4.</w:t>
      </w:r>
      <w:r w:rsidRPr="00E0643E">
        <w:tab/>
      </w:r>
      <w:r w:rsidRPr="00A63430">
        <w:rPr>
          <w:i/>
        </w:rPr>
        <w:t>рекомендует</w:t>
      </w:r>
      <w:r w:rsidRPr="00E0643E">
        <w:t xml:space="preserve"> Специальному докладчику осуществлять свой мандат в тесном сотрудничестве с Программой Организации Объединенных Наций по окружающей среде, соответствующими специализированными учреждениями Организации Объединенных Наций, такими как Всемирная организация здр</w:t>
      </w:r>
      <w:r w:rsidRPr="00E0643E">
        <w:t>а</w:t>
      </w:r>
      <w:r w:rsidRPr="00E0643E">
        <w:t>воохранения и Международная организация труда, и секретариатами междун</w:t>
      </w:r>
      <w:r w:rsidRPr="00E0643E">
        <w:t>а</w:t>
      </w:r>
      <w:r w:rsidRPr="00E0643E">
        <w:t>родных природоохранных конвенций, с тем чтобы учитывать права человека в их работе и избе</w:t>
      </w:r>
      <w:r>
        <w:t>г</w:t>
      </w:r>
      <w:r w:rsidRPr="00E0643E">
        <w:t>ать дублирования;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5.</w:t>
      </w:r>
      <w:r w:rsidRPr="00E0643E">
        <w:tab/>
      </w:r>
      <w:r w:rsidRPr="00A63430">
        <w:rPr>
          <w:i/>
        </w:rPr>
        <w:t>призывает</w:t>
      </w:r>
      <w:r w:rsidRPr="00E0643E">
        <w:t xml:space="preserve"> Специального докладчика продолжать проводить ко</w:t>
      </w:r>
      <w:r w:rsidRPr="00E0643E">
        <w:t>н</w:t>
      </w:r>
      <w:r w:rsidRPr="00E0643E">
        <w:t>сультации с компетентными органами и организациями системы Организации Объединенных Наций, а также с секретариатами соответствующих междун</w:t>
      </w:r>
      <w:r w:rsidRPr="00E0643E">
        <w:t>а</w:t>
      </w:r>
      <w:r w:rsidRPr="00E0643E">
        <w:t>родных конвенций, применяя многодисциплинарный и всеобъе</w:t>
      </w:r>
      <w:r w:rsidRPr="00E0643E">
        <w:t>м</w:t>
      </w:r>
      <w:r w:rsidRPr="00E0643E">
        <w:t>лющий подход к имеющимся проблемам, чтобы позволить определить долг</w:t>
      </w:r>
      <w:r w:rsidRPr="00E0643E">
        <w:t>о</w:t>
      </w:r>
      <w:r w:rsidRPr="00E0643E">
        <w:t>срочные решения в области регулирования этих веществ и отходов и представлять Совету, в соо</w:t>
      </w:r>
      <w:r w:rsidRPr="00E0643E">
        <w:t>т</w:t>
      </w:r>
      <w:r w:rsidRPr="00E0643E">
        <w:t>ветствии с его программой, ежегодные доклады об осущес</w:t>
      </w:r>
      <w:r w:rsidRPr="00E0643E">
        <w:t>т</w:t>
      </w:r>
      <w:r w:rsidRPr="00E0643E">
        <w:t>влении принятых им резолюций, а также конкретных рекомендаций и предложений, к</w:t>
      </w:r>
      <w:r w:rsidRPr="00E0643E">
        <w:t>а</w:t>
      </w:r>
      <w:r w:rsidRPr="00E0643E">
        <w:t>сающихся мер, которые следует немедленно принять для устранения негативных после</w:t>
      </w:r>
      <w:r w:rsidRPr="00E0643E">
        <w:t>д</w:t>
      </w:r>
      <w:r w:rsidRPr="00E0643E">
        <w:t>ствий опасных веществ и отходов для прав человека;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6.</w:t>
      </w:r>
      <w:r w:rsidRPr="00E0643E">
        <w:tab/>
      </w:r>
      <w:r w:rsidRPr="00A63430">
        <w:rPr>
          <w:i/>
        </w:rPr>
        <w:t>призывает</w:t>
      </w:r>
      <w:r w:rsidRPr="00E0643E">
        <w:t xml:space="preserve"> </w:t>
      </w:r>
      <w:r w:rsidRPr="00A63430">
        <w:rPr>
          <w:i/>
        </w:rPr>
        <w:t>также</w:t>
      </w:r>
      <w:r w:rsidRPr="00E0643E">
        <w:t xml:space="preserve"> Специального докладчика представить в ко</w:t>
      </w:r>
      <w:r w:rsidRPr="00E0643E">
        <w:t>н</w:t>
      </w:r>
      <w:r w:rsidRPr="00E0643E">
        <w:t>сультации с соответствующими заинтересованными сторонами и при поддер</w:t>
      </w:r>
      <w:r w:rsidRPr="00E0643E">
        <w:t>ж</w:t>
      </w:r>
      <w:r w:rsidRPr="00E0643E">
        <w:t>ке Верховного комиссара Организации Объединенных Наций по правам челов</w:t>
      </w:r>
      <w:r w:rsidRPr="00E0643E">
        <w:t>е</w:t>
      </w:r>
      <w:r w:rsidRPr="00E0643E">
        <w:t>ка руководство по эффективной практике, касающейся обязательств в области прав человека, связанных с экологически обоснованным регулированием и уд</w:t>
      </w:r>
      <w:r w:rsidRPr="00E0643E">
        <w:t>а</w:t>
      </w:r>
      <w:r w:rsidRPr="00E0643E">
        <w:t>лением опасных веществ и отходов, и представить его вместе со своим докл</w:t>
      </w:r>
      <w:r w:rsidRPr="00E0643E">
        <w:t>а</w:t>
      </w:r>
      <w:r w:rsidRPr="00E0643E">
        <w:t>дом Совету на его тридцать шестой сессии;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7.</w:t>
      </w:r>
      <w:r w:rsidRPr="00E0643E">
        <w:tab/>
      </w:r>
      <w:r w:rsidRPr="00A63430">
        <w:rPr>
          <w:i/>
        </w:rPr>
        <w:t>просит</w:t>
      </w:r>
      <w:r w:rsidRPr="00E0643E">
        <w:t xml:space="preserve"> </w:t>
      </w:r>
      <w:r w:rsidRPr="00A63430">
        <w:rPr>
          <w:i/>
        </w:rPr>
        <w:t>также</w:t>
      </w:r>
      <w:r w:rsidRPr="00E0643E">
        <w:t xml:space="preserve"> в этой связи Специального докладчика организ</w:t>
      </w:r>
      <w:r w:rsidRPr="00E0643E">
        <w:t>о</w:t>
      </w:r>
      <w:r w:rsidRPr="00E0643E">
        <w:t xml:space="preserve">вать </w:t>
      </w:r>
      <w:r>
        <w:t>в</w:t>
      </w:r>
      <w:r w:rsidRPr="00E0643E">
        <w:t xml:space="preserve"> цел</w:t>
      </w:r>
      <w:r>
        <w:t>ях</w:t>
      </w:r>
      <w:r w:rsidRPr="00E0643E">
        <w:t xml:space="preserve"> разработки данного руководства </w:t>
      </w:r>
      <w:r>
        <w:t>два</w:t>
      </w:r>
      <w:r w:rsidRPr="00E0643E">
        <w:t xml:space="preserve"> международных совещани</w:t>
      </w:r>
      <w:r>
        <w:t>я</w:t>
      </w:r>
      <w:r w:rsidRPr="00E0643E">
        <w:t xml:space="preserve"> </w:t>
      </w:r>
      <w:r w:rsidRPr="009003B4">
        <w:t xml:space="preserve">экспертов </w:t>
      </w:r>
      <w:r>
        <w:t xml:space="preserve">(пяти экспертов) </w:t>
      </w:r>
      <w:r w:rsidRPr="00E0643E">
        <w:t>с участием экспертов из всех регионов, на которых будут отражены мнения других соответствующих правозащитных мех</w:t>
      </w:r>
      <w:r w:rsidRPr="00E0643E">
        <w:t>а</w:t>
      </w:r>
      <w:r w:rsidRPr="00E0643E">
        <w:t>низмов, соответствующих специализированных учреждений Организации Объедине</w:t>
      </w:r>
      <w:r w:rsidRPr="00E0643E">
        <w:t>н</w:t>
      </w:r>
      <w:r w:rsidRPr="00E0643E">
        <w:t>ных Наций и других международных органов, правительственных экспертов, национальные учреждений по правам человека и гражданского общес</w:t>
      </w:r>
      <w:r w:rsidRPr="00E0643E">
        <w:t>т</w:t>
      </w:r>
      <w:r w:rsidRPr="00E0643E">
        <w:t>ва;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8.</w:t>
      </w:r>
      <w:r w:rsidRPr="00E0643E">
        <w:tab/>
      </w:r>
      <w:r w:rsidRPr="00A63430">
        <w:rPr>
          <w:i/>
        </w:rPr>
        <w:t>рекомендует</w:t>
      </w:r>
      <w:r w:rsidRPr="00E0643E">
        <w:t xml:space="preserve"> Специальному докладчику в соответствии с его ма</w:t>
      </w:r>
      <w:r w:rsidRPr="00E0643E">
        <w:t>н</w:t>
      </w:r>
      <w:r w:rsidRPr="00E0643E">
        <w:t>датом и при содействии со ст</w:t>
      </w:r>
      <w:r w:rsidRPr="00E0643E">
        <w:t>о</w:t>
      </w:r>
      <w:r w:rsidRPr="00E0643E">
        <w:t>роны Управления Верховного комиссара и впредь давать правительствам соответствующую возможность отвечать на утвержд</w:t>
      </w:r>
      <w:r w:rsidRPr="00E0643E">
        <w:t>е</w:t>
      </w:r>
      <w:r w:rsidRPr="00E0643E">
        <w:t xml:space="preserve">ния, препровожденные ему и отраженные в его докладе, и </w:t>
      </w:r>
      <w:r>
        <w:t>учитывать</w:t>
      </w:r>
      <w:r w:rsidRPr="00E0643E">
        <w:t xml:space="preserve"> их зам</w:t>
      </w:r>
      <w:r w:rsidRPr="00E0643E">
        <w:t>е</w:t>
      </w:r>
      <w:r w:rsidRPr="00E0643E">
        <w:t>чания в своем докладе Совету;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9.</w:t>
      </w:r>
      <w:r w:rsidRPr="00E0643E">
        <w:tab/>
      </w:r>
      <w:r w:rsidRPr="00A63430">
        <w:rPr>
          <w:i/>
        </w:rPr>
        <w:t>вновь</w:t>
      </w:r>
      <w:r w:rsidRPr="00E0643E">
        <w:t xml:space="preserve"> </w:t>
      </w:r>
      <w:r w:rsidRPr="00A63430">
        <w:rPr>
          <w:i/>
        </w:rPr>
        <w:t>призывает</w:t>
      </w:r>
      <w:r w:rsidRPr="00E0643E">
        <w:t xml:space="preserve"> государства и другие заинтересованные стороны содействовать работе Специального докладчика путем направления ему инфо</w:t>
      </w:r>
      <w:r w:rsidRPr="00E0643E">
        <w:t>р</w:t>
      </w:r>
      <w:r w:rsidRPr="00E0643E">
        <w:t>мации и приглашений посетить их территорию;</w:t>
      </w:r>
    </w:p>
    <w:p w:rsidR="00247992" w:rsidRPr="00E0643E" w:rsidRDefault="00247992" w:rsidP="00247992">
      <w:pPr>
        <w:pStyle w:val="SingleTxtGR"/>
      </w:pPr>
      <w:r>
        <w:tab/>
      </w:r>
      <w:r w:rsidRPr="00E0643E">
        <w:t>10.</w:t>
      </w:r>
      <w:r w:rsidRPr="00E0643E">
        <w:tab/>
      </w:r>
      <w:r w:rsidRPr="00C86FCF">
        <w:rPr>
          <w:i/>
        </w:rPr>
        <w:t>вновь</w:t>
      </w:r>
      <w:r w:rsidRPr="00E0643E">
        <w:t xml:space="preserve"> </w:t>
      </w:r>
      <w:r w:rsidRPr="00C86FCF">
        <w:rPr>
          <w:i/>
        </w:rPr>
        <w:t>призывает</w:t>
      </w:r>
      <w:r w:rsidRPr="00E0643E">
        <w:t xml:space="preserve"> </w:t>
      </w:r>
      <w:r w:rsidRPr="00C86FCF">
        <w:rPr>
          <w:i/>
        </w:rPr>
        <w:t>также</w:t>
      </w:r>
      <w:r w:rsidRPr="00E0643E">
        <w:t xml:space="preserve"> Генерального секретаря и Верховного к</w:t>
      </w:r>
      <w:r w:rsidRPr="00E0643E">
        <w:t>о</w:t>
      </w:r>
      <w:r w:rsidRPr="00E0643E">
        <w:t>миссара предоставлять Специальному докладчику всю необходимую помощь для целей эффективного выполнения им своего мандата;</w:t>
      </w:r>
    </w:p>
    <w:p w:rsidR="00247992" w:rsidRDefault="00247992" w:rsidP="00247992">
      <w:pPr>
        <w:pStyle w:val="SingleTxtGR"/>
      </w:pPr>
      <w:r>
        <w:tab/>
      </w:r>
      <w:r w:rsidRPr="00E0643E">
        <w:t>11.</w:t>
      </w:r>
      <w:r w:rsidRPr="00E0643E">
        <w:tab/>
      </w:r>
      <w:r w:rsidRPr="00C86FCF">
        <w:rPr>
          <w:i/>
        </w:rPr>
        <w:t>постановляет</w:t>
      </w:r>
      <w:r w:rsidRPr="00E0643E">
        <w:t xml:space="preserve"> </w:t>
      </w:r>
      <w:r w:rsidRPr="00ED5CB4">
        <w:t>продолжить</w:t>
      </w:r>
      <w:r w:rsidRPr="00E0643E">
        <w:t xml:space="preserve"> рассмотрение этого вопроса в рамках этого же пункта повестки дня в соответствии со своей программой работы.</w:t>
      </w:r>
    </w:p>
    <w:p w:rsidR="00247992" w:rsidRPr="00247992" w:rsidRDefault="00247992" w:rsidP="00247992">
      <w:pPr>
        <w:pStyle w:val="SingleTxtGR"/>
        <w:jc w:val="right"/>
        <w:rPr>
          <w:i/>
        </w:rPr>
      </w:pPr>
      <w:r>
        <w:rPr>
          <w:i/>
        </w:rPr>
        <w:t>40</w:t>
      </w:r>
      <w:r w:rsidRPr="008D2214">
        <w:rPr>
          <w:i/>
        </w:rPr>
        <w:t>-е засед</w:t>
      </w:r>
      <w:r w:rsidRPr="008D2214">
        <w:rPr>
          <w:i/>
        </w:rPr>
        <w:t>а</w:t>
      </w:r>
      <w:r w:rsidRPr="008D2214">
        <w:rPr>
          <w:i/>
        </w:rPr>
        <w:t>ние</w:t>
      </w:r>
      <w:r>
        <w:rPr>
          <w:i/>
          <w:lang w:val="en-US"/>
        </w:rPr>
        <w:br/>
      </w:r>
      <w:r w:rsidRPr="008D2214">
        <w:rPr>
          <w:i/>
        </w:rPr>
        <w:t>2</w:t>
      </w:r>
      <w:r>
        <w:rPr>
          <w:i/>
        </w:rPr>
        <w:t>6</w:t>
      </w:r>
      <w:r w:rsidRPr="008D2214">
        <w:rPr>
          <w:i/>
        </w:rPr>
        <w:t xml:space="preserve"> сентября 2014 года</w:t>
      </w:r>
    </w:p>
    <w:p w:rsidR="007F7553" w:rsidRDefault="00247992" w:rsidP="00247992">
      <w:pPr>
        <w:pStyle w:val="SingleTxtGR"/>
        <w:rPr>
          <w:lang w:val="en-US"/>
        </w:rPr>
      </w:pPr>
      <w:r>
        <w:t>[Принята без голосования.]</w:t>
      </w:r>
    </w:p>
    <w:p w:rsidR="00247992" w:rsidRPr="00247992" w:rsidRDefault="00247992" w:rsidP="0024799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47992" w:rsidRPr="00247992" w:rsidSect="00267F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DE" w:rsidRDefault="00354DDE">
      <w:r>
        <w:rPr>
          <w:lang w:val="en-US"/>
        </w:rPr>
        <w:tab/>
      </w:r>
      <w:r>
        <w:separator/>
      </w:r>
    </w:p>
  </w:endnote>
  <w:endnote w:type="continuationSeparator" w:id="0">
    <w:p w:rsidR="00354DDE" w:rsidRDefault="0035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9D" w:rsidRPr="009A6F4A" w:rsidRDefault="00DA379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3F1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GE.14-17984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9D" w:rsidRPr="009A6F4A" w:rsidRDefault="00DA379D">
    <w:pPr>
      <w:pStyle w:val="Footer"/>
      <w:rPr>
        <w:lang w:val="en-US"/>
      </w:rPr>
    </w:pPr>
    <w:r>
      <w:rPr>
        <w:lang w:val="en-US"/>
      </w:rPr>
      <w:t>GE.14-17984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3F1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DA379D" w:rsidTr="00036FE6">
      <w:trPr>
        <w:trHeight w:val="438"/>
      </w:trPr>
      <w:tc>
        <w:tcPr>
          <w:tcW w:w="4068" w:type="dxa"/>
          <w:vAlign w:val="bottom"/>
        </w:tcPr>
        <w:p w:rsidR="00DA379D" w:rsidRPr="006D4931" w:rsidRDefault="00DA379D" w:rsidP="00036FE6">
          <w:r>
            <w:rPr>
              <w:lang w:val="en-US"/>
            </w:rPr>
            <w:t>GE.14-17984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141014  151014</w:t>
          </w:r>
        </w:p>
      </w:tc>
      <w:tc>
        <w:tcPr>
          <w:tcW w:w="4663" w:type="dxa"/>
          <w:vMerge w:val="restart"/>
          <w:vAlign w:val="bottom"/>
        </w:tcPr>
        <w:p w:rsidR="00DA379D" w:rsidRDefault="00DA379D" w:rsidP="00036FE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A379D" w:rsidRDefault="00DA379D" w:rsidP="00036FE6">
          <w:pPr>
            <w:jc w:val="right"/>
          </w:pPr>
          <w:r>
            <w:pict>
              <v:shape id="_x0000_i1027" type="#_x0000_t75" style="width:50.25pt;height:50.25pt">
                <v:imagedata r:id="rId2" o:title="23&amp;Size=2&amp;Lang=R"/>
              </v:shape>
            </w:pict>
          </w:r>
        </w:p>
      </w:tc>
    </w:tr>
    <w:tr w:rsidR="00DA379D" w:rsidRPr="00797A78" w:rsidTr="00036FE6">
      <w:tc>
        <w:tcPr>
          <w:tcW w:w="4068" w:type="dxa"/>
          <w:vAlign w:val="bottom"/>
        </w:tcPr>
        <w:p w:rsidR="00DA379D" w:rsidRPr="00247992" w:rsidRDefault="00DA379D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479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A379D" w:rsidRDefault="00DA379D" w:rsidP="00036FE6"/>
      </w:tc>
      <w:tc>
        <w:tcPr>
          <w:tcW w:w="1124" w:type="dxa"/>
          <w:vMerge/>
        </w:tcPr>
        <w:p w:rsidR="00DA379D" w:rsidRDefault="00DA379D" w:rsidP="00036FE6"/>
      </w:tc>
    </w:tr>
  </w:tbl>
  <w:p w:rsidR="00DA379D" w:rsidRDefault="00DA379D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DE" w:rsidRPr="00F71F63" w:rsidRDefault="00354DD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54DDE" w:rsidRPr="00F71F63" w:rsidRDefault="00354DD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54DDE" w:rsidRPr="00635E86" w:rsidRDefault="00354DDE" w:rsidP="00635E86">
      <w:pPr>
        <w:pStyle w:val="Footer"/>
      </w:pPr>
    </w:p>
  </w:footnote>
  <w:footnote w:id="1">
    <w:p w:rsidR="00DA379D" w:rsidRPr="002F3D78" w:rsidRDefault="00DA379D" w:rsidP="0024799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2F3D78">
        <w:rPr>
          <w:lang w:val="fr-CH"/>
        </w:rPr>
        <w:t>A/HRC/27/54</w:t>
      </w:r>
      <w:r>
        <w:rPr>
          <w:lang w:val="fr-CH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9D" w:rsidRPr="00247992" w:rsidRDefault="00DA379D">
    <w:pPr>
      <w:pStyle w:val="Header"/>
      <w:rPr>
        <w:lang w:val="en-US"/>
      </w:rPr>
    </w:pPr>
    <w:r w:rsidRPr="00247992">
      <w:rPr>
        <w:lang w:val="en-US"/>
      </w:rPr>
      <w:t>A/HRC/RES/27/23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9D" w:rsidRPr="00247992" w:rsidRDefault="00DA379D">
    <w:pPr>
      <w:pStyle w:val="Header"/>
      <w:rPr>
        <w:lang w:val="en-US"/>
      </w:rPr>
    </w:pPr>
    <w:r>
      <w:rPr>
        <w:lang w:val="en-US"/>
      </w:rPr>
      <w:tab/>
    </w:r>
    <w:r w:rsidRPr="00247992">
      <w:rPr>
        <w:lang w:val="en-US"/>
      </w:rPr>
      <w:t>A/HRC/RES/27/23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5A7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47992"/>
    <w:rsid w:val="002629A0"/>
    <w:rsid w:val="00267F74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3F19"/>
    <w:rsid w:val="00354DDE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25A7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03F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6835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1B00"/>
    <w:rsid w:val="00912657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6036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379D"/>
    <w:rsid w:val="00DA5686"/>
    <w:rsid w:val="00DB2FC0"/>
    <w:rsid w:val="00DF18FA"/>
    <w:rsid w:val="00DF49CA"/>
    <w:rsid w:val="00DF775B"/>
    <w:rsid w:val="00E007F3"/>
    <w:rsid w:val="00E00DEA"/>
    <w:rsid w:val="00E013C6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D5CB4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068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-H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GA-HRC.dot</Template>
  <TotalTime>2</TotalTime>
  <Pages>1</Pages>
  <Words>651</Words>
  <Characters>4537</Characters>
  <Application>Microsoft Office Outlook</Application>
  <DocSecurity>4</DocSecurity>
  <Lines>100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1417984</vt:lpstr>
    </vt:vector>
  </TitlesOfParts>
  <Company>CSD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1417984</dc:title>
  <dc:subject>A/HRC/RES/27/23</dc:subject>
  <dc:creator>Ульяна Антипова</dc:creator>
  <cp:keywords/>
  <dc:description>Final</dc:description>
  <cp:lastModifiedBy>Ульяна Антипова</cp:lastModifiedBy>
  <cp:revision>4</cp:revision>
  <cp:lastPrinted>2014-10-15T14:15:00Z</cp:lastPrinted>
  <dcterms:created xsi:type="dcterms:W3CDTF">2014-10-15T14:22:00Z</dcterms:created>
  <dcterms:modified xsi:type="dcterms:W3CDTF">2014-10-15T14:25:00Z</dcterms:modified>
</cp:coreProperties>
</file>