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2D7274" w:rsidTr="001C503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2D7274" w:rsidRDefault="002D5AAC" w:rsidP="002D72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D7274" w:rsidRDefault="00DF71B9" w:rsidP="002D7274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2D7274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D7274" w:rsidRDefault="002D7274" w:rsidP="002D7274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2D7274">
              <w:rPr>
                <w:spacing w:val="0"/>
                <w:w w:val="100"/>
                <w:kern w:val="0"/>
                <w:sz w:val="40"/>
              </w:rPr>
              <w:t>A</w:t>
            </w:r>
            <w:r w:rsidRPr="002D7274">
              <w:rPr>
                <w:spacing w:val="0"/>
                <w:w w:val="100"/>
                <w:kern w:val="0"/>
              </w:rPr>
              <w:t>/HRC/RES/37/2</w:t>
            </w:r>
          </w:p>
        </w:tc>
      </w:tr>
      <w:tr w:rsidR="002D5AAC" w:rsidRPr="00887494" w:rsidTr="001C503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D7274" w:rsidRDefault="002E5067" w:rsidP="002D7274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2D7274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14CE1E9F" wp14:editId="427981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D7274" w:rsidRDefault="00DF71B9" w:rsidP="002D7274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2D7274">
              <w:rPr>
                <w:b/>
                <w:spacing w:val="0"/>
                <w:w w:val="100"/>
                <w:kern w:val="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D7274" w:rsidRDefault="002D7274" w:rsidP="002D7274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2D7274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2D7274" w:rsidRPr="002D7274" w:rsidRDefault="002D7274" w:rsidP="002D727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D7274">
              <w:rPr>
                <w:spacing w:val="0"/>
                <w:w w:val="100"/>
                <w:kern w:val="0"/>
                <w:lang w:val="en-US"/>
              </w:rPr>
              <w:t>6 April 2018</w:t>
            </w:r>
          </w:p>
          <w:p w:rsidR="002D7274" w:rsidRPr="002D7274" w:rsidRDefault="002D7274" w:rsidP="002D727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D7274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2D7274" w:rsidRPr="002D7274" w:rsidRDefault="002D7274" w:rsidP="002D727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D7274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DF71B9" w:rsidRPr="002D7274" w:rsidRDefault="00DF71B9" w:rsidP="002D7274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2D7274">
        <w:rPr>
          <w:b/>
          <w:spacing w:val="0"/>
          <w:w w:val="100"/>
          <w:kern w:val="0"/>
          <w:sz w:val="24"/>
          <w:szCs w:val="24"/>
        </w:rPr>
        <w:t>Совет по правам человека</w:t>
      </w:r>
    </w:p>
    <w:p w:rsidR="002D7274" w:rsidRPr="002D7274" w:rsidRDefault="002D7274" w:rsidP="002D7274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2D7274">
        <w:rPr>
          <w:b/>
          <w:spacing w:val="0"/>
          <w:w w:val="100"/>
          <w:kern w:val="0"/>
        </w:rPr>
        <w:t>Тридцать седьмая сессия</w:t>
      </w:r>
    </w:p>
    <w:p w:rsidR="002D7274" w:rsidRPr="002D7274" w:rsidRDefault="002D7274" w:rsidP="002D7274">
      <w:pPr>
        <w:suppressAutoHyphens/>
        <w:spacing w:line="240" w:lineRule="auto"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t>26 февраля – 23 марта 2018 года</w:t>
      </w:r>
    </w:p>
    <w:p w:rsidR="002D7274" w:rsidRPr="002D7274" w:rsidRDefault="002D7274" w:rsidP="002D7274">
      <w:pPr>
        <w:suppressAutoHyphens/>
        <w:spacing w:line="240" w:lineRule="auto"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t>Пункт 3 повестки дня</w:t>
      </w:r>
    </w:p>
    <w:p w:rsidR="002D7274" w:rsidRDefault="002D7274" w:rsidP="002D7274">
      <w:pPr>
        <w:pStyle w:val="HChG"/>
      </w:pPr>
      <w:r>
        <w:tab/>
      </w:r>
      <w:r>
        <w:tab/>
      </w:r>
      <w:proofErr w:type="spellStart"/>
      <w:r w:rsidRPr="002D7274">
        <w:t>Резолюция</w:t>
      </w:r>
      <w:proofErr w:type="spellEnd"/>
      <w:r w:rsidRPr="002D7274">
        <w:t xml:space="preserve">, </w:t>
      </w:r>
      <w:proofErr w:type="spellStart"/>
      <w:r w:rsidRPr="002D7274">
        <w:t>прин</w:t>
      </w:r>
      <w:r w:rsidR="00887494">
        <w:t>ятая</w:t>
      </w:r>
      <w:proofErr w:type="spellEnd"/>
      <w:r w:rsidR="00887494">
        <w:t xml:space="preserve"> </w:t>
      </w:r>
      <w:proofErr w:type="spellStart"/>
      <w:r w:rsidR="00887494">
        <w:t>Советом</w:t>
      </w:r>
      <w:proofErr w:type="spellEnd"/>
      <w:r w:rsidR="00887494">
        <w:t xml:space="preserve"> </w:t>
      </w:r>
      <w:proofErr w:type="spellStart"/>
      <w:r w:rsidR="00887494">
        <w:t>по</w:t>
      </w:r>
      <w:proofErr w:type="spellEnd"/>
      <w:r w:rsidR="00887494">
        <w:t xml:space="preserve"> </w:t>
      </w:r>
      <w:proofErr w:type="spellStart"/>
      <w:r w:rsidR="00887494">
        <w:t>правам</w:t>
      </w:r>
      <w:proofErr w:type="spellEnd"/>
      <w:r w:rsidR="00887494">
        <w:t xml:space="preserve"> </w:t>
      </w:r>
      <w:proofErr w:type="spellStart"/>
      <w:r w:rsidR="00887494">
        <w:t>человека</w:t>
      </w:r>
      <w:proofErr w:type="spellEnd"/>
      <w:r w:rsidR="00887494">
        <w:br/>
      </w:r>
      <w:r w:rsidRPr="002D7274">
        <w:t xml:space="preserve">22 </w:t>
      </w:r>
      <w:proofErr w:type="spellStart"/>
      <w:r w:rsidRPr="002D7274">
        <w:t>марта</w:t>
      </w:r>
      <w:proofErr w:type="spellEnd"/>
      <w:r w:rsidRPr="002D7274">
        <w:t xml:space="preserve"> 2018 </w:t>
      </w:r>
      <w:proofErr w:type="spellStart"/>
      <w:r w:rsidRPr="002D7274">
        <w:t>года</w:t>
      </w:r>
      <w:proofErr w:type="spellEnd"/>
    </w:p>
    <w:p w:rsidR="002D7274" w:rsidRPr="002D7274" w:rsidRDefault="002D7274" w:rsidP="002D7274">
      <w:pPr>
        <w:pStyle w:val="H1G"/>
      </w:pPr>
      <w:r>
        <w:tab/>
      </w:r>
      <w:r w:rsidRPr="002D7274">
        <w:t>37/2.</w:t>
      </w:r>
      <w:r w:rsidRPr="002D7274">
        <w:tab/>
        <w:t>Право на неп</w:t>
      </w:r>
      <w:r>
        <w:t xml:space="preserve">рикосновенность частной жизни в цифровой </w:t>
      </w:r>
      <w:r w:rsidRPr="002D7274">
        <w:t>век</w:t>
      </w:r>
    </w:p>
    <w:p w:rsidR="002D7274" w:rsidRPr="002D7274" w:rsidRDefault="002D7274" w:rsidP="002D7274">
      <w:pPr>
        <w:pStyle w:val="SingleTxtGR"/>
        <w:suppressAutoHyphens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tab/>
      </w:r>
      <w:r w:rsidRPr="002D7274">
        <w:rPr>
          <w:i/>
          <w:spacing w:val="0"/>
          <w:w w:val="100"/>
          <w:kern w:val="0"/>
        </w:rPr>
        <w:t>Совет по правам человека</w:t>
      </w:r>
      <w:r w:rsidRPr="002D7274">
        <w:rPr>
          <w:spacing w:val="0"/>
          <w:w w:val="100"/>
          <w:kern w:val="0"/>
        </w:rPr>
        <w:t>,</w:t>
      </w:r>
    </w:p>
    <w:p w:rsidR="002D7274" w:rsidRPr="002D7274" w:rsidRDefault="002D7274" w:rsidP="002D7274">
      <w:pPr>
        <w:pStyle w:val="SingleTxtGR"/>
        <w:suppressAutoHyphens/>
        <w:rPr>
          <w:spacing w:val="0"/>
          <w:w w:val="100"/>
          <w:kern w:val="0"/>
        </w:rPr>
      </w:pPr>
      <w:r w:rsidRPr="002D7274">
        <w:rPr>
          <w:i/>
          <w:spacing w:val="0"/>
          <w:w w:val="100"/>
          <w:kern w:val="0"/>
        </w:rPr>
        <w:tab/>
        <w:t>руководствуясь</w:t>
      </w:r>
      <w:r w:rsidRPr="002D7274">
        <w:rPr>
          <w:spacing w:val="0"/>
          <w:w w:val="100"/>
          <w:kern w:val="0"/>
        </w:rPr>
        <w:t xml:space="preserve"> целями и принципами Устава Организации Объединенных Наций,</w:t>
      </w:r>
    </w:p>
    <w:p w:rsidR="002D7274" w:rsidRPr="002D7274" w:rsidRDefault="002D7274" w:rsidP="002D7274">
      <w:pPr>
        <w:pStyle w:val="SingleTxtGR"/>
        <w:suppressAutoHyphens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tab/>
      </w:r>
      <w:r w:rsidRPr="002D7274">
        <w:rPr>
          <w:i/>
          <w:spacing w:val="0"/>
          <w:w w:val="100"/>
          <w:kern w:val="0"/>
        </w:rPr>
        <w:t>вновь подтверждая</w:t>
      </w:r>
      <w:r w:rsidRPr="002D7274">
        <w:rPr>
          <w:spacing w:val="0"/>
          <w:w w:val="100"/>
          <w:kern w:val="0"/>
        </w:rPr>
        <w:t xml:space="preserve"> права человека и основные свободы, закрепленные во Всеобщей декларации прав человека и в соответствующих международных договорах о правах человека, включая Международный пакт о гражданских и политических правах, Международный пакт об экономических, социальных и культурных правах, </w:t>
      </w:r>
      <w:r w:rsidRPr="002D7274">
        <w:rPr>
          <w:bCs/>
          <w:spacing w:val="0"/>
          <w:w w:val="100"/>
          <w:kern w:val="0"/>
        </w:rPr>
        <w:t xml:space="preserve">Конвенцию о ликвидации всех форм дискриминации в отношении женщин, </w:t>
      </w:r>
      <w:r w:rsidRPr="002D7274">
        <w:rPr>
          <w:spacing w:val="0"/>
          <w:w w:val="100"/>
          <w:kern w:val="0"/>
        </w:rPr>
        <w:t>Конвенцию о правах ребенка и Конвенцию о правах инвалидов,</w:t>
      </w:r>
    </w:p>
    <w:p w:rsidR="002D7274" w:rsidRPr="002D7274" w:rsidRDefault="002D7274" w:rsidP="002D7274">
      <w:pPr>
        <w:pStyle w:val="SingleTxtGR"/>
        <w:suppressAutoHyphens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tab/>
      </w:r>
      <w:r w:rsidRPr="002D7274">
        <w:rPr>
          <w:i/>
          <w:spacing w:val="0"/>
          <w:w w:val="100"/>
          <w:kern w:val="0"/>
        </w:rPr>
        <w:t>ссылаясь</w:t>
      </w:r>
      <w:r w:rsidRPr="002D7274">
        <w:rPr>
          <w:spacing w:val="0"/>
          <w:w w:val="100"/>
          <w:kern w:val="0"/>
        </w:rPr>
        <w:t xml:space="preserve"> на все предыдущие резолюции по вопросу </w:t>
      </w:r>
      <w:r w:rsidR="00887494">
        <w:rPr>
          <w:spacing w:val="0"/>
          <w:w w:val="100"/>
          <w:kern w:val="0"/>
        </w:rPr>
        <w:t xml:space="preserve">о </w:t>
      </w:r>
      <w:r w:rsidRPr="002D7274">
        <w:rPr>
          <w:spacing w:val="0"/>
          <w:w w:val="100"/>
          <w:kern w:val="0"/>
        </w:rPr>
        <w:t>праве на неприкосновенность частной жизни в цифровой век, принятые Генеральной Ассамблеей и Советом по правам человека,</w:t>
      </w:r>
    </w:p>
    <w:p w:rsidR="002D7274" w:rsidRPr="002D7274" w:rsidRDefault="002D7274" w:rsidP="002D7274">
      <w:pPr>
        <w:pStyle w:val="SingleTxtGR"/>
        <w:suppressAutoHyphens/>
        <w:rPr>
          <w:i/>
          <w:spacing w:val="0"/>
          <w:w w:val="100"/>
          <w:kern w:val="0"/>
        </w:rPr>
      </w:pPr>
      <w:r w:rsidRPr="002D7274">
        <w:rPr>
          <w:i/>
          <w:spacing w:val="0"/>
          <w:w w:val="100"/>
          <w:kern w:val="0"/>
        </w:rPr>
        <w:tab/>
        <w:t>ссылаясь также</w:t>
      </w:r>
      <w:r w:rsidRPr="002D7274">
        <w:rPr>
          <w:spacing w:val="0"/>
          <w:w w:val="100"/>
          <w:kern w:val="0"/>
        </w:rP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все мандатарии должны выполнять свои обязанности в соответствии с этими резолюциями и приложениями к ним,</w:t>
      </w:r>
    </w:p>
    <w:p w:rsidR="002D7274" w:rsidRPr="002D7274" w:rsidRDefault="002D7274" w:rsidP="002D7274">
      <w:pPr>
        <w:pStyle w:val="SingleTxtGR"/>
        <w:suppressAutoHyphens/>
        <w:rPr>
          <w:spacing w:val="0"/>
          <w:w w:val="100"/>
          <w:kern w:val="0"/>
        </w:rPr>
      </w:pPr>
      <w:r w:rsidRPr="002D7274">
        <w:rPr>
          <w:i/>
          <w:spacing w:val="0"/>
          <w:w w:val="100"/>
          <w:kern w:val="0"/>
        </w:rPr>
        <w:tab/>
      </w:r>
      <w:r w:rsidRPr="002D7274">
        <w:rPr>
          <w:spacing w:val="0"/>
          <w:w w:val="100"/>
          <w:kern w:val="0"/>
        </w:rPr>
        <w:t>1.</w:t>
      </w:r>
      <w:r w:rsidRPr="002D7274">
        <w:rPr>
          <w:spacing w:val="0"/>
          <w:w w:val="100"/>
          <w:kern w:val="0"/>
        </w:rPr>
        <w:tab/>
      </w:r>
      <w:r w:rsidRPr="002D7274">
        <w:rPr>
          <w:i/>
          <w:spacing w:val="0"/>
          <w:w w:val="100"/>
          <w:kern w:val="0"/>
        </w:rPr>
        <w:t>постановляет</w:t>
      </w:r>
      <w:r w:rsidRPr="002D7274">
        <w:rPr>
          <w:spacing w:val="0"/>
          <w:w w:val="100"/>
          <w:kern w:val="0"/>
        </w:rPr>
        <w:t xml:space="preserve"> продлить мандат Специального докладчика по вопросу </w:t>
      </w:r>
      <w:r w:rsidR="00887494">
        <w:rPr>
          <w:spacing w:val="0"/>
          <w:w w:val="100"/>
          <w:kern w:val="0"/>
        </w:rPr>
        <w:t>о праве</w:t>
      </w:r>
      <w:r w:rsidRPr="002D7274">
        <w:rPr>
          <w:spacing w:val="0"/>
          <w:w w:val="100"/>
          <w:kern w:val="0"/>
        </w:rPr>
        <w:t xml:space="preserve"> на неприкосновенность частной жизни на трехлетний период на тех же условиях, которые предусмотрены Советом по правам человека в его резолюции 28/16 от 26 марта 2015 года;</w:t>
      </w:r>
    </w:p>
    <w:p w:rsidR="002D7274" w:rsidRPr="002D7274" w:rsidRDefault="002D7274" w:rsidP="002D7274">
      <w:pPr>
        <w:pStyle w:val="SingleTxtGR"/>
        <w:suppressAutoHyphens/>
        <w:rPr>
          <w:spacing w:val="0"/>
          <w:w w:val="100"/>
          <w:kern w:val="0"/>
        </w:rPr>
      </w:pPr>
      <w:r w:rsidRPr="002D7274">
        <w:rPr>
          <w:i/>
          <w:spacing w:val="0"/>
          <w:w w:val="100"/>
          <w:kern w:val="0"/>
        </w:rPr>
        <w:tab/>
      </w:r>
      <w:r w:rsidRPr="002D7274">
        <w:rPr>
          <w:spacing w:val="0"/>
          <w:w w:val="100"/>
          <w:kern w:val="0"/>
        </w:rPr>
        <w:t>2.</w:t>
      </w:r>
      <w:r w:rsidRPr="002D7274">
        <w:rPr>
          <w:spacing w:val="0"/>
          <w:w w:val="100"/>
          <w:kern w:val="0"/>
        </w:rPr>
        <w:tab/>
      </w:r>
      <w:r w:rsidRPr="002D7274">
        <w:rPr>
          <w:i/>
          <w:spacing w:val="0"/>
          <w:w w:val="100"/>
          <w:kern w:val="0"/>
        </w:rPr>
        <w:t>призывает</w:t>
      </w:r>
      <w:r w:rsidRPr="002D7274">
        <w:rPr>
          <w:spacing w:val="0"/>
          <w:w w:val="100"/>
          <w:kern w:val="0"/>
        </w:rPr>
        <w:t xml:space="preserve"> все государства в полной мере сотрудничать со Специальным докладчиком и оказывать ему содействие в выполнении его мандата, в том числе предоставляя всю запрашиваемую им необходимую информацию, оперативно реагировать на его призывы к незамедлительным действиям и другие сообщения, положительно рассматривать просьбы мандатария о посещении их стран и рассматривать возможность выполнения рекомендаций, вынесенных мандатарием в его докладах;</w:t>
      </w:r>
    </w:p>
    <w:p w:rsidR="002D7274" w:rsidRPr="002D7274" w:rsidRDefault="002D7274" w:rsidP="002D7274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lastRenderedPageBreak/>
        <w:tab/>
        <w:t>3.</w:t>
      </w:r>
      <w:r w:rsidRPr="002D7274">
        <w:rPr>
          <w:spacing w:val="0"/>
          <w:w w:val="100"/>
          <w:kern w:val="0"/>
        </w:rPr>
        <w:tab/>
      </w:r>
      <w:r w:rsidRPr="002D7274">
        <w:rPr>
          <w:i/>
          <w:spacing w:val="0"/>
          <w:w w:val="100"/>
          <w:kern w:val="0"/>
        </w:rPr>
        <w:t>рекомендует</w:t>
      </w:r>
      <w:r w:rsidRPr="002D7274">
        <w:rPr>
          <w:spacing w:val="0"/>
          <w:w w:val="100"/>
          <w:kern w:val="0"/>
        </w:rPr>
        <w:t xml:space="preserve"> всем соответствующим заинтересованным субъектам, включая учреждения, программы и фонды Организации Объединенных Наций, региональные правозащитные механизмы, национальные правозащитные учреждения, гражданское об</w:t>
      </w:r>
      <w:bookmarkStart w:id="0" w:name="_GoBack"/>
      <w:bookmarkEnd w:id="0"/>
      <w:r w:rsidRPr="002D7274">
        <w:rPr>
          <w:spacing w:val="0"/>
          <w:w w:val="100"/>
          <w:kern w:val="0"/>
        </w:rPr>
        <w:t>щество и частный сектор, сотрудничать со Специальным докладчиком, с тем чтобы позволить ему выполнять свой мандат;</w:t>
      </w:r>
    </w:p>
    <w:p w:rsidR="002D7274" w:rsidRPr="002D7274" w:rsidRDefault="002D7274" w:rsidP="002D7274">
      <w:pPr>
        <w:pStyle w:val="SingleTxtGR"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tab/>
        <w:t>4.</w:t>
      </w:r>
      <w:r w:rsidRPr="002D7274">
        <w:rPr>
          <w:spacing w:val="0"/>
          <w:w w:val="100"/>
          <w:kern w:val="0"/>
        </w:rPr>
        <w:tab/>
      </w:r>
      <w:r w:rsidRPr="002D7274">
        <w:rPr>
          <w:i/>
          <w:spacing w:val="0"/>
          <w:w w:val="100"/>
          <w:kern w:val="0"/>
        </w:rPr>
        <w:t>просит</w:t>
      </w:r>
      <w:r w:rsidRPr="002D7274">
        <w:rPr>
          <w:spacing w:val="0"/>
          <w:w w:val="100"/>
          <w:kern w:val="0"/>
        </w:rPr>
        <w:t xml:space="preserve"> Генерального секретаря и Верховного комиссара Организации Объединенных Наций по правам человека предоставлять Специальному докладчику все людские и финансовые ресурсы, необходимые для эффективного выполнения им своего мандата;</w:t>
      </w:r>
    </w:p>
    <w:p w:rsidR="002D7274" w:rsidRPr="002D7274" w:rsidRDefault="002D7274" w:rsidP="002D7274">
      <w:pPr>
        <w:pStyle w:val="SingleTxtGR"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tab/>
        <w:t>5.</w:t>
      </w:r>
      <w:r w:rsidRPr="002D7274">
        <w:rPr>
          <w:spacing w:val="0"/>
          <w:w w:val="100"/>
          <w:kern w:val="0"/>
        </w:rPr>
        <w:tab/>
      </w:r>
      <w:r w:rsidRPr="002D7274">
        <w:rPr>
          <w:i/>
          <w:spacing w:val="0"/>
          <w:w w:val="100"/>
          <w:kern w:val="0"/>
        </w:rPr>
        <w:t>постановляет</w:t>
      </w:r>
      <w:r w:rsidRPr="002D7274">
        <w:rPr>
          <w:spacing w:val="0"/>
          <w:w w:val="100"/>
          <w:kern w:val="0"/>
        </w:rPr>
        <w:t xml:space="preserve"> продолжить рассмотрение этого вопроса в рамках того же пункта повестки дня.</w:t>
      </w:r>
    </w:p>
    <w:p w:rsidR="002D7274" w:rsidRPr="002D7274" w:rsidRDefault="002D7274" w:rsidP="002D7274">
      <w:pPr>
        <w:pStyle w:val="SingleTxtGR"/>
        <w:suppressAutoHyphens/>
        <w:jc w:val="right"/>
        <w:rPr>
          <w:i/>
          <w:iCs/>
          <w:spacing w:val="0"/>
          <w:w w:val="100"/>
          <w:kern w:val="0"/>
        </w:rPr>
      </w:pPr>
      <w:r w:rsidRPr="002D7274">
        <w:rPr>
          <w:i/>
          <w:iCs/>
          <w:spacing w:val="0"/>
          <w:w w:val="100"/>
          <w:kern w:val="0"/>
        </w:rPr>
        <w:t>53-е заседание</w:t>
      </w:r>
      <w:r>
        <w:rPr>
          <w:i/>
          <w:iCs/>
          <w:spacing w:val="0"/>
          <w:w w:val="100"/>
          <w:kern w:val="0"/>
        </w:rPr>
        <w:br/>
      </w:r>
      <w:r w:rsidRPr="002D7274">
        <w:rPr>
          <w:i/>
          <w:iCs/>
          <w:spacing w:val="0"/>
          <w:w w:val="100"/>
          <w:kern w:val="0"/>
        </w:rPr>
        <w:t>22 марта 2018 года</w:t>
      </w:r>
    </w:p>
    <w:p w:rsidR="002D7274" w:rsidRPr="002D7274" w:rsidRDefault="002D7274" w:rsidP="002D7274">
      <w:pPr>
        <w:pStyle w:val="SingleTxtGR"/>
        <w:suppressAutoHyphens/>
        <w:rPr>
          <w:spacing w:val="0"/>
          <w:w w:val="100"/>
          <w:kern w:val="0"/>
        </w:rPr>
      </w:pPr>
      <w:r w:rsidRPr="002D7274">
        <w:rPr>
          <w:spacing w:val="0"/>
          <w:w w:val="100"/>
          <w:kern w:val="0"/>
        </w:rPr>
        <w:t>[Принята без голосования.]</w:t>
      </w:r>
    </w:p>
    <w:p w:rsidR="002D7274" w:rsidRPr="002D7274" w:rsidRDefault="002D7274" w:rsidP="002D7274">
      <w:pPr>
        <w:pStyle w:val="SingleTxtGR"/>
        <w:spacing w:before="240" w:after="0"/>
        <w:jc w:val="center"/>
        <w:rPr>
          <w:spacing w:val="0"/>
          <w:w w:val="100"/>
          <w:kern w:val="0"/>
          <w:u w:val="single"/>
        </w:rPr>
      </w:pPr>
      <w:r w:rsidRPr="002D7274">
        <w:rPr>
          <w:spacing w:val="0"/>
          <w:w w:val="100"/>
          <w:kern w:val="0"/>
          <w:u w:val="single"/>
        </w:rPr>
        <w:tab/>
      </w:r>
      <w:r w:rsidRPr="002D7274">
        <w:rPr>
          <w:spacing w:val="0"/>
          <w:w w:val="100"/>
          <w:kern w:val="0"/>
          <w:u w:val="single"/>
        </w:rPr>
        <w:tab/>
      </w:r>
      <w:r w:rsidRPr="002D7274">
        <w:rPr>
          <w:spacing w:val="0"/>
          <w:w w:val="100"/>
          <w:kern w:val="0"/>
          <w:u w:val="single"/>
        </w:rPr>
        <w:tab/>
      </w:r>
    </w:p>
    <w:sectPr w:rsidR="002D7274" w:rsidRPr="002D7274" w:rsidSect="002D7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C1" w:rsidRPr="00A312BC" w:rsidRDefault="00363DC1" w:rsidP="00A312BC"/>
  </w:endnote>
  <w:endnote w:type="continuationSeparator" w:id="0">
    <w:p w:rsidR="00363DC1" w:rsidRPr="00A312BC" w:rsidRDefault="00363D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74" w:rsidRPr="002D7274" w:rsidRDefault="002D7274">
    <w:pPr>
      <w:pStyle w:val="a8"/>
    </w:pPr>
    <w:r w:rsidRPr="002D7274">
      <w:rPr>
        <w:b/>
        <w:sz w:val="18"/>
      </w:rPr>
      <w:fldChar w:fldCharType="begin"/>
    </w:r>
    <w:r w:rsidRPr="002D7274">
      <w:rPr>
        <w:b/>
        <w:sz w:val="18"/>
      </w:rPr>
      <w:instrText xml:space="preserve"> PAGE  \* MERGEFORMAT </w:instrText>
    </w:r>
    <w:r w:rsidRPr="002D7274">
      <w:rPr>
        <w:b/>
        <w:sz w:val="18"/>
      </w:rPr>
      <w:fldChar w:fldCharType="separate"/>
    </w:r>
    <w:r w:rsidR="00867062">
      <w:rPr>
        <w:b/>
        <w:noProof/>
        <w:sz w:val="18"/>
      </w:rPr>
      <w:t>2</w:t>
    </w:r>
    <w:r w:rsidRPr="002D7274">
      <w:rPr>
        <w:b/>
        <w:sz w:val="18"/>
      </w:rPr>
      <w:fldChar w:fldCharType="end"/>
    </w:r>
    <w:r>
      <w:rPr>
        <w:b/>
        <w:sz w:val="18"/>
      </w:rPr>
      <w:tab/>
    </w:r>
    <w:r>
      <w:t>GE.18-05505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74" w:rsidRPr="002D7274" w:rsidRDefault="002D7274" w:rsidP="002D7274">
    <w:pPr>
      <w:pStyle w:val="a8"/>
      <w:tabs>
        <w:tab w:val="clear" w:pos="9639"/>
        <w:tab w:val="right" w:pos="9638"/>
      </w:tabs>
      <w:rPr>
        <w:b/>
        <w:sz w:val="18"/>
      </w:rPr>
    </w:pPr>
    <w:r>
      <w:t>GE.18-05505</w:t>
    </w:r>
    <w:r>
      <w:tab/>
    </w:r>
    <w:r w:rsidRPr="002D7274">
      <w:rPr>
        <w:b/>
        <w:sz w:val="18"/>
      </w:rPr>
      <w:fldChar w:fldCharType="begin"/>
    </w:r>
    <w:r w:rsidRPr="002D7274">
      <w:rPr>
        <w:b/>
        <w:sz w:val="18"/>
      </w:rPr>
      <w:instrText xml:space="preserve"> PAGE  \* MERGEFORMAT </w:instrText>
    </w:r>
    <w:r w:rsidRPr="002D727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D72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D7274" w:rsidRDefault="002D7274" w:rsidP="002D727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94E916F" wp14:editId="762E1A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18-05505  (R)</w:t>
    </w:r>
    <w:r>
      <w:rPr>
        <w:lang w:val="en-US"/>
      </w:rPr>
      <w:t xml:space="preserve">  170418  180418</w:t>
    </w:r>
    <w:r>
      <w:br/>
    </w:r>
    <w:r w:rsidRPr="002D7274">
      <w:rPr>
        <w:rFonts w:ascii="C39T30Lfz" w:hAnsi="C39T30Lfz"/>
        <w:spacing w:val="0"/>
        <w:w w:val="100"/>
        <w:sz w:val="56"/>
      </w:rPr>
      <w:t></w:t>
    </w:r>
    <w:r w:rsidRPr="002D7274">
      <w:rPr>
        <w:rFonts w:ascii="C39T30Lfz" w:hAnsi="C39T30Lfz"/>
        <w:spacing w:val="0"/>
        <w:w w:val="100"/>
        <w:sz w:val="56"/>
      </w:rPr>
      <w:t></w:t>
    </w:r>
    <w:r w:rsidRPr="002D7274">
      <w:rPr>
        <w:rFonts w:ascii="C39T30Lfz" w:hAnsi="C39T30Lfz"/>
        <w:spacing w:val="0"/>
        <w:w w:val="100"/>
        <w:sz w:val="56"/>
      </w:rPr>
      <w:t></w:t>
    </w:r>
    <w:r w:rsidRPr="002D7274">
      <w:rPr>
        <w:rFonts w:ascii="C39T30Lfz" w:hAnsi="C39T30Lfz"/>
        <w:spacing w:val="0"/>
        <w:w w:val="100"/>
        <w:sz w:val="56"/>
      </w:rPr>
      <w:t></w:t>
    </w:r>
    <w:r w:rsidRPr="002D7274">
      <w:rPr>
        <w:rFonts w:ascii="C39T30Lfz" w:hAnsi="C39T30Lfz"/>
        <w:spacing w:val="0"/>
        <w:w w:val="100"/>
        <w:sz w:val="56"/>
      </w:rPr>
      <w:t></w:t>
    </w:r>
    <w:r w:rsidRPr="002D7274">
      <w:rPr>
        <w:rFonts w:ascii="C39T30Lfz" w:hAnsi="C39T30Lfz"/>
        <w:spacing w:val="0"/>
        <w:w w:val="100"/>
        <w:sz w:val="56"/>
      </w:rPr>
      <w:t></w:t>
    </w:r>
    <w:r w:rsidRPr="002D7274">
      <w:rPr>
        <w:rFonts w:ascii="C39T30Lfz" w:hAnsi="C39T30Lfz"/>
        <w:spacing w:val="0"/>
        <w:w w:val="100"/>
        <w:sz w:val="56"/>
      </w:rPr>
      <w:t></w:t>
    </w:r>
    <w:r w:rsidRPr="002D7274">
      <w:rPr>
        <w:rFonts w:ascii="C39T30Lfz" w:hAnsi="C39T30Lfz"/>
        <w:spacing w:val="0"/>
        <w:w w:val="100"/>
        <w:sz w:val="56"/>
      </w:rPr>
      <w:t></w:t>
    </w:r>
    <w:r w:rsidRPr="002D727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RES/37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7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C1" w:rsidRPr="001075E9" w:rsidRDefault="00363D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3DC1" w:rsidRDefault="00363D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74" w:rsidRPr="002D7274" w:rsidRDefault="002D727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67062">
      <w:t>A/</w:t>
    </w:r>
    <w:proofErr w:type="spellStart"/>
    <w:r w:rsidR="00867062">
      <w:t>HRC</w:t>
    </w:r>
    <w:proofErr w:type="spellEnd"/>
    <w:r w:rsidR="00867062">
      <w:t>/RES/37/2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74" w:rsidRPr="002D7274" w:rsidRDefault="002D7274" w:rsidP="002D727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67062">
      <w:t>A/</w:t>
    </w:r>
    <w:proofErr w:type="spellStart"/>
    <w:r w:rsidR="00867062">
      <w:t>HRC</w:t>
    </w:r>
    <w:proofErr w:type="spellEnd"/>
    <w:r w:rsidR="00867062">
      <w:t>/RES/37/2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16"/>
  </w:num>
  <w:num w:numId="20">
    <w:abstractNumId w:val="12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C1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503C"/>
    <w:rsid w:val="001C7A89"/>
    <w:rsid w:val="00245734"/>
    <w:rsid w:val="002A2EFC"/>
    <w:rsid w:val="002C0E18"/>
    <w:rsid w:val="002D5AAC"/>
    <w:rsid w:val="002D7274"/>
    <w:rsid w:val="002E5067"/>
    <w:rsid w:val="002F405F"/>
    <w:rsid w:val="002F7EEC"/>
    <w:rsid w:val="00301299"/>
    <w:rsid w:val="00307FB6"/>
    <w:rsid w:val="00317339"/>
    <w:rsid w:val="00322004"/>
    <w:rsid w:val="003402C2"/>
    <w:rsid w:val="00363DC1"/>
    <w:rsid w:val="00372FED"/>
    <w:rsid w:val="00381C24"/>
    <w:rsid w:val="003958D0"/>
    <w:rsid w:val="003B00E5"/>
    <w:rsid w:val="0040448D"/>
    <w:rsid w:val="00407B78"/>
    <w:rsid w:val="00424203"/>
    <w:rsid w:val="00452493"/>
    <w:rsid w:val="00454E07"/>
    <w:rsid w:val="00472C5C"/>
    <w:rsid w:val="00481AF7"/>
    <w:rsid w:val="0050108D"/>
    <w:rsid w:val="00513081"/>
    <w:rsid w:val="00517901"/>
    <w:rsid w:val="00526683"/>
    <w:rsid w:val="005709E0"/>
    <w:rsid w:val="00572E19"/>
    <w:rsid w:val="00593FAC"/>
    <w:rsid w:val="005961C8"/>
    <w:rsid w:val="005D3991"/>
    <w:rsid w:val="005D6E72"/>
    <w:rsid w:val="005D7914"/>
    <w:rsid w:val="005E2B41"/>
    <w:rsid w:val="005F0B42"/>
    <w:rsid w:val="00605EA7"/>
    <w:rsid w:val="00681A10"/>
    <w:rsid w:val="006A1ED8"/>
    <w:rsid w:val="006C2031"/>
    <w:rsid w:val="006D461A"/>
    <w:rsid w:val="006F19F1"/>
    <w:rsid w:val="006F35EE"/>
    <w:rsid w:val="007021FF"/>
    <w:rsid w:val="00712895"/>
    <w:rsid w:val="00757357"/>
    <w:rsid w:val="00825F8D"/>
    <w:rsid w:val="00834B71"/>
    <w:rsid w:val="0086445C"/>
    <w:rsid w:val="00867062"/>
    <w:rsid w:val="00887494"/>
    <w:rsid w:val="00894693"/>
    <w:rsid w:val="008A08D7"/>
    <w:rsid w:val="008A1DC8"/>
    <w:rsid w:val="008B6909"/>
    <w:rsid w:val="008F19E2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AF4C09"/>
    <w:rsid w:val="00AF5B81"/>
    <w:rsid w:val="00AF79DB"/>
    <w:rsid w:val="00B10CC7"/>
    <w:rsid w:val="00B539E7"/>
    <w:rsid w:val="00B62458"/>
    <w:rsid w:val="00B93F9F"/>
    <w:rsid w:val="00BB1C63"/>
    <w:rsid w:val="00BC18B2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E5A1A"/>
    <w:rsid w:val="00CF55F6"/>
    <w:rsid w:val="00D0440E"/>
    <w:rsid w:val="00D33D63"/>
    <w:rsid w:val="00D86A33"/>
    <w:rsid w:val="00D90028"/>
    <w:rsid w:val="00D90138"/>
    <w:rsid w:val="00DF71B9"/>
    <w:rsid w:val="00E73F76"/>
    <w:rsid w:val="00EA2C9F"/>
    <w:rsid w:val="00ED0BDA"/>
    <w:rsid w:val="00EF1360"/>
    <w:rsid w:val="00EF3220"/>
    <w:rsid w:val="00F1293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EB548"/>
  <w15:docId w15:val="{9CA0BE54-A623-40BC-8A50-3993ED5B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1293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06E6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6A3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06E6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06E6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06E6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06E6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06E6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06E60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06E60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06E60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06E6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06E6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06E6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06E6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06E6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06E6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06E6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C06E6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06E6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12933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C06E6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C06E6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06E60"/>
  </w:style>
  <w:style w:type="character" w:customStyle="1" w:styleId="af0">
    <w:name w:val="Текст концевой сноски Знак"/>
    <w:aliases w:val="2_GR Знак"/>
    <w:basedOn w:val="a0"/>
    <w:link w:val="af"/>
    <w:rsid w:val="00C06E6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06E6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C06E60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C06E60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qFormat/>
    <w:rsid w:val="002D727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H1G">
    <w:name w:val="_ H_1_G"/>
    <w:basedOn w:val="a"/>
    <w:next w:val="a"/>
    <w:qFormat/>
    <w:rsid w:val="002D727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3</TotalTime>
  <Pages>2</Pages>
  <Words>366</Words>
  <Characters>2420</Characters>
  <Application>Microsoft Office Word</Application>
  <DocSecurity>0</DocSecurity>
  <Lines>59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A/HRC/RES/37/2</vt:lpstr>
      <vt:lpstr>A/</vt:lpstr>
    </vt:vector>
  </TitlesOfParts>
  <Company>DCM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A/HRC/RES/37/2</dc:title>
  <dc:subject/>
  <dc:creator>Anna KISSELEVA</dc:creator>
  <cp:keywords/>
  <cp:lastModifiedBy>Anna Kisseleva</cp:lastModifiedBy>
  <cp:revision>3</cp:revision>
  <cp:lastPrinted>2018-04-18T09:46:00Z</cp:lastPrinted>
  <dcterms:created xsi:type="dcterms:W3CDTF">2018-04-18T09:46:00Z</dcterms:created>
  <dcterms:modified xsi:type="dcterms:W3CDTF">2018-04-18T09:49:00Z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