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B561BB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561BB" w:rsidRDefault="002D5AAC" w:rsidP="00B561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561BB" w:rsidRDefault="00DF71B9" w:rsidP="00B561BB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B561BB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561BB" w:rsidRDefault="00B561BB" w:rsidP="00B561BB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B561BB">
              <w:rPr>
                <w:spacing w:val="0"/>
                <w:w w:val="100"/>
                <w:kern w:val="0"/>
                <w:sz w:val="40"/>
              </w:rPr>
              <w:t>A</w:t>
            </w:r>
            <w:r w:rsidRPr="00B561BB">
              <w:rPr>
                <w:spacing w:val="0"/>
                <w:w w:val="100"/>
                <w:kern w:val="0"/>
              </w:rPr>
              <w:t>/HRC/RES/37/12</w:t>
            </w:r>
          </w:p>
        </w:tc>
      </w:tr>
      <w:tr w:rsidR="002D5AAC" w:rsidRPr="00B561BB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561BB" w:rsidRDefault="002E5067" w:rsidP="00B561BB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B561BB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561BB" w:rsidRDefault="00DF71B9" w:rsidP="00B561BB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B561BB">
              <w:rPr>
                <w:b/>
                <w:spacing w:val="0"/>
                <w:w w:val="100"/>
                <w:kern w:val="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561BB" w:rsidRDefault="00B561BB" w:rsidP="00B561BB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B561BB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B561BB" w:rsidRPr="00B561BB" w:rsidRDefault="00B561BB" w:rsidP="00B561B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561BB">
              <w:rPr>
                <w:spacing w:val="0"/>
                <w:w w:val="100"/>
                <w:kern w:val="0"/>
                <w:lang w:val="en-US"/>
              </w:rPr>
              <w:t>5 April 2018</w:t>
            </w:r>
          </w:p>
          <w:p w:rsidR="00B561BB" w:rsidRPr="00B561BB" w:rsidRDefault="00B561BB" w:rsidP="00B561B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561BB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B561BB" w:rsidRPr="00B561BB" w:rsidRDefault="00B561BB" w:rsidP="00B561B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561BB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DF71B9" w:rsidRPr="00B561BB" w:rsidRDefault="00DF71B9" w:rsidP="00B561BB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bookmarkStart w:id="0" w:name="_GoBack"/>
      <w:bookmarkEnd w:id="0"/>
      <w:r w:rsidRPr="00B561BB">
        <w:rPr>
          <w:b/>
          <w:spacing w:val="0"/>
          <w:w w:val="100"/>
          <w:kern w:val="0"/>
          <w:sz w:val="24"/>
          <w:szCs w:val="24"/>
        </w:rPr>
        <w:t>Совет по правам человека</w:t>
      </w:r>
    </w:p>
    <w:p w:rsidR="00B561BB" w:rsidRPr="00B561BB" w:rsidRDefault="00B561BB" w:rsidP="00B561BB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B561BB">
        <w:rPr>
          <w:b/>
          <w:bCs/>
          <w:spacing w:val="0"/>
          <w:w w:val="100"/>
          <w:kern w:val="0"/>
        </w:rPr>
        <w:t>Тридцать седьмая сессия</w:t>
      </w:r>
    </w:p>
    <w:p w:rsidR="00B561BB" w:rsidRPr="00B561BB" w:rsidRDefault="00B561BB" w:rsidP="00B561BB">
      <w:pPr>
        <w:suppressAutoHyphens/>
        <w:spacing w:line="240" w:lineRule="auto"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>26 февраля – 23 марта 2018 года</w:t>
      </w:r>
    </w:p>
    <w:p w:rsidR="00B561BB" w:rsidRPr="00B561BB" w:rsidRDefault="00B561BB" w:rsidP="00B561BB">
      <w:pPr>
        <w:suppressAutoHyphens/>
        <w:spacing w:line="240" w:lineRule="auto"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>Пункт 3 повестки дня</w:t>
      </w:r>
    </w:p>
    <w:p w:rsidR="00B561BB" w:rsidRPr="00B561BB" w:rsidRDefault="00B561BB" w:rsidP="00B561BB">
      <w:pPr>
        <w:pStyle w:val="HChGR"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</w:r>
      <w:r w:rsidRPr="00B561BB">
        <w:rPr>
          <w:spacing w:val="0"/>
          <w:w w:val="100"/>
          <w:kern w:val="0"/>
        </w:rPr>
        <w:tab/>
        <w:t>Резолюция, принятая Советом по правам человека 22 марта 2018 года</w:t>
      </w:r>
    </w:p>
    <w:p w:rsidR="00B561BB" w:rsidRPr="00B561BB" w:rsidRDefault="00B561BB" w:rsidP="00B561BB">
      <w:pPr>
        <w:pStyle w:val="H1GR"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37/12.</w:t>
      </w:r>
      <w:r w:rsidRPr="00B561BB">
        <w:rPr>
          <w:spacing w:val="0"/>
          <w:w w:val="100"/>
          <w:kern w:val="0"/>
        </w:rPr>
        <w:tab/>
        <w:t>Мандат Специального докладчика в области культурных</w:t>
      </w:r>
      <w:r w:rsidRPr="00B561BB">
        <w:rPr>
          <w:spacing w:val="0"/>
          <w:w w:val="100"/>
          <w:kern w:val="0"/>
        </w:rPr>
        <w:br/>
      </w:r>
      <w:r w:rsidRPr="00B561BB">
        <w:rPr>
          <w:spacing w:val="0"/>
          <w:w w:val="100"/>
          <w:kern w:val="0"/>
        </w:rPr>
        <w:tab/>
        <w:t>прав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Совет по правам человека,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>руководствуясь</w:t>
      </w:r>
      <w:r w:rsidRPr="00B561BB">
        <w:rPr>
          <w:spacing w:val="0"/>
          <w:w w:val="100"/>
          <w:kern w:val="0"/>
        </w:rPr>
        <w:t xml:space="preserve"> целями и принципами Устава Организации Объединенных Наций,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>ссылаясь</w:t>
      </w:r>
      <w:r w:rsidRPr="00B561BB">
        <w:rPr>
          <w:spacing w:val="0"/>
          <w:w w:val="100"/>
          <w:kern w:val="0"/>
        </w:rPr>
        <w:t xml:space="preserve"> на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Венскую декларацию и Программу действий и на все другие соответствующие договоры по правам человека,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>ссылаясь также</w:t>
      </w:r>
      <w:r w:rsidRPr="00B561BB">
        <w:rPr>
          <w:spacing w:val="0"/>
          <w:w w:val="100"/>
          <w:kern w:val="0"/>
        </w:rPr>
        <w:t xml:space="preserve"> на все соответствующие резолюции Генеральной Ассамблеи, Комиссии по правам человека и Совета по правам человека, последней из которых является резолюция 34/2 Совета от 23 марта 2017 года,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 xml:space="preserve">отмечая </w:t>
      </w:r>
      <w:r w:rsidRPr="00B561BB">
        <w:rPr>
          <w:spacing w:val="0"/>
          <w:w w:val="100"/>
          <w:kern w:val="0"/>
        </w:rPr>
        <w:t>декларации, принятые в рамках системы Организации Объединенных Наций по вопросам культурного разнообразия и международного культурного сотрудничества, в частности Декларацию принципов международного культурного сотрудничества и Всеобщую декларацию о культурном разнообразии, принятые Генеральной конференцией Организации Объединенных Наций по вопросам образования, науки и культуры соответственно в 1966 и 2001 годах,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>ссылаясь</w:t>
      </w:r>
      <w:r w:rsidRPr="00B561BB">
        <w:rPr>
          <w:spacing w:val="0"/>
          <w:w w:val="100"/>
          <w:kern w:val="0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spacing w:val="0"/>
          <w:w w:val="100"/>
          <w:kern w:val="0"/>
        </w:rPr>
        <w:tab/>
        <w:t>выражая удовлетворение</w:t>
      </w:r>
      <w:r w:rsidRPr="00B561BB">
        <w:rPr>
          <w:spacing w:val="0"/>
          <w:w w:val="100"/>
          <w:kern w:val="0"/>
        </w:rPr>
        <w:t xml:space="preserve"> ростом числа государств − участников Конвенции об охране и поощрении разнообразия форм культурного самовыражения, принятой Генеральной конференцией Организации Объединенных Наций по вопросам образования, науки и культуры 20 октября 2005 года и вступившей в силу 18 марта 2007 года,</w:t>
      </w:r>
    </w:p>
    <w:p w:rsidR="00B561BB" w:rsidRPr="00B561BB" w:rsidRDefault="00B561BB" w:rsidP="00B561BB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lastRenderedPageBreak/>
        <w:tab/>
        <w:t>будучи убежден</w:t>
      </w:r>
      <w:r w:rsidRPr="00B561BB">
        <w:rPr>
          <w:spacing w:val="0"/>
          <w:w w:val="100"/>
          <w:kern w:val="0"/>
        </w:rPr>
        <w:t>, что международное сотрудничество в деле поощрения и развития уважения к правам человека и основным свободам для всех должно быть основано на понимании экономических, социальных и культурных особенностей каждой страны и на полном осознании и признании универсальности всех прав человека и принципов свободы, справедливости, равенства и недискриминации,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>признавая</w:t>
      </w:r>
      <w:r w:rsidRPr="00B561BB">
        <w:rPr>
          <w:spacing w:val="0"/>
          <w:w w:val="100"/>
          <w:kern w:val="0"/>
        </w:rPr>
        <w:t>, что культурное разнообразие и стремление всех народов и наций к культурному развитию являются источником взаимного обогащения культурной жизни человечества,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i/>
          <w:iCs/>
          <w:spacing w:val="0"/>
          <w:w w:val="100"/>
          <w:kern w:val="0"/>
        </w:rPr>
        <w:tab/>
        <w:t xml:space="preserve">будучи преисполнен решимости </w:t>
      </w:r>
      <w:r w:rsidRPr="00B561BB">
        <w:rPr>
          <w:spacing w:val="0"/>
          <w:w w:val="100"/>
          <w:kern w:val="0"/>
        </w:rPr>
        <w:t>относиться к правам человека глобально, на справедливой и равной основе, с одинаковым подходом и вниманием,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вновь подтверждает</w:t>
      </w:r>
      <w:r w:rsidRPr="00B561BB">
        <w:rPr>
          <w:spacing w:val="0"/>
          <w:w w:val="100"/>
          <w:kern w:val="0"/>
        </w:rPr>
        <w:t>, что культурные права − это неотъемлемая часть прав человека, которые являются универсальными, неделимыми, взаимосвязанными и взаимозависимыми;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2.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 xml:space="preserve">признает </w:t>
      </w:r>
      <w:r w:rsidRPr="00B561BB">
        <w:rPr>
          <w:spacing w:val="0"/>
          <w:w w:val="100"/>
          <w:kern w:val="0"/>
        </w:rPr>
        <w:t>право каждого на участие в культурной жизни и на пользование результатами научного прогресса и их практического применения;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3.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вновь подтверждает</w:t>
      </w:r>
      <w:r w:rsidRPr="00B561BB">
        <w:rPr>
          <w:spacing w:val="0"/>
          <w:w w:val="100"/>
          <w:kern w:val="0"/>
        </w:rPr>
        <w:t>, что, хотя необходимо учитывать значение национальной и региональной специфики и различных исторических, культурных и религиозных особенностей, именно государства, независимо от их политических, экономических и культурных систем, обязаны поощрять и защищать все права человека и основные свободы;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4.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напоминает</w:t>
      </w:r>
      <w:r w:rsidRPr="00B561BB">
        <w:rPr>
          <w:spacing w:val="0"/>
          <w:w w:val="100"/>
          <w:kern w:val="0"/>
        </w:rPr>
        <w:t xml:space="preserve">, что, как это изложено во Всеобщей декларации о культурном разнообразии, никто не может ссылаться на культурное разнообразие для нанесения ущерба правам человека, гарантированным международным правом, или для ограничения сферы их применения; 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5.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вновь подтверждает</w:t>
      </w:r>
      <w:r w:rsidRPr="00B561BB">
        <w:rPr>
          <w:spacing w:val="0"/>
          <w:w w:val="100"/>
          <w:kern w:val="0"/>
        </w:rPr>
        <w:t>, что государства несут ответственность за поощрение и защиту культурных прав и что эти права должны гарантироваться для всех людей без какой-либо дискриминации;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6.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признает</w:t>
      </w:r>
      <w:r w:rsidRPr="00B561BB">
        <w:rPr>
          <w:spacing w:val="0"/>
          <w:w w:val="100"/>
          <w:kern w:val="0"/>
        </w:rPr>
        <w:t>, что уважение культурного разнообразия и культурных прав всех людей укрепляет единство и культурный плюрализм, содействуя более широкому обмену знаниями и пониманию культурного наследия и культурного контекста, способствуя осуществлению и соблюдению прав человека во всем мире и поощряя установление прочных, дружественных отношений между народами и нациями во всем мире;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7.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признает также</w:t>
      </w:r>
      <w:r w:rsidRPr="00B561BB">
        <w:rPr>
          <w:spacing w:val="0"/>
          <w:w w:val="100"/>
          <w:kern w:val="0"/>
        </w:rPr>
        <w:t>, что уважение культурных прав является важнейшим условием для развития, мира и искоренения нищеты, построения социально сплоченного общества и поощрения взаимоуважения, терпимости и понимания между отдельными лицами и группами лиц во всем их разнообразии;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8.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подчеркивает</w:t>
      </w:r>
      <w:r w:rsidRPr="00B561BB">
        <w:rPr>
          <w:spacing w:val="0"/>
          <w:w w:val="100"/>
          <w:kern w:val="0"/>
        </w:rPr>
        <w:t>, что всеобщее поощрение и защита прав человека, включая культурные права, и уважение культурного разнообразия, должны укреплять друг друга;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9.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высоко оценивает</w:t>
      </w:r>
      <w:r w:rsidRPr="00B561BB">
        <w:rPr>
          <w:spacing w:val="0"/>
          <w:w w:val="100"/>
          <w:kern w:val="0"/>
        </w:rPr>
        <w:t xml:space="preserve"> работу Специального докладчика в области культурных прав и с признательностью принимает к сведению ее последний доклад, представленный Совету по правам человека</w:t>
      </w:r>
      <w:r w:rsidRPr="00B561BB">
        <w:rPr>
          <w:rStyle w:val="aa"/>
          <w:spacing w:val="0"/>
          <w:w w:val="100"/>
          <w:kern w:val="0"/>
        </w:rPr>
        <w:footnoteReference w:id="1"/>
      </w:r>
      <w:r w:rsidRPr="00B561BB">
        <w:rPr>
          <w:spacing w:val="0"/>
          <w:w w:val="100"/>
          <w:kern w:val="0"/>
        </w:rPr>
        <w:t>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10.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постановляет</w:t>
      </w:r>
      <w:r w:rsidRPr="00B561BB">
        <w:rPr>
          <w:spacing w:val="0"/>
          <w:w w:val="100"/>
          <w:kern w:val="0"/>
        </w:rPr>
        <w:t xml:space="preserve"> продлить мандат Специального докладчика в области культурных прав на три года, чтобы мандатарий могла продолжить свою работу в соответствии с мандатом, установленным Советом по правам человека в его резолюции 19/6;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11.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обращается</w:t>
      </w:r>
      <w:r w:rsidRPr="00B561BB">
        <w:rPr>
          <w:spacing w:val="0"/>
          <w:w w:val="100"/>
          <w:kern w:val="0"/>
        </w:rPr>
        <w:t xml:space="preserve"> ко всем правительствам с призывом сотрудничать со Специальным докладчиком и оказывать ей содействие в выполнении ею своего мандата, предоставлять ей всю запрашиваемую необходимую информацию и серьезно </w:t>
      </w:r>
      <w:r w:rsidRPr="00B561BB">
        <w:rPr>
          <w:spacing w:val="0"/>
          <w:w w:val="100"/>
          <w:kern w:val="0"/>
        </w:rPr>
        <w:lastRenderedPageBreak/>
        <w:t>рассматривать вопрос об удовлетворении ее просьб о посещении их стран, с тем чтобы позволить ей эффективно выполнять свои обязанности;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12.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 xml:space="preserve">просит </w:t>
      </w:r>
      <w:r w:rsidRPr="00B561BB">
        <w:rPr>
          <w:spacing w:val="0"/>
          <w:w w:val="100"/>
          <w:kern w:val="0"/>
        </w:rPr>
        <w:t>Верховного комиссара Организации Объединенных Наций по правам человека предоставлять все людские и финансовые ресурсы, необходимые для эффективного осуществления мандата Специального докладчика;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13.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просит</w:t>
      </w:r>
      <w:r w:rsidRPr="00B561BB">
        <w:rPr>
          <w:spacing w:val="0"/>
          <w:w w:val="100"/>
          <w:kern w:val="0"/>
        </w:rPr>
        <w:t xml:space="preserve"> Специального докладчика регулярно представлять доклады Совету по правам человека и Генеральной Ассамблее согласно их соответствующим программам работы;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14.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просит также</w:t>
      </w:r>
      <w:r w:rsidRPr="00B561BB">
        <w:rPr>
          <w:spacing w:val="0"/>
          <w:w w:val="100"/>
          <w:kern w:val="0"/>
        </w:rPr>
        <w:t xml:space="preserve"> Специального докладчика в рамках ее мандата принимать участие в соответствующих международных форумах, связанных с осуществлением Повестки дня области устойчивого развития на период до 2030 года, и содействовать ее осуществлению, в том числе путем оказания консультационной помощи государствам, международным организациям, гражданскому обществу и другим заинтересованным субъектам по вопросам эффективного соблюдения, защиты и осуществления культурных прав в ходе реализации Повестки дня на период до 2030 года;</w:t>
      </w:r>
    </w:p>
    <w:p w:rsidR="00B561BB" w:rsidRPr="00B561BB" w:rsidRDefault="00B561BB" w:rsidP="00B561BB">
      <w:pPr>
        <w:pStyle w:val="SingleTxtGR"/>
        <w:suppressAutoHyphens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  <w:t>15.</w:t>
      </w:r>
      <w:r w:rsidRPr="00B561BB">
        <w:rPr>
          <w:spacing w:val="0"/>
          <w:w w:val="100"/>
          <w:kern w:val="0"/>
        </w:rPr>
        <w:tab/>
      </w:r>
      <w:r w:rsidRPr="00B561BB">
        <w:rPr>
          <w:i/>
          <w:iCs/>
          <w:spacing w:val="0"/>
          <w:w w:val="100"/>
          <w:kern w:val="0"/>
        </w:rPr>
        <w:t>постановляет</w:t>
      </w:r>
      <w:r w:rsidRPr="00B561BB">
        <w:rPr>
          <w:spacing w:val="0"/>
          <w:w w:val="100"/>
          <w:kern w:val="0"/>
        </w:rPr>
        <w:t xml:space="preserve"> продолжить рассмотрение этого вопроса в рамках того же пункта повестки дня в соответствии со своей программой работы.</w:t>
      </w:r>
    </w:p>
    <w:p w:rsidR="00B561BB" w:rsidRPr="00B561BB" w:rsidRDefault="00B561BB" w:rsidP="00B561BB">
      <w:pPr>
        <w:pStyle w:val="SingleTxtGR"/>
        <w:suppressAutoHyphens/>
        <w:jc w:val="right"/>
        <w:rPr>
          <w:i/>
          <w:spacing w:val="0"/>
          <w:w w:val="100"/>
          <w:kern w:val="0"/>
        </w:rPr>
      </w:pPr>
      <w:r w:rsidRPr="00B561BB">
        <w:rPr>
          <w:i/>
          <w:spacing w:val="0"/>
          <w:w w:val="100"/>
          <w:kern w:val="0"/>
          <w:lang w:val="en-GB"/>
        </w:rPr>
        <w:t>53</w:t>
      </w:r>
      <w:r w:rsidRPr="00B561BB">
        <w:rPr>
          <w:i/>
          <w:spacing w:val="0"/>
          <w:w w:val="100"/>
          <w:kern w:val="0"/>
        </w:rPr>
        <w:t>-е заседание</w:t>
      </w:r>
      <w:r w:rsidRPr="00B561BB">
        <w:rPr>
          <w:i/>
          <w:spacing w:val="0"/>
          <w:w w:val="100"/>
          <w:kern w:val="0"/>
          <w:lang w:val="en-GB"/>
        </w:rPr>
        <w:br/>
        <w:t xml:space="preserve">22 </w:t>
      </w:r>
      <w:r w:rsidRPr="00B561BB">
        <w:rPr>
          <w:i/>
          <w:spacing w:val="0"/>
          <w:w w:val="100"/>
          <w:kern w:val="0"/>
        </w:rPr>
        <w:t>марта</w:t>
      </w:r>
      <w:r w:rsidRPr="00B561BB">
        <w:rPr>
          <w:i/>
          <w:spacing w:val="0"/>
          <w:w w:val="100"/>
          <w:kern w:val="0"/>
          <w:lang w:val="en-GB"/>
        </w:rPr>
        <w:t xml:space="preserve"> 2018</w:t>
      </w:r>
      <w:r w:rsidRPr="00B561BB">
        <w:rPr>
          <w:i/>
          <w:spacing w:val="0"/>
          <w:w w:val="100"/>
          <w:kern w:val="0"/>
        </w:rPr>
        <w:t xml:space="preserve"> года</w:t>
      </w:r>
    </w:p>
    <w:p w:rsidR="00B561BB" w:rsidRPr="00B561BB" w:rsidRDefault="00B561BB" w:rsidP="00B561BB">
      <w:pPr>
        <w:pStyle w:val="SingleTxtGR"/>
        <w:suppressAutoHyphens/>
        <w:jc w:val="left"/>
        <w:rPr>
          <w:spacing w:val="0"/>
          <w:w w:val="100"/>
          <w:kern w:val="0"/>
          <w:lang w:val="fr-CH"/>
        </w:rPr>
      </w:pPr>
      <w:r w:rsidRPr="00B561BB">
        <w:rPr>
          <w:spacing w:val="0"/>
          <w:w w:val="100"/>
          <w:kern w:val="0"/>
        </w:rPr>
        <w:t>[Принята без голосования.]</w:t>
      </w:r>
    </w:p>
    <w:p w:rsidR="00CB0692" w:rsidRPr="00B561BB" w:rsidRDefault="00B561BB" w:rsidP="00B561BB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  <w:lang w:val="fr-CH"/>
        </w:rPr>
      </w:pPr>
      <w:r w:rsidRPr="00B561BB">
        <w:rPr>
          <w:spacing w:val="0"/>
          <w:w w:val="100"/>
          <w:kern w:val="0"/>
          <w:u w:val="single"/>
          <w:lang w:val="fr-CH"/>
        </w:rPr>
        <w:tab/>
      </w:r>
      <w:r w:rsidRPr="00B561BB">
        <w:rPr>
          <w:spacing w:val="0"/>
          <w:w w:val="100"/>
          <w:kern w:val="0"/>
          <w:u w:val="single"/>
          <w:lang w:val="fr-CH"/>
        </w:rPr>
        <w:tab/>
      </w:r>
      <w:r w:rsidRPr="00B561BB">
        <w:rPr>
          <w:spacing w:val="0"/>
          <w:w w:val="100"/>
          <w:kern w:val="0"/>
          <w:u w:val="single"/>
          <w:lang w:val="fr-CH"/>
        </w:rPr>
        <w:tab/>
      </w:r>
    </w:p>
    <w:sectPr w:rsidR="00CB0692" w:rsidRPr="00B561BB" w:rsidSect="00B561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03" w:rsidRPr="00A312BC" w:rsidRDefault="008B6103" w:rsidP="00A312BC"/>
  </w:endnote>
  <w:endnote w:type="continuationSeparator" w:id="0">
    <w:p w:rsidR="008B6103" w:rsidRPr="00A312BC" w:rsidRDefault="008B61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BB" w:rsidRPr="00B561BB" w:rsidRDefault="00B561BB">
    <w:pPr>
      <w:pStyle w:val="a8"/>
    </w:pPr>
    <w:r w:rsidRPr="00B561BB">
      <w:rPr>
        <w:b/>
        <w:sz w:val="18"/>
      </w:rPr>
      <w:fldChar w:fldCharType="begin"/>
    </w:r>
    <w:r w:rsidRPr="00B561BB">
      <w:rPr>
        <w:b/>
        <w:sz w:val="18"/>
      </w:rPr>
      <w:instrText xml:space="preserve"> PAGE  \* MERGEFORMAT </w:instrText>
    </w:r>
    <w:r w:rsidRPr="00B561BB">
      <w:rPr>
        <w:b/>
        <w:sz w:val="18"/>
      </w:rPr>
      <w:fldChar w:fldCharType="separate"/>
    </w:r>
    <w:r w:rsidR="005D05BA">
      <w:rPr>
        <w:b/>
        <w:noProof/>
        <w:sz w:val="18"/>
      </w:rPr>
      <w:t>2</w:t>
    </w:r>
    <w:r w:rsidRPr="00B561BB">
      <w:rPr>
        <w:b/>
        <w:sz w:val="18"/>
      </w:rPr>
      <w:fldChar w:fldCharType="end"/>
    </w:r>
    <w:r>
      <w:rPr>
        <w:b/>
        <w:sz w:val="18"/>
      </w:rPr>
      <w:tab/>
    </w:r>
    <w:r>
      <w:t>GE.18-05239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BB" w:rsidRPr="00B561BB" w:rsidRDefault="00B561BB" w:rsidP="00B561BB">
    <w:pPr>
      <w:pStyle w:val="a8"/>
      <w:tabs>
        <w:tab w:val="clear" w:pos="9639"/>
        <w:tab w:val="right" w:pos="9638"/>
      </w:tabs>
      <w:rPr>
        <w:b/>
        <w:sz w:val="18"/>
      </w:rPr>
    </w:pPr>
    <w:r>
      <w:t>GE.18-05239</w:t>
    </w:r>
    <w:r>
      <w:tab/>
    </w:r>
    <w:r w:rsidRPr="00B561BB">
      <w:rPr>
        <w:b/>
        <w:sz w:val="18"/>
      </w:rPr>
      <w:fldChar w:fldCharType="begin"/>
    </w:r>
    <w:r w:rsidRPr="00B561BB">
      <w:rPr>
        <w:b/>
        <w:sz w:val="18"/>
      </w:rPr>
      <w:instrText xml:space="preserve"> PAGE  \* MERGEFORMAT </w:instrText>
    </w:r>
    <w:r w:rsidRPr="00B561BB">
      <w:rPr>
        <w:b/>
        <w:sz w:val="18"/>
      </w:rPr>
      <w:fldChar w:fldCharType="separate"/>
    </w:r>
    <w:r w:rsidR="005D05BA">
      <w:rPr>
        <w:b/>
        <w:noProof/>
        <w:sz w:val="18"/>
      </w:rPr>
      <w:t>3</w:t>
    </w:r>
    <w:r w:rsidRPr="00B561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561BB" w:rsidRDefault="00B561BB" w:rsidP="00B561B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18-05239  (R)</w:t>
    </w:r>
    <w:r>
      <w:rPr>
        <w:lang w:val="en-US"/>
      </w:rPr>
      <w:t xml:space="preserve">  090418  090418</w:t>
    </w:r>
    <w:r>
      <w:br/>
    </w:r>
    <w:r w:rsidRPr="00B561BB">
      <w:rPr>
        <w:rFonts w:ascii="C39T30Lfz" w:hAnsi="C39T30Lfz"/>
        <w:spacing w:val="0"/>
        <w:w w:val="100"/>
        <w:sz w:val="56"/>
      </w:rPr>
      <w:t></w:t>
    </w:r>
    <w:r w:rsidRPr="00B561BB">
      <w:rPr>
        <w:rFonts w:ascii="C39T30Lfz" w:hAnsi="C39T30Lfz"/>
        <w:spacing w:val="0"/>
        <w:w w:val="100"/>
        <w:sz w:val="56"/>
      </w:rPr>
      <w:t></w:t>
    </w:r>
    <w:r w:rsidRPr="00B561BB">
      <w:rPr>
        <w:rFonts w:ascii="C39T30Lfz" w:hAnsi="C39T30Lfz"/>
        <w:spacing w:val="0"/>
        <w:w w:val="100"/>
        <w:sz w:val="56"/>
      </w:rPr>
      <w:t></w:t>
    </w:r>
    <w:r w:rsidRPr="00B561BB">
      <w:rPr>
        <w:rFonts w:ascii="C39T30Lfz" w:hAnsi="C39T30Lfz"/>
        <w:spacing w:val="0"/>
        <w:w w:val="100"/>
        <w:sz w:val="56"/>
      </w:rPr>
      <w:t></w:t>
    </w:r>
    <w:r w:rsidRPr="00B561BB">
      <w:rPr>
        <w:rFonts w:ascii="C39T30Lfz" w:hAnsi="C39T30Lfz"/>
        <w:spacing w:val="0"/>
        <w:w w:val="100"/>
        <w:sz w:val="56"/>
      </w:rPr>
      <w:t></w:t>
    </w:r>
    <w:r w:rsidRPr="00B561BB">
      <w:rPr>
        <w:rFonts w:ascii="C39T30Lfz" w:hAnsi="C39T30Lfz"/>
        <w:spacing w:val="0"/>
        <w:w w:val="100"/>
        <w:sz w:val="56"/>
      </w:rPr>
      <w:t></w:t>
    </w:r>
    <w:r w:rsidRPr="00B561BB">
      <w:rPr>
        <w:rFonts w:ascii="C39T30Lfz" w:hAnsi="C39T30Lfz"/>
        <w:spacing w:val="0"/>
        <w:w w:val="100"/>
        <w:sz w:val="56"/>
      </w:rPr>
      <w:t></w:t>
    </w:r>
    <w:r w:rsidRPr="00B561BB">
      <w:rPr>
        <w:rFonts w:ascii="C39T30Lfz" w:hAnsi="C39T30Lfz"/>
        <w:spacing w:val="0"/>
        <w:w w:val="100"/>
        <w:sz w:val="56"/>
      </w:rPr>
      <w:t></w:t>
    </w:r>
    <w:r w:rsidRPr="00B561B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RES/37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03" w:rsidRPr="001075E9" w:rsidRDefault="008B61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6103" w:rsidRDefault="008B61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61BB" w:rsidRPr="00B561BB" w:rsidRDefault="00B561BB" w:rsidP="00B561BB">
      <w:pPr>
        <w:pStyle w:val="ad"/>
        <w:rPr>
          <w:spacing w:val="0"/>
          <w:w w:val="100"/>
          <w:kern w:val="0"/>
        </w:rPr>
      </w:pPr>
      <w:r w:rsidRPr="00B561BB">
        <w:rPr>
          <w:spacing w:val="0"/>
          <w:w w:val="100"/>
          <w:kern w:val="0"/>
        </w:rPr>
        <w:tab/>
      </w:r>
      <w:r w:rsidRPr="00B561BB">
        <w:rPr>
          <w:rStyle w:val="aa"/>
          <w:spacing w:val="0"/>
          <w:w w:val="100"/>
          <w:kern w:val="0"/>
        </w:rPr>
        <w:footnoteRef/>
      </w:r>
      <w:r w:rsidRPr="00B561BB">
        <w:rPr>
          <w:spacing w:val="0"/>
          <w:w w:val="100"/>
          <w:kern w:val="0"/>
        </w:rPr>
        <w:tab/>
        <w:t>A/HRC/37/55.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BB" w:rsidRPr="00B561BB" w:rsidRDefault="00B561BB">
    <w:pPr>
      <w:pStyle w:val="a5"/>
    </w:pPr>
    <w:fldSimple w:instr=" TITLE  \* MERGEFORMAT ">
      <w:r w:rsidR="005D05BA">
        <w:t>A/HRC/RES/37/12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BB" w:rsidRPr="00B561BB" w:rsidRDefault="00B561BB" w:rsidP="00B561BB">
    <w:pPr>
      <w:pStyle w:val="a5"/>
      <w:jc w:val="right"/>
    </w:pPr>
    <w:fldSimple w:instr=" TITLE  \* MERGEFORMAT ">
      <w:r w:rsidR="005D05BA">
        <w:t>A/HRC/RES/37/12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3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C460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53054"/>
    <w:rsid w:val="00381C24"/>
    <w:rsid w:val="00394CE1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05BA"/>
    <w:rsid w:val="005D0AA2"/>
    <w:rsid w:val="005D30CE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103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561BB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A2E506"/>
  <w15:docId w15:val="{503C61F8-FB79-42C3-9D20-32712C4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825</Words>
  <Characters>5549</Characters>
  <Application>Microsoft Office Word</Application>
  <DocSecurity>0</DocSecurity>
  <Lines>114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A/HRC/RES/37/12</vt:lpstr>
      <vt:lpstr>A/</vt:lpstr>
    </vt:vector>
  </TitlesOfParts>
  <Company>DCM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A/HRC/RES/37/12</dc:title>
  <dc:subject/>
  <dc:creator>Elena IZOTOVA</dc:creator>
  <cp:keywords/>
  <cp:lastModifiedBy>Elena Izotova</cp:lastModifiedBy>
  <cp:revision>4</cp:revision>
  <cp:lastPrinted>2018-04-09T12:45:00Z</cp:lastPrinted>
  <dcterms:created xsi:type="dcterms:W3CDTF">2018-04-09T12:45:00Z</dcterms:created>
  <dcterms:modified xsi:type="dcterms:W3CDTF">2018-04-09T12:49:00Z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