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64236" w:rsidRPr="00F124C6" w:rsidTr="00DC68EC">
        <w:trPr>
          <w:trHeight w:hRule="exact" w:val="851"/>
        </w:trPr>
        <w:tc>
          <w:tcPr>
            <w:tcW w:w="1280" w:type="dxa"/>
            <w:tcBorders>
              <w:bottom w:val="single" w:sz="4" w:space="0" w:color="auto"/>
            </w:tcBorders>
          </w:tcPr>
          <w:p w:rsidR="00164236" w:rsidRPr="00F124C6" w:rsidRDefault="00164236" w:rsidP="00DC68EC">
            <w:pPr>
              <w:pStyle w:val="H23GC"/>
            </w:pPr>
          </w:p>
        </w:tc>
        <w:tc>
          <w:tcPr>
            <w:tcW w:w="2273" w:type="dxa"/>
            <w:tcBorders>
              <w:bottom w:val="single" w:sz="4" w:space="0" w:color="auto"/>
            </w:tcBorders>
            <w:vAlign w:val="bottom"/>
          </w:tcPr>
          <w:p w:rsidR="00164236" w:rsidRPr="0050687F" w:rsidRDefault="00164236" w:rsidP="00DC68E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64236" w:rsidRPr="0031088D" w:rsidRDefault="0031088D" w:rsidP="00DC68EC">
            <w:pPr>
              <w:spacing w:line="240" w:lineRule="atLeast"/>
              <w:jc w:val="right"/>
              <w:rPr>
                <w:sz w:val="20"/>
                <w:szCs w:val="21"/>
              </w:rPr>
            </w:pPr>
            <w:r w:rsidRPr="0031088D">
              <w:rPr>
                <w:sz w:val="40"/>
                <w:szCs w:val="21"/>
              </w:rPr>
              <w:t>HRI</w:t>
            </w:r>
            <w:r>
              <w:rPr>
                <w:sz w:val="20"/>
                <w:szCs w:val="21"/>
              </w:rPr>
              <w:t>/CORE/AND/2018</w:t>
            </w:r>
          </w:p>
        </w:tc>
      </w:tr>
      <w:tr w:rsidR="00164236" w:rsidRPr="00F124C6" w:rsidTr="00DC68EC">
        <w:trPr>
          <w:trHeight w:hRule="exact" w:val="2835"/>
        </w:trPr>
        <w:tc>
          <w:tcPr>
            <w:tcW w:w="1280" w:type="dxa"/>
            <w:tcBorders>
              <w:top w:val="single" w:sz="4" w:space="0" w:color="auto"/>
              <w:bottom w:val="single" w:sz="12" w:space="0" w:color="auto"/>
            </w:tcBorders>
          </w:tcPr>
          <w:p w:rsidR="00164236" w:rsidRPr="00F124C6" w:rsidRDefault="00164236" w:rsidP="00DC68EC">
            <w:pPr>
              <w:spacing w:line="120" w:lineRule="atLeast"/>
              <w:rPr>
                <w:sz w:val="10"/>
                <w:szCs w:val="10"/>
              </w:rPr>
            </w:pPr>
          </w:p>
          <w:p w:rsidR="00164236" w:rsidRPr="00F124C6" w:rsidRDefault="00164236" w:rsidP="00DC68EC">
            <w:pPr>
              <w:spacing w:line="120" w:lineRule="atLeast"/>
              <w:rPr>
                <w:sz w:val="10"/>
                <w:szCs w:val="10"/>
              </w:rPr>
            </w:pPr>
            <w:r>
              <w:rPr>
                <w:rFonts w:hint="eastAsia"/>
                <w:noProof/>
                <w:snapToGrid/>
              </w:rPr>
              <w:drawing>
                <wp:inline distT="0" distB="0" distL="0" distR="0" wp14:anchorId="2A0295D0" wp14:editId="403A073B">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64236" w:rsidRDefault="00164236" w:rsidP="00DC68EC">
            <w:pPr>
              <w:spacing w:before="160" w:line="240" w:lineRule="auto"/>
              <w:rPr>
                <w:rFonts w:eastAsia="黑体"/>
                <w:spacing w:val="4"/>
                <w:sz w:val="36"/>
                <w:szCs w:val="36"/>
              </w:rPr>
            </w:pPr>
            <w:r>
              <w:rPr>
                <w:rFonts w:eastAsia="黑体" w:hint="eastAsia"/>
                <w:spacing w:val="4"/>
                <w:sz w:val="36"/>
                <w:szCs w:val="36"/>
              </w:rPr>
              <w:t>国际人权文书</w:t>
            </w:r>
          </w:p>
        </w:tc>
        <w:tc>
          <w:tcPr>
            <w:tcW w:w="2819" w:type="dxa"/>
            <w:tcBorders>
              <w:top w:val="single" w:sz="4" w:space="0" w:color="auto"/>
              <w:bottom w:val="single" w:sz="12" w:space="0" w:color="auto"/>
            </w:tcBorders>
          </w:tcPr>
          <w:p w:rsidR="0031088D" w:rsidRPr="0031088D" w:rsidRDefault="00164236" w:rsidP="0031088D">
            <w:pPr>
              <w:spacing w:before="240" w:line="240" w:lineRule="atLeast"/>
              <w:rPr>
                <w:sz w:val="20"/>
              </w:rPr>
            </w:pPr>
            <w:r w:rsidRPr="00F124C6">
              <w:rPr>
                <w:sz w:val="20"/>
              </w:rPr>
              <w:t xml:space="preserve">Distr.: </w:t>
            </w:r>
            <w:r w:rsidR="0031088D" w:rsidRPr="0031088D">
              <w:rPr>
                <w:sz w:val="20"/>
              </w:rPr>
              <w:t>General</w:t>
            </w:r>
          </w:p>
          <w:p w:rsidR="00164236" w:rsidRPr="00F124C6" w:rsidRDefault="0031088D" w:rsidP="0031088D">
            <w:pPr>
              <w:spacing w:line="240" w:lineRule="atLeast"/>
              <w:rPr>
                <w:sz w:val="20"/>
              </w:rPr>
            </w:pPr>
            <w:r w:rsidRPr="0031088D">
              <w:rPr>
                <w:sz w:val="20"/>
              </w:rPr>
              <w:t>3 January 2019</w:t>
            </w:r>
          </w:p>
          <w:p w:rsidR="00164236" w:rsidRPr="00F124C6" w:rsidRDefault="00164236" w:rsidP="00DC68EC">
            <w:pPr>
              <w:spacing w:line="240" w:lineRule="atLeast"/>
              <w:rPr>
                <w:sz w:val="20"/>
              </w:rPr>
            </w:pPr>
            <w:r w:rsidRPr="00F124C6">
              <w:rPr>
                <w:sz w:val="20"/>
              </w:rPr>
              <w:t xml:space="preserve">Chinese </w:t>
            </w:r>
          </w:p>
          <w:p w:rsidR="00164236" w:rsidRPr="00F124C6" w:rsidRDefault="00164236" w:rsidP="00DC68EC">
            <w:pPr>
              <w:spacing w:line="240" w:lineRule="atLeast"/>
            </w:pPr>
            <w:r w:rsidRPr="00F124C6">
              <w:rPr>
                <w:sz w:val="20"/>
              </w:rPr>
              <w:t xml:space="preserve">Original: </w:t>
            </w:r>
            <w:r w:rsidR="0031088D" w:rsidRPr="0031088D">
              <w:rPr>
                <w:sz w:val="20"/>
              </w:rPr>
              <w:t>Spanish</w:t>
            </w:r>
          </w:p>
        </w:tc>
      </w:tr>
    </w:tbl>
    <w:p w:rsidR="00164236" w:rsidRDefault="00164236" w:rsidP="00164236">
      <w:pPr>
        <w:pStyle w:val="HMGC"/>
      </w:pPr>
      <w:r>
        <w:tab/>
      </w:r>
      <w:r>
        <w:tab/>
      </w:r>
      <w:r>
        <w:rPr>
          <w:rFonts w:hint="eastAsia"/>
        </w:rPr>
        <w:t>作为</w:t>
      </w:r>
      <w:r w:rsidR="0031088D" w:rsidRPr="0031088D">
        <w:rPr>
          <w:rFonts w:hint="eastAsia"/>
        </w:rPr>
        <w:t>缔约</w:t>
      </w:r>
      <w:r>
        <w:rPr>
          <w:rFonts w:hint="eastAsia"/>
        </w:rPr>
        <w:t>国报告组成部分的</w:t>
      </w:r>
      <w:r w:rsidR="0031088D">
        <w:rPr>
          <w:rFonts w:ascii="黑体" w:hAnsi="黑体" w:hint="eastAsia"/>
        </w:rPr>
        <w:t>共同</w:t>
      </w:r>
      <w:r>
        <w:rPr>
          <w:rFonts w:hint="eastAsia"/>
        </w:rPr>
        <w:t>核心文件</w:t>
      </w:r>
    </w:p>
    <w:p w:rsidR="00164236" w:rsidRPr="00164236" w:rsidRDefault="00164236" w:rsidP="00164236">
      <w:pPr>
        <w:pStyle w:val="HMGC"/>
      </w:pPr>
      <w:r>
        <w:tab/>
      </w:r>
      <w:r>
        <w:tab/>
      </w:r>
      <w:r w:rsidR="0031088D" w:rsidRPr="0031088D">
        <w:rPr>
          <w:rFonts w:hint="eastAsia"/>
        </w:rPr>
        <w:t>安道尔</w:t>
      </w:r>
      <w:r w:rsidRPr="00164236">
        <w:rPr>
          <w:rStyle w:val="a8"/>
          <w:rFonts w:eastAsia="黑体"/>
          <w:position w:val="6"/>
          <w:sz w:val="28"/>
          <w:szCs w:val="28"/>
          <w:vertAlign w:val="baseline"/>
        </w:rPr>
        <w:footnoteReference w:customMarkFollows="1" w:id="2"/>
        <w:t>*</w:t>
      </w:r>
    </w:p>
    <w:p w:rsidR="00775749" w:rsidRDefault="00164236" w:rsidP="00164236">
      <w:pPr>
        <w:wordWrap w:val="0"/>
        <w:jc w:val="right"/>
      </w:pPr>
      <w:r>
        <w:rPr>
          <w:rFonts w:hint="eastAsia"/>
        </w:rPr>
        <w:t>［</w:t>
      </w:r>
      <w:r w:rsidR="0031088D" w:rsidRPr="0031088D">
        <w:rPr>
          <w:rFonts w:hint="eastAsia"/>
        </w:rPr>
        <w:t>接收日期：</w:t>
      </w:r>
      <w:r w:rsidR="0031088D" w:rsidRPr="0031088D">
        <w:rPr>
          <w:rFonts w:hint="eastAsia"/>
        </w:rPr>
        <w:t>2018</w:t>
      </w:r>
      <w:r w:rsidR="0031088D" w:rsidRPr="0031088D">
        <w:rPr>
          <w:rFonts w:hint="eastAsia"/>
        </w:rPr>
        <w:t>年</w:t>
      </w:r>
      <w:r w:rsidR="0031088D" w:rsidRPr="0031088D">
        <w:rPr>
          <w:rFonts w:hint="eastAsia"/>
        </w:rPr>
        <w:t>5</w:t>
      </w:r>
      <w:r w:rsidR="0031088D" w:rsidRPr="0031088D">
        <w:rPr>
          <w:rFonts w:hint="eastAsia"/>
        </w:rPr>
        <w:t>月</w:t>
      </w:r>
      <w:r w:rsidR="0031088D" w:rsidRPr="0031088D">
        <w:rPr>
          <w:rFonts w:hint="eastAsia"/>
        </w:rPr>
        <w:t>31</w:t>
      </w:r>
      <w:r w:rsidR="0031088D" w:rsidRPr="0031088D">
        <w:rPr>
          <w:rFonts w:hint="eastAsia"/>
        </w:rPr>
        <w:t>日</w:t>
      </w:r>
      <w:r>
        <w:rPr>
          <w:rFonts w:hint="eastAsia"/>
        </w:rPr>
        <w:t>］</w:t>
      </w:r>
    </w:p>
    <w:p w:rsidR="00775749" w:rsidRDefault="00775749" w:rsidP="00775749">
      <w:r>
        <w:br w:type="page"/>
      </w:r>
    </w:p>
    <w:p w:rsidR="00775749" w:rsidRPr="00722D4F" w:rsidRDefault="00775749" w:rsidP="00775749">
      <w:pPr>
        <w:pStyle w:val="HChGC"/>
        <w:rPr>
          <w:b/>
        </w:rPr>
      </w:pPr>
      <w:bookmarkStart w:id="0" w:name="_Toc485025634"/>
      <w:bookmarkStart w:id="1" w:name="_Toc485026218"/>
      <w:bookmarkStart w:id="2" w:name="_Toc485026296"/>
      <w:r w:rsidRPr="00722D4F">
        <w:lastRenderedPageBreak/>
        <w:tab/>
      </w:r>
      <w:r w:rsidRPr="00722D4F">
        <w:t>一</w:t>
      </w:r>
      <w:r w:rsidRPr="00722D4F">
        <w:t>.</w:t>
      </w:r>
      <w:r w:rsidRPr="00722D4F">
        <w:tab/>
      </w:r>
      <w:bookmarkEnd w:id="0"/>
      <w:bookmarkEnd w:id="1"/>
      <w:bookmarkEnd w:id="2"/>
      <w:r w:rsidRPr="00722D4F">
        <w:t>人口信息</w:t>
      </w:r>
    </w:p>
    <w:p w:rsidR="00775749" w:rsidRPr="00722D4F" w:rsidRDefault="00775749" w:rsidP="00775749">
      <w:pPr>
        <w:pStyle w:val="H1GC"/>
        <w:rPr>
          <w:b/>
        </w:rPr>
      </w:pPr>
      <w:bookmarkStart w:id="3" w:name="_Toc485025635"/>
      <w:bookmarkStart w:id="4" w:name="_Toc485026219"/>
      <w:bookmarkStart w:id="5" w:name="_Toc485026297"/>
      <w:r w:rsidRPr="00722D4F">
        <w:tab/>
      </w:r>
      <w:r>
        <w:t>A</w:t>
      </w:r>
      <w:r w:rsidRPr="00722D4F">
        <w:t>.</w:t>
      </w:r>
      <w:r w:rsidRPr="00722D4F">
        <w:tab/>
      </w:r>
      <w:bookmarkEnd w:id="3"/>
      <w:bookmarkEnd w:id="4"/>
      <w:bookmarkEnd w:id="5"/>
      <w:r w:rsidRPr="00722D4F">
        <w:t>地理</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1.</w:t>
      </w:r>
      <w:r w:rsidRPr="00722D4F">
        <w:rPr>
          <w:rFonts w:asciiTheme="majorBidi" w:hAnsiTheme="majorBidi" w:cstheme="majorBidi"/>
          <w:szCs w:val="21"/>
        </w:rPr>
        <w:tab/>
      </w:r>
      <w:r w:rsidRPr="00722D4F">
        <w:rPr>
          <w:rFonts w:asciiTheme="majorBidi" w:hAnsiTheme="majorBidi" w:cstheme="majorBidi"/>
          <w:szCs w:val="21"/>
        </w:rPr>
        <w:t>安道尔公国位于比利牛斯山脉中部</w:t>
      </w:r>
      <w:r>
        <w:rPr>
          <w:rFonts w:asciiTheme="majorBidi" w:hAnsiTheme="majorBidi" w:cstheme="majorBidi"/>
          <w:szCs w:val="21"/>
        </w:rPr>
        <w:t>，</w:t>
      </w:r>
      <w:r w:rsidRPr="00722D4F">
        <w:rPr>
          <w:rFonts w:asciiTheme="majorBidi" w:hAnsiTheme="majorBidi" w:cstheme="majorBidi"/>
          <w:szCs w:val="21"/>
        </w:rPr>
        <w:t>国土面积</w:t>
      </w:r>
      <w:r>
        <w:rPr>
          <w:rFonts w:asciiTheme="majorBidi" w:hAnsiTheme="majorBidi" w:cstheme="majorBidi"/>
          <w:szCs w:val="21"/>
        </w:rPr>
        <w:t>468</w:t>
      </w:r>
      <w:r w:rsidRPr="00722D4F">
        <w:rPr>
          <w:rFonts w:asciiTheme="majorBidi" w:hAnsiTheme="majorBidi" w:cstheme="majorBidi"/>
          <w:szCs w:val="21"/>
        </w:rPr>
        <w:t>平方公里</w:t>
      </w:r>
      <w:r>
        <w:rPr>
          <w:rFonts w:asciiTheme="majorBidi" w:hAnsiTheme="majorBidi" w:cstheme="majorBidi"/>
          <w:szCs w:val="21"/>
        </w:rPr>
        <w:t>，</w:t>
      </w:r>
      <w:r w:rsidRPr="00722D4F">
        <w:rPr>
          <w:rFonts w:asciiTheme="majorBidi" w:hAnsiTheme="majorBidi" w:cstheme="majorBidi"/>
          <w:szCs w:val="21"/>
        </w:rPr>
        <w:t>南部与西班牙接壤</w:t>
      </w:r>
      <w:r>
        <w:rPr>
          <w:rFonts w:asciiTheme="majorBidi" w:hAnsiTheme="majorBidi" w:cstheme="majorBidi"/>
          <w:szCs w:val="21"/>
        </w:rPr>
        <w:t>，</w:t>
      </w:r>
      <w:r w:rsidRPr="00722D4F">
        <w:rPr>
          <w:rFonts w:asciiTheme="majorBidi" w:hAnsiTheme="majorBidi" w:cstheme="majorBidi"/>
          <w:szCs w:val="21"/>
        </w:rPr>
        <w:t>北部与法国接壤。境内高山峡谷遍布</w:t>
      </w:r>
      <w:r>
        <w:rPr>
          <w:rFonts w:asciiTheme="majorBidi" w:hAnsiTheme="majorBidi" w:cstheme="majorBidi"/>
          <w:szCs w:val="21"/>
        </w:rPr>
        <w:t>，</w:t>
      </w:r>
      <w:r w:rsidRPr="00722D4F">
        <w:rPr>
          <w:rFonts w:asciiTheme="majorBidi" w:hAnsiTheme="majorBidi" w:cstheme="majorBidi"/>
          <w:szCs w:val="21"/>
        </w:rPr>
        <w:t>地形崎岖</w:t>
      </w:r>
      <w:r>
        <w:rPr>
          <w:rFonts w:asciiTheme="majorBidi" w:hAnsiTheme="majorBidi" w:cstheme="majorBidi"/>
          <w:szCs w:val="21"/>
        </w:rPr>
        <w:t>，</w:t>
      </w:r>
      <w:r w:rsidRPr="00722D4F">
        <w:rPr>
          <w:rFonts w:asciiTheme="majorBidi" w:hAnsiTheme="majorBidi" w:cstheme="majorBidi"/>
          <w:szCs w:val="21"/>
        </w:rPr>
        <w:t>最高处</w:t>
      </w:r>
      <w:r>
        <w:rPr>
          <w:rFonts w:asciiTheme="majorBidi" w:hAnsiTheme="majorBidi" w:cstheme="majorBidi"/>
          <w:szCs w:val="21"/>
        </w:rPr>
        <w:t>(</w:t>
      </w:r>
      <w:r w:rsidRPr="00722D4F">
        <w:rPr>
          <w:rFonts w:asciiTheme="majorBidi" w:hAnsiTheme="majorBidi" w:cstheme="majorBidi"/>
          <w:szCs w:val="21"/>
        </w:rPr>
        <w:t>科马佩德罗萨山</w:t>
      </w:r>
      <w:r>
        <w:rPr>
          <w:rFonts w:asciiTheme="majorBidi" w:hAnsiTheme="majorBidi" w:cstheme="majorBidi"/>
          <w:szCs w:val="21"/>
        </w:rPr>
        <w:t>)</w:t>
      </w:r>
      <w:r w:rsidRPr="00722D4F">
        <w:rPr>
          <w:rFonts w:asciiTheme="majorBidi" w:hAnsiTheme="majorBidi" w:cstheme="majorBidi"/>
          <w:szCs w:val="21"/>
        </w:rPr>
        <w:t>海拔</w:t>
      </w:r>
      <w:r>
        <w:rPr>
          <w:rFonts w:asciiTheme="majorBidi" w:hAnsiTheme="majorBidi" w:cstheme="majorBidi"/>
          <w:szCs w:val="21"/>
        </w:rPr>
        <w:t>2</w:t>
      </w:r>
      <w:r w:rsidRPr="00722D4F">
        <w:rPr>
          <w:rFonts w:asciiTheme="majorBidi" w:hAnsiTheme="majorBidi" w:cstheme="majorBidi"/>
          <w:szCs w:val="21"/>
        </w:rPr>
        <w:t xml:space="preserve"> </w:t>
      </w:r>
      <w:r>
        <w:rPr>
          <w:rFonts w:asciiTheme="majorBidi" w:hAnsiTheme="majorBidi" w:cstheme="majorBidi"/>
          <w:szCs w:val="21"/>
        </w:rPr>
        <w:t>942</w:t>
      </w:r>
      <w:r w:rsidRPr="00722D4F">
        <w:rPr>
          <w:rFonts w:asciiTheme="majorBidi" w:hAnsiTheme="majorBidi" w:cstheme="majorBidi"/>
          <w:szCs w:val="21"/>
        </w:rPr>
        <w:t>米</w:t>
      </w:r>
      <w:r>
        <w:rPr>
          <w:rFonts w:asciiTheme="majorBidi" w:hAnsiTheme="majorBidi" w:cstheme="majorBidi"/>
          <w:szCs w:val="21"/>
        </w:rPr>
        <w:t>，</w:t>
      </w:r>
      <w:r w:rsidRPr="00722D4F">
        <w:rPr>
          <w:rFonts w:asciiTheme="majorBidi" w:hAnsiTheme="majorBidi" w:cstheme="majorBidi"/>
          <w:szCs w:val="21"/>
        </w:rPr>
        <w:t>最低处</w:t>
      </w:r>
      <w:r>
        <w:rPr>
          <w:rFonts w:asciiTheme="majorBidi" w:hAnsiTheme="majorBidi" w:cstheme="majorBidi"/>
          <w:szCs w:val="21"/>
        </w:rPr>
        <w:t>(</w:t>
      </w:r>
      <w:r w:rsidRPr="00722D4F">
        <w:rPr>
          <w:rFonts w:asciiTheme="majorBidi" w:hAnsiTheme="majorBidi" w:cstheme="majorBidi"/>
          <w:szCs w:val="21"/>
        </w:rPr>
        <w:t>鲁内尔河</w:t>
      </w:r>
      <w:r>
        <w:rPr>
          <w:rFonts w:asciiTheme="majorBidi" w:hAnsiTheme="majorBidi" w:cstheme="majorBidi"/>
          <w:szCs w:val="21"/>
        </w:rPr>
        <w:t>)</w:t>
      </w:r>
      <w:r w:rsidRPr="00722D4F">
        <w:rPr>
          <w:rFonts w:asciiTheme="majorBidi" w:hAnsiTheme="majorBidi" w:cstheme="majorBidi"/>
          <w:szCs w:val="21"/>
        </w:rPr>
        <w:t>海拔</w:t>
      </w:r>
      <w:r>
        <w:rPr>
          <w:rFonts w:asciiTheme="majorBidi" w:hAnsiTheme="majorBidi" w:cstheme="majorBidi"/>
          <w:szCs w:val="21"/>
        </w:rPr>
        <w:t>84</w:t>
      </w:r>
      <w:r w:rsidRPr="00722D4F">
        <w:rPr>
          <w:rFonts w:asciiTheme="majorBidi" w:hAnsiTheme="majorBidi" w:cstheme="majorBidi"/>
          <w:szCs w:val="21"/>
        </w:rPr>
        <w:t>0</w:t>
      </w:r>
      <w:r w:rsidRPr="00722D4F">
        <w:rPr>
          <w:rFonts w:asciiTheme="majorBidi" w:hAnsiTheme="majorBidi" w:cstheme="majorBidi"/>
          <w:szCs w:val="21"/>
        </w:rPr>
        <w:t>米。安道尔属温带大陆性气候</w:t>
      </w:r>
      <w:r>
        <w:rPr>
          <w:rFonts w:asciiTheme="majorBidi" w:hAnsiTheme="majorBidi" w:cstheme="majorBidi"/>
          <w:szCs w:val="21"/>
        </w:rPr>
        <w:t>，</w:t>
      </w:r>
      <w:r w:rsidRPr="00722D4F">
        <w:rPr>
          <w:rFonts w:asciiTheme="majorBidi" w:hAnsiTheme="majorBidi" w:cstheme="majorBidi"/>
          <w:szCs w:val="21"/>
        </w:rPr>
        <w:t>冬季寒冷</w:t>
      </w:r>
      <w:r>
        <w:rPr>
          <w:rFonts w:asciiTheme="majorBidi" w:hAnsiTheme="majorBidi" w:cstheme="majorBidi"/>
          <w:szCs w:val="21"/>
        </w:rPr>
        <w:t>，</w:t>
      </w:r>
      <w:r w:rsidRPr="00722D4F">
        <w:rPr>
          <w:rFonts w:asciiTheme="majorBidi" w:hAnsiTheme="majorBidi" w:cstheme="majorBidi"/>
          <w:szCs w:val="21"/>
        </w:rPr>
        <w:t>夏季温和。全国划分为七个行政区</w:t>
      </w:r>
      <w:r>
        <w:rPr>
          <w:rFonts w:asciiTheme="majorBidi" w:hAnsiTheme="majorBidi" w:cstheme="majorBidi"/>
          <w:szCs w:val="21"/>
        </w:rPr>
        <w:t>：</w:t>
      </w:r>
      <w:r w:rsidRPr="00722D4F">
        <w:rPr>
          <w:rFonts w:asciiTheme="majorBidi" w:hAnsiTheme="majorBidi" w:cstheme="majorBidi"/>
          <w:szCs w:val="21"/>
        </w:rPr>
        <w:t>卡尼略、恩坎普、奥尔迪诺、马萨纳、安道尔城</w:t>
      </w:r>
      <w:r>
        <w:rPr>
          <w:rFonts w:asciiTheme="majorBidi" w:hAnsiTheme="majorBidi" w:cstheme="majorBidi"/>
          <w:szCs w:val="21"/>
        </w:rPr>
        <w:t>(</w:t>
      </w:r>
      <w:r w:rsidRPr="00722D4F">
        <w:rPr>
          <w:rFonts w:asciiTheme="majorBidi" w:hAnsiTheme="majorBidi" w:cstheme="majorBidi"/>
          <w:szCs w:val="21"/>
        </w:rPr>
        <w:t>首都</w:t>
      </w:r>
      <w:r>
        <w:rPr>
          <w:rFonts w:asciiTheme="majorBidi" w:hAnsiTheme="majorBidi" w:cstheme="majorBidi"/>
          <w:szCs w:val="21"/>
        </w:rPr>
        <w:t>)</w:t>
      </w:r>
      <w:r w:rsidRPr="00722D4F">
        <w:rPr>
          <w:rFonts w:asciiTheme="majorBidi" w:hAnsiTheme="majorBidi" w:cstheme="majorBidi"/>
          <w:szCs w:val="21"/>
        </w:rPr>
        <w:t>、圣胡利娅德洛里亚和莱塞斯卡尔德</w:t>
      </w:r>
      <w:r w:rsidR="00BF58D3">
        <w:rPr>
          <w:rFonts w:asciiTheme="majorBidi" w:hAnsiTheme="majorBidi" w:cstheme="majorBidi" w:hint="eastAsia"/>
          <w:szCs w:val="21"/>
        </w:rPr>
        <w:t>－</w:t>
      </w:r>
      <w:r w:rsidRPr="00722D4F">
        <w:rPr>
          <w:rFonts w:asciiTheme="majorBidi" w:hAnsiTheme="majorBidi" w:cstheme="majorBidi"/>
          <w:szCs w:val="21"/>
        </w:rPr>
        <w:t>恩戈尔达。</w:t>
      </w:r>
    </w:p>
    <w:p w:rsidR="00775749" w:rsidRPr="00722D4F" w:rsidRDefault="00775749" w:rsidP="00775749">
      <w:pPr>
        <w:pStyle w:val="H1GC"/>
        <w:rPr>
          <w:b/>
        </w:rPr>
      </w:pPr>
      <w:r w:rsidRPr="00722D4F">
        <w:tab/>
      </w:r>
      <w:r>
        <w:t>B</w:t>
      </w:r>
      <w:r w:rsidRPr="00722D4F">
        <w:t>.</w:t>
      </w:r>
      <w:r w:rsidRPr="00722D4F">
        <w:tab/>
      </w:r>
      <w:r w:rsidRPr="00722D4F">
        <w:t>人口</w:t>
      </w:r>
      <w:r w:rsidRPr="00722D4F">
        <w:rPr>
          <w:vertAlign w:val="superscript"/>
        </w:rPr>
        <w:footnoteReference w:id="3"/>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2.</w:t>
      </w:r>
      <w:r w:rsidRPr="00722D4F">
        <w:rPr>
          <w:rFonts w:asciiTheme="majorBidi" w:hAnsiTheme="majorBidi" w:cstheme="majorBidi"/>
          <w:szCs w:val="21"/>
        </w:rPr>
        <w:tab/>
      </w:r>
      <w:r w:rsidRPr="00722D4F">
        <w:rPr>
          <w:rFonts w:asciiTheme="majorBidi" w:hAnsiTheme="majorBidi" w:cstheme="majorBidi"/>
          <w:szCs w:val="21"/>
        </w:rPr>
        <w:t>安道尔登记的居民人口在过去半个世纪大幅增加</w:t>
      </w:r>
      <w:r>
        <w:rPr>
          <w:rFonts w:asciiTheme="majorBidi" w:hAnsiTheme="majorBidi" w:cstheme="majorBidi"/>
          <w:szCs w:val="21"/>
        </w:rPr>
        <w:t>，</w:t>
      </w:r>
      <w:r w:rsidRPr="00722D4F">
        <w:rPr>
          <w:rFonts w:asciiTheme="majorBidi" w:hAnsiTheme="majorBidi" w:cstheme="majorBidi"/>
          <w:szCs w:val="21"/>
        </w:rPr>
        <w:t>从</w:t>
      </w:r>
      <w:r>
        <w:rPr>
          <w:rFonts w:asciiTheme="majorBidi" w:hAnsiTheme="majorBidi" w:cstheme="majorBidi"/>
          <w:szCs w:val="21"/>
        </w:rPr>
        <w:t>196</w:t>
      </w:r>
      <w:r w:rsidRPr="00722D4F">
        <w:rPr>
          <w:rFonts w:asciiTheme="majorBidi" w:hAnsiTheme="majorBidi" w:cstheme="majorBidi"/>
          <w:szCs w:val="21"/>
        </w:rPr>
        <w:t>0</w:t>
      </w:r>
      <w:r w:rsidRPr="00722D4F">
        <w:rPr>
          <w:rFonts w:asciiTheme="majorBidi" w:hAnsiTheme="majorBidi" w:cstheme="majorBidi"/>
          <w:szCs w:val="21"/>
        </w:rPr>
        <w:t>年的</w:t>
      </w:r>
      <w:r>
        <w:rPr>
          <w:rFonts w:asciiTheme="majorBidi" w:hAnsiTheme="majorBidi" w:cstheme="majorBidi"/>
          <w:szCs w:val="21"/>
        </w:rPr>
        <w:t>8</w:t>
      </w:r>
      <w:r w:rsidRPr="00722D4F">
        <w:rPr>
          <w:rFonts w:asciiTheme="majorBidi" w:hAnsiTheme="majorBidi" w:cstheme="majorBidi"/>
          <w:szCs w:val="21"/>
        </w:rPr>
        <w:t xml:space="preserve"> </w:t>
      </w:r>
      <w:r>
        <w:rPr>
          <w:rFonts w:asciiTheme="majorBidi" w:hAnsiTheme="majorBidi" w:cstheme="majorBidi"/>
          <w:szCs w:val="21"/>
        </w:rPr>
        <w:t>392</w:t>
      </w:r>
      <w:r w:rsidRPr="00722D4F">
        <w:rPr>
          <w:rFonts w:asciiTheme="majorBidi" w:hAnsiTheme="majorBidi" w:cstheme="majorBidi"/>
          <w:szCs w:val="21"/>
        </w:rPr>
        <w:t>人增加到</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17</w:t>
      </w:r>
      <w:r w:rsidRPr="00722D4F">
        <w:rPr>
          <w:rFonts w:asciiTheme="majorBidi" w:hAnsiTheme="majorBidi" w:cstheme="majorBidi"/>
          <w:szCs w:val="21"/>
        </w:rPr>
        <w:t>年底的</w:t>
      </w:r>
      <w:r>
        <w:rPr>
          <w:rFonts w:asciiTheme="majorBidi" w:hAnsiTheme="majorBidi" w:cstheme="majorBidi"/>
          <w:szCs w:val="21"/>
        </w:rPr>
        <w:t>74</w:t>
      </w:r>
      <w:r w:rsidRPr="00722D4F">
        <w:rPr>
          <w:rFonts w:asciiTheme="majorBidi" w:hAnsiTheme="majorBidi" w:cstheme="majorBidi"/>
          <w:szCs w:val="21"/>
        </w:rPr>
        <w:t xml:space="preserve"> </w:t>
      </w:r>
      <w:r>
        <w:rPr>
          <w:rFonts w:asciiTheme="majorBidi" w:hAnsiTheme="majorBidi" w:cstheme="majorBidi"/>
          <w:szCs w:val="21"/>
        </w:rPr>
        <w:t>794</w:t>
      </w:r>
      <w:r w:rsidRPr="00722D4F">
        <w:rPr>
          <w:rFonts w:asciiTheme="majorBidi" w:hAnsiTheme="majorBidi" w:cstheme="majorBidi"/>
          <w:szCs w:val="21"/>
        </w:rPr>
        <w:t>人</w:t>
      </w:r>
      <w:r>
        <w:rPr>
          <w:rFonts w:asciiTheme="majorBidi" w:hAnsiTheme="majorBidi" w:cstheme="majorBidi"/>
          <w:szCs w:val="21"/>
        </w:rPr>
        <w:t>，</w:t>
      </w:r>
      <w:r w:rsidRPr="00722D4F">
        <w:rPr>
          <w:rFonts w:asciiTheme="majorBidi" w:hAnsiTheme="majorBidi" w:cstheme="majorBidi"/>
          <w:szCs w:val="21"/>
        </w:rPr>
        <w:t>这主要是国内经济演变的结果</w:t>
      </w:r>
      <w:r>
        <w:rPr>
          <w:rFonts w:asciiTheme="majorBidi" w:hAnsiTheme="majorBidi" w:cstheme="majorBidi"/>
          <w:szCs w:val="21"/>
        </w:rPr>
        <w:t>，</w:t>
      </w:r>
      <w:r w:rsidRPr="00722D4F">
        <w:rPr>
          <w:rFonts w:asciiTheme="majorBidi" w:hAnsiTheme="majorBidi" w:cstheme="majorBidi"/>
          <w:szCs w:val="21"/>
        </w:rPr>
        <w:t>从农业社会转变为服务业占据重要地位的社会。男性人口略多于女性。</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16</w:t>
      </w:r>
      <w:r w:rsidRPr="00722D4F">
        <w:rPr>
          <w:rFonts w:asciiTheme="majorBidi" w:hAnsiTheme="majorBidi" w:cstheme="majorBidi"/>
          <w:szCs w:val="21"/>
        </w:rPr>
        <w:t>年</w:t>
      </w:r>
      <w:r>
        <w:rPr>
          <w:rFonts w:asciiTheme="majorBidi" w:hAnsiTheme="majorBidi" w:cstheme="majorBidi"/>
          <w:szCs w:val="21"/>
        </w:rPr>
        <w:t>，</w:t>
      </w:r>
      <w:r w:rsidRPr="00722D4F">
        <w:rPr>
          <w:rFonts w:asciiTheme="majorBidi" w:hAnsiTheme="majorBidi" w:cstheme="majorBidi"/>
          <w:szCs w:val="21"/>
        </w:rPr>
        <w:t>男女人口比例分别为</w:t>
      </w:r>
      <w:r>
        <w:rPr>
          <w:rFonts w:asciiTheme="majorBidi" w:hAnsiTheme="majorBidi" w:cstheme="majorBidi"/>
          <w:szCs w:val="21"/>
        </w:rPr>
        <w:t>51.</w:t>
      </w:r>
      <w:r w:rsidRPr="00722D4F">
        <w:rPr>
          <w:rFonts w:asciiTheme="majorBidi" w:hAnsiTheme="majorBidi" w:cstheme="majorBidi"/>
          <w:szCs w:val="21"/>
        </w:rPr>
        <w:t>0</w:t>
      </w:r>
      <w:r>
        <w:rPr>
          <w:rFonts w:asciiTheme="majorBidi" w:hAnsiTheme="majorBidi" w:cstheme="majorBidi"/>
          <w:szCs w:val="21"/>
        </w:rPr>
        <w:t>1%</w:t>
      </w:r>
      <w:r w:rsidRPr="00722D4F">
        <w:rPr>
          <w:rFonts w:asciiTheme="majorBidi" w:hAnsiTheme="majorBidi" w:cstheme="majorBidi"/>
          <w:szCs w:val="21"/>
        </w:rPr>
        <w:t>和</w:t>
      </w:r>
      <w:r>
        <w:rPr>
          <w:rFonts w:asciiTheme="majorBidi" w:hAnsiTheme="majorBidi" w:cstheme="majorBidi"/>
          <w:szCs w:val="21"/>
        </w:rPr>
        <w:t>49.58%</w:t>
      </w:r>
      <w:r w:rsidRPr="00722D4F">
        <w:rPr>
          <w:rFonts w:asciiTheme="majorBidi" w:hAnsiTheme="majorBidi" w:cstheme="majorBidi"/>
          <w:szCs w:val="21"/>
        </w:rPr>
        <w:t>。</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17</w:t>
      </w:r>
      <w:r w:rsidRPr="00722D4F">
        <w:rPr>
          <w:rFonts w:asciiTheme="majorBidi" w:hAnsiTheme="majorBidi" w:cstheme="majorBidi"/>
          <w:szCs w:val="21"/>
        </w:rPr>
        <w:t>年</w:t>
      </w:r>
      <w:r>
        <w:rPr>
          <w:rFonts w:asciiTheme="majorBidi" w:hAnsiTheme="majorBidi" w:cstheme="majorBidi"/>
          <w:szCs w:val="21"/>
        </w:rPr>
        <w:t>，</w:t>
      </w:r>
      <w:r w:rsidRPr="00722D4F">
        <w:rPr>
          <w:rFonts w:asciiTheme="majorBidi" w:hAnsiTheme="majorBidi" w:cstheme="majorBidi"/>
          <w:szCs w:val="21"/>
        </w:rPr>
        <w:t>居民人口在构成上以安道尔公民为主</w:t>
      </w:r>
      <w:r>
        <w:rPr>
          <w:rFonts w:asciiTheme="majorBidi" w:hAnsiTheme="majorBidi" w:cstheme="majorBidi"/>
          <w:szCs w:val="21"/>
        </w:rPr>
        <w:t>，</w:t>
      </w:r>
      <w:r w:rsidRPr="00722D4F">
        <w:rPr>
          <w:rFonts w:asciiTheme="majorBidi" w:hAnsiTheme="majorBidi" w:cstheme="majorBidi"/>
          <w:szCs w:val="21"/>
        </w:rPr>
        <w:t>占</w:t>
      </w:r>
      <w:r>
        <w:rPr>
          <w:rFonts w:asciiTheme="majorBidi" w:hAnsiTheme="majorBidi" w:cstheme="majorBidi"/>
          <w:szCs w:val="21"/>
        </w:rPr>
        <w:t>46.5%</w:t>
      </w:r>
      <w:r>
        <w:rPr>
          <w:rFonts w:asciiTheme="majorBidi" w:hAnsiTheme="majorBidi" w:cstheme="majorBidi"/>
          <w:szCs w:val="21"/>
        </w:rPr>
        <w:t>，</w:t>
      </w:r>
      <w:r w:rsidRPr="00722D4F">
        <w:rPr>
          <w:rFonts w:asciiTheme="majorBidi" w:hAnsiTheme="majorBidi" w:cstheme="majorBidi"/>
          <w:szCs w:val="21"/>
        </w:rPr>
        <w:t>西班牙公民占</w:t>
      </w:r>
      <w:r>
        <w:rPr>
          <w:rFonts w:asciiTheme="majorBidi" w:hAnsiTheme="majorBidi" w:cstheme="majorBidi"/>
          <w:szCs w:val="21"/>
        </w:rPr>
        <w:t>26.6%</w:t>
      </w:r>
      <w:r>
        <w:rPr>
          <w:rFonts w:asciiTheme="majorBidi" w:hAnsiTheme="majorBidi" w:cstheme="majorBidi"/>
          <w:szCs w:val="21"/>
        </w:rPr>
        <w:t>，</w:t>
      </w:r>
      <w:r w:rsidRPr="00722D4F">
        <w:rPr>
          <w:rFonts w:asciiTheme="majorBidi" w:hAnsiTheme="majorBidi" w:cstheme="majorBidi"/>
          <w:szCs w:val="21"/>
        </w:rPr>
        <w:t>葡萄牙公民占</w:t>
      </w:r>
      <w:r>
        <w:rPr>
          <w:rFonts w:asciiTheme="majorBidi" w:hAnsiTheme="majorBidi" w:cstheme="majorBidi"/>
          <w:szCs w:val="21"/>
        </w:rPr>
        <w:t>12.9%</w:t>
      </w:r>
      <w:r>
        <w:rPr>
          <w:rFonts w:asciiTheme="majorBidi" w:hAnsiTheme="majorBidi" w:cstheme="majorBidi"/>
          <w:szCs w:val="21"/>
        </w:rPr>
        <w:t>，</w:t>
      </w:r>
      <w:r w:rsidRPr="00722D4F">
        <w:rPr>
          <w:rFonts w:asciiTheme="majorBidi" w:hAnsiTheme="majorBidi" w:cstheme="majorBidi"/>
          <w:szCs w:val="21"/>
        </w:rPr>
        <w:t>法国公民占</w:t>
      </w:r>
      <w:r>
        <w:rPr>
          <w:rFonts w:asciiTheme="majorBidi" w:hAnsiTheme="majorBidi" w:cstheme="majorBidi"/>
          <w:szCs w:val="21"/>
        </w:rPr>
        <w:t>5.2%</w:t>
      </w:r>
      <w:r>
        <w:rPr>
          <w:rFonts w:asciiTheme="majorBidi" w:hAnsiTheme="majorBidi" w:cstheme="majorBidi"/>
          <w:szCs w:val="21"/>
        </w:rPr>
        <w:t>，</w:t>
      </w:r>
      <w:r w:rsidRPr="00722D4F">
        <w:rPr>
          <w:rFonts w:asciiTheme="majorBidi" w:hAnsiTheme="majorBidi" w:cstheme="majorBidi"/>
          <w:szCs w:val="21"/>
        </w:rPr>
        <w:t>另有</w:t>
      </w:r>
      <w:r>
        <w:rPr>
          <w:rFonts w:asciiTheme="majorBidi" w:hAnsiTheme="majorBidi" w:cstheme="majorBidi"/>
          <w:szCs w:val="21"/>
        </w:rPr>
        <w:t>8.8%</w:t>
      </w:r>
      <w:r w:rsidRPr="00722D4F">
        <w:rPr>
          <w:rFonts w:asciiTheme="majorBidi" w:hAnsiTheme="majorBidi" w:cstheme="majorBidi"/>
          <w:szCs w:val="21"/>
        </w:rPr>
        <w:t>的居民为约</w:t>
      </w:r>
      <w:r>
        <w:rPr>
          <w:rFonts w:asciiTheme="majorBidi" w:hAnsiTheme="majorBidi" w:cstheme="majorBidi"/>
          <w:szCs w:val="21"/>
        </w:rPr>
        <w:t>77</w:t>
      </w:r>
      <w:r w:rsidRPr="00722D4F">
        <w:rPr>
          <w:rFonts w:asciiTheme="majorBidi" w:hAnsiTheme="majorBidi" w:cstheme="majorBidi"/>
          <w:szCs w:val="21"/>
        </w:rPr>
        <w:t>个不同的国家的公民。</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3.</w:t>
      </w:r>
      <w:r w:rsidRPr="00722D4F">
        <w:rPr>
          <w:rFonts w:asciiTheme="majorBidi" w:hAnsiTheme="majorBidi" w:cstheme="majorBidi"/>
          <w:szCs w:val="21"/>
        </w:rPr>
        <w:tab/>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16</w:t>
      </w:r>
      <w:r w:rsidRPr="00722D4F">
        <w:rPr>
          <w:rFonts w:asciiTheme="majorBidi" w:hAnsiTheme="majorBidi" w:cstheme="majorBidi"/>
          <w:szCs w:val="21"/>
        </w:rPr>
        <w:t>年</w:t>
      </w:r>
      <w:r>
        <w:rPr>
          <w:rFonts w:asciiTheme="majorBidi" w:hAnsiTheme="majorBidi" w:cstheme="majorBidi"/>
          <w:szCs w:val="21"/>
        </w:rPr>
        <w:t>，</w:t>
      </w:r>
      <w:r w:rsidRPr="00722D4F">
        <w:rPr>
          <w:rFonts w:asciiTheme="majorBidi" w:hAnsiTheme="majorBidi" w:cstheme="majorBidi"/>
          <w:szCs w:val="21"/>
        </w:rPr>
        <w:t>安道尔的人口死亡率为</w:t>
      </w:r>
      <w:r>
        <w:rPr>
          <w:rFonts w:asciiTheme="majorBidi" w:hAnsiTheme="majorBidi" w:cstheme="majorBidi"/>
          <w:szCs w:val="21"/>
        </w:rPr>
        <w:t>4.24</w:t>
      </w:r>
      <w:r w:rsidR="00137DD2">
        <w:rPr>
          <w:rFonts w:asciiTheme="majorBidi" w:hAnsiTheme="majorBidi" w:cstheme="majorBidi" w:hint="eastAsia"/>
          <w:szCs w:val="21"/>
        </w:rPr>
        <w:t>，</w:t>
      </w:r>
      <w:r w:rsidRPr="00722D4F">
        <w:rPr>
          <w:rFonts w:asciiTheme="majorBidi" w:hAnsiTheme="majorBidi" w:cstheme="majorBidi"/>
          <w:szCs w:val="21"/>
        </w:rPr>
        <w:t>出生率为</w:t>
      </w:r>
      <w:r>
        <w:rPr>
          <w:rFonts w:asciiTheme="majorBidi" w:hAnsiTheme="majorBidi" w:cstheme="majorBidi"/>
          <w:szCs w:val="21"/>
        </w:rPr>
        <w:t>8.66</w:t>
      </w:r>
      <w:r w:rsidR="00137DD2">
        <w:rPr>
          <w:rFonts w:asciiTheme="majorBidi" w:hAnsiTheme="majorBidi" w:cstheme="majorBidi" w:hint="eastAsia"/>
          <w:szCs w:val="21"/>
        </w:rPr>
        <w:t>，</w:t>
      </w:r>
      <w:r w:rsidRPr="00722D4F">
        <w:rPr>
          <w:rFonts w:asciiTheme="majorBidi" w:hAnsiTheme="majorBidi" w:cstheme="majorBidi"/>
          <w:szCs w:val="21"/>
        </w:rPr>
        <w:t>因此</w:t>
      </w:r>
      <w:r>
        <w:rPr>
          <w:rFonts w:asciiTheme="majorBidi" w:hAnsiTheme="majorBidi" w:cstheme="majorBidi"/>
          <w:szCs w:val="21"/>
        </w:rPr>
        <w:t>，</w:t>
      </w:r>
      <w:r w:rsidRPr="00722D4F">
        <w:rPr>
          <w:rFonts w:asciiTheme="majorBidi" w:hAnsiTheme="majorBidi" w:cstheme="majorBidi"/>
          <w:szCs w:val="21"/>
        </w:rPr>
        <w:t>人口自然增长率为</w:t>
      </w:r>
      <w:r>
        <w:rPr>
          <w:rFonts w:asciiTheme="majorBidi" w:hAnsiTheme="majorBidi" w:cstheme="majorBidi"/>
          <w:szCs w:val="21"/>
        </w:rPr>
        <w:t>4.5</w:t>
      </w:r>
      <w:r w:rsidRPr="00722D4F">
        <w:rPr>
          <w:rFonts w:asciiTheme="majorBidi" w:hAnsiTheme="majorBidi" w:cstheme="majorBidi"/>
          <w:szCs w:val="21"/>
        </w:rPr>
        <w:t>0</w:t>
      </w:r>
      <w:r w:rsidRPr="00722D4F">
        <w:rPr>
          <w:rFonts w:asciiTheme="majorBidi" w:hAnsiTheme="majorBidi" w:cstheme="majorBidi"/>
          <w:szCs w:val="21"/>
        </w:rPr>
        <w:t>。</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16</w:t>
      </w:r>
      <w:r w:rsidRPr="00722D4F">
        <w:rPr>
          <w:rFonts w:asciiTheme="majorBidi" w:hAnsiTheme="majorBidi" w:cstheme="majorBidi"/>
          <w:szCs w:val="21"/>
        </w:rPr>
        <w:t>年</w:t>
      </w:r>
      <w:r>
        <w:rPr>
          <w:rFonts w:asciiTheme="majorBidi" w:hAnsiTheme="majorBidi" w:cstheme="majorBidi"/>
          <w:szCs w:val="21"/>
        </w:rPr>
        <w:t>，</w:t>
      </w:r>
      <w:r w:rsidRPr="00722D4F">
        <w:rPr>
          <w:rFonts w:asciiTheme="majorBidi" w:hAnsiTheme="majorBidi" w:cstheme="majorBidi"/>
          <w:szCs w:val="21"/>
        </w:rPr>
        <w:t>安道尔人口的平均年龄为</w:t>
      </w:r>
      <w:r>
        <w:rPr>
          <w:rFonts w:asciiTheme="majorBidi" w:hAnsiTheme="majorBidi" w:cstheme="majorBidi"/>
          <w:szCs w:val="21"/>
        </w:rPr>
        <w:t>40.33</w:t>
      </w:r>
      <w:r w:rsidRPr="00722D4F">
        <w:rPr>
          <w:rFonts w:asciiTheme="majorBidi" w:hAnsiTheme="majorBidi" w:cstheme="majorBidi"/>
          <w:szCs w:val="21"/>
        </w:rPr>
        <w:t>岁</w:t>
      </w:r>
      <w:r>
        <w:rPr>
          <w:rFonts w:asciiTheme="majorBidi" w:hAnsiTheme="majorBidi" w:cstheme="majorBidi"/>
          <w:szCs w:val="21"/>
        </w:rPr>
        <w:t>，</w:t>
      </w:r>
      <w:r w:rsidRPr="00722D4F">
        <w:rPr>
          <w:rFonts w:asciiTheme="majorBidi" w:hAnsiTheme="majorBidi" w:cstheme="majorBidi"/>
          <w:szCs w:val="21"/>
        </w:rPr>
        <w:t>人口总抚养比为</w:t>
      </w:r>
      <w:r>
        <w:rPr>
          <w:rFonts w:asciiTheme="majorBidi" w:hAnsiTheme="majorBidi" w:cstheme="majorBidi"/>
          <w:szCs w:val="21"/>
        </w:rPr>
        <w:t>38.83</w:t>
      </w:r>
      <w:r w:rsidRPr="00722D4F">
        <w:rPr>
          <w:rFonts w:asciiTheme="majorBidi" w:hAnsiTheme="majorBidi" w:cstheme="majorBidi"/>
          <w:szCs w:val="21"/>
        </w:rPr>
        <w:t>。</w:t>
      </w:r>
    </w:p>
    <w:p w:rsidR="00775749" w:rsidRPr="00722D4F" w:rsidRDefault="00775749" w:rsidP="00775749">
      <w:pPr>
        <w:pStyle w:val="H1GC"/>
        <w:rPr>
          <w:b/>
        </w:rPr>
      </w:pPr>
      <w:r w:rsidRPr="00722D4F">
        <w:tab/>
      </w:r>
      <w:r>
        <w:t>C</w:t>
      </w:r>
      <w:r w:rsidRPr="00722D4F">
        <w:t>.</w:t>
      </w:r>
      <w:r w:rsidRPr="00722D4F">
        <w:tab/>
      </w:r>
      <w:r w:rsidRPr="00722D4F">
        <w:t>宗教</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4.</w:t>
      </w:r>
      <w:r w:rsidRPr="00722D4F">
        <w:rPr>
          <w:rFonts w:asciiTheme="majorBidi" w:hAnsiTheme="majorBidi" w:cstheme="majorBidi"/>
          <w:szCs w:val="21"/>
        </w:rPr>
        <w:tab/>
      </w:r>
      <w:r w:rsidRPr="00722D4F">
        <w:rPr>
          <w:rFonts w:asciiTheme="majorBidi" w:hAnsiTheme="majorBidi" w:cstheme="majorBidi"/>
          <w:szCs w:val="21"/>
        </w:rPr>
        <w:t>《安道尔公国宪法》第</w:t>
      </w:r>
      <w:r>
        <w:rPr>
          <w:rFonts w:asciiTheme="majorBidi" w:hAnsiTheme="majorBidi" w:cstheme="majorBidi"/>
          <w:szCs w:val="21"/>
        </w:rPr>
        <w:t>11.1</w:t>
      </w:r>
      <w:r w:rsidRPr="00722D4F">
        <w:rPr>
          <w:rFonts w:asciiTheme="majorBidi" w:hAnsiTheme="majorBidi" w:cstheme="majorBidi"/>
          <w:szCs w:val="21"/>
        </w:rPr>
        <w:t>条规定要保障意识形态、宗教和信仰自由</w:t>
      </w:r>
      <w:r>
        <w:rPr>
          <w:rFonts w:asciiTheme="majorBidi" w:hAnsiTheme="majorBidi" w:cstheme="majorBidi"/>
          <w:szCs w:val="21"/>
        </w:rPr>
        <w:t>，</w:t>
      </w:r>
      <w:r w:rsidRPr="00722D4F">
        <w:rPr>
          <w:rFonts w:asciiTheme="majorBidi" w:hAnsiTheme="majorBidi" w:cstheme="majorBidi"/>
          <w:szCs w:val="21"/>
        </w:rPr>
        <w:t>因此不得强迫任何人对其意识形态、宗教或信仰做出宣告或声明。</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5.</w:t>
      </w:r>
      <w:r w:rsidRPr="00722D4F">
        <w:rPr>
          <w:rFonts w:asciiTheme="majorBidi" w:hAnsiTheme="majorBidi" w:cstheme="majorBidi"/>
          <w:szCs w:val="21"/>
        </w:rPr>
        <w:tab/>
      </w:r>
      <w:r w:rsidRPr="00722D4F">
        <w:rPr>
          <w:rFonts w:asciiTheme="majorBidi" w:hAnsiTheme="majorBidi" w:cstheme="majorBidi"/>
          <w:szCs w:val="21"/>
        </w:rPr>
        <w:t>该条第</w:t>
      </w:r>
      <w:r>
        <w:rPr>
          <w:rFonts w:asciiTheme="majorBidi" w:hAnsiTheme="majorBidi" w:cstheme="majorBidi"/>
          <w:szCs w:val="21"/>
        </w:rPr>
        <w:t>3</w:t>
      </w:r>
      <w:r w:rsidRPr="00722D4F">
        <w:rPr>
          <w:rFonts w:asciiTheme="majorBidi" w:hAnsiTheme="majorBidi" w:cstheme="majorBidi"/>
          <w:szCs w:val="21"/>
        </w:rPr>
        <w:t>款规定</w:t>
      </w:r>
      <w:r>
        <w:rPr>
          <w:rFonts w:asciiTheme="majorBidi" w:hAnsiTheme="majorBidi" w:cstheme="majorBidi"/>
          <w:szCs w:val="21"/>
        </w:rPr>
        <w:t>，</w:t>
      </w:r>
      <w:r w:rsidRPr="00722D4F">
        <w:rPr>
          <w:rFonts w:asciiTheme="majorBidi" w:hAnsiTheme="majorBidi" w:cstheme="majorBidi"/>
          <w:szCs w:val="21"/>
        </w:rPr>
        <w:t>保障天主教自由、公开宣教</w:t>
      </w:r>
      <w:r>
        <w:rPr>
          <w:rFonts w:asciiTheme="majorBidi" w:hAnsiTheme="majorBidi" w:cstheme="majorBidi"/>
          <w:szCs w:val="21"/>
        </w:rPr>
        <w:t>，</w:t>
      </w:r>
      <w:r w:rsidRPr="00722D4F">
        <w:rPr>
          <w:rFonts w:asciiTheme="majorBidi" w:hAnsiTheme="majorBidi" w:cstheme="majorBidi"/>
          <w:szCs w:val="21"/>
        </w:rPr>
        <w:t>但是这并不意味着对其他宗教的削弱和对宗教信仰自由的侵犯</w:t>
      </w:r>
      <w:r>
        <w:rPr>
          <w:rFonts w:asciiTheme="majorBidi" w:hAnsiTheme="majorBidi" w:cstheme="majorBidi"/>
          <w:szCs w:val="21"/>
        </w:rPr>
        <w:t>，</w:t>
      </w:r>
      <w:r w:rsidRPr="00722D4F">
        <w:rPr>
          <w:rFonts w:asciiTheme="majorBidi" w:hAnsiTheme="majorBidi" w:cstheme="majorBidi"/>
          <w:szCs w:val="21"/>
        </w:rPr>
        <w:t>而是对国家信奉天主教这一传统的承认</w:t>
      </w:r>
      <w:r>
        <w:rPr>
          <w:rFonts w:asciiTheme="majorBidi" w:hAnsiTheme="majorBidi" w:cstheme="majorBidi"/>
          <w:szCs w:val="21"/>
        </w:rPr>
        <w:t>，</w:t>
      </w:r>
      <w:r w:rsidRPr="00722D4F">
        <w:rPr>
          <w:rFonts w:asciiTheme="majorBidi" w:hAnsiTheme="majorBidi" w:cstheme="majorBidi"/>
          <w:szCs w:val="21"/>
        </w:rPr>
        <w:t>安道尔的国家元首</w:t>
      </w:r>
      <w:r>
        <w:rPr>
          <w:rFonts w:asciiTheme="majorBidi" w:hAnsiTheme="majorBidi" w:cstheme="majorBidi"/>
          <w:szCs w:val="21"/>
        </w:rPr>
        <w:t>(</w:t>
      </w:r>
      <w:r w:rsidRPr="00722D4F">
        <w:rPr>
          <w:rFonts w:asciiTheme="majorBidi" w:hAnsiTheme="majorBidi" w:cstheme="majorBidi"/>
          <w:szCs w:val="21"/>
        </w:rPr>
        <w:t>大公</w:t>
      </w:r>
      <w:r>
        <w:rPr>
          <w:rFonts w:asciiTheme="majorBidi" w:hAnsiTheme="majorBidi" w:cstheme="majorBidi"/>
          <w:szCs w:val="21"/>
        </w:rPr>
        <w:t>)</w:t>
      </w:r>
      <w:r w:rsidRPr="00722D4F">
        <w:rPr>
          <w:rFonts w:asciiTheme="majorBidi" w:hAnsiTheme="majorBidi" w:cstheme="majorBidi"/>
          <w:szCs w:val="21"/>
        </w:rPr>
        <w:t>是由天主教</w:t>
      </w:r>
      <w:r>
        <w:rPr>
          <w:rFonts w:asciiTheme="majorBidi" w:hAnsiTheme="majorBidi" w:cstheme="majorBidi"/>
          <w:szCs w:val="21"/>
        </w:rPr>
        <w:t>(</w:t>
      </w:r>
      <w:r w:rsidRPr="00722D4F">
        <w:rPr>
          <w:rFonts w:asciiTheme="majorBidi" w:hAnsiTheme="majorBidi" w:cstheme="majorBidi"/>
          <w:szCs w:val="21"/>
        </w:rPr>
        <w:t>西班牙</w:t>
      </w:r>
      <w:r>
        <w:rPr>
          <w:rFonts w:asciiTheme="majorBidi" w:hAnsiTheme="majorBidi" w:cstheme="majorBidi"/>
          <w:szCs w:val="21"/>
        </w:rPr>
        <w:t>)</w:t>
      </w:r>
      <w:r w:rsidRPr="00722D4F">
        <w:rPr>
          <w:rFonts w:asciiTheme="majorBidi" w:hAnsiTheme="majorBidi" w:cstheme="majorBidi"/>
          <w:szCs w:val="21"/>
        </w:rPr>
        <w:t>乌赫尔教区主教与法兰西共和国总统共同担任的。</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6.</w:t>
      </w:r>
      <w:r w:rsidRPr="00722D4F">
        <w:rPr>
          <w:rFonts w:asciiTheme="majorBidi" w:hAnsiTheme="majorBidi" w:cstheme="majorBidi"/>
          <w:szCs w:val="21"/>
        </w:rPr>
        <w:tab/>
      </w:r>
      <w:r w:rsidRPr="00722D4F">
        <w:rPr>
          <w:rFonts w:asciiTheme="majorBidi" w:hAnsiTheme="majorBidi" w:cstheme="majorBidi"/>
          <w:szCs w:val="21"/>
        </w:rPr>
        <w:t>尽管没有宗教方面的官方登记记录</w:t>
      </w:r>
      <w:r>
        <w:rPr>
          <w:rFonts w:asciiTheme="majorBidi" w:hAnsiTheme="majorBidi" w:cstheme="majorBidi"/>
          <w:szCs w:val="21"/>
        </w:rPr>
        <w:t>，</w:t>
      </w:r>
      <w:r w:rsidRPr="00722D4F">
        <w:rPr>
          <w:rFonts w:asciiTheme="majorBidi" w:hAnsiTheme="majorBidi" w:cstheme="majorBidi"/>
          <w:szCs w:val="21"/>
        </w:rPr>
        <w:t>但是国内有多种宗教社群。根据统计局开展的家庭预算调查</w:t>
      </w:r>
      <w:r>
        <w:rPr>
          <w:rFonts w:asciiTheme="majorBidi" w:hAnsiTheme="majorBidi" w:cstheme="majorBidi"/>
          <w:szCs w:val="21"/>
        </w:rPr>
        <w:t>，</w:t>
      </w:r>
      <w:r w:rsidRPr="00722D4F">
        <w:rPr>
          <w:rFonts w:asciiTheme="majorBidi" w:hAnsiTheme="majorBidi" w:cstheme="majorBidi"/>
          <w:szCs w:val="21"/>
        </w:rPr>
        <w:t>按宗教和族裔划分的人口分布情况如下</w:t>
      </w:r>
      <w:r>
        <w:rPr>
          <w:rFonts w:asciiTheme="majorBidi" w:hAnsiTheme="majorBidi" w:cstheme="majorBidi"/>
          <w:szCs w:val="21"/>
        </w:rPr>
        <w:t>：</w:t>
      </w:r>
    </w:p>
    <w:tbl>
      <w:tblPr>
        <w:tblW w:w="7370" w:type="dxa"/>
        <w:tblInd w:w="1134" w:type="dxa"/>
        <w:tblBorders>
          <w:top w:val="single" w:sz="4" w:space="0" w:color="auto"/>
          <w:bottom w:val="single" w:sz="12" w:space="0" w:color="auto"/>
        </w:tblBorders>
        <w:tblLayout w:type="fixed"/>
        <w:tblLook w:val="04A0" w:firstRow="1" w:lastRow="0" w:firstColumn="1" w:lastColumn="0" w:noHBand="0" w:noVBand="1"/>
      </w:tblPr>
      <w:tblGrid>
        <w:gridCol w:w="1843"/>
        <w:gridCol w:w="1843"/>
        <w:gridCol w:w="1842"/>
        <w:gridCol w:w="1842"/>
      </w:tblGrid>
      <w:tr w:rsidR="00775749" w:rsidRPr="00722D4F" w:rsidTr="00775749">
        <w:tc>
          <w:tcPr>
            <w:tcW w:w="2407" w:type="dxa"/>
            <w:tcBorders>
              <w:top w:val="single" w:sz="4" w:space="0" w:color="auto"/>
              <w:bottom w:val="single" w:sz="12" w:space="0" w:color="auto"/>
            </w:tcBorders>
            <w:shd w:val="clear" w:color="auto" w:fill="auto"/>
            <w:vAlign w:val="bottom"/>
          </w:tcPr>
          <w:p w:rsidR="00775749" w:rsidRPr="00722D4F" w:rsidRDefault="00775749" w:rsidP="00775749">
            <w:pPr>
              <w:pStyle w:val="a4"/>
              <w:ind w:right="0"/>
              <w:jc w:val="left"/>
            </w:pPr>
            <w:r w:rsidRPr="00722D4F">
              <w:t>宗教</w:t>
            </w:r>
          </w:p>
        </w:tc>
        <w:tc>
          <w:tcPr>
            <w:tcW w:w="2407" w:type="dxa"/>
            <w:tcBorders>
              <w:top w:val="single" w:sz="4" w:space="0" w:color="auto"/>
              <w:bottom w:val="single" w:sz="12" w:space="0" w:color="auto"/>
            </w:tcBorders>
            <w:shd w:val="clear" w:color="auto" w:fill="auto"/>
            <w:vAlign w:val="bottom"/>
          </w:tcPr>
          <w:p w:rsidR="00775749" w:rsidRPr="00722D4F" w:rsidRDefault="00775749" w:rsidP="00775749">
            <w:pPr>
              <w:pStyle w:val="a4"/>
              <w:ind w:right="0"/>
              <w:jc w:val="right"/>
            </w:pPr>
            <w:r>
              <w:t>2</w:t>
            </w:r>
            <w:r w:rsidRPr="00722D4F">
              <w:t>0</w:t>
            </w:r>
            <w:r>
              <w:t>13</w:t>
            </w:r>
            <w:r w:rsidRPr="00722D4F">
              <w:t>年</w:t>
            </w:r>
          </w:p>
        </w:tc>
        <w:tc>
          <w:tcPr>
            <w:tcW w:w="2407" w:type="dxa"/>
            <w:tcBorders>
              <w:top w:val="single" w:sz="4" w:space="0" w:color="auto"/>
              <w:bottom w:val="single" w:sz="12" w:space="0" w:color="auto"/>
            </w:tcBorders>
            <w:shd w:val="clear" w:color="auto" w:fill="auto"/>
            <w:vAlign w:val="bottom"/>
          </w:tcPr>
          <w:p w:rsidR="00775749" w:rsidRPr="00722D4F" w:rsidRDefault="00775749" w:rsidP="00775749">
            <w:pPr>
              <w:pStyle w:val="a4"/>
              <w:ind w:right="0"/>
              <w:jc w:val="right"/>
            </w:pPr>
            <w:r>
              <w:t>2</w:t>
            </w:r>
            <w:r w:rsidRPr="00722D4F">
              <w:t>0</w:t>
            </w:r>
            <w:r>
              <w:t>14</w:t>
            </w:r>
            <w:r w:rsidRPr="00722D4F">
              <w:t>年</w:t>
            </w:r>
          </w:p>
        </w:tc>
        <w:tc>
          <w:tcPr>
            <w:tcW w:w="2407" w:type="dxa"/>
            <w:tcBorders>
              <w:top w:val="single" w:sz="4" w:space="0" w:color="auto"/>
              <w:bottom w:val="single" w:sz="12" w:space="0" w:color="auto"/>
            </w:tcBorders>
            <w:shd w:val="clear" w:color="auto" w:fill="auto"/>
            <w:vAlign w:val="bottom"/>
          </w:tcPr>
          <w:p w:rsidR="00775749" w:rsidRPr="00722D4F" w:rsidRDefault="00775749" w:rsidP="00775749">
            <w:pPr>
              <w:pStyle w:val="a4"/>
              <w:ind w:right="0"/>
              <w:jc w:val="right"/>
            </w:pPr>
            <w:r>
              <w:t>2</w:t>
            </w:r>
            <w:r w:rsidRPr="00722D4F">
              <w:t>0</w:t>
            </w:r>
            <w:r>
              <w:t>15</w:t>
            </w:r>
            <w:r w:rsidRPr="00722D4F">
              <w:t>年</w:t>
            </w:r>
          </w:p>
        </w:tc>
      </w:tr>
      <w:tr w:rsidR="00775749" w:rsidRPr="00722D4F" w:rsidTr="00775749">
        <w:tc>
          <w:tcPr>
            <w:tcW w:w="2407" w:type="dxa"/>
            <w:tcBorders>
              <w:top w:val="single" w:sz="12" w:space="0" w:color="auto"/>
            </w:tcBorders>
            <w:shd w:val="clear" w:color="auto" w:fill="auto"/>
            <w:vAlign w:val="bottom"/>
          </w:tcPr>
          <w:p w:rsidR="00775749" w:rsidRPr="00722D4F" w:rsidRDefault="00775749" w:rsidP="00775749">
            <w:pPr>
              <w:pStyle w:val="a3"/>
              <w:overflowPunct/>
              <w:ind w:right="0"/>
              <w:jc w:val="left"/>
              <w:rPr>
                <w:lang w:val="es-MX"/>
              </w:rPr>
            </w:pPr>
            <w:r w:rsidRPr="00722D4F">
              <w:rPr>
                <w:lang w:val="es-MX"/>
              </w:rPr>
              <w:t>佛教</w:t>
            </w:r>
          </w:p>
        </w:tc>
        <w:tc>
          <w:tcPr>
            <w:tcW w:w="2407" w:type="dxa"/>
            <w:tcBorders>
              <w:top w:val="single" w:sz="12" w:space="0" w:color="auto"/>
            </w:tcBorders>
            <w:shd w:val="clear" w:color="auto" w:fill="auto"/>
            <w:vAlign w:val="bottom"/>
          </w:tcPr>
          <w:p w:rsidR="00775749" w:rsidRPr="00722D4F" w:rsidRDefault="00775749" w:rsidP="00775749">
            <w:pPr>
              <w:pStyle w:val="a3"/>
              <w:overflowPunct/>
              <w:ind w:right="0"/>
              <w:jc w:val="right"/>
            </w:pPr>
            <w:r>
              <w:t>0.4%</w:t>
            </w:r>
          </w:p>
        </w:tc>
        <w:tc>
          <w:tcPr>
            <w:tcW w:w="2407" w:type="dxa"/>
            <w:tcBorders>
              <w:top w:val="single" w:sz="12" w:space="0" w:color="auto"/>
            </w:tcBorders>
            <w:shd w:val="clear" w:color="auto" w:fill="auto"/>
            <w:vAlign w:val="bottom"/>
          </w:tcPr>
          <w:p w:rsidR="00775749" w:rsidRPr="00722D4F" w:rsidRDefault="00775749" w:rsidP="00775749">
            <w:pPr>
              <w:pStyle w:val="a3"/>
              <w:overflowPunct/>
              <w:ind w:right="0"/>
              <w:jc w:val="right"/>
            </w:pPr>
            <w:r>
              <w:t>1.</w:t>
            </w:r>
            <w:r w:rsidRPr="00722D4F">
              <w:t>0</w:t>
            </w:r>
            <w:r>
              <w:t>%</w:t>
            </w:r>
          </w:p>
        </w:tc>
        <w:tc>
          <w:tcPr>
            <w:tcW w:w="2407" w:type="dxa"/>
            <w:tcBorders>
              <w:top w:val="single" w:sz="12" w:space="0" w:color="auto"/>
            </w:tcBorders>
            <w:shd w:val="clear" w:color="auto" w:fill="auto"/>
            <w:vAlign w:val="bottom"/>
          </w:tcPr>
          <w:p w:rsidR="00775749" w:rsidRPr="00722D4F" w:rsidRDefault="00775749" w:rsidP="00775749">
            <w:pPr>
              <w:pStyle w:val="a3"/>
              <w:overflowPunct/>
              <w:ind w:right="0"/>
              <w:jc w:val="right"/>
            </w:pPr>
            <w:r>
              <w:t>1.</w:t>
            </w:r>
            <w:r w:rsidRPr="00722D4F">
              <w:t>0</w:t>
            </w:r>
            <w:r>
              <w:t>%</w:t>
            </w:r>
          </w:p>
        </w:tc>
      </w:tr>
      <w:tr w:rsidR="00775749" w:rsidRPr="00722D4F" w:rsidTr="00775749">
        <w:tc>
          <w:tcPr>
            <w:tcW w:w="2407" w:type="dxa"/>
            <w:shd w:val="clear" w:color="auto" w:fill="auto"/>
            <w:vAlign w:val="bottom"/>
          </w:tcPr>
          <w:p w:rsidR="00775749" w:rsidRPr="00722D4F" w:rsidRDefault="00775749" w:rsidP="00775749">
            <w:pPr>
              <w:pStyle w:val="a3"/>
              <w:overflowPunct/>
              <w:ind w:right="0"/>
              <w:jc w:val="left"/>
            </w:pPr>
            <w:r w:rsidRPr="00722D4F">
              <w:t>天主教</w:t>
            </w:r>
          </w:p>
        </w:tc>
        <w:tc>
          <w:tcPr>
            <w:tcW w:w="2407" w:type="dxa"/>
            <w:shd w:val="clear" w:color="auto" w:fill="auto"/>
            <w:vAlign w:val="bottom"/>
          </w:tcPr>
          <w:p w:rsidR="00775749" w:rsidRPr="00722D4F" w:rsidRDefault="00775749" w:rsidP="00775749">
            <w:pPr>
              <w:pStyle w:val="a3"/>
              <w:overflowPunct/>
              <w:ind w:right="0"/>
              <w:jc w:val="right"/>
            </w:pPr>
            <w:r>
              <w:t>69.</w:t>
            </w:r>
            <w:r w:rsidRPr="00722D4F">
              <w:t>0</w:t>
            </w:r>
            <w:r>
              <w:t>%</w:t>
            </w:r>
          </w:p>
        </w:tc>
        <w:tc>
          <w:tcPr>
            <w:tcW w:w="2407" w:type="dxa"/>
            <w:shd w:val="clear" w:color="auto" w:fill="auto"/>
            <w:vAlign w:val="bottom"/>
          </w:tcPr>
          <w:p w:rsidR="00775749" w:rsidRPr="00722D4F" w:rsidRDefault="00775749" w:rsidP="00775749">
            <w:pPr>
              <w:pStyle w:val="a3"/>
              <w:overflowPunct/>
              <w:ind w:right="0"/>
              <w:jc w:val="right"/>
            </w:pPr>
            <w:r>
              <w:t>64.2%</w:t>
            </w:r>
          </w:p>
        </w:tc>
        <w:tc>
          <w:tcPr>
            <w:tcW w:w="2407" w:type="dxa"/>
            <w:shd w:val="clear" w:color="auto" w:fill="auto"/>
            <w:vAlign w:val="bottom"/>
          </w:tcPr>
          <w:p w:rsidR="00775749" w:rsidRPr="00722D4F" w:rsidRDefault="00775749" w:rsidP="00775749">
            <w:pPr>
              <w:pStyle w:val="a3"/>
              <w:overflowPunct/>
              <w:ind w:right="0"/>
              <w:jc w:val="right"/>
            </w:pPr>
            <w:r>
              <w:t>69.8%</w:t>
            </w:r>
          </w:p>
        </w:tc>
      </w:tr>
      <w:tr w:rsidR="00775749" w:rsidRPr="00722D4F" w:rsidTr="00775749">
        <w:tc>
          <w:tcPr>
            <w:tcW w:w="2407" w:type="dxa"/>
            <w:shd w:val="clear" w:color="auto" w:fill="auto"/>
            <w:vAlign w:val="bottom"/>
          </w:tcPr>
          <w:p w:rsidR="00775749" w:rsidRPr="00722D4F" w:rsidRDefault="00775749" w:rsidP="00775749">
            <w:pPr>
              <w:pStyle w:val="a3"/>
              <w:overflowPunct/>
              <w:ind w:right="0"/>
              <w:jc w:val="left"/>
            </w:pPr>
            <w:r w:rsidRPr="00722D4F">
              <w:t>印度教</w:t>
            </w:r>
          </w:p>
        </w:tc>
        <w:tc>
          <w:tcPr>
            <w:tcW w:w="2407" w:type="dxa"/>
            <w:shd w:val="clear" w:color="auto" w:fill="auto"/>
            <w:vAlign w:val="bottom"/>
          </w:tcPr>
          <w:p w:rsidR="00775749" w:rsidRPr="00722D4F" w:rsidRDefault="00775749" w:rsidP="00775749">
            <w:pPr>
              <w:pStyle w:val="a3"/>
              <w:overflowPunct/>
              <w:ind w:right="0"/>
              <w:jc w:val="right"/>
            </w:pPr>
            <w:r>
              <w:t>0.</w:t>
            </w:r>
            <w:r w:rsidRPr="00722D4F">
              <w:t>0</w:t>
            </w:r>
            <w:r>
              <w:t>%</w:t>
            </w:r>
          </w:p>
        </w:tc>
        <w:tc>
          <w:tcPr>
            <w:tcW w:w="2407" w:type="dxa"/>
            <w:shd w:val="clear" w:color="auto" w:fill="auto"/>
            <w:vAlign w:val="bottom"/>
          </w:tcPr>
          <w:p w:rsidR="00775749" w:rsidRPr="00722D4F" w:rsidRDefault="00775749" w:rsidP="00775749">
            <w:pPr>
              <w:pStyle w:val="a3"/>
              <w:overflowPunct/>
              <w:ind w:right="0"/>
              <w:jc w:val="right"/>
            </w:pPr>
            <w:r>
              <w:t>0.7%</w:t>
            </w:r>
          </w:p>
        </w:tc>
        <w:tc>
          <w:tcPr>
            <w:tcW w:w="2407" w:type="dxa"/>
            <w:shd w:val="clear" w:color="auto" w:fill="auto"/>
            <w:vAlign w:val="bottom"/>
          </w:tcPr>
          <w:p w:rsidR="00775749" w:rsidRPr="00722D4F" w:rsidRDefault="00775749" w:rsidP="00775749">
            <w:pPr>
              <w:pStyle w:val="a3"/>
              <w:overflowPunct/>
              <w:ind w:right="0"/>
              <w:jc w:val="right"/>
            </w:pPr>
            <w:r>
              <w:t>0.</w:t>
            </w:r>
            <w:r w:rsidRPr="00722D4F">
              <w:t>0</w:t>
            </w:r>
            <w:r>
              <w:t>%</w:t>
            </w:r>
          </w:p>
        </w:tc>
      </w:tr>
      <w:tr w:rsidR="00775749" w:rsidRPr="00722D4F" w:rsidTr="00775749">
        <w:tc>
          <w:tcPr>
            <w:tcW w:w="2407" w:type="dxa"/>
            <w:shd w:val="clear" w:color="auto" w:fill="auto"/>
            <w:vAlign w:val="bottom"/>
          </w:tcPr>
          <w:p w:rsidR="00775749" w:rsidRPr="00722D4F" w:rsidRDefault="00775749" w:rsidP="00775749">
            <w:pPr>
              <w:pStyle w:val="a3"/>
              <w:overflowPunct/>
              <w:ind w:right="0"/>
              <w:jc w:val="left"/>
            </w:pPr>
            <w:r w:rsidRPr="00722D4F">
              <w:t>犹太教</w:t>
            </w:r>
          </w:p>
        </w:tc>
        <w:tc>
          <w:tcPr>
            <w:tcW w:w="2407" w:type="dxa"/>
            <w:shd w:val="clear" w:color="auto" w:fill="auto"/>
            <w:vAlign w:val="bottom"/>
          </w:tcPr>
          <w:p w:rsidR="00775749" w:rsidRPr="00722D4F" w:rsidRDefault="00775749" w:rsidP="00775749">
            <w:pPr>
              <w:pStyle w:val="a3"/>
              <w:overflowPunct/>
              <w:ind w:right="0"/>
              <w:jc w:val="right"/>
            </w:pPr>
            <w:r>
              <w:t>0.</w:t>
            </w:r>
            <w:r w:rsidRPr="00722D4F">
              <w:t>0</w:t>
            </w:r>
            <w:r>
              <w:t>%</w:t>
            </w:r>
          </w:p>
        </w:tc>
        <w:tc>
          <w:tcPr>
            <w:tcW w:w="2407" w:type="dxa"/>
            <w:shd w:val="clear" w:color="auto" w:fill="auto"/>
            <w:vAlign w:val="bottom"/>
          </w:tcPr>
          <w:p w:rsidR="00775749" w:rsidRPr="00722D4F" w:rsidRDefault="00775749" w:rsidP="00775749">
            <w:pPr>
              <w:pStyle w:val="a3"/>
              <w:overflowPunct/>
              <w:ind w:right="0"/>
              <w:jc w:val="right"/>
            </w:pPr>
            <w:r>
              <w:t>0.5%</w:t>
            </w:r>
          </w:p>
        </w:tc>
        <w:tc>
          <w:tcPr>
            <w:tcW w:w="2407" w:type="dxa"/>
            <w:shd w:val="clear" w:color="auto" w:fill="auto"/>
            <w:vAlign w:val="bottom"/>
          </w:tcPr>
          <w:p w:rsidR="00775749" w:rsidRPr="00722D4F" w:rsidRDefault="00775749" w:rsidP="00775749">
            <w:pPr>
              <w:pStyle w:val="a3"/>
              <w:overflowPunct/>
              <w:ind w:right="0"/>
              <w:jc w:val="right"/>
            </w:pPr>
            <w:r>
              <w:t>0.3%</w:t>
            </w:r>
          </w:p>
        </w:tc>
      </w:tr>
      <w:tr w:rsidR="00775749" w:rsidRPr="00722D4F" w:rsidTr="00EA1264">
        <w:tc>
          <w:tcPr>
            <w:tcW w:w="2407" w:type="dxa"/>
            <w:tcBorders>
              <w:bottom w:val="nil"/>
            </w:tcBorders>
            <w:shd w:val="clear" w:color="auto" w:fill="auto"/>
            <w:vAlign w:val="bottom"/>
          </w:tcPr>
          <w:p w:rsidR="00775749" w:rsidRPr="00722D4F" w:rsidRDefault="00775749" w:rsidP="00775749">
            <w:pPr>
              <w:pStyle w:val="a3"/>
              <w:overflowPunct/>
              <w:ind w:right="0"/>
              <w:jc w:val="left"/>
            </w:pPr>
            <w:r w:rsidRPr="00722D4F">
              <w:t>伊斯兰教</w:t>
            </w:r>
          </w:p>
        </w:tc>
        <w:tc>
          <w:tcPr>
            <w:tcW w:w="2407" w:type="dxa"/>
            <w:tcBorders>
              <w:bottom w:val="nil"/>
            </w:tcBorders>
            <w:shd w:val="clear" w:color="auto" w:fill="auto"/>
            <w:vAlign w:val="bottom"/>
          </w:tcPr>
          <w:p w:rsidR="00775749" w:rsidRPr="00722D4F" w:rsidRDefault="00775749" w:rsidP="00775749">
            <w:pPr>
              <w:pStyle w:val="a3"/>
              <w:overflowPunct/>
              <w:ind w:right="0"/>
              <w:jc w:val="right"/>
            </w:pPr>
            <w:r>
              <w:t>1.5%</w:t>
            </w:r>
          </w:p>
        </w:tc>
        <w:tc>
          <w:tcPr>
            <w:tcW w:w="2407" w:type="dxa"/>
            <w:tcBorders>
              <w:bottom w:val="nil"/>
            </w:tcBorders>
            <w:shd w:val="clear" w:color="auto" w:fill="auto"/>
            <w:vAlign w:val="bottom"/>
          </w:tcPr>
          <w:p w:rsidR="00775749" w:rsidRPr="00722D4F" w:rsidRDefault="00775749" w:rsidP="00775749">
            <w:pPr>
              <w:pStyle w:val="a3"/>
              <w:overflowPunct/>
              <w:ind w:right="0"/>
              <w:jc w:val="right"/>
            </w:pPr>
            <w:r>
              <w:t>0.</w:t>
            </w:r>
            <w:r w:rsidRPr="00722D4F">
              <w:t>0</w:t>
            </w:r>
            <w:r>
              <w:t>%</w:t>
            </w:r>
          </w:p>
        </w:tc>
        <w:tc>
          <w:tcPr>
            <w:tcW w:w="2407" w:type="dxa"/>
            <w:tcBorders>
              <w:bottom w:val="nil"/>
            </w:tcBorders>
            <w:shd w:val="clear" w:color="auto" w:fill="auto"/>
            <w:vAlign w:val="bottom"/>
          </w:tcPr>
          <w:p w:rsidR="00775749" w:rsidRPr="00722D4F" w:rsidRDefault="00775749" w:rsidP="00775749">
            <w:pPr>
              <w:pStyle w:val="a3"/>
              <w:overflowPunct/>
              <w:ind w:right="0"/>
              <w:jc w:val="right"/>
            </w:pPr>
            <w:r>
              <w:t>0.7%</w:t>
            </w:r>
          </w:p>
        </w:tc>
      </w:tr>
      <w:tr w:rsidR="00775749" w:rsidRPr="00722D4F" w:rsidTr="00EA1264">
        <w:tc>
          <w:tcPr>
            <w:tcW w:w="2407" w:type="dxa"/>
            <w:tcBorders>
              <w:top w:val="nil"/>
              <w:bottom w:val="nil"/>
            </w:tcBorders>
            <w:shd w:val="clear" w:color="auto" w:fill="auto"/>
            <w:vAlign w:val="bottom"/>
          </w:tcPr>
          <w:p w:rsidR="00775749" w:rsidRPr="00722D4F" w:rsidRDefault="00775749" w:rsidP="00775749">
            <w:pPr>
              <w:pStyle w:val="a3"/>
              <w:overflowPunct/>
              <w:ind w:right="0"/>
              <w:jc w:val="left"/>
            </w:pPr>
            <w:r w:rsidRPr="00722D4F">
              <w:t>新教</w:t>
            </w:r>
          </w:p>
        </w:tc>
        <w:tc>
          <w:tcPr>
            <w:tcW w:w="2407" w:type="dxa"/>
            <w:tcBorders>
              <w:top w:val="nil"/>
              <w:bottom w:val="nil"/>
            </w:tcBorders>
            <w:shd w:val="clear" w:color="auto" w:fill="auto"/>
            <w:vAlign w:val="bottom"/>
          </w:tcPr>
          <w:p w:rsidR="00775749" w:rsidRPr="00722D4F" w:rsidRDefault="00775749" w:rsidP="00775749">
            <w:pPr>
              <w:pStyle w:val="a3"/>
              <w:overflowPunct/>
              <w:ind w:right="0"/>
              <w:jc w:val="right"/>
            </w:pPr>
            <w:r>
              <w:t>0.8%</w:t>
            </w:r>
          </w:p>
        </w:tc>
        <w:tc>
          <w:tcPr>
            <w:tcW w:w="2407" w:type="dxa"/>
            <w:tcBorders>
              <w:top w:val="nil"/>
              <w:bottom w:val="nil"/>
            </w:tcBorders>
            <w:shd w:val="clear" w:color="auto" w:fill="auto"/>
            <w:vAlign w:val="bottom"/>
          </w:tcPr>
          <w:p w:rsidR="00775749" w:rsidRPr="00722D4F" w:rsidRDefault="00775749" w:rsidP="00775749">
            <w:pPr>
              <w:pStyle w:val="a3"/>
              <w:overflowPunct/>
              <w:ind w:right="0"/>
              <w:jc w:val="right"/>
            </w:pPr>
            <w:r>
              <w:t>0.7%</w:t>
            </w:r>
          </w:p>
        </w:tc>
        <w:tc>
          <w:tcPr>
            <w:tcW w:w="2407" w:type="dxa"/>
            <w:tcBorders>
              <w:top w:val="nil"/>
              <w:bottom w:val="nil"/>
            </w:tcBorders>
            <w:shd w:val="clear" w:color="auto" w:fill="auto"/>
            <w:vAlign w:val="bottom"/>
          </w:tcPr>
          <w:p w:rsidR="00775749" w:rsidRPr="00722D4F" w:rsidRDefault="00775749" w:rsidP="00775749">
            <w:pPr>
              <w:pStyle w:val="a3"/>
              <w:overflowPunct/>
              <w:ind w:right="0"/>
              <w:jc w:val="right"/>
            </w:pPr>
            <w:r>
              <w:t>1.7%</w:t>
            </w:r>
          </w:p>
        </w:tc>
      </w:tr>
      <w:tr w:rsidR="00775749" w:rsidRPr="00722D4F" w:rsidTr="00EA1264">
        <w:tc>
          <w:tcPr>
            <w:tcW w:w="2407" w:type="dxa"/>
            <w:tcBorders>
              <w:top w:val="nil"/>
            </w:tcBorders>
            <w:shd w:val="clear" w:color="auto" w:fill="auto"/>
            <w:vAlign w:val="bottom"/>
          </w:tcPr>
          <w:p w:rsidR="00775749" w:rsidRPr="00722D4F" w:rsidRDefault="00775749" w:rsidP="00775749">
            <w:pPr>
              <w:pStyle w:val="a3"/>
              <w:overflowPunct/>
              <w:ind w:right="0"/>
              <w:jc w:val="left"/>
            </w:pPr>
            <w:r w:rsidRPr="00722D4F">
              <w:t>其他</w:t>
            </w:r>
          </w:p>
        </w:tc>
        <w:tc>
          <w:tcPr>
            <w:tcW w:w="2407" w:type="dxa"/>
            <w:tcBorders>
              <w:top w:val="nil"/>
            </w:tcBorders>
            <w:shd w:val="clear" w:color="auto" w:fill="auto"/>
            <w:vAlign w:val="bottom"/>
          </w:tcPr>
          <w:p w:rsidR="00775749" w:rsidRPr="00722D4F" w:rsidRDefault="00775749" w:rsidP="00775749">
            <w:pPr>
              <w:pStyle w:val="a3"/>
              <w:overflowPunct/>
              <w:ind w:right="0"/>
              <w:jc w:val="right"/>
            </w:pPr>
            <w:r>
              <w:t>3.1%</w:t>
            </w:r>
          </w:p>
        </w:tc>
        <w:tc>
          <w:tcPr>
            <w:tcW w:w="2407" w:type="dxa"/>
            <w:tcBorders>
              <w:top w:val="nil"/>
            </w:tcBorders>
            <w:shd w:val="clear" w:color="auto" w:fill="auto"/>
            <w:vAlign w:val="bottom"/>
          </w:tcPr>
          <w:p w:rsidR="00775749" w:rsidRPr="00722D4F" w:rsidRDefault="00775749" w:rsidP="00775749">
            <w:pPr>
              <w:pStyle w:val="a3"/>
              <w:overflowPunct/>
              <w:ind w:right="0"/>
              <w:jc w:val="right"/>
            </w:pPr>
            <w:r>
              <w:t>1.9%</w:t>
            </w:r>
          </w:p>
        </w:tc>
        <w:tc>
          <w:tcPr>
            <w:tcW w:w="2407" w:type="dxa"/>
            <w:tcBorders>
              <w:top w:val="nil"/>
            </w:tcBorders>
            <w:shd w:val="clear" w:color="auto" w:fill="auto"/>
            <w:vAlign w:val="bottom"/>
          </w:tcPr>
          <w:p w:rsidR="00775749" w:rsidRPr="00722D4F" w:rsidRDefault="00775749" w:rsidP="00775749">
            <w:pPr>
              <w:pStyle w:val="a3"/>
              <w:overflowPunct/>
              <w:ind w:right="0"/>
              <w:jc w:val="right"/>
            </w:pPr>
            <w:r>
              <w:t>2.1%</w:t>
            </w:r>
          </w:p>
        </w:tc>
      </w:tr>
      <w:tr w:rsidR="00775749" w:rsidRPr="00722D4F" w:rsidTr="00775749">
        <w:tc>
          <w:tcPr>
            <w:tcW w:w="2407" w:type="dxa"/>
            <w:shd w:val="clear" w:color="auto" w:fill="auto"/>
            <w:vAlign w:val="bottom"/>
          </w:tcPr>
          <w:p w:rsidR="00775749" w:rsidRPr="00722D4F" w:rsidRDefault="00775749" w:rsidP="00775749">
            <w:pPr>
              <w:pStyle w:val="a3"/>
              <w:overflowPunct/>
              <w:ind w:right="0"/>
              <w:jc w:val="left"/>
            </w:pPr>
            <w:r w:rsidRPr="00722D4F">
              <w:t>无宗教信仰</w:t>
            </w:r>
          </w:p>
        </w:tc>
        <w:tc>
          <w:tcPr>
            <w:tcW w:w="2407" w:type="dxa"/>
            <w:shd w:val="clear" w:color="auto" w:fill="auto"/>
            <w:vAlign w:val="bottom"/>
          </w:tcPr>
          <w:p w:rsidR="00775749" w:rsidRPr="00722D4F" w:rsidRDefault="00775749" w:rsidP="00775749">
            <w:pPr>
              <w:pStyle w:val="a3"/>
              <w:overflowPunct/>
              <w:ind w:right="0"/>
              <w:jc w:val="right"/>
            </w:pPr>
            <w:r>
              <w:t>25.2%</w:t>
            </w:r>
          </w:p>
        </w:tc>
        <w:tc>
          <w:tcPr>
            <w:tcW w:w="2407" w:type="dxa"/>
            <w:shd w:val="clear" w:color="auto" w:fill="auto"/>
            <w:vAlign w:val="bottom"/>
          </w:tcPr>
          <w:p w:rsidR="00775749" w:rsidRPr="00722D4F" w:rsidRDefault="00775749" w:rsidP="00775749">
            <w:pPr>
              <w:pStyle w:val="a3"/>
              <w:overflowPunct/>
              <w:ind w:right="0"/>
              <w:jc w:val="right"/>
            </w:pPr>
            <w:r>
              <w:t>30.7%</w:t>
            </w:r>
          </w:p>
        </w:tc>
        <w:tc>
          <w:tcPr>
            <w:tcW w:w="2407" w:type="dxa"/>
            <w:shd w:val="clear" w:color="auto" w:fill="auto"/>
            <w:vAlign w:val="bottom"/>
          </w:tcPr>
          <w:p w:rsidR="00775749" w:rsidRPr="00722D4F" w:rsidRDefault="00775749" w:rsidP="00775749">
            <w:pPr>
              <w:pStyle w:val="a3"/>
              <w:overflowPunct/>
              <w:ind w:right="0"/>
              <w:jc w:val="right"/>
            </w:pPr>
            <w:r>
              <w:t>24.4%</w:t>
            </w:r>
          </w:p>
        </w:tc>
      </w:tr>
      <w:tr w:rsidR="00775749" w:rsidRPr="00722D4F" w:rsidTr="00775749">
        <w:tc>
          <w:tcPr>
            <w:tcW w:w="2407" w:type="dxa"/>
            <w:shd w:val="clear" w:color="auto" w:fill="auto"/>
            <w:vAlign w:val="bottom"/>
          </w:tcPr>
          <w:p w:rsidR="00775749" w:rsidRPr="00722D4F" w:rsidRDefault="00775749" w:rsidP="00775749">
            <w:pPr>
              <w:pStyle w:val="a3"/>
              <w:overflowPunct/>
              <w:ind w:right="0"/>
              <w:jc w:val="left"/>
            </w:pPr>
            <w:r w:rsidRPr="00722D4F">
              <w:t>未作答</w:t>
            </w:r>
          </w:p>
        </w:tc>
        <w:tc>
          <w:tcPr>
            <w:tcW w:w="2407" w:type="dxa"/>
            <w:shd w:val="clear" w:color="auto" w:fill="auto"/>
            <w:vAlign w:val="bottom"/>
          </w:tcPr>
          <w:p w:rsidR="00775749" w:rsidRPr="00722D4F" w:rsidRDefault="00775749" w:rsidP="00775749">
            <w:pPr>
              <w:pStyle w:val="a3"/>
              <w:overflowPunct/>
              <w:ind w:right="0"/>
              <w:jc w:val="right"/>
            </w:pPr>
            <w:r>
              <w:t>0.</w:t>
            </w:r>
            <w:r w:rsidRPr="00722D4F">
              <w:t>0</w:t>
            </w:r>
            <w:r>
              <w:t>%</w:t>
            </w:r>
          </w:p>
        </w:tc>
        <w:tc>
          <w:tcPr>
            <w:tcW w:w="2407" w:type="dxa"/>
            <w:shd w:val="clear" w:color="auto" w:fill="auto"/>
            <w:vAlign w:val="bottom"/>
          </w:tcPr>
          <w:p w:rsidR="00775749" w:rsidRPr="00722D4F" w:rsidRDefault="00775749" w:rsidP="00775749">
            <w:pPr>
              <w:pStyle w:val="a3"/>
              <w:overflowPunct/>
              <w:ind w:right="0"/>
              <w:jc w:val="right"/>
            </w:pPr>
            <w:r>
              <w:t>0.2%</w:t>
            </w:r>
          </w:p>
        </w:tc>
        <w:tc>
          <w:tcPr>
            <w:tcW w:w="2407" w:type="dxa"/>
            <w:shd w:val="clear" w:color="auto" w:fill="auto"/>
            <w:vAlign w:val="bottom"/>
          </w:tcPr>
          <w:p w:rsidR="00775749" w:rsidRPr="00722D4F" w:rsidRDefault="00775749" w:rsidP="00775749">
            <w:pPr>
              <w:pStyle w:val="a3"/>
              <w:overflowPunct/>
              <w:ind w:right="0"/>
              <w:jc w:val="right"/>
            </w:pPr>
            <w:r>
              <w:t>0.</w:t>
            </w:r>
            <w:r w:rsidRPr="00722D4F">
              <w:t>0</w:t>
            </w:r>
            <w:r>
              <w:t>%</w:t>
            </w:r>
          </w:p>
        </w:tc>
      </w:tr>
    </w:tbl>
    <w:p w:rsidR="00775749" w:rsidRPr="00EA1264" w:rsidRDefault="00775749" w:rsidP="006018D5">
      <w:pPr>
        <w:pStyle w:val="SingleTxtGC"/>
        <w:spacing w:before="120"/>
        <w:rPr>
          <w:rFonts w:asciiTheme="majorBidi" w:hAnsiTheme="majorBidi" w:cstheme="majorBidi"/>
          <w:sz w:val="18"/>
          <w:szCs w:val="18"/>
        </w:rPr>
      </w:pPr>
      <w:r w:rsidRPr="00EA1264">
        <w:rPr>
          <w:rFonts w:asciiTheme="majorBidi" w:hAnsiTheme="majorBidi" w:cstheme="majorBidi"/>
          <w:sz w:val="18"/>
          <w:szCs w:val="18"/>
        </w:rPr>
        <w:t>安道尔政府统计局。</w:t>
      </w:r>
    </w:p>
    <w:p w:rsidR="00775749" w:rsidRPr="00722D4F" w:rsidRDefault="00775749" w:rsidP="00775749">
      <w:pPr>
        <w:pStyle w:val="H1GC"/>
        <w:rPr>
          <w:b/>
        </w:rPr>
      </w:pPr>
      <w:r w:rsidRPr="00722D4F">
        <w:tab/>
      </w:r>
      <w:r>
        <w:t>D</w:t>
      </w:r>
      <w:r w:rsidRPr="00722D4F">
        <w:t>.</w:t>
      </w:r>
      <w:r w:rsidRPr="00722D4F">
        <w:tab/>
      </w:r>
      <w:r w:rsidRPr="00722D4F">
        <w:t>教育体制</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7.</w:t>
      </w:r>
      <w:r w:rsidRPr="00722D4F">
        <w:rPr>
          <w:rFonts w:asciiTheme="majorBidi" w:hAnsiTheme="majorBidi" w:cstheme="majorBidi"/>
          <w:szCs w:val="21"/>
        </w:rPr>
        <w:tab/>
      </w:r>
      <w:r>
        <w:rPr>
          <w:rFonts w:asciiTheme="majorBidi" w:hAnsiTheme="majorBidi" w:cstheme="majorBidi"/>
          <w:szCs w:val="21"/>
        </w:rPr>
        <w:t>1993</w:t>
      </w:r>
      <w:r w:rsidRPr="00722D4F">
        <w:rPr>
          <w:rFonts w:asciiTheme="majorBidi" w:hAnsiTheme="majorBidi" w:cstheme="majorBidi"/>
          <w:szCs w:val="21"/>
        </w:rPr>
        <w:t>年</w:t>
      </w:r>
      <w:r>
        <w:rPr>
          <w:rFonts w:asciiTheme="majorBidi" w:hAnsiTheme="majorBidi" w:cstheme="majorBidi"/>
          <w:szCs w:val="21"/>
        </w:rPr>
        <w:t>9</w:t>
      </w:r>
      <w:r w:rsidRPr="00722D4F">
        <w:rPr>
          <w:rFonts w:asciiTheme="majorBidi" w:hAnsiTheme="majorBidi" w:cstheme="majorBidi"/>
          <w:szCs w:val="21"/>
        </w:rPr>
        <w:t>月</w:t>
      </w:r>
      <w:r>
        <w:rPr>
          <w:rFonts w:asciiTheme="majorBidi" w:hAnsiTheme="majorBidi" w:cstheme="majorBidi"/>
          <w:szCs w:val="21"/>
        </w:rPr>
        <w:t>3</w:t>
      </w:r>
      <w:r w:rsidRPr="00722D4F">
        <w:rPr>
          <w:rFonts w:asciiTheme="majorBidi" w:hAnsiTheme="majorBidi" w:cstheme="majorBidi"/>
          <w:szCs w:val="21"/>
        </w:rPr>
        <w:t>日的《素质教育法》第</w:t>
      </w:r>
      <w:r>
        <w:rPr>
          <w:rFonts w:asciiTheme="majorBidi" w:hAnsiTheme="majorBidi" w:cstheme="majorBidi"/>
          <w:szCs w:val="21"/>
        </w:rPr>
        <w:t>5</w:t>
      </w:r>
      <w:r w:rsidRPr="00722D4F">
        <w:rPr>
          <w:rFonts w:asciiTheme="majorBidi" w:hAnsiTheme="majorBidi" w:cstheme="majorBidi"/>
          <w:szCs w:val="21"/>
        </w:rPr>
        <w:t>条确立了安道尔的教育结构</w:t>
      </w:r>
      <w:r>
        <w:rPr>
          <w:rFonts w:asciiTheme="majorBidi" w:hAnsiTheme="majorBidi" w:cstheme="majorBidi"/>
          <w:szCs w:val="21"/>
        </w:rPr>
        <w:t>，</w:t>
      </w:r>
      <w:r w:rsidRPr="00722D4F">
        <w:rPr>
          <w:rFonts w:asciiTheme="majorBidi" w:hAnsiTheme="majorBidi" w:cstheme="majorBidi"/>
          <w:szCs w:val="21"/>
        </w:rPr>
        <w:t>这是一个独创性模式</w:t>
      </w:r>
      <w:r>
        <w:rPr>
          <w:rFonts w:asciiTheme="majorBidi" w:hAnsiTheme="majorBidi" w:cstheme="majorBidi"/>
          <w:szCs w:val="21"/>
        </w:rPr>
        <w:t>，</w:t>
      </w:r>
      <w:r w:rsidRPr="00722D4F">
        <w:rPr>
          <w:rFonts w:asciiTheme="majorBidi" w:hAnsiTheme="majorBidi" w:cstheme="majorBidi"/>
          <w:szCs w:val="21"/>
        </w:rPr>
        <w:t>三种公共免费教育体制并存</w:t>
      </w:r>
      <w:r>
        <w:rPr>
          <w:rFonts w:asciiTheme="majorBidi" w:hAnsiTheme="majorBidi" w:cstheme="majorBidi"/>
          <w:szCs w:val="21"/>
        </w:rPr>
        <w:t>：</w:t>
      </w:r>
      <w:r w:rsidRPr="00722D4F">
        <w:rPr>
          <w:rFonts w:asciiTheme="majorBidi" w:hAnsiTheme="majorBidi" w:cstheme="majorBidi"/>
          <w:szCs w:val="21"/>
        </w:rPr>
        <w:t>安道尔教育、西班牙教育</w:t>
      </w:r>
      <w:r>
        <w:rPr>
          <w:rFonts w:asciiTheme="majorBidi" w:hAnsiTheme="majorBidi" w:cstheme="majorBidi"/>
          <w:szCs w:val="21"/>
        </w:rPr>
        <w:t>(</w:t>
      </w:r>
      <w:r w:rsidRPr="00722D4F">
        <w:rPr>
          <w:rFonts w:asciiTheme="majorBidi" w:hAnsiTheme="majorBidi" w:cstheme="majorBidi"/>
          <w:szCs w:val="21"/>
        </w:rPr>
        <w:t>世俗教育和宗教教育</w:t>
      </w:r>
      <w:r>
        <w:rPr>
          <w:rFonts w:asciiTheme="majorBidi" w:hAnsiTheme="majorBidi" w:cstheme="majorBidi"/>
          <w:szCs w:val="21"/>
        </w:rPr>
        <w:t>)</w:t>
      </w:r>
      <w:r w:rsidRPr="00722D4F">
        <w:rPr>
          <w:rFonts w:asciiTheme="majorBidi" w:hAnsiTheme="majorBidi" w:cstheme="majorBidi"/>
          <w:szCs w:val="21"/>
        </w:rPr>
        <w:t>和法国教育。教育由各自政府的教育部管理。</w:t>
      </w:r>
      <w:r>
        <w:rPr>
          <w:rFonts w:asciiTheme="majorBidi" w:hAnsiTheme="majorBidi" w:cstheme="majorBidi"/>
          <w:szCs w:val="21"/>
        </w:rPr>
        <w:t>16</w:t>
      </w:r>
      <w:r w:rsidRPr="00722D4F">
        <w:rPr>
          <w:rFonts w:asciiTheme="majorBidi" w:hAnsiTheme="majorBidi" w:cstheme="majorBidi"/>
          <w:szCs w:val="21"/>
        </w:rPr>
        <w:t>岁以下居民可享受免费义务教育。</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16</w:t>
      </w:r>
      <w:r w:rsidRPr="00722D4F">
        <w:rPr>
          <w:rFonts w:asciiTheme="majorBidi" w:hAnsiTheme="majorBidi" w:cstheme="majorBidi"/>
          <w:szCs w:val="21"/>
        </w:rPr>
        <w:t>年</w:t>
      </w:r>
      <w:r>
        <w:rPr>
          <w:rFonts w:asciiTheme="majorBidi" w:hAnsiTheme="majorBidi" w:cstheme="majorBidi"/>
          <w:szCs w:val="21"/>
        </w:rPr>
        <w:t>，</w:t>
      </w:r>
      <w:r w:rsidRPr="00722D4F">
        <w:rPr>
          <w:rFonts w:asciiTheme="majorBidi" w:hAnsiTheme="majorBidi" w:cstheme="majorBidi"/>
          <w:szCs w:val="21"/>
        </w:rPr>
        <w:t>入学率为</w:t>
      </w:r>
      <w:r>
        <w:rPr>
          <w:rFonts w:asciiTheme="majorBidi" w:hAnsiTheme="majorBidi" w:cstheme="majorBidi"/>
          <w:szCs w:val="21"/>
        </w:rPr>
        <w:t>1</w:t>
      </w:r>
      <w:r w:rsidRPr="00722D4F">
        <w:rPr>
          <w:rFonts w:asciiTheme="majorBidi" w:hAnsiTheme="majorBidi" w:cstheme="majorBidi"/>
          <w:szCs w:val="21"/>
        </w:rPr>
        <w:t>00</w:t>
      </w:r>
      <w:r>
        <w:rPr>
          <w:rFonts w:asciiTheme="majorBidi" w:hAnsiTheme="majorBidi" w:cstheme="majorBidi"/>
          <w:szCs w:val="21"/>
        </w:rPr>
        <w:t>%</w:t>
      </w:r>
      <w:r w:rsidRPr="00722D4F">
        <w:rPr>
          <w:rFonts w:asciiTheme="majorBidi" w:hAnsiTheme="majorBidi" w:cstheme="majorBidi"/>
          <w:szCs w:val="21"/>
        </w:rPr>
        <w:t>。在</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15</w:t>
      </w:r>
      <w:r w:rsidRPr="00722D4F">
        <w:rPr>
          <w:rFonts w:asciiTheme="majorBidi" w:hAnsiTheme="majorBidi" w:cstheme="majorBidi"/>
          <w:szCs w:val="21"/>
        </w:rPr>
        <w:t>-</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16</w:t>
      </w:r>
      <w:r w:rsidRPr="00722D4F">
        <w:rPr>
          <w:rFonts w:asciiTheme="majorBidi" w:hAnsiTheme="majorBidi" w:cstheme="majorBidi"/>
          <w:szCs w:val="21"/>
        </w:rPr>
        <w:t>学年</w:t>
      </w:r>
      <w:r>
        <w:rPr>
          <w:rFonts w:asciiTheme="majorBidi" w:hAnsiTheme="majorBidi" w:cstheme="majorBidi"/>
          <w:szCs w:val="21"/>
        </w:rPr>
        <w:t>，</w:t>
      </w:r>
      <w:r w:rsidRPr="00722D4F">
        <w:rPr>
          <w:rFonts w:asciiTheme="majorBidi" w:hAnsiTheme="majorBidi" w:cstheme="majorBidi"/>
          <w:szCs w:val="21"/>
        </w:rPr>
        <w:t>学生总数为</w:t>
      </w:r>
      <w:r>
        <w:rPr>
          <w:rFonts w:asciiTheme="majorBidi" w:hAnsiTheme="majorBidi" w:cstheme="majorBidi"/>
          <w:szCs w:val="21"/>
        </w:rPr>
        <w:t>11</w:t>
      </w:r>
      <w:r w:rsidRPr="00722D4F">
        <w:rPr>
          <w:rFonts w:asciiTheme="majorBidi" w:hAnsiTheme="majorBidi" w:cstheme="majorBidi"/>
          <w:szCs w:val="21"/>
        </w:rPr>
        <w:t xml:space="preserve"> 0</w:t>
      </w:r>
      <w:r>
        <w:rPr>
          <w:rFonts w:asciiTheme="majorBidi" w:hAnsiTheme="majorBidi" w:cstheme="majorBidi"/>
          <w:szCs w:val="21"/>
        </w:rPr>
        <w:t>18</w:t>
      </w:r>
      <w:r w:rsidRPr="00722D4F">
        <w:rPr>
          <w:rFonts w:asciiTheme="majorBidi" w:hAnsiTheme="majorBidi" w:cstheme="majorBidi"/>
          <w:szCs w:val="21"/>
        </w:rPr>
        <w:t>人</w:t>
      </w:r>
      <w:r>
        <w:rPr>
          <w:rFonts w:asciiTheme="majorBidi" w:hAnsiTheme="majorBidi" w:cstheme="majorBidi"/>
          <w:szCs w:val="21"/>
        </w:rPr>
        <w:t>，</w:t>
      </w:r>
      <w:r w:rsidRPr="00722D4F">
        <w:rPr>
          <w:rFonts w:asciiTheme="majorBidi" w:hAnsiTheme="majorBidi" w:cstheme="majorBidi"/>
          <w:szCs w:val="21"/>
        </w:rPr>
        <w:t>其中男生占</w:t>
      </w:r>
      <w:r>
        <w:rPr>
          <w:rFonts w:asciiTheme="majorBidi" w:hAnsiTheme="majorBidi" w:cstheme="majorBidi"/>
          <w:szCs w:val="21"/>
        </w:rPr>
        <w:t>51.38%</w:t>
      </w:r>
      <w:r>
        <w:rPr>
          <w:rFonts w:asciiTheme="majorBidi" w:hAnsiTheme="majorBidi" w:cstheme="majorBidi"/>
          <w:szCs w:val="21"/>
        </w:rPr>
        <w:t>，</w:t>
      </w:r>
      <w:r w:rsidRPr="00722D4F">
        <w:rPr>
          <w:rFonts w:asciiTheme="majorBidi" w:hAnsiTheme="majorBidi" w:cstheme="majorBidi"/>
          <w:szCs w:val="21"/>
        </w:rPr>
        <w:t>女生占</w:t>
      </w:r>
      <w:r>
        <w:rPr>
          <w:rFonts w:asciiTheme="majorBidi" w:hAnsiTheme="majorBidi" w:cstheme="majorBidi"/>
          <w:szCs w:val="21"/>
        </w:rPr>
        <w:t>48.62%</w:t>
      </w:r>
      <w:r w:rsidRPr="00722D4F">
        <w:rPr>
          <w:rFonts w:asciiTheme="majorBidi" w:hAnsiTheme="majorBidi" w:cstheme="majorBidi"/>
          <w:szCs w:val="21"/>
        </w:rPr>
        <w:t>。从每个教育系统的占比来看</w:t>
      </w:r>
      <w:r>
        <w:rPr>
          <w:rFonts w:asciiTheme="majorBidi" w:hAnsiTheme="majorBidi" w:cstheme="majorBidi"/>
          <w:szCs w:val="21"/>
        </w:rPr>
        <w:t>，</w:t>
      </w:r>
      <w:r w:rsidRPr="00722D4F">
        <w:rPr>
          <w:rFonts w:asciiTheme="majorBidi" w:hAnsiTheme="majorBidi" w:cstheme="majorBidi"/>
          <w:szCs w:val="21"/>
        </w:rPr>
        <w:t>就读于安道尔教育系统的占</w:t>
      </w:r>
      <w:r>
        <w:rPr>
          <w:rFonts w:asciiTheme="majorBidi" w:hAnsiTheme="majorBidi" w:cstheme="majorBidi"/>
          <w:szCs w:val="21"/>
        </w:rPr>
        <w:t>39%</w:t>
      </w:r>
      <w:r>
        <w:rPr>
          <w:rFonts w:asciiTheme="majorBidi" w:hAnsiTheme="majorBidi" w:cstheme="majorBidi"/>
          <w:szCs w:val="21"/>
        </w:rPr>
        <w:t>，</w:t>
      </w:r>
      <w:r w:rsidRPr="00722D4F">
        <w:rPr>
          <w:rFonts w:asciiTheme="majorBidi" w:hAnsiTheme="majorBidi" w:cstheme="majorBidi"/>
          <w:szCs w:val="21"/>
        </w:rPr>
        <w:t>就读于法国教育系统的占</w:t>
      </w:r>
      <w:r>
        <w:rPr>
          <w:rFonts w:asciiTheme="majorBidi" w:hAnsiTheme="majorBidi" w:cstheme="majorBidi"/>
          <w:szCs w:val="21"/>
        </w:rPr>
        <w:t>33%</w:t>
      </w:r>
      <w:r>
        <w:rPr>
          <w:rFonts w:asciiTheme="majorBidi" w:hAnsiTheme="majorBidi" w:cstheme="majorBidi"/>
          <w:szCs w:val="21"/>
        </w:rPr>
        <w:t>，</w:t>
      </w:r>
      <w:r w:rsidRPr="00722D4F">
        <w:rPr>
          <w:rFonts w:asciiTheme="majorBidi" w:hAnsiTheme="majorBidi" w:cstheme="majorBidi"/>
          <w:szCs w:val="21"/>
        </w:rPr>
        <w:t>就读于西班牙教育系统的占</w:t>
      </w:r>
      <w:r>
        <w:rPr>
          <w:rFonts w:asciiTheme="majorBidi" w:hAnsiTheme="majorBidi" w:cstheme="majorBidi"/>
          <w:szCs w:val="21"/>
        </w:rPr>
        <w:t>28%</w:t>
      </w:r>
      <w:r w:rsidRPr="00722D4F">
        <w:rPr>
          <w:rFonts w:asciiTheme="majorBidi" w:hAnsiTheme="majorBidi" w:cstheme="majorBidi"/>
          <w:szCs w:val="21"/>
        </w:rPr>
        <w:t>。</w:t>
      </w:r>
      <w:r w:rsidRPr="00722D4F">
        <w:rPr>
          <w:rFonts w:asciiTheme="majorBidi" w:hAnsiTheme="majorBidi" w:cstheme="majorBidi"/>
          <w:szCs w:val="21"/>
          <w:vertAlign w:val="superscript"/>
        </w:rPr>
        <w:footnoteReference w:id="4"/>
      </w:r>
      <w:r w:rsidRPr="00722D4F">
        <w:rPr>
          <w:rFonts w:asciiTheme="majorBidi" w:hAnsiTheme="majorBidi" w:cstheme="majorBidi"/>
          <w:szCs w:val="21"/>
        </w:rPr>
        <w:t xml:space="preserve"> </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8.</w:t>
      </w:r>
      <w:r w:rsidRPr="00722D4F">
        <w:rPr>
          <w:rFonts w:asciiTheme="majorBidi" w:hAnsiTheme="majorBidi" w:cstheme="majorBidi"/>
          <w:szCs w:val="21"/>
        </w:rPr>
        <w:tab/>
      </w:r>
      <w:r w:rsidRPr="00722D4F">
        <w:rPr>
          <w:rFonts w:asciiTheme="majorBidi" w:hAnsiTheme="majorBidi" w:cstheme="majorBidi"/>
          <w:szCs w:val="21"/>
        </w:rPr>
        <w:t>安道尔的教育建立在《宪法》第</w:t>
      </w:r>
      <w:r>
        <w:rPr>
          <w:rFonts w:asciiTheme="majorBidi" w:hAnsiTheme="majorBidi" w:cstheme="majorBidi"/>
          <w:szCs w:val="21"/>
        </w:rPr>
        <w:t>2</w:t>
      </w:r>
      <w:r w:rsidRPr="00722D4F">
        <w:rPr>
          <w:rFonts w:asciiTheme="majorBidi" w:hAnsiTheme="majorBidi" w:cstheme="majorBidi"/>
          <w:szCs w:val="21"/>
        </w:rPr>
        <w:t>0</w:t>
      </w:r>
      <w:r w:rsidRPr="00722D4F">
        <w:rPr>
          <w:rFonts w:asciiTheme="majorBidi" w:hAnsiTheme="majorBidi" w:cstheme="majorBidi"/>
          <w:szCs w:val="21"/>
        </w:rPr>
        <w:t>条、教育领域的法律法规和安道尔批准的国际条约中所载的权利、自由和原则之上。三种教育体制的基本原则是保证所有人无论出身、宗教、性别、政见和意识形态为何</w:t>
      </w:r>
      <w:r>
        <w:rPr>
          <w:rFonts w:asciiTheme="majorBidi" w:hAnsiTheme="majorBidi" w:cstheme="majorBidi"/>
          <w:szCs w:val="21"/>
        </w:rPr>
        <w:t>，</w:t>
      </w:r>
      <w:r w:rsidRPr="00722D4F">
        <w:rPr>
          <w:rFonts w:asciiTheme="majorBidi" w:hAnsiTheme="majorBidi" w:cstheme="majorBidi"/>
          <w:szCs w:val="21"/>
        </w:rPr>
        <w:t>都能入学接受教育。</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9.</w:t>
      </w:r>
      <w:r w:rsidRPr="00722D4F">
        <w:rPr>
          <w:rFonts w:asciiTheme="majorBidi" w:hAnsiTheme="majorBidi" w:cstheme="majorBidi"/>
          <w:szCs w:val="21"/>
        </w:rPr>
        <w:tab/>
      </w:r>
      <w:r>
        <w:rPr>
          <w:rFonts w:asciiTheme="majorBidi" w:hAnsiTheme="majorBidi" w:cstheme="majorBidi"/>
          <w:szCs w:val="21"/>
        </w:rPr>
        <w:t>1993</w:t>
      </w:r>
      <w:r w:rsidRPr="00722D4F">
        <w:rPr>
          <w:rFonts w:asciiTheme="majorBidi" w:hAnsiTheme="majorBidi" w:cstheme="majorBidi"/>
          <w:szCs w:val="21"/>
        </w:rPr>
        <w:t>年</w:t>
      </w:r>
      <w:r>
        <w:rPr>
          <w:rFonts w:asciiTheme="majorBidi" w:hAnsiTheme="majorBidi" w:cstheme="majorBidi"/>
          <w:szCs w:val="21"/>
        </w:rPr>
        <w:t>9</w:t>
      </w:r>
      <w:r w:rsidRPr="00722D4F">
        <w:rPr>
          <w:rFonts w:asciiTheme="majorBidi" w:hAnsiTheme="majorBidi" w:cstheme="majorBidi"/>
          <w:szCs w:val="21"/>
        </w:rPr>
        <w:t>月</w:t>
      </w:r>
      <w:r>
        <w:rPr>
          <w:rFonts w:asciiTheme="majorBidi" w:hAnsiTheme="majorBidi" w:cstheme="majorBidi"/>
          <w:szCs w:val="21"/>
        </w:rPr>
        <w:t>3</w:t>
      </w:r>
      <w:r w:rsidRPr="00722D4F">
        <w:rPr>
          <w:rFonts w:asciiTheme="majorBidi" w:hAnsiTheme="majorBidi" w:cstheme="majorBidi"/>
          <w:szCs w:val="21"/>
        </w:rPr>
        <w:t>日的《素质教育法》确立了安道尔教育所奉行的原则和价值观。实际上</w:t>
      </w:r>
      <w:r>
        <w:rPr>
          <w:rFonts w:asciiTheme="majorBidi" w:hAnsiTheme="majorBidi" w:cstheme="majorBidi"/>
          <w:szCs w:val="21"/>
        </w:rPr>
        <w:t>，</w:t>
      </w:r>
      <w:r w:rsidRPr="00722D4F">
        <w:rPr>
          <w:rFonts w:asciiTheme="majorBidi" w:hAnsiTheme="majorBidi" w:cstheme="majorBidi"/>
          <w:szCs w:val="21"/>
        </w:rPr>
        <w:t>该法第</w:t>
      </w:r>
      <w:r>
        <w:rPr>
          <w:rFonts w:asciiTheme="majorBidi" w:hAnsiTheme="majorBidi" w:cstheme="majorBidi"/>
          <w:szCs w:val="21"/>
        </w:rPr>
        <w:t>3</w:t>
      </w:r>
      <w:r w:rsidRPr="00722D4F">
        <w:rPr>
          <w:rFonts w:asciiTheme="majorBidi" w:hAnsiTheme="majorBidi" w:cstheme="majorBidi"/>
          <w:szCs w:val="21"/>
        </w:rPr>
        <w:t>条</w:t>
      </w:r>
      <w:r>
        <w:rPr>
          <w:rFonts w:asciiTheme="majorBidi" w:hAnsiTheme="majorBidi" w:cstheme="majorBidi"/>
          <w:szCs w:val="21"/>
        </w:rPr>
        <w:t>h</w:t>
      </w:r>
      <w:r w:rsidRPr="00722D4F">
        <w:rPr>
          <w:rFonts w:asciiTheme="majorBidi" w:hAnsiTheme="majorBidi" w:cstheme="majorBidi"/>
          <w:szCs w:val="21"/>
        </w:rPr>
        <w:t>款着重强调要</w:t>
      </w:r>
      <w:r>
        <w:rPr>
          <w:rFonts w:asciiTheme="majorBidi" w:hAnsiTheme="majorBidi" w:cstheme="majorBidi" w:hint="eastAsia"/>
          <w:szCs w:val="21"/>
        </w:rPr>
        <w:t>“</w:t>
      </w:r>
      <w:r w:rsidRPr="00722D4F">
        <w:rPr>
          <w:rFonts w:asciiTheme="majorBidi" w:hAnsiTheme="majorBidi" w:cstheme="majorBidi"/>
          <w:szCs w:val="21"/>
        </w:rPr>
        <w:t>培养儿童和青少年尊重多样性</w:t>
      </w:r>
      <w:r>
        <w:rPr>
          <w:rFonts w:asciiTheme="majorBidi" w:hAnsiTheme="majorBidi" w:cstheme="majorBidi"/>
          <w:szCs w:val="21"/>
        </w:rPr>
        <w:t>，</w:t>
      </w:r>
      <w:r w:rsidRPr="00722D4F">
        <w:rPr>
          <w:rFonts w:asciiTheme="majorBidi" w:hAnsiTheme="majorBidi" w:cstheme="majorBidi"/>
          <w:szCs w:val="21"/>
        </w:rPr>
        <w:t>尊重基本权利和自由</w:t>
      </w:r>
      <w:r>
        <w:rPr>
          <w:rFonts w:asciiTheme="majorBidi" w:hAnsiTheme="majorBidi" w:cstheme="majorBidi"/>
          <w:szCs w:val="21"/>
        </w:rPr>
        <w:t>，</w:t>
      </w:r>
      <w:r w:rsidRPr="00722D4F">
        <w:rPr>
          <w:rFonts w:asciiTheme="majorBidi" w:hAnsiTheme="majorBidi" w:cstheme="majorBidi"/>
          <w:szCs w:val="21"/>
        </w:rPr>
        <w:t>在共存和多元化的民主原则框架下</w:t>
      </w:r>
      <w:r>
        <w:rPr>
          <w:rFonts w:asciiTheme="majorBidi" w:hAnsiTheme="majorBidi" w:cstheme="majorBidi"/>
          <w:szCs w:val="21"/>
        </w:rPr>
        <w:t>，</w:t>
      </w:r>
      <w:r w:rsidRPr="00722D4F">
        <w:rPr>
          <w:rFonts w:asciiTheme="majorBidi" w:hAnsiTheme="majorBidi" w:cstheme="majorBidi"/>
          <w:szCs w:val="21"/>
        </w:rPr>
        <w:t>学会宽容忍让和追求自由。</w:t>
      </w:r>
      <w:r>
        <w:rPr>
          <w:rFonts w:asciiTheme="majorBidi" w:hAnsiTheme="majorBidi" w:cstheme="majorBidi" w:hint="eastAsia"/>
          <w:szCs w:val="21"/>
        </w:rPr>
        <w:t>”</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10.</w:t>
      </w:r>
      <w:r w:rsidRPr="00722D4F">
        <w:rPr>
          <w:rFonts w:asciiTheme="majorBidi" w:hAnsiTheme="majorBidi" w:cstheme="majorBidi"/>
          <w:szCs w:val="21"/>
        </w:rPr>
        <w:tab/>
      </w:r>
      <w:r w:rsidRPr="00722D4F">
        <w:rPr>
          <w:rFonts w:asciiTheme="majorBidi" w:hAnsiTheme="majorBidi" w:cstheme="majorBidi"/>
          <w:szCs w:val="21"/>
        </w:rPr>
        <w:t>安道尔教育体制的教师大纲中包含的教育计划旨在增进校内人权、宽容和不歧视</w:t>
      </w:r>
      <w:r>
        <w:rPr>
          <w:rFonts w:asciiTheme="majorBidi" w:hAnsiTheme="majorBidi" w:cstheme="majorBidi"/>
          <w:szCs w:val="21"/>
        </w:rPr>
        <w:t>，</w:t>
      </w:r>
      <w:r w:rsidRPr="00722D4F">
        <w:rPr>
          <w:rFonts w:asciiTheme="majorBidi" w:hAnsiTheme="majorBidi" w:cstheme="majorBidi"/>
          <w:szCs w:val="21"/>
        </w:rPr>
        <w:t>促进民主参与</w:t>
      </w:r>
      <w:r>
        <w:rPr>
          <w:rFonts w:asciiTheme="majorBidi" w:hAnsiTheme="majorBidi" w:cstheme="majorBidi"/>
          <w:szCs w:val="21"/>
        </w:rPr>
        <w:t>，</w:t>
      </w:r>
      <w:r w:rsidRPr="00722D4F">
        <w:rPr>
          <w:rFonts w:asciiTheme="majorBidi" w:hAnsiTheme="majorBidi" w:cstheme="majorBidi"/>
          <w:szCs w:val="21"/>
        </w:rPr>
        <w:t>提升各群体的凝聚力</w:t>
      </w:r>
      <w:r>
        <w:rPr>
          <w:rFonts w:asciiTheme="majorBidi" w:hAnsiTheme="majorBidi" w:cstheme="majorBidi"/>
          <w:szCs w:val="21"/>
        </w:rPr>
        <w:t>，</w:t>
      </w:r>
      <w:r w:rsidRPr="00722D4F">
        <w:rPr>
          <w:rFonts w:asciiTheme="majorBidi" w:hAnsiTheme="majorBidi" w:cstheme="majorBidi"/>
          <w:szCs w:val="21"/>
        </w:rPr>
        <w:t>注重培养价值观和社会能力</w:t>
      </w:r>
      <w:r>
        <w:rPr>
          <w:rFonts w:asciiTheme="majorBidi" w:hAnsiTheme="majorBidi" w:cstheme="majorBidi"/>
          <w:szCs w:val="21"/>
        </w:rPr>
        <w:t>，</w:t>
      </w:r>
      <w:r w:rsidRPr="00722D4F">
        <w:rPr>
          <w:rFonts w:asciiTheme="majorBidi" w:hAnsiTheme="majorBidi" w:cstheme="majorBidi"/>
          <w:szCs w:val="21"/>
        </w:rPr>
        <w:t>鼓励学生们从小树立责任意识和使命感。</w:t>
      </w:r>
    </w:p>
    <w:p w:rsidR="00775749" w:rsidRPr="00722D4F" w:rsidRDefault="00775749" w:rsidP="00775749">
      <w:pPr>
        <w:pStyle w:val="H1GC"/>
        <w:rPr>
          <w:b/>
        </w:rPr>
      </w:pPr>
      <w:r w:rsidRPr="00722D4F">
        <w:tab/>
      </w:r>
      <w:r>
        <w:t>E</w:t>
      </w:r>
      <w:r w:rsidRPr="00722D4F">
        <w:t>.</w:t>
      </w:r>
      <w:r w:rsidRPr="00722D4F">
        <w:tab/>
      </w:r>
      <w:r w:rsidRPr="00722D4F">
        <w:t>经济</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11.</w:t>
      </w:r>
      <w:r w:rsidRPr="00722D4F">
        <w:rPr>
          <w:rFonts w:asciiTheme="majorBidi" w:hAnsiTheme="majorBidi" w:cstheme="majorBidi"/>
          <w:szCs w:val="21"/>
        </w:rPr>
        <w:tab/>
      </w:r>
      <w:r w:rsidRPr="00722D4F">
        <w:rPr>
          <w:rFonts w:asciiTheme="majorBidi" w:hAnsiTheme="majorBidi" w:cstheme="majorBidi"/>
          <w:szCs w:val="21"/>
        </w:rPr>
        <w:t>安道尔的经济活动以服务业为主。旅游业和贸易是主要经济支柱。国家每年接待游客近</w:t>
      </w:r>
      <w:r>
        <w:rPr>
          <w:rFonts w:asciiTheme="majorBidi" w:hAnsiTheme="majorBidi" w:cstheme="majorBidi"/>
          <w:szCs w:val="21"/>
        </w:rPr>
        <w:t>8</w:t>
      </w:r>
      <w:r w:rsidRPr="00722D4F">
        <w:rPr>
          <w:rFonts w:asciiTheme="majorBidi" w:hAnsiTheme="majorBidi" w:cstheme="majorBidi"/>
          <w:szCs w:val="21"/>
        </w:rPr>
        <w:t>00</w:t>
      </w:r>
      <w:r w:rsidRPr="00722D4F">
        <w:rPr>
          <w:rFonts w:asciiTheme="majorBidi" w:hAnsiTheme="majorBidi" w:cstheme="majorBidi"/>
          <w:szCs w:val="21"/>
        </w:rPr>
        <w:t>万人次</w:t>
      </w:r>
      <w:r>
        <w:rPr>
          <w:rFonts w:asciiTheme="majorBidi" w:hAnsiTheme="majorBidi" w:cstheme="majorBidi"/>
          <w:szCs w:val="21"/>
        </w:rPr>
        <w:t>，</w:t>
      </w:r>
      <w:r w:rsidRPr="00722D4F">
        <w:rPr>
          <w:rFonts w:asciiTheme="majorBidi" w:hAnsiTheme="majorBidi" w:cstheme="majorBidi"/>
          <w:szCs w:val="21"/>
        </w:rPr>
        <w:t>其中以西班牙和法国游客为主。国内制造业的生产能力有限</w:t>
      </w:r>
      <w:r>
        <w:rPr>
          <w:rFonts w:asciiTheme="majorBidi" w:hAnsiTheme="majorBidi" w:cstheme="majorBidi"/>
          <w:szCs w:val="21"/>
        </w:rPr>
        <w:t>，</w:t>
      </w:r>
      <w:r w:rsidRPr="00722D4F">
        <w:rPr>
          <w:rFonts w:asciiTheme="majorBidi" w:hAnsiTheme="majorBidi" w:cstheme="majorBidi"/>
          <w:szCs w:val="21"/>
        </w:rPr>
        <w:t>需要通过大量进口产品来满足国内需求</w:t>
      </w:r>
      <w:r>
        <w:rPr>
          <w:rFonts w:asciiTheme="majorBidi" w:hAnsiTheme="majorBidi" w:cstheme="majorBidi"/>
          <w:szCs w:val="21"/>
        </w:rPr>
        <w:t>，</w:t>
      </w:r>
      <w:r w:rsidRPr="00722D4F">
        <w:rPr>
          <w:rFonts w:asciiTheme="majorBidi" w:hAnsiTheme="majorBidi" w:cstheme="majorBidi"/>
          <w:szCs w:val="21"/>
        </w:rPr>
        <w:t>尤其是外国游客的需求。还需要指出的是</w:t>
      </w:r>
      <w:r>
        <w:rPr>
          <w:rFonts w:asciiTheme="majorBidi" w:hAnsiTheme="majorBidi" w:cstheme="majorBidi"/>
          <w:szCs w:val="21"/>
        </w:rPr>
        <w:t>，</w:t>
      </w:r>
      <w:r w:rsidRPr="00722D4F">
        <w:rPr>
          <w:rFonts w:asciiTheme="majorBidi" w:hAnsiTheme="majorBidi" w:cstheme="majorBidi"/>
          <w:szCs w:val="21"/>
        </w:rPr>
        <w:t>金融和保险业也非常重要</w:t>
      </w:r>
      <w:r>
        <w:rPr>
          <w:rFonts w:asciiTheme="majorBidi" w:hAnsiTheme="majorBidi" w:cstheme="majorBidi"/>
          <w:szCs w:val="21"/>
        </w:rPr>
        <w:t>，</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15</w:t>
      </w:r>
      <w:r w:rsidRPr="00722D4F">
        <w:rPr>
          <w:rFonts w:asciiTheme="majorBidi" w:hAnsiTheme="majorBidi" w:cstheme="majorBidi"/>
          <w:szCs w:val="21"/>
        </w:rPr>
        <w:t>年该行业在国内生产总值中的占比达</w:t>
      </w:r>
      <w:r>
        <w:rPr>
          <w:rFonts w:asciiTheme="majorBidi" w:hAnsiTheme="majorBidi" w:cstheme="majorBidi"/>
          <w:szCs w:val="21"/>
        </w:rPr>
        <w:t>22%</w:t>
      </w:r>
      <w:r>
        <w:rPr>
          <w:rFonts w:asciiTheme="majorBidi" w:hAnsiTheme="majorBidi" w:cstheme="majorBidi"/>
          <w:szCs w:val="21"/>
        </w:rPr>
        <w:t>，</w:t>
      </w:r>
      <w:r w:rsidRPr="00722D4F">
        <w:rPr>
          <w:rFonts w:asciiTheme="majorBidi" w:hAnsiTheme="majorBidi" w:cstheme="majorBidi"/>
          <w:szCs w:val="21"/>
        </w:rPr>
        <w:t>而同年农业的占比仅为</w:t>
      </w:r>
      <w:r>
        <w:rPr>
          <w:rFonts w:asciiTheme="majorBidi" w:hAnsiTheme="majorBidi" w:cstheme="majorBidi"/>
          <w:szCs w:val="21"/>
        </w:rPr>
        <w:t>0.5%</w:t>
      </w:r>
      <w:r w:rsidRPr="00722D4F">
        <w:rPr>
          <w:rFonts w:asciiTheme="majorBidi" w:hAnsiTheme="majorBidi" w:cstheme="majorBidi"/>
          <w:szCs w:val="21"/>
        </w:rPr>
        <w:t>。</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12.</w:t>
      </w:r>
      <w:r w:rsidRPr="00722D4F">
        <w:rPr>
          <w:rFonts w:asciiTheme="majorBidi" w:hAnsiTheme="majorBidi" w:cstheme="majorBidi"/>
          <w:szCs w:val="21"/>
        </w:rPr>
        <w:tab/>
      </w:r>
      <w:r w:rsidRPr="00722D4F">
        <w:rPr>
          <w:rFonts w:asciiTheme="majorBidi" w:hAnsiTheme="majorBidi" w:cstheme="majorBidi"/>
          <w:szCs w:val="21"/>
        </w:rPr>
        <w:t>在经济体制框架方面</w:t>
      </w:r>
      <w:r>
        <w:rPr>
          <w:rFonts w:asciiTheme="majorBidi" w:hAnsiTheme="majorBidi" w:cstheme="majorBidi"/>
          <w:szCs w:val="21"/>
        </w:rPr>
        <w:t>，</w:t>
      </w:r>
      <w:r w:rsidRPr="00722D4F">
        <w:rPr>
          <w:rFonts w:asciiTheme="majorBidi" w:hAnsiTheme="majorBidi" w:cstheme="majorBidi"/>
          <w:szCs w:val="21"/>
        </w:rPr>
        <w:t>安道尔自</w:t>
      </w:r>
      <w:r>
        <w:rPr>
          <w:rFonts w:asciiTheme="majorBidi" w:hAnsiTheme="majorBidi" w:cstheme="majorBidi"/>
          <w:szCs w:val="21"/>
        </w:rPr>
        <w:t>1991</w:t>
      </w:r>
      <w:r w:rsidRPr="00722D4F">
        <w:rPr>
          <w:rFonts w:asciiTheme="majorBidi" w:hAnsiTheme="majorBidi" w:cstheme="majorBidi"/>
          <w:szCs w:val="21"/>
        </w:rPr>
        <w:t>年起实施与欧洲经济共同体之间的《关税同盟协定》</w:t>
      </w:r>
      <w:r>
        <w:rPr>
          <w:rFonts w:asciiTheme="majorBidi" w:hAnsiTheme="majorBidi" w:cstheme="majorBidi"/>
          <w:szCs w:val="21"/>
        </w:rPr>
        <w:t>，</w:t>
      </w:r>
      <w:r w:rsidRPr="00722D4F">
        <w:rPr>
          <w:rFonts w:asciiTheme="majorBidi" w:hAnsiTheme="majorBidi" w:cstheme="majorBidi"/>
          <w:szCs w:val="21"/>
        </w:rPr>
        <w:t>与欧盟签署的《货币协定》自</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12</w:t>
      </w:r>
      <w:r w:rsidRPr="00722D4F">
        <w:rPr>
          <w:rFonts w:asciiTheme="majorBidi" w:hAnsiTheme="majorBidi" w:cstheme="majorBidi"/>
          <w:szCs w:val="21"/>
        </w:rPr>
        <w:t>年</w:t>
      </w:r>
      <w:r>
        <w:rPr>
          <w:rFonts w:asciiTheme="majorBidi" w:hAnsiTheme="majorBidi" w:cstheme="majorBidi"/>
          <w:szCs w:val="21"/>
        </w:rPr>
        <w:t>4</w:t>
      </w:r>
      <w:r w:rsidRPr="00722D4F">
        <w:rPr>
          <w:rFonts w:asciiTheme="majorBidi" w:hAnsiTheme="majorBidi" w:cstheme="majorBidi"/>
          <w:szCs w:val="21"/>
        </w:rPr>
        <w:t>月</w:t>
      </w:r>
      <w:r>
        <w:rPr>
          <w:rFonts w:asciiTheme="majorBidi" w:hAnsiTheme="majorBidi" w:cstheme="majorBidi"/>
          <w:szCs w:val="21"/>
        </w:rPr>
        <w:t>1</w:t>
      </w:r>
      <w:r w:rsidRPr="00722D4F">
        <w:rPr>
          <w:rFonts w:asciiTheme="majorBidi" w:hAnsiTheme="majorBidi" w:cstheme="majorBidi"/>
          <w:szCs w:val="21"/>
        </w:rPr>
        <w:t>日起生效</w:t>
      </w:r>
      <w:r>
        <w:rPr>
          <w:rFonts w:asciiTheme="majorBidi" w:hAnsiTheme="majorBidi" w:cstheme="majorBidi"/>
          <w:szCs w:val="21"/>
        </w:rPr>
        <w:t>，</w:t>
      </w:r>
      <w:r w:rsidRPr="00722D4F">
        <w:rPr>
          <w:rFonts w:asciiTheme="majorBidi" w:hAnsiTheme="majorBidi" w:cstheme="majorBidi"/>
          <w:szCs w:val="21"/>
        </w:rPr>
        <w:t>其中一项主要内容是将欧元定为安道尔公国的官方货币。</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15</w:t>
      </w:r>
      <w:r w:rsidRPr="00722D4F">
        <w:rPr>
          <w:rFonts w:asciiTheme="majorBidi" w:hAnsiTheme="majorBidi" w:cstheme="majorBidi"/>
          <w:szCs w:val="21"/>
        </w:rPr>
        <w:t>年</w:t>
      </w:r>
      <w:r>
        <w:rPr>
          <w:rFonts w:asciiTheme="majorBidi" w:hAnsiTheme="majorBidi" w:cstheme="majorBidi"/>
          <w:szCs w:val="21"/>
        </w:rPr>
        <w:t>3</w:t>
      </w:r>
      <w:r w:rsidRPr="00722D4F">
        <w:rPr>
          <w:rFonts w:asciiTheme="majorBidi" w:hAnsiTheme="majorBidi" w:cstheme="majorBidi"/>
          <w:szCs w:val="21"/>
        </w:rPr>
        <w:t>月</w:t>
      </w:r>
      <w:r>
        <w:rPr>
          <w:rFonts w:asciiTheme="majorBidi" w:hAnsiTheme="majorBidi" w:cstheme="majorBidi"/>
          <w:szCs w:val="21"/>
        </w:rPr>
        <w:t>15</w:t>
      </w:r>
      <w:r w:rsidRPr="00722D4F">
        <w:rPr>
          <w:rFonts w:asciiTheme="majorBidi" w:hAnsiTheme="majorBidi" w:cstheme="majorBidi"/>
          <w:szCs w:val="21"/>
        </w:rPr>
        <w:t>日</w:t>
      </w:r>
      <w:r>
        <w:rPr>
          <w:rFonts w:asciiTheme="majorBidi" w:hAnsiTheme="majorBidi" w:cstheme="majorBidi"/>
          <w:szCs w:val="21"/>
        </w:rPr>
        <w:t>，</w:t>
      </w:r>
      <w:r w:rsidRPr="00722D4F">
        <w:rPr>
          <w:rFonts w:asciiTheme="majorBidi" w:hAnsiTheme="majorBidi" w:cstheme="majorBidi"/>
          <w:szCs w:val="21"/>
        </w:rPr>
        <w:t>安道尔启动了与欧盟的谈判进程</w:t>
      </w:r>
      <w:r>
        <w:rPr>
          <w:rFonts w:asciiTheme="majorBidi" w:hAnsiTheme="majorBidi" w:cstheme="majorBidi"/>
          <w:szCs w:val="21"/>
        </w:rPr>
        <w:t>，</w:t>
      </w:r>
      <w:r w:rsidRPr="00722D4F">
        <w:rPr>
          <w:rFonts w:asciiTheme="majorBidi" w:hAnsiTheme="majorBidi" w:cstheme="majorBidi"/>
          <w:szCs w:val="21"/>
        </w:rPr>
        <w:t>目的是达成一项《伙伴关系协定》</w:t>
      </w:r>
      <w:r>
        <w:rPr>
          <w:rFonts w:asciiTheme="majorBidi" w:hAnsiTheme="majorBidi" w:cstheme="majorBidi"/>
          <w:szCs w:val="21"/>
        </w:rPr>
        <w:t>，</w:t>
      </w:r>
      <w:r w:rsidRPr="00722D4F">
        <w:rPr>
          <w:rFonts w:asciiTheme="majorBidi" w:hAnsiTheme="majorBidi" w:cstheme="majorBidi"/>
          <w:szCs w:val="21"/>
        </w:rPr>
        <w:t>以期让安道尔进入欧盟内部市场。</w:t>
      </w:r>
    </w:p>
    <w:p w:rsidR="00775749" w:rsidRPr="00722D4F" w:rsidRDefault="00775749" w:rsidP="00775749">
      <w:pPr>
        <w:pStyle w:val="H1GC"/>
        <w:rPr>
          <w:b/>
        </w:rPr>
      </w:pPr>
      <w:r w:rsidRPr="00722D4F">
        <w:tab/>
      </w:r>
      <w:r>
        <w:t>F</w:t>
      </w:r>
      <w:r w:rsidRPr="00722D4F">
        <w:t>.</w:t>
      </w:r>
      <w:r w:rsidRPr="00722D4F">
        <w:tab/>
      </w:r>
      <w:r w:rsidRPr="00722D4F">
        <w:t>劳动力市场</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13.</w:t>
      </w:r>
      <w:r w:rsidR="00137DD2">
        <w:rPr>
          <w:rFonts w:asciiTheme="majorBidi" w:hAnsiTheme="majorBidi" w:cstheme="majorBidi"/>
          <w:szCs w:val="21"/>
        </w:rPr>
        <w:tab/>
      </w:r>
      <w:r w:rsidRPr="00722D4F">
        <w:rPr>
          <w:rFonts w:asciiTheme="majorBidi" w:hAnsiTheme="majorBidi" w:cstheme="majorBidi"/>
          <w:szCs w:val="21"/>
        </w:rPr>
        <w:t>服务部门中与旅游业相关的经济活动占比较高</w:t>
      </w:r>
      <w:r>
        <w:rPr>
          <w:rFonts w:asciiTheme="majorBidi" w:hAnsiTheme="majorBidi" w:cstheme="majorBidi"/>
          <w:szCs w:val="21"/>
        </w:rPr>
        <w:t>，</w:t>
      </w:r>
      <w:r w:rsidRPr="00722D4F">
        <w:rPr>
          <w:rFonts w:asciiTheme="majorBidi" w:hAnsiTheme="majorBidi" w:cstheme="majorBidi"/>
          <w:szCs w:val="21"/>
        </w:rPr>
        <w:t>由此催生了灵活就业模式</w:t>
      </w:r>
      <w:r>
        <w:rPr>
          <w:rFonts w:asciiTheme="majorBidi" w:hAnsiTheme="majorBidi" w:cstheme="majorBidi"/>
          <w:szCs w:val="21"/>
        </w:rPr>
        <w:t>，</w:t>
      </w:r>
      <w:r w:rsidRPr="00722D4F">
        <w:rPr>
          <w:rFonts w:asciiTheme="majorBidi" w:hAnsiTheme="majorBidi" w:cstheme="majorBidi"/>
          <w:szCs w:val="21"/>
        </w:rPr>
        <w:t>就业受季节性影响较大。因此</w:t>
      </w:r>
      <w:r>
        <w:rPr>
          <w:rFonts w:asciiTheme="majorBidi" w:hAnsiTheme="majorBidi" w:cstheme="majorBidi"/>
          <w:szCs w:val="21"/>
        </w:rPr>
        <w:t>，</w:t>
      </w:r>
      <w:r w:rsidRPr="00722D4F">
        <w:rPr>
          <w:rFonts w:asciiTheme="majorBidi" w:hAnsiTheme="majorBidi" w:cstheme="majorBidi"/>
          <w:szCs w:val="21"/>
        </w:rPr>
        <w:t>按就业状况划分的人口分布情况显示</w:t>
      </w:r>
      <w:r>
        <w:rPr>
          <w:rFonts w:asciiTheme="majorBidi" w:hAnsiTheme="majorBidi" w:cstheme="majorBidi"/>
          <w:szCs w:val="21"/>
        </w:rPr>
        <w:t>，</w:t>
      </w:r>
      <w:r w:rsidRPr="00722D4F">
        <w:rPr>
          <w:rFonts w:asciiTheme="majorBidi" w:hAnsiTheme="majorBidi" w:cstheme="majorBidi"/>
          <w:szCs w:val="21"/>
        </w:rPr>
        <w:t>在</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16</w:t>
      </w:r>
      <w:r w:rsidRPr="00722D4F">
        <w:rPr>
          <w:rFonts w:asciiTheme="majorBidi" w:hAnsiTheme="majorBidi" w:cstheme="majorBidi"/>
          <w:szCs w:val="21"/>
        </w:rPr>
        <w:t>年</w:t>
      </w:r>
      <w:r>
        <w:rPr>
          <w:rFonts w:asciiTheme="majorBidi" w:hAnsiTheme="majorBidi" w:cstheme="majorBidi"/>
          <w:szCs w:val="21"/>
        </w:rPr>
        <w:t>，</w:t>
      </w:r>
      <w:r>
        <w:rPr>
          <w:rFonts w:asciiTheme="majorBidi" w:hAnsiTheme="majorBidi" w:cstheme="majorBidi"/>
          <w:szCs w:val="21"/>
        </w:rPr>
        <w:t>45%</w:t>
      </w:r>
      <w:r w:rsidRPr="00722D4F">
        <w:rPr>
          <w:rFonts w:asciiTheme="majorBidi" w:hAnsiTheme="majorBidi" w:cstheme="majorBidi"/>
          <w:szCs w:val="21"/>
        </w:rPr>
        <w:t>的劳动者为雇员</w:t>
      </w:r>
      <w:r>
        <w:rPr>
          <w:rFonts w:asciiTheme="majorBidi" w:hAnsiTheme="majorBidi" w:cstheme="majorBidi"/>
          <w:szCs w:val="21"/>
        </w:rPr>
        <w:t>，</w:t>
      </w:r>
      <w:r>
        <w:rPr>
          <w:rFonts w:asciiTheme="majorBidi" w:hAnsiTheme="majorBidi" w:cstheme="majorBidi"/>
          <w:szCs w:val="21"/>
        </w:rPr>
        <w:t>6%</w:t>
      </w:r>
      <w:r w:rsidRPr="00722D4F">
        <w:rPr>
          <w:rFonts w:asciiTheme="majorBidi" w:hAnsiTheme="majorBidi" w:cstheme="majorBidi"/>
          <w:szCs w:val="21"/>
        </w:rPr>
        <w:t>为企业主或自营职业者。失业人口比例较低</w:t>
      </w:r>
      <w:r>
        <w:rPr>
          <w:rFonts w:asciiTheme="majorBidi" w:hAnsiTheme="majorBidi" w:cstheme="majorBidi"/>
          <w:szCs w:val="21"/>
        </w:rPr>
        <w:t>，</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17</w:t>
      </w:r>
      <w:r w:rsidRPr="00722D4F">
        <w:rPr>
          <w:rFonts w:asciiTheme="majorBidi" w:hAnsiTheme="majorBidi" w:cstheme="majorBidi"/>
          <w:szCs w:val="21"/>
        </w:rPr>
        <w:t>年</w:t>
      </w:r>
      <w:r>
        <w:rPr>
          <w:rFonts w:asciiTheme="majorBidi" w:hAnsiTheme="majorBidi" w:cstheme="majorBidi"/>
          <w:szCs w:val="21"/>
        </w:rPr>
        <w:t>12</w:t>
      </w:r>
      <w:r w:rsidRPr="00722D4F">
        <w:rPr>
          <w:rFonts w:asciiTheme="majorBidi" w:hAnsiTheme="majorBidi" w:cstheme="majorBidi"/>
          <w:szCs w:val="21"/>
        </w:rPr>
        <w:t>月这一比例为</w:t>
      </w:r>
      <w:r>
        <w:rPr>
          <w:rFonts w:asciiTheme="majorBidi" w:hAnsiTheme="majorBidi" w:cstheme="majorBidi"/>
          <w:szCs w:val="21"/>
        </w:rPr>
        <w:t>2.4%</w:t>
      </w:r>
      <w:r w:rsidRPr="00722D4F">
        <w:rPr>
          <w:rFonts w:asciiTheme="majorBidi" w:hAnsiTheme="majorBidi" w:cstheme="majorBidi"/>
          <w:szCs w:val="21"/>
        </w:rPr>
        <w:t>。到</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17</w:t>
      </w:r>
      <w:r w:rsidRPr="00722D4F">
        <w:rPr>
          <w:rFonts w:asciiTheme="majorBidi" w:hAnsiTheme="majorBidi" w:cstheme="majorBidi"/>
          <w:szCs w:val="21"/>
        </w:rPr>
        <w:t>年底</w:t>
      </w:r>
      <w:r>
        <w:rPr>
          <w:rFonts w:asciiTheme="majorBidi" w:hAnsiTheme="majorBidi" w:cstheme="majorBidi"/>
          <w:szCs w:val="21"/>
        </w:rPr>
        <w:t>，</w:t>
      </w:r>
      <w:r w:rsidRPr="00722D4F">
        <w:rPr>
          <w:rFonts w:asciiTheme="majorBidi" w:hAnsiTheme="majorBidi" w:cstheme="majorBidi"/>
          <w:szCs w:val="21"/>
        </w:rPr>
        <w:t>在就业服务部门登记的求职者人数为</w:t>
      </w:r>
      <w:r>
        <w:rPr>
          <w:rFonts w:asciiTheme="majorBidi" w:hAnsiTheme="majorBidi" w:cstheme="majorBidi"/>
          <w:szCs w:val="21"/>
        </w:rPr>
        <w:t>548</w:t>
      </w:r>
      <w:r w:rsidRPr="00722D4F">
        <w:rPr>
          <w:rFonts w:asciiTheme="majorBidi" w:hAnsiTheme="majorBidi" w:cstheme="majorBidi"/>
          <w:szCs w:val="21"/>
        </w:rPr>
        <w:t>人</w:t>
      </w:r>
      <w:r>
        <w:rPr>
          <w:rFonts w:asciiTheme="majorBidi" w:hAnsiTheme="majorBidi" w:cstheme="majorBidi"/>
          <w:szCs w:val="21"/>
        </w:rPr>
        <w:t>，</w:t>
      </w:r>
      <w:r w:rsidRPr="00722D4F">
        <w:rPr>
          <w:rFonts w:asciiTheme="majorBidi" w:hAnsiTheme="majorBidi" w:cstheme="majorBidi"/>
          <w:szCs w:val="21"/>
        </w:rPr>
        <w:t>其中</w:t>
      </w:r>
      <w:r>
        <w:rPr>
          <w:rFonts w:asciiTheme="majorBidi" w:hAnsiTheme="majorBidi" w:cstheme="majorBidi"/>
          <w:szCs w:val="21"/>
        </w:rPr>
        <w:t>，</w:t>
      </w:r>
      <w:r>
        <w:rPr>
          <w:rFonts w:asciiTheme="majorBidi" w:hAnsiTheme="majorBidi" w:cstheme="majorBidi"/>
          <w:szCs w:val="21"/>
        </w:rPr>
        <w:t>44.2%</w:t>
      </w:r>
      <w:r w:rsidRPr="00722D4F">
        <w:rPr>
          <w:rFonts w:asciiTheme="majorBidi" w:hAnsiTheme="majorBidi" w:cstheme="majorBidi"/>
          <w:szCs w:val="21"/>
        </w:rPr>
        <w:t>为男性</w:t>
      </w:r>
      <w:r>
        <w:rPr>
          <w:rFonts w:asciiTheme="majorBidi" w:hAnsiTheme="majorBidi" w:cstheme="majorBidi"/>
          <w:szCs w:val="21"/>
        </w:rPr>
        <w:t>，</w:t>
      </w:r>
      <w:r>
        <w:rPr>
          <w:rFonts w:asciiTheme="majorBidi" w:hAnsiTheme="majorBidi" w:cstheme="majorBidi"/>
          <w:szCs w:val="21"/>
        </w:rPr>
        <w:t>55.8%</w:t>
      </w:r>
      <w:r w:rsidRPr="00722D4F">
        <w:rPr>
          <w:rFonts w:asciiTheme="majorBidi" w:hAnsiTheme="majorBidi" w:cstheme="majorBidi"/>
          <w:szCs w:val="21"/>
        </w:rPr>
        <w:t>为女性。</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14.</w:t>
      </w:r>
      <w:r w:rsidRPr="00722D4F">
        <w:rPr>
          <w:rFonts w:asciiTheme="majorBidi" w:hAnsiTheme="majorBidi" w:cstheme="majorBidi"/>
          <w:szCs w:val="21"/>
        </w:rPr>
        <w:tab/>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16</w:t>
      </w:r>
      <w:r w:rsidRPr="00722D4F">
        <w:rPr>
          <w:rFonts w:asciiTheme="majorBidi" w:hAnsiTheme="majorBidi" w:cstheme="majorBidi"/>
          <w:szCs w:val="21"/>
        </w:rPr>
        <w:t>年</w:t>
      </w:r>
      <w:r>
        <w:rPr>
          <w:rFonts w:asciiTheme="majorBidi" w:hAnsiTheme="majorBidi" w:cstheme="majorBidi"/>
          <w:szCs w:val="21"/>
        </w:rPr>
        <w:t>，</w:t>
      </w:r>
      <w:r w:rsidRPr="00722D4F">
        <w:rPr>
          <w:rFonts w:asciiTheme="majorBidi" w:hAnsiTheme="majorBidi" w:cstheme="majorBidi"/>
          <w:szCs w:val="21"/>
        </w:rPr>
        <w:t>安道尔的受雇用人口为</w:t>
      </w:r>
      <w:r>
        <w:rPr>
          <w:rFonts w:asciiTheme="majorBidi" w:hAnsiTheme="majorBidi" w:cstheme="majorBidi"/>
          <w:szCs w:val="21"/>
        </w:rPr>
        <w:t>36</w:t>
      </w:r>
      <w:r w:rsidRPr="00722D4F">
        <w:rPr>
          <w:rFonts w:asciiTheme="majorBidi" w:hAnsiTheme="majorBidi" w:cstheme="majorBidi"/>
          <w:szCs w:val="21"/>
        </w:rPr>
        <w:t xml:space="preserve"> </w:t>
      </w:r>
      <w:r>
        <w:rPr>
          <w:rFonts w:asciiTheme="majorBidi" w:hAnsiTheme="majorBidi" w:cstheme="majorBidi"/>
          <w:szCs w:val="21"/>
        </w:rPr>
        <w:t>6</w:t>
      </w:r>
      <w:r w:rsidRPr="00722D4F">
        <w:rPr>
          <w:rFonts w:asciiTheme="majorBidi" w:hAnsiTheme="majorBidi" w:cstheme="majorBidi"/>
          <w:szCs w:val="21"/>
        </w:rPr>
        <w:t>0</w:t>
      </w:r>
      <w:r>
        <w:rPr>
          <w:rFonts w:asciiTheme="majorBidi" w:hAnsiTheme="majorBidi" w:cstheme="majorBidi"/>
          <w:szCs w:val="21"/>
        </w:rPr>
        <w:t>3</w:t>
      </w:r>
      <w:r w:rsidRPr="00722D4F">
        <w:rPr>
          <w:rFonts w:asciiTheme="majorBidi" w:hAnsiTheme="majorBidi" w:cstheme="majorBidi"/>
          <w:szCs w:val="21"/>
        </w:rPr>
        <w:t>人。分行业来看</w:t>
      </w:r>
      <w:r>
        <w:rPr>
          <w:rFonts w:asciiTheme="majorBidi" w:hAnsiTheme="majorBidi" w:cstheme="majorBidi"/>
          <w:szCs w:val="21"/>
        </w:rPr>
        <w:t>，</w:t>
      </w:r>
      <w:r>
        <w:rPr>
          <w:rFonts w:asciiTheme="majorBidi" w:hAnsiTheme="majorBidi" w:cstheme="majorBidi"/>
          <w:szCs w:val="21"/>
        </w:rPr>
        <w:t>87.8%</w:t>
      </w:r>
      <w:r w:rsidRPr="00722D4F">
        <w:rPr>
          <w:rFonts w:asciiTheme="majorBidi" w:hAnsiTheme="majorBidi" w:cstheme="majorBidi"/>
          <w:szCs w:val="21"/>
        </w:rPr>
        <w:t>的受雇用人口从事服务业工作</w:t>
      </w:r>
      <w:r>
        <w:rPr>
          <w:rFonts w:asciiTheme="majorBidi" w:hAnsiTheme="majorBidi" w:cstheme="majorBidi"/>
          <w:szCs w:val="21"/>
        </w:rPr>
        <w:t>，</w:t>
      </w:r>
      <w:r w:rsidRPr="00722D4F">
        <w:rPr>
          <w:rFonts w:asciiTheme="majorBidi" w:hAnsiTheme="majorBidi" w:cstheme="majorBidi"/>
          <w:szCs w:val="21"/>
        </w:rPr>
        <w:t>接下来依次是建筑业</w:t>
      </w:r>
      <w:r>
        <w:rPr>
          <w:rFonts w:asciiTheme="majorBidi" w:hAnsiTheme="majorBidi" w:cstheme="majorBidi"/>
          <w:szCs w:val="21"/>
        </w:rPr>
        <w:t>(7.7%)</w:t>
      </w:r>
      <w:r w:rsidRPr="00722D4F">
        <w:rPr>
          <w:rFonts w:asciiTheme="majorBidi" w:hAnsiTheme="majorBidi" w:cstheme="majorBidi"/>
          <w:szCs w:val="21"/>
        </w:rPr>
        <w:t>和工业</w:t>
      </w:r>
      <w:r>
        <w:rPr>
          <w:rFonts w:asciiTheme="majorBidi" w:hAnsiTheme="majorBidi" w:cstheme="majorBidi"/>
          <w:szCs w:val="21"/>
        </w:rPr>
        <w:t>(4.</w:t>
      </w:r>
      <w:r w:rsidRPr="00722D4F">
        <w:rPr>
          <w:rFonts w:asciiTheme="majorBidi" w:hAnsiTheme="majorBidi" w:cstheme="majorBidi"/>
          <w:szCs w:val="21"/>
        </w:rPr>
        <w:t>0</w:t>
      </w:r>
      <w:r>
        <w:rPr>
          <w:rFonts w:asciiTheme="majorBidi" w:hAnsiTheme="majorBidi" w:cstheme="majorBidi"/>
          <w:szCs w:val="21"/>
        </w:rPr>
        <w:t>%)</w:t>
      </w:r>
      <w:r>
        <w:rPr>
          <w:rFonts w:asciiTheme="majorBidi" w:hAnsiTheme="majorBidi" w:cstheme="majorBidi"/>
          <w:szCs w:val="21"/>
        </w:rPr>
        <w:t>，</w:t>
      </w:r>
      <w:r w:rsidRPr="00722D4F">
        <w:rPr>
          <w:rFonts w:asciiTheme="majorBidi" w:hAnsiTheme="majorBidi" w:cstheme="majorBidi"/>
          <w:szCs w:val="21"/>
        </w:rPr>
        <w:t>而农业雇员仅占到受雇用人口总数的</w:t>
      </w:r>
      <w:r>
        <w:rPr>
          <w:rFonts w:asciiTheme="majorBidi" w:hAnsiTheme="majorBidi" w:cstheme="majorBidi"/>
          <w:szCs w:val="21"/>
        </w:rPr>
        <w:t>0.5%</w:t>
      </w:r>
      <w:r w:rsidRPr="00722D4F">
        <w:rPr>
          <w:rFonts w:asciiTheme="majorBidi" w:hAnsiTheme="majorBidi" w:cstheme="majorBidi"/>
          <w:szCs w:val="21"/>
        </w:rPr>
        <w:t>。</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15.</w:t>
      </w:r>
      <w:r w:rsidRPr="00722D4F">
        <w:rPr>
          <w:rFonts w:asciiTheme="majorBidi" w:hAnsiTheme="majorBidi" w:cstheme="majorBidi"/>
          <w:szCs w:val="21"/>
        </w:rPr>
        <w:tab/>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16</w:t>
      </w:r>
      <w:r w:rsidRPr="00722D4F">
        <w:rPr>
          <w:rFonts w:asciiTheme="majorBidi" w:hAnsiTheme="majorBidi" w:cstheme="majorBidi"/>
          <w:szCs w:val="21"/>
        </w:rPr>
        <w:t>年全国工资总额为</w:t>
      </w:r>
      <w:r>
        <w:rPr>
          <w:rFonts w:asciiTheme="majorBidi" w:hAnsiTheme="majorBidi" w:cstheme="majorBidi"/>
          <w:szCs w:val="21"/>
        </w:rPr>
        <w:t>91</w:t>
      </w:r>
      <w:r w:rsidRPr="00722D4F">
        <w:rPr>
          <w:rFonts w:asciiTheme="majorBidi" w:hAnsiTheme="majorBidi" w:cstheme="majorBidi"/>
          <w:szCs w:val="21"/>
        </w:rPr>
        <w:t xml:space="preserve"> </w:t>
      </w:r>
      <w:r>
        <w:rPr>
          <w:rFonts w:asciiTheme="majorBidi" w:hAnsiTheme="majorBidi" w:cstheme="majorBidi"/>
          <w:szCs w:val="21"/>
        </w:rPr>
        <w:t>218</w:t>
      </w:r>
      <w:r w:rsidRPr="00722D4F">
        <w:rPr>
          <w:rFonts w:asciiTheme="majorBidi" w:hAnsiTheme="majorBidi" w:cstheme="majorBidi"/>
          <w:szCs w:val="21"/>
        </w:rPr>
        <w:t>万欧元</w:t>
      </w:r>
      <w:r>
        <w:rPr>
          <w:rFonts w:asciiTheme="majorBidi" w:hAnsiTheme="majorBidi" w:cstheme="majorBidi"/>
          <w:szCs w:val="21"/>
        </w:rPr>
        <w:t>，</w:t>
      </w:r>
      <w:r w:rsidRPr="00722D4F">
        <w:rPr>
          <w:rFonts w:asciiTheme="majorBidi" w:hAnsiTheme="majorBidi" w:cstheme="majorBidi"/>
          <w:szCs w:val="21"/>
        </w:rPr>
        <w:t>平均工资为</w:t>
      </w:r>
      <w:r>
        <w:rPr>
          <w:rFonts w:asciiTheme="majorBidi" w:hAnsiTheme="majorBidi" w:cstheme="majorBidi"/>
          <w:szCs w:val="21"/>
        </w:rPr>
        <w:t>2</w:t>
      </w:r>
      <w:r w:rsidRPr="00722D4F">
        <w:rPr>
          <w:rFonts w:asciiTheme="majorBidi" w:hAnsiTheme="majorBidi" w:cstheme="majorBidi"/>
          <w:szCs w:val="21"/>
        </w:rPr>
        <w:t xml:space="preserve"> 0</w:t>
      </w:r>
      <w:r>
        <w:rPr>
          <w:rFonts w:asciiTheme="majorBidi" w:hAnsiTheme="majorBidi" w:cstheme="majorBidi"/>
          <w:szCs w:val="21"/>
        </w:rPr>
        <w:t>76.68</w:t>
      </w:r>
      <w:r w:rsidRPr="00722D4F">
        <w:rPr>
          <w:rFonts w:asciiTheme="majorBidi" w:hAnsiTheme="majorBidi" w:cstheme="majorBidi"/>
          <w:szCs w:val="21"/>
        </w:rPr>
        <w:t>欧元。自</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18</w:t>
      </w:r>
      <w:r w:rsidRPr="00722D4F">
        <w:rPr>
          <w:rFonts w:asciiTheme="majorBidi" w:hAnsiTheme="majorBidi" w:cstheme="majorBidi"/>
          <w:szCs w:val="21"/>
        </w:rPr>
        <w:t>年</w:t>
      </w:r>
      <w:r>
        <w:rPr>
          <w:rFonts w:asciiTheme="majorBidi" w:hAnsiTheme="majorBidi" w:cstheme="majorBidi"/>
          <w:szCs w:val="21"/>
        </w:rPr>
        <w:t>1</w:t>
      </w:r>
      <w:r w:rsidRPr="00722D4F">
        <w:rPr>
          <w:rFonts w:asciiTheme="majorBidi" w:hAnsiTheme="majorBidi" w:cstheme="majorBidi"/>
          <w:szCs w:val="21"/>
        </w:rPr>
        <w:t>月</w:t>
      </w:r>
      <w:r>
        <w:rPr>
          <w:rFonts w:asciiTheme="majorBidi" w:hAnsiTheme="majorBidi" w:cstheme="majorBidi"/>
          <w:szCs w:val="21"/>
        </w:rPr>
        <w:t>1</w:t>
      </w:r>
      <w:r w:rsidRPr="00722D4F">
        <w:rPr>
          <w:rFonts w:asciiTheme="majorBidi" w:hAnsiTheme="majorBidi" w:cstheme="majorBidi"/>
          <w:szCs w:val="21"/>
        </w:rPr>
        <w:t>日起</w:t>
      </w:r>
      <w:r>
        <w:rPr>
          <w:rFonts w:asciiTheme="majorBidi" w:hAnsiTheme="majorBidi" w:cstheme="majorBidi"/>
          <w:szCs w:val="21"/>
        </w:rPr>
        <w:t>，</w:t>
      </w:r>
      <w:r w:rsidRPr="00722D4F">
        <w:rPr>
          <w:rFonts w:asciiTheme="majorBidi" w:hAnsiTheme="majorBidi" w:cstheme="majorBidi"/>
          <w:szCs w:val="21"/>
        </w:rPr>
        <w:t>行业间最低工资为</w:t>
      </w:r>
      <w:r>
        <w:rPr>
          <w:rFonts w:asciiTheme="majorBidi" w:hAnsiTheme="majorBidi" w:cstheme="majorBidi"/>
          <w:szCs w:val="21"/>
        </w:rPr>
        <w:t>1</w:t>
      </w:r>
      <w:r w:rsidRPr="00722D4F">
        <w:rPr>
          <w:rFonts w:asciiTheme="majorBidi" w:hAnsiTheme="majorBidi" w:cstheme="majorBidi"/>
          <w:szCs w:val="21"/>
        </w:rPr>
        <w:t xml:space="preserve"> 0</w:t>
      </w:r>
      <w:r>
        <w:rPr>
          <w:rFonts w:asciiTheme="majorBidi" w:hAnsiTheme="majorBidi" w:cstheme="majorBidi"/>
          <w:szCs w:val="21"/>
        </w:rPr>
        <w:t>17.47</w:t>
      </w:r>
      <w:r w:rsidRPr="00722D4F">
        <w:rPr>
          <w:rFonts w:asciiTheme="majorBidi" w:hAnsiTheme="majorBidi" w:cstheme="majorBidi"/>
          <w:szCs w:val="21"/>
        </w:rPr>
        <w:t>欧元。</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16.</w:t>
      </w:r>
      <w:r w:rsidRPr="00722D4F">
        <w:rPr>
          <w:rFonts w:asciiTheme="majorBidi" w:hAnsiTheme="majorBidi" w:cstheme="majorBidi"/>
          <w:szCs w:val="21"/>
        </w:rPr>
        <w:tab/>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16</w:t>
      </w:r>
      <w:r w:rsidRPr="00722D4F">
        <w:rPr>
          <w:rFonts w:asciiTheme="majorBidi" w:hAnsiTheme="majorBidi" w:cstheme="majorBidi"/>
          <w:szCs w:val="21"/>
        </w:rPr>
        <w:t>年</w:t>
      </w:r>
      <w:r>
        <w:rPr>
          <w:rFonts w:asciiTheme="majorBidi" w:hAnsiTheme="majorBidi" w:cstheme="majorBidi"/>
          <w:szCs w:val="21"/>
        </w:rPr>
        <w:t>，</w:t>
      </w:r>
      <w:r w:rsidRPr="00722D4F">
        <w:rPr>
          <w:rFonts w:asciiTheme="majorBidi" w:hAnsiTheme="majorBidi" w:cstheme="majorBidi"/>
          <w:szCs w:val="21"/>
        </w:rPr>
        <w:t>安道尔境内共有</w:t>
      </w:r>
      <w:r>
        <w:rPr>
          <w:rFonts w:asciiTheme="majorBidi" w:hAnsiTheme="majorBidi" w:cstheme="majorBidi"/>
          <w:szCs w:val="21"/>
        </w:rPr>
        <w:t>8</w:t>
      </w:r>
      <w:r w:rsidRPr="00722D4F">
        <w:rPr>
          <w:rFonts w:asciiTheme="majorBidi" w:hAnsiTheme="majorBidi" w:cstheme="majorBidi"/>
          <w:szCs w:val="21"/>
        </w:rPr>
        <w:t xml:space="preserve"> 0</w:t>
      </w:r>
      <w:r>
        <w:rPr>
          <w:rFonts w:asciiTheme="majorBidi" w:hAnsiTheme="majorBidi" w:cstheme="majorBidi"/>
          <w:szCs w:val="21"/>
        </w:rPr>
        <w:t>51</w:t>
      </w:r>
      <w:r w:rsidRPr="00722D4F">
        <w:rPr>
          <w:rFonts w:asciiTheme="majorBidi" w:hAnsiTheme="majorBidi" w:cstheme="majorBidi"/>
          <w:szCs w:val="21"/>
        </w:rPr>
        <w:t>家企业</w:t>
      </w:r>
      <w:r>
        <w:rPr>
          <w:rFonts w:asciiTheme="majorBidi" w:hAnsiTheme="majorBidi" w:cstheme="majorBidi"/>
          <w:szCs w:val="21"/>
        </w:rPr>
        <w:t>，</w:t>
      </w:r>
      <w:r w:rsidRPr="00722D4F">
        <w:rPr>
          <w:rFonts w:asciiTheme="majorBidi" w:hAnsiTheme="majorBidi" w:cstheme="majorBidi"/>
          <w:szCs w:val="21"/>
        </w:rPr>
        <w:t>其中以小规模服务业企业为主</w:t>
      </w:r>
      <w:r>
        <w:rPr>
          <w:rFonts w:asciiTheme="majorBidi" w:hAnsiTheme="majorBidi" w:cstheme="majorBidi"/>
          <w:szCs w:val="21"/>
        </w:rPr>
        <w:t>，</w:t>
      </w:r>
      <w:r w:rsidRPr="00722D4F">
        <w:rPr>
          <w:rFonts w:asciiTheme="majorBidi" w:hAnsiTheme="majorBidi" w:cstheme="majorBidi"/>
          <w:szCs w:val="21"/>
        </w:rPr>
        <w:t>因此</w:t>
      </w:r>
      <w:r>
        <w:rPr>
          <w:rFonts w:asciiTheme="majorBidi" w:hAnsiTheme="majorBidi" w:cstheme="majorBidi"/>
          <w:szCs w:val="21"/>
        </w:rPr>
        <w:t>，</w:t>
      </w:r>
      <w:r>
        <w:rPr>
          <w:rFonts w:asciiTheme="majorBidi" w:hAnsiTheme="majorBidi" w:cstheme="majorBidi"/>
          <w:szCs w:val="21"/>
        </w:rPr>
        <w:t>8</w:t>
      </w:r>
      <w:r w:rsidRPr="00722D4F">
        <w:rPr>
          <w:rFonts w:asciiTheme="majorBidi" w:hAnsiTheme="majorBidi" w:cstheme="majorBidi"/>
          <w:szCs w:val="21"/>
        </w:rPr>
        <w:t>0</w:t>
      </w:r>
      <w:r>
        <w:rPr>
          <w:rFonts w:asciiTheme="majorBidi" w:hAnsiTheme="majorBidi" w:cstheme="majorBidi"/>
          <w:szCs w:val="21"/>
        </w:rPr>
        <w:t>%</w:t>
      </w:r>
      <w:r w:rsidRPr="00722D4F">
        <w:rPr>
          <w:rFonts w:asciiTheme="majorBidi" w:hAnsiTheme="majorBidi" w:cstheme="majorBidi"/>
          <w:szCs w:val="21"/>
        </w:rPr>
        <w:t>的企业员工数为一至五名</w:t>
      </w:r>
      <w:r>
        <w:rPr>
          <w:rFonts w:asciiTheme="majorBidi" w:hAnsiTheme="majorBidi" w:cstheme="majorBidi"/>
          <w:szCs w:val="21"/>
        </w:rPr>
        <w:t>，</w:t>
      </w:r>
      <w:r w:rsidRPr="00722D4F">
        <w:rPr>
          <w:rFonts w:asciiTheme="majorBidi" w:hAnsiTheme="majorBidi" w:cstheme="majorBidi"/>
          <w:szCs w:val="21"/>
        </w:rPr>
        <w:t>仅有</w:t>
      </w:r>
      <w:r>
        <w:rPr>
          <w:rFonts w:asciiTheme="majorBidi" w:hAnsiTheme="majorBidi" w:cstheme="majorBidi"/>
          <w:szCs w:val="21"/>
        </w:rPr>
        <w:t>0.8%</w:t>
      </w:r>
      <w:r w:rsidRPr="00722D4F">
        <w:rPr>
          <w:rFonts w:asciiTheme="majorBidi" w:hAnsiTheme="majorBidi" w:cstheme="majorBidi"/>
          <w:szCs w:val="21"/>
        </w:rPr>
        <w:t>的企业员工数超过百人。目前尚未掌握关于由女性领导或开办的企业所占比例的数据</w:t>
      </w:r>
      <w:r>
        <w:rPr>
          <w:rFonts w:asciiTheme="majorBidi" w:hAnsiTheme="majorBidi" w:cstheme="majorBidi"/>
          <w:szCs w:val="21"/>
        </w:rPr>
        <w:t>，</w:t>
      </w:r>
      <w:r w:rsidRPr="00722D4F">
        <w:rPr>
          <w:rFonts w:asciiTheme="majorBidi" w:hAnsiTheme="majorBidi" w:cstheme="majorBidi"/>
          <w:szCs w:val="21"/>
        </w:rPr>
        <w:t>但是正在努力获取中</w:t>
      </w:r>
      <w:r>
        <w:rPr>
          <w:rFonts w:asciiTheme="majorBidi" w:hAnsiTheme="majorBidi" w:cstheme="majorBidi"/>
          <w:szCs w:val="21"/>
        </w:rPr>
        <w:t>，</w:t>
      </w:r>
      <w:r w:rsidRPr="00722D4F">
        <w:rPr>
          <w:rFonts w:asciiTheme="majorBidi" w:hAnsiTheme="majorBidi" w:cstheme="majorBidi"/>
          <w:szCs w:val="21"/>
        </w:rPr>
        <w:t>有望在下次报告中纳入这方面的内容。</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17.</w:t>
      </w:r>
      <w:r w:rsidRPr="00722D4F">
        <w:rPr>
          <w:rFonts w:asciiTheme="majorBidi" w:hAnsiTheme="majorBidi" w:cstheme="majorBidi"/>
          <w:szCs w:val="21"/>
        </w:rPr>
        <w:tab/>
      </w:r>
      <w:r w:rsidRPr="00722D4F">
        <w:rPr>
          <w:rFonts w:asciiTheme="majorBidi" w:hAnsiTheme="majorBidi" w:cstheme="majorBidi"/>
          <w:szCs w:val="21"/>
        </w:rPr>
        <w:t>关于同工同酬问题</w:t>
      </w:r>
      <w:r>
        <w:rPr>
          <w:rFonts w:asciiTheme="majorBidi" w:hAnsiTheme="majorBidi" w:cstheme="majorBidi"/>
          <w:szCs w:val="21"/>
        </w:rPr>
        <w:t>，</w:t>
      </w:r>
      <w:r w:rsidRPr="00722D4F">
        <w:rPr>
          <w:rFonts w:asciiTheme="majorBidi" w:hAnsiTheme="majorBidi" w:cstheme="majorBidi"/>
          <w:szCs w:val="21"/>
        </w:rPr>
        <w:t>在征询司法机关、最高法院和</w:t>
      </w:r>
      <w:r>
        <w:rPr>
          <w:rFonts w:asciiTheme="majorBidi" w:hAnsiTheme="majorBidi" w:cstheme="majorBidi"/>
          <w:szCs w:val="21"/>
        </w:rPr>
        <w:t>(</w:t>
      </w:r>
      <w:r w:rsidRPr="00722D4F">
        <w:rPr>
          <w:rFonts w:asciiTheme="majorBidi" w:hAnsiTheme="majorBidi" w:cstheme="majorBidi"/>
          <w:szCs w:val="21"/>
        </w:rPr>
        <w:t>民事及行政</w:t>
      </w:r>
      <w:r>
        <w:rPr>
          <w:rFonts w:asciiTheme="majorBidi" w:hAnsiTheme="majorBidi" w:cstheme="majorBidi"/>
          <w:szCs w:val="21"/>
        </w:rPr>
        <w:t>)</w:t>
      </w:r>
      <w:r w:rsidRPr="00722D4F">
        <w:rPr>
          <w:rFonts w:asciiTheme="majorBidi" w:hAnsiTheme="majorBidi" w:cstheme="majorBidi"/>
          <w:szCs w:val="21"/>
        </w:rPr>
        <w:t>初审法院意见后</w:t>
      </w:r>
      <w:r>
        <w:rPr>
          <w:rFonts w:asciiTheme="majorBidi" w:hAnsiTheme="majorBidi" w:cstheme="majorBidi"/>
          <w:szCs w:val="21"/>
        </w:rPr>
        <w:t>，</w:t>
      </w:r>
      <w:r w:rsidRPr="00722D4F">
        <w:rPr>
          <w:rFonts w:asciiTheme="majorBidi" w:hAnsiTheme="majorBidi" w:cstheme="majorBidi"/>
          <w:szCs w:val="21"/>
        </w:rPr>
        <w:t>发现并没有接到任何这方面的申诉</w:t>
      </w:r>
      <w:r>
        <w:rPr>
          <w:rFonts w:asciiTheme="majorBidi" w:hAnsiTheme="majorBidi" w:cstheme="majorBidi"/>
          <w:szCs w:val="21"/>
        </w:rPr>
        <w:t>，</w:t>
      </w:r>
      <w:r w:rsidRPr="00722D4F">
        <w:rPr>
          <w:rFonts w:asciiTheme="majorBidi" w:hAnsiTheme="majorBidi" w:cstheme="majorBidi"/>
          <w:szCs w:val="21"/>
        </w:rPr>
        <w:t>同工同酬原则得到尊重</w:t>
      </w:r>
      <w:r>
        <w:rPr>
          <w:rFonts w:asciiTheme="majorBidi" w:hAnsiTheme="majorBidi" w:cstheme="majorBidi"/>
          <w:szCs w:val="21"/>
        </w:rPr>
        <w:t>，</w:t>
      </w:r>
      <w:r w:rsidRPr="00722D4F">
        <w:rPr>
          <w:rFonts w:asciiTheme="majorBidi" w:hAnsiTheme="majorBidi" w:cstheme="majorBidi"/>
          <w:szCs w:val="21"/>
        </w:rPr>
        <w:t>因此各类法院也没有就这一问题作出过任何判决。</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18.</w:t>
      </w:r>
      <w:r w:rsidRPr="00722D4F">
        <w:rPr>
          <w:rFonts w:asciiTheme="majorBidi" w:hAnsiTheme="majorBidi" w:cstheme="majorBidi"/>
          <w:szCs w:val="21"/>
        </w:rPr>
        <w:tab/>
      </w:r>
      <w:r w:rsidRPr="00722D4F">
        <w:rPr>
          <w:rFonts w:asciiTheme="majorBidi" w:hAnsiTheme="majorBidi" w:cstheme="majorBidi"/>
          <w:szCs w:val="21"/>
        </w:rPr>
        <w:t>尽管如此</w:t>
      </w:r>
      <w:r>
        <w:rPr>
          <w:rFonts w:asciiTheme="majorBidi" w:hAnsiTheme="majorBidi" w:cstheme="majorBidi"/>
          <w:szCs w:val="21"/>
        </w:rPr>
        <w:t>，</w:t>
      </w:r>
      <w:r w:rsidRPr="00722D4F">
        <w:rPr>
          <w:rFonts w:asciiTheme="majorBidi" w:hAnsiTheme="majorBidi" w:cstheme="majorBidi"/>
          <w:szCs w:val="21"/>
        </w:rPr>
        <w:t>主管平等政策的部门</w:t>
      </w:r>
      <w:r>
        <w:rPr>
          <w:rFonts w:asciiTheme="majorBidi" w:hAnsiTheme="majorBidi" w:cstheme="majorBidi"/>
          <w:szCs w:val="21"/>
        </w:rPr>
        <w:t>，</w:t>
      </w:r>
      <w:r w:rsidRPr="00722D4F">
        <w:rPr>
          <w:rFonts w:asciiTheme="majorBidi" w:hAnsiTheme="majorBidi" w:cstheme="majorBidi"/>
          <w:szCs w:val="21"/>
        </w:rPr>
        <w:t>在其打击歧视的职责范围内</w:t>
      </w:r>
      <w:r>
        <w:rPr>
          <w:rFonts w:asciiTheme="majorBidi" w:hAnsiTheme="majorBidi" w:cstheme="majorBidi"/>
          <w:szCs w:val="21"/>
        </w:rPr>
        <w:t>，</w:t>
      </w:r>
      <w:r w:rsidRPr="00722D4F">
        <w:rPr>
          <w:rFonts w:asciiTheme="majorBidi" w:hAnsiTheme="majorBidi" w:cstheme="majorBidi"/>
          <w:szCs w:val="21"/>
        </w:rPr>
        <w:t>根据在撰写《平等问题白皮书》的过程中就机会平等问题所做的分析</w:t>
      </w:r>
      <w:r>
        <w:rPr>
          <w:rFonts w:asciiTheme="majorBidi" w:hAnsiTheme="majorBidi" w:cstheme="majorBidi"/>
          <w:szCs w:val="21"/>
        </w:rPr>
        <w:t>，</w:t>
      </w:r>
      <w:r w:rsidRPr="00722D4F">
        <w:rPr>
          <w:rFonts w:asciiTheme="majorBidi" w:hAnsiTheme="majorBidi" w:cstheme="majorBidi"/>
          <w:szCs w:val="21"/>
        </w:rPr>
        <w:t>于</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17</w:t>
      </w:r>
      <w:r w:rsidRPr="00722D4F">
        <w:rPr>
          <w:rFonts w:asciiTheme="majorBidi" w:hAnsiTheme="majorBidi" w:cstheme="majorBidi"/>
          <w:szCs w:val="21"/>
        </w:rPr>
        <w:t>年</w:t>
      </w:r>
      <w:r>
        <w:rPr>
          <w:rFonts w:asciiTheme="majorBidi" w:hAnsiTheme="majorBidi" w:cstheme="majorBidi"/>
          <w:szCs w:val="21"/>
        </w:rPr>
        <w:t>3</w:t>
      </w:r>
      <w:r w:rsidRPr="00722D4F">
        <w:rPr>
          <w:rFonts w:asciiTheme="majorBidi" w:hAnsiTheme="majorBidi" w:cstheme="majorBidi"/>
          <w:szCs w:val="21"/>
        </w:rPr>
        <w:t>月</w:t>
      </w:r>
      <w:r>
        <w:rPr>
          <w:rFonts w:asciiTheme="majorBidi" w:hAnsiTheme="majorBidi" w:cstheme="majorBidi"/>
          <w:szCs w:val="21"/>
        </w:rPr>
        <w:t>8</w:t>
      </w:r>
      <w:r w:rsidRPr="00722D4F">
        <w:rPr>
          <w:rFonts w:asciiTheme="majorBidi" w:hAnsiTheme="majorBidi" w:cstheme="majorBidi"/>
          <w:szCs w:val="21"/>
        </w:rPr>
        <w:t>日借国际妇女节之际</w:t>
      </w:r>
      <w:r>
        <w:rPr>
          <w:rFonts w:asciiTheme="majorBidi" w:hAnsiTheme="majorBidi" w:cstheme="majorBidi"/>
          <w:szCs w:val="21"/>
        </w:rPr>
        <w:t>，</w:t>
      </w:r>
      <w:r w:rsidRPr="00722D4F">
        <w:rPr>
          <w:rFonts w:asciiTheme="majorBidi" w:hAnsiTheme="majorBidi" w:cstheme="majorBidi"/>
          <w:szCs w:val="21"/>
        </w:rPr>
        <w:t>同劳动与就业部一起提出设立</w:t>
      </w:r>
      <w:r>
        <w:rPr>
          <w:rFonts w:asciiTheme="majorBidi" w:hAnsiTheme="majorBidi" w:cstheme="majorBidi" w:hint="eastAsia"/>
          <w:szCs w:val="21"/>
        </w:rPr>
        <w:t>“</w:t>
      </w:r>
      <w:r w:rsidRPr="00722D4F">
        <w:rPr>
          <w:rFonts w:asciiTheme="majorBidi" w:hAnsiTheme="majorBidi" w:cstheme="majorBidi"/>
          <w:szCs w:val="21"/>
        </w:rPr>
        <w:t>奥兰普</w:t>
      </w:r>
      <w:r w:rsidR="00D762BA">
        <w:rPr>
          <w:rFonts w:asciiTheme="majorBidi" w:hAnsiTheme="majorBidi" w:cstheme="majorBidi" w:hint="eastAsia"/>
          <w:szCs w:val="21"/>
        </w:rPr>
        <w:t>·</w:t>
      </w:r>
      <w:r w:rsidRPr="00722D4F">
        <w:rPr>
          <w:rFonts w:asciiTheme="majorBidi" w:hAnsiTheme="majorBidi" w:cstheme="majorBidi"/>
          <w:szCs w:val="21"/>
        </w:rPr>
        <w:t>德古热</w:t>
      </w:r>
      <w:r w:rsidR="00BF58D3" w:rsidRPr="00BF58D3">
        <w:rPr>
          <w:rFonts w:asciiTheme="majorBidi" w:hAnsiTheme="majorBidi" w:cstheme="majorBidi" w:hint="eastAsia"/>
          <w:spacing w:val="-50"/>
          <w:szCs w:val="21"/>
        </w:rPr>
        <w:t>―</w:t>
      </w:r>
      <w:r w:rsidR="00BF58D3" w:rsidRPr="00BF58D3">
        <w:rPr>
          <w:rFonts w:asciiTheme="majorBidi" w:hAnsiTheme="majorBidi" w:cstheme="majorBidi" w:hint="eastAsia"/>
          <w:szCs w:val="21"/>
        </w:rPr>
        <w:t>―</w:t>
      </w:r>
      <w:r w:rsidRPr="00722D4F">
        <w:rPr>
          <w:rFonts w:asciiTheme="majorBidi" w:hAnsiTheme="majorBidi" w:cstheme="majorBidi"/>
          <w:szCs w:val="21"/>
        </w:rPr>
        <w:t>促进劳动领域的性别平等</w:t>
      </w:r>
      <w:r>
        <w:rPr>
          <w:rFonts w:asciiTheme="majorBidi" w:hAnsiTheme="majorBidi" w:cstheme="majorBidi" w:hint="eastAsia"/>
          <w:szCs w:val="21"/>
        </w:rPr>
        <w:t>”</w:t>
      </w:r>
      <w:r w:rsidRPr="00722D4F">
        <w:rPr>
          <w:rFonts w:asciiTheme="majorBidi" w:hAnsiTheme="majorBidi" w:cstheme="majorBidi"/>
          <w:szCs w:val="21"/>
        </w:rPr>
        <w:t>奖</w:t>
      </w:r>
      <w:r>
        <w:rPr>
          <w:rFonts w:asciiTheme="majorBidi" w:hAnsiTheme="majorBidi" w:cstheme="majorBidi"/>
          <w:szCs w:val="21"/>
        </w:rPr>
        <w:t>，</w:t>
      </w:r>
      <w:r w:rsidRPr="00722D4F">
        <w:rPr>
          <w:rFonts w:asciiTheme="majorBidi" w:hAnsiTheme="majorBidi" w:cstheme="majorBidi"/>
          <w:szCs w:val="21"/>
        </w:rPr>
        <w:t>以表彰致力于实现男女平等的企业</w:t>
      </w:r>
      <w:r>
        <w:rPr>
          <w:rFonts w:asciiTheme="majorBidi" w:hAnsiTheme="majorBidi" w:cstheme="majorBidi"/>
          <w:szCs w:val="21"/>
        </w:rPr>
        <w:t>，</w:t>
      </w:r>
      <w:r w:rsidRPr="00722D4F">
        <w:rPr>
          <w:rFonts w:asciiTheme="majorBidi" w:hAnsiTheme="majorBidi" w:cstheme="majorBidi"/>
          <w:szCs w:val="21"/>
        </w:rPr>
        <w:t>从而倡导平等文化</w:t>
      </w:r>
      <w:r>
        <w:rPr>
          <w:rFonts w:asciiTheme="majorBidi" w:hAnsiTheme="majorBidi" w:cstheme="majorBidi"/>
          <w:szCs w:val="21"/>
        </w:rPr>
        <w:t>，</w:t>
      </w:r>
      <w:r w:rsidRPr="00722D4F">
        <w:rPr>
          <w:rFonts w:asciiTheme="majorBidi" w:hAnsiTheme="majorBidi" w:cstheme="majorBidi"/>
          <w:szCs w:val="21"/>
        </w:rPr>
        <w:t>推广平等方面的良好做法。</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18</w:t>
      </w:r>
      <w:r w:rsidRPr="00722D4F">
        <w:rPr>
          <w:rFonts w:asciiTheme="majorBidi" w:hAnsiTheme="majorBidi" w:cstheme="majorBidi"/>
          <w:szCs w:val="21"/>
        </w:rPr>
        <w:t>年</w:t>
      </w:r>
      <w:r>
        <w:rPr>
          <w:rFonts w:asciiTheme="majorBidi" w:hAnsiTheme="majorBidi" w:cstheme="majorBidi"/>
          <w:szCs w:val="21"/>
        </w:rPr>
        <w:t>3</w:t>
      </w:r>
      <w:r w:rsidRPr="00722D4F">
        <w:rPr>
          <w:rFonts w:asciiTheme="majorBidi" w:hAnsiTheme="majorBidi" w:cstheme="majorBidi"/>
          <w:szCs w:val="21"/>
        </w:rPr>
        <w:t>月</w:t>
      </w:r>
      <w:r>
        <w:rPr>
          <w:rFonts w:asciiTheme="majorBidi" w:hAnsiTheme="majorBidi" w:cstheme="majorBidi"/>
          <w:szCs w:val="21"/>
        </w:rPr>
        <w:t>8</w:t>
      </w:r>
      <w:r w:rsidRPr="00722D4F">
        <w:rPr>
          <w:rFonts w:asciiTheme="majorBidi" w:hAnsiTheme="majorBidi" w:cstheme="majorBidi"/>
          <w:szCs w:val="21"/>
        </w:rPr>
        <w:t>日</w:t>
      </w:r>
      <w:r>
        <w:rPr>
          <w:rFonts w:asciiTheme="majorBidi" w:hAnsiTheme="majorBidi" w:cstheme="majorBidi"/>
          <w:szCs w:val="21"/>
        </w:rPr>
        <w:t>，</w:t>
      </w:r>
      <w:r w:rsidRPr="00722D4F">
        <w:rPr>
          <w:rFonts w:asciiTheme="majorBidi" w:hAnsiTheme="majorBidi" w:cstheme="majorBidi"/>
          <w:szCs w:val="21"/>
        </w:rPr>
        <w:t>有两家企业荣获了公国授予的首次表彰。</w:t>
      </w:r>
    </w:p>
    <w:p w:rsidR="00775749" w:rsidRPr="00722D4F" w:rsidRDefault="00775749" w:rsidP="00775749">
      <w:pPr>
        <w:pStyle w:val="HChGC"/>
        <w:rPr>
          <w:b/>
        </w:rPr>
      </w:pPr>
      <w:r w:rsidRPr="00722D4F">
        <w:tab/>
      </w:r>
      <w:r w:rsidRPr="00722D4F">
        <w:t>二．</w:t>
      </w:r>
      <w:r w:rsidRPr="00722D4F">
        <w:tab/>
      </w:r>
      <w:r w:rsidRPr="00722D4F">
        <w:t>宪法、政治和司法结构</w:t>
      </w:r>
    </w:p>
    <w:p w:rsidR="00775749" w:rsidRPr="00722D4F" w:rsidRDefault="00775749" w:rsidP="00775749">
      <w:pPr>
        <w:pStyle w:val="H1GC"/>
        <w:rPr>
          <w:b/>
        </w:rPr>
      </w:pPr>
      <w:r w:rsidRPr="00722D4F">
        <w:tab/>
      </w:r>
      <w:r>
        <w:t>A</w:t>
      </w:r>
      <w:r w:rsidRPr="00722D4F">
        <w:t>.</w:t>
      </w:r>
      <w:r w:rsidRPr="00722D4F">
        <w:tab/>
      </w:r>
      <w:r w:rsidRPr="00722D4F">
        <w:t>政体</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19.</w:t>
      </w:r>
      <w:r w:rsidRPr="00722D4F">
        <w:rPr>
          <w:rFonts w:asciiTheme="majorBidi" w:hAnsiTheme="majorBidi" w:cstheme="majorBidi"/>
          <w:szCs w:val="21"/>
        </w:rPr>
        <w:tab/>
      </w:r>
      <w:r w:rsidRPr="00722D4F">
        <w:rPr>
          <w:rFonts w:asciiTheme="majorBidi" w:hAnsiTheme="majorBidi" w:cstheme="majorBidi"/>
          <w:szCs w:val="21"/>
        </w:rPr>
        <w:t>安道尔的政体是议会制公国</w:t>
      </w:r>
      <w:r>
        <w:rPr>
          <w:rFonts w:asciiTheme="majorBidi" w:hAnsiTheme="majorBidi" w:cstheme="majorBidi"/>
          <w:szCs w:val="21"/>
        </w:rPr>
        <w:t>，</w:t>
      </w:r>
      <w:r w:rsidRPr="00722D4F">
        <w:rPr>
          <w:rFonts w:asciiTheme="majorBidi" w:hAnsiTheme="majorBidi" w:cstheme="majorBidi"/>
          <w:szCs w:val="21"/>
        </w:rPr>
        <w:t>官方语言是加泰罗尼亚语。大公共同执政</w:t>
      </w:r>
      <w:r>
        <w:rPr>
          <w:rFonts w:asciiTheme="majorBidi" w:hAnsiTheme="majorBidi" w:cstheme="majorBidi"/>
          <w:szCs w:val="21"/>
        </w:rPr>
        <w:t>，</w:t>
      </w:r>
      <w:r w:rsidRPr="00722D4F">
        <w:rPr>
          <w:rFonts w:asciiTheme="majorBidi" w:hAnsiTheme="majorBidi" w:cstheme="majorBidi"/>
          <w:szCs w:val="21"/>
        </w:rPr>
        <w:t>共同担任国家元首。目前</w:t>
      </w:r>
      <w:r>
        <w:rPr>
          <w:rFonts w:asciiTheme="majorBidi" w:hAnsiTheme="majorBidi" w:cstheme="majorBidi"/>
          <w:szCs w:val="21"/>
        </w:rPr>
        <w:t>，</w:t>
      </w:r>
      <w:r w:rsidRPr="00722D4F">
        <w:rPr>
          <w:rFonts w:asciiTheme="majorBidi" w:hAnsiTheme="majorBidi" w:cstheme="majorBidi"/>
          <w:szCs w:val="21"/>
        </w:rPr>
        <w:t>大公分别是乌赫尔主教、霍安</w:t>
      </w:r>
      <w:r w:rsidR="00D762BA">
        <w:rPr>
          <w:rFonts w:asciiTheme="majorBidi" w:hAnsiTheme="majorBidi" w:cstheme="majorBidi" w:hint="eastAsia"/>
          <w:szCs w:val="21"/>
        </w:rPr>
        <w:t>·</w:t>
      </w:r>
      <w:r w:rsidRPr="00722D4F">
        <w:rPr>
          <w:rFonts w:asciiTheme="majorBidi" w:hAnsiTheme="majorBidi" w:cstheme="majorBidi"/>
          <w:szCs w:val="21"/>
        </w:rPr>
        <w:t>恩里克</w:t>
      </w:r>
      <w:r w:rsidR="00D762BA">
        <w:rPr>
          <w:rFonts w:asciiTheme="majorBidi" w:hAnsiTheme="majorBidi" w:cstheme="majorBidi" w:hint="eastAsia"/>
          <w:szCs w:val="21"/>
        </w:rPr>
        <w:t>·</w:t>
      </w:r>
      <w:r w:rsidRPr="00722D4F">
        <w:rPr>
          <w:rFonts w:asciiTheme="majorBidi" w:hAnsiTheme="majorBidi" w:cstheme="majorBidi"/>
          <w:szCs w:val="21"/>
        </w:rPr>
        <w:t>比韦斯</w:t>
      </w:r>
      <w:r w:rsidR="00D762BA">
        <w:rPr>
          <w:rFonts w:asciiTheme="majorBidi" w:hAnsiTheme="majorBidi" w:cstheme="majorBidi" w:hint="eastAsia"/>
          <w:szCs w:val="21"/>
        </w:rPr>
        <w:t>·</w:t>
      </w:r>
      <w:r w:rsidRPr="00722D4F">
        <w:rPr>
          <w:rFonts w:asciiTheme="majorBidi" w:hAnsiTheme="majorBidi" w:cstheme="majorBidi"/>
          <w:szCs w:val="21"/>
        </w:rPr>
        <w:t>西西利亚主教和法兰西共和国总统埃玛纽埃尔</w:t>
      </w:r>
      <w:r w:rsidR="00D762BA">
        <w:rPr>
          <w:rFonts w:asciiTheme="majorBidi" w:hAnsiTheme="majorBidi" w:cstheme="majorBidi" w:hint="eastAsia"/>
          <w:szCs w:val="21"/>
        </w:rPr>
        <w:t>·</w:t>
      </w:r>
      <w:r w:rsidRPr="00722D4F">
        <w:rPr>
          <w:rFonts w:asciiTheme="majorBidi" w:hAnsiTheme="majorBidi" w:cstheme="majorBidi"/>
          <w:szCs w:val="21"/>
        </w:rPr>
        <w:t>马克龙先生。</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20.</w:t>
      </w:r>
      <w:r w:rsidRPr="00722D4F">
        <w:rPr>
          <w:rFonts w:asciiTheme="majorBidi" w:hAnsiTheme="majorBidi" w:cstheme="majorBidi"/>
          <w:szCs w:val="21"/>
        </w:rPr>
        <w:tab/>
      </w:r>
      <w:r w:rsidRPr="00722D4F">
        <w:rPr>
          <w:rFonts w:asciiTheme="majorBidi" w:hAnsiTheme="majorBidi" w:cstheme="majorBidi"/>
          <w:szCs w:val="21"/>
        </w:rPr>
        <w:t>大公制度沿袭自封建大公制度</w:t>
      </w:r>
      <w:r>
        <w:rPr>
          <w:rFonts w:asciiTheme="majorBidi" w:hAnsiTheme="majorBidi" w:cstheme="majorBidi"/>
          <w:szCs w:val="21"/>
        </w:rPr>
        <w:t>，</w:t>
      </w:r>
      <w:r w:rsidRPr="00722D4F">
        <w:rPr>
          <w:rFonts w:asciiTheme="majorBidi" w:hAnsiTheme="majorBidi" w:cstheme="majorBidi"/>
          <w:szCs w:val="21"/>
        </w:rPr>
        <w:t>这一共治制度是在</w:t>
      </w:r>
      <w:r>
        <w:rPr>
          <w:rFonts w:asciiTheme="majorBidi" w:hAnsiTheme="majorBidi" w:cstheme="majorBidi"/>
          <w:szCs w:val="21"/>
        </w:rPr>
        <w:t>1278</w:t>
      </w:r>
      <w:r w:rsidRPr="00722D4F">
        <w:rPr>
          <w:rFonts w:asciiTheme="majorBidi" w:hAnsiTheme="majorBidi" w:cstheme="majorBidi"/>
          <w:szCs w:val="21"/>
        </w:rPr>
        <w:t>年通过乌赫尔主教与富瓦伯爵</w:t>
      </w:r>
      <w:r>
        <w:rPr>
          <w:rFonts w:asciiTheme="majorBidi" w:hAnsiTheme="majorBidi" w:cstheme="majorBidi"/>
          <w:szCs w:val="21"/>
        </w:rPr>
        <w:t>(</w:t>
      </w:r>
      <w:r w:rsidRPr="00722D4F">
        <w:rPr>
          <w:rFonts w:asciiTheme="majorBidi" w:hAnsiTheme="majorBidi" w:cstheme="majorBidi"/>
          <w:szCs w:val="21"/>
        </w:rPr>
        <w:t>法国</w:t>
      </w:r>
      <w:r>
        <w:rPr>
          <w:rFonts w:asciiTheme="majorBidi" w:hAnsiTheme="majorBidi" w:cstheme="majorBidi"/>
          <w:szCs w:val="21"/>
        </w:rPr>
        <w:t>)</w:t>
      </w:r>
      <w:r w:rsidRPr="00722D4F">
        <w:rPr>
          <w:rFonts w:asciiTheme="majorBidi" w:hAnsiTheme="majorBidi" w:cstheme="majorBidi"/>
          <w:szCs w:val="21"/>
        </w:rPr>
        <w:t>签署的首份和约确立的。</w:t>
      </w:r>
    </w:p>
    <w:p w:rsidR="00775749" w:rsidRPr="00722D4F" w:rsidRDefault="00775749" w:rsidP="00775749">
      <w:pPr>
        <w:pStyle w:val="H1GC"/>
        <w:rPr>
          <w:b/>
        </w:rPr>
      </w:pPr>
      <w:r w:rsidRPr="00722D4F">
        <w:tab/>
      </w:r>
      <w:r>
        <w:t>B</w:t>
      </w:r>
      <w:r w:rsidRPr="00722D4F">
        <w:t>.</w:t>
      </w:r>
      <w:r w:rsidRPr="00722D4F">
        <w:tab/>
      </w:r>
      <w:r w:rsidRPr="00722D4F">
        <w:t>总委员会</w:t>
      </w:r>
      <w:r>
        <w:t>(</w:t>
      </w:r>
      <w:r w:rsidRPr="00722D4F">
        <w:t>国民议会</w:t>
      </w:r>
      <w:r>
        <w:t>)</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21.</w:t>
      </w:r>
      <w:r w:rsidRPr="00722D4F">
        <w:rPr>
          <w:rFonts w:asciiTheme="majorBidi" w:hAnsiTheme="majorBidi" w:cstheme="majorBidi"/>
          <w:szCs w:val="21"/>
        </w:rPr>
        <w:tab/>
      </w:r>
      <w:r w:rsidRPr="00722D4F">
        <w:rPr>
          <w:rFonts w:asciiTheme="majorBidi" w:hAnsiTheme="majorBidi" w:cstheme="majorBidi"/>
          <w:szCs w:val="21"/>
        </w:rPr>
        <w:t>总委员会</w:t>
      </w:r>
      <w:r>
        <w:rPr>
          <w:rFonts w:asciiTheme="majorBidi" w:hAnsiTheme="majorBidi" w:cstheme="majorBidi"/>
          <w:szCs w:val="21"/>
        </w:rPr>
        <w:t>(</w:t>
      </w:r>
      <w:r w:rsidRPr="00722D4F">
        <w:rPr>
          <w:rFonts w:asciiTheme="majorBidi" w:hAnsiTheme="majorBidi" w:cstheme="majorBidi"/>
          <w:szCs w:val="21"/>
        </w:rPr>
        <w:t>国民议会</w:t>
      </w:r>
      <w:r>
        <w:rPr>
          <w:rFonts w:asciiTheme="majorBidi" w:hAnsiTheme="majorBidi" w:cstheme="majorBidi"/>
          <w:szCs w:val="21"/>
        </w:rPr>
        <w:t>)</w:t>
      </w:r>
      <w:r w:rsidRPr="00722D4F">
        <w:rPr>
          <w:rFonts w:asciiTheme="majorBidi" w:hAnsiTheme="majorBidi" w:cstheme="majorBidi"/>
          <w:szCs w:val="21"/>
        </w:rPr>
        <w:t>通过全国选举和七个行政区选举产生</w:t>
      </w:r>
      <w:r>
        <w:rPr>
          <w:rFonts w:asciiTheme="majorBidi" w:hAnsiTheme="majorBidi" w:cstheme="majorBidi"/>
          <w:szCs w:val="21"/>
        </w:rPr>
        <w:t>，</w:t>
      </w:r>
      <w:r w:rsidRPr="00722D4F">
        <w:rPr>
          <w:rFonts w:asciiTheme="majorBidi" w:hAnsiTheme="majorBidi" w:cstheme="majorBidi"/>
          <w:szCs w:val="21"/>
        </w:rPr>
        <w:t>确保以平等和比例制方式推选出人民的代表。这一代议制机构负责行使立法权</w:t>
      </w:r>
      <w:r>
        <w:rPr>
          <w:rFonts w:asciiTheme="majorBidi" w:hAnsiTheme="majorBidi" w:cstheme="majorBidi"/>
          <w:szCs w:val="21"/>
        </w:rPr>
        <w:t>，</w:t>
      </w:r>
      <w:r w:rsidRPr="00722D4F">
        <w:rPr>
          <w:rFonts w:asciiTheme="majorBidi" w:hAnsiTheme="majorBidi" w:cstheme="majorBidi"/>
          <w:szCs w:val="21"/>
        </w:rPr>
        <w:t>批准国家预算</w:t>
      </w:r>
      <w:r>
        <w:rPr>
          <w:rFonts w:asciiTheme="majorBidi" w:hAnsiTheme="majorBidi" w:cstheme="majorBidi"/>
          <w:szCs w:val="21"/>
        </w:rPr>
        <w:t>，</w:t>
      </w:r>
      <w:r w:rsidRPr="00722D4F">
        <w:rPr>
          <w:rFonts w:asciiTheme="majorBidi" w:hAnsiTheme="majorBidi" w:cstheme="majorBidi"/>
          <w:szCs w:val="21"/>
        </w:rPr>
        <w:t>推动和监督政府工作。</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22.</w:t>
      </w:r>
      <w:r w:rsidRPr="00722D4F">
        <w:rPr>
          <w:rFonts w:asciiTheme="majorBidi" w:hAnsiTheme="majorBidi" w:cstheme="majorBidi"/>
          <w:szCs w:val="21"/>
        </w:rPr>
        <w:tab/>
      </w:r>
      <w:r w:rsidRPr="00722D4F">
        <w:rPr>
          <w:rFonts w:asciiTheme="majorBidi" w:hAnsiTheme="majorBidi" w:cstheme="majorBidi"/>
          <w:szCs w:val="21"/>
        </w:rPr>
        <w:t>总委员会委员最少</w:t>
      </w:r>
      <w:r>
        <w:rPr>
          <w:rFonts w:asciiTheme="majorBidi" w:hAnsiTheme="majorBidi" w:cstheme="majorBidi"/>
          <w:szCs w:val="21"/>
        </w:rPr>
        <w:t>28</w:t>
      </w:r>
      <w:r w:rsidRPr="00722D4F">
        <w:rPr>
          <w:rFonts w:asciiTheme="majorBidi" w:hAnsiTheme="majorBidi" w:cstheme="majorBidi"/>
          <w:szCs w:val="21"/>
        </w:rPr>
        <w:t>名</w:t>
      </w:r>
      <w:r>
        <w:rPr>
          <w:rFonts w:asciiTheme="majorBidi" w:hAnsiTheme="majorBidi" w:cstheme="majorBidi"/>
          <w:szCs w:val="21"/>
        </w:rPr>
        <w:t>，</w:t>
      </w:r>
      <w:r w:rsidRPr="00722D4F">
        <w:rPr>
          <w:rFonts w:asciiTheme="majorBidi" w:hAnsiTheme="majorBidi" w:cstheme="majorBidi"/>
          <w:szCs w:val="21"/>
        </w:rPr>
        <w:t>最多</w:t>
      </w:r>
      <w:r>
        <w:rPr>
          <w:rFonts w:asciiTheme="majorBidi" w:hAnsiTheme="majorBidi" w:cstheme="majorBidi"/>
          <w:szCs w:val="21"/>
        </w:rPr>
        <w:t>42</w:t>
      </w:r>
      <w:r w:rsidRPr="00722D4F">
        <w:rPr>
          <w:rFonts w:asciiTheme="majorBidi" w:hAnsiTheme="majorBidi" w:cstheme="majorBidi"/>
          <w:szCs w:val="21"/>
        </w:rPr>
        <w:t>名</w:t>
      </w:r>
      <w:r>
        <w:rPr>
          <w:rFonts w:asciiTheme="majorBidi" w:hAnsiTheme="majorBidi" w:cstheme="majorBidi"/>
          <w:szCs w:val="21"/>
        </w:rPr>
        <w:t>，</w:t>
      </w:r>
      <w:r w:rsidRPr="00722D4F">
        <w:rPr>
          <w:rFonts w:asciiTheme="majorBidi" w:hAnsiTheme="majorBidi" w:cstheme="majorBidi"/>
          <w:szCs w:val="21"/>
        </w:rPr>
        <w:t>其中半数由全国七个行政区选举产生</w:t>
      </w:r>
      <w:r>
        <w:rPr>
          <w:rFonts w:asciiTheme="majorBidi" w:hAnsiTheme="majorBidi" w:cstheme="majorBidi"/>
          <w:szCs w:val="21"/>
        </w:rPr>
        <w:t>，</w:t>
      </w:r>
      <w:r w:rsidRPr="00722D4F">
        <w:rPr>
          <w:rFonts w:asciiTheme="majorBidi" w:hAnsiTheme="majorBidi" w:cstheme="majorBidi"/>
          <w:szCs w:val="21"/>
        </w:rPr>
        <w:t>每个行政区名额相同</w:t>
      </w:r>
      <w:r>
        <w:rPr>
          <w:rFonts w:asciiTheme="majorBidi" w:hAnsiTheme="majorBidi" w:cstheme="majorBidi"/>
          <w:szCs w:val="21"/>
        </w:rPr>
        <w:t>，</w:t>
      </w:r>
      <w:r w:rsidRPr="00722D4F">
        <w:rPr>
          <w:rFonts w:asciiTheme="majorBidi" w:hAnsiTheme="majorBidi" w:cstheme="majorBidi"/>
          <w:szCs w:val="21"/>
        </w:rPr>
        <w:t>另有半数通过全国选举产生。委员们以自由、平等和匿名投票的方式通过普选直接产生</w:t>
      </w:r>
      <w:r>
        <w:rPr>
          <w:rFonts w:asciiTheme="majorBidi" w:hAnsiTheme="majorBidi" w:cstheme="majorBidi"/>
          <w:szCs w:val="21"/>
        </w:rPr>
        <w:t>，</w:t>
      </w:r>
      <w:r w:rsidRPr="00722D4F">
        <w:rPr>
          <w:rFonts w:asciiTheme="majorBidi" w:hAnsiTheme="majorBidi" w:cstheme="majorBidi"/>
          <w:szCs w:val="21"/>
        </w:rPr>
        <w:t>每届任期四年。总委员会的领导机构为主席团。</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23.</w:t>
      </w:r>
      <w:r w:rsidRPr="00722D4F">
        <w:rPr>
          <w:rFonts w:asciiTheme="majorBidi" w:hAnsiTheme="majorBidi" w:cstheme="majorBidi"/>
          <w:szCs w:val="21"/>
        </w:rPr>
        <w:tab/>
      </w:r>
      <w:r w:rsidRPr="00722D4F">
        <w:rPr>
          <w:rFonts w:asciiTheme="majorBidi" w:hAnsiTheme="majorBidi" w:cstheme="majorBidi"/>
          <w:szCs w:val="21"/>
        </w:rPr>
        <w:t>安道尔妇女为争取完全公民权利</w:t>
      </w:r>
      <w:r>
        <w:rPr>
          <w:rFonts w:asciiTheme="majorBidi" w:hAnsiTheme="majorBidi" w:cstheme="majorBidi"/>
          <w:szCs w:val="21"/>
        </w:rPr>
        <w:t>，</w:t>
      </w:r>
      <w:r w:rsidRPr="00722D4F">
        <w:rPr>
          <w:rFonts w:asciiTheme="majorBidi" w:hAnsiTheme="majorBidi" w:cstheme="majorBidi"/>
          <w:szCs w:val="21"/>
        </w:rPr>
        <w:t>即争取行使其一切政治权利的抗争开始于</w:t>
      </w:r>
      <w:r>
        <w:rPr>
          <w:rFonts w:asciiTheme="majorBidi" w:hAnsiTheme="majorBidi" w:cstheme="majorBidi"/>
          <w:szCs w:val="21"/>
        </w:rPr>
        <w:t>1967</w:t>
      </w:r>
      <w:r w:rsidRPr="00722D4F">
        <w:rPr>
          <w:rFonts w:asciiTheme="majorBidi" w:hAnsiTheme="majorBidi" w:cstheme="majorBidi"/>
          <w:szCs w:val="21"/>
        </w:rPr>
        <w:t>年。</w:t>
      </w:r>
      <w:r>
        <w:rPr>
          <w:rFonts w:asciiTheme="majorBidi" w:hAnsiTheme="majorBidi" w:cstheme="majorBidi"/>
          <w:szCs w:val="21"/>
        </w:rPr>
        <w:t>1968</w:t>
      </w:r>
      <w:r w:rsidRPr="00722D4F">
        <w:rPr>
          <w:rFonts w:asciiTheme="majorBidi" w:hAnsiTheme="majorBidi" w:cstheme="majorBidi"/>
          <w:szCs w:val="21"/>
        </w:rPr>
        <w:t>年</w:t>
      </w:r>
      <w:r>
        <w:rPr>
          <w:rFonts w:asciiTheme="majorBidi" w:hAnsiTheme="majorBidi" w:cstheme="majorBidi"/>
          <w:szCs w:val="21"/>
        </w:rPr>
        <w:t>5</w:t>
      </w:r>
      <w:r w:rsidRPr="00722D4F">
        <w:rPr>
          <w:rFonts w:asciiTheme="majorBidi" w:hAnsiTheme="majorBidi" w:cstheme="majorBidi"/>
          <w:szCs w:val="21"/>
        </w:rPr>
        <w:t>月</w:t>
      </w:r>
      <w:r>
        <w:rPr>
          <w:rFonts w:asciiTheme="majorBidi" w:hAnsiTheme="majorBidi" w:cstheme="majorBidi"/>
          <w:szCs w:val="21"/>
        </w:rPr>
        <w:t>15</w:t>
      </w:r>
      <w:r w:rsidRPr="00722D4F">
        <w:rPr>
          <w:rFonts w:asciiTheme="majorBidi" w:hAnsiTheme="majorBidi" w:cstheme="majorBidi"/>
          <w:szCs w:val="21"/>
        </w:rPr>
        <w:t>日</w:t>
      </w:r>
      <w:r>
        <w:rPr>
          <w:rFonts w:asciiTheme="majorBidi" w:hAnsiTheme="majorBidi" w:cstheme="majorBidi"/>
          <w:szCs w:val="21"/>
        </w:rPr>
        <w:t>，</w:t>
      </w:r>
      <w:r w:rsidRPr="00722D4F">
        <w:rPr>
          <w:rFonts w:asciiTheme="majorBidi" w:hAnsiTheme="majorBidi" w:cstheme="majorBidi"/>
          <w:szCs w:val="21"/>
        </w:rPr>
        <w:t>由</w:t>
      </w:r>
      <w:r>
        <w:rPr>
          <w:rFonts w:asciiTheme="majorBidi" w:hAnsiTheme="majorBidi" w:cstheme="majorBidi"/>
          <w:szCs w:val="21"/>
        </w:rPr>
        <w:t>37</w:t>
      </w:r>
      <w:r w:rsidRPr="00722D4F">
        <w:rPr>
          <w:rFonts w:asciiTheme="majorBidi" w:hAnsiTheme="majorBidi" w:cstheme="majorBidi"/>
          <w:szCs w:val="21"/>
        </w:rPr>
        <w:t>0</w:t>
      </w:r>
      <w:r w:rsidRPr="00722D4F">
        <w:rPr>
          <w:rFonts w:asciiTheme="majorBidi" w:hAnsiTheme="majorBidi" w:cstheme="majorBidi"/>
          <w:szCs w:val="21"/>
        </w:rPr>
        <w:t>多名安道尔妇女联名签署了一份申请</w:t>
      </w:r>
      <w:r>
        <w:rPr>
          <w:rFonts w:asciiTheme="majorBidi" w:hAnsiTheme="majorBidi" w:cstheme="majorBidi"/>
          <w:szCs w:val="21"/>
        </w:rPr>
        <w:t>，</w:t>
      </w:r>
      <w:r w:rsidRPr="00722D4F">
        <w:rPr>
          <w:rFonts w:asciiTheme="majorBidi" w:hAnsiTheme="majorBidi" w:cstheme="majorBidi"/>
          <w:szCs w:val="21"/>
        </w:rPr>
        <w:t>要求获得完全公民权利</w:t>
      </w:r>
      <w:r>
        <w:rPr>
          <w:rFonts w:asciiTheme="majorBidi" w:hAnsiTheme="majorBidi" w:cstheme="majorBidi"/>
          <w:szCs w:val="21"/>
        </w:rPr>
        <w:t>，</w:t>
      </w:r>
      <w:r w:rsidRPr="00722D4F">
        <w:rPr>
          <w:rFonts w:asciiTheme="majorBidi" w:hAnsiTheme="majorBidi" w:cstheme="majorBidi"/>
          <w:szCs w:val="21"/>
        </w:rPr>
        <w:t>这一斗争阶段方告结束。尽管如此</w:t>
      </w:r>
      <w:r>
        <w:rPr>
          <w:rFonts w:asciiTheme="majorBidi" w:hAnsiTheme="majorBidi" w:cstheme="majorBidi"/>
          <w:szCs w:val="21"/>
        </w:rPr>
        <w:t>，</w:t>
      </w:r>
      <w:r w:rsidRPr="00722D4F">
        <w:rPr>
          <w:rFonts w:asciiTheme="majorBidi" w:hAnsiTheme="majorBidi" w:cstheme="majorBidi"/>
          <w:szCs w:val="21"/>
        </w:rPr>
        <w:t>直到</w:t>
      </w:r>
      <w:r>
        <w:rPr>
          <w:rFonts w:asciiTheme="majorBidi" w:hAnsiTheme="majorBidi" w:cstheme="majorBidi"/>
          <w:szCs w:val="21"/>
        </w:rPr>
        <w:t>1973</w:t>
      </w:r>
      <w:r w:rsidRPr="00722D4F">
        <w:rPr>
          <w:rFonts w:asciiTheme="majorBidi" w:hAnsiTheme="majorBidi" w:cstheme="majorBidi"/>
          <w:szCs w:val="21"/>
        </w:rPr>
        <w:t>年</w:t>
      </w:r>
      <w:r>
        <w:rPr>
          <w:rFonts w:asciiTheme="majorBidi" w:hAnsiTheme="majorBidi" w:cstheme="majorBidi"/>
          <w:szCs w:val="21"/>
        </w:rPr>
        <w:t>，</w:t>
      </w:r>
      <w:r w:rsidRPr="00722D4F">
        <w:rPr>
          <w:rFonts w:asciiTheme="majorBidi" w:hAnsiTheme="majorBidi" w:cstheme="majorBidi"/>
          <w:szCs w:val="21"/>
        </w:rPr>
        <w:t>安道尔妇女的投票权和被选举权才落到了实处。</w:t>
      </w:r>
      <w:r>
        <w:rPr>
          <w:rFonts w:asciiTheme="majorBidi" w:hAnsiTheme="majorBidi" w:cstheme="majorBidi"/>
          <w:szCs w:val="21"/>
        </w:rPr>
        <w:t>1984</w:t>
      </w:r>
      <w:r w:rsidRPr="00722D4F">
        <w:rPr>
          <w:rFonts w:asciiTheme="majorBidi" w:hAnsiTheme="majorBidi" w:cstheme="majorBidi"/>
          <w:szCs w:val="21"/>
        </w:rPr>
        <w:t>年</w:t>
      </w:r>
      <w:r>
        <w:rPr>
          <w:rFonts w:asciiTheme="majorBidi" w:hAnsiTheme="majorBidi" w:cstheme="majorBidi"/>
          <w:szCs w:val="21"/>
        </w:rPr>
        <w:t>，</w:t>
      </w:r>
      <w:r w:rsidRPr="00722D4F">
        <w:rPr>
          <w:rFonts w:asciiTheme="majorBidi" w:hAnsiTheme="majorBidi" w:cstheme="majorBidi"/>
          <w:szCs w:val="21"/>
        </w:rPr>
        <w:t>总委员会中首次有女性当选为委员</w:t>
      </w:r>
      <w:r>
        <w:rPr>
          <w:rFonts w:asciiTheme="majorBidi" w:hAnsiTheme="majorBidi" w:cstheme="majorBidi"/>
          <w:szCs w:val="21"/>
        </w:rPr>
        <w:t>，</w:t>
      </w:r>
      <w:r>
        <w:rPr>
          <w:rFonts w:asciiTheme="majorBidi" w:hAnsiTheme="majorBidi" w:cstheme="majorBidi"/>
          <w:szCs w:val="21"/>
        </w:rPr>
        <w:t>1986</w:t>
      </w:r>
      <w:r w:rsidRPr="00722D4F">
        <w:rPr>
          <w:rFonts w:asciiTheme="majorBidi" w:hAnsiTheme="majorBidi" w:cstheme="majorBidi"/>
          <w:szCs w:val="21"/>
        </w:rPr>
        <w:t>年</w:t>
      </w:r>
      <w:r>
        <w:rPr>
          <w:rFonts w:asciiTheme="majorBidi" w:hAnsiTheme="majorBidi" w:cstheme="majorBidi"/>
          <w:szCs w:val="21"/>
        </w:rPr>
        <w:t>，</w:t>
      </w:r>
      <w:r w:rsidRPr="00722D4F">
        <w:rPr>
          <w:rFonts w:asciiTheme="majorBidi" w:hAnsiTheme="majorBidi" w:cstheme="majorBidi"/>
          <w:szCs w:val="21"/>
        </w:rPr>
        <w:t>首次有女性当选为议长。</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24.</w:t>
      </w:r>
      <w:r w:rsidRPr="00722D4F">
        <w:rPr>
          <w:rFonts w:asciiTheme="majorBidi" w:hAnsiTheme="majorBidi" w:cstheme="majorBidi"/>
          <w:szCs w:val="21"/>
        </w:rPr>
        <w:tab/>
      </w:r>
      <w:r w:rsidRPr="00722D4F">
        <w:rPr>
          <w:rFonts w:asciiTheme="majorBidi" w:hAnsiTheme="majorBidi" w:cstheme="majorBidi"/>
          <w:szCs w:val="21"/>
        </w:rPr>
        <w:t>在</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11</w:t>
      </w:r>
      <w:r w:rsidRPr="00722D4F">
        <w:rPr>
          <w:rFonts w:asciiTheme="majorBidi" w:hAnsiTheme="majorBidi" w:cstheme="majorBidi"/>
          <w:szCs w:val="21"/>
        </w:rPr>
        <w:t>-</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15</w:t>
      </w:r>
      <w:r w:rsidRPr="00722D4F">
        <w:rPr>
          <w:rFonts w:asciiTheme="majorBidi" w:hAnsiTheme="majorBidi" w:cstheme="majorBidi"/>
          <w:szCs w:val="21"/>
        </w:rPr>
        <w:t>届议会中</w:t>
      </w:r>
      <w:r>
        <w:rPr>
          <w:rFonts w:asciiTheme="majorBidi" w:hAnsiTheme="majorBidi" w:cstheme="majorBidi"/>
          <w:szCs w:val="21"/>
        </w:rPr>
        <w:t>，</w:t>
      </w:r>
      <w:r w:rsidRPr="00722D4F">
        <w:rPr>
          <w:rFonts w:asciiTheme="majorBidi" w:hAnsiTheme="majorBidi" w:cstheme="majorBidi"/>
          <w:szCs w:val="21"/>
        </w:rPr>
        <w:t>实现了男性与女性委员的人数均等</w:t>
      </w:r>
      <w:r>
        <w:rPr>
          <w:rFonts w:asciiTheme="majorBidi" w:hAnsiTheme="majorBidi" w:cstheme="majorBidi"/>
          <w:szCs w:val="21"/>
        </w:rPr>
        <w:t>，</w:t>
      </w:r>
      <w:r w:rsidRPr="00722D4F">
        <w:rPr>
          <w:rFonts w:asciiTheme="majorBidi" w:hAnsiTheme="majorBidi" w:cstheme="majorBidi"/>
          <w:szCs w:val="21"/>
        </w:rPr>
        <w:t>无需再采取包括配额法在内的任何类型的平权行动</w:t>
      </w:r>
      <w:r>
        <w:rPr>
          <w:rFonts w:asciiTheme="majorBidi" w:hAnsiTheme="majorBidi" w:cstheme="majorBidi"/>
          <w:szCs w:val="21"/>
        </w:rPr>
        <w:t>，</w:t>
      </w:r>
      <w:r w:rsidRPr="00722D4F">
        <w:rPr>
          <w:rFonts w:asciiTheme="majorBidi" w:hAnsiTheme="majorBidi" w:cstheme="majorBidi"/>
          <w:szCs w:val="21"/>
        </w:rPr>
        <w:t>然而</w:t>
      </w:r>
      <w:r>
        <w:rPr>
          <w:rFonts w:asciiTheme="majorBidi" w:hAnsiTheme="majorBidi" w:cstheme="majorBidi"/>
          <w:szCs w:val="21"/>
        </w:rPr>
        <w:t>，</w:t>
      </w:r>
      <w:r w:rsidRPr="00722D4F">
        <w:rPr>
          <w:rFonts w:asciiTheme="majorBidi" w:hAnsiTheme="majorBidi" w:cstheme="majorBidi"/>
          <w:szCs w:val="21"/>
        </w:rPr>
        <w:t>当前总委员会中的委员构成为男性</w:t>
      </w:r>
      <w:r>
        <w:rPr>
          <w:rFonts w:asciiTheme="majorBidi" w:hAnsiTheme="majorBidi" w:cstheme="majorBidi"/>
          <w:szCs w:val="21"/>
        </w:rPr>
        <w:t>19</w:t>
      </w:r>
      <w:r w:rsidRPr="00722D4F">
        <w:rPr>
          <w:rFonts w:asciiTheme="majorBidi" w:hAnsiTheme="majorBidi" w:cstheme="majorBidi"/>
          <w:szCs w:val="21"/>
        </w:rPr>
        <w:t>人</w:t>
      </w:r>
      <w:r>
        <w:rPr>
          <w:rFonts w:asciiTheme="majorBidi" w:hAnsiTheme="majorBidi" w:cstheme="majorBidi"/>
          <w:szCs w:val="21"/>
        </w:rPr>
        <w:t>，</w:t>
      </w:r>
      <w:r w:rsidRPr="00722D4F">
        <w:rPr>
          <w:rFonts w:asciiTheme="majorBidi" w:hAnsiTheme="majorBidi" w:cstheme="majorBidi"/>
          <w:szCs w:val="21"/>
        </w:rPr>
        <w:t>女性</w:t>
      </w:r>
      <w:r>
        <w:rPr>
          <w:rFonts w:asciiTheme="majorBidi" w:hAnsiTheme="majorBidi" w:cstheme="majorBidi"/>
          <w:szCs w:val="21"/>
        </w:rPr>
        <w:t>9</w:t>
      </w:r>
      <w:r w:rsidRPr="00722D4F">
        <w:rPr>
          <w:rFonts w:asciiTheme="majorBidi" w:hAnsiTheme="majorBidi" w:cstheme="majorBidi"/>
          <w:szCs w:val="21"/>
        </w:rPr>
        <w:t>人。</w:t>
      </w:r>
    </w:p>
    <w:p w:rsidR="00775749" w:rsidRPr="00722D4F" w:rsidRDefault="00775749" w:rsidP="00775749">
      <w:pPr>
        <w:pStyle w:val="H1GC"/>
        <w:rPr>
          <w:b/>
        </w:rPr>
      </w:pPr>
      <w:r w:rsidRPr="00722D4F">
        <w:tab/>
      </w:r>
      <w:r>
        <w:t>C</w:t>
      </w:r>
      <w:r w:rsidRPr="00722D4F">
        <w:t>.</w:t>
      </w:r>
      <w:r w:rsidRPr="00722D4F">
        <w:tab/>
      </w:r>
      <w:r w:rsidRPr="00722D4F">
        <w:t>政府</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25.</w:t>
      </w:r>
      <w:r w:rsidRPr="00722D4F">
        <w:rPr>
          <w:rFonts w:asciiTheme="majorBidi" w:hAnsiTheme="majorBidi" w:cstheme="majorBidi"/>
          <w:szCs w:val="21"/>
        </w:rPr>
        <w:tab/>
      </w:r>
      <w:r w:rsidRPr="00722D4F">
        <w:rPr>
          <w:rFonts w:asciiTheme="majorBidi" w:hAnsiTheme="majorBidi" w:cstheme="majorBidi"/>
          <w:szCs w:val="21"/>
        </w:rPr>
        <w:t>政府负责领导安道尔的国内和国际政策工作</w:t>
      </w:r>
      <w:r>
        <w:rPr>
          <w:rFonts w:asciiTheme="majorBidi" w:hAnsiTheme="majorBidi" w:cstheme="majorBidi"/>
          <w:szCs w:val="21"/>
        </w:rPr>
        <w:t>，</w:t>
      </w:r>
      <w:r w:rsidRPr="00722D4F">
        <w:rPr>
          <w:rFonts w:asciiTheme="majorBidi" w:hAnsiTheme="majorBidi" w:cstheme="majorBidi"/>
          <w:szCs w:val="21"/>
        </w:rPr>
        <w:t>由政府首脑和各部部长组成</w:t>
      </w:r>
      <w:r>
        <w:rPr>
          <w:rFonts w:asciiTheme="majorBidi" w:hAnsiTheme="majorBidi" w:cstheme="majorBidi"/>
          <w:szCs w:val="21"/>
        </w:rPr>
        <w:t>，</w:t>
      </w:r>
      <w:r w:rsidRPr="00722D4F">
        <w:rPr>
          <w:rFonts w:asciiTheme="majorBidi" w:hAnsiTheme="majorBidi" w:cstheme="majorBidi"/>
          <w:szCs w:val="21"/>
        </w:rPr>
        <w:t>部长人数由法律确定。政府还负责领导国家的行政工作并行使监管权力。政府首脑由总委员会选举产生后</w:t>
      </w:r>
      <w:r>
        <w:rPr>
          <w:rFonts w:asciiTheme="majorBidi" w:hAnsiTheme="majorBidi" w:cstheme="majorBidi"/>
          <w:szCs w:val="21"/>
        </w:rPr>
        <w:t>，</w:t>
      </w:r>
      <w:r w:rsidRPr="00722D4F">
        <w:rPr>
          <w:rFonts w:asciiTheme="majorBidi" w:hAnsiTheme="majorBidi" w:cstheme="majorBidi"/>
          <w:szCs w:val="21"/>
        </w:rPr>
        <w:t>由大公们共同任命</w:t>
      </w:r>
      <w:r>
        <w:rPr>
          <w:rFonts w:asciiTheme="majorBidi" w:hAnsiTheme="majorBidi" w:cstheme="majorBidi"/>
          <w:szCs w:val="21"/>
        </w:rPr>
        <w:t>，</w:t>
      </w:r>
      <w:r w:rsidRPr="00722D4F">
        <w:rPr>
          <w:rFonts w:asciiTheme="majorBidi" w:hAnsiTheme="majorBidi" w:cstheme="majorBidi"/>
          <w:szCs w:val="21"/>
        </w:rPr>
        <w:t>具体按《宪法》规定执行。除特殊情况外</w:t>
      </w:r>
      <w:r>
        <w:rPr>
          <w:rFonts w:asciiTheme="majorBidi" w:hAnsiTheme="majorBidi" w:cstheme="majorBidi"/>
          <w:szCs w:val="21"/>
        </w:rPr>
        <w:t>，</w:t>
      </w:r>
      <w:r w:rsidRPr="00722D4F">
        <w:rPr>
          <w:rFonts w:asciiTheme="majorBidi" w:hAnsiTheme="majorBidi" w:cstheme="majorBidi"/>
          <w:szCs w:val="21"/>
        </w:rPr>
        <w:t>政府首脑的任期与议会任期相同</w:t>
      </w:r>
      <w:r>
        <w:rPr>
          <w:rFonts w:asciiTheme="majorBidi" w:hAnsiTheme="majorBidi" w:cstheme="majorBidi"/>
          <w:szCs w:val="21"/>
        </w:rPr>
        <w:t>，</w:t>
      </w:r>
      <w:r w:rsidRPr="00722D4F">
        <w:rPr>
          <w:rFonts w:asciiTheme="majorBidi" w:hAnsiTheme="majorBidi" w:cstheme="majorBidi"/>
          <w:szCs w:val="21"/>
        </w:rPr>
        <w:t>最多可连续担任两届。目前</w:t>
      </w:r>
      <w:r>
        <w:rPr>
          <w:rFonts w:asciiTheme="majorBidi" w:hAnsiTheme="majorBidi" w:cstheme="majorBidi"/>
          <w:szCs w:val="21"/>
        </w:rPr>
        <w:t>，</w:t>
      </w:r>
      <w:r w:rsidRPr="00722D4F">
        <w:rPr>
          <w:rFonts w:asciiTheme="majorBidi" w:hAnsiTheme="majorBidi" w:cstheme="majorBidi"/>
          <w:szCs w:val="21"/>
        </w:rPr>
        <w:t>政府由</w:t>
      </w:r>
      <w:r>
        <w:rPr>
          <w:rFonts w:asciiTheme="majorBidi" w:hAnsiTheme="majorBidi" w:cstheme="majorBidi"/>
          <w:szCs w:val="21"/>
        </w:rPr>
        <w:t>4</w:t>
      </w:r>
      <w:r w:rsidRPr="00722D4F">
        <w:rPr>
          <w:rFonts w:asciiTheme="majorBidi" w:hAnsiTheme="majorBidi" w:cstheme="majorBidi"/>
          <w:szCs w:val="21"/>
        </w:rPr>
        <w:t>名女性部长和</w:t>
      </w:r>
      <w:r>
        <w:rPr>
          <w:rFonts w:asciiTheme="majorBidi" w:hAnsiTheme="majorBidi" w:cstheme="majorBidi"/>
          <w:szCs w:val="21"/>
        </w:rPr>
        <w:t>7</w:t>
      </w:r>
      <w:r w:rsidRPr="00722D4F">
        <w:rPr>
          <w:rFonts w:asciiTheme="majorBidi" w:hAnsiTheme="majorBidi" w:cstheme="majorBidi"/>
          <w:szCs w:val="21"/>
        </w:rPr>
        <w:t>名男性部长组成。</w:t>
      </w:r>
    </w:p>
    <w:p w:rsidR="00775749" w:rsidRPr="00722D4F" w:rsidRDefault="00775749" w:rsidP="00775749">
      <w:pPr>
        <w:pStyle w:val="H1GC"/>
        <w:rPr>
          <w:b/>
        </w:rPr>
      </w:pPr>
      <w:r w:rsidRPr="00722D4F">
        <w:tab/>
      </w:r>
      <w:r>
        <w:t>D</w:t>
      </w:r>
      <w:r w:rsidRPr="00722D4F">
        <w:t>.</w:t>
      </w:r>
      <w:r w:rsidRPr="00722D4F">
        <w:tab/>
      </w:r>
      <w:r w:rsidRPr="00722D4F">
        <w:t>司法机关</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26.</w:t>
      </w:r>
      <w:r w:rsidRPr="00722D4F">
        <w:rPr>
          <w:rFonts w:asciiTheme="majorBidi" w:hAnsiTheme="majorBidi" w:cstheme="majorBidi"/>
          <w:szCs w:val="21"/>
        </w:rPr>
        <w:tab/>
      </w:r>
      <w:r w:rsidRPr="00722D4F">
        <w:rPr>
          <w:rFonts w:asciiTheme="majorBidi" w:hAnsiTheme="majorBidi" w:cstheme="majorBidi"/>
          <w:szCs w:val="21"/>
        </w:rPr>
        <w:t>初审法官和上诉法官以人民的名义行使司法权。司法体系是根据</w:t>
      </w:r>
      <w:r>
        <w:rPr>
          <w:rFonts w:asciiTheme="majorBidi" w:hAnsiTheme="majorBidi" w:cstheme="majorBidi"/>
          <w:szCs w:val="21"/>
        </w:rPr>
        <w:t>1993</w:t>
      </w:r>
      <w:r w:rsidRPr="00722D4F">
        <w:rPr>
          <w:rFonts w:asciiTheme="majorBidi" w:hAnsiTheme="majorBidi" w:cstheme="majorBidi"/>
          <w:szCs w:val="21"/>
        </w:rPr>
        <w:t>年</w:t>
      </w:r>
      <w:r>
        <w:rPr>
          <w:rFonts w:asciiTheme="majorBidi" w:hAnsiTheme="majorBidi" w:cstheme="majorBidi"/>
          <w:szCs w:val="21"/>
        </w:rPr>
        <w:t>9</w:t>
      </w:r>
      <w:r w:rsidRPr="00722D4F">
        <w:rPr>
          <w:rFonts w:asciiTheme="majorBidi" w:hAnsiTheme="majorBidi" w:cstheme="majorBidi"/>
          <w:szCs w:val="21"/>
        </w:rPr>
        <w:t>月</w:t>
      </w:r>
      <w:r>
        <w:rPr>
          <w:rFonts w:asciiTheme="majorBidi" w:hAnsiTheme="majorBidi" w:cstheme="majorBidi"/>
          <w:szCs w:val="21"/>
        </w:rPr>
        <w:t>3</w:t>
      </w:r>
      <w:r w:rsidRPr="00722D4F">
        <w:rPr>
          <w:rFonts w:asciiTheme="majorBidi" w:hAnsiTheme="majorBidi" w:cstheme="majorBidi"/>
          <w:szCs w:val="21"/>
        </w:rPr>
        <w:t>日的《司法机关法》确立的。司法高等理事会是自治性的司法机关代表机构</w:t>
      </w:r>
      <w:r>
        <w:rPr>
          <w:rFonts w:asciiTheme="majorBidi" w:hAnsiTheme="majorBidi" w:cstheme="majorBidi"/>
          <w:szCs w:val="21"/>
        </w:rPr>
        <w:t>，</w:t>
      </w:r>
      <w:r w:rsidRPr="00722D4F">
        <w:rPr>
          <w:rFonts w:asciiTheme="majorBidi" w:hAnsiTheme="majorBidi" w:cstheme="majorBidi"/>
          <w:szCs w:val="21"/>
        </w:rPr>
        <w:t>由五名成员组成</w:t>
      </w:r>
      <w:r>
        <w:rPr>
          <w:rFonts w:asciiTheme="majorBidi" w:hAnsiTheme="majorBidi" w:cstheme="majorBidi"/>
          <w:szCs w:val="21"/>
        </w:rPr>
        <w:t>，</w:t>
      </w:r>
      <w:r w:rsidRPr="00722D4F">
        <w:rPr>
          <w:rFonts w:asciiTheme="majorBidi" w:hAnsiTheme="majorBidi" w:cstheme="majorBidi"/>
          <w:szCs w:val="21"/>
        </w:rPr>
        <w:t>分别由大公、政府首脑、总委员会主席</w:t>
      </w:r>
      <w:r>
        <w:rPr>
          <w:rFonts w:asciiTheme="majorBidi" w:hAnsiTheme="majorBidi" w:cstheme="majorBidi"/>
          <w:szCs w:val="21"/>
        </w:rPr>
        <w:t>(</w:t>
      </w:r>
      <w:r w:rsidRPr="00722D4F">
        <w:rPr>
          <w:rFonts w:asciiTheme="majorBidi" w:hAnsiTheme="majorBidi" w:cstheme="majorBidi"/>
          <w:szCs w:val="21"/>
        </w:rPr>
        <w:t>议长</w:t>
      </w:r>
      <w:r>
        <w:rPr>
          <w:rFonts w:asciiTheme="majorBidi" w:hAnsiTheme="majorBidi" w:cstheme="majorBidi"/>
          <w:szCs w:val="21"/>
        </w:rPr>
        <w:t>)</w:t>
      </w:r>
      <w:r w:rsidRPr="00722D4F">
        <w:rPr>
          <w:rFonts w:asciiTheme="majorBidi" w:hAnsiTheme="majorBidi" w:cstheme="majorBidi"/>
          <w:szCs w:val="21"/>
        </w:rPr>
        <w:t>、初审法官和上诉法官各推选一名</w:t>
      </w:r>
      <w:r>
        <w:rPr>
          <w:rFonts w:asciiTheme="majorBidi" w:hAnsiTheme="majorBidi" w:cstheme="majorBidi"/>
          <w:szCs w:val="21"/>
        </w:rPr>
        <w:t>，</w:t>
      </w:r>
      <w:r w:rsidRPr="00722D4F">
        <w:rPr>
          <w:rFonts w:asciiTheme="majorBidi" w:hAnsiTheme="majorBidi" w:cstheme="majorBidi"/>
          <w:szCs w:val="21"/>
        </w:rPr>
        <w:t>每届任期六年</w:t>
      </w:r>
      <w:r>
        <w:rPr>
          <w:rFonts w:asciiTheme="majorBidi" w:hAnsiTheme="majorBidi" w:cstheme="majorBidi"/>
          <w:szCs w:val="21"/>
        </w:rPr>
        <w:t>，</w:t>
      </w:r>
      <w:r w:rsidRPr="00722D4F">
        <w:rPr>
          <w:rFonts w:asciiTheme="majorBidi" w:hAnsiTheme="majorBidi" w:cstheme="majorBidi"/>
          <w:szCs w:val="21"/>
        </w:rPr>
        <w:t>最多担任两届。尽管司法高等理事会不履行司法管辖职能</w:t>
      </w:r>
      <w:r>
        <w:rPr>
          <w:rFonts w:asciiTheme="majorBidi" w:hAnsiTheme="majorBidi" w:cstheme="majorBidi"/>
          <w:szCs w:val="21"/>
        </w:rPr>
        <w:t>，</w:t>
      </w:r>
      <w:r w:rsidRPr="00722D4F">
        <w:rPr>
          <w:rFonts w:asciiTheme="majorBidi" w:hAnsiTheme="majorBidi" w:cstheme="majorBidi"/>
          <w:szCs w:val="21"/>
        </w:rPr>
        <w:t>但负责行使纪律监察职能</w:t>
      </w:r>
      <w:r>
        <w:rPr>
          <w:rFonts w:asciiTheme="majorBidi" w:hAnsiTheme="majorBidi" w:cstheme="majorBidi"/>
          <w:szCs w:val="21"/>
        </w:rPr>
        <w:t>，</w:t>
      </w:r>
      <w:r w:rsidRPr="00722D4F">
        <w:rPr>
          <w:rFonts w:asciiTheme="majorBidi" w:hAnsiTheme="majorBidi" w:cstheme="majorBidi"/>
          <w:szCs w:val="21"/>
        </w:rPr>
        <w:t>确保司法独立和司法公正</w:t>
      </w:r>
      <w:r>
        <w:rPr>
          <w:rFonts w:asciiTheme="majorBidi" w:hAnsiTheme="majorBidi" w:cstheme="majorBidi"/>
          <w:szCs w:val="21"/>
        </w:rPr>
        <w:t>，</w:t>
      </w:r>
      <w:r w:rsidRPr="00722D4F">
        <w:rPr>
          <w:rFonts w:asciiTheme="majorBidi" w:hAnsiTheme="majorBidi" w:cstheme="majorBidi"/>
          <w:szCs w:val="21"/>
        </w:rPr>
        <w:t>并根据政府的提名任命检察官。司法管辖权包含五类</w:t>
      </w:r>
      <w:r>
        <w:rPr>
          <w:rFonts w:asciiTheme="majorBidi" w:hAnsiTheme="majorBidi" w:cstheme="majorBidi"/>
          <w:szCs w:val="21"/>
        </w:rPr>
        <w:t>：</w:t>
      </w:r>
      <w:r w:rsidRPr="00722D4F">
        <w:rPr>
          <w:rFonts w:asciiTheme="majorBidi" w:hAnsiTheme="majorBidi" w:cstheme="majorBidi"/>
          <w:szCs w:val="21"/>
        </w:rPr>
        <w:t>民事、刑事、预审、行政和未成年人司法。每一类司法管辖权包含两个等级</w:t>
      </w:r>
      <w:r>
        <w:rPr>
          <w:rFonts w:asciiTheme="majorBidi" w:hAnsiTheme="majorBidi" w:cstheme="majorBidi"/>
          <w:szCs w:val="21"/>
        </w:rPr>
        <w:t>：</w:t>
      </w:r>
      <w:r w:rsidRPr="00722D4F">
        <w:rPr>
          <w:rFonts w:asciiTheme="majorBidi" w:hAnsiTheme="majorBidi" w:cstheme="majorBidi"/>
          <w:szCs w:val="21"/>
        </w:rPr>
        <w:t>初审和上诉。</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27.</w:t>
      </w:r>
      <w:r w:rsidRPr="00722D4F">
        <w:rPr>
          <w:rFonts w:asciiTheme="majorBidi" w:hAnsiTheme="majorBidi" w:cstheme="majorBidi"/>
          <w:szCs w:val="21"/>
        </w:rPr>
        <w:tab/>
      </w:r>
      <w:r w:rsidRPr="00722D4F">
        <w:rPr>
          <w:rFonts w:asciiTheme="majorBidi" w:hAnsiTheme="majorBidi" w:cstheme="majorBidi"/>
          <w:szCs w:val="21"/>
        </w:rPr>
        <w:t>初审法院由</w:t>
      </w:r>
      <w:r>
        <w:rPr>
          <w:rFonts w:asciiTheme="majorBidi" w:hAnsiTheme="majorBidi" w:cstheme="majorBidi"/>
          <w:szCs w:val="21"/>
        </w:rPr>
        <w:t>15</w:t>
      </w:r>
      <w:r w:rsidRPr="00722D4F">
        <w:rPr>
          <w:rFonts w:asciiTheme="majorBidi" w:hAnsiTheme="majorBidi" w:cstheme="majorBidi"/>
          <w:szCs w:val="21"/>
        </w:rPr>
        <w:t>名初审法官组成</w:t>
      </w:r>
      <w:r>
        <w:rPr>
          <w:rFonts w:asciiTheme="majorBidi" w:hAnsiTheme="majorBidi" w:cstheme="majorBidi"/>
          <w:szCs w:val="21"/>
        </w:rPr>
        <w:t>，</w:t>
      </w:r>
      <w:r w:rsidRPr="00722D4F">
        <w:rPr>
          <w:rFonts w:asciiTheme="majorBidi" w:hAnsiTheme="majorBidi" w:cstheme="majorBidi"/>
          <w:szCs w:val="21"/>
        </w:rPr>
        <w:t>其中女法官</w:t>
      </w:r>
      <w:r>
        <w:rPr>
          <w:rFonts w:asciiTheme="majorBidi" w:hAnsiTheme="majorBidi" w:cstheme="majorBidi"/>
          <w:szCs w:val="21"/>
        </w:rPr>
        <w:t>11</w:t>
      </w:r>
      <w:r w:rsidRPr="00722D4F">
        <w:rPr>
          <w:rFonts w:asciiTheme="majorBidi" w:hAnsiTheme="majorBidi" w:cstheme="majorBidi"/>
          <w:szCs w:val="21"/>
        </w:rPr>
        <w:t>人</w:t>
      </w:r>
      <w:r>
        <w:rPr>
          <w:rFonts w:asciiTheme="majorBidi" w:hAnsiTheme="majorBidi" w:cstheme="majorBidi"/>
          <w:szCs w:val="21"/>
        </w:rPr>
        <w:t>，</w:t>
      </w:r>
      <w:r w:rsidRPr="00722D4F">
        <w:rPr>
          <w:rFonts w:asciiTheme="majorBidi" w:hAnsiTheme="majorBidi" w:cstheme="majorBidi"/>
          <w:szCs w:val="21"/>
        </w:rPr>
        <w:t>男法官</w:t>
      </w:r>
      <w:r>
        <w:rPr>
          <w:rFonts w:asciiTheme="majorBidi" w:hAnsiTheme="majorBidi" w:cstheme="majorBidi"/>
          <w:szCs w:val="21"/>
        </w:rPr>
        <w:t>4</w:t>
      </w:r>
      <w:r w:rsidRPr="00722D4F">
        <w:rPr>
          <w:rFonts w:asciiTheme="majorBidi" w:hAnsiTheme="majorBidi" w:cstheme="majorBidi"/>
          <w:szCs w:val="21"/>
        </w:rPr>
        <w:t>人。此外</w:t>
      </w:r>
      <w:r>
        <w:rPr>
          <w:rFonts w:asciiTheme="majorBidi" w:hAnsiTheme="majorBidi" w:cstheme="majorBidi"/>
          <w:szCs w:val="21"/>
        </w:rPr>
        <w:t>，</w:t>
      </w:r>
      <w:r w:rsidRPr="00722D4F">
        <w:rPr>
          <w:rFonts w:asciiTheme="majorBidi" w:hAnsiTheme="majorBidi" w:cstheme="majorBidi"/>
          <w:szCs w:val="21"/>
        </w:rPr>
        <w:t>还有</w:t>
      </w:r>
      <w:r>
        <w:rPr>
          <w:rFonts w:asciiTheme="majorBidi" w:hAnsiTheme="majorBidi" w:cstheme="majorBidi"/>
          <w:szCs w:val="21"/>
        </w:rPr>
        <w:t>13</w:t>
      </w:r>
      <w:r w:rsidRPr="00722D4F">
        <w:rPr>
          <w:rFonts w:asciiTheme="majorBidi" w:hAnsiTheme="majorBidi" w:cstheme="majorBidi"/>
          <w:szCs w:val="21"/>
        </w:rPr>
        <w:t>名独立法官</w:t>
      </w:r>
      <w:r>
        <w:rPr>
          <w:rFonts w:asciiTheme="majorBidi" w:hAnsiTheme="majorBidi" w:cstheme="majorBidi"/>
          <w:szCs w:val="21"/>
        </w:rPr>
        <w:t>，</w:t>
      </w:r>
      <w:r w:rsidRPr="00722D4F">
        <w:rPr>
          <w:rFonts w:asciiTheme="majorBidi" w:hAnsiTheme="majorBidi" w:cstheme="majorBidi"/>
          <w:szCs w:val="21"/>
        </w:rPr>
        <w:t>其中男法官</w:t>
      </w:r>
      <w:r>
        <w:rPr>
          <w:rFonts w:asciiTheme="majorBidi" w:hAnsiTheme="majorBidi" w:cstheme="majorBidi"/>
          <w:szCs w:val="21"/>
        </w:rPr>
        <w:t>9</w:t>
      </w:r>
      <w:r w:rsidRPr="00722D4F">
        <w:rPr>
          <w:rFonts w:asciiTheme="majorBidi" w:hAnsiTheme="majorBidi" w:cstheme="majorBidi"/>
          <w:szCs w:val="21"/>
        </w:rPr>
        <w:t>人</w:t>
      </w:r>
      <w:r>
        <w:rPr>
          <w:rFonts w:asciiTheme="majorBidi" w:hAnsiTheme="majorBidi" w:cstheme="majorBidi"/>
          <w:szCs w:val="21"/>
        </w:rPr>
        <w:t>，</w:t>
      </w:r>
      <w:r w:rsidRPr="00722D4F">
        <w:rPr>
          <w:rFonts w:asciiTheme="majorBidi" w:hAnsiTheme="majorBidi" w:cstheme="majorBidi"/>
          <w:szCs w:val="21"/>
        </w:rPr>
        <w:t>女法官</w:t>
      </w:r>
      <w:r>
        <w:rPr>
          <w:rFonts w:asciiTheme="majorBidi" w:hAnsiTheme="majorBidi" w:cstheme="majorBidi"/>
          <w:szCs w:val="21"/>
        </w:rPr>
        <w:t>4</w:t>
      </w:r>
      <w:r w:rsidRPr="00722D4F">
        <w:rPr>
          <w:rFonts w:asciiTheme="majorBidi" w:hAnsiTheme="majorBidi" w:cstheme="majorBidi"/>
          <w:szCs w:val="21"/>
        </w:rPr>
        <w:t>人。检察机关由</w:t>
      </w:r>
      <w:r>
        <w:rPr>
          <w:rFonts w:asciiTheme="majorBidi" w:hAnsiTheme="majorBidi" w:cstheme="majorBidi"/>
          <w:szCs w:val="21"/>
        </w:rPr>
        <w:t>5</w:t>
      </w:r>
      <w:r w:rsidRPr="00722D4F">
        <w:rPr>
          <w:rFonts w:asciiTheme="majorBidi" w:hAnsiTheme="majorBidi" w:cstheme="majorBidi"/>
          <w:szCs w:val="21"/>
        </w:rPr>
        <w:t>名检察官组成</w:t>
      </w:r>
      <w:r>
        <w:rPr>
          <w:rFonts w:asciiTheme="majorBidi" w:hAnsiTheme="majorBidi" w:cstheme="majorBidi"/>
          <w:szCs w:val="21"/>
        </w:rPr>
        <w:t>，</w:t>
      </w:r>
      <w:r w:rsidRPr="00722D4F">
        <w:rPr>
          <w:rFonts w:asciiTheme="majorBidi" w:hAnsiTheme="majorBidi" w:cstheme="majorBidi"/>
          <w:szCs w:val="21"/>
        </w:rPr>
        <w:t>其中女检察官</w:t>
      </w:r>
      <w:r>
        <w:rPr>
          <w:rFonts w:asciiTheme="majorBidi" w:hAnsiTheme="majorBidi" w:cstheme="majorBidi"/>
          <w:szCs w:val="21"/>
        </w:rPr>
        <w:t>3</w:t>
      </w:r>
      <w:r w:rsidRPr="00722D4F">
        <w:rPr>
          <w:rFonts w:asciiTheme="majorBidi" w:hAnsiTheme="majorBidi" w:cstheme="majorBidi"/>
          <w:szCs w:val="21"/>
        </w:rPr>
        <w:t>人</w:t>
      </w:r>
      <w:r>
        <w:rPr>
          <w:rFonts w:asciiTheme="majorBidi" w:hAnsiTheme="majorBidi" w:cstheme="majorBidi"/>
          <w:szCs w:val="21"/>
        </w:rPr>
        <w:t>，</w:t>
      </w:r>
      <w:r w:rsidRPr="00722D4F">
        <w:rPr>
          <w:rFonts w:asciiTheme="majorBidi" w:hAnsiTheme="majorBidi" w:cstheme="majorBidi"/>
          <w:szCs w:val="21"/>
        </w:rPr>
        <w:t>男检察官</w:t>
      </w:r>
      <w:r>
        <w:rPr>
          <w:rFonts w:asciiTheme="majorBidi" w:hAnsiTheme="majorBidi" w:cstheme="majorBidi"/>
          <w:szCs w:val="21"/>
        </w:rPr>
        <w:t>2</w:t>
      </w:r>
      <w:r w:rsidRPr="00722D4F">
        <w:rPr>
          <w:rFonts w:asciiTheme="majorBidi" w:hAnsiTheme="majorBidi" w:cstheme="majorBidi"/>
          <w:szCs w:val="21"/>
        </w:rPr>
        <w:t>人。目前司法高等理事会由</w:t>
      </w:r>
      <w:r>
        <w:rPr>
          <w:rFonts w:asciiTheme="majorBidi" w:hAnsiTheme="majorBidi" w:cstheme="majorBidi"/>
          <w:szCs w:val="21"/>
        </w:rPr>
        <w:t>3</w:t>
      </w:r>
      <w:r w:rsidRPr="00722D4F">
        <w:rPr>
          <w:rFonts w:asciiTheme="majorBidi" w:hAnsiTheme="majorBidi" w:cstheme="majorBidi"/>
          <w:szCs w:val="21"/>
        </w:rPr>
        <w:t>名女理事和</w:t>
      </w:r>
      <w:r>
        <w:rPr>
          <w:rFonts w:asciiTheme="majorBidi" w:hAnsiTheme="majorBidi" w:cstheme="majorBidi"/>
          <w:szCs w:val="21"/>
        </w:rPr>
        <w:t>2</w:t>
      </w:r>
      <w:r w:rsidRPr="00722D4F">
        <w:rPr>
          <w:rFonts w:asciiTheme="majorBidi" w:hAnsiTheme="majorBidi" w:cstheme="majorBidi"/>
          <w:szCs w:val="21"/>
        </w:rPr>
        <w:t>名男理事组成。</w:t>
      </w:r>
    </w:p>
    <w:p w:rsidR="00775749" w:rsidRPr="00722D4F" w:rsidRDefault="00775749" w:rsidP="00775749">
      <w:pPr>
        <w:pStyle w:val="H1GC"/>
        <w:rPr>
          <w:b/>
        </w:rPr>
      </w:pPr>
      <w:r w:rsidRPr="00722D4F">
        <w:tab/>
      </w:r>
      <w:r>
        <w:t>E</w:t>
      </w:r>
      <w:r w:rsidRPr="00722D4F">
        <w:t>.</w:t>
      </w:r>
      <w:r w:rsidRPr="00722D4F">
        <w:tab/>
      </w:r>
      <w:r w:rsidRPr="00722D4F">
        <w:t>大公</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28.</w:t>
      </w:r>
      <w:r w:rsidRPr="00722D4F">
        <w:rPr>
          <w:rFonts w:asciiTheme="majorBidi" w:hAnsiTheme="majorBidi" w:cstheme="majorBidi"/>
          <w:szCs w:val="21"/>
        </w:rPr>
        <w:tab/>
      </w:r>
      <w:r w:rsidRPr="00722D4F">
        <w:rPr>
          <w:rFonts w:asciiTheme="majorBidi" w:hAnsiTheme="majorBidi" w:cstheme="majorBidi"/>
          <w:szCs w:val="21"/>
        </w:rPr>
        <w:t>根据安道尔的体制传统</w:t>
      </w:r>
      <w:r>
        <w:rPr>
          <w:rFonts w:asciiTheme="majorBidi" w:hAnsiTheme="majorBidi" w:cstheme="majorBidi"/>
          <w:szCs w:val="21"/>
        </w:rPr>
        <w:t>，</w:t>
      </w:r>
      <w:r w:rsidRPr="00722D4F">
        <w:rPr>
          <w:rFonts w:asciiTheme="majorBidi" w:hAnsiTheme="majorBidi" w:cstheme="majorBidi"/>
          <w:szCs w:val="21"/>
        </w:rPr>
        <w:t>两位大公以不可分割的方式共同担任国家首脑</w:t>
      </w:r>
      <w:r>
        <w:rPr>
          <w:rFonts w:asciiTheme="majorBidi" w:hAnsiTheme="majorBidi" w:cstheme="majorBidi"/>
          <w:szCs w:val="21"/>
        </w:rPr>
        <w:t>，</w:t>
      </w:r>
      <w:r w:rsidRPr="00722D4F">
        <w:rPr>
          <w:rFonts w:asciiTheme="majorBidi" w:hAnsiTheme="majorBidi" w:cstheme="majorBidi"/>
          <w:szCs w:val="21"/>
        </w:rPr>
        <w:t>是国家的最高代表。两位大公象征并保障着安道尔悠久的历史、持续的存在和国家的独立</w:t>
      </w:r>
      <w:r>
        <w:rPr>
          <w:rFonts w:asciiTheme="majorBidi" w:hAnsiTheme="majorBidi" w:cstheme="majorBidi"/>
          <w:szCs w:val="21"/>
        </w:rPr>
        <w:t>，</w:t>
      </w:r>
      <w:r w:rsidRPr="00722D4F">
        <w:rPr>
          <w:rFonts w:asciiTheme="majorBidi" w:hAnsiTheme="majorBidi" w:cstheme="majorBidi"/>
          <w:szCs w:val="21"/>
        </w:rPr>
        <w:t>并维持着安道尔与邻国保持平等和平衡的传统精神。大公表明了安道尔践行国际承诺的决心</w:t>
      </w:r>
      <w:r>
        <w:rPr>
          <w:rFonts w:asciiTheme="majorBidi" w:hAnsiTheme="majorBidi" w:cstheme="majorBidi"/>
          <w:szCs w:val="21"/>
        </w:rPr>
        <w:t>，</w:t>
      </w:r>
      <w:r w:rsidRPr="00722D4F">
        <w:rPr>
          <w:rFonts w:asciiTheme="majorBidi" w:hAnsiTheme="majorBidi" w:cstheme="majorBidi"/>
          <w:szCs w:val="21"/>
        </w:rPr>
        <w:t>也是行政机关和国家机构正常运行的裁判和协调者。大公们定期过问国家事务</w:t>
      </w:r>
      <w:r>
        <w:rPr>
          <w:rFonts w:asciiTheme="majorBidi" w:hAnsiTheme="majorBidi" w:cstheme="majorBidi"/>
          <w:szCs w:val="21"/>
        </w:rPr>
        <w:t>，</w:t>
      </w:r>
      <w:r w:rsidRPr="00722D4F">
        <w:rPr>
          <w:rFonts w:asciiTheme="majorBidi" w:hAnsiTheme="majorBidi" w:cstheme="majorBidi"/>
          <w:szCs w:val="21"/>
        </w:rPr>
        <w:t>但并不对安道尔当局的行为负责。</w:t>
      </w:r>
    </w:p>
    <w:p w:rsidR="00775749" w:rsidRPr="00722D4F" w:rsidRDefault="00775749" w:rsidP="00775749">
      <w:pPr>
        <w:pStyle w:val="H1GC"/>
        <w:rPr>
          <w:b/>
        </w:rPr>
      </w:pPr>
      <w:r w:rsidRPr="00722D4F">
        <w:tab/>
      </w:r>
      <w:r>
        <w:t>F</w:t>
      </w:r>
      <w:r w:rsidRPr="00722D4F">
        <w:t>.</w:t>
      </w:r>
      <w:r w:rsidRPr="00722D4F">
        <w:tab/>
      </w:r>
      <w:r w:rsidRPr="00722D4F">
        <w:t>地方权力机关</w:t>
      </w:r>
      <w:r>
        <w:t>：</w:t>
      </w:r>
      <w:r w:rsidRPr="00722D4F">
        <w:t>行政区政府</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29.</w:t>
      </w:r>
      <w:r w:rsidRPr="00722D4F">
        <w:rPr>
          <w:rFonts w:asciiTheme="majorBidi" w:hAnsiTheme="majorBidi" w:cstheme="majorBidi"/>
          <w:szCs w:val="21"/>
        </w:rPr>
        <w:tab/>
      </w:r>
      <w:r w:rsidRPr="00722D4F">
        <w:rPr>
          <w:rFonts w:asciiTheme="majorBidi" w:hAnsiTheme="majorBidi" w:cstheme="majorBidi"/>
          <w:szCs w:val="21"/>
        </w:rPr>
        <w:t>行政区政府是各行政区的代表和行政机构</w:t>
      </w:r>
      <w:r>
        <w:rPr>
          <w:rFonts w:asciiTheme="majorBidi" w:hAnsiTheme="majorBidi" w:cstheme="majorBidi"/>
          <w:szCs w:val="21"/>
        </w:rPr>
        <w:t>，</w:t>
      </w:r>
      <w:r w:rsidRPr="00722D4F">
        <w:rPr>
          <w:rFonts w:asciiTheme="majorBidi" w:hAnsiTheme="majorBidi" w:cstheme="majorBidi"/>
          <w:szCs w:val="21"/>
        </w:rPr>
        <w:t>是具有法人资格的公共实体</w:t>
      </w:r>
      <w:r>
        <w:rPr>
          <w:rFonts w:asciiTheme="majorBidi" w:hAnsiTheme="majorBidi" w:cstheme="majorBidi"/>
          <w:szCs w:val="21"/>
        </w:rPr>
        <w:t>，</w:t>
      </w:r>
      <w:r w:rsidRPr="00722D4F">
        <w:rPr>
          <w:rFonts w:asciiTheme="majorBidi" w:hAnsiTheme="majorBidi" w:cstheme="majorBidi"/>
          <w:szCs w:val="21"/>
        </w:rPr>
        <w:t>有权颁布符合法律规定的地方性法规。行政区政府根据《宪法》、法律和传统习俗</w:t>
      </w:r>
      <w:r>
        <w:rPr>
          <w:rFonts w:asciiTheme="majorBidi" w:hAnsiTheme="majorBidi" w:cstheme="majorBidi"/>
          <w:szCs w:val="21"/>
        </w:rPr>
        <w:t>，</w:t>
      </w:r>
      <w:r w:rsidRPr="00722D4F">
        <w:rPr>
          <w:rFonts w:asciiTheme="majorBidi" w:hAnsiTheme="majorBidi" w:cstheme="majorBidi"/>
          <w:szCs w:val="21"/>
        </w:rPr>
        <w:t>在其职权范围内遵照受《宪法》承认和保障的自治原则运作。行政区政府代表着本行政区的利益</w:t>
      </w:r>
      <w:r>
        <w:rPr>
          <w:rFonts w:asciiTheme="majorBidi" w:hAnsiTheme="majorBidi" w:cstheme="majorBidi"/>
          <w:szCs w:val="21"/>
        </w:rPr>
        <w:t>，</w:t>
      </w:r>
      <w:r w:rsidRPr="00722D4F">
        <w:rPr>
          <w:rFonts w:asciiTheme="majorBidi" w:hAnsiTheme="majorBidi" w:cstheme="majorBidi"/>
          <w:szCs w:val="21"/>
        </w:rPr>
        <w:t>负责批准和执行地方预算</w:t>
      </w:r>
      <w:r>
        <w:rPr>
          <w:rFonts w:asciiTheme="majorBidi" w:hAnsiTheme="majorBidi" w:cstheme="majorBidi"/>
          <w:szCs w:val="21"/>
        </w:rPr>
        <w:t>，</w:t>
      </w:r>
      <w:r w:rsidRPr="00722D4F">
        <w:rPr>
          <w:rFonts w:asciiTheme="majorBidi" w:hAnsiTheme="majorBidi" w:cstheme="majorBidi"/>
          <w:szCs w:val="21"/>
        </w:rPr>
        <w:t>在其辖区内制定并实施公共政策</w:t>
      </w:r>
      <w:r>
        <w:rPr>
          <w:rFonts w:asciiTheme="majorBidi" w:hAnsiTheme="majorBidi" w:cstheme="majorBidi"/>
          <w:szCs w:val="21"/>
        </w:rPr>
        <w:t>，</w:t>
      </w:r>
      <w:r w:rsidRPr="00722D4F">
        <w:rPr>
          <w:rFonts w:asciiTheme="majorBidi" w:hAnsiTheme="majorBidi" w:cstheme="majorBidi"/>
          <w:szCs w:val="21"/>
        </w:rPr>
        <w:t>管理和运作行政区内的所有财产</w:t>
      </w:r>
      <w:r>
        <w:rPr>
          <w:rFonts w:asciiTheme="majorBidi" w:hAnsiTheme="majorBidi" w:cstheme="majorBidi"/>
          <w:szCs w:val="21"/>
        </w:rPr>
        <w:t>，</w:t>
      </w:r>
      <w:r w:rsidRPr="00722D4F">
        <w:rPr>
          <w:rFonts w:asciiTheme="majorBidi" w:hAnsiTheme="majorBidi" w:cstheme="majorBidi"/>
          <w:szCs w:val="21"/>
        </w:rPr>
        <w:t>无论是属于公有领域还是私有领域或者世袭领域的财产。有的行政区还根据其管辖权及安道尔的风俗习惯</w:t>
      </w:r>
      <w:r>
        <w:rPr>
          <w:rFonts w:asciiTheme="majorBidi" w:hAnsiTheme="majorBidi" w:cstheme="majorBidi"/>
          <w:szCs w:val="21"/>
        </w:rPr>
        <w:t>，</w:t>
      </w:r>
      <w:r w:rsidRPr="00722D4F">
        <w:rPr>
          <w:rFonts w:asciiTheme="majorBidi" w:hAnsiTheme="majorBidi" w:cstheme="majorBidi"/>
          <w:szCs w:val="21"/>
        </w:rPr>
        <w:t>下设县市和乡镇等次级行政区。目前</w:t>
      </w:r>
      <w:r>
        <w:rPr>
          <w:rFonts w:asciiTheme="majorBidi" w:hAnsiTheme="majorBidi" w:cstheme="majorBidi"/>
          <w:szCs w:val="21"/>
        </w:rPr>
        <w:t>，</w:t>
      </w:r>
      <w:r w:rsidRPr="00722D4F">
        <w:rPr>
          <w:rFonts w:asciiTheme="majorBidi" w:hAnsiTheme="majorBidi" w:cstheme="majorBidi"/>
          <w:szCs w:val="21"/>
        </w:rPr>
        <w:t>安道尔城和莱塞斯卡尔德</w:t>
      </w:r>
      <w:r w:rsidR="00BF58D3">
        <w:rPr>
          <w:rFonts w:asciiTheme="majorBidi" w:hAnsiTheme="majorBidi" w:cstheme="majorBidi" w:hint="eastAsia"/>
          <w:szCs w:val="21"/>
        </w:rPr>
        <w:t>－</w:t>
      </w:r>
      <w:r w:rsidRPr="00722D4F">
        <w:rPr>
          <w:rFonts w:asciiTheme="majorBidi" w:hAnsiTheme="majorBidi" w:cstheme="majorBidi"/>
          <w:szCs w:val="21"/>
        </w:rPr>
        <w:t>恩戈尔达是人口较多的行政区</w:t>
      </w:r>
      <w:r>
        <w:rPr>
          <w:rFonts w:asciiTheme="majorBidi" w:hAnsiTheme="majorBidi" w:cstheme="majorBidi"/>
          <w:szCs w:val="21"/>
        </w:rPr>
        <w:t>，</w:t>
      </w:r>
      <w:r w:rsidRPr="00722D4F">
        <w:rPr>
          <w:rFonts w:asciiTheme="majorBidi" w:hAnsiTheme="majorBidi" w:cstheme="majorBidi"/>
          <w:szCs w:val="21"/>
        </w:rPr>
        <w:t>其行政首脑均为女性</w:t>
      </w:r>
      <w:r>
        <w:rPr>
          <w:rFonts w:asciiTheme="majorBidi" w:hAnsiTheme="majorBidi" w:cstheme="majorBidi"/>
          <w:szCs w:val="21"/>
        </w:rPr>
        <w:t>，</w:t>
      </w:r>
      <w:r w:rsidRPr="00722D4F">
        <w:rPr>
          <w:rFonts w:asciiTheme="majorBidi" w:hAnsiTheme="majorBidi" w:cstheme="majorBidi"/>
          <w:szCs w:val="21"/>
        </w:rPr>
        <w:t>而其余行政区</w:t>
      </w:r>
      <w:r>
        <w:rPr>
          <w:rFonts w:asciiTheme="majorBidi" w:hAnsiTheme="majorBidi" w:cstheme="majorBidi"/>
          <w:szCs w:val="21"/>
        </w:rPr>
        <w:t>(</w:t>
      </w:r>
      <w:r w:rsidRPr="00722D4F">
        <w:rPr>
          <w:rFonts w:asciiTheme="majorBidi" w:hAnsiTheme="majorBidi" w:cstheme="majorBidi"/>
          <w:szCs w:val="21"/>
        </w:rPr>
        <w:t>奥尔迪诺、马萨纳、恩坎普、卡尼略和圣胡利娅德洛里亚</w:t>
      </w:r>
      <w:r>
        <w:rPr>
          <w:rFonts w:asciiTheme="majorBidi" w:hAnsiTheme="majorBidi" w:cstheme="majorBidi"/>
          <w:szCs w:val="21"/>
        </w:rPr>
        <w:t>)</w:t>
      </w:r>
      <w:r w:rsidRPr="00722D4F">
        <w:rPr>
          <w:rFonts w:asciiTheme="majorBidi" w:hAnsiTheme="majorBidi" w:cstheme="majorBidi"/>
          <w:szCs w:val="21"/>
        </w:rPr>
        <w:t>的行政首脑均为男性。</w:t>
      </w:r>
    </w:p>
    <w:p w:rsidR="00775749" w:rsidRPr="00722D4F" w:rsidRDefault="00775749" w:rsidP="00775749">
      <w:pPr>
        <w:pStyle w:val="HChGC"/>
        <w:rPr>
          <w:b/>
        </w:rPr>
      </w:pPr>
      <w:r w:rsidRPr="00722D4F">
        <w:tab/>
      </w:r>
      <w:r w:rsidRPr="00722D4F">
        <w:t>三．</w:t>
      </w:r>
      <w:r w:rsidRPr="00722D4F">
        <w:tab/>
      </w:r>
      <w:r w:rsidRPr="00722D4F">
        <w:t>保护和增进人权的主体框架</w:t>
      </w:r>
    </w:p>
    <w:p w:rsidR="00775749" w:rsidRPr="00722D4F" w:rsidRDefault="00775749" w:rsidP="00775749">
      <w:pPr>
        <w:pStyle w:val="H1GC"/>
        <w:rPr>
          <w:b/>
        </w:rPr>
      </w:pPr>
      <w:r w:rsidRPr="00722D4F">
        <w:tab/>
      </w:r>
      <w:r>
        <w:t>A</w:t>
      </w:r>
      <w:r w:rsidRPr="00722D4F">
        <w:t>.</w:t>
      </w:r>
      <w:r w:rsidRPr="00722D4F">
        <w:tab/>
      </w:r>
      <w:r w:rsidRPr="00722D4F">
        <w:t>宪法所载权利和自由</w:t>
      </w:r>
    </w:p>
    <w:p w:rsidR="00775749" w:rsidRPr="00722D4F" w:rsidRDefault="00775749" w:rsidP="00775749">
      <w:pPr>
        <w:pStyle w:val="H23GC"/>
        <w:rPr>
          <w:b/>
        </w:rPr>
      </w:pPr>
      <w:r w:rsidRPr="00722D4F">
        <w:tab/>
      </w:r>
      <w:r w:rsidRPr="00722D4F">
        <w:tab/>
      </w:r>
      <w:r w:rsidRPr="00722D4F">
        <w:t>宪法权利</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30.</w:t>
      </w:r>
      <w:r w:rsidRPr="00722D4F">
        <w:rPr>
          <w:rFonts w:asciiTheme="majorBidi" w:hAnsiTheme="majorBidi" w:cstheme="majorBidi"/>
          <w:szCs w:val="21"/>
        </w:rPr>
        <w:tab/>
      </w:r>
      <w:r w:rsidRPr="00722D4F">
        <w:rPr>
          <w:rFonts w:asciiTheme="majorBidi" w:hAnsiTheme="majorBidi" w:cstheme="majorBidi"/>
          <w:szCs w:val="21"/>
        </w:rPr>
        <w:t>《安道尔公国宪法》于</w:t>
      </w:r>
      <w:r>
        <w:rPr>
          <w:rFonts w:asciiTheme="majorBidi" w:hAnsiTheme="majorBidi" w:cstheme="majorBidi"/>
          <w:szCs w:val="21"/>
        </w:rPr>
        <w:t>1993</w:t>
      </w:r>
      <w:r w:rsidRPr="00722D4F">
        <w:rPr>
          <w:rFonts w:asciiTheme="majorBidi" w:hAnsiTheme="majorBidi" w:cstheme="majorBidi"/>
          <w:szCs w:val="21"/>
        </w:rPr>
        <w:t>年</w:t>
      </w:r>
      <w:r>
        <w:rPr>
          <w:rFonts w:asciiTheme="majorBidi" w:hAnsiTheme="majorBidi" w:cstheme="majorBidi"/>
          <w:szCs w:val="21"/>
        </w:rPr>
        <w:t>3</w:t>
      </w:r>
      <w:r w:rsidRPr="00722D4F">
        <w:rPr>
          <w:rFonts w:asciiTheme="majorBidi" w:hAnsiTheme="majorBidi" w:cstheme="majorBidi"/>
          <w:szCs w:val="21"/>
        </w:rPr>
        <w:t>月</w:t>
      </w:r>
      <w:r>
        <w:rPr>
          <w:rFonts w:asciiTheme="majorBidi" w:hAnsiTheme="majorBidi" w:cstheme="majorBidi"/>
          <w:szCs w:val="21"/>
        </w:rPr>
        <w:t>14</w:t>
      </w:r>
      <w:r w:rsidRPr="00722D4F">
        <w:rPr>
          <w:rFonts w:asciiTheme="majorBidi" w:hAnsiTheme="majorBidi" w:cstheme="majorBidi"/>
          <w:szCs w:val="21"/>
        </w:rPr>
        <w:t>日经全民公决批准通过</w:t>
      </w:r>
      <w:r>
        <w:rPr>
          <w:rFonts w:asciiTheme="majorBidi" w:hAnsiTheme="majorBidi" w:cstheme="majorBidi"/>
          <w:szCs w:val="21"/>
        </w:rPr>
        <w:t>，</w:t>
      </w:r>
      <w:r w:rsidRPr="00722D4F">
        <w:rPr>
          <w:rFonts w:asciiTheme="majorBidi" w:hAnsiTheme="majorBidi" w:cstheme="majorBidi"/>
          <w:szCs w:val="21"/>
        </w:rPr>
        <w:t>在国内法律体系中属于最高法</w:t>
      </w:r>
      <w:r>
        <w:rPr>
          <w:rFonts w:asciiTheme="majorBidi" w:hAnsiTheme="majorBidi" w:cstheme="majorBidi"/>
          <w:szCs w:val="21"/>
        </w:rPr>
        <w:t>，</w:t>
      </w:r>
      <w:r w:rsidRPr="00722D4F">
        <w:rPr>
          <w:rFonts w:asciiTheme="majorBidi" w:hAnsiTheme="majorBidi" w:cstheme="majorBidi"/>
          <w:szCs w:val="21"/>
        </w:rPr>
        <w:t>对所有国家机构和公民具有约束力</w:t>
      </w:r>
      <w:r>
        <w:rPr>
          <w:rFonts w:asciiTheme="majorBidi" w:hAnsiTheme="majorBidi" w:cstheme="majorBidi"/>
          <w:szCs w:val="21"/>
        </w:rPr>
        <w:t>(</w:t>
      </w:r>
      <w:r w:rsidRPr="00722D4F">
        <w:rPr>
          <w:rFonts w:asciiTheme="majorBidi" w:hAnsiTheme="majorBidi" w:cstheme="majorBidi"/>
          <w:szCs w:val="21"/>
        </w:rPr>
        <w:t>第</w:t>
      </w:r>
      <w:r>
        <w:rPr>
          <w:rFonts w:asciiTheme="majorBidi" w:hAnsiTheme="majorBidi" w:cstheme="majorBidi"/>
          <w:szCs w:val="21"/>
        </w:rPr>
        <w:t>3</w:t>
      </w:r>
      <w:r w:rsidRPr="00722D4F">
        <w:rPr>
          <w:rFonts w:asciiTheme="majorBidi" w:hAnsiTheme="majorBidi" w:cstheme="majorBidi"/>
          <w:szCs w:val="21"/>
        </w:rPr>
        <w:t>条</w:t>
      </w:r>
      <w:r>
        <w:rPr>
          <w:rFonts w:asciiTheme="majorBidi" w:hAnsiTheme="majorBidi" w:cstheme="majorBidi"/>
          <w:szCs w:val="21"/>
        </w:rPr>
        <w:t>)</w:t>
      </w:r>
      <w:r w:rsidRPr="00722D4F">
        <w:rPr>
          <w:rFonts w:asciiTheme="majorBidi" w:hAnsiTheme="majorBidi" w:cstheme="majorBidi"/>
          <w:szCs w:val="21"/>
        </w:rPr>
        <w:t>。</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31.</w:t>
      </w:r>
      <w:r w:rsidRPr="00722D4F">
        <w:rPr>
          <w:rFonts w:asciiTheme="majorBidi" w:hAnsiTheme="majorBidi" w:cstheme="majorBidi"/>
          <w:szCs w:val="21"/>
        </w:rPr>
        <w:tab/>
      </w:r>
      <w:r w:rsidRPr="00722D4F">
        <w:rPr>
          <w:rFonts w:asciiTheme="majorBidi" w:hAnsiTheme="majorBidi" w:cstheme="majorBidi"/>
          <w:szCs w:val="21"/>
        </w:rPr>
        <w:t>安道尔倡导的行动原则是尊重和促进自由、平等、公正、宽容、捍卫人权和人的尊严</w:t>
      </w:r>
      <w:r>
        <w:rPr>
          <w:rFonts w:asciiTheme="majorBidi" w:hAnsiTheme="majorBidi" w:cstheme="majorBidi"/>
          <w:szCs w:val="21"/>
        </w:rPr>
        <w:t>(</w:t>
      </w:r>
      <w:r w:rsidRPr="00722D4F">
        <w:rPr>
          <w:rFonts w:asciiTheme="majorBidi" w:hAnsiTheme="majorBidi" w:cstheme="majorBidi"/>
          <w:szCs w:val="21"/>
        </w:rPr>
        <w:t>第</w:t>
      </w:r>
      <w:r>
        <w:rPr>
          <w:rFonts w:asciiTheme="majorBidi" w:hAnsiTheme="majorBidi" w:cstheme="majorBidi"/>
          <w:szCs w:val="21"/>
        </w:rPr>
        <w:t>1.2</w:t>
      </w:r>
      <w:r w:rsidRPr="00722D4F">
        <w:rPr>
          <w:rFonts w:asciiTheme="majorBidi" w:hAnsiTheme="majorBidi" w:cstheme="majorBidi"/>
          <w:szCs w:val="21"/>
        </w:rPr>
        <w:t>条</w:t>
      </w:r>
      <w:r>
        <w:rPr>
          <w:rFonts w:asciiTheme="majorBidi" w:hAnsiTheme="majorBidi" w:cstheme="majorBidi"/>
          <w:szCs w:val="21"/>
        </w:rPr>
        <w:t>)</w:t>
      </w:r>
      <w:r w:rsidRPr="00722D4F">
        <w:rPr>
          <w:rFonts w:asciiTheme="majorBidi" w:hAnsiTheme="majorBidi" w:cstheme="majorBidi"/>
          <w:szCs w:val="21"/>
        </w:rPr>
        <w:t>。值得一提的是</w:t>
      </w:r>
      <w:r>
        <w:rPr>
          <w:rFonts w:asciiTheme="majorBidi" w:hAnsiTheme="majorBidi" w:cstheme="majorBidi"/>
          <w:szCs w:val="21"/>
        </w:rPr>
        <w:t>，</w:t>
      </w:r>
      <w:r w:rsidRPr="00722D4F">
        <w:rPr>
          <w:rFonts w:asciiTheme="majorBidi" w:hAnsiTheme="majorBidi" w:cstheme="majorBidi"/>
          <w:szCs w:val="21"/>
        </w:rPr>
        <w:t>《安道尔宪法》承认普遍公认的国际公法原则</w:t>
      </w:r>
      <w:r>
        <w:rPr>
          <w:rFonts w:asciiTheme="majorBidi" w:hAnsiTheme="majorBidi" w:cstheme="majorBidi"/>
          <w:szCs w:val="21"/>
        </w:rPr>
        <w:t>(</w:t>
      </w:r>
      <w:r w:rsidRPr="00722D4F">
        <w:rPr>
          <w:rFonts w:asciiTheme="majorBidi" w:hAnsiTheme="majorBidi" w:cstheme="majorBidi"/>
          <w:szCs w:val="21"/>
        </w:rPr>
        <w:t>第</w:t>
      </w:r>
      <w:r>
        <w:rPr>
          <w:rFonts w:asciiTheme="majorBidi" w:hAnsiTheme="majorBidi" w:cstheme="majorBidi"/>
          <w:szCs w:val="21"/>
        </w:rPr>
        <w:t>3.3</w:t>
      </w:r>
      <w:r w:rsidRPr="00722D4F">
        <w:rPr>
          <w:rFonts w:asciiTheme="majorBidi" w:hAnsiTheme="majorBidi" w:cstheme="majorBidi"/>
          <w:szCs w:val="21"/>
        </w:rPr>
        <w:t>条</w:t>
      </w:r>
      <w:r>
        <w:rPr>
          <w:rFonts w:asciiTheme="majorBidi" w:hAnsiTheme="majorBidi" w:cstheme="majorBidi"/>
          <w:szCs w:val="21"/>
        </w:rPr>
        <w:t>)</w:t>
      </w:r>
      <w:r w:rsidRPr="00722D4F">
        <w:rPr>
          <w:rFonts w:asciiTheme="majorBidi" w:hAnsiTheme="majorBidi" w:cstheme="majorBidi"/>
          <w:szCs w:val="21"/>
        </w:rPr>
        <w:t>。此外</w:t>
      </w:r>
      <w:r>
        <w:rPr>
          <w:rFonts w:asciiTheme="majorBidi" w:hAnsiTheme="majorBidi" w:cstheme="majorBidi"/>
          <w:szCs w:val="21"/>
        </w:rPr>
        <w:t>，</w:t>
      </w:r>
      <w:r w:rsidRPr="00722D4F">
        <w:rPr>
          <w:rFonts w:asciiTheme="majorBidi" w:hAnsiTheme="majorBidi" w:cstheme="majorBidi"/>
          <w:szCs w:val="21"/>
        </w:rPr>
        <w:t>通过的国际条约和协定自在《安道尔公国官方公报》上公布之日起即被纳入到国内法律体系中</w:t>
      </w:r>
      <w:r>
        <w:rPr>
          <w:rFonts w:asciiTheme="majorBidi" w:hAnsiTheme="majorBidi" w:cstheme="majorBidi"/>
          <w:szCs w:val="21"/>
        </w:rPr>
        <w:t>(</w:t>
      </w:r>
      <w:r w:rsidRPr="00722D4F">
        <w:rPr>
          <w:rFonts w:asciiTheme="majorBidi" w:hAnsiTheme="majorBidi" w:cstheme="majorBidi"/>
          <w:szCs w:val="21"/>
        </w:rPr>
        <w:t>第</w:t>
      </w:r>
      <w:r>
        <w:rPr>
          <w:rFonts w:asciiTheme="majorBidi" w:hAnsiTheme="majorBidi" w:cstheme="majorBidi"/>
          <w:szCs w:val="21"/>
        </w:rPr>
        <w:t>3.4</w:t>
      </w:r>
      <w:r w:rsidRPr="00722D4F">
        <w:rPr>
          <w:rFonts w:asciiTheme="majorBidi" w:hAnsiTheme="majorBidi" w:cstheme="majorBidi"/>
          <w:szCs w:val="21"/>
        </w:rPr>
        <w:t>条</w:t>
      </w:r>
      <w:r>
        <w:rPr>
          <w:rFonts w:asciiTheme="majorBidi" w:hAnsiTheme="majorBidi" w:cstheme="majorBidi"/>
          <w:szCs w:val="21"/>
        </w:rPr>
        <w:t>)</w:t>
      </w:r>
      <w:r>
        <w:rPr>
          <w:rFonts w:asciiTheme="majorBidi" w:hAnsiTheme="majorBidi" w:cstheme="majorBidi"/>
          <w:szCs w:val="21"/>
        </w:rPr>
        <w:t>，</w:t>
      </w:r>
      <w:r w:rsidRPr="00722D4F">
        <w:rPr>
          <w:rFonts w:asciiTheme="majorBidi" w:hAnsiTheme="majorBidi" w:cstheme="majorBidi"/>
          <w:szCs w:val="21"/>
        </w:rPr>
        <w:t>《世界人权宣言》同样如此</w:t>
      </w:r>
      <w:r>
        <w:rPr>
          <w:rFonts w:asciiTheme="majorBidi" w:hAnsiTheme="majorBidi" w:cstheme="majorBidi"/>
          <w:szCs w:val="21"/>
        </w:rPr>
        <w:t>(</w:t>
      </w:r>
      <w:r w:rsidRPr="00722D4F">
        <w:rPr>
          <w:rFonts w:asciiTheme="majorBidi" w:hAnsiTheme="majorBidi" w:cstheme="majorBidi"/>
          <w:szCs w:val="21"/>
        </w:rPr>
        <w:t>第</w:t>
      </w:r>
      <w:r>
        <w:rPr>
          <w:rFonts w:asciiTheme="majorBidi" w:hAnsiTheme="majorBidi" w:cstheme="majorBidi"/>
          <w:szCs w:val="21"/>
        </w:rPr>
        <w:t>5</w:t>
      </w:r>
      <w:r w:rsidRPr="00722D4F">
        <w:rPr>
          <w:rFonts w:asciiTheme="majorBidi" w:hAnsiTheme="majorBidi" w:cstheme="majorBidi"/>
          <w:szCs w:val="21"/>
        </w:rPr>
        <w:t>条</w:t>
      </w:r>
      <w:r>
        <w:rPr>
          <w:rFonts w:asciiTheme="majorBidi" w:hAnsiTheme="majorBidi" w:cstheme="majorBidi"/>
          <w:szCs w:val="21"/>
        </w:rPr>
        <w:t>)</w:t>
      </w:r>
      <w:r w:rsidRPr="00722D4F">
        <w:rPr>
          <w:rFonts w:asciiTheme="majorBidi" w:hAnsiTheme="majorBidi" w:cstheme="majorBidi"/>
          <w:szCs w:val="21"/>
        </w:rPr>
        <w:t>。</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32.</w:t>
      </w:r>
      <w:r w:rsidRPr="00722D4F">
        <w:rPr>
          <w:rFonts w:asciiTheme="majorBidi" w:hAnsiTheme="majorBidi" w:cstheme="majorBidi"/>
          <w:szCs w:val="21"/>
        </w:rPr>
        <w:tab/>
      </w:r>
      <w:r w:rsidRPr="00722D4F">
        <w:rPr>
          <w:rFonts w:asciiTheme="majorBidi" w:hAnsiTheme="majorBidi" w:cstheme="majorBidi"/>
          <w:szCs w:val="21"/>
        </w:rPr>
        <w:t>《宪法》承认人的尊严不可侵犯</w:t>
      </w:r>
      <w:r>
        <w:rPr>
          <w:rFonts w:asciiTheme="majorBidi" w:hAnsiTheme="majorBidi" w:cstheme="majorBidi"/>
          <w:szCs w:val="21"/>
        </w:rPr>
        <w:t>，</w:t>
      </w:r>
      <w:r w:rsidRPr="00722D4F">
        <w:rPr>
          <w:rFonts w:asciiTheme="majorBidi" w:hAnsiTheme="majorBidi" w:cstheme="majorBidi"/>
          <w:szCs w:val="21"/>
        </w:rPr>
        <w:t>并因此保障个人不可侵犯和不可剥夺的权利</w:t>
      </w:r>
      <w:r>
        <w:rPr>
          <w:rFonts w:asciiTheme="majorBidi" w:hAnsiTheme="majorBidi" w:cstheme="majorBidi"/>
          <w:szCs w:val="21"/>
        </w:rPr>
        <w:t>，</w:t>
      </w:r>
      <w:r w:rsidRPr="00722D4F">
        <w:rPr>
          <w:rFonts w:asciiTheme="majorBidi" w:hAnsiTheme="majorBidi" w:cstheme="majorBidi"/>
          <w:szCs w:val="21"/>
        </w:rPr>
        <w:t>这些权利构成了政治秩序、社会和平和公平正义的基础</w:t>
      </w:r>
      <w:r>
        <w:rPr>
          <w:rFonts w:asciiTheme="majorBidi" w:hAnsiTheme="majorBidi" w:cstheme="majorBidi"/>
          <w:szCs w:val="21"/>
        </w:rPr>
        <w:t>(</w:t>
      </w:r>
      <w:r w:rsidRPr="00722D4F">
        <w:rPr>
          <w:rFonts w:asciiTheme="majorBidi" w:hAnsiTheme="majorBidi" w:cstheme="majorBidi"/>
          <w:szCs w:val="21"/>
        </w:rPr>
        <w:t>第</w:t>
      </w:r>
      <w:r>
        <w:rPr>
          <w:rFonts w:asciiTheme="majorBidi" w:hAnsiTheme="majorBidi" w:cstheme="majorBidi"/>
          <w:szCs w:val="21"/>
        </w:rPr>
        <w:t>4</w:t>
      </w:r>
      <w:r w:rsidRPr="00722D4F">
        <w:rPr>
          <w:rFonts w:asciiTheme="majorBidi" w:hAnsiTheme="majorBidi" w:cstheme="majorBidi"/>
          <w:szCs w:val="21"/>
        </w:rPr>
        <w:t>条</w:t>
      </w:r>
      <w:r>
        <w:rPr>
          <w:rFonts w:asciiTheme="majorBidi" w:hAnsiTheme="majorBidi" w:cstheme="majorBidi"/>
          <w:szCs w:val="21"/>
        </w:rPr>
        <w:t>)</w:t>
      </w:r>
      <w:r w:rsidRPr="00722D4F">
        <w:rPr>
          <w:rFonts w:asciiTheme="majorBidi" w:hAnsiTheme="majorBidi" w:cstheme="majorBidi"/>
          <w:szCs w:val="21"/>
        </w:rPr>
        <w:t>。《宪法》明确承认</w:t>
      </w:r>
      <w:r>
        <w:rPr>
          <w:rFonts w:asciiTheme="majorBidi" w:hAnsiTheme="majorBidi" w:cstheme="majorBidi"/>
          <w:szCs w:val="21"/>
        </w:rPr>
        <w:t>，</w:t>
      </w:r>
      <w:r w:rsidRPr="00722D4F">
        <w:rPr>
          <w:rFonts w:asciiTheme="majorBidi" w:hAnsiTheme="majorBidi" w:cstheme="majorBidi"/>
          <w:szCs w:val="21"/>
        </w:rPr>
        <w:t>法律面前人人平等</w:t>
      </w:r>
      <w:r>
        <w:rPr>
          <w:rFonts w:asciiTheme="majorBidi" w:hAnsiTheme="majorBidi" w:cstheme="majorBidi"/>
          <w:szCs w:val="21"/>
        </w:rPr>
        <w:t>，</w:t>
      </w:r>
      <w:r w:rsidRPr="00722D4F">
        <w:rPr>
          <w:rFonts w:asciiTheme="majorBidi" w:hAnsiTheme="majorBidi" w:cstheme="majorBidi"/>
          <w:szCs w:val="21"/>
        </w:rPr>
        <w:t>任何人不得因出身、种族、性别、血统、宗教、观念或任何其他个人或社会条件受到歧视</w:t>
      </w:r>
      <w:r>
        <w:rPr>
          <w:rFonts w:asciiTheme="majorBidi" w:hAnsiTheme="majorBidi" w:cstheme="majorBidi"/>
          <w:szCs w:val="21"/>
        </w:rPr>
        <w:t>(</w:t>
      </w:r>
      <w:r w:rsidRPr="00722D4F">
        <w:rPr>
          <w:rFonts w:asciiTheme="majorBidi" w:hAnsiTheme="majorBidi" w:cstheme="majorBidi"/>
          <w:szCs w:val="21"/>
        </w:rPr>
        <w:t>第</w:t>
      </w:r>
      <w:r>
        <w:rPr>
          <w:rFonts w:asciiTheme="majorBidi" w:hAnsiTheme="majorBidi" w:cstheme="majorBidi"/>
          <w:szCs w:val="21"/>
        </w:rPr>
        <w:t>6</w:t>
      </w:r>
      <w:r w:rsidRPr="00722D4F">
        <w:rPr>
          <w:rFonts w:asciiTheme="majorBidi" w:hAnsiTheme="majorBidi" w:cstheme="majorBidi"/>
          <w:szCs w:val="21"/>
        </w:rPr>
        <w:t>条</w:t>
      </w:r>
      <w:r>
        <w:rPr>
          <w:rFonts w:asciiTheme="majorBidi" w:hAnsiTheme="majorBidi" w:cstheme="majorBidi"/>
          <w:szCs w:val="21"/>
        </w:rPr>
        <w:t>)</w:t>
      </w:r>
      <w:r w:rsidRPr="00722D4F">
        <w:rPr>
          <w:rFonts w:asciiTheme="majorBidi" w:hAnsiTheme="majorBidi" w:cstheme="majorBidi"/>
          <w:szCs w:val="21"/>
        </w:rPr>
        <w:t>。《宪法》承认生命权</w:t>
      </w:r>
      <w:r>
        <w:rPr>
          <w:rFonts w:asciiTheme="majorBidi" w:hAnsiTheme="majorBidi" w:cstheme="majorBidi"/>
          <w:szCs w:val="21"/>
        </w:rPr>
        <w:t>，</w:t>
      </w:r>
      <w:r w:rsidRPr="00722D4F">
        <w:rPr>
          <w:rFonts w:asciiTheme="majorBidi" w:hAnsiTheme="majorBidi" w:cstheme="majorBidi"/>
          <w:szCs w:val="21"/>
        </w:rPr>
        <w:t>并在生命的各个阶段充分保护这一权利</w:t>
      </w:r>
      <w:r>
        <w:rPr>
          <w:rFonts w:asciiTheme="majorBidi" w:hAnsiTheme="majorBidi" w:cstheme="majorBidi"/>
          <w:szCs w:val="21"/>
        </w:rPr>
        <w:t>(</w:t>
      </w:r>
      <w:r w:rsidRPr="00722D4F">
        <w:rPr>
          <w:rFonts w:asciiTheme="majorBidi" w:hAnsiTheme="majorBidi" w:cstheme="majorBidi"/>
          <w:szCs w:val="21"/>
        </w:rPr>
        <w:t>第</w:t>
      </w:r>
      <w:r>
        <w:rPr>
          <w:rFonts w:asciiTheme="majorBidi" w:hAnsiTheme="majorBidi" w:cstheme="majorBidi"/>
          <w:szCs w:val="21"/>
        </w:rPr>
        <w:t>8.1</w:t>
      </w:r>
      <w:r w:rsidRPr="00722D4F">
        <w:rPr>
          <w:rFonts w:asciiTheme="majorBidi" w:hAnsiTheme="majorBidi" w:cstheme="majorBidi"/>
          <w:szCs w:val="21"/>
        </w:rPr>
        <w:t>条</w:t>
      </w:r>
      <w:r>
        <w:rPr>
          <w:rFonts w:asciiTheme="majorBidi" w:hAnsiTheme="majorBidi" w:cstheme="majorBidi"/>
          <w:szCs w:val="21"/>
        </w:rPr>
        <w:t>)</w:t>
      </w:r>
      <w:r w:rsidRPr="00722D4F">
        <w:rPr>
          <w:rFonts w:asciiTheme="majorBidi" w:hAnsiTheme="majorBidi" w:cstheme="majorBidi"/>
          <w:szCs w:val="21"/>
        </w:rPr>
        <w:t>。人人享有身心健康权。禁止对任何人施以酷刑或残忍、不人道或有辱人格的待遇或处罚</w:t>
      </w:r>
      <w:r>
        <w:rPr>
          <w:rFonts w:asciiTheme="majorBidi" w:hAnsiTheme="majorBidi" w:cstheme="majorBidi"/>
          <w:szCs w:val="21"/>
        </w:rPr>
        <w:t>(</w:t>
      </w:r>
      <w:r w:rsidRPr="00722D4F">
        <w:rPr>
          <w:rFonts w:asciiTheme="majorBidi" w:hAnsiTheme="majorBidi" w:cstheme="majorBidi"/>
          <w:szCs w:val="21"/>
        </w:rPr>
        <w:t>第</w:t>
      </w:r>
      <w:r>
        <w:rPr>
          <w:rFonts w:asciiTheme="majorBidi" w:hAnsiTheme="majorBidi" w:cstheme="majorBidi"/>
          <w:szCs w:val="21"/>
        </w:rPr>
        <w:t>8.2</w:t>
      </w:r>
      <w:r w:rsidRPr="00722D4F">
        <w:rPr>
          <w:rFonts w:asciiTheme="majorBidi" w:hAnsiTheme="majorBidi" w:cstheme="majorBidi"/>
          <w:szCs w:val="21"/>
        </w:rPr>
        <w:t>条</w:t>
      </w:r>
      <w:r>
        <w:rPr>
          <w:rFonts w:asciiTheme="majorBidi" w:hAnsiTheme="majorBidi" w:cstheme="majorBidi"/>
          <w:szCs w:val="21"/>
        </w:rPr>
        <w:t>)</w:t>
      </w:r>
      <w:r w:rsidRPr="00722D4F">
        <w:rPr>
          <w:rFonts w:asciiTheme="majorBidi" w:hAnsiTheme="majorBidi" w:cstheme="majorBidi"/>
          <w:szCs w:val="21"/>
        </w:rPr>
        <w:t>。禁止死刑</w:t>
      </w:r>
      <w:r>
        <w:rPr>
          <w:rFonts w:asciiTheme="majorBidi" w:hAnsiTheme="majorBidi" w:cstheme="majorBidi"/>
          <w:szCs w:val="21"/>
        </w:rPr>
        <w:t>(</w:t>
      </w:r>
      <w:r w:rsidRPr="00722D4F">
        <w:rPr>
          <w:rFonts w:asciiTheme="majorBidi" w:hAnsiTheme="majorBidi" w:cstheme="majorBidi"/>
          <w:szCs w:val="21"/>
        </w:rPr>
        <w:t>第</w:t>
      </w:r>
      <w:r>
        <w:rPr>
          <w:rFonts w:asciiTheme="majorBidi" w:hAnsiTheme="majorBidi" w:cstheme="majorBidi"/>
          <w:szCs w:val="21"/>
        </w:rPr>
        <w:t>8.3</w:t>
      </w:r>
      <w:r w:rsidRPr="00722D4F">
        <w:rPr>
          <w:rFonts w:asciiTheme="majorBidi" w:hAnsiTheme="majorBidi" w:cstheme="majorBidi"/>
          <w:szCs w:val="21"/>
        </w:rPr>
        <w:t>条</w:t>
      </w:r>
      <w:r>
        <w:rPr>
          <w:rFonts w:asciiTheme="majorBidi" w:hAnsiTheme="majorBidi" w:cstheme="majorBidi"/>
          <w:szCs w:val="21"/>
        </w:rPr>
        <w:t>)</w:t>
      </w:r>
      <w:r w:rsidRPr="00722D4F">
        <w:rPr>
          <w:rFonts w:asciiTheme="majorBidi" w:hAnsiTheme="majorBidi" w:cstheme="majorBidi"/>
          <w:szCs w:val="21"/>
        </w:rPr>
        <w:t>。</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33.</w:t>
      </w:r>
      <w:r w:rsidRPr="00722D4F">
        <w:rPr>
          <w:rFonts w:asciiTheme="majorBidi" w:hAnsiTheme="majorBidi" w:cstheme="majorBidi"/>
          <w:szCs w:val="21"/>
        </w:rPr>
        <w:tab/>
      </w:r>
      <w:r w:rsidRPr="00722D4F">
        <w:rPr>
          <w:rFonts w:asciiTheme="majorBidi" w:hAnsiTheme="majorBidi" w:cstheme="majorBidi"/>
          <w:szCs w:val="21"/>
        </w:rPr>
        <w:t>人人有权享有自由和安全</w:t>
      </w:r>
      <w:r>
        <w:rPr>
          <w:rFonts w:asciiTheme="majorBidi" w:hAnsiTheme="majorBidi" w:cstheme="majorBidi"/>
          <w:szCs w:val="21"/>
        </w:rPr>
        <w:t>，</w:t>
      </w:r>
      <w:r w:rsidRPr="00722D4F">
        <w:rPr>
          <w:rFonts w:asciiTheme="majorBidi" w:hAnsiTheme="majorBidi" w:cstheme="majorBidi"/>
          <w:szCs w:val="21"/>
        </w:rPr>
        <w:t>只有在宪法和法律规定的情形下</w:t>
      </w:r>
      <w:r>
        <w:rPr>
          <w:rFonts w:asciiTheme="majorBidi" w:hAnsiTheme="majorBidi" w:cstheme="majorBidi"/>
          <w:szCs w:val="21"/>
        </w:rPr>
        <w:t>，</w:t>
      </w:r>
      <w:r w:rsidRPr="00722D4F">
        <w:rPr>
          <w:rFonts w:asciiTheme="majorBidi" w:hAnsiTheme="majorBidi" w:cstheme="majorBidi"/>
          <w:szCs w:val="21"/>
        </w:rPr>
        <w:t>依照法定程序方可剥夺自由和安全。拘留时间不得超出查明案情所需的必要时间</w:t>
      </w:r>
      <w:r>
        <w:rPr>
          <w:rFonts w:asciiTheme="majorBidi" w:hAnsiTheme="majorBidi" w:cstheme="majorBidi"/>
          <w:szCs w:val="21"/>
        </w:rPr>
        <w:t>，</w:t>
      </w:r>
      <w:r w:rsidRPr="00722D4F">
        <w:rPr>
          <w:rFonts w:asciiTheme="majorBidi" w:hAnsiTheme="majorBidi" w:cstheme="majorBidi"/>
          <w:szCs w:val="21"/>
        </w:rPr>
        <w:t>在任何情况下不得超过</w:t>
      </w:r>
      <w:r>
        <w:rPr>
          <w:rFonts w:asciiTheme="majorBidi" w:hAnsiTheme="majorBidi" w:cstheme="majorBidi"/>
          <w:szCs w:val="21"/>
        </w:rPr>
        <w:t>48</w:t>
      </w:r>
      <w:r w:rsidRPr="00722D4F">
        <w:rPr>
          <w:rFonts w:asciiTheme="majorBidi" w:hAnsiTheme="majorBidi" w:cstheme="majorBidi"/>
          <w:szCs w:val="21"/>
        </w:rPr>
        <w:t>小时</w:t>
      </w:r>
      <w:r>
        <w:rPr>
          <w:rFonts w:asciiTheme="majorBidi" w:hAnsiTheme="majorBidi" w:cstheme="majorBidi"/>
          <w:szCs w:val="21"/>
        </w:rPr>
        <w:t>，</w:t>
      </w:r>
      <w:r w:rsidRPr="00722D4F">
        <w:rPr>
          <w:rFonts w:asciiTheme="majorBidi" w:hAnsiTheme="majorBidi" w:cstheme="majorBidi"/>
          <w:szCs w:val="21"/>
        </w:rPr>
        <w:t>之后必须将被拘留人员移交司法当局处置。任何被拘留人员可循法定程序到司法主管机关提出申诉</w:t>
      </w:r>
      <w:r>
        <w:rPr>
          <w:rFonts w:asciiTheme="majorBidi" w:hAnsiTheme="majorBidi" w:cstheme="majorBidi"/>
          <w:szCs w:val="21"/>
        </w:rPr>
        <w:t>，</w:t>
      </w:r>
      <w:r w:rsidRPr="00722D4F">
        <w:rPr>
          <w:rFonts w:asciiTheme="majorBidi" w:hAnsiTheme="majorBidi" w:cstheme="majorBidi"/>
          <w:szCs w:val="21"/>
        </w:rPr>
        <w:t>以便当局就拘留的合法性做出裁定</w:t>
      </w:r>
      <w:r>
        <w:rPr>
          <w:rFonts w:asciiTheme="majorBidi" w:hAnsiTheme="majorBidi" w:cstheme="majorBidi"/>
          <w:szCs w:val="21"/>
        </w:rPr>
        <w:t>，</w:t>
      </w:r>
      <w:r w:rsidRPr="00722D4F">
        <w:rPr>
          <w:rFonts w:asciiTheme="majorBidi" w:hAnsiTheme="majorBidi" w:cstheme="majorBidi"/>
          <w:szCs w:val="21"/>
        </w:rPr>
        <w:t>并使所有被剥夺自由人员遭到侵犯的基本权利得以恢复</w:t>
      </w:r>
      <w:r>
        <w:rPr>
          <w:rFonts w:asciiTheme="majorBidi" w:hAnsiTheme="majorBidi" w:cstheme="majorBidi"/>
          <w:szCs w:val="21"/>
        </w:rPr>
        <w:t>(</w:t>
      </w:r>
      <w:r w:rsidRPr="00722D4F">
        <w:rPr>
          <w:rFonts w:asciiTheme="majorBidi" w:hAnsiTheme="majorBidi" w:cstheme="majorBidi"/>
          <w:szCs w:val="21"/>
        </w:rPr>
        <w:t>第</w:t>
      </w:r>
      <w:r>
        <w:rPr>
          <w:rFonts w:asciiTheme="majorBidi" w:hAnsiTheme="majorBidi" w:cstheme="majorBidi"/>
          <w:szCs w:val="21"/>
        </w:rPr>
        <w:t>9</w:t>
      </w:r>
      <w:r w:rsidRPr="00722D4F">
        <w:rPr>
          <w:rFonts w:asciiTheme="majorBidi" w:hAnsiTheme="majorBidi" w:cstheme="majorBidi"/>
          <w:szCs w:val="21"/>
        </w:rPr>
        <w:t>条</w:t>
      </w:r>
      <w:r>
        <w:rPr>
          <w:rFonts w:asciiTheme="majorBidi" w:hAnsiTheme="majorBidi" w:cstheme="majorBidi"/>
          <w:szCs w:val="21"/>
        </w:rPr>
        <w:t>)</w:t>
      </w:r>
      <w:r w:rsidRPr="00722D4F">
        <w:rPr>
          <w:rFonts w:asciiTheme="majorBidi" w:hAnsiTheme="majorBidi" w:cstheme="majorBidi"/>
          <w:szCs w:val="21"/>
        </w:rPr>
        <w:t>。</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34.</w:t>
      </w:r>
      <w:r w:rsidRPr="00722D4F">
        <w:rPr>
          <w:rFonts w:asciiTheme="majorBidi" w:hAnsiTheme="majorBidi" w:cstheme="majorBidi"/>
          <w:szCs w:val="21"/>
        </w:rPr>
        <w:tab/>
      </w:r>
      <w:r w:rsidRPr="00722D4F">
        <w:rPr>
          <w:rFonts w:asciiTheme="majorBidi" w:hAnsiTheme="majorBidi" w:cstheme="majorBidi"/>
          <w:szCs w:val="21"/>
        </w:rPr>
        <w:t>《宪法》第</w:t>
      </w:r>
      <w:r>
        <w:rPr>
          <w:rFonts w:asciiTheme="majorBidi" w:hAnsiTheme="majorBidi" w:cstheme="majorBidi"/>
          <w:szCs w:val="21"/>
        </w:rPr>
        <w:t>39</w:t>
      </w:r>
      <w:r w:rsidRPr="00722D4F">
        <w:rPr>
          <w:rFonts w:asciiTheme="majorBidi" w:hAnsiTheme="majorBidi" w:cstheme="majorBidi"/>
          <w:szCs w:val="21"/>
        </w:rPr>
        <w:t>条规定</w:t>
      </w:r>
      <w:r>
        <w:rPr>
          <w:rFonts w:asciiTheme="majorBidi" w:hAnsiTheme="majorBidi" w:cstheme="majorBidi"/>
          <w:szCs w:val="21"/>
        </w:rPr>
        <w:t>，</w:t>
      </w:r>
      <w:r w:rsidRPr="00722D4F">
        <w:rPr>
          <w:rFonts w:asciiTheme="majorBidi" w:hAnsiTheme="majorBidi" w:cstheme="majorBidi"/>
          <w:szCs w:val="21"/>
        </w:rPr>
        <w:t>行政机关必须直接保障落实宪法所载的权利和自由。这些权利和自由的内容不受法律限制</w:t>
      </w:r>
      <w:r>
        <w:rPr>
          <w:rFonts w:asciiTheme="majorBidi" w:hAnsiTheme="majorBidi" w:cstheme="majorBidi"/>
          <w:szCs w:val="21"/>
        </w:rPr>
        <w:t>，</w:t>
      </w:r>
      <w:r w:rsidRPr="00722D4F">
        <w:rPr>
          <w:rFonts w:asciiTheme="majorBidi" w:hAnsiTheme="majorBidi" w:cstheme="majorBidi"/>
          <w:szCs w:val="21"/>
        </w:rPr>
        <w:t>并受法院保护。不仅要保障安道尔国民享有这些权利和自由</w:t>
      </w:r>
      <w:r>
        <w:rPr>
          <w:rFonts w:asciiTheme="majorBidi" w:hAnsiTheme="majorBidi" w:cstheme="majorBidi"/>
          <w:szCs w:val="21"/>
        </w:rPr>
        <w:t>，</w:t>
      </w:r>
      <w:r w:rsidRPr="00722D4F">
        <w:rPr>
          <w:rFonts w:asciiTheme="majorBidi" w:hAnsiTheme="majorBidi" w:cstheme="majorBidi"/>
          <w:szCs w:val="21"/>
        </w:rPr>
        <w:t>也要保障在安道尔合法居住的所有外国人享有同样的权利和自由。</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35.</w:t>
      </w:r>
      <w:r w:rsidRPr="00722D4F">
        <w:rPr>
          <w:rFonts w:asciiTheme="majorBidi" w:hAnsiTheme="majorBidi" w:cstheme="majorBidi"/>
          <w:szCs w:val="21"/>
        </w:rPr>
        <w:tab/>
      </w:r>
      <w:r w:rsidRPr="00722D4F">
        <w:rPr>
          <w:rFonts w:asciiTheme="majorBidi" w:hAnsiTheme="majorBidi" w:cstheme="majorBidi"/>
          <w:szCs w:val="21"/>
        </w:rPr>
        <w:t>行使权利和自由只能通过法律加以规范</w:t>
      </w:r>
      <w:r>
        <w:rPr>
          <w:rFonts w:asciiTheme="majorBidi" w:hAnsiTheme="majorBidi" w:cstheme="majorBidi"/>
          <w:szCs w:val="21"/>
        </w:rPr>
        <w:t>；</w:t>
      </w:r>
      <w:r w:rsidRPr="00722D4F">
        <w:rPr>
          <w:rFonts w:asciiTheme="majorBidi" w:hAnsiTheme="majorBidi" w:cstheme="majorBidi"/>
          <w:szCs w:val="21"/>
        </w:rPr>
        <w:t>《宪法》第二章和第四章所载的权利更是应当通过专门的法律加以规范</w:t>
      </w:r>
      <w:r>
        <w:rPr>
          <w:rFonts w:asciiTheme="majorBidi" w:hAnsiTheme="majorBidi" w:cstheme="majorBidi"/>
          <w:szCs w:val="21"/>
        </w:rPr>
        <w:t>(</w:t>
      </w:r>
      <w:r w:rsidRPr="00722D4F">
        <w:rPr>
          <w:rFonts w:asciiTheme="majorBidi" w:hAnsiTheme="majorBidi" w:cstheme="majorBidi"/>
          <w:szCs w:val="21"/>
        </w:rPr>
        <w:t>第</w:t>
      </w:r>
      <w:r>
        <w:rPr>
          <w:rFonts w:asciiTheme="majorBidi" w:hAnsiTheme="majorBidi" w:cstheme="majorBidi"/>
          <w:szCs w:val="21"/>
        </w:rPr>
        <w:t>4</w:t>
      </w:r>
      <w:r w:rsidRPr="00722D4F">
        <w:rPr>
          <w:rFonts w:asciiTheme="majorBidi" w:hAnsiTheme="majorBidi" w:cstheme="majorBidi"/>
          <w:szCs w:val="21"/>
        </w:rPr>
        <w:t>0</w:t>
      </w:r>
      <w:r w:rsidRPr="00722D4F">
        <w:rPr>
          <w:rFonts w:asciiTheme="majorBidi" w:hAnsiTheme="majorBidi" w:cstheme="majorBidi"/>
          <w:szCs w:val="21"/>
        </w:rPr>
        <w:t>条</w:t>
      </w:r>
      <w:r>
        <w:rPr>
          <w:rFonts w:asciiTheme="majorBidi" w:hAnsiTheme="majorBidi" w:cstheme="majorBidi"/>
          <w:szCs w:val="21"/>
        </w:rPr>
        <w:t>)</w:t>
      </w:r>
      <w:r w:rsidRPr="00722D4F">
        <w:rPr>
          <w:rFonts w:asciiTheme="majorBidi" w:hAnsiTheme="majorBidi" w:cstheme="majorBidi"/>
          <w:szCs w:val="21"/>
        </w:rPr>
        <w:t>。</w:t>
      </w:r>
    </w:p>
    <w:p w:rsidR="00775749" w:rsidRPr="00722D4F" w:rsidRDefault="00775749" w:rsidP="00775749">
      <w:pPr>
        <w:pStyle w:val="H23GC"/>
        <w:rPr>
          <w:b/>
        </w:rPr>
      </w:pPr>
      <w:r w:rsidRPr="00722D4F">
        <w:tab/>
      </w:r>
      <w:r w:rsidRPr="00722D4F">
        <w:tab/>
      </w:r>
      <w:r w:rsidRPr="00722D4F">
        <w:t>旨在捍卫宪法权利的救济措施</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36.</w:t>
      </w:r>
      <w:r w:rsidR="009345C5">
        <w:rPr>
          <w:rFonts w:asciiTheme="majorBidi" w:hAnsiTheme="majorBidi" w:cstheme="majorBidi"/>
          <w:szCs w:val="21"/>
        </w:rPr>
        <w:tab/>
      </w:r>
      <w:r w:rsidRPr="00722D4F">
        <w:rPr>
          <w:rFonts w:asciiTheme="majorBidi" w:hAnsiTheme="majorBidi" w:cstheme="majorBidi"/>
          <w:szCs w:val="21"/>
        </w:rPr>
        <w:t>此外</w:t>
      </w:r>
      <w:r>
        <w:rPr>
          <w:rFonts w:asciiTheme="majorBidi" w:hAnsiTheme="majorBidi" w:cstheme="majorBidi"/>
          <w:szCs w:val="21"/>
        </w:rPr>
        <w:t>，</w:t>
      </w:r>
      <w:r w:rsidRPr="00722D4F">
        <w:rPr>
          <w:rFonts w:asciiTheme="majorBidi" w:hAnsiTheme="majorBidi" w:cstheme="majorBidi"/>
          <w:szCs w:val="21"/>
        </w:rPr>
        <w:t>《宪法》第</w:t>
      </w:r>
      <w:r>
        <w:rPr>
          <w:rFonts w:asciiTheme="majorBidi" w:hAnsiTheme="majorBidi" w:cstheme="majorBidi"/>
          <w:szCs w:val="21"/>
        </w:rPr>
        <w:t>41</w:t>
      </w:r>
      <w:r w:rsidRPr="00722D4F">
        <w:rPr>
          <w:rFonts w:asciiTheme="majorBidi" w:hAnsiTheme="majorBidi" w:cstheme="majorBidi"/>
          <w:szCs w:val="21"/>
        </w:rPr>
        <w:t>条规定</w:t>
      </w:r>
      <w:r>
        <w:rPr>
          <w:rFonts w:asciiTheme="majorBidi" w:hAnsiTheme="majorBidi" w:cstheme="majorBidi"/>
          <w:szCs w:val="21"/>
        </w:rPr>
        <w:t>，</w:t>
      </w:r>
      <w:r w:rsidRPr="00722D4F">
        <w:rPr>
          <w:rFonts w:asciiTheme="majorBidi" w:hAnsiTheme="majorBidi" w:cstheme="majorBidi"/>
          <w:szCs w:val="21"/>
        </w:rPr>
        <w:t>普通法院应通过法律规定的紧急和优先程序</w:t>
      </w:r>
      <w:r>
        <w:rPr>
          <w:rFonts w:asciiTheme="majorBidi" w:hAnsiTheme="majorBidi" w:cstheme="majorBidi"/>
          <w:szCs w:val="21"/>
        </w:rPr>
        <w:t>，</w:t>
      </w:r>
      <w:r w:rsidRPr="00722D4F">
        <w:rPr>
          <w:rFonts w:asciiTheme="majorBidi" w:hAnsiTheme="majorBidi" w:cstheme="majorBidi"/>
          <w:szCs w:val="21"/>
        </w:rPr>
        <w:t>保护第三章和第四章所载的权利和自由</w:t>
      </w:r>
      <w:r>
        <w:rPr>
          <w:rFonts w:asciiTheme="majorBidi" w:hAnsiTheme="majorBidi" w:cstheme="majorBidi"/>
          <w:szCs w:val="21"/>
        </w:rPr>
        <w:t>，</w:t>
      </w:r>
      <w:r w:rsidRPr="00722D4F">
        <w:rPr>
          <w:rFonts w:asciiTheme="majorBidi" w:hAnsiTheme="majorBidi" w:cstheme="majorBidi"/>
          <w:szCs w:val="21"/>
        </w:rPr>
        <w:t>尤其是与保护人身安全和禁止酷刑行为有关的权利</w:t>
      </w:r>
      <w:r>
        <w:rPr>
          <w:rFonts w:asciiTheme="majorBidi" w:hAnsiTheme="majorBidi" w:cstheme="majorBidi"/>
          <w:szCs w:val="21"/>
        </w:rPr>
        <w:t>，</w:t>
      </w:r>
      <w:r w:rsidRPr="00722D4F">
        <w:rPr>
          <w:rFonts w:asciiTheme="majorBidi" w:hAnsiTheme="majorBidi" w:cstheme="majorBidi"/>
          <w:szCs w:val="21"/>
        </w:rPr>
        <w:t>在任何情况下</w:t>
      </w:r>
      <w:r>
        <w:rPr>
          <w:rFonts w:asciiTheme="majorBidi" w:hAnsiTheme="majorBidi" w:cstheme="majorBidi"/>
          <w:szCs w:val="21"/>
        </w:rPr>
        <w:t>，</w:t>
      </w:r>
      <w:r w:rsidRPr="00722D4F">
        <w:rPr>
          <w:rFonts w:asciiTheme="majorBidi" w:hAnsiTheme="majorBidi" w:cstheme="majorBidi"/>
          <w:szCs w:val="21"/>
        </w:rPr>
        <w:t>都应经过初审和复审两级程序方可得出最终裁决。法律还专门设立了宪法权利保护诉讼</w:t>
      </w:r>
      <w:r>
        <w:rPr>
          <w:rFonts w:asciiTheme="majorBidi" w:hAnsiTheme="majorBidi" w:cstheme="majorBidi"/>
          <w:szCs w:val="21"/>
        </w:rPr>
        <w:t>，</w:t>
      </w:r>
      <w:r w:rsidRPr="00722D4F">
        <w:rPr>
          <w:rFonts w:asciiTheme="majorBidi" w:hAnsiTheme="majorBidi" w:cstheme="majorBidi"/>
          <w:szCs w:val="21"/>
        </w:rPr>
        <w:t>对于行政机关涉嫌侵犯宪法权利的行为</w:t>
      </w:r>
      <w:r>
        <w:rPr>
          <w:rFonts w:asciiTheme="majorBidi" w:hAnsiTheme="majorBidi" w:cstheme="majorBidi"/>
          <w:szCs w:val="21"/>
        </w:rPr>
        <w:t>，</w:t>
      </w:r>
      <w:r w:rsidRPr="00722D4F">
        <w:rPr>
          <w:rFonts w:asciiTheme="majorBidi" w:hAnsiTheme="majorBidi" w:cstheme="majorBidi"/>
          <w:szCs w:val="21"/>
        </w:rPr>
        <w:t>可向宪法法院提出申诉。</w:t>
      </w:r>
    </w:p>
    <w:p w:rsidR="00775749" w:rsidRPr="00722D4F" w:rsidRDefault="00775749" w:rsidP="00775749">
      <w:pPr>
        <w:pStyle w:val="H1GC"/>
        <w:rPr>
          <w:b/>
        </w:rPr>
      </w:pPr>
      <w:r w:rsidRPr="00722D4F">
        <w:tab/>
      </w:r>
      <w:r>
        <w:t>B</w:t>
      </w:r>
      <w:r w:rsidRPr="00722D4F">
        <w:t>.</w:t>
      </w:r>
      <w:r w:rsidRPr="00722D4F">
        <w:tab/>
      </w:r>
      <w:r w:rsidRPr="00722D4F">
        <w:t>接受国际人权标准</w:t>
      </w:r>
    </w:p>
    <w:p w:rsidR="00775749" w:rsidRPr="00722D4F" w:rsidRDefault="00775749" w:rsidP="00775749">
      <w:pPr>
        <w:pStyle w:val="H23GC"/>
        <w:rPr>
          <w:b/>
        </w:rPr>
      </w:pPr>
      <w:r w:rsidRPr="00722D4F">
        <w:tab/>
      </w:r>
      <w:r w:rsidRPr="00722D4F">
        <w:tab/>
      </w:r>
      <w:r w:rsidRPr="00722D4F">
        <w:t>批准主要国际人权文书</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37.</w:t>
      </w:r>
      <w:r w:rsidRPr="00722D4F">
        <w:rPr>
          <w:rFonts w:asciiTheme="majorBidi" w:hAnsiTheme="majorBidi" w:cstheme="majorBidi"/>
          <w:szCs w:val="21"/>
        </w:rPr>
        <w:tab/>
      </w:r>
      <w:r w:rsidRPr="00722D4F">
        <w:rPr>
          <w:rFonts w:asciiTheme="majorBidi" w:hAnsiTheme="majorBidi" w:cstheme="majorBidi"/>
          <w:szCs w:val="21"/>
        </w:rPr>
        <w:t>安道尔作为多个国际组织的成员国</w:t>
      </w:r>
      <w:r>
        <w:rPr>
          <w:rFonts w:asciiTheme="majorBidi" w:hAnsiTheme="majorBidi" w:cstheme="majorBidi"/>
          <w:szCs w:val="21"/>
        </w:rPr>
        <w:t>，</w:t>
      </w:r>
      <w:r w:rsidRPr="00722D4F">
        <w:rPr>
          <w:rFonts w:asciiTheme="majorBidi" w:hAnsiTheme="majorBidi" w:cstheme="majorBidi"/>
          <w:szCs w:val="21"/>
        </w:rPr>
        <w:t>已经批准了与增进和保护人权及国际人道主义法有关的以下主要的欧洲和国际文书</w:t>
      </w:r>
      <w:r>
        <w:rPr>
          <w:rFonts w:asciiTheme="majorBidi" w:hAnsiTheme="majorBidi" w:cstheme="majorBidi"/>
          <w:szCs w:val="21"/>
        </w:rPr>
        <w:t>：</w:t>
      </w:r>
    </w:p>
    <w:p w:rsidR="00775749" w:rsidRPr="00722D4F" w:rsidRDefault="00775749" w:rsidP="009345C5">
      <w:pPr>
        <w:pStyle w:val="H23GC"/>
        <w:rPr>
          <w:b/>
        </w:rPr>
      </w:pPr>
      <w:r w:rsidRPr="00722D4F">
        <w:tab/>
      </w:r>
      <w:r w:rsidRPr="00722D4F">
        <w:tab/>
      </w:r>
      <w:r w:rsidRPr="00722D4F">
        <w:t>联合国</w:t>
      </w:r>
    </w:p>
    <w:p w:rsidR="00775749" w:rsidRPr="00722D4F" w:rsidRDefault="00775749" w:rsidP="009345C5">
      <w:pPr>
        <w:pStyle w:val="SingleTxtGC"/>
        <w:numPr>
          <w:ilvl w:val="0"/>
          <w:numId w:val="16"/>
        </w:numPr>
        <w:ind w:left="1996" w:hanging="431"/>
        <w:rPr>
          <w:rFonts w:asciiTheme="majorBidi" w:hAnsiTheme="majorBidi" w:cstheme="majorBidi"/>
          <w:szCs w:val="21"/>
        </w:rPr>
      </w:pPr>
      <w:r>
        <w:rPr>
          <w:rFonts w:asciiTheme="majorBidi" w:hAnsiTheme="majorBidi" w:cstheme="majorBidi"/>
          <w:szCs w:val="21"/>
        </w:rPr>
        <w:t>1966</w:t>
      </w:r>
      <w:r w:rsidRPr="00722D4F">
        <w:rPr>
          <w:rFonts w:asciiTheme="majorBidi" w:hAnsiTheme="majorBidi" w:cstheme="majorBidi"/>
          <w:szCs w:val="21"/>
        </w:rPr>
        <w:t>年</w:t>
      </w:r>
      <w:r>
        <w:rPr>
          <w:rFonts w:asciiTheme="majorBidi" w:hAnsiTheme="majorBidi" w:cstheme="majorBidi"/>
          <w:szCs w:val="21"/>
        </w:rPr>
        <w:t>12</w:t>
      </w:r>
      <w:r w:rsidRPr="00722D4F">
        <w:rPr>
          <w:rFonts w:asciiTheme="majorBidi" w:hAnsiTheme="majorBidi" w:cstheme="majorBidi"/>
          <w:szCs w:val="21"/>
        </w:rPr>
        <w:t>月</w:t>
      </w:r>
      <w:r>
        <w:rPr>
          <w:rFonts w:asciiTheme="majorBidi" w:hAnsiTheme="majorBidi" w:cstheme="majorBidi"/>
          <w:szCs w:val="21"/>
        </w:rPr>
        <w:t>16</w:t>
      </w:r>
      <w:r w:rsidRPr="00722D4F">
        <w:rPr>
          <w:rFonts w:asciiTheme="majorBidi" w:hAnsiTheme="majorBidi" w:cstheme="majorBidi"/>
          <w:szCs w:val="21"/>
        </w:rPr>
        <w:t>日《公民权利和政治权利国际公约》</w:t>
      </w:r>
      <w:r>
        <w:rPr>
          <w:rFonts w:asciiTheme="majorBidi" w:hAnsiTheme="majorBidi" w:cstheme="majorBidi"/>
          <w:szCs w:val="21"/>
        </w:rPr>
        <w:t>；</w:t>
      </w:r>
    </w:p>
    <w:p w:rsidR="00775749" w:rsidRPr="00722D4F" w:rsidRDefault="00775749" w:rsidP="009345C5">
      <w:pPr>
        <w:pStyle w:val="SingleTxtGC"/>
        <w:numPr>
          <w:ilvl w:val="0"/>
          <w:numId w:val="16"/>
        </w:numPr>
        <w:ind w:left="1996" w:hanging="431"/>
        <w:rPr>
          <w:rFonts w:asciiTheme="majorBidi" w:hAnsiTheme="majorBidi" w:cstheme="majorBidi"/>
          <w:szCs w:val="21"/>
        </w:rPr>
      </w:pPr>
      <w:r>
        <w:rPr>
          <w:rFonts w:asciiTheme="majorBidi" w:hAnsiTheme="majorBidi" w:cstheme="majorBidi"/>
          <w:szCs w:val="21"/>
        </w:rPr>
        <w:t>1966</w:t>
      </w:r>
      <w:r w:rsidRPr="00722D4F">
        <w:rPr>
          <w:rFonts w:asciiTheme="majorBidi" w:hAnsiTheme="majorBidi" w:cstheme="majorBidi"/>
          <w:szCs w:val="21"/>
        </w:rPr>
        <w:t>年</w:t>
      </w:r>
      <w:r>
        <w:rPr>
          <w:rFonts w:asciiTheme="majorBidi" w:hAnsiTheme="majorBidi" w:cstheme="majorBidi"/>
          <w:szCs w:val="21"/>
        </w:rPr>
        <w:t>12</w:t>
      </w:r>
      <w:r w:rsidRPr="00722D4F">
        <w:rPr>
          <w:rFonts w:asciiTheme="majorBidi" w:hAnsiTheme="majorBidi" w:cstheme="majorBidi"/>
          <w:szCs w:val="21"/>
        </w:rPr>
        <w:t>月</w:t>
      </w:r>
      <w:r>
        <w:rPr>
          <w:rFonts w:asciiTheme="majorBidi" w:hAnsiTheme="majorBidi" w:cstheme="majorBidi"/>
          <w:szCs w:val="21"/>
        </w:rPr>
        <w:t>16</w:t>
      </w:r>
      <w:r w:rsidRPr="00722D4F">
        <w:rPr>
          <w:rFonts w:asciiTheme="majorBidi" w:hAnsiTheme="majorBidi" w:cstheme="majorBidi"/>
          <w:szCs w:val="21"/>
        </w:rPr>
        <w:t>日《公民权利和政治权利国际公约任择议定书》和</w:t>
      </w:r>
      <w:r>
        <w:rPr>
          <w:rFonts w:asciiTheme="majorBidi" w:hAnsiTheme="majorBidi" w:cstheme="majorBidi"/>
          <w:szCs w:val="21"/>
        </w:rPr>
        <w:t>1989</w:t>
      </w:r>
      <w:r w:rsidRPr="00722D4F">
        <w:rPr>
          <w:rFonts w:asciiTheme="majorBidi" w:hAnsiTheme="majorBidi" w:cstheme="majorBidi"/>
          <w:szCs w:val="21"/>
        </w:rPr>
        <w:t>年</w:t>
      </w:r>
      <w:r>
        <w:rPr>
          <w:rFonts w:asciiTheme="majorBidi" w:hAnsiTheme="majorBidi" w:cstheme="majorBidi"/>
          <w:szCs w:val="21"/>
        </w:rPr>
        <w:t>12</w:t>
      </w:r>
      <w:r w:rsidRPr="00722D4F">
        <w:rPr>
          <w:rFonts w:asciiTheme="majorBidi" w:hAnsiTheme="majorBidi" w:cstheme="majorBidi"/>
          <w:szCs w:val="21"/>
        </w:rPr>
        <w:t>月</w:t>
      </w:r>
      <w:r>
        <w:rPr>
          <w:rFonts w:asciiTheme="majorBidi" w:hAnsiTheme="majorBidi" w:cstheme="majorBidi"/>
          <w:szCs w:val="21"/>
        </w:rPr>
        <w:t>15</w:t>
      </w:r>
      <w:r w:rsidRPr="00722D4F">
        <w:rPr>
          <w:rFonts w:asciiTheme="majorBidi" w:hAnsiTheme="majorBidi" w:cstheme="majorBidi"/>
          <w:szCs w:val="21"/>
        </w:rPr>
        <w:t>日《旨在废除死刑的公民权利和政治权利国际公约第二项任择议定书》</w:t>
      </w:r>
      <w:r>
        <w:rPr>
          <w:rFonts w:asciiTheme="majorBidi" w:hAnsiTheme="majorBidi" w:cstheme="majorBidi"/>
          <w:szCs w:val="21"/>
        </w:rPr>
        <w:t>；</w:t>
      </w:r>
    </w:p>
    <w:p w:rsidR="00775749" w:rsidRPr="00722D4F" w:rsidRDefault="00775749" w:rsidP="009345C5">
      <w:pPr>
        <w:pStyle w:val="SingleTxtGC"/>
        <w:numPr>
          <w:ilvl w:val="0"/>
          <w:numId w:val="16"/>
        </w:numPr>
        <w:ind w:left="1996" w:hanging="431"/>
        <w:rPr>
          <w:rFonts w:asciiTheme="majorBidi" w:hAnsiTheme="majorBidi" w:cstheme="majorBidi"/>
          <w:szCs w:val="21"/>
        </w:rPr>
      </w:pPr>
      <w:r>
        <w:rPr>
          <w:rFonts w:asciiTheme="majorBidi" w:hAnsiTheme="majorBidi" w:cstheme="majorBidi"/>
          <w:szCs w:val="21"/>
        </w:rPr>
        <w:t>1948</w:t>
      </w:r>
      <w:r w:rsidRPr="00722D4F">
        <w:rPr>
          <w:rFonts w:asciiTheme="majorBidi" w:hAnsiTheme="majorBidi" w:cstheme="majorBidi"/>
          <w:szCs w:val="21"/>
        </w:rPr>
        <w:t>年</w:t>
      </w:r>
      <w:r>
        <w:rPr>
          <w:rFonts w:asciiTheme="majorBidi" w:hAnsiTheme="majorBidi" w:cstheme="majorBidi"/>
          <w:szCs w:val="21"/>
        </w:rPr>
        <w:t>12</w:t>
      </w:r>
      <w:r w:rsidRPr="00722D4F">
        <w:rPr>
          <w:rFonts w:asciiTheme="majorBidi" w:hAnsiTheme="majorBidi" w:cstheme="majorBidi"/>
          <w:szCs w:val="21"/>
        </w:rPr>
        <w:t>月</w:t>
      </w:r>
      <w:r>
        <w:rPr>
          <w:rFonts w:asciiTheme="majorBidi" w:hAnsiTheme="majorBidi" w:cstheme="majorBidi"/>
          <w:szCs w:val="21"/>
        </w:rPr>
        <w:t>9</w:t>
      </w:r>
      <w:r w:rsidRPr="00722D4F">
        <w:rPr>
          <w:rFonts w:asciiTheme="majorBidi" w:hAnsiTheme="majorBidi" w:cstheme="majorBidi"/>
          <w:szCs w:val="21"/>
        </w:rPr>
        <w:t>日《防止及惩治灭绝种族罪公约》</w:t>
      </w:r>
      <w:r>
        <w:rPr>
          <w:rFonts w:asciiTheme="majorBidi" w:hAnsiTheme="majorBidi" w:cstheme="majorBidi"/>
          <w:szCs w:val="21"/>
        </w:rPr>
        <w:t>；</w:t>
      </w:r>
    </w:p>
    <w:p w:rsidR="00775749" w:rsidRPr="00722D4F" w:rsidRDefault="00775749" w:rsidP="009345C5">
      <w:pPr>
        <w:pStyle w:val="SingleTxtGC"/>
        <w:numPr>
          <w:ilvl w:val="0"/>
          <w:numId w:val="16"/>
        </w:numPr>
        <w:ind w:left="1996" w:hanging="431"/>
        <w:rPr>
          <w:rFonts w:asciiTheme="majorBidi" w:hAnsiTheme="majorBidi" w:cstheme="majorBidi"/>
          <w:szCs w:val="21"/>
        </w:rPr>
      </w:pPr>
      <w:r>
        <w:rPr>
          <w:rFonts w:asciiTheme="majorBidi" w:hAnsiTheme="majorBidi" w:cstheme="majorBidi"/>
          <w:szCs w:val="21"/>
        </w:rPr>
        <w:t>1979</w:t>
      </w:r>
      <w:r w:rsidRPr="00722D4F">
        <w:rPr>
          <w:rFonts w:asciiTheme="majorBidi" w:hAnsiTheme="majorBidi" w:cstheme="majorBidi"/>
          <w:szCs w:val="21"/>
        </w:rPr>
        <w:t>年</w:t>
      </w:r>
      <w:r>
        <w:rPr>
          <w:rFonts w:asciiTheme="majorBidi" w:hAnsiTheme="majorBidi" w:cstheme="majorBidi"/>
          <w:szCs w:val="21"/>
        </w:rPr>
        <w:t>12</w:t>
      </w:r>
      <w:r w:rsidRPr="00722D4F">
        <w:rPr>
          <w:rFonts w:asciiTheme="majorBidi" w:hAnsiTheme="majorBidi" w:cstheme="majorBidi"/>
          <w:szCs w:val="21"/>
        </w:rPr>
        <w:t>月</w:t>
      </w:r>
      <w:r>
        <w:rPr>
          <w:rFonts w:asciiTheme="majorBidi" w:hAnsiTheme="majorBidi" w:cstheme="majorBidi"/>
          <w:szCs w:val="21"/>
        </w:rPr>
        <w:t>18</w:t>
      </w:r>
      <w:r w:rsidRPr="00722D4F">
        <w:rPr>
          <w:rFonts w:asciiTheme="majorBidi" w:hAnsiTheme="majorBidi" w:cstheme="majorBidi"/>
          <w:szCs w:val="21"/>
        </w:rPr>
        <w:t>日《消除对妇女一切形式歧视公约》</w:t>
      </w:r>
      <w:r>
        <w:rPr>
          <w:rFonts w:asciiTheme="majorBidi" w:hAnsiTheme="majorBidi" w:cstheme="majorBidi"/>
          <w:szCs w:val="21"/>
        </w:rPr>
        <w:t>；</w:t>
      </w:r>
    </w:p>
    <w:p w:rsidR="00775749" w:rsidRPr="00722D4F" w:rsidRDefault="00775749" w:rsidP="009345C5">
      <w:pPr>
        <w:pStyle w:val="SingleTxtGC"/>
        <w:numPr>
          <w:ilvl w:val="0"/>
          <w:numId w:val="16"/>
        </w:numPr>
        <w:ind w:left="1996" w:hanging="431"/>
        <w:rPr>
          <w:rFonts w:asciiTheme="majorBidi" w:hAnsiTheme="majorBidi" w:cstheme="majorBidi"/>
          <w:szCs w:val="21"/>
        </w:rPr>
      </w:pPr>
      <w:r>
        <w:rPr>
          <w:rFonts w:asciiTheme="majorBidi" w:hAnsiTheme="majorBidi" w:cstheme="majorBidi"/>
          <w:szCs w:val="21"/>
        </w:rPr>
        <w:t>1999</w:t>
      </w:r>
      <w:r w:rsidRPr="00722D4F">
        <w:rPr>
          <w:rFonts w:asciiTheme="majorBidi" w:hAnsiTheme="majorBidi" w:cstheme="majorBidi"/>
          <w:szCs w:val="21"/>
        </w:rPr>
        <w:t>年</w:t>
      </w:r>
      <w:r>
        <w:rPr>
          <w:rFonts w:asciiTheme="majorBidi" w:hAnsiTheme="majorBidi" w:cstheme="majorBidi"/>
          <w:szCs w:val="21"/>
        </w:rPr>
        <w:t>1</w:t>
      </w:r>
      <w:r w:rsidRPr="00722D4F">
        <w:rPr>
          <w:rFonts w:asciiTheme="majorBidi" w:hAnsiTheme="majorBidi" w:cstheme="majorBidi"/>
          <w:szCs w:val="21"/>
        </w:rPr>
        <w:t>0</w:t>
      </w:r>
      <w:r w:rsidRPr="00722D4F">
        <w:rPr>
          <w:rFonts w:asciiTheme="majorBidi" w:hAnsiTheme="majorBidi" w:cstheme="majorBidi"/>
          <w:szCs w:val="21"/>
        </w:rPr>
        <w:t>月</w:t>
      </w:r>
      <w:r>
        <w:rPr>
          <w:rFonts w:asciiTheme="majorBidi" w:hAnsiTheme="majorBidi" w:cstheme="majorBidi"/>
          <w:szCs w:val="21"/>
        </w:rPr>
        <w:t>6</w:t>
      </w:r>
      <w:r w:rsidRPr="00722D4F">
        <w:rPr>
          <w:rFonts w:asciiTheme="majorBidi" w:hAnsiTheme="majorBidi" w:cstheme="majorBidi"/>
          <w:szCs w:val="21"/>
        </w:rPr>
        <w:t>日《消除对妇女一切形式歧视公约任择议定书》</w:t>
      </w:r>
      <w:r>
        <w:rPr>
          <w:rFonts w:asciiTheme="majorBidi" w:hAnsiTheme="majorBidi" w:cstheme="majorBidi"/>
          <w:szCs w:val="21"/>
        </w:rPr>
        <w:t>；</w:t>
      </w:r>
    </w:p>
    <w:p w:rsidR="00775749" w:rsidRPr="00722D4F" w:rsidRDefault="00775749" w:rsidP="009345C5">
      <w:pPr>
        <w:pStyle w:val="SingleTxtGC"/>
        <w:numPr>
          <w:ilvl w:val="0"/>
          <w:numId w:val="16"/>
        </w:numPr>
        <w:ind w:left="1996" w:hanging="431"/>
        <w:rPr>
          <w:rFonts w:asciiTheme="majorBidi" w:hAnsiTheme="majorBidi" w:cstheme="majorBidi"/>
          <w:szCs w:val="21"/>
        </w:rPr>
      </w:pPr>
      <w:r>
        <w:rPr>
          <w:rFonts w:asciiTheme="majorBidi" w:hAnsiTheme="majorBidi" w:cstheme="majorBidi"/>
          <w:szCs w:val="21"/>
        </w:rPr>
        <w:t>198</w:t>
      </w:r>
      <w:r w:rsidR="00EA06A0">
        <w:rPr>
          <w:rFonts w:asciiTheme="majorBidi" w:hAnsiTheme="majorBidi" w:cstheme="majorBidi"/>
          <w:szCs w:val="21"/>
        </w:rPr>
        <w:t>4</w:t>
      </w:r>
      <w:r w:rsidRPr="00722D4F">
        <w:rPr>
          <w:rFonts w:asciiTheme="majorBidi" w:hAnsiTheme="majorBidi" w:cstheme="majorBidi"/>
          <w:szCs w:val="21"/>
        </w:rPr>
        <w:t>年</w:t>
      </w:r>
      <w:r>
        <w:rPr>
          <w:rFonts w:asciiTheme="majorBidi" w:hAnsiTheme="majorBidi" w:cstheme="majorBidi"/>
          <w:szCs w:val="21"/>
        </w:rPr>
        <w:t>12</w:t>
      </w:r>
      <w:r w:rsidRPr="00722D4F">
        <w:rPr>
          <w:rFonts w:asciiTheme="majorBidi" w:hAnsiTheme="majorBidi" w:cstheme="majorBidi"/>
          <w:szCs w:val="21"/>
        </w:rPr>
        <w:t>月</w:t>
      </w:r>
      <w:r>
        <w:rPr>
          <w:rFonts w:asciiTheme="majorBidi" w:hAnsiTheme="majorBidi" w:cstheme="majorBidi"/>
          <w:szCs w:val="21"/>
        </w:rPr>
        <w:t>1</w:t>
      </w:r>
      <w:r w:rsidRPr="00722D4F">
        <w:rPr>
          <w:rFonts w:asciiTheme="majorBidi" w:hAnsiTheme="majorBidi" w:cstheme="majorBidi"/>
          <w:szCs w:val="21"/>
        </w:rPr>
        <w:t>0</w:t>
      </w:r>
      <w:r w:rsidRPr="00722D4F">
        <w:rPr>
          <w:rFonts w:asciiTheme="majorBidi" w:hAnsiTheme="majorBidi" w:cstheme="majorBidi"/>
          <w:szCs w:val="21"/>
        </w:rPr>
        <w:t>日《禁止酷刑和其他残忍、不人道或有辱人格的待遇或处罚公约》</w:t>
      </w:r>
      <w:r>
        <w:rPr>
          <w:rFonts w:asciiTheme="majorBidi" w:hAnsiTheme="majorBidi" w:cstheme="majorBidi"/>
          <w:szCs w:val="21"/>
        </w:rPr>
        <w:t>；</w:t>
      </w:r>
    </w:p>
    <w:p w:rsidR="00775749" w:rsidRPr="00722D4F" w:rsidRDefault="00775749" w:rsidP="009345C5">
      <w:pPr>
        <w:pStyle w:val="SingleTxtGC"/>
        <w:numPr>
          <w:ilvl w:val="0"/>
          <w:numId w:val="16"/>
        </w:numPr>
        <w:ind w:left="1996" w:hanging="431"/>
        <w:rPr>
          <w:rFonts w:asciiTheme="majorBidi" w:hAnsiTheme="majorBidi" w:cstheme="majorBidi"/>
          <w:szCs w:val="21"/>
        </w:rPr>
      </w:pPr>
      <w:r>
        <w:rPr>
          <w:rFonts w:asciiTheme="majorBidi" w:hAnsiTheme="majorBidi" w:cstheme="majorBidi"/>
          <w:szCs w:val="21"/>
        </w:rPr>
        <w:t>1989</w:t>
      </w:r>
      <w:r w:rsidRPr="00722D4F">
        <w:rPr>
          <w:rFonts w:asciiTheme="majorBidi" w:hAnsiTheme="majorBidi" w:cstheme="majorBidi"/>
          <w:szCs w:val="21"/>
        </w:rPr>
        <w:t>年</w:t>
      </w:r>
      <w:r>
        <w:rPr>
          <w:rFonts w:asciiTheme="majorBidi" w:hAnsiTheme="majorBidi" w:cstheme="majorBidi"/>
          <w:szCs w:val="21"/>
        </w:rPr>
        <w:t>11</w:t>
      </w:r>
      <w:r w:rsidRPr="00722D4F">
        <w:rPr>
          <w:rFonts w:asciiTheme="majorBidi" w:hAnsiTheme="majorBidi" w:cstheme="majorBidi"/>
          <w:szCs w:val="21"/>
        </w:rPr>
        <w:t>月</w:t>
      </w:r>
      <w:r>
        <w:rPr>
          <w:rFonts w:asciiTheme="majorBidi" w:hAnsiTheme="majorBidi" w:cstheme="majorBidi"/>
          <w:szCs w:val="21"/>
        </w:rPr>
        <w:t>2</w:t>
      </w:r>
      <w:r w:rsidRPr="00722D4F">
        <w:rPr>
          <w:rFonts w:asciiTheme="majorBidi" w:hAnsiTheme="majorBidi" w:cstheme="majorBidi"/>
          <w:szCs w:val="21"/>
        </w:rPr>
        <w:t>0</w:t>
      </w:r>
      <w:r w:rsidRPr="00722D4F">
        <w:rPr>
          <w:rFonts w:asciiTheme="majorBidi" w:hAnsiTheme="majorBidi" w:cstheme="majorBidi"/>
          <w:szCs w:val="21"/>
        </w:rPr>
        <w:t>日《儿童权利公约》</w:t>
      </w:r>
      <w:r>
        <w:rPr>
          <w:rFonts w:asciiTheme="majorBidi" w:hAnsiTheme="majorBidi" w:cstheme="majorBidi"/>
          <w:szCs w:val="21"/>
        </w:rPr>
        <w:t>；</w:t>
      </w:r>
    </w:p>
    <w:p w:rsidR="00775749" w:rsidRPr="00722D4F" w:rsidRDefault="00775749" w:rsidP="009345C5">
      <w:pPr>
        <w:pStyle w:val="SingleTxtGC"/>
        <w:numPr>
          <w:ilvl w:val="0"/>
          <w:numId w:val="16"/>
        </w:numPr>
        <w:ind w:left="1996" w:hanging="431"/>
        <w:rPr>
          <w:rFonts w:asciiTheme="majorBidi" w:hAnsiTheme="majorBidi" w:cstheme="majorBidi"/>
          <w:szCs w:val="21"/>
        </w:rPr>
      </w:pPr>
      <w:r>
        <w:rPr>
          <w:rFonts w:asciiTheme="majorBidi" w:hAnsiTheme="majorBidi" w:cstheme="majorBidi"/>
          <w:szCs w:val="21"/>
        </w:rPr>
        <w:t>2</w:t>
      </w:r>
      <w:r w:rsidRPr="00722D4F">
        <w:rPr>
          <w:rFonts w:asciiTheme="majorBidi" w:hAnsiTheme="majorBidi" w:cstheme="majorBidi"/>
          <w:szCs w:val="21"/>
        </w:rPr>
        <w:t>000</w:t>
      </w:r>
      <w:r w:rsidRPr="00722D4F">
        <w:rPr>
          <w:rFonts w:asciiTheme="majorBidi" w:hAnsiTheme="majorBidi" w:cstheme="majorBidi"/>
          <w:szCs w:val="21"/>
        </w:rPr>
        <w:t>年</w:t>
      </w:r>
      <w:r>
        <w:rPr>
          <w:rFonts w:asciiTheme="majorBidi" w:hAnsiTheme="majorBidi" w:cstheme="majorBidi"/>
          <w:szCs w:val="21"/>
        </w:rPr>
        <w:t>5</w:t>
      </w:r>
      <w:r w:rsidRPr="00722D4F">
        <w:rPr>
          <w:rFonts w:asciiTheme="majorBidi" w:hAnsiTheme="majorBidi" w:cstheme="majorBidi"/>
          <w:szCs w:val="21"/>
        </w:rPr>
        <w:t>月</w:t>
      </w:r>
      <w:r>
        <w:rPr>
          <w:rFonts w:asciiTheme="majorBidi" w:hAnsiTheme="majorBidi" w:cstheme="majorBidi"/>
          <w:szCs w:val="21"/>
        </w:rPr>
        <w:t>25</w:t>
      </w:r>
      <w:r w:rsidRPr="00722D4F">
        <w:rPr>
          <w:rFonts w:asciiTheme="majorBidi" w:hAnsiTheme="majorBidi" w:cstheme="majorBidi"/>
          <w:szCs w:val="21"/>
        </w:rPr>
        <w:t>日《儿童权利公约关于买卖儿童、儿童卖淫和儿童色情制品的任择议定书》</w:t>
      </w:r>
      <w:r>
        <w:rPr>
          <w:rFonts w:asciiTheme="majorBidi" w:hAnsiTheme="majorBidi" w:cstheme="majorBidi"/>
          <w:szCs w:val="21"/>
        </w:rPr>
        <w:t>；</w:t>
      </w:r>
    </w:p>
    <w:p w:rsidR="00775749" w:rsidRPr="00722D4F" w:rsidRDefault="00775749" w:rsidP="009345C5">
      <w:pPr>
        <w:pStyle w:val="SingleTxtGC"/>
        <w:numPr>
          <w:ilvl w:val="0"/>
          <w:numId w:val="16"/>
        </w:numPr>
        <w:ind w:left="1996" w:hanging="431"/>
        <w:rPr>
          <w:rFonts w:asciiTheme="majorBidi" w:hAnsiTheme="majorBidi" w:cstheme="majorBidi"/>
          <w:szCs w:val="21"/>
        </w:rPr>
      </w:pPr>
      <w:r>
        <w:rPr>
          <w:rFonts w:asciiTheme="majorBidi" w:hAnsiTheme="majorBidi" w:cstheme="majorBidi"/>
          <w:szCs w:val="21"/>
        </w:rPr>
        <w:t>2</w:t>
      </w:r>
      <w:r w:rsidRPr="00722D4F">
        <w:rPr>
          <w:rFonts w:asciiTheme="majorBidi" w:hAnsiTheme="majorBidi" w:cstheme="majorBidi"/>
          <w:szCs w:val="21"/>
        </w:rPr>
        <w:t>000</w:t>
      </w:r>
      <w:r w:rsidRPr="00722D4F">
        <w:rPr>
          <w:rFonts w:asciiTheme="majorBidi" w:hAnsiTheme="majorBidi" w:cstheme="majorBidi"/>
          <w:szCs w:val="21"/>
        </w:rPr>
        <w:t>年</w:t>
      </w:r>
      <w:r>
        <w:rPr>
          <w:rFonts w:asciiTheme="majorBidi" w:hAnsiTheme="majorBidi" w:cstheme="majorBidi"/>
          <w:szCs w:val="21"/>
        </w:rPr>
        <w:t>5</w:t>
      </w:r>
      <w:r w:rsidRPr="00722D4F">
        <w:rPr>
          <w:rFonts w:asciiTheme="majorBidi" w:hAnsiTheme="majorBidi" w:cstheme="majorBidi"/>
          <w:szCs w:val="21"/>
        </w:rPr>
        <w:t>月</w:t>
      </w:r>
      <w:r>
        <w:rPr>
          <w:rFonts w:asciiTheme="majorBidi" w:hAnsiTheme="majorBidi" w:cstheme="majorBidi"/>
          <w:szCs w:val="21"/>
        </w:rPr>
        <w:t>25</w:t>
      </w:r>
      <w:r w:rsidRPr="00722D4F">
        <w:rPr>
          <w:rFonts w:asciiTheme="majorBidi" w:hAnsiTheme="majorBidi" w:cstheme="majorBidi"/>
          <w:szCs w:val="21"/>
        </w:rPr>
        <w:t>日《儿童权利公约关于儿童卷入武装冲突问题的任择议定书》</w:t>
      </w:r>
      <w:r>
        <w:rPr>
          <w:rFonts w:asciiTheme="majorBidi" w:hAnsiTheme="majorBidi" w:cstheme="majorBidi"/>
          <w:szCs w:val="21"/>
        </w:rPr>
        <w:t>；</w:t>
      </w:r>
    </w:p>
    <w:p w:rsidR="00775749" w:rsidRPr="00722D4F" w:rsidRDefault="00775749" w:rsidP="009345C5">
      <w:pPr>
        <w:pStyle w:val="SingleTxtGC"/>
        <w:numPr>
          <w:ilvl w:val="0"/>
          <w:numId w:val="16"/>
        </w:numPr>
        <w:ind w:left="1996" w:hanging="431"/>
        <w:rPr>
          <w:rFonts w:asciiTheme="majorBidi" w:hAnsiTheme="majorBidi" w:cstheme="majorBidi"/>
          <w:szCs w:val="21"/>
        </w:rPr>
      </w:pP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11</w:t>
      </w:r>
      <w:r w:rsidRPr="00722D4F">
        <w:rPr>
          <w:rFonts w:asciiTheme="majorBidi" w:hAnsiTheme="majorBidi" w:cstheme="majorBidi"/>
          <w:szCs w:val="21"/>
        </w:rPr>
        <w:t>年</w:t>
      </w:r>
      <w:r>
        <w:rPr>
          <w:rFonts w:asciiTheme="majorBidi" w:hAnsiTheme="majorBidi" w:cstheme="majorBidi"/>
          <w:szCs w:val="21"/>
        </w:rPr>
        <w:t>12</w:t>
      </w:r>
      <w:r w:rsidRPr="00722D4F">
        <w:rPr>
          <w:rFonts w:asciiTheme="majorBidi" w:hAnsiTheme="majorBidi" w:cstheme="majorBidi"/>
          <w:szCs w:val="21"/>
        </w:rPr>
        <w:t>月</w:t>
      </w:r>
      <w:r>
        <w:rPr>
          <w:rFonts w:asciiTheme="majorBidi" w:hAnsiTheme="majorBidi" w:cstheme="majorBidi"/>
          <w:szCs w:val="21"/>
        </w:rPr>
        <w:t>19</w:t>
      </w:r>
      <w:r w:rsidRPr="00722D4F">
        <w:rPr>
          <w:rFonts w:asciiTheme="majorBidi" w:hAnsiTheme="majorBidi" w:cstheme="majorBidi"/>
          <w:szCs w:val="21"/>
        </w:rPr>
        <w:t>日《儿童权利公约关于设定来文程序的任择议定书》</w:t>
      </w:r>
      <w:r>
        <w:rPr>
          <w:rFonts w:asciiTheme="majorBidi" w:hAnsiTheme="majorBidi" w:cstheme="majorBidi"/>
          <w:szCs w:val="21"/>
        </w:rPr>
        <w:t>；</w:t>
      </w:r>
    </w:p>
    <w:p w:rsidR="00775749" w:rsidRPr="00722D4F" w:rsidRDefault="00775749" w:rsidP="009345C5">
      <w:pPr>
        <w:pStyle w:val="SingleTxtGC"/>
        <w:numPr>
          <w:ilvl w:val="0"/>
          <w:numId w:val="16"/>
        </w:numPr>
        <w:ind w:left="1996" w:hanging="431"/>
        <w:rPr>
          <w:rFonts w:asciiTheme="majorBidi" w:hAnsiTheme="majorBidi" w:cstheme="majorBidi"/>
          <w:szCs w:val="21"/>
        </w:rPr>
      </w:pPr>
      <w:r>
        <w:rPr>
          <w:rFonts w:asciiTheme="majorBidi" w:hAnsiTheme="majorBidi" w:cstheme="majorBidi"/>
          <w:szCs w:val="21"/>
        </w:rPr>
        <w:t>2</w:t>
      </w:r>
      <w:r w:rsidRPr="00722D4F">
        <w:rPr>
          <w:rFonts w:asciiTheme="majorBidi" w:hAnsiTheme="majorBidi" w:cstheme="majorBidi"/>
          <w:szCs w:val="21"/>
        </w:rPr>
        <w:t>00</w:t>
      </w:r>
      <w:r>
        <w:rPr>
          <w:rFonts w:asciiTheme="majorBidi" w:hAnsiTheme="majorBidi" w:cstheme="majorBidi"/>
          <w:szCs w:val="21"/>
        </w:rPr>
        <w:t>6</w:t>
      </w:r>
      <w:r w:rsidRPr="00722D4F">
        <w:rPr>
          <w:rFonts w:asciiTheme="majorBidi" w:hAnsiTheme="majorBidi" w:cstheme="majorBidi"/>
          <w:szCs w:val="21"/>
        </w:rPr>
        <w:t>年</w:t>
      </w:r>
      <w:r>
        <w:rPr>
          <w:rFonts w:asciiTheme="majorBidi" w:hAnsiTheme="majorBidi" w:cstheme="majorBidi"/>
          <w:szCs w:val="21"/>
        </w:rPr>
        <w:t>12</w:t>
      </w:r>
      <w:r w:rsidRPr="00722D4F">
        <w:rPr>
          <w:rFonts w:asciiTheme="majorBidi" w:hAnsiTheme="majorBidi" w:cstheme="majorBidi"/>
          <w:szCs w:val="21"/>
        </w:rPr>
        <w:t>月</w:t>
      </w:r>
      <w:r>
        <w:rPr>
          <w:rFonts w:asciiTheme="majorBidi" w:hAnsiTheme="majorBidi" w:cstheme="majorBidi"/>
          <w:szCs w:val="21"/>
        </w:rPr>
        <w:t>13</w:t>
      </w:r>
      <w:r w:rsidRPr="00722D4F">
        <w:rPr>
          <w:rFonts w:asciiTheme="majorBidi" w:hAnsiTheme="majorBidi" w:cstheme="majorBidi"/>
          <w:szCs w:val="21"/>
        </w:rPr>
        <w:t>日《残疾人权利公约》及其《任择议定书》</w:t>
      </w:r>
      <w:r>
        <w:rPr>
          <w:rFonts w:asciiTheme="majorBidi" w:hAnsiTheme="majorBidi" w:cstheme="majorBidi"/>
          <w:szCs w:val="21"/>
        </w:rPr>
        <w:t>；</w:t>
      </w:r>
    </w:p>
    <w:p w:rsidR="00775749" w:rsidRPr="00722D4F" w:rsidRDefault="00775749" w:rsidP="009345C5">
      <w:pPr>
        <w:pStyle w:val="SingleTxtGC"/>
        <w:numPr>
          <w:ilvl w:val="0"/>
          <w:numId w:val="16"/>
        </w:numPr>
        <w:ind w:left="1996" w:hanging="431"/>
        <w:rPr>
          <w:rFonts w:asciiTheme="majorBidi" w:hAnsiTheme="majorBidi" w:cstheme="majorBidi"/>
          <w:szCs w:val="21"/>
        </w:rPr>
      </w:pPr>
      <w:r>
        <w:rPr>
          <w:rFonts w:asciiTheme="majorBidi" w:hAnsiTheme="majorBidi" w:cstheme="majorBidi"/>
          <w:szCs w:val="21"/>
        </w:rPr>
        <w:t>1998</w:t>
      </w:r>
      <w:r w:rsidRPr="00722D4F">
        <w:rPr>
          <w:rFonts w:asciiTheme="majorBidi" w:hAnsiTheme="majorBidi" w:cstheme="majorBidi"/>
          <w:szCs w:val="21"/>
        </w:rPr>
        <w:t>年</w:t>
      </w:r>
      <w:r>
        <w:rPr>
          <w:rFonts w:asciiTheme="majorBidi" w:hAnsiTheme="majorBidi" w:cstheme="majorBidi"/>
          <w:szCs w:val="21"/>
        </w:rPr>
        <w:t>7</w:t>
      </w:r>
      <w:r w:rsidRPr="00722D4F">
        <w:rPr>
          <w:rFonts w:asciiTheme="majorBidi" w:hAnsiTheme="majorBidi" w:cstheme="majorBidi"/>
          <w:szCs w:val="21"/>
        </w:rPr>
        <w:t>月</w:t>
      </w:r>
      <w:r>
        <w:rPr>
          <w:rFonts w:asciiTheme="majorBidi" w:hAnsiTheme="majorBidi" w:cstheme="majorBidi"/>
          <w:szCs w:val="21"/>
        </w:rPr>
        <w:t>17</w:t>
      </w:r>
      <w:r w:rsidRPr="00722D4F">
        <w:rPr>
          <w:rFonts w:asciiTheme="majorBidi" w:hAnsiTheme="majorBidi" w:cstheme="majorBidi"/>
          <w:szCs w:val="21"/>
        </w:rPr>
        <w:t>日《国际刑事法院罗马规约》。</w:t>
      </w:r>
    </w:p>
    <w:p w:rsidR="00775749" w:rsidRPr="00722D4F" w:rsidRDefault="00775749" w:rsidP="009345C5">
      <w:pPr>
        <w:pStyle w:val="H23GC"/>
        <w:rPr>
          <w:b/>
        </w:rPr>
      </w:pPr>
      <w:r w:rsidRPr="00722D4F">
        <w:tab/>
      </w:r>
      <w:r w:rsidRPr="00722D4F">
        <w:tab/>
      </w:r>
      <w:r w:rsidRPr="00722D4F">
        <w:t>教科文组织</w:t>
      </w:r>
    </w:p>
    <w:p w:rsidR="00775749" w:rsidRPr="00722D4F" w:rsidRDefault="00775749" w:rsidP="009345C5">
      <w:pPr>
        <w:pStyle w:val="SingleTxtGC"/>
        <w:numPr>
          <w:ilvl w:val="0"/>
          <w:numId w:val="16"/>
        </w:numPr>
        <w:ind w:left="1996" w:hanging="431"/>
        <w:rPr>
          <w:rFonts w:asciiTheme="majorBidi" w:hAnsiTheme="majorBidi" w:cstheme="majorBidi"/>
          <w:szCs w:val="21"/>
          <w:u w:val="single"/>
        </w:rPr>
      </w:pPr>
      <w:r w:rsidRPr="00722D4F">
        <w:rPr>
          <w:rFonts w:asciiTheme="majorBidi" w:hAnsiTheme="majorBidi" w:cstheme="majorBidi"/>
          <w:szCs w:val="21"/>
        </w:rPr>
        <w:t>教科文组织《取缔教育歧视公约》</w:t>
      </w:r>
      <w:r>
        <w:rPr>
          <w:rFonts w:asciiTheme="majorBidi" w:hAnsiTheme="majorBidi" w:cstheme="majorBidi"/>
          <w:szCs w:val="21"/>
        </w:rPr>
        <w:t>(196</w:t>
      </w:r>
      <w:r w:rsidRPr="00722D4F">
        <w:rPr>
          <w:rFonts w:asciiTheme="majorBidi" w:hAnsiTheme="majorBidi" w:cstheme="majorBidi"/>
          <w:szCs w:val="21"/>
        </w:rPr>
        <w:t>0</w:t>
      </w:r>
      <w:r w:rsidRPr="00722D4F">
        <w:rPr>
          <w:rFonts w:asciiTheme="majorBidi" w:hAnsiTheme="majorBidi" w:cstheme="majorBidi"/>
          <w:szCs w:val="21"/>
        </w:rPr>
        <w:t>年</w:t>
      </w:r>
      <w:r>
        <w:rPr>
          <w:rFonts w:asciiTheme="majorBidi" w:hAnsiTheme="majorBidi" w:cstheme="majorBidi"/>
          <w:szCs w:val="21"/>
        </w:rPr>
        <w:t>)</w:t>
      </w:r>
      <w:r w:rsidRPr="00722D4F">
        <w:rPr>
          <w:rFonts w:asciiTheme="majorBidi" w:hAnsiTheme="majorBidi" w:cstheme="majorBidi"/>
          <w:szCs w:val="21"/>
        </w:rPr>
        <w:t>。</w:t>
      </w:r>
    </w:p>
    <w:p w:rsidR="00775749" w:rsidRPr="00722D4F" w:rsidRDefault="00775749" w:rsidP="009345C5">
      <w:pPr>
        <w:pStyle w:val="H23GC"/>
        <w:rPr>
          <w:b/>
        </w:rPr>
      </w:pPr>
      <w:r w:rsidRPr="00722D4F">
        <w:tab/>
      </w:r>
      <w:r w:rsidRPr="00722D4F">
        <w:tab/>
      </w:r>
      <w:r w:rsidRPr="00722D4F">
        <w:t>欧洲委员会</w:t>
      </w:r>
    </w:p>
    <w:p w:rsidR="00775749" w:rsidRPr="00722D4F" w:rsidRDefault="00775749" w:rsidP="009345C5">
      <w:pPr>
        <w:pStyle w:val="SingleTxtGC"/>
        <w:numPr>
          <w:ilvl w:val="1"/>
          <w:numId w:val="19"/>
        </w:numPr>
        <w:rPr>
          <w:rFonts w:asciiTheme="majorBidi" w:hAnsiTheme="majorBidi" w:cstheme="majorBidi"/>
          <w:szCs w:val="21"/>
        </w:rPr>
      </w:pPr>
      <w:r>
        <w:rPr>
          <w:rFonts w:asciiTheme="majorBidi" w:hAnsiTheme="majorBidi" w:cstheme="majorBidi"/>
          <w:szCs w:val="21"/>
        </w:rPr>
        <w:t>1996</w:t>
      </w:r>
      <w:r w:rsidRPr="00722D4F">
        <w:rPr>
          <w:rFonts w:asciiTheme="majorBidi" w:hAnsiTheme="majorBidi" w:cstheme="majorBidi"/>
          <w:szCs w:val="21"/>
        </w:rPr>
        <w:t>年</w:t>
      </w:r>
      <w:r>
        <w:rPr>
          <w:rFonts w:asciiTheme="majorBidi" w:hAnsiTheme="majorBidi" w:cstheme="majorBidi"/>
          <w:szCs w:val="21"/>
        </w:rPr>
        <w:t>3</w:t>
      </w:r>
      <w:r w:rsidRPr="00722D4F">
        <w:rPr>
          <w:rFonts w:asciiTheme="majorBidi" w:hAnsiTheme="majorBidi" w:cstheme="majorBidi"/>
          <w:szCs w:val="21"/>
        </w:rPr>
        <w:t>月</w:t>
      </w:r>
      <w:r>
        <w:rPr>
          <w:rFonts w:asciiTheme="majorBidi" w:hAnsiTheme="majorBidi" w:cstheme="majorBidi"/>
          <w:szCs w:val="21"/>
        </w:rPr>
        <w:t>5</w:t>
      </w:r>
      <w:r w:rsidRPr="00722D4F">
        <w:rPr>
          <w:rFonts w:asciiTheme="majorBidi" w:hAnsiTheme="majorBidi" w:cstheme="majorBidi"/>
          <w:szCs w:val="21"/>
        </w:rPr>
        <w:t>日《关于公民个人参与欧洲人权法院诉讼程序的欧洲协定》</w:t>
      </w:r>
      <w:r>
        <w:rPr>
          <w:rFonts w:asciiTheme="majorBidi" w:hAnsiTheme="majorBidi" w:cstheme="majorBidi"/>
          <w:szCs w:val="21"/>
        </w:rPr>
        <w:t>；</w:t>
      </w:r>
    </w:p>
    <w:p w:rsidR="00775749" w:rsidRPr="00722D4F" w:rsidRDefault="00775749" w:rsidP="009345C5">
      <w:pPr>
        <w:pStyle w:val="SingleTxtGC"/>
        <w:numPr>
          <w:ilvl w:val="1"/>
          <w:numId w:val="19"/>
        </w:numPr>
        <w:rPr>
          <w:rFonts w:asciiTheme="majorBidi" w:hAnsiTheme="majorBidi" w:cstheme="majorBidi"/>
          <w:szCs w:val="21"/>
        </w:rPr>
      </w:pPr>
      <w:r>
        <w:rPr>
          <w:rFonts w:asciiTheme="majorBidi" w:hAnsiTheme="majorBidi" w:cstheme="majorBidi"/>
          <w:szCs w:val="21"/>
        </w:rPr>
        <w:t>195</w:t>
      </w:r>
      <w:r w:rsidRPr="00722D4F">
        <w:rPr>
          <w:rFonts w:asciiTheme="majorBidi" w:hAnsiTheme="majorBidi" w:cstheme="majorBidi"/>
          <w:szCs w:val="21"/>
        </w:rPr>
        <w:t>0</w:t>
      </w:r>
      <w:r w:rsidRPr="00722D4F">
        <w:rPr>
          <w:rFonts w:asciiTheme="majorBidi" w:hAnsiTheme="majorBidi" w:cstheme="majorBidi"/>
          <w:szCs w:val="21"/>
        </w:rPr>
        <w:t>年</w:t>
      </w:r>
      <w:r>
        <w:rPr>
          <w:rFonts w:asciiTheme="majorBidi" w:hAnsiTheme="majorBidi" w:cstheme="majorBidi"/>
          <w:szCs w:val="21"/>
        </w:rPr>
        <w:t>11</w:t>
      </w:r>
      <w:r w:rsidRPr="00722D4F">
        <w:rPr>
          <w:rFonts w:asciiTheme="majorBidi" w:hAnsiTheme="majorBidi" w:cstheme="majorBidi"/>
          <w:szCs w:val="21"/>
        </w:rPr>
        <w:t>月</w:t>
      </w:r>
      <w:r>
        <w:rPr>
          <w:rFonts w:asciiTheme="majorBidi" w:hAnsiTheme="majorBidi" w:cstheme="majorBidi"/>
          <w:szCs w:val="21"/>
        </w:rPr>
        <w:t>4</w:t>
      </w:r>
      <w:r w:rsidRPr="00722D4F">
        <w:rPr>
          <w:rFonts w:asciiTheme="majorBidi" w:hAnsiTheme="majorBidi" w:cstheme="majorBidi"/>
          <w:szCs w:val="21"/>
        </w:rPr>
        <w:t>日《欧洲保护人权与基本自由公约》及其多项议定书</w:t>
      </w:r>
      <w:r>
        <w:rPr>
          <w:rFonts w:asciiTheme="majorBidi" w:hAnsiTheme="majorBidi" w:cstheme="majorBidi"/>
          <w:szCs w:val="21"/>
        </w:rPr>
        <w:t>；</w:t>
      </w:r>
    </w:p>
    <w:p w:rsidR="00775749" w:rsidRPr="00722D4F" w:rsidRDefault="00775749" w:rsidP="009345C5">
      <w:pPr>
        <w:pStyle w:val="SingleTxtGC"/>
        <w:numPr>
          <w:ilvl w:val="1"/>
          <w:numId w:val="19"/>
        </w:numPr>
        <w:rPr>
          <w:rFonts w:asciiTheme="majorBidi" w:hAnsiTheme="majorBidi" w:cstheme="majorBidi"/>
          <w:szCs w:val="21"/>
        </w:rPr>
      </w:pP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11</w:t>
      </w:r>
      <w:r w:rsidRPr="00722D4F">
        <w:rPr>
          <w:rFonts w:asciiTheme="majorBidi" w:hAnsiTheme="majorBidi" w:cstheme="majorBidi"/>
          <w:szCs w:val="21"/>
        </w:rPr>
        <w:t>年</w:t>
      </w:r>
      <w:r>
        <w:rPr>
          <w:rFonts w:asciiTheme="majorBidi" w:hAnsiTheme="majorBidi" w:cstheme="majorBidi"/>
          <w:szCs w:val="21"/>
        </w:rPr>
        <w:t>5</w:t>
      </w:r>
      <w:r w:rsidRPr="00722D4F">
        <w:rPr>
          <w:rFonts w:asciiTheme="majorBidi" w:hAnsiTheme="majorBidi" w:cstheme="majorBidi"/>
          <w:szCs w:val="21"/>
        </w:rPr>
        <w:t>月</w:t>
      </w:r>
      <w:r>
        <w:rPr>
          <w:rFonts w:asciiTheme="majorBidi" w:hAnsiTheme="majorBidi" w:cstheme="majorBidi"/>
          <w:szCs w:val="21"/>
        </w:rPr>
        <w:t>11</w:t>
      </w:r>
      <w:r w:rsidRPr="00722D4F">
        <w:rPr>
          <w:rFonts w:asciiTheme="majorBidi" w:hAnsiTheme="majorBidi" w:cstheme="majorBidi"/>
          <w:szCs w:val="21"/>
        </w:rPr>
        <w:t>日《欧洲委员会预防和打击暴力侵害妇女行为及家庭暴力公约》</w:t>
      </w:r>
      <w:r>
        <w:rPr>
          <w:rFonts w:asciiTheme="majorBidi" w:hAnsiTheme="majorBidi" w:cstheme="majorBidi"/>
          <w:szCs w:val="21"/>
        </w:rPr>
        <w:t>；</w:t>
      </w:r>
    </w:p>
    <w:p w:rsidR="00775749" w:rsidRPr="00722D4F" w:rsidRDefault="00775749" w:rsidP="009345C5">
      <w:pPr>
        <w:pStyle w:val="SingleTxtGC"/>
        <w:numPr>
          <w:ilvl w:val="1"/>
          <w:numId w:val="19"/>
        </w:numPr>
        <w:rPr>
          <w:rFonts w:asciiTheme="majorBidi" w:hAnsiTheme="majorBidi" w:cstheme="majorBidi"/>
          <w:szCs w:val="21"/>
        </w:rPr>
      </w:pPr>
      <w:r>
        <w:rPr>
          <w:rFonts w:asciiTheme="majorBidi" w:hAnsiTheme="majorBidi" w:cstheme="majorBidi"/>
          <w:szCs w:val="21"/>
        </w:rPr>
        <w:t>2</w:t>
      </w:r>
      <w:r w:rsidRPr="00722D4F">
        <w:rPr>
          <w:rFonts w:asciiTheme="majorBidi" w:hAnsiTheme="majorBidi" w:cstheme="majorBidi"/>
          <w:szCs w:val="21"/>
        </w:rPr>
        <w:t>00</w:t>
      </w:r>
      <w:r>
        <w:rPr>
          <w:rFonts w:asciiTheme="majorBidi" w:hAnsiTheme="majorBidi" w:cstheme="majorBidi"/>
          <w:szCs w:val="21"/>
        </w:rPr>
        <w:t>7</w:t>
      </w:r>
      <w:r w:rsidRPr="00722D4F">
        <w:rPr>
          <w:rFonts w:asciiTheme="majorBidi" w:hAnsiTheme="majorBidi" w:cstheme="majorBidi"/>
          <w:szCs w:val="21"/>
        </w:rPr>
        <w:t>年</w:t>
      </w:r>
      <w:r>
        <w:rPr>
          <w:rFonts w:asciiTheme="majorBidi" w:hAnsiTheme="majorBidi" w:cstheme="majorBidi"/>
          <w:szCs w:val="21"/>
        </w:rPr>
        <w:t>1</w:t>
      </w:r>
      <w:r w:rsidRPr="00722D4F">
        <w:rPr>
          <w:rFonts w:asciiTheme="majorBidi" w:hAnsiTheme="majorBidi" w:cstheme="majorBidi"/>
          <w:szCs w:val="21"/>
        </w:rPr>
        <w:t>0</w:t>
      </w:r>
      <w:r w:rsidRPr="00722D4F">
        <w:rPr>
          <w:rFonts w:asciiTheme="majorBidi" w:hAnsiTheme="majorBidi" w:cstheme="majorBidi"/>
          <w:szCs w:val="21"/>
        </w:rPr>
        <w:t>月</w:t>
      </w:r>
      <w:r>
        <w:rPr>
          <w:rFonts w:asciiTheme="majorBidi" w:hAnsiTheme="majorBidi" w:cstheme="majorBidi"/>
          <w:szCs w:val="21"/>
        </w:rPr>
        <w:t>25</w:t>
      </w:r>
      <w:r w:rsidRPr="00722D4F">
        <w:rPr>
          <w:rFonts w:asciiTheme="majorBidi" w:hAnsiTheme="majorBidi" w:cstheme="majorBidi"/>
          <w:szCs w:val="21"/>
        </w:rPr>
        <w:t>日《欧洲委员会保护儿童免遭性剥削和性虐待公约》</w:t>
      </w:r>
      <w:r>
        <w:rPr>
          <w:rFonts w:asciiTheme="majorBidi" w:hAnsiTheme="majorBidi" w:cstheme="majorBidi"/>
          <w:szCs w:val="21"/>
        </w:rPr>
        <w:t>；</w:t>
      </w:r>
    </w:p>
    <w:p w:rsidR="00775749" w:rsidRPr="00722D4F" w:rsidRDefault="00775749" w:rsidP="009345C5">
      <w:pPr>
        <w:pStyle w:val="SingleTxtGC"/>
        <w:numPr>
          <w:ilvl w:val="1"/>
          <w:numId w:val="19"/>
        </w:numPr>
        <w:rPr>
          <w:rFonts w:asciiTheme="majorBidi" w:hAnsiTheme="majorBidi" w:cstheme="majorBidi"/>
          <w:szCs w:val="21"/>
        </w:rPr>
      </w:pPr>
      <w:r>
        <w:rPr>
          <w:rFonts w:asciiTheme="majorBidi" w:hAnsiTheme="majorBidi" w:cstheme="majorBidi"/>
          <w:szCs w:val="21"/>
        </w:rPr>
        <w:t>1987</w:t>
      </w:r>
      <w:r w:rsidRPr="00722D4F">
        <w:rPr>
          <w:rFonts w:asciiTheme="majorBidi" w:hAnsiTheme="majorBidi" w:cstheme="majorBidi"/>
          <w:szCs w:val="21"/>
        </w:rPr>
        <w:t>年</w:t>
      </w:r>
      <w:r>
        <w:rPr>
          <w:rFonts w:asciiTheme="majorBidi" w:hAnsiTheme="majorBidi" w:cstheme="majorBidi"/>
          <w:szCs w:val="21"/>
        </w:rPr>
        <w:t>11</w:t>
      </w:r>
      <w:r w:rsidRPr="00722D4F">
        <w:rPr>
          <w:rFonts w:asciiTheme="majorBidi" w:hAnsiTheme="majorBidi" w:cstheme="majorBidi"/>
          <w:szCs w:val="21"/>
        </w:rPr>
        <w:t>月</w:t>
      </w:r>
      <w:r>
        <w:rPr>
          <w:rFonts w:asciiTheme="majorBidi" w:hAnsiTheme="majorBidi" w:cstheme="majorBidi"/>
          <w:szCs w:val="21"/>
        </w:rPr>
        <w:t>26</w:t>
      </w:r>
      <w:r w:rsidRPr="00722D4F">
        <w:rPr>
          <w:rFonts w:asciiTheme="majorBidi" w:hAnsiTheme="majorBidi" w:cstheme="majorBidi"/>
          <w:szCs w:val="21"/>
        </w:rPr>
        <w:t>日《欧洲防止酷刑和其他不人道或有辱人格的待遇或处罚公约》及其第一和第二任择议定书</w:t>
      </w:r>
      <w:r>
        <w:rPr>
          <w:rFonts w:asciiTheme="majorBidi" w:hAnsiTheme="majorBidi" w:cstheme="majorBidi"/>
          <w:szCs w:val="21"/>
        </w:rPr>
        <w:t>；</w:t>
      </w:r>
    </w:p>
    <w:p w:rsidR="00775749" w:rsidRPr="00722D4F" w:rsidRDefault="00775749" w:rsidP="009345C5">
      <w:pPr>
        <w:pStyle w:val="SingleTxtGC"/>
        <w:numPr>
          <w:ilvl w:val="1"/>
          <w:numId w:val="19"/>
        </w:numPr>
        <w:rPr>
          <w:rFonts w:asciiTheme="majorBidi" w:hAnsiTheme="majorBidi" w:cstheme="majorBidi"/>
          <w:szCs w:val="21"/>
        </w:rPr>
      </w:pPr>
      <w:r>
        <w:rPr>
          <w:rFonts w:asciiTheme="majorBidi" w:hAnsiTheme="majorBidi" w:cstheme="majorBidi"/>
          <w:szCs w:val="21"/>
        </w:rPr>
        <w:t>2</w:t>
      </w:r>
      <w:r w:rsidRPr="00722D4F">
        <w:rPr>
          <w:rFonts w:asciiTheme="majorBidi" w:hAnsiTheme="majorBidi" w:cstheme="majorBidi"/>
          <w:szCs w:val="21"/>
        </w:rPr>
        <w:t>00</w:t>
      </w:r>
      <w:r>
        <w:rPr>
          <w:rFonts w:asciiTheme="majorBidi" w:hAnsiTheme="majorBidi" w:cstheme="majorBidi"/>
          <w:szCs w:val="21"/>
        </w:rPr>
        <w:t>5</w:t>
      </w:r>
      <w:r w:rsidRPr="00722D4F">
        <w:rPr>
          <w:rFonts w:asciiTheme="majorBidi" w:hAnsiTheme="majorBidi" w:cstheme="majorBidi"/>
          <w:szCs w:val="21"/>
        </w:rPr>
        <w:t>年</w:t>
      </w:r>
      <w:r>
        <w:rPr>
          <w:rFonts w:asciiTheme="majorBidi" w:hAnsiTheme="majorBidi" w:cstheme="majorBidi"/>
          <w:szCs w:val="21"/>
        </w:rPr>
        <w:t>5</w:t>
      </w:r>
      <w:r w:rsidRPr="00722D4F">
        <w:rPr>
          <w:rFonts w:asciiTheme="majorBidi" w:hAnsiTheme="majorBidi" w:cstheme="majorBidi"/>
          <w:szCs w:val="21"/>
        </w:rPr>
        <w:t>月</w:t>
      </w:r>
      <w:r>
        <w:rPr>
          <w:rFonts w:asciiTheme="majorBidi" w:hAnsiTheme="majorBidi" w:cstheme="majorBidi"/>
          <w:szCs w:val="21"/>
        </w:rPr>
        <w:t>16</w:t>
      </w:r>
      <w:r w:rsidRPr="00722D4F">
        <w:rPr>
          <w:rFonts w:asciiTheme="majorBidi" w:hAnsiTheme="majorBidi" w:cstheme="majorBidi"/>
          <w:szCs w:val="21"/>
        </w:rPr>
        <w:t>日《欧洲委员会打击人口贩运公约》。</w:t>
      </w:r>
    </w:p>
    <w:p w:rsidR="00775749" w:rsidRPr="00722D4F" w:rsidRDefault="00775749" w:rsidP="009345C5">
      <w:pPr>
        <w:pStyle w:val="H23GC"/>
        <w:rPr>
          <w:b/>
        </w:rPr>
      </w:pPr>
      <w:r w:rsidRPr="00722D4F">
        <w:tab/>
      </w:r>
      <w:r w:rsidRPr="00722D4F">
        <w:tab/>
      </w:r>
      <w:r w:rsidRPr="00722D4F">
        <w:t>海牙会议</w:t>
      </w:r>
    </w:p>
    <w:p w:rsidR="00775749" w:rsidRPr="00722D4F" w:rsidRDefault="00775749" w:rsidP="009345C5">
      <w:pPr>
        <w:pStyle w:val="SingleTxtGC"/>
        <w:numPr>
          <w:ilvl w:val="1"/>
          <w:numId w:val="21"/>
        </w:numPr>
        <w:rPr>
          <w:rFonts w:asciiTheme="majorBidi" w:hAnsiTheme="majorBidi" w:cstheme="majorBidi"/>
          <w:szCs w:val="21"/>
        </w:rPr>
      </w:pPr>
      <w:r w:rsidRPr="00722D4F">
        <w:rPr>
          <w:rFonts w:asciiTheme="majorBidi" w:hAnsiTheme="majorBidi" w:cstheme="majorBidi"/>
          <w:szCs w:val="21"/>
        </w:rPr>
        <w:t>《跨国收养方面保护儿童及合作公约》</w:t>
      </w:r>
      <w:r>
        <w:rPr>
          <w:rFonts w:asciiTheme="majorBidi" w:hAnsiTheme="majorBidi" w:cstheme="majorBidi"/>
          <w:szCs w:val="21"/>
        </w:rPr>
        <w:t>；</w:t>
      </w:r>
    </w:p>
    <w:p w:rsidR="00775749" w:rsidRPr="00722D4F" w:rsidRDefault="00775749" w:rsidP="009345C5">
      <w:pPr>
        <w:pStyle w:val="SingleTxtGC"/>
        <w:numPr>
          <w:ilvl w:val="1"/>
          <w:numId w:val="21"/>
        </w:numPr>
        <w:rPr>
          <w:rFonts w:asciiTheme="majorBidi" w:hAnsiTheme="majorBidi" w:cstheme="majorBidi"/>
          <w:szCs w:val="21"/>
        </w:rPr>
      </w:pPr>
      <w:r w:rsidRPr="00722D4F">
        <w:rPr>
          <w:rFonts w:asciiTheme="majorBidi" w:hAnsiTheme="majorBidi" w:cstheme="majorBidi"/>
          <w:szCs w:val="21"/>
        </w:rPr>
        <w:t>《国际儿童拐骗事件的民事问题公约》。</w:t>
      </w:r>
    </w:p>
    <w:p w:rsidR="00775749" w:rsidRPr="00722D4F" w:rsidRDefault="00775749" w:rsidP="009345C5">
      <w:pPr>
        <w:pStyle w:val="H23GC"/>
        <w:rPr>
          <w:b/>
        </w:rPr>
      </w:pPr>
      <w:r w:rsidRPr="00722D4F">
        <w:tab/>
      </w:r>
      <w:r w:rsidRPr="00722D4F">
        <w:tab/>
      </w:r>
      <w:r w:rsidRPr="00722D4F">
        <w:t>人道主义法</w:t>
      </w:r>
    </w:p>
    <w:p w:rsidR="00775749" w:rsidRPr="00722D4F" w:rsidRDefault="00775749" w:rsidP="009345C5">
      <w:pPr>
        <w:pStyle w:val="SingleTxtGC"/>
        <w:numPr>
          <w:ilvl w:val="1"/>
          <w:numId w:val="23"/>
        </w:numPr>
        <w:rPr>
          <w:rFonts w:asciiTheme="majorBidi" w:hAnsiTheme="majorBidi" w:cstheme="majorBidi"/>
          <w:szCs w:val="21"/>
        </w:rPr>
      </w:pPr>
      <w:r w:rsidRPr="00722D4F">
        <w:rPr>
          <w:rFonts w:asciiTheme="majorBidi" w:hAnsiTheme="majorBidi" w:cstheme="majorBidi"/>
          <w:szCs w:val="21"/>
        </w:rPr>
        <w:t>《改善战地武装部队伤者病者境遇之日内瓦</w:t>
      </w:r>
      <w:r>
        <w:rPr>
          <w:rFonts w:asciiTheme="majorBidi" w:hAnsiTheme="majorBidi" w:cstheme="majorBidi"/>
          <w:szCs w:val="21"/>
        </w:rPr>
        <w:t>(</w:t>
      </w:r>
      <w:r w:rsidRPr="00722D4F">
        <w:rPr>
          <w:rFonts w:asciiTheme="majorBidi" w:hAnsiTheme="majorBidi" w:cstheme="majorBidi"/>
          <w:szCs w:val="21"/>
        </w:rPr>
        <w:t>第一</w:t>
      </w:r>
      <w:r>
        <w:rPr>
          <w:rFonts w:asciiTheme="majorBidi" w:hAnsiTheme="majorBidi" w:cstheme="majorBidi"/>
          <w:szCs w:val="21"/>
        </w:rPr>
        <w:t>)</w:t>
      </w:r>
      <w:r w:rsidRPr="00722D4F">
        <w:rPr>
          <w:rFonts w:asciiTheme="majorBidi" w:hAnsiTheme="majorBidi" w:cstheme="majorBidi"/>
          <w:szCs w:val="21"/>
        </w:rPr>
        <w:t>公约》</w:t>
      </w:r>
      <w:r>
        <w:rPr>
          <w:rFonts w:asciiTheme="majorBidi" w:hAnsiTheme="majorBidi" w:cstheme="majorBidi"/>
          <w:szCs w:val="21"/>
        </w:rPr>
        <w:t>(1949</w:t>
      </w:r>
      <w:r w:rsidRPr="00722D4F">
        <w:rPr>
          <w:rFonts w:asciiTheme="majorBidi" w:hAnsiTheme="majorBidi" w:cstheme="majorBidi"/>
          <w:szCs w:val="21"/>
        </w:rPr>
        <w:t>年</w:t>
      </w:r>
      <w:r>
        <w:rPr>
          <w:rFonts w:asciiTheme="majorBidi" w:hAnsiTheme="majorBidi" w:cstheme="majorBidi"/>
          <w:szCs w:val="21"/>
        </w:rPr>
        <w:t>)</w:t>
      </w:r>
      <w:r>
        <w:rPr>
          <w:rFonts w:asciiTheme="majorBidi" w:hAnsiTheme="majorBidi" w:cstheme="majorBidi"/>
          <w:szCs w:val="21"/>
        </w:rPr>
        <w:t>；</w:t>
      </w:r>
    </w:p>
    <w:p w:rsidR="00775749" w:rsidRPr="00722D4F" w:rsidRDefault="00775749" w:rsidP="009345C5">
      <w:pPr>
        <w:pStyle w:val="SingleTxtGC"/>
        <w:numPr>
          <w:ilvl w:val="1"/>
          <w:numId w:val="23"/>
        </w:numPr>
        <w:rPr>
          <w:rFonts w:asciiTheme="majorBidi" w:hAnsiTheme="majorBidi" w:cstheme="majorBidi"/>
          <w:szCs w:val="21"/>
        </w:rPr>
      </w:pPr>
      <w:r w:rsidRPr="00722D4F">
        <w:rPr>
          <w:rFonts w:asciiTheme="majorBidi" w:hAnsiTheme="majorBidi" w:cstheme="majorBidi"/>
          <w:szCs w:val="21"/>
        </w:rPr>
        <w:t>《改善海上武装部队伤者病者及遇船难者境遇之日内瓦</w:t>
      </w:r>
      <w:r>
        <w:rPr>
          <w:rFonts w:asciiTheme="majorBidi" w:hAnsiTheme="majorBidi" w:cstheme="majorBidi"/>
          <w:szCs w:val="21"/>
        </w:rPr>
        <w:t>(</w:t>
      </w:r>
      <w:r w:rsidRPr="00722D4F">
        <w:rPr>
          <w:rFonts w:asciiTheme="majorBidi" w:hAnsiTheme="majorBidi" w:cstheme="majorBidi"/>
          <w:szCs w:val="21"/>
        </w:rPr>
        <w:t>第二</w:t>
      </w:r>
      <w:r>
        <w:rPr>
          <w:rFonts w:asciiTheme="majorBidi" w:hAnsiTheme="majorBidi" w:cstheme="majorBidi"/>
          <w:szCs w:val="21"/>
        </w:rPr>
        <w:t>)</w:t>
      </w:r>
      <w:r w:rsidRPr="00722D4F">
        <w:rPr>
          <w:rFonts w:asciiTheme="majorBidi" w:hAnsiTheme="majorBidi" w:cstheme="majorBidi"/>
          <w:szCs w:val="21"/>
        </w:rPr>
        <w:t>公约》</w:t>
      </w:r>
      <w:r>
        <w:rPr>
          <w:rFonts w:asciiTheme="majorBidi" w:hAnsiTheme="majorBidi" w:cstheme="majorBidi"/>
          <w:szCs w:val="21"/>
        </w:rPr>
        <w:t>(1949</w:t>
      </w:r>
      <w:r w:rsidRPr="00722D4F">
        <w:rPr>
          <w:rFonts w:asciiTheme="majorBidi" w:hAnsiTheme="majorBidi" w:cstheme="majorBidi"/>
          <w:szCs w:val="21"/>
        </w:rPr>
        <w:t>年</w:t>
      </w:r>
      <w:r>
        <w:rPr>
          <w:rFonts w:asciiTheme="majorBidi" w:hAnsiTheme="majorBidi" w:cstheme="majorBidi"/>
          <w:szCs w:val="21"/>
        </w:rPr>
        <w:t>)</w:t>
      </w:r>
      <w:r>
        <w:rPr>
          <w:rFonts w:asciiTheme="majorBidi" w:hAnsiTheme="majorBidi" w:cstheme="majorBidi"/>
          <w:szCs w:val="21"/>
        </w:rPr>
        <w:t>；</w:t>
      </w:r>
    </w:p>
    <w:p w:rsidR="00775749" w:rsidRPr="00722D4F" w:rsidRDefault="00775749" w:rsidP="009345C5">
      <w:pPr>
        <w:pStyle w:val="SingleTxtGC"/>
        <w:numPr>
          <w:ilvl w:val="1"/>
          <w:numId w:val="23"/>
        </w:numPr>
        <w:rPr>
          <w:rFonts w:asciiTheme="majorBidi" w:hAnsiTheme="majorBidi" w:cstheme="majorBidi"/>
          <w:szCs w:val="21"/>
        </w:rPr>
      </w:pPr>
      <w:r w:rsidRPr="00722D4F">
        <w:rPr>
          <w:rFonts w:asciiTheme="majorBidi" w:hAnsiTheme="majorBidi" w:cstheme="majorBidi"/>
          <w:szCs w:val="21"/>
        </w:rPr>
        <w:t>《关于战俘待遇之日内瓦</w:t>
      </w:r>
      <w:r>
        <w:rPr>
          <w:rFonts w:asciiTheme="majorBidi" w:hAnsiTheme="majorBidi" w:cstheme="majorBidi"/>
          <w:szCs w:val="21"/>
        </w:rPr>
        <w:t>(</w:t>
      </w:r>
      <w:r w:rsidRPr="00722D4F">
        <w:rPr>
          <w:rFonts w:asciiTheme="majorBidi" w:hAnsiTheme="majorBidi" w:cstheme="majorBidi"/>
          <w:szCs w:val="21"/>
        </w:rPr>
        <w:t>第三</w:t>
      </w:r>
      <w:r>
        <w:rPr>
          <w:rFonts w:asciiTheme="majorBidi" w:hAnsiTheme="majorBidi" w:cstheme="majorBidi"/>
          <w:szCs w:val="21"/>
        </w:rPr>
        <w:t>)</w:t>
      </w:r>
      <w:r w:rsidRPr="00722D4F">
        <w:rPr>
          <w:rFonts w:asciiTheme="majorBidi" w:hAnsiTheme="majorBidi" w:cstheme="majorBidi"/>
          <w:szCs w:val="21"/>
        </w:rPr>
        <w:t>公约》</w:t>
      </w:r>
      <w:r>
        <w:rPr>
          <w:rFonts w:asciiTheme="majorBidi" w:hAnsiTheme="majorBidi" w:cstheme="majorBidi"/>
          <w:szCs w:val="21"/>
        </w:rPr>
        <w:t>(1949</w:t>
      </w:r>
      <w:r w:rsidRPr="00722D4F">
        <w:rPr>
          <w:rFonts w:asciiTheme="majorBidi" w:hAnsiTheme="majorBidi" w:cstheme="majorBidi"/>
          <w:szCs w:val="21"/>
        </w:rPr>
        <w:t>年</w:t>
      </w:r>
      <w:r>
        <w:rPr>
          <w:rFonts w:asciiTheme="majorBidi" w:hAnsiTheme="majorBidi" w:cstheme="majorBidi"/>
          <w:szCs w:val="21"/>
        </w:rPr>
        <w:t>)</w:t>
      </w:r>
      <w:r>
        <w:rPr>
          <w:rFonts w:asciiTheme="majorBidi" w:hAnsiTheme="majorBidi" w:cstheme="majorBidi"/>
          <w:szCs w:val="21"/>
        </w:rPr>
        <w:t>；</w:t>
      </w:r>
    </w:p>
    <w:p w:rsidR="00775749" w:rsidRPr="00722D4F" w:rsidRDefault="00775749" w:rsidP="009345C5">
      <w:pPr>
        <w:pStyle w:val="SingleTxtGC"/>
        <w:numPr>
          <w:ilvl w:val="1"/>
          <w:numId w:val="23"/>
        </w:numPr>
        <w:rPr>
          <w:rFonts w:asciiTheme="majorBidi" w:hAnsiTheme="majorBidi" w:cstheme="majorBidi"/>
          <w:szCs w:val="21"/>
        </w:rPr>
      </w:pPr>
      <w:r w:rsidRPr="00722D4F">
        <w:rPr>
          <w:rFonts w:asciiTheme="majorBidi" w:hAnsiTheme="majorBidi" w:cstheme="majorBidi"/>
          <w:szCs w:val="21"/>
        </w:rPr>
        <w:t>《关于战时保护平民之日内瓦</w:t>
      </w:r>
      <w:r>
        <w:rPr>
          <w:rFonts w:asciiTheme="majorBidi" w:hAnsiTheme="majorBidi" w:cstheme="majorBidi"/>
          <w:szCs w:val="21"/>
        </w:rPr>
        <w:t>(</w:t>
      </w:r>
      <w:r w:rsidRPr="00722D4F">
        <w:rPr>
          <w:rFonts w:asciiTheme="majorBidi" w:hAnsiTheme="majorBidi" w:cstheme="majorBidi"/>
          <w:szCs w:val="21"/>
        </w:rPr>
        <w:t>第四</w:t>
      </w:r>
      <w:r>
        <w:rPr>
          <w:rFonts w:asciiTheme="majorBidi" w:hAnsiTheme="majorBidi" w:cstheme="majorBidi"/>
          <w:szCs w:val="21"/>
        </w:rPr>
        <w:t>)</w:t>
      </w:r>
      <w:r w:rsidRPr="00722D4F">
        <w:rPr>
          <w:rFonts w:asciiTheme="majorBidi" w:hAnsiTheme="majorBidi" w:cstheme="majorBidi"/>
          <w:szCs w:val="21"/>
        </w:rPr>
        <w:t>公约》</w:t>
      </w:r>
      <w:r>
        <w:rPr>
          <w:rFonts w:asciiTheme="majorBidi" w:hAnsiTheme="majorBidi" w:cstheme="majorBidi"/>
          <w:szCs w:val="21"/>
        </w:rPr>
        <w:t>(1949</w:t>
      </w:r>
      <w:r w:rsidRPr="00722D4F">
        <w:rPr>
          <w:rFonts w:asciiTheme="majorBidi" w:hAnsiTheme="majorBidi" w:cstheme="majorBidi"/>
          <w:szCs w:val="21"/>
        </w:rPr>
        <w:t>年</w:t>
      </w:r>
      <w:r>
        <w:rPr>
          <w:rFonts w:asciiTheme="majorBidi" w:hAnsiTheme="majorBidi" w:cstheme="majorBidi"/>
          <w:szCs w:val="21"/>
        </w:rPr>
        <w:t>)</w:t>
      </w:r>
      <w:r w:rsidRPr="00722D4F">
        <w:rPr>
          <w:rFonts w:asciiTheme="majorBidi" w:hAnsiTheme="majorBidi" w:cstheme="majorBidi"/>
          <w:szCs w:val="21"/>
        </w:rPr>
        <w:t>。</w:t>
      </w:r>
    </w:p>
    <w:p w:rsidR="00775749" w:rsidRPr="00722D4F" w:rsidRDefault="00775749" w:rsidP="00200562">
      <w:pPr>
        <w:pStyle w:val="H23GC"/>
        <w:rPr>
          <w:b/>
        </w:rPr>
      </w:pPr>
      <w:r w:rsidRPr="00722D4F">
        <w:tab/>
      </w:r>
      <w:r w:rsidRPr="00722D4F">
        <w:tab/>
      </w:r>
      <w:r w:rsidRPr="00722D4F">
        <w:t>普遍定期审议</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38.</w:t>
      </w:r>
      <w:r w:rsidRPr="00722D4F">
        <w:rPr>
          <w:rFonts w:asciiTheme="majorBidi" w:hAnsiTheme="majorBidi" w:cstheme="majorBidi"/>
          <w:szCs w:val="21"/>
        </w:rPr>
        <w:tab/>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15</w:t>
      </w:r>
      <w:r w:rsidRPr="00722D4F">
        <w:rPr>
          <w:rFonts w:asciiTheme="majorBidi" w:hAnsiTheme="majorBidi" w:cstheme="majorBidi"/>
          <w:szCs w:val="21"/>
        </w:rPr>
        <w:t>年</w:t>
      </w:r>
      <w:r>
        <w:rPr>
          <w:rFonts w:asciiTheme="majorBidi" w:hAnsiTheme="majorBidi" w:cstheme="majorBidi"/>
          <w:szCs w:val="21"/>
        </w:rPr>
        <w:t>9</w:t>
      </w:r>
      <w:r w:rsidRPr="00722D4F">
        <w:rPr>
          <w:rFonts w:asciiTheme="majorBidi" w:hAnsiTheme="majorBidi" w:cstheme="majorBidi"/>
          <w:szCs w:val="21"/>
        </w:rPr>
        <w:t>月</w:t>
      </w:r>
      <w:r>
        <w:rPr>
          <w:rFonts w:asciiTheme="majorBidi" w:hAnsiTheme="majorBidi" w:cstheme="majorBidi"/>
          <w:szCs w:val="21"/>
        </w:rPr>
        <w:t>25</w:t>
      </w:r>
      <w:r w:rsidRPr="00722D4F">
        <w:rPr>
          <w:rFonts w:asciiTheme="majorBidi" w:hAnsiTheme="majorBidi" w:cstheme="majorBidi"/>
          <w:szCs w:val="21"/>
        </w:rPr>
        <w:t>日</w:t>
      </w:r>
      <w:r>
        <w:rPr>
          <w:rFonts w:asciiTheme="majorBidi" w:hAnsiTheme="majorBidi" w:cstheme="majorBidi"/>
          <w:szCs w:val="21"/>
        </w:rPr>
        <w:t>，</w:t>
      </w:r>
      <w:r w:rsidRPr="00722D4F">
        <w:rPr>
          <w:rFonts w:asciiTheme="majorBidi" w:hAnsiTheme="majorBidi" w:cstheme="majorBidi"/>
          <w:szCs w:val="21"/>
        </w:rPr>
        <w:t>人权理事会通过了关于对安道尔的普遍定期审议结果的第</w:t>
      </w:r>
      <w:r>
        <w:rPr>
          <w:rFonts w:asciiTheme="majorBidi" w:hAnsiTheme="majorBidi" w:cstheme="majorBidi"/>
          <w:szCs w:val="21"/>
        </w:rPr>
        <w:t>3</w:t>
      </w:r>
      <w:r w:rsidRPr="00722D4F">
        <w:rPr>
          <w:rFonts w:asciiTheme="majorBidi" w:hAnsiTheme="majorBidi" w:cstheme="majorBidi"/>
          <w:szCs w:val="21"/>
        </w:rPr>
        <w:t>0</w:t>
      </w:r>
      <w:r>
        <w:rPr>
          <w:rFonts w:asciiTheme="majorBidi" w:hAnsiTheme="majorBidi" w:cstheme="majorBidi"/>
          <w:szCs w:val="21"/>
        </w:rPr>
        <w:t>/1</w:t>
      </w:r>
      <w:r w:rsidRPr="00722D4F">
        <w:rPr>
          <w:rFonts w:asciiTheme="majorBidi" w:hAnsiTheme="majorBidi" w:cstheme="majorBidi"/>
          <w:szCs w:val="21"/>
        </w:rPr>
        <w:t>0</w:t>
      </w:r>
      <w:r>
        <w:rPr>
          <w:rFonts w:asciiTheme="majorBidi" w:hAnsiTheme="majorBidi" w:cstheme="majorBidi"/>
          <w:szCs w:val="21"/>
        </w:rPr>
        <w:t>7</w:t>
      </w:r>
      <w:r w:rsidRPr="00722D4F">
        <w:rPr>
          <w:rFonts w:asciiTheme="majorBidi" w:hAnsiTheme="majorBidi" w:cstheme="majorBidi"/>
          <w:szCs w:val="21"/>
        </w:rPr>
        <w:t>号决定。安道尔政府正在努力履行其国际承诺并落实政府所采纳的各项建议。在适当情况下</w:t>
      </w:r>
      <w:r>
        <w:rPr>
          <w:rFonts w:asciiTheme="majorBidi" w:hAnsiTheme="majorBidi" w:cstheme="majorBidi"/>
          <w:szCs w:val="21"/>
        </w:rPr>
        <w:t>，</w:t>
      </w:r>
      <w:r w:rsidRPr="00722D4F">
        <w:rPr>
          <w:rFonts w:asciiTheme="majorBidi" w:hAnsiTheme="majorBidi" w:cstheme="majorBidi"/>
          <w:szCs w:val="21"/>
        </w:rPr>
        <w:t>将会在提交给各人权机构的每一份定期报告中详细介绍这些建议的落实情况。</w:t>
      </w:r>
    </w:p>
    <w:p w:rsidR="00775749" w:rsidRPr="00722D4F" w:rsidRDefault="00775749" w:rsidP="00200562">
      <w:pPr>
        <w:pStyle w:val="H23GC"/>
        <w:rPr>
          <w:b/>
        </w:rPr>
      </w:pPr>
      <w:r w:rsidRPr="00722D4F">
        <w:tab/>
      </w:r>
      <w:r w:rsidRPr="00722D4F">
        <w:tab/>
      </w:r>
      <w:r w:rsidRPr="00722D4F">
        <w:t>其他与人权相关的信息</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39.</w:t>
      </w:r>
      <w:r w:rsidRPr="00722D4F">
        <w:rPr>
          <w:rFonts w:asciiTheme="majorBidi" w:hAnsiTheme="majorBidi" w:cstheme="majorBidi"/>
          <w:szCs w:val="21"/>
        </w:rPr>
        <w:tab/>
      </w:r>
      <w:r w:rsidRPr="00722D4F">
        <w:rPr>
          <w:rFonts w:asciiTheme="majorBidi" w:hAnsiTheme="majorBidi" w:cstheme="majorBidi"/>
          <w:szCs w:val="21"/>
        </w:rPr>
        <w:t>安道尔作为欧洲委员会的成员国</w:t>
      </w:r>
      <w:r>
        <w:rPr>
          <w:rFonts w:asciiTheme="majorBidi" w:hAnsiTheme="majorBidi" w:cstheme="majorBidi"/>
          <w:szCs w:val="21"/>
        </w:rPr>
        <w:t>，</w:t>
      </w:r>
      <w:r w:rsidRPr="00722D4F">
        <w:rPr>
          <w:rFonts w:asciiTheme="majorBidi" w:hAnsiTheme="majorBidi" w:cstheme="majorBidi"/>
          <w:szCs w:val="21"/>
        </w:rPr>
        <w:t>还参加了欧洲反对种族主义和不容忍委员会的评估程序。欧洲反对种族主义和不容忍委员会负责审查各缔约国为打击仇外心理、反犹太主义和不容忍行为而采取的立法、政策和措施。</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40.</w:t>
      </w:r>
      <w:r w:rsidRPr="00722D4F">
        <w:rPr>
          <w:rFonts w:asciiTheme="majorBidi" w:hAnsiTheme="majorBidi" w:cstheme="majorBidi"/>
          <w:szCs w:val="21"/>
        </w:rPr>
        <w:tab/>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17</w:t>
      </w:r>
      <w:r w:rsidRPr="00722D4F">
        <w:rPr>
          <w:rFonts w:asciiTheme="majorBidi" w:hAnsiTheme="majorBidi" w:cstheme="majorBidi"/>
          <w:szCs w:val="21"/>
        </w:rPr>
        <w:t>年</w:t>
      </w:r>
      <w:r>
        <w:rPr>
          <w:rFonts w:asciiTheme="majorBidi" w:hAnsiTheme="majorBidi" w:cstheme="majorBidi"/>
          <w:szCs w:val="21"/>
        </w:rPr>
        <w:t>2</w:t>
      </w:r>
      <w:r w:rsidRPr="00722D4F">
        <w:rPr>
          <w:rFonts w:asciiTheme="majorBidi" w:hAnsiTheme="majorBidi" w:cstheme="majorBidi"/>
          <w:szCs w:val="21"/>
        </w:rPr>
        <w:t>月</w:t>
      </w:r>
      <w:r>
        <w:rPr>
          <w:rFonts w:asciiTheme="majorBidi" w:hAnsiTheme="majorBidi" w:cstheme="majorBidi"/>
          <w:szCs w:val="21"/>
        </w:rPr>
        <w:t>28</w:t>
      </w:r>
      <w:r w:rsidRPr="00722D4F">
        <w:rPr>
          <w:rFonts w:asciiTheme="majorBidi" w:hAnsiTheme="majorBidi" w:cstheme="majorBidi"/>
          <w:szCs w:val="21"/>
        </w:rPr>
        <w:t>日</w:t>
      </w:r>
      <w:r>
        <w:rPr>
          <w:rFonts w:asciiTheme="majorBidi" w:hAnsiTheme="majorBidi" w:cstheme="majorBidi"/>
          <w:szCs w:val="21"/>
        </w:rPr>
        <w:t>，</w:t>
      </w:r>
      <w:r w:rsidRPr="00722D4F">
        <w:rPr>
          <w:rFonts w:asciiTheme="majorBidi" w:hAnsiTheme="majorBidi" w:cstheme="majorBidi"/>
          <w:szCs w:val="21"/>
        </w:rPr>
        <w:t>欧洲反对种族主义和不容忍委员会发布了关于安道尔的第</w:t>
      </w:r>
      <w:r>
        <w:rPr>
          <w:rFonts w:asciiTheme="majorBidi" w:hAnsiTheme="majorBidi" w:cstheme="majorBidi"/>
          <w:szCs w:val="21"/>
        </w:rPr>
        <w:t>5</w:t>
      </w:r>
      <w:r w:rsidRPr="00722D4F">
        <w:rPr>
          <w:rFonts w:asciiTheme="majorBidi" w:hAnsiTheme="majorBidi" w:cstheme="majorBidi"/>
          <w:szCs w:val="21"/>
        </w:rPr>
        <w:t>监测周期后续报告。报告中介绍了截至</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16</w:t>
      </w:r>
      <w:r w:rsidRPr="00722D4F">
        <w:rPr>
          <w:rFonts w:asciiTheme="majorBidi" w:hAnsiTheme="majorBidi" w:cstheme="majorBidi"/>
          <w:szCs w:val="21"/>
        </w:rPr>
        <w:t>年</w:t>
      </w:r>
      <w:r>
        <w:rPr>
          <w:rFonts w:asciiTheme="majorBidi" w:hAnsiTheme="majorBidi" w:cstheme="majorBidi"/>
          <w:szCs w:val="21"/>
        </w:rPr>
        <w:t>6</w:t>
      </w:r>
      <w:r w:rsidRPr="00722D4F">
        <w:rPr>
          <w:rFonts w:asciiTheme="majorBidi" w:hAnsiTheme="majorBidi" w:cstheme="majorBidi"/>
          <w:szCs w:val="21"/>
        </w:rPr>
        <w:t>月</w:t>
      </w:r>
      <w:r>
        <w:rPr>
          <w:rFonts w:asciiTheme="majorBidi" w:hAnsiTheme="majorBidi" w:cstheme="majorBidi"/>
          <w:szCs w:val="21"/>
        </w:rPr>
        <w:t>3</w:t>
      </w:r>
      <w:r w:rsidRPr="00722D4F">
        <w:rPr>
          <w:rFonts w:asciiTheme="majorBidi" w:hAnsiTheme="majorBidi" w:cstheme="majorBidi"/>
          <w:szCs w:val="21"/>
        </w:rPr>
        <w:t>0</w:t>
      </w:r>
      <w:r w:rsidRPr="00722D4F">
        <w:rPr>
          <w:rFonts w:asciiTheme="majorBidi" w:hAnsiTheme="majorBidi" w:cstheme="majorBidi"/>
          <w:szCs w:val="21"/>
        </w:rPr>
        <w:t>日委员会各项建议的落实情况。</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41.</w:t>
      </w:r>
      <w:r w:rsidRPr="00722D4F">
        <w:rPr>
          <w:rFonts w:asciiTheme="majorBidi" w:hAnsiTheme="majorBidi" w:cstheme="majorBidi"/>
          <w:szCs w:val="21"/>
        </w:rPr>
        <w:tab/>
      </w:r>
      <w:r w:rsidRPr="00722D4F">
        <w:rPr>
          <w:rFonts w:asciiTheme="majorBidi" w:hAnsiTheme="majorBidi" w:cstheme="majorBidi"/>
          <w:szCs w:val="21"/>
        </w:rPr>
        <w:t>安道尔邀请欧洲安全与合作组织</w:t>
      </w:r>
      <w:r>
        <w:rPr>
          <w:rFonts w:asciiTheme="majorBidi" w:hAnsiTheme="majorBidi" w:cstheme="majorBidi"/>
          <w:szCs w:val="21"/>
        </w:rPr>
        <w:t>(</w:t>
      </w:r>
      <w:r w:rsidRPr="00722D4F">
        <w:rPr>
          <w:rFonts w:asciiTheme="majorBidi" w:hAnsiTheme="majorBidi" w:cstheme="majorBidi"/>
          <w:szCs w:val="21"/>
        </w:rPr>
        <w:t>欧安组织</w:t>
      </w:r>
      <w:r>
        <w:rPr>
          <w:rFonts w:asciiTheme="majorBidi" w:hAnsiTheme="majorBidi" w:cstheme="majorBidi"/>
          <w:szCs w:val="21"/>
        </w:rPr>
        <w:t>)</w:t>
      </w:r>
      <w:r w:rsidRPr="00722D4F">
        <w:rPr>
          <w:rFonts w:asciiTheme="majorBidi" w:hAnsiTheme="majorBidi" w:cstheme="majorBidi"/>
          <w:szCs w:val="21"/>
        </w:rPr>
        <w:t>参加安道尔于</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15</w:t>
      </w:r>
      <w:r w:rsidRPr="00722D4F">
        <w:rPr>
          <w:rFonts w:asciiTheme="majorBidi" w:hAnsiTheme="majorBidi" w:cstheme="majorBidi"/>
          <w:szCs w:val="21"/>
        </w:rPr>
        <w:t>年</w:t>
      </w:r>
      <w:r>
        <w:rPr>
          <w:rFonts w:asciiTheme="majorBidi" w:hAnsiTheme="majorBidi" w:cstheme="majorBidi"/>
          <w:szCs w:val="21"/>
        </w:rPr>
        <w:t>3</w:t>
      </w:r>
      <w:r w:rsidRPr="00722D4F">
        <w:rPr>
          <w:rFonts w:asciiTheme="majorBidi" w:hAnsiTheme="majorBidi" w:cstheme="majorBidi"/>
          <w:szCs w:val="21"/>
        </w:rPr>
        <w:t>月</w:t>
      </w:r>
      <w:r>
        <w:rPr>
          <w:rFonts w:asciiTheme="majorBidi" w:hAnsiTheme="majorBidi" w:cstheme="majorBidi"/>
          <w:szCs w:val="21"/>
        </w:rPr>
        <w:t>1</w:t>
      </w:r>
      <w:r w:rsidRPr="00722D4F">
        <w:rPr>
          <w:rFonts w:asciiTheme="majorBidi" w:hAnsiTheme="majorBidi" w:cstheme="majorBidi"/>
          <w:szCs w:val="21"/>
        </w:rPr>
        <w:t>日举行的大选</w:t>
      </w:r>
      <w:r>
        <w:rPr>
          <w:rFonts w:asciiTheme="majorBidi" w:hAnsiTheme="majorBidi" w:cstheme="majorBidi"/>
          <w:szCs w:val="21"/>
        </w:rPr>
        <w:t>，</w:t>
      </w:r>
      <w:r w:rsidRPr="00722D4F">
        <w:rPr>
          <w:rFonts w:asciiTheme="majorBidi" w:hAnsiTheme="majorBidi" w:cstheme="majorBidi"/>
          <w:szCs w:val="21"/>
        </w:rPr>
        <w:t>以便对选举进程实施监督。</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15</w:t>
      </w:r>
      <w:r w:rsidRPr="00722D4F">
        <w:rPr>
          <w:rFonts w:asciiTheme="majorBidi" w:hAnsiTheme="majorBidi" w:cstheme="majorBidi"/>
          <w:szCs w:val="21"/>
        </w:rPr>
        <w:t>年</w:t>
      </w:r>
      <w:r>
        <w:rPr>
          <w:rFonts w:asciiTheme="majorBidi" w:hAnsiTheme="majorBidi" w:cstheme="majorBidi"/>
          <w:szCs w:val="21"/>
        </w:rPr>
        <w:t>1</w:t>
      </w:r>
      <w:r w:rsidRPr="00722D4F">
        <w:rPr>
          <w:rFonts w:asciiTheme="majorBidi" w:hAnsiTheme="majorBidi" w:cstheme="majorBidi"/>
          <w:szCs w:val="21"/>
        </w:rPr>
        <w:t>月</w:t>
      </w:r>
      <w:r>
        <w:rPr>
          <w:rFonts w:asciiTheme="majorBidi" w:hAnsiTheme="majorBidi" w:cstheme="majorBidi"/>
          <w:szCs w:val="21"/>
        </w:rPr>
        <w:t>27</w:t>
      </w:r>
      <w:r w:rsidRPr="00722D4F">
        <w:rPr>
          <w:rFonts w:asciiTheme="majorBidi" w:hAnsiTheme="majorBidi" w:cstheme="majorBidi"/>
          <w:szCs w:val="21"/>
        </w:rPr>
        <w:t>日和</w:t>
      </w:r>
      <w:r>
        <w:rPr>
          <w:rFonts w:asciiTheme="majorBidi" w:hAnsiTheme="majorBidi" w:cstheme="majorBidi"/>
          <w:szCs w:val="21"/>
        </w:rPr>
        <w:t>28</w:t>
      </w:r>
      <w:r w:rsidRPr="00722D4F">
        <w:rPr>
          <w:rFonts w:asciiTheme="majorBidi" w:hAnsiTheme="majorBidi" w:cstheme="majorBidi"/>
          <w:szCs w:val="21"/>
        </w:rPr>
        <w:t>日</w:t>
      </w:r>
      <w:r>
        <w:rPr>
          <w:rFonts w:asciiTheme="majorBidi" w:hAnsiTheme="majorBidi" w:cstheme="majorBidi"/>
          <w:szCs w:val="21"/>
        </w:rPr>
        <w:t>，</w:t>
      </w:r>
      <w:r w:rsidRPr="00722D4F">
        <w:rPr>
          <w:rFonts w:asciiTheme="majorBidi" w:hAnsiTheme="majorBidi" w:cstheme="majorBidi"/>
          <w:szCs w:val="21"/>
        </w:rPr>
        <w:t>民主制度与人权办公室对安道尔进行了查访</w:t>
      </w:r>
      <w:r>
        <w:rPr>
          <w:rFonts w:asciiTheme="majorBidi" w:hAnsiTheme="majorBidi" w:cstheme="majorBidi"/>
          <w:szCs w:val="21"/>
        </w:rPr>
        <w:t>，</w:t>
      </w:r>
      <w:r w:rsidRPr="00722D4F">
        <w:rPr>
          <w:rFonts w:asciiTheme="majorBidi" w:hAnsiTheme="majorBidi" w:cstheme="majorBidi"/>
          <w:szCs w:val="21"/>
        </w:rPr>
        <w:t>并于</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15</w:t>
      </w:r>
      <w:r w:rsidRPr="00722D4F">
        <w:rPr>
          <w:rFonts w:asciiTheme="majorBidi" w:hAnsiTheme="majorBidi" w:cstheme="majorBidi"/>
          <w:szCs w:val="21"/>
        </w:rPr>
        <w:t>年</w:t>
      </w:r>
      <w:r>
        <w:rPr>
          <w:rFonts w:asciiTheme="majorBidi" w:hAnsiTheme="majorBidi" w:cstheme="majorBidi"/>
          <w:szCs w:val="21"/>
        </w:rPr>
        <w:t>2</w:t>
      </w:r>
      <w:r w:rsidRPr="00722D4F">
        <w:rPr>
          <w:rFonts w:asciiTheme="majorBidi" w:hAnsiTheme="majorBidi" w:cstheme="majorBidi"/>
          <w:szCs w:val="21"/>
        </w:rPr>
        <w:t>月</w:t>
      </w:r>
      <w:r>
        <w:rPr>
          <w:rFonts w:asciiTheme="majorBidi" w:hAnsiTheme="majorBidi" w:cstheme="majorBidi"/>
          <w:szCs w:val="21"/>
        </w:rPr>
        <w:t>19</w:t>
      </w:r>
      <w:r w:rsidRPr="00722D4F">
        <w:rPr>
          <w:rFonts w:asciiTheme="majorBidi" w:hAnsiTheme="majorBidi" w:cstheme="majorBidi"/>
          <w:szCs w:val="21"/>
        </w:rPr>
        <w:t>日发布报告</w:t>
      </w:r>
      <w:r>
        <w:rPr>
          <w:rFonts w:asciiTheme="majorBidi" w:hAnsiTheme="majorBidi" w:cstheme="majorBidi"/>
          <w:szCs w:val="21"/>
        </w:rPr>
        <w:t>，</w:t>
      </w:r>
      <w:r w:rsidRPr="00722D4F">
        <w:rPr>
          <w:rFonts w:asciiTheme="majorBidi" w:hAnsiTheme="majorBidi" w:cstheme="majorBidi"/>
          <w:szCs w:val="21"/>
        </w:rPr>
        <w:t>提出了相关建议和结论。</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42.</w:t>
      </w:r>
      <w:r w:rsidRPr="00722D4F">
        <w:rPr>
          <w:rFonts w:asciiTheme="majorBidi" w:hAnsiTheme="majorBidi" w:cstheme="majorBidi"/>
          <w:szCs w:val="21"/>
        </w:rPr>
        <w:tab/>
      </w:r>
      <w:r w:rsidRPr="00722D4F">
        <w:rPr>
          <w:rFonts w:asciiTheme="majorBidi" w:hAnsiTheme="majorBidi" w:cstheme="majorBidi"/>
          <w:szCs w:val="21"/>
        </w:rPr>
        <w:t>此外</w:t>
      </w:r>
      <w:r>
        <w:rPr>
          <w:rFonts w:asciiTheme="majorBidi" w:hAnsiTheme="majorBidi" w:cstheme="majorBidi"/>
          <w:szCs w:val="21"/>
        </w:rPr>
        <w:t>，</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w:t>
      </w:r>
      <w:r w:rsidRPr="00722D4F">
        <w:rPr>
          <w:rFonts w:asciiTheme="majorBidi" w:hAnsiTheme="majorBidi" w:cstheme="majorBidi"/>
          <w:szCs w:val="21"/>
        </w:rPr>
        <w:t>0</w:t>
      </w:r>
      <w:r w:rsidRPr="00722D4F">
        <w:rPr>
          <w:rFonts w:asciiTheme="majorBidi" w:hAnsiTheme="majorBidi" w:cstheme="majorBidi"/>
          <w:szCs w:val="21"/>
        </w:rPr>
        <w:t>年</w:t>
      </w:r>
      <w:r>
        <w:rPr>
          <w:rFonts w:asciiTheme="majorBidi" w:hAnsiTheme="majorBidi" w:cstheme="majorBidi"/>
          <w:szCs w:val="21"/>
        </w:rPr>
        <w:t>11</w:t>
      </w:r>
      <w:r w:rsidRPr="00722D4F">
        <w:rPr>
          <w:rFonts w:asciiTheme="majorBidi" w:hAnsiTheme="majorBidi" w:cstheme="majorBidi"/>
          <w:szCs w:val="21"/>
        </w:rPr>
        <w:t>月</w:t>
      </w:r>
      <w:r>
        <w:rPr>
          <w:rFonts w:asciiTheme="majorBidi" w:hAnsiTheme="majorBidi" w:cstheme="majorBidi"/>
          <w:szCs w:val="21"/>
        </w:rPr>
        <w:t>3</w:t>
      </w:r>
      <w:r w:rsidRPr="00722D4F">
        <w:rPr>
          <w:rFonts w:asciiTheme="majorBidi" w:hAnsiTheme="majorBidi" w:cstheme="majorBidi"/>
          <w:szCs w:val="21"/>
        </w:rPr>
        <w:t>日</w:t>
      </w:r>
      <w:r>
        <w:rPr>
          <w:rFonts w:asciiTheme="majorBidi" w:hAnsiTheme="majorBidi" w:cstheme="majorBidi"/>
          <w:szCs w:val="21"/>
        </w:rPr>
        <w:t>，</w:t>
      </w:r>
      <w:r w:rsidRPr="00722D4F">
        <w:rPr>
          <w:rFonts w:asciiTheme="majorBidi" w:hAnsiTheme="majorBidi" w:cstheme="majorBidi"/>
          <w:szCs w:val="21"/>
        </w:rPr>
        <w:t>安道尔向人权理事会的所有特别程序发出了长期邀请</w:t>
      </w:r>
      <w:r>
        <w:rPr>
          <w:rFonts w:asciiTheme="majorBidi" w:hAnsiTheme="majorBidi" w:cstheme="majorBidi"/>
          <w:szCs w:val="21"/>
        </w:rPr>
        <w:t>，</w:t>
      </w:r>
      <w:r w:rsidRPr="00722D4F">
        <w:rPr>
          <w:rFonts w:asciiTheme="majorBidi" w:hAnsiTheme="majorBidi" w:cstheme="majorBidi"/>
          <w:szCs w:val="21"/>
        </w:rPr>
        <w:t>以方便特别程序任务负责人进行查访。迄今尚未接待过任何查访。</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43.</w:t>
      </w:r>
      <w:r w:rsidRPr="00722D4F">
        <w:rPr>
          <w:rFonts w:asciiTheme="majorBidi" w:hAnsiTheme="majorBidi" w:cstheme="majorBidi"/>
          <w:szCs w:val="21"/>
        </w:rPr>
        <w:tab/>
      </w:r>
      <w:r w:rsidRPr="00722D4F">
        <w:rPr>
          <w:rFonts w:asciiTheme="majorBidi" w:hAnsiTheme="majorBidi" w:cstheme="majorBidi"/>
          <w:szCs w:val="21"/>
        </w:rPr>
        <w:t>安道尔既未加入</w:t>
      </w:r>
      <w:r>
        <w:rPr>
          <w:rFonts w:asciiTheme="majorBidi" w:hAnsiTheme="majorBidi" w:cstheme="majorBidi"/>
          <w:szCs w:val="21"/>
        </w:rPr>
        <w:t>1951</w:t>
      </w:r>
      <w:r w:rsidRPr="00722D4F">
        <w:rPr>
          <w:rFonts w:asciiTheme="majorBidi" w:hAnsiTheme="majorBidi" w:cstheme="majorBidi"/>
          <w:szCs w:val="21"/>
        </w:rPr>
        <w:t>年</w:t>
      </w:r>
      <w:r>
        <w:rPr>
          <w:rFonts w:asciiTheme="majorBidi" w:hAnsiTheme="majorBidi" w:cstheme="majorBidi"/>
          <w:szCs w:val="21"/>
        </w:rPr>
        <w:t>7</w:t>
      </w:r>
      <w:r w:rsidRPr="00722D4F">
        <w:rPr>
          <w:rFonts w:asciiTheme="majorBidi" w:hAnsiTheme="majorBidi" w:cstheme="majorBidi"/>
          <w:szCs w:val="21"/>
        </w:rPr>
        <w:t>月</w:t>
      </w:r>
      <w:r>
        <w:rPr>
          <w:rFonts w:asciiTheme="majorBidi" w:hAnsiTheme="majorBidi" w:cstheme="majorBidi"/>
          <w:szCs w:val="21"/>
        </w:rPr>
        <w:t>28</w:t>
      </w:r>
      <w:r w:rsidRPr="00722D4F">
        <w:rPr>
          <w:rFonts w:asciiTheme="majorBidi" w:hAnsiTheme="majorBidi" w:cstheme="majorBidi"/>
          <w:szCs w:val="21"/>
        </w:rPr>
        <w:t>日《关于难民地位的公约》</w:t>
      </w:r>
      <w:r>
        <w:rPr>
          <w:rFonts w:asciiTheme="majorBidi" w:hAnsiTheme="majorBidi" w:cstheme="majorBidi"/>
          <w:szCs w:val="21"/>
        </w:rPr>
        <w:t>，</w:t>
      </w:r>
      <w:r w:rsidRPr="00722D4F">
        <w:rPr>
          <w:rFonts w:asciiTheme="majorBidi" w:hAnsiTheme="majorBidi" w:cstheme="majorBidi"/>
          <w:szCs w:val="21"/>
        </w:rPr>
        <w:t>也未加入</w:t>
      </w:r>
      <w:r>
        <w:rPr>
          <w:rFonts w:asciiTheme="majorBidi" w:hAnsiTheme="majorBidi" w:cstheme="majorBidi"/>
          <w:szCs w:val="21"/>
        </w:rPr>
        <w:t>1967</w:t>
      </w:r>
      <w:r w:rsidRPr="00722D4F">
        <w:rPr>
          <w:rFonts w:asciiTheme="majorBidi" w:hAnsiTheme="majorBidi" w:cstheme="majorBidi"/>
          <w:szCs w:val="21"/>
        </w:rPr>
        <w:t>年</w:t>
      </w:r>
      <w:r>
        <w:rPr>
          <w:rFonts w:asciiTheme="majorBidi" w:hAnsiTheme="majorBidi" w:cstheme="majorBidi"/>
          <w:szCs w:val="21"/>
        </w:rPr>
        <w:t>1</w:t>
      </w:r>
      <w:r w:rsidRPr="00722D4F">
        <w:rPr>
          <w:rFonts w:asciiTheme="majorBidi" w:hAnsiTheme="majorBidi" w:cstheme="majorBidi"/>
          <w:szCs w:val="21"/>
        </w:rPr>
        <w:t>月</w:t>
      </w:r>
      <w:r>
        <w:rPr>
          <w:rFonts w:asciiTheme="majorBidi" w:hAnsiTheme="majorBidi" w:cstheme="majorBidi"/>
          <w:szCs w:val="21"/>
        </w:rPr>
        <w:t>31</w:t>
      </w:r>
      <w:r w:rsidRPr="00722D4F">
        <w:rPr>
          <w:rFonts w:asciiTheme="majorBidi" w:hAnsiTheme="majorBidi" w:cstheme="majorBidi"/>
          <w:szCs w:val="21"/>
        </w:rPr>
        <w:t>日《关于难民地位的议定书》。</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44.</w:t>
      </w:r>
      <w:r w:rsidRPr="00722D4F">
        <w:rPr>
          <w:rFonts w:asciiTheme="majorBidi" w:hAnsiTheme="majorBidi" w:cstheme="majorBidi"/>
          <w:szCs w:val="21"/>
        </w:rPr>
        <w:tab/>
      </w:r>
      <w:r w:rsidRPr="00722D4F">
        <w:rPr>
          <w:rFonts w:asciiTheme="majorBidi" w:hAnsiTheme="majorBidi" w:cstheme="majorBidi"/>
          <w:szCs w:val="21"/>
        </w:rPr>
        <w:t>但是</w:t>
      </w:r>
      <w:r>
        <w:rPr>
          <w:rFonts w:asciiTheme="majorBidi" w:hAnsiTheme="majorBidi" w:cstheme="majorBidi"/>
          <w:szCs w:val="21"/>
        </w:rPr>
        <w:t>，</w:t>
      </w:r>
      <w:r w:rsidRPr="00722D4F">
        <w:rPr>
          <w:rFonts w:asciiTheme="majorBidi" w:hAnsiTheme="majorBidi" w:cstheme="majorBidi"/>
          <w:szCs w:val="21"/>
        </w:rPr>
        <w:t>安道尔政府为了履行应尽义务</w:t>
      </w:r>
      <w:r>
        <w:rPr>
          <w:rFonts w:asciiTheme="majorBidi" w:hAnsiTheme="majorBidi" w:cstheme="majorBidi"/>
          <w:szCs w:val="21"/>
        </w:rPr>
        <w:t>，</w:t>
      </w:r>
      <w:r w:rsidRPr="00722D4F">
        <w:rPr>
          <w:rFonts w:asciiTheme="majorBidi" w:hAnsiTheme="majorBidi" w:cstheme="majorBidi"/>
          <w:szCs w:val="21"/>
        </w:rPr>
        <w:t>尽其所能减轻因叙利亚冲突等导致数十万人被迫逃离该地区这一人道主义危机</w:t>
      </w:r>
      <w:r>
        <w:rPr>
          <w:rFonts w:asciiTheme="majorBidi" w:hAnsiTheme="majorBidi" w:cstheme="majorBidi"/>
          <w:szCs w:val="21"/>
        </w:rPr>
        <w:t>，</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17</w:t>
      </w:r>
      <w:r w:rsidRPr="00722D4F">
        <w:rPr>
          <w:rFonts w:asciiTheme="majorBidi" w:hAnsiTheme="majorBidi" w:cstheme="majorBidi"/>
          <w:szCs w:val="21"/>
        </w:rPr>
        <w:t>年</w:t>
      </w:r>
      <w:r>
        <w:rPr>
          <w:rFonts w:asciiTheme="majorBidi" w:hAnsiTheme="majorBidi" w:cstheme="majorBidi"/>
          <w:szCs w:val="21"/>
        </w:rPr>
        <w:t>9</w:t>
      </w:r>
      <w:r w:rsidRPr="00722D4F">
        <w:rPr>
          <w:rFonts w:asciiTheme="majorBidi" w:hAnsiTheme="majorBidi" w:cstheme="majorBidi"/>
          <w:szCs w:val="21"/>
        </w:rPr>
        <w:t>月</w:t>
      </w:r>
      <w:r>
        <w:rPr>
          <w:rFonts w:asciiTheme="majorBidi" w:hAnsiTheme="majorBidi" w:cstheme="majorBidi"/>
          <w:szCs w:val="21"/>
        </w:rPr>
        <w:t>13</w:t>
      </w:r>
      <w:r w:rsidRPr="00722D4F">
        <w:rPr>
          <w:rFonts w:asciiTheme="majorBidi" w:hAnsiTheme="majorBidi" w:cstheme="majorBidi"/>
          <w:szCs w:val="21"/>
        </w:rPr>
        <w:t>日</w:t>
      </w:r>
      <w:r>
        <w:rPr>
          <w:rFonts w:asciiTheme="majorBidi" w:hAnsiTheme="majorBidi" w:cstheme="majorBidi"/>
          <w:szCs w:val="21"/>
        </w:rPr>
        <w:t>，</w:t>
      </w:r>
      <w:r w:rsidRPr="00722D4F">
        <w:rPr>
          <w:rFonts w:asciiTheme="majorBidi" w:hAnsiTheme="majorBidi" w:cstheme="majorBidi"/>
          <w:szCs w:val="21"/>
        </w:rPr>
        <w:t>内阁批准了一项基于人道主义理由采取临时过渡性保护措施的法律草案。</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18</w:t>
      </w:r>
      <w:r w:rsidRPr="00722D4F">
        <w:rPr>
          <w:rFonts w:asciiTheme="majorBidi" w:hAnsiTheme="majorBidi" w:cstheme="majorBidi"/>
          <w:szCs w:val="21"/>
        </w:rPr>
        <w:t>年</w:t>
      </w:r>
      <w:r>
        <w:rPr>
          <w:rFonts w:asciiTheme="majorBidi" w:hAnsiTheme="majorBidi" w:cstheme="majorBidi"/>
          <w:szCs w:val="21"/>
        </w:rPr>
        <w:t>3</w:t>
      </w:r>
      <w:r w:rsidRPr="00722D4F">
        <w:rPr>
          <w:rFonts w:asciiTheme="majorBidi" w:hAnsiTheme="majorBidi" w:cstheme="majorBidi"/>
          <w:szCs w:val="21"/>
        </w:rPr>
        <w:t>月</w:t>
      </w:r>
      <w:r>
        <w:rPr>
          <w:rFonts w:asciiTheme="majorBidi" w:hAnsiTheme="majorBidi" w:cstheme="majorBidi"/>
          <w:szCs w:val="21"/>
        </w:rPr>
        <w:t>22</w:t>
      </w:r>
      <w:r w:rsidRPr="00722D4F">
        <w:rPr>
          <w:rFonts w:asciiTheme="majorBidi" w:hAnsiTheme="majorBidi" w:cstheme="majorBidi"/>
          <w:szCs w:val="21"/>
        </w:rPr>
        <w:t>日</w:t>
      </w:r>
      <w:r>
        <w:rPr>
          <w:rFonts w:asciiTheme="majorBidi" w:hAnsiTheme="majorBidi" w:cstheme="majorBidi"/>
          <w:szCs w:val="21"/>
        </w:rPr>
        <w:t>，</w:t>
      </w:r>
      <w:r w:rsidRPr="00722D4F">
        <w:rPr>
          <w:rFonts w:asciiTheme="majorBidi" w:hAnsiTheme="majorBidi" w:cstheme="majorBidi"/>
          <w:szCs w:val="21"/>
        </w:rPr>
        <w:t>该法案经总委员会同意而获批通过。</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18</w:t>
      </w:r>
      <w:r w:rsidRPr="00722D4F">
        <w:rPr>
          <w:rFonts w:asciiTheme="majorBidi" w:hAnsiTheme="majorBidi" w:cstheme="majorBidi"/>
          <w:szCs w:val="21"/>
        </w:rPr>
        <w:t>年</w:t>
      </w:r>
      <w:r>
        <w:rPr>
          <w:rFonts w:asciiTheme="majorBidi" w:hAnsiTheme="majorBidi" w:cstheme="majorBidi"/>
          <w:szCs w:val="21"/>
        </w:rPr>
        <w:t>5</w:t>
      </w:r>
      <w:r w:rsidRPr="00722D4F">
        <w:rPr>
          <w:rFonts w:asciiTheme="majorBidi" w:hAnsiTheme="majorBidi" w:cstheme="majorBidi"/>
          <w:szCs w:val="21"/>
        </w:rPr>
        <w:t>月</w:t>
      </w:r>
      <w:r>
        <w:rPr>
          <w:rFonts w:asciiTheme="majorBidi" w:hAnsiTheme="majorBidi" w:cstheme="majorBidi"/>
          <w:szCs w:val="21"/>
        </w:rPr>
        <w:t>8</w:t>
      </w:r>
      <w:r w:rsidRPr="00722D4F">
        <w:rPr>
          <w:rFonts w:asciiTheme="majorBidi" w:hAnsiTheme="majorBidi" w:cstheme="majorBidi"/>
          <w:szCs w:val="21"/>
        </w:rPr>
        <w:t>日</w:t>
      </w:r>
      <w:r>
        <w:rPr>
          <w:rFonts w:asciiTheme="majorBidi" w:hAnsiTheme="majorBidi" w:cstheme="majorBidi"/>
          <w:szCs w:val="21"/>
        </w:rPr>
        <w:t>，</w:t>
      </w:r>
      <w:r w:rsidRPr="00722D4F">
        <w:rPr>
          <w:rFonts w:asciiTheme="majorBidi" w:hAnsiTheme="majorBidi" w:cstheme="majorBidi"/>
          <w:szCs w:val="21"/>
        </w:rPr>
        <w:t>安道尔政府与圣艾智德团体签署了一份协议</w:t>
      </w:r>
      <w:r>
        <w:rPr>
          <w:rFonts w:asciiTheme="majorBidi" w:hAnsiTheme="majorBidi" w:cstheme="majorBidi"/>
          <w:szCs w:val="21"/>
        </w:rPr>
        <w:t>，</w:t>
      </w:r>
      <w:r w:rsidRPr="00722D4F">
        <w:rPr>
          <w:rFonts w:asciiTheme="majorBidi" w:hAnsiTheme="majorBidi" w:cstheme="majorBidi"/>
          <w:szCs w:val="21"/>
        </w:rPr>
        <w:t>目的是帮助当前在黎巴嫩的叙利亚难民通过一条人道主义走廊抵达安道尔。</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45.</w:t>
      </w:r>
      <w:r w:rsidRPr="00722D4F">
        <w:rPr>
          <w:rFonts w:asciiTheme="majorBidi" w:hAnsiTheme="majorBidi" w:cstheme="majorBidi"/>
          <w:szCs w:val="21"/>
        </w:rPr>
        <w:tab/>
      </w:r>
      <w:r w:rsidRPr="00722D4F">
        <w:rPr>
          <w:rFonts w:asciiTheme="majorBidi" w:hAnsiTheme="majorBidi" w:cstheme="majorBidi"/>
          <w:szCs w:val="21"/>
        </w:rPr>
        <w:t>这一基于人道主义理由的临时过渡性保护法设立了必要的机制</w:t>
      </w:r>
      <w:r>
        <w:rPr>
          <w:rFonts w:asciiTheme="majorBidi" w:hAnsiTheme="majorBidi" w:cstheme="majorBidi"/>
          <w:szCs w:val="21"/>
        </w:rPr>
        <w:t>，</w:t>
      </w:r>
      <w:r w:rsidRPr="00722D4F">
        <w:rPr>
          <w:rFonts w:asciiTheme="majorBidi" w:hAnsiTheme="majorBidi" w:cstheme="majorBidi"/>
          <w:szCs w:val="21"/>
        </w:rPr>
        <w:t>以便通过一种新的居留许可或居留工作许可来接收难民。该法规定</w:t>
      </w:r>
      <w:r>
        <w:rPr>
          <w:rFonts w:asciiTheme="majorBidi" w:hAnsiTheme="majorBidi" w:cstheme="majorBidi"/>
          <w:szCs w:val="21"/>
        </w:rPr>
        <w:t>，</w:t>
      </w:r>
      <w:r w:rsidRPr="00722D4F">
        <w:rPr>
          <w:rFonts w:asciiTheme="majorBidi" w:hAnsiTheme="majorBidi" w:cstheme="majorBidi"/>
          <w:szCs w:val="21"/>
        </w:rPr>
        <w:t>安道尔政府应每年规定当年可接收的难民数量</w:t>
      </w:r>
      <w:r>
        <w:rPr>
          <w:rFonts w:asciiTheme="majorBidi" w:hAnsiTheme="majorBidi" w:cstheme="majorBidi"/>
          <w:szCs w:val="21"/>
        </w:rPr>
        <w:t>，</w:t>
      </w:r>
      <w:r w:rsidRPr="00722D4F">
        <w:rPr>
          <w:rFonts w:asciiTheme="majorBidi" w:hAnsiTheme="majorBidi" w:cstheme="majorBidi"/>
          <w:szCs w:val="21"/>
        </w:rPr>
        <w:t>优先照顾最弱势群体。此外</w:t>
      </w:r>
      <w:r>
        <w:rPr>
          <w:rFonts w:asciiTheme="majorBidi" w:hAnsiTheme="majorBidi" w:cstheme="majorBidi"/>
          <w:szCs w:val="21"/>
        </w:rPr>
        <w:t>，</w:t>
      </w:r>
      <w:r w:rsidRPr="00722D4F">
        <w:rPr>
          <w:rFonts w:asciiTheme="majorBidi" w:hAnsiTheme="majorBidi" w:cstheme="majorBidi"/>
          <w:szCs w:val="21"/>
        </w:rPr>
        <w:t>该法的一项中心思想是要确保难民的权利在安道尔得到承认。因此</w:t>
      </w:r>
      <w:r>
        <w:rPr>
          <w:rFonts w:asciiTheme="majorBidi" w:hAnsiTheme="majorBidi" w:cstheme="majorBidi"/>
          <w:szCs w:val="21"/>
        </w:rPr>
        <w:t>，</w:t>
      </w:r>
      <w:r w:rsidRPr="00722D4F">
        <w:rPr>
          <w:rFonts w:asciiTheme="majorBidi" w:hAnsiTheme="majorBidi" w:cstheme="majorBidi"/>
          <w:szCs w:val="21"/>
        </w:rPr>
        <w:t>该法承认难民有权获得住房、参加工作和接受培训</w:t>
      </w:r>
      <w:r>
        <w:rPr>
          <w:rFonts w:asciiTheme="majorBidi" w:hAnsiTheme="majorBidi" w:cstheme="majorBidi"/>
          <w:szCs w:val="21"/>
        </w:rPr>
        <w:t>，</w:t>
      </w:r>
      <w:r w:rsidRPr="00722D4F">
        <w:rPr>
          <w:rFonts w:asciiTheme="majorBidi" w:hAnsiTheme="majorBidi" w:cstheme="majorBidi"/>
          <w:szCs w:val="21"/>
        </w:rPr>
        <w:t>享受社会服务和医疗卫生服务以及入学接受教育。</w:t>
      </w:r>
    </w:p>
    <w:p w:rsidR="00775749" w:rsidRPr="00722D4F" w:rsidRDefault="00775749" w:rsidP="00200562">
      <w:pPr>
        <w:pStyle w:val="H1GC"/>
        <w:rPr>
          <w:b/>
        </w:rPr>
      </w:pPr>
      <w:r w:rsidRPr="00722D4F">
        <w:tab/>
      </w:r>
      <w:r>
        <w:t>C</w:t>
      </w:r>
      <w:r w:rsidRPr="00722D4F">
        <w:t>.</w:t>
      </w:r>
      <w:r w:rsidRPr="00722D4F">
        <w:tab/>
      </w:r>
      <w:r w:rsidRPr="00722D4F">
        <w:t>保护人权的法律框架</w:t>
      </w:r>
    </w:p>
    <w:p w:rsidR="00775749" w:rsidRPr="00722D4F" w:rsidRDefault="00775749" w:rsidP="00200562">
      <w:pPr>
        <w:pStyle w:val="H23GC"/>
        <w:rPr>
          <w:b/>
        </w:rPr>
      </w:pPr>
      <w:r w:rsidRPr="00722D4F">
        <w:tab/>
      </w:r>
      <w:r w:rsidRPr="00722D4F">
        <w:tab/>
      </w:r>
      <w:r w:rsidRPr="00722D4F">
        <w:t>法律的渊源</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46.</w:t>
      </w:r>
      <w:r w:rsidRPr="00722D4F">
        <w:rPr>
          <w:rFonts w:asciiTheme="majorBidi" w:hAnsiTheme="majorBidi" w:cstheme="majorBidi"/>
          <w:szCs w:val="21"/>
        </w:rPr>
        <w:tab/>
      </w:r>
      <w:r w:rsidRPr="00722D4F">
        <w:rPr>
          <w:rFonts w:asciiTheme="majorBidi" w:hAnsiTheme="majorBidi" w:cstheme="majorBidi"/>
          <w:szCs w:val="21"/>
        </w:rPr>
        <w:t>《宪法》第</w:t>
      </w:r>
      <w:r>
        <w:rPr>
          <w:rFonts w:asciiTheme="majorBidi" w:hAnsiTheme="majorBidi" w:cstheme="majorBidi"/>
          <w:szCs w:val="21"/>
        </w:rPr>
        <w:t>5</w:t>
      </w:r>
      <w:r w:rsidRPr="00722D4F">
        <w:rPr>
          <w:rFonts w:asciiTheme="majorBidi" w:hAnsiTheme="majorBidi" w:cstheme="majorBidi"/>
          <w:szCs w:val="21"/>
        </w:rPr>
        <w:t>条承认《世界人权宣言》在国内的适用。</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47.</w:t>
      </w:r>
      <w:r w:rsidRPr="00722D4F">
        <w:rPr>
          <w:rFonts w:asciiTheme="majorBidi" w:hAnsiTheme="majorBidi" w:cstheme="majorBidi"/>
          <w:szCs w:val="21"/>
        </w:rPr>
        <w:tab/>
      </w:r>
      <w:r w:rsidRPr="00722D4F">
        <w:rPr>
          <w:rFonts w:asciiTheme="majorBidi" w:hAnsiTheme="majorBidi" w:cstheme="majorBidi"/>
          <w:szCs w:val="21"/>
        </w:rPr>
        <w:t>《宪法》第</w:t>
      </w:r>
      <w:r>
        <w:rPr>
          <w:rFonts w:asciiTheme="majorBidi" w:hAnsiTheme="majorBidi" w:cstheme="majorBidi"/>
          <w:szCs w:val="21"/>
        </w:rPr>
        <w:t>3.4</w:t>
      </w:r>
      <w:r w:rsidRPr="00722D4F">
        <w:rPr>
          <w:rFonts w:asciiTheme="majorBidi" w:hAnsiTheme="majorBidi" w:cstheme="majorBidi"/>
          <w:szCs w:val="21"/>
        </w:rPr>
        <w:t>条规定</w:t>
      </w:r>
      <w:r>
        <w:rPr>
          <w:rFonts w:asciiTheme="majorBidi" w:hAnsiTheme="majorBidi" w:cstheme="majorBidi"/>
          <w:szCs w:val="21"/>
        </w:rPr>
        <w:t>，</w:t>
      </w:r>
      <w:r w:rsidRPr="00722D4F">
        <w:rPr>
          <w:rFonts w:asciiTheme="majorBidi" w:hAnsiTheme="majorBidi" w:cstheme="majorBidi"/>
          <w:szCs w:val="21"/>
        </w:rPr>
        <w:t>所有国际条约和协议</w:t>
      </w:r>
      <w:r>
        <w:rPr>
          <w:rFonts w:asciiTheme="majorBidi" w:hAnsiTheme="majorBidi" w:cstheme="majorBidi"/>
          <w:szCs w:val="21"/>
        </w:rPr>
        <w:t>，</w:t>
      </w:r>
      <w:r w:rsidRPr="00722D4F">
        <w:rPr>
          <w:rFonts w:asciiTheme="majorBidi" w:hAnsiTheme="majorBidi" w:cstheme="majorBidi"/>
          <w:szCs w:val="21"/>
        </w:rPr>
        <w:t>自在《安道尔公国官方公报》上公布之日起被纳入国内法律体系中</w:t>
      </w:r>
      <w:r>
        <w:rPr>
          <w:rFonts w:asciiTheme="majorBidi" w:hAnsiTheme="majorBidi" w:cstheme="majorBidi"/>
          <w:szCs w:val="21"/>
        </w:rPr>
        <w:t>，</w:t>
      </w:r>
      <w:r w:rsidRPr="00722D4F">
        <w:rPr>
          <w:rFonts w:asciiTheme="majorBidi" w:hAnsiTheme="majorBidi" w:cstheme="majorBidi"/>
          <w:szCs w:val="21"/>
        </w:rPr>
        <w:t>不能被国内法修改或废除。</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48.</w:t>
      </w:r>
      <w:r w:rsidRPr="00722D4F">
        <w:rPr>
          <w:rFonts w:asciiTheme="majorBidi" w:hAnsiTheme="majorBidi" w:cstheme="majorBidi"/>
          <w:szCs w:val="21"/>
        </w:rPr>
        <w:tab/>
      </w:r>
      <w:r w:rsidRPr="00722D4F">
        <w:rPr>
          <w:rFonts w:asciiTheme="majorBidi" w:hAnsiTheme="majorBidi" w:cstheme="majorBidi"/>
          <w:szCs w:val="21"/>
        </w:rPr>
        <w:t>此外</w:t>
      </w:r>
      <w:r>
        <w:rPr>
          <w:rFonts w:asciiTheme="majorBidi" w:hAnsiTheme="majorBidi" w:cstheme="majorBidi"/>
          <w:szCs w:val="21"/>
        </w:rPr>
        <w:t>，</w:t>
      </w:r>
      <w:r>
        <w:rPr>
          <w:rFonts w:asciiTheme="majorBidi" w:hAnsiTheme="majorBidi" w:cstheme="majorBidi"/>
          <w:szCs w:val="21"/>
        </w:rPr>
        <w:t>1996</w:t>
      </w:r>
      <w:r w:rsidRPr="00722D4F">
        <w:rPr>
          <w:rFonts w:asciiTheme="majorBidi" w:hAnsiTheme="majorBidi" w:cstheme="majorBidi"/>
          <w:szCs w:val="21"/>
        </w:rPr>
        <w:t>年</w:t>
      </w:r>
      <w:r>
        <w:rPr>
          <w:rFonts w:asciiTheme="majorBidi" w:hAnsiTheme="majorBidi" w:cstheme="majorBidi"/>
          <w:szCs w:val="21"/>
        </w:rPr>
        <w:t>12</w:t>
      </w:r>
      <w:r w:rsidRPr="00722D4F">
        <w:rPr>
          <w:rFonts w:asciiTheme="majorBidi" w:hAnsiTheme="majorBidi" w:cstheme="majorBidi"/>
          <w:szCs w:val="21"/>
        </w:rPr>
        <w:t>月</w:t>
      </w:r>
      <w:r>
        <w:rPr>
          <w:rFonts w:asciiTheme="majorBidi" w:hAnsiTheme="majorBidi" w:cstheme="majorBidi"/>
          <w:szCs w:val="21"/>
        </w:rPr>
        <w:t>19</w:t>
      </w:r>
      <w:r w:rsidRPr="00722D4F">
        <w:rPr>
          <w:rFonts w:asciiTheme="majorBidi" w:hAnsiTheme="majorBidi" w:cstheme="majorBidi"/>
          <w:szCs w:val="21"/>
        </w:rPr>
        <w:t>日的《国家活动规范法》第</w:t>
      </w:r>
      <w:r>
        <w:rPr>
          <w:rFonts w:asciiTheme="majorBidi" w:hAnsiTheme="majorBidi" w:cstheme="majorBidi"/>
          <w:szCs w:val="21"/>
        </w:rPr>
        <w:t>23</w:t>
      </w:r>
      <w:r w:rsidRPr="00722D4F">
        <w:rPr>
          <w:rFonts w:asciiTheme="majorBidi" w:hAnsiTheme="majorBidi" w:cstheme="majorBidi"/>
          <w:szCs w:val="21"/>
        </w:rPr>
        <w:t>条规定</w:t>
      </w:r>
      <w:r>
        <w:rPr>
          <w:rFonts w:asciiTheme="majorBidi" w:hAnsiTheme="majorBidi" w:cstheme="majorBidi"/>
          <w:szCs w:val="21"/>
        </w:rPr>
        <w:t>，</w:t>
      </w:r>
      <w:r w:rsidRPr="00722D4F">
        <w:rPr>
          <w:rFonts w:asciiTheme="majorBidi" w:hAnsiTheme="majorBidi" w:cstheme="majorBidi"/>
          <w:szCs w:val="21"/>
        </w:rPr>
        <w:t>国际条约或协议中的条文只能以条约本身规定的方式或者根据国际法的一般准则予以废除、修改或中止。因此</w:t>
      </w:r>
      <w:r>
        <w:rPr>
          <w:rFonts w:asciiTheme="majorBidi" w:hAnsiTheme="majorBidi" w:cstheme="majorBidi"/>
          <w:szCs w:val="21"/>
        </w:rPr>
        <w:t>，</w:t>
      </w:r>
      <w:r w:rsidRPr="00722D4F">
        <w:rPr>
          <w:rFonts w:asciiTheme="majorBidi" w:hAnsiTheme="majorBidi" w:cstheme="majorBidi"/>
          <w:szCs w:val="21"/>
        </w:rPr>
        <w:t>安道尔公国从制度上规定</w:t>
      </w:r>
      <w:r>
        <w:rPr>
          <w:rFonts w:asciiTheme="majorBidi" w:hAnsiTheme="majorBidi" w:cstheme="majorBidi"/>
          <w:szCs w:val="21"/>
        </w:rPr>
        <w:t>，</w:t>
      </w:r>
      <w:r w:rsidRPr="00722D4F">
        <w:rPr>
          <w:rFonts w:asciiTheme="majorBidi" w:hAnsiTheme="majorBidi" w:cstheme="majorBidi"/>
          <w:szCs w:val="21"/>
        </w:rPr>
        <w:t>国际条约在法律地位上高于普通法</w:t>
      </w:r>
      <w:r>
        <w:rPr>
          <w:rFonts w:asciiTheme="majorBidi" w:hAnsiTheme="majorBidi" w:cstheme="majorBidi"/>
          <w:szCs w:val="21"/>
        </w:rPr>
        <w:t>，</w:t>
      </w:r>
      <w:r w:rsidRPr="00722D4F">
        <w:rPr>
          <w:rFonts w:asciiTheme="majorBidi" w:hAnsiTheme="majorBidi" w:cstheme="majorBidi"/>
          <w:szCs w:val="21"/>
        </w:rPr>
        <w:t>可在国内法中直接适用。</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49.</w:t>
      </w:r>
      <w:r w:rsidRPr="00722D4F">
        <w:rPr>
          <w:rFonts w:asciiTheme="majorBidi" w:hAnsiTheme="majorBidi" w:cstheme="majorBidi"/>
          <w:szCs w:val="21"/>
        </w:rPr>
        <w:tab/>
      </w:r>
      <w:r w:rsidRPr="00722D4F">
        <w:rPr>
          <w:rFonts w:asciiTheme="majorBidi" w:hAnsiTheme="majorBidi" w:cstheme="majorBidi"/>
          <w:szCs w:val="21"/>
        </w:rPr>
        <w:t>另一方面</w:t>
      </w:r>
      <w:r>
        <w:rPr>
          <w:rFonts w:asciiTheme="majorBidi" w:hAnsiTheme="majorBidi" w:cstheme="majorBidi"/>
          <w:szCs w:val="21"/>
        </w:rPr>
        <w:t>，</w:t>
      </w:r>
      <w:r w:rsidRPr="00722D4F">
        <w:rPr>
          <w:rFonts w:asciiTheme="majorBidi" w:hAnsiTheme="majorBidi" w:cstheme="majorBidi"/>
          <w:szCs w:val="21"/>
        </w:rPr>
        <w:t>由于《宪法》第</w:t>
      </w:r>
      <w:r>
        <w:rPr>
          <w:rFonts w:asciiTheme="majorBidi" w:hAnsiTheme="majorBidi" w:cstheme="majorBidi"/>
          <w:szCs w:val="21"/>
        </w:rPr>
        <w:t>3.1</w:t>
      </w:r>
      <w:r w:rsidRPr="00722D4F">
        <w:rPr>
          <w:rFonts w:asciiTheme="majorBidi" w:hAnsiTheme="majorBidi" w:cstheme="majorBidi"/>
          <w:szCs w:val="21"/>
        </w:rPr>
        <w:t>条规定</w:t>
      </w:r>
      <w:r>
        <w:rPr>
          <w:rFonts w:asciiTheme="majorBidi" w:hAnsiTheme="majorBidi" w:cstheme="majorBidi"/>
          <w:szCs w:val="21"/>
        </w:rPr>
        <w:t>，</w:t>
      </w:r>
      <w:r w:rsidRPr="00722D4F">
        <w:rPr>
          <w:rFonts w:asciiTheme="majorBidi" w:hAnsiTheme="majorBidi" w:cstheme="majorBidi"/>
          <w:szCs w:val="21"/>
        </w:rPr>
        <w:t>《宪法》是安道尔国内法律制度的最高准则</w:t>
      </w:r>
      <w:r>
        <w:rPr>
          <w:rFonts w:asciiTheme="majorBidi" w:hAnsiTheme="majorBidi" w:cstheme="majorBidi"/>
          <w:szCs w:val="21"/>
        </w:rPr>
        <w:t>，</w:t>
      </w:r>
      <w:r w:rsidRPr="00722D4F">
        <w:rPr>
          <w:rFonts w:asciiTheme="majorBidi" w:hAnsiTheme="majorBidi" w:cstheme="majorBidi"/>
          <w:szCs w:val="21"/>
        </w:rPr>
        <w:t>此外</w:t>
      </w:r>
      <w:r>
        <w:rPr>
          <w:rFonts w:asciiTheme="majorBidi" w:hAnsiTheme="majorBidi" w:cstheme="majorBidi"/>
          <w:szCs w:val="21"/>
        </w:rPr>
        <w:t>，</w:t>
      </w:r>
      <w:r w:rsidRPr="00722D4F">
        <w:rPr>
          <w:rFonts w:asciiTheme="majorBidi" w:hAnsiTheme="majorBidi" w:cstheme="majorBidi"/>
          <w:szCs w:val="21"/>
        </w:rPr>
        <w:t>根据</w:t>
      </w:r>
      <w:r>
        <w:rPr>
          <w:rFonts w:asciiTheme="majorBidi" w:hAnsiTheme="majorBidi" w:cstheme="majorBidi"/>
          <w:szCs w:val="21"/>
        </w:rPr>
        <w:t>1996</w:t>
      </w:r>
      <w:r w:rsidRPr="00722D4F">
        <w:rPr>
          <w:rFonts w:asciiTheme="majorBidi" w:hAnsiTheme="majorBidi" w:cstheme="majorBidi"/>
          <w:szCs w:val="21"/>
        </w:rPr>
        <w:t>年</w:t>
      </w:r>
      <w:r>
        <w:rPr>
          <w:rFonts w:asciiTheme="majorBidi" w:hAnsiTheme="majorBidi" w:cstheme="majorBidi"/>
          <w:szCs w:val="21"/>
        </w:rPr>
        <w:t>12</w:t>
      </w:r>
      <w:r w:rsidRPr="00722D4F">
        <w:rPr>
          <w:rFonts w:asciiTheme="majorBidi" w:hAnsiTheme="majorBidi" w:cstheme="majorBidi"/>
          <w:szCs w:val="21"/>
        </w:rPr>
        <w:t>月</w:t>
      </w:r>
      <w:r>
        <w:rPr>
          <w:rFonts w:asciiTheme="majorBidi" w:hAnsiTheme="majorBidi" w:cstheme="majorBidi"/>
          <w:szCs w:val="21"/>
        </w:rPr>
        <w:t>19</w:t>
      </w:r>
      <w:r w:rsidRPr="00722D4F">
        <w:rPr>
          <w:rFonts w:asciiTheme="majorBidi" w:hAnsiTheme="majorBidi" w:cstheme="majorBidi"/>
          <w:szCs w:val="21"/>
        </w:rPr>
        <w:t>日《国家活动规范法》第</w:t>
      </w:r>
      <w:r>
        <w:rPr>
          <w:rFonts w:asciiTheme="majorBidi" w:hAnsiTheme="majorBidi" w:cstheme="majorBidi"/>
          <w:szCs w:val="21"/>
        </w:rPr>
        <w:t>19</w:t>
      </w:r>
      <w:r w:rsidRPr="00722D4F">
        <w:rPr>
          <w:rFonts w:asciiTheme="majorBidi" w:hAnsiTheme="majorBidi" w:cstheme="majorBidi"/>
          <w:szCs w:val="21"/>
        </w:rPr>
        <w:t>条之规定</w:t>
      </w:r>
      <w:r>
        <w:rPr>
          <w:rFonts w:asciiTheme="majorBidi" w:hAnsiTheme="majorBidi" w:cstheme="majorBidi"/>
          <w:szCs w:val="21"/>
        </w:rPr>
        <w:t>，</w:t>
      </w:r>
      <w:r w:rsidRPr="00722D4F">
        <w:rPr>
          <w:rFonts w:asciiTheme="majorBidi" w:hAnsiTheme="majorBidi" w:cstheme="majorBidi"/>
          <w:szCs w:val="21"/>
        </w:rPr>
        <w:t>国际条约应事先接受合宪性审查程序</w:t>
      </w:r>
      <w:r>
        <w:rPr>
          <w:rFonts w:asciiTheme="majorBidi" w:hAnsiTheme="majorBidi" w:cstheme="majorBidi"/>
          <w:szCs w:val="21"/>
        </w:rPr>
        <w:t>，</w:t>
      </w:r>
      <w:r w:rsidRPr="00722D4F">
        <w:rPr>
          <w:rFonts w:asciiTheme="majorBidi" w:hAnsiTheme="majorBidi" w:cstheme="majorBidi"/>
          <w:szCs w:val="21"/>
        </w:rPr>
        <w:t>这可以理解为</w:t>
      </w:r>
      <w:r>
        <w:rPr>
          <w:rFonts w:asciiTheme="majorBidi" w:hAnsiTheme="majorBidi" w:cstheme="majorBidi"/>
          <w:szCs w:val="21"/>
        </w:rPr>
        <w:t>，</w:t>
      </w:r>
      <w:r w:rsidRPr="00722D4F">
        <w:rPr>
          <w:rFonts w:asciiTheme="majorBidi" w:hAnsiTheme="majorBidi" w:cstheme="majorBidi"/>
          <w:szCs w:val="21"/>
        </w:rPr>
        <w:t>《安道尔宪法》在法律层级上要高于国际条约和协议</w:t>
      </w:r>
      <w:r>
        <w:rPr>
          <w:rFonts w:asciiTheme="majorBidi" w:hAnsiTheme="majorBidi" w:cstheme="majorBidi"/>
          <w:szCs w:val="21"/>
        </w:rPr>
        <w:t>，</w:t>
      </w:r>
      <w:r w:rsidRPr="00722D4F">
        <w:rPr>
          <w:rFonts w:asciiTheme="majorBidi" w:hAnsiTheme="majorBidi" w:cstheme="majorBidi"/>
          <w:szCs w:val="21"/>
        </w:rPr>
        <w:t>或至少与国际条约或协议处于同一水平</w:t>
      </w:r>
      <w:r>
        <w:rPr>
          <w:rFonts w:asciiTheme="majorBidi" w:hAnsiTheme="majorBidi" w:cstheme="majorBidi"/>
          <w:szCs w:val="21"/>
        </w:rPr>
        <w:t>，</w:t>
      </w:r>
      <w:r w:rsidRPr="00722D4F">
        <w:rPr>
          <w:rFonts w:asciiTheme="majorBidi" w:hAnsiTheme="majorBidi" w:cstheme="majorBidi"/>
          <w:szCs w:val="21"/>
        </w:rPr>
        <w:t>因此与宪法相悖的条约或公约不能获得批准。</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50.</w:t>
      </w:r>
      <w:r w:rsidRPr="00722D4F">
        <w:rPr>
          <w:rFonts w:asciiTheme="majorBidi" w:hAnsiTheme="majorBidi" w:cstheme="majorBidi"/>
          <w:szCs w:val="21"/>
        </w:rPr>
        <w:tab/>
      </w:r>
      <w:r>
        <w:rPr>
          <w:rFonts w:asciiTheme="majorBidi" w:hAnsiTheme="majorBidi" w:cstheme="majorBidi"/>
          <w:szCs w:val="21"/>
        </w:rPr>
        <w:t>1996</w:t>
      </w:r>
      <w:r w:rsidRPr="00722D4F">
        <w:rPr>
          <w:rFonts w:asciiTheme="majorBidi" w:hAnsiTheme="majorBidi" w:cstheme="majorBidi"/>
          <w:szCs w:val="21"/>
        </w:rPr>
        <w:t>年</w:t>
      </w:r>
      <w:r>
        <w:rPr>
          <w:rFonts w:asciiTheme="majorBidi" w:hAnsiTheme="majorBidi" w:cstheme="majorBidi"/>
          <w:szCs w:val="21"/>
        </w:rPr>
        <w:t>12</w:t>
      </w:r>
      <w:r w:rsidRPr="00722D4F">
        <w:rPr>
          <w:rFonts w:asciiTheme="majorBidi" w:hAnsiTheme="majorBidi" w:cstheme="majorBidi"/>
          <w:szCs w:val="21"/>
        </w:rPr>
        <w:t>月</w:t>
      </w:r>
      <w:r>
        <w:rPr>
          <w:rFonts w:asciiTheme="majorBidi" w:hAnsiTheme="majorBidi" w:cstheme="majorBidi"/>
          <w:szCs w:val="21"/>
        </w:rPr>
        <w:t>19</w:t>
      </w:r>
      <w:r w:rsidRPr="00722D4F">
        <w:rPr>
          <w:rFonts w:asciiTheme="majorBidi" w:hAnsiTheme="majorBidi" w:cstheme="majorBidi"/>
          <w:szCs w:val="21"/>
        </w:rPr>
        <w:t>日《国家活动规范法》中旨在规范国家在条约相关事项方面活动的第</w:t>
      </w:r>
      <w:r>
        <w:rPr>
          <w:rFonts w:asciiTheme="majorBidi" w:hAnsiTheme="majorBidi" w:cstheme="majorBidi"/>
          <w:szCs w:val="21"/>
        </w:rPr>
        <w:t>24</w:t>
      </w:r>
      <w:r w:rsidRPr="00722D4F">
        <w:rPr>
          <w:rFonts w:asciiTheme="majorBidi" w:hAnsiTheme="majorBidi" w:cstheme="majorBidi"/>
          <w:szCs w:val="21"/>
        </w:rPr>
        <w:t>条规定</w:t>
      </w:r>
      <w:r>
        <w:rPr>
          <w:rFonts w:asciiTheme="majorBidi" w:hAnsiTheme="majorBidi" w:cstheme="majorBidi"/>
          <w:szCs w:val="21"/>
        </w:rPr>
        <w:t>，</w:t>
      </w:r>
      <w:r>
        <w:rPr>
          <w:rFonts w:asciiTheme="majorBidi" w:hAnsiTheme="majorBidi" w:cstheme="majorBidi" w:hint="eastAsia"/>
          <w:szCs w:val="21"/>
        </w:rPr>
        <w:t>“</w:t>
      </w:r>
      <w:r w:rsidRPr="00722D4F">
        <w:rPr>
          <w:rFonts w:asciiTheme="majorBidi" w:hAnsiTheme="majorBidi" w:cstheme="majorBidi"/>
          <w:szCs w:val="21"/>
        </w:rPr>
        <w:t>现行有效的国际条约可由安道尔的任何司法和行政机关直接适用</w:t>
      </w:r>
      <w:r>
        <w:rPr>
          <w:rFonts w:asciiTheme="majorBidi" w:hAnsiTheme="majorBidi" w:cstheme="majorBidi"/>
          <w:szCs w:val="21"/>
        </w:rPr>
        <w:t>，</w:t>
      </w:r>
      <w:r w:rsidRPr="00722D4F">
        <w:rPr>
          <w:rFonts w:asciiTheme="majorBidi" w:hAnsiTheme="majorBidi" w:cstheme="majorBidi"/>
          <w:szCs w:val="21"/>
        </w:rPr>
        <w:t>并确认个人的权利和义务</w:t>
      </w:r>
      <w:r>
        <w:rPr>
          <w:rFonts w:asciiTheme="majorBidi" w:hAnsiTheme="majorBidi" w:cstheme="majorBidi"/>
          <w:szCs w:val="21"/>
        </w:rPr>
        <w:t>，</w:t>
      </w:r>
      <w:r w:rsidRPr="00722D4F">
        <w:rPr>
          <w:rFonts w:asciiTheme="majorBidi" w:hAnsiTheme="majorBidi" w:cstheme="majorBidi"/>
          <w:szCs w:val="21"/>
        </w:rPr>
        <w:t>但条约正文或结论中写明条约的适用以颁发专门的法律或批准监管规定作为前提条件的情况除外</w:t>
      </w:r>
      <w:r>
        <w:rPr>
          <w:rFonts w:asciiTheme="majorBidi" w:hAnsiTheme="majorBidi" w:cstheme="majorBidi" w:hint="eastAsia"/>
          <w:szCs w:val="21"/>
        </w:rPr>
        <w:t>”</w:t>
      </w:r>
      <w:r w:rsidRPr="00722D4F">
        <w:rPr>
          <w:rFonts w:asciiTheme="majorBidi" w:hAnsiTheme="majorBidi" w:cstheme="majorBidi"/>
          <w:szCs w:val="21"/>
        </w:rPr>
        <w:t>。该条第</w:t>
      </w:r>
      <w:r>
        <w:rPr>
          <w:rFonts w:asciiTheme="majorBidi" w:hAnsiTheme="majorBidi" w:cstheme="majorBidi"/>
          <w:szCs w:val="21"/>
        </w:rPr>
        <w:t>2</w:t>
      </w:r>
      <w:r w:rsidRPr="00722D4F">
        <w:rPr>
          <w:rFonts w:asciiTheme="majorBidi" w:hAnsiTheme="majorBidi" w:cstheme="majorBidi"/>
          <w:szCs w:val="21"/>
        </w:rPr>
        <w:t>款进一步规定</w:t>
      </w:r>
      <w:r>
        <w:rPr>
          <w:rFonts w:asciiTheme="majorBidi" w:hAnsiTheme="majorBidi" w:cstheme="majorBidi"/>
          <w:szCs w:val="21"/>
        </w:rPr>
        <w:t>，</w:t>
      </w:r>
      <w:r w:rsidRPr="00722D4F">
        <w:rPr>
          <w:rFonts w:asciiTheme="majorBidi" w:hAnsiTheme="majorBidi" w:cstheme="majorBidi"/>
          <w:szCs w:val="21"/>
        </w:rPr>
        <w:t>如果条约的实施需要出台专门法律</w:t>
      </w:r>
      <w:r>
        <w:rPr>
          <w:rFonts w:asciiTheme="majorBidi" w:hAnsiTheme="majorBidi" w:cstheme="majorBidi"/>
          <w:szCs w:val="21"/>
        </w:rPr>
        <w:t>，</w:t>
      </w:r>
      <w:r w:rsidRPr="00722D4F">
        <w:rPr>
          <w:rFonts w:asciiTheme="majorBidi" w:hAnsiTheme="majorBidi" w:cstheme="majorBidi"/>
          <w:szCs w:val="21"/>
        </w:rPr>
        <w:t>政府应尽快向总委员会提交相应的立法草案。如果条约已经在其他国家生效</w:t>
      </w:r>
      <w:r>
        <w:rPr>
          <w:rFonts w:asciiTheme="majorBidi" w:hAnsiTheme="majorBidi" w:cstheme="majorBidi"/>
          <w:szCs w:val="21"/>
        </w:rPr>
        <w:t>，</w:t>
      </w:r>
      <w:r w:rsidRPr="00722D4F">
        <w:rPr>
          <w:rFonts w:asciiTheme="majorBidi" w:hAnsiTheme="majorBidi" w:cstheme="majorBidi"/>
          <w:szCs w:val="21"/>
        </w:rPr>
        <w:t>或者条约中规定缔约国必须要在条约生效之时出台相应的国内法</w:t>
      </w:r>
      <w:r>
        <w:rPr>
          <w:rFonts w:asciiTheme="majorBidi" w:hAnsiTheme="majorBidi" w:cstheme="majorBidi"/>
          <w:szCs w:val="21"/>
        </w:rPr>
        <w:t>，</w:t>
      </w:r>
      <w:r w:rsidRPr="00722D4F">
        <w:rPr>
          <w:rFonts w:asciiTheme="majorBidi" w:hAnsiTheme="majorBidi" w:cstheme="majorBidi"/>
          <w:szCs w:val="21"/>
        </w:rPr>
        <w:t>则在申请批准一项国际条约时应当将相应的立法草案递交到总委员会进行审批。</w:t>
      </w:r>
    </w:p>
    <w:p w:rsidR="00775749" w:rsidRPr="00722D4F" w:rsidRDefault="00775749" w:rsidP="00200562">
      <w:pPr>
        <w:pStyle w:val="H23GC"/>
        <w:rPr>
          <w:b/>
        </w:rPr>
      </w:pPr>
      <w:r w:rsidRPr="00722D4F">
        <w:tab/>
      </w:r>
      <w:r w:rsidRPr="00722D4F">
        <w:tab/>
      </w:r>
      <w:r w:rsidRPr="00722D4F">
        <w:t>安道尔的制度体系和公共机构</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51.</w:t>
      </w:r>
      <w:r w:rsidRPr="00722D4F">
        <w:rPr>
          <w:rFonts w:asciiTheme="majorBidi" w:hAnsiTheme="majorBidi" w:cstheme="majorBidi"/>
          <w:szCs w:val="21"/>
        </w:rPr>
        <w:tab/>
      </w:r>
      <w:r w:rsidRPr="00722D4F">
        <w:rPr>
          <w:rFonts w:asciiTheme="majorBidi" w:hAnsiTheme="majorBidi" w:cstheme="majorBidi"/>
          <w:szCs w:val="21"/>
        </w:rPr>
        <w:t>总委员会可授权政府在限定范围内</w:t>
      </w:r>
      <w:r>
        <w:rPr>
          <w:rFonts w:asciiTheme="majorBidi" w:hAnsiTheme="majorBidi" w:cstheme="majorBidi"/>
          <w:szCs w:val="21"/>
        </w:rPr>
        <w:t>，</w:t>
      </w:r>
      <w:r w:rsidRPr="00722D4F">
        <w:rPr>
          <w:rFonts w:asciiTheme="majorBidi" w:hAnsiTheme="majorBidi" w:cstheme="majorBidi"/>
          <w:szCs w:val="21"/>
        </w:rPr>
        <w:t>按照《宪法》第</w:t>
      </w:r>
      <w:r>
        <w:rPr>
          <w:rFonts w:asciiTheme="majorBidi" w:hAnsiTheme="majorBidi" w:cstheme="majorBidi"/>
          <w:szCs w:val="21"/>
        </w:rPr>
        <w:t>59</w:t>
      </w:r>
      <w:r w:rsidRPr="00722D4F">
        <w:rPr>
          <w:rFonts w:asciiTheme="majorBidi" w:hAnsiTheme="majorBidi" w:cstheme="majorBidi"/>
          <w:szCs w:val="21"/>
        </w:rPr>
        <w:t>条规定的条件颁布必要的法规。</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52.</w:t>
      </w:r>
      <w:r w:rsidRPr="00722D4F">
        <w:rPr>
          <w:rFonts w:asciiTheme="majorBidi" w:hAnsiTheme="majorBidi" w:cstheme="majorBidi"/>
          <w:szCs w:val="21"/>
        </w:rPr>
        <w:tab/>
      </w:r>
      <w:r w:rsidRPr="00722D4F">
        <w:rPr>
          <w:rFonts w:asciiTheme="majorBidi" w:hAnsiTheme="majorBidi" w:cstheme="majorBidi"/>
          <w:szCs w:val="21"/>
        </w:rPr>
        <w:t>安道尔各级法院是主要的人权保障机构。《安道尔宪法》第</w:t>
      </w:r>
      <w:r>
        <w:rPr>
          <w:rFonts w:asciiTheme="majorBidi" w:hAnsiTheme="majorBidi" w:cstheme="majorBidi"/>
          <w:szCs w:val="21"/>
        </w:rPr>
        <w:t>85</w:t>
      </w:r>
      <w:r w:rsidRPr="00722D4F">
        <w:rPr>
          <w:rFonts w:asciiTheme="majorBidi" w:hAnsiTheme="majorBidi" w:cstheme="majorBidi"/>
          <w:szCs w:val="21"/>
        </w:rPr>
        <w:t>条确立了司法权只能由法官在其管辖范围内行使的原则</w:t>
      </w:r>
      <w:r>
        <w:rPr>
          <w:rFonts w:asciiTheme="majorBidi" w:hAnsiTheme="majorBidi" w:cstheme="majorBidi"/>
          <w:szCs w:val="21"/>
        </w:rPr>
        <w:t>，</w:t>
      </w:r>
      <w:r w:rsidRPr="00722D4F">
        <w:rPr>
          <w:rFonts w:asciiTheme="majorBidi" w:hAnsiTheme="majorBidi" w:cstheme="majorBidi"/>
          <w:szCs w:val="21"/>
        </w:rPr>
        <w:t>法官具有独立性</w:t>
      </w:r>
      <w:r>
        <w:rPr>
          <w:rFonts w:asciiTheme="majorBidi" w:hAnsiTheme="majorBidi" w:cstheme="majorBidi"/>
          <w:szCs w:val="21"/>
        </w:rPr>
        <w:t>，</w:t>
      </w:r>
      <w:r w:rsidRPr="00722D4F">
        <w:rPr>
          <w:rFonts w:asciiTheme="majorBidi" w:hAnsiTheme="majorBidi" w:cstheme="majorBidi"/>
          <w:szCs w:val="21"/>
        </w:rPr>
        <w:t>不可被罢免</w:t>
      </w:r>
      <w:r>
        <w:rPr>
          <w:rFonts w:asciiTheme="majorBidi" w:hAnsiTheme="majorBidi" w:cstheme="majorBidi"/>
          <w:szCs w:val="21"/>
        </w:rPr>
        <w:t>，</w:t>
      </w:r>
      <w:r w:rsidRPr="00722D4F">
        <w:rPr>
          <w:rFonts w:asciiTheme="majorBidi" w:hAnsiTheme="majorBidi" w:cstheme="majorBidi"/>
          <w:szCs w:val="21"/>
        </w:rPr>
        <w:t>仅受《宪法》和法律的约束。国家采用统一的司法制度</w:t>
      </w:r>
      <w:r>
        <w:rPr>
          <w:rFonts w:asciiTheme="majorBidi" w:hAnsiTheme="majorBidi" w:cstheme="majorBidi"/>
          <w:szCs w:val="21"/>
        </w:rPr>
        <w:t>，</w:t>
      </w:r>
      <w:r w:rsidRPr="00722D4F">
        <w:rPr>
          <w:rFonts w:asciiTheme="majorBidi" w:hAnsiTheme="majorBidi" w:cstheme="majorBidi"/>
          <w:szCs w:val="21"/>
        </w:rPr>
        <w:t>其组织结构、成员组成、运作和法律地位应当由相应法律予以规范。禁止采用特别管辖权。</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53.</w:t>
      </w:r>
      <w:r w:rsidRPr="00722D4F">
        <w:rPr>
          <w:rFonts w:asciiTheme="majorBidi" w:hAnsiTheme="majorBidi" w:cstheme="majorBidi"/>
          <w:szCs w:val="21"/>
        </w:rPr>
        <w:tab/>
      </w:r>
      <w:r w:rsidRPr="00722D4F">
        <w:rPr>
          <w:rFonts w:asciiTheme="majorBidi" w:hAnsiTheme="majorBidi" w:cstheme="majorBidi"/>
          <w:szCs w:val="21"/>
        </w:rPr>
        <w:t>《刑事诉讼法》第</w:t>
      </w:r>
      <w:r>
        <w:rPr>
          <w:rFonts w:asciiTheme="majorBidi" w:hAnsiTheme="majorBidi" w:cstheme="majorBidi"/>
          <w:szCs w:val="21"/>
        </w:rPr>
        <w:t>2</w:t>
      </w:r>
      <w:r w:rsidRPr="00722D4F">
        <w:rPr>
          <w:rFonts w:asciiTheme="majorBidi" w:hAnsiTheme="majorBidi" w:cstheme="majorBidi"/>
          <w:szCs w:val="21"/>
        </w:rPr>
        <w:t>条规定</w:t>
      </w:r>
      <w:r>
        <w:rPr>
          <w:rFonts w:asciiTheme="majorBidi" w:hAnsiTheme="majorBidi" w:cstheme="majorBidi"/>
          <w:szCs w:val="21"/>
        </w:rPr>
        <w:t>，</w:t>
      </w:r>
      <w:r>
        <w:rPr>
          <w:rFonts w:asciiTheme="majorBidi" w:hAnsiTheme="majorBidi" w:cstheme="majorBidi" w:hint="eastAsia"/>
          <w:szCs w:val="21"/>
        </w:rPr>
        <w:t>“</w:t>
      </w:r>
      <w:r w:rsidRPr="00722D4F">
        <w:rPr>
          <w:rFonts w:asciiTheme="majorBidi" w:hAnsiTheme="majorBidi" w:cstheme="majorBidi"/>
          <w:szCs w:val="21"/>
        </w:rPr>
        <w:t>在刑事司法领域</w:t>
      </w:r>
      <w:r>
        <w:rPr>
          <w:rFonts w:asciiTheme="majorBidi" w:hAnsiTheme="majorBidi" w:cstheme="majorBidi"/>
          <w:szCs w:val="21"/>
        </w:rPr>
        <w:t>，</w:t>
      </w:r>
      <w:r w:rsidRPr="00722D4F">
        <w:rPr>
          <w:rFonts w:asciiTheme="majorBidi" w:hAnsiTheme="majorBidi" w:cstheme="majorBidi"/>
          <w:szCs w:val="21"/>
        </w:rPr>
        <w:t>审理判决和责令执行判决的权力完全归属于安道尔高等法院、刑事法院和刑事法官</w:t>
      </w:r>
      <w:r>
        <w:rPr>
          <w:rFonts w:asciiTheme="majorBidi" w:hAnsiTheme="majorBidi" w:cstheme="majorBidi"/>
          <w:szCs w:val="21"/>
        </w:rPr>
        <w:t>，</w:t>
      </w:r>
      <w:r w:rsidRPr="00722D4F">
        <w:rPr>
          <w:rFonts w:asciiTheme="majorBidi" w:hAnsiTheme="majorBidi" w:cstheme="majorBidi"/>
          <w:szCs w:val="21"/>
        </w:rPr>
        <w:t>以及具有刑事管辖权的初审法院和审判庭</w:t>
      </w:r>
      <w:r>
        <w:rPr>
          <w:rFonts w:asciiTheme="majorBidi" w:hAnsiTheme="majorBidi" w:cstheme="majorBidi"/>
          <w:szCs w:val="21"/>
        </w:rPr>
        <w:t>，</w:t>
      </w:r>
      <w:r w:rsidRPr="00722D4F">
        <w:rPr>
          <w:rFonts w:asciiTheme="majorBidi" w:hAnsiTheme="majorBidi" w:cstheme="majorBidi"/>
          <w:szCs w:val="21"/>
        </w:rPr>
        <w:t>但与《宪法》第</w:t>
      </w:r>
      <w:r>
        <w:rPr>
          <w:rFonts w:asciiTheme="majorBidi" w:hAnsiTheme="majorBidi" w:cstheme="majorBidi"/>
          <w:szCs w:val="21"/>
        </w:rPr>
        <w:t>65</w:t>
      </w:r>
      <w:r w:rsidRPr="00722D4F">
        <w:rPr>
          <w:rFonts w:asciiTheme="majorBidi" w:hAnsiTheme="majorBidi" w:cstheme="majorBidi"/>
          <w:szCs w:val="21"/>
        </w:rPr>
        <w:t>条之规定一致的国际条约在这方面有规定的</w:t>
      </w:r>
      <w:r>
        <w:rPr>
          <w:rFonts w:asciiTheme="majorBidi" w:hAnsiTheme="majorBidi" w:cstheme="majorBidi"/>
          <w:szCs w:val="21"/>
        </w:rPr>
        <w:t>，</w:t>
      </w:r>
      <w:r w:rsidRPr="00722D4F">
        <w:rPr>
          <w:rFonts w:asciiTheme="majorBidi" w:hAnsiTheme="majorBidi" w:cstheme="majorBidi"/>
          <w:szCs w:val="21"/>
        </w:rPr>
        <w:t>应按条约规定执行</w:t>
      </w:r>
      <w:r>
        <w:rPr>
          <w:rFonts w:asciiTheme="majorBidi" w:hAnsiTheme="majorBidi" w:cstheme="majorBidi" w:hint="eastAsia"/>
          <w:szCs w:val="21"/>
        </w:rPr>
        <w:t>”</w:t>
      </w:r>
      <w:r w:rsidRPr="00722D4F">
        <w:rPr>
          <w:rFonts w:asciiTheme="majorBidi" w:hAnsiTheme="majorBidi" w:cstheme="majorBidi"/>
          <w:szCs w:val="21"/>
        </w:rPr>
        <w:t>。</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54.</w:t>
      </w:r>
      <w:r w:rsidRPr="00722D4F">
        <w:rPr>
          <w:rFonts w:asciiTheme="majorBidi" w:hAnsiTheme="majorBidi" w:cstheme="majorBidi"/>
          <w:szCs w:val="21"/>
        </w:rPr>
        <w:tab/>
      </w:r>
      <w:r w:rsidRPr="00722D4F">
        <w:rPr>
          <w:rFonts w:asciiTheme="majorBidi" w:hAnsiTheme="majorBidi" w:cstheme="majorBidi"/>
          <w:szCs w:val="21"/>
        </w:rPr>
        <w:t>另一方面</w:t>
      </w:r>
      <w:r>
        <w:rPr>
          <w:rFonts w:asciiTheme="majorBidi" w:hAnsiTheme="majorBidi" w:cstheme="majorBidi"/>
          <w:szCs w:val="21"/>
        </w:rPr>
        <w:t>，</w:t>
      </w:r>
      <w:r w:rsidRPr="00722D4F">
        <w:rPr>
          <w:rFonts w:asciiTheme="majorBidi" w:hAnsiTheme="majorBidi" w:cstheme="majorBidi"/>
          <w:szCs w:val="21"/>
        </w:rPr>
        <w:t>在刑事领域与条约有关的一切问题</w:t>
      </w:r>
      <w:r>
        <w:rPr>
          <w:rFonts w:asciiTheme="majorBidi" w:hAnsiTheme="majorBidi" w:cstheme="majorBidi"/>
          <w:szCs w:val="21"/>
        </w:rPr>
        <w:t>，</w:t>
      </w:r>
      <w:r w:rsidRPr="00722D4F">
        <w:rPr>
          <w:rFonts w:asciiTheme="majorBidi" w:hAnsiTheme="majorBidi" w:cstheme="majorBidi"/>
          <w:szCs w:val="21"/>
        </w:rPr>
        <w:t>同样适用《宪法》第</w:t>
      </w:r>
      <w:r>
        <w:rPr>
          <w:rFonts w:asciiTheme="majorBidi" w:hAnsiTheme="majorBidi" w:cstheme="majorBidi"/>
          <w:szCs w:val="21"/>
        </w:rPr>
        <w:t>93</w:t>
      </w:r>
      <w:r w:rsidRPr="00722D4F">
        <w:rPr>
          <w:rFonts w:asciiTheme="majorBidi" w:hAnsiTheme="majorBidi" w:cstheme="majorBidi"/>
          <w:szCs w:val="21"/>
        </w:rPr>
        <w:t>条的规定</w:t>
      </w:r>
      <w:r>
        <w:rPr>
          <w:rFonts w:asciiTheme="majorBidi" w:hAnsiTheme="majorBidi" w:cstheme="majorBidi"/>
          <w:szCs w:val="21"/>
        </w:rPr>
        <w:t>，</w:t>
      </w:r>
      <w:r w:rsidRPr="00722D4F">
        <w:rPr>
          <w:rFonts w:asciiTheme="majorBidi" w:hAnsiTheme="majorBidi" w:cstheme="majorBidi"/>
          <w:szCs w:val="21"/>
        </w:rPr>
        <w:t>即</w:t>
      </w:r>
      <w:r>
        <w:rPr>
          <w:rFonts w:asciiTheme="majorBidi" w:hAnsiTheme="majorBidi" w:cstheme="majorBidi" w:hint="eastAsia"/>
          <w:szCs w:val="21"/>
        </w:rPr>
        <w:t>“</w:t>
      </w:r>
      <w:r w:rsidRPr="00722D4F">
        <w:rPr>
          <w:rFonts w:asciiTheme="majorBidi" w:hAnsiTheme="majorBidi" w:cstheme="majorBidi"/>
          <w:szCs w:val="21"/>
        </w:rPr>
        <w:t>检察机关的使命是确保维护和落实法律制度</w:t>
      </w:r>
      <w:r>
        <w:rPr>
          <w:rFonts w:asciiTheme="majorBidi" w:hAnsiTheme="majorBidi" w:cstheme="majorBidi"/>
          <w:szCs w:val="21"/>
        </w:rPr>
        <w:t>，</w:t>
      </w:r>
      <w:r w:rsidRPr="00722D4F">
        <w:rPr>
          <w:rFonts w:asciiTheme="majorBidi" w:hAnsiTheme="majorBidi" w:cstheme="majorBidi"/>
          <w:szCs w:val="21"/>
        </w:rPr>
        <w:t>保障法院的独立性</w:t>
      </w:r>
      <w:r>
        <w:rPr>
          <w:rFonts w:asciiTheme="majorBidi" w:hAnsiTheme="majorBidi" w:cstheme="majorBidi"/>
          <w:szCs w:val="21"/>
        </w:rPr>
        <w:t>，</w:t>
      </w:r>
      <w:r w:rsidRPr="00722D4F">
        <w:rPr>
          <w:rFonts w:asciiTheme="majorBidi" w:hAnsiTheme="majorBidi" w:cstheme="majorBidi"/>
          <w:szCs w:val="21"/>
        </w:rPr>
        <w:t>敦促法院依法维护公民权利</w:t>
      </w:r>
      <w:r>
        <w:rPr>
          <w:rFonts w:asciiTheme="majorBidi" w:hAnsiTheme="majorBidi" w:cstheme="majorBidi"/>
          <w:szCs w:val="21"/>
        </w:rPr>
        <w:t>，</w:t>
      </w:r>
      <w:r w:rsidRPr="00722D4F">
        <w:rPr>
          <w:rFonts w:asciiTheme="majorBidi" w:hAnsiTheme="majorBidi" w:cstheme="majorBidi"/>
          <w:szCs w:val="21"/>
        </w:rPr>
        <w:t>捍卫公共利益</w:t>
      </w:r>
      <w:r>
        <w:rPr>
          <w:rFonts w:asciiTheme="majorBidi" w:hAnsiTheme="majorBidi" w:cstheme="majorBidi" w:hint="eastAsia"/>
          <w:szCs w:val="21"/>
        </w:rPr>
        <w:t>”</w:t>
      </w:r>
      <w:r w:rsidRPr="00722D4F">
        <w:rPr>
          <w:rFonts w:asciiTheme="majorBidi" w:hAnsiTheme="majorBidi" w:cstheme="majorBidi"/>
          <w:szCs w:val="21"/>
        </w:rPr>
        <w:t>。在国家总检察长的领导下</w:t>
      </w:r>
      <w:r>
        <w:rPr>
          <w:rFonts w:asciiTheme="majorBidi" w:hAnsiTheme="majorBidi" w:cstheme="majorBidi"/>
          <w:szCs w:val="21"/>
        </w:rPr>
        <w:t>，</w:t>
      </w:r>
      <w:r w:rsidRPr="00722D4F">
        <w:rPr>
          <w:rFonts w:asciiTheme="majorBidi" w:hAnsiTheme="majorBidi" w:cstheme="majorBidi"/>
          <w:szCs w:val="21"/>
        </w:rPr>
        <w:t>检察机关遵照合法性、统一性和内部层级原则开展工作。</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55.</w:t>
      </w:r>
      <w:r w:rsidRPr="00722D4F">
        <w:rPr>
          <w:rFonts w:asciiTheme="majorBidi" w:hAnsiTheme="majorBidi" w:cstheme="majorBidi"/>
          <w:szCs w:val="21"/>
        </w:rPr>
        <w:tab/>
      </w:r>
      <w:r w:rsidRPr="00722D4F">
        <w:rPr>
          <w:rFonts w:asciiTheme="majorBidi" w:hAnsiTheme="majorBidi" w:cstheme="majorBidi"/>
          <w:szCs w:val="21"/>
        </w:rPr>
        <w:t>根据《宪法》第</w:t>
      </w:r>
      <w:r>
        <w:rPr>
          <w:rFonts w:asciiTheme="majorBidi" w:hAnsiTheme="majorBidi" w:cstheme="majorBidi"/>
          <w:szCs w:val="21"/>
        </w:rPr>
        <w:t>65</w:t>
      </w:r>
      <w:r w:rsidRPr="00722D4F">
        <w:rPr>
          <w:rFonts w:asciiTheme="majorBidi" w:hAnsiTheme="majorBidi" w:cstheme="majorBidi"/>
          <w:szCs w:val="21"/>
        </w:rPr>
        <w:t>条</w:t>
      </w:r>
      <w:r>
        <w:rPr>
          <w:rFonts w:asciiTheme="majorBidi" w:hAnsiTheme="majorBidi" w:cstheme="majorBidi"/>
          <w:szCs w:val="21"/>
        </w:rPr>
        <w:t>，</w:t>
      </w:r>
      <w:r w:rsidRPr="00722D4F">
        <w:rPr>
          <w:rFonts w:asciiTheme="majorBidi" w:hAnsiTheme="majorBidi" w:cstheme="majorBidi"/>
          <w:szCs w:val="21"/>
        </w:rPr>
        <w:t>经总委员会三分之二委员的多数票批准</w:t>
      </w:r>
      <w:r>
        <w:rPr>
          <w:rFonts w:asciiTheme="majorBidi" w:hAnsiTheme="majorBidi" w:cstheme="majorBidi"/>
          <w:szCs w:val="21"/>
        </w:rPr>
        <w:t>，</w:t>
      </w:r>
      <w:r w:rsidRPr="00722D4F">
        <w:rPr>
          <w:rFonts w:asciiTheme="majorBidi" w:hAnsiTheme="majorBidi" w:cstheme="majorBidi"/>
          <w:szCs w:val="21"/>
        </w:rPr>
        <w:t>可通过缔结相应的国际条约将立法、行政和司法管辖权移交给国际组织。</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56.</w:t>
      </w:r>
      <w:r w:rsidRPr="00722D4F">
        <w:rPr>
          <w:rFonts w:asciiTheme="majorBidi" w:hAnsiTheme="majorBidi" w:cstheme="majorBidi"/>
          <w:szCs w:val="21"/>
        </w:rPr>
        <w:tab/>
      </w:r>
      <w:r>
        <w:rPr>
          <w:rFonts w:asciiTheme="majorBidi" w:hAnsiTheme="majorBidi" w:cstheme="majorBidi"/>
          <w:szCs w:val="21"/>
        </w:rPr>
        <w:t>1998</w:t>
      </w:r>
      <w:r w:rsidRPr="00722D4F">
        <w:rPr>
          <w:rFonts w:asciiTheme="majorBidi" w:hAnsiTheme="majorBidi" w:cstheme="majorBidi"/>
          <w:szCs w:val="21"/>
        </w:rPr>
        <w:t>年</w:t>
      </w:r>
      <w:r>
        <w:rPr>
          <w:rFonts w:asciiTheme="majorBidi" w:hAnsiTheme="majorBidi" w:cstheme="majorBidi"/>
          <w:szCs w:val="21"/>
        </w:rPr>
        <w:t>6</w:t>
      </w:r>
      <w:r w:rsidRPr="00722D4F">
        <w:rPr>
          <w:rFonts w:asciiTheme="majorBidi" w:hAnsiTheme="majorBidi" w:cstheme="majorBidi"/>
          <w:szCs w:val="21"/>
        </w:rPr>
        <w:t>月</w:t>
      </w:r>
      <w:r>
        <w:rPr>
          <w:rFonts w:asciiTheme="majorBidi" w:hAnsiTheme="majorBidi" w:cstheme="majorBidi"/>
          <w:szCs w:val="21"/>
        </w:rPr>
        <w:t>4</w:t>
      </w:r>
      <w:r w:rsidRPr="00722D4F">
        <w:rPr>
          <w:rFonts w:asciiTheme="majorBidi" w:hAnsiTheme="majorBidi" w:cstheme="majorBidi"/>
          <w:szCs w:val="21"/>
        </w:rPr>
        <w:t>日批准通过了《公设辩护人</w:t>
      </w:r>
      <w:r>
        <w:rPr>
          <w:rFonts w:asciiTheme="majorBidi" w:hAnsiTheme="majorBidi" w:cstheme="majorBidi"/>
          <w:szCs w:val="21"/>
        </w:rPr>
        <w:t>(</w:t>
      </w:r>
      <w:r w:rsidRPr="00722D4F">
        <w:rPr>
          <w:rFonts w:asciiTheme="majorBidi" w:hAnsiTheme="majorBidi" w:cstheme="majorBidi"/>
          <w:szCs w:val="21"/>
        </w:rPr>
        <w:t>监察专员</w:t>
      </w:r>
      <w:r>
        <w:rPr>
          <w:rFonts w:asciiTheme="majorBidi" w:hAnsiTheme="majorBidi" w:cstheme="majorBidi"/>
          <w:szCs w:val="21"/>
        </w:rPr>
        <w:t>)</w:t>
      </w:r>
      <w:r w:rsidRPr="00722D4F">
        <w:rPr>
          <w:rFonts w:asciiTheme="majorBidi" w:hAnsiTheme="majorBidi" w:cstheme="majorBidi"/>
          <w:szCs w:val="21"/>
        </w:rPr>
        <w:t>办公室设立及运作法》。公设辩护人办公室是一个负责监督政府工作的独立机构</w:t>
      </w:r>
      <w:r>
        <w:rPr>
          <w:rFonts w:asciiTheme="majorBidi" w:hAnsiTheme="majorBidi" w:cstheme="majorBidi"/>
          <w:szCs w:val="21"/>
        </w:rPr>
        <w:t>，</w:t>
      </w:r>
      <w:r w:rsidRPr="00722D4F">
        <w:rPr>
          <w:rFonts w:asciiTheme="majorBidi" w:hAnsiTheme="majorBidi" w:cstheme="majorBidi"/>
          <w:szCs w:val="21"/>
        </w:rPr>
        <w:t>遵循的基本原则是保护和促进《宪法》所载的权利和自由。公设辩护人办公室每年向总委员会提交一份工作报告。</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57.</w:t>
      </w:r>
      <w:r w:rsidRPr="00722D4F">
        <w:rPr>
          <w:rFonts w:asciiTheme="majorBidi" w:hAnsiTheme="majorBidi" w:cstheme="majorBidi"/>
          <w:szCs w:val="21"/>
        </w:rPr>
        <w:tab/>
      </w:r>
      <w:r w:rsidRPr="00722D4F">
        <w:rPr>
          <w:rFonts w:asciiTheme="majorBidi" w:hAnsiTheme="majorBidi" w:cstheme="majorBidi"/>
          <w:szCs w:val="21"/>
        </w:rPr>
        <w:t>根据上述法律第</w:t>
      </w:r>
      <w:r>
        <w:rPr>
          <w:rFonts w:asciiTheme="majorBidi" w:hAnsiTheme="majorBidi" w:cstheme="majorBidi"/>
          <w:szCs w:val="21"/>
        </w:rPr>
        <w:t>13</w:t>
      </w:r>
      <w:r w:rsidRPr="00722D4F">
        <w:rPr>
          <w:rFonts w:asciiTheme="majorBidi" w:hAnsiTheme="majorBidi" w:cstheme="majorBidi"/>
          <w:szCs w:val="21"/>
        </w:rPr>
        <w:t>条</w:t>
      </w:r>
      <w:r>
        <w:rPr>
          <w:rFonts w:asciiTheme="majorBidi" w:hAnsiTheme="majorBidi" w:cstheme="majorBidi"/>
          <w:szCs w:val="21"/>
        </w:rPr>
        <w:t>，</w:t>
      </w:r>
      <w:r w:rsidRPr="00722D4F">
        <w:rPr>
          <w:rFonts w:asciiTheme="majorBidi" w:hAnsiTheme="majorBidi" w:cstheme="majorBidi"/>
          <w:szCs w:val="21"/>
        </w:rPr>
        <w:t>任何自然人或法人</w:t>
      </w:r>
      <w:r>
        <w:rPr>
          <w:rFonts w:asciiTheme="majorBidi" w:hAnsiTheme="majorBidi" w:cstheme="majorBidi"/>
          <w:szCs w:val="21"/>
        </w:rPr>
        <w:t>，</w:t>
      </w:r>
      <w:r w:rsidRPr="00722D4F">
        <w:rPr>
          <w:rFonts w:asciiTheme="majorBidi" w:hAnsiTheme="majorBidi" w:cstheme="majorBidi"/>
          <w:szCs w:val="21"/>
        </w:rPr>
        <w:t>如果合法权益受到侵害</w:t>
      </w:r>
      <w:r>
        <w:rPr>
          <w:rFonts w:asciiTheme="majorBidi" w:hAnsiTheme="majorBidi" w:cstheme="majorBidi"/>
          <w:szCs w:val="21"/>
        </w:rPr>
        <w:t>，</w:t>
      </w:r>
      <w:r w:rsidRPr="00722D4F">
        <w:rPr>
          <w:rFonts w:asciiTheme="majorBidi" w:hAnsiTheme="majorBidi" w:cstheme="majorBidi"/>
          <w:szCs w:val="21"/>
        </w:rPr>
        <w:t>无论其国籍、年龄、地位或居住地为何</w:t>
      </w:r>
      <w:r>
        <w:rPr>
          <w:rFonts w:asciiTheme="majorBidi" w:hAnsiTheme="majorBidi" w:cstheme="majorBidi"/>
          <w:szCs w:val="21"/>
        </w:rPr>
        <w:t>，</w:t>
      </w:r>
      <w:r w:rsidRPr="00722D4F">
        <w:rPr>
          <w:rFonts w:asciiTheme="majorBidi" w:hAnsiTheme="majorBidi" w:cstheme="majorBidi"/>
          <w:szCs w:val="21"/>
        </w:rPr>
        <w:t>均可提出申诉或投诉。</w:t>
      </w:r>
    </w:p>
    <w:p w:rsidR="00775749" w:rsidRPr="009777C8" w:rsidRDefault="00775749" w:rsidP="009777C8">
      <w:pPr>
        <w:pStyle w:val="SingleTxtGC"/>
        <w:rPr>
          <w:rFonts w:asciiTheme="majorBidi" w:hAnsiTheme="majorBidi" w:cstheme="majorBidi"/>
          <w:szCs w:val="21"/>
          <w:lang w:val="es-ES"/>
        </w:rPr>
      </w:pPr>
      <w:r>
        <w:rPr>
          <w:rFonts w:asciiTheme="majorBidi" w:hAnsiTheme="majorBidi" w:cstheme="majorBidi"/>
          <w:szCs w:val="21"/>
        </w:rPr>
        <w:t>58.</w:t>
      </w:r>
      <w:r w:rsidRPr="00722D4F">
        <w:rPr>
          <w:rFonts w:asciiTheme="majorBidi" w:hAnsiTheme="majorBidi" w:cstheme="majorBidi"/>
          <w:szCs w:val="21"/>
        </w:rPr>
        <w:tab/>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w:t>
      </w:r>
      <w:r w:rsidRPr="00722D4F">
        <w:rPr>
          <w:rFonts w:asciiTheme="majorBidi" w:hAnsiTheme="majorBidi" w:cstheme="majorBidi"/>
          <w:szCs w:val="21"/>
        </w:rPr>
        <w:t>0</w:t>
      </w:r>
      <w:r w:rsidRPr="00722D4F">
        <w:rPr>
          <w:rFonts w:asciiTheme="majorBidi" w:hAnsiTheme="majorBidi" w:cstheme="majorBidi"/>
          <w:szCs w:val="21"/>
        </w:rPr>
        <w:t>年</w:t>
      </w:r>
      <w:r>
        <w:rPr>
          <w:rFonts w:asciiTheme="majorBidi" w:hAnsiTheme="majorBidi" w:cstheme="majorBidi"/>
          <w:szCs w:val="21"/>
        </w:rPr>
        <w:t>1</w:t>
      </w:r>
      <w:r w:rsidRPr="00722D4F">
        <w:rPr>
          <w:rFonts w:asciiTheme="majorBidi" w:hAnsiTheme="majorBidi" w:cstheme="majorBidi"/>
          <w:szCs w:val="21"/>
        </w:rPr>
        <w:t>0</w:t>
      </w:r>
      <w:r w:rsidRPr="00722D4F">
        <w:rPr>
          <w:rFonts w:asciiTheme="majorBidi" w:hAnsiTheme="majorBidi" w:cstheme="majorBidi"/>
          <w:szCs w:val="21"/>
        </w:rPr>
        <w:t>月</w:t>
      </w:r>
      <w:r>
        <w:rPr>
          <w:rFonts w:asciiTheme="majorBidi" w:hAnsiTheme="majorBidi" w:cstheme="majorBidi"/>
          <w:szCs w:val="21"/>
        </w:rPr>
        <w:t>25</w:t>
      </w:r>
      <w:r w:rsidRPr="00722D4F">
        <w:rPr>
          <w:rFonts w:asciiTheme="majorBidi" w:hAnsiTheme="majorBidi" w:cstheme="majorBidi"/>
          <w:szCs w:val="21"/>
        </w:rPr>
        <w:t>日通过了关于修订《公设辩护人办公室设立及运作法》的第</w:t>
      </w:r>
      <w:r>
        <w:rPr>
          <w:rFonts w:asciiTheme="majorBidi" w:hAnsiTheme="majorBidi" w:cstheme="majorBidi"/>
          <w:szCs w:val="21"/>
        </w:rPr>
        <w:t>79/2</w:t>
      </w:r>
      <w:r w:rsidRPr="00722D4F">
        <w:rPr>
          <w:rFonts w:asciiTheme="majorBidi" w:hAnsiTheme="majorBidi" w:cstheme="majorBidi"/>
          <w:szCs w:val="21"/>
        </w:rPr>
        <w:t>0</w:t>
      </w:r>
      <w:r>
        <w:rPr>
          <w:rFonts w:asciiTheme="majorBidi" w:hAnsiTheme="majorBidi" w:cstheme="majorBidi"/>
          <w:szCs w:val="21"/>
        </w:rPr>
        <w:t>1</w:t>
      </w:r>
      <w:r w:rsidRPr="00722D4F">
        <w:rPr>
          <w:rFonts w:asciiTheme="majorBidi" w:hAnsiTheme="majorBidi" w:cstheme="majorBidi"/>
          <w:szCs w:val="21"/>
        </w:rPr>
        <w:t>0</w:t>
      </w:r>
      <w:r w:rsidRPr="00722D4F">
        <w:rPr>
          <w:rFonts w:asciiTheme="majorBidi" w:hAnsiTheme="majorBidi" w:cstheme="majorBidi"/>
          <w:szCs w:val="21"/>
        </w:rPr>
        <w:t>号法律</w:t>
      </w:r>
      <w:r>
        <w:rPr>
          <w:rFonts w:asciiTheme="majorBidi" w:hAnsiTheme="majorBidi" w:cstheme="majorBidi"/>
          <w:szCs w:val="21"/>
        </w:rPr>
        <w:t>，</w:t>
      </w:r>
      <w:r w:rsidRPr="00722D4F">
        <w:rPr>
          <w:rFonts w:asciiTheme="majorBidi" w:hAnsiTheme="majorBidi" w:cstheme="majorBidi"/>
          <w:szCs w:val="21"/>
        </w:rPr>
        <w:t>将《儿童权利公约》的相关规定纳入其中。通过修订</w:t>
      </w:r>
      <w:r>
        <w:rPr>
          <w:rFonts w:asciiTheme="majorBidi" w:hAnsiTheme="majorBidi" w:cstheme="majorBidi"/>
          <w:szCs w:val="21"/>
        </w:rPr>
        <w:t>，</w:t>
      </w:r>
      <w:r w:rsidRPr="00722D4F">
        <w:rPr>
          <w:rFonts w:asciiTheme="majorBidi" w:hAnsiTheme="majorBidi" w:cstheme="majorBidi"/>
          <w:szCs w:val="21"/>
        </w:rPr>
        <w:t>公设辩护人的一项工作职责就是向未成年人告知《公约》赋予他们的权利和自由并提供这方面的咨询意见</w:t>
      </w:r>
      <w:r>
        <w:rPr>
          <w:rFonts w:asciiTheme="majorBidi" w:hAnsiTheme="majorBidi" w:cstheme="majorBidi"/>
          <w:szCs w:val="21"/>
        </w:rPr>
        <w:t>(</w:t>
      </w:r>
      <w:r w:rsidRPr="00722D4F">
        <w:rPr>
          <w:rFonts w:asciiTheme="majorBidi" w:hAnsiTheme="majorBidi" w:cstheme="majorBidi"/>
          <w:szCs w:val="21"/>
        </w:rPr>
        <w:t>第</w:t>
      </w:r>
      <w:r>
        <w:rPr>
          <w:rFonts w:asciiTheme="majorBidi" w:hAnsiTheme="majorBidi" w:cstheme="majorBidi"/>
          <w:szCs w:val="21"/>
        </w:rPr>
        <w:t>1</w:t>
      </w:r>
      <w:r w:rsidRPr="00722D4F">
        <w:rPr>
          <w:rFonts w:asciiTheme="majorBidi" w:hAnsiTheme="majorBidi" w:cstheme="majorBidi"/>
          <w:szCs w:val="21"/>
        </w:rPr>
        <w:t>条</w:t>
      </w:r>
      <w:r>
        <w:rPr>
          <w:rFonts w:asciiTheme="majorBidi" w:hAnsiTheme="majorBidi" w:cstheme="majorBidi"/>
          <w:szCs w:val="21"/>
        </w:rPr>
        <w:t>)</w:t>
      </w:r>
      <w:r>
        <w:rPr>
          <w:rFonts w:asciiTheme="majorBidi" w:hAnsiTheme="majorBidi" w:cstheme="majorBidi"/>
          <w:szCs w:val="21"/>
        </w:rPr>
        <w:t>，</w:t>
      </w:r>
      <w:r w:rsidRPr="00722D4F">
        <w:rPr>
          <w:rFonts w:asciiTheme="majorBidi" w:hAnsiTheme="majorBidi" w:cstheme="majorBidi"/>
          <w:szCs w:val="21"/>
        </w:rPr>
        <w:t>让未成年人有机会向公设辩护人提出申诉或投诉。</w:t>
      </w:r>
      <w:r>
        <w:rPr>
          <w:rFonts w:asciiTheme="majorBidi" w:hAnsiTheme="majorBidi" w:cstheme="majorBidi"/>
          <w:szCs w:val="21"/>
        </w:rPr>
        <w:t>12</w:t>
      </w:r>
      <w:r w:rsidRPr="00722D4F">
        <w:rPr>
          <w:rFonts w:asciiTheme="majorBidi" w:hAnsiTheme="majorBidi" w:cstheme="majorBidi"/>
          <w:szCs w:val="21"/>
        </w:rPr>
        <w:t>岁以下未成年人和无行为能力的未成年人可以通过其法定代表人提出申诉</w:t>
      </w:r>
      <w:r>
        <w:rPr>
          <w:rFonts w:asciiTheme="majorBidi" w:hAnsiTheme="majorBidi" w:cstheme="majorBidi"/>
          <w:szCs w:val="21"/>
        </w:rPr>
        <w:t>，</w:t>
      </w:r>
      <w:r w:rsidRPr="00722D4F">
        <w:rPr>
          <w:rFonts w:asciiTheme="majorBidi" w:hAnsiTheme="majorBidi" w:cstheme="majorBidi"/>
          <w:szCs w:val="21"/>
        </w:rPr>
        <w:t>无需特别授权</w:t>
      </w:r>
      <w:r>
        <w:rPr>
          <w:rFonts w:asciiTheme="majorBidi" w:hAnsiTheme="majorBidi" w:cstheme="majorBidi"/>
          <w:szCs w:val="21"/>
        </w:rPr>
        <w:t>(</w:t>
      </w:r>
      <w:r w:rsidRPr="00722D4F">
        <w:rPr>
          <w:rFonts w:asciiTheme="majorBidi" w:hAnsiTheme="majorBidi" w:cstheme="majorBidi"/>
          <w:szCs w:val="21"/>
        </w:rPr>
        <w:t>第</w:t>
      </w:r>
      <w:r>
        <w:rPr>
          <w:rFonts w:asciiTheme="majorBidi" w:hAnsiTheme="majorBidi" w:cstheme="majorBidi"/>
          <w:szCs w:val="21"/>
        </w:rPr>
        <w:t>13.2</w:t>
      </w:r>
      <w:r w:rsidRPr="00722D4F">
        <w:rPr>
          <w:rFonts w:asciiTheme="majorBidi" w:hAnsiTheme="majorBidi" w:cstheme="majorBidi"/>
          <w:szCs w:val="21"/>
        </w:rPr>
        <w:t>条</w:t>
      </w:r>
      <w:r>
        <w:rPr>
          <w:rFonts w:asciiTheme="majorBidi" w:hAnsiTheme="majorBidi" w:cstheme="majorBidi"/>
          <w:szCs w:val="21"/>
        </w:rPr>
        <w:t>)</w:t>
      </w:r>
      <w:r w:rsidRPr="00722D4F">
        <w:rPr>
          <w:rFonts w:asciiTheme="majorBidi" w:hAnsiTheme="majorBidi" w:cstheme="majorBidi"/>
          <w:szCs w:val="21"/>
        </w:rPr>
        <w:t>。公设辩护人办公室的网站上明确指出</w:t>
      </w:r>
      <w:r w:rsidRPr="009777C8">
        <w:rPr>
          <w:rFonts w:asciiTheme="majorBidi" w:hAnsiTheme="majorBidi" w:cstheme="majorBidi"/>
          <w:szCs w:val="21"/>
          <w:lang w:val="es-ES"/>
        </w:rPr>
        <w:t>，</w:t>
      </w:r>
      <w:r w:rsidRPr="009777C8">
        <w:rPr>
          <w:rFonts w:asciiTheme="majorBidi" w:hAnsiTheme="majorBidi" w:cstheme="majorBidi"/>
          <w:szCs w:val="21"/>
          <w:lang w:val="es-ES"/>
        </w:rPr>
        <w:t>12</w:t>
      </w:r>
      <w:r w:rsidRPr="00722D4F">
        <w:rPr>
          <w:rFonts w:asciiTheme="majorBidi" w:hAnsiTheme="majorBidi" w:cstheme="majorBidi"/>
          <w:szCs w:val="21"/>
        </w:rPr>
        <w:t>岁以上未成年人可与公设辩护人直接接触</w:t>
      </w:r>
      <w:r w:rsidRPr="009777C8">
        <w:rPr>
          <w:rFonts w:asciiTheme="majorBidi" w:hAnsiTheme="majorBidi" w:cstheme="majorBidi"/>
          <w:szCs w:val="21"/>
          <w:lang w:val="es-ES"/>
        </w:rPr>
        <w:t>，</w:t>
      </w:r>
      <w:r w:rsidRPr="00722D4F">
        <w:rPr>
          <w:rFonts w:asciiTheme="majorBidi" w:hAnsiTheme="majorBidi" w:cstheme="majorBidi"/>
          <w:szCs w:val="21"/>
        </w:rPr>
        <w:t>无需法定代表人或监护人介入</w:t>
      </w:r>
      <w:r w:rsidRPr="009777C8">
        <w:rPr>
          <w:rFonts w:asciiTheme="majorBidi" w:hAnsiTheme="majorBidi" w:cstheme="majorBidi"/>
          <w:szCs w:val="21"/>
          <w:lang w:val="es-ES"/>
        </w:rPr>
        <w:t>(</w:t>
      </w:r>
      <w:proofErr w:type="spellStart"/>
      <w:r w:rsidR="009777C8" w:rsidRPr="009777C8">
        <w:rPr>
          <w:rStyle w:val="af9"/>
          <w:rFonts w:asciiTheme="majorBidi" w:hAnsiTheme="majorBidi" w:cstheme="majorBidi"/>
          <w:color w:val="auto"/>
          <w:szCs w:val="21"/>
          <w:lang w:val="es-ES"/>
        </w:rPr>
        <w:fldChar w:fldCharType="begin"/>
      </w:r>
      <w:r w:rsidR="009777C8" w:rsidRPr="009777C8">
        <w:rPr>
          <w:rStyle w:val="af9"/>
          <w:rFonts w:asciiTheme="majorBidi" w:hAnsiTheme="majorBidi" w:cstheme="majorBidi"/>
          <w:color w:val="auto"/>
          <w:szCs w:val="21"/>
          <w:lang w:val="es-ES"/>
        </w:rPr>
        <w:instrText xml:space="preserve"> HYPERLINK "http://www.raon adordelciutada.ad" </w:instrText>
      </w:r>
      <w:r w:rsidR="009777C8" w:rsidRPr="009777C8">
        <w:rPr>
          <w:rStyle w:val="af9"/>
          <w:rFonts w:asciiTheme="majorBidi" w:hAnsiTheme="majorBidi" w:cstheme="majorBidi"/>
          <w:color w:val="auto"/>
          <w:szCs w:val="21"/>
          <w:lang w:val="es-ES"/>
        </w:rPr>
        <w:fldChar w:fldCharType="separate"/>
      </w:r>
      <w:r w:rsidR="009777C8" w:rsidRPr="009777C8">
        <w:rPr>
          <w:rStyle w:val="af9"/>
          <w:rFonts w:asciiTheme="majorBidi" w:hAnsiTheme="majorBidi" w:cstheme="majorBidi"/>
          <w:color w:val="auto"/>
          <w:szCs w:val="21"/>
          <w:lang w:val="es-ES"/>
        </w:rPr>
        <w:t>www.raon</w:t>
      </w:r>
      <w:proofErr w:type="spellEnd"/>
      <w:r w:rsidR="009777C8" w:rsidRPr="009777C8">
        <w:rPr>
          <w:rStyle w:val="af9"/>
          <w:rFonts w:asciiTheme="majorBidi" w:hAnsiTheme="majorBidi" w:cstheme="majorBidi"/>
          <w:color w:val="auto"/>
          <w:szCs w:val="21"/>
          <w:lang w:val="es-ES"/>
        </w:rPr>
        <w:t xml:space="preserve"> </w:t>
      </w:r>
      <w:proofErr w:type="spellStart"/>
      <w:r w:rsidR="009777C8" w:rsidRPr="009777C8">
        <w:rPr>
          <w:rStyle w:val="af9"/>
          <w:rFonts w:asciiTheme="majorBidi" w:hAnsiTheme="majorBidi" w:cstheme="majorBidi"/>
          <w:color w:val="auto"/>
          <w:szCs w:val="21"/>
          <w:lang w:val="es-ES"/>
        </w:rPr>
        <w:t>adordelciutada.ad</w:t>
      </w:r>
      <w:proofErr w:type="spellEnd"/>
      <w:r w:rsidR="009777C8" w:rsidRPr="009777C8">
        <w:rPr>
          <w:rStyle w:val="af9"/>
          <w:rFonts w:asciiTheme="majorBidi" w:hAnsiTheme="majorBidi" w:cstheme="majorBidi"/>
          <w:color w:val="auto"/>
          <w:szCs w:val="21"/>
          <w:lang w:val="es-ES"/>
        </w:rPr>
        <w:fldChar w:fldCharType="end"/>
      </w:r>
      <w:r w:rsidRPr="009777C8">
        <w:rPr>
          <w:rFonts w:asciiTheme="majorBidi" w:hAnsiTheme="majorBidi" w:cstheme="majorBidi"/>
          <w:szCs w:val="21"/>
          <w:lang w:val="es-ES"/>
        </w:rPr>
        <w:t>)</w:t>
      </w:r>
      <w:r w:rsidRPr="009777C8">
        <w:rPr>
          <w:rFonts w:asciiTheme="majorBidi" w:hAnsiTheme="majorBidi" w:cstheme="majorBidi"/>
          <w:szCs w:val="21"/>
        </w:rPr>
        <w:t>。</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59.</w:t>
      </w:r>
      <w:r w:rsidRPr="00722D4F">
        <w:rPr>
          <w:rFonts w:asciiTheme="majorBidi" w:hAnsiTheme="majorBidi" w:cstheme="majorBidi"/>
          <w:szCs w:val="21"/>
        </w:rPr>
        <w:tab/>
      </w:r>
      <w:r w:rsidRPr="00722D4F">
        <w:rPr>
          <w:rFonts w:asciiTheme="majorBidi" w:hAnsiTheme="majorBidi" w:cstheme="majorBidi"/>
          <w:szCs w:val="21"/>
        </w:rPr>
        <w:t>按照欧洲反对种族主义和不容忍委员会的建议</w:t>
      </w:r>
      <w:r>
        <w:rPr>
          <w:rFonts w:asciiTheme="majorBidi" w:hAnsiTheme="majorBidi" w:cstheme="majorBidi"/>
          <w:szCs w:val="21"/>
        </w:rPr>
        <w:t>，</w:t>
      </w:r>
      <w:r w:rsidRPr="00722D4F">
        <w:rPr>
          <w:rFonts w:asciiTheme="majorBidi" w:hAnsiTheme="majorBidi" w:cstheme="majorBidi"/>
          <w:szCs w:val="21"/>
        </w:rPr>
        <w:t>安道尔政府拟定了一项旨在扩大公设辩护人权限范围的法律草案</w:t>
      </w:r>
      <w:r>
        <w:rPr>
          <w:rFonts w:asciiTheme="majorBidi" w:hAnsiTheme="majorBidi" w:cstheme="majorBidi"/>
          <w:szCs w:val="21"/>
        </w:rPr>
        <w:t>，</w:t>
      </w:r>
      <w:r w:rsidRPr="00722D4F">
        <w:rPr>
          <w:rFonts w:asciiTheme="majorBidi" w:hAnsiTheme="majorBidi" w:cstheme="majorBidi"/>
          <w:szCs w:val="21"/>
        </w:rPr>
        <w:t>以便公设辩护人有权受理在公共和私人领域内与种族歧视有关的投诉</w:t>
      </w:r>
      <w:r>
        <w:rPr>
          <w:rFonts w:asciiTheme="majorBidi" w:hAnsiTheme="majorBidi" w:cstheme="majorBidi"/>
          <w:szCs w:val="21"/>
        </w:rPr>
        <w:t>，</w:t>
      </w:r>
      <w:r w:rsidRPr="00722D4F">
        <w:rPr>
          <w:rFonts w:asciiTheme="majorBidi" w:hAnsiTheme="majorBidi" w:cstheme="majorBidi"/>
          <w:szCs w:val="21"/>
        </w:rPr>
        <w:t>成为一种补充救济措施。</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17</w:t>
      </w:r>
      <w:r w:rsidRPr="00722D4F">
        <w:rPr>
          <w:rFonts w:asciiTheme="majorBidi" w:hAnsiTheme="majorBidi" w:cstheme="majorBidi"/>
          <w:szCs w:val="21"/>
        </w:rPr>
        <w:t>年</w:t>
      </w:r>
      <w:r>
        <w:rPr>
          <w:rFonts w:asciiTheme="majorBidi" w:hAnsiTheme="majorBidi" w:cstheme="majorBidi"/>
          <w:szCs w:val="21"/>
        </w:rPr>
        <w:t>11</w:t>
      </w:r>
      <w:r w:rsidRPr="00722D4F">
        <w:rPr>
          <w:rFonts w:asciiTheme="majorBidi" w:hAnsiTheme="majorBidi" w:cstheme="majorBidi"/>
          <w:szCs w:val="21"/>
        </w:rPr>
        <w:t>月</w:t>
      </w:r>
      <w:r>
        <w:rPr>
          <w:rFonts w:asciiTheme="majorBidi" w:hAnsiTheme="majorBidi" w:cstheme="majorBidi"/>
          <w:szCs w:val="21"/>
        </w:rPr>
        <w:t>23</w:t>
      </w:r>
      <w:r w:rsidRPr="00722D4F">
        <w:rPr>
          <w:rFonts w:asciiTheme="majorBidi" w:hAnsiTheme="majorBidi" w:cstheme="majorBidi"/>
          <w:szCs w:val="21"/>
        </w:rPr>
        <w:t>日第</w:t>
      </w:r>
      <w:r>
        <w:rPr>
          <w:rFonts w:asciiTheme="majorBidi" w:hAnsiTheme="majorBidi" w:cstheme="majorBidi"/>
          <w:szCs w:val="21"/>
        </w:rPr>
        <w:t>26/2</w:t>
      </w:r>
      <w:r w:rsidRPr="00722D4F">
        <w:rPr>
          <w:rFonts w:asciiTheme="majorBidi" w:hAnsiTheme="majorBidi" w:cstheme="majorBidi"/>
          <w:szCs w:val="21"/>
        </w:rPr>
        <w:t>0</w:t>
      </w:r>
      <w:r>
        <w:rPr>
          <w:rFonts w:asciiTheme="majorBidi" w:hAnsiTheme="majorBidi" w:cstheme="majorBidi"/>
          <w:szCs w:val="21"/>
        </w:rPr>
        <w:t>17</w:t>
      </w:r>
      <w:r w:rsidRPr="00722D4F">
        <w:rPr>
          <w:rFonts w:asciiTheme="majorBidi" w:hAnsiTheme="majorBidi" w:cstheme="majorBidi"/>
          <w:szCs w:val="21"/>
        </w:rPr>
        <w:t>号法律</w:t>
      </w:r>
      <w:r>
        <w:rPr>
          <w:rFonts w:asciiTheme="majorBidi" w:hAnsiTheme="majorBidi" w:cstheme="majorBidi"/>
          <w:szCs w:val="21"/>
        </w:rPr>
        <w:t>，</w:t>
      </w:r>
      <w:r w:rsidRPr="00722D4F">
        <w:rPr>
          <w:rFonts w:asciiTheme="majorBidi" w:hAnsiTheme="majorBidi" w:cstheme="majorBidi"/>
          <w:szCs w:val="21"/>
        </w:rPr>
        <w:t>即</w:t>
      </w:r>
      <w:r>
        <w:rPr>
          <w:rFonts w:asciiTheme="majorBidi" w:hAnsiTheme="majorBidi" w:cstheme="majorBidi"/>
          <w:szCs w:val="21"/>
        </w:rPr>
        <w:t>1998</w:t>
      </w:r>
      <w:r w:rsidRPr="00722D4F">
        <w:rPr>
          <w:rFonts w:asciiTheme="majorBidi" w:hAnsiTheme="majorBidi" w:cstheme="majorBidi"/>
          <w:szCs w:val="21"/>
        </w:rPr>
        <w:t>年</w:t>
      </w:r>
      <w:r>
        <w:rPr>
          <w:rFonts w:asciiTheme="majorBidi" w:hAnsiTheme="majorBidi" w:cstheme="majorBidi"/>
          <w:szCs w:val="21"/>
        </w:rPr>
        <w:t>6</w:t>
      </w:r>
      <w:r w:rsidRPr="00722D4F">
        <w:rPr>
          <w:rFonts w:asciiTheme="majorBidi" w:hAnsiTheme="majorBidi" w:cstheme="majorBidi"/>
          <w:szCs w:val="21"/>
        </w:rPr>
        <w:t>月</w:t>
      </w:r>
      <w:r>
        <w:rPr>
          <w:rFonts w:asciiTheme="majorBidi" w:hAnsiTheme="majorBidi" w:cstheme="majorBidi"/>
          <w:szCs w:val="21"/>
        </w:rPr>
        <w:t>4</w:t>
      </w:r>
      <w:r w:rsidRPr="00722D4F">
        <w:rPr>
          <w:rFonts w:asciiTheme="majorBidi" w:hAnsiTheme="majorBidi" w:cstheme="majorBidi"/>
          <w:szCs w:val="21"/>
        </w:rPr>
        <w:t>日《公设辩护人办公室设立及运作法》的修订案于</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17</w:t>
      </w:r>
      <w:r w:rsidRPr="00722D4F">
        <w:rPr>
          <w:rFonts w:asciiTheme="majorBidi" w:hAnsiTheme="majorBidi" w:cstheme="majorBidi"/>
          <w:szCs w:val="21"/>
        </w:rPr>
        <w:t>年</w:t>
      </w:r>
      <w:r>
        <w:rPr>
          <w:rFonts w:asciiTheme="majorBidi" w:hAnsiTheme="majorBidi" w:cstheme="majorBidi"/>
          <w:szCs w:val="21"/>
        </w:rPr>
        <w:t>11</w:t>
      </w:r>
      <w:r w:rsidRPr="00722D4F">
        <w:rPr>
          <w:rFonts w:asciiTheme="majorBidi" w:hAnsiTheme="majorBidi" w:cstheme="majorBidi"/>
          <w:szCs w:val="21"/>
        </w:rPr>
        <w:t>月</w:t>
      </w:r>
      <w:r>
        <w:rPr>
          <w:rFonts w:asciiTheme="majorBidi" w:hAnsiTheme="majorBidi" w:cstheme="majorBidi"/>
          <w:szCs w:val="21"/>
        </w:rPr>
        <w:t>24</w:t>
      </w:r>
      <w:r w:rsidRPr="00722D4F">
        <w:rPr>
          <w:rFonts w:asciiTheme="majorBidi" w:hAnsiTheme="majorBidi" w:cstheme="majorBidi"/>
          <w:szCs w:val="21"/>
        </w:rPr>
        <w:t>日生效。</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60.</w:t>
      </w:r>
      <w:r w:rsidRPr="00722D4F">
        <w:rPr>
          <w:rFonts w:asciiTheme="majorBidi" w:hAnsiTheme="majorBidi" w:cstheme="majorBidi"/>
          <w:szCs w:val="21"/>
        </w:rPr>
        <w:tab/>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14</w:t>
      </w:r>
      <w:r w:rsidRPr="00722D4F">
        <w:rPr>
          <w:rFonts w:asciiTheme="majorBidi" w:hAnsiTheme="majorBidi" w:cstheme="majorBidi"/>
          <w:szCs w:val="21"/>
        </w:rPr>
        <w:t>年</w:t>
      </w:r>
      <w:r>
        <w:rPr>
          <w:rFonts w:asciiTheme="majorBidi" w:hAnsiTheme="majorBidi" w:cstheme="majorBidi"/>
          <w:szCs w:val="21"/>
        </w:rPr>
        <w:t>12</w:t>
      </w:r>
      <w:r w:rsidRPr="00722D4F">
        <w:rPr>
          <w:rFonts w:asciiTheme="majorBidi" w:hAnsiTheme="majorBidi" w:cstheme="majorBidi"/>
          <w:szCs w:val="21"/>
        </w:rPr>
        <w:t>月</w:t>
      </w:r>
      <w:r>
        <w:rPr>
          <w:rFonts w:asciiTheme="majorBidi" w:hAnsiTheme="majorBidi" w:cstheme="majorBidi"/>
          <w:szCs w:val="21"/>
        </w:rPr>
        <w:t>，</w:t>
      </w:r>
      <w:r w:rsidRPr="00722D4F">
        <w:rPr>
          <w:rFonts w:asciiTheme="majorBidi" w:hAnsiTheme="majorBidi" w:cstheme="majorBidi"/>
          <w:szCs w:val="21"/>
        </w:rPr>
        <w:t>司法机关成立了法律支助和调解服务处。这是一个免费的公共服务部门</w:t>
      </w:r>
      <w:r>
        <w:rPr>
          <w:rFonts w:asciiTheme="majorBidi" w:hAnsiTheme="majorBidi" w:cstheme="majorBidi"/>
          <w:szCs w:val="21"/>
        </w:rPr>
        <w:t>，</w:t>
      </w:r>
      <w:r w:rsidRPr="00722D4F">
        <w:rPr>
          <w:rFonts w:asciiTheme="majorBidi" w:hAnsiTheme="majorBidi" w:cstheme="majorBidi"/>
          <w:szCs w:val="21"/>
        </w:rPr>
        <w:t>由主管司法和社会服务的几部委联合管辖</w:t>
      </w:r>
      <w:r>
        <w:rPr>
          <w:rFonts w:asciiTheme="majorBidi" w:hAnsiTheme="majorBidi" w:cstheme="majorBidi"/>
          <w:szCs w:val="21"/>
        </w:rPr>
        <w:t>，</w:t>
      </w:r>
      <w:r w:rsidRPr="00722D4F">
        <w:rPr>
          <w:rFonts w:asciiTheme="majorBidi" w:hAnsiTheme="majorBidi" w:cstheme="majorBidi"/>
          <w:szCs w:val="21"/>
        </w:rPr>
        <w:t>目的是向公民</w:t>
      </w:r>
      <w:r>
        <w:rPr>
          <w:rFonts w:asciiTheme="majorBidi" w:hAnsiTheme="majorBidi" w:cstheme="majorBidi"/>
          <w:szCs w:val="21"/>
        </w:rPr>
        <w:t>，</w:t>
      </w:r>
      <w:r w:rsidRPr="00722D4F">
        <w:rPr>
          <w:rFonts w:asciiTheme="majorBidi" w:hAnsiTheme="majorBidi" w:cstheme="majorBidi"/>
          <w:szCs w:val="21"/>
        </w:rPr>
        <w:t>特别是刑事犯罪的受害者提供帮助</w:t>
      </w:r>
      <w:r>
        <w:rPr>
          <w:rFonts w:asciiTheme="majorBidi" w:hAnsiTheme="majorBidi" w:cstheme="majorBidi"/>
          <w:szCs w:val="21"/>
        </w:rPr>
        <w:t>，</w:t>
      </w:r>
      <w:r w:rsidRPr="00722D4F">
        <w:rPr>
          <w:rFonts w:asciiTheme="majorBidi" w:hAnsiTheme="majorBidi" w:cstheme="majorBidi"/>
          <w:szCs w:val="21"/>
        </w:rPr>
        <w:t>向司法用户提供法律和社会指导。该服务处可提供个性化信息</w:t>
      </w:r>
      <w:r>
        <w:rPr>
          <w:rFonts w:asciiTheme="majorBidi" w:hAnsiTheme="majorBidi" w:cstheme="majorBidi"/>
          <w:szCs w:val="21"/>
        </w:rPr>
        <w:t>，</w:t>
      </w:r>
      <w:r w:rsidRPr="00722D4F">
        <w:rPr>
          <w:rFonts w:asciiTheme="majorBidi" w:hAnsiTheme="majorBidi" w:cstheme="majorBidi"/>
          <w:szCs w:val="21"/>
        </w:rPr>
        <w:t>介绍如何行使和维护个人权益的现有途径和体制措施、专业机制和监管机制</w:t>
      </w:r>
      <w:r>
        <w:rPr>
          <w:rFonts w:asciiTheme="majorBidi" w:hAnsiTheme="majorBidi" w:cstheme="majorBidi"/>
          <w:szCs w:val="21"/>
        </w:rPr>
        <w:t>，</w:t>
      </w:r>
      <w:r w:rsidRPr="00722D4F">
        <w:rPr>
          <w:rFonts w:asciiTheme="majorBidi" w:hAnsiTheme="majorBidi" w:cstheme="majorBidi"/>
          <w:szCs w:val="21"/>
        </w:rPr>
        <w:t>并根据需要为其提供社会资源</w:t>
      </w:r>
      <w:r>
        <w:rPr>
          <w:rFonts w:asciiTheme="majorBidi" w:hAnsiTheme="majorBidi" w:cstheme="majorBidi"/>
          <w:szCs w:val="21"/>
        </w:rPr>
        <w:t>，</w:t>
      </w:r>
      <w:r w:rsidRPr="00722D4F">
        <w:rPr>
          <w:rFonts w:asciiTheme="majorBidi" w:hAnsiTheme="majorBidi" w:cstheme="majorBidi"/>
          <w:szCs w:val="21"/>
        </w:rPr>
        <w:t>向行政机关、主管部门或专业人士进行转介。家庭调解服务指的是对陷入婚姻纠纷、夫妻冲突或家庭矛盾的人员进行调解和提供矛盾解决方案</w:t>
      </w:r>
      <w:r>
        <w:rPr>
          <w:rFonts w:asciiTheme="majorBidi" w:hAnsiTheme="majorBidi" w:cstheme="majorBidi"/>
          <w:szCs w:val="21"/>
        </w:rPr>
        <w:t>，</w:t>
      </w:r>
      <w:r w:rsidRPr="00722D4F">
        <w:rPr>
          <w:rFonts w:asciiTheme="majorBidi" w:hAnsiTheme="majorBidi" w:cstheme="majorBidi"/>
          <w:szCs w:val="21"/>
        </w:rPr>
        <w:t>促进配偶、伴侣及未成年子女之间的沟通</w:t>
      </w:r>
      <w:r>
        <w:rPr>
          <w:rFonts w:asciiTheme="majorBidi" w:hAnsiTheme="majorBidi" w:cstheme="majorBidi"/>
          <w:szCs w:val="21"/>
        </w:rPr>
        <w:t>，</w:t>
      </w:r>
      <w:r w:rsidRPr="00722D4F">
        <w:rPr>
          <w:rFonts w:asciiTheme="majorBidi" w:hAnsiTheme="majorBidi" w:cstheme="majorBidi"/>
          <w:szCs w:val="21"/>
        </w:rPr>
        <w:t>达成圆满的解决办法。司法机关的法律支助和调解服务处的成员包括一名法学人士、一名社工或社会教育者以及一名心理学家。</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61.</w:t>
      </w:r>
      <w:r w:rsidRPr="00722D4F">
        <w:rPr>
          <w:rFonts w:asciiTheme="majorBidi" w:hAnsiTheme="majorBidi" w:cstheme="majorBidi"/>
          <w:szCs w:val="21"/>
        </w:rPr>
        <w:tab/>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18</w:t>
      </w:r>
      <w:r w:rsidRPr="00722D4F">
        <w:rPr>
          <w:rFonts w:asciiTheme="majorBidi" w:hAnsiTheme="majorBidi" w:cstheme="majorBidi"/>
          <w:szCs w:val="21"/>
        </w:rPr>
        <w:t>年</w:t>
      </w:r>
      <w:r>
        <w:rPr>
          <w:rFonts w:asciiTheme="majorBidi" w:hAnsiTheme="majorBidi" w:cstheme="majorBidi"/>
          <w:szCs w:val="21"/>
        </w:rPr>
        <w:t>3</w:t>
      </w:r>
      <w:r w:rsidRPr="00722D4F">
        <w:rPr>
          <w:rFonts w:asciiTheme="majorBidi" w:hAnsiTheme="majorBidi" w:cstheme="majorBidi"/>
          <w:szCs w:val="21"/>
        </w:rPr>
        <w:t>月</w:t>
      </w:r>
      <w:r>
        <w:rPr>
          <w:rFonts w:asciiTheme="majorBidi" w:hAnsiTheme="majorBidi" w:cstheme="majorBidi"/>
          <w:szCs w:val="21"/>
        </w:rPr>
        <w:t>22</w:t>
      </w:r>
      <w:r w:rsidRPr="00722D4F">
        <w:rPr>
          <w:rFonts w:asciiTheme="majorBidi" w:hAnsiTheme="majorBidi" w:cstheme="majorBidi"/>
          <w:szCs w:val="21"/>
        </w:rPr>
        <w:t>日</w:t>
      </w:r>
      <w:r>
        <w:rPr>
          <w:rFonts w:asciiTheme="majorBidi" w:hAnsiTheme="majorBidi" w:cstheme="majorBidi"/>
          <w:szCs w:val="21"/>
        </w:rPr>
        <w:t>，</w:t>
      </w:r>
      <w:r w:rsidRPr="00722D4F">
        <w:rPr>
          <w:rFonts w:asciiTheme="majorBidi" w:hAnsiTheme="majorBidi" w:cstheme="majorBidi"/>
          <w:szCs w:val="21"/>
        </w:rPr>
        <w:t>总委员会经表决一致批准通过了《调解法》</w:t>
      </w:r>
      <w:r>
        <w:rPr>
          <w:rFonts w:asciiTheme="majorBidi" w:hAnsiTheme="majorBidi" w:cstheme="majorBidi"/>
          <w:szCs w:val="21"/>
        </w:rPr>
        <w:t>，</w:t>
      </w:r>
      <w:r w:rsidRPr="00722D4F">
        <w:rPr>
          <w:rFonts w:asciiTheme="majorBidi" w:hAnsiTheme="majorBidi" w:cstheme="majorBidi"/>
          <w:szCs w:val="21"/>
        </w:rPr>
        <w:t>为调解工作的开展奠定了法律基础。</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62.</w:t>
      </w:r>
      <w:r w:rsidRPr="00722D4F">
        <w:rPr>
          <w:rFonts w:asciiTheme="majorBidi" w:hAnsiTheme="majorBidi" w:cstheme="majorBidi"/>
          <w:szCs w:val="21"/>
        </w:rPr>
        <w:tab/>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18</w:t>
      </w:r>
      <w:r w:rsidRPr="00722D4F">
        <w:rPr>
          <w:rFonts w:asciiTheme="majorBidi" w:hAnsiTheme="majorBidi" w:cstheme="majorBidi"/>
          <w:szCs w:val="21"/>
        </w:rPr>
        <w:t>年</w:t>
      </w:r>
      <w:r>
        <w:rPr>
          <w:rFonts w:asciiTheme="majorBidi" w:hAnsiTheme="majorBidi" w:cstheme="majorBidi"/>
          <w:szCs w:val="21"/>
        </w:rPr>
        <w:t>3</w:t>
      </w:r>
      <w:r w:rsidRPr="00722D4F">
        <w:rPr>
          <w:rFonts w:asciiTheme="majorBidi" w:hAnsiTheme="majorBidi" w:cstheme="majorBidi"/>
          <w:szCs w:val="21"/>
        </w:rPr>
        <w:t>月</w:t>
      </w:r>
      <w:r>
        <w:rPr>
          <w:rFonts w:asciiTheme="majorBidi" w:hAnsiTheme="majorBidi" w:cstheme="majorBidi"/>
          <w:szCs w:val="21"/>
        </w:rPr>
        <w:t>，</w:t>
      </w:r>
      <w:r w:rsidRPr="00722D4F">
        <w:rPr>
          <w:rFonts w:asciiTheme="majorBidi" w:hAnsiTheme="majorBidi" w:cstheme="majorBidi"/>
          <w:szCs w:val="21"/>
        </w:rPr>
        <w:t>成立了家人会面服务局。这是一项特殊的社会措施</w:t>
      </w:r>
      <w:r>
        <w:rPr>
          <w:rFonts w:asciiTheme="majorBidi" w:hAnsiTheme="majorBidi" w:cstheme="majorBidi"/>
          <w:szCs w:val="21"/>
        </w:rPr>
        <w:t>，</w:t>
      </w:r>
      <w:r w:rsidRPr="00722D4F">
        <w:rPr>
          <w:rFonts w:asciiTheme="majorBidi" w:hAnsiTheme="majorBidi" w:cstheme="majorBidi"/>
          <w:szCs w:val="21"/>
        </w:rPr>
        <w:t>旨在干预和落实家庭探访制度</w:t>
      </w:r>
      <w:r>
        <w:rPr>
          <w:rFonts w:asciiTheme="majorBidi" w:hAnsiTheme="majorBidi" w:cstheme="majorBidi"/>
          <w:szCs w:val="21"/>
        </w:rPr>
        <w:t>，</w:t>
      </w:r>
      <w:r w:rsidRPr="00722D4F">
        <w:rPr>
          <w:rFonts w:asciiTheme="majorBidi" w:hAnsiTheme="majorBidi" w:cstheme="majorBidi"/>
          <w:szCs w:val="21"/>
        </w:rPr>
        <w:t>让由于分居、离异或其他家庭矛盾被剥夺或限制抚养权的家长或亲属与未成年人见面。</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63.</w:t>
      </w:r>
      <w:r w:rsidRPr="00722D4F">
        <w:rPr>
          <w:rFonts w:asciiTheme="majorBidi" w:hAnsiTheme="majorBidi" w:cstheme="majorBidi"/>
          <w:szCs w:val="21"/>
        </w:rPr>
        <w:tab/>
      </w:r>
      <w:r w:rsidRPr="00722D4F">
        <w:rPr>
          <w:rFonts w:asciiTheme="majorBidi" w:hAnsiTheme="majorBidi" w:cstheme="majorBidi"/>
          <w:szCs w:val="21"/>
        </w:rPr>
        <w:t>通过</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15</w:t>
      </w:r>
      <w:r w:rsidRPr="00722D4F">
        <w:rPr>
          <w:rFonts w:asciiTheme="majorBidi" w:hAnsiTheme="majorBidi" w:cstheme="majorBidi"/>
          <w:szCs w:val="21"/>
        </w:rPr>
        <w:t>年</w:t>
      </w:r>
      <w:r>
        <w:rPr>
          <w:rFonts w:asciiTheme="majorBidi" w:hAnsiTheme="majorBidi" w:cstheme="majorBidi"/>
          <w:szCs w:val="21"/>
        </w:rPr>
        <w:t>9</w:t>
      </w:r>
      <w:r w:rsidRPr="00722D4F">
        <w:rPr>
          <w:rFonts w:asciiTheme="majorBidi" w:hAnsiTheme="majorBidi" w:cstheme="majorBidi"/>
          <w:szCs w:val="21"/>
        </w:rPr>
        <w:t>月</w:t>
      </w:r>
      <w:r>
        <w:rPr>
          <w:rFonts w:asciiTheme="majorBidi" w:hAnsiTheme="majorBidi" w:cstheme="majorBidi"/>
          <w:szCs w:val="21"/>
        </w:rPr>
        <w:t>3</w:t>
      </w:r>
      <w:r w:rsidRPr="00722D4F">
        <w:rPr>
          <w:rFonts w:asciiTheme="majorBidi" w:hAnsiTheme="majorBidi" w:cstheme="majorBidi"/>
          <w:szCs w:val="21"/>
        </w:rPr>
        <w:t>0</w:t>
      </w:r>
      <w:r w:rsidRPr="00722D4F">
        <w:rPr>
          <w:rFonts w:asciiTheme="majorBidi" w:hAnsiTheme="majorBidi" w:cstheme="majorBidi"/>
          <w:szCs w:val="21"/>
        </w:rPr>
        <w:t>日的法律成立了少年犯或受监护年轻人支助股</w:t>
      </w:r>
      <w:r>
        <w:rPr>
          <w:rFonts w:asciiTheme="majorBidi" w:hAnsiTheme="majorBidi" w:cstheme="majorBidi"/>
          <w:szCs w:val="21"/>
        </w:rPr>
        <w:t>，</w:t>
      </w:r>
      <w:r w:rsidRPr="00722D4F">
        <w:rPr>
          <w:rFonts w:asciiTheme="majorBidi" w:hAnsiTheme="majorBidi" w:cstheme="majorBidi"/>
          <w:szCs w:val="21"/>
        </w:rPr>
        <w:t>目的是为年龄在</w:t>
      </w:r>
      <w:r>
        <w:rPr>
          <w:rFonts w:asciiTheme="majorBidi" w:hAnsiTheme="majorBidi" w:cstheme="majorBidi"/>
          <w:szCs w:val="21"/>
        </w:rPr>
        <w:t>16</w:t>
      </w:r>
      <w:r w:rsidRPr="00722D4F">
        <w:rPr>
          <w:rFonts w:asciiTheme="majorBidi" w:hAnsiTheme="majorBidi" w:cstheme="majorBidi"/>
          <w:szCs w:val="21"/>
        </w:rPr>
        <w:t>岁至</w:t>
      </w:r>
      <w:r>
        <w:rPr>
          <w:rFonts w:asciiTheme="majorBidi" w:hAnsiTheme="majorBidi" w:cstheme="majorBidi"/>
          <w:szCs w:val="21"/>
        </w:rPr>
        <w:t>25</w:t>
      </w:r>
      <w:r w:rsidRPr="00722D4F">
        <w:rPr>
          <w:rFonts w:asciiTheme="majorBidi" w:hAnsiTheme="majorBidi" w:cstheme="majorBidi"/>
          <w:szCs w:val="21"/>
        </w:rPr>
        <w:t>岁之间、正在接受或者受到过安道尔政府监管或者处于弱势境况或面临社会排斥风险的年轻人提供持续支持</w:t>
      </w:r>
      <w:r>
        <w:rPr>
          <w:rFonts w:asciiTheme="majorBidi" w:hAnsiTheme="majorBidi" w:cstheme="majorBidi"/>
          <w:szCs w:val="21"/>
        </w:rPr>
        <w:t>，</w:t>
      </w:r>
      <w:r w:rsidRPr="00722D4F">
        <w:rPr>
          <w:rFonts w:asciiTheme="majorBidi" w:hAnsiTheme="majorBidi" w:cstheme="majorBidi"/>
          <w:szCs w:val="21"/>
        </w:rPr>
        <w:t>陪伴他们并指导其具备各种日常生活技能</w:t>
      </w:r>
      <w:r>
        <w:rPr>
          <w:rFonts w:asciiTheme="majorBidi" w:hAnsiTheme="majorBidi" w:cstheme="majorBidi"/>
          <w:szCs w:val="21"/>
        </w:rPr>
        <w:t>，</w:t>
      </w:r>
      <w:r w:rsidRPr="00722D4F">
        <w:rPr>
          <w:rFonts w:asciiTheme="majorBidi" w:hAnsiTheme="majorBidi" w:cstheme="majorBidi"/>
          <w:szCs w:val="21"/>
        </w:rPr>
        <w:t>保障其提高能力和融入社会。这一支助股根据干预领域整合了下列服务</w:t>
      </w:r>
      <w:r>
        <w:rPr>
          <w:rFonts w:asciiTheme="majorBidi" w:hAnsiTheme="majorBidi" w:cstheme="majorBidi"/>
          <w:szCs w:val="21"/>
        </w:rPr>
        <w:t>：</w:t>
      </w:r>
    </w:p>
    <w:p w:rsidR="00775749" w:rsidRPr="00722D4F" w:rsidRDefault="00775749" w:rsidP="00200562">
      <w:pPr>
        <w:pStyle w:val="H23GC"/>
        <w:rPr>
          <w:b/>
        </w:rPr>
      </w:pPr>
      <w:r w:rsidRPr="00722D4F">
        <w:tab/>
      </w:r>
      <w:r w:rsidRPr="00722D4F">
        <w:tab/>
      </w:r>
      <w:r w:rsidRPr="00722D4F">
        <w:t>社区防范和干预领域</w:t>
      </w:r>
    </w:p>
    <w:p w:rsidR="00775749" w:rsidRPr="00722D4F" w:rsidRDefault="00775749" w:rsidP="00200562">
      <w:pPr>
        <w:pStyle w:val="SingleTxtGC"/>
        <w:numPr>
          <w:ilvl w:val="1"/>
          <w:numId w:val="24"/>
        </w:numPr>
        <w:rPr>
          <w:rFonts w:asciiTheme="majorBidi" w:hAnsiTheme="majorBidi" w:cstheme="majorBidi"/>
          <w:szCs w:val="21"/>
        </w:rPr>
      </w:pPr>
      <w:r w:rsidRPr="00722D4F">
        <w:rPr>
          <w:rFonts w:asciiTheme="majorBidi" w:hAnsiTheme="majorBidi" w:cstheme="majorBidi"/>
          <w:szCs w:val="21"/>
        </w:rPr>
        <w:t>高危青少年关爱服务。</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64.</w:t>
      </w:r>
      <w:r w:rsidRPr="00722D4F">
        <w:rPr>
          <w:rFonts w:asciiTheme="majorBidi" w:hAnsiTheme="majorBidi" w:cstheme="majorBidi"/>
          <w:szCs w:val="21"/>
        </w:rPr>
        <w:tab/>
      </w:r>
      <w:r w:rsidRPr="00722D4F">
        <w:rPr>
          <w:rFonts w:asciiTheme="majorBidi" w:hAnsiTheme="majorBidi" w:cstheme="majorBidi"/>
          <w:szCs w:val="21"/>
        </w:rPr>
        <w:t>高危青少年关爱服务包括对有社会风险的青少年做出响应</w:t>
      </w:r>
      <w:r>
        <w:rPr>
          <w:rFonts w:asciiTheme="majorBidi" w:hAnsiTheme="majorBidi" w:cstheme="majorBidi"/>
          <w:szCs w:val="21"/>
        </w:rPr>
        <w:t>，</w:t>
      </w:r>
      <w:r w:rsidRPr="00722D4F">
        <w:rPr>
          <w:rFonts w:asciiTheme="majorBidi" w:hAnsiTheme="majorBidi" w:cstheme="majorBidi"/>
          <w:szCs w:val="21"/>
        </w:rPr>
        <w:t>为他们提供保护并应对此类情况</w:t>
      </w:r>
      <w:r>
        <w:rPr>
          <w:rFonts w:asciiTheme="majorBidi" w:hAnsiTheme="majorBidi" w:cstheme="majorBidi"/>
          <w:szCs w:val="21"/>
        </w:rPr>
        <w:t>，</w:t>
      </w:r>
      <w:r w:rsidRPr="00722D4F">
        <w:rPr>
          <w:rFonts w:asciiTheme="majorBidi" w:hAnsiTheme="majorBidi" w:cstheme="majorBidi"/>
          <w:szCs w:val="21"/>
        </w:rPr>
        <w:t>避免问题积重难返。该服务属于日间服务性质</w:t>
      </w:r>
      <w:r>
        <w:rPr>
          <w:rFonts w:asciiTheme="majorBidi" w:hAnsiTheme="majorBidi" w:cstheme="majorBidi"/>
          <w:szCs w:val="21"/>
        </w:rPr>
        <w:t>，</w:t>
      </w:r>
      <w:r w:rsidRPr="00722D4F">
        <w:rPr>
          <w:rFonts w:asciiTheme="majorBidi" w:hAnsiTheme="majorBidi" w:cstheme="majorBidi"/>
          <w:szCs w:val="21"/>
        </w:rPr>
        <w:t>具体来说</w:t>
      </w:r>
      <w:r>
        <w:rPr>
          <w:rFonts w:asciiTheme="majorBidi" w:hAnsiTheme="majorBidi" w:cstheme="majorBidi"/>
          <w:szCs w:val="21"/>
        </w:rPr>
        <w:t>，</w:t>
      </w:r>
      <w:r w:rsidRPr="00722D4F">
        <w:rPr>
          <w:rFonts w:asciiTheme="majorBidi" w:hAnsiTheme="majorBidi" w:cstheme="majorBidi"/>
          <w:szCs w:val="21"/>
        </w:rPr>
        <w:t>是在课后时间段提供</w:t>
      </w:r>
      <w:r>
        <w:rPr>
          <w:rFonts w:asciiTheme="majorBidi" w:hAnsiTheme="majorBidi" w:cstheme="majorBidi"/>
          <w:szCs w:val="21"/>
        </w:rPr>
        <w:t>，</w:t>
      </w:r>
      <w:r w:rsidRPr="00722D4F">
        <w:rPr>
          <w:rFonts w:asciiTheme="majorBidi" w:hAnsiTheme="majorBidi" w:cstheme="majorBidi"/>
          <w:szCs w:val="21"/>
        </w:rPr>
        <w:t>目的是加强此类青少年的社交能力</w:t>
      </w:r>
      <w:r>
        <w:rPr>
          <w:rFonts w:asciiTheme="majorBidi" w:hAnsiTheme="majorBidi" w:cstheme="majorBidi"/>
          <w:szCs w:val="21"/>
        </w:rPr>
        <w:t>，</w:t>
      </w:r>
      <w:r w:rsidRPr="00722D4F">
        <w:rPr>
          <w:rFonts w:asciiTheme="majorBidi" w:hAnsiTheme="majorBidi" w:cstheme="majorBidi"/>
          <w:szCs w:val="21"/>
        </w:rPr>
        <w:t>促进其个人发展并弥补社会教育方面的不足。服务的目标群体是</w:t>
      </w:r>
      <w:r>
        <w:rPr>
          <w:rFonts w:asciiTheme="majorBidi" w:hAnsiTheme="majorBidi" w:cstheme="majorBidi"/>
          <w:szCs w:val="21"/>
        </w:rPr>
        <w:t>12</w:t>
      </w:r>
      <w:r w:rsidRPr="00722D4F">
        <w:rPr>
          <w:rFonts w:asciiTheme="majorBidi" w:hAnsiTheme="majorBidi" w:cstheme="majorBidi"/>
          <w:szCs w:val="21"/>
        </w:rPr>
        <w:t>岁至</w:t>
      </w:r>
      <w:r>
        <w:rPr>
          <w:rFonts w:asciiTheme="majorBidi" w:hAnsiTheme="majorBidi" w:cstheme="majorBidi"/>
          <w:szCs w:val="21"/>
        </w:rPr>
        <w:t>16</w:t>
      </w:r>
      <w:r w:rsidRPr="00722D4F">
        <w:rPr>
          <w:rFonts w:asciiTheme="majorBidi" w:hAnsiTheme="majorBidi" w:cstheme="majorBidi"/>
          <w:szCs w:val="21"/>
        </w:rPr>
        <w:t>岁的青少年及其家庭</w:t>
      </w:r>
      <w:r>
        <w:rPr>
          <w:rFonts w:asciiTheme="majorBidi" w:hAnsiTheme="majorBidi" w:cstheme="majorBidi"/>
          <w:szCs w:val="21"/>
        </w:rPr>
        <w:t>，</w:t>
      </w:r>
      <w:r w:rsidRPr="00722D4F">
        <w:rPr>
          <w:rFonts w:asciiTheme="majorBidi" w:hAnsiTheme="majorBidi" w:cstheme="majorBidi"/>
          <w:szCs w:val="21"/>
        </w:rPr>
        <w:t>由专业的保护团队</w:t>
      </w:r>
      <w:r w:rsidR="00BF58D3" w:rsidRPr="00BF58D3">
        <w:rPr>
          <w:rFonts w:asciiTheme="majorBidi" w:hAnsiTheme="majorBidi" w:cstheme="majorBidi" w:hint="eastAsia"/>
          <w:spacing w:val="-50"/>
          <w:szCs w:val="21"/>
        </w:rPr>
        <w:t>―</w:t>
      </w:r>
      <w:r w:rsidR="00BF58D3" w:rsidRPr="00BF58D3">
        <w:rPr>
          <w:rFonts w:asciiTheme="majorBidi" w:hAnsiTheme="majorBidi" w:cstheme="majorBidi" w:hint="eastAsia"/>
          <w:szCs w:val="21"/>
        </w:rPr>
        <w:t>―</w:t>
      </w:r>
      <w:r w:rsidRPr="00722D4F">
        <w:rPr>
          <w:rFonts w:asciiTheme="majorBidi" w:hAnsiTheme="majorBidi" w:cstheme="majorBidi"/>
          <w:szCs w:val="21"/>
        </w:rPr>
        <w:t>儿童关爱服务团队跟进。采用的工作方法是将积极、全面的价值观教育同联合教育结合起来的综合方法。</w:t>
      </w:r>
    </w:p>
    <w:p w:rsidR="00775749" w:rsidRPr="00722D4F" w:rsidRDefault="00775749" w:rsidP="00200562">
      <w:pPr>
        <w:pStyle w:val="H23GC"/>
        <w:rPr>
          <w:b/>
        </w:rPr>
      </w:pPr>
      <w:r w:rsidRPr="00722D4F">
        <w:tab/>
      </w:r>
      <w:r w:rsidRPr="00722D4F">
        <w:tab/>
      </w:r>
      <w:r w:rsidRPr="00722D4F">
        <w:t>陪伴青少年提高能力和融入社会</w:t>
      </w:r>
    </w:p>
    <w:p w:rsidR="00775749" w:rsidRPr="00722D4F" w:rsidRDefault="00775749" w:rsidP="00200562">
      <w:pPr>
        <w:pStyle w:val="SingleTxtGC"/>
        <w:numPr>
          <w:ilvl w:val="1"/>
          <w:numId w:val="24"/>
        </w:numPr>
        <w:rPr>
          <w:rFonts w:asciiTheme="majorBidi" w:hAnsiTheme="majorBidi" w:cstheme="majorBidi"/>
          <w:szCs w:val="21"/>
        </w:rPr>
      </w:pPr>
      <w:r w:rsidRPr="00722D4F">
        <w:rPr>
          <w:rFonts w:asciiTheme="majorBidi" w:hAnsiTheme="majorBidi" w:cstheme="majorBidi"/>
          <w:szCs w:val="21"/>
        </w:rPr>
        <w:t>向弱势青年提供指导服务。</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65.</w:t>
      </w:r>
      <w:r w:rsidRPr="00722D4F">
        <w:rPr>
          <w:rFonts w:asciiTheme="majorBidi" w:hAnsiTheme="majorBidi" w:cstheme="majorBidi"/>
          <w:szCs w:val="21"/>
        </w:rPr>
        <w:tab/>
      </w:r>
      <w:r w:rsidRPr="00722D4F">
        <w:rPr>
          <w:rFonts w:asciiTheme="majorBidi" w:hAnsiTheme="majorBidi" w:cstheme="majorBidi"/>
          <w:szCs w:val="21"/>
        </w:rPr>
        <w:t>弱势青年人指导服务旨在向安道尔公国所有处于弱势境况的青年人提供全面响应</w:t>
      </w:r>
      <w:r>
        <w:rPr>
          <w:rFonts w:asciiTheme="majorBidi" w:hAnsiTheme="majorBidi" w:cstheme="majorBidi"/>
          <w:szCs w:val="21"/>
        </w:rPr>
        <w:t>，</w:t>
      </w:r>
      <w:r w:rsidRPr="00722D4F">
        <w:rPr>
          <w:rFonts w:asciiTheme="majorBidi" w:hAnsiTheme="majorBidi" w:cstheme="majorBidi"/>
          <w:szCs w:val="21"/>
        </w:rPr>
        <w:t>满足其在健康、住房、培训、就业、经济支持和休闲等方面的基本需求。</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66.</w:t>
      </w:r>
      <w:r w:rsidRPr="00722D4F">
        <w:rPr>
          <w:rFonts w:asciiTheme="majorBidi" w:hAnsiTheme="majorBidi" w:cstheme="majorBidi"/>
          <w:szCs w:val="21"/>
        </w:rPr>
        <w:tab/>
      </w:r>
      <w:r w:rsidRPr="00722D4F">
        <w:rPr>
          <w:rFonts w:asciiTheme="majorBidi" w:hAnsiTheme="majorBidi" w:cstheme="majorBidi"/>
          <w:szCs w:val="21"/>
        </w:rPr>
        <w:t>该服务的主要目标就是通过个性化的具体关爱服务</w:t>
      </w:r>
      <w:r>
        <w:rPr>
          <w:rFonts w:asciiTheme="majorBidi" w:hAnsiTheme="majorBidi" w:cstheme="majorBidi"/>
          <w:szCs w:val="21"/>
        </w:rPr>
        <w:t>，</w:t>
      </w:r>
      <w:r w:rsidRPr="00722D4F">
        <w:rPr>
          <w:rFonts w:asciiTheme="majorBidi" w:hAnsiTheme="majorBidi" w:cstheme="majorBidi"/>
          <w:szCs w:val="21"/>
        </w:rPr>
        <w:t>针对每一个青年人的具体需求</w:t>
      </w:r>
      <w:r>
        <w:rPr>
          <w:rFonts w:asciiTheme="majorBidi" w:hAnsiTheme="majorBidi" w:cstheme="majorBidi"/>
          <w:szCs w:val="21"/>
        </w:rPr>
        <w:t>，</w:t>
      </w:r>
      <w:r w:rsidRPr="00722D4F">
        <w:rPr>
          <w:rFonts w:asciiTheme="majorBidi" w:hAnsiTheme="majorBidi" w:cstheme="majorBidi"/>
          <w:szCs w:val="21"/>
        </w:rPr>
        <w:t>在不同的领域对其做出引导。具体可分为五大领域</w:t>
      </w:r>
      <w:r>
        <w:rPr>
          <w:rFonts w:asciiTheme="majorBidi" w:hAnsiTheme="majorBidi" w:cstheme="majorBidi"/>
          <w:szCs w:val="21"/>
        </w:rPr>
        <w:t>，</w:t>
      </w:r>
      <w:r w:rsidRPr="00722D4F">
        <w:rPr>
          <w:rFonts w:asciiTheme="majorBidi" w:hAnsiTheme="majorBidi" w:cstheme="majorBidi"/>
          <w:szCs w:val="21"/>
        </w:rPr>
        <w:t>即培训和就业领域、健康领域、经济支持领域、休闲领域和住房领域。这项服务的受益群体为处于弱势境况的</w:t>
      </w:r>
      <w:r>
        <w:rPr>
          <w:rFonts w:asciiTheme="majorBidi" w:hAnsiTheme="majorBidi" w:cstheme="majorBidi"/>
          <w:szCs w:val="21"/>
        </w:rPr>
        <w:t>16</w:t>
      </w:r>
      <w:r w:rsidRPr="00722D4F">
        <w:rPr>
          <w:rFonts w:asciiTheme="majorBidi" w:hAnsiTheme="majorBidi" w:cstheme="majorBidi"/>
          <w:szCs w:val="21"/>
        </w:rPr>
        <w:t>岁至</w:t>
      </w:r>
      <w:r>
        <w:rPr>
          <w:rFonts w:asciiTheme="majorBidi" w:hAnsiTheme="majorBidi" w:cstheme="majorBidi"/>
          <w:szCs w:val="21"/>
        </w:rPr>
        <w:t>25</w:t>
      </w:r>
      <w:r w:rsidRPr="00722D4F">
        <w:rPr>
          <w:rFonts w:asciiTheme="majorBidi" w:hAnsiTheme="majorBidi" w:cstheme="majorBidi"/>
          <w:szCs w:val="21"/>
        </w:rPr>
        <w:t>岁的青年人。</w:t>
      </w:r>
    </w:p>
    <w:p w:rsidR="00775749" w:rsidRPr="00722D4F" w:rsidRDefault="00775749" w:rsidP="00200562">
      <w:pPr>
        <w:pStyle w:val="SingleTxtGC"/>
        <w:numPr>
          <w:ilvl w:val="1"/>
          <w:numId w:val="24"/>
        </w:numPr>
        <w:rPr>
          <w:rFonts w:asciiTheme="majorBidi" w:hAnsiTheme="majorBidi" w:cstheme="majorBidi"/>
          <w:szCs w:val="21"/>
        </w:rPr>
      </w:pPr>
      <w:r w:rsidRPr="00722D4F">
        <w:rPr>
          <w:rFonts w:asciiTheme="majorBidi" w:hAnsiTheme="majorBidi" w:cstheme="majorBidi"/>
          <w:szCs w:val="21"/>
        </w:rPr>
        <w:t>少年犯或受监护青年人支助领域。</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67.</w:t>
      </w:r>
      <w:r w:rsidRPr="00722D4F">
        <w:rPr>
          <w:rFonts w:asciiTheme="majorBidi" w:hAnsiTheme="majorBidi" w:cstheme="majorBidi"/>
          <w:szCs w:val="21"/>
        </w:rPr>
        <w:tab/>
      </w:r>
      <w:r w:rsidRPr="00722D4F">
        <w:rPr>
          <w:rFonts w:asciiTheme="majorBidi" w:hAnsiTheme="majorBidi" w:cstheme="majorBidi"/>
          <w:szCs w:val="21"/>
        </w:rPr>
        <w:t>少年犯或受监护青年人支助领域的使命是为年龄在</w:t>
      </w:r>
      <w:r>
        <w:rPr>
          <w:rFonts w:asciiTheme="majorBidi" w:hAnsiTheme="majorBidi" w:cstheme="majorBidi"/>
          <w:szCs w:val="21"/>
        </w:rPr>
        <w:t>16</w:t>
      </w:r>
      <w:r w:rsidRPr="00722D4F">
        <w:rPr>
          <w:rFonts w:asciiTheme="majorBidi" w:hAnsiTheme="majorBidi" w:cstheme="majorBidi"/>
          <w:szCs w:val="21"/>
        </w:rPr>
        <w:t>岁至</w:t>
      </w:r>
      <w:r>
        <w:rPr>
          <w:rFonts w:asciiTheme="majorBidi" w:hAnsiTheme="majorBidi" w:cstheme="majorBidi"/>
          <w:szCs w:val="21"/>
        </w:rPr>
        <w:t>21</w:t>
      </w:r>
      <w:r w:rsidRPr="00722D4F">
        <w:rPr>
          <w:rFonts w:asciiTheme="majorBidi" w:hAnsiTheme="majorBidi" w:cstheme="majorBidi"/>
          <w:szCs w:val="21"/>
        </w:rPr>
        <w:t>岁之间、正在接受或者受到过安道尔政府监管的年轻人提供持续支持</w:t>
      </w:r>
      <w:r>
        <w:rPr>
          <w:rFonts w:asciiTheme="majorBidi" w:hAnsiTheme="majorBidi" w:cstheme="majorBidi"/>
          <w:szCs w:val="21"/>
        </w:rPr>
        <w:t>，</w:t>
      </w:r>
      <w:r w:rsidRPr="00722D4F">
        <w:rPr>
          <w:rFonts w:asciiTheme="majorBidi" w:hAnsiTheme="majorBidi" w:cstheme="majorBidi"/>
          <w:szCs w:val="21"/>
        </w:rPr>
        <w:t>陪伴他们并指导其具备各种日常生活技能</w:t>
      </w:r>
      <w:r>
        <w:rPr>
          <w:rFonts w:asciiTheme="majorBidi" w:hAnsiTheme="majorBidi" w:cstheme="majorBidi"/>
          <w:szCs w:val="21"/>
        </w:rPr>
        <w:t>，</w:t>
      </w:r>
      <w:r w:rsidRPr="00722D4F">
        <w:rPr>
          <w:rFonts w:asciiTheme="majorBidi" w:hAnsiTheme="majorBidi" w:cstheme="majorBidi"/>
          <w:szCs w:val="21"/>
        </w:rPr>
        <w:t>保障其提高能力和融入社会。其主要目标就是让目标群体通过加深对自我的了解和接受程度来达到情感上的平衡</w:t>
      </w:r>
      <w:r>
        <w:rPr>
          <w:rFonts w:asciiTheme="majorBidi" w:hAnsiTheme="majorBidi" w:cstheme="majorBidi"/>
          <w:szCs w:val="21"/>
        </w:rPr>
        <w:t>，</w:t>
      </w:r>
      <w:r w:rsidRPr="00722D4F">
        <w:rPr>
          <w:rFonts w:asciiTheme="majorBidi" w:hAnsiTheme="majorBidi" w:cstheme="majorBidi"/>
          <w:szCs w:val="21"/>
        </w:rPr>
        <w:t>提高个人自主能力</w:t>
      </w:r>
      <w:r>
        <w:rPr>
          <w:rFonts w:asciiTheme="majorBidi" w:hAnsiTheme="majorBidi" w:cstheme="majorBidi"/>
          <w:szCs w:val="21"/>
        </w:rPr>
        <w:t>，</w:t>
      </w:r>
      <w:r w:rsidRPr="00722D4F">
        <w:rPr>
          <w:rFonts w:asciiTheme="majorBidi" w:hAnsiTheme="majorBidi" w:cstheme="majorBidi"/>
          <w:szCs w:val="21"/>
        </w:rPr>
        <w:t>向这些年轻人提供理解现实的途径</w:t>
      </w:r>
      <w:r>
        <w:rPr>
          <w:rFonts w:asciiTheme="majorBidi" w:hAnsiTheme="majorBidi" w:cstheme="majorBidi"/>
          <w:szCs w:val="21"/>
        </w:rPr>
        <w:t>，</w:t>
      </w:r>
      <w:r w:rsidRPr="00722D4F">
        <w:rPr>
          <w:rFonts w:asciiTheme="majorBidi" w:hAnsiTheme="majorBidi" w:cstheme="majorBidi"/>
          <w:szCs w:val="21"/>
        </w:rPr>
        <w:t>加强其行动能力</w:t>
      </w:r>
      <w:r>
        <w:rPr>
          <w:rFonts w:asciiTheme="majorBidi" w:hAnsiTheme="majorBidi" w:cstheme="majorBidi"/>
          <w:szCs w:val="21"/>
        </w:rPr>
        <w:t>，</w:t>
      </w:r>
      <w:r w:rsidRPr="00722D4F">
        <w:rPr>
          <w:rFonts w:asciiTheme="majorBidi" w:hAnsiTheme="majorBidi" w:cstheme="majorBidi"/>
          <w:szCs w:val="21"/>
        </w:rPr>
        <w:t>推进积极的人际关系</w:t>
      </w:r>
      <w:r>
        <w:rPr>
          <w:rFonts w:asciiTheme="majorBidi" w:hAnsiTheme="majorBidi" w:cstheme="majorBidi"/>
          <w:szCs w:val="21"/>
        </w:rPr>
        <w:t>，</w:t>
      </w:r>
      <w:r w:rsidRPr="00722D4F">
        <w:rPr>
          <w:rFonts w:asciiTheme="majorBidi" w:hAnsiTheme="majorBidi" w:cstheme="majorBidi"/>
          <w:szCs w:val="21"/>
        </w:rPr>
        <w:t>促进他们参与集体生活和发展思考能力。</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68.</w:t>
      </w:r>
      <w:r w:rsidRPr="00722D4F">
        <w:rPr>
          <w:rFonts w:asciiTheme="majorBidi" w:hAnsiTheme="majorBidi" w:cstheme="majorBidi"/>
          <w:szCs w:val="21"/>
        </w:rPr>
        <w:tab/>
      </w:r>
      <w:r w:rsidRPr="00722D4F">
        <w:rPr>
          <w:rFonts w:asciiTheme="majorBidi" w:hAnsiTheme="majorBidi" w:cstheme="majorBidi"/>
          <w:szCs w:val="21"/>
        </w:rPr>
        <w:t>以上都是通过提供庇护性住所实现的</w:t>
      </w:r>
      <w:r>
        <w:rPr>
          <w:rFonts w:asciiTheme="majorBidi" w:hAnsiTheme="majorBidi" w:cstheme="majorBidi"/>
          <w:szCs w:val="21"/>
        </w:rPr>
        <w:t>，</w:t>
      </w:r>
      <w:r w:rsidRPr="00722D4F">
        <w:rPr>
          <w:rFonts w:asciiTheme="majorBidi" w:hAnsiTheme="majorBidi" w:cstheme="majorBidi"/>
          <w:szCs w:val="21"/>
        </w:rPr>
        <w:t>以此作为工作轴心</w:t>
      </w:r>
      <w:r>
        <w:rPr>
          <w:rFonts w:asciiTheme="majorBidi" w:hAnsiTheme="majorBidi" w:cstheme="majorBidi"/>
          <w:szCs w:val="21"/>
        </w:rPr>
        <w:t>，</w:t>
      </w:r>
      <w:r w:rsidRPr="00722D4F">
        <w:rPr>
          <w:rFonts w:asciiTheme="majorBidi" w:hAnsiTheme="majorBidi" w:cstheme="majorBidi"/>
          <w:szCs w:val="21"/>
        </w:rPr>
        <w:t>实现在日常生活、培训和就业、经济支持等方面的正常化。</w:t>
      </w:r>
    </w:p>
    <w:p w:rsidR="00775749" w:rsidRPr="00722D4F" w:rsidRDefault="00775749" w:rsidP="00200562">
      <w:pPr>
        <w:pStyle w:val="H1GC"/>
        <w:rPr>
          <w:b/>
        </w:rPr>
      </w:pPr>
      <w:r w:rsidRPr="00722D4F">
        <w:tab/>
      </w:r>
      <w:r>
        <w:t>D</w:t>
      </w:r>
      <w:r w:rsidRPr="00722D4F">
        <w:t>.</w:t>
      </w:r>
      <w:r w:rsidRPr="00722D4F">
        <w:tab/>
      </w:r>
      <w:r w:rsidRPr="00722D4F">
        <w:t>增进人权的框架</w:t>
      </w:r>
    </w:p>
    <w:p w:rsidR="00775749" w:rsidRPr="00722D4F" w:rsidRDefault="00775749" w:rsidP="00200562">
      <w:pPr>
        <w:pStyle w:val="H23GC"/>
        <w:rPr>
          <w:b/>
        </w:rPr>
      </w:pPr>
      <w:r w:rsidRPr="00722D4F">
        <w:tab/>
      </w:r>
      <w:r w:rsidRPr="00722D4F">
        <w:tab/>
      </w:r>
      <w:r w:rsidRPr="00722D4F">
        <w:t>国民议会和地区议会</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69.</w:t>
      </w:r>
      <w:r w:rsidRPr="00722D4F">
        <w:rPr>
          <w:rFonts w:asciiTheme="majorBidi" w:hAnsiTheme="majorBidi" w:cstheme="majorBidi"/>
          <w:szCs w:val="21"/>
        </w:rPr>
        <w:tab/>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15</w:t>
      </w:r>
      <w:r w:rsidRPr="00722D4F">
        <w:rPr>
          <w:rFonts w:asciiTheme="majorBidi" w:hAnsiTheme="majorBidi" w:cstheme="majorBidi"/>
          <w:szCs w:val="21"/>
        </w:rPr>
        <w:t>年</w:t>
      </w:r>
      <w:r>
        <w:rPr>
          <w:rFonts w:asciiTheme="majorBidi" w:hAnsiTheme="majorBidi" w:cstheme="majorBidi"/>
          <w:szCs w:val="21"/>
        </w:rPr>
        <w:t>1</w:t>
      </w:r>
      <w:r w:rsidRPr="00722D4F">
        <w:rPr>
          <w:rFonts w:asciiTheme="majorBidi" w:hAnsiTheme="majorBidi" w:cstheme="majorBidi"/>
          <w:szCs w:val="21"/>
        </w:rPr>
        <w:t>月</w:t>
      </w:r>
      <w:r>
        <w:rPr>
          <w:rFonts w:asciiTheme="majorBidi" w:hAnsiTheme="majorBidi" w:cstheme="majorBidi"/>
          <w:szCs w:val="21"/>
        </w:rPr>
        <w:t>15</w:t>
      </w:r>
      <w:r w:rsidRPr="00722D4F">
        <w:rPr>
          <w:rFonts w:asciiTheme="majorBidi" w:hAnsiTheme="majorBidi" w:cstheme="majorBidi"/>
          <w:szCs w:val="21"/>
        </w:rPr>
        <w:t>日</w:t>
      </w:r>
      <w:r>
        <w:rPr>
          <w:rFonts w:asciiTheme="majorBidi" w:hAnsiTheme="majorBidi" w:cstheme="majorBidi"/>
          <w:szCs w:val="21"/>
        </w:rPr>
        <w:t>，</w:t>
      </w:r>
      <w:r w:rsidRPr="00722D4F">
        <w:rPr>
          <w:rFonts w:asciiTheme="majorBidi" w:hAnsiTheme="majorBidi" w:cstheme="majorBidi"/>
          <w:szCs w:val="21"/>
        </w:rPr>
        <w:t>总委员会批准了一项从总委员会层面促进性别平等的决议。此项决议得到了所有议会团体的支持</w:t>
      </w:r>
      <w:r>
        <w:rPr>
          <w:rFonts w:asciiTheme="majorBidi" w:hAnsiTheme="majorBidi" w:cstheme="majorBidi"/>
          <w:szCs w:val="21"/>
        </w:rPr>
        <w:t>，</w:t>
      </w:r>
      <w:r w:rsidRPr="00722D4F">
        <w:rPr>
          <w:rFonts w:asciiTheme="majorBidi" w:hAnsiTheme="majorBidi" w:cstheme="majorBidi"/>
          <w:szCs w:val="21"/>
        </w:rPr>
        <w:t>要求在安道尔政府的支持下</w:t>
      </w:r>
      <w:r>
        <w:rPr>
          <w:rFonts w:asciiTheme="majorBidi" w:hAnsiTheme="majorBidi" w:cstheme="majorBidi"/>
          <w:szCs w:val="21"/>
        </w:rPr>
        <w:t>，</w:t>
      </w:r>
      <w:r w:rsidRPr="00722D4F">
        <w:rPr>
          <w:rFonts w:asciiTheme="majorBidi" w:hAnsiTheme="majorBidi" w:cstheme="majorBidi"/>
          <w:szCs w:val="21"/>
        </w:rPr>
        <w:t>由安道尔研究学会和社会事务、司法和内政部联合编制《平等问题白皮书》。编制目的是采集关于平等问题现状的信息</w:t>
      </w:r>
      <w:r>
        <w:rPr>
          <w:rFonts w:asciiTheme="majorBidi" w:hAnsiTheme="majorBidi" w:cstheme="majorBidi"/>
          <w:szCs w:val="21"/>
        </w:rPr>
        <w:t>，</w:t>
      </w:r>
      <w:r w:rsidRPr="00722D4F">
        <w:rPr>
          <w:rFonts w:asciiTheme="majorBidi" w:hAnsiTheme="majorBidi" w:cstheme="majorBidi"/>
          <w:szCs w:val="21"/>
        </w:rPr>
        <w:t>从而制定出一项针对总委员会和其他公共机构的行动战略。此外</w:t>
      </w:r>
      <w:r>
        <w:rPr>
          <w:rFonts w:asciiTheme="majorBidi" w:hAnsiTheme="majorBidi" w:cstheme="majorBidi"/>
          <w:szCs w:val="21"/>
        </w:rPr>
        <w:t>，</w:t>
      </w:r>
      <w:r w:rsidRPr="00722D4F">
        <w:rPr>
          <w:rFonts w:asciiTheme="majorBidi" w:hAnsiTheme="majorBidi" w:cstheme="majorBidi"/>
          <w:szCs w:val="21"/>
        </w:rPr>
        <w:t>该决议规定要落实各国议会联盟的《性别平等敏感问题议会行动计划》所载的各项建议。</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70.</w:t>
      </w:r>
      <w:r w:rsidRPr="00722D4F">
        <w:rPr>
          <w:rFonts w:asciiTheme="majorBidi" w:hAnsiTheme="majorBidi" w:cstheme="majorBidi"/>
          <w:szCs w:val="21"/>
        </w:rPr>
        <w:tab/>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16</w:t>
      </w:r>
      <w:r w:rsidRPr="00722D4F">
        <w:rPr>
          <w:rFonts w:asciiTheme="majorBidi" w:hAnsiTheme="majorBidi" w:cstheme="majorBidi"/>
          <w:szCs w:val="21"/>
        </w:rPr>
        <w:t>年</w:t>
      </w:r>
      <w:r>
        <w:rPr>
          <w:rFonts w:asciiTheme="majorBidi" w:hAnsiTheme="majorBidi" w:cstheme="majorBidi"/>
          <w:szCs w:val="21"/>
        </w:rPr>
        <w:t>8</w:t>
      </w:r>
      <w:r w:rsidRPr="00722D4F">
        <w:rPr>
          <w:rFonts w:asciiTheme="majorBidi" w:hAnsiTheme="majorBidi" w:cstheme="majorBidi"/>
          <w:szCs w:val="21"/>
        </w:rPr>
        <w:t>月</w:t>
      </w:r>
      <w:r>
        <w:rPr>
          <w:rFonts w:asciiTheme="majorBidi" w:hAnsiTheme="majorBidi" w:cstheme="majorBidi"/>
          <w:szCs w:val="21"/>
        </w:rPr>
        <w:t>，</w:t>
      </w:r>
      <w:r w:rsidRPr="00722D4F">
        <w:rPr>
          <w:rFonts w:asciiTheme="majorBidi" w:hAnsiTheme="majorBidi" w:cstheme="majorBidi"/>
          <w:szCs w:val="21"/>
        </w:rPr>
        <w:t>《平等问题白皮书》在确定了工作流程和方法后正式开始编制。编制工作分若干阶段</w:t>
      </w:r>
      <w:r>
        <w:rPr>
          <w:rFonts w:asciiTheme="majorBidi" w:hAnsiTheme="majorBidi" w:cstheme="majorBidi"/>
          <w:szCs w:val="21"/>
        </w:rPr>
        <w:t>(</w:t>
      </w:r>
      <w:r w:rsidRPr="00722D4F">
        <w:rPr>
          <w:rFonts w:asciiTheme="majorBidi" w:hAnsiTheme="majorBidi" w:cstheme="majorBidi"/>
          <w:szCs w:val="21"/>
        </w:rPr>
        <w:t>收集并分析与目标群体</w:t>
      </w:r>
      <w:r w:rsidR="00BF58D3" w:rsidRPr="00BF58D3">
        <w:rPr>
          <w:rFonts w:asciiTheme="majorBidi" w:hAnsiTheme="majorBidi" w:cstheme="majorBidi" w:hint="eastAsia"/>
          <w:spacing w:val="-50"/>
          <w:szCs w:val="21"/>
        </w:rPr>
        <w:t>―</w:t>
      </w:r>
      <w:r w:rsidR="00BF58D3" w:rsidRPr="00BF58D3">
        <w:rPr>
          <w:rFonts w:asciiTheme="majorBidi" w:hAnsiTheme="majorBidi" w:cstheme="majorBidi" w:hint="eastAsia"/>
          <w:szCs w:val="21"/>
        </w:rPr>
        <w:t>―</w:t>
      </w:r>
      <w:r w:rsidRPr="00722D4F">
        <w:rPr>
          <w:rFonts w:asciiTheme="majorBidi" w:hAnsiTheme="majorBidi" w:cstheme="majorBidi"/>
          <w:szCs w:val="21"/>
        </w:rPr>
        <w:t>老年人、儿童和青年人、移民、残疾人、妇女、男女同性恋、双性恋、跨性别者、双性者和性别奇异者群体有关的现有数据</w:t>
      </w:r>
      <w:r>
        <w:rPr>
          <w:rFonts w:asciiTheme="majorBidi" w:hAnsiTheme="majorBidi" w:cstheme="majorBidi"/>
          <w:szCs w:val="21"/>
        </w:rPr>
        <w:t>)</w:t>
      </w:r>
      <w:r>
        <w:rPr>
          <w:rFonts w:asciiTheme="majorBidi" w:hAnsiTheme="majorBidi" w:cstheme="majorBidi"/>
          <w:szCs w:val="21"/>
        </w:rPr>
        <w:t>，</w:t>
      </w:r>
      <w:r w:rsidRPr="00722D4F">
        <w:rPr>
          <w:rFonts w:asciiTheme="majorBidi" w:hAnsiTheme="majorBidi" w:cstheme="majorBidi"/>
          <w:szCs w:val="21"/>
        </w:rPr>
        <w:t>并通过对国内机会平等问题的深入分析以及人口调查</w:t>
      </w:r>
      <w:r>
        <w:rPr>
          <w:rFonts w:asciiTheme="majorBidi" w:hAnsiTheme="majorBidi" w:cstheme="majorBidi"/>
          <w:szCs w:val="21"/>
        </w:rPr>
        <w:t>，</w:t>
      </w:r>
      <w:r w:rsidRPr="00722D4F">
        <w:rPr>
          <w:rFonts w:asciiTheme="majorBidi" w:hAnsiTheme="majorBidi" w:cstheme="majorBidi"/>
          <w:szCs w:val="21"/>
        </w:rPr>
        <w:t>让这些群体的社会代表机构也参与其中</w:t>
      </w:r>
      <w:r>
        <w:rPr>
          <w:rFonts w:asciiTheme="majorBidi" w:hAnsiTheme="majorBidi" w:cstheme="majorBidi"/>
          <w:szCs w:val="21"/>
        </w:rPr>
        <w:t>，</w:t>
      </w:r>
      <w:r w:rsidRPr="00722D4F">
        <w:rPr>
          <w:rFonts w:asciiTheme="majorBidi" w:hAnsiTheme="majorBidi" w:cstheme="majorBidi"/>
          <w:szCs w:val="21"/>
        </w:rPr>
        <w:t>以体现公民意志。</w:t>
      </w:r>
    </w:p>
    <w:p w:rsidR="00775749" w:rsidRPr="00AB2678" w:rsidRDefault="00775749" w:rsidP="00775749">
      <w:pPr>
        <w:pStyle w:val="SingleTxtGC"/>
        <w:rPr>
          <w:rFonts w:asciiTheme="majorBidi" w:hAnsiTheme="majorBidi" w:cstheme="majorBidi"/>
          <w:szCs w:val="21"/>
          <w:lang w:val="es-ES"/>
        </w:rPr>
      </w:pPr>
      <w:r>
        <w:rPr>
          <w:rFonts w:asciiTheme="majorBidi" w:hAnsiTheme="majorBidi" w:cstheme="majorBidi"/>
          <w:szCs w:val="21"/>
        </w:rPr>
        <w:t>71.</w:t>
      </w:r>
      <w:r w:rsidRPr="00722D4F">
        <w:rPr>
          <w:rFonts w:asciiTheme="majorBidi" w:hAnsiTheme="majorBidi" w:cstheme="majorBidi"/>
          <w:szCs w:val="21"/>
        </w:rPr>
        <w:tab/>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17</w:t>
      </w:r>
      <w:r w:rsidRPr="00722D4F">
        <w:rPr>
          <w:rFonts w:asciiTheme="majorBidi" w:hAnsiTheme="majorBidi" w:cstheme="majorBidi"/>
          <w:szCs w:val="21"/>
        </w:rPr>
        <w:t>年</w:t>
      </w:r>
      <w:r>
        <w:rPr>
          <w:rFonts w:asciiTheme="majorBidi" w:hAnsiTheme="majorBidi" w:cstheme="majorBidi"/>
          <w:szCs w:val="21"/>
        </w:rPr>
        <w:t>6</w:t>
      </w:r>
      <w:r w:rsidRPr="00722D4F">
        <w:rPr>
          <w:rFonts w:asciiTheme="majorBidi" w:hAnsiTheme="majorBidi" w:cstheme="majorBidi"/>
          <w:szCs w:val="21"/>
        </w:rPr>
        <w:t>月</w:t>
      </w:r>
      <w:r>
        <w:rPr>
          <w:rFonts w:asciiTheme="majorBidi" w:hAnsiTheme="majorBidi" w:cstheme="majorBidi"/>
          <w:szCs w:val="21"/>
        </w:rPr>
        <w:t>21</w:t>
      </w:r>
      <w:r w:rsidRPr="00722D4F">
        <w:rPr>
          <w:rFonts w:asciiTheme="majorBidi" w:hAnsiTheme="majorBidi" w:cstheme="majorBidi"/>
          <w:szCs w:val="21"/>
        </w:rPr>
        <w:t>日</w:t>
      </w:r>
      <w:r>
        <w:rPr>
          <w:rFonts w:asciiTheme="majorBidi" w:hAnsiTheme="majorBidi" w:cstheme="majorBidi"/>
          <w:szCs w:val="21"/>
        </w:rPr>
        <w:t>，</w:t>
      </w:r>
      <w:r w:rsidRPr="00722D4F">
        <w:rPr>
          <w:rFonts w:asciiTheme="majorBidi" w:hAnsiTheme="majorBidi" w:cstheme="majorBidi"/>
          <w:szCs w:val="21"/>
        </w:rPr>
        <w:t>就所开展的工作提出了结论并确定了优先事项</w:t>
      </w:r>
      <w:r>
        <w:rPr>
          <w:rFonts w:asciiTheme="majorBidi" w:hAnsiTheme="majorBidi" w:cstheme="majorBidi"/>
          <w:szCs w:val="21"/>
        </w:rPr>
        <w:t>，</w:t>
      </w:r>
      <w:r w:rsidRPr="00722D4F">
        <w:rPr>
          <w:rFonts w:asciiTheme="majorBidi" w:hAnsiTheme="majorBidi" w:cstheme="majorBidi"/>
          <w:szCs w:val="21"/>
        </w:rPr>
        <w:t>强调有必要批准目前正处在起草阶段的《平等和不歧视法》、成立一个平等问题观察站、建立一个行政机关与第三产业部门的对话平台</w:t>
      </w:r>
      <w:r>
        <w:rPr>
          <w:rFonts w:asciiTheme="majorBidi" w:hAnsiTheme="majorBidi" w:cstheme="majorBidi"/>
          <w:szCs w:val="21"/>
        </w:rPr>
        <w:t>，</w:t>
      </w:r>
      <w:r w:rsidRPr="00722D4F">
        <w:rPr>
          <w:rFonts w:asciiTheme="majorBidi" w:hAnsiTheme="majorBidi" w:cstheme="majorBidi"/>
          <w:szCs w:val="21"/>
        </w:rPr>
        <w:t>并制定平等方面的具体战略等。《平等问题白皮书》于</w:t>
      </w:r>
      <w:r w:rsidRPr="00AB2678">
        <w:rPr>
          <w:rFonts w:asciiTheme="majorBidi" w:hAnsiTheme="majorBidi" w:cstheme="majorBidi"/>
          <w:szCs w:val="21"/>
          <w:lang w:val="es-ES"/>
        </w:rPr>
        <w:t>2018</w:t>
      </w:r>
      <w:r w:rsidRPr="00722D4F">
        <w:rPr>
          <w:rFonts w:asciiTheme="majorBidi" w:hAnsiTheme="majorBidi" w:cstheme="majorBidi"/>
          <w:szCs w:val="21"/>
        </w:rPr>
        <w:t>年</w:t>
      </w:r>
      <w:r w:rsidRPr="00AB2678">
        <w:rPr>
          <w:rFonts w:asciiTheme="majorBidi" w:hAnsiTheme="majorBidi" w:cstheme="majorBidi"/>
          <w:szCs w:val="21"/>
          <w:lang w:val="es-ES"/>
        </w:rPr>
        <w:t>5</w:t>
      </w:r>
      <w:r w:rsidRPr="00722D4F">
        <w:rPr>
          <w:rFonts w:asciiTheme="majorBidi" w:hAnsiTheme="majorBidi" w:cstheme="majorBidi"/>
          <w:szCs w:val="21"/>
        </w:rPr>
        <w:t>月</w:t>
      </w:r>
      <w:r w:rsidRPr="00AB2678">
        <w:rPr>
          <w:rFonts w:asciiTheme="majorBidi" w:hAnsiTheme="majorBidi" w:cstheme="majorBidi"/>
          <w:szCs w:val="21"/>
          <w:lang w:val="es-ES"/>
        </w:rPr>
        <w:t>7</w:t>
      </w:r>
      <w:r w:rsidRPr="00722D4F">
        <w:rPr>
          <w:rFonts w:asciiTheme="majorBidi" w:hAnsiTheme="majorBidi" w:cstheme="majorBidi"/>
          <w:szCs w:val="21"/>
        </w:rPr>
        <w:t>日正式发布</w:t>
      </w:r>
      <w:r w:rsidRPr="00AB2678">
        <w:rPr>
          <w:rFonts w:asciiTheme="majorBidi" w:hAnsiTheme="majorBidi" w:cstheme="majorBidi"/>
          <w:szCs w:val="21"/>
          <w:lang w:val="es-ES"/>
        </w:rPr>
        <w:t>，</w:t>
      </w:r>
      <w:r w:rsidRPr="00722D4F">
        <w:rPr>
          <w:rFonts w:asciiTheme="majorBidi" w:hAnsiTheme="majorBidi" w:cstheme="majorBidi"/>
          <w:szCs w:val="21"/>
        </w:rPr>
        <w:t>并可在社会事务部的网站上查阅</w:t>
      </w:r>
      <w:r w:rsidRPr="00AB2678">
        <w:rPr>
          <w:rFonts w:asciiTheme="majorBidi" w:hAnsiTheme="majorBidi" w:cstheme="majorBidi"/>
          <w:szCs w:val="21"/>
          <w:lang w:val="es-ES"/>
        </w:rPr>
        <w:t>(</w:t>
      </w:r>
      <w:r w:rsidRPr="00722D4F">
        <w:rPr>
          <w:rFonts w:asciiTheme="majorBidi" w:hAnsiTheme="majorBidi" w:cstheme="majorBidi"/>
          <w:szCs w:val="21"/>
        </w:rPr>
        <w:t>加泰罗尼亚语版</w:t>
      </w:r>
      <w:r w:rsidRPr="00AB2678">
        <w:rPr>
          <w:rFonts w:asciiTheme="majorBidi" w:hAnsiTheme="majorBidi" w:cstheme="majorBidi"/>
          <w:szCs w:val="21"/>
          <w:lang w:val="es-ES"/>
        </w:rPr>
        <w:t>)</w:t>
      </w:r>
      <w:r w:rsidRPr="00AB2678">
        <w:rPr>
          <w:rFonts w:asciiTheme="majorBidi" w:hAnsiTheme="majorBidi" w:cstheme="majorBidi"/>
          <w:szCs w:val="21"/>
          <w:lang w:val="es-ES"/>
        </w:rPr>
        <w:t>：</w:t>
      </w:r>
      <w:r w:rsidR="00AB2678" w:rsidRPr="009777C8">
        <w:rPr>
          <w:rStyle w:val="af9"/>
          <w:rFonts w:asciiTheme="majorBidi" w:hAnsiTheme="majorBidi" w:cstheme="majorBidi"/>
          <w:color w:val="auto"/>
          <w:szCs w:val="21"/>
        </w:rPr>
        <w:fldChar w:fldCharType="begin"/>
      </w:r>
      <w:r w:rsidR="00AB2678" w:rsidRPr="009777C8">
        <w:rPr>
          <w:rStyle w:val="af9"/>
          <w:rFonts w:asciiTheme="majorBidi" w:hAnsiTheme="majorBidi" w:cstheme="majorBidi"/>
          <w:color w:val="auto"/>
          <w:szCs w:val="21"/>
          <w:lang w:val="es-ES"/>
        </w:rPr>
        <w:instrText xml:space="preserve"> HYPERLINK "https://www.aferssocials.ad/images/stories/Collectius/ Igualtat/Llibre_blanc_igualtat.pdf" </w:instrText>
      </w:r>
      <w:r w:rsidR="00AB2678" w:rsidRPr="009777C8">
        <w:rPr>
          <w:rStyle w:val="af9"/>
          <w:rFonts w:asciiTheme="majorBidi" w:hAnsiTheme="majorBidi" w:cstheme="majorBidi"/>
          <w:color w:val="auto"/>
          <w:szCs w:val="21"/>
        </w:rPr>
        <w:fldChar w:fldCharType="separate"/>
      </w:r>
      <w:r w:rsidR="00AB2678" w:rsidRPr="009777C8">
        <w:rPr>
          <w:rStyle w:val="af9"/>
          <w:rFonts w:asciiTheme="majorBidi" w:hAnsiTheme="majorBidi" w:cstheme="majorBidi"/>
          <w:color w:val="auto"/>
          <w:szCs w:val="21"/>
          <w:lang w:val="es-ES"/>
        </w:rPr>
        <w:t>https://</w:t>
      </w:r>
      <w:proofErr w:type="spellStart"/>
      <w:r w:rsidR="00AB2678" w:rsidRPr="009777C8">
        <w:rPr>
          <w:rStyle w:val="af9"/>
          <w:rFonts w:asciiTheme="majorBidi" w:hAnsiTheme="majorBidi" w:cstheme="majorBidi"/>
          <w:color w:val="auto"/>
          <w:szCs w:val="21"/>
          <w:lang w:val="es-ES"/>
        </w:rPr>
        <w:t>www.aferssocials.ad</w:t>
      </w:r>
      <w:proofErr w:type="spellEnd"/>
      <w:r w:rsidR="00AB2678" w:rsidRPr="009777C8">
        <w:rPr>
          <w:rStyle w:val="af9"/>
          <w:rFonts w:asciiTheme="majorBidi" w:hAnsiTheme="majorBidi" w:cstheme="majorBidi"/>
          <w:color w:val="auto"/>
          <w:szCs w:val="21"/>
          <w:lang w:val="es-ES"/>
        </w:rPr>
        <w:t>/</w:t>
      </w:r>
      <w:proofErr w:type="spellStart"/>
      <w:r w:rsidR="00AB2678" w:rsidRPr="009777C8">
        <w:rPr>
          <w:rStyle w:val="af9"/>
          <w:rFonts w:asciiTheme="majorBidi" w:hAnsiTheme="majorBidi" w:cstheme="majorBidi"/>
          <w:color w:val="auto"/>
          <w:szCs w:val="21"/>
          <w:lang w:val="es-ES"/>
        </w:rPr>
        <w:t>images</w:t>
      </w:r>
      <w:proofErr w:type="spellEnd"/>
      <w:r w:rsidR="00AB2678" w:rsidRPr="009777C8">
        <w:rPr>
          <w:rStyle w:val="af9"/>
          <w:rFonts w:asciiTheme="majorBidi" w:hAnsiTheme="majorBidi" w:cstheme="majorBidi"/>
          <w:color w:val="auto"/>
          <w:szCs w:val="21"/>
          <w:lang w:val="es-ES"/>
        </w:rPr>
        <w:t>/</w:t>
      </w:r>
      <w:proofErr w:type="spellStart"/>
      <w:r w:rsidR="00AB2678" w:rsidRPr="009777C8">
        <w:rPr>
          <w:rStyle w:val="af9"/>
          <w:rFonts w:asciiTheme="majorBidi" w:hAnsiTheme="majorBidi" w:cstheme="majorBidi"/>
          <w:color w:val="auto"/>
          <w:szCs w:val="21"/>
          <w:lang w:val="es-ES"/>
        </w:rPr>
        <w:t>stories</w:t>
      </w:r>
      <w:proofErr w:type="spellEnd"/>
      <w:r w:rsidR="00AB2678" w:rsidRPr="009777C8">
        <w:rPr>
          <w:rStyle w:val="af9"/>
          <w:rFonts w:asciiTheme="majorBidi" w:hAnsiTheme="majorBidi" w:cstheme="majorBidi"/>
          <w:color w:val="auto"/>
          <w:szCs w:val="21"/>
          <w:lang w:val="es-ES"/>
        </w:rPr>
        <w:t>/</w:t>
      </w:r>
      <w:proofErr w:type="spellStart"/>
      <w:r w:rsidR="00AB2678" w:rsidRPr="009777C8">
        <w:rPr>
          <w:rStyle w:val="af9"/>
          <w:rFonts w:asciiTheme="majorBidi" w:hAnsiTheme="majorBidi" w:cstheme="majorBidi"/>
          <w:color w:val="auto"/>
          <w:szCs w:val="21"/>
          <w:lang w:val="es-ES"/>
        </w:rPr>
        <w:t>Collectius</w:t>
      </w:r>
      <w:proofErr w:type="spellEnd"/>
      <w:r w:rsidR="00AB2678" w:rsidRPr="009777C8">
        <w:rPr>
          <w:rStyle w:val="af9"/>
          <w:rFonts w:asciiTheme="majorBidi" w:hAnsiTheme="majorBidi" w:cstheme="majorBidi"/>
          <w:color w:val="auto"/>
          <w:szCs w:val="21"/>
          <w:lang w:val="es-ES"/>
        </w:rPr>
        <w:t xml:space="preserve">/ </w:t>
      </w:r>
      <w:proofErr w:type="spellStart"/>
      <w:r w:rsidR="00AB2678" w:rsidRPr="009777C8">
        <w:rPr>
          <w:rStyle w:val="af9"/>
          <w:rFonts w:asciiTheme="majorBidi" w:hAnsiTheme="majorBidi" w:cstheme="majorBidi"/>
          <w:color w:val="auto"/>
          <w:szCs w:val="21"/>
          <w:lang w:val="es-ES"/>
        </w:rPr>
        <w:t>Igualtat</w:t>
      </w:r>
      <w:proofErr w:type="spellEnd"/>
      <w:r w:rsidR="00AB2678" w:rsidRPr="009777C8">
        <w:rPr>
          <w:rStyle w:val="af9"/>
          <w:rFonts w:asciiTheme="majorBidi" w:hAnsiTheme="majorBidi" w:cstheme="majorBidi"/>
          <w:color w:val="auto"/>
          <w:szCs w:val="21"/>
          <w:lang w:val="es-ES"/>
        </w:rPr>
        <w:t>/</w:t>
      </w:r>
      <w:proofErr w:type="spellStart"/>
      <w:r w:rsidR="00AB2678" w:rsidRPr="009777C8">
        <w:rPr>
          <w:rStyle w:val="af9"/>
          <w:rFonts w:asciiTheme="majorBidi" w:hAnsiTheme="majorBidi" w:cstheme="majorBidi"/>
          <w:color w:val="auto"/>
          <w:szCs w:val="21"/>
          <w:lang w:val="es-ES"/>
        </w:rPr>
        <w:t>Llibre_blanc_igualtat.pdf</w:t>
      </w:r>
      <w:proofErr w:type="spellEnd"/>
      <w:r w:rsidR="00AB2678" w:rsidRPr="009777C8">
        <w:rPr>
          <w:rStyle w:val="af9"/>
          <w:rFonts w:asciiTheme="majorBidi" w:hAnsiTheme="majorBidi" w:cstheme="majorBidi"/>
          <w:color w:val="auto"/>
          <w:szCs w:val="21"/>
        </w:rPr>
        <w:fldChar w:fldCharType="end"/>
      </w:r>
      <w:r w:rsidRPr="00722D4F">
        <w:rPr>
          <w:rFonts w:asciiTheme="majorBidi" w:hAnsiTheme="majorBidi" w:cstheme="majorBidi"/>
          <w:szCs w:val="21"/>
        </w:rPr>
        <w:t>。</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72.</w:t>
      </w:r>
      <w:r w:rsidRPr="00722D4F">
        <w:rPr>
          <w:rFonts w:asciiTheme="majorBidi" w:hAnsiTheme="majorBidi" w:cstheme="majorBidi"/>
          <w:szCs w:val="21"/>
        </w:rPr>
        <w:tab/>
      </w:r>
      <w:r w:rsidRPr="00722D4F">
        <w:rPr>
          <w:rFonts w:asciiTheme="majorBidi" w:hAnsiTheme="majorBidi" w:cstheme="majorBidi"/>
          <w:szCs w:val="21"/>
        </w:rPr>
        <w:t>在《平等和不歧视法》草案列明的优先事项中</w:t>
      </w:r>
      <w:r>
        <w:rPr>
          <w:rFonts w:asciiTheme="majorBidi" w:hAnsiTheme="majorBidi" w:cstheme="majorBidi"/>
          <w:szCs w:val="21"/>
        </w:rPr>
        <w:t>，</w:t>
      </w:r>
      <w:r w:rsidRPr="00722D4F">
        <w:rPr>
          <w:rFonts w:asciiTheme="majorBidi" w:hAnsiTheme="majorBidi" w:cstheme="majorBidi"/>
          <w:szCs w:val="21"/>
        </w:rPr>
        <w:t>需要强调的是政府必须每隔</w:t>
      </w:r>
      <w:r>
        <w:rPr>
          <w:rFonts w:asciiTheme="majorBidi" w:hAnsiTheme="majorBidi" w:cstheme="majorBidi"/>
          <w:szCs w:val="21"/>
        </w:rPr>
        <w:t>4</w:t>
      </w:r>
      <w:r w:rsidRPr="00722D4F">
        <w:rPr>
          <w:rFonts w:asciiTheme="majorBidi" w:hAnsiTheme="majorBidi" w:cstheme="majorBidi"/>
          <w:szCs w:val="21"/>
        </w:rPr>
        <w:t>年出台一项弱势群体就业安置方案、一项有助于平衡工作与家庭生活的方案、一项平等与不歧视综合计划以及一项新移民包容方案。</w:t>
      </w:r>
    </w:p>
    <w:p w:rsidR="00775749" w:rsidRPr="00722D4F" w:rsidRDefault="00775749" w:rsidP="00200562">
      <w:pPr>
        <w:pStyle w:val="H23GC"/>
        <w:rPr>
          <w:b/>
        </w:rPr>
      </w:pPr>
      <w:r w:rsidRPr="00722D4F">
        <w:tab/>
      </w:r>
      <w:r w:rsidRPr="00722D4F">
        <w:tab/>
      </w:r>
      <w:r w:rsidRPr="00722D4F">
        <w:t>国家政府和地方政府</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73.</w:t>
      </w:r>
      <w:r w:rsidRPr="00722D4F">
        <w:rPr>
          <w:rFonts w:asciiTheme="majorBidi" w:hAnsiTheme="majorBidi" w:cstheme="majorBidi"/>
          <w:szCs w:val="21"/>
        </w:rPr>
        <w:tab/>
      </w:r>
      <w:r w:rsidRPr="00722D4F">
        <w:rPr>
          <w:rFonts w:asciiTheme="majorBidi" w:hAnsiTheme="majorBidi" w:cstheme="majorBidi"/>
          <w:szCs w:val="21"/>
        </w:rPr>
        <w:t>通过卫生、社会事务和就业部</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15</w:t>
      </w:r>
      <w:r w:rsidRPr="00722D4F">
        <w:rPr>
          <w:rFonts w:asciiTheme="majorBidi" w:hAnsiTheme="majorBidi" w:cstheme="majorBidi"/>
          <w:szCs w:val="21"/>
        </w:rPr>
        <w:t>年</w:t>
      </w:r>
      <w:r>
        <w:rPr>
          <w:rFonts w:asciiTheme="majorBidi" w:hAnsiTheme="majorBidi" w:cstheme="majorBidi"/>
          <w:szCs w:val="21"/>
        </w:rPr>
        <w:t>9</w:t>
      </w:r>
      <w:r w:rsidRPr="00722D4F">
        <w:rPr>
          <w:rFonts w:asciiTheme="majorBidi" w:hAnsiTheme="majorBidi" w:cstheme="majorBidi"/>
          <w:szCs w:val="21"/>
        </w:rPr>
        <w:t>月</w:t>
      </w:r>
      <w:r>
        <w:rPr>
          <w:rFonts w:asciiTheme="majorBidi" w:hAnsiTheme="majorBidi" w:cstheme="majorBidi"/>
          <w:szCs w:val="21"/>
        </w:rPr>
        <w:t>23</w:t>
      </w:r>
      <w:r w:rsidRPr="00722D4F">
        <w:rPr>
          <w:rFonts w:asciiTheme="majorBidi" w:hAnsiTheme="majorBidi" w:cstheme="majorBidi"/>
          <w:szCs w:val="21"/>
        </w:rPr>
        <w:t>日法令</w:t>
      </w:r>
      <w:r>
        <w:rPr>
          <w:rFonts w:asciiTheme="majorBidi" w:hAnsiTheme="majorBidi" w:cstheme="majorBidi"/>
          <w:szCs w:val="21"/>
        </w:rPr>
        <w:t>，</w:t>
      </w:r>
      <w:r w:rsidRPr="00722D4F">
        <w:rPr>
          <w:rFonts w:asciiTheme="majorBidi" w:hAnsiTheme="majorBidi" w:cstheme="majorBidi"/>
          <w:szCs w:val="21"/>
        </w:rPr>
        <w:t>成立了平等政策股</w:t>
      </w:r>
      <w:r>
        <w:rPr>
          <w:rFonts w:asciiTheme="majorBidi" w:hAnsiTheme="majorBidi" w:cstheme="majorBidi"/>
          <w:szCs w:val="21"/>
        </w:rPr>
        <w:t>，</w:t>
      </w:r>
      <w:r w:rsidRPr="00722D4F">
        <w:rPr>
          <w:rFonts w:asciiTheme="majorBidi" w:hAnsiTheme="majorBidi" w:cstheme="majorBidi"/>
          <w:szCs w:val="21"/>
        </w:rPr>
        <w:t>以及隶属于平等政策股的全面关怀妇女工作组。之后</w:t>
      </w:r>
      <w:r>
        <w:rPr>
          <w:rFonts w:asciiTheme="majorBidi" w:hAnsiTheme="majorBidi" w:cstheme="majorBidi"/>
          <w:szCs w:val="21"/>
        </w:rPr>
        <w:t>，</w:t>
      </w:r>
      <w:r w:rsidRPr="00722D4F">
        <w:rPr>
          <w:rFonts w:asciiTheme="majorBidi" w:hAnsiTheme="majorBidi" w:cstheme="majorBidi"/>
          <w:szCs w:val="21"/>
        </w:rPr>
        <w:t>随着</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16</w:t>
      </w:r>
      <w:r w:rsidRPr="00722D4F">
        <w:rPr>
          <w:rFonts w:asciiTheme="majorBidi" w:hAnsiTheme="majorBidi" w:cstheme="majorBidi"/>
          <w:szCs w:val="21"/>
        </w:rPr>
        <w:t>年</w:t>
      </w:r>
      <w:r>
        <w:rPr>
          <w:rFonts w:asciiTheme="majorBidi" w:hAnsiTheme="majorBidi" w:cstheme="majorBidi"/>
          <w:szCs w:val="21"/>
        </w:rPr>
        <w:t>1</w:t>
      </w:r>
      <w:r w:rsidRPr="00722D4F">
        <w:rPr>
          <w:rFonts w:asciiTheme="majorBidi" w:hAnsiTheme="majorBidi" w:cstheme="majorBidi"/>
          <w:szCs w:val="21"/>
        </w:rPr>
        <w:t>月</w:t>
      </w:r>
      <w:r>
        <w:rPr>
          <w:rFonts w:asciiTheme="majorBidi" w:hAnsiTheme="majorBidi" w:cstheme="majorBidi"/>
          <w:szCs w:val="21"/>
        </w:rPr>
        <w:t>27</w:t>
      </w:r>
      <w:r w:rsidRPr="00722D4F">
        <w:rPr>
          <w:rFonts w:asciiTheme="majorBidi" w:hAnsiTheme="majorBidi" w:cstheme="majorBidi"/>
          <w:szCs w:val="21"/>
        </w:rPr>
        <w:t>日关于重组社会事务、司法和内政部的法令的出台</w:t>
      </w:r>
      <w:r>
        <w:rPr>
          <w:rFonts w:asciiTheme="majorBidi" w:hAnsiTheme="majorBidi" w:cstheme="majorBidi"/>
          <w:szCs w:val="21"/>
        </w:rPr>
        <w:t>，</w:t>
      </w:r>
      <w:r w:rsidRPr="00722D4F">
        <w:rPr>
          <w:rFonts w:asciiTheme="majorBidi" w:hAnsiTheme="majorBidi" w:cstheme="majorBidi"/>
          <w:szCs w:val="21"/>
        </w:rPr>
        <w:t>平等政策股改为隶属于社会事务司。平等政策股的职能如下</w:t>
      </w:r>
      <w:r>
        <w:rPr>
          <w:rFonts w:asciiTheme="majorBidi" w:hAnsiTheme="majorBidi" w:cstheme="majorBidi"/>
          <w:szCs w:val="21"/>
        </w:rPr>
        <w:t>：</w:t>
      </w:r>
    </w:p>
    <w:p w:rsidR="00775749" w:rsidRPr="00722D4F" w:rsidRDefault="00775749" w:rsidP="00200562">
      <w:pPr>
        <w:pStyle w:val="SingleTxtGC"/>
        <w:numPr>
          <w:ilvl w:val="1"/>
          <w:numId w:val="26"/>
        </w:numPr>
        <w:rPr>
          <w:rFonts w:asciiTheme="majorBidi" w:hAnsiTheme="majorBidi" w:cstheme="majorBidi"/>
          <w:szCs w:val="21"/>
        </w:rPr>
      </w:pPr>
      <w:r w:rsidRPr="00722D4F">
        <w:rPr>
          <w:rFonts w:asciiTheme="majorBidi" w:hAnsiTheme="majorBidi" w:cstheme="majorBidi"/>
          <w:szCs w:val="21"/>
        </w:rPr>
        <w:t>制定并实施贯穿各领域的方案和行动</w:t>
      </w:r>
      <w:r>
        <w:rPr>
          <w:rFonts w:asciiTheme="majorBidi" w:hAnsiTheme="majorBidi" w:cstheme="majorBidi"/>
          <w:szCs w:val="21"/>
        </w:rPr>
        <w:t>，</w:t>
      </w:r>
      <w:r w:rsidRPr="00722D4F">
        <w:rPr>
          <w:rFonts w:asciiTheme="majorBidi" w:hAnsiTheme="majorBidi" w:cstheme="majorBidi"/>
          <w:szCs w:val="21"/>
        </w:rPr>
        <w:t>预防和打击性别暴力、家庭暴力以及任何形式的暴力</w:t>
      </w:r>
      <w:r>
        <w:rPr>
          <w:rFonts w:asciiTheme="majorBidi" w:hAnsiTheme="majorBidi" w:cstheme="majorBidi"/>
          <w:szCs w:val="21"/>
        </w:rPr>
        <w:t>；</w:t>
      </w:r>
    </w:p>
    <w:p w:rsidR="00775749" w:rsidRPr="00722D4F" w:rsidRDefault="00775749" w:rsidP="00200562">
      <w:pPr>
        <w:pStyle w:val="SingleTxtGC"/>
        <w:numPr>
          <w:ilvl w:val="1"/>
          <w:numId w:val="26"/>
        </w:numPr>
        <w:rPr>
          <w:rFonts w:asciiTheme="majorBidi" w:hAnsiTheme="majorBidi" w:cstheme="majorBidi"/>
          <w:szCs w:val="21"/>
        </w:rPr>
      </w:pPr>
      <w:r w:rsidRPr="00722D4F">
        <w:rPr>
          <w:rFonts w:asciiTheme="majorBidi" w:hAnsiTheme="majorBidi" w:cstheme="majorBidi"/>
          <w:szCs w:val="21"/>
        </w:rPr>
        <w:t>加强打击最弱势个人和团体所遭受的不平等和歧视</w:t>
      </w:r>
      <w:r>
        <w:rPr>
          <w:rFonts w:asciiTheme="majorBidi" w:hAnsiTheme="majorBidi" w:cstheme="majorBidi"/>
          <w:szCs w:val="21"/>
        </w:rPr>
        <w:t>，</w:t>
      </w:r>
      <w:r w:rsidRPr="00722D4F">
        <w:rPr>
          <w:rFonts w:asciiTheme="majorBidi" w:hAnsiTheme="majorBidi" w:cstheme="majorBidi"/>
          <w:szCs w:val="21"/>
        </w:rPr>
        <w:t>改进在这方面的工作。</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74.</w:t>
      </w:r>
      <w:r w:rsidRPr="00722D4F">
        <w:rPr>
          <w:rFonts w:asciiTheme="majorBidi" w:hAnsiTheme="majorBidi" w:cstheme="majorBidi"/>
          <w:szCs w:val="21"/>
        </w:rPr>
        <w:tab/>
      </w:r>
      <w:r w:rsidRPr="00722D4F">
        <w:rPr>
          <w:rFonts w:asciiTheme="majorBidi" w:hAnsiTheme="majorBidi" w:cstheme="majorBidi"/>
          <w:szCs w:val="21"/>
        </w:rPr>
        <w:t>为落实这一职能</w:t>
      </w:r>
      <w:r>
        <w:rPr>
          <w:rFonts w:asciiTheme="majorBidi" w:hAnsiTheme="majorBidi" w:cstheme="majorBidi"/>
          <w:szCs w:val="21"/>
        </w:rPr>
        <w:t>，</w:t>
      </w:r>
      <w:r w:rsidRPr="00722D4F">
        <w:rPr>
          <w:rFonts w:asciiTheme="majorBidi" w:hAnsiTheme="majorBidi" w:cstheme="majorBidi"/>
          <w:szCs w:val="21"/>
        </w:rPr>
        <w:t>成立了平等服务处</w:t>
      </w:r>
      <w:r>
        <w:rPr>
          <w:rFonts w:asciiTheme="majorBidi" w:hAnsiTheme="majorBidi" w:cstheme="majorBidi"/>
          <w:szCs w:val="21"/>
        </w:rPr>
        <w:t>，</w:t>
      </w:r>
      <w:r w:rsidRPr="00722D4F">
        <w:rPr>
          <w:rFonts w:asciiTheme="majorBidi" w:hAnsiTheme="majorBidi" w:cstheme="majorBidi"/>
          <w:szCs w:val="21"/>
        </w:rPr>
        <w:t>其目标如下</w:t>
      </w:r>
      <w:r>
        <w:rPr>
          <w:rFonts w:asciiTheme="majorBidi" w:hAnsiTheme="majorBidi" w:cstheme="majorBidi"/>
          <w:szCs w:val="21"/>
        </w:rPr>
        <w:t>：</w:t>
      </w:r>
    </w:p>
    <w:p w:rsidR="00775749" w:rsidRPr="00722D4F" w:rsidRDefault="00775749" w:rsidP="00200562">
      <w:pPr>
        <w:pStyle w:val="SingleTxtGC"/>
        <w:numPr>
          <w:ilvl w:val="1"/>
          <w:numId w:val="28"/>
        </w:numPr>
        <w:rPr>
          <w:rFonts w:asciiTheme="majorBidi" w:hAnsiTheme="majorBidi" w:cstheme="majorBidi"/>
          <w:szCs w:val="21"/>
        </w:rPr>
      </w:pPr>
      <w:r w:rsidRPr="00722D4F">
        <w:rPr>
          <w:rFonts w:asciiTheme="majorBidi" w:hAnsiTheme="majorBidi" w:cstheme="majorBidi"/>
          <w:szCs w:val="21"/>
        </w:rPr>
        <w:t>与总委员会联合开展工作</w:t>
      </w:r>
      <w:r>
        <w:rPr>
          <w:rFonts w:asciiTheme="majorBidi" w:hAnsiTheme="majorBidi" w:cstheme="majorBidi"/>
          <w:szCs w:val="21"/>
        </w:rPr>
        <w:t>，</w:t>
      </w:r>
      <w:r w:rsidRPr="00722D4F">
        <w:rPr>
          <w:rFonts w:asciiTheme="majorBidi" w:hAnsiTheme="majorBidi" w:cstheme="majorBidi"/>
          <w:szCs w:val="21"/>
        </w:rPr>
        <w:t>编制《平等问题白皮书》并在此之后拟订《平等和不歧视法》</w:t>
      </w:r>
      <w:r>
        <w:rPr>
          <w:rFonts w:asciiTheme="majorBidi" w:hAnsiTheme="majorBidi" w:cstheme="majorBidi"/>
          <w:szCs w:val="21"/>
        </w:rPr>
        <w:t>；</w:t>
      </w:r>
    </w:p>
    <w:p w:rsidR="00775749" w:rsidRPr="00722D4F" w:rsidRDefault="00775749" w:rsidP="00200562">
      <w:pPr>
        <w:pStyle w:val="SingleTxtGC"/>
        <w:numPr>
          <w:ilvl w:val="1"/>
          <w:numId w:val="28"/>
        </w:numPr>
        <w:rPr>
          <w:rFonts w:asciiTheme="majorBidi" w:hAnsiTheme="majorBidi" w:cstheme="majorBidi"/>
          <w:szCs w:val="21"/>
        </w:rPr>
      </w:pPr>
      <w:r w:rsidRPr="00722D4F">
        <w:rPr>
          <w:rFonts w:asciiTheme="majorBidi" w:hAnsiTheme="majorBidi" w:cstheme="majorBidi"/>
          <w:szCs w:val="21"/>
        </w:rPr>
        <w:t>向曾遭受过或正在遭受歧视和</w:t>
      </w:r>
      <w:r>
        <w:rPr>
          <w:rFonts w:asciiTheme="majorBidi" w:hAnsiTheme="majorBidi" w:cstheme="majorBidi"/>
          <w:szCs w:val="21"/>
        </w:rPr>
        <w:t>(</w:t>
      </w:r>
      <w:r w:rsidRPr="00722D4F">
        <w:rPr>
          <w:rFonts w:asciiTheme="majorBidi" w:hAnsiTheme="majorBidi" w:cstheme="majorBidi"/>
          <w:szCs w:val="21"/>
        </w:rPr>
        <w:t>或</w:t>
      </w:r>
      <w:r>
        <w:rPr>
          <w:rFonts w:asciiTheme="majorBidi" w:hAnsiTheme="majorBidi" w:cstheme="majorBidi"/>
          <w:szCs w:val="21"/>
        </w:rPr>
        <w:t>)</w:t>
      </w:r>
      <w:r w:rsidRPr="00722D4F">
        <w:rPr>
          <w:rFonts w:asciiTheme="majorBidi" w:hAnsiTheme="majorBidi" w:cstheme="majorBidi"/>
          <w:szCs w:val="21"/>
        </w:rPr>
        <w:t>不平等待遇的弱势个人和</w:t>
      </w:r>
      <w:r>
        <w:rPr>
          <w:rFonts w:asciiTheme="majorBidi" w:hAnsiTheme="majorBidi" w:cstheme="majorBidi"/>
          <w:szCs w:val="21"/>
        </w:rPr>
        <w:t>(</w:t>
      </w:r>
      <w:r w:rsidRPr="00722D4F">
        <w:rPr>
          <w:rFonts w:asciiTheme="majorBidi" w:hAnsiTheme="majorBidi" w:cstheme="majorBidi"/>
          <w:szCs w:val="21"/>
        </w:rPr>
        <w:t>或</w:t>
      </w:r>
      <w:r>
        <w:rPr>
          <w:rFonts w:asciiTheme="majorBidi" w:hAnsiTheme="majorBidi" w:cstheme="majorBidi"/>
          <w:szCs w:val="21"/>
        </w:rPr>
        <w:t>)</w:t>
      </w:r>
      <w:r w:rsidRPr="00722D4F">
        <w:rPr>
          <w:rFonts w:asciiTheme="majorBidi" w:hAnsiTheme="majorBidi" w:cstheme="majorBidi"/>
          <w:szCs w:val="21"/>
        </w:rPr>
        <w:t>群体提供信息、帮助、关爱和法律咨询。属于弱势群体的有</w:t>
      </w:r>
      <w:r>
        <w:rPr>
          <w:rFonts w:asciiTheme="majorBidi" w:hAnsiTheme="majorBidi" w:cstheme="majorBidi"/>
          <w:szCs w:val="21"/>
        </w:rPr>
        <w:t>：</w:t>
      </w:r>
      <w:r w:rsidRPr="00722D4F">
        <w:rPr>
          <w:rFonts w:asciiTheme="majorBidi" w:hAnsiTheme="majorBidi" w:cstheme="majorBidi"/>
          <w:szCs w:val="21"/>
        </w:rPr>
        <w:t>儿童和青年人、老年人、妇女、残疾人、男女同性恋、双性恋、跨性别者、双性者和性别奇异者以及移民</w:t>
      </w:r>
      <w:r>
        <w:rPr>
          <w:rFonts w:asciiTheme="majorBidi" w:hAnsiTheme="majorBidi" w:cstheme="majorBidi"/>
          <w:szCs w:val="21"/>
        </w:rPr>
        <w:t>；</w:t>
      </w:r>
    </w:p>
    <w:p w:rsidR="00775749" w:rsidRPr="00722D4F" w:rsidRDefault="00775749" w:rsidP="00200562">
      <w:pPr>
        <w:pStyle w:val="SingleTxtGC"/>
        <w:numPr>
          <w:ilvl w:val="1"/>
          <w:numId w:val="28"/>
        </w:numPr>
        <w:rPr>
          <w:rFonts w:asciiTheme="majorBidi" w:hAnsiTheme="majorBidi" w:cstheme="majorBidi"/>
          <w:szCs w:val="21"/>
        </w:rPr>
      </w:pPr>
      <w:r w:rsidRPr="00722D4F">
        <w:rPr>
          <w:rFonts w:asciiTheme="majorBidi" w:hAnsiTheme="majorBidi" w:cstheme="majorBidi"/>
          <w:szCs w:val="21"/>
        </w:rPr>
        <w:t>开展公益活动</w:t>
      </w:r>
      <w:r>
        <w:rPr>
          <w:rFonts w:asciiTheme="majorBidi" w:hAnsiTheme="majorBidi" w:cstheme="majorBidi"/>
          <w:szCs w:val="21"/>
        </w:rPr>
        <w:t>，</w:t>
      </w:r>
      <w:r w:rsidRPr="00722D4F">
        <w:rPr>
          <w:rFonts w:asciiTheme="majorBidi" w:hAnsiTheme="majorBidi" w:cstheme="majorBidi"/>
          <w:szCs w:val="21"/>
        </w:rPr>
        <w:t>就不歧视和关爱弱势群体问题开展宣传和提高认识</w:t>
      </w:r>
      <w:r>
        <w:rPr>
          <w:rFonts w:asciiTheme="majorBidi" w:hAnsiTheme="majorBidi" w:cstheme="majorBidi"/>
          <w:szCs w:val="21"/>
        </w:rPr>
        <w:t>；</w:t>
      </w:r>
    </w:p>
    <w:p w:rsidR="00775749" w:rsidRPr="00722D4F" w:rsidRDefault="00775749" w:rsidP="00200562">
      <w:pPr>
        <w:pStyle w:val="SingleTxtGC"/>
        <w:numPr>
          <w:ilvl w:val="1"/>
          <w:numId w:val="28"/>
        </w:numPr>
        <w:rPr>
          <w:rFonts w:asciiTheme="majorBidi" w:hAnsiTheme="majorBidi" w:cstheme="majorBidi"/>
          <w:szCs w:val="21"/>
        </w:rPr>
      </w:pPr>
      <w:r w:rsidRPr="00722D4F">
        <w:rPr>
          <w:rFonts w:asciiTheme="majorBidi" w:hAnsiTheme="majorBidi" w:cstheme="majorBidi"/>
          <w:szCs w:val="21"/>
        </w:rPr>
        <w:t>在正规和非正规领域推广教育活动</w:t>
      </w:r>
      <w:r>
        <w:rPr>
          <w:rFonts w:asciiTheme="majorBidi" w:hAnsiTheme="majorBidi" w:cstheme="majorBidi"/>
          <w:szCs w:val="21"/>
        </w:rPr>
        <w:t>，</w:t>
      </w:r>
      <w:r w:rsidRPr="00722D4F">
        <w:rPr>
          <w:rFonts w:asciiTheme="majorBidi" w:hAnsiTheme="majorBidi" w:cstheme="majorBidi"/>
          <w:szCs w:val="21"/>
        </w:rPr>
        <w:t>提高认识和加强学习</w:t>
      </w:r>
      <w:r>
        <w:rPr>
          <w:rFonts w:asciiTheme="majorBidi" w:hAnsiTheme="majorBidi" w:cstheme="majorBidi"/>
          <w:szCs w:val="21"/>
        </w:rPr>
        <w:t>；</w:t>
      </w:r>
    </w:p>
    <w:p w:rsidR="00775749" w:rsidRPr="00722D4F" w:rsidRDefault="00775749" w:rsidP="00200562">
      <w:pPr>
        <w:pStyle w:val="SingleTxtGC"/>
        <w:numPr>
          <w:ilvl w:val="1"/>
          <w:numId w:val="28"/>
        </w:numPr>
        <w:rPr>
          <w:rFonts w:asciiTheme="majorBidi" w:hAnsiTheme="majorBidi" w:cstheme="majorBidi"/>
          <w:szCs w:val="21"/>
        </w:rPr>
      </w:pPr>
      <w:r w:rsidRPr="00722D4F">
        <w:rPr>
          <w:rFonts w:asciiTheme="majorBidi" w:hAnsiTheme="majorBidi" w:cstheme="majorBidi"/>
          <w:szCs w:val="21"/>
        </w:rPr>
        <w:t>发现和纠正媒体以及公共场合下的性别歧视行为、歧视和不平等行为。</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75.</w:t>
      </w:r>
      <w:r w:rsidRPr="00722D4F">
        <w:rPr>
          <w:rFonts w:asciiTheme="majorBidi" w:hAnsiTheme="majorBidi" w:cstheme="majorBidi"/>
          <w:szCs w:val="21"/>
        </w:rPr>
        <w:tab/>
      </w:r>
      <w:r w:rsidRPr="00722D4F">
        <w:rPr>
          <w:rFonts w:asciiTheme="majorBidi" w:hAnsiTheme="majorBidi" w:cstheme="majorBidi"/>
          <w:szCs w:val="21"/>
        </w:rPr>
        <w:t>从这个意义上说</w:t>
      </w:r>
      <w:r>
        <w:rPr>
          <w:rFonts w:asciiTheme="majorBidi" w:hAnsiTheme="majorBidi" w:cstheme="majorBidi"/>
          <w:szCs w:val="21"/>
        </w:rPr>
        <w:t>，</w:t>
      </w:r>
      <w:r w:rsidRPr="00722D4F">
        <w:rPr>
          <w:rFonts w:asciiTheme="majorBidi" w:hAnsiTheme="majorBidi" w:cstheme="majorBidi"/>
          <w:szCs w:val="21"/>
        </w:rPr>
        <w:t>正是通过这一部门来解决移民可能遭受的种族歧视和不平等问题。此外</w:t>
      </w:r>
      <w:r>
        <w:rPr>
          <w:rFonts w:asciiTheme="majorBidi" w:hAnsiTheme="majorBidi" w:cstheme="majorBidi"/>
          <w:szCs w:val="21"/>
        </w:rPr>
        <w:t>，</w:t>
      </w:r>
      <w:r w:rsidRPr="00722D4F">
        <w:rPr>
          <w:rFonts w:asciiTheme="majorBidi" w:hAnsiTheme="majorBidi" w:cstheme="majorBidi"/>
          <w:szCs w:val="21"/>
        </w:rPr>
        <w:t>还采取行动来传扬跨文化和平等观念。</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76.</w:t>
      </w:r>
      <w:r w:rsidRPr="00722D4F">
        <w:rPr>
          <w:rFonts w:asciiTheme="majorBidi" w:hAnsiTheme="majorBidi" w:cstheme="majorBidi"/>
          <w:szCs w:val="21"/>
        </w:rPr>
        <w:tab/>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13</w:t>
      </w:r>
      <w:r w:rsidRPr="00722D4F">
        <w:rPr>
          <w:rFonts w:asciiTheme="majorBidi" w:hAnsiTheme="majorBidi" w:cstheme="majorBidi"/>
          <w:szCs w:val="21"/>
        </w:rPr>
        <w:t>年</w:t>
      </w:r>
      <w:r>
        <w:rPr>
          <w:rFonts w:asciiTheme="majorBidi" w:hAnsiTheme="majorBidi" w:cstheme="majorBidi"/>
          <w:szCs w:val="21"/>
        </w:rPr>
        <w:t>3</w:t>
      </w:r>
      <w:r w:rsidRPr="00722D4F">
        <w:rPr>
          <w:rFonts w:asciiTheme="majorBidi" w:hAnsiTheme="majorBidi" w:cstheme="majorBidi"/>
          <w:szCs w:val="21"/>
        </w:rPr>
        <w:t>月</w:t>
      </w:r>
      <w:r>
        <w:rPr>
          <w:rFonts w:asciiTheme="majorBidi" w:hAnsiTheme="majorBidi" w:cstheme="majorBidi"/>
          <w:szCs w:val="21"/>
        </w:rPr>
        <w:t>2</w:t>
      </w:r>
      <w:r w:rsidRPr="00722D4F">
        <w:rPr>
          <w:rFonts w:asciiTheme="majorBidi" w:hAnsiTheme="majorBidi" w:cstheme="majorBidi"/>
          <w:szCs w:val="21"/>
        </w:rPr>
        <w:t>日</w:t>
      </w:r>
      <w:r>
        <w:rPr>
          <w:rFonts w:asciiTheme="majorBidi" w:hAnsiTheme="majorBidi" w:cstheme="majorBidi"/>
          <w:szCs w:val="21"/>
        </w:rPr>
        <w:t>，</w:t>
      </w:r>
      <w:r w:rsidRPr="00722D4F">
        <w:rPr>
          <w:rFonts w:asciiTheme="majorBidi" w:hAnsiTheme="majorBidi" w:cstheme="majorBidi"/>
          <w:szCs w:val="21"/>
        </w:rPr>
        <w:t>安道尔城政府加入了世界卫生组织</w:t>
      </w:r>
      <w:r>
        <w:rPr>
          <w:rFonts w:asciiTheme="majorBidi" w:hAnsiTheme="majorBidi" w:cstheme="majorBidi"/>
          <w:szCs w:val="21"/>
        </w:rPr>
        <w:t>(</w:t>
      </w:r>
      <w:r w:rsidRPr="00722D4F">
        <w:rPr>
          <w:rFonts w:asciiTheme="majorBidi" w:hAnsiTheme="majorBidi" w:cstheme="majorBidi"/>
          <w:szCs w:val="21"/>
        </w:rPr>
        <w:t>世卫组织</w:t>
      </w:r>
      <w:r>
        <w:rPr>
          <w:rFonts w:asciiTheme="majorBidi" w:hAnsiTheme="majorBidi" w:cstheme="majorBidi"/>
          <w:szCs w:val="21"/>
        </w:rPr>
        <w:t>)</w:t>
      </w:r>
      <w:r w:rsidRPr="00722D4F">
        <w:rPr>
          <w:rFonts w:asciiTheme="majorBidi" w:hAnsiTheme="majorBidi" w:cstheme="majorBidi"/>
          <w:szCs w:val="21"/>
        </w:rPr>
        <w:t>发起的一项倡议</w:t>
      </w:r>
      <w:r w:rsidR="00BF58D3" w:rsidRPr="00BF58D3">
        <w:rPr>
          <w:rFonts w:asciiTheme="majorBidi" w:hAnsiTheme="majorBidi" w:cstheme="majorBidi" w:hint="eastAsia"/>
          <w:spacing w:val="-50"/>
          <w:szCs w:val="21"/>
        </w:rPr>
        <w:t>―</w:t>
      </w:r>
      <w:r w:rsidR="00BF58D3" w:rsidRPr="00BF58D3">
        <w:rPr>
          <w:rFonts w:asciiTheme="majorBidi" w:hAnsiTheme="majorBidi" w:cstheme="majorBidi" w:hint="eastAsia"/>
          <w:szCs w:val="21"/>
        </w:rPr>
        <w:t>―</w:t>
      </w:r>
      <w:r w:rsidRPr="00722D4F">
        <w:rPr>
          <w:rFonts w:asciiTheme="majorBidi" w:hAnsiTheme="majorBidi" w:cstheme="majorBidi"/>
          <w:szCs w:val="21"/>
        </w:rPr>
        <w:t>全球关爱老人城市和社区网络</w:t>
      </w:r>
      <w:r>
        <w:rPr>
          <w:rFonts w:asciiTheme="majorBidi" w:hAnsiTheme="majorBidi" w:cstheme="majorBidi"/>
          <w:szCs w:val="21"/>
        </w:rPr>
        <w:t>，</w:t>
      </w:r>
      <w:r w:rsidRPr="00722D4F">
        <w:rPr>
          <w:rFonts w:asciiTheme="majorBidi" w:hAnsiTheme="majorBidi" w:cstheme="majorBidi"/>
          <w:szCs w:val="21"/>
        </w:rPr>
        <w:t>从而能够与其他会员建立并加强联系</w:t>
      </w:r>
      <w:r>
        <w:rPr>
          <w:rFonts w:asciiTheme="majorBidi" w:hAnsiTheme="majorBidi" w:cstheme="majorBidi"/>
          <w:szCs w:val="21"/>
        </w:rPr>
        <w:t>，</w:t>
      </w:r>
      <w:r w:rsidRPr="00722D4F">
        <w:rPr>
          <w:rFonts w:asciiTheme="majorBidi" w:hAnsiTheme="majorBidi" w:cstheme="majorBidi"/>
          <w:szCs w:val="21"/>
        </w:rPr>
        <w:t>共同创建可持续、便利和包容性的城市环境。</w:t>
      </w:r>
    </w:p>
    <w:p w:rsidR="00775749" w:rsidRPr="00722D4F" w:rsidRDefault="00775749" w:rsidP="00200562">
      <w:pPr>
        <w:pStyle w:val="H23GC"/>
        <w:rPr>
          <w:b/>
        </w:rPr>
      </w:pPr>
      <w:r w:rsidRPr="00722D4F">
        <w:tab/>
      </w:r>
      <w:r w:rsidRPr="00722D4F">
        <w:tab/>
      </w:r>
      <w:r w:rsidRPr="00722D4F">
        <w:t>国家人权机构</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77.</w:t>
      </w:r>
      <w:r w:rsidRPr="00722D4F">
        <w:rPr>
          <w:rFonts w:asciiTheme="majorBidi" w:hAnsiTheme="majorBidi" w:cstheme="majorBidi"/>
          <w:szCs w:val="21"/>
        </w:rPr>
        <w:tab/>
      </w:r>
      <w:r w:rsidRPr="00722D4F">
        <w:rPr>
          <w:rFonts w:asciiTheme="majorBidi" w:hAnsiTheme="majorBidi" w:cstheme="majorBidi"/>
          <w:szCs w:val="21"/>
        </w:rPr>
        <w:t>安道尔尚未设立国家人权机构。根据</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15</w:t>
      </w:r>
      <w:r w:rsidRPr="00722D4F">
        <w:rPr>
          <w:rFonts w:asciiTheme="majorBidi" w:hAnsiTheme="majorBidi" w:cstheme="majorBidi"/>
          <w:szCs w:val="21"/>
        </w:rPr>
        <w:t>年</w:t>
      </w:r>
      <w:r>
        <w:rPr>
          <w:rFonts w:asciiTheme="majorBidi" w:hAnsiTheme="majorBidi" w:cstheme="majorBidi"/>
          <w:szCs w:val="21"/>
        </w:rPr>
        <w:t>9</w:t>
      </w:r>
      <w:r w:rsidRPr="00722D4F">
        <w:rPr>
          <w:rFonts w:asciiTheme="majorBidi" w:hAnsiTheme="majorBidi" w:cstheme="majorBidi"/>
          <w:szCs w:val="21"/>
        </w:rPr>
        <w:t>月</w:t>
      </w:r>
      <w:r>
        <w:rPr>
          <w:rFonts w:asciiTheme="majorBidi" w:hAnsiTheme="majorBidi" w:cstheme="majorBidi"/>
          <w:szCs w:val="21"/>
        </w:rPr>
        <w:t>25</w:t>
      </w:r>
      <w:r w:rsidRPr="00722D4F">
        <w:rPr>
          <w:rFonts w:asciiTheme="majorBidi" w:hAnsiTheme="majorBidi" w:cstheme="majorBidi"/>
          <w:szCs w:val="21"/>
        </w:rPr>
        <w:t>日在第二轮普遍定期审议上所作的承诺</w:t>
      </w:r>
      <w:r>
        <w:rPr>
          <w:rFonts w:asciiTheme="majorBidi" w:hAnsiTheme="majorBidi" w:cstheme="majorBidi"/>
          <w:szCs w:val="21"/>
        </w:rPr>
        <w:t>，</w:t>
      </w:r>
      <w:r w:rsidRPr="00722D4F">
        <w:rPr>
          <w:rFonts w:asciiTheme="majorBidi" w:hAnsiTheme="majorBidi" w:cstheme="majorBidi"/>
          <w:szCs w:val="21"/>
        </w:rPr>
        <w:t>安道尔将研究根据《巴黎原则》建立国家人权机构的可行性</w:t>
      </w:r>
      <w:r>
        <w:rPr>
          <w:rFonts w:asciiTheme="majorBidi" w:hAnsiTheme="majorBidi" w:cstheme="majorBidi"/>
          <w:szCs w:val="21"/>
        </w:rPr>
        <w:t>，</w:t>
      </w:r>
      <w:r w:rsidRPr="00722D4F">
        <w:rPr>
          <w:rFonts w:asciiTheme="majorBidi" w:hAnsiTheme="majorBidi" w:cstheme="majorBidi"/>
          <w:szCs w:val="21"/>
        </w:rPr>
        <w:t>但这不妨碍安道尔着手筹建该机构的最终决定。</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78.</w:t>
      </w:r>
      <w:r w:rsidRPr="00722D4F">
        <w:rPr>
          <w:rFonts w:asciiTheme="majorBidi" w:hAnsiTheme="majorBidi" w:cstheme="majorBidi"/>
          <w:szCs w:val="21"/>
        </w:rPr>
        <w:tab/>
      </w:r>
      <w:r>
        <w:rPr>
          <w:rFonts w:asciiTheme="majorBidi" w:hAnsiTheme="majorBidi" w:cstheme="majorBidi"/>
          <w:szCs w:val="21"/>
        </w:rPr>
        <w:t>2</w:t>
      </w:r>
      <w:r w:rsidRPr="00722D4F">
        <w:rPr>
          <w:rFonts w:asciiTheme="majorBidi" w:hAnsiTheme="majorBidi" w:cstheme="majorBidi"/>
          <w:szCs w:val="21"/>
        </w:rPr>
        <w:t>00</w:t>
      </w:r>
      <w:r>
        <w:rPr>
          <w:rFonts w:asciiTheme="majorBidi" w:hAnsiTheme="majorBidi" w:cstheme="majorBidi"/>
          <w:szCs w:val="21"/>
        </w:rPr>
        <w:t>3</w:t>
      </w:r>
      <w:r w:rsidRPr="00722D4F">
        <w:rPr>
          <w:rFonts w:asciiTheme="majorBidi" w:hAnsiTheme="majorBidi" w:cstheme="majorBidi"/>
          <w:szCs w:val="21"/>
        </w:rPr>
        <w:t>年</w:t>
      </w:r>
      <w:r>
        <w:rPr>
          <w:rFonts w:asciiTheme="majorBidi" w:hAnsiTheme="majorBidi" w:cstheme="majorBidi"/>
          <w:szCs w:val="21"/>
        </w:rPr>
        <w:t>，</w:t>
      </w:r>
      <w:r w:rsidRPr="00722D4F">
        <w:rPr>
          <w:rFonts w:asciiTheme="majorBidi" w:hAnsiTheme="majorBidi" w:cstheme="majorBidi"/>
          <w:szCs w:val="21"/>
        </w:rPr>
        <w:t>国家残疾人委员会成立</w:t>
      </w:r>
      <w:r>
        <w:rPr>
          <w:rFonts w:asciiTheme="majorBidi" w:hAnsiTheme="majorBidi" w:cstheme="majorBidi"/>
          <w:szCs w:val="21"/>
        </w:rPr>
        <w:t>，</w:t>
      </w:r>
      <w:r w:rsidRPr="00722D4F">
        <w:rPr>
          <w:rFonts w:asciiTheme="majorBidi" w:hAnsiTheme="majorBidi" w:cstheme="majorBidi"/>
          <w:szCs w:val="21"/>
        </w:rPr>
        <w:t>作为政府在残疾事务领域的参与、协商和顾问机构。委员会的主要职能如下</w:t>
      </w:r>
      <w:r>
        <w:rPr>
          <w:rFonts w:asciiTheme="majorBidi" w:hAnsiTheme="majorBidi" w:cstheme="majorBidi"/>
          <w:szCs w:val="21"/>
        </w:rPr>
        <w:t>：</w:t>
      </w:r>
    </w:p>
    <w:p w:rsidR="00775749" w:rsidRPr="00722D4F" w:rsidRDefault="00775749" w:rsidP="00200562">
      <w:pPr>
        <w:pStyle w:val="SingleTxtGC"/>
        <w:numPr>
          <w:ilvl w:val="1"/>
          <w:numId w:val="30"/>
        </w:numPr>
        <w:rPr>
          <w:rFonts w:asciiTheme="majorBidi" w:hAnsiTheme="majorBidi" w:cstheme="majorBidi"/>
          <w:szCs w:val="21"/>
        </w:rPr>
      </w:pPr>
      <w:r w:rsidRPr="00722D4F">
        <w:rPr>
          <w:rFonts w:asciiTheme="majorBidi" w:hAnsiTheme="majorBidi" w:cstheme="majorBidi"/>
          <w:szCs w:val="21"/>
        </w:rPr>
        <w:t>起草并提交关于改进残疾人服务和改善残疾人福利的提案</w:t>
      </w:r>
      <w:r>
        <w:rPr>
          <w:rFonts w:asciiTheme="majorBidi" w:hAnsiTheme="majorBidi" w:cstheme="majorBidi"/>
          <w:szCs w:val="21"/>
        </w:rPr>
        <w:t>；</w:t>
      </w:r>
    </w:p>
    <w:p w:rsidR="00775749" w:rsidRPr="00722D4F" w:rsidRDefault="00775749" w:rsidP="00200562">
      <w:pPr>
        <w:pStyle w:val="SingleTxtGC"/>
        <w:numPr>
          <w:ilvl w:val="1"/>
          <w:numId w:val="30"/>
        </w:numPr>
        <w:rPr>
          <w:rFonts w:asciiTheme="majorBidi" w:hAnsiTheme="majorBidi" w:cstheme="majorBidi"/>
          <w:szCs w:val="21"/>
        </w:rPr>
      </w:pPr>
      <w:r w:rsidRPr="00722D4F">
        <w:rPr>
          <w:rFonts w:asciiTheme="majorBidi" w:hAnsiTheme="majorBidi" w:cstheme="majorBidi"/>
          <w:szCs w:val="21"/>
        </w:rPr>
        <w:t>开展合作</w:t>
      </w:r>
      <w:r>
        <w:rPr>
          <w:rFonts w:asciiTheme="majorBidi" w:hAnsiTheme="majorBidi" w:cstheme="majorBidi"/>
          <w:szCs w:val="21"/>
        </w:rPr>
        <w:t>，</w:t>
      </w:r>
      <w:r w:rsidRPr="00722D4F">
        <w:rPr>
          <w:rFonts w:asciiTheme="majorBidi" w:hAnsiTheme="majorBidi" w:cstheme="majorBidi"/>
          <w:szCs w:val="21"/>
        </w:rPr>
        <w:t>改进并协调与残疾事务相关的行动。</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79.</w:t>
      </w:r>
      <w:r w:rsidRPr="00722D4F">
        <w:rPr>
          <w:rFonts w:asciiTheme="majorBidi" w:hAnsiTheme="majorBidi" w:cstheme="majorBidi"/>
          <w:szCs w:val="21"/>
        </w:rPr>
        <w:tab/>
      </w:r>
      <w:r w:rsidRPr="00722D4F">
        <w:rPr>
          <w:rFonts w:asciiTheme="majorBidi" w:hAnsiTheme="majorBidi" w:cstheme="majorBidi"/>
          <w:szCs w:val="21"/>
        </w:rPr>
        <w:t>在国家残疾人委员会召开</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16</w:t>
      </w:r>
      <w:r w:rsidRPr="00722D4F">
        <w:rPr>
          <w:rFonts w:asciiTheme="majorBidi" w:hAnsiTheme="majorBidi" w:cstheme="majorBidi"/>
          <w:szCs w:val="21"/>
        </w:rPr>
        <w:t>-</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17</w:t>
      </w:r>
      <w:r w:rsidRPr="00722D4F">
        <w:rPr>
          <w:rFonts w:asciiTheme="majorBidi" w:hAnsiTheme="majorBidi" w:cstheme="majorBidi"/>
          <w:szCs w:val="21"/>
        </w:rPr>
        <w:t>年定期会议期间</w:t>
      </w:r>
      <w:r>
        <w:rPr>
          <w:rFonts w:asciiTheme="majorBidi" w:hAnsiTheme="majorBidi" w:cstheme="majorBidi"/>
          <w:szCs w:val="21"/>
        </w:rPr>
        <w:t>，</w:t>
      </w:r>
      <w:r w:rsidRPr="00722D4F">
        <w:rPr>
          <w:rFonts w:asciiTheme="majorBidi" w:hAnsiTheme="majorBidi" w:cstheme="majorBidi"/>
          <w:szCs w:val="21"/>
        </w:rPr>
        <w:t>编制完成了安道尔关于《残疾人权利公约》实施情况的初次报告</w:t>
      </w:r>
      <w:r>
        <w:rPr>
          <w:rFonts w:asciiTheme="majorBidi" w:hAnsiTheme="majorBidi" w:cstheme="majorBidi"/>
          <w:szCs w:val="21"/>
        </w:rPr>
        <w:t>，</w:t>
      </w:r>
      <w:r w:rsidRPr="00722D4F">
        <w:rPr>
          <w:rFonts w:asciiTheme="majorBidi" w:hAnsiTheme="majorBidi" w:cstheme="majorBidi"/>
          <w:szCs w:val="21"/>
        </w:rPr>
        <w:t>代表残疾人群体的民间社会组织参与了报告编制进程</w:t>
      </w:r>
      <w:r>
        <w:rPr>
          <w:rFonts w:asciiTheme="majorBidi" w:hAnsiTheme="majorBidi" w:cstheme="majorBidi"/>
          <w:szCs w:val="21"/>
        </w:rPr>
        <w:t>，</w:t>
      </w:r>
      <w:r w:rsidRPr="00722D4F">
        <w:rPr>
          <w:rFonts w:asciiTheme="majorBidi" w:hAnsiTheme="majorBidi" w:cstheme="majorBidi"/>
          <w:szCs w:val="21"/>
        </w:rPr>
        <w:t>这些组织的提案被纳入《关于实施〈残疾人权利公约〉的紧急措施法》草案。</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80.</w:t>
      </w:r>
      <w:r w:rsidRPr="00722D4F">
        <w:rPr>
          <w:rFonts w:asciiTheme="majorBidi" w:hAnsiTheme="majorBidi" w:cstheme="majorBidi"/>
          <w:szCs w:val="21"/>
        </w:rPr>
        <w:tab/>
      </w:r>
      <w:r w:rsidRPr="00722D4F">
        <w:rPr>
          <w:rFonts w:asciiTheme="majorBidi" w:hAnsiTheme="majorBidi" w:cstheme="majorBidi"/>
          <w:szCs w:val="21"/>
        </w:rPr>
        <w:t>安道尔生物伦理委员会成立于</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13</w:t>
      </w:r>
      <w:r w:rsidRPr="00722D4F">
        <w:rPr>
          <w:rFonts w:asciiTheme="majorBidi" w:hAnsiTheme="majorBidi" w:cstheme="majorBidi"/>
          <w:szCs w:val="21"/>
        </w:rPr>
        <w:t>年</w:t>
      </w:r>
      <w:r>
        <w:rPr>
          <w:rFonts w:asciiTheme="majorBidi" w:hAnsiTheme="majorBidi" w:cstheme="majorBidi"/>
          <w:szCs w:val="21"/>
        </w:rPr>
        <w:t>12</w:t>
      </w:r>
      <w:r w:rsidRPr="00722D4F">
        <w:rPr>
          <w:rFonts w:asciiTheme="majorBidi" w:hAnsiTheme="majorBidi" w:cstheme="majorBidi"/>
          <w:szCs w:val="21"/>
        </w:rPr>
        <w:t>月</w:t>
      </w:r>
      <w:r>
        <w:rPr>
          <w:rFonts w:asciiTheme="majorBidi" w:hAnsiTheme="majorBidi" w:cstheme="majorBidi"/>
          <w:szCs w:val="21"/>
        </w:rPr>
        <w:t>，</w:t>
      </w:r>
      <w:r w:rsidRPr="00722D4F">
        <w:rPr>
          <w:rFonts w:asciiTheme="majorBidi" w:hAnsiTheme="majorBidi" w:cstheme="majorBidi"/>
          <w:szCs w:val="21"/>
        </w:rPr>
        <w:t>是一家生物和伦理学方面的独立顾问机构</w:t>
      </w:r>
      <w:r>
        <w:rPr>
          <w:rFonts w:asciiTheme="majorBidi" w:hAnsiTheme="majorBidi" w:cstheme="majorBidi"/>
          <w:szCs w:val="21"/>
        </w:rPr>
        <w:t>，</w:t>
      </w:r>
      <w:r w:rsidRPr="00722D4F">
        <w:rPr>
          <w:rFonts w:asciiTheme="majorBidi" w:hAnsiTheme="majorBidi" w:cstheme="majorBidi"/>
          <w:szCs w:val="21"/>
        </w:rPr>
        <w:t>其工作领域覆盖生物学、医学和生命科学的整体进步可能对道德伦理和社会产生的影响。</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81.</w:t>
      </w:r>
      <w:r w:rsidRPr="00722D4F">
        <w:rPr>
          <w:rFonts w:asciiTheme="majorBidi" w:hAnsiTheme="majorBidi" w:cstheme="majorBidi"/>
          <w:szCs w:val="21"/>
        </w:rPr>
        <w:tab/>
      </w:r>
      <w:r w:rsidRPr="00722D4F">
        <w:rPr>
          <w:rFonts w:asciiTheme="majorBidi" w:hAnsiTheme="majorBidi" w:cstheme="majorBidi"/>
          <w:szCs w:val="21"/>
        </w:rPr>
        <w:t>安道尔生物伦理委员会的任务是充当指导平台</w:t>
      </w:r>
      <w:r>
        <w:rPr>
          <w:rFonts w:asciiTheme="majorBidi" w:hAnsiTheme="majorBidi" w:cstheme="majorBidi"/>
          <w:szCs w:val="21"/>
        </w:rPr>
        <w:t>，</w:t>
      </w:r>
      <w:r w:rsidRPr="00722D4F">
        <w:rPr>
          <w:rFonts w:asciiTheme="majorBidi" w:hAnsiTheme="majorBidi" w:cstheme="majorBidi"/>
          <w:szCs w:val="21"/>
        </w:rPr>
        <w:t>引导安道尔民间社会各界就其职权领域的道德和社会争议进行讨论和思考</w:t>
      </w:r>
      <w:r>
        <w:rPr>
          <w:rFonts w:asciiTheme="majorBidi" w:hAnsiTheme="majorBidi" w:cstheme="majorBidi"/>
          <w:szCs w:val="21"/>
        </w:rPr>
        <w:t>，</w:t>
      </w:r>
      <w:r w:rsidRPr="00722D4F">
        <w:rPr>
          <w:rFonts w:asciiTheme="majorBidi" w:hAnsiTheme="majorBidi" w:cstheme="majorBidi"/>
          <w:szCs w:val="21"/>
        </w:rPr>
        <w:t>从而让该领域专业人员、政府官员和整个社会在就相关问题做出决策时予以反思。委员会参与起草了</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17</w:t>
      </w:r>
      <w:r w:rsidRPr="00722D4F">
        <w:rPr>
          <w:rFonts w:asciiTheme="majorBidi" w:hAnsiTheme="majorBidi" w:cstheme="majorBidi"/>
          <w:szCs w:val="21"/>
        </w:rPr>
        <w:t>年</w:t>
      </w:r>
      <w:r>
        <w:rPr>
          <w:rFonts w:asciiTheme="majorBidi" w:hAnsiTheme="majorBidi" w:cstheme="majorBidi"/>
          <w:szCs w:val="21"/>
        </w:rPr>
        <w:t>1</w:t>
      </w:r>
      <w:r w:rsidRPr="00722D4F">
        <w:rPr>
          <w:rFonts w:asciiTheme="majorBidi" w:hAnsiTheme="majorBidi" w:cstheme="majorBidi"/>
          <w:szCs w:val="21"/>
        </w:rPr>
        <w:t>0</w:t>
      </w:r>
      <w:r w:rsidRPr="00722D4F">
        <w:rPr>
          <w:rFonts w:asciiTheme="majorBidi" w:hAnsiTheme="majorBidi" w:cstheme="majorBidi"/>
          <w:szCs w:val="21"/>
        </w:rPr>
        <w:t>月</w:t>
      </w:r>
      <w:r>
        <w:rPr>
          <w:rFonts w:asciiTheme="majorBidi" w:hAnsiTheme="majorBidi" w:cstheme="majorBidi"/>
          <w:szCs w:val="21"/>
        </w:rPr>
        <w:t>27</w:t>
      </w:r>
      <w:r w:rsidRPr="00722D4F">
        <w:rPr>
          <w:rFonts w:asciiTheme="majorBidi" w:hAnsiTheme="majorBidi" w:cstheme="majorBidi"/>
          <w:szCs w:val="21"/>
        </w:rPr>
        <w:t>日第</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17</w:t>
      </w:r>
      <w:r w:rsidRPr="00722D4F">
        <w:rPr>
          <w:rFonts w:asciiTheme="majorBidi" w:hAnsiTheme="majorBidi" w:cstheme="majorBidi"/>
          <w:szCs w:val="21"/>
        </w:rPr>
        <w:t>号法律</w:t>
      </w:r>
      <w:r>
        <w:rPr>
          <w:rFonts w:asciiTheme="majorBidi" w:hAnsiTheme="majorBidi" w:cstheme="majorBidi"/>
          <w:szCs w:val="21"/>
        </w:rPr>
        <w:t>，</w:t>
      </w:r>
      <w:r w:rsidRPr="00722D4F">
        <w:rPr>
          <w:rFonts w:asciiTheme="majorBidi" w:hAnsiTheme="majorBidi" w:cstheme="majorBidi"/>
          <w:szCs w:val="21"/>
        </w:rPr>
        <w:t>即关于卫生系统用户和专业人员的权利和义务以及规范病历管理的法律。</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82.</w:t>
      </w:r>
      <w:r w:rsidRPr="00722D4F">
        <w:rPr>
          <w:rFonts w:asciiTheme="majorBidi" w:hAnsiTheme="majorBidi" w:cstheme="majorBidi"/>
          <w:szCs w:val="21"/>
        </w:rPr>
        <w:tab/>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14</w:t>
      </w:r>
      <w:r w:rsidRPr="00722D4F">
        <w:rPr>
          <w:rFonts w:asciiTheme="majorBidi" w:hAnsiTheme="majorBidi" w:cstheme="majorBidi"/>
          <w:szCs w:val="21"/>
        </w:rPr>
        <w:t>年</w:t>
      </w:r>
      <w:r>
        <w:rPr>
          <w:rFonts w:asciiTheme="majorBidi" w:hAnsiTheme="majorBidi" w:cstheme="majorBidi"/>
          <w:szCs w:val="21"/>
        </w:rPr>
        <w:t>，</w:t>
      </w:r>
      <w:r w:rsidRPr="00722D4F">
        <w:rPr>
          <w:rFonts w:asciiTheme="majorBidi" w:hAnsiTheme="majorBidi" w:cstheme="majorBidi"/>
          <w:szCs w:val="21"/>
        </w:rPr>
        <w:t>安道尔成立了社工服务和社会卫生服务机构参与委员会。该委员会的职能如下</w:t>
      </w:r>
      <w:r>
        <w:rPr>
          <w:rFonts w:asciiTheme="majorBidi" w:hAnsiTheme="majorBidi" w:cstheme="majorBidi"/>
          <w:szCs w:val="21"/>
        </w:rPr>
        <w:t>：</w:t>
      </w:r>
    </w:p>
    <w:p w:rsidR="00775749" w:rsidRPr="00722D4F" w:rsidRDefault="00775749" w:rsidP="00200562">
      <w:pPr>
        <w:pStyle w:val="SingleTxtGC"/>
        <w:numPr>
          <w:ilvl w:val="1"/>
          <w:numId w:val="32"/>
        </w:numPr>
        <w:rPr>
          <w:rFonts w:asciiTheme="majorBidi" w:hAnsiTheme="majorBidi" w:cstheme="majorBidi"/>
          <w:szCs w:val="21"/>
        </w:rPr>
      </w:pPr>
      <w:r w:rsidRPr="00722D4F">
        <w:rPr>
          <w:rFonts w:asciiTheme="majorBidi" w:hAnsiTheme="majorBidi" w:cstheme="majorBidi"/>
          <w:szCs w:val="21"/>
        </w:rPr>
        <w:t>帮助社工服务机构和社会卫生服务机构了解问题、明确需求并予以解决</w:t>
      </w:r>
      <w:r>
        <w:rPr>
          <w:rFonts w:asciiTheme="majorBidi" w:hAnsiTheme="majorBidi" w:cstheme="majorBidi"/>
          <w:szCs w:val="21"/>
        </w:rPr>
        <w:t>；</w:t>
      </w:r>
    </w:p>
    <w:p w:rsidR="00775749" w:rsidRPr="00722D4F" w:rsidRDefault="00775749" w:rsidP="00200562">
      <w:pPr>
        <w:pStyle w:val="SingleTxtGC"/>
        <w:numPr>
          <w:ilvl w:val="1"/>
          <w:numId w:val="32"/>
        </w:numPr>
        <w:rPr>
          <w:rFonts w:asciiTheme="majorBidi" w:hAnsiTheme="majorBidi" w:cstheme="majorBidi"/>
          <w:szCs w:val="21"/>
        </w:rPr>
      </w:pPr>
      <w:r w:rsidRPr="00722D4F">
        <w:rPr>
          <w:rFonts w:asciiTheme="majorBidi" w:hAnsiTheme="majorBidi" w:cstheme="majorBidi"/>
          <w:szCs w:val="21"/>
        </w:rPr>
        <w:t>参与制定社工服务和社会卫生服务计划并对服务工作进行评价和监督</w:t>
      </w:r>
      <w:r>
        <w:rPr>
          <w:rFonts w:asciiTheme="majorBidi" w:hAnsiTheme="majorBidi" w:cstheme="majorBidi"/>
          <w:szCs w:val="21"/>
        </w:rPr>
        <w:t>，</w:t>
      </w:r>
      <w:r w:rsidRPr="00722D4F">
        <w:rPr>
          <w:rFonts w:asciiTheme="majorBidi" w:hAnsiTheme="majorBidi" w:cstheme="majorBidi"/>
          <w:szCs w:val="21"/>
        </w:rPr>
        <w:t>这主要通过协调编制并跟进落实《全国社工服务和社会卫生服务计划》来实现</w:t>
      </w:r>
      <w:r>
        <w:rPr>
          <w:rFonts w:asciiTheme="majorBidi" w:hAnsiTheme="majorBidi" w:cstheme="majorBidi"/>
          <w:szCs w:val="21"/>
        </w:rPr>
        <w:t>；</w:t>
      </w:r>
    </w:p>
    <w:p w:rsidR="00775749" w:rsidRPr="00722D4F" w:rsidRDefault="00775749" w:rsidP="00200562">
      <w:pPr>
        <w:pStyle w:val="SingleTxtGC"/>
        <w:numPr>
          <w:ilvl w:val="1"/>
          <w:numId w:val="32"/>
        </w:numPr>
        <w:rPr>
          <w:rFonts w:asciiTheme="majorBidi" w:hAnsiTheme="majorBidi" w:cstheme="majorBidi"/>
          <w:szCs w:val="21"/>
        </w:rPr>
      </w:pPr>
      <w:r w:rsidRPr="00722D4F">
        <w:rPr>
          <w:rFonts w:asciiTheme="majorBidi" w:hAnsiTheme="majorBidi" w:cstheme="majorBidi"/>
          <w:szCs w:val="21"/>
        </w:rPr>
        <w:t>就《全国社工服务和社会卫生服务计划》的执行情况编制定期报告</w:t>
      </w:r>
      <w:r>
        <w:rPr>
          <w:rFonts w:asciiTheme="majorBidi" w:hAnsiTheme="majorBidi" w:cstheme="majorBidi"/>
          <w:szCs w:val="21"/>
        </w:rPr>
        <w:t>，</w:t>
      </w:r>
      <w:r w:rsidRPr="00722D4F">
        <w:rPr>
          <w:rFonts w:asciiTheme="majorBidi" w:hAnsiTheme="majorBidi" w:cstheme="majorBidi"/>
          <w:szCs w:val="21"/>
        </w:rPr>
        <w:t>根据需要</w:t>
      </w:r>
      <w:r>
        <w:rPr>
          <w:rFonts w:asciiTheme="majorBidi" w:hAnsiTheme="majorBidi" w:cstheme="majorBidi"/>
          <w:szCs w:val="21"/>
        </w:rPr>
        <w:t>，</w:t>
      </w:r>
      <w:r w:rsidRPr="00722D4F">
        <w:rPr>
          <w:rFonts w:asciiTheme="majorBidi" w:hAnsiTheme="majorBidi" w:cstheme="majorBidi"/>
          <w:szCs w:val="21"/>
        </w:rPr>
        <w:t>将认为有助于达成适用的法规中所设定目标的相关建议和提案纳入报告中。</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83.</w:t>
      </w:r>
      <w:r w:rsidRPr="00722D4F">
        <w:rPr>
          <w:rFonts w:asciiTheme="majorBidi" w:hAnsiTheme="majorBidi" w:cstheme="majorBidi"/>
          <w:szCs w:val="21"/>
        </w:rPr>
        <w:tab/>
      </w:r>
      <w:r w:rsidRPr="00722D4F">
        <w:rPr>
          <w:rFonts w:asciiTheme="majorBidi" w:hAnsiTheme="majorBidi" w:cstheme="majorBidi"/>
          <w:szCs w:val="21"/>
        </w:rPr>
        <w:t>此外</w:t>
      </w:r>
      <w:r>
        <w:rPr>
          <w:rFonts w:asciiTheme="majorBidi" w:hAnsiTheme="majorBidi" w:cstheme="majorBidi"/>
          <w:szCs w:val="21"/>
        </w:rPr>
        <w:t>，</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16</w:t>
      </w:r>
      <w:r w:rsidRPr="00722D4F">
        <w:rPr>
          <w:rFonts w:asciiTheme="majorBidi" w:hAnsiTheme="majorBidi" w:cstheme="majorBidi"/>
          <w:szCs w:val="21"/>
        </w:rPr>
        <w:t>年</w:t>
      </w:r>
      <w:r>
        <w:rPr>
          <w:rFonts w:asciiTheme="majorBidi" w:hAnsiTheme="majorBidi" w:cstheme="majorBidi"/>
          <w:szCs w:val="21"/>
        </w:rPr>
        <w:t>6</w:t>
      </w:r>
      <w:r w:rsidRPr="00722D4F">
        <w:rPr>
          <w:rFonts w:asciiTheme="majorBidi" w:hAnsiTheme="majorBidi" w:cstheme="majorBidi"/>
          <w:szCs w:val="21"/>
        </w:rPr>
        <w:t>月</w:t>
      </w:r>
      <w:r>
        <w:rPr>
          <w:rFonts w:asciiTheme="majorBidi" w:hAnsiTheme="majorBidi" w:cstheme="majorBidi"/>
          <w:szCs w:val="21"/>
        </w:rPr>
        <w:t>27</w:t>
      </w:r>
      <w:r w:rsidRPr="00722D4F">
        <w:rPr>
          <w:rFonts w:asciiTheme="majorBidi" w:hAnsiTheme="majorBidi" w:cstheme="majorBidi"/>
          <w:szCs w:val="21"/>
        </w:rPr>
        <w:t>日成立了全国社会福利委员会</w:t>
      </w:r>
      <w:r>
        <w:rPr>
          <w:rFonts w:asciiTheme="majorBidi" w:hAnsiTheme="majorBidi" w:cstheme="majorBidi"/>
          <w:szCs w:val="21"/>
        </w:rPr>
        <w:t>，</w:t>
      </w:r>
      <w:r w:rsidRPr="00722D4F">
        <w:rPr>
          <w:rFonts w:asciiTheme="majorBidi" w:hAnsiTheme="majorBidi" w:cstheme="majorBidi"/>
          <w:szCs w:val="21"/>
        </w:rPr>
        <w:t>作为一个政治性的专业机构</w:t>
      </w:r>
      <w:r>
        <w:rPr>
          <w:rFonts w:asciiTheme="majorBidi" w:hAnsiTheme="majorBidi" w:cstheme="majorBidi"/>
          <w:szCs w:val="21"/>
        </w:rPr>
        <w:t>，</w:t>
      </w:r>
      <w:r w:rsidRPr="00722D4F">
        <w:rPr>
          <w:rFonts w:asciiTheme="majorBidi" w:hAnsiTheme="majorBidi" w:cstheme="majorBidi"/>
          <w:szCs w:val="21"/>
        </w:rPr>
        <w:t>旨在协调中央与地方政府</w:t>
      </w:r>
      <w:r>
        <w:rPr>
          <w:rFonts w:asciiTheme="majorBidi" w:hAnsiTheme="majorBidi" w:cstheme="majorBidi"/>
          <w:szCs w:val="21"/>
        </w:rPr>
        <w:t>，</w:t>
      </w:r>
      <w:r w:rsidRPr="00722D4F">
        <w:rPr>
          <w:rFonts w:asciiTheme="majorBidi" w:hAnsiTheme="majorBidi" w:cstheme="majorBidi"/>
          <w:szCs w:val="21"/>
        </w:rPr>
        <w:t>使二者在共同关切的社会服务领域开展机构间合作。</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84.</w:t>
      </w:r>
      <w:r w:rsidRPr="00722D4F">
        <w:rPr>
          <w:rFonts w:asciiTheme="majorBidi" w:hAnsiTheme="majorBidi" w:cstheme="majorBidi"/>
          <w:szCs w:val="21"/>
        </w:rPr>
        <w:tab/>
      </w:r>
      <w:r w:rsidRPr="00722D4F">
        <w:rPr>
          <w:rFonts w:asciiTheme="majorBidi" w:hAnsiTheme="majorBidi" w:cstheme="majorBidi"/>
          <w:szCs w:val="21"/>
        </w:rPr>
        <w:t>在全国社会福利委员会的第一次工作会上</w:t>
      </w:r>
      <w:r>
        <w:rPr>
          <w:rFonts w:asciiTheme="majorBidi" w:hAnsiTheme="majorBidi" w:cstheme="majorBidi"/>
          <w:szCs w:val="21"/>
        </w:rPr>
        <w:t>，</w:t>
      </w:r>
      <w:r w:rsidRPr="00722D4F">
        <w:rPr>
          <w:rFonts w:asciiTheme="majorBidi" w:hAnsiTheme="majorBidi" w:cstheme="majorBidi"/>
          <w:szCs w:val="21"/>
        </w:rPr>
        <w:t>审议了社会服务权限的重新划分问题</w:t>
      </w:r>
      <w:r>
        <w:rPr>
          <w:rFonts w:asciiTheme="majorBidi" w:hAnsiTheme="majorBidi" w:cstheme="majorBidi"/>
          <w:szCs w:val="21"/>
        </w:rPr>
        <w:t>，</w:t>
      </w:r>
      <w:r w:rsidRPr="00722D4F">
        <w:rPr>
          <w:rFonts w:asciiTheme="majorBidi" w:hAnsiTheme="majorBidi" w:cstheme="majorBidi"/>
          <w:szCs w:val="21"/>
        </w:rPr>
        <w:t>主要涉及家庭护理服务。此外</w:t>
      </w:r>
      <w:r>
        <w:rPr>
          <w:rFonts w:asciiTheme="majorBidi" w:hAnsiTheme="majorBidi" w:cstheme="majorBidi"/>
          <w:szCs w:val="21"/>
        </w:rPr>
        <w:t>，</w:t>
      </w:r>
      <w:r w:rsidRPr="00722D4F">
        <w:rPr>
          <w:rFonts w:asciiTheme="majorBidi" w:hAnsiTheme="majorBidi" w:cstheme="majorBidi"/>
          <w:szCs w:val="21"/>
        </w:rPr>
        <w:t>为了优化公民服务的工作效率</w:t>
      </w:r>
      <w:r>
        <w:rPr>
          <w:rFonts w:asciiTheme="majorBidi" w:hAnsiTheme="majorBidi" w:cstheme="majorBidi"/>
          <w:szCs w:val="21"/>
        </w:rPr>
        <w:t>，</w:t>
      </w:r>
      <w:r w:rsidRPr="00722D4F">
        <w:rPr>
          <w:rFonts w:asciiTheme="majorBidi" w:hAnsiTheme="majorBidi" w:cstheme="majorBidi"/>
          <w:szCs w:val="21"/>
        </w:rPr>
        <w:t>提出了多项业务措施并进行了分析</w:t>
      </w:r>
      <w:r>
        <w:rPr>
          <w:rFonts w:asciiTheme="majorBidi" w:hAnsiTheme="majorBidi" w:cstheme="majorBidi"/>
          <w:szCs w:val="21"/>
        </w:rPr>
        <w:t>，</w:t>
      </w:r>
      <w:r w:rsidRPr="00722D4F">
        <w:rPr>
          <w:rFonts w:asciiTheme="majorBidi" w:hAnsiTheme="majorBidi" w:cstheme="majorBidi"/>
          <w:szCs w:val="21"/>
        </w:rPr>
        <w:t>以避免重复工作、简化行政手续并统一标准</w:t>
      </w:r>
      <w:r>
        <w:rPr>
          <w:rFonts w:asciiTheme="majorBidi" w:hAnsiTheme="majorBidi" w:cstheme="majorBidi"/>
          <w:szCs w:val="21"/>
        </w:rPr>
        <w:t>，</w:t>
      </w:r>
      <w:r w:rsidRPr="00722D4F">
        <w:rPr>
          <w:rFonts w:asciiTheme="majorBidi" w:hAnsiTheme="majorBidi" w:cstheme="majorBidi"/>
          <w:szCs w:val="21"/>
        </w:rPr>
        <w:t>以及着眼于保障平等。</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85.</w:t>
      </w:r>
      <w:r w:rsidRPr="00722D4F">
        <w:rPr>
          <w:rFonts w:asciiTheme="majorBidi" w:hAnsiTheme="majorBidi" w:cstheme="majorBidi"/>
          <w:szCs w:val="21"/>
        </w:rPr>
        <w:tab/>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16</w:t>
      </w:r>
      <w:r w:rsidRPr="00722D4F">
        <w:rPr>
          <w:rFonts w:asciiTheme="majorBidi" w:hAnsiTheme="majorBidi" w:cstheme="majorBidi"/>
          <w:szCs w:val="21"/>
        </w:rPr>
        <w:t>年</w:t>
      </w:r>
      <w:r>
        <w:rPr>
          <w:rFonts w:asciiTheme="majorBidi" w:hAnsiTheme="majorBidi" w:cstheme="majorBidi"/>
          <w:szCs w:val="21"/>
        </w:rPr>
        <w:t>3</w:t>
      </w:r>
      <w:r w:rsidRPr="00722D4F">
        <w:rPr>
          <w:rFonts w:asciiTheme="majorBidi" w:hAnsiTheme="majorBidi" w:cstheme="majorBidi"/>
          <w:szCs w:val="21"/>
        </w:rPr>
        <w:t>月</w:t>
      </w:r>
      <w:r>
        <w:rPr>
          <w:rFonts w:asciiTheme="majorBidi" w:hAnsiTheme="majorBidi" w:cstheme="majorBidi"/>
          <w:szCs w:val="21"/>
        </w:rPr>
        <w:t>9</w:t>
      </w:r>
      <w:r w:rsidRPr="00722D4F">
        <w:rPr>
          <w:rFonts w:asciiTheme="majorBidi" w:hAnsiTheme="majorBidi" w:cstheme="majorBidi"/>
          <w:szCs w:val="21"/>
        </w:rPr>
        <w:t>日</w:t>
      </w:r>
      <w:r>
        <w:rPr>
          <w:rFonts w:asciiTheme="majorBidi" w:hAnsiTheme="majorBidi" w:cstheme="majorBidi"/>
          <w:szCs w:val="21"/>
        </w:rPr>
        <w:t>，</w:t>
      </w:r>
      <w:r w:rsidRPr="00722D4F">
        <w:rPr>
          <w:rFonts w:asciiTheme="majorBidi" w:hAnsiTheme="majorBidi" w:cstheme="majorBidi"/>
          <w:szCs w:val="21"/>
        </w:rPr>
        <w:t>根据《欧洲委员会预防和打击暴力侵害妇女行为及家庭暴力公约》第</w:t>
      </w:r>
      <w:r>
        <w:rPr>
          <w:rFonts w:asciiTheme="majorBidi" w:hAnsiTheme="majorBidi" w:cstheme="majorBidi"/>
          <w:szCs w:val="21"/>
        </w:rPr>
        <w:t>1</w:t>
      </w:r>
      <w:r w:rsidRPr="00722D4F">
        <w:rPr>
          <w:rFonts w:asciiTheme="majorBidi" w:hAnsiTheme="majorBidi" w:cstheme="majorBidi"/>
          <w:szCs w:val="21"/>
        </w:rPr>
        <w:t>0</w:t>
      </w:r>
      <w:r w:rsidRPr="00722D4F">
        <w:rPr>
          <w:rFonts w:asciiTheme="majorBidi" w:hAnsiTheme="majorBidi" w:cstheme="majorBidi"/>
          <w:szCs w:val="21"/>
        </w:rPr>
        <w:t>条和</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15</w:t>
      </w:r>
      <w:r w:rsidRPr="00722D4F">
        <w:rPr>
          <w:rFonts w:asciiTheme="majorBidi" w:hAnsiTheme="majorBidi" w:cstheme="majorBidi"/>
          <w:szCs w:val="21"/>
        </w:rPr>
        <w:t>年</w:t>
      </w:r>
      <w:r>
        <w:rPr>
          <w:rFonts w:asciiTheme="majorBidi" w:hAnsiTheme="majorBidi" w:cstheme="majorBidi"/>
          <w:szCs w:val="21"/>
        </w:rPr>
        <w:t>1</w:t>
      </w:r>
      <w:r w:rsidRPr="00722D4F">
        <w:rPr>
          <w:rFonts w:asciiTheme="majorBidi" w:hAnsiTheme="majorBidi" w:cstheme="majorBidi"/>
          <w:szCs w:val="21"/>
        </w:rPr>
        <w:t>月</w:t>
      </w:r>
      <w:r>
        <w:rPr>
          <w:rFonts w:asciiTheme="majorBidi" w:hAnsiTheme="majorBidi" w:cstheme="majorBidi"/>
          <w:szCs w:val="21"/>
        </w:rPr>
        <w:t>15</w:t>
      </w:r>
      <w:r w:rsidRPr="00722D4F">
        <w:rPr>
          <w:rFonts w:asciiTheme="majorBidi" w:hAnsiTheme="majorBidi" w:cstheme="majorBidi"/>
          <w:szCs w:val="21"/>
        </w:rPr>
        <w:t>日第</w:t>
      </w:r>
      <w:r>
        <w:rPr>
          <w:rFonts w:asciiTheme="majorBidi" w:hAnsiTheme="majorBidi" w:cstheme="majorBidi"/>
          <w:szCs w:val="21"/>
        </w:rPr>
        <w:t>1/2</w:t>
      </w:r>
      <w:r w:rsidRPr="00722D4F">
        <w:rPr>
          <w:rFonts w:asciiTheme="majorBidi" w:hAnsiTheme="majorBidi" w:cstheme="majorBidi"/>
          <w:szCs w:val="21"/>
        </w:rPr>
        <w:t>0</w:t>
      </w:r>
      <w:r>
        <w:rPr>
          <w:rFonts w:asciiTheme="majorBidi" w:hAnsiTheme="majorBidi" w:cstheme="majorBidi"/>
          <w:szCs w:val="21"/>
        </w:rPr>
        <w:t>15</w:t>
      </w:r>
      <w:r w:rsidRPr="00722D4F">
        <w:rPr>
          <w:rFonts w:asciiTheme="majorBidi" w:hAnsiTheme="majorBidi" w:cstheme="majorBidi"/>
          <w:szCs w:val="21"/>
        </w:rPr>
        <w:t>号《根除性别暴力和家庭暴力法》第</w:t>
      </w:r>
      <w:r>
        <w:rPr>
          <w:rFonts w:asciiTheme="majorBidi" w:hAnsiTheme="majorBidi" w:cstheme="majorBidi"/>
          <w:szCs w:val="21"/>
        </w:rPr>
        <w:t>2</w:t>
      </w:r>
      <w:r w:rsidRPr="00722D4F">
        <w:rPr>
          <w:rFonts w:asciiTheme="majorBidi" w:hAnsiTheme="majorBidi" w:cstheme="majorBidi"/>
          <w:szCs w:val="21"/>
        </w:rPr>
        <w:t>0</w:t>
      </w:r>
      <w:r w:rsidRPr="00722D4F">
        <w:rPr>
          <w:rFonts w:asciiTheme="majorBidi" w:hAnsiTheme="majorBidi" w:cstheme="majorBidi"/>
          <w:szCs w:val="21"/>
        </w:rPr>
        <w:t>条</w:t>
      </w:r>
      <w:r>
        <w:rPr>
          <w:rFonts w:asciiTheme="majorBidi" w:hAnsiTheme="majorBidi" w:cstheme="majorBidi"/>
          <w:szCs w:val="21"/>
        </w:rPr>
        <w:t>，</w:t>
      </w:r>
      <w:r w:rsidRPr="00722D4F">
        <w:rPr>
          <w:rFonts w:asciiTheme="majorBidi" w:hAnsiTheme="majorBidi" w:cstheme="majorBidi"/>
          <w:szCs w:val="21"/>
        </w:rPr>
        <w:t>政府颁布了一项法令</w:t>
      </w:r>
      <w:r>
        <w:rPr>
          <w:rFonts w:asciiTheme="majorBidi" w:hAnsiTheme="majorBidi" w:cstheme="majorBidi"/>
          <w:szCs w:val="21"/>
        </w:rPr>
        <w:t>，</w:t>
      </w:r>
      <w:r w:rsidRPr="00722D4F">
        <w:rPr>
          <w:rFonts w:asciiTheme="majorBidi" w:hAnsiTheme="majorBidi" w:cstheme="majorBidi"/>
          <w:szCs w:val="21"/>
        </w:rPr>
        <w:t>规范了国家预防性别暴力和家庭暴力委员会的工作细则。该法令第</w:t>
      </w:r>
      <w:r>
        <w:rPr>
          <w:rFonts w:asciiTheme="majorBidi" w:hAnsiTheme="majorBidi" w:cstheme="majorBidi"/>
          <w:szCs w:val="21"/>
        </w:rPr>
        <w:t>2.1</w:t>
      </w:r>
      <w:r w:rsidRPr="00722D4F">
        <w:rPr>
          <w:rFonts w:asciiTheme="majorBidi" w:hAnsiTheme="majorBidi" w:cstheme="majorBidi"/>
          <w:szCs w:val="21"/>
        </w:rPr>
        <w:t>条规定</w:t>
      </w:r>
      <w:r>
        <w:rPr>
          <w:rFonts w:asciiTheme="majorBidi" w:hAnsiTheme="majorBidi" w:cstheme="majorBidi"/>
          <w:szCs w:val="21"/>
        </w:rPr>
        <w:t>，</w:t>
      </w:r>
      <w:r w:rsidRPr="00722D4F">
        <w:rPr>
          <w:rFonts w:asciiTheme="majorBidi" w:hAnsiTheme="majorBidi" w:cstheme="majorBidi"/>
          <w:szCs w:val="21"/>
        </w:rPr>
        <w:t>国家预防性别暴力和家庭暴力委员会是一家政策性和技术性的合议机构</w:t>
      </w:r>
      <w:r>
        <w:rPr>
          <w:rFonts w:asciiTheme="majorBidi" w:hAnsiTheme="majorBidi" w:cstheme="majorBidi"/>
          <w:szCs w:val="21"/>
        </w:rPr>
        <w:t>，</w:t>
      </w:r>
      <w:r w:rsidRPr="00722D4F">
        <w:rPr>
          <w:rFonts w:asciiTheme="majorBidi" w:hAnsiTheme="majorBidi" w:cstheme="majorBidi"/>
          <w:szCs w:val="21"/>
        </w:rPr>
        <w:t>旨在规范各部委和政府相关部门在预防和打击性别暴力和家庭暴力方面的协调与合作。</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86.</w:t>
      </w:r>
      <w:r w:rsidRPr="00722D4F">
        <w:rPr>
          <w:rFonts w:asciiTheme="majorBidi" w:hAnsiTheme="majorBidi" w:cstheme="majorBidi"/>
          <w:szCs w:val="21"/>
        </w:rPr>
        <w:tab/>
      </w:r>
      <w:r w:rsidRPr="00722D4F">
        <w:rPr>
          <w:rFonts w:asciiTheme="majorBidi" w:hAnsiTheme="majorBidi" w:cstheme="majorBidi"/>
          <w:szCs w:val="21"/>
        </w:rPr>
        <w:t>自成立以来</w:t>
      </w:r>
      <w:r>
        <w:rPr>
          <w:rFonts w:asciiTheme="majorBidi" w:hAnsiTheme="majorBidi" w:cstheme="majorBidi"/>
          <w:szCs w:val="21"/>
        </w:rPr>
        <w:t>，</w:t>
      </w:r>
      <w:r w:rsidRPr="00722D4F">
        <w:rPr>
          <w:rFonts w:asciiTheme="majorBidi" w:hAnsiTheme="majorBidi" w:cstheme="majorBidi"/>
          <w:szCs w:val="21"/>
        </w:rPr>
        <w:t>委员会已经召开过四次会议</w:t>
      </w:r>
      <w:r>
        <w:rPr>
          <w:rFonts w:asciiTheme="majorBidi" w:hAnsiTheme="majorBidi" w:cstheme="majorBidi"/>
          <w:szCs w:val="21"/>
        </w:rPr>
        <w:t>，</w:t>
      </w:r>
      <w:r w:rsidRPr="00722D4F">
        <w:rPr>
          <w:rFonts w:asciiTheme="majorBidi" w:hAnsiTheme="majorBidi" w:cstheme="majorBidi"/>
          <w:szCs w:val="21"/>
        </w:rPr>
        <w:t>会上就第</w:t>
      </w:r>
      <w:r>
        <w:rPr>
          <w:rFonts w:asciiTheme="majorBidi" w:hAnsiTheme="majorBidi" w:cstheme="majorBidi"/>
          <w:szCs w:val="21"/>
        </w:rPr>
        <w:t>1/2</w:t>
      </w:r>
      <w:r w:rsidRPr="00722D4F">
        <w:rPr>
          <w:rFonts w:asciiTheme="majorBidi" w:hAnsiTheme="majorBidi" w:cstheme="majorBidi"/>
          <w:szCs w:val="21"/>
        </w:rPr>
        <w:t>0</w:t>
      </w:r>
      <w:r>
        <w:rPr>
          <w:rFonts w:asciiTheme="majorBidi" w:hAnsiTheme="majorBidi" w:cstheme="majorBidi"/>
          <w:szCs w:val="21"/>
        </w:rPr>
        <w:t>15</w:t>
      </w:r>
      <w:r w:rsidRPr="00722D4F">
        <w:rPr>
          <w:rFonts w:asciiTheme="majorBidi" w:hAnsiTheme="majorBidi" w:cstheme="majorBidi"/>
          <w:szCs w:val="21"/>
        </w:rPr>
        <w:t>号法律的实施进展情况、在根除性别暴力和家庭暴力方面取得的进展以及在这方面开展的预防和提高认识活动进行了讨论。同样</w:t>
      </w:r>
      <w:r>
        <w:rPr>
          <w:rFonts w:asciiTheme="majorBidi" w:hAnsiTheme="majorBidi" w:cstheme="majorBidi"/>
          <w:szCs w:val="21"/>
        </w:rPr>
        <w:t>，</w:t>
      </w:r>
      <w:r w:rsidRPr="00722D4F">
        <w:rPr>
          <w:rFonts w:asciiTheme="majorBidi" w:hAnsiTheme="majorBidi" w:cstheme="majorBidi"/>
          <w:szCs w:val="21"/>
        </w:rPr>
        <w:t>作为一个合议机构</w:t>
      </w:r>
      <w:r>
        <w:rPr>
          <w:rFonts w:asciiTheme="majorBidi" w:hAnsiTheme="majorBidi" w:cstheme="majorBidi"/>
          <w:szCs w:val="21"/>
        </w:rPr>
        <w:t>，</w:t>
      </w:r>
      <w:r w:rsidRPr="00722D4F">
        <w:rPr>
          <w:rFonts w:asciiTheme="majorBidi" w:hAnsiTheme="majorBidi" w:cstheme="majorBidi"/>
          <w:szCs w:val="21"/>
        </w:rPr>
        <w:t>应了解到各个相关部门自身的困难和需求</w:t>
      </w:r>
      <w:r>
        <w:rPr>
          <w:rFonts w:asciiTheme="majorBidi" w:hAnsiTheme="majorBidi" w:cstheme="majorBidi"/>
          <w:szCs w:val="21"/>
        </w:rPr>
        <w:t>，</w:t>
      </w:r>
      <w:r w:rsidRPr="00722D4F">
        <w:rPr>
          <w:rFonts w:asciiTheme="majorBidi" w:hAnsiTheme="majorBidi" w:cstheme="majorBidi"/>
          <w:szCs w:val="21"/>
        </w:rPr>
        <w:t>从而商定措施予以解决。在</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17</w:t>
      </w:r>
      <w:r w:rsidRPr="00722D4F">
        <w:rPr>
          <w:rFonts w:asciiTheme="majorBidi" w:hAnsiTheme="majorBidi" w:cstheme="majorBidi"/>
          <w:szCs w:val="21"/>
        </w:rPr>
        <w:t>年</w:t>
      </w:r>
      <w:r>
        <w:rPr>
          <w:rFonts w:asciiTheme="majorBidi" w:hAnsiTheme="majorBidi" w:cstheme="majorBidi"/>
          <w:szCs w:val="21"/>
        </w:rPr>
        <w:t>12</w:t>
      </w:r>
      <w:r w:rsidRPr="00722D4F">
        <w:rPr>
          <w:rFonts w:asciiTheme="majorBidi" w:hAnsiTheme="majorBidi" w:cstheme="majorBidi"/>
          <w:szCs w:val="21"/>
        </w:rPr>
        <w:t>月</w:t>
      </w:r>
      <w:r>
        <w:rPr>
          <w:rFonts w:asciiTheme="majorBidi" w:hAnsiTheme="majorBidi" w:cstheme="majorBidi"/>
          <w:szCs w:val="21"/>
        </w:rPr>
        <w:t>18</w:t>
      </w:r>
      <w:r w:rsidRPr="00722D4F">
        <w:rPr>
          <w:rFonts w:asciiTheme="majorBidi" w:hAnsiTheme="majorBidi" w:cstheme="majorBidi"/>
          <w:szCs w:val="21"/>
        </w:rPr>
        <w:t>日召开的最新一次会议上</w:t>
      </w:r>
      <w:r>
        <w:rPr>
          <w:rFonts w:asciiTheme="majorBidi" w:hAnsiTheme="majorBidi" w:cstheme="majorBidi"/>
          <w:szCs w:val="21"/>
        </w:rPr>
        <w:t>，</w:t>
      </w:r>
      <w:r w:rsidRPr="00722D4F">
        <w:rPr>
          <w:rFonts w:asciiTheme="majorBidi" w:hAnsiTheme="majorBidi" w:cstheme="majorBidi"/>
          <w:szCs w:val="21"/>
        </w:rPr>
        <w:t>向委员会成员介绍了与社会事务司、警察机关、初审法院和检察院、卫生部以及安道尔卫生保健服务处达成的协议</w:t>
      </w:r>
      <w:r>
        <w:rPr>
          <w:rFonts w:asciiTheme="majorBidi" w:hAnsiTheme="majorBidi" w:cstheme="majorBidi"/>
          <w:szCs w:val="21"/>
        </w:rPr>
        <w:t>，</w:t>
      </w:r>
      <w:r w:rsidRPr="00722D4F">
        <w:rPr>
          <w:rFonts w:asciiTheme="majorBidi" w:hAnsiTheme="majorBidi" w:cstheme="majorBidi"/>
          <w:szCs w:val="21"/>
        </w:rPr>
        <w:t>以发现和认定性别暴力和家庭暴力受害者</w:t>
      </w:r>
      <w:r>
        <w:rPr>
          <w:rFonts w:asciiTheme="majorBidi" w:hAnsiTheme="majorBidi" w:cstheme="majorBidi"/>
          <w:szCs w:val="21"/>
        </w:rPr>
        <w:t>，</w:t>
      </w:r>
      <w:r w:rsidRPr="00722D4F">
        <w:rPr>
          <w:rFonts w:asciiTheme="majorBidi" w:hAnsiTheme="majorBidi" w:cstheme="majorBidi"/>
          <w:szCs w:val="21"/>
        </w:rPr>
        <w:t>采取行动予以救助和进行干预。这些协议是一份名为</w:t>
      </w:r>
      <w:r>
        <w:rPr>
          <w:rFonts w:asciiTheme="majorBidi" w:hAnsiTheme="majorBidi" w:cstheme="majorBidi" w:hint="eastAsia"/>
          <w:szCs w:val="21"/>
        </w:rPr>
        <w:t>“</w:t>
      </w:r>
      <w:r w:rsidRPr="00722D4F">
        <w:rPr>
          <w:rFonts w:asciiTheme="majorBidi" w:hAnsiTheme="majorBidi" w:cstheme="majorBidi"/>
          <w:szCs w:val="21"/>
        </w:rPr>
        <w:t>合作指导方针</w:t>
      </w:r>
      <w:r>
        <w:rPr>
          <w:rFonts w:asciiTheme="majorBidi" w:hAnsiTheme="majorBidi" w:cstheme="majorBidi" w:hint="eastAsia"/>
          <w:szCs w:val="21"/>
        </w:rPr>
        <w:t>”</w:t>
      </w:r>
      <w:r w:rsidRPr="00722D4F">
        <w:rPr>
          <w:rFonts w:asciiTheme="majorBidi" w:hAnsiTheme="majorBidi" w:cstheme="majorBidi"/>
          <w:szCs w:val="21"/>
        </w:rPr>
        <w:t>的文件的组成部分</w:t>
      </w:r>
      <w:r>
        <w:rPr>
          <w:rFonts w:asciiTheme="majorBidi" w:hAnsiTheme="majorBidi" w:cstheme="majorBidi"/>
          <w:szCs w:val="21"/>
        </w:rPr>
        <w:t>，</w:t>
      </w:r>
      <w:r w:rsidRPr="00722D4F">
        <w:rPr>
          <w:rFonts w:asciiTheme="majorBidi" w:hAnsiTheme="majorBidi" w:cstheme="majorBidi"/>
          <w:szCs w:val="21"/>
        </w:rPr>
        <w:t>相关部委和政府部门依据这份文件来确保有序开展工作</w:t>
      </w:r>
      <w:r>
        <w:rPr>
          <w:rFonts w:asciiTheme="majorBidi" w:hAnsiTheme="majorBidi" w:cstheme="majorBidi"/>
          <w:szCs w:val="21"/>
        </w:rPr>
        <w:t>，</w:t>
      </w:r>
      <w:r w:rsidRPr="00722D4F">
        <w:rPr>
          <w:rFonts w:asciiTheme="majorBidi" w:hAnsiTheme="majorBidi" w:cstheme="majorBidi"/>
          <w:szCs w:val="21"/>
        </w:rPr>
        <w:t>预防性别暴力和家庭暴力</w:t>
      </w:r>
      <w:r>
        <w:rPr>
          <w:rFonts w:asciiTheme="majorBidi" w:hAnsiTheme="majorBidi" w:cstheme="majorBidi"/>
          <w:szCs w:val="21"/>
        </w:rPr>
        <w:t>，</w:t>
      </w:r>
      <w:r w:rsidRPr="00722D4F">
        <w:rPr>
          <w:rFonts w:asciiTheme="majorBidi" w:hAnsiTheme="majorBidi" w:cstheme="majorBidi"/>
          <w:szCs w:val="21"/>
        </w:rPr>
        <w:t>救助受害者并追究肇事者责任。指导方针中载有关于早期发现性别暴力和家庭暴力案件的行动议定书</w:t>
      </w:r>
      <w:r>
        <w:rPr>
          <w:rFonts w:asciiTheme="majorBidi" w:hAnsiTheme="majorBidi" w:cstheme="majorBidi"/>
          <w:szCs w:val="21"/>
        </w:rPr>
        <w:t>，</w:t>
      </w:r>
      <w:r w:rsidRPr="00722D4F">
        <w:rPr>
          <w:rFonts w:asciiTheme="majorBidi" w:hAnsiTheme="majorBidi" w:cstheme="majorBidi"/>
          <w:szCs w:val="21"/>
        </w:rPr>
        <w:t>以及相关部门之间的转介模式</w:t>
      </w:r>
      <w:r>
        <w:rPr>
          <w:rFonts w:asciiTheme="majorBidi" w:hAnsiTheme="majorBidi" w:cstheme="majorBidi"/>
          <w:szCs w:val="21"/>
        </w:rPr>
        <w:t>，</w:t>
      </w:r>
      <w:r w:rsidRPr="00722D4F">
        <w:rPr>
          <w:rFonts w:asciiTheme="majorBidi" w:hAnsiTheme="majorBidi" w:cstheme="majorBidi"/>
          <w:szCs w:val="21"/>
        </w:rPr>
        <w:t>以确保为性别暴力和家庭暴力受害者提供适当关爱</w:t>
      </w:r>
      <w:r>
        <w:rPr>
          <w:rFonts w:asciiTheme="majorBidi" w:hAnsiTheme="majorBidi" w:cstheme="majorBidi"/>
          <w:szCs w:val="21"/>
        </w:rPr>
        <w:t>，</w:t>
      </w:r>
      <w:r w:rsidRPr="00722D4F">
        <w:rPr>
          <w:rFonts w:asciiTheme="majorBidi" w:hAnsiTheme="majorBidi" w:cstheme="majorBidi"/>
          <w:szCs w:val="21"/>
        </w:rPr>
        <w:t>避免为其带来二次伤害。</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87.</w:t>
      </w:r>
      <w:r w:rsidRPr="00722D4F">
        <w:rPr>
          <w:rFonts w:asciiTheme="majorBidi" w:hAnsiTheme="majorBidi" w:cstheme="majorBidi"/>
          <w:szCs w:val="21"/>
        </w:rPr>
        <w:tab/>
      </w:r>
      <w:r w:rsidRPr="00722D4F">
        <w:rPr>
          <w:rFonts w:asciiTheme="majorBidi" w:hAnsiTheme="majorBidi" w:cstheme="majorBidi"/>
          <w:szCs w:val="21"/>
        </w:rPr>
        <w:t>儿童权利观察站</w:t>
      </w:r>
      <w:r>
        <w:rPr>
          <w:rFonts w:asciiTheme="majorBidi" w:hAnsiTheme="majorBidi" w:cstheme="majorBidi"/>
          <w:szCs w:val="21"/>
        </w:rPr>
        <w:t>：</w:t>
      </w:r>
      <w:r w:rsidRPr="00722D4F">
        <w:rPr>
          <w:rFonts w:asciiTheme="majorBidi" w:hAnsiTheme="majorBidi" w:cstheme="majorBidi"/>
          <w:szCs w:val="21"/>
        </w:rPr>
        <w:t>儿基会驻安道尔办事处与社会学研究中心合作</w:t>
      </w:r>
      <w:r>
        <w:rPr>
          <w:rFonts w:asciiTheme="majorBidi" w:hAnsiTheme="majorBidi" w:cstheme="majorBidi"/>
          <w:szCs w:val="21"/>
        </w:rPr>
        <w:t>，</w:t>
      </w:r>
      <w:r w:rsidRPr="00722D4F">
        <w:rPr>
          <w:rFonts w:asciiTheme="majorBidi" w:hAnsiTheme="majorBidi" w:cstheme="majorBidi"/>
          <w:szCs w:val="21"/>
        </w:rPr>
        <w:t>每年提交一份关于儿童权利观察的报告</w:t>
      </w:r>
      <w:r>
        <w:rPr>
          <w:rFonts w:asciiTheme="majorBidi" w:hAnsiTheme="majorBidi" w:cstheme="majorBidi"/>
          <w:szCs w:val="21"/>
        </w:rPr>
        <w:t>，</w:t>
      </w:r>
      <w:r w:rsidRPr="00722D4F">
        <w:rPr>
          <w:rFonts w:asciiTheme="majorBidi" w:hAnsiTheme="majorBidi" w:cstheme="majorBidi"/>
          <w:szCs w:val="21"/>
        </w:rPr>
        <w:t>旨在全面采集与儿童相关的可用信息</w:t>
      </w:r>
      <w:r>
        <w:rPr>
          <w:rFonts w:asciiTheme="majorBidi" w:hAnsiTheme="majorBidi" w:cstheme="majorBidi"/>
          <w:szCs w:val="21"/>
        </w:rPr>
        <w:t>，</w:t>
      </w:r>
      <w:r w:rsidRPr="00722D4F">
        <w:rPr>
          <w:rFonts w:asciiTheme="majorBidi" w:hAnsiTheme="majorBidi" w:cstheme="majorBidi"/>
          <w:szCs w:val="21"/>
        </w:rPr>
        <w:t>尤其重视儿基会在国际范围内使用的一些儿童福利指标。这些指标是从不同的统计数据来源取得的</w:t>
      </w:r>
      <w:r>
        <w:rPr>
          <w:rFonts w:asciiTheme="majorBidi" w:hAnsiTheme="majorBidi" w:cstheme="majorBidi"/>
          <w:szCs w:val="21"/>
        </w:rPr>
        <w:t>，</w:t>
      </w:r>
      <w:r w:rsidRPr="00722D4F">
        <w:rPr>
          <w:rFonts w:asciiTheme="majorBidi" w:hAnsiTheme="majorBidi" w:cstheme="majorBidi"/>
          <w:szCs w:val="21"/>
        </w:rPr>
        <w:t>其中也包括政府渠道</w:t>
      </w:r>
      <w:r>
        <w:rPr>
          <w:rFonts w:asciiTheme="majorBidi" w:hAnsiTheme="majorBidi" w:cstheme="majorBidi"/>
          <w:szCs w:val="21"/>
        </w:rPr>
        <w:t>，</w:t>
      </w:r>
      <w:r w:rsidRPr="00722D4F">
        <w:rPr>
          <w:rFonts w:asciiTheme="majorBidi" w:hAnsiTheme="majorBidi" w:cstheme="majorBidi"/>
          <w:szCs w:val="21"/>
        </w:rPr>
        <w:t>反映了儿童生活的</w:t>
      </w:r>
      <w:r>
        <w:rPr>
          <w:rFonts w:asciiTheme="majorBidi" w:hAnsiTheme="majorBidi" w:cstheme="majorBidi"/>
          <w:szCs w:val="21"/>
        </w:rPr>
        <w:t>7</w:t>
      </w:r>
      <w:r w:rsidRPr="00722D4F">
        <w:rPr>
          <w:rFonts w:asciiTheme="majorBidi" w:hAnsiTheme="majorBidi" w:cstheme="majorBidi"/>
          <w:szCs w:val="21"/>
        </w:rPr>
        <w:t>个重要方面</w:t>
      </w:r>
      <w:r>
        <w:rPr>
          <w:rFonts w:asciiTheme="majorBidi" w:hAnsiTheme="majorBidi" w:cstheme="majorBidi"/>
          <w:szCs w:val="21"/>
        </w:rPr>
        <w:t>：</w:t>
      </w:r>
      <w:r w:rsidRPr="00722D4F">
        <w:rPr>
          <w:rFonts w:asciiTheme="majorBidi" w:hAnsiTheme="majorBidi" w:cstheme="majorBidi"/>
          <w:szCs w:val="21"/>
        </w:rPr>
        <w:t>教育、健康和安全、物质福利、家庭和社会环境、弱势儿童、生活方式和主观幸福感。这一指标体系的目的是衡量安道尔公国的儿童状况</w:t>
      </w:r>
      <w:r>
        <w:rPr>
          <w:rFonts w:asciiTheme="majorBidi" w:hAnsiTheme="majorBidi" w:cstheme="majorBidi"/>
          <w:szCs w:val="21"/>
        </w:rPr>
        <w:t>，</w:t>
      </w:r>
      <w:r w:rsidRPr="00722D4F">
        <w:rPr>
          <w:rFonts w:asciiTheme="majorBidi" w:hAnsiTheme="majorBidi" w:cstheme="majorBidi"/>
          <w:szCs w:val="21"/>
        </w:rPr>
        <w:t>帮助跟进《儿童权利公约》的实施情况</w:t>
      </w:r>
      <w:r>
        <w:rPr>
          <w:rFonts w:asciiTheme="majorBidi" w:hAnsiTheme="majorBidi" w:cstheme="majorBidi"/>
          <w:szCs w:val="21"/>
        </w:rPr>
        <w:t>，</w:t>
      </w:r>
      <w:r w:rsidRPr="00722D4F">
        <w:rPr>
          <w:rFonts w:asciiTheme="majorBidi" w:hAnsiTheme="majorBidi" w:cstheme="majorBidi"/>
          <w:szCs w:val="21"/>
        </w:rPr>
        <w:t>并对安道尔没有关于儿童群体的可用数据这一说法做出回应。根据上述信息</w:t>
      </w:r>
      <w:r>
        <w:rPr>
          <w:rFonts w:asciiTheme="majorBidi" w:hAnsiTheme="majorBidi" w:cstheme="majorBidi"/>
          <w:szCs w:val="21"/>
        </w:rPr>
        <w:t>，</w:t>
      </w:r>
      <w:r w:rsidRPr="00722D4F">
        <w:rPr>
          <w:rFonts w:asciiTheme="majorBidi" w:hAnsiTheme="majorBidi" w:cstheme="majorBidi"/>
          <w:szCs w:val="21"/>
        </w:rPr>
        <w:t>儿基会驻安道尔办事处向政府有关部门</w:t>
      </w:r>
      <w:r>
        <w:rPr>
          <w:rFonts w:asciiTheme="majorBidi" w:hAnsiTheme="majorBidi" w:cstheme="majorBidi"/>
          <w:szCs w:val="21"/>
        </w:rPr>
        <w:t>，</w:t>
      </w:r>
      <w:r w:rsidRPr="00722D4F">
        <w:rPr>
          <w:rFonts w:asciiTheme="majorBidi" w:hAnsiTheme="majorBidi" w:cstheme="majorBidi"/>
          <w:szCs w:val="21"/>
        </w:rPr>
        <w:t>特别是国内所有从事儿童工作的行为体提出了一系列建议。</w:t>
      </w:r>
    </w:p>
    <w:p w:rsidR="00775749" w:rsidRPr="00722D4F" w:rsidRDefault="00775749" w:rsidP="00200562">
      <w:pPr>
        <w:pStyle w:val="H23GC"/>
        <w:rPr>
          <w:b/>
        </w:rPr>
      </w:pPr>
      <w:r w:rsidRPr="00722D4F">
        <w:tab/>
      </w:r>
      <w:r w:rsidRPr="00722D4F">
        <w:tab/>
      </w:r>
      <w:r w:rsidRPr="00722D4F">
        <w:t>传播人权文书</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88.</w:t>
      </w:r>
      <w:r w:rsidRPr="00722D4F">
        <w:rPr>
          <w:rFonts w:asciiTheme="majorBidi" w:hAnsiTheme="majorBidi" w:cstheme="majorBidi"/>
          <w:szCs w:val="21"/>
        </w:rPr>
        <w:tab/>
      </w:r>
      <w:r w:rsidRPr="00722D4F">
        <w:rPr>
          <w:rFonts w:asciiTheme="majorBidi" w:hAnsiTheme="majorBidi" w:cstheme="majorBidi"/>
          <w:szCs w:val="21"/>
        </w:rPr>
        <w:t>安道尔将所有已签署的国际公约和条约都翻译成了官方语文</w:t>
      </w:r>
      <w:r>
        <w:rPr>
          <w:rFonts w:asciiTheme="majorBidi" w:hAnsiTheme="majorBidi" w:cstheme="majorBidi"/>
          <w:szCs w:val="21"/>
        </w:rPr>
        <w:t>，</w:t>
      </w:r>
      <w:r w:rsidRPr="00722D4F">
        <w:rPr>
          <w:rFonts w:asciiTheme="majorBidi" w:hAnsiTheme="majorBidi" w:cstheme="majorBidi"/>
          <w:szCs w:val="21"/>
        </w:rPr>
        <w:t>并发布在《安道尔公国官方公报》上。</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89.</w:t>
      </w:r>
      <w:r w:rsidRPr="00722D4F">
        <w:rPr>
          <w:rFonts w:asciiTheme="majorBidi" w:hAnsiTheme="majorBidi" w:cstheme="majorBidi"/>
          <w:szCs w:val="21"/>
        </w:rPr>
        <w:tab/>
      </w:r>
      <w:r w:rsidRPr="00722D4F">
        <w:rPr>
          <w:rFonts w:asciiTheme="majorBidi" w:hAnsiTheme="majorBidi" w:cstheme="majorBidi"/>
          <w:szCs w:val="21"/>
        </w:rPr>
        <w:t>此外</w:t>
      </w:r>
      <w:r>
        <w:rPr>
          <w:rFonts w:asciiTheme="majorBidi" w:hAnsiTheme="majorBidi" w:cstheme="majorBidi"/>
          <w:szCs w:val="21"/>
        </w:rPr>
        <w:t>，</w:t>
      </w:r>
      <w:r w:rsidRPr="00722D4F">
        <w:rPr>
          <w:rFonts w:asciiTheme="majorBidi" w:hAnsiTheme="majorBidi" w:cstheme="majorBidi"/>
          <w:szCs w:val="21"/>
        </w:rPr>
        <w:t>在安道尔公国外交部官方网站上有一个关于国际人权条约监督机制的专题板块</w:t>
      </w:r>
      <w:r>
        <w:rPr>
          <w:rFonts w:asciiTheme="majorBidi" w:hAnsiTheme="majorBidi" w:cstheme="majorBidi"/>
          <w:szCs w:val="21"/>
        </w:rPr>
        <w:t>，</w:t>
      </w:r>
      <w:r w:rsidRPr="00722D4F">
        <w:rPr>
          <w:rFonts w:asciiTheme="majorBidi" w:hAnsiTheme="majorBidi" w:cstheme="majorBidi"/>
          <w:szCs w:val="21"/>
        </w:rPr>
        <w:t>其中载有向联合国各条约机构提交国家报告的情况。</w:t>
      </w:r>
    </w:p>
    <w:p w:rsidR="00775749" w:rsidRPr="00722D4F" w:rsidRDefault="00775749" w:rsidP="00200562">
      <w:pPr>
        <w:pStyle w:val="H23GC"/>
        <w:rPr>
          <w:b/>
        </w:rPr>
      </w:pPr>
      <w:r w:rsidRPr="00722D4F">
        <w:tab/>
      </w:r>
      <w:r w:rsidRPr="00722D4F">
        <w:tab/>
      </w:r>
      <w:r w:rsidRPr="00722D4F">
        <w:t>提高政府官员和其他专业人员的人权意识</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90.</w:t>
      </w:r>
      <w:r w:rsidRPr="00722D4F">
        <w:rPr>
          <w:rFonts w:asciiTheme="majorBidi" w:hAnsiTheme="majorBidi" w:cstheme="majorBidi"/>
          <w:szCs w:val="21"/>
        </w:rPr>
        <w:tab/>
      </w:r>
      <w:r w:rsidRPr="00722D4F">
        <w:rPr>
          <w:rFonts w:asciiTheme="majorBidi" w:hAnsiTheme="majorBidi" w:cstheme="majorBidi"/>
          <w:szCs w:val="21"/>
        </w:rPr>
        <w:t>为落实欧洲反对种族主义和不容忍委员会和反腐败国家集团关于培训司法人员的建议</w:t>
      </w:r>
      <w:r>
        <w:rPr>
          <w:rFonts w:asciiTheme="majorBidi" w:hAnsiTheme="majorBidi" w:cstheme="majorBidi"/>
          <w:szCs w:val="21"/>
        </w:rPr>
        <w:t>，</w:t>
      </w:r>
      <w:r w:rsidRPr="00722D4F">
        <w:rPr>
          <w:rFonts w:asciiTheme="majorBidi" w:hAnsiTheme="majorBidi" w:cstheme="majorBidi"/>
          <w:szCs w:val="21"/>
        </w:rPr>
        <w:t>司法高等理事会与法国国立法官学院和西班牙司法权总委员会签署了合作协议。初审法官、上诉法官、检察官和法院书记员均接受了关于基本人权的持续培训。</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91.</w:t>
      </w:r>
      <w:r w:rsidRPr="00722D4F">
        <w:rPr>
          <w:rFonts w:asciiTheme="majorBidi" w:hAnsiTheme="majorBidi" w:cstheme="majorBidi"/>
          <w:szCs w:val="21"/>
        </w:rPr>
        <w:tab/>
      </w:r>
      <w:r w:rsidRPr="00722D4F">
        <w:rPr>
          <w:rFonts w:asciiTheme="majorBidi" w:hAnsiTheme="majorBidi" w:cstheme="majorBidi"/>
          <w:szCs w:val="21"/>
        </w:rPr>
        <w:t>在对警察机关新成员的入职培训中包含了与人权和宪法权利有关的培训内容。在培训中让警员们了解到</w:t>
      </w:r>
      <w:r>
        <w:rPr>
          <w:rFonts w:asciiTheme="majorBidi" w:hAnsiTheme="majorBidi" w:cstheme="majorBidi"/>
          <w:szCs w:val="21"/>
        </w:rPr>
        <w:t>，</w:t>
      </w:r>
      <w:r w:rsidRPr="00722D4F">
        <w:rPr>
          <w:rFonts w:asciiTheme="majorBidi" w:hAnsiTheme="majorBidi" w:cstheme="majorBidi"/>
          <w:szCs w:val="21"/>
        </w:rPr>
        <w:t>在审讯期间故意虐待、有辱人格的待遇或任何其他形式的侮辱行为</w:t>
      </w:r>
      <w:r>
        <w:rPr>
          <w:rFonts w:asciiTheme="majorBidi" w:hAnsiTheme="majorBidi" w:cstheme="majorBidi"/>
          <w:szCs w:val="21"/>
        </w:rPr>
        <w:t>，</w:t>
      </w:r>
      <w:r w:rsidRPr="00722D4F">
        <w:rPr>
          <w:rFonts w:asciiTheme="majorBidi" w:hAnsiTheme="majorBidi" w:cstheme="majorBidi"/>
          <w:szCs w:val="21"/>
        </w:rPr>
        <w:t>均构成犯罪</w:t>
      </w:r>
      <w:r>
        <w:rPr>
          <w:rFonts w:asciiTheme="majorBidi" w:hAnsiTheme="majorBidi" w:cstheme="majorBidi"/>
          <w:szCs w:val="21"/>
        </w:rPr>
        <w:t>，</w:t>
      </w:r>
      <w:r w:rsidRPr="00722D4F">
        <w:rPr>
          <w:rFonts w:asciiTheme="majorBidi" w:hAnsiTheme="majorBidi" w:cstheme="majorBidi"/>
          <w:szCs w:val="21"/>
        </w:rPr>
        <w:t>属于侵犯人权的行为。</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92.</w:t>
      </w:r>
      <w:r w:rsidRPr="00722D4F">
        <w:rPr>
          <w:rFonts w:asciiTheme="majorBidi" w:hAnsiTheme="majorBidi" w:cstheme="majorBidi"/>
          <w:szCs w:val="21"/>
        </w:rPr>
        <w:tab/>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15</w:t>
      </w:r>
      <w:r w:rsidRPr="00722D4F">
        <w:rPr>
          <w:rFonts w:asciiTheme="majorBidi" w:hAnsiTheme="majorBidi" w:cstheme="majorBidi"/>
          <w:szCs w:val="21"/>
        </w:rPr>
        <w:t>年</w:t>
      </w:r>
      <w:r>
        <w:rPr>
          <w:rFonts w:asciiTheme="majorBidi" w:hAnsiTheme="majorBidi" w:cstheme="majorBidi"/>
          <w:szCs w:val="21"/>
        </w:rPr>
        <w:t>1</w:t>
      </w:r>
      <w:r w:rsidRPr="00722D4F">
        <w:rPr>
          <w:rFonts w:asciiTheme="majorBidi" w:hAnsiTheme="majorBidi" w:cstheme="majorBidi"/>
          <w:szCs w:val="21"/>
        </w:rPr>
        <w:t>月</w:t>
      </w:r>
      <w:r>
        <w:rPr>
          <w:rFonts w:asciiTheme="majorBidi" w:hAnsiTheme="majorBidi" w:cstheme="majorBidi"/>
          <w:szCs w:val="21"/>
        </w:rPr>
        <w:t>15</w:t>
      </w:r>
      <w:r w:rsidRPr="00722D4F">
        <w:rPr>
          <w:rFonts w:asciiTheme="majorBidi" w:hAnsiTheme="majorBidi" w:cstheme="majorBidi"/>
          <w:szCs w:val="21"/>
        </w:rPr>
        <w:t>日第</w:t>
      </w:r>
      <w:r>
        <w:rPr>
          <w:rFonts w:asciiTheme="majorBidi" w:hAnsiTheme="majorBidi" w:cstheme="majorBidi"/>
          <w:szCs w:val="21"/>
        </w:rPr>
        <w:t>1/2</w:t>
      </w:r>
      <w:r w:rsidRPr="00722D4F">
        <w:rPr>
          <w:rFonts w:asciiTheme="majorBidi" w:hAnsiTheme="majorBidi" w:cstheme="majorBidi"/>
          <w:szCs w:val="21"/>
        </w:rPr>
        <w:t>0</w:t>
      </w:r>
      <w:r>
        <w:rPr>
          <w:rFonts w:asciiTheme="majorBidi" w:hAnsiTheme="majorBidi" w:cstheme="majorBidi"/>
          <w:szCs w:val="21"/>
        </w:rPr>
        <w:t>15</w:t>
      </w:r>
      <w:r w:rsidRPr="00722D4F">
        <w:rPr>
          <w:rFonts w:asciiTheme="majorBidi" w:hAnsiTheme="majorBidi" w:cstheme="majorBidi"/>
          <w:szCs w:val="21"/>
        </w:rPr>
        <w:t>号《根除性别暴力和家庭暴力法》第</w:t>
      </w:r>
      <w:r>
        <w:rPr>
          <w:rFonts w:asciiTheme="majorBidi" w:hAnsiTheme="majorBidi" w:cstheme="majorBidi"/>
          <w:szCs w:val="21"/>
        </w:rPr>
        <w:t>11</w:t>
      </w:r>
      <w:r w:rsidRPr="00722D4F">
        <w:rPr>
          <w:rFonts w:asciiTheme="majorBidi" w:hAnsiTheme="majorBidi" w:cstheme="majorBidi"/>
          <w:szCs w:val="21"/>
        </w:rPr>
        <w:t>条规定了针对参与侦查、干预和防范性别暴力和家庭暴力的工作人员的持续培训方案。其中规定了两类培训</w:t>
      </w:r>
      <w:r>
        <w:rPr>
          <w:rFonts w:asciiTheme="majorBidi" w:hAnsiTheme="majorBidi" w:cstheme="majorBidi"/>
          <w:szCs w:val="21"/>
        </w:rPr>
        <w:t>：</w:t>
      </w:r>
      <w:r w:rsidRPr="00722D4F">
        <w:rPr>
          <w:rFonts w:asciiTheme="majorBidi" w:hAnsiTheme="majorBidi" w:cstheme="majorBidi"/>
          <w:szCs w:val="21"/>
        </w:rPr>
        <w:t>一类是基础培训</w:t>
      </w:r>
      <w:r>
        <w:rPr>
          <w:rFonts w:asciiTheme="majorBidi" w:hAnsiTheme="majorBidi" w:cstheme="majorBidi"/>
          <w:szCs w:val="21"/>
        </w:rPr>
        <w:t>，</w:t>
      </w:r>
      <w:r w:rsidRPr="00722D4F">
        <w:rPr>
          <w:rFonts w:asciiTheme="majorBidi" w:hAnsiTheme="majorBidi" w:cstheme="majorBidi"/>
          <w:szCs w:val="21"/>
        </w:rPr>
        <w:t>培训目标群体为间接干预性别暴力和家庭暴力的工作人员</w:t>
      </w:r>
      <w:r>
        <w:rPr>
          <w:rFonts w:asciiTheme="majorBidi" w:hAnsiTheme="majorBidi" w:cstheme="majorBidi"/>
          <w:szCs w:val="21"/>
        </w:rPr>
        <w:t>；</w:t>
      </w:r>
      <w:r w:rsidRPr="00722D4F">
        <w:rPr>
          <w:rFonts w:asciiTheme="majorBidi" w:hAnsiTheme="majorBidi" w:cstheme="majorBidi"/>
          <w:szCs w:val="21"/>
        </w:rPr>
        <w:t>还有一类是技能培训</w:t>
      </w:r>
      <w:r>
        <w:rPr>
          <w:rFonts w:asciiTheme="majorBidi" w:hAnsiTheme="majorBidi" w:cstheme="majorBidi"/>
          <w:szCs w:val="21"/>
        </w:rPr>
        <w:t>，</w:t>
      </w:r>
      <w:r w:rsidRPr="00722D4F">
        <w:rPr>
          <w:rFonts w:asciiTheme="majorBidi" w:hAnsiTheme="majorBidi" w:cstheme="majorBidi"/>
          <w:szCs w:val="21"/>
        </w:rPr>
        <w:t>目标群体为直接参与到性别暴力和家庭暴力案件中的办案人员。</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93.</w:t>
      </w:r>
      <w:r w:rsidRPr="00722D4F">
        <w:rPr>
          <w:rFonts w:asciiTheme="majorBidi" w:hAnsiTheme="majorBidi" w:cstheme="majorBidi"/>
          <w:szCs w:val="21"/>
        </w:rPr>
        <w:tab/>
      </w:r>
      <w:r w:rsidRPr="00722D4F">
        <w:rPr>
          <w:rFonts w:asciiTheme="majorBidi" w:hAnsiTheme="majorBidi" w:cstheme="majorBidi"/>
          <w:szCs w:val="21"/>
        </w:rPr>
        <w:t>在</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17</w:t>
      </w:r>
      <w:r w:rsidRPr="00722D4F">
        <w:rPr>
          <w:rFonts w:asciiTheme="majorBidi" w:hAnsiTheme="majorBidi" w:cstheme="majorBidi"/>
          <w:szCs w:val="21"/>
        </w:rPr>
        <w:t>年期间</w:t>
      </w:r>
      <w:r>
        <w:rPr>
          <w:rFonts w:asciiTheme="majorBidi" w:hAnsiTheme="majorBidi" w:cstheme="majorBidi"/>
          <w:szCs w:val="21"/>
        </w:rPr>
        <w:t>，</w:t>
      </w:r>
      <w:r w:rsidRPr="00722D4F">
        <w:rPr>
          <w:rFonts w:asciiTheme="majorBidi" w:hAnsiTheme="majorBidi" w:cstheme="majorBidi"/>
          <w:szCs w:val="21"/>
        </w:rPr>
        <w:t>社会事务司全体工作人员和消防机关工作人员均接受了</w:t>
      </w:r>
      <w:r>
        <w:rPr>
          <w:rFonts w:asciiTheme="majorBidi" w:hAnsiTheme="majorBidi" w:cstheme="majorBidi"/>
          <w:szCs w:val="21"/>
        </w:rPr>
        <w:t>1</w:t>
      </w:r>
      <w:r w:rsidRPr="00722D4F">
        <w:rPr>
          <w:rFonts w:asciiTheme="majorBidi" w:hAnsiTheme="majorBidi" w:cstheme="majorBidi"/>
          <w:szCs w:val="21"/>
        </w:rPr>
        <w:t>级基础培训</w:t>
      </w:r>
      <w:r>
        <w:rPr>
          <w:rFonts w:asciiTheme="majorBidi" w:hAnsiTheme="majorBidi" w:cstheme="majorBidi"/>
          <w:szCs w:val="21"/>
        </w:rPr>
        <w:t>，</w:t>
      </w:r>
      <w:r w:rsidRPr="00722D4F">
        <w:rPr>
          <w:rFonts w:asciiTheme="majorBidi" w:hAnsiTheme="majorBidi" w:cstheme="majorBidi"/>
          <w:szCs w:val="21"/>
        </w:rPr>
        <w:t>并面向消防机关电话接线部门</w:t>
      </w:r>
      <w:r>
        <w:rPr>
          <w:rFonts w:asciiTheme="majorBidi" w:hAnsiTheme="majorBidi" w:cstheme="majorBidi"/>
          <w:szCs w:val="21"/>
        </w:rPr>
        <w:t>(118</w:t>
      </w:r>
      <w:r w:rsidRPr="00722D4F">
        <w:rPr>
          <w:rFonts w:asciiTheme="majorBidi" w:hAnsiTheme="majorBidi" w:cstheme="majorBidi"/>
          <w:szCs w:val="21"/>
        </w:rPr>
        <w:t>紧急求助热线</w:t>
      </w:r>
      <w:r>
        <w:rPr>
          <w:rFonts w:asciiTheme="majorBidi" w:hAnsiTheme="majorBidi" w:cstheme="majorBidi"/>
          <w:szCs w:val="21"/>
        </w:rPr>
        <w:t>)</w:t>
      </w:r>
      <w:r w:rsidRPr="00722D4F">
        <w:rPr>
          <w:rFonts w:asciiTheme="majorBidi" w:hAnsiTheme="majorBidi" w:cstheme="majorBidi"/>
          <w:szCs w:val="21"/>
        </w:rPr>
        <w:t>和安道尔大学的教职员工进行了一次更有针对性的培训。</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94.</w:t>
      </w:r>
      <w:r w:rsidRPr="00722D4F">
        <w:rPr>
          <w:rFonts w:asciiTheme="majorBidi" w:hAnsiTheme="majorBidi" w:cstheme="majorBidi"/>
          <w:szCs w:val="21"/>
        </w:rPr>
        <w:tab/>
      </w:r>
      <w:r w:rsidRPr="00722D4F">
        <w:rPr>
          <w:rFonts w:asciiTheme="majorBidi" w:hAnsiTheme="majorBidi" w:cstheme="majorBidi"/>
          <w:szCs w:val="21"/>
        </w:rPr>
        <w:t>此次培训的目的是澄清概念和定义</w:t>
      </w:r>
      <w:r>
        <w:rPr>
          <w:rFonts w:asciiTheme="majorBidi" w:hAnsiTheme="majorBidi" w:cstheme="majorBidi"/>
          <w:szCs w:val="21"/>
        </w:rPr>
        <w:t>，</w:t>
      </w:r>
      <w:r w:rsidRPr="00722D4F">
        <w:rPr>
          <w:rFonts w:asciiTheme="majorBidi" w:hAnsiTheme="majorBidi" w:cstheme="majorBidi"/>
          <w:szCs w:val="21"/>
        </w:rPr>
        <w:t>介绍法律框架及性别暴力和家庭暴力受害者的权利</w:t>
      </w:r>
      <w:r>
        <w:rPr>
          <w:rFonts w:asciiTheme="majorBidi" w:hAnsiTheme="majorBidi" w:cstheme="majorBidi"/>
          <w:szCs w:val="21"/>
        </w:rPr>
        <w:t>，</w:t>
      </w:r>
      <w:r w:rsidRPr="00722D4F">
        <w:rPr>
          <w:rFonts w:asciiTheme="majorBidi" w:hAnsiTheme="majorBidi" w:cstheme="majorBidi"/>
          <w:szCs w:val="21"/>
        </w:rPr>
        <w:t>并建立共同语言</w:t>
      </w:r>
      <w:r>
        <w:rPr>
          <w:rFonts w:asciiTheme="majorBidi" w:hAnsiTheme="majorBidi" w:cstheme="majorBidi"/>
          <w:szCs w:val="21"/>
        </w:rPr>
        <w:t>，</w:t>
      </w:r>
      <w:r w:rsidRPr="00722D4F">
        <w:rPr>
          <w:rFonts w:asciiTheme="majorBidi" w:hAnsiTheme="majorBidi" w:cstheme="majorBidi"/>
          <w:szCs w:val="21"/>
        </w:rPr>
        <w:t>促进相关公共服务单位协调合作并根据需要采取必要的救济措施。为此</w:t>
      </w:r>
      <w:r>
        <w:rPr>
          <w:rFonts w:asciiTheme="majorBidi" w:hAnsiTheme="majorBidi" w:cstheme="majorBidi"/>
          <w:szCs w:val="21"/>
        </w:rPr>
        <w:t>，</w:t>
      </w:r>
      <w:r w:rsidRPr="00722D4F">
        <w:rPr>
          <w:rFonts w:asciiTheme="majorBidi" w:hAnsiTheme="majorBidi" w:cstheme="majorBidi"/>
          <w:szCs w:val="21"/>
        </w:rPr>
        <w:t>已经出台了各类救济办法和准则</w:t>
      </w:r>
      <w:r>
        <w:rPr>
          <w:rFonts w:asciiTheme="majorBidi" w:hAnsiTheme="majorBidi" w:cstheme="majorBidi"/>
          <w:szCs w:val="21"/>
        </w:rPr>
        <w:t>，</w:t>
      </w:r>
      <w:r w:rsidRPr="00722D4F">
        <w:rPr>
          <w:rFonts w:asciiTheme="majorBidi" w:hAnsiTheme="majorBidi" w:cstheme="majorBidi"/>
          <w:szCs w:val="21"/>
        </w:rPr>
        <w:t>以尽早发现性别暴力和家庭暴力情况</w:t>
      </w:r>
      <w:r>
        <w:rPr>
          <w:rFonts w:asciiTheme="majorBidi" w:hAnsiTheme="majorBidi" w:cstheme="majorBidi"/>
          <w:szCs w:val="21"/>
        </w:rPr>
        <w:t>，</w:t>
      </w:r>
      <w:r w:rsidRPr="00722D4F">
        <w:rPr>
          <w:rFonts w:asciiTheme="majorBidi" w:hAnsiTheme="majorBidi" w:cstheme="majorBidi"/>
          <w:szCs w:val="21"/>
        </w:rPr>
        <w:t>并明确了相应的诉讼和转介程序。</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95.</w:t>
      </w:r>
      <w:r w:rsidRPr="00722D4F">
        <w:rPr>
          <w:rFonts w:asciiTheme="majorBidi" w:hAnsiTheme="majorBidi" w:cstheme="majorBidi"/>
          <w:szCs w:val="21"/>
        </w:rPr>
        <w:tab/>
      </w:r>
      <w:r w:rsidRPr="00722D4F">
        <w:rPr>
          <w:rFonts w:asciiTheme="majorBidi" w:hAnsiTheme="majorBidi" w:cstheme="majorBidi"/>
          <w:szCs w:val="21"/>
        </w:rPr>
        <w:t>特别值得一提的是面向警察人员提供的关于性别暴力问题的培训。在培训中</w:t>
      </w:r>
      <w:r>
        <w:rPr>
          <w:rFonts w:asciiTheme="majorBidi" w:hAnsiTheme="majorBidi" w:cstheme="majorBidi"/>
          <w:szCs w:val="21"/>
        </w:rPr>
        <w:t>，</w:t>
      </w:r>
      <w:r w:rsidRPr="00722D4F">
        <w:rPr>
          <w:rFonts w:asciiTheme="majorBidi" w:hAnsiTheme="majorBidi" w:cstheme="majorBidi"/>
          <w:szCs w:val="21"/>
        </w:rPr>
        <w:t>除了前面提到的内容外</w:t>
      </w:r>
      <w:r>
        <w:rPr>
          <w:rFonts w:asciiTheme="majorBidi" w:hAnsiTheme="majorBidi" w:cstheme="majorBidi"/>
          <w:szCs w:val="21"/>
        </w:rPr>
        <w:t>，</w:t>
      </w:r>
      <w:r w:rsidRPr="00722D4F">
        <w:rPr>
          <w:rFonts w:asciiTheme="majorBidi" w:hAnsiTheme="majorBidi" w:cstheme="majorBidi"/>
          <w:szCs w:val="21"/>
        </w:rPr>
        <w:t>还涉及到避免对受害人造成二次伤害的良好做法</w:t>
      </w:r>
      <w:r>
        <w:rPr>
          <w:rFonts w:asciiTheme="majorBidi" w:hAnsiTheme="majorBidi" w:cstheme="majorBidi"/>
          <w:szCs w:val="21"/>
        </w:rPr>
        <w:t>，</w:t>
      </w:r>
      <w:r w:rsidRPr="00722D4F">
        <w:rPr>
          <w:rFonts w:asciiTheme="majorBidi" w:hAnsiTheme="majorBidi" w:cstheme="majorBidi"/>
          <w:szCs w:val="21"/>
        </w:rPr>
        <w:t>尤其重视关于消除与性别暴力受害妇女有关的谣传和偏见。在</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17</w:t>
      </w:r>
      <w:r w:rsidRPr="00722D4F">
        <w:rPr>
          <w:rFonts w:asciiTheme="majorBidi" w:hAnsiTheme="majorBidi" w:cstheme="majorBidi"/>
          <w:szCs w:val="21"/>
        </w:rPr>
        <w:t>年间</w:t>
      </w:r>
      <w:r>
        <w:rPr>
          <w:rFonts w:asciiTheme="majorBidi" w:hAnsiTheme="majorBidi" w:cstheme="majorBidi"/>
          <w:szCs w:val="21"/>
        </w:rPr>
        <w:t>，</w:t>
      </w:r>
      <w:r w:rsidRPr="00722D4F">
        <w:rPr>
          <w:rFonts w:asciiTheme="majorBidi" w:hAnsiTheme="majorBidi" w:cstheme="majorBidi"/>
          <w:szCs w:val="21"/>
        </w:rPr>
        <w:t>已经有</w:t>
      </w:r>
      <w:r>
        <w:rPr>
          <w:rFonts w:asciiTheme="majorBidi" w:hAnsiTheme="majorBidi" w:cstheme="majorBidi"/>
          <w:szCs w:val="21"/>
        </w:rPr>
        <w:t>28</w:t>
      </w:r>
      <w:r w:rsidRPr="00722D4F">
        <w:rPr>
          <w:rFonts w:asciiTheme="majorBidi" w:hAnsiTheme="majorBidi" w:cstheme="majorBidi"/>
          <w:szCs w:val="21"/>
        </w:rPr>
        <w:t>名警察接受培训</w:t>
      </w:r>
      <w:r>
        <w:rPr>
          <w:rFonts w:asciiTheme="majorBidi" w:hAnsiTheme="majorBidi" w:cstheme="majorBidi"/>
          <w:szCs w:val="21"/>
        </w:rPr>
        <w:t>，</w:t>
      </w:r>
      <w:r w:rsidRPr="00722D4F">
        <w:rPr>
          <w:rFonts w:asciiTheme="majorBidi" w:hAnsiTheme="majorBidi" w:cstheme="majorBidi"/>
          <w:szCs w:val="21"/>
        </w:rPr>
        <w:t>预计培训工作在</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18</w:t>
      </w:r>
      <w:r w:rsidRPr="00722D4F">
        <w:rPr>
          <w:rFonts w:asciiTheme="majorBidi" w:hAnsiTheme="majorBidi" w:cstheme="majorBidi"/>
          <w:szCs w:val="21"/>
        </w:rPr>
        <w:t>年仍将继续开展。</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96.</w:t>
      </w:r>
      <w:r w:rsidRPr="00722D4F">
        <w:rPr>
          <w:rFonts w:asciiTheme="majorBidi" w:hAnsiTheme="majorBidi" w:cstheme="majorBidi"/>
          <w:szCs w:val="21"/>
        </w:rPr>
        <w:tab/>
      </w:r>
      <w:r w:rsidRPr="00722D4F">
        <w:rPr>
          <w:rFonts w:asciiTheme="majorBidi" w:hAnsiTheme="majorBidi" w:cstheme="majorBidi"/>
          <w:szCs w:val="21"/>
        </w:rPr>
        <w:t>在专业或技能培训方面</w:t>
      </w:r>
      <w:r>
        <w:rPr>
          <w:rFonts w:asciiTheme="majorBidi" w:hAnsiTheme="majorBidi" w:cstheme="majorBidi"/>
          <w:szCs w:val="21"/>
        </w:rPr>
        <w:t>，</w:t>
      </w:r>
      <w:r w:rsidRPr="00722D4F">
        <w:rPr>
          <w:rFonts w:asciiTheme="majorBidi" w:hAnsiTheme="majorBidi" w:cstheme="majorBidi"/>
          <w:szCs w:val="21"/>
        </w:rPr>
        <w:t>通过各类机构持续开展工作。司法高等理事会面向初审法官和上诉法官举办了专业进修课程。</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97.</w:t>
      </w:r>
      <w:r w:rsidRPr="00722D4F">
        <w:rPr>
          <w:rFonts w:asciiTheme="majorBidi" w:hAnsiTheme="majorBidi" w:cstheme="majorBidi"/>
          <w:szCs w:val="21"/>
        </w:rPr>
        <w:tab/>
      </w:r>
      <w:r w:rsidRPr="00722D4F">
        <w:rPr>
          <w:rFonts w:asciiTheme="majorBidi" w:hAnsiTheme="majorBidi" w:cstheme="majorBidi"/>
          <w:szCs w:val="21"/>
        </w:rPr>
        <w:t>平等政策股于</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18</w:t>
      </w:r>
      <w:r w:rsidRPr="00722D4F">
        <w:rPr>
          <w:rFonts w:asciiTheme="majorBidi" w:hAnsiTheme="majorBidi" w:cstheme="majorBidi"/>
          <w:szCs w:val="21"/>
        </w:rPr>
        <w:t>年</w:t>
      </w:r>
      <w:r>
        <w:rPr>
          <w:rFonts w:asciiTheme="majorBidi" w:hAnsiTheme="majorBidi" w:cstheme="majorBidi"/>
          <w:szCs w:val="21"/>
        </w:rPr>
        <w:t>4</w:t>
      </w:r>
      <w:r w:rsidRPr="00722D4F">
        <w:rPr>
          <w:rFonts w:asciiTheme="majorBidi" w:hAnsiTheme="majorBidi" w:cstheme="majorBidi"/>
          <w:szCs w:val="21"/>
        </w:rPr>
        <w:t>月</w:t>
      </w:r>
      <w:r>
        <w:rPr>
          <w:rFonts w:asciiTheme="majorBidi" w:hAnsiTheme="majorBidi" w:cstheme="majorBidi"/>
          <w:szCs w:val="21"/>
        </w:rPr>
        <w:t>19</w:t>
      </w:r>
      <w:r w:rsidRPr="00722D4F">
        <w:rPr>
          <w:rFonts w:asciiTheme="majorBidi" w:hAnsiTheme="majorBidi" w:cstheme="majorBidi"/>
          <w:szCs w:val="21"/>
        </w:rPr>
        <w:t>日面向初审法官、上诉法官和检察官群体组织了一场专题培训</w:t>
      </w:r>
      <w:r>
        <w:rPr>
          <w:rFonts w:asciiTheme="majorBidi" w:hAnsiTheme="majorBidi" w:cstheme="majorBidi"/>
          <w:szCs w:val="21"/>
        </w:rPr>
        <w:t>，</w:t>
      </w:r>
      <w:r w:rsidRPr="00722D4F">
        <w:rPr>
          <w:rFonts w:asciiTheme="majorBidi" w:hAnsiTheme="majorBidi" w:cstheme="majorBidi"/>
          <w:szCs w:val="21"/>
        </w:rPr>
        <w:t>主题是在预防和打击暴力侵害妇女行为及家庭暴力的《伊斯坦布尔公约》框架下</w:t>
      </w:r>
      <w:r>
        <w:rPr>
          <w:rFonts w:asciiTheme="majorBidi" w:hAnsiTheme="majorBidi" w:cstheme="majorBidi"/>
          <w:szCs w:val="21"/>
        </w:rPr>
        <w:t>，</w:t>
      </w:r>
      <w:r w:rsidRPr="00722D4F">
        <w:rPr>
          <w:rFonts w:asciiTheme="majorBidi" w:hAnsiTheme="majorBidi" w:cstheme="majorBidi"/>
          <w:szCs w:val="21"/>
        </w:rPr>
        <w:t>承认性别暴力受害者证词在指控中的证据效力。此次培训纳入了法律和心理学视角</w:t>
      </w:r>
      <w:r>
        <w:rPr>
          <w:rFonts w:asciiTheme="majorBidi" w:hAnsiTheme="majorBidi" w:cstheme="majorBidi"/>
          <w:szCs w:val="21"/>
        </w:rPr>
        <w:t>，</w:t>
      </w:r>
      <w:r w:rsidRPr="00722D4F">
        <w:rPr>
          <w:rFonts w:asciiTheme="majorBidi" w:hAnsiTheme="majorBidi" w:cstheme="majorBidi"/>
          <w:szCs w:val="21"/>
        </w:rPr>
        <w:t>以便能够对这一问题进行全面研究。</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98.</w:t>
      </w:r>
      <w:r w:rsidRPr="00722D4F">
        <w:rPr>
          <w:rFonts w:asciiTheme="majorBidi" w:hAnsiTheme="majorBidi" w:cstheme="majorBidi"/>
          <w:szCs w:val="21"/>
        </w:rPr>
        <w:tab/>
      </w:r>
      <w:r w:rsidRPr="00722D4F">
        <w:rPr>
          <w:rFonts w:asciiTheme="majorBidi" w:hAnsiTheme="majorBidi" w:cstheme="majorBidi"/>
          <w:szCs w:val="21"/>
        </w:rPr>
        <w:t>为落实《伊斯坦布尔公约》第</w:t>
      </w:r>
      <w:r>
        <w:rPr>
          <w:rFonts w:asciiTheme="majorBidi" w:hAnsiTheme="majorBidi" w:cstheme="majorBidi"/>
          <w:szCs w:val="21"/>
        </w:rPr>
        <w:t>24</w:t>
      </w:r>
      <w:r w:rsidRPr="00722D4F">
        <w:rPr>
          <w:rFonts w:asciiTheme="majorBidi" w:hAnsiTheme="majorBidi" w:cstheme="majorBidi"/>
          <w:szCs w:val="21"/>
        </w:rPr>
        <w:t>条中关于电话救助热线的义务</w:t>
      </w:r>
      <w:r>
        <w:rPr>
          <w:rFonts w:asciiTheme="majorBidi" w:hAnsiTheme="majorBidi" w:cstheme="majorBidi"/>
          <w:szCs w:val="21"/>
        </w:rPr>
        <w:t>，</w:t>
      </w:r>
      <w:r w:rsidRPr="00722D4F">
        <w:rPr>
          <w:rFonts w:asciiTheme="majorBidi" w:hAnsiTheme="majorBidi" w:cstheme="majorBidi"/>
          <w:szCs w:val="21"/>
        </w:rPr>
        <w:t>已经将性别暴力和家庭暴力受害者求助热线的工作时间扩展到全年</w:t>
      </w:r>
      <w:r>
        <w:rPr>
          <w:rFonts w:asciiTheme="majorBidi" w:hAnsiTheme="majorBidi" w:cstheme="majorBidi"/>
          <w:szCs w:val="21"/>
        </w:rPr>
        <w:t>365</w:t>
      </w:r>
      <w:r w:rsidRPr="00722D4F">
        <w:rPr>
          <w:rFonts w:asciiTheme="majorBidi" w:hAnsiTheme="majorBidi" w:cstheme="majorBidi"/>
          <w:szCs w:val="21"/>
        </w:rPr>
        <w:t>天每周</w:t>
      </w:r>
      <w:r>
        <w:rPr>
          <w:rFonts w:asciiTheme="majorBidi" w:hAnsiTheme="majorBidi" w:cstheme="majorBidi"/>
          <w:szCs w:val="21"/>
        </w:rPr>
        <w:t>7</w:t>
      </w:r>
      <w:r w:rsidRPr="00722D4F">
        <w:rPr>
          <w:rFonts w:asciiTheme="majorBidi" w:hAnsiTheme="majorBidi" w:cstheme="majorBidi"/>
          <w:szCs w:val="21"/>
        </w:rPr>
        <w:t>天每天</w:t>
      </w:r>
      <w:r>
        <w:rPr>
          <w:rFonts w:asciiTheme="majorBidi" w:hAnsiTheme="majorBidi" w:cstheme="majorBidi"/>
          <w:szCs w:val="21"/>
        </w:rPr>
        <w:t>24</w:t>
      </w:r>
      <w:r w:rsidRPr="00722D4F">
        <w:rPr>
          <w:rFonts w:asciiTheme="majorBidi" w:hAnsiTheme="majorBidi" w:cstheme="majorBidi"/>
          <w:szCs w:val="21"/>
        </w:rPr>
        <w:t>小时不间断服务。如此一来</w:t>
      </w:r>
      <w:r>
        <w:rPr>
          <w:rFonts w:asciiTheme="majorBidi" w:hAnsiTheme="majorBidi" w:cstheme="majorBidi"/>
          <w:szCs w:val="21"/>
        </w:rPr>
        <w:t>，</w:t>
      </w:r>
      <w:r w:rsidRPr="00722D4F">
        <w:rPr>
          <w:rFonts w:asciiTheme="majorBidi" w:hAnsiTheme="majorBidi" w:cstheme="majorBidi"/>
          <w:szCs w:val="21"/>
        </w:rPr>
        <w:t>已经开通的</w:t>
      </w:r>
      <w:r>
        <w:rPr>
          <w:rFonts w:asciiTheme="majorBidi" w:hAnsiTheme="majorBidi" w:cstheme="majorBidi"/>
          <w:szCs w:val="21"/>
        </w:rPr>
        <w:t>181</w:t>
      </w:r>
      <w:r w:rsidRPr="00722D4F">
        <w:rPr>
          <w:rFonts w:asciiTheme="majorBidi" w:hAnsiTheme="majorBidi" w:cstheme="majorBidi"/>
          <w:szCs w:val="21"/>
        </w:rPr>
        <w:t>电话求助热线由性别暴力受害者救助服务处在政府工作时间段接听</w:t>
      </w:r>
      <w:r>
        <w:rPr>
          <w:rFonts w:asciiTheme="majorBidi" w:hAnsiTheme="majorBidi" w:cstheme="majorBidi"/>
          <w:szCs w:val="21"/>
        </w:rPr>
        <w:t>，</w:t>
      </w:r>
      <w:r w:rsidRPr="00722D4F">
        <w:rPr>
          <w:rFonts w:asciiTheme="majorBidi" w:hAnsiTheme="majorBidi" w:cstheme="majorBidi"/>
          <w:szCs w:val="21"/>
        </w:rPr>
        <w:t>并可以转接到社会事务司的救助热线</w:t>
      </w:r>
      <w:r>
        <w:rPr>
          <w:rFonts w:asciiTheme="majorBidi" w:hAnsiTheme="majorBidi" w:cstheme="majorBidi"/>
          <w:szCs w:val="21"/>
        </w:rPr>
        <w:t>，</w:t>
      </w:r>
      <w:r w:rsidRPr="00722D4F">
        <w:rPr>
          <w:rFonts w:asciiTheme="majorBidi" w:hAnsiTheme="majorBidi" w:cstheme="majorBidi"/>
          <w:szCs w:val="21"/>
        </w:rPr>
        <w:t>从而可以接听咨询关于性别暴力和家庭暴力的信息和建议的所有人员的来电。</w:t>
      </w:r>
    </w:p>
    <w:p w:rsidR="00775749" w:rsidRPr="00722D4F" w:rsidRDefault="00775749" w:rsidP="00775749">
      <w:pPr>
        <w:pStyle w:val="SingleTxtGC"/>
        <w:rPr>
          <w:rFonts w:asciiTheme="majorBidi" w:hAnsiTheme="majorBidi" w:cstheme="majorBidi"/>
          <w:szCs w:val="21"/>
        </w:rPr>
      </w:pPr>
      <w:r>
        <w:rPr>
          <w:rFonts w:asciiTheme="majorBidi" w:hAnsiTheme="majorBidi" w:cstheme="majorBidi"/>
          <w:szCs w:val="21"/>
        </w:rPr>
        <w:t>99.</w:t>
      </w:r>
      <w:r w:rsidRPr="00722D4F">
        <w:rPr>
          <w:rFonts w:asciiTheme="majorBidi" w:hAnsiTheme="majorBidi" w:cstheme="majorBidi"/>
          <w:szCs w:val="21"/>
        </w:rPr>
        <w:tab/>
      </w:r>
      <w:r w:rsidRPr="00722D4F">
        <w:rPr>
          <w:rFonts w:asciiTheme="majorBidi" w:hAnsiTheme="majorBidi" w:cstheme="majorBidi"/>
          <w:szCs w:val="21"/>
        </w:rPr>
        <w:t>为确保热线接听工作的顺利进行</w:t>
      </w:r>
      <w:r>
        <w:rPr>
          <w:rFonts w:asciiTheme="majorBidi" w:hAnsiTheme="majorBidi" w:cstheme="majorBidi"/>
          <w:szCs w:val="21"/>
        </w:rPr>
        <w:t>，</w:t>
      </w:r>
      <w:r w:rsidRPr="00722D4F">
        <w:rPr>
          <w:rFonts w:asciiTheme="majorBidi" w:hAnsiTheme="majorBidi" w:cstheme="majorBidi"/>
          <w:szCs w:val="21"/>
        </w:rPr>
        <w:t>面向社会事务司救助热线的工作人员举行了一场关于如何处理性别暴力和家庭暴力受害者的来电求助的专题培训。</w:t>
      </w:r>
    </w:p>
    <w:p w:rsidR="00775749" w:rsidRPr="00722D4F" w:rsidRDefault="00775749" w:rsidP="00200562">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Pr>
          <w:rFonts w:asciiTheme="majorBidi" w:hAnsiTheme="majorBidi" w:cstheme="majorBidi"/>
          <w:szCs w:val="21"/>
        </w:rPr>
        <w:t>1</w:t>
      </w:r>
      <w:r w:rsidRPr="00722D4F">
        <w:rPr>
          <w:rFonts w:asciiTheme="majorBidi" w:hAnsiTheme="majorBidi" w:cstheme="majorBidi"/>
          <w:szCs w:val="21"/>
        </w:rPr>
        <w:t>0</w:t>
      </w:r>
      <w:r>
        <w:rPr>
          <w:rFonts w:asciiTheme="majorBidi" w:hAnsiTheme="majorBidi" w:cstheme="majorBidi"/>
          <w:szCs w:val="21"/>
        </w:rPr>
        <w:t>0.</w:t>
      </w:r>
      <w:r w:rsidRPr="00722D4F">
        <w:rPr>
          <w:rFonts w:asciiTheme="majorBidi" w:hAnsiTheme="majorBidi" w:cstheme="majorBidi"/>
          <w:szCs w:val="21"/>
        </w:rPr>
        <w:tab/>
      </w:r>
      <w:r w:rsidRPr="00722D4F">
        <w:rPr>
          <w:rFonts w:asciiTheme="majorBidi" w:hAnsiTheme="majorBidi" w:cstheme="majorBidi"/>
          <w:szCs w:val="21"/>
        </w:rPr>
        <w:t>根据《伊斯坦布尔公约》第</w:t>
      </w:r>
      <w:r>
        <w:rPr>
          <w:rFonts w:asciiTheme="majorBidi" w:hAnsiTheme="majorBidi" w:cstheme="majorBidi"/>
          <w:szCs w:val="21"/>
        </w:rPr>
        <w:t>57</w:t>
      </w:r>
      <w:r w:rsidRPr="00722D4F">
        <w:rPr>
          <w:rFonts w:asciiTheme="majorBidi" w:hAnsiTheme="majorBidi" w:cstheme="majorBidi"/>
          <w:szCs w:val="21"/>
        </w:rPr>
        <w:t>条</w:t>
      </w:r>
      <w:r>
        <w:rPr>
          <w:rFonts w:asciiTheme="majorBidi" w:hAnsiTheme="majorBidi" w:cstheme="majorBidi"/>
          <w:szCs w:val="21"/>
        </w:rPr>
        <w:t>，</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15</w:t>
      </w:r>
      <w:r w:rsidRPr="00722D4F">
        <w:rPr>
          <w:rFonts w:asciiTheme="majorBidi" w:hAnsiTheme="majorBidi" w:cstheme="majorBidi"/>
          <w:szCs w:val="21"/>
        </w:rPr>
        <w:t>年</w:t>
      </w:r>
      <w:r>
        <w:rPr>
          <w:rFonts w:asciiTheme="majorBidi" w:hAnsiTheme="majorBidi" w:cstheme="majorBidi"/>
          <w:szCs w:val="21"/>
        </w:rPr>
        <w:t>1</w:t>
      </w:r>
      <w:r w:rsidRPr="00722D4F">
        <w:rPr>
          <w:rFonts w:asciiTheme="majorBidi" w:hAnsiTheme="majorBidi" w:cstheme="majorBidi"/>
          <w:szCs w:val="21"/>
        </w:rPr>
        <w:t>月</w:t>
      </w:r>
      <w:r>
        <w:rPr>
          <w:rFonts w:asciiTheme="majorBidi" w:hAnsiTheme="majorBidi" w:cstheme="majorBidi"/>
          <w:szCs w:val="21"/>
        </w:rPr>
        <w:t>15</w:t>
      </w:r>
      <w:r w:rsidRPr="00722D4F">
        <w:rPr>
          <w:rFonts w:asciiTheme="majorBidi" w:hAnsiTheme="majorBidi" w:cstheme="majorBidi"/>
          <w:szCs w:val="21"/>
        </w:rPr>
        <w:t>日第</w:t>
      </w:r>
      <w:r>
        <w:rPr>
          <w:rFonts w:asciiTheme="majorBidi" w:hAnsiTheme="majorBidi" w:cstheme="majorBidi"/>
          <w:szCs w:val="21"/>
        </w:rPr>
        <w:t>1/2</w:t>
      </w:r>
      <w:r w:rsidRPr="00722D4F">
        <w:rPr>
          <w:rFonts w:asciiTheme="majorBidi" w:hAnsiTheme="majorBidi" w:cstheme="majorBidi"/>
          <w:szCs w:val="21"/>
        </w:rPr>
        <w:t>0</w:t>
      </w:r>
      <w:r>
        <w:rPr>
          <w:rFonts w:asciiTheme="majorBidi" w:hAnsiTheme="majorBidi" w:cstheme="majorBidi"/>
          <w:szCs w:val="21"/>
        </w:rPr>
        <w:t>15</w:t>
      </w:r>
      <w:r w:rsidRPr="00722D4F">
        <w:rPr>
          <w:rFonts w:asciiTheme="majorBidi" w:hAnsiTheme="majorBidi" w:cstheme="majorBidi"/>
          <w:szCs w:val="21"/>
        </w:rPr>
        <w:t>号法律</w:t>
      </w:r>
      <w:r>
        <w:rPr>
          <w:rFonts w:asciiTheme="majorBidi" w:hAnsiTheme="majorBidi" w:cstheme="majorBidi"/>
          <w:szCs w:val="21"/>
        </w:rPr>
        <w:t>，</w:t>
      </w:r>
      <w:r w:rsidRPr="00722D4F">
        <w:rPr>
          <w:rFonts w:asciiTheme="majorBidi" w:hAnsiTheme="majorBidi" w:cstheme="majorBidi"/>
          <w:szCs w:val="21"/>
        </w:rPr>
        <w:t>即《根除性别暴力和家庭暴力法》第</w:t>
      </w:r>
      <w:r>
        <w:rPr>
          <w:rFonts w:asciiTheme="majorBidi" w:hAnsiTheme="majorBidi" w:cstheme="majorBidi"/>
          <w:szCs w:val="21"/>
        </w:rPr>
        <w:t>18</w:t>
      </w:r>
      <w:r w:rsidRPr="00722D4F">
        <w:rPr>
          <w:rFonts w:asciiTheme="majorBidi" w:hAnsiTheme="majorBidi" w:cstheme="majorBidi"/>
          <w:szCs w:val="21"/>
        </w:rPr>
        <w:t>条规定</w:t>
      </w:r>
      <w:r>
        <w:rPr>
          <w:rFonts w:asciiTheme="majorBidi" w:hAnsiTheme="majorBidi" w:cstheme="majorBidi"/>
          <w:szCs w:val="21"/>
        </w:rPr>
        <w:t>，</w:t>
      </w:r>
      <w:r w:rsidRPr="00722D4F">
        <w:rPr>
          <w:rFonts w:asciiTheme="majorBidi" w:hAnsiTheme="majorBidi" w:cstheme="majorBidi"/>
          <w:szCs w:val="21"/>
        </w:rPr>
        <w:t>受害者有权获得政府当局提供的法律咨询服务</w:t>
      </w:r>
      <w:r>
        <w:rPr>
          <w:rFonts w:asciiTheme="majorBidi" w:hAnsiTheme="majorBidi" w:cstheme="majorBidi"/>
          <w:szCs w:val="21"/>
        </w:rPr>
        <w:t>，</w:t>
      </w:r>
      <w:r w:rsidRPr="00722D4F">
        <w:rPr>
          <w:rFonts w:asciiTheme="majorBidi" w:hAnsiTheme="majorBidi" w:cstheme="majorBidi"/>
          <w:szCs w:val="21"/>
        </w:rPr>
        <w:t>获得具体信息和指导建议</w:t>
      </w:r>
      <w:r>
        <w:rPr>
          <w:rFonts w:asciiTheme="majorBidi" w:hAnsiTheme="majorBidi" w:cstheme="majorBidi"/>
          <w:szCs w:val="21"/>
        </w:rPr>
        <w:t>，</w:t>
      </w:r>
      <w:r w:rsidRPr="00722D4F">
        <w:rPr>
          <w:rFonts w:asciiTheme="majorBidi" w:hAnsiTheme="majorBidi" w:cstheme="majorBidi"/>
          <w:szCs w:val="21"/>
        </w:rPr>
        <w:t>从而了解自己的权利</w:t>
      </w:r>
      <w:r>
        <w:rPr>
          <w:rFonts w:asciiTheme="majorBidi" w:hAnsiTheme="majorBidi" w:cstheme="majorBidi"/>
          <w:szCs w:val="21"/>
        </w:rPr>
        <w:t>，</w:t>
      </w:r>
      <w:r w:rsidRPr="00722D4F">
        <w:rPr>
          <w:rFonts w:asciiTheme="majorBidi" w:hAnsiTheme="majorBidi" w:cstheme="majorBidi"/>
          <w:szCs w:val="21"/>
        </w:rPr>
        <w:t>知道可以通过哪些现有的机构和专业人员来提起相应的行政和司法诉讼程序。</w:t>
      </w:r>
    </w:p>
    <w:p w:rsidR="00775749" w:rsidRPr="00722D4F" w:rsidRDefault="00775749" w:rsidP="00200562">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Pr>
          <w:rFonts w:asciiTheme="majorBidi" w:hAnsiTheme="majorBidi" w:cstheme="majorBidi"/>
          <w:szCs w:val="21"/>
        </w:rPr>
        <w:t>1</w:t>
      </w:r>
      <w:r w:rsidRPr="00722D4F">
        <w:rPr>
          <w:rFonts w:asciiTheme="majorBidi" w:hAnsiTheme="majorBidi" w:cstheme="majorBidi"/>
          <w:szCs w:val="21"/>
        </w:rPr>
        <w:t>0</w:t>
      </w:r>
      <w:r>
        <w:rPr>
          <w:rFonts w:asciiTheme="majorBidi" w:hAnsiTheme="majorBidi" w:cstheme="majorBidi"/>
          <w:szCs w:val="21"/>
        </w:rPr>
        <w:t>1.</w:t>
      </w:r>
      <w:r w:rsidRPr="00722D4F">
        <w:rPr>
          <w:rFonts w:asciiTheme="majorBidi" w:hAnsiTheme="majorBidi" w:cstheme="majorBidi"/>
          <w:szCs w:val="21"/>
        </w:rPr>
        <w:tab/>
      </w:r>
      <w:r w:rsidRPr="00722D4F">
        <w:rPr>
          <w:rFonts w:asciiTheme="majorBidi" w:hAnsiTheme="majorBidi" w:cstheme="majorBidi"/>
          <w:szCs w:val="21"/>
        </w:rPr>
        <w:t>此外</w:t>
      </w:r>
      <w:r>
        <w:rPr>
          <w:rFonts w:asciiTheme="majorBidi" w:hAnsiTheme="majorBidi" w:cstheme="majorBidi"/>
          <w:szCs w:val="21"/>
        </w:rPr>
        <w:t>，</w:t>
      </w:r>
      <w:r w:rsidRPr="00722D4F">
        <w:rPr>
          <w:rFonts w:asciiTheme="majorBidi" w:hAnsiTheme="majorBidi" w:cstheme="majorBidi"/>
          <w:szCs w:val="21"/>
        </w:rPr>
        <w:t>该法承认</w:t>
      </w:r>
      <w:r>
        <w:rPr>
          <w:rFonts w:asciiTheme="majorBidi" w:hAnsiTheme="majorBidi" w:cstheme="majorBidi"/>
          <w:szCs w:val="21"/>
        </w:rPr>
        <w:t>，</w:t>
      </w:r>
      <w:r w:rsidRPr="00722D4F">
        <w:rPr>
          <w:rFonts w:asciiTheme="majorBidi" w:hAnsiTheme="majorBidi" w:cstheme="majorBidi"/>
          <w:szCs w:val="21"/>
        </w:rPr>
        <w:t>受害者享有辩护权和获得法律技术援助的权利</w:t>
      </w:r>
      <w:r>
        <w:rPr>
          <w:rFonts w:asciiTheme="majorBidi" w:hAnsiTheme="majorBidi" w:cstheme="majorBidi"/>
          <w:szCs w:val="21"/>
        </w:rPr>
        <w:t>，</w:t>
      </w:r>
      <w:r w:rsidRPr="00722D4F">
        <w:rPr>
          <w:rFonts w:asciiTheme="majorBidi" w:hAnsiTheme="majorBidi" w:cstheme="majorBidi"/>
          <w:szCs w:val="21"/>
        </w:rPr>
        <w:t>可以获得专门的法律援助</w:t>
      </w:r>
      <w:r>
        <w:rPr>
          <w:rFonts w:asciiTheme="majorBidi" w:hAnsiTheme="majorBidi" w:cstheme="majorBidi"/>
          <w:szCs w:val="21"/>
        </w:rPr>
        <w:t>，</w:t>
      </w:r>
      <w:r w:rsidRPr="00722D4F">
        <w:rPr>
          <w:rFonts w:asciiTheme="majorBidi" w:hAnsiTheme="majorBidi" w:cstheme="majorBidi"/>
          <w:szCs w:val="21"/>
        </w:rPr>
        <w:t>根据相关部门法律</w:t>
      </w:r>
      <w:r>
        <w:rPr>
          <w:rFonts w:asciiTheme="majorBidi" w:hAnsiTheme="majorBidi" w:cstheme="majorBidi"/>
          <w:szCs w:val="21"/>
        </w:rPr>
        <w:t>，</w:t>
      </w:r>
      <w:r w:rsidRPr="00722D4F">
        <w:rPr>
          <w:rFonts w:asciiTheme="majorBidi" w:hAnsiTheme="majorBidi" w:cstheme="majorBidi"/>
          <w:szCs w:val="21"/>
        </w:rPr>
        <w:t>法律援助应免费提供。</w:t>
      </w:r>
    </w:p>
    <w:p w:rsidR="00775749" w:rsidRPr="00722D4F" w:rsidRDefault="00775749" w:rsidP="00200562">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Pr>
          <w:rFonts w:asciiTheme="majorBidi" w:hAnsiTheme="majorBidi" w:cstheme="majorBidi"/>
          <w:szCs w:val="21"/>
        </w:rPr>
        <w:t>1</w:t>
      </w:r>
      <w:r w:rsidRPr="00722D4F">
        <w:rPr>
          <w:rFonts w:asciiTheme="majorBidi" w:hAnsiTheme="majorBidi" w:cstheme="majorBidi"/>
          <w:szCs w:val="21"/>
        </w:rPr>
        <w:t>0</w:t>
      </w:r>
      <w:r>
        <w:rPr>
          <w:rFonts w:asciiTheme="majorBidi" w:hAnsiTheme="majorBidi" w:cstheme="majorBidi"/>
          <w:szCs w:val="21"/>
        </w:rPr>
        <w:t>2.</w:t>
      </w:r>
      <w:r w:rsidRPr="00722D4F">
        <w:rPr>
          <w:rFonts w:asciiTheme="majorBidi" w:hAnsiTheme="majorBidi" w:cstheme="majorBidi"/>
          <w:szCs w:val="21"/>
        </w:rPr>
        <w:tab/>
      </w:r>
      <w:r w:rsidRPr="00722D4F">
        <w:rPr>
          <w:rFonts w:asciiTheme="majorBidi" w:hAnsiTheme="majorBidi" w:cstheme="majorBidi"/>
          <w:szCs w:val="21"/>
        </w:rPr>
        <w:t>最近于</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17</w:t>
      </w:r>
      <w:r w:rsidRPr="00722D4F">
        <w:rPr>
          <w:rFonts w:asciiTheme="majorBidi" w:hAnsiTheme="majorBidi" w:cstheme="majorBidi"/>
          <w:szCs w:val="21"/>
        </w:rPr>
        <w:t>年</w:t>
      </w:r>
      <w:r>
        <w:rPr>
          <w:rFonts w:asciiTheme="majorBidi" w:hAnsiTheme="majorBidi" w:cstheme="majorBidi"/>
          <w:szCs w:val="21"/>
        </w:rPr>
        <w:t>7</w:t>
      </w:r>
      <w:r w:rsidRPr="00722D4F">
        <w:rPr>
          <w:rFonts w:asciiTheme="majorBidi" w:hAnsiTheme="majorBidi" w:cstheme="majorBidi"/>
          <w:szCs w:val="21"/>
        </w:rPr>
        <w:t>月</w:t>
      </w:r>
      <w:r>
        <w:rPr>
          <w:rFonts w:asciiTheme="majorBidi" w:hAnsiTheme="majorBidi" w:cstheme="majorBidi"/>
          <w:szCs w:val="21"/>
        </w:rPr>
        <w:t>12</w:t>
      </w:r>
      <w:r w:rsidRPr="00722D4F">
        <w:rPr>
          <w:rFonts w:asciiTheme="majorBidi" w:hAnsiTheme="majorBidi" w:cstheme="majorBidi"/>
          <w:szCs w:val="21"/>
        </w:rPr>
        <w:t>日颁布了一项法令</w:t>
      </w:r>
      <w:r>
        <w:rPr>
          <w:rFonts w:asciiTheme="majorBidi" w:hAnsiTheme="majorBidi" w:cstheme="majorBidi"/>
          <w:szCs w:val="21"/>
        </w:rPr>
        <w:t>，</w:t>
      </w:r>
      <w:r w:rsidRPr="00722D4F">
        <w:rPr>
          <w:rFonts w:asciiTheme="majorBidi" w:hAnsiTheme="majorBidi" w:cstheme="majorBidi"/>
          <w:szCs w:val="21"/>
        </w:rPr>
        <w:t>其中包含了关于这方面的一项重要修订内容。该法令对辩护权和法律技术援助服务进行了规范</w:t>
      </w:r>
      <w:r>
        <w:rPr>
          <w:rFonts w:asciiTheme="majorBidi" w:hAnsiTheme="majorBidi" w:cstheme="majorBidi"/>
          <w:szCs w:val="21"/>
        </w:rPr>
        <w:t>，</w:t>
      </w:r>
      <w:r w:rsidRPr="00722D4F">
        <w:rPr>
          <w:rFonts w:asciiTheme="majorBidi" w:hAnsiTheme="majorBidi" w:cstheme="majorBidi"/>
          <w:szCs w:val="21"/>
        </w:rPr>
        <w:t>明确承认性别暴力和家庭暴力受害者有权在刑事诉讼中得到律师的援助</w:t>
      </w:r>
      <w:r>
        <w:rPr>
          <w:rFonts w:asciiTheme="majorBidi" w:hAnsiTheme="majorBidi" w:cstheme="majorBidi"/>
          <w:szCs w:val="21"/>
        </w:rPr>
        <w:t>(</w:t>
      </w:r>
      <w:r w:rsidRPr="00722D4F">
        <w:rPr>
          <w:rFonts w:asciiTheme="majorBidi" w:hAnsiTheme="majorBidi" w:cstheme="majorBidi"/>
          <w:szCs w:val="21"/>
        </w:rPr>
        <w:t>民事诉讼中的法律援助服务已经得到普遍承认</w:t>
      </w:r>
      <w:r>
        <w:rPr>
          <w:rFonts w:asciiTheme="majorBidi" w:hAnsiTheme="majorBidi" w:cstheme="majorBidi"/>
          <w:szCs w:val="21"/>
        </w:rPr>
        <w:t>)</w:t>
      </w:r>
      <w:r w:rsidRPr="00722D4F">
        <w:rPr>
          <w:rFonts w:asciiTheme="majorBidi" w:hAnsiTheme="majorBidi" w:cstheme="majorBidi"/>
          <w:szCs w:val="21"/>
        </w:rPr>
        <w:t>。所有经证实属于贫困或者遭受经济暴力的当事人</w:t>
      </w:r>
      <w:r>
        <w:rPr>
          <w:rFonts w:asciiTheme="majorBidi" w:hAnsiTheme="majorBidi" w:cstheme="majorBidi"/>
          <w:szCs w:val="21"/>
        </w:rPr>
        <w:t>，</w:t>
      </w:r>
      <w:r w:rsidRPr="00722D4F">
        <w:rPr>
          <w:rFonts w:asciiTheme="majorBidi" w:hAnsiTheme="majorBidi" w:cstheme="majorBidi"/>
          <w:szCs w:val="21"/>
        </w:rPr>
        <w:t>均可免费获得法律援助服务。</w:t>
      </w:r>
    </w:p>
    <w:p w:rsidR="00775749" w:rsidRPr="00722D4F" w:rsidRDefault="00775749" w:rsidP="00200562">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Pr>
          <w:rFonts w:asciiTheme="majorBidi" w:hAnsiTheme="majorBidi" w:cstheme="majorBidi"/>
          <w:szCs w:val="21"/>
        </w:rPr>
        <w:t>1</w:t>
      </w:r>
      <w:r w:rsidRPr="00722D4F">
        <w:rPr>
          <w:rFonts w:asciiTheme="majorBidi" w:hAnsiTheme="majorBidi" w:cstheme="majorBidi"/>
          <w:szCs w:val="21"/>
        </w:rPr>
        <w:t>0</w:t>
      </w:r>
      <w:r>
        <w:rPr>
          <w:rFonts w:asciiTheme="majorBidi" w:hAnsiTheme="majorBidi" w:cstheme="majorBidi"/>
          <w:szCs w:val="21"/>
        </w:rPr>
        <w:t>3.</w:t>
      </w:r>
      <w:r w:rsidRPr="00722D4F">
        <w:rPr>
          <w:rFonts w:asciiTheme="majorBidi" w:hAnsiTheme="majorBidi" w:cstheme="majorBidi"/>
          <w:szCs w:val="21"/>
        </w:rPr>
        <w:tab/>
      </w:r>
      <w:r w:rsidRPr="00722D4F">
        <w:rPr>
          <w:rFonts w:asciiTheme="majorBidi" w:hAnsiTheme="majorBidi" w:cstheme="majorBidi"/>
          <w:szCs w:val="21"/>
        </w:rPr>
        <w:t>在过去两年中</w:t>
      </w:r>
      <w:r>
        <w:rPr>
          <w:rFonts w:asciiTheme="majorBidi" w:hAnsiTheme="majorBidi" w:cstheme="majorBidi"/>
          <w:szCs w:val="21"/>
        </w:rPr>
        <w:t>，</w:t>
      </w:r>
      <w:r w:rsidRPr="00722D4F">
        <w:rPr>
          <w:rFonts w:asciiTheme="majorBidi" w:hAnsiTheme="majorBidi" w:cstheme="majorBidi"/>
          <w:szCs w:val="21"/>
        </w:rPr>
        <w:t>与</w:t>
      </w:r>
      <w:r>
        <w:rPr>
          <w:rFonts w:asciiTheme="majorBidi" w:hAnsiTheme="majorBidi" w:cstheme="majorBidi"/>
          <w:szCs w:val="21"/>
        </w:rPr>
        <w:t>Vicky</w:t>
      </w:r>
      <w:r w:rsidRPr="00722D4F">
        <w:rPr>
          <w:rFonts w:asciiTheme="majorBidi" w:hAnsiTheme="majorBidi" w:cstheme="majorBidi"/>
          <w:szCs w:val="21"/>
        </w:rPr>
        <w:t xml:space="preserve"> </w:t>
      </w:r>
      <w:r>
        <w:rPr>
          <w:rFonts w:asciiTheme="majorBidi" w:hAnsiTheme="majorBidi" w:cstheme="majorBidi"/>
          <w:szCs w:val="21"/>
        </w:rPr>
        <w:t>Bernadet</w:t>
      </w:r>
      <w:r w:rsidRPr="00722D4F">
        <w:rPr>
          <w:rFonts w:asciiTheme="majorBidi" w:hAnsiTheme="majorBidi" w:cstheme="majorBidi"/>
          <w:szCs w:val="21"/>
        </w:rPr>
        <w:t>基金会</w:t>
      </w:r>
      <w:r w:rsidRPr="00722D4F">
        <w:rPr>
          <w:rFonts w:asciiTheme="majorBidi" w:hAnsiTheme="majorBidi" w:cstheme="majorBidi"/>
          <w:szCs w:val="21"/>
          <w:vertAlign w:val="superscript"/>
        </w:rPr>
        <w:footnoteReference w:id="5"/>
      </w:r>
      <w:r w:rsidR="00200562">
        <w:rPr>
          <w:rFonts w:asciiTheme="majorBidi" w:hAnsiTheme="majorBidi" w:cstheme="majorBidi" w:hint="eastAsia"/>
          <w:szCs w:val="21"/>
        </w:rPr>
        <w:t xml:space="preserve"> </w:t>
      </w:r>
      <w:r w:rsidRPr="00722D4F">
        <w:rPr>
          <w:rFonts w:asciiTheme="majorBidi" w:hAnsiTheme="majorBidi" w:cstheme="majorBidi"/>
          <w:szCs w:val="21"/>
        </w:rPr>
        <w:t>合作</w:t>
      </w:r>
      <w:r>
        <w:rPr>
          <w:rFonts w:asciiTheme="majorBidi" w:hAnsiTheme="majorBidi" w:cstheme="majorBidi"/>
          <w:szCs w:val="21"/>
        </w:rPr>
        <w:t>，</w:t>
      </w:r>
      <w:r w:rsidRPr="00722D4F">
        <w:rPr>
          <w:rFonts w:asciiTheme="majorBidi" w:hAnsiTheme="majorBidi" w:cstheme="majorBidi"/>
          <w:szCs w:val="21"/>
        </w:rPr>
        <w:t>陆续面向社会事务司全体工作人员开展了与儿童性虐待事件的预防、侦查和起诉有关的培训。还与教育及高等教育部建立了合作关系</w:t>
      </w:r>
      <w:r>
        <w:rPr>
          <w:rFonts w:asciiTheme="majorBidi" w:hAnsiTheme="majorBidi" w:cstheme="majorBidi"/>
          <w:szCs w:val="21"/>
        </w:rPr>
        <w:t>，</w:t>
      </w:r>
      <w:r w:rsidRPr="00722D4F">
        <w:rPr>
          <w:rFonts w:asciiTheme="majorBidi" w:hAnsiTheme="majorBidi" w:cstheme="majorBidi"/>
          <w:szCs w:val="21"/>
        </w:rPr>
        <w:t>目的是面向安道尔教育系统中的小学教职员工开展与预防虐待儿童和进行这方面对话有关的培训。</w:t>
      </w:r>
    </w:p>
    <w:p w:rsidR="00775749" w:rsidRPr="00722D4F" w:rsidRDefault="00775749" w:rsidP="00200562">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Pr>
          <w:rFonts w:asciiTheme="majorBidi" w:hAnsiTheme="majorBidi" w:cstheme="majorBidi"/>
          <w:szCs w:val="21"/>
        </w:rPr>
        <w:t>1</w:t>
      </w:r>
      <w:r w:rsidRPr="00722D4F">
        <w:rPr>
          <w:rFonts w:asciiTheme="majorBidi" w:hAnsiTheme="majorBidi" w:cstheme="majorBidi"/>
          <w:szCs w:val="21"/>
        </w:rPr>
        <w:t>0</w:t>
      </w:r>
      <w:r>
        <w:rPr>
          <w:rFonts w:asciiTheme="majorBidi" w:hAnsiTheme="majorBidi" w:cstheme="majorBidi"/>
          <w:szCs w:val="21"/>
        </w:rPr>
        <w:t>4.</w:t>
      </w:r>
      <w:r w:rsidRPr="00722D4F">
        <w:rPr>
          <w:rFonts w:asciiTheme="majorBidi" w:hAnsiTheme="majorBidi" w:cstheme="majorBidi"/>
          <w:szCs w:val="21"/>
        </w:rPr>
        <w:tab/>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16</w:t>
      </w:r>
      <w:r w:rsidRPr="00722D4F">
        <w:rPr>
          <w:rFonts w:asciiTheme="majorBidi" w:hAnsiTheme="majorBidi" w:cstheme="majorBidi"/>
          <w:szCs w:val="21"/>
        </w:rPr>
        <w:t>年</w:t>
      </w:r>
      <w:r>
        <w:rPr>
          <w:rFonts w:asciiTheme="majorBidi" w:hAnsiTheme="majorBidi" w:cstheme="majorBidi"/>
          <w:szCs w:val="21"/>
        </w:rPr>
        <w:t>5</w:t>
      </w:r>
      <w:r w:rsidRPr="00722D4F">
        <w:rPr>
          <w:rFonts w:asciiTheme="majorBidi" w:hAnsiTheme="majorBidi" w:cstheme="majorBidi"/>
          <w:szCs w:val="21"/>
        </w:rPr>
        <w:t>月</w:t>
      </w:r>
      <w:r>
        <w:rPr>
          <w:rFonts w:asciiTheme="majorBidi" w:hAnsiTheme="majorBidi" w:cstheme="majorBidi"/>
          <w:szCs w:val="21"/>
        </w:rPr>
        <w:t>11</w:t>
      </w:r>
      <w:r w:rsidRPr="00722D4F">
        <w:rPr>
          <w:rFonts w:asciiTheme="majorBidi" w:hAnsiTheme="majorBidi" w:cstheme="majorBidi"/>
          <w:szCs w:val="21"/>
        </w:rPr>
        <w:t>日</w:t>
      </w:r>
      <w:r>
        <w:rPr>
          <w:rFonts w:asciiTheme="majorBidi" w:hAnsiTheme="majorBidi" w:cstheme="majorBidi"/>
          <w:szCs w:val="21"/>
        </w:rPr>
        <w:t>，</w:t>
      </w:r>
      <w:r w:rsidRPr="00722D4F">
        <w:rPr>
          <w:rFonts w:asciiTheme="majorBidi" w:hAnsiTheme="majorBidi" w:cstheme="majorBidi"/>
          <w:szCs w:val="21"/>
        </w:rPr>
        <w:t>在对安道尔进行评价访问期间</w:t>
      </w:r>
      <w:r>
        <w:rPr>
          <w:rFonts w:asciiTheme="majorBidi" w:hAnsiTheme="majorBidi" w:cstheme="majorBidi"/>
          <w:szCs w:val="21"/>
        </w:rPr>
        <w:t>，</w:t>
      </w:r>
      <w:r w:rsidRPr="00722D4F">
        <w:rPr>
          <w:rFonts w:asciiTheme="majorBidi" w:hAnsiTheme="majorBidi" w:cstheme="majorBidi"/>
          <w:szCs w:val="21"/>
        </w:rPr>
        <w:t>欧洲委员会人权专员尼尔兹</w:t>
      </w:r>
      <w:r w:rsidR="00D762BA">
        <w:rPr>
          <w:rFonts w:asciiTheme="majorBidi" w:hAnsiTheme="majorBidi" w:cstheme="majorBidi" w:hint="eastAsia"/>
          <w:szCs w:val="21"/>
        </w:rPr>
        <w:t>·</w:t>
      </w:r>
      <w:r w:rsidRPr="00722D4F">
        <w:rPr>
          <w:rFonts w:asciiTheme="majorBidi" w:hAnsiTheme="majorBidi" w:cstheme="majorBidi"/>
          <w:szCs w:val="21"/>
        </w:rPr>
        <w:t>穆兹涅金先生面向司法机关成员、治安人员和社会工作者举办了一场关于妇女和儿童权利问题的培训。尼尔兹</w:t>
      </w:r>
      <w:r w:rsidR="00D762BA">
        <w:rPr>
          <w:rFonts w:asciiTheme="majorBidi" w:hAnsiTheme="majorBidi" w:cstheme="majorBidi" w:hint="eastAsia"/>
          <w:szCs w:val="21"/>
        </w:rPr>
        <w:t>·</w:t>
      </w:r>
      <w:r w:rsidRPr="00722D4F">
        <w:rPr>
          <w:rFonts w:asciiTheme="majorBidi" w:hAnsiTheme="majorBidi" w:cstheme="majorBidi"/>
          <w:szCs w:val="21"/>
        </w:rPr>
        <w:t>穆兹涅金先生还在性别暴力受害者救助服务处收容站负责人的陪同下</w:t>
      </w:r>
      <w:r>
        <w:rPr>
          <w:rFonts w:asciiTheme="majorBidi" w:hAnsiTheme="majorBidi" w:cstheme="majorBidi"/>
          <w:szCs w:val="21"/>
        </w:rPr>
        <w:t>，</w:t>
      </w:r>
      <w:r w:rsidRPr="00722D4F">
        <w:rPr>
          <w:rFonts w:asciiTheme="majorBidi" w:hAnsiTheme="majorBidi" w:cstheme="majorBidi"/>
          <w:szCs w:val="21"/>
        </w:rPr>
        <w:t>对服务处的几家收容站进行了探视。专员先生还探访了一家</w:t>
      </w:r>
      <w:r>
        <w:rPr>
          <w:rFonts w:asciiTheme="majorBidi" w:hAnsiTheme="majorBidi" w:cstheme="majorBidi"/>
          <w:szCs w:val="21"/>
        </w:rPr>
        <w:t>(</w:t>
      </w:r>
      <w:r w:rsidRPr="00722D4F">
        <w:rPr>
          <w:rFonts w:asciiTheme="majorBidi" w:hAnsiTheme="majorBidi" w:cstheme="majorBidi"/>
          <w:szCs w:val="21"/>
        </w:rPr>
        <w:t>隶属社区的</w:t>
      </w:r>
      <w:r>
        <w:rPr>
          <w:rFonts w:asciiTheme="majorBidi" w:hAnsiTheme="majorBidi" w:cstheme="majorBidi"/>
          <w:szCs w:val="21"/>
        </w:rPr>
        <w:t>)</w:t>
      </w:r>
      <w:r w:rsidRPr="00722D4F">
        <w:rPr>
          <w:rFonts w:asciiTheme="majorBidi" w:hAnsiTheme="majorBidi" w:cstheme="majorBidi"/>
          <w:szCs w:val="21"/>
        </w:rPr>
        <w:t>公立幼儿园</w:t>
      </w:r>
      <w:r>
        <w:rPr>
          <w:rFonts w:asciiTheme="majorBidi" w:hAnsiTheme="majorBidi" w:cstheme="majorBidi"/>
          <w:szCs w:val="21"/>
        </w:rPr>
        <w:t>，</w:t>
      </w:r>
      <w:r w:rsidRPr="00722D4F">
        <w:rPr>
          <w:rFonts w:asciiTheme="majorBidi" w:hAnsiTheme="majorBidi" w:cstheme="majorBidi"/>
          <w:szCs w:val="21"/>
        </w:rPr>
        <w:t>这所幼儿园实施了旨在帮助</w:t>
      </w:r>
      <w:r>
        <w:rPr>
          <w:rFonts w:asciiTheme="majorBidi" w:hAnsiTheme="majorBidi" w:cstheme="majorBidi"/>
          <w:szCs w:val="21"/>
        </w:rPr>
        <w:t>3</w:t>
      </w:r>
      <w:r w:rsidRPr="00722D4F">
        <w:rPr>
          <w:rFonts w:asciiTheme="majorBidi" w:hAnsiTheme="majorBidi" w:cstheme="majorBidi"/>
          <w:szCs w:val="21"/>
        </w:rPr>
        <w:t>岁以下残疾儿童融入社会的因普思</w:t>
      </w:r>
      <w:r w:rsidR="00D762BA">
        <w:rPr>
          <w:rFonts w:asciiTheme="majorBidi" w:hAnsiTheme="majorBidi" w:cstheme="majorBidi" w:hint="eastAsia"/>
          <w:szCs w:val="21"/>
        </w:rPr>
        <w:t>·</w:t>
      </w:r>
      <w:r w:rsidRPr="00722D4F">
        <w:rPr>
          <w:rFonts w:asciiTheme="majorBidi" w:hAnsiTheme="majorBidi" w:cstheme="majorBidi"/>
          <w:szCs w:val="21"/>
        </w:rPr>
        <w:t>布雷索计划。</w:t>
      </w:r>
    </w:p>
    <w:p w:rsidR="00775749" w:rsidRPr="00722D4F" w:rsidRDefault="00775749" w:rsidP="00200562">
      <w:pPr>
        <w:pStyle w:val="H23GC"/>
        <w:rPr>
          <w:b/>
        </w:rPr>
      </w:pPr>
      <w:r w:rsidRPr="00722D4F">
        <w:tab/>
      </w:r>
      <w:r w:rsidRPr="00722D4F">
        <w:tab/>
      </w:r>
      <w:r w:rsidRPr="00722D4F">
        <w:t>通过政府资助的教育方案和新闻来宣传人权知识</w:t>
      </w:r>
    </w:p>
    <w:p w:rsidR="00775749" w:rsidRPr="00722D4F" w:rsidRDefault="00775749" w:rsidP="00200562">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Pr>
          <w:rFonts w:asciiTheme="majorBidi" w:hAnsiTheme="majorBidi" w:cstheme="majorBidi"/>
          <w:szCs w:val="21"/>
        </w:rPr>
        <w:t>1</w:t>
      </w:r>
      <w:r w:rsidRPr="00722D4F">
        <w:rPr>
          <w:rFonts w:asciiTheme="majorBidi" w:hAnsiTheme="majorBidi" w:cstheme="majorBidi"/>
          <w:szCs w:val="21"/>
        </w:rPr>
        <w:t>0</w:t>
      </w:r>
      <w:r>
        <w:rPr>
          <w:rFonts w:asciiTheme="majorBidi" w:hAnsiTheme="majorBidi" w:cstheme="majorBidi"/>
          <w:szCs w:val="21"/>
        </w:rPr>
        <w:t>5.</w:t>
      </w:r>
      <w:r w:rsidRPr="00722D4F">
        <w:rPr>
          <w:rFonts w:asciiTheme="majorBidi" w:hAnsiTheme="majorBidi" w:cstheme="majorBidi"/>
          <w:szCs w:val="21"/>
        </w:rPr>
        <w:tab/>
      </w:r>
      <w:r w:rsidRPr="00722D4F">
        <w:rPr>
          <w:rFonts w:asciiTheme="majorBidi" w:hAnsiTheme="majorBidi" w:cstheme="majorBidi"/>
          <w:szCs w:val="21"/>
        </w:rPr>
        <w:t>教育及高等教育部已经根据《世界人权教育方案》的一般规定</w:t>
      </w:r>
      <w:r>
        <w:rPr>
          <w:rFonts w:asciiTheme="majorBidi" w:hAnsiTheme="majorBidi" w:cstheme="majorBidi"/>
          <w:szCs w:val="21"/>
        </w:rPr>
        <w:t>，</w:t>
      </w:r>
      <w:r w:rsidRPr="00722D4F">
        <w:rPr>
          <w:rFonts w:asciiTheme="majorBidi" w:hAnsiTheme="majorBidi" w:cstheme="majorBidi"/>
          <w:szCs w:val="21"/>
        </w:rPr>
        <w:t>将人权教育纳入学校课程。</w:t>
      </w:r>
    </w:p>
    <w:p w:rsidR="00775749" w:rsidRPr="00722D4F" w:rsidRDefault="00775749" w:rsidP="00200562">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Pr>
          <w:rFonts w:asciiTheme="majorBidi" w:hAnsiTheme="majorBidi" w:cstheme="majorBidi"/>
          <w:szCs w:val="21"/>
        </w:rPr>
        <w:t>1</w:t>
      </w:r>
      <w:r w:rsidRPr="00722D4F">
        <w:rPr>
          <w:rFonts w:asciiTheme="majorBidi" w:hAnsiTheme="majorBidi" w:cstheme="majorBidi"/>
          <w:szCs w:val="21"/>
        </w:rPr>
        <w:t>0</w:t>
      </w:r>
      <w:r>
        <w:rPr>
          <w:rFonts w:asciiTheme="majorBidi" w:hAnsiTheme="majorBidi" w:cstheme="majorBidi"/>
          <w:szCs w:val="21"/>
        </w:rPr>
        <w:t>6.</w:t>
      </w:r>
      <w:r w:rsidRPr="00722D4F">
        <w:rPr>
          <w:rFonts w:asciiTheme="majorBidi" w:hAnsiTheme="majorBidi" w:cstheme="majorBidi"/>
          <w:szCs w:val="21"/>
        </w:rPr>
        <w:tab/>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14</w:t>
      </w:r>
      <w:r w:rsidRPr="00722D4F">
        <w:rPr>
          <w:rFonts w:asciiTheme="majorBidi" w:hAnsiTheme="majorBidi" w:cstheme="majorBidi"/>
          <w:szCs w:val="21"/>
        </w:rPr>
        <w:t>年</w:t>
      </w:r>
      <w:r>
        <w:rPr>
          <w:rFonts w:asciiTheme="majorBidi" w:hAnsiTheme="majorBidi" w:cstheme="majorBidi"/>
          <w:szCs w:val="21"/>
        </w:rPr>
        <w:t>2</w:t>
      </w:r>
      <w:r w:rsidRPr="00722D4F">
        <w:rPr>
          <w:rFonts w:asciiTheme="majorBidi" w:hAnsiTheme="majorBidi" w:cstheme="majorBidi"/>
          <w:szCs w:val="21"/>
        </w:rPr>
        <w:t>月</w:t>
      </w:r>
      <w:r>
        <w:rPr>
          <w:rFonts w:asciiTheme="majorBidi" w:hAnsiTheme="majorBidi" w:cstheme="majorBidi"/>
          <w:szCs w:val="21"/>
        </w:rPr>
        <w:t>21</w:t>
      </w:r>
      <w:r w:rsidRPr="00722D4F">
        <w:rPr>
          <w:rFonts w:asciiTheme="majorBidi" w:hAnsiTheme="majorBidi" w:cstheme="majorBidi"/>
          <w:szCs w:val="21"/>
        </w:rPr>
        <w:t>日和</w:t>
      </w:r>
      <w:r>
        <w:rPr>
          <w:rFonts w:asciiTheme="majorBidi" w:hAnsiTheme="majorBidi" w:cstheme="majorBidi"/>
          <w:szCs w:val="21"/>
        </w:rPr>
        <w:t>22</w:t>
      </w:r>
      <w:r w:rsidRPr="00722D4F">
        <w:rPr>
          <w:rFonts w:asciiTheme="majorBidi" w:hAnsiTheme="majorBidi" w:cstheme="majorBidi"/>
          <w:szCs w:val="21"/>
        </w:rPr>
        <w:t>日</w:t>
      </w:r>
      <w:r>
        <w:rPr>
          <w:rFonts w:asciiTheme="majorBidi" w:hAnsiTheme="majorBidi" w:cstheme="majorBidi"/>
          <w:szCs w:val="21"/>
        </w:rPr>
        <w:t>，</w:t>
      </w:r>
      <w:r w:rsidRPr="00722D4F">
        <w:rPr>
          <w:rFonts w:asciiTheme="majorBidi" w:hAnsiTheme="majorBidi" w:cstheme="majorBidi"/>
          <w:szCs w:val="21"/>
        </w:rPr>
        <w:t>面向教师群体举办了一场关于人权和安道尔的人权状况的培训。培训主题为校园中的人权问题。除了介绍联合国和欧洲委员会等国际组织外</w:t>
      </w:r>
      <w:r>
        <w:rPr>
          <w:rFonts w:asciiTheme="majorBidi" w:hAnsiTheme="majorBidi" w:cstheme="majorBidi"/>
          <w:szCs w:val="21"/>
        </w:rPr>
        <w:t>，</w:t>
      </w:r>
      <w:r w:rsidRPr="00722D4F">
        <w:rPr>
          <w:rFonts w:asciiTheme="majorBidi" w:hAnsiTheme="majorBidi" w:cstheme="majorBidi"/>
          <w:szCs w:val="21"/>
        </w:rPr>
        <w:t>还介绍了主要的人权文书、人权报告和人权监测机制。</w:t>
      </w:r>
    </w:p>
    <w:p w:rsidR="00775749" w:rsidRPr="00722D4F" w:rsidRDefault="00775749" w:rsidP="00200562">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Pr>
          <w:rFonts w:asciiTheme="majorBidi" w:hAnsiTheme="majorBidi" w:cstheme="majorBidi"/>
          <w:szCs w:val="21"/>
        </w:rPr>
        <w:t>1</w:t>
      </w:r>
      <w:r w:rsidRPr="00722D4F">
        <w:rPr>
          <w:rFonts w:asciiTheme="majorBidi" w:hAnsiTheme="majorBidi" w:cstheme="majorBidi"/>
          <w:szCs w:val="21"/>
        </w:rPr>
        <w:t>0</w:t>
      </w:r>
      <w:r>
        <w:rPr>
          <w:rFonts w:asciiTheme="majorBidi" w:hAnsiTheme="majorBidi" w:cstheme="majorBidi"/>
          <w:szCs w:val="21"/>
        </w:rPr>
        <w:t>7.</w:t>
      </w:r>
      <w:r w:rsidRPr="00722D4F">
        <w:rPr>
          <w:rFonts w:asciiTheme="majorBidi" w:hAnsiTheme="majorBidi" w:cstheme="majorBidi"/>
          <w:szCs w:val="21"/>
        </w:rPr>
        <w:tab/>
      </w:r>
      <w:r w:rsidRPr="00722D4F">
        <w:rPr>
          <w:rFonts w:asciiTheme="majorBidi" w:hAnsiTheme="majorBidi" w:cstheme="majorBidi"/>
          <w:szCs w:val="21"/>
        </w:rPr>
        <w:t>为促进公民民主意识教育</w:t>
      </w:r>
      <w:r>
        <w:rPr>
          <w:rFonts w:asciiTheme="majorBidi" w:hAnsiTheme="majorBidi" w:cstheme="majorBidi"/>
          <w:szCs w:val="21"/>
        </w:rPr>
        <w:t>，</w:t>
      </w:r>
      <w:r w:rsidRPr="00722D4F">
        <w:rPr>
          <w:rFonts w:asciiTheme="majorBidi" w:hAnsiTheme="majorBidi" w:cstheme="majorBidi"/>
          <w:szCs w:val="21"/>
        </w:rPr>
        <w:t>教育及高等教育部于</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17</w:t>
      </w:r>
      <w:r w:rsidRPr="00722D4F">
        <w:rPr>
          <w:rFonts w:asciiTheme="majorBidi" w:hAnsiTheme="majorBidi" w:cstheme="majorBidi"/>
          <w:szCs w:val="21"/>
        </w:rPr>
        <w:t>年</w:t>
      </w:r>
      <w:r>
        <w:rPr>
          <w:rFonts w:asciiTheme="majorBidi" w:hAnsiTheme="majorBidi" w:cstheme="majorBidi"/>
          <w:szCs w:val="21"/>
        </w:rPr>
        <w:t>1</w:t>
      </w:r>
      <w:r w:rsidRPr="00722D4F">
        <w:rPr>
          <w:rFonts w:asciiTheme="majorBidi" w:hAnsiTheme="majorBidi" w:cstheme="majorBidi"/>
          <w:szCs w:val="21"/>
        </w:rPr>
        <w:t>月与安道尔大学就</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17</w:t>
      </w:r>
      <w:r w:rsidRPr="00722D4F">
        <w:rPr>
          <w:rFonts w:asciiTheme="majorBidi" w:hAnsiTheme="majorBidi" w:cstheme="majorBidi"/>
          <w:szCs w:val="21"/>
        </w:rPr>
        <w:t>-</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19</w:t>
      </w:r>
      <w:r w:rsidRPr="00722D4F">
        <w:rPr>
          <w:rFonts w:asciiTheme="majorBidi" w:hAnsiTheme="majorBidi" w:cstheme="majorBidi"/>
          <w:szCs w:val="21"/>
        </w:rPr>
        <w:t>年方案达成协议</w:t>
      </w:r>
      <w:r>
        <w:rPr>
          <w:rFonts w:asciiTheme="majorBidi" w:hAnsiTheme="majorBidi" w:cstheme="majorBidi"/>
          <w:szCs w:val="21"/>
        </w:rPr>
        <w:t>，</w:t>
      </w:r>
      <w:r w:rsidRPr="00722D4F">
        <w:rPr>
          <w:rFonts w:asciiTheme="majorBidi" w:hAnsiTheme="majorBidi" w:cstheme="majorBidi"/>
          <w:szCs w:val="21"/>
        </w:rPr>
        <w:t>要求安道尔大学在教育学的学位课程设置中加入培养公民民主意识和保护人权的教学内容。</w:t>
      </w:r>
    </w:p>
    <w:p w:rsidR="00775749" w:rsidRPr="00722D4F" w:rsidRDefault="00775749" w:rsidP="00200562">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Pr>
          <w:rFonts w:asciiTheme="majorBidi" w:hAnsiTheme="majorBidi" w:cstheme="majorBidi"/>
          <w:szCs w:val="21"/>
        </w:rPr>
        <w:t>1</w:t>
      </w:r>
      <w:r w:rsidRPr="00722D4F">
        <w:rPr>
          <w:rFonts w:asciiTheme="majorBidi" w:hAnsiTheme="majorBidi" w:cstheme="majorBidi"/>
          <w:szCs w:val="21"/>
        </w:rPr>
        <w:t>0</w:t>
      </w:r>
      <w:r>
        <w:rPr>
          <w:rFonts w:asciiTheme="majorBidi" w:hAnsiTheme="majorBidi" w:cstheme="majorBidi"/>
          <w:szCs w:val="21"/>
        </w:rPr>
        <w:t>8.</w:t>
      </w:r>
      <w:r w:rsidRPr="00722D4F">
        <w:rPr>
          <w:rFonts w:asciiTheme="majorBidi" w:hAnsiTheme="majorBidi" w:cstheme="majorBidi"/>
          <w:szCs w:val="21"/>
        </w:rPr>
        <w:tab/>
      </w:r>
      <w:r w:rsidRPr="00722D4F">
        <w:rPr>
          <w:rFonts w:asciiTheme="majorBidi" w:hAnsiTheme="majorBidi" w:cstheme="majorBidi"/>
          <w:szCs w:val="21"/>
        </w:rPr>
        <w:t>安道尔公国也积极参与国际范围内的人权活动。在</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12</w:t>
      </w:r>
      <w:r w:rsidRPr="00722D4F">
        <w:rPr>
          <w:rFonts w:asciiTheme="majorBidi" w:hAnsiTheme="majorBidi" w:cstheme="majorBidi"/>
          <w:szCs w:val="21"/>
        </w:rPr>
        <w:t>年</w:t>
      </w:r>
      <w:r>
        <w:rPr>
          <w:rFonts w:asciiTheme="majorBidi" w:hAnsiTheme="majorBidi" w:cstheme="majorBidi"/>
          <w:szCs w:val="21"/>
        </w:rPr>
        <w:t>11</w:t>
      </w:r>
      <w:r w:rsidRPr="00722D4F">
        <w:rPr>
          <w:rFonts w:asciiTheme="majorBidi" w:hAnsiTheme="majorBidi" w:cstheme="majorBidi"/>
          <w:szCs w:val="21"/>
        </w:rPr>
        <w:t>月</w:t>
      </w:r>
      <w:r>
        <w:rPr>
          <w:rFonts w:asciiTheme="majorBidi" w:hAnsiTheme="majorBidi" w:cstheme="majorBidi"/>
          <w:szCs w:val="21"/>
        </w:rPr>
        <w:t>9</w:t>
      </w:r>
      <w:r w:rsidRPr="00722D4F">
        <w:rPr>
          <w:rFonts w:asciiTheme="majorBidi" w:hAnsiTheme="majorBidi" w:cstheme="majorBidi"/>
          <w:szCs w:val="21"/>
        </w:rPr>
        <w:t>日至</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13</w:t>
      </w:r>
      <w:r w:rsidRPr="00722D4F">
        <w:rPr>
          <w:rFonts w:asciiTheme="majorBidi" w:hAnsiTheme="majorBidi" w:cstheme="majorBidi"/>
          <w:szCs w:val="21"/>
        </w:rPr>
        <w:t>年</w:t>
      </w:r>
      <w:r>
        <w:rPr>
          <w:rFonts w:asciiTheme="majorBidi" w:hAnsiTheme="majorBidi" w:cstheme="majorBidi"/>
          <w:szCs w:val="21"/>
        </w:rPr>
        <w:t>5</w:t>
      </w:r>
      <w:r w:rsidRPr="00722D4F">
        <w:rPr>
          <w:rFonts w:asciiTheme="majorBidi" w:hAnsiTheme="majorBidi" w:cstheme="majorBidi"/>
          <w:szCs w:val="21"/>
        </w:rPr>
        <w:t>月</w:t>
      </w:r>
      <w:r>
        <w:rPr>
          <w:rFonts w:asciiTheme="majorBidi" w:hAnsiTheme="majorBidi" w:cstheme="majorBidi"/>
          <w:szCs w:val="21"/>
        </w:rPr>
        <w:t>16</w:t>
      </w:r>
      <w:r w:rsidRPr="00722D4F">
        <w:rPr>
          <w:rFonts w:asciiTheme="majorBidi" w:hAnsiTheme="majorBidi" w:cstheme="majorBidi"/>
          <w:szCs w:val="21"/>
        </w:rPr>
        <w:t>日安道尔担任欧洲委员会部长委员会的轮值主席国期间</w:t>
      </w:r>
      <w:r>
        <w:rPr>
          <w:rFonts w:asciiTheme="majorBidi" w:hAnsiTheme="majorBidi" w:cstheme="majorBidi"/>
          <w:szCs w:val="21"/>
        </w:rPr>
        <w:t>，</w:t>
      </w:r>
      <w:r w:rsidRPr="00722D4F">
        <w:rPr>
          <w:rFonts w:asciiTheme="majorBidi" w:hAnsiTheme="majorBidi" w:cstheme="majorBidi"/>
          <w:szCs w:val="21"/>
        </w:rPr>
        <w:t>安道尔确定的一个优先事项是公民民主意识和人权教育</w:t>
      </w:r>
      <w:r>
        <w:rPr>
          <w:rFonts w:asciiTheme="majorBidi" w:hAnsiTheme="majorBidi" w:cstheme="majorBidi"/>
          <w:szCs w:val="21"/>
        </w:rPr>
        <w:t>，</w:t>
      </w:r>
      <w:r w:rsidRPr="00722D4F">
        <w:rPr>
          <w:rFonts w:asciiTheme="majorBidi" w:hAnsiTheme="majorBidi" w:cstheme="majorBidi"/>
          <w:szCs w:val="21"/>
        </w:rPr>
        <w:t>以及宣传《欧洲人权公约》。这些优先事项在安道尔担任轮值主席国期间</w:t>
      </w:r>
      <w:r>
        <w:rPr>
          <w:rFonts w:asciiTheme="majorBidi" w:hAnsiTheme="majorBidi" w:cstheme="majorBidi"/>
          <w:szCs w:val="21"/>
        </w:rPr>
        <w:t>，</w:t>
      </w:r>
      <w:r w:rsidRPr="00722D4F">
        <w:rPr>
          <w:rFonts w:asciiTheme="majorBidi" w:hAnsiTheme="majorBidi" w:cstheme="majorBidi"/>
          <w:szCs w:val="21"/>
        </w:rPr>
        <w:t>已经逐渐转化成一些具体的倡议和行动</w:t>
      </w:r>
      <w:r>
        <w:rPr>
          <w:rFonts w:asciiTheme="majorBidi" w:hAnsiTheme="majorBidi" w:cstheme="majorBidi"/>
          <w:szCs w:val="21"/>
        </w:rPr>
        <w:t>，</w:t>
      </w:r>
      <w:r w:rsidRPr="00722D4F">
        <w:rPr>
          <w:rFonts w:asciiTheme="majorBidi" w:hAnsiTheme="majorBidi" w:cstheme="majorBidi"/>
          <w:szCs w:val="21"/>
        </w:rPr>
        <w:t>且在安道尔的主席国任期届满后仍由欧洲委员会继续加以推行。</w:t>
      </w:r>
    </w:p>
    <w:p w:rsidR="00775749" w:rsidRPr="00722D4F" w:rsidRDefault="00775749" w:rsidP="00200562">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Pr>
          <w:rFonts w:asciiTheme="majorBidi" w:hAnsiTheme="majorBidi" w:cstheme="majorBidi"/>
          <w:szCs w:val="21"/>
        </w:rPr>
        <w:t>1</w:t>
      </w:r>
      <w:r w:rsidRPr="00722D4F">
        <w:rPr>
          <w:rFonts w:asciiTheme="majorBidi" w:hAnsiTheme="majorBidi" w:cstheme="majorBidi"/>
          <w:szCs w:val="21"/>
        </w:rPr>
        <w:t>0</w:t>
      </w:r>
      <w:r>
        <w:rPr>
          <w:rFonts w:asciiTheme="majorBidi" w:hAnsiTheme="majorBidi" w:cstheme="majorBidi"/>
          <w:szCs w:val="21"/>
        </w:rPr>
        <w:t>9.</w:t>
      </w:r>
      <w:r w:rsidRPr="00722D4F">
        <w:rPr>
          <w:rFonts w:asciiTheme="majorBidi" w:hAnsiTheme="majorBidi" w:cstheme="majorBidi"/>
          <w:szCs w:val="21"/>
        </w:rPr>
        <w:tab/>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14</w:t>
      </w:r>
      <w:r w:rsidRPr="00722D4F">
        <w:rPr>
          <w:rFonts w:asciiTheme="majorBidi" w:hAnsiTheme="majorBidi" w:cstheme="majorBidi"/>
          <w:szCs w:val="21"/>
        </w:rPr>
        <w:t>年</w:t>
      </w:r>
      <w:r>
        <w:rPr>
          <w:rFonts w:asciiTheme="majorBidi" w:hAnsiTheme="majorBidi" w:cstheme="majorBidi"/>
          <w:szCs w:val="21"/>
        </w:rPr>
        <w:t>4</w:t>
      </w:r>
      <w:r w:rsidRPr="00722D4F">
        <w:rPr>
          <w:rFonts w:asciiTheme="majorBidi" w:hAnsiTheme="majorBidi" w:cstheme="majorBidi"/>
          <w:szCs w:val="21"/>
        </w:rPr>
        <w:t>月</w:t>
      </w:r>
      <w:r>
        <w:rPr>
          <w:rFonts w:asciiTheme="majorBidi" w:hAnsiTheme="majorBidi" w:cstheme="majorBidi"/>
          <w:szCs w:val="21"/>
        </w:rPr>
        <w:t>4</w:t>
      </w:r>
      <w:r w:rsidRPr="00722D4F">
        <w:rPr>
          <w:rFonts w:asciiTheme="majorBidi" w:hAnsiTheme="majorBidi" w:cstheme="majorBidi"/>
          <w:szCs w:val="21"/>
        </w:rPr>
        <w:t>日</w:t>
      </w:r>
      <w:r>
        <w:rPr>
          <w:rFonts w:asciiTheme="majorBidi" w:hAnsiTheme="majorBidi" w:cstheme="majorBidi"/>
          <w:szCs w:val="21"/>
        </w:rPr>
        <w:t>，</w:t>
      </w:r>
      <w:r w:rsidRPr="00722D4F">
        <w:rPr>
          <w:rFonts w:asciiTheme="majorBidi" w:hAnsiTheme="majorBidi" w:cstheme="majorBidi"/>
          <w:szCs w:val="21"/>
        </w:rPr>
        <w:t>应联合国秘书长邀请</w:t>
      </w:r>
      <w:r>
        <w:rPr>
          <w:rFonts w:asciiTheme="majorBidi" w:hAnsiTheme="majorBidi" w:cstheme="majorBidi"/>
          <w:szCs w:val="21"/>
        </w:rPr>
        <w:t>，</w:t>
      </w:r>
      <w:r w:rsidRPr="00722D4F">
        <w:rPr>
          <w:rFonts w:asciiTheme="majorBidi" w:hAnsiTheme="majorBidi" w:cstheme="majorBidi"/>
          <w:szCs w:val="21"/>
        </w:rPr>
        <w:t>安道尔加入了</w:t>
      </w:r>
      <w:r>
        <w:rPr>
          <w:rFonts w:asciiTheme="majorBidi" w:hAnsiTheme="majorBidi" w:cstheme="majorBidi" w:hint="eastAsia"/>
          <w:szCs w:val="21"/>
        </w:rPr>
        <w:t>“</w:t>
      </w:r>
      <w:r w:rsidRPr="00722D4F">
        <w:rPr>
          <w:rFonts w:asciiTheme="majorBidi" w:hAnsiTheme="majorBidi" w:cstheme="majorBidi"/>
          <w:szCs w:val="21"/>
        </w:rPr>
        <w:t>教育第一全球倡议</w:t>
      </w:r>
      <w:r>
        <w:rPr>
          <w:rFonts w:asciiTheme="majorBidi" w:hAnsiTheme="majorBidi" w:cstheme="majorBidi" w:hint="eastAsia"/>
          <w:szCs w:val="21"/>
        </w:rPr>
        <w:t>”</w:t>
      </w:r>
      <w:r>
        <w:rPr>
          <w:rFonts w:asciiTheme="majorBidi" w:hAnsiTheme="majorBidi" w:cstheme="majorBidi"/>
          <w:szCs w:val="21"/>
        </w:rPr>
        <w:t>，</w:t>
      </w:r>
      <w:r w:rsidRPr="00722D4F">
        <w:rPr>
          <w:rFonts w:asciiTheme="majorBidi" w:hAnsiTheme="majorBidi" w:cstheme="majorBidi"/>
          <w:szCs w:val="21"/>
        </w:rPr>
        <w:t>成为该倡议</w:t>
      </w:r>
      <w:r>
        <w:rPr>
          <w:rFonts w:asciiTheme="majorBidi" w:hAnsiTheme="majorBidi" w:cstheme="majorBidi"/>
          <w:szCs w:val="21"/>
        </w:rPr>
        <w:t>16</w:t>
      </w:r>
      <w:r w:rsidRPr="00722D4F">
        <w:rPr>
          <w:rFonts w:asciiTheme="majorBidi" w:hAnsiTheme="majorBidi" w:cstheme="majorBidi"/>
          <w:szCs w:val="21"/>
        </w:rPr>
        <w:t>个倡导国中的一员</w:t>
      </w:r>
      <w:r>
        <w:rPr>
          <w:rFonts w:asciiTheme="majorBidi" w:hAnsiTheme="majorBidi" w:cstheme="majorBidi"/>
          <w:szCs w:val="21"/>
        </w:rPr>
        <w:t>，</w:t>
      </w:r>
      <w:r w:rsidRPr="00722D4F">
        <w:rPr>
          <w:rFonts w:asciiTheme="majorBidi" w:hAnsiTheme="majorBidi" w:cstheme="majorBidi"/>
          <w:szCs w:val="21"/>
        </w:rPr>
        <w:t>该倡议旨在让儿童都能上学接受教育、提高教育质量并培养全球公民意识。</w:t>
      </w:r>
    </w:p>
    <w:p w:rsidR="00775749" w:rsidRPr="00722D4F" w:rsidRDefault="00775749" w:rsidP="00200562">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Pr>
          <w:rFonts w:asciiTheme="majorBidi" w:hAnsiTheme="majorBidi" w:cstheme="majorBidi"/>
          <w:szCs w:val="21"/>
        </w:rPr>
        <w:t>110.</w:t>
      </w:r>
      <w:r w:rsidRPr="00722D4F">
        <w:rPr>
          <w:rFonts w:asciiTheme="majorBidi" w:hAnsiTheme="majorBidi" w:cstheme="majorBidi"/>
          <w:szCs w:val="21"/>
        </w:rPr>
        <w:tab/>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16</w:t>
      </w:r>
      <w:r w:rsidRPr="00722D4F">
        <w:rPr>
          <w:rFonts w:asciiTheme="majorBidi" w:hAnsiTheme="majorBidi" w:cstheme="majorBidi"/>
          <w:szCs w:val="21"/>
        </w:rPr>
        <w:t>年</w:t>
      </w:r>
      <w:r>
        <w:rPr>
          <w:rFonts w:asciiTheme="majorBidi" w:hAnsiTheme="majorBidi" w:cstheme="majorBidi"/>
          <w:szCs w:val="21"/>
        </w:rPr>
        <w:t>12</w:t>
      </w:r>
      <w:r w:rsidRPr="00722D4F">
        <w:rPr>
          <w:rFonts w:asciiTheme="majorBidi" w:hAnsiTheme="majorBidi" w:cstheme="majorBidi"/>
          <w:szCs w:val="21"/>
        </w:rPr>
        <w:t>月</w:t>
      </w:r>
      <w:r>
        <w:rPr>
          <w:rFonts w:asciiTheme="majorBidi" w:hAnsiTheme="majorBidi" w:cstheme="majorBidi"/>
          <w:szCs w:val="21"/>
        </w:rPr>
        <w:t>7</w:t>
      </w:r>
      <w:r w:rsidRPr="00722D4F">
        <w:rPr>
          <w:rFonts w:asciiTheme="majorBidi" w:hAnsiTheme="majorBidi" w:cstheme="majorBidi"/>
          <w:szCs w:val="21"/>
        </w:rPr>
        <w:t>日</w:t>
      </w:r>
      <w:r>
        <w:rPr>
          <w:rFonts w:asciiTheme="majorBidi" w:hAnsiTheme="majorBidi" w:cstheme="majorBidi"/>
          <w:szCs w:val="21"/>
        </w:rPr>
        <w:t>，</w:t>
      </w:r>
      <w:r w:rsidRPr="00722D4F">
        <w:rPr>
          <w:rFonts w:asciiTheme="majorBidi" w:hAnsiTheme="majorBidi" w:cstheme="majorBidi"/>
          <w:szCs w:val="21"/>
        </w:rPr>
        <w:t>安道尔在世界卫生组织</w:t>
      </w:r>
      <w:r>
        <w:rPr>
          <w:rFonts w:asciiTheme="majorBidi" w:hAnsiTheme="majorBidi" w:cstheme="majorBidi"/>
          <w:szCs w:val="21"/>
        </w:rPr>
        <w:t>(</w:t>
      </w:r>
      <w:r w:rsidRPr="00722D4F">
        <w:rPr>
          <w:rFonts w:asciiTheme="majorBidi" w:hAnsiTheme="majorBidi" w:cstheme="majorBidi"/>
          <w:szCs w:val="21"/>
        </w:rPr>
        <w:t>世卫组织</w:t>
      </w:r>
      <w:r>
        <w:rPr>
          <w:rFonts w:asciiTheme="majorBidi" w:hAnsiTheme="majorBidi" w:cstheme="majorBidi"/>
          <w:szCs w:val="21"/>
        </w:rPr>
        <w:t>)</w:t>
      </w:r>
      <w:r w:rsidRPr="00722D4F">
        <w:rPr>
          <w:rFonts w:asciiTheme="majorBidi" w:hAnsiTheme="majorBidi" w:cstheme="majorBidi"/>
          <w:szCs w:val="21"/>
        </w:rPr>
        <w:t>高级别会议上提出了</w:t>
      </w:r>
      <w:r>
        <w:rPr>
          <w:rFonts w:asciiTheme="majorBidi" w:hAnsiTheme="majorBidi" w:cstheme="majorBidi" w:hint="eastAsia"/>
          <w:szCs w:val="21"/>
        </w:rPr>
        <w:t>“</w:t>
      </w:r>
      <w:r w:rsidRPr="00722D4F">
        <w:rPr>
          <w:rFonts w:asciiTheme="majorBidi" w:hAnsiTheme="majorBidi" w:cstheme="majorBidi"/>
          <w:szCs w:val="21"/>
        </w:rPr>
        <w:t>迈向健康人权之路</w:t>
      </w:r>
      <w:r>
        <w:rPr>
          <w:rFonts w:asciiTheme="majorBidi" w:hAnsiTheme="majorBidi" w:cstheme="majorBidi" w:hint="eastAsia"/>
          <w:szCs w:val="21"/>
        </w:rPr>
        <w:t>”</w:t>
      </w:r>
      <w:r w:rsidRPr="00722D4F">
        <w:rPr>
          <w:rFonts w:asciiTheme="majorBidi" w:hAnsiTheme="majorBidi" w:cstheme="majorBidi"/>
          <w:szCs w:val="21"/>
        </w:rPr>
        <w:t>项目。这是由安道尔国家和地方政府联合提出的一项倡议</w:t>
      </w:r>
      <w:r>
        <w:rPr>
          <w:rFonts w:asciiTheme="majorBidi" w:hAnsiTheme="majorBidi" w:cstheme="majorBidi"/>
          <w:szCs w:val="21"/>
        </w:rPr>
        <w:t>，</w:t>
      </w:r>
      <w:r w:rsidRPr="00722D4F">
        <w:rPr>
          <w:rFonts w:asciiTheme="majorBidi" w:hAnsiTheme="majorBidi" w:cstheme="majorBidi"/>
          <w:szCs w:val="21"/>
        </w:rPr>
        <w:t>得到了经济界和社会界的广泛参与。该倡议旨在打造一条体育训练常规路线</w:t>
      </w:r>
      <w:r>
        <w:rPr>
          <w:rFonts w:asciiTheme="majorBidi" w:hAnsiTheme="majorBidi" w:cstheme="majorBidi"/>
          <w:szCs w:val="21"/>
        </w:rPr>
        <w:t>，</w:t>
      </w:r>
      <w:r w:rsidRPr="00722D4F">
        <w:rPr>
          <w:rFonts w:asciiTheme="majorBidi" w:hAnsiTheme="majorBidi" w:cstheme="majorBidi"/>
          <w:szCs w:val="21"/>
        </w:rPr>
        <w:t>同时宣传安道尔的文化特性、周边情况和自然环境</w:t>
      </w:r>
      <w:r>
        <w:rPr>
          <w:rFonts w:asciiTheme="majorBidi" w:hAnsiTheme="majorBidi" w:cstheme="majorBidi"/>
          <w:szCs w:val="21"/>
        </w:rPr>
        <w:t>，</w:t>
      </w:r>
      <w:r w:rsidRPr="00722D4F">
        <w:rPr>
          <w:rFonts w:asciiTheme="majorBidi" w:hAnsiTheme="majorBidi" w:cstheme="majorBidi"/>
          <w:szCs w:val="21"/>
        </w:rPr>
        <w:t>通过促进和宣传人权来加强社会凝聚力。一条</w:t>
      </w:r>
      <w:r>
        <w:rPr>
          <w:rFonts w:asciiTheme="majorBidi" w:hAnsiTheme="majorBidi" w:cstheme="majorBidi"/>
          <w:szCs w:val="21"/>
        </w:rPr>
        <w:t>3</w:t>
      </w:r>
      <w:r w:rsidRPr="00722D4F">
        <w:rPr>
          <w:rFonts w:asciiTheme="majorBidi" w:hAnsiTheme="majorBidi" w:cstheme="majorBidi"/>
          <w:szCs w:val="21"/>
        </w:rPr>
        <w:t>0</w:t>
      </w:r>
      <w:r w:rsidRPr="00722D4F">
        <w:rPr>
          <w:rFonts w:asciiTheme="majorBidi" w:hAnsiTheme="majorBidi" w:cstheme="majorBidi"/>
          <w:szCs w:val="21"/>
        </w:rPr>
        <w:t>公里的跑道贯穿全国</w:t>
      </w:r>
      <w:r>
        <w:rPr>
          <w:rFonts w:asciiTheme="majorBidi" w:hAnsiTheme="majorBidi" w:cstheme="majorBidi"/>
          <w:szCs w:val="21"/>
        </w:rPr>
        <w:t>，</w:t>
      </w:r>
      <w:r w:rsidRPr="00722D4F">
        <w:rPr>
          <w:rFonts w:asciiTheme="majorBidi" w:hAnsiTheme="majorBidi" w:cstheme="majorBidi"/>
          <w:szCs w:val="21"/>
        </w:rPr>
        <w:t>象征着《世界人权宣言》的</w:t>
      </w:r>
      <w:r>
        <w:rPr>
          <w:rFonts w:asciiTheme="majorBidi" w:hAnsiTheme="majorBidi" w:cstheme="majorBidi"/>
          <w:szCs w:val="21"/>
        </w:rPr>
        <w:t>3</w:t>
      </w:r>
      <w:r w:rsidRPr="00722D4F">
        <w:rPr>
          <w:rFonts w:asciiTheme="majorBidi" w:hAnsiTheme="majorBidi" w:cstheme="majorBidi"/>
          <w:szCs w:val="21"/>
        </w:rPr>
        <w:t>0</w:t>
      </w:r>
      <w:r w:rsidRPr="00722D4F">
        <w:rPr>
          <w:rFonts w:asciiTheme="majorBidi" w:hAnsiTheme="majorBidi" w:cstheme="majorBidi"/>
          <w:szCs w:val="21"/>
        </w:rPr>
        <w:t>条内容。平等写在了三个不同的路标上</w:t>
      </w:r>
      <w:r>
        <w:rPr>
          <w:rFonts w:asciiTheme="majorBidi" w:hAnsiTheme="majorBidi" w:cstheme="majorBidi"/>
          <w:szCs w:val="21"/>
        </w:rPr>
        <w:t>：</w:t>
      </w:r>
      <w:r w:rsidRPr="00722D4F">
        <w:rPr>
          <w:rFonts w:asciiTheme="majorBidi" w:hAnsiTheme="majorBidi" w:cstheme="majorBidi"/>
          <w:szCs w:val="21"/>
        </w:rPr>
        <w:t>自由与平等、法律面前一律平等</w:t>
      </w:r>
      <w:r>
        <w:rPr>
          <w:rFonts w:asciiTheme="majorBidi" w:hAnsiTheme="majorBidi" w:cstheme="majorBidi"/>
          <w:szCs w:val="21"/>
        </w:rPr>
        <w:t>，</w:t>
      </w:r>
      <w:r w:rsidRPr="00722D4F">
        <w:rPr>
          <w:rFonts w:asciiTheme="majorBidi" w:hAnsiTheme="majorBidi" w:cstheme="majorBidi"/>
          <w:szCs w:val="21"/>
        </w:rPr>
        <w:t>以及在婚姻和保护家庭方面的平等。</w:t>
      </w:r>
    </w:p>
    <w:p w:rsidR="00775749" w:rsidRPr="00722D4F" w:rsidRDefault="00775749" w:rsidP="00200562">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Pr>
          <w:rFonts w:asciiTheme="majorBidi" w:hAnsiTheme="majorBidi" w:cstheme="majorBidi"/>
          <w:szCs w:val="21"/>
        </w:rPr>
        <w:t>111.</w:t>
      </w:r>
      <w:r w:rsidRPr="00722D4F">
        <w:rPr>
          <w:rFonts w:asciiTheme="majorBidi" w:hAnsiTheme="majorBidi" w:cstheme="majorBidi"/>
          <w:szCs w:val="21"/>
        </w:rPr>
        <w:tab/>
      </w:r>
      <w:r w:rsidRPr="00722D4F">
        <w:rPr>
          <w:rFonts w:asciiTheme="majorBidi" w:hAnsiTheme="majorBidi" w:cstheme="majorBidi"/>
          <w:szCs w:val="21"/>
        </w:rPr>
        <w:t>关于在教育领域开展的提高认识运动和预防活动</w:t>
      </w:r>
      <w:r>
        <w:rPr>
          <w:rFonts w:asciiTheme="majorBidi" w:hAnsiTheme="majorBidi" w:cstheme="majorBidi"/>
          <w:szCs w:val="21"/>
        </w:rPr>
        <w:t>，</w:t>
      </w:r>
      <w:r w:rsidRPr="00722D4F">
        <w:rPr>
          <w:rFonts w:asciiTheme="majorBidi" w:hAnsiTheme="majorBidi" w:cstheme="majorBidi"/>
          <w:szCs w:val="21"/>
        </w:rPr>
        <w:t>在庆祝国际劳动妇女节</w:t>
      </w:r>
      <w:r>
        <w:rPr>
          <w:rFonts w:asciiTheme="majorBidi" w:hAnsiTheme="majorBidi" w:cstheme="majorBidi"/>
          <w:szCs w:val="21"/>
        </w:rPr>
        <w:t>(3</w:t>
      </w:r>
      <w:r w:rsidRPr="00722D4F">
        <w:rPr>
          <w:rFonts w:asciiTheme="majorBidi" w:hAnsiTheme="majorBidi" w:cstheme="majorBidi"/>
          <w:szCs w:val="21"/>
        </w:rPr>
        <w:t>月</w:t>
      </w:r>
      <w:r>
        <w:rPr>
          <w:rFonts w:asciiTheme="majorBidi" w:hAnsiTheme="majorBidi" w:cstheme="majorBidi"/>
          <w:szCs w:val="21"/>
        </w:rPr>
        <w:t>8</w:t>
      </w:r>
      <w:r w:rsidRPr="00722D4F">
        <w:rPr>
          <w:rFonts w:asciiTheme="majorBidi" w:hAnsiTheme="majorBidi" w:cstheme="majorBidi"/>
          <w:szCs w:val="21"/>
        </w:rPr>
        <w:t>日</w:t>
      </w:r>
      <w:r>
        <w:rPr>
          <w:rFonts w:asciiTheme="majorBidi" w:hAnsiTheme="majorBidi" w:cstheme="majorBidi"/>
          <w:szCs w:val="21"/>
        </w:rPr>
        <w:t>)</w:t>
      </w:r>
      <w:r w:rsidRPr="00722D4F">
        <w:rPr>
          <w:rFonts w:asciiTheme="majorBidi" w:hAnsiTheme="majorBidi" w:cstheme="majorBidi"/>
          <w:szCs w:val="21"/>
        </w:rPr>
        <w:t>之际</w:t>
      </w:r>
      <w:r>
        <w:rPr>
          <w:rFonts w:asciiTheme="majorBidi" w:hAnsiTheme="majorBidi" w:cstheme="majorBidi"/>
          <w:szCs w:val="21"/>
        </w:rPr>
        <w:t>，</w:t>
      </w:r>
      <w:r w:rsidRPr="00722D4F">
        <w:rPr>
          <w:rFonts w:asciiTheme="majorBidi" w:hAnsiTheme="majorBidi" w:cstheme="majorBidi"/>
          <w:szCs w:val="21"/>
        </w:rPr>
        <w:t>平等政策股的性别暴力受害者救助服务处与教育及高等教育部合作编写了一本以儿童为目标受众的读物</w:t>
      </w:r>
      <w:r>
        <w:rPr>
          <w:rFonts w:asciiTheme="majorBidi" w:hAnsiTheme="majorBidi" w:cstheme="majorBidi"/>
          <w:szCs w:val="21"/>
        </w:rPr>
        <w:t>，</w:t>
      </w:r>
      <w:r w:rsidRPr="00722D4F">
        <w:rPr>
          <w:rFonts w:asciiTheme="majorBidi" w:hAnsiTheme="majorBidi" w:cstheme="majorBidi"/>
          <w:szCs w:val="21"/>
        </w:rPr>
        <w:t>其主要目的就是打破性别偏见和传统的性别角色分工</w:t>
      </w:r>
      <w:r>
        <w:rPr>
          <w:rFonts w:asciiTheme="majorBidi" w:hAnsiTheme="majorBidi" w:cstheme="majorBidi"/>
          <w:szCs w:val="21"/>
        </w:rPr>
        <w:t>，</w:t>
      </w:r>
      <w:r w:rsidRPr="00722D4F">
        <w:rPr>
          <w:rFonts w:asciiTheme="majorBidi" w:hAnsiTheme="majorBidi" w:cstheme="majorBidi"/>
          <w:szCs w:val="21"/>
        </w:rPr>
        <w:t>从而树立一种坚强有能力的女性形象</w:t>
      </w:r>
      <w:r>
        <w:rPr>
          <w:rFonts w:asciiTheme="majorBidi" w:hAnsiTheme="majorBidi" w:cstheme="majorBidi"/>
          <w:szCs w:val="21"/>
        </w:rPr>
        <w:t>，</w:t>
      </w:r>
      <w:r w:rsidRPr="00722D4F">
        <w:rPr>
          <w:rFonts w:asciiTheme="majorBidi" w:hAnsiTheme="majorBidi" w:cstheme="majorBidi"/>
          <w:szCs w:val="21"/>
        </w:rPr>
        <w:t>凸显妇女在社会生活中起到的决定性作用。</w:t>
      </w:r>
    </w:p>
    <w:p w:rsidR="00775749" w:rsidRPr="00722D4F" w:rsidRDefault="00775749" w:rsidP="00200562">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Pr>
          <w:rFonts w:asciiTheme="majorBidi" w:hAnsiTheme="majorBidi" w:cstheme="majorBidi"/>
          <w:szCs w:val="21"/>
        </w:rPr>
        <w:t>112.</w:t>
      </w:r>
      <w:r w:rsidRPr="00722D4F">
        <w:rPr>
          <w:rFonts w:asciiTheme="majorBidi" w:hAnsiTheme="majorBidi" w:cstheme="majorBidi"/>
          <w:szCs w:val="21"/>
        </w:rPr>
        <w:tab/>
      </w:r>
      <w:r w:rsidRPr="00722D4F">
        <w:rPr>
          <w:rFonts w:asciiTheme="majorBidi" w:hAnsiTheme="majorBidi" w:cstheme="majorBidi"/>
          <w:szCs w:val="21"/>
        </w:rPr>
        <w:t>为此</w:t>
      </w:r>
      <w:r>
        <w:rPr>
          <w:rFonts w:asciiTheme="majorBidi" w:hAnsiTheme="majorBidi" w:cstheme="majorBidi"/>
          <w:szCs w:val="21"/>
        </w:rPr>
        <w:t>，</w:t>
      </w:r>
      <w:r w:rsidRPr="00722D4F">
        <w:rPr>
          <w:rFonts w:asciiTheme="majorBidi" w:hAnsiTheme="majorBidi" w:cstheme="majorBidi"/>
          <w:szCs w:val="21"/>
        </w:rPr>
        <w:t>一个国内的古老传说</w:t>
      </w:r>
      <w:r w:rsidR="00BF58D3" w:rsidRPr="00BF58D3">
        <w:rPr>
          <w:rFonts w:asciiTheme="majorBidi" w:hAnsiTheme="majorBidi" w:cstheme="majorBidi" w:hint="eastAsia"/>
          <w:spacing w:val="-50"/>
          <w:szCs w:val="21"/>
        </w:rPr>
        <w:t>―</w:t>
      </w:r>
      <w:r w:rsidR="00BF58D3" w:rsidRPr="00BF58D3">
        <w:rPr>
          <w:rFonts w:asciiTheme="majorBidi" w:hAnsiTheme="majorBidi" w:cstheme="majorBidi" w:hint="eastAsia"/>
          <w:szCs w:val="21"/>
        </w:rPr>
        <w:t>―</w:t>
      </w:r>
      <w:r w:rsidRPr="00722D4F">
        <w:rPr>
          <w:rFonts w:asciiTheme="majorBidi" w:hAnsiTheme="majorBidi" w:cstheme="majorBidi"/>
          <w:szCs w:val="21"/>
        </w:rPr>
        <w:t>《奥维尼亚的白人女士》重新面世。这个传说的主人公是一位妇女</w:t>
      </w:r>
      <w:r>
        <w:rPr>
          <w:rFonts w:asciiTheme="majorBidi" w:hAnsiTheme="majorBidi" w:cstheme="majorBidi"/>
          <w:szCs w:val="21"/>
        </w:rPr>
        <w:t>，</w:t>
      </w:r>
      <w:r w:rsidRPr="00722D4F">
        <w:rPr>
          <w:rFonts w:asciiTheme="majorBidi" w:hAnsiTheme="majorBidi" w:cstheme="majorBidi"/>
          <w:szCs w:val="21"/>
        </w:rPr>
        <w:t>她保护安道尔城的居民们不受当局压迫。这本书的插图由国内知名画家塞西莉娅</w:t>
      </w:r>
      <w:r w:rsidR="00D762BA">
        <w:rPr>
          <w:rFonts w:asciiTheme="majorBidi" w:hAnsiTheme="majorBidi" w:cstheme="majorBidi" w:hint="eastAsia"/>
          <w:szCs w:val="21"/>
        </w:rPr>
        <w:t>·</w:t>
      </w:r>
      <w:r w:rsidRPr="00722D4F">
        <w:rPr>
          <w:rFonts w:asciiTheme="majorBidi" w:hAnsiTheme="majorBidi" w:cstheme="majorBidi"/>
          <w:szCs w:val="21"/>
        </w:rPr>
        <w:t>桑塔涅斯</w:t>
      </w:r>
      <w:r w:rsidR="00D762BA">
        <w:rPr>
          <w:rFonts w:asciiTheme="majorBidi" w:hAnsiTheme="majorBidi" w:cstheme="majorBidi" w:hint="eastAsia"/>
          <w:szCs w:val="21"/>
        </w:rPr>
        <w:t>·</w:t>
      </w:r>
      <w:r w:rsidRPr="00722D4F">
        <w:rPr>
          <w:rFonts w:asciiTheme="majorBidi" w:hAnsiTheme="majorBidi" w:cstheme="majorBidi"/>
          <w:szCs w:val="21"/>
        </w:rPr>
        <w:t>莫丽娜女士创作</w:t>
      </w:r>
      <w:r>
        <w:rPr>
          <w:rFonts w:asciiTheme="majorBidi" w:hAnsiTheme="majorBidi" w:cstheme="majorBidi"/>
          <w:szCs w:val="21"/>
        </w:rPr>
        <w:t>，</w:t>
      </w:r>
      <w:r w:rsidRPr="00722D4F">
        <w:rPr>
          <w:rFonts w:asciiTheme="majorBidi" w:hAnsiTheme="majorBidi" w:cstheme="majorBidi"/>
          <w:szCs w:val="21"/>
        </w:rPr>
        <w:t>其内容是由性别暴力受害者救助服务处根据流传下来的其中一个版本的传说改编的。平等政策股已经开始了对该书的宣传工作</w:t>
      </w:r>
      <w:r>
        <w:rPr>
          <w:rFonts w:asciiTheme="majorBidi" w:hAnsiTheme="majorBidi" w:cstheme="majorBidi"/>
          <w:szCs w:val="21"/>
        </w:rPr>
        <w:t>，</w:t>
      </w:r>
      <w:r w:rsidRPr="00722D4F">
        <w:rPr>
          <w:rFonts w:asciiTheme="majorBidi" w:hAnsiTheme="majorBidi" w:cstheme="majorBidi"/>
          <w:szCs w:val="21"/>
        </w:rPr>
        <w:t>计划分发给国内的</w:t>
      </w:r>
      <w:r>
        <w:rPr>
          <w:rFonts w:asciiTheme="majorBidi" w:hAnsiTheme="majorBidi" w:cstheme="majorBidi"/>
          <w:szCs w:val="21"/>
        </w:rPr>
        <w:t>111</w:t>
      </w:r>
      <w:r w:rsidRPr="00722D4F">
        <w:rPr>
          <w:rFonts w:asciiTheme="majorBidi" w:hAnsiTheme="majorBidi" w:cstheme="majorBidi"/>
          <w:szCs w:val="21"/>
        </w:rPr>
        <w:t>个小学班级、</w:t>
      </w:r>
      <w:r>
        <w:rPr>
          <w:rFonts w:asciiTheme="majorBidi" w:hAnsiTheme="majorBidi" w:cstheme="majorBidi"/>
          <w:szCs w:val="21"/>
        </w:rPr>
        <w:t>14</w:t>
      </w:r>
      <w:r w:rsidRPr="00722D4F">
        <w:rPr>
          <w:rFonts w:asciiTheme="majorBidi" w:hAnsiTheme="majorBidi" w:cstheme="majorBidi"/>
          <w:szCs w:val="21"/>
        </w:rPr>
        <w:t>家图书馆、</w:t>
      </w:r>
      <w:r>
        <w:rPr>
          <w:rFonts w:asciiTheme="majorBidi" w:hAnsiTheme="majorBidi" w:cstheme="majorBidi"/>
          <w:szCs w:val="21"/>
        </w:rPr>
        <w:t>25</w:t>
      </w:r>
      <w:r w:rsidRPr="00722D4F">
        <w:rPr>
          <w:rFonts w:asciiTheme="majorBidi" w:hAnsiTheme="majorBidi" w:cstheme="majorBidi"/>
          <w:szCs w:val="21"/>
        </w:rPr>
        <w:t>所幼儿园和</w:t>
      </w:r>
      <w:r>
        <w:rPr>
          <w:rFonts w:asciiTheme="majorBidi" w:hAnsiTheme="majorBidi" w:cstheme="majorBidi"/>
          <w:szCs w:val="21"/>
        </w:rPr>
        <w:t>7</w:t>
      </w:r>
      <w:r w:rsidRPr="00722D4F">
        <w:rPr>
          <w:rFonts w:asciiTheme="majorBidi" w:hAnsiTheme="majorBidi" w:cstheme="majorBidi"/>
          <w:szCs w:val="21"/>
        </w:rPr>
        <w:t>个阅览室。通过与促进个人自理能力股合作</w:t>
      </w:r>
      <w:r>
        <w:rPr>
          <w:rFonts w:asciiTheme="majorBidi" w:hAnsiTheme="majorBidi" w:cstheme="majorBidi"/>
          <w:szCs w:val="21"/>
        </w:rPr>
        <w:t>，</w:t>
      </w:r>
      <w:r w:rsidRPr="00722D4F">
        <w:rPr>
          <w:rFonts w:asciiTheme="majorBidi" w:hAnsiTheme="majorBidi" w:cstheme="majorBidi"/>
          <w:szCs w:val="21"/>
        </w:rPr>
        <w:t>出版了该书的盲文版</w:t>
      </w:r>
      <w:r>
        <w:rPr>
          <w:rFonts w:asciiTheme="majorBidi" w:hAnsiTheme="majorBidi" w:cstheme="majorBidi"/>
          <w:szCs w:val="21"/>
        </w:rPr>
        <w:t>，</w:t>
      </w:r>
      <w:r w:rsidRPr="00722D4F">
        <w:rPr>
          <w:rFonts w:asciiTheme="majorBidi" w:hAnsiTheme="majorBidi" w:cstheme="majorBidi"/>
          <w:szCs w:val="21"/>
        </w:rPr>
        <w:t>将提供给国家图书馆。该书还附赠教学手册和活动手册</w:t>
      </w:r>
      <w:r>
        <w:rPr>
          <w:rFonts w:asciiTheme="majorBidi" w:hAnsiTheme="majorBidi" w:cstheme="majorBidi"/>
          <w:szCs w:val="21"/>
        </w:rPr>
        <w:t>，</w:t>
      </w:r>
      <w:r w:rsidRPr="00722D4F">
        <w:rPr>
          <w:rFonts w:asciiTheme="majorBidi" w:hAnsiTheme="majorBidi" w:cstheme="majorBidi"/>
          <w:szCs w:val="21"/>
        </w:rPr>
        <w:t>旨在指导教育从业人员如何使用这个故事。</w:t>
      </w:r>
    </w:p>
    <w:p w:rsidR="00775749" w:rsidRPr="00722D4F" w:rsidRDefault="00775749" w:rsidP="00200562">
      <w:pPr>
        <w:pStyle w:val="H23GC"/>
        <w:rPr>
          <w:b/>
        </w:rPr>
      </w:pPr>
      <w:r w:rsidRPr="00722D4F">
        <w:tab/>
      </w:r>
      <w:r w:rsidRPr="00722D4F">
        <w:tab/>
      </w:r>
      <w:r w:rsidRPr="00722D4F">
        <w:t>通过媒体宣传人权知识</w:t>
      </w:r>
    </w:p>
    <w:p w:rsidR="00775749" w:rsidRPr="00722D4F" w:rsidRDefault="00775749" w:rsidP="00200562">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Pr>
          <w:rFonts w:asciiTheme="majorBidi" w:hAnsiTheme="majorBidi" w:cstheme="majorBidi"/>
          <w:szCs w:val="21"/>
        </w:rPr>
        <w:t>113.</w:t>
      </w:r>
      <w:r w:rsidRPr="00722D4F">
        <w:rPr>
          <w:rFonts w:asciiTheme="majorBidi" w:hAnsiTheme="majorBidi" w:cstheme="majorBidi"/>
          <w:szCs w:val="21"/>
        </w:rPr>
        <w:tab/>
      </w:r>
      <w:r w:rsidRPr="00722D4F">
        <w:rPr>
          <w:rFonts w:asciiTheme="majorBidi" w:hAnsiTheme="majorBidi" w:cstheme="majorBidi"/>
          <w:szCs w:val="21"/>
        </w:rPr>
        <w:t>教育及高等教育部于</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16</w:t>
      </w:r>
      <w:r w:rsidRPr="00722D4F">
        <w:rPr>
          <w:rFonts w:asciiTheme="majorBidi" w:hAnsiTheme="majorBidi" w:cstheme="majorBidi"/>
          <w:szCs w:val="21"/>
        </w:rPr>
        <w:t>年</w:t>
      </w:r>
      <w:r>
        <w:rPr>
          <w:rFonts w:asciiTheme="majorBidi" w:hAnsiTheme="majorBidi" w:cstheme="majorBidi"/>
          <w:szCs w:val="21"/>
        </w:rPr>
        <w:t>4</w:t>
      </w:r>
      <w:r w:rsidRPr="00722D4F">
        <w:rPr>
          <w:rFonts w:asciiTheme="majorBidi" w:hAnsiTheme="majorBidi" w:cstheme="majorBidi"/>
          <w:szCs w:val="21"/>
        </w:rPr>
        <w:t>月</w:t>
      </w:r>
      <w:r>
        <w:rPr>
          <w:rFonts w:asciiTheme="majorBidi" w:hAnsiTheme="majorBidi" w:cstheme="majorBidi"/>
          <w:szCs w:val="21"/>
        </w:rPr>
        <w:t>13</w:t>
      </w:r>
      <w:r w:rsidRPr="00722D4F">
        <w:rPr>
          <w:rFonts w:asciiTheme="majorBidi" w:hAnsiTheme="majorBidi" w:cstheme="majorBidi"/>
          <w:szCs w:val="21"/>
        </w:rPr>
        <w:t>日举办了一场主题为</w:t>
      </w:r>
      <w:r>
        <w:rPr>
          <w:rFonts w:asciiTheme="majorBidi" w:hAnsiTheme="majorBidi" w:cstheme="majorBidi" w:hint="eastAsia"/>
          <w:szCs w:val="21"/>
        </w:rPr>
        <w:t>“</w:t>
      </w:r>
      <w:r w:rsidRPr="00722D4F">
        <w:rPr>
          <w:rFonts w:asciiTheme="majorBidi" w:hAnsiTheme="majorBidi" w:cstheme="majorBidi"/>
          <w:szCs w:val="21"/>
        </w:rPr>
        <w:t>全球化世界中的人权与新闻业</w:t>
      </w:r>
      <w:r>
        <w:rPr>
          <w:rFonts w:asciiTheme="majorBidi" w:hAnsiTheme="majorBidi" w:cstheme="majorBidi" w:hint="eastAsia"/>
          <w:szCs w:val="21"/>
        </w:rPr>
        <w:t>”</w:t>
      </w:r>
      <w:r w:rsidRPr="00722D4F">
        <w:rPr>
          <w:rFonts w:asciiTheme="majorBidi" w:hAnsiTheme="majorBidi" w:cstheme="majorBidi"/>
          <w:szCs w:val="21"/>
        </w:rPr>
        <w:t>的座谈会</w:t>
      </w:r>
      <w:r>
        <w:rPr>
          <w:rFonts w:asciiTheme="majorBidi" w:hAnsiTheme="majorBidi" w:cstheme="majorBidi"/>
          <w:szCs w:val="21"/>
        </w:rPr>
        <w:t>，</w:t>
      </w:r>
      <w:r w:rsidRPr="00722D4F">
        <w:rPr>
          <w:rFonts w:asciiTheme="majorBidi" w:hAnsiTheme="majorBidi" w:cstheme="majorBidi"/>
          <w:szCs w:val="21"/>
        </w:rPr>
        <w:t>主讲人为积极倡导新闻自由与人权的记者和活动家卡蒂</w:t>
      </w:r>
      <w:r w:rsidR="00D762BA">
        <w:rPr>
          <w:rFonts w:asciiTheme="majorBidi" w:hAnsiTheme="majorBidi" w:cstheme="majorBidi" w:hint="eastAsia"/>
          <w:szCs w:val="21"/>
        </w:rPr>
        <w:t>·</w:t>
      </w:r>
      <w:r w:rsidRPr="00722D4F">
        <w:rPr>
          <w:rFonts w:asciiTheme="majorBidi" w:hAnsiTheme="majorBidi" w:cstheme="majorBidi"/>
          <w:szCs w:val="21"/>
        </w:rPr>
        <w:t>阿苏巴女士。此次座谈会让听众们认识到新闻自由对于维护和增进人权的重要性。</w:t>
      </w:r>
    </w:p>
    <w:p w:rsidR="00775749" w:rsidRPr="00722D4F" w:rsidRDefault="00775749" w:rsidP="00200562">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Pr>
          <w:rFonts w:asciiTheme="majorBidi" w:hAnsiTheme="majorBidi" w:cstheme="majorBidi"/>
          <w:szCs w:val="21"/>
        </w:rPr>
        <w:t>114.</w:t>
      </w:r>
      <w:r w:rsidRPr="00722D4F">
        <w:rPr>
          <w:rFonts w:asciiTheme="majorBidi" w:hAnsiTheme="majorBidi" w:cstheme="majorBidi"/>
          <w:szCs w:val="21"/>
        </w:rPr>
        <w:tab/>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15</w:t>
      </w:r>
      <w:r w:rsidRPr="00722D4F">
        <w:rPr>
          <w:rFonts w:asciiTheme="majorBidi" w:hAnsiTheme="majorBidi" w:cstheme="majorBidi"/>
          <w:szCs w:val="21"/>
        </w:rPr>
        <w:t>年</w:t>
      </w:r>
      <w:r>
        <w:rPr>
          <w:rFonts w:asciiTheme="majorBidi" w:hAnsiTheme="majorBidi" w:cstheme="majorBidi"/>
          <w:szCs w:val="21"/>
        </w:rPr>
        <w:t>9</w:t>
      </w:r>
      <w:r w:rsidRPr="00722D4F">
        <w:rPr>
          <w:rFonts w:asciiTheme="majorBidi" w:hAnsiTheme="majorBidi" w:cstheme="majorBidi"/>
          <w:szCs w:val="21"/>
        </w:rPr>
        <w:t>月</w:t>
      </w:r>
      <w:r>
        <w:rPr>
          <w:rFonts w:asciiTheme="majorBidi" w:hAnsiTheme="majorBidi" w:cstheme="majorBidi"/>
          <w:szCs w:val="21"/>
        </w:rPr>
        <w:t>25</w:t>
      </w:r>
      <w:r w:rsidRPr="00722D4F">
        <w:rPr>
          <w:rFonts w:asciiTheme="majorBidi" w:hAnsiTheme="majorBidi" w:cstheme="majorBidi"/>
          <w:szCs w:val="21"/>
        </w:rPr>
        <w:t>日</w:t>
      </w:r>
      <w:r>
        <w:rPr>
          <w:rFonts w:asciiTheme="majorBidi" w:hAnsiTheme="majorBidi" w:cstheme="majorBidi"/>
          <w:szCs w:val="21"/>
        </w:rPr>
        <w:t>，</w:t>
      </w:r>
      <w:r w:rsidRPr="00722D4F">
        <w:rPr>
          <w:rFonts w:asciiTheme="majorBidi" w:hAnsiTheme="majorBidi" w:cstheme="majorBidi"/>
          <w:szCs w:val="21"/>
        </w:rPr>
        <w:t>安道尔在第二轮普遍定期审议中承诺</w:t>
      </w:r>
      <w:r>
        <w:rPr>
          <w:rFonts w:asciiTheme="majorBidi" w:hAnsiTheme="majorBidi" w:cstheme="majorBidi"/>
          <w:szCs w:val="21"/>
        </w:rPr>
        <w:t>，</w:t>
      </w:r>
      <w:r w:rsidRPr="00722D4F">
        <w:rPr>
          <w:rFonts w:asciiTheme="majorBidi" w:hAnsiTheme="majorBidi" w:cstheme="majorBidi"/>
          <w:szCs w:val="21"/>
        </w:rPr>
        <w:t>将继续努力推广人权教育</w:t>
      </w:r>
      <w:r>
        <w:rPr>
          <w:rFonts w:asciiTheme="majorBidi" w:hAnsiTheme="majorBidi" w:cstheme="majorBidi"/>
          <w:szCs w:val="21"/>
        </w:rPr>
        <w:t>，</w:t>
      </w:r>
      <w:r w:rsidRPr="00722D4F">
        <w:rPr>
          <w:rFonts w:asciiTheme="majorBidi" w:hAnsiTheme="majorBidi" w:cstheme="majorBidi"/>
          <w:szCs w:val="21"/>
        </w:rPr>
        <w:t>将记者和媒体从业人员也纳入受教育范围。为落实这项建议以及欧洲反对种族主义和不容忍委员会提出的同一建议</w:t>
      </w:r>
      <w:r>
        <w:rPr>
          <w:rFonts w:asciiTheme="majorBidi" w:hAnsiTheme="majorBidi" w:cstheme="majorBidi"/>
          <w:szCs w:val="21"/>
        </w:rPr>
        <w:t>，</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16</w:t>
      </w:r>
      <w:r w:rsidRPr="00722D4F">
        <w:rPr>
          <w:rFonts w:asciiTheme="majorBidi" w:hAnsiTheme="majorBidi" w:cstheme="majorBidi"/>
          <w:szCs w:val="21"/>
        </w:rPr>
        <w:t>年</w:t>
      </w:r>
      <w:r>
        <w:rPr>
          <w:rFonts w:asciiTheme="majorBidi" w:hAnsiTheme="majorBidi" w:cstheme="majorBidi"/>
          <w:szCs w:val="21"/>
        </w:rPr>
        <w:t>2</w:t>
      </w:r>
      <w:r w:rsidRPr="00722D4F">
        <w:rPr>
          <w:rFonts w:asciiTheme="majorBidi" w:hAnsiTheme="majorBidi" w:cstheme="majorBidi"/>
          <w:szCs w:val="21"/>
        </w:rPr>
        <w:t>月</w:t>
      </w:r>
      <w:r>
        <w:rPr>
          <w:rFonts w:asciiTheme="majorBidi" w:hAnsiTheme="majorBidi" w:cstheme="majorBidi"/>
          <w:szCs w:val="21"/>
        </w:rPr>
        <w:t>24</w:t>
      </w:r>
      <w:r w:rsidRPr="00722D4F">
        <w:rPr>
          <w:rFonts w:asciiTheme="majorBidi" w:hAnsiTheme="majorBidi" w:cstheme="majorBidi"/>
          <w:szCs w:val="21"/>
        </w:rPr>
        <w:t>日</w:t>
      </w:r>
      <w:r>
        <w:rPr>
          <w:rFonts w:asciiTheme="majorBidi" w:hAnsiTheme="majorBidi" w:cstheme="majorBidi"/>
          <w:szCs w:val="21"/>
        </w:rPr>
        <w:t>，</w:t>
      </w:r>
      <w:r w:rsidRPr="00722D4F">
        <w:rPr>
          <w:rFonts w:asciiTheme="majorBidi" w:hAnsiTheme="majorBidi" w:cstheme="majorBidi"/>
          <w:szCs w:val="21"/>
        </w:rPr>
        <w:t>在社会事务、司法和内政部社会事务司的倡议下</w:t>
      </w:r>
      <w:r>
        <w:rPr>
          <w:rFonts w:asciiTheme="majorBidi" w:hAnsiTheme="majorBidi" w:cstheme="majorBidi"/>
          <w:szCs w:val="21"/>
        </w:rPr>
        <w:t>，</w:t>
      </w:r>
      <w:r w:rsidRPr="00722D4F">
        <w:rPr>
          <w:rFonts w:asciiTheme="majorBidi" w:hAnsiTheme="majorBidi" w:cstheme="majorBidi"/>
          <w:szCs w:val="21"/>
        </w:rPr>
        <w:t>心理学家、作家和移民及移民身份问题研究专家赛德</w:t>
      </w:r>
      <w:r w:rsidR="00D762BA">
        <w:rPr>
          <w:rFonts w:asciiTheme="majorBidi" w:hAnsiTheme="majorBidi" w:cstheme="majorBidi" w:hint="eastAsia"/>
          <w:szCs w:val="21"/>
        </w:rPr>
        <w:t>·</w:t>
      </w:r>
      <w:r w:rsidRPr="00722D4F">
        <w:rPr>
          <w:rFonts w:asciiTheme="majorBidi" w:hAnsiTheme="majorBidi" w:cstheme="majorBidi"/>
          <w:szCs w:val="21"/>
        </w:rPr>
        <w:t>埃尔卡道维</w:t>
      </w:r>
      <w:r w:rsidR="00D762BA">
        <w:rPr>
          <w:rFonts w:asciiTheme="majorBidi" w:hAnsiTheme="majorBidi" w:cstheme="majorBidi" w:hint="eastAsia"/>
          <w:szCs w:val="21"/>
        </w:rPr>
        <w:t>·</w:t>
      </w:r>
      <w:r w:rsidRPr="00722D4F">
        <w:rPr>
          <w:rFonts w:asciiTheme="majorBidi" w:hAnsiTheme="majorBidi" w:cstheme="majorBidi"/>
          <w:szCs w:val="21"/>
        </w:rPr>
        <w:t>穆萨维先生举办了一场人权培训</w:t>
      </w:r>
      <w:r>
        <w:rPr>
          <w:rFonts w:asciiTheme="majorBidi" w:hAnsiTheme="majorBidi" w:cstheme="majorBidi"/>
          <w:szCs w:val="21"/>
        </w:rPr>
        <w:t>，</w:t>
      </w:r>
      <w:r w:rsidRPr="00722D4F">
        <w:rPr>
          <w:rFonts w:asciiTheme="majorBidi" w:hAnsiTheme="majorBidi" w:cstheme="majorBidi"/>
          <w:szCs w:val="21"/>
        </w:rPr>
        <w:t>重点内容是种族主义和种族歧视、排斥和对差异性的看法。培训面向安道尔的记者和媒体从业人员</w:t>
      </w:r>
      <w:r>
        <w:rPr>
          <w:rFonts w:asciiTheme="majorBidi" w:hAnsiTheme="majorBidi" w:cstheme="majorBidi"/>
          <w:szCs w:val="21"/>
        </w:rPr>
        <w:t>，</w:t>
      </w:r>
      <w:r w:rsidRPr="00722D4F">
        <w:rPr>
          <w:rFonts w:asciiTheme="majorBidi" w:hAnsiTheme="majorBidi" w:cstheme="majorBidi"/>
          <w:szCs w:val="21"/>
        </w:rPr>
        <w:t>以及安道尔政府的劳动监察员。</w:t>
      </w:r>
    </w:p>
    <w:p w:rsidR="00775749" w:rsidRPr="00722D4F" w:rsidRDefault="00775749" w:rsidP="00200562">
      <w:pPr>
        <w:pStyle w:val="H23GC"/>
        <w:rPr>
          <w:b/>
        </w:rPr>
      </w:pPr>
      <w:r w:rsidRPr="00722D4F">
        <w:tab/>
      </w:r>
      <w:r w:rsidRPr="00722D4F">
        <w:tab/>
      </w:r>
      <w:r w:rsidRPr="00722D4F">
        <w:t>预算拨款和用途</w:t>
      </w:r>
    </w:p>
    <w:p w:rsidR="00775749" w:rsidRPr="00722D4F" w:rsidRDefault="00775749" w:rsidP="00200562">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Pr>
          <w:rFonts w:asciiTheme="majorBidi" w:hAnsiTheme="majorBidi" w:cstheme="majorBidi"/>
          <w:szCs w:val="21"/>
        </w:rPr>
        <w:t>115.</w:t>
      </w:r>
      <w:r w:rsidRPr="00722D4F">
        <w:rPr>
          <w:rFonts w:asciiTheme="majorBidi" w:hAnsiTheme="majorBidi" w:cstheme="majorBidi"/>
          <w:szCs w:val="21"/>
        </w:rPr>
        <w:tab/>
      </w:r>
      <w:r w:rsidRPr="00722D4F">
        <w:rPr>
          <w:rFonts w:asciiTheme="majorBidi" w:hAnsiTheme="majorBidi" w:cstheme="majorBidi"/>
          <w:szCs w:val="21"/>
        </w:rPr>
        <w:t>没有用于落实人权的预算项的分类数据。但是</w:t>
      </w:r>
      <w:r>
        <w:rPr>
          <w:rFonts w:asciiTheme="majorBidi" w:hAnsiTheme="majorBidi" w:cstheme="majorBidi"/>
          <w:szCs w:val="21"/>
        </w:rPr>
        <w:t>，</w:t>
      </w:r>
      <w:r w:rsidRPr="00722D4F">
        <w:rPr>
          <w:rFonts w:asciiTheme="majorBidi" w:hAnsiTheme="majorBidi" w:cstheme="majorBidi"/>
          <w:szCs w:val="21"/>
        </w:rPr>
        <w:t>应当指出的是</w:t>
      </w:r>
      <w:r>
        <w:rPr>
          <w:rFonts w:asciiTheme="majorBidi" w:hAnsiTheme="majorBidi" w:cstheme="majorBidi"/>
          <w:szCs w:val="21"/>
        </w:rPr>
        <w:t>，</w:t>
      </w:r>
      <w:r>
        <w:rPr>
          <w:rFonts w:asciiTheme="majorBidi" w:hAnsiTheme="majorBidi" w:cstheme="majorBidi"/>
          <w:szCs w:val="21"/>
        </w:rPr>
        <w:t>2</w:t>
      </w:r>
      <w:r w:rsidRPr="00722D4F">
        <w:rPr>
          <w:rFonts w:asciiTheme="majorBidi" w:hAnsiTheme="majorBidi" w:cstheme="majorBidi"/>
          <w:szCs w:val="21"/>
        </w:rPr>
        <w:t>00</w:t>
      </w:r>
      <w:r>
        <w:rPr>
          <w:rFonts w:asciiTheme="majorBidi" w:hAnsiTheme="majorBidi" w:cstheme="majorBidi"/>
          <w:szCs w:val="21"/>
        </w:rPr>
        <w:t>9</w:t>
      </w:r>
      <w:r w:rsidRPr="00722D4F">
        <w:rPr>
          <w:rFonts w:asciiTheme="majorBidi" w:hAnsiTheme="majorBidi" w:cstheme="majorBidi"/>
          <w:szCs w:val="21"/>
        </w:rPr>
        <w:t>年政府的社会援助拨款金额为</w:t>
      </w:r>
      <w:r>
        <w:rPr>
          <w:rFonts w:asciiTheme="majorBidi" w:hAnsiTheme="majorBidi" w:cstheme="majorBidi"/>
          <w:szCs w:val="21"/>
        </w:rPr>
        <w:t>8</w:t>
      </w:r>
      <w:r w:rsidRPr="00722D4F">
        <w:rPr>
          <w:rFonts w:asciiTheme="majorBidi" w:hAnsiTheme="majorBidi" w:cstheme="majorBidi"/>
          <w:szCs w:val="21"/>
        </w:rPr>
        <w:t xml:space="preserve"> </w:t>
      </w:r>
      <w:r>
        <w:rPr>
          <w:rFonts w:asciiTheme="majorBidi" w:hAnsiTheme="majorBidi" w:cstheme="majorBidi"/>
          <w:szCs w:val="21"/>
        </w:rPr>
        <w:t>578</w:t>
      </w:r>
      <w:r w:rsidRPr="00722D4F">
        <w:rPr>
          <w:rFonts w:asciiTheme="majorBidi" w:hAnsiTheme="majorBidi" w:cstheme="majorBidi"/>
          <w:szCs w:val="21"/>
        </w:rPr>
        <w:t xml:space="preserve"> </w:t>
      </w:r>
      <w:r>
        <w:rPr>
          <w:rFonts w:asciiTheme="majorBidi" w:hAnsiTheme="majorBidi" w:cstheme="majorBidi"/>
          <w:szCs w:val="21"/>
        </w:rPr>
        <w:t>6</w:t>
      </w:r>
      <w:r w:rsidRPr="00722D4F">
        <w:rPr>
          <w:rFonts w:asciiTheme="majorBidi" w:hAnsiTheme="majorBidi" w:cstheme="majorBidi"/>
          <w:szCs w:val="21"/>
        </w:rPr>
        <w:t>0</w:t>
      </w:r>
      <w:r>
        <w:rPr>
          <w:rFonts w:asciiTheme="majorBidi" w:hAnsiTheme="majorBidi" w:cstheme="majorBidi"/>
          <w:szCs w:val="21"/>
        </w:rPr>
        <w:t>5.94</w:t>
      </w:r>
      <w:r w:rsidRPr="00722D4F">
        <w:rPr>
          <w:rFonts w:asciiTheme="majorBidi" w:hAnsiTheme="majorBidi" w:cstheme="majorBidi"/>
          <w:szCs w:val="21"/>
        </w:rPr>
        <w:t>欧元。</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13</w:t>
      </w:r>
      <w:r w:rsidRPr="00722D4F">
        <w:rPr>
          <w:rFonts w:asciiTheme="majorBidi" w:hAnsiTheme="majorBidi" w:cstheme="majorBidi"/>
          <w:szCs w:val="21"/>
        </w:rPr>
        <w:t>年</w:t>
      </w:r>
      <w:r>
        <w:rPr>
          <w:rFonts w:asciiTheme="majorBidi" w:hAnsiTheme="majorBidi" w:cstheme="majorBidi"/>
          <w:szCs w:val="21"/>
        </w:rPr>
        <w:t>，</w:t>
      </w:r>
      <w:r w:rsidRPr="00722D4F">
        <w:rPr>
          <w:rFonts w:asciiTheme="majorBidi" w:hAnsiTheme="majorBidi" w:cstheme="majorBidi"/>
          <w:szCs w:val="21"/>
        </w:rPr>
        <w:t>该项拨款金额达到</w:t>
      </w:r>
      <w:r w:rsidRPr="00722D4F">
        <w:rPr>
          <w:rFonts w:asciiTheme="majorBidi" w:hAnsiTheme="majorBidi" w:cstheme="majorBidi"/>
          <w:szCs w:val="21"/>
        </w:rPr>
        <w:br/>
      </w:r>
      <w:r>
        <w:rPr>
          <w:rFonts w:asciiTheme="majorBidi" w:hAnsiTheme="majorBidi" w:cstheme="majorBidi"/>
          <w:szCs w:val="21"/>
        </w:rPr>
        <w:t>2</w:t>
      </w:r>
      <w:r w:rsidRPr="00722D4F">
        <w:rPr>
          <w:rFonts w:asciiTheme="majorBidi" w:hAnsiTheme="majorBidi" w:cstheme="majorBidi"/>
          <w:szCs w:val="21"/>
        </w:rPr>
        <w:t xml:space="preserve">0 </w:t>
      </w:r>
      <w:r>
        <w:rPr>
          <w:rFonts w:asciiTheme="majorBidi" w:hAnsiTheme="majorBidi" w:cstheme="majorBidi"/>
          <w:szCs w:val="21"/>
        </w:rPr>
        <w:t>166</w:t>
      </w:r>
      <w:r w:rsidRPr="00722D4F">
        <w:rPr>
          <w:rFonts w:asciiTheme="majorBidi" w:hAnsiTheme="majorBidi" w:cstheme="majorBidi"/>
          <w:szCs w:val="21"/>
        </w:rPr>
        <w:t xml:space="preserve"> </w:t>
      </w:r>
      <w:r>
        <w:rPr>
          <w:rFonts w:asciiTheme="majorBidi" w:hAnsiTheme="majorBidi" w:cstheme="majorBidi"/>
          <w:szCs w:val="21"/>
        </w:rPr>
        <w:t>529.23</w:t>
      </w:r>
      <w:r w:rsidRPr="00722D4F">
        <w:rPr>
          <w:rFonts w:asciiTheme="majorBidi" w:hAnsiTheme="majorBidi" w:cstheme="majorBidi"/>
          <w:szCs w:val="21"/>
        </w:rPr>
        <w:t>欧元。社会援助包括</w:t>
      </w:r>
      <w:r>
        <w:rPr>
          <w:rFonts w:asciiTheme="majorBidi" w:hAnsiTheme="majorBidi" w:cstheme="majorBidi"/>
          <w:szCs w:val="21"/>
        </w:rPr>
        <w:t>：</w:t>
      </w:r>
      <w:r w:rsidRPr="00722D4F">
        <w:rPr>
          <w:rFonts w:asciiTheme="majorBidi" w:hAnsiTheme="majorBidi" w:cstheme="majorBidi"/>
          <w:szCs w:val="21"/>
        </w:rPr>
        <w:t>社会福利救助、妇女补贴、失业救济金、住房补贴、教育补助金、老年人助养金、福利性养恤金等。</w:t>
      </w:r>
    </w:p>
    <w:p w:rsidR="00775749" w:rsidRPr="00722D4F" w:rsidRDefault="00775749" w:rsidP="00200562">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Pr>
          <w:rFonts w:asciiTheme="majorBidi" w:hAnsiTheme="majorBidi" w:cstheme="majorBidi"/>
          <w:szCs w:val="21"/>
        </w:rPr>
        <w:t>116.</w:t>
      </w:r>
      <w:r w:rsidRPr="00722D4F">
        <w:rPr>
          <w:rFonts w:asciiTheme="majorBidi" w:hAnsiTheme="majorBidi" w:cstheme="majorBidi"/>
          <w:szCs w:val="21"/>
        </w:rPr>
        <w:tab/>
      </w:r>
      <w:r w:rsidRPr="00722D4F">
        <w:rPr>
          <w:rFonts w:asciiTheme="majorBidi" w:hAnsiTheme="majorBidi" w:cstheme="majorBidi"/>
          <w:szCs w:val="21"/>
        </w:rPr>
        <w:t>平等政策股在</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16</w:t>
      </w:r>
      <w:r w:rsidRPr="00722D4F">
        <w:rPr>
          <w:rFonts w:asciiTheme="majorBidi" w:hAnsiTheme="majorBidi" w:cstheme="majorBidi"/>
          <w:szCs w:val="21"/>
        </w:rPr>
        <w:t>年获得了</w:t>
      </w:r>
      <w:r>
        <w:rPr>
          <w:rFonts w:asciiTheme="majorBidi" w:hAnsiTheme="majorBidi" w:cstheme="majorBidi"/>
          <w:szCs w:val="21"/>
        </w:rPr>
        <w:t>93</w:t>
      </w:r>
      <w:r w:rsidRPr="00722D4F">
        <w:rPr>
          <w:rFonts w:asciiTheme="majorBidi" w:hAnsiTheme="majorBidi" w:cstheme="majorBidi"/>
          <w:szCs w:val="21"/>
        </w:rPr>
        <w:t xml:space="preserve"> 0</w:t>
      </w:r>
      <w:r>
        <w:rPr>
          <w:rFonts w:asciiTheme="majorBidi" w:hAnsiTheme="majorBidi" w:cstheme="majorBidi"/>
          <w:szCs w:val="21"/>
        </w:rPr>
        <w:t>80.13</w:t>
      </w:r>
      <w:r w:rsidRPr="00722D4F">
        <w:rPr>
          <w:rFonts w:asciiTheme="majorBidi" w:hAnsiTheme="majorBidi" w:cstheme="majorBidi"/>
          <w:szCs w:val="21"/>
        </w:rPr>
        <w:t>欧元的预算拨款</w:t>
      </w:r>
      <w:r>
        <w:rPr>
          <w:rFonts w:asciiTheme="majorBidi" w:hAnsiTheme="majorBidi" w:cstheme="majorBidi"/>
          <w:szCs w:val="21"/>
        </w:rPr>
        <w:t>，</w:t>
      </w:r>
      <w:r w:rsidRPr="00722D4F">
        <w:rPr>
          <w:rFonts w:asciiTheme="majorBidi" w:hAnsiTheme="majorBidi" w:cstheme="majorBidi"/>
          <w:szCs w:val="21"/>
        </w:rPr>
        <w:t>其中近</w:t>
      </w:r>
      <w:r>
        <w:rPr>
          <w:rFonts w:asciiTheme="majorBidi" w:hAnsiTheme="majorBidi" w:cstheme="majorBidi"/>
          <w:szCs w:val="21"/>
        </w:rPr>
        <w:t>9</w:t>
      </w:r>
      <w:r w:rsidRPr="00722D4F">
        <w:rPr>
          <w:rFonts w:asciiTheme="majorBidi" w:hAnsiTheme="majorBidi" w:cstheme="majorBidi"/>
          <w:szCs w:val="21"/>
        </w:rPr>
        <w:t>0</w:t>
      </w:r>
      <w:r>
        <w:rPr>
          <w:rFonts w:asciiTheme="majorBidi" w:hAnsiTheme="majorBidi" w:cstheme="majorBidi"/>
          <w:szCs w:val="21"/>
        </w:rPr>
        <w:t>%</w:t>
      </w:r>
      <w:r w:rsidRPr="00722D4F">
        <w:rPr>
          <w:rFonts w:asciiTheme="majorBidi" w:hAnsiTheme="majorBidi" w:cstheme="majorBidi"/>
          <w:szCs w:val="21"/>
        </w:rPr>
        <w:t>被用于救助、干预、平等方面的培训和打击性别暴力。</w:t>
      </w:r>
    </w:p>
    <w:p w:rsidR="00775749" w:rsidRPr="00722D4F" w:rsidRDefault="00775749" w:rsidP="00200562">
      <w:pPr>
        <w:pStyle w:val="H23GC"/>
        <w:rPr>
          <w:b/>
        </w:rPr>
      </w:pPr>
      <w:r w:rsidRPr="00722D4F">
        <w:tab/>
      </w:r>
      <w:r w:rsidRPr="00722D4F">
        <w:tab/>
      </w:r>
      <w:r w:rsidRPr="00722D4F">
        <w:t>合作与发展援助</w:t>
      </w:r>
    </w:p>
    <w:p w:rsidR="00775749" w:rsidRPr="00722D4F" w:rsidRDefault="00775749" w:rsidP="00200562">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Pr>
          <w:rFonts w:asciiTheme="majorBidi" w:hAnsiTheme="majorBidi" w:cstheme="majorBidi"/>
          <w:szCs w:val="21"/>
        </w:rPr>
        <w:t>117.</w:t>
      </w:r>
      <w:r w:rsidRPr="00722D4F">
        <w:rPr>
          <w:rFonts w:asciiTheme="majorBidi" w:hAnsiTheme="majorBidi" w:cstheme="majorBidi"/>
          <w:szCs w:val="21"/>
        </w:rPr>
        <w:tab/>
      </w:r>
      <w:r w:rsidRPr="000E1418">
        <w:rPr>
          <w:rFonts w:asciiTheme="majorBidi" w:hAnsiTheme="majorBidi" w:cstheme="majorBidi"/>
          <w:spacing w:val="3"/>
          <w:szCs w:val="21"/>
        </w:rPr>
        <w:t>外交部每年都会拨出国际发展合作与人道主义援助行动预算</w:t>
      </w:r>
      <w:r w:rsidRPr="000E1418">
        <w:rPr>
          <w:rFonts w:asciiTheme="majorBidi" w:hAnsiTheme="majorBidi" w:cstheme="majorBidi"/>
          <w:spacing w:val="3"/>
          <w:szCs w:val="21"/>
        </w:rPr>
        <w:t>(2016</w:t>
      </w:r>
      <w:r w:rsidRPr="000E1418">
        <w:rPr>
          <w:rFonts w:asciiTheme="majorBidi" w:hAnsiTheme="majorBidi" w:cstheme="majorBidi"/>
          <w:spacing w:val="3"/>
          <w:szCs w:val="21"/>
        </w:rPr>
        <w:t>年为</w:t>
      </w:r>
      <w:r w:rsidRPr="000E1418">
        <w:rPr>
          <w:rFonts w:asciiTheme="majorBidi" w:hAnsiTheme="majorBidi" w:cstheme="majorBidi"/>
          <w:spacing w:val="3"/>
          <w:szCs w:val="21"/>
        </w:rPr>
        <w:t>846</w:t>
      </w:r>
      <w:r w:rsidRPr="00722D4F">
        <w:rPr>
          <w:rFonts w:asciiTheme="majorBidi" w:hAnsiTheme="majorBidi" w:cstheme="majorBidi"/>
          <w:szCs w:val="21"/>
        </w:rPr>
        <w:t xml:space="preserve"> </w:t>
      </w:r>
      <w:r>
        <w:rPr>
          <w:rFonts w:asciiTheme="majorBidi" w:hAnsiTheme="majorBidi" w:cstheme="majorBidi"/>
          <w:szCs w:val="21"/>
        </w:rPr>
        <w:t>610.56</w:t>
      </w:r>
      <w:r w:rsidRPr="00722D4F">
        <w:rPr>
          <w:rFonts w:asciiTheme="majorBidi" w:hAnsiTheme="majorBidi" w:cstheme="majorBidi"/>
          <w:szCs w:val="21"/>
        </w:rPr>
        <w:t>欧元</w:t>
      </w:r>
      <w:r>
        <w:rPr>
          <w:rFonts w:asciiTheme="majorBidi" w:hAnsiTheme="majorBidi" w:cstheme="majorBidi"/>
          <w:szCs w:val="21"/>
        </w:rPr>
        <w:t>，</w:t>
      </w:r>
      <w:r>
        <w:rPr>
          <w:rFonts w:asciiTheme="majorBidi" w:hAnsiTheme="majorBidi" w:cstheme="majorBidi"/>
          <w:szCs w:val="21"/>
        </w:rPr>
        <w:t>2</w:t>
      </w:r>
      <w:r w:rsidRPr="00722D4F">
        <w:rPr>
          <w:rFonts w:asciiTheme="majorBidi" w:hAnsiTheme="majorBidi" w:cstheme="majorBidi"/>
          <w:szCs w:val="21"/>
        </w:rPr>
        <w:t>0</w:t>
      </w:r>
      <w:r>
        <w:rPr>
          <w:rFonts w:asciiTheme="majorBidi" w:hAnsiTheme="majorBidi" w:cstheme="majorBidi"/>
          <w:szCs w:val="21"/>
        </w:rPr>
        <w:t>17</w:t>
      </w:r>
      <w:r w:rsidRPr="00722D4F">
        <w:rPr>
          <w:rFonts w:asciiTheme="majorBidi" w:hAnsiTheme="majorBidi" w:cstheme="majorBidi"/>
          <w:szCs w:val="21"/>
        </w:rPr>
        <w:t>年为</w:t>
      </w:r>
      <w:r>
        <w:rPr>
          <w:rFonts w:asciiTheme="majorBidi" w:hAnsiTheme="majorBidi" w:cstheme="majorBidi"/>
          <w:szCs w:val="21"/>
        </w:rPr>
        <w:t>853</w:t>
      </w:r>
      <w:r w:rsidRPr="00722D4F">
        <w:rPr>
          <w:rFonts w:asciiTheme="majorBidi" w:hAnsiTheme="majorBidi" w:cstheme="majorBidi"/>
          <w:szCs w:val="21"/>
        </w:rPr>
        <w:t xml:space="preserve"> 0</w:t>
      </w:r>
      <w:r>
        <w:rPr>
          <w:rFonts w:asciiTheme="majorBidi" w:hAnsiTheme="majorBidi" w:cstheme="majorBidi"/>
          <w:szCs w:val="21"/>
        </w:rPr>
        <w:t>15.4</w:t>
      </w:r>
      <w:r w:rsidRPr="00722D4F">
        <w:rPr>
          <w:rFonts w:asciiTheme="majorBidi" w:hAnsiTheme="majorBidi" w:cstheme="majorBidi"/>
          <w:szCs w:val="21"/>
        </w:rPr>
        <w:t>0</w:t>
      </w:r>
      <w:r w:rsidRPr="00722D4F">
        <w:rPr>
          <w:rFonts w:asciiTheme="majorBidi" w:hAnsiTheme="majorBidi" w:cstheme="majorBidi"/>
          <w:szCs w:val="21"/>
        </w:rPr>
        <w:t>欧元</w:t>
      </w:r>
      <w:r>
        <w:rPr>
          <w:rFonts w:asciiTheme="majorBidi" w:hAnsiTheme="majorBidi" w:cstheme="majorBidi"/>
          <w:szCs w:val="21"/>
        </w:rPr>
        <w:t>)</w:t>
      </w:r>
      <w:r w:rsidRPr="00722D4F">
        <w:rPr>
          <w:rFonts w:asciiTheme="majorBidi" w:hAnsiTheme="majorBidi" w:cstheme="majorBidi"/>
          <w:szCs w:val="21"/>
        </w:rPr>
        <w:t>。该预算通过</w:t>
      </w:r>
      <w:r>
        <w:rPr>
          <w:rFonts w:asciiTheme="majorBidi" w:hAnsiTheme="majorBidi" w:cstheme="majorBidi"/>
          <w:szCs w:val="21"/>
        </w:rPr>
        <w:t>4</w:t>
      </w:r>
      <w:r w:rsidRPr="00722D4F">
        <w:rPr>
          <w:rFonts w:asciiTheme="majorBidi" w:hAnsiTheme="majorBidi" w:cstheme="majorBidi"/>
          <w:szCs w:val="21"/>
        </w:rPr>
        <w:t>种途径执行</w:t>
      </w:r>
      <w:r>
        <w:rPr>
          <w:rFonts w:asciiTheme="majorBidi" w:hAnsiTheme="majorBidi" w:cstheme="majorBidi"/>
          <w:szCs w:val="21"/>
        </w:rPr>
        <w:t>：</w:t>
      </w:r>
    </w:p>
    <w:p w:rsidR="00775749" w:rsidRPr="00722D4F" w:rsidRDefault="00775749" w:rsidP="000E1418">
      <w:pPr>
        <w:pStyle w:val="SingleTxtGC"/>
        <w:numPr>
          <w:ilvl w:val="1"/>
          <w:numId w:val="35"/>
        </w:numPr>
        <w:spacing w:after="80"/>
        <w:rPr>
          <w:rFonts w:asciiTheme="majorBidi" w:hAnsiTheme="majorBidi" w:cstheme="majorBidi"/>
          <w:szCs w:val="21"/>
        </w:rPr>
      </w:pPr>
      <w:r w:rsidRPr="00722D4F">
        <w:rPr>
          <w:rFonts w:asciiTheme="majorBidi" w:hAnsiTheme="majorBidi" w:cstheme="majorBidi"/>
          <w:szCs w:val="21"/>
        </w:rPr>
        <w:t>为安道尔非政府组织开展的国际合作项目提供补贴</w:t>
      </w:r>
      <w:r>
        <w:rPr>
          <w:rFonts w:asciiTheme="majorBidi" w:hAnsiTheme="majorBidi" w:cstheme="majorBidi"/>
          <w:szCs w:val="21"/>
        </w:rPr>
        <w:t>；</w:t>
      </w:r>
    </w:p>
    <w:p w:rsidR="00775749" w:rsidRPr="00722D4F" w:rsidRDefault="00775749" w:rsidP="000E1418">
      <w:pPr>
        <w:pStyle w:val="SingleTxtGC"/>
        <w:numPr>
          <w:ilvl w:val="1"/>
          <w:numId w:val="35"/>
        </w:numPr>
        <w:spacing w:after="80"/>
        <w:rPr>
          <w:rFonts w:asciiTheme="majorBidi" w:hAnsiTheme="majorBidi" w:cstheme="majorBidi"/>
          <w:szCs w:val="21"/>
        </w:rPr>
      </w:pPr>
      <w:r w:rsidRPr="00722D4F">
        <w:rPr>
          <w:rFonts w:asciiTheme="majorBidi" w:hAnsiTheme="majorBidi" w:cstheme="majorBidi"/>
          <w:szCs w:val="21"/>
        </w:rPr>
        <w:t>政府双边或多边项目</w:t>
      </w:r>
      <w:r>
        <w:rPr>
          <w:rFonts w:asciiTheme="majorBidi" w:hAnsiTheme="majorBidi" w:cstheme="majorBidi"/>
          <w:szCs w:val="21"/>
        </w:rPr>
        <w:t>；</w:t>
      </w:r>
    </w:p>
    <w:p w:rsidR="00775749" w:rsidRPr="00722D4F" w:rsidRDefault="00775749" w:rsidP="000E1418">
      <w:pPr>
        <w:pStyle w:val="SingleTxtGC"/>
        <w:numPr>
          <w:ilvl w:val="1"/>
          <w:numId w:val="35"/>
        </w:numPr>
        <w:spacing w:after="80"/>
        <w:rPr>
          <w:rFonts w:asciiTheme="majorBidi" w:hAnsiTheme="majorBidi" w:cstheme="majorBidi"/>
          <w:szCs w:val="21"/>
        </w:rPr>
      </w:pPr>
      <w:r w:rsidRPr="00722D4F">
        <w:rPr>
          <w:rFonts w:asciiTheme="majorBidi" w:hAnsiTheme="majorBidi" w:cstheme="majorBidi"/>
          <w:szCs w:val="21"/>
        </w:rPr>
        <w:t>向安道尔加入的组织的基金和方案提供自愿捐款</w:t>
      </w:r>
      <w:r>
        <w:rPr>
          <w:rFonts w:asciiTheme="majorBidi" w:hAnsiTheme="majorBidi" w:cstheme="majorBidi"/>
          <w:szCs w:val="21"/>
        </w:rPr>
        <w:t>；</w:t>
      </w:r>
    </w:p>
    <w:p w:rsidR="00775749" w:rsidRPr="00722D4F" w:rsidRDefault="00775749" w:rsidP="000E1418">
      <w:pPr>
        <w:pStyle w:val="SingleTxtGC"/>
        <w:numPr>
          <w:ilvl w:val="1"/>
          <w:numId w:val="35"/>
        </w:numPr>
        <w:spacing w:after="80"/>
        <w:rPr>
          <w:rFonts w:asciiTheme="majorBidi" w:hAnsiTheme="majorBidi" w:cstheme="majorBidi"/>
          <w:szCs w:val="21"/>
        </w:rPr>
      </w:pPr>
      <w:r w:rsidRPr="00722D4F">
        <w:rPr>
          <w:rFonts w:asciiTheme="majorBidi" w:hAnsiTheme="majorBidi" w:cstheme="majorBidi"/>
          <w:szCs w:val="21"/>
        </w:rPr>
        <w:t>人道主义援助。</w:t>
      </w:r>
    </w:p>
    <w:p w:rsidR="00775749" w:rsidRPr="00722D4F" w:rsidRDefault="00775749" w:rsidP="000E1418">
      <w:pPr>
        <w:pStyle w:val="SingleTxtGC"/>
        <w:tabs>
          <w:tab w:val="clear" w:pos="431"/>
          <w:tab w:val="clear" w:pos="1134"/>
          <w:tab w:val="clear" w:pos="1565"/>
          <w:tab w:val="clear" w:pos="1996"/>
          <w:tab w:val="clear" w:pos="2427"/>
          <w:tab w:val="left" w:pos="1701"/>
        </w:tabs>
        <w:spacing w:after="100"/>
        <w:rPr>
          <w:rFonts w:asciiTheme="majorBidi" w:hAnsiTheme="majorBidi" w:cstheme="majorBidi"/>
          <w:szCs w:val="21"/>
        </w:rPr>
      </w:pPr>
      <w:r>
        <w:rPr>
          <w:rFonts w:asciiTheme="majorBidi" w:hAnsiTheme="majorBidi" w:cstheme="majorBidi"/>
          <w:szCs w:val="21"/>
        </w:rPr>
        <w:t>118.</w:t>
      </w:r>
      <w:r w:rsidRPr="00722D4F">
        <w:rPr>
          <w:rFonts w:asciiTheme="majorBidi" w:hAnsiTheme="majorBidi" w:cstheme="majorBidi"/>
          <w:szCs w:val="21"/>
        </w:rPr>
        <w:tab/>
      </w:r>
      <w:r w:rsidRPr="00722D4F">
        <w:rPr>
          <w:rFonts w:asciiTheme="majorBidi" w:hAnsiTheme="majorBidi" w:cstheme="majorBidi"/>
          <w:szCs w:val="21"/>
        </w:rPr>
        <w:t>外交部认为</w:t>
      </w:r>
      <w:r>
        <w:rPr>
          <w:rFonts w:asciiTheme="majorBidi" w:hAnsiTheme="majorBidi" w:cstheme="majorBidi"/>
          <w:szCs w:val="21"/>
        </w:rPr>
        <w:t>，</w:t>
      </w:r>
      <w:r w:rsidRPr="00722D4F">
        <w:rPr>
          <w:rFonts w:asciiTheme="majorBidi" w:hAnsiTheme="majorBidi" w:cstheme="majorBidi"/>
          <w:szCs w:val="21"/>
        </w:rPr>
        <w:t>关键是要严格有效地实施国际发展合作政策</w:t>
      </w:r>
      <w:r>
        <w:rPr>
          <w:rFonts w:asciiTheme="majorBidi" w:hAnsiTheme="majorBidi" w:cstheme="majorBidi"/>
          <w:szCs w:val="21"/>
        </w:rPr>
        <w:t>，</w:t>
      </w:r>
      <w:r w:rsidRPr="00722D4F">
        <w:rPr>
          <w:rFonts w:asciiTheme="majorBidi" w:hAnsiTheme="majorBidi" w:cstheme="majorBidi"/>
          <w:szCs w:val="21"/>
        </w:rPr>
        <w:t>从而在实现可持续发展目标方面取得实质性进展。因此</w:t>
      </w:r>
      <w:r>
        <w:rPr>
          <w:rFonts w:asciiTheme="majorBidi" w:hAnsiTheme="majorBidi" w:cstheme="majorBidi"/>
          <w:szCs w:val="21"/>
        </w:rPr>
        <w:t>，</w:t>
      </w:r>
      <w:r w:rsidRPr="00722D4F">
        <w:rPr>
          <w:rFonts w:asciiTheme="majorBidi" w:hAnsiTheme="majorBidi" w:cstheme="majorBidi"/>
          <w:szCs w:val="21"/>
        </w:rPr>
        <w:t>安道尔应参照《巴黎宣言》和《阿克拉行动议程》所确立的原则开展国际合作。</w:t>
      </w:r>
    </w:p>
    <w:p w:rsidR="00775749" w:rsidRPr="00722D4F" w:rsidRDefault="00775749" w:rsidP="000E1418">
      <w:pPr>
        <w:pStyle w:val="SingleTxtGC"/>
        <w:tabs>
          <w:tab w:val="clear" w:pos="431"/>
          <w:tab w:val="clear" w:pos="1134"/>
          <w:tab w:val="clear" w:pos="1565"/>
          <w:tab w:val="clear" w:pos="1996"/>
          <w:tab w:val="clear" w:pos="2427"/>
          <w:tab w:val="left" w:pos="1701"/>
        </w:tabs>
        <w:spacing w:after="100"/>
        <w:rPr>
          <w:rFonts w:asciiTheme="majorBidi" w:hAnsiTheme="majorBidi" w:cstheme="majorBidi"/>
          <w:szCs w:val="21"/>
        </w:rPr>
      </w:pPr>
      <w:r>
        <w:rPr>
          <w:rFonts w:asciiTheme="majorBidi" w:hAnsiTheme="majorBidi" w:cstheme="majorBidi"/>
          <w:szCs w:val="21"/>
        </w:rPr>
        <w:t>119.</w:t>
      </w:r>
      <w:r w:rsidRPr="00722D4F">
        <w:rPr>
          <w:rFonts w:asciiTheme="majorBidi" w:hAnsiTheme="majorBidi" w:cstheme="majorBidi"/>
          <w:szCs w:val="21"/>
        </w:rPr>
        <w:tab/>
      </w:r>
      <w:r w:rsidRPr="00722D4F">
        <w:rPr>
          <w:rFonts w:asciiTheme="majorBidi" w:hAnsiTheme="majorBidi" w:cstheme="majorBidi"/>
          <w:szCs w:val="21"/>
        </w:rPr>
        <w:t>《安道尔国际发展合作年度指导计划》确定了在国际合作方面的地域和部门优先事项。战略优先事项为教育、保护以儿童、妇女和残疾人为主的弱势群体、保护环境和应对气候变化</w:t>
      </w:r>
      <w:r>
        <w:rPr>
          <w:rFonts w:asciiTheme="majorBidi" w:hAnsiTheme="majorBidi" w:cstheme="majorBidi"/>
          <w:szCs w:val="21"/>
        </w:rPr>
        <w:t>，</w:t>
      </w:r>
      <w:r w:rsidRPr="00722D4F">
        <w:rPr>
          <w:rFonts w:asciiTheme="majorBidi" w:hAnsiTheme="majorBidi" w:cstheme="majorBidi"/>
          <w:szCs w:val="21"/>
        </w:rPr>
        <w:t>并特别关注水资源问题。</w:t>
      </w:r>
    </w:p>
    <w:p w:rsidR="00775749" w:rsidRPr="00722D4F" w:rsidRDefault="00775749" w:rsidP="000E1418">
      <w:pPr>
        <w:pStyle w:val="SingleTxtGC"/>
        <w:tabs>
          <w:tab w:val="clear" w:pos="431"/>
          <w:tab w:val="clear" w:pos="1134"/>
          <w:tab w:val="clear" w:pos="1565"/>
          <w:tab w:val="clear" w:pos="1996"/>
          <w:tab w:val="clear" w:pos="2427"/>
          <w:tab w:val="left" w:pos="1701"/>
        </w:tabs>
        <w:spacing w:after="100"/>
        <w:rPr>
          <w:rFonts w:asciiTheme="majorBidi" w:hAnsiTheme="majorBidi" w:cstheme="majorBidi"/>
          <w:szCs w:val="21"/>
        </w:rPr>
      </w:pPr>
      <w:r>
        <w:rPr>
          <w:rFonts w:asciiTheme="majorBidi" w:hAnsiTheme="majorBidi" w:cstheme="majorBidi"/>
          <w:szCs w:val="21"/>
        </w:rPr>
        <w:t>120.</w:t>
      </w:r>
      <w:r w:rsidRPr="00722D4F">
        <w:rPr>
          <w:rFonts w:asciiTheme="majorBidi" w:hAnsiTheme="majorBidi" w:cstheme="majorBidi"/>
          <w:szCs w:val="21"/>
        </w:rPr>
        <w:tab/>
      </w:r>
      <w:r w:rsidRPr="00722D4F">
        <w:rPr>
          <w:rFonts w:asciiTheme="majorBidi" w:hAnsiTheme="majorBidi" w:cstheme="majorBidi"/>
          <w:szCs w:val="21"/>
        </w:rPr>
        <w:t>应当注意的是</w:t>
      </w:r>
      <w:r>
        <w:rPr>
          <w:rFonts w:asciiTheme="majorBidi" w:hAnsiTheme="majorBidi" w:cstheme="majorBidi"/>
          <w:szCs w:val="21"/>
        </w:rPr>
        <w:t>，</w:t>
      </w:r>
      <w:r w:rsidRPr="00722D4F">
        <w:rPr>
          <w:rFonts w:asciiTheme="majorBidi" w:hAnsiTheme="majorBidi" w:cstheme="majorBidi"/>
          <w:szCs w:val="21"/>
        </w:rPr>
        <w:t>提交外交部申请补贴的项目</w:t>
      </w:r>
      <w:r>
        <w:rPr>
          <w:rFonts w:asciiTheme="majorBidi" w:hAnsiTheme="majorBidi" w:cstheme="majorBidi"/>
          <w:szCs w:val="21"/>
        </w:rPr>
        <w:t>，</w:t>
      </w:r>
      <w:r w:rsidRPr="00722D4F">
        <w:rPr>
          <w:rFonts w:asciiTheme="majorBidi" w:hAnsiTheme="majorBidi" w:cstheme="majorBidi"/>
          <w:szCs w:val="21"/>
        </w:rPr>
        <w:t>在评估阶段有一个基于性别观点的平权问题评估。具体来说</w:t>
      </w:r>
      <w:r>
        <w:rPr>
          <w:rFonts w:asciiTheme="majorBidi" w:hAnsiTheme="majorBidi" w:cstheme="majorBidi"/>
          <w:szCs w:val="21"/>
        </w:rPr>
        <w:t>，</w:t>
      </w:r>
      <w:r w:rsidRPr="00722D4F">
        <w:rPr>
          <w:rFonts w:asciiTheme="majorBidi" w:hAnsiTheme="majorBidi" w:cstheme="majorBidi"/>
          <w:szCs w:val="21"/>
        </w:rPr>
        <w:t>如果该项目包含有利于妇女或女童的两性平权观点</w:t>
      </w:r>
      <w:r>
        <w:rPr>
          <w:rFonts w:asciiTheme="majorBidi" w:hAnsiTheme="majorBidi" w:cstheme="majorBidi"/>
          <w:szCs w:val="21"/>
        </w:rPr>
        <w:t>，</w:t>
      </w:r>
      <w:r w:rsidRPr="00722D4F">
        <w:rPr>
          <w:rFonts w:asciiTheme="majorBidi" w:hAnsiTheme="majorBidi" w:cstheme="majorBidi"/>
          <w:szCs w:val="21"/>
        </w:rPr>
        <w:t>则在项目总体得分中会有一个加分项。</w:t>
      </w:r>
    </w:p>
    <w:p w:rsidR="00775749" w:rsidRPr="00722D4F" w:rsidRDefault="00775749" w:rsidP="000E1418">
      <w:pPr>
        <w:pStyle w:val="SingleTxtGC"/>
        <w:tabs>
          <w:tab w:val="clear" w:pos="431"/>
          <w:tab w:val="clear" w:pos="1134"/>
          <w:tab w:val="clear" w:pos="1565"/>
          <w:tab w:val="clear" w:pos="1996"/>
          <w:tab w:val="clear" w:pos="2427"/>
          <w:tab w:val="left" w:pos="1701"/>
        </w:tabs>
        <w:spacing w:after="100"/>
        <w:rPr>
          <w:rFonts w:asciiTheme="majorBidi" w:hAnsiTheme="majorBidi" w:cstheme="majorBidi"/>
          <w:szCs w:val="21"/>
        </w:rPr>
      </w:pPr>
      <w:r>
        <w:rPr>
          <w:rFonts w:asciiTheme="majorBidi" w:hAnsiTheme="majorBidi" w:cstheme="majorBidi"/>
          <w:szCs w:val="21"/>
        </w:rPr>
        <w:t>121.</w:t>
      </w:r>
      <w:r w:rsidRPr="00722D4F">
        <w:rPr>
          <w:rFonts w:asciiTheme="majorBidi" w:hAnsiTheme="majorBidi" w:cstheme="majorBidi"/>
          <w:szCs w:val="21"/>
        </w:rPr>
        <w:tab/>
      </w:r>
      <w:r w:rsidRPr="00722D4F">
        <w:rPr>
          <w:rFonts w:asciiTheme="majorBidi" w:hAnsiTheme="majorBidi" w:cstheme="majorBidi"/>
          <w:szCs w:val="21"/>
        </w:rPr>
        <w:t>在各类国际人权文书实施情况报告中</w:t>
      </w:r>
      <w:r>
        <w:rPr>
          <w:rFonts w:asciiTheme="majorBidi" w:hAnsiTheme="majorBidi" w:cstheme="majorBidi"/>
          <w:szCs w:val="21"/>
        </w:rPr>
        <w:t>，</w:t>
      </w:r>
      <w:r w:rsidRPr="00722D4F">
        <w:rPr>
          <w:rFonts w:asciiTheme="majorBidi" w:hAnsiTheme="majorBidi" w:cstheme="majorBidi"/>
          <w:szCs w:val="21"/>
        </w:rPr>
        <w:t>将写明外交部向国际组织的基金和方案提供的自愿捐款</w:t>
      </w:r>
      <w:r>
        <w:rPr>
          <w:rFonts w:asciiTheme="majorBidi" w:hAnsiTheme="majorBidi" w:cstheme="majorBidi"/>
          <w:szCs w:val="21"/>
        </w:rPr>
        <w:t>，</w:t>
      </w:r>
      <w:r w:rsidRPr="00722D4F">
        <w:rPr>
          <w:rFonts w:asciiTheme="majorBidi" w:hAnsiTheme="majorBidi" w:cstheme="majorBidi"/>
          <w:szCs w:val="21"/>
        </w:rPr>
        <w:t>以及向非政府组织实施的与各相关人权问题有关的项目提供的补贴分类数据。</w:t>
      </w:r>
    </w:p>
    <w:p w:rsidR="00775749" w:rsidRPr="00722D4F" w:rsidRDefault="00775749" w:rsidP="000E1418">
      <w:pPr>
        <w:pStyle w:val="SingleTxtGC"/>
        <w:tabs>
          <w:tab w:val="clear" w:pos="431"/>
          <w:tab w:val="clear" w:pos="1134"/>
          <w:tab w:val="clear" w:pos="1565"/>
          <w:tab w:val="clear" w:pos="1996"/>
          <w:tab w:val="clear" w:pos="2427"/>
          <w:tab w:val="left" w:pos="1701"/>
        </w:tabs>
        <w:spacing w:after="100"/>
        <w:rPr>
          <w:rFonts w:asciiTheme="majorBidi" w:hAnsiTheme="majorBidi" w:cstheme="majorBidi"/>
          <w:szCs w:val="21"/>
        </w:rPr>
      </w:pPr>
      <w:r>
        <w:rPr>
          <w:rFonts w:asciiTheme="majorBidi" w:hAnsiTheme="majorBidi" w:cstheme="majorBidi"/>
          <w:szCs w:val="21"/>
        </w:rPr>
        <w:t>122.</w:t>
      </w:r>
      <w:r w:rsidRPr="00722D4F">
        <w:rPr>
          <w:rFonts w:asciiTheme="majorBidi" w:hAnsiTheme="majorBidi" w:cstheme="majorBidi"/>
          <w:szCs w:val="21"/>
        </w:rPr>
        <w:tab/>
      </w:r>
      <w:r w:rsidRPr="00722D4F">
        <w:rPr>
          <w:rFonts w:asciiTheme="majorBidi" w:hAnsiTheme="majorBidi" w:cstheme="majorBidi"/>
          <w:szCs w:val="21"/>
        </w:rPr>
        <w:t>为扩大安道尔在发展合作方面的影响力</w:t>
      </w:r>
      <w:r>
        <w:rPr>
          <w:rFonts w:asciiTheme="majorBidi" w:hAnsiTheme="majorBidi" w:cstheme="majorBidi"/>
          <w:szCs w:val="21"/>
        </w:rPr>
        <w:t>，</w:t>
      </w:r>
      <w:r w:rsidRPr="00722D4F">
        <w:rPr>
          <w:rFonts w:asciiTheme="majorBidi" w:hAnsiTheme="majorBidi" w:cstheme="majorBidi"/>
          <w:szCs w:val="21"/>
        </w:rPr>
        <w:t>安道尔政府确定了若干优先合作地域。为编制优先国家名单</w:t>
      </w:r>
      <w:r>
        <w:rPr>
          <w:rFonts w:asciiTheme="majorBidi" w:hAnsiTheme="majorBidi" w:cstheme="majorBidi"/>
          <w:szCs w:val="21"/>
        </w:rPr>
        <w:t>，</w:t>
      </w:r>
      <w:r w:rsidRPr="00722D4F">
        <w:rPr>
          <w:rFonts w:asciiTheme="majorBidi" w:hAnsiTheme="majorBidi" w:cstheme="majorBidi"/>
          <w:szCs w:val="21"/>
        </w:rPr>
        <w:t>安道尔政府参考了国际上普遍公认的名单</w:t>
      </w:r>
      <w:r>
        <w:rPr>
          <w:rFonts w:asciiTheme="majorBidi" w:hAnsiTheme="majorBidi" w:cstheme="majorBidi"/>
          <w:szCs w:val="21"/>
        </w:rPr>
        <w:t>，</w:t>
      </w:r>
      <w:r w:rsidRPr="00722D4F">
        <w:rPr>
          <w:rFonts w:asciiTheme="majorBidi" w:hAnsiTheme="majorBidi" w:cstheme="majorBidi"/>
          <w:szCs w:val="21"/>
        </w:rPr>
        <w:t>例如联合国开发计划署</w:t>
      </w:r>
      <w:r>
        <w:rPr>
          <w:rFonts w:asciiTheme="majorBidi" w:hAnsiTheme="majorBidi" w:cstheme="majorBidi"/>
          <w:szCs w:val="21"/>
        </w:rPr>
        <w:t>(</w:t>
      </w:r>
      <w:r w:rsidRPr="00722D4F">
        <w:rPr>
          <w:rFonts w:asciiTheme="majorBidi" w:hAnsiTheme="majorBidi" w:cstheme="majorBidi"/>
          <w:szCs w:val="21"/>
        </w:rPr>
        <w:t>开发署</w:t>
      </w:r>
      <w:r>
        <w:rPr>
          <w:rFonts w:asciiTheme="majorBidi" w:hAnsiTheme="majorBidi" w:cstheme="majorBidi"/>
          <w:szCs w:val="21"/>
        </w:rPr>
        <w:t>)</w:t>
      </w:r>
      <w:r w:rsidRPr="00722D4F">
        <w:rPr>
          <w:rFonts w:asciiTheme="majorBidi" w:hAnsiTheme="majorBidi" w:cstheme="majorBidi"/>
          <w:szCs w:val="21"/>
        </w:rPr>
        <w:t>的名单、联合国最不发达国家名单以及世界银行最不发达国家名单中上榜国家的情况</w:t>
      </w:r>
      <w:r>
        <w:rPr>
          <w:rFonts w:asciiTheme="majorBidi" w:hAnsiTheme="majorBidi" w:cstheme="majorBidi"/>
          <w:szCs w:val="21"/>
        </w:rPr>
        <w:t>，</w:t>
      </w:r>
      <w:r w:rsidRPr="00722D4F">
        <w:rPr>
          <w:rFonts w:asciiTheme="majorBidi" w:hAnsiTheme="majorBidi" w:cstheme="majorBidi"/>
          <w:szCs w:val="21"/>
        </w:rPr>
        <w:t>优先考虑了最需要帮助的一些国家。同时也将这些国家与安道尔的双边关系考虑在内。</w:t>
      </w:r>
    </w:p>
    <w:p w:rsidR="00775749" w:rsidRPr="00722D4F" w:rsidRDefault="00775749" w:rsidP="000E1418">
      <w:pPr>
        <w:pStyle w:val="SingleTxtGC"/>
        <w:tabs>
          <w:tab w:val="clear" w:pos="431"/>
          <w:tab w:val="clear" w:pos="1134"/>
          <w:tab w:val="clear" w:pos="1565"/>
          <w:tab w:val="clear" w:pos="1996"/>
          <w:tab w:val="clear" w:pos="2427"/>
          <w:tab w:val="left" w:pos="1701"/>
        </w:tabs>
        <w:spacing w:after="100"/>
        <w:rPr>
          <w:rFonts w:asciiTheme="majorBidi" w:hAnsiTheme="majorBidi" w:cstheme="majorBidi"/>
          <w:szCs w:val="21"/>
        </w:rPr>
      </w:pPr>
      <w:r>
        <w:rPr>
          <w:rFonts w:asciiTheme="majorBidi" w:hAnsiTheme="majorBidi" w:cstheme="majorBidi"/>
          <w:szCs w:val="21"/>
        </w:rPr>
        <w:t>123.</w:t>
      </w:r>
      <w:r w:rsidRPr="00722D4F">
        <w:rPr>
          <w:rFonts w:asciiTheme="majorBidi" w:hAnsiTheme="majorBidi" w:cstheme="majorBidi"/>
          <w:szCs w:val="21"/>
        </w:rPr>
        <w:tab/>
      </w:r>
      <w:r w:rsidRPr="00722D4F">
        <w:rPr>
          <w:rFonts w:asciiTheme="majorBidi" w:hAnsiTheme="majorBidi" w:cstheme="majorBidi"/>
          <w:szCs w:val="21"/>
        </w:rPr>
        <w:t>外交部的多边事务与合作司拨出一部分国际发展合作预算</w:t>
      </w:r>
      <w:r>
        <w:rPr>
          <w:rFonts w:asciiTheme="majorBidi" w:hAnsiTheme="majorBidi" w:cstheme="majorBidi"/>
          <w:szCs w:val="21"/>
        </w:rPr>
        <w:t>，</w:t>
      </w:r>
      <w:r w:rsidRPr="00722D4F">
        <w:rPr>
          <w:rFonts w:asciiTheme="majorBidi" w:hAnsiTheme="majorBidi" w:cstheme="majorBidi"/>
          <w:szCs w:val="21"/>
        </w:rPr>
        <w:t>用于补贴安道尔非政府组织的国际发</w:t>
      </w:r>
      <w:bookmarkStart w:id="6" w:name="_GoBack"/>
      <w:bookmarkEnd w:id="6"/>
      <w:r w:rsidRPr="00722D4F">
        <w:rPr>
          <w:rFonts w:asciiTheme="majorBidi" w:hAnsiTheme="majorBidi" w:cstheme="majorBidi"/>
          <w:szCs w:val="21"/>
        </w:rPr>
        <w:t>展合作项目。在各类补贴名目中</w:t>
      </w:r>
      <w:r>
        <w:rPr>
          <w:rFonts w:asciiTheme="majorBidi" w:hAnsiTheme="majorBidi" w:cstheme="majorBidi"/>
          <w:szCs w:val="21"/>
        </w:rPr>
        <w:t>，</w:t>
      </w:r>
      <w:r w:rsidRPr="00722D4F">
        <w:rPr>
          <w:rFonts w:asciiTheme="majorBidi" w:hAnsiTheme="majorBidi" w:cstheme="majorBidi"/>
          <w:szCs w:val="21"/>
        </w:rPr>
        <w:t>包含了对旨在提高安道尔社会思想认识的项目的补贴。这些补贴系通过在教育或文化领域的文化间交流授予相关项目</w:t>
      </w:r>
      <w:r>
        <w:rPr>
          <w:rFonts w:asciiTheme="majorBidi" w:hAnsiTheme="majorBidi" w:cstheme="majorBidi"/>
          <w:szCs w:val="21"/>
        </w:rPr>
        <w:t>，</w:t>
      </w:r>
      <w:r w:rsidRPr="00722D4F">
        <w:rPr>
          <w:rFonts w:asciiTheme="majorBidi" w:hAnsiTheme="majorBidi" w:cstheme="majorBidi"/>
          <w:szCs w:val="21"/>
        </w:rPr>
        <w:t>以此促进国际团结并打造一个更具有责任感和凝聚力的社会。安道尔的</w:t>
      </w:r>
      <w:r>
        <w:rPr>
          <w:rFonts w:asciiTheme="majorBidi" w:hAnsiTheme="majorBidi" w:cstheme="majorBidi" w:hint="eastAsia"/>
          <w:szCs w:val="21"/>
        </w:rPr>
        <w:t>“</w:t>
      </w:r>
      <w:r w:rsidRPr="00722D4F">
        <w:rPr>
          <w:rFonts w:asciiTheme="majorBidi" w:hAnsiTheme="majorBidi" w:cstheme="majorBidi"/>
          <w:szCs w:val="21"/>
        </w:rPr>
        <w:t>多样性纪念周</w:t>
      </w:r>
      <w:r>
        <w:rPr>
          <w:rFonts w:asciiTheme="majorBidi" w:hAnsiTheme="majorBidi" w:cstheme="majorBidi" w:hint="eastAsia"/>
          <w:szCs w:val="21"/>
        </w:rPr>
        <w:t>”</w:t>
      </w:r>
      <w:r w:rsidRPr="00722D4F">
        <w:rPr>
          <w:rFonts w:asciiTheme="majorBidi" w:hAnsiTheme="majorBidi" w:cstheme="majorBidi"/>
          <w:szCs w:val="21"/>
        </w:rPr>
        <w:t>就是此类项目的一个实例</w:t>
      </w:r>
      <w:r>
        <w:rPr>
          <w:rFonts w:asciiTheme="majorBidi" w:hAnsiTheme="majorBidi" w:cstheme="majorBidi"/>
          <w:szCs w:val="21"/>
        </w:rPr>
        <w:t>，</w:t>
      </w:r>
      <w:r w:rsidRPr="00722D4F">
        <w:rPr>
          <w:rFonts w:asciiTheme="majorBidi" w:hAnsiTheme="majorBidi" w:cstheme="majorBidi"/>
          <w:szCs w:val="21"/>
        </w:rPr>
        <w:t>在纪念周期间</w:t>
      </w:r>
      <w:r>
        <w:rPr>
          <w:rFonts w:asciiTheme="majorBidi" w:hAnsiTheme="majorBidi" w:cstheme="majorBidi"/>
          <w:szCs w:val="21"/>
        </w:rPr>
        <w:t>，</w:t>
      </w:r>
      <w:r w:rsidRPr="00722D4F">
        <w:rPr>
          <w:rFonts w:asciiTheme="majorBidi" w:hAnsiTheme="majorBidi" w:cstheme="majorBidi"/>
          <w:szCs w:val="21"/>
        </w:rPr>
        <w:t>非洲裔居民面向社会其他群体举办活动和讲习班</w:t>
      </w:r>
      <w:r>
        <w:rPr>
          <w:rFonts w:asciiTheme="majorBidi" w:hAnsiTheme="majorBidi" w:cstheme="majorBidi"/>
          <w:szCs w:val="21"/>
        </w:rPr>
        <w:t>(</w:t>
      </w:r>
      <w:r w:rsidRPr="00722D4F">
        <w:rPr>
          <w:rFonts w:asciiTheme="majorBidi" w:hAnsiTheme="majorBidi" w:cstheme="majorBidi"/>
          <w:szCs w:val="21"/>
        </w:rPr>
        <w:t>舞蹈、烹饪班、电影、音乐会等</w:t>
      </w:r>
      <w:r>
        <w:rPr>
          <w:rFonts w:asciiTheme="majorBidi" w:hAnsiTheme="majorBidi" w:cstheme="majorBidi"/>
          <w:szCs w:val="21"/>
        </w:rPr>
        <w:t>)</w:t>
      </w:r>
      <w:r w:rsidRPr="00722D4F">
        <w:rPr>
          <w:rFonts w:asciiTheme="majorBidi" w:hAnsiTheme="majorBidi" w:cstheme="majorBidi"/>
          <w:szCs w:val="21"/>
        </w:rPr>
        <w:t>。</w:t>
      </w:r>
    </w:p>
    <w:p w:rsidR="00775749" w:rsidRPr="00722D4F" w:rsidRDefault="00775749" w:rsidP="00200562">
      <w:pPr>
        <w:pStyle w:val="H1GC"/>
        <w:rPr>
          <w:b/>
        </w:rPr>
      </w:pPr>
      <w:r w:rsidRPr="00722D4F">
        <w:tab/>
      </w:r>
      <w:r>
        <w:t>E</w:t>
      </w:r>
      <w:r w:rsidRPr="00722D4F">
        <w:t>.</w:t>
      </w:r>
      <w:r w:rsidRPr="00722D4F">
        <w:tab/>
      </w:r>
      <w:r w:rsidRPr="00722D4F">
        <w:t>报告提交程序</w:t>
      </w:r>
    </w:p>
    <w:p w:rsidR="00775749" w:rsidRPr="00722D4F" w:rsidRDefault="00775749" w:rsidP="000E1418">
      <w:pPr>
        <w:pStyle w:val="SingleTxtGC"/>
        <w:tabs>
          <w:tab w:val="clear" w:pos="431"/>
          <w:tab w:val="clear" w:pos="1134"/>
          <w:tab w:val="clear" w:pos="1565"/>
          <w:tab w:val="clear" w:pos="1996"/>
          <w:tab w:val="clear" w:pos="2427"/>
          <w:tab w:val="left" w:pos="1701"/>
        </w:tabs>
        <w:spacing w:after="100"/>
        <w:rPr>
          <w:rFonts w:asciiTheme="majorBidi" w:hAnsiTheme="majorBidi" w:cstheme="majorBidi"/>
          <w:szCs w:val="21"/>
        </w:rPr>
      </w:pPr>
      <w:r>
        <w:rPr>
          <w:rFonts w:asciiTheme="majorBidi" w:hAnsiTheme="majorBidi" w:cstheme="majorBidi"/>
          <w:szCs w:val="21"/>
        </w:rPr>
        <w:t>124.</w:t>
      </w:r>
      <w:r w:rsidRPr="00722D4F">
        <w:rPr>
          <w:rFonts w:asciiTheme="majorBidi" w:hAnsiTheme="majorBidi" w:cstheme="majorBidi"/>
          <w:szCs w:val="21"/>
        </w:rPr>
        <w:tab/>
      </w:r>
      <w:r w:rsidRPr="00722D4F">
        <w:rPr>
          <w:rFonts w:asciiTheme="majorBidi" w:hAnsiTheme="majorBidi" w:cstheme="majorBidi"/>
          <w:szCs w:val="21"/>
        </w:rPr>
        <w:t>在编制报告时参照了根据国际人权条约向条约机构提交报告的协调准则。</w:t>
      </w:r>
    </w:p>
    <w:p w:rsidR="00775749" w:rsidRPr="00722D4F" w:rsidRDefault="00775749" w:rsidP="000E1418">
      <w:pPr>
        <w:pStyle w:val="SingleTxtGC"/>
        <w:tabs>
          <w:tab w:val="clear" w:pos="431"/>
          <w:tab w:val="clear" w:pos="1134"/>
          <w:tab w:val="clear" w:pos="1565"/>
          <w:tab w:val="clear" w:pos="1996"/>
          <w:tab w:val="clear" w:pos="2427"/>
          <w:tab w:val="left" w:pos="1701"/>
        </w:tabs>
        <w:spacing w:after="100"/>
        <w:rPr>
          <w:rFonts w:asciiTheme="majorBidi" w:hAnsiTheme="majorBidi" w:cstheme="majorBidi"/>
          <w:szCs w:val="21"/>
        </w:rPr>
      </w:pPr>
      <w:r>
        <w:rPr>
          <w:rFonts w:asciiTheme="majorBidi" w:hAnsiTheme="majorBidi" w:cstheme="majorBidi"/>
          <w:szCs w:val="21"/>
        </w:rPr>
        <w:t>125.</w:t>
      </w:r>
      <w:r w:rsidRPr="00722D4F">
        <w:rPr>
          <w:rFonts w:asciiTheme="majorBidi" w:hAnsiTheme="majorBidi" w:cstheme="majorBidi"/>
          <w:szCs w:val="21"/>
        </w:rPr>
        <w:tab/>
      </w:r>
      <w:r w:rsidRPr="00722D4F">
        <w:rPr>
          <w:rFonts w:asciiTheme="majorBidi" w:hAnsiTheme="majorBidi" w:cstheme="majorBidi"/>
          <w:szCs w:val="21"/>
        </w:rPr>
        <w:t>根据报告内容</w:t>
      </w:r>
      <w:r>
        <w:rPr>
          <w:rFonts w:asciiTheme="majorBidi" w:hAnsiTheme="majorBidi" w:cstheme="majorBidi"/>
          <w:szCs w:val="21"/>
        </w:rPr>
        <w:t>，</w:t>
      </w:r>
      <w:r w:rsidRPr="00722D4F">
        <w:rPr>
          <w:rFonts w:asciiTheme="majorBidi" w:hAnsiTheme="majorBidi" w:cstheme="majorBidi"/>
          <w:szCs w:val="21"/>
        </w:rPr>
        <w:t>外交部作为主管部委</w:t>
      </w:r>
      <w:r>
        <w:rPr>
          <w:rFonts w:asciiTheme="majorBidi" w:hAnsiTheme="majorBidi" w:cstheme="majorBidi"/>
          <w:szCs w:val="21"/>
        </w:rPr>
        <w:t>，</w:t>
      </w:r>
      <w:r w:rsidRPr="00722D4F">
        <w:rPr>
          <w:rFonts w:asciiTheme="majorBidi" w:hAnsiTheme="majorBidi" w:cstheme="majorBidi"/>
          <w:szCs w:val="21"/>
        </w:rPr>
        <w:t>负责在其他有关部委和机构的配合下协调报告的编制工作。</w:t>
      </w:r>
    </w:p>
    <w:p w:rsidR="00775749" w:rsidRPr="00722D4F" w:rsidRDefault="00775749" w:rsidP="000E1418">
      <w:pPr>
        <w:pStyle w:val="SingleTxtGC"/>
        <w:tabs>
          <w:tab w:val="clear" w:pos="431"/>
          <w:tab w:val="clear" w:pos="1134"/>
          <w:tab w:val="clear" w:pos="1565"/>
          <w:tab w:val="clear" w:pos="1996"/>
          <w:tab w:val="clear" w:pos="2427"/>
          <w:tab w:val="left" w:pos="1701"/>
        </w:tabs>
        <w:spacing w:after="100"/>
        <w:rPr>
          <w:rFonts w:asciiTheme="majorBidi" w:hAnsiTheme="majorBidi" w:cstheme="majorBidi"/>
          <w:szCs w:val="21"/>
        </w:rPr>
      </w:pPr>
      <w:r>
        <w:rPr>
          <w:rFonts w:asciiTheme="majorBidi" w:hAnsiTheme="majorBidi" w:cstheme="majorBidi"/>
          <w:szCs w:val="21"/>
        </w:rPr>
        <w:t>126.</w:t>
      </w:r>
      <w:r w:rsidRPr="00722D4F">
        <w:rPr>
          <w:rFonts w:asciiTheme="majorBidi" w:hAnsiTheme="majorBidi" w:cstheme="majorBidi"/>
          <w:szCs w:val="21"/>
        </w:rPr>
        <w:tab/>
      </w:r>
      <w:r w:rsidRPr="00722D4F">
        <w:rPr>
          <w:rFonts w:asciiTheme="majorBidi" w:hAnsiTheme="majorBidi" w:cstheme="majorBidi"/>
          <w:szCs w:val="21"/>
        </w:rPr>
        <w:t>各类国际人权文书实施情况报告应由内阁审批通过。报告草案事先应提交给总委员会、各行政区政府和公设辩护人办公室征询意见</w:t>
      </w:r>
      <w:r>
        <w:rPr>
          <w:rFonts w:asciiTheme="majorBidi" w:hAnsiTheme="majorBidi" w:cstheme="majorBidi"/>
          <w:szCs w:val="21"/>
        </w:rPr>
        <w:t>，</w:t>
      </w:r>
      <w:r w:rsidRPr="00722D4F">
        <w:rPr>
          <w:rFonts w:asciiTheme="majorBidi" w:hAnsiTheme="majorBidi" w:cstheme="majorBidi"/>
          <w:szCs w:val="21"/>
        </w:rPr>
        <w:t>还应发送给与报告主题相关的非政府组织和协会供其发表评论</w:t>
      </w:r>
      <w:r>
        <w:rPr>
          <w:rFonts w:asciiTheme="majorBidi" w:hAnsiTheme="majorBidi" w:cstheme="majorBidi"/>
          <w:szCs w:val="21"/>
        </w:rPr>
        <w:t>，</w:t>
      </w:r>
      <w:r w:rsidRPr="00722D4F">
        <w:rPr>
          <w:rFonts w:asciiTheme="majorBidi" w:hAnsiTheme="majorBidi" w:cstheme="majorBidi"/>
          <w:szCs w:val="21"/>
        </w:rPr>
        <w:t>从而将这些意见和评论纳入报告。</w:t>
      </w:r>
    </w:p>
    <w:p w:rsidR="00775749" w:rsidRPr="002D6A9C" w:rsidRDefault="0077574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775749" w:rsidRPr="002D6A9C" w:rsidSect="0045772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749" w:rsidRPr="000D319F" w:rsidRDefault="00775749" w:rsidP="000D319F">
      <w:pPr>
        <w:pStyle w:val="af0"/>
        <w:spacing w:after="240"/>
        <w:ind w:left="907"/>
        <w:rPr>
          <w:rFonts w:asciiTheme="majorBidi" w:eastAsia="宋体" w:hAnsiTheme="majorBidi" w:cstheme="majorBidi"/>
          <w:sz w:val="21"/>
          <w:szCs w:val="21"/>
          <w:lang w:val="en-US"/>
        </w:rPr>
      </w:pPr>
    </w:p>
    <w:p w:rsidR="00775749" w:rsidRPr="000D319F" w:rsidRDefault="0077574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75749" w:rsidRPr="000D319F" w:rsidRDefault="00775749" w:rsidP="000D319F">
      <w:pPr>
        <w:pStyle w:val="af0"/>
      </w:pPr>
    </w:p>
  </w:endnote>
  <w:endnote w:type="continuationNotice" w:id="1">
    <w:p w:rsidR="00775749" w:rsidRDefault="007757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749" w:rsidRPr="0031088D" w:rsidRDefault="00775749" w:rsidP="0031088D">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31088D">
      <w:rPr>
        <w:rStyle w:val="af2"/>
        <w:b w:val="0"/>
        <w:snapToGrid w:val="0"/>
        <w:sz w:val="16"/>
      </w:rPr>
      <w:t>GE.19</w:t>
    </w:r>
    <w:proofErr w:type="spellEnd"/>
    <w:r w:rsidRPr="0031088D">
      <w:rPr>
        <w:rStyle w:val="af2"/>
        <w:b w:val="0"/>
        <w:snapToGrid w:val="0"/>
        <w:sz w:val="16"/>
      </w:rPr>
      <w:t>-00035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749" w:rsidRPr="0031088D" w:rsidRDefault="00775749" w:rsidP="0031088D">
    <w:pPr>
      <w:pStyle w:val="af0"/>
      <w:tabs>
        <w:tab w:val="clear" w:pos="431"/>
        <w:tab w:val="right" w:pos="9638"/>
      </w:tabs>
      <w:rPr>
        <w:rStyle w:val="af2"/>
      </w:rPr>
    </w:pPr>
    <w:proofErr w:type="spellStart"/>
    <w:r>
      <w:t>GE.19</w:t>
    </w:r>
    <w:proofErr w:type="spellEnd"/>
    <w:r>
      <w:t>-00035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749" w:rsidRPr="0013023B" w:rsidRDefault="00775749" w:rsidP="0077574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-00035</w:t>
    </w:r>
    <w:r w:rsidRPr="00EE277A">
      <w:rPr>
        <w:sz w:val="20"/>
        <w:lang w:eastAsia="zh-CN"/>
      </w:rPr>
      <w:t xml:space="preserve"> (C)</w:t>
    </w:r>
    <w:r>
      <w:rPr>
        <w:sz w:val="20"/>
        <w:lang w:eastAsia="zh-CN"/>
      </w:rPr>
      <w:tab/>
      <w:t>04031</w:t>
    </w:r>
    <w:r>
      <w:rPr>
        <w:rFonts w:eastAsiaTheme="minorEastAsia"/>
        <w:sz w:val="20"/>
        <w:lang w:eastAsia="zh-CN"/>
      </w:rPr>
      <w:t>9</w:t>
    </w:r>
    <w:r>
      <w:rPr>
        <w:sz w:val="20"/>
        <w:lang w:eastAsia="zh-CN"/>
      </w:rPr>
      <w:tab/>
    </w:r>
    <w:r w:rsidR="00EF123E">
      <w:rPr>
        <w:sz w:val="20"/>
        <w:lang w:eastAsia="zh-CN"/>
      </w:rPr>
      <w:t>10</w:t>
    </w:r>
    <w:r>
      <w:rPr>
        <w:sz w:val="20"/>
        <w:lang w:eastAsia="zh-CN"/>
      </w:rPr>
      <w:t>041</w:t>
    </w:r>
    <w:r>
      <w:rPr>
        <w:rFonts w:eastAsiaTheme="minorEastAsia"/>
        <w:sz w:val="20"/>
        <w:lang w:eastAsia="zh-CN"/>
      </w:rPr>
      <w:t>9</w:t>
    </w:r>
  </w:p>
  <w:p w:rsidR="00775749" w:rsidRPr="00487939" w:rsidRDefault="00775749" w:rsidP="0077574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7216"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HRI/CORE/AND/2018&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AND/2018&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DD3A2E0" wp14:editId="1B1C424B">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749" w:rsidRPr="000157B1" w:rsidRDefault="0077574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75749" w:rsidRPr="000157B1" w:rsidRDefault="0077574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75749" w:rsidRDefault="00775749"/>
  </w:footnote>
  <w:footnote w:id="2">
    <w:p w:rsidR="00775749" w:rsidRPr="00B723D0" w:rsidRDefault="00775749" w:rsidP="00164236">
      <w:pPr>
        <w:pStyle w:val="ac"/>
      </w:pPr>
      <w:r>
        <w:rPr>
          <w:rFonts w:hint="eastAsia"/>
        </w:rPr>
        <w:tab/>
      </w:r>
      <w:r w:rsidRPr="00164236">
        <w:rPr>
          <w:rStyle w:val="a8"/>
          <w:rFonts w:eastAsia="宋体"/>
          <w:vertAlign w:val="baseline"/>
        </w:rPr>
        <w:t>*</w:t>
      </w:r>
      <w:r>
        <w:rPr>
          <w:rFonts w:hint="eastAsia"/>
        </w:rPr>
        <w:tab/>
      </w:r>
      <w:r w:rsidRPr="0031088D">
        <w:rPr>
          <w:rFonts w:hint="eastAsia"/>
        </w:rPr>
        <w:t>本文件未经正式编辑而印发。</w:t>
      </w:r>
    </w:p>
  </w:footnote>
  <w:footnote w:id="3">
    <w:p w:rsidR="00775749" w:rsidRPr="00F452C5" w:rsidRDefault="00775749" w:rsidP="00775749">
      <w:pPr>
        <w:pStyle w:val="a6"/>
        <w:spacing w:after="60"/>
      </w:pPr>
      <w:r w:rsidRPr="00F452C5">
        <w:tab/>
      </w:r>
      <w:r w:rsidRPr="00F452C5">
        <w:rPr>
          <w:rStyle w:val="a8"/>
          <w:rFonts w:eastAsia="宋体"/>
        </w:rPr>
        <w:footnoteRef/>
      </w:r>
      <w:r w:rsidRPr="00F452C5">
        <w:tab/>
      </w:r>
      <w:r w:rsidRPr="00F452C5">
        <w:t>安道尔政府统计局。</w:t>
      </w:r>
    </w:p>
  </w:footnote>
  <w:footnote w:id="4">
    <w:p w:rsidR="00775749" w:rsidRPr="00F452C5" w:rsidRDefault="00775749" w:rsidP="00775749">
      <w:pPr>
        <w:pStyle w:val="a6"/>
        <w:spacing w:after="60"/>
        <w:rPr>
          <w:rStyle w:val="a8"/>
          <w:rFonts w:eastAsia="宋体"/>
        </w:rPr>
      </w:pPr>
      <w:r w:rsidRPr="00F452C5">
        <w:tab/>
      </w:r>
      <w:r w:rsidRPr="00F452C5">
        <w:rPr>
          <w:rStyle w:val="a8"/>
          <w:rFonts w:eastAsia="宋体"/>
        </w:rPr>
        <w:footnoteRef/>
      </w:r>
      <w:r w:rsidRPr="00EA1264">
        <w:rPr>
          <w:rStyle w:val="a8"/>
          <w:rFonts w:eastAsia="宋体"/>
          <w:vertAlign w:val="baseline"/>
        </w:rPr>
        <w:tab/>
      </w:r>
      <w:r w:rsidRPr="00F452C5">
        <w:t>教育及高等教育部的数据。</w:t>
      </w:r>
    </w:p>
  </w:footnote>
  <w:footnote w:id="5">
    <w:p w:rsidR="00775749" w:rsidRPr="00F452C5" w:rsidRDefault="00775749" w:rsidP="00775749">
      <w:pPr>
        <w:pStyle w:val="a6"/>
        <w:spacing w:after="60"/>
      </w:pPr>
      <w:r w:rsidRPr="00F452C5">
        <w:tab/>
      </w:r>
      <w:r w:rsidRPr="00F452C5">
        <w:rPr>
          <w:rStyle w:val="a8"/>
          <w:rFonts w:eastAsia="宋体"/>
        </w:rPr>
        <w:footnoteRef/>
      </w:r>
      <w:r w:rsidRPr="00F452C5">
        <w:tab/>
      </w:r>
      <w:hyperlink r:id="rId1" w:history="1">
        <w:r w:rsidRPr="00AB216E">
          <w:rPr>
            <w:rStyle w:val="af9"/>
            <w:color w:val="auto"/>
          </w:rPr>
          <w:t>www.fbernadet.org</w:t>
        </w:r>
      </w:hyperlink>
      <w:r w:rsidRPr="00F452C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749" w:rsidRDefault="00775749" w:rsidP="0031088D">
    <w:pPr>
      <w:pStyle w:val="af3"/>
    </w:pPr>
    <w:r>
      <w:t>HRI/CORE/AND/2018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749" w:rsidRPr="00202A30" w:rsidRDefault="00775749" w:rsidP="0031088D">
    <w:pPr>
      <w:pStyle w:val="af3"/>
      <w:jc w:val="right"/>
    </w:pPr>
    <w:proofErr w:type="spellStart"/>
    <w:r>
      <w:t>HRI</w:t>
    </w:r>
    <w:proofErr w:type="spellEnd"/>
    <w:r>
      <w:t>/CORE/AND/2018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403181C"/>
    <w:multiLevelType w:val="hybridMultilevel"/>
    <w:tmpl w:val="5950DBDA"/>
    <w:lvl w:ilvl="0" w:tplc="401A782E">
      <w:start w:val="1"/>
      <w:numFmt w:val="bullet"/>
      <w:lvlText w:val="·"/>
      <w:lvlJc w:val="left"/>
      <w:pPr>
        <w:ind w:left="1554" w:hanging="420"/>
      </w:pPr>
      <w:rPr>
        <w:rFonts w:ascii="宋体" w:eastAsia="宋体" w:hAnsi="宋体" w:cs="宋体" w:hint="eastAsia"/>
        <w:sz w:val="24"/>
        <w:szCs w:val="24"/>
        <w:vertAlign w:val="baseline"/>
      </w:rPr>
    </w:lvl>
    <w:lvl w:ilvl="1" w:tplc="04090003">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15:restartNumberingAfterBreak="0">
    <w:nsid w:val="147E562D"/>
    <w:multiLevelType w:val="hybridMultilevel"/>
    <w:tmpl w:val="924250F4"/>
    <w:lvl w:ilvl="0" w:tplc="401A782E">
      <w:start w:val="1"/>
      <w:numFmt w:val="bullet"/>
      <w:lvlText w:val="·"/>
      <w:lvlJc w:val="left"/>
      <w:pPr>
        <w:ind w:left="1554" w:hanging="420"/>
      </w:pPr>
      <w:rPr>
        <w:rFonts w:ascii="宋体" w:eastAsia="宋体" w:hAnsi="宋体" w:cs="宋体" w:hint="eastAsia"/>
        <w:sz w:val="24"/>
        <w:szCs w:val="24"/>
        <w:vertAlign w:val="baseline"/>
      </w:rPr>
    </w:lvl>
    <w:lvl w:ilvl="1" w:tplc="04090003">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3" w15:restartNumberingAfterBreak="0">
    <w:nsid w:val="14DF6BC3"/>
    <w:multiLevelType w:val="hybridMultilevel"/>
    <w:tmpl w:val="B24C7BB6"/>
    <w:lvl w:ilvl="0" w:tplc="401A782E">
      <w:start w:val="1"/>
      <w:numFmt w:val="bullet"/>
      <w:lvlText w:val="·"/>
      <w:lvlJc w:val="left"/>
      <w:pPr>
        <w:ind w:left="1554" w:hanging="420"/>
      </w:pPr>
      <w:rPr>
        <w:rFonts w:ascii="宋体" w:eastAsia="宋体" w:hAnsi="宋体" w:cs="宋体" w:hint="eastAsia"/>
        <w:sz w:val="24"/>
        <w:szCs w:val="24"/>
        <w:vertAlign w:val="baseline"/>
      </w:rPr>
    </w:lvl>
    <w:lvl w:ilvl="1" w:tplc="0409000F">
      <w:start w:val="1"/>
      <w:numFmt w:val="decimal"/>
      <w:lvlText w:val="%2."/>
      <w:lvlJc w:val="left"/>
      <w:pPr>
        <w:ind w:left="1974" w:hanging="420"/>
      </w:pPr>
      <w:rPr>
        <w:rFont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92674D1"/>
    <w:multiLevelType w:val="hybridMultilevel"/>
    <w:tmpl w:val="AF9EBEF8"/>
    <w:lvl w:ilvl="0" w:tplc="401A782E">
      <w:start w:val="1"/>
      <w:numFmt w:val="bullet"/>
      <w:lvlText w:val="·"/>
      <w:lvlJc w:val="left"/>
      <w:pPr>
        <w:ind w:left="1554" w:hanging="420"/>
      </w:pPr>
      <w:rPr>
        <w:rFonts w:ascii="宋体" w:eastAsia="宋体" w:hAnsi="宋体" w:cs="宋体" w:hint="eastAsia"/>
        <w:sz w:val="24"/>
        <w:szCs w:val="24"/>
        <w:vertAlign w:val="baseline"/>
      </w:rPr>
    </w:lvl>
    <w:lvl w:ilvl="1" w:tplc="04090003">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6" w15:restartNumberingAfterBreak="0">
    <w:nsid w:val="19B85B2C"/>
    <w:multiLevelType w:val="hybridMultilevel"/>
    <w:tmpl w:val="F0A0E550"/>
    <w:lvl w:ilvl="0" w:tplc="401A782E">
      <w:start w:val="1"/>
      <w:numFmt w:val="bullet"/>
      <w:lvlText w:val="·"/>
      <w:lvlJc w:val="left"/>
      <w:pPr>
        <w:ind w:left="1554" w:hanging="420"/>
      </w:pPr>
      <w:rPr>
        <w:rFonts w:ascii="宋体" w:eastAsia="宋体" w:hAnsi="宋体" w:cs="宋体" w:hint="eastAsia"/>
        <w:sz w:val="24"/>
        <w:szCs w:val="24"/>
        <w:vertAlign w:val="baseline"/>
      </w:rPr>
    </w:lvl>
    <w:lvl w:ilvl="1" w:tplc="04090003">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7" w15:restartNumberingAfterBreak="0">
    <w:nsid w:val="31FC4148"/>
    <w:multiLevelType w:val="hybridMultilevel"/>
    <w:tmpl w:val="466AAD34"/>
    <w:lvl w:ilvl="0" w:tplc="401A782E">
      <w:start w:val="1"/>
      <w:numFmt w:val="bullet"/>
      <w:lvlText w:val="·"/>
      <w:lvlJc w:val="left"/>
      <w:pPr>
        <w:ind w:left="1554" w:hanging="420"/>
      </w:pPr>
      <w:rPr>
        <w:rFonts w:ascii="宋体" w:eastAsia="宋体" w:hAnsi="宋体" w:cs="宋体" w:hint="eastAsia"/>
        <w:sz w:val="24"/>
        <w:szCs w:val="24"/>
        <w:vertAlign w:val="baseline"/>
      </w:rPr>
    </w:lvl>
    <w:lvl w:ilvl="1" w:tplc="04090003">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8" w15:restartNumberingAfterBreak="0">
    <w:nsid w:val="32E2362D"/>
    <w:multiLevelType w:val="hybridMultilevel"/>
    <w:tmpl w:val="E3D061AE"/>
    <w:lvl w:ilvl="0" w:tplc="401A782E">
      <w:start w:val="1"/>
      <w:numFmt w:val="bullet"/>
      <w:lvlText w:val="·"/>
      <w:lvlJc w:val="left"/>
      <w:pPr>
        <w:ind w:left="1554" w:hanging="420"/>
      </w:pPr>
      <w:rPr>
        <w:rFonts w:ascii="宋体" w:eastAsia="宋体" w:hAnsi="宋体" w:cs="宋体" w:hint="eastAsia"/>
        <w:sz w:val="24"/>
        <w:szCs w:val="24"/>
        <w:vertAlign w:val="baseline"/>
      </w:rPr>
    </w:lvl>
    <w:lvl w:ilvl="1" w:tplc="D284B2EA">
      <w:numFmt w:val="bullet"/>
      <w:lvlText w:val=""/>
      <w:lvlJc w:val="left"/>
      <w:pPr>
        <w:ind w:left="1974" w:hanging="420"/>
      </w:pPr>
      <w:rPr>
        <w:rFonts w:ascii="Times New Roman" w:eastAsia="宋体" w:hAnsi="Times New Roman" w:cs="Times New Roman"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9" w15:restartNumberingAfterBreak="0">
    <w:nsid w:val="3B8767FD"/>
    <w:multiLevelType w:val="hybridMultilevel"/>
    <w:tmpl w:val="319C9A2A"/>
    <w:lvl w:ilvl="0" w:tplc="401A782E">
      <w:start w:val="1"/>
      <w:numFmt w:val="bullet"/>
      <w:lvlText w:val="·"/>
      <w:lvlJc w:val="left"/>
      <w:pPr>
        <w:ind w:left="1554" w:hanging="420"/>
      </w:pPr>
      <w:rPr>
        <w:rFonts w:ascii="宋体" w:eastAsia="宋体" w:hAnsi="宋体" w:cs="宋体" w:hint="eastAsia"/>
        <w:sz w:val="24"/>
        <w:szCs w:val="24"/>
        <w:vertAlign w:val="baseline"/>
      </w:rPr>
    </w:lvl>
    <w:lvl w:ilvl="1" w:tplc="401A782E">
      <w:start w:val="1"/>
      <w:numFmt w:val="bullet"/>
      <w:lvlText w:val="·"/>
      <w:lvlJc w:val="left"/>
      <w:pPr>
        <w:ind w:left="1974" w:hanging="420"/>
      </w:pPr>
      <w:rPr>
        <w:rFonts w:ascii="宋体" w:eastAsia="宋体" w:hAnsi="宋体" w:cs="宋体" w:hint="eastAsia"/>
        <w:sz w:val="24"/>
        <w:szCs w:val="24"/>
        <w:vertAlign w:val="baseline"/>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0" w15:restartNumberingAfterBreak="0">
    <w:nsid w:val="3E7850DE"/>
    <w:multiLevelType w:val="hybridMultilevel"/>
    <w:tmpl w:val="31AACDDA"/>
    <w:lvl w:ilvl="0" w:tplc="401A782E">
      <w:start w:val="1"/>
      <w:numFmt w:val="bullet"/>
      <w:lvlText w:val="·"/>
      <w:lvlJc w:val="left"/>
      <w:pPr>
        <w:ind w:left="1554" w:hanging="420"/>
      </w:pPr>
      <w:rPr>
        <w:rFonts w:ascii="宋体" w:eastAsia="宋体" w:hAnsi="宋体" w:cs="宋体" w:hint="eastAsia"/>
        <w:sz w:val="24"/>
        <w:szCs w:val="24"/>
        <w:vertAlign w:val="baseline"/>
      </w:rPr>
    </w:lvl>
    <w:lvl w:ilvl="1" w:tplc="401A782E">
      <w:start w:val="1"/>
      <w:numFmt w:val="bullet"/>
      <w:lvlText w:val="·"/>
      <w:lvlJc w:val="left"/>
      <w:pPr>
        <w:ind w:left="1974" w:hanging="420"/>
      </w:pPr>
      <w:rPr>
        <w:rFonts w:ascii="宋体" w:eastAsia="宋体" w:hAnsi="宋体" w:cs="宋体" w:hint="eastAsia"/>
        <w:sz w:val="24"/>
        <w:szCs w:val="24"/>
        <w:vertAlign w:val="baseline"/>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1" w15:restartNumberingAfterBreak="0">
    <w:nsid w:val="43B5389C"/>
    <w:multiLevelType w:val="hybridMultilevel"/>
    <w:tmpl w:val="D8BAD7D4"/>
    <w:lvl w:ilvl="0" w:tplc="D284B2EA">
      <w:numFmt w:val="bullet"/>
      <w:lvlText w:val=""/>
      <w:lvlJc w:val="left"/>
      <w:pPr>
        <w:ind w:left="3108" w:hanging="420"/>
      </w:pPr>
      <w:rPr>
        <w:rFonts w:ascii="Times New Roman" w:eastAsia="宋体"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2" w15:restartNumberingAfterBreak="0">
    <w:nsid w:val="47DB641A"/>
    <w:multiLevelType w:val="hybridMultilevel"/>
    <w:tmpl w:val="0D7CCD3E"/>
    <w:lvl w:ilvl="0" w:tplc="401A782E">
      <w:start w:val="1"/>
      <w:numFmt w:val="bullet"/>
      <w:lvlText w:val="·"/>
      <w:lvlJc w:val="left"/>
      <w:pPr>
        <w:ind w:left="1554" w:hanging="420"/>
      </w:pPr>
      <w:rPr>
        <w:rFonts w:ascii="宋体" w:eastAsia="宋体" w:hAnsi="宋体" w:cs="宋体" w:hint="eastAsia"/>
        <w:sz w:val="24"/>
        <w:szCs w:val="24"/>
        <w:vertAlign w:val="baseline"/>
      </w:rPr>
    </w:lvl>
    <w:lvl w:ilvl="1" w:tplc="401A782E">
      <w:start w:val="1"/>
      <w:numFmt w:val="bullet"/>
      <w:lvlText w:val="·"/>
      <w:lvlJc w:val="left"/>
      <w:pPr>
        <w:ind w:left="1974" w:hanging="420"/>
      </w:pPr>
      <w:rPr>
        <w:rFonts w:ascii="宋体" w:eastAsia="宋体" w:hAnsi="宋体" w:cs="宋体" w:hint="eastAsia"/>
        <w:sz w:val="24"/>
        <w:szCs w:val="24"/>
        <w:vertAlign w:val="baseline"/>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3" w15:restartNumberingAfterBreak="0">
    <w:nsid w:val="555D13AE"/>
    <w:multiLevelType w:val="hybridMultilevel"/>
    <w:tmpl w:val="771495D6"/>
    <w:lvl w:ilvl="0" w:tplc="401A782E">
      <w:start w:val="1"/>
      <w:numFmt w:val="bullet"/>
      <w:lvlText w:val="·"/>
      <w:lvlJc w:val="left"/>
      <w:pPr>
        <w:ind w:left="1554" w:hanging="420"/>
      </w:pPr>
      <w:rPr>
        <w:rFonts w:ascii="宋体" w:eastAsia="宋体" w:hAnsi="宋体" w:cs="宋体" w:hint="eastAsia"/>
        <w:sz w:val="24"/>
        <w:szCs w:val="24"/>
        <w:vertAlign w:val="baseline"/>
      </w:rPr>
    </w:lvl>
    <w:lvl w:ilvl="1" w:tplc="401A782E">
      <w:start w:val="1"/>
      <w:numFmt w:val="bullet"/>
      <w:lvlText w:val="·"/>
      <w:lvlJc w:val="left"/>
      <w:pPr>
        <w:ind w:left="1974" w:hanging="420"/>
      </w:pPr>
      <w:rPr>
        <w:rFonts w:ascii="宋体" w:eastAsia="宋体" w:hAnsi="宋体" w:cs="宋体" w:hint="eastAsia"/>
        <w:sz w:val="24"/>
        <w:szCs w:val="24"/>
        <w:vertAlign w:val="baseline"/>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4" w15:restartNumberingAfterBreak="0">
    <w:nsid w:val="57F7628B"/>
    <w:multiLevelType w:val="hybridMultilevel"/>
    <w:tmpl w:val="D664569A"/>
    <w:lvl w:ilvl="0" w:tplc="1726910A">
      <w:numFmt w:val="bullet"/>
      <w:lvlText w:val=""/>
      <w:lvlJc w:val="left"/>
      <w:pPr>
        <w:ind w:left="1554" w:hanging="420"/>
      </w:pPr>
      <w:rPr>
        <w:rFonts w:ascii="Times New Roman" w:eastAsia="宋体"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5" w15:restartNumberingAfterBreak="0">
    <w:nsid w:val="59F83707"/>
    <w:multiLevelType w:val="hybridMultilevel"/>
    <w:tmpl w:val="9EEEB688"/>
    <w:lvl w:ilvl="0" w:tplc="401A782E">
      <w:start w:val="1"/>
      <w:numFmt w:val="bullet"/>
      <w:lvlText w:val="·"/>
      <w:lvlJc w:val="left"/>
      <w:pPr>
        <w:ind w:left="1554" w:hanging="420"/>
      </w:pPr>
      <w:rPr>
        <w:rFonts w:ascii="宋体" w:eastAsia="宋体" w:hAnsi="宋体" w:cs="宋体" w:hint="eastAsia"/>
        <w:sz w:val="24"/>
        <w:szCs w:val="24"/>
        <w:vertAlign w:val="baseline"/>
      </w:rPr>
    </w:lvl>
    <w:lvl w:ilvl="1" w:tplc="04090003">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6" w15:restartNumberingAfterBreak="0">
    <w:nsid w:val="5F714074"/>
    <w:multiLevelType w:val="hybridMultilevel"/>
    <w:tmpl w:val="B498B726"/>
    <w:lvl w:ilvl="0" w:tplc="401A782E">
      <w:start w:val="1"/>
      <w:numFmt w:val="bullet"/>
      <w:lvlText w:val="·"/>
      <w:lvlJc w:val="left"/>
      <w:pPr>
        <w:ind w:left="1554" w:hanging="420"/>
      </w:pPr>
      <w:rPr>
        <w:rFonts w:ascii="宋体" w:eastAsia="宋体" w:hAnsi="宋体" w:cs="宋体" w:hint="eastAsia"/>
        <w:sz w:val="24"/>
        <w:szCs w:val="24"/>
        <w:vertAlign w:val="baseline"/>
      </w:rPr>
    </w:lvl>
    <w:lvl w:ilvl="1" w:tplc="401A782E">
      <w:start w:val="1"/>
      <w:numFmt w:val="bullet"/>
      <w:lvlText w:val="·"/>
      <w:lvlJc w:val="left"/>
      <w:pPr>
        <w:ind w:left="1974" w:hanging="420"/>
      </w:pPr>
      <w:rPr>
        <w:rFonts w:ascii="宋体" w:eastAsia="宋体" w:hAnsi="宋体" w:cs="宋体" w:hint="eastAsia"/>
        <w:sz w:val="24"/>
        <w:szCs w:val="24"/>
        <w:vertAlign w:val="baseline"/>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7" w15:restartNumberingAfterBreak="0">
    <w:nsid w:val="61EE391F"/>
    <w:multiLevelType w:val="hybridMultilevel"/>
    <w:tmpl w:val="2F7E5314"/>
    <w:lvl w:ilvl="0" w:tplc="401A782E">
      <w:start w:val="1"/>
      <w:numFmt w:val="bullet"/>
      <w:lvlText w:val="·"/>
      <w:lvlJc w:val="left"/>
      <w:pPr>
        <w:ind w:left="1554" w:hanging="420"/>
      </w:pPr>
      <w:rPr>
        <w:rFonts w:ascii="宋体" w:eastAsia="宋体" w:hAnsi="宋体" w:cs="宋体" w:hint="eastAsia"/>
        <w:sz w:val="24"/>
        <w:szCs w:val="24"/>
        <w:vertAlign w:val="baseline"/>
      </w:rPr>
    </w:lvl>
    <w:lvl w:ilvl="1" w:tplc="401A782E">
      <w:start w:val="1"/>
      <w:numFmt w:val="bullet"/>
      <w:lvlText w:val="·"/>
      <w:lvlJc w:val="left"/>
      <w:pPr>
        <w:ind w:left="1974" w:hanging="420"/>
      </w:pPr>
      <w:rPr>
        <w:rFonts w:ascii="宋体" w:eastAsia="宋体" w:hAnsi="宋体" w:cs="宋体" w:hint="eastAsia"/>
        <w:sz w:val="24"/>
        <w:szCs w:val="24"/>
        <w:vertAlign w:val="baseline"/>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8" w15:restartNumberingAfterBreak="0">
    <w:nsid w:val="65DC67E4"/>
    <w:multiLevelType w:val="hybridMultilevel"/>
    <w:tmpl w:val="9DDA211C"/>
    <w:lvl w:ilvl="0" w:tplc="401A782E">
      <w:start w:val="1"/>
      <w:numFmt w:val="bullet"/>
      <w:lvlText w:val="·"/>
      <w:lvlJc w:val="left"/>
      <w:pPr>
        <w:ind w:left="1554" w:hanging="420"/>
      </w:pPr>
      <w:rPr>
        <w:rFonts w:ascii="宋体" w:eastAsia="宋体" w:hAnsi="宋体" w:cs="宋体" w:hint="eastAsia"/>
        <w:sz w:val="24"/>
        <w:szCs w:val="24"/>
        <w:vertAlign w:val="baseline"/>
      </w:rPr>
    </w:lvl>
    <w:lvl w:ilvl="1" w:tplc="401A782E">
      <w:start w:val="1"/>
      <w:numFmt w:val="bullet"/>
      <w:lvlText w:val="·"/>
      <w:lvlJc w:val="left"/>
      <w:pPr>
        <w:ind w:left="1974" w:hanging="420"/>
      </w:pPr>
      <w:rPr>
        <w:rFonts w:ascii="宋体" w:eastAsia="宋体" w:hAnsi="宋体" w:cs="宋体" w:hint="eastAsia"/>
        <w:sz w:val="24"/>
        <w:szCs w:val="24"/>
        <w:vertAlign w:val="baseline"/>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8AD07B2"/>
    <w:multiLevelType w:val="hybridMultilevel"/>
    <w:tmpl w:val="14D45D5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9244997"/>
    <w:multiLevelType w:val="hybridMultilevel"/>
    <w:tmpl w:val="DC5AEC56"/>
    <w:lvl w:ilvl="0" w:tplc="401A782E">
      <w:start w:val="1"/>
      <w:numFmt w:val="bullet"/>
      <w:lvlText w:val="·"/>
      <w:lvlJc w:val="left"/>
      <w:pPr>
        <w:ind w:left="1554" w:hanging="420"/>
      </w:pPr>
      <w:rPr>
        <w:rFonts w:ascii="宋体" w:eastAsia="宋体" w:hAnsi="宋体" w:cs="宋体" w:hint="eastAsia"/>
        <w:sz w:val="24"/>
        <w:szCs w:val="24"/>
        <w:vertAlign w:val="baseline"/>
      </w:rPr>
    </w:lvl>
    <w:lvl w:ilvl="1" w:tplc="401A782E">
      <w:start w:val="1"/>
      <w:numFmt w:val="bullet"/>
      <w:lvlText w:val="·"/>
      <w:lvlJc w:val="left"/>
      <w:pPr>
        <w:ind w:left="1974" w:hanging="420"/>
      </w:pPr>
      <w:rPr>
        <w:rFonts w:ascii="宋体" w:eastAsia="宋体" w:hAnsi="宋体" w:cs="宋体" w:hint="eastAsia"/>
        <w:sz w:val="24"/>
        <w:szCs w:val="24"/>
        <w:vertAlign w:val="baseline"/>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2" w15:restartNumberingAfterBreak="0">
    <w:nsid w:val="6AFD3DE4"/>
    <w:multiLevelType w:val="hybridMultilevel"/>
    <w:tmpl w:val="A444345E"/>
    <w:lvl w:ilvl="0" w:tplc="7F78AE08">
      <w:start w:val="1"/>
      <w:numFmt w:val="bullet"/>
      <w:lvlText w:val=""/>
      <w:lvlJc w:val="left"/>
      <w:pPr>
        <w:tabs>
          <w:tab w:val="num" w:pos="1701"/>
        </w:tabs>
        <w:ind w:left="1701" w:hanging="17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D636F1"/>
    <w:multiLevelType w:val="hybridMultilevel"/>
    <w:tmpl w:val="F38E3D6C"/>
    <w:lvl w:ilvl="0" w:tplc="401A782E">
      <w:start w:val="1"/>
      <w:numFmt w:val="bullet"/>
      <w:lvlText w:val="·"/>
      <w:lvlJc w:val="left"/>
      <w:pPr>
        <w:ind w:left="1554" w:hanging="420"/>
      </w:pPr>
      <w:rPr>
        <w:rFonts w:ascii="宋体" w:eastAsia="宋体" w:hAnsi="宋体" w:cs="宋体" w:hint="eastAsia"/>
        <w:sz w:val="24"/>
        <w:szCs w:val="24"/>
        <w:vertAlign w:val="baseline"/>
      </w:rPr>
    </w:lvl>
    <w:lvl w:ilvl="1" w:tplc="04090003">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4" w15:restartNumberingAfterBreak="0">
    <w:nsid w:val="7C6E49D2"/>
    <w:multiLevelType w:val="hybridMultilevel"/>
    <w:tmpl w:val="735AC49A"/>
    <w:lvl w:ilvl="0" w:tplc="401A782E">
      <w:start w:val="1"/>
      <w:numFmt w:val="bullet"/>
      <w:lvlText w:val="·"/>
      <w:lvlJc w:val="left"/>
      <w:pPr>
        <w:ind w:left="1554" w:hanging="420"/>
      </w:pPr>
      <w:rPr>
        <w:rFonts w:ascii="宋体" w:eastAsia="宋体" w:hAnsi="宋体" w:cs="宋体" w:hint="eastAsia"/>
        <w:sz w:val="24"/>
        <w:szCs w:val="24"/>
        <w:vertAlign w:val="baseline"/>
      </w:rPr>
    </w:lvl>
    <w:lvl w:ilvl="1" w:tplc="401A782E">
      <w:start w:val="1"/>
      <w:numFmt w:val="bullet"/>
      <w:lvlText w:val="·"/>
      <w:lvlJc w:val="left"/>
      <w:pPr>
        <w:ind w:left="1974" w:hanging="420"/>
      </w:pPr>
      <w:rPr>
        <w:rFonts w:ascii="宋体" w:eastAsia="宋体" w:hAnsi="宋体" w:cs="宋体" w:hint="eastAsia"/>
        <w:sz w:val="24"/>
        <w:szCs w:val="24"/>
        <w:vertAlign w:val="baseline"/>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num w:numId="1">
    <w:abstractNumId w:val="11"/>
  </w:num>
  <w:num w:numId="2">
    <w:abstractNumId w:val="29"/>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0"/>
  </w:num>
  <w:num w:numId="15">
    <w:abstractNumId w:val="32"/>
  </w:num>
  <w:num w:numId="16">
    <w:abstractNumId w:val="18"/>
  </w:num>
  <w:num w:numId="17">
    <w:abstractNumId w:val="24"/>
  </w:num>
  <w:num w:numId="18">
    <w:abstractNumId w:val="16"/>
  </w:num>
  <w:num w:numId="19">
    <w:abstractNumId w:val="26"/>
  </w:num>
  <w:num w:numId="20">
    <w:abstractNumId w:val="25"/>
  </w:num>
  <w:num w:numId="21">
    <w:abstractNumId w:val="34"/>
  </w:num>
  <w:num w:numId="22">
    <w:abstractNumId w:val="17"/>
  </w:num>
  <w:num w:numId="23">
    <w:abstractNumId w:val="20"/>
  </w:num>
  <w:num w:numId="24">
    <w:abstractNumId w:val="28"/>
  </w:num>
  <w:num w:numId="25">
    <w:abstractNumId w:val="21"/>
  </w:num>
  <w:num w:numId="26">
    <w:abstractNumId w:val="27"/>
  </w:num>
  <w:num w:numId="27">
    <w:abstractNumId w:val="15"/>
  </w:num>
  <w:num w:numId="28">
    <w:abstractNumId w:val="22"/>
  </w:num>
  <w:num w:numId="29">
    <w:abstractNumId w:val="10"/>
  </w:num>
  <w:num w:numId="30">
    <w:abstractNumId w:val="19"/>
  </w:num>
  <w:num w:numId="31">
    <w:abstractNumId w:val="33"/>
  </w:num>
  <w:num w:numId="32">
    <w:abstractNumId w:val="23"/>
  </w:num>
  <w:num w:numId="33">
    <w:abstractNumId w:val="12"/>
  </w:num>
  <w:num w:numId="34">
    <w:abstractNumId w:val="1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D3D09"/>
    <w:rsid w:val="00011483"/>
    <w:rsid w:val="000853A6"/>
    <w:rsid w:val="000D319F"/>
    <w:rsid w:val="000E1418"/>
    <w:rsid w:val="000E4D0E"/>
    <w:rsid w:val="00125AC6"/>
    <w:rsid w:val="0013023B"/>
    <w:rsid w:val="00137DD2"/>
    <w:rsid w:val="00144B69"/>
    <w:rsid w:val="00153E86"/>
    <w:rsid w:val="00164236"/>
    <w:rsid w:val="00197F40"/>
    <w:rsid w:val="001B1BD1"/>
    <w:rsid w:val="001C3EF2"/>
    <w:rsid w:val="001D17F6"/>
    <w:rsid w:val="001D2C3F"/>
    <w:rsid w:val="00200562"/>
    <w:rsid w:val="00204B42"/>
    <w:rsid w:val="002231C3"/>
    <w:rsid w:val="0023114C"/>
    <w:rsid w:val="0024417F"/>
    <w:rsid w:val="00250F8D"/>
    <w:rsid w:val="002E1C97"/>
    <w:rsid w:val="002F5834"/>
    <w:rsid w:val="0031088D"/>
    <w:rsid w:val="00322F05"/>
    <w:rsid w:val="00326EBF"/>
    <w:rsid w:val="00327FE4"/>
    <w:rsid w:val="00392F6C"/>
    <w:rsid w:val="003D7D4D"/>
    <w:rsid w:val="00410055"/>
    <w:rsid w:val="00413D23"/>
    <w:rsid w:val="00427F63"/>
    <w:rsid w:val="00457728"/>
    <w:rsid w:val="00475113"/>
    <w:rsid w:val="004A17D1"/>
    <w:rsid w:val="004A7FCE"/>
    <w:rsid w:val="004C4A0A"/>
    <w:rsid w:val="00543EBA"/>
    <w:rsid w:val="005E403A"/>
    <w:rsid w:val="006018D5"/>
    <w:rsid w:val="00672015"/>
    <w:rsid w:val="00680656"/>
    <w:rsid w:val="00690785"/>
    <w:rsid w:val="006B1119"/>
    <w:rsid w:val="006E3E46"/>
    <w:rsid w:val="006E71B1"/>
    <w:rsid w:val="006F49C1"/>
    <w:rsid w:val="00705D89"/>
    <w:rsid w:val="00731A42"/>
    <w:rsid w:val="00767E69"/>
    <w:rsid w:val="0077079A"/>
    <w:rsid w:val="00775749"/>
    <w:rsid w:val="007A5599"/>
    <w:rsid w:val="00816936"/>
    <w:rsid w:val="00856233"/>
    <w:rsid w:val="00860F27"/>
    <w:rsid w:val="008B0560"/>
    <w:rsid w:val="008B2BFA"/>
    <w:rsid w:val="008F3103"/>
    <w:rsid w:val="0090460E"/>
    <w:rsid w:val="009345C5"/>
    <w:rsid w:val="00936F03"/>
    <w:rsid w:val="00943B69"/>
    <w:rsid w:val="00944CB3"/>
    <w:rsid w:val="009777C8"/>
    <w:rsid w:val="00992BB2"/>
    <w:rsid w:val="009B09D7"/>
    <w:rsid w:val="009D35ED"/>
    <w:rsid w:val="009E6C86"/>
    <w:rsid w:val="00A03CB6"/>
    <w:rsid w:val="00A1364C"/>
    <w:rsid w:val="00A21076"/>
    <w:rsid w:val="00A3739A"/>
    <w:rsid w:val="00A52DAF"/>
    <w:rsid w:val="00A84072"/>
    <w:rsid w:val="00AB216E"/>
    <w:rsid w:val="00AB2678"/>
    <w:rsid w:val="00AD5497"/>
    <w:rsid w:val="00B147DE"/>
    <w:rsid w:val="00B16570"/>
    <w:rsid w:val="00B43809"/>
    <w:rsid w:val="00B53320"/>
    <w:rsid w:val="00BC6522"/>
    <w:rsid w:val="00BD3D09"/>
    <w:rsid w:val="00BF58D3"/>
    <w:rsid w:val="00C121D5"/>
    <w:rsid w:val="00C17349"/>
    <w:rsid w:val="00C351AA"/>
    <w:rsid w:val="00C7253F"/>
    <w:rsid w:val="00CA51AF"/>
    <w:rsid w:val="00CD7ACE"/>
    <w:rsid w:val="00D26A05"/>
    <w:rsid w:val="00D762BA"/>
    <w:rsid w:val="00D97B98"/>
    <w:rsid w:val="00DC671F"/>
    <w:rsid w:val="00DC68EC"/>
    <w:rsid w:val="00DE4DA7"/>
    <w:rsid w:val="00E304E9"/>
    <w:rsid w:val="00E33B38"/>
    <w:rsid w:val="00E47FE5"/>
    <w:rsid w:val="00E574AF"/>
    <w:rsid w:val="00EA06A0"/>
    <w:rsid w:val="00EA1264"/>
    <w:rsid w:val="00EF123E"/>
    <w:rsid w:val="00F3075C"/>
    <w:rsid w:val="00F40CCB"/>
    <w:rsid w:val="00F56024"/>
    <w:rsid w:val="00F714DA"/>
    <w:rsid w:val="00F90004"/>
    <w:rsid w:val="00FB456B"/>
    <w:rsid w:val="00FC21C8"/>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3C386A"/>
  <w15:docId w15:val="{D5472403-35C8-45BE-9CD0-8215149B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a"/>
    <w:next w:val="a"/>
    <w:qFormat/>
    <w:rsid w:val="00F56024"/>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F56024"/>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F56024"/>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CD7ACE"/>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F56024"/>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F56024"/>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single space,footnote text,FOOTNOTES,fn,ALTS FOOTNOTE,Fodnotetekst Tegn,footnote text Char,Fodnotetekst Tegn Char,single space Char,footnote text Char Char Char,Fodnotetekst Tegn Char1,single space Char1,Char"/>
    <w:basedOn w:val="a"/>
    <w:link w:val="a7"/>
    <w:qFormat/>
    <w:rsid w:val="00410055"/>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single space 字符,footnote text 字符,FOOTNOTES 字符,fn 字符,ALTS FOOTNOTE 字符,Fodnotetekst Tegn 字符,footnote text Char 字符,Fodnotetekst Tegn Char 字符,single space Char 字符,footnote text Char Char Char 字符,Fodnotetekst Tegn Char1 字符,Char 字符"/>
    <w:basedOn w:val="a0"/>
    <w:link w:val="a6"/>
    <w:rsid w:val="00410055"/>
    <w:rPr>
      <w:snapToGrid w:val="0"/>
      <w:sz w:val="18"/>
      <w:szCs w:val="18"/>
    </w:rPr>
  </w:style>
  <w:style w:type="character" w:styleId="a8">
    <w:name w:val="footnote reference"/>
    <w:aliases w:val="4_G,ftref,Car Car Char Car Char Car Car Char Car Char Char,Car Car Car Car Car Car Car Car Char Car Car Char Car Car Car Char Car Char Char Char,16 Point,Superscript 6 Point,SUPERS"/>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5497"/>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410055"/>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41005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410055"/>
    <w:pPr>
      <w:keepLines w:val="0"/>
      <w:spacing w:after="0"/>
    </w:pPr>
  </w:style>
  <w:style w:type="character" w:customStyle="1" w:styleId="ad">
    <w:name w:val="尾注文本 字符"/>
    <w:basedOn w:val="a0"/>
    <w:link w:val="ac"/>
    <w:rsid w:val="00410055"/>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90460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90460E"/>
    <w:rPr>
      <w:rFonts w:eastAsia="Times New Roman"/>
      <w:snapToGrid w:val="0"/>
      <w:sz w:val="16"/>
      <w:szCs w:val="16"/>
      <w:lang w:val="en-GB" w:eastAsia="en-US"/>
    </w:rPr>
  </w:style>
  <w:style w:type="character" w:styleId="af2">
    <w:name w:val="page number"/>
    <w:basedOn w:val="a0"/>
    <w:qFormat/>
    <w:rsid w:val="0090460E"/>
    <w:rPr>
      <w:rFonts w:ascii="Times New Roman" w:hAnsi="Times New Roman"/>
      <w:b/>
      <w:i w:val="0"/>
      <w:snapToGrid w:val="0"/>
      <w:spacing w:val="0"/>
      <w:kern w:val="0"/>
      <w:sz w:val="18"/>
      <w14:cntxtAlts w14:val="0"/>
    </w:rPr>
  </w:style>
  <w:style w:type="paragraph" w:styleId="af3">
    <w:name w:val="header"/>
    <w:basedOn w:val="a"/>
    <w:link w:val="af4"/>
    <w:qFormat/>
    <w:rsid w:val="0090460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90460E"/>
    <w:rPr>
      <w:rFonts w:eastAsia="Times New Roman"/>
      <w:b/>
      <w:snapToGrid w:val="0"/>
      <w:sz w:val="18"/>
      <w:szCs w:val="18"/>
      <w:lang w:val="en-GB" w:eastAsia="en-US"/>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basedOn w:val="a0"/>
    <w:rsid w:val="00775749"/>
    <w:rPr>
      <w:color w:val="0000FF" w:themeColor="hyperlink"/>
      <w:u w:val="none"/>
    </w:rPr>
  </w:style>
  <w:style w:type="character" w:customStyle="1" w:styleId="afa">
    <w:name w:val="宏文本 字符"/>
    <w:basedOn w:val="a0"/>
    <w:link w:val="afb"/>
    <w:semiHidden/>
    <w:rsid w:val="00775749"/>
    <w:rPr>
      <w:kern w:val="24"/>
      <w:sz w:val="24"/>
      <w:szCs w:val="24"/>
    </w:rPr>
  </w:style>
  <w:style w:type="paragraph" w:styleId="afb">
    <w:name w:val="macro"/>
    <w:link w:val="afa"/>
    <w:semiHidden/>
    <w:rsid w:val="00775749"/>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paragraph" w:customStyle="1" w:styleId="SingleTxtG">
    <w:name w:val="_ Single Txt_G"/>
    <w:basedOn w:val="a"/>
    <w:link w:val="SingleTxtGChar"/>
    <w:qFormat/>
    <w:rsid w:val="00775749"/>
    <w:pPr>
      <w:tabs>
        <w:tab w:val="clear" w:pos="431"/>
      </w:tabs>
      <w:suppressAutoHyphens/>
      <w:overflowPunct/>
      <w:adjustRightInd/>
      <w:snapToGrid/>
      <w:spacing w:after="120" w:line="240" w:lineRule="atLeast"/>
      <w:ind w:left="1134" w:right="1134"/>
    </w:pPr>
    <w:rPr>
      <w:rFonts w:eastAsiaTheme="minorEastAsia"/>
      <w:snapToGrid/>
      <w:sz w:val="20"/>
      <w:lang w:val="fr-CH" w:eastAsia="en-US"/>
    </w:rPr>
  </w:style>
  <w:style w:type="character" w:customStyle="1" w:styleId="SingleTxtGChar">
    <w:name w:val="_ Single Txt_G Char"/>
    <w:link w:val="SingleTxtG"/>
    <w:locked/>
    <w:rsid w:val="00775749"/>
    <w:rPr>
      <w:rFonts w:eastAsiaTheme="minorEastAsia"/>
      <w:lang w:val="fr-CH" w:eastAsia="en-US"/>
    </w:rPr>
  </w:style>
  <w:style w:type="paragraph" w:customStyle="1" w:styleId="HChG">
    <w:name w:val="_ H _Ch_G"/>
    <w:basedOn w:val="a"/>
    <w:next w:val="a"/>
    <w:qFormat/>
    <w:rsid w:val="00775749"/>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fr-CH" w:eastAsia="en-US"/>
    </w:rPr>
  </w:style>
  <w:style w:type="paragraph" w:customStyle="1" w:styleId="H1G">
    <w:name w:val="_ H_1_G"/>
    <w:basedOn w:val="a"/>
    <w:next w:val="a"/>
    <w:qFormat/>
    <w:rsid w:val="00775749"/>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fr-CH" w:eastAsia="en-US"/>
    </w:rPr>
  </w:style>
  <w:style w:type="paragraph" w:customStyle="1" w:styleId="H23G">
    <w:name w:val="_ H_2/3_G"/>
    <w:basedOn w:val="a"/>
    <w:next w:val="a"/>
    <w:qFormat/>
    <w:rsid w:val="0077574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fr-CH" w:eastAsia="en-US"/>
    </w:rPr>
  </w:style>
  <w:style w:type="paragraph" w:customStyle="1" w:styleId="Bullet1G">
    <w:name w:val="_Bullet 1_G"/>
    <w:basedOn w:val="a"/>
    <w:qFormat/>
    <w:rsid w:val="00775749"/>
    <w:pPr>
      <w:numPr>
        <w:numId w:val="14"/>
      </w:numPr>
      <w:tabs>
        <w:tab w:val="clear" w:pos="431"/>
      </w:tabs>
      <w:suppressAutoHyphens/>
      <w:kinsoku w:val="0"/>
      <w:autoSpaceDE w:val="0"/>
      <w:autoSpaceDN w:val="0"/>
      <w:spacing w:after="120" w:line="240" w:lineRule="atLeast"/>
      <w:ind w:right="1134"/>
    </w:pPr>
    <w:rPr>
      <w:rFonts w:eastAsiaTheme="minorEastAsia"/>
      <w:snapToGrid/>
      <w:sz w:val="20"/>
      <w:lang w:val="fr-CH"/>
    </w:rPr>
  </w:style>
  <w:style w:type="table" w:styleId="afc">
    <w:name w:val="Table Grid"/>
    <w:basedOn w:val="a1"/>
    <w:rsid w:val="00775749"/>
    <w:pPr>
      <w:suppressAutoHyphens/>
      <w:spacing w:line="240" w:lineRule="atLeast"/>
    </w:pPr>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fd">
    <w:name w:val="Unresolved Mention"/>
    <w:basedOn w:val="a0"/>
    <w:uiPriority w:val="99"/>
    <w:semiHidden/>
    <w:unhideWhenUsed/>
    <w:rsid w:val="00AB2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fbernade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5D474-30F5-400A-9A4A-D65AC2B2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18</Pages>
  <Words>16780</Words>
  <Characters>18120</Characters>
  <Application>Microsoft Office Word</Application>
  <DocSecurity>0</DocSecurity>
  <Lines>670</Lines>
  <Paragraphs>264</Paragraphs>
  <ScaleCrop>false</ScaleCrop>
  <Company>DCM</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HRI/CORE/AND/2018</dc:title>
  <dc:subject>1900035</dc:subject>
  <dc:creator>AN</dc:creator>
  <cp:keywords/>
  <dc:description/>
  <cp:lastModifiedBy>Changfeng AN</cp:lastModifiedBy>
  <cp:revision>2</cp:revision>
  <cp:lastPrinted>2014-05-09T11:28:00Z</cp:lastPrinted>
  <dcterms:created xsi:type="dcterms:W3CDTF">2019-04-10T07:10:00Z</dcterms:created>
  <dcterms:modified xsi:type="dcterms:W3CDTF">2019-04-10T07:10:00Z</dcterms:modified>
</cp:coreProperties>
</file>